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9BC4" w14:textId="77777777" w:rsidR="00146225" w:rsidRPr="00B339FF" w:rsidRDefault="00146225" w:rsidP="00146225">
      <w:pPr>
        <w:spacing w:after="0"/>
        <w:rPr>
          <w:rFonts w:ascii="Trebuchet MS" w:hAnsi="Trebuchet MS" w:cs="Arial"/>
          <w:b/>
          <w:bCs/>
          <w:sz w:val="20"/>
          <w:szCs w:val="20"/>
        </w:rPr>
      </w:pPr>
      <w:r w:rsidRPr="00B339FF">
        <w:rPr>
          <w:rFonts w:ascii="Trebuchet MS" w:eastAsia="Times New Roman" w:hAnsi="Trebuchet MS" w:cs="Arial"/>
          <w:b/>
          <w:bCs/>
          <w:color w:val="000000"/>
          <w:sz w:val="20"/>
          <w:szCs w:val="20"/>
        </w:rPr>
        <w:t>Compartiment Achizitii</w:t>
      </w:r>
    </w:p>
    <w:p w14:paraId="4F1E7024" w14:textId="631C5DDA" w:rsidR="00146225" w:rsidRPr="00B339FF" w:rsidRDefault="005F2B00" w:rsidP="00146225">
      <w:pPr>
        <w:spacing w:after="0" w:line="259" w:lineRule="auto"/>
        <w:rPr>
          <w:rFonts w:ascii="Trebuchet MS" w:hAnsi="Trebuchet MS" w:cs="Arial"/>
          <w:b/>
          <w:i/>
          <w:sz w:val="20"/>
          <w:szCs w:val="20"/>
        </w:rPr>
      </w:pPr>
      <w:r w:rsidRPr="00B339FF">
        <w:rPr>
          <w:rFonts w:ascii="Trebuchet MS" w:hAnsi="Trebuchet MS" w:cs="Arial"/>
          <w:b/>
          <w:sz w:val="20"/>
          <w:szCs w:val="20"/>
          <w:lang w:val="fr-FR"/>
        </w:rPr>
        <w:t>Nr.</w:t>
      </w:r>
      <w:r w:rsidR="005265B1">
        <w:rPr>
          <w:rFonts w:ascii="Trebuchet MS" w:hAnsi="Trebuchet MS" w:cs="Arial"/>
          <w:b/>
          <w:sz w:val="20"/>
          <w:szCs w:val="20"/>
          <w:lang w:val="fr-FR"/>
        </w:rPr>
        <w:t xml:space="preserve"> </w:t>
      </w:r>
      <w:r w:rsidR="002245D2">
        <w:rPr>
          <w:rFonts w:ascii="Trebuchet MS" w:hAnsi="Trebuchet MS" w:cs="Arial"/>
          <w:b/>
          <w:sz w:val="20"/>
          <w:szCs w:val="20"/>
          <w:lang w:val="fr-FR"/>
        </w:rPr>
        <w:t>789</w:t>
      </w:r>
      <w:r w:rsidR="005265B1">
        <w:rPr>
          <w:rFonts w:ascii="Trebuchet MS" w:hAnsi="Trebuchet MS" w:cs="Arial"/>
          <w:b/>
          <w:sz w:val="20"/>
          <w:szCs w:val="20"/>
          <w:lang w:val="fr-FR"/>
        </w:rPr>
        <w:t xml:space="preserve"> </w:t>
      </w:r>
      <w:r w:rsidR="00E61A39">
        <w:rPr>
          <w:rFonts w:ascii="Trebuchet MS" w:hAnsi="Trebuchet MS" w:cs="Arial"/>
          <w:b/>
          <w:sz w:val="20"/>
          <w:szCs w:val="20"/>
          <w:lang w:val="fr-FR"/>
        </w:rPr>
        <w:t>/</w:t>
      </w:r>
      <w:r w:rsidR="005265B1">
        <w:rPr>
          <w:rFonts w:ascii="Trebuchet MS" w:hAnsi="Trebuchet MS" w:cs="Arial"/>
          <w:b/>
          <w:sz w:val="20"/>
          <w:szCs w:val="20"/>
          <w:lang w:val="fr-FR"/>
        </w:rPr>
        <w:t xml:space="preserve"> </w:t>
      </w:r>
      <w:r w:rsidR="002245D2">
        <w:rPr>
          <w:rFonts w:ascii="Trebuchet MS" w:hAnsi="Trebuchet MS" w:cs="Arial"/>
          <w:b/>
          <w:sz w:val="20"/>
          <w:szCs w:val="20"/>
          <w:lang w:val="fr-FR"/>
        </w:rPr>
        <w:t>19</w:t>
      </w:r>
      <w:r w:rsidR="005265B1">
        <w:rPr>
          <w:rFonts w:ascii="Trebuchet MS" w:hAnsi="Trebuchet MS" w:cs="Arial"/>
          <w:b/>
          <w:sz w:val="20"/>
          <w:szCs w:val="20"/>
          <w:lang w:val="fr-FR"/>
        </w:rPr>
        <w:t>.</w:t>
      </w:r>
      <w:r w:rsidR="00CD7F5C">
        <w:rPr>
          <w:rFonts w:ascii="Trebuchet MS" w:hAnsi="Trebuchet MS" w:cs="Arial"/>
          <w:b/>
          <w:sz w:val="20"/>
          <w:szCs w:val="20"/>
          <w:lang w:val="fr-FR"/>
        </w:rPr>
        <w:t>0</w:t>
      </w:r>
      <w:r w:rsidR="002245D2">
        <w:rPr>
          <w:rFonts w:ascii="Trebuchet MS" w:hAnsi="Trebuchet MS" w:cs="Arial"/>
          <w:b/>
          <w:sz w:val="20"/>
          <w:szCs w:val="20"/>
          <w:lang w:val="fr-FR"/>
        </w:rPr>
        <w:t>6</w:t>
      </w:r>
      <w:r w:rsidR="00E61A39">
        <w:rPr>
          <w:rFonts w:ascii="Trebuchet MS" w:hAnsi="Trebuchet MS" w:cs="Arial"/>
          <w:b/>
          <w:sz w:val="20"/>
          <w:szCs w:val="20"/>
          <w:lang w:val="fr-FR"/>
        </w:rPr>
        <w:t>.202</w:t>
      </w:r>
      <w:r w:rsidR="005D64C9">
        <w:rPr>
          <w:rFonts w:ascii="Trebuchet MS" w:hAnsi="Trebuchet MS" w:cs="Arial"/>
          <w:b/>
          <w:sz w:val="20"/>
          <w:szCs w:val="20"/>
          <w:lang w:val="fr-FR"/>
        </w:rPr>
        <w:t>6</w:t>
      </w:r>
    </w:p>
    <w:p w14:paraId="15C4DF07" w14:textId="364F7102" w:rsidR="001E704C" w:rsidRPr="00B339FF" w:rsidRDefault="001E704C" w:rsidP="00EB7148">
      <w:pPr>
        <w:spacing w:after="0" w:line="240" w:lineRule="auto"/>
        <w:rPr>
          <w:rFonts w:ascii="Trebuchet MS" w:eastAsia="Times New Roman" w:hAnsi="Trebuchet MS" w:cs="Arial"/>
          <w:b/>
          <w:bCs/>
          <w:color w:val="0070C0"/>
          <w:sz w:val="20"/>
          <w:szCs w:val="20"/>
          <w:lang w:val="fr-FR"/>
        </w:rPr>
      </w:pPr>
    </w:p>
    <w:p w14:paraId="77F3E2E8" w14:textId="01DE01C4" w:rsidR="001E704C" w:rsidRPr="00B339FF" w:rsidRDefault="001E704C" w:rsidP="00EB7148">
      <w:pPr>
        <w:spacing w:after="0" w:line="240" w:lineRule="auto"/>
        <w:rPr>
          <w:rFonts w:ascii="Trebuchet MS" w:eastAsia="Times New Roman" w:hAnsi="Trebuchet MS" w:cs="Arial"/>
          <w:b/>
          <w:bCs/>
          <w:color w:val="0070C0"/>
          <w:sz w:val="20"/>
          <w:szCs w:val="20"/>
          <w:lang w:val="fr-FR"/>
        </w:rPr>
      </w:pPr>
    </w:p>
    <w:p w14:paraId="6D5B079E" w14:textId="09292412" w:rsidR="001E704C" w:rsidRPr="00B339FF" w:rsidRDefault="001E704C" w:rsidP="00EB7148">
      <w:pPr>
        <w:spacing w:after="0" w:line="240" w:lineRule="auto"/>
        <w:rPr>
          <w:rFonts w:ascii="Trebuchet MS" w:eastAsia="Times New Roman" w:hAnsi="Trebuchet MS" w:cs="Arial"/>
          <w:b/>
          <w:bCs/>
          <w:color w:val="0070C0"/>
          <w:sz w:val="20"/>
          <w:szCs w:val="20"/>
          <w:lang w:val="fr-FR"/>
        </w:rPr>
      </w:pPr>
    </w:p>
    <w:p w14:paraId="320D662D" w14:textId="77777777" w:rsidR="001E704C" w:rsidRPr="00B339FF" w:rsidRDefault="001E704C" w:rsidP="00CD7F5C">
      <w:pPr>
        <w:autoSpaceDE w:val="0"/>
        <w:autoSpaceDN w:val="0"/>
        <w:adjustRightInd w:val="0"/>
        <w:spacing w:after="0" w:line="240" w:lineRule="auto"/>
        <w:jc w:val="both"/>
        <w:rPr>
          <w:rFonts w:ascii="Trebuchet MS" w:eastAsia="Times New Roman" w:hAnsi="Trebuchet MS" w:cs="Arial"/>
          <w:b/>
          <w:bCs/>
          <w:color w:val="000000" w:themeColor="text1"/>
          <w:sz w:val="20"/>
          <w:szCs w:val="20"/>
        </w:rPr>
      </w:pPr>
    </w:p>
    <w:p w14:paraId="57FDCD15" w14:textId="77777777" w:rsidR="00EB7148" w:rsidRPr="00B339FF" w:rsidRDefault="00EB7148" w:rsidP="00EB7148">
      <w:pPr>
        <w:spacing w:after="0" w:line="240" w:lineRule="auto"/>
        <w:jc w:val="center"/>
        <w:rPr>
          <w:rFonts w:ascii="Trebuchet MS" w:eastAsia="Times New Roman" w:hAnsi="Trebuchet MS" w:cs="Arial"/>
          <w:sz w:val="20"/>
          <w:szCs w:val="20"/>
          <w:lang w:val="fr-FR"/>
        </w:rPr>
      </w:pPr>
    </w:p>
    <w:p w14:paraId="3EB175EC" w14:textId="0943CCF6" w:rsidR="00EB7148" w:rsidRPr="00B339FF" w:rsidRDefault="00F03B71" w:rsidP="00EB7148">
      <w:pPr>
        <w:spacing w:after="0" w:line="240" w:lineRule="auto"/>
        <w:jc w:val="center"/>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MODEL </w:t>
      </w:r>
      <w:r w:rsidR="00EB7148" w:rsidRPr="00B339FF">
        <w:rPr>
          <w:rFonts w:ascii="Trebuchet MS" w:eastAsia="Times New Roman" w:hAnsi="Trebuchet MS" w:cs="Arial"/>
          <w:sz w:val="20"/>
          <w:szCs w:val="20"/>
          <w:lang w:val="fr-FR"/>
        </w:rPr>
        <w:t xml:space="preserve">CONTRACT DE </w:t>
      </w:r>
      <w:r w:rsidR="00146225" w:rsidRPr="00B339FF">
        <w:rPr>
          <w:rFonts w:ascii="Trebuchet MS" w:eastAsia="Times New Roman" w:hAnsi="Trebuchet MS" w:cs="Arial"/>
          <w:sz w:val="20"/>
          <w:szCs w:val="20"/>
          <w:lang w:val="fr-FR"/>
        </w:rPr>
        <w:t xml:space="preserve">PRESTARI </w:t>
      </w:r>
      <w:r w:rsidR="00EB7148" w:rsidRPr="00B339FF">
        <w:rPr>
          <w:rFonts w:ascii="Trebuchet MS" w:eastAsia="Times New Roman" w:hAnsi="Trebuchet MS" w:cs="Arial"/>
          <w:sz w:val="20"/>
          <w:szCs w:val="20"/>
          <w:lang w:val="fr-FR"/>
        </w:rPr>
        <w:t xml:space="preserve">SERVICII </w:t>
      </w:r>
    </w:p>
    <w:p w14:paraId="3905A9AA" w14:textId="550DF888" w:rsidR="00EB7148" w:rsidRPr="00B339FF" w:rsidRDefault="00EB7148" w:rsidP="00EB7148">
      <w:pPr>
        <w:spacing w:after="0" w:line="240" w:lineRule="auto"/>
        <w:jc w:val="center"/>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nr.______________data_______________</w:t>
      </w:r>
    </w:p>
    <w:p w14:paraId="14045905" w14:textId="77777777" w:rsidR="00925CE0" w:rsidRPr="001D53E1" w:rsidRDefault="00925CE0" w:rsidP="00EB7148">
      <w:pPr>
        <w:spacing w:after="0" w:line="240" w:lineRule="auto"/>
        <w:jc w:val="center"/>
        <w:rPr>
          <w:rFonts w:ascii="Trebuchet MS" w:eastAsia="Times New Roman" w:hAnsi="Trebuchet MS" w:cs="Arial"/>
          <w:sz w:val="20"/>
          <w:szCs w:val="20"/>
          <w:lang w:val="fr-FR"/>
        </w:rPr>
      </w:pPr>
    </w:p>
    <w:p w14:paraId="59F046F9" w14:textId="0EDD21E2" w:rsidR="008D49BD" w:rsidRDefault="00C310FA" w:rsidP="00C310FA">
      <w:pPr>
        <w:spacing w:after="0" w:line="240" w:lineRule="auto"/>
        <w:jc w:val="center"/>
        <w:rPr>
          <w:rFonts w:ascii="Trebuchet MS" w:eastAsia="Times New Roman" w:hAnsi="Trebuchet MS" w:cs="Arial"/>
          <w:sz w:val="20"/>
          <w:szCs w:val="20"/>
        </w:rPr>
      </w:pPr>
      <w:r w:rsidRPr="00C310FA">
        <w:rPr>
          <w:rFonts w:ascii="Trebuchet MS" w:eastAsia="Times New Roman" w:hAnsi="Trebuchet MS" w:cs="Arial"/>
          <w:b/>
          <w:bCs/>
          <w:sz w:val="20"/>
          <w:szCs w:val="20"/>
        </w:rPr>
        <w:t>Servicii de proiectare fazele S.F., P.T.+C.S., D.D.E., inclusiv Asistență tehnică din partea proiectantului precum și alte studii necesare pentru proiectul „Dezvoltarea complexă a ecosistemului râului Crişul Repede pe sectorul aval Oradea - frontiera româno – maghiară”</w:t>
      </w:r>
    </w:p>
    <w:p w14:paraId="70F9F0A6" w14:textId="77777777" w:rsidR="00C310FA" w:rsidRDefault="00C310FA" w:rsidP="00EB7148">
      <w:pPr>
        <w:spacing w:after="0" w:line="240" w:lineRule="auto"/>
        <w:jc w:val="both"/>
        <w:rPr>
          <w:rFonts w:ascii="Trebuchet MS" w:eastAsia="Times New Roman" w:hAnsi="Trebuchet MS" w:cs="Arial"/>
          <w:sz w:val="20"/>
          <w:szCs w:val="20"/>
        </w:rPr>
      </w:pPr>
    </w:p>
    <w:p w14:paraId="3E971FF0" w14:textId="54699159" w:rsidR="00EB7148" w:rsidRPr="00B339FF" w:rsidRDefault="00EB7148" w:rsidP="00EB7148">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Părţile contractante</w:t>
      </w:r>
    </w:p>
    <w:p w14:paraId="46B122A3" w14:textId="77777777" w:rsidR="00EB7148" w:rsidRPr="00B339FF" w:rsidRDefault="00EB7148" w:rsidP="00EB7148">
      <w:pPr>
        <w:spacing w:after="0" w:line="240" w:lineRule="auto"/>
        <w:jc w:val="both"/>
        <w:rPr>
          <w:rFonts w:ascii="Trebuchet MS" w:eastAsia="Times New Roman" w:hAnsi="Trebuchet MS" w:cs="Arial"/>
          <w:sz w:val="20"/>
          <w:szCs w:val="20"/>
        </w:rPr>
      </w:pPr>
    </w:p>
    <w:p w14:paraId="26821A0D" w14:textId="219E78BC" w:rsidR="00EB7148" w:rsidRPr="00B339FF" w:rsidRDefault="00EB7148" w:rsidP="00EB7148">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prestări  servicii, </w:t>
      </w:r>
    </w:p>
    <w:p w14:paraId="07B4B9A3" w14:textId="578A8602" w:rsidR="001E704C" w:rsidRDefault="00EB7148" w:rsidP="00EB7148">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Între</w:t>
      </w:r>
    </w:p>
    <w:p w14:paraId="5EF65C8F" w14:textId="77777777" w:rsidR="009F100D" w:rsidRPr="00B339FF" w:rsidRDefault="009F100D" w:rsidP="00EB7148">
      <w:pPr>
        <w:spacing w:after="0" w:line="240" w:lineRule="auto"/>
        <w:jc w:val="both"/>
        <w:rPr>
          <w:rFonts w:ascii="Trebuchet MS" w:eastAsia="Times New Roman" w:hAnsi="Trebuchet MS" w:cs="Arial"/>
          <w:sz w:val="20"/>
          <w:szCs w:val="20"/>
        </w:rPr>
      </w:pPr>
    </w:p>
    <w:p w14:paraId="4ED8865E" w14:textId="75131BCA" w:rsidR="00EB7148" w:rsidRPr="008D49BD" w:rsidRDefault="00EB7148" w:rsidP="00EB7148">
      <w:pPr>
        <w:spacing w:after="160" w:line="240" w:lineRule="auto"/>
        <w:jc w:val="both"/>
        <w:rPr>
          <w:rFonts w:ascii="Trebuchet MS" w:eastAsia="Calibri" w:hAnsi="Trebuchet MS" w:cs="Arial"/>
          <w:sz w:val="20"/>
          <w:szCs w:val="20"/>
        </w:rPr>
      </w:pPr>
      <w:r w:rsidRPr="00B339FF">
        <w:rPr>
          <w:rFonts w:ascii="Trebuchet MS" w:eastAsia="Calibri" w:hAnsi="Trebuchet MS" w:cs="Arial"/>
          <w:b/>
          <w:bCs/>
          <w:sz w:val="20"/>
          <w:szCs w:val="20"/>
          <w:lang w:val="pt-BR" w:eastAsia="ro-RO"/>
        </w:rPr>
        <w:t xml:space="preserve">A.N. "APELE ROMÂNE" - </w:t>
      </w:r>
      <w:r w:rsidRPr="00B339FF">
        <w:rPr>
          <w:rFonts w:ascii="Trebuchet MS" w:eastAsia="Calibri" w:hAnsi="Trebuchet MS" w:cs="Arial"/>
          <w:b/>
          <w:bCs/>
          <w:sz w:val="20"/>
          <w:szCs w:val="20"/>
        </w:rPr>
        <w:t>ADMINISTRAŢIA BAZINALĂ DE APĂ CRIŞURI</w:t>
      </w:r>
      <w:r w:rsidRPr="00B339FF">
        <w:rPr>
          <w:rFonts w:ascii="Trebuchet MS" w:eastAsia="Calibri" w:hAnsi="Trebuchet MS" w:cs="Arial"/>
          <w:sz w:val="20"/>
          <w:szCs w:val="20"/>
        </w:rPr>
        <w:t xml:space="preserve"> cu sediul in municipiul Oradea, str. </w:t>
      </w:r>
      <w:r w:rsidRPr="008E535C">
        <w:rPr>
          <w:rFonts w:ascii="Trebuchet MS" w:eastAsia="Calibri" w:hAnsi="Trebuchet MS" w:cs="Arial"/>
          <w:sz w:val="20"/>
          <w:szCs w:val="20"/>
        </w:rPr>
        <w:t xml:space="preserve">Ion Bogdan nr. 35, cod postal 410125, </w:t>
      </w:r>
      <w:r w:rsidR="008E535C" w:rsidRPr="008E535C">
        <w:rPr>
          <w:rFonts w:ascii="Trebuchet MS" w:eastAsia="Calibri" w:hAnsi="Trebuchet MS" w:cs="Arial"/>
          <w:sz w:val="20"/>
          <w:szCs w:val="20"/>
        </w:rPr>
        <w:t>Ad</w:t>
      </w:r>
      <w:r w:rsidR="008E535C">
        <w:rPr>
          <w:rFonts w:ascii="Trebuchet MS" w:eastAsia="Calibri" w:hAnsi="Trebuchet MS" w:cs="Arial"/>
          <w:sz w:val="20"/>
          <w:szCs w:val="20"/>
        </w:rPr>
        <w:t xml:space="preserve">resa de corespondenta Mun. Oradea, str. Atelierelor, nr. 6, </w:t>
      </w:r>
      <w:r w:rsidRPr="008E535C">
        <w:rPr>
          <w:rFonts w:ascii="Trebuchet MS" w:eastAsia="Calibri" w:hAnsi="Trebuchet MS" w:cs="Arial"/>
          <w:sz w:val="20"/>
          <w:szCs w:val="20"/>
        </w:rPr>
        <w:t>telefon: +40(259) 442 033; +40(259) 443 892 /</w:t>
      </w:r>
      <w:r w:rsidR="00E034AA" w:rsidRPr="008E535C">
        <w:rPr>
          <w:rFonts w:ascii="Trebuchet MS" w:eastAsia="Calibri" w:hAnsi="Trebuchet MS" w:cs="Arial"/>
          <w:sz w:val="20"/>
          <w:szCs w:val="20"/>
        </w:rPr>
        <w:t xml:space="preserve"> </w:t>
      </w:r>
      <w:r w:rsidRPr="008E535C">
        <w:rPr>
          <w:rFonts w:ascii="Trebuchet MS" w:eastAsia="Calibri" w:hAnsi="Trebuchet MS" w:cs="Arial"/>
          <w:sz w:val="20"/>
          <w:szCs w:val="20"/>
        </w:rPr>
        <w:t>fax: +40(259) 444 237; +40(259)</w:t>
      </w:r>
      <w:r w:rsidR="00E034AA" w:rsidRPr="008E535C">
        <w:rPr>
          <w:rFonts w:ascii="Trebuchet MS" w:eastAsia="Calibri" w:hAnsi="Trebuchet MS" w:cs="Arial"/>
          <w:sz w:val="20"/>
          <w:szCs w:val="20"/>
        </w:rPr>
        <w:t xml:space="preserve"> </w:t>
      </w:r>
      <w:r w:rsidRPr="008E535C">
        <w:rPr>
          <w:rFonts w:ascii="Trebuchet MS" w:eastAsia="Calibri" w:hAnsi="Trebuchet MS" w:cs="Arial"/>
          <w:sz w:val="20"/>
          <w:szCs w:val="20"/>
        </w:rPr>
        <w:t xml:space="preserve">442 064, CUI 18261602, CIF RO 23782674, cont IBAN </w:t>
      </w:r>
      <w:r w:rsidR="00DB3D54" w:rsidRPr="00B339FF">
        <w:rPr>
          <w:rFonts w:ascii="Trebuchet MS" w:eastAsia="Calibri" w:hAnsi="Trebuchet MS" w:cs="Arial"/>
          <w:sz w:val="20"/>
          <w:szCs w:val="20"/>
        </w:rPr>
        <w:t>RO77TREZ23F700400610100X</w:t>
      </w:r>
      <w:r w:rsidR="00DB3D54" w:rsidRPr="008E535C">
        <w:rPr>
          <w:rFonts w:ascii="Trebuchet MS" w:eastAsia="Calibri" w:hAnsi="Trebuchet MS" w:cs="Arial"/>
          <w:sz w:val="20"/>
          <w:szCs w:val="20"/>
        </w:rPr>
        <w:t xml:space="preserve">; </w:t>
      </w:r>
      <w:r w:rsidR="00DB3D54" w:rsidRPr="00B339FF">
        <w:rPr>
          <w:rFonts w:ascii="Trebuchet MS" w:eastAsia="Calibri" w:hAnsi="Trebuchet MS" w:cs="Arial"/>
          <w:sz w:val="20"/>
          <w:szCs w:val="20"/>
        </w:rPr>
        <w:t>RO76TREZ23F700400610300X</w:t>
      </w:r>
      <w:r w:rsidRPr="008E535C">
        <w:rPr>
          <w:rFonts w:ascii="Trebuchet MS" w:eastAsia="Calibri" w:hAnsi="Trebuchet MS" w:cs="Arial"/>
          <w:sz w:val="20"/>
          <w:szCs w:val="20"/>
        </w:rPr>
        <w:t>, deschis</w:t>
      </w:r>
      <w:r w:rsidR="00DB3D54" w:rsidRPr="008E535C">
        <w:rPr>
          <w:rFonts w:ascii="Trebuchet MS" w:eastAsia="Calibri" w:hAnsi="Trebuchet MS" w:cs="Arial"/>
          <w:sz w:val="20"/>
          <w:szCs w:val="20"/>
        </w:rPr>
        <w:t>e</w:t>
      </w:r>
      <w:r w:rsidRPr="008E535C">
        <w:rPr>
          <w:rFonts w:ascii="Trebuchet MS" w:eastAsia="Calibri" w:hAnsi="Trebuchet MS" w:cs="Arial"/>
          <w:sz w:val="20"/>
          <w:szCs w:val="20"/>
        </w:rPr>
        <w:t xml:space="preserve"> la Trezorerie Mun. </w:t>
      </w:r>
      <w:r w:rsidRPr="008D49BD">
        <w:rPr>
          <w:rFonts w:ascii="Trebuchet MS" w:eastAsia="Calibri" w:hAnsi="Trebuchet MS" w:cs="Arial"/>
          <w:sz w:val="20"/>
          <w:szCs w:val="20"/>
        </w:rPr>
        <w:t xml:space="preserve">Oradea, reprezentat legal prin ing. </w:t>
      </w:r>
      <w:r w:rsidRPr="00B339FF">
        <w:rPr>
          <w:rFonts w:ascii="Trebuchet MS" w:eastAsia="Calibri" w:hAnsi="Trebuchet MS" w:cs="Arial"/>
          <w:sz w:val="20"/>
          <w:szCs w:val="20"/>
        </w:rPr>
        <w:t>PÁSZTOR Sándor</w:t>
      </w:r>
      <w:r w:rsidRPr="00B339FF">
        <w:rPr>
          <w:rFonts w:ascii="Trebuchet MS" w:eastAsia="Calibri" w:hAnsi="Trebuchet MS" w:cs="Arial"/>
          <w:b/>
          <w:sz w:val="20"/>
          <w:szCs w:val="20"/>
        </w:rPr>
        <w:t xml:space="preserve"> </w:t>
      </w:r>
      <w:r w:rsidRPr="008D49BD">
        <w:rPr>
          <w:rFonts w:ascii="Trebuchet MS" w:eastAsia="Calibri" w:hAnsi="Trebuchet MS" w:cs="Arial"/>
          <w:sz w:val="20"/>
          <w:szCs w:val="20"/>
        </w:rPr>
        <w:t>– Director, în calitate de</w:t>
      </w:r>
      <w:r w:rsidRPr="008D49BD">
        <w:rPr>
          <w:rFonts w:ascii="Trebuchet MS" w:eastAsia="Times New Roman" w:hAnsi="Trebuchet MS" w:cs="Arial"/>
          <w:sz w:val="20"/>
          <w:szCs w:val="20"/>
        </w:rPr>
        <w:t xml:space="preserve">  </w:t>
      </w:r>
      <w:r w:rsidRPr="008D49BD">
        <w:rPr>
          <w:rFonts w:ascii="Trebuchet MS" w:eastAsia="Times New Roman" w:hAnsi="Trebuchet MS" w:cs="Arial"/>
          <w:b/>
          <w:bCs/>
          <w:sz w:val="20"/>
          <w:szCs w:val="20"/>
        </w:rPr>
        <w:t>achizitor/beneficiar/autoritate contractanta</w:t>
      </w:r>
      <w:r w:rsidR="00CC4FF5" w:rsidRPr="008D49BD">
        <w:rPr>
          <w:rFonts w:ascii="Trebuchet MS" w:eastAsia="Times New Roman" w:hAnsi="Trebuchet MS" w:cs="Arial"/>
          <w:b/>
          <w:bCs/>
          <w:sz w:val="20"/>
          <w:szCs w:val="20"/>
        </w:rPr>
        <w:t>,</w:t>
      </w:r>
      <w:r w:rsidRPr="008D49BD">
        <w:rPr>
          <w:rFonts w:ascii="Trebuchet MS" w:eastAsia="Calibri" w:hAnsi="Trebuchet MS" w:cs="Arial"/>
          <w:sz w:val="20"/>
          <w:szCs w:val="20"/>
        </w:rPr>
        <w:t xml:space="preserve">  pe de o parte,</w:t>
      </w:r>
    </w:p>
    <w:p w14:paraId="43A6EE63" w14:textId="23982306" w:rsidR="00CC4FF5" w:rsidRPr="008D49BD" w:rsidRDefault="00EB7148" w:rsidP="00EB7148">
      <w:pPr>
        <w:spacing w:after="0" w:line="240" w:lineRule="auto"/>
        <w:jc w:val="both"/>
        <w:rPr>
          <w:rFonts w:ascii="Trebuchet MS" w:eastAsia="Times New Roman" w:hAnsi="Trebuchet MS" w:cs="Arial"/>
          <w:sz w:val="20"/>
          <w:szCs w:val="20"/>
        </w:rPr>
      </w:pPr>
      <w:r w:rsidRPr="008D49BD">
        <w:rPr>
          <w:rFonts w:ascii="Trebuchet MS" w:eastAsia="Times New Roman" w:hAnsi="Trebuchet MS" w:cs="Arial"/>
          <w:sz w:val="20"/>
          <w:szCs w:val="20"/>
        </w:rPr>
        <w:t xml:space="preserve">şi </w:t>
      </w:r>
    </w:p>
    <w:p w14:paraId="5E3D9292" w14:textId="7FA72D38" w:rsidR="00F03B71" w:rsidRPr="00B339FF" w:rsidRDefault="00F03B71" w:rsidP="00EB7148">
      <w:pPr>
        <w:spacing w:after="0" w:line="240" w:lineRule="auto"/>
        <w:jc w:val="both"/>
        <w:rPr>
          <w:rFonts w:ascii="Trebuchet MS" w:eastAsia="Times New Roman" w:hAnsi="Trebuchet MS" w:cs="Arial"/>
          <w:sz w:val="20"/>
          <w:szCs w:val="20"/>
          <w:lang w:val="de-AT"/>
        </w:rPr>
      </w:pPr>
      <w:r w:rsidRPr="008D49BD">
        <w:rPr>
          <w:rFonts w:ascii="Trebuchet MS" w:eastAsia="Times New Roman" w:hAnsi="Trebuchet MS" w:cs="Arial"/>
          <w:sz w:val="20"/>
          <w:szCs w:val="20"/>
        </w:rPr>
        <w:t xml:space="preserve">……... ................ ...........................  …………….  denumirea operatorului economic  cu sediul în  .................................................................. telefon/fax .............................................. număr de înmatriculare în Registrul Comerţului.................................................. </w:t>
      </w:r>
      <w:r w:rsidRPr="00B339FF">
        <w:rPr>
          <w:rFonts w:ascii="Trebuchet MS" w:eastAsia="Times New Roman" w:hAnsi="Trebuchet MS" w:cs="Arial"/>
          <w:sz w:val="20"/>
          <w:szCs w:val="20"/>
          <w:lang w:val="fr-FR"/>
        </w:rPr>
        <w:t xml:space="preserve">cod fiscal ...................................având  cont deschis la.. ................................................................ .  reprezentată prin domnul/doamna ....................................................................................... (numele şi prenumele  conducătorului), având funcţia de ............................................... în calitate de </w:t>
      </w:r>
      <w:r w:rsidRPr="00B339FF">
        <w:rPr>
          <w:rFonts w:ascii="Trebuchet MS" w:eastAsia="Times New Roman" w:hAnsi="Trebuchet MS" w:cs="Arial"/>
          <w:b/>
          <w:bCs/>
          <w:sz w:val="20"/>
          <w:szCs w:val="20"/>
          <w:lang w:val="fr-FR"/>
        </w:rPr>
        <w:t>prestator/contractant</w:t>
      </w:r>
      <w:r w:rsidRPr="00B339FF">
        <w:rPr>
          <w:rFonts w:ascii="Trebuchet MS" w:eastAsia="Times New Roman" w:hAnsi="Trebuchet MS" w:cs="Arial"/>
          <w:sz w:val="20"/>
          <w:szCs w:val="20"/>
          <w:lang w:val="fr-FR"/>
        </w:rPr>
        <w:t xml:space="preserve">, pe de altă parte, </w:t>
      </w:r>
      <w:r w:rsidRPr="00B339FF">
        <w:rPr>
          <w:rFonts w:ascii="Trebuchet MS" w:eastAsia="Times New Roman" w:hAnsi="Trebuchet MS" w:cs="Arial"/>
          <w:sz w:val="20"/>
          <w:szCs w:val="20"/>
          <w:lang w:val="de-AT"/>
        </w:rPr>
        <w:t xml:space="preserve">au convenit încheierea prezentului Contract. </w:t>
      </w:r>
    </w:p>
    <w:p w14:paraId="1B15B2FD" w14:textId="77777777" w:rsidR="00EB7148" w:rsidRPr="00B339FF" w:rsidRDefault="00EB7148" w:rsidP="00EB7148">
      <w:pPr>
        <w:spacing w:after="0" w:line="240" w:lineRule="auto"/>
        <w:jc w:val="both"/>
        <w:rPr>
          <w:rFonts w:ascii="Trebuchet MS" w:eastAsia="Times New Roman" w:hAnsi="Trebuchet MS" w:cs="Arial"/>
          <w:sz w:val="20"/>
          <w:szCs w:val="20"/>
          <w:lang w:val="pt-BR"/>
        </w:rPr>
      </w:pPr>
    </w:p>
    <w:p w14:paraId="1EE73953" w14:textId="4B7EAE2F" w:rsidR="008E48D4" w:rsidRPr="00B339FF" w:rsidRDefault="00EB7148" w:rsidP="00EB7148">
      <w:pPr>
        <w:spacing w:after="0" w:line="240" w:lineRule="auto"/>
        <w:jc w:val="both"/>
        <w:rPr>
          <w:rFonts w:ascii="Trebuchet MS" w:eastAsia="Times New Roman" w:hAnsi="Trebuchet MS" w:cs="Arial"/>
          <w:b/>
          <w:bCs/>
          <w:sz w:val="20"/>
          <w:szCs w:val="20"/>
          <w:lang w:val="pt-BR"/>
        </w:rPr>
      </w:pPr>
      <w:r w:rsidRPr="00B339FF">
        <w:rPr>
          <w:rFonts w:ascii="Trebuchet MS" w:eastAsia="Times New Roman" w:hAnsi="Trebuchet MS" w:cs="Arial"/>
          <w:b/>
          <w:bCs/>
          <w:sz w:val="20"/>
          <w:szCs w:val="20"/>
          <w:lang w:val="pt-BR"/>
        </w:rPr>
        <w:t>1. Definiţii</w:t>
      </w:r>
    </w:p>
    <w:p w14:paraId="10BD4150" w14:textId="61EE06E4" w:rsidR="00E54273" w:rsidRPr="00B339FF" w:rsidRDefault="00EB7148" w:rsidP="00EB7148">
      <w:p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În prezentul Contract următorii termeni vor fi interpretaţi astfel:</w:t>
      </w:r>
    </w:p>
    <w:p w14:paraId="5947D4B9" w14:textId="77777777" w:rsidR="00E54273" w:rsidRPr="00B339FF" w:rsidRDefault="00E54273" w:rsidP="00E54273">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 xml:space="preserve">„Achizitor” -  este beneficiarul serviciilor de proiectare în baza Contractului, precum şi succesorii legali ai acestuia.    Achizitor are același înteles cu Autoritatea Contractantă în înțelesul legislației achizițiilor. </w:t>
      </w:r>
    </w:p>
    <w:p w14:paraId="4C07C919" w14:textId="62D34183" w:rsidR="00E54273" w:rsidRPr="00B339FF" w:rsidRDefault="00E54273" w:rsidP="00E54273">
      <w:pPr>
        <w:pStyle w:val="ListParagraph"/>
        <w:numPr>
          <w:ilvl w:val="0"/>
          <w:numId w:val="7"/>
        </w:num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 Amplasament ” – locul propus pentru amplasarea obiectivului de investiții pentru care Prestatorul elaborează Documentația tehnico-economică astfel cum este menționat la Art. 3 – Obiectul Contractului din Contract;</w:t>
      </w:r>
    </w:p>
    <w:p w14:paraId="2D74444D" w14:textId="2DCBA9B2" w:rsidR="00E54273" w:rsidRPr="00B339FF" w:rsidRDefault="00E54273" w:rsidP="00E54273">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„Asigurare ”- 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despăgubească pe asigurat în baza documentului eliberat de asigurator, prin care se certifică încheierea unui contract de asigurare/unei polițe de asigurare sau a unui astfel de document în care sunt indicate, cel puțin: perioada de plată a primelor, condițiile de asigurare în care este încheiată polița și perioada de valabilitate a acesteia, încheiată astfel cum este solicitat de Achizitor prin Documentația de Atribuire</w:t>
      </w:r>
    </w:p>
    <w:p w14:paraId="47F36BA6" w14:textId="3363E812" w:rsidR="002920C4" w:rsidRPr="00B339FF" w:rsidRDefault="002920C4" w:rsidP="002920C4">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 Asistență tehnică ”– activitate care trebuie asigurată, pe perioada execuției Lucrărilor, pentru care Proiectantul a prestat Serviciile de proiectare/elaborare a Documentației tehnico-economice;</w:t>
      </w:r>
    </w:p>
    <w:p w14:paraId="14701388" w14:textId="7D842787" w:rsidR="00E54273" w:rsidRPr="00B339FF" w:rsidRDefault="00E54273" w:rsidP="00E54273">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 xml:space="preserve"> „ Caiet de Sarcini” - Anexa 1 la prezentul Contract, care include obiectivele, sarcinile și specificațiile, caracteristicile Serviciilor descrise în mod obiectiv, într-o manieră corespunzătoare îndeplinirii necesității Achizitorului, menționând, după caz, metodele și resursele care urmează să fie utilizate de către Contractant </w:t>
      </w:r>
      <w:r w:rsidRPr="00B339FF">
        <w:rPr>
          <w:rFonts w:ascii="Trebuchet MS" w:eastAsia="Times New Roman" w:hAnsi="Trebuchet MS" w:cs="Arial"/>
          <w:sz w:val="20"/>
          <w:szCs w:val="20"/>
        </w:rPr>
        <w:lastRenderedPageBreak/>
        <w:t>și/sau Rezultatele care trebuie realizate/prestate și furnizate de către Prestator, inclusiv niveluri de calitate, performanță, protecție a mediului, sănătate publică, siguranță și altele asemenea, astfel cum pot fi/sunt precizate în mod expres în Secțiunea ”Condiții Specifice”, după caz, precum și cerințe aplicabile Prestatorului în ceea ce privește informațiile și documentele care trebuie puse la dispoziția Achizitorului;</w:t>
      </w:r>
    </w:p>
    <w:p w14:paraId="7B07FE01" w14:textId="2CE6E6B0" w:rsidR="00E54273" w:rsidRPr="00B339FF" w:rsidRDefault="00E54273" w:rsidP="00E54273">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„Contract” - acordul de voință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5E8EE57F" w14:textId="1263DFCC" w:rsidR="007E37A6" w:rsidRPr="00B339FF" w:rsidRDefault="007E37A6" w:rsidP="007E37A6">
      <w:pPr>
        <w:pStyle w:val="ListParagraph"/>
        <w:numPr>
          <w:ilvl w:val="0"/>
          <w:numId w:val="7"/>
        </w:num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“Data inceperii executarii contractului”  - data specificata de achizitor in ordinul administrativ de incepere a executarii contractului, emis de catre Achizitor dupa data constituirii garantiei de buna executie de catre Prestator</w:t>
      </w:r>
    </w:p>
    <w:p w14:paraId="684E2229" w14:textId="0ABEA013" w:rsidR="00C455AE" w:rsidRPr="00B339FF" w:rsidRDefault="00C455AE"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 Dispoziție ” - document scris/instrucțiune/notificare/ordin, cu caracter obligatoriu pentru ambele Părți, emis(ă) de Achizitor, inclusiv de orice reprezentant al Achizitorului, pentru a completa și/sau modifica prevederile prezentului Contract cu respectarea clauzelor contractuale și în limitele Legii;</w:t>
      </w:r>
    </w:p>
    <w:p w14:paraId="11E8C48F" w14:textId="00B4E27C" w:rsidR="00C455AE" w:rsidRPr="00B339FF" w:rsidRDefault="00C455AE"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 Documentație de Atribuire ”- 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14:paraId="26AD0310" w14:textId="640C2089" w:rsidR="00C455AE" w:rsidRPr="00B339FF" w:rsidRDefault="00D213EF"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„Documentație tehnico-economică” – Rezultatul/Rezultatele prestării Serviciilor de proiectare/elaborare a documentației tehnico-economice, astfel cum este menționat la Art. 3 – Obiectul Contractului din Contract;</w:t>
      </w:r>
    </w:p>
    <w:p w14:paraId="2CFF244B" w14:textId="58A86974" w:rsidR="008748B1" w:rsidRPr="00B339FF" w:rsidRDefault="008748B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 Documentele Achizitorului ”- toate și fiecare dintre documentele necesare în mod direct sau implicit prin natura Serviciilor prestate, care fac obiectul prezentului Contract, inclusiv, dar fără a se limita la: planuri, regulamente, specificații, planșe, desene, schițe, modele, manuale, programe și date informatice, calcule și rapoarte precum și orice documente tehnice, după caz, furnizate de Achizitor și necesare Prestatorului în vederea realizării obiectului prezentului Contract;</w:t>
      </w:r>
    </w:p>
    <w:p w14:paraId="7C44E7D5" w14:textId="3498D3F7" w:rsidR="008748B1" w:rsidRPr="00B339FF" w:rsidRDefault="008748B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 Documentele Prestatorului ”- toate datele, documentele, rapoartele incluse în cerințele Achizitorului, care sunt colectate și/sau pregătite de Contractant în legătură cu Serviciile prestate și se află în custodia și grija  Prestatorului până la data preluării acestora de către Achizitor și care includ, dar fără a se limita la: documente, certificate, avize și acorduri care trebuie pregătite sau obținute de Prestator,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Caietul de Sarcini;</w:t>
      </w:r>
    </w:p>
    <w:p w14:paraId="4F1B4AA8" w14:textId="223099BB" w:rsidR="008748B1" w:rsidRPr="00B339FF" w:rsidRDefault="008748B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„Drept de proprietate intelectuală ” – (noțiune) ansamblul normelor juridice care reglementează raporturile privind protecția creației intelectuale în domeniile industrial, știintific, literar și artistic precum și semnele distinctive ale activității de comerț; (subiectiv) posibilitate recunoscută de lege titularului acestui drept de a folosi, în mod exclusiv, o creaţie intelectuală aplicabilă în industrie sau un semn distinctiv al unei asemenea activităţi industriale</w:t>
      </w:r>
    </w:p>
    <w:p w14:paraId="1C32685C" w14:textId="6876A9BF" w:rsidR="008748B1" w:rsidRPr="00B339FF" w:rsidRDefault="008748B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 Finalizare” este atunci când Prestatorul: i. a realizat toate activitățile stabilite prin Contract și a prezentat toate Rezultatele, astfel cum este stabilit în Planul de lucru al activităților acceptat, ii. a remediat eventualele Neconformități care nu ar fi permis utilizarea Serviciilor de către Achizitor, în vederea obținerii beneficiilor anticipate și îndeplinirii obiectivelor comunicate prin Caietul de Sarcini, iii. Serviciile au fost recepționate fără obiecțiuni;</w:t>
      </w:r>
    </w:p>
    <w:p w14:paraId="20F6F6F3" w14:textId="3C0915D7" w:rsidR="008748B1" w:rsidRPr="00B339FF" w:rsidRDefault="008748B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„Forţa majoră”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797BE01E" w14:textId="69A7F016" w:rsidR="008748B1" w:rsidRPr="00B339FF" w:rsidRDefault="008748B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 Graficul plăților ”- documentul referitor la planificarea prin care se stabilește fluxul financiar în cadrul Contractului, astfel cum este inclus în Propunerea Financiară și actualizat pe parcursul derulării Contractului și acceptat de către Achizitor;</w:t>
      </w:r>
    </w:p>
    <w:p w14:paraId="6D2DD845" w14:textId="51E4086F" w:rsidR="008748B1" w:rsidRPr="00B339FF" w:rsidRDefault="008748B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 Lege ”- orice lege, statut, ordonanță, cod, hotărâre, ordin, statut, reglementare, regulă, decret, directivă, regulament, tratat, act administrativ cu caracter obligatoriu și aplicabil/aplicabilă în România;</w:t>
      </w:r>
    </w:p>
    <w:p w14:paraId="4AE1D644" w14:textId="6E486640" w:rsidR="008748B1" w:rsidRPr="00B339FF" w:rsidRDefault="008748B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,,Modificarea Contractului,, - orice schimbare prevăzută prin clauzele inițiale ale Contractului ca putând fi determinată și realizată ca fiind necesară pentru îndeplinirea obiectivului Achizitorului, astfel cum este acest obiectiv descris în Caietul de Sarcini, precum și orice schimbare constând în suplimentări sau renunțări cu privire la cantitatea Serviciilor, care fac obiectul prezentului Contract, cu respectarea regulilor și limitelor impuse prin Lege. În sensul prezentului Contract, Modificarea Contractului este asociată exclusiv unei modificări nesubstanțiale, astfel cum modificarea substanțială și modificarea nesubstanțială sunt stabilite prin Lege;</w:t>
      </w:r>
    </w:p>
    <w:p w14:paraId="5316FD39" w14:textId="77777777" w:rsidR="00E54273" w:rsidRPr="00B339FF" w:rsidRDefault="00E54273" w:rsidP="00E54273">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 xml:space="preserve">“Obiectiv de investitii”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w:t>
      </w:r>
      <w:r w:rsidRPr="00B339FF">
        <w:rPr>
          <w:rFonts w:ascii="Trebuchet MS" w:eastAsia="Times New Roman" w:hAnsi="Trebuchet MS" w:cs="Arial"/>
          <w:sz w:val="20"/>
          <w:szCs w:val="20"/>
          <w:lang w:val="pt-BR"/>
        </w:rPr>
        <w:lastRenderedPageBreak/>
        <w:t>se cuprinde, după caz, obiectivul nou de investiţii, obiectivul mixt de investiţii sau intervenţie la construcţie existentă</w:t>
      </w:r>
    </w:p>
    <w:p w14:paraId="405987F7" w14:textId="0D1A57B5" w:rsidR="008748B1" w:rsidRPr="00B339FF" w:rsidRDefault="0055032C"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,,Părți,, - părţile contractante, aşa cum sunt acestea numite și identificate în prezentul Contract, respectiv Achizitor şi Prestator; Achizitorul este autoritate contractantă în sensul Legii nr. 98/2016, cu modificările și completările ulterioare, astfel cum se obligă prin semnarea Contractului; Prestatorul este operator economic în sensul Legii nr. 98/2016, cu modificările și completările ulterioare, astfel cum a ofertat, cum a fost acceptată oferta sa și cum se obligă prin semnarea Contractului;</w:t>
      </w:r>
    </w:p>
    <w:p w14:paraId="2FCA5002" w14:textId="6D118E3F" w:rsidR="00D53161" w:rsidRPr="00B339FF" w:rsidRDefault="00D53161" w:rsidP="00D53161">
      <w:pPr>
        <w:pStyle w:val="ListParagraph"/>
        <w:numPr>
          <w:ilvl w:val="0"/>
          <w:numId w:val="7"/>
        </w:num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“Părţile contractante” sunt achizitorul/beneficiarul și prestatorul/contractantul aşa cum sunt acestea numite în prezentul contract.</w:t>
      </w:r>
    </w:p>
    <w:p w14:paraId="740A17C5" w14:textId="23D469EB" w:rsidR="0055032C" w:rsidRPr="00B339FF" w:rsidRDefault="0055032C"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 xml:space="preserve"> “Penalitate contractuală” – despăgubirea stabilită în contractul de prestari servicii ca fiind plătibilă de către una din părţile contractante către cealaltă parte, în caz de neîndeplinire,îndeplinire necorespunzătoare sau cu întârziere a obligaţiilor din contract(majorări de întârziere și/sau dauneinterese);</w:t>
      </w:r>
    </w:p>
    <w:p w14:paraId="5592B6A5" w14:textId="4DE39BBC" w:rsidR="00EB7148" w:rsidRPr="00B339FF" w:rsidRDefault="00EB7148"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fr-FR"/>
        </w:rPr>
        <w:t>„Prestator” - este persoana juridică/ fizică sau orice asociere de persoane juridice, legal constituită, responsabilă cu realizarea obiectului Contractului.</w:t>
      </w:r>
      <w:r w:rsidR="008E48D4" w:rsidRPr="00B339FF">
        <w:rPr>
          <w:rFonts w:ascii="Trebuchet MS" w:eastAsia="Times New Roman" w:hAnsi="Trebuchet MS" w:cs="Arial"/>
          <w:sz w:val="20"/>
          <w:szCs w:val="20"/>
          <w:lang w:val="fr-FR"/>
        </w:rPr>
        <w:t xml:space="preserve"> </w:t>
      </w:r>
      <w:r w:rsidR="008E48D4" w:rsidRPr="00B339FF">
        <w:rPr>
          <w:rFonts w:ascii="Trebuchet MS" w:eastAsia="Times New Roman" w:hAnsi="Trebuchet MS" w:cs="Arial"/>
          <w:sz w:val="20"/>
          <w:szCs w:val="20"/>
          <w:lang w:val="en-US"/>
        </w:rPr>
        <w:t>Prestator are același înteles cu Contractant în înțelesul legislației achizițiilor.</w:t>
      </w:r>
    </w:p>
    <w:p w14:paraId="588ADC4C" w14:textId="62C39B1E" w:rsidR="00EB7148" w:rsidRPr="00B339FF" w:rsidRDefault="00EB7148"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„Preţul Contractului” - preţul plătibil Prestatorului de către Achizitor, în baza Contractului, pentru îndeplinirea integrală şi corespunzătoare a tuturor obligaţiilor sale asumate prin Contract;</w:t>
      </w:r>
    </w:p>
    <w:p w14:paraId="6D1B5686" w14:textId="467FCA9C" w:rsidR="00667B2B" w:rsidRPr="00B339FF" w:rsidRDefault="00667B2B"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w:t>
      </w:r>
      <w:r w:rsidRPr="00B339FF">
        <w:rPr>
          <w:rFonts w:ascii="Trebuchet MS" w:eastAsia="Times New Roman" w:hAnsi="Trebuchet MS" w:cs="Arial"/>
          <w:sz w:val="20"/>
          <w:szCs w:val="20"/>
        </w:rPr>
        <w:t>Proces-Verbal de Recepție cantitativă și calitativă a Serviciilor (intermediar/final),, - documentul prin care sunt acceptate Serviciile prestate, documentul prin care Achiziorul confirmă că Serviciile care fac obiectul Contractului de achiziție publică de servicii de proiectare/elaborare a Documentației tehnico-economice, astfel cum este menționat la Art. 3 – Obiectul Contractului din Contract, au fost prestate în mod corespunzător de către Prestator și că acestea au fost acceptate de către Achizitor; Procesul-Verbal de Recepție cantitativă și calitativă a Serviciilor poate fi intermediar sau final;</w:t>
      </w:r>
    </w:p>
    <w:p w14:paraId="59FAE704" w14:textId="3EF012FC" w:rsidR="00CF246E" w:rsidRPr="00B339FF" w:rsidRDefault="00CF246E" w:rsidP="00CF246E">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“Proiect” – inseamna totalitatea pieselor scrise si desenate, precum si variantele electronice (scanate si editabile) elaborate, editate,  si dispuse intr.-o forma coerenta de catre prestator, absolut necesare si suficiente pentru realizarea in conditiile legislatiei romane a obiectivului de investitii oricare etapa prevazuta in continutul cadru al documentatiilor tehnico-economice aferente obiectivelor/proiectelor de investitii finantate din fonduri publice.</w:t>
      </w:r>
    </w:p>
    <w:p w14:paraId="5ED35D7E" w14:textId="460AC125" w:rsidR="00CF246E" w:rsidRPr="00B339FF" w:rsidRDefault="00CF246E" w:rsidP="00CF246E">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„Proiectul pentru autorizarea/desfiinţarea executării lucrărilor” - este parte a documentaţiei pentru emiterea autorizaţiei de construire/desfiinţare, reglementată prin Legea nr. 50/1991, republicată, cu modificările şi completările ulterioare.</w:t>
      </w:r>
    </w:p>
    <w:p w14:paraId="2F0DB2FD" w14:textId="687C777B" w:rsidR="00667B2B" w:rsidRPr="00B339FF" w:rsidRDefault="003A6BA5"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fr-FR"/>
        </w:rPr>
        <w:t>“Proiectant” – este elaboratorul proiectului. Acesta poate fi prestatorul insusi sau un subcontractant al acestuia.</w:t>
      </w:r>
    </w:p>
    <w:p w14:paraId="460874EA" w14:textId="0C855331" w:rsidR="00CF246E" w:rsidRPr="00B339FF" w:rsidRDefault="00D5316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 Specificaţii tehnice” - cerinţe, prescripţii, caracteristici de natură tehnică ce permit fiecărui produs, serviciu sau lucrare să fie descris, în mod obiectiv, într-o manieră corespunzătoare îndeplinirii necesităţii autorităţii contractante</w:t>
      </w:r>
    </w:p>
    <w:p w14:paraId="1DCAFEE1" w14:textId="555E2C6D" w:rsidR="00D53161" w:rsidRPr="00B339FF" w:rsidRDefault="00D5316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,,Soluție tehnică,, – parte a scenariului/opţiunii tehnico-economic(e) din Studiul de Fezabilitate, respectiv din documentaţia de avizare a lucrărilor de intervenţie, cuprinzând descrierea, din punct de vedere tehnic, constructiv, tehnologic şi funcţional-arhitectural, a principalelor lucrări pentru investiţia de bază, corelată cu nivelul tehnic, calitativ şi de performanţă ce rezultă din indicatorii tehnico-economici propuşi;</w:t>
      </w:r>
    </w:p>
    <w:p w14:paraId="2D06E360" w14:textId="52A47EF5" w:rsidR="00D53161" w:rsidRPr="00B339FF" w:rsidRDefault="00D5316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„Standard”- orice reglementare sau specificație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p>
    <w:p w14:paraId="0D995AD0" w14:textId="7198443B" w:rsidR="00EB7148" w:rsidRPr="00B339FF" w:rsidRDefault="00EB7148"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pt-BR"/>
        </w:rPr>
        <w:t>“Subcontractant’’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prestatorului/Prestatorului de organizarea și derularea tuturor etapelor necesare în acest scop;</w:t>
      </w:r>
    </w:p>
    <w:p w14:paraId="36379C6B" w14:textId="58B316DE" w:rsidR="00D53161" w:rsidRPr="00B339FF" w:rsidRDefault="00D53161"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rPr>
        <w:t>,,Termen</w:t>
      </w:r>
      <w:r w:rsidR="00480DDA" w:rsidRPr="00B339FF">
        <w:rPr>
          <w:rFonts w:ascii="Trebuchet MS" w:eastAsia="Times New Roman" w:hAnsi="Trebuchet MS" w:cs="Arial"/>
          <w:sz w:val="20"/>
          <w:szCs w:val="20"/>
        </w:rPr>
        <w:t>,,</w:t>
      </w:r>
      <w:r w:rsidRPr="00B339FF">
        <w:rPr>
          <w:rFonts w:ascii="Trebuchet MS" w:eastAsia="Times New Roman" w:hAnsi="Trebuchet MS" w:cs="Arial"/>
          <w:sz w:val="20"/>
          <w:szCs w:val="20"/>
        </w:rPr>
        <w:t xml:space="preserve"> - intervalul de timp în care Părțile trebuie să-și îndeplinească obligațiile,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14:paraId="53122D2F" w14:textId="074A0F2F" w:rsidR="00EB7148" w:rsidRPr="00B339FF" w:rsidRDefault="00EB7148" w:rsidP="00EB7148">
      <w:pPr>
        <w:pStyle w:val="ListParagraph"/>
        <w:numPr>
          <w:ilvl w:val="0"/>
          <w:numId w:val="7"/>
        </w:numPr>
        <w:spacing w:after="0" w:line="240" w:lineRule="auto"/>
        <w:jc w:val="both"/>
        <w:rPr>
          <w:rFonts w:ascii="Trebuchet MS" w:eastAsia="Times New Roman" w:hAnsi="Trebuchet MS" w:cs="Arial"/>
          <w:sz w:val="20"/>
          <w:szCs w:val="20"/>
          <w:lang w:val="pt-BR"/>
        </w:rPr>
      </w:pPr>
      <w:r w:rsidRPr="00B339FF">
        <w:rPr>
          <w:rFonts w:ascii="Trebuchet MS" w:eastAsia="Times New Roman" w:hAnsi="Trebuchet MS" w:cs="Arial"/>
          <w:sz w:val="20"/>
          <w:szCs w:val="20"/>
          <w:lang w:val="fr-FR"/>
        </w:rPr>
        <w:t>“Zi “ - zi calendaristică; an - 365 de zile</w:t>
      </w:r>
      <w:r w:rsidR="00480DDA" w:rsidRPr="00B339FF">
        <w:rPr>
          <w:rFonts w:ascii="Trebuchet MS" w:eastAsia="Times New Roman" w:hAnsi="Trebuchet MS" w:cs="Arial"/>
          <w:sz w:val="20"/>
          <w:szCs w:val="20"/>
          <w:lang w:val="fr-FR"/>
        </w:rPr>
        <w:t xml:space="preserve">; </w:t>
      </w:r>
      <w:r w:rsidR="00480DDA" w:rsidRPr="00B339FF">
        <w:rPr>
          <w:rFonts w:ascii="Trebuchet MS" w:eastAsia="Times New Roman" w:hAnsi="Trebuchet MS" w:cs="Arial"/>
          <w:sz w:val="20"/>
          <w:szCs w:val="20"/>
        </w:rPr>
        <w:t>în afara cazului în care se prevede expres că sunt zile lucrătoare.</w:t>
      </w:r>
    </w:p>
    <w:p w14:paraId="7B5C563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71C4FE74" w14:textId="55ED3031" w:rsidR="001E704C" w:rsidRPr="00B339FF" w:rsidRDefault="00EB7148" w:rsidP="001E704C">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2. Interpretări</w:t>
      </w:r>
    </w:p>
    <w:p w14:paraId="1FAAF05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 În prezentul contract, cu excepţia unei prevederi contrare, cuvintele la forma singular vor include forma de plural şi vice versa, acolo unde acest lucru este permis de context.</w:t>
      </w:r>
    </w:p>
    <w:p w14:paraId="7BD2829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2.2  Termenul "zi" ori "zile" sau orice referire la zile reprezinta zile calendaristice, daca nu se specifica in mod diferit.</w:t>
      </w:r>
    </w:p>
    <w:p w14:paraId="55E9681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2.3 Clauzele prezentului contract se interpretează unele prin altele, dând fiecăreia înţelesul ce rezultă din ansamblul contractului, conform art 1267 noul cod civil aprobat prin Legea 287/2009.</w:t>
      </w:r>
    </w:p>
    <w:p w14:paraId="764A6CC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2.4 Interpretarea clauzelor îndoielnice se va face in conformitate cu art 1268 din noul cod civil Legea 287/2009.</w:t>
      </w:r>
    </w:p>
    <w:p w14:paraId="5D864264" w14:textId="075EAFF4"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lastRenderedPageBreak/>
        <w:t>2.5 Dacă, după aplicarea regulilor de interpretare prevazute la art 1267,1268 din noul cod civil si la punctele 2.3, 2.4 din prezentul contract, acesta din urma rămâne neclar, clauzele contractuale se interpretează în favoarea celui care se obligă.</w:t>
      </w:r>
    </w:p>
    <w:p w14:paraId="02ADCB9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2011A6B9" w14:textId="5690E98C" w:rsidR="00925CE0" w:rsidRPr="00B339FF" w:rsidRDefault="00EB7148" w:rsidP="00E537DA">
      <w:pPr>
        <w:spacing w:after="0" w:line="240" w:lineRule="auto"/>
        <w:jc w:val="center"/>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CLAUZE GENERALE</w:t>
      </w:r>
    </w:p>
    <w:p w14:paraId="234A824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54A8C44F" w14:textId="105C8BC2" w:rsidR="001E704C"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 xml:space="preserve">3. Obiectul contractului  </w:t>
      </w:r>
    </w:p>
    <w:p w14:paraId="412BA2C1" w14:textId="6EEAB4CB" w:rsidR="00925CE0" w:rsidRPr="00DD3EB1" w:rsidRDefault="00EB7148" w:rsidP="00C310FA">
      <w:pPr>
        <w:spacing w:after="0" w:line="240" w:lineRule="auto"/>
        <w:ind w:right="64"/>
        <w:jc w:val="both"/>
        <w:rPr>
          <w:rFonts w:ascii="Trebuchet MS" w:hAnsi="Trebuchet MS" w:cs="Arial"/>
          <w:bCs/>
          <w:sz w:val="20"/>
          <w:szCs w:val="20"/>
        </w:rPr>
      </w:pPr>
      <w:r w:rsidRPr="00B339FF">
        <w:rPr>
          <w:rFonts w:ascii="Trebuchet MS" w:eastAsia="Times New Roman" w:hAnsi="Trebuchet MS" w:cs="Arial"/>
          <w:sz w:val="20"/>
          <w:szCs w:val="20"/>
          <w:lang w:val="fr-FR"/>
        </w:rPr>
        <w:t>3.1 – Prestatorul se obligă să presteze</w:t>
      </w:r>
      <w:r w:rsidR="00C310FA">
        <w:rPr>
          <w:rFonts w:ascii="Trebuchet MS" w:eastAsia="Times New Roman" w:hAnsi="Trebuchet MS" w:cs="Arial"/>
          <w:sz w:val="20"/>
          <w:szCs w:val="20"/>
          <w:lang w:val="fr-FR"/>
        </w:rPr>
        <w:t xml:space="preserve"> : </w:t>
      </w:r>
      <w:r w:rsidR="00C310FA" w:rsidRPr="00C310FA">
        <w:rPr>
          <w:rFonts w:ascii="Trebuchet MS" w:hAnsi="Trebuchet MS" w:cs="Arial"/>
          <w:iCs/>
          <w:sz w:val="20"/>
          <w:szCs w:val="20"/>
        </w:rPr>
        <w:t>Servicii de proiectare fazele S.F., P.T.+C.S., D.D.E., inclusiv Asistență tehnică din partea proiectantului precum și alte studii necesare pentru proiectul „Dezvoltarea complexă a ecosistemului râului Crişul Repede pe sectorul aval Oradea - frontiera româno – maghiară”</w:t>
      </w:r>
      <w:r w:rsidR="007262AC">
        <w:rPr>
          <w:rFonts w:ascii="Arial" w:hAnsi="Arial" w:cs="Arial"/>
          <w:sz w:val="20"/>
          <w:szCs w:val="20"/>
        </w:rPr>
        <w:t xml:space="preserve">   </w:t>
      </w:r>
      <w:r w:rsidRPr="00B339FF">
        <w:rPr>
          <w:rFonts w:ascii="Trebuchet MS" w:eastAsia="Times New Roman" w:hAnsi="Trebuchet MS" w:cs="Arial"/>
          <w:sz w:val="20"/>
          <w:szCs w:val="20"/>
        </w:rPr>
        <w:t xml:space="preserve">în perioada/perioadele convenite şi în conformitate cu obligaţiile asumate prin prezentul Contract, </w:t>
      </w:r>
      <w:r w:rsidRPr="00B339FF">
        <w:rPr>
          <w:rFonts w:ascii="Trebuchet MS" w:eastAsia="Calibri" w:hAnsi="Trebuchet MS" w:cs="Arial"/>
          <w:noProof/>
          <w:sz w:val="20"/>
          <w:szCs w:val="20"/>
        </w:rPr>
        <w:t>Caietul de sarcini si Propunerea tehnică, cu dispozițiile legale, aprobările și standardele tehnice, profesionale și de calitate în vigoare.</w:t>
      </w:r>
      <w:r w:rsidR="00AC0BEE" w:rsidRPr="00B339FF">
        <w:rPr>
          <w:rFonts w:ascii="Trebuchet MS" w:eastAsia="Calibri" w:hAnsi="Trebuchet MS" w:cs="Arial"/>
          <w:noProof/>
          <w:sz w:val="20"/>
          <w:szCs w:val="20"/>
        </w:rPr>
        <w:t xml:space="preserve"> </w:t>
      </w:r>
    </w:p>
    <w:p w14:paraId="6BB1D9B3" w14:textId="09082259" w:rsidR="00925CE0" w:rsidRPr="00B339FF" w:rsidRDefault="00EB7148" w:rsidP="00535B08">
      <w:pPr>
        <w:autoSpaceDE w:val="0"/>
        <w:autoSpaceDN w:val="0"/>
        <w:adjustRightInd w:val="0"/>
        <w:spacing w:after="0" w:line="240" w:lineRule="auto"/>
        <w:jc w:val="both"/>
        <w:rPr>
          <w:rFonts w:ascii="Trebuchet MS" w:eastAsia="Calibri" w:hAnsi="Trebuchet MS" w:cs="Arial"/>
          <w:b/>
          <w:bCs/>
          <w:sz w:val="20"/>
          <w:szCs w:val="20"/>
          <w:lang w:val="it-IT"/>
        </w:rPr>
      </w:pPr>
      <w:r w:rsidRPr="00B339FF">
        <w:rPr>
          <w:rFonts w:ascii="Trebuchet MS" w:eastAsia="Calibri" w:hAnsi="Trebuchet MS" w:cs="Arial"/>
          <w:sz w:val="20"/>
          <w:szCs w:val="20"/>
          <w:lang w:val="it-IT"/>
        </w:rPr>
        <w:t xml:space="preserve">3.2. Prestatorul se obliga sa presteze serviciile prevazute in prezentul Contract in conformitate cu documentatia de atribuire si oferta depusa si sa transmita Achizitorului  documentatiile livrabile pe hartie (parti scrise si parti desenate) in original si in forma electronica in format editabil ( CD, DVD), elaborate in limba romana, in conformitate cu cerintele din Caietul de sarcini si oferta sa tehnica, cu respectarea legislatiei in vigoare. </w:t>
      </w:r>
    </w:p>
    <w:p w14:paraId="32DB9125" w14:textId="2A2D3372" w:rsidR="00EB7148" w:rsidRPr="00B339FF" w:rsidRDefault="00EB7148" w:rsidP="00E537DA">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3.3. Toate drepturile de autor, drepturile patrimoniale ce deriva din obiectul contractului se transfera si devin proprietatea achizitorului de la data efectuarii platii.</w:t>
      </w:r>
    </w:p>
    <w:p w14:paraId="2C5C01C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339F1DAC" w14:textId="60F47A4F" w:rsidR="001E704C"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4. Preţul contractului</w:t>
      </w:r>
    </w:p>
    <w:p w14:paraId="163B447A" w14:textId="395413E5" w:rsidR="008A54FD"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4.1 </w:t>
      </w:r>
      <w:r w:rsidRPr="00B339FF">
        <w:rPr>
          <w:rFonts w:ascii="Trebuchet MS" w:eastAsia="Calibri" w:hAnsi="Trebuchet MS" w:cs="Arial"/>
          <w:sz w:val="20"/>
          <w:szCs w:val="20"/>
          <w:lang w:val="fr-FR"/>
        </w:rPr>
        <w:t>Pretul convenit pentru indeplinirea contractului, plătibil prestatorului de către achizitor, este de</w:t>
      </w:r>
      <w:r w:rsidR="00077BF6">
        <w:rPr>
          <w:rFonts w:ascii="Trebuchet MS" w:eastAsia="Calibri" w:hAnsi="Trebuchet MS" w:cs="Arial"/>
          <w:sz w:val="20"/>
          <w:szCs w:val="20"/>
          <w:lang w:val="fr-FR"/>
        </w:rPr>
        <w:t xml:space="preserve"> ______________</w:t>
      </w:r>
      <w:r w:rsidR="00F85C04" w:rsidRPr="00B339FF">
        <w:rPr>
          <w:rFonts w:ascii="Trebuchet MS" w:eastAsia="Calibri" w:hAnsi="Trebuchet MS" w:cs="Arial"/>
          <w:bCs/>
          <w:sz w:val="20"/>
          <w:szCs w:val="20"/>
          <w:lang w:val="fr-FR"/>
        </w:rPr>
        <w:t xml:space="preserve"> </w:t>
      </w:r>
      <w:r w:rsidRPr="00B339FF">
        <w:rPr>
          <w:rFonts w:ascii="Trebuchet MS" w:eastAsia="Calibri" w:hAnsi="Trebuchet MS" w:cs="Arial"/>
          <w:sz w:val="20"/>
          <w:szCs w:val="20"/>
          <w:lang w:val="fr-FR"/>
        </w:rPr>
        <w:t xml:space="preserve"> lei,</w:t>
      </w:r>
      <w:r w:rsidRPr="00B339FF">
        <w:rPr>
          <w:rFonts w:ascii="Trebuchet MS" w:eastAsia="Calibri" w:hAnsi="Trebuchet MS" w:cs="Arial"/>
          <w:b/>
          <w:sz w:val="20"/>
          <w:szCs w:val="20"/>
          <w:lang w:val="fr-FR"/>
        </w:rPr>
        <w:t xml:space="preserve"> </w:t>
      </w:r>
      <w:r w:rsidRPr="00B339FF">
        <w:rPr>
          <w:rFonts w:ascii="Trebuchet MS" w:eastAsia="Times New Roman" w:hAnsi="Trebuchet MS" w:cs="Arial"/>
          <w:sz w:val="20"/>
          <w:szCs w:val="20"/>
          <w:lang w:val="fr-FR"/>
        </w:rPr>
        <w:t>fără TVA</w:t>
      </w:r>
      <w:r w:rsidR="00AC0BEE" w:rsidRPr="00B339FF">
        <w:rPr>
          <w:rFonts w:ascii="Trebuchet MS" w:eastAsia="Times New Roman" w:hAnsi="Trebuchet MS" w:cs="Arial"/>
          <w:sz w:val="20"/>
          <w:szCs w:val="20"/>
          <w:lang w:val="fr-FR"/>
        </w:rPr>
        <w:t xml:space="preserve">, </w:t>
      </w:r>
      <w:r w:rsidR="00AC0BEE" w:rsidRPr="00B339FF">
        <w:rPr>
          <w:rFonts w:ascii="Trebuchet MS" w:hAnsi="Trebuchet MS" w:cs="Arial"/>
          <w:noProof/>
          <w:spacing w:val="-6"/>
          <w:sz w:val="20"/>
          <w:szCs w:val="20"/>
          <w:lang w:eastAsia="ro-RO"/>
        </w:rPr>
        <w:t xml:space="preserve">la care se adauga _____________lei, </w:t>
      </w:r>
      <w:bookmarkStart w:id="0" w:name="_Hlk203915510"/>
      <w:r w:rsidR="00AC0BEE" w:rsidRPr="00B339FF">
        <w:rPr>
          <w:rFonts w:ascii="Trebuchet MS" w:hAnsi="Trebuchet MS" w:cs="Arial"/>
          <w:noProof/>
          <w:spacing w:val="-6"/>
          <w:sz w:val="20"/>
          <w:szCs w:val="20"/>
          <w:lang w:eastAsia="ro-RO"/>
        </w:rPr>
        <w:t xml:space="preserve">cota legală de TVA </w:t>
      </w:r>
      <w:r w:rsidR="00C91192">
        <w:rPr>
          <w:rFonts w:ascii="Trebuchet MS" w:hAnsi="Trebuchet MS" w:cs="Arial"/>
          <w:noProof/>
          <w:spacing w:val="-6"/>
          <w:sz w:val="20"/>
          <w:szCs w:val="20"/>
          <w:lang w:eastAsia="ro-RO"/>
        </w:rPr>
        <w:t>21</w:t>
      </w:r>
      <w:r w:rsidR="00AC0BEE" w:rsidRPr="00B339FF">
        <w:rPr>
          <w:rFonts w:ascii="Trebuchet MS" w:hAnsi="Trebuchet MS" w:cs="Arial"/>
          <w:noProof/>
          <w:spacing w:val="-6"/>
          <w:sz w:val="20"/>
          <w:szCs w:val="20"/>
          <w:lang w:eastAsia="ro-RO"/>
        </w:rPr>
        <w:t>% conform legii</w:t>
      </w:r>
      <w:bookmarkEnd w:id="0"/>
      <w:r w:rsidR="00AC0BEE" w:rsidRPr="00B339FF">
        <w:rPr>
          <w:rFonts w:ascii="Trebuchet MS" w:hAnsi="Trebuchet MS" w:cs="Arial"/>
          <w:noProof/>
          <w:spacing w:val="-6"/>
          <w:sz w:val="20"/>
          <w:szCs w:val="20"/>
          <w:lang w:eastAsia="ro-RO"/>
        </w:rPr>
        <w:t xml:space="preserve">,  pretul total al contractului este </w:t>
      </w:r>
      <w:r w:rsidR="00C91192">
        <w:rPr>
          <w:rFonts w:ascii="Trebuchet MS" w:hAnsi="Trebuchet MS" w:cs="Arial"/>
          <w:noProof/>
          <w:spacing w:val="-6"/>
          <w:sz w:val="20"/>
          <w:szCs w:val="20"/>
          <w:lang w:eastAsia="ro-RO"/>
        </w:rPr>
        <w:t>_______</w:t>
      </w:r>
    </w:p>
    <w:p w14:paraId="1B54EF13" w14:textId="2DF26947" w:rsidR="00552CC1" w:rsidRPr="00552CC1" w:rsidRDefault="00552CC1" w:rsidP="00EB7148">
      <w:pPr>
        <w:spacing w:after="0" w:line="240" w:lineRule="auto"/>
        <w:jc w:val="both"/>
        <w:rPr>
          <w:rFonts w:ascii="Trebuchet MS" w:eastAsia="Times New Roman" w:hAnsi="Trebuchet MS" w:cs="Arial"/>
          <w:b/>
          <w:sz w:val="20"/>
          <w:szCs w:val="20"/>
        </w:rPr>
      </w:pPr>
      <w:r w:rsidRPr="00552CC1">
        <w:rPr>
          <w:rFonts w:ascii="Trebuchet MS" w:eastAsia="Times New Roman" w:hAnsi="Trebuchet MS" w:cs="Arial"/>
          <w:sz w:val="20"/>
          <w:szCs w:val="20"/>
          <w:lang w:val="fr-FR"/>
        </w:rPr>
        <w:t xml:space="preserve">4.2 </w:t>
      </w:r>
      <w:r w:rsidRPr="00552CC1">
        <w:rPr>
          <w:rFonts w:ascii="Trebuchet MS" w:eastAsia="Times New Roman" w:hAnsi="Trebuchet MS" w:cs="Arial"/>
          <w:sz w:val="20"/>
          <w:szCs w:val="20"/>
        </w:rPr>
        <w:t xml:space="preserve">Prețul contractului de </w:t>
      </w:r>
      <w:r w:rsidR="00B3433A">
        <w:rPr>
          <w:rFonts w:ascii="Trebuchet MS" w:eastAsia="Times New Roman" w:hAnsi="Trebuchet MS" w:cs="Arial"/>
          <w:sz w:val="20"/>
          <w:szCs w:val="20"/>
        </w:rPr>
        <w:t>_____________</w:t>
      </w:r>
      <w:r w:rsidRPr="00552CC1">
        <w:rPr>
          <w:rFonts w:ascii="Trebuchet MS" w:eastAsia="Times New Roman" w:hAnsi="Trebuchet MS" w:cs="Arial"/>
          <w:sz w:val="20"/>
          <w:szCs w:val="20"/>
          <w:lang w:val="fr-FR"/>
        </w:rPr>
        <w:t xml:space="preserve"> lei,</w:t>
      </w:r>
      <w:r w:rsidRPr="00552CC1">
        <w:rPr>
          <w:rFonts w:ascii="Trebuchet MS" w:eastAsia="Times New Roman" w:hAnsi="Trebuchet MS" w:cs="Arial"/>
          <w:b/>
          <w:sz w:val="20"/>
          <w:szCs w:val="20"/>
          <w:lang w:val="fr-FR"/>
        </w:rPr>
        <w:t xml:space="preserve"> </w:t>
      </w:r>
      <w:r w:rsidRPr="00552CC1">
        <w:rPr>
          <w:rFonts w:ascii="Trebuchet MS" w:eastAsia="Times New Roman" w:hAnsi="Trebuchet MS" w:cs="Arial"/>
          <w:sz w:val="20"/>
          <w:szCs w:val="20"/>
          <w:lang w:val="fr-FR"/>
        </w:rPr>
        <w:t>fără TVA</w:t>
      </w:r>
      <w:r w:rsidRPr="00552CC1">
        <w:rPr>
          <w:rFonts w:ascii="Trebuchet MS" w:eastAsia="Times New Roman" w:hAnsi="Trebuchet MS" w:cs="Arial"/>
          <w:sz w:val="20"/>
          <w:szCs w:val="20"/>
        </w:rPr>
        <w:t xml:space="preserve"> este detaliat in  </w:t>
      </w:r>
      <w:bookmarkStart w:id="1" w:name="_Hlk181101996"/>
      <w:r w:rsidRPr="00552CC1">
        <w:rPr>
          <w:rFonts w:ascii="Trebuchet MS" w:eastAsia="Times New Roman" w:hAnsi="Trebuchet MS" w:cs="Arial"/>
          <w:sz w:val="20"/>
          <w:szCs w:val="20"/>
        </w:rPr>
        <w:t xml:space="preserve">Anexa la Formularul de oferta – </w:t>
      </w:r>
      <w:r w:rsidRPr="00552CC1">
        <w:rPr>
          <w:rFonts w:ascii="Trebuchet MS" w:eastAsia="Times New Roman" w:hAnsi="Trebuchet MS" w:cs="Arial"/>
          <w:sz w:val="20"/>
          <w:szCs w:val="20"/>
          <w:lang w:val="fr-FR"/>
        </w:rPr>
        <w:t>Oferta financiar</w:t>
      </w:r>
      <w:r w:rsidRPr="00552CC1">
        <w:rPr>
          <w:rFonts w:ascii="Trebuchet MS" w:eastAsia="Times New Roman" w:hAnsi="Trebuchet MS" w:cs="Arial"/>
          <w:sz w:val="20"/>
          <w:szCs w:val="20"/>
        </w:rPr>
        <w:t>ă  detaliată</w:t>
      </w:r>
      <w:bookmarkEnd w:id="1"/>
      <w:r w:rsidRPr="00552CC1">
        <w:rPr>
          <w:rFonts w:ascii="Trebuchet MS" w:eastAsia="Times New Roman" w:hAnsi="Trebuchet MS" w:cs="Arial"/>
          <w:sz w:val="20"/>
          <w:szCs w:val="20"/>
        </w:rPr>
        <w:t>, care face parte din propunerea financiara, parte componenta a prezentului contract.</w:t>
      </w:r>
    </w:p>
    <w:p w14:paraId="7F94BBA3" w14:textId="0C99F75D" w:rsidR="00EB7148" w:rsidRPr="008D49BD" w:rsidRDefault="00EB7148" w:rsidP="00EB7148">
      <w:pPr>
        <w:spacing w:after="0" w:line="240" w:lineRule="auto"/>
        <w:jc w:val="both"/>
        <w:rPr>
          <w:rFonts w:ascii="Trebuchet MS" w:eastAsia="Times New Roman" w:hAnsi="Trebuchet MS" w:cs="Arial"/>
          <w:sz w:val="20"/>
          <w:szCs w:val="20"/>
        </w:rPr>
      </w:pPr>
      <w:r w:rsidRPr="008D49BD">
        <w:rPr>
          <w:rFonts w:ascii="Trebuchet MS" w:eastAsia="Times New Roman" w:hAnsi="Trebuchet MS" w:cs="Arial"/>
          <w:sz w:val="20"/>
          <w:szCs w:val="20"/>
        </w:rPr>
        <w:t>4.</w:t>
      </w:r>
      <w:r w:rsidR="00552CC1" w:rsidRPr="008D49BD">
        <w:rPr>
          <w:rFonts w:ascii="Trebuchet MS" w:eastAsia="Times New Roman" w:hAnsi="Trebuchet MS" w:cs="Arial"/>
          <w:sz w:val="20"/>
          <w:szCs w:val="20"/>
        </w:rPr>
        <w:t>3</w:t>
      </w:r>
      <w:r w:rsidRPr="008D49BD">
        <w:rPr>
          <w:rFonts w:ascii="Trebuchet MS" w:eastAsia="Times New Roman" w:hAnsi="Trebuchet MS" w:cs="Arial"/>
          <w:sz w:val="20"/>
          <w:szCs w:val="20"/>
        </w:rPr>
        <w:t xml:space="preserve"> Plata taxei TVA se va face in conformitate cu prevederile legale referitoare la cota TVA  in vigoare la data efectuarii platii.</w:t>
      </w:r>
    </w:p>
    <w:p w14:paraId="07EF4CFC" w14:textId="77777777" w:rsidR="00EB7148" w:rsidRPr="008D49BD" w:rsidRDefault="00EB7148" w:rsidP="00EB7148">
      <w:pPr>
        <w:spacing w:after="0" w:line="240" w:lineRule="auto"/>
        <w:jc w:val="both"/>
        <w:rPr>
          <w:rFonts w:ascii="Trebuchet MS" w:eastAsia="Times New Roman" w:hAnsi="Trebuchet MS" w:cs="Arial"/>
          <w:sz w:val="20"/>
          <w:szCs w:val="20"/>
        </w:rPr>
      </w:pPr>
    </w:p>
    <w:p w14:paraId="4E2B9C3E" w14:textId="42C62837" w:rsidR="001E704C" w:rsidRPr="008D49BD" w:rsidRDefault="00EB7148" w:rsidP="00EB7148">
      <w:pPr>
        <w:spacing w:after="0" w:line="240" w:lineRule="auto"/>
        <w:jc w:val="both"/>
        <w:rPr>
          <w:rFonts w:ascii="Trebuchet MS" w:eastAsia="Times New Roman" w:hAnsi="Trebuchet MS" w:cs="Arial"/>
          <w:b/>
          <w:bCs/>
          <w:sz w:val="20"/>
          <w:szCs w:val="20"/>
        </w:rPr>
      </w:pPr>
      <w:r w:rsidRPr="008D49BD">
        <w:rPr>
          <w:rFonts w:ascii="Trebuchet MS" w:eastAsia="Times New Roman" w:hAnsi="Trebuchet MS" w:cs="Arial"/>
          <w:b/>
          <w:bCs/>
          <w:sz w:val="20"/>
          <w:szCs w:val="20"/>
        </w:rPr>
        <w:t>5. Durata contractului</w:t>
      </w:r>
    </w:p>
    <w:p w14:paraId="1332BC0B" w14:textId="45A0DA07" w:rsidR="008E535C" w:rsidRPr="00B339FF" w:rsidRDefault="00EB7148" w:rsidP="00EB7148">
      <w:pPr>
        <w:spacing w:after="0" w:line="240" w:lineRule="auto"/>
        <w:jc w:val="both"/>
        <w:rPr>
          <w:rFonts w:ascii="Trebuchet MS" w:eastAsia="Times New Roman" w:hAnsi="Trebuchet MS" w:cs="Arial"/>
          <w:sz w:val="20"/>
          <w:szCs w:val="20"/>
          <w:lang w:val="fr-FR"/>
        </w:rPr>
      </w:pPr>
      <w:r w:rsidRPr="008D49BD">
        <w:rPr>
          <w:rFonts w:ascii="Trebuchet MS" w:eastAsia="Times New Roman" w:hAnsi="Trebuchet MS" w:cs="Arial"/>
          <w:sz w:val="20"/>
          <w:szCs w:val="20"/>
        </w:rPr>
        <w:t>5.1. (1)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r w:rsidR="00AA0B8C" w:rsidRPr="008D49BD">
        <w:rPr>
          <w:rFonts w:ascii="Trebuchet MS" w:eastAsia="Times New Roman" w:hAnsi="Trebuchet MS" w:cs="Arial"/>
          <w:sz w:val="20"/>
          <w:szCs w:val="20"/>
        </w:rPr>
        <w:t>.</w:t>
      </w:r>
      <w:r w:rsidR="006D7D32">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 xml:space="preserve">Durata contractului </w:t>
      </w:r>
      <w:r w:rsidR="006D7D32">
        <w:rPr>
          <w:rFonts w:ascii="Trebuchet MS" w:eastAsia="Times New Roman" w:hAnsi="Trebuchet MS" w:cs="Arial"/>
          <w:sz w:val="20"/>
          <w:szCs w:val="20"/>
          <w:lang w:val="fr-FR"/>
        </w:rPr>
        <w:t>este pana la data de 3</w:t>
      </w:r>
      <w:r w:rsidR="00F924DF">
        <w:rPr>
          <w:rFonts w:ascii="Trebuchet MS" w:eastAsia="Times New Roman" w:hAnsi="Trebuchet MS" w:cs="Arial"/>
          <w:sz w:val="20"/>
          <w:szCs w:val="20"/>
          <w:lang w:val="fr-FR"/>
        </w:rPr>
        <w:t>1</w:t>
      </w:r>
      <w:r w:rsidR="006D7D32">
        <w:rPr>
          <w:rFonts w:ascii="Trebuchet MS" w:eastAsia="Times New Roman" w:hAnsi="Trebuchet MS" w:cs="Arial"/>
          <w:sz w:val="20"/>
          <w:szCs w:val="20"/>
          <w:lang w:val="fr-FR"/>
        </w:rPr>
        <w:t>.</w:t>
      </w:r>
      <w:r w:rsidR="00F924DF">
        <w:rPr>
          <w:rFonts w:ascii="Trebuchet MS" w:eastAsia="Times New Roman" w:hAnsi="Trebuchet MS" w:cs="Arial"/>
          <w:sz w:val="20"/>
          <w:szCs w:val="20"/>
          <w:lang w:val="fr-FR"/>
        </w:rPr>
        <w:t>12</w:t>
      </w:r>
      <w:r w:rsidR="006D7D32">
        <w:rPr>
          <w:rFonts w:ascii="Trebuchet MS" w:eastAsia="Times New Roman" w:hAnsi="Trebuchet MS" w:cs="Arial"/>
          <w:sz w:val="20"/>
          <w:szCs w:val="20"/>
          <w:lang w:val="fr-FR"/>
        </w:rPr>
        <w:t>.202</w:t>
      </w:r>
      <w:r w:rsidR="00D56725">
        <w:rPr>
          <w:rFonts w:ascii="Trebuchet MS" w:eastAsia="Times New Roman" w:hAnsi="Trebuchet MS" w:cs="Arial"/>
          <w:sz w:val="20"/>
          <w:szCs w:val="20"/>
          <w:lang w:val="fr-FR"/>
        </w:rPr>
        <w:t>9</w:t>
      </w:r>
      <w:r w:rsidR="006D7D32">
        <w:rPr>
          <w:rFonts w:ascii="Trebuchet MS" w:eastAsia="Times New Roman" w:hAnsi="Trebuchet MS" w:cs="Arial"/>
          <w:sz w:val="20"/>
          <w:szCs w:val="20"/>
          <w:lang w:val="fr-FR"/>
        </w:rPr>
        <w:t>.</w:t>
      </w:r>
      <w:r w:rsidR="002C70A1">
        <w:rPr>
          <w:rFonts w:ascii="Trebuchet MS" w:eastAsia="Times New Roman" w:hAnsi="Trebuchet MS" w:cs="Arial"/>
          <w:sz w:val="20"/>
          <w:szCs w:val="20"/>
          <w:lang w:val="fr-FR"/>
        </w:rPr>
        <w:t xml:space="preserve"> </w:t>
      </w:r>
      <w:r w:rsidR="002C70A1" w:rsidRPr="002C70A1">
        <w:rPr>
          <w:rFonts w:ascii="Trebuchet MS" w:eastAsia="Times New Roman" w:hAnsi="Trebuchet MS" w:cs="Arial"/>
          <w:sz w:val="20"/>
          <w:szCs w:val="20"/>
          <w:lang w:val="fr-FR"/>
        </w:rPr>
        <w:t>Valabilitatea contractului va putea fi prelungita peste durata estimata, functie de alocatiile de finantare și stadiul fizic al lucrarilor.</w:t>
      </w:r>
    </w:p>
    <w:p w14:paraId="79758553" w14:textId="4E19DCDF" w:rsidR="003B72DC" w:rsidRPr="003B72DC" w:rsidRDefault="00EB7148" w:rsidP="003B72DC">
      <w:pPr>
        <w:spacing w:after="0" w:line="240" w:lineRule="auto"/>
        <w:jc w:val="both"/>
        <w:rPr>
          <w:rFonts w:ascii="Trebuchet MS" w:eastAsia="Calibri" w:hAnsi="Trebuchet MS" w:cs="Arial"/>
          <w:sz w:val="20"/>
          <w:szCs w:val="20"/>
          <w:lang w:val="fr-FR"/>
        </w:rPr>
      </w:pPr>
      <w:r w:rsidRPr="008D49BD">
        <w:rPr>
          <w:rFonts w:ascii="Trebuchet MS" w:eastAsia="Times New Roman" w:hAnsi="Trebuchet MS" w:cs="Arial"/>
          <w:sz w:val="20"/>
          <w:szCs w:val="20"/>
          <w:lang w:val="fr-FR"/>
        </w:rPr>
        <w:t xml:space="preserve">5.2 </w:t>
      </w:r>
      <w:bookmarkStart w:id="2" w:name="_Hlk181005732"/>
      <w:r w:rsidR="00F75BBF" w:rsidRPr="008D49BD">
        <w:rPr>
          <w:rFonts w:ascii="Trebuchet MS" w:eastAsia="Times New Roman" w:hAnsi="Trebuchet MS" w:cs="Arial"/>
          <w:sz w:val="20"/>
          <w:szCs w:val="20"/>
          <w:lang w:val="fr-FR"/>
        </w:rPr>
        <w:t>(1)</w:t>
      </w:r>
      <w:r w:rsidRPr="008D49BD">
        <w:rPr>
          <w:rFonts w:ascii="Trebuchet MS" w:eastAsia="Times New Roman" w:hAnsi="Trebuchet MS" w:cs="Arial"/>
          <w:sz w:val="20"/>
          <w:szCs w:val="20"/>
          <w:lang w:val="fr-FR"/>
        </w:rPr>
        <w:t xml:space="preserve"> </w:t>
      </w:r>
      <w:bookmarkStart w:id="3" w:name="_Hlk181084971"/>
      <w:bookmarkEnd w:id="2"/>
      <w:r w:rsidR="002E7692" w:rsidRPr="008D49BD">
        <w:rPr>
          <w:rFonts w:ascii="Trebuchet MS" w:eastAsia="Times New Roman" w:hAnsi="Trebuchet MS" w:cs="Arial"/>
          <w:sz w:val="20"/>
          <w:szCs w:val="20"/>
          <w:lang w:val="fr-FR"/>
        </w:rPr>
        <w:t xml:space="preserve">Termenele de </w:t>
      </w:r>
      <w:r w:rsidR="002E7692" w:rsidRPr="002E7692">
        <w:rPr>
          <w:rFonts w:ascii="Trebuchet MS" w:eastAsia="Times New Roman" w:hAnsi="Trebuchet MS" w:cs="Arial"/>
          <w:sz w:val="20"/>
          <w:szCs w:val="20"/>
        </w:rPr>
        <w:t>elaborare a documentațiilor tehnice si predarea acestora la beneficiar</w:t>
      </w:r>
      <w:r w:rsidR="002E7692">
        <w:rPr>
          <w:rFonts w:ascii="Trebuchet MS" w:eastAsia="Times New Roman" w:hAnsi="Trebuchet MS" w:cs="Arial"/>
          <w:sz w:val="20"/>
          <w:szCs w:val="20"/>
        </w:rPr>
        <w:t xml:space="preserve"> </w:t>
      </w:r>
      <w:r w:rsidR="002E7692" w:rsidRPr="008D49BD">
        <w:rPr>
          <w:rFonts w:ascii="Trebuchet MS" w:eastAsia="Calibri" w:hAnsi="Trebuchet MS" w:cs="Arial"/>
          <w:sz w:val="20"/>
          <w:szCs w:val="20"/>
        </w:rPr>
        <w:t>si</w:t>
      </w:r>
      <w:r w:rsidR="002E7692" w:rsidRPr="008D49BD">
        <w:rPr>
          <w:rFonts w:ascii="Trebuchet MS" w:eastAsia="Times New Roman" w:hAnsi="Trebuchet MS" w:cs="Arial"/>
          <w:sz w:val="20"/>
          <w:szCs w:val="20"/>
          <w:lang w:val="fr-FR"/>
        </w:rPr>
        <w:t xml:space="preserve"> prestare a serviciilor</w:t>
      </w:r>
      <w:r w:rsidR="00F3211A">
        <w:rPr>
          <w:rFonts w:ascii="Trebuchet MS" w:eastAsia="Times New Roman" w:hAnsi="Trebuchet MS" w:cs="Arial"/>
          <w:sz w:val="20"/>
          <w:szCs w:val="20"/>
          <w:lang w:val="fr-FR"/>
        </w:rPr>
        <w:t xml:space="preserve"> </w:t>
      </w:r>
      <w:bookmarkStart w:id="4" w:name="_Hlk181005924"/>
      <w:bookmarkEnd w:id="3"/>
      <w:r w:rsidR="003B72DC">
        <w:rPr>
          <w:rFonts w:ascii="Trebuchet MS" w:eastAsia="Times New Roman" w:hAnsi="Trebuchet MS" w:cs="Arial"/>
          <w:sz w:val="20"/>
          <w:szCs w:val="20"/>
          <w:lang w:val="fr-FR"/>
        </w:rPr>
        <w:t xml:space="preserve">sunt cele prevazute </w:t>
      </w:r>
      <w:bookmarkEnd w:id="4"/>
      <w:r w:rsidR="003E741D">
        <w:rPr>
          <w:rFonts w:ascii="Trebuchet MS" w:eastAsia="Times New Roman" w:hAnsi="Trebuchet MS" w:cs="Arial"/>
          <w:sz w:val="20"/>
          <w:szCs w:val="20"/>
          <w:lang w:val="fr-FR"/>
        </w:rPr>
        <w:t xml:space="preserve">in </w:t>
      </w:r>
      <w:r w:rsidR="003B72DC">
        <w:rPr>
          <w:rFonts w:ascii="Trebuchet MS" w:eastAsia="Calibri" w:hAnsi="Trebuchet MS" w:cs="Arial"/>
          <w:sz w:val="20"/>
          <w:szCs w:val="20"/>
        </w:rPr>
        <w:t>Caietul de sarcini</w:t>
      </w:r>
      <w:r w:rsidR="003E741D">
        <w:rPr>
          <w:rFonts w:ascii="Trebuchet MS" w:eastAsia="Calibri" w:hAnsi="Trebuchet MS" w:cs="Arial"/>
          <w:sz w:val="20"/>
          <w:szCs w:val="20"/>
        </w:rPr>
        <w:t xml:space="preserve"> si oferta tehnica depusa</w:t>
      </w:r>
      <w:r w:rsidR="003B72DC">
        <w:rPr>
          <w:rFonts w:ascii="Trebuchet MS" w:eastAsia="Calibri" w:hAnsi="Trebuchet MS" w:cs="Arial"/>
          <w:sz w:val="20"/>
          <w:szCs w:val="20"/>
        </w:rPr>
        <w:t xml:space="preserve">. </w:t>
      </w:r>
      <w:r w:rsidR="003B72DC" w:rsidRPr="003B72DC">
        <w:rPr>
          <w:rFonts w:ascii="Trebuchet MS" w:eastAsia="Calibri" w:hAnsi="Trebuchet MS" w:cs="Arial"/>
          <w:sz w:val="20"/>
          <w:szCs w:val="20"/>
          <w:lang w:val="fr-FR"/>
        </w:rPr>
        <w:t>Termenele decurg de la transmiterea ordinului de începere a serviciilor de proiectare.</w:t>
      </w:r>
    </w:p>
    <w:p w14:paraId="4357F903" w14:textId="33DE2539" w:rsidR="00EB7148" w:rsidRPr="00B339FF" w:rsidRDefault="00EB7148" w:rsidP="003B72DC">
      <w:pPr>
        <w:widowControl w:val="0"/>
        <w:tabs>
          <w:tab w:val="decimal" w:pos="0"/>
        </w:tabs>
        <w:suppressAutoHyphens/>
        <w:autoSpaceDN w:val="0"/>
        <w:spacing w:after="0" w:line="240" w:lineRule="auto"/>
        <w:jc w:val="both"/>
        <w:textAlignment w:val="baseline"/>
        <w:rPr>
          <w:rFonts w:ascii="Trebuchet MS" w:eastAsia="Times New Roman" w:hAnsi="Trebuchet MS" w:cs="Arial"/>
          <w:sz w:val="20"/>
          <w:szCs w:val="20"/>
          <w:lang w:val="fr-FR"/>
        </w:rPr>
      </w:pPr>
      <w:r w:rsidRPr="008D49BD">
        <w:rPr>
          <w:rFonts w:ascii="Trebuchet MS" w:eastAsia="Times New Roman" w:hAnsi="Trebuchet MS" w:cs="Arial"/>
          <w:sz w:val="20"/>
          <w:szCs w:val="20"/>
        </w:rPr>
        <w:t>5.</w:t>
      </w:r>
      <w:r w:rsidR="004261A1" w:rsidRPr="008D49BD">
        <w:rPr>
          <w:rFonts w:ascii="Trebuchet MS" w:eastAsia="Times New Roman" w:hAnsi="Trebuchet MS" w:cs="Arial"/>
          <w:sz w:val="20"/>
          <w:szCs w:val="20"/>
        </w:rPr>
        <w:t xml:space="preserve">3 </w:t>
      </w:r>
      <w:r w:rsidRPr="008D49BD">
        <w:rPr>
          <w:rFonts w:ascii="Trebuchet MS" w:eastAsia="Times New Roman" w:hAnsi="Trebuchet MS" w:cs="Arial"/>
          <w:sz w:val="20"/>
          <w:szCs w:val="20"/>
        </w:rPr>
        <w:t xml:space="preserve"> </w:t>
      </w:r>
      <w:r w:rsidRPr="00B339FF">
        <w:rPr>
          <w:rFonts w:ascii="Trebuchet MS" w:eastAsia="Calibri" w:hAnsi="Trebuchet MS" w:cs="Arial"/>
          <w:bCs/>
          <w:color w:val="000000"/>
          <w:kern w:val="3"/>
          <w:sz w:val="20"/>
          <w:szCs w:val="20"/>
        </w:rPr>
        <w:t>Pentru întocmirea oricărei alte documentaţii sau studiu solicitat de beneficiar (in vederea avizarii in CTE),</w:t>
      </w:r>
      <w:r w:rsidRPr="00B339FF">
        <w:rPr>
          <w:rFonts w:ascii="Trebuchet MS" w:eastAsia="Calibri" w:hAnsi="Trebuchet MS" w:cs="Arial"/>
          <w:b/>
          <w:color w:val="000000"/>
          <w:kern w:val="3"/>
          <w:sz w:val="20"/>
          <w:szCs w:val="20"/>
        </w:rPr>
        <w:t xml:space="preserve"> </w:t>
      </w:r>
      <w:r w:rsidRPr="00B339FF">
        <w:rPr>
          <w:rFonts w:ascii="Trebuchet MS" w:eastAsia="Calibri" w:hAnsi="Trebuchet MS" w:cs="Arial"/>
          <w:color w:val="000000"/>
          <w:kern w:val="3"/>
          <w:sz w:val="20"/>
          <w:szCs w:val="20"/>
        </w:rPr>
        <w:t xml:space="preserve">perioada maximă de realizare a prestaţiei este de </w:t>
      </w:r>
      <w:r w:rsidR="003B72DC">
        <w:rPr>
          <w:rFonts w:ascii="Trebuchet MS" w:eastAsia="Calibri" w:hAnsi="Trebuchet MS" w:cs="Arial"/>
          <w:color w:val="000000"/>
          <w:kern w:val="3"/>
          <w:sz w:val="20"/>
          <w:szCs w:val="20"/>
        </w:rPr>
        <w:t>7</w:t>
      </w:r>
      <w:r w:rsidRPr="00B339FF">
        <w:rPr>
          <w:rFonts w:ascii="Trebuchet MS" w:eastAsia="Calibri" w:hAnsi="Trebuchet MS" w:cs="Arial"/>
          <w:bCs/>
          <w:color w:val="000000"/>
          <w:kern w:val="3"/>
          <w:sz w:val="20"/>
          <w:szCs w:val="20"/>
        </w:rPr>
        <w:t xml:space="preserve"> zile</w:t>
      </w:r>
      <w:r w:rsidRPr="00B339FF">
        <w:rPr>
          <w:rFonts w:ascii="Trebuchet MS" w:eastAsia="Calibri" w:hAnsi="Trebuchet MS" w:cs="Arial"/>
          <w:b/>
          <w:color w:val="000000"/>
          <w:kern w:val="3"/>
          <w:sz w:val="20"/>
          <w:szCs w:val="20"/>
        </w:rPr>
        <w:t xml:space="preserve"> </w:t>
      </w:r>
      <w:r w:rsidRPr="00B339FF">
        <w:rPr>
          <w:rFonts w:ascii="Trebuchet MS" w:eastAsia="Calibri" w:hAnsi="Trebuchet MS" w:cs="Arial"/>
          <w:color w:val="000000"/>
          <w:kern w:val="3"/>
          <w:sz w:val="20"/>
          <w:szCs w:val="20"/>
        </w:rPr>
        <w:t xml:space="preserve">de la comanda beneficiarului. </w:t>
      </w:r>
      <w:r w:rsidRPr="00B339FF">
        <w:rPr>
          <w:rFonts w:ascii="Trebuchet MS" w:eastAsia="Times New Roman" w:hAnsi="Trebuchet MS" w:cs="Arial"/>
          <w:sz w:val="20"/>
          <w:szCs w:val="20"/>
          <w:lang w:val="fr-FR"/>
        </w:rPr>
        <w:t xml:space="preserve">Eventualele completari sau corecturi se vor elabora si transmite in termen de </w:t>
      </w:r>
      <w:r w:rsidR="003B72DC">
        <w:rPr>
          <w:rFonts w:ascii="Trebuchet MS" w:eastAsia="Times New Roman" w:hAnsi="Trebuchet MS" w:cs="Arial"/>
          <w:sz w:val="20"/>
          <w:szCs w:val="20"/>
          <w:lang w:val="fr-FR"/>
        </w:rPr>
        <w:t>3</w:t>
      </w:r>
      <w:r w:rsidRPr="00B339FF">
        <w:rPr>
          <w:rFonts w:ascii="Trebuchet MS" w:eastAsia="Times New Roman" w:hAnsi="Trebuchet MS" w:cs="Arial"/>
          <w:sz w:val="20"/>
          <w:szCs w:val="20"/>
          <w:lang w:val="fr-FR"/>
        </w:rPr>
        <w:t xml:space="preserve"> zile de la luarea la cunostinta a observatiilor beneficiarului .</w:t>
      </w:r>
    </w:p>
    <w:p w14:paraId="01F83BD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1CA31DAF" w14:textId="3223518C" w:rsidR="001E704C"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6. Documentele contractului</w:t>
      </w:r>
    </w:p>
    <w:p w14:paraId="0C7260F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6.1 Prestatorul va îndeplini serviciile în condiţiile stabilite prin prezentul Contract, care include în ordinea enumerării, următoarele anexe:</w:t>
      </w:r>
    </w:p>
    <w:p w14:paraId="1AFFD04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w:t>
      </w:r>
      <w:r w:rsidRPr="00B339FF">
        <w:rPr>
          <w:rFonts w:ascii="Trebuchet MS" w:eastAsia="Times New Roman" w:hAnsi="Trebuchet MS" w:cs="Arial"/>
          <w:sz w:val="20"/>
          <w:szCs w:val="20"/>
          <w:lang w:val="fr-FR"/>
        </w:rPr>
        <w:tab/>
        <w:t>caietul de sarcini – inclusiv clarificările şi/sau măsurile de remediere aduse până la depunerea ofertelor ce privesc aspectele tehnice şi financiare, dacă este cazul - Anexa 1;</w:t>
      </w:r>
    </w:p>
    <w:p w14:paraId="62E5419A" w14:textId="606A1ADE"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b)</w:t>
      </w:r>
      <w:r w:rsidRPr="00B339FF">
        <w:rPr>
          <w:rFonts w:ascii="Trebuchet MS" w:eastAsia="Times New Roman" w:hAnsi="Trebuchet MS" w:cs="Arial"/>
          <w:sz w:val="20"/>
          <w:szCs w:val="20"/>
          <w:lang w:val="fr-FR"/>
        </w:rPr>
        <w:tab/>
        <w:t>propunerea tehnică - Anexa 2 si propunerea financiară - Anexa 3</w:t>
      </w:r>
      <w:r w:rsidR="00AA0B8C"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inclusiv clarificarile din perioada de evaluare, daca este cazul</w:t>
      </w:r>
    </w:p>
    <w:p w14:paraId="101291AE" w14:textId="21EA3A64"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w:t>
      </w:r>
      <w:r w:rsidRPr="00B339FF">
        <w:rPr>
          <w:rFonts w:ascii="Trebuchet MS" w:eastAsia="Times New Roman" w:hAnsi="Trebuchet MS" w:cs="Arial"/>
          <w:sz w:val="20"/>
          <w:szCs w:val="20"/>
          <w:lang w:val="fr-FR"/>
        </w:rPr>
        <w:tab/>
        <w:t>garanția de bună execuție a contractului – Anexa 4;</w:t>
      </w:r>
    </w:p>
    <w:p w14:paraId="336B86C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d)</w:t>
      </w:r>
      <w:r w:rsidRPr="00B339FF">
        <w:rPr>
          <w:rFonts w:ascii="Trebuchet MS" w:eastAsia="Times New Roman" w:hAnsi="Trebuchet MS" w:cs="Arial"/>
          <w:sz w:val="20"/>
          <w:szCs w:val="20"/>
          <w:lang w:val="fr-FR"/>
        </w:rPr>
        <w:tab/>
        <w:t>angajamentul ferm de susținere din partea unui terț dacă este cazul -  Anexa 5;</w:t>
      </w:r>
    </w:p>
    <w:p w14:paraId="3F1EF7A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e)</w:t>
      </w:r>
      <w:r w:rsidRPr="00B339FF">
        <w:rPr>
          <w:rFonts w:ascii="Trebuchet MS" w:eastAsia="Times New Roman" w:hAnsi="Trebuchet MS" w:cs="Arial"/>
          <w:sz w:val="20"/>
          <w:szCs w:val="20"/>
          <w:lang w:val="fr-FR"/>
        </w:rPr>
        <w:tab/>
        <w:t>contractele încheiate cu subcontractanții, dacă este cazul -  Anexa 6;</w:t>
      </w:r>
    </w:p>
    <w:p w14:paraId="220ECC2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f)</w:t>
      </w:r>
      <w:r w:rsidRPr="00B339FF">
        <w:rPr>
          <w:rFonts w:ascii="Trebuchet MS" w:eastAsia="Times New Roman" w:hAnsi="Trebuchet MS" w:cs="Arial"/>
          <w:sz w:val="20"/>
          <w:szCs w:val="20"/>
          <w:lang w:val="fr-FR"/>
        </w:rPr>
        <w:tab/>
        <w:t>acord de asociere - dacă este cazul -  Anexa 7</w:t>
      </w:r>
    </w:p>
    <w:p w14:paraId="2CBBE1B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g)</w:t>
      </w:r>
      <w:r w:rsidRPr="00B339FF">
        <w:rPr>
          <w:rFonts w:ascii="Trebuchet MS" w:eastAsia="Times New Roman" w:hAnsi="Trebuchet MS" w:cs="Arial"/>
          <w:sz w:val="20"/>
          <w:szCs w:val="20"/>
          <w:lang w:val="fr-FR"/>
        </w:rPr>
        <w:tab/>
        <w:t>graficul de îndeplinire a contractului fizic și valoric – Anexa 8</w:t>
      </w:r>
    </w:p>
    <w:p w14:paraId="3ED0187B" w14:textId="3984E3BD"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h)</w:t>
      </w:r>
      <w:r w:rsidRPr="00B339FF">
        <w:rPr>
          <w:rFonts w:ascii="Trebuchet MS" w:eastAsia="Times New Roman" w:hAnsi="Trebuchet MS" w:cs="Arial"/>
          <w:sz w:val="20"/>
          <w:szCs w:val="20"/>
          <w:lang w:val="fr-FR"/>
        </w:rPr>
        <w:tab/>
        <w:t>asigurarea profesionala</w:t>
      </w:r>
      <w:r w:rsidR="0090537F">
        <w:rPr>
          <w:rFonts w:ascii="Trebuchet MS" w:eastAsia="Times New Roman" w:hAnsi="Trebuchet MS" w:cs="Arial"/>
          <w:sz w:val="20"/>
          <w:szCs w:val="20"/>
          <w:lang w:val="fr-FR"/>
        </w:rPr>
        <w:t xml:space="preserve"> – daca este cazul</w:t>
      </w:r>
      <w:r w:rsidRPr="00B339FF">
        <w:rPr>
          <w:rFonts w:ascii="Trebuchet MS" w:eastAsia="Times New Roman" w:hAnsi="Trebuchet MS" w:cs="Arial"/>
          <w:sz w:val="20"/>
          <w:szCs w:val="20"/>
          <w:lang w:val="fr-FR"/>
        </w:rPr>
        <w:t xml:space="preserve"> - Anexa 9</w:t>
      </w:r>
    </w:p>
    <w:p w14:paraId="736BBBD1" w14:textId="0FFC320B"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w:t>
      </w:r>
      <w:r w:rsidRPr="00B339FF">
        <w:rPr>
          <w:rFonts w:ascii="Trebuchet MS" w:eastAsia="Times New Roman" w:hAnsi="Trebuchet MS" w:cs="Arial"/>
          <w:sz w:val="20"/>
          <w:szCs w:val="20"/>
          <w:lang w:val="fr-FR"/>
        </w:rPr>
        <w:tab/>
        <w:t>alte documente/formulare relevante, dacă este cazul.</w:t>
      </w:r>
    </w:p>
    <w:p w14:paraId="3AF3ECA2" w14:textId="59187CBA"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6.2 În cazul în care, pe parcursul îndeplinirii contractului, se constată faptul că anumite elemente ale ofertei tehnice sunt inferioare sau nu corespund cerinţelor prevăzute în caietul de sarcini, prevalează prevederile caietului de sarcini.</w:t>
      </w:r>
    </w:p>
    <w:p w14:paraId="3AC9DEB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6.3  Orice contradicţie ivită între documentele contractului se va rezolva prin aplicarea ordinei de prioritate stabilită la art.6.1.</w:t>
      </w:r>
    </w:p>
    <w:p w14:paraId="6D71E07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323212FA" w14:textId="1B75D645" w:rsidR="00925CE0"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7. Standarde</w:t>
      </w:r>
    </w:p>
    <w:p w14:paraId="3B78488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7.1. Serviciile prestate în baza Contractului vor respecta standardele, normativele şi legislaţia în vigoare.</w:t>
      </w:r>
    </w:p>
    <w:p w14:paraId="1083692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2C9577E9" w14:textId="12A9E1B9" w:rsidR="00925CE0"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lastRenderedPageBreak/>
        <w:t xml:space="preserve">8. Caracterul de document public </w:t>
      </w:r>
    </w:p>
    <w:p w14:paraId="1BFEA9B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8.1.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r w:rsidRPr="00B339FF">
        <w:rPr>
          <w:rFonts w:ascii="Trebuchet MS" w:eastAsia="Times New Roman" w:hAnsi="Trebuchet MS" w:cs="Arial"/>
          <w:sz w:val="20"/>
          <w:szCs w:val="20"/>
          <w:lang w:val="fr-FR"/>
        </w:rPr>
        <w:tab/>
        <w:t xml:space="preserve"> </w:t>
      </w:r>
    </w:p>
    <w:p w14:paraId="13C123D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1B0B0335" w14:textId="73828253" w:rsidR="001E704C"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9. Drepturi de proprietate intelectuală</w:t>
      </w:r>
    </w:p>
    <w:p w14:paraId="486D35AD" w14:textId="70CEA196"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9.1. În relaţia dintre Părţi, Prestatorul îşi va păstra dreptul de autor şi alte drepturi de proprietate intelectuală/industriala asupra Documentelor de proiectare elaborate/alte documente elaborate de către acesta (sau în numele acestuia) până la aprobarea si plata lor de către Achizitor, data la care devin proprietatea acestuia.</w:t>
      </w:r>
    </w:p>
    <w:p w14:paraId="41448AD6" w14:textId="68D6B9E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9.2 De la data aprobarii, recepționării si platii lor de către Achizitor, Prestatorul cesionează drepturile sale patrimoniale catre achizitor. Cesiunea este exclusiva si opereaza de drept</w:t>
      </w:r>
      <w:r w:rsidR="00184D82">
        <w:rPr>
          <w:rFonts w:ascii="Trebuchet MS" w:eastAsia="Times New Roman" w:hAnsi="Trebuchet MS" w:cs="Arial"/>
          <w:sz w:val="20"/>
          <w:szCs w:val="20"/>
          <w:lang w:val="fr-FR"/>
        </w:rPr>
        <w:t>.</w:t>
      </w:r>
    </w:p>
    <w:p w14:paraId="72E96BBB" w14:textId="06FDB34F"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9.3. Se consideră că (prin semnarea Contractului) Prestatorul autorizeaza Achizitorul sa copieze, sa foloseasca şi sa transmita Documentele de proiectare/alte documente</w:t>
      </w:r>
      <w:r w:rsidR="00643C08" w:rsidRPr="00B339FF">
        <w:rPr>
          <w:rFonts w:ascii="Trebuchet MS" w:eastAsia="Times New Roman" w:hAnsi="Trebuchet MS" w:cs="Arial"/>
          <w:sz w:val="20"/>
          <w:szCs w:val="20"/>
          <w:lang w:val="fr-FR"/>
        </w:rPr>
        <w:t xml:space="preserve"> elaborate</w:t>
      </w:r>
      <w:r w:rsidRPr="00B339FF">
        <w:rPr>
          <w:rFonts w:ascii="Trebuchet MS" w:eastAsia="Times New Roman" w:hAnsi="Trebuchet MS" w:cs="Arial"/>
          <w:sz w:val="20"/>
          <w:szCs w:val="20"/>
          <w:lang w:val="fr-FR"/>
        </w:rPr>
        <w:t xml:space="preserve"> de către Prestator (sau în numele acestuia),  inclusiv modificarile aduse acestora. </w:t>
      </w:r>
    </w:p>
    <w:p w14:paraId="709A530C" w14:textId="4DD49C44"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65FABB8B" w14:textId="707BA9E0"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9.5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w:t>
      </w:r>
    </w:p>
    <w:p w14:paraId="5EF9A520" w14:textId="77777777" w:rsidR="00EB7148" w:rsidRPr="00CD7F5C" w:rsidRDefault="00EB7148" w:rsidP="00EB7148">
      <w:pPr>
        <w:spacing w:after="0" w:line="240" w:lineRule="auto"/>
        <w:jc w:val="both"/>
        <w:rPr>
          <w:rFonts w:ascii="Trebuchet MS" w:eastAsia="Times New Roman" w:hAnsi="Trebuchet MS" w:cs="Arial"/>
          <w:sz w:val="20"/>
          <w:szCs w:val="20"/>
          <w:lang w:val="en-US"/>
        </w:rPr>
      </w:pPr>
      <w:r w:rsidRPr="00CD7F5C">
        <w:rPr>
          <w:rFonts w:ascii="Trebuchet MS" w:eastAsia="Times New Roman" w:hAnsi="Trebuchet MS" w:cs="Arial"/>
          <w:sz w:val="20"/>
          <w:szCs w:val="20"/>
          <w:lang w:val="en-US"/>
        </w:rPr>
        <w:t>9.6. Prestatorul are obligaţia de a despăgubi Achizitorul împotriva oricăror:</w:t>
      </w:r>
    </w:p>
    <w:p w14:paraId="2A40B077" w14:textId="77777777" w:rsidR="00EB7148" w:rsidRPr="00CD7F5C" w:rsidRDefault="00EB7148" w:rsidP="00EB7148">
      <w:pPr>
        <w:spacing w:after="0" w:line="240" w:lineRule="auto"/>
        <w:jc w:val="both"/>
        <w:rPr>
          <w:rFonts w:ascii="Trebuchet MS" w:eastAsia="Times New Roman" w:hAnsi="Trebuchet MS" w:cs="Arial"/>
          <w:sz w:val="20"/>
          <w:szCs w:val="20"/>
          <w:lang w:val="en-US"/>
        </w:rPr>
      </w:pPr>
      <w:r w:rsidRPr="00CD7F5C">
        <w:rPr>
          <w:rFonts w:ascii="Trebuchet MS" w:eastAsia="Times New Roman" w:hAnsi="Trebuchet MS" w:cs="Arial"/>
          <w:sz w:val="20"/>
          <w:szCs w:val="20"/>
          <w:lang w:val="en-US"/>
        </w:rPr>
        <w:tab/>
        <w:t>a) reclamaţii şi acţiuni în justiţie ce rezultă din încălcarea unor drepturi de proprietate intelectuală (brevete, programe, mărci înregistrate etc.), în legătură cu prestarea serviciilor; şi</w:t>
      </w:r>
    </w:p>
    <w:p w14:paraId="0EBE9808" w14:textId="77777777" w:rsidR="00EB7148" w:rsidRPr="00CD7F5C" w:rsidRDefault="00EB7148" w:rsidP="00EB7148">
      <w:pPr>
        <w:spacing w:after="0" w:line="240" w:lineRule="auto"/>
        <w:jc w:val="both"/>
        <w:rPr>
          <w:rFonts w:ascii="Trebuchet MS" w:eastAsia="Times New Roman" w:hAnsi="Trebuchet MS" w:cs="Arial"/>
          <w:sz w:val="20"/>
          <w:szCs w:val="20"/>
          <w:lang w:val="en-US"/>
        </w:rPr>
      </w:pPr>
      <w:r w:rsidRPr="00CD7F5C">
        <w:rPr>
          <w:rFonts w:ascii="Trebuchet MS" w:eastAsia="Times New Roman" w:hAnsi="Trebuchet MS" w:cs="Arial"/>
          <w:sz w:val="20"/>
          <w:szCs w:val="20"/>
          <w:lang w:val="en-US"/>
        </w:rPr>
        <w:tab/>
        <w:t>b) daune-interese, costuri, taxe şi cheltuieli de orice natură, aferente, cu excepţia situaţiei în care o astfel de încălcare rezultă din respectarea documentaţiei emise de către Achizitor.</w:t>
      </w:r>
    </w:p>
    <w:p w14:paraId="2F82DA49" w14:textId="77777777" w:rsidR="00EB7148" w:rsidRPr="00CD7F5C" w:rsidRDefault="00EB7148" w:rsidP="00EB7148">
      <w:pPr>
        <w:spacing w:after="0" w:line="240" w:lineRule="auto"/>
        <w:jc w:val="both"/>
        <w:rPr>
          <w:rFonts w:ascii="Trebuchet MS" w:eastAsia="Times New Roman" w:hAnsi="Trebuchet MS" w:cs="Arial"/>
          <w:sz w:val="20"/>
          <w:szCs w:val="20"/>
          <w:lang w:val="en-US"/>
        </w:rPr>
      </w:pPr>
    </w:p>
    <w:p w14:paraId="39B1B1A6" w14:textId="348F5139" w:rsidR="005D2234" w:rsidRPr="00CD7F5C" w:rsidRDefault="00EB7148" w:rsidP="00EB7148">
      <w:pPr>
        <w:spacing w:after="0" w:line="240" w:lineRule="auto"/>
        <w:jc w:val="both"/>
        <w:rPr>
          <w:rFonts w:ascii="Trebuchet MS" w:eastAsia="Times New Roman" w:hAnsi="Trebuchet MS" w:cs="Arial"/>
          <w:b/>
          <w:bCs/>
          <w:sz w:val="20"/>
          <w:szCs w:val="20"/>
          <w:lang w:val="en-US"/>
        </w:rPr>
      </w:pPr>
      <w:r w:rsidRPr="00CD7F5C">
        <w:rPr>
          <w:rFonts w:ascii="Trebuchet MS" w:eastAsia="Times New Roman" w:hAnsi="Trebuchet MS" w:cs="Arial"/>
          <w:b/>
          <w:bCs/>
          <w:sz w:val="20"/>
          <w:szCs w:val="20"/>
          <w:lang w:val="en-US"/>
        </w:rPr>
        <w:t>10. Responsabilităţile prestatorului</w:t>
      </w:r>
    </w:p>
    <w:p w14:paraId="082555B6" w14:textId="77777777" w:rsidR="00EB7148" w:rsidRPr="00CD7F5C" w:rsidRDefault="00EB7148" w:rsidP="00EB7148">
      <w:pPr>
        <w:spacing w:after="0" w:line="240" w:lineRule="auto"/>
        <w:jc w:val="both"/>
        <w:rPr>
          <w:rFonts w:ascii="Trebuchet MS" w:eastAsia="Times New Roman" w:hAnsi="Trebuchet MS" w:cs="Arial"/>
          <w:sz w:val="20"/>
          <w:szCs w:val="20"/>
          <w:lang w:val="en-US"/>
        </w:rPr>
      </w:pPr>
      <w:r w:rsidRPr="00CD7F5C">
        <w:rPr>
          <w:rFonts w:ascii="Trebuchet MS" w:eastAsia="Times New Roman" w:hAnsi="Trebuchet MS" w:cs="Arial"/>
          <w:sz w:val="20"/>
          <w:szCs w:val="20"/>
          <w:lang w:val="en-US"/>
        </w:rPr>
        <w:t>10.1. (1) Prestatorul are obligaţia de a presta, in conditiile legislatiei romane, serviciile prevăzute în Contract cu profesionalismul şi promptitudinea cuvenite angajamentului asumat.</w:t>
      </w:r>
    </w:p>
    <w:p w14:paraId="486AA27C" w14:textId="5330FA06" w:rsidR="00EB7148" w:rsidRPr="00CD7F5C" w:rsidRDefault="00EB7148" w:rsidP="00EB7148">
      <w:pPr>
        <w:spacing w:after="0" w:line="240" w:lineRule="auto"/>
        <w:jc w:val="both"/>
        <w:rPr>
          <w:rFonts w:ascii="Trebuchet MS" w:eastAsia="Times New Roman" w:hAnsi="Trebuchet MS" w:cs="Arial"/>
          <w:sz w:val="20"/>
          <w:szCs w:val="20"/>
          <w:lang w:val="en-US"/>
        </w:rPr>
      </w:pPr>
      <w:r w:rsidRPr="00CD7F5C">
        <w:rPr>
          <w:rFonts w:ascii="Trebuchet MS" w:eastAsia="Times New Roman" w:hAnsi="Trebuchet MS" w:cs="Arial"/>
          <w:sz w:val="20"/>
          <w:szCs w:val="20"/>
          <w:lang w:val="en-US"/>
        </w:rPr>
        <w:t>(2)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3DE8491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10.2. (1) 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13499DC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 (2) Prestatorul are obligatia de a se asigura ca toate tipurile de activitati ce fac obiectul contractului sunt executate/prestate/funizate de personal autorizat/certificat/atestat conform solicitarilor legale din domeniul contractului.</w:t>
      </w:r>
    </w:p>
    <w:p w14:paraId="0A359BC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 Prestatorul are obligatia de a se asigura  ca personalul utilizat in executarea contractului va avea calificarea, competenta si experienta corespunzatoare pentru domeniile de activitate ca fac obiectul contractului.</w:t>
      </w:r>
    </w:p>
    <w:p w14:paraId="45A5F0A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(4) Raspunderea pentru executarea obiectului contractului cu personal atestat/calificat/autorizat  si in deplina conformitate cu alin 2, 3 ale prezentului articol si cu legislatia care reglementeaza obiectul contractului revine Prestatorului.</w:t>
      </w:r>
    </w:p>
    <w:p w14:paraId="0A0DAB22" w14:textId="07C859F1"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(5) Prestatorul are obligatia de a se asigura c</w:t>
      </w:r>
      <w:r w:rsidRPr="00B339FF">
        <w:rPr>
          <w:rFonts w:ascii="Calibri" w:eastAsia="Times New Roman" w:hAnsi="Calibri" w:cs="Calibri"/>
          <w:sz w:val="20"/>
          <w:szCs w:val="20"/>
          <w:lang w:val="fr-FR"/>
        </w:rPr>
        <w:t>ǎ</w:t>
      </w:r>
      <w:r w:rsidRPr="00B339FF">
        <w:rPr>
          <w:rFonts w:ascii="Trebuchet MS" w:eastAsia="Times New Roman" w:hAnsi="Trebuchet MS" w:cs="Arial"/>
          <w:sz w:val="20"/>
          <w:szCs w:val="20"/>
          <w:lang w:val="fr-FR"/>
        </w:rPr>
        <w:t xml:space="preserve"> in calitate de persoana juridica detine toate autorizatiile/</w:t>
      </w:r>
      <w:r w:rsidR="00995E1E">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cer</w:t>
      </w:r>
      <w:r w:rsidR="006418FA" w:rsidRPr="00B339FF">
        <w:rPr>
          <w:rFonts w:ascii="Trebuchet MS" w:eastAsia="Times New Roman" w:hAnsi="Trebuchet MS" w:cs="Arial"/>
          <w:sz w:val="20"/>
          <w:szCs w:val="20"/>
          <w:lang w:val="fr-FR"/>
        </w:rPr>
        <w:t>t</w:t>
      </w:r>
      <w:r w:rsidRPr="00B339FF">
        <w:rPr>
          <w:rFonts w:ascii="Trebuchet MS" w:eastAsia="Times New Roman" w:hAnsi="Trebuchet MS" w:cs="Arial"/>
          <w:sz w:val="20"/>
          <w:szCs w:val="20"/>
          <w:lang w:val="fr-FR"/>
        </w:rPr>
        <w:t>ificarile/</w:t>
      </w:r>
      <w:r w:rsidR="00995E1E">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atestatele prevazute de lege ca obligatorii pentru a putea executa toate activitatile care fac obiectul contractului.</w:t>
      </w:r>
    </w:p>
    <w:p w14:paraId="25E7D6E1" w14:textId="18F49791"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(6) Nu vor putea fi percepute plati suplimentare pentru indeplinirea obligatiilor prevazute la alin 2,3,4,5 ale prezentului articol, acestea fiind considerate incluse in pretul ofertat.</w:t>
      </w:r>
    </w:p>
    <w:p w14:paraId="5CE55D38" w14:textId="5D008478" w:rsidR="002342B1"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10.3. 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14:paraId="61D9CE87" w14:textId="67F38799" w:rsidR="00390098" w:rsidRPr="00310A0E" w:rsidRDefault="002342B1" w:rsidP="002342B1">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10.</w:t>
      </w:r>
      <w:r>
        <w:rPr>
          <w:rFonts w:ascii="Trebuchet MS" w:eastAsia="Times New Roman" w:hAnsi="Trebuchet MS" w:cs="Arial"/>
          <w:sz w:val="20"/>
          <w:szCs w:val="20"/>
        </w:rPr>
        <w:t>4</w:t>
      </w:r>
      <w:r w:rsidRPr="00B339FF">
        <w:rPr>
          <w:rFonts w:ascii="Trebuchet MS" w:eastAsia="Times New Roman" w:hAnsi="Trebuchet MS" w:cs="Arial"/>
          <w:sz w:val="20"/>
          <w:szCs w:val="20"/>
        </w:rPr>
        <w:t>.</w:t>
      </w:r>
      <w:r w:rsidR="00310A0E">
        <w:rPr>
          <w:rFonts w:ascii="Trebuchet MS" w:eastAsia="Times New Roman" w:hAnsi="Trebuchet MS" w:cs="Arial"/>
          <w:sz w:val="20"/>
          <w:szCs w:val="20"/>
        </w:rPr>
        <w:t xml:space="preserve"> </w:t>
      </w:r>
      <w:r w:rsidRPr="00B339FF">
        <w:rPr>
          <w:rFonts w:ascii="Trebuchet MS" w:eastAsia="Times New Roman" w:hAnsi="Trebuchet MS" w:cs="Arial"/>
          <w:sz w:val="20"/>
          <w:szCs w:val="20"/>
        </w:rPr>
        <w:t xml:space="preserve"> Prestatorul are obligatia de a elabora </w:t>
      </w:r>
      <w:r w:rsidR="000B22E7">
        <w:rPr>
          <w:rFonts w:ascii="Trebuchet MS" w:eastAsia="Times New Roman" w:hAnsi="Trebuchet MS" w:cs="Arial"/>
          <w:sz w:val="20"/>
          <w:szCs w:val="20"/>
        </w:rPr>
        <w:t>documentatiile</w:t>
      </w:r>
      <w:r w:rsidRPr="002342B1">
        <w:rPr>
          <w:rFonts w:ascii="Trebuchet MS" w:eastAsia="Times New Roman" w:hAnsi="Trebuchet MS" w:cs="Arial"/>
          <w:sz w:val="20"/>
          <w:szCs w:val="20"/>
        </w:rPr>
        <w:t xml:space="preserve">, </w:t>
      </w:r>
      <w:r w:rsidR="00390098" w:rsidRPr="00B339FF">
        <w:rPr>
          <w:rFonts w:ascii="Trebuchet MS" w:eastAsia="Times New Roman" w:hAnsi="Trebuchet MS" w:cs="Arial"/>
          <w:sz w:val="20"/>
          <w:szCs w:val="20"/>
        </w:rPr>
        <w:t>cu respectarea integrala a cerintelor din Caietul de sarcini</w:t>
      </w:r>
      <w:r w:rsidR="00390098">
        <w:rPr>
          <w:rFonts w:ascii="Trebuchet MS" w:eastAsia="Times New Roman" w:hAnsi="Trebuchet MS" w:cs="Arial"/>
          <w:sz w:val="20"/>
          <w:szCs w:val="20"/>
        </w:rPr>
        <w:t xml:space="preserve"> si a legislatiei in vigoare</w:t>
      </w:r>
      <w:r w:rsidR="000B22E7">
        <w:rPr>
          <w:rFonts w:ascii="Trebuchet MS" w:eastAsia="Times New Roman" w:hAnsi="Trebuchet MS" w:cs="Arial"/>
          <w:sz w:val="20"/>
          <w:szCs w:val="20"/>
        </w:rPr>
        <w:t>.</w:t>
      </w:r>
    </w:p>
    <w:p w14:paraId="540487C4" w14:textId="23590BF3" w:rsidR="00F511AC" w:rsidRPr="00B339FF"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lang w:val="fr-FR"/>
        </w:rPr>
        <w:t>10.</w:t>
      </w:r>
      <w:r w:rsidR="002342B1">
        <w:rPr>
          <w:rFonts w:ascii="Trebuchet MS" w:eastAsia="Times New Roman" w:hAnsi="Trebuchet MS" w:cs="Arial"/>
          <w:sz w:val="20"/>
          <w:szCs w:val="20"/>
          <w:lang w:val="fr-FR"/>
        </w:rPr>
        <w:t>5</w:t>
      </w:r>
      <w:r w:rsidRPr="00B339FF">
        <w:rPr>
          <w:rFonts w:ascii="Trebuchet MS" w:eastAsia="Times New Roman" w:hAnsi="Trebuchet MS" w:cs="Arial"/>
          <w:sz w:val="20"/>
          <w:szCs w:val="20"/>
          <w:lang w:val="fr-FR"/>
        </w:rPr>
        <w:t xml:space="preserve">.(1) Prestatorul este pe deplin responsabil pentru prestarea serviciilor în conformitate cu cerintele caietului de sarcini si obligatiile asumate prin oferta depusa. </w:t>
      </w:r>
      <w:r w:rsidRPr="00B339FF">
        <w:rPr>
          <w:rFonts w:ascii="Trebuchet MS" w:eastAsia="Times New Roman" w:hAnsi="Trebuchet MS" w:cs="Arial"/>
          <w:sz w:val="20"/>
          <w:szCs w:val="20"/>
        </w:rPr>
        <w:t>În cadrul serviciilor prestate, ofertantul va prezenta cel puţin două soluţii pentru remedierea deficienţelor constatate (dacă este cazul), precum şi recomandarea optimă din punct de vedere tehnic şi economic.</w:t>
      </w:r>
    </w:p>
    <w:p w14:paraId="4CD945C4" w14:textId="6B88A83F" w:rsidR="00F511AC" w:rsidRPr="00B339FF" w:rsidRDefault="00F511AC" w:rsidP="000B22E7">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 xml:space="preserve">(2) Prestatorul va respecta prevederile prezentului Contract, precum şi cele ale Legii 10/1995 privind calitatea în construcţii, asumându-şi toate responsabilităţile și garanțiile ce decurg atât din conţinutul Contractului cât şi a prevederilor legale în vigoare. </w:t>
      </w:r>
    </w:p>
    <w:p w14:paraId="465648B2" w14:textId="2D4D4ED9" w:rsidR="00F511AC" w:rsidRPr="00B339FF"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lastRenderedPageBreak/>
        <w:t>(3) Prestatorul/Expertul  are  obligatia  de  a  realiza  toate  studiile , incercarile , testele , determinarile  si  calculele  necesare. Cheltuielile  necesare  pentru  efectuarea  incercarilor  testelor  si  determinarilor  revine  expertului .</w:t>
      </w:r>
    </w:p>
    <w:p w14:paraId="5B198124" w14:textId="0E67FD9A" w:rsidR="00E25E33" w:rsidRDefault="00F511AC" w:rsidP="00CC504B">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 xml:space="preserve">(4) Prestatorul/Expertul  trebuie  sa  indeplineasca  orice  alta  obligatie  care  ii  revine , potrivit  normelor  aplicabile  in  vigoare , cu  precadere  celor  din  Legea 10 / 1995  si  H.G. nr.  766 / 1997, H.G. nr. 925  / 1995  cu  modificarile  si  completarile  ulterioare . </w:t>
      </w:r>
    </w:p>
    <w:p w14:paraId="16C27035" w14:textId="3CF5A8D9" w:rsidR="00F511AC" w:rsidRPr="00B339FF" w:rsidRDefault="00F511AC" w:rsidP="00F511AC">
      <w:pPr>
        <w:spacing w:after="0" w:line="240" w:lineRule="auto"/>
        <w:jc w:val="both"/>
        <w:rPr>
          <w:rFonts w:ascii="Trebuchet MS" w:eastAsia="Times New Roman" w:hAnsi="Trebuchet MS" w:cs="Arial"/>
          <w:sz w:val="20"/>
          <w:szCs w:val="20"/>
        </w:rPr>
      </w:pPr>
      <w:bookmarkStart w:id="5" w:name="_Hlk180658446"/>
      <w:r w:rsidRPr="00B339FF">
        <w:rPr>
          <w:rFonts w:ascii="Trebuchet MS" w:eastAsia="Times New Roman" w:hAnsi="Trebuchet MS" w:cs="Arial"/>
          <w:sz w:val="20"/>
          <w:szCs w:val="20"/>
        </w:rPr>
        <w:t xml:space="preserve">(2) Prestatorul are obligatia de a elabora </w:t>
      </w:r>
      <w:bookmarkStart w:id="6" w:name="_Hlk141429877"/>
      <w:r w:rsidR="00324FD3">
        <w:rPr>
          <w:rFonts w:ascii="Trebuchet MS" w:eastAsia="Times New Roman" w:hAnsi="Trebuchet MS" w:cs="Arial"/>
          <w:sz w:val="20"/>
          <w:szCs w:val="20"/>
        </w:rPr>
        <w:t>documentatiile</w:t>
      </w:r>
      <w:r w:rsidR="00C23387">
        <w:rPr>
          <w:rFonts w:ascii="Trebuchet MS" w:eastAsia="Times New Roman" w:hAnsi="Trebuchet MS" w:cs="Arial"/>
          <w:sz w:val="20"/>
          <w:szCs w:val="20"/>
        </w:rPr>
        <w:t xml:space="preserve"> </w:t>
      </w:r>
      <w:r w:rsidRPr="00B339FF">
        <w:rPr>
          <w:rFonts w:ascii="Trebuchet MS" w:eastAsia="Times New Roman" w:hAnsi="Trebuchet MS" w:cs="Arial"/>
          <w:sz w:val="20"/>
          <w:szCs w:val="20"/>
        </w:rPr>
        <w:t>cu respectarea integrala a cerintelor din Caietul de sarcini.</w:t>
      </w:r>
    </w:p>
    <w:bookmarkEnd w:id="5"/>
    <w:bookmarkEnd w:id="6"/>
    <w:p w14:paraId="3C5761EB" w14:textId="03AF090F" w:rsidR="00F511AC" w:rsidRPr="00B339FF"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(3) Prestatorul are obligaţia de a întocmi studiile de specialitate, cu respectarea integrală a cerințelor din Caietul de sarcini.</w:t>
      </w:r>
    </w:p>
    <w:p w14:paraId="7F5444D7" w14:textId="77777777" w:rsidR="00F511AC" w:rsidRPr="00B339FF"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(4) Prestatorul are obligaţia de a întocmi documentațiile necesare pentru obținerea Certificatului de urbanism conform prevederilor Legii nr. 50/1991 privind autorizarea executării lucrărilor de construcţii cu modificările şi completările ulterioare şi a Legii nr. 350/2001 privind amenajarea teritoriului şi urbanismul cu modificările şi completările ulterioare și cu respectarea integrală a cerințelor din Caietul de sarcini.</w:t>
      </w:r>
    </w:p>
    <w:p w14:paraId="5EE1EF74" w14:textId="77777777" w:rsidR="00F511AC" w:rsidRPr="00B339FF"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 xml:space="preserve">(5) </w:t>
      </w:r>
      <w:bookmarkStart w:id="7" w:name="_Hlk141429110"/>
      <w:r w:rsidRPr="00B339FF">
        <w:rPr>
          <w:rFonts w:ascii="Trebuchet MS" w:eastAsia="Times New Roman" w:hAnsi="Trebuchet MS" w:cs="Arial"/>
          <w:sz w:val="20"/>
          <w:szCs w:val="20"/>
        </w:rPr>
        <w:t xml:space="preserve">Prestatorul are obligaţia de a întocmi </w:t>
      </w:r>
      <w:bookmarkStart w:id="8" w:name="_Hlk141429517"/>
      <w:bookmarkEnd w:id="7"/>
      <w:r w:rsidRPr="00B339FF">
        <w:rPr>
          <w:rFonts w:ascii="Trebuchet MS" w:eastAsia="Times New Roman" w:hAnsi="Trebuchet MS" w:cs="Arial"/>
          <w:sz w:val="20"/>
          <w:szCs w:val="20"/>
        </w:rPr>
        <w:t>documentațiile necesare</w:t>
      </w:r>
      <w:bookmarkEnd w:id="8"/>
      <w:r w:rsidRPr="00B339FF">
        <w:rPr>
          <w:rFonts w:ascii="Trebuchet MS" w:eastAsia="Times New Roman" w:hAnsi="Trebuchet MS" w:cs="Arial"/>
          <w:sz w:val="20"/>
          <w:szCs w:val="20"/>
        </w:rPr>
        <w:t xml:space="preserve"> pentru obținerea avizelor/ acordurilor cuprinse în Certificatul de urbanism, cu respectarea integrală a cerințelor din Caietul de sarcini.</w:t>
      </w:r>
    </w:p>
    <w:p w14:paraId="1CAC1F04" w14:textId="77777777" w:rsidR="00F511AC" w:rsidRPr="00B339FF"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(6) In cazul in care este necesara expropierea pentru cauza de utilitate publica a terenurilor ce urmeaza a fi ocupate de lucrarile prevazute in proiect, documentațiile tehnice privind exproprierea pentru cauză de utilitate publică vor fi întocmite în conformitate cu prevederile legale: Legea nr. 255 din 14/12/2010 privind exproprierea pentru cauză de utilitate publică, necesară realizării unor obiective de interes naţional, judeţean şi local, Hotărârea Guvernului nr. 53 /2011 pentru aprobarea Normelor metodologice de aplicare a Legii nr. 255/2010; Ordin nr. 798 din 16/09/2005 emis de Ministerul Administraţiei şi Internelor şi Regulamentul privind conţinutul documentaţiilor referitoare la scoaterea terenurilor din circuitul agricol; Legea nr. 133 din 18/07/2012 pentru aprobarea Ordonanţei de Urgenţă a Guvernului nr. 64/2010 privind modificarea şi completarea Legii cadastrului şi a publicităţii imobiliare nr. 7/1996, Ordinul nr. 533 din 5/05/ 2016 privind aprobarea Specificaţiilor tehnice de realizare a lucrărilor sistematice de cadastru în vederea înscrierii imobilelor în cartea funciară, Ordin nr. 1.343 din 12/10/2016 privind modificarea Specificaţiilor tehnice de realizare a lucrărilor sistematice de cadastru în vederea înscrierii imobilelor în cartea funciară, aprobate prin Ordinul directorului general al Agenţiei Naţionale de Cadastru şi Publicitate Imobiliară nr. 533/2016, a Legii nr. 46/2008 - Codul silvic, republicată, cu modificările și completările ulterioare și a Ordinului nr. 694/2016 emis de Ministerul mediului, apelor și pădurilor, pentru ocuparea definitivă și temporară a terenurilor necesare realizării următoarelor obiecte in cadrul proiectului, OUG 78/2017 privind modificarea si completarea Legii Apelor nr. 107 / 1996.</w:t>
      </w:r>
    </w:p>
    <w:p w14:paraId="122EA92F" w14:textId="632CAA4F" w:rsidR="00F511AC" w:rsidRPr="00B339FF"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 xml:space="preserve">(7) </w:t>
      </w:r>
      <w:bookmarkStart w:id="9" w:name="_Hlk141429930"/>
      <w:r w:rsidRPr="00B339FF">
        <w:rPr>
          <w:rFonts w:ascii="Trebuchet MS" w:eastAsia="Times New Roman" w:hAnsi="Trebuchet MS" w:cs="Arial"/>
          <w:sz w:val="20"/>
          <w:szCs w:val="20"/>
        </w:rPr>
        <w:t xml:space="preserve">Prestatorul are obligaţia de a elabora </w:t>
      </w:r>
      <w:bookmarkEnd w:id="9"/>
      <w:r w:rsidRPr="00B339FF">
        <w:rPr>
          <w:rFonts w:ascii="Trebuchet MS" w:eastAsia="Times New Roman" w:hAnsi="Trebuchet MS" w:cs="Arial"/>
          <w:sz w:val="20"/>
          <w:szCs w:val="20"/>
        </w:rPr>
        <w:t>documentațiile necesare in cadrul procedurii de mediu</w:t>
      </w:r>
      <w:r w:rsidR="00E2223E">
        <w:rPr>
          <w:rFonts w:ascii="Trebuchet MS" w:eastAsia="Times New Roman" w:hAnsi="Trebuchet MS" w:cs="Arial"/>
          <w:sz w:val="20"/>
          <w:szCs w:val="20"/>
        </w:rPr>
        <w:t xml:space="preserve"> </w:t>
      </w:r>
      <w:r w:rsidRPr="00B339FF">
        <w:rPr>
          <w:rFonts w:ascii="Trebuchet MS" w:eastAsia="Times New Roman" w:hAnsi="Trebuchet MS" w:cs="Arial"/>
          <w:sz w:val="20"/>
          <w:szCs w:val="20"/>
        </w:rPr>
        <w:t>EA, EIM si obtinerea acordului de mediu, Studiul de evaluare a impactului asupra corpului de apă (SEICA)</w:t>
      </w:r>
      <w:r w:rsidR="00CC504B">
        <w:rPr>
          <w:rFonts w:ascii="Trebuchet MS" w:eastAsia="Times New Roman" w:hAnsi="Trebuchet MS" w:cs="Arial"/>
          <w:sz w:val="20"/>
          <w:szCs w:val="20"/>
        </w:rPr>
        <w:t xml:space="preserve"> </w:t>
      </w:r>
      <w:r w:rsidRPr="00B339FF">
        <w:rPr>
          <w:rFonts w:ascii="Trebuchet MS" w:eastAsia="Times New Roman" w:hAnsi="Trebuchet MS" w:cs="Arial"/>
          <w:sz w:val="20"/>
          <w:szCs w:val="20"/>
        </w:rPr>
        <w:t xml:space="preserve">si Documentatii pentru declararea zonelor Natura 2000, conform prevederilor din Legea nr. 292 din 3 decembrie 2018 privind evaluarea impactului anumitor proiecte publice şi private asupra mediului, </w:t>
      </w:r>
      <w:bookmarkStart w:id="10" w:name="_Hlk141430099"/>
      <w:r w:rsidRPr="00B339FF">
        <w:rPr>
          <w:rFonts w:ascii="Trebuchet MS" w:eastAsia="Times New Roman" w:hAnsi="Trebuchet MS" w:cs="Arial"/>
          <w:sz w:val="20"/>
          <w:szCs w:val="20"/>
        </w:rPr>
        <w:t>cu respectarea integrala a cerintelor din Caietul de sarcini.</w:t>
      </w:r>
      <w:bookmarkEnd w:id="10"/>
    </w:p>
    <w:p w14:paraId="231D238D" w14:textId="77777777" w:rsidR="00F511AC" w:rsidRPr="00B339FF"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(8) Prestatorul are obligaţia de a elabora documentațiile pentru obținerea Avizului de Gospodărire a apelor, precum si toate documentele solicitate in vederea obtinerii acestuia in functie de necesitati, cu respectarea integrala a cerintelor din Caietul de sarcini.</w:t>
      </w:r>
    </w:p>
    <w:p w14:paraId="287306C3" w14:textId="051BF2CA" w:rsidR="001B2684" w:rsidRDefault="00F511AC" w:rsidP="00F511AC">
      <w:pPr>
        <w:spacing w:after="0" w:line="240" w:lineRule="auto"/>
        <w:jc w:val="both"/>
        <w:rPr>
          <w:rFonts w:ascii="Trebuchet MS" w:eastAsia="Times New Roman" w:hAnsi="Trebuchet MS" w:cs="Arial"/>
          <w:sz w:val="20"/>
          <w:szCs w:val="20"/>
        </w:rPr>
      </w:pPr>
      <w:r w:rsidRPr="00B339FF">
        <w:rPr>
          <w:rFonts w:ascii="Trebuchet MS" w:eastAsia="Times New Roman" w:hAnsi="Trebuchet MS" w:cs="Arial"/>
          <w:sz w:val="20"/>
          <w:szCs w:val="20"/>
        </w:rPr>
        <w:t>(</w:t>
      </w:r>
      <w:r w:rsidR="00324FD3">
        <w:rPr>
          <w:rFonts w:ascii="Trebuchet MS" w:eastAsia="Times New Roman" w:hAnsi="Trebuchet MS" w:cs="Arial"/>
          <w:sz w:val="20"/>
          <w:szCs w:val="20"/>
        </w:rPr>
        <w:t>9</w:t>
      </w:r>
      <w:r w:rsidRPr="00B339FF">
        <w:rPr>
          <w:rFonts w:ascii="Trebuchet MS" w:eastAsia="Times New Roman" w:hAnsi="Trebuchet MS" w:cs="Arial"/>
          <w:sz w:val="20"/>
          <w:szCs w:val="20"/>
        </w:rPr>
        <w:t>) Prestatorul are obligaţia de a elabora Analiza vulnerabilităţilor cauzate de factori de risc, antropici şi naturali, inclusiv de schimbări climatice, care pot afecta investiţia, cu respectarea integrala a cerintelor din Caietul de sarcini si a prevederilor legale in vigoare.</w:t>
      </w:r>
    </w:p>
    <w:p w14:paraId="5792647D" w14:textId="12F459D2" w:rsidR="001B2684" w:rsidRDefault="00324FD3" w:rsidP="00F511AC">
      <w:pPr>
        <w:spacing w:after="0" w:line="240" w:lineRule="auto"/>
        <w:jc w:val="both"/>
        <w:rPr>
          <w:rFonts w:ascii="Trebuchet MS" w:eastAsia="Times New Roman" w:hAnsi="Trebuchet MS" w:cs="Arial"/>
          <w:sz w:val="20"/>
          <w:szCs w:val="20"/>
        </w:rPr>
      </w:pPr>
      <w:r>
        <w:rPr>
          <w:rFonts w:ascii="Trebuchet MS" w:eastAsia="Times New Roman" w:hAnsi="Trebuchet MS" w:cs="Arial"/>
          <w:sz w:val="20"/>
          <w:szCs w:val="20"/>
        </w:rPr>
        <w:t>(</w:t>
      </w:r>
      <w:r w:rsidR="001B2684">
        <w:rPr>
          <w:rFonts w:ascii="Trebuchet MS" w:eastAsia="Times New Roman" w:hAnsi="Trebuchet MS" w:cs="Arial"/>
          <w:sz w:val="20"/>
          <w:szCs w:val="20"/>
        </w:rPr>
        <w:t>10</w:t>
      </w:r>
      <w:r>
        <w:rPr>
          <w:rFonts w:ascii="Trebuchet MS" w:eastAsia="Times New Roman" w:hAnsi="Trebuchet MS" w:cs="Arial"/>
          <w:sz w:val="20"/>
          <w:szCs w:val="20"/>
        </w:rPr>
        <w:t>)</w:t>
      </w:r>
      <w:r w:rsidR="001B2684">
        <w:rPr>
          <w:rFonts w:ascii="Trebuchet MS" w:eastAsia="Times New Roman" w:hAnsi="Trebuchet MS" w:cs="Arial"/>
          <w:sz w:val="20"/>
          <w:szCs w:val="20"/>
        </w:rPr>
        <w:t xml:space="preserve"> </w:t>
      </w:r>
      <w:r w:rsidR="001B2684" w:rsidRPr="001B2684">
        <w:rPr>
          <w:rFonts w:ascii="Trebuchet MS" w:eastAsia="Times New Roman" w:hAnsi="Trebuchet MS" w:cs="Arial"/>
          <w:sz w:val="20"/>
          <w:szCs w:val="20"/>
        </w:rPr>
        <w:t xml:space="preserve">Prestatorul are obligaţia de a elabora </w:t>
      </w:r>
      <w:r w:rsidR="004D5A25" w:rsidRPr="004D5A25">
        <w:rPr>
          <w:rFonts w:ascii="Trebuchet MS" w:eastAsia="Times New Roman" w:hAnsi="Trebuchet MS" w:cs="Arial"/>
          <w:sz w:val="20"/>
          <w:szCs w:val="20"/>
        </w:rPr>
        <w:t>Proiectul pentru Autorizarea Executării Lucrărilor de Construire - P.A.C.</w:t>
      </w:r>
      <w:r w:rsidR="004D5A25">
        <w:rPr>
          <w:rFonts w:ascii="Trebuchet MS" w:eastAsia="Times New Roman" w:hAnsi="Trebuchet MS" w:cs="Arial"/>
          <w:sz w:val="20"/>
          <w:szCs w:val="20"/>
        </w:rPr>
        <w:t xml:space="preserve"> si </w:t>
      </w:r>
      <w:r w:rsidR="004D5A25" w:rsidRPr="001B2684">
        <w:rPr>
          <w:rFonts w:ascii="Trebuchet MS" w:eastAsia="Times New Roman" w:hAnsi="Trebuchet MS" w:cs="Arial"/>
          <w:sz w:val="20"/>
          <w:szCs w:val="20"/>
        </w:rPr>
        <w:t xml:space="preserve">Proiectul de Organizare a Executiei Lucrarilor </w:t>
      </w:r>
      <w:r w:rsidR="004D5A25">
        <w:rPr>
          <w:rFonts w:ascii="Trebuchet MS" w:eastAsia="Times New Roman" w:hAnsi="Trebuchet MS" w:cs="Arial"/>
          <w:sz w:val="20"/>
          <w:szCs w:val="20"/>
        </w:rPr>
        <w:t>–</w:t>
      </w:r>
      <w:r w:rsidR="004D5A25" w:rsidRPr="001B2684">
        <w:rPr>
          <w:rFonts w:ascii="Trebuchet MS" w:eastAsia="Times New Roman" w:hAnsi="Trebuchet MS" w:cs="Arial"/>
          <w:sz w:val="20"/>
          <w:szCs w:val="20"/>
        </w:rPr>
        <w:t xml:space="preserve"> </w:t>
      </w:r>
      <w:r w:rsidR="004D5A25">
        <w:rPr>
          <w:rFonts w:ascii="Trebuchet MS" w:eastAsia="Times New Roman" w:hAnsi="Trebuchet MS" w:cs="Arial"/>
          <w:sz w:val="20"/>
          <w:szCs w:val="20"/>
        </w:rPr>
        <w:t>P</w:t>
      </w:r>
      <w:r w:rsidR="004D5A25" w:rsidRPr="001B2684">
        <w:rPr>
          <w:rFonts w:ascii="Trebuchet MS" w:eastAsia="Times New Roman" w:hAnsi="Trebuchet MS" w:cs="Arial"/>
          <w:sz w:val="20"/>
          <w:szCs w:val="20"/>
        </w:rPr>
        <w:t>.O.E.</w:t>
      </w:r>
      <w:r w:rsidR="004D5A25">
        <w:rPr>
          <w:rFonts w:ascii="Trebuchet MS" w:eastAsia="Times New Roman" w:hAnsi="Trebuchet MS" w:cs="Arial"/>
          <w:sz w:val="20"/>
          <w:szCs w:val="20"/>
        </w:rPr>
        <w:t xml:space="preserve"> </w:t>
      </w:r>
      <w:r w:rsidR="001B2684" w:rsidRPr="001B2684">
        <w:rPr>
          <w:rFonts w:ascii="Trebuchet MS" w:eastAsia="Times New Roman" w:hAnsi="Trebuchet MS" w:cs="Arial"/>
          <w:sz w:val="20"/>
          <w:szCs w:val="20"/>
        </w:rPr>
        <w:t xml:space="preserve">conform prevederilor H.G. nr.907/2016 privind etapele de elaborare şi conţinutul-cadru al documentaţiilor tehnico-economice aferente obiectivelor/proiectelor de investiţii finanţate din fonduri publice, </w:t>
      </w:r>
      <w:r w:rsidR="004D5A25" w:rsidRPr="004D5A25">
        <w:rPr>
          <w:rFonts w:ascii="Trebuchet MS" w:eastAsia="Times New Roman" w:hAnsi="Trebuchet MS" w:cs="Arial"/>
          <w:sz w:val="20"/>
          <w:szCs w:val="20"/>
        </w:rPr>
        <w:t>cu modificările și completările ulterioare</w:t>
      </w:r>
      <w:r w:rsidR="004D5A25">
        <w:rPr>
          <w:rFonts w:ascii="Trebuchet MS" w:eastAsia="Times New Roman" w:hAnsi="Trebuchet MS" w:cs="Arial"/>
          <w:sz w:val="20"/>
          <w:szCs w:val="20"/>
        </w:rPr>
        <w:t>,</w:t>
      </w:r>
      <w:r w:rsidR="004D5A25" w:rsidRPr="004D5A25">
        <w:rPr>
          <w:rFonts w:ascii="Trebuchet MS" w:eastAsia="Times New Roman" w:hAnsi="Trebuchet MS" w:cs="Arial"/>
          <w:sz w:val="20"/>
          <w:szCs w:val="20"/>
        </w:rPr>
        <w:t xml:space="preserve"> </w:t>
      </w:r>
      <w:r w:rsidR="001B2684" w:rsidRPr="001B2684">
        <w:rPr>
          <w:rFonts w:ascii="Trebuchet MS" w:eastAsia="Times New Roman" w:hAnsi="Trebuchet MS" w:cs="Arial"/>
          <w:sz w:val="20"/>
          <w:szCs w:val="20"/>
        </w:rPr>
        <w:t>cu respectarea integrală a cerințelor din Caietul de sarcini.</w:t>
      </w:r>
    </w:p>
    <w:p w14:paraId="6EAEA72A" w14:textId="53D8D180" w:rsidR="00D0594D" w:rsidRDefault="00D0594D" w:rsidP="00F511AC">
      <w:pPr>
        <w:spacing w:after="0" w:line="240" w:lineRule="auto"/>
        <w:jc w:val="both"/>
        <w:rPr>
          <w:rFonts w:ascii="Trebuchet MS" w:eastAsia="Times New Roman" w:hAnsi="Trebuchet MS" w:cs="Arial"/>
          <w:sz w:val="20"/>
          <w:szCs w:val="20"/>
        </w:rPr>
      </w:pPr>
      <w:r>
        <w:rPr>
          <w:rFonts w:ascii="Trebuchet MS" w:eastAsia="Times New Roman" w:hAnsi="Trebuchet MS" w:cs="Arial"/>
          <w:sz w:val="20"/>
          <w:szCs w:val="20"/>
        </w:rPr>
        <w:t>(1</w:t>
      </w:r>
      <w:r w:rsidR="00324FD3">
        <w:rPr>
          <w:rFonts w:ascii="Trebuchet MS" w:eastAsia="Times New Roman" w:hAnsi="Trebuchet MS" w:cs="Arial"/>
          <w:sz w:val="20"/>
          <w:szCs w:val="20"/>
        </w:rPr>
        <w:t>1</w:t>
      </w:r>
      <w:r>
        <w:rPr>
          <w:rFonts w:ascii="Trebuchet MS" w:eastAsia="Times New Roman" w:hAnsi="Trebuchet MS" w:cs="Arial"/>
          <w:sz w:val="20"/>
          <w:szCs w:val="20"/>
        </w:rPr>
        <w:t xml:space="preserve">) </w:t>
      </w:r>
      <w:r w:rsidR="001B2684" w:rsidRPr="001B2684">
        <w:rPr>
          <w:rFonts w:ascii="Trebuchet MS" w:eastAsia="Times New Roman" w:hAnsi="Trebuchet MS" w:cs="Arial"/>
          <w:sz w:val="20"/>
          <w:szCs w:val="20"/>
        </w:rPr>
        <w:t>Prestatorul are obligaţia de a elabora Proiectul tehnic</w:t>
      </w:r>
      <w:r>
        <w:rPr>
          <w:rFonts w:ascii="Trebuchet MS" w:eastAsia="Times New Roman" w:hAnsi="Trebuchet MS" w:cs="Arial"/>
          <w:sz w:val="20"/>
          <w:szCs w:val="20"/>
        </w:rPr>
        <w:t xml:space="preserve"> si </w:t>
      </w:r>
      <w:r w:rsidR="001B2684" w:rsidRPr="001B2684">
        <w:rPr>
          <w:rFonts w:ascii="Trebuchet MS" w:eastAsia="Times New Roman" w:hAnsi="Trebuchet MS" w:cs="Arial"/>
          <w:sz w:val="20"/>
          <w:szCs w:val="20"/>
        </w:rPr>
        <w:t>Detaliile de execuție conform prevederilor H.G. nr.907/2016 privind etapele de elaborare şi conţinutul-cadru al documentaţiilor tehnico-economice aferente obiectivelor/proiectelor de investiţii finanţate din fonduri publice, cu respectarea integrală a cerințelor din Caietul de sarcini.</w:t>
      </w:r>
      <w:r w:rsidR="00185689">
        <w:rPr>
          <w:rFonts w:ascii="Trebuchet MS" w:eastAsia="Times New Roman" w:hAnsi="Trebuchet MS" w:cs="Arial"/>
          <w:sz w:val="20"/>
          <w:szCs w:val="20"/>
        </w:rPr>
        <w:t xml:space="preserve"> </w:t>
      </w:r>
    </w:p>
    <w:p w14:paraId="3CB41E21" w14:textId="3FE9FE7B" w:rsidR="001B2684" w:rsidRDefault="00D0594D" w:rsidP="00F511AC">
      <w:pPr>
        <w:spacing w:after="0" w:line="240" w:lineRule="auto"/>
        <w:jc w:val="both"/>
        <w:rPr>
          <w:rFonts w:ascii="Trebuchet MS" w:eastAsia="Times New Roman" w:hAnsi="Trebuchet MS" w:cs="Arial"/>
          <w:sz w:val="20"/>
          <w:szCs w:val="20"/>
          <w:lang w:val="fr-FR"/>
        </w:rPr>
      </w:pPr>
      <w:r>
        <w:rPr>
          <w:rFonts w:ascii="Trebuchet MS" w:eastAsia="Times New Roman" w:hAnsi="Trebuchet MS" w:cs="Arial"/>
          <w:sz w:val="20"/>
          <w:szCs w:val="20"/>
        </w:rPr>
        <w:t>(</w:t>
      </w:r>
      <w:r w:rsidR="00324FD3">
        <w:rPr>
          <w:rFonts w:ascii="Trebuchet MS" w:eastAsia="Times New Roman" w:hAnsi="Trebuchet MS" w:cs="Arial"/>
          <w:sz w:val="20"/>
          <w:szCs w:val="20"/>
        </w:rPr>
        <w:t>1</w:t>
      </w:r>
      <w:r>
        <w:rPr>
          <w:rFonts w:ascii="Trebuchet MS" w:eastAsia="Times New Roman" w:hAnsi="Trebuchet MS" w:cs="Arial"/>
          <w:sz w:val="20"/>
          <w:szCs w:val="20"/>
        </w:rPr>
        <w:t xml:space="preserve">2) </w:t>
      </w:r>
      <w:r w:rsidR="00185689" w:rsidRPr="00B339FF">
        <w:rPr>
          <w:rFonts w:ascii="Trebuchet MS" w:eastAsia="Times New Roman" w:hAnsi="Trebuchet MS" w:cs="Arial"/>
          <w:sz w:val="20"/>
          <w:szCs w:val="20"/>
        </w:rPr>
        <w:t xml:space="preserve">Proiectul va respecta prevederile reglementărilor  tehnice și legislației referitoare la proiectarea și execuția lucrărilor și alte standarde menționate în caietul de sarcini. </w:t>
      </w:r>
      <w:r w:rsidR="00185689" w:rsidRPr="00B339FF">
        <w:rPr>
          <w:rFonts w:ascii="Trebuchet MS" w:eastAsia="Times New Roman" w:hAnsi="Trebuchet MS" w:cs="Arial"/>
          <w:sz w:val="20"/>
          <w:szCs w:val="20"/>
          <w:lang w:val="fr-FR"/>
        </w:rPr>
        <w:t>Actele normative vor fi cele în vigoare la data proiectării.</w:t>
      </w:r>
    </w:p>
    <w:p w14:paraId="40B2BB6E" w14:textId="02DEEEC8" w:rsidR="001B2684" w:rsidRPr="00B339FF" w:rsidRDefault="00324FD3" w:rsidP="00EB7148">
      <w:pPr>
        <w:spacing w:after="0" w:line="240" w:lineRule="auto"/>
        <w:jc w:val="both"/>
        <w:rPr>
          <w:rFonts w:ascii="Trebuchet MS" w:eastAsia="Times New Roman" w:hAnsi="Trebuchet MS" w:cs="Arial"/>
          <w:sz w:val="20"/>
          <w:szCs w:val="20"/>
        </w:rPr>
      </w:pPr>
      <w:r>
        <w:rPr>
          <w:rFonts w:ascii="Trebuchet MS" w:eastAsia="Times New Roman" w:hAnsi="Trebuchet MS" w:cs="Arial"/>
          <w:sz w:val="20"/>
          <w:szCs w:val="20"/>
        </w:rPr>
        <w:t>(13)</w:t>
      </w:r>
      <w:r w:rsidR="001B2684">
        <w:rPr>
          <w:rFonts w:ascii="Trebuchet MS" w:eastAsia="Times New Roman" w:hAnsi="Trebuchet MS" w:cs="Arial"/>
          <w:sz w:val="20"/>
          <w:szCs w:val="20"/>
        </w:rPr>
        <w:t xml:space="preserve"> </w:t>
      </w:r>
      <w:r w:rsidR="001B2684" w:rsidRPr="001B2684">
        <w:rPr>
          <w:rFonts w:ascii="Trebuchet MS" w:eastAsia="Times New Roman" w:hAnsi="Trebuchet MS" w:cs="Arial"/>
          <w:sz w:val="20"/>
          <w:szCs w:val="20"/>
        </w:rPr>
        <w:t>Prestatorul are obligaţia să elaboreze Planul de Securitate şi Sănătate conform prevederilor H.G. nr. 300/2006 şi să includă în documentaţii măsurile de protecţie a muncii, şi măsurile P.S.I. necesare la execuţia lucrărilor.</w:t>
      </w:r>
      <w:r w:rsidR="001B2684">
        <w:rPr>
          <w:rFonts w:ascii="Trebuchet MS" w:eastAsia="Times New Roman" w:hAnsi="Trebuchet MS" w:cs="Arial"/>
          <w:sz w:val="20"/>
          <w:szCs w:val="20"/>
        </w:rPr>
        <w:t xml:space="preserve"> </w:t>
      </w:r>
      <w:r w:rsidR="001B2684" w:rsidRPr="001B2684">
        <w:rPr>
          <w:rFonts w:ascii="Trebuchet MS" w:eastAsia="Times New Roman" w:hAnsi="Trebuchet MS" w:cs="Arial"/>
          <w:sz w:val="20"/>
          <w:szCs w:val="20"/>
        </w:rPr>
        <w:t>Prestatorul se obligă să desemneze coordonatorul în materie de securitate şi sănătate.</w:t>
      </w:r>
    </w:p>
    <w:p w14:paraId="454EBB9C" w14:textId="57878A07" w:rsidR="00EB7148" w:rsidRPr="00E537DA" w:rsidRDefault="00324FD3" w:rsidP="00EB7148">
      <w:pPr>
        <w:spacing w:after="0" w:line="240" w:lineRule="auto"/>
        <w:jc w:val="both"/>
        <w:rPr>
          <w:rFonts w:ascii="Trebuchet MS" w:eastAsia="Times New Roman" w:hAnsi="Trebuchet MS" w:cs="Arial"/>
          <w:sz w:val="20"/>
          <w:szCs w:val="20"/>
        </w:rPr>
      </w:pPr>
      <w:bookmarkStart w:id="11" w:name="_Hlk141768828"/>
      <w:r>
        <w:rPr>
          <w:rFonts w:ascii="Trebuchet MS" w:eastAsia="Times New Roman" w:hAnsi="Trebuchet MS" w:cs="Arial"/>
          <w:sz w:val="20"/>
          <w:szCs w:val="20"/>
        </w:rPr>
        <w:t>(14)</w:t>
      </w:r>
      <w:r w:rsidR="00EB7148" w:rsidRPr="00B339FF">
        <w:rPr>
          <w:rFonts w:ascii="Trebuchet MS" w:eastAsia="Times New Roman" w:hAnsi="Trebuchet MS" w:cs="Arial"/>
          <w:sz w:val="20"/>
          <w:szCs w:val="20"/>
        </w:rPr>
        <w:t xml:space="preserve"> Pe perioada derularii contractului, Prestatorul are obligatia de a actualiza Devizul general intocmit ori de cate ori este nevoie, </w:t>
      </w:r>
      <w:r w:rsidR="00EB7148" w:rsidRPr="00B339FF">
        <w:rPr>
          <w:rFonts w:ascii="Trebuchet MS" w:eastAsia="Times New Roman" w:hAnsi="Trebuchet MS" w:cs="Arial"/>
          <w:bCs/>
          <w:sz w:val="20"/>
          <w:szCs w:val="20"/>
        </w:rPr>
        <w:t>în conformitate cu Ordinul 1113/11.10.2019 pentru aprobarea Procedurii operaționale privind Metodologia de actualizare a devizelor generale pe obiective de investiții și lucrări de intervenții din cadrul Ministerului Mediului Apelor și Pădurilor</w:t>
      </w:r>
      <w:r w:rsidR="00EB7148" w:rsidRPr="00B339FF">
        <w:rPr>
          <w:rFonts w:ascii="Trebuchet MS" w:eastAsia="Times New Roman" w:hAnsi="Trebuchet MS" w:cs="Arial"/>
          <w:sz w:val="20"/>
          <w:szCs w:val="20"/>
        </w:rPr>
        <w:t>, fara costuri sumplimentare in sarcina Achizitorului.</w:t>
      </w:r>
      <w:bookmarkEnd w:id="11"/>
    </w:p>
    <w:p w14:paraId="7880351F" w14:textId="7D701C41" w:rsidR="00EB7148" w:rsidRPr="008D49BD" w:rsidRDefault="00324FD3" w:rsidP="00EB7148">
      <w:pPr>
        <w:spacing w:after="0" w:line="240" w:lineRule="auto"/>
        <w:jc w:val="both"/>
        <w:rPr>
          <w:rFonts w:ascii="Trebuchet MS" w:eastAsia="Times New Roman" w:hAnsi="Trebuchet MS" w:cs="Arial"/>
          <w:sz w:val="20"/>
          <w:szCs w:val="20"/>
        </w:rPr>
      </w:pPr>
      <w:r>
        <w:rPr>
          <w:rFonts w:ascii="Trebuchet MS" w:eastAsia="Times New Roman" w:hAnsi="Trebuchet MS" w:cs="Arial"/>
          <w:sz w:val="20"/>
          <w:szCs w:val="20"/>
        </w:rPr>
        <w:t>(15)</w:t>
      </w:r>
      <w:r w:rsidR="00EB7148" w:rsidRPr="008D49BD">
        <w:rPr>
          <w:rFonts w:ascii="Trebuchet MS" w:eastAsia="Times New Roman" w:hAnsi="Trebuchet MS" w:cs="Arial"/>
          <w:sz w:val="20"/>
          <w:szCs w:val="20"/>
        </w:rPr>
        <w:t xml:space="preserve"> Potrivit Legii 10/1995 privind calitatea în constru</w:t>
      </w:r>
      <w:r w:rsidR="006418FA" w:rsidRPr="008D49BD">
        <w:rPr>
          <w:rFonts w:ascii="Trebuchet MS" w:eastAsia="Times New Roman" w:hAnsi="Trebuchet MS" w:cs="Arial"/>
          <w:sz w:val="20"/>
          <w:szCs w:val="20"/>
        </w:rPr>
        <w:t>c</w:t>
      </w:r>
      <w:r w:rsidR="00EB7148" w:rsidRPr="008D49BD">
        <w:rPr>
          <w:rFonts w:ascii="Trebuchet MS" w:eastAsia="Times New Roman" w:hAnsi="Trebuchet MS" w:cs="Arial"/>
          <w:sz w:val="20"/>
          <w:szCs w:val="20"/>
        </w:rPr>
        <w:t>ţii, republicată, cu modificările şi completările ulterioare, asumându-şi toate responsabilităţile ce decurg din conţinutul Contractului cât şi a prevederilor legale în vigoare, Proiectantul are cel putin următoarele obligaţii şi răspunderi</w:t>
      </w:r>
      <w:r w:rsidR="00643C08" w:rsidRPr="008D49BD">
        <w:rPr>
          <w:rFonts w:ascii="Trebuchet MS" w:eastAsia="Times New Roman" w:hAnsi="Trebuchet MS" w:cs="Arial"/>
          <w:sz w:val="20"/>
          <w:szCs w:val="20"/>
        </w:rPr>
        <w:t>, daca este cazul</w:t>
      </w:r>
      <w:r w:rsidR="00EB7148" w:rsidRPr="008D49BD">
        <w:rPr>
          <w:rFonts w:ascii="Trebuchet MS" w:eastAsia="Times New Roman" w:hAnsi="Trebuchet MS" w:cs="Arial"/>
          <w:sz w:val="20"/>
          <w:szCs w:val="20"/>
        </w:rPr>
        <w:t>:</w:t>
      </w:r>
    </w:p>
    <w:p w14:paraId="6982E437" w14:textId="77777777" w:rsidR="00EB7148" w:rsidRPr="008D49BD" w:rsidRDefault="00EB7148" w:rsidP="00EB7148">
      <w:pPr>
        <w:spacing w:after="0" w:line="240" w:lineRule="auto"/>
        <w:jc w:val="both"/>
        <w:rPr>
          <w:rFonts w:ascii="Trebuchet MS" w:eastAsia="Times New Roman" w:hAnsi="Trebuchet MS" w:cs="Arial"/>
          <w:sz w:val="20"/>
          <w:szCs w:val="20"/>
        </w:rPr>
      </w:pPr>
      <w:r w:rsidRPr="008D49BD">
        <w:rPr>
          <w:rFonts w:ascii="Trebuchet MS" w:eastAsia="Times New Roman" w:hAnsi="Trebuchet MS" w:cs="Arial"/>
          <w:sz w:val="20"/>
          <w:szCs w:val="20"/>
        </w:rPr>
        <w:t>a)   precizarea prin proiect a categoriei de importanţă a construcţiei;</w:t>
      </w:r>
    </w:p>
    <w:p w14:paraId="5D79F8DB" w14:textId="77777777" w:rsidR="00EB7148" w:rsidRPr="008D49BD" w:rsidRDefault="00EB7148" w:rsidP="00EB7148">
      <w:pPr>
        <w:spacing w:after="0" w:line="240" w:lineRule="auto"/>
        <w:jc w:val="both"/>
        <w:rPr>
          <w:rFonts w:ascii="Trebuchet MS" w:eastAsia="Times New Roman" w:hAnsi="Trebuchet MS" w:cs="Arial"/>
          <w:sz w:val="20"/>
          <w:szCs w:val="20"/>
        </w:rPr>
      </w:pPr>
      <w:r w:rsidRPr="008D49BD">
        <w:rPr>
          <w:rFonts w:ascii="Trebuchet MS" w:eastAsia="Times New Roman" w:hAnsi="Trebuchet MS" w:cs="Arial"/>
          <w:sz w:val="20"/>
          <w:szCs w:val="20"/>
        </w:rPr>
        <w:t>b) asigurarea prin proiecte şi detalii de execuţie a nivelului de calitate corespunzător cerinţelor, cu respectarea reglementărilor tehnice şi a clauzelor contractuale;</w:t>
      </w:r>
    </w:p>
    <w:p w14:paraId="2B4CD276" w14:textId="77777777" w:rsidR="00EB7148" w:rsidRPr="008D49BD" w:rsidRDefault="00EB7148" w:rsidP="00EB7148">
      <w:pPr>
        <w:spacing w:after="0" w:line="240" w:lineRule="auto"/>
        <w:jc w:val="both"/>
        <w:rPr>
          <w:rFonts w:ascii="Trebuchet MS" w:eastAsia="Times New Roman" w:hAnsi="Trebuchet MS" w:cs="Arial"/>
          <w:sz w:val="20"/>
          <w:szCs w:val="20"/>
        </w:rPr>
      </w:pPr>
      <w:r w:rsidRPr="008D49BD">
        <w:rPr>
          <w:rFonts w:ascii="Trebuchet MS" w:eastAsia="Times New Roman" w:hAnsi="Trebuchet MS" w:cs="Arial"/>
          <w:sz w:val="20"/>
          <w:szCs w:val="20"/>
        </w:rPr>
        <w:lastRenderedPageBreak/>
        <w:t>c) prezentarea proiectelor elaborate în faţa specialiştilor verificatori de proiecte atestaţi, stabiliţi de către investitor, precum şi soluţionarea neconformităţilor şi neconcordanţelor semnalate;</w:t>
      </w:r>
    </w:p>
    <w:p w14:paraId="3D32B7BC" w14:textId="77777777" w:rsidR="00EB7148" w:rsidRPr="008D49BD" w:rsidRDefault="00EB7148" w:rsidP="00EB7148">
      <w:pPr>
        <w:spacing w:after="0" w:line="240" w:lineRule="auto"/>
        <w:jc w:val="both"/>
        <w:rPr>
          <w:rFonts w:ascii="Trebuchet MS" w:eastAsia="Times New Roman" w:hAnsi="Trebuchet MS" w:cs="Arial"/>
          <w:sz w:val="20"/>
          <w:szCs w:val="20"/>
        </w:rPr>
      </w:pPr>
      <w:r w:rsidRPr="008D49BD">
        <w:rPr>
          <w:rFonts w:ascii="Trebuchet MS" w:eastAsia="Times New Roman" w:hAnsi="Trebuchet MS" w:cs="Arial"/>
          <w:sz w:val="20"/>
          <w:szCs w:val="20"/>
        </w:rPr>
        <w:t>d) elaborarea caietelor de sarcini, a instrucţiunilor tehnice privind execuţia lucrărilor, exploatarea, întreţinerea şi reparaţiile, precum şi, după caz, a proiectelor de urmărire privind comportarea în timp a construcţiilor precum si documentaţia privind postutilizarea construcţiilor daca s-a stabilit astfel;</w:t>
      </w:r>
    </w:p>
    <w:p w14:paraId="5DBF69FB" w14:textId="77777777" w:rsidR="00EB7148" w:rsidRPr="00CD7F5C" w:rsidRDefault="00EB7148" w:rsidP="00EB7148">
      <w:pPr>
        <w:spacing w:after="0" w:line="240" w:lineRule="auto"/>
        <w:jc w:val="both"/>
        <w:rPr>
          <w:rFonts w:ascii="Trebuchet MS" w:eastAsia="Times New Roman" w:hAnsi="Trebuchet MS" w:cs="Arial"/>
          <w:sz w:val="20"/>
          <w:szCs w:val="20"/>
        </w:rPr>
      </w:pPr>
      <w:r w:rsidRPr="00CD7F5C">
        <w:rPr>
          <w:rFonts w:ascii="Trebuchet MS" w:eastAsia="Times New Roman" w:hAnsi="Trebuchet MS" w:cs="Arial"/>
          <w:sz w:val="20"/>
          <w:szCs w:val="20"/>
        </w:rPr>
        <w:t>e) stabilirea, prin proiect, a fazelor de execuţie determinate pentru lucrările aferente cerinţelor şi participarea pe şantier la verificările de calitate legate de acestea;</w:t>
      </w:r>
    </w:p>
    <w:p w14:paraId="1351B55A" w14:textId="77777777" w:rsidR="00EB7148" w:rsidRPr="00CD7F5C" w:rsidRDefault="00EB7148" w:rsidP="00EB7148">
      <w:pPr>
        <w:spacing w:after="0" w:line="240" w:lineRule="auto"/>
        <w:jc w:val="both"/>
        <w:rPr>
          <w:rFonts w:ascii="Trebuchet MS" w:eastAsia="Times New Roman" w:hAnsi="Trebuchet MS" w:cs="Arial"/>
          <w:sz w:val="20"/>
          <w:szCs w:val="20"/>
        </w:rPr>
      </w:pPr>
      <w:r w:rsidRPr="00CD7F5C">
        <w:rPr>
          <w:rFonts w:ascii="Trebuchet MS" w:eastAsia="Times New Roman" w:hAnsi="Trebuchet MS" w:cs="Arial"/>
          <w:sz w:val="20"/>
          <w:szCs w:val="20"/>
        </w:rPr>
        <w:t>f) stabilirea modului de tratare a defectelor apărute în execuţie, din vina proiectantului, la construcţiile la care trebuie să asigure nivelul de calitate corespunzător cerinţelor, precum şi urmărirea aplicării pe şantier a soluţiilor adoptate, după însuşirea acestora de către specialişti verificatori de proiecte atestaţi, la cererea investitorului;</w:t>
      </w:r>
    </w:p>
    <w:p w14:paraId="40A6F824" w14:textId="77777777" w:rsidR="00EB7148" w:rsidRPr="00CD7F5C" w:rsidRDefault="00EB7148" w:rsidP="00EB7148">
      <w:pPr>
        <w:spacing w:after="0" w:line="240" w:lineRule="auto"/>
        <w:jc w:val="both"/>
        <w:rPr>
          <w:rFonts w:ascii="Trebuchet MS" w:eastAsia="Times New Roman" w:hAnsi="Trebuchet MS" w:cs="Arial"/>
          <w:sz w:val="20"/>
          <w:szCs w:val="20"/>
        </w:rPr>
      </w:pPr>
      <w:r w:rsidRPr="00CD7F5C">
        <w:rPr>
          <w:rFonts w:ascii="Trebuchet MS" w:eastAsia="Times New Roman" w:hAnsi="Trebuchet MS" w:cs="Arial"/>
          <w:sz w:val="20"/>
          <w:szCs w:val="20"/>
        </w:rPr>
        <w:t>g) participarea la întocmirea cărţii tehnice a construcţiei şi la recepţia lucrărilor executate;</w:t>
      </w:r>
    </w:p>
    <w:p w14:paraId="608A4AA1" w14:textId="14345F24" w:rsidR="00EB7148" w:rsidRPr="00CD7F5C" w:rsidRDefault="00EB7148" w:rsidP="00EB7148">
      <w:pPr>
        <w:spacing w:after="0" w:line="240" w:lineRule="auto"/>
        <w:jc w:val="both"/>
        <w:rPr>
          <w:rFonts w:ascii="Trebuchet MS" w:eastAsia="Times New Roman" w:hAnsi="Trebuchet MS" w:cs="Arial"/>
          <w:sz w:val="20"/>
          <w:szCs w:val="20"/>
        </w:rPr>
      </w:pPr>
      <w:r w:rsidRPr="00CD7F5C">
        <w:rPr>
          <w:rFonts w:ascii="Trebuchet MS" w:eastAsia="Times New Roman" w:hAnsi="Trebuchet MS" w:cs="Arial"/>
          <w:sz w:val="20"/>
          <w:szCs w:val="20"/>
        </w:rPr>
        <w:t>h) asigurarea asistenţei tehnice, conform clauzelor contractuale</w:t>
      </w:r>
      <w:r w:rsidR="00643C08" w:rsidRPr="00CD7F5C">
        <w:rPr>
          <w:rFonts w:ascii="Trebuchet MS" w:eastAsia="Times New Roman" w:hAnsi="Trebuchet MS" w:cs="Arial"/>
          <w:sz w:val="20"/>
          <w:szCs w:val="20"/>
        </w:rPr>
        <w:t>,</w:t>
      </w:r>
      <w:r w:rsidRPr="00CD7F5C">
        <w:rPr>
          <w:rFonts w:ascii="Trebuchet MS" w:eastAsia="Times New Roman" w:hAnsi="Trebuchet MS" w:cs="Arial"/>
          <w:sz w:val="20"/>
          <w:szCs w:val="20"/>
        </w:rPr>
        <w:t xml:space="preserve"> pentru proiectele elaborate, pe perioada execuţiei construcţiilor sau a lucrărilor de intervenţie la construcţiile existente;</w:t>
      </w:r>
    </w:p>
    <w:p w14:paraId="0FD77452" w14:textId="3D9FF6F9" w:rsidR="00EB7148" w:rsidRPr="00CD7F5C" w:rsidRDefault="00EB7148" w:rsidP="00EB7148">
      <w:pPr>
        <w:spacing w:after="0" w:line="240" w:lineRule="auto"/>
        <w:jc w:val="both"/>
        <w:rPr>
          <w:rFonts w:ascii="Trebuchet MS" w:eastAsia="Times New Roman" w:hAnsi="Trebuchet MS" w:cs="Arial"/>
          <w:sz w:val="20"/>
          <w:szCs w:val="20"/>
        </w:rPr>
      </w:pPr>
      <w:r w:rsidRPr="00CD7F5C">
        <w:rPr>
          <w:rFonts w:ascii="Trebuchet MS" w:eastAsia="Times New Roman" w:hAnsi="Trebuchet MS" w:cs="Arial"/>
          <w:sz w:val="20"/>
          <w:szCs w:val="20"/>
        </w:rPr>
        <w:t>i) asigurarea participării obligatorii a proiectantului coordonator de proiect şi, după caz, a proiectanţilor pe specialităţi la toate fazele de execuţie stabilite prin proiect şi la recepţia la terminarea lucrărilor.</w:t>
      </w:r>
    </w:p>
    <w:p w14:paraId="3613D90A" w14:textId="2F55EE35" w:rsidR="00EB7148" w:rsidRPr="00CD7F5C" w:rsidRDefault="00324FD3" w:rsidP="00EB7148">
      <w:pPr>
        <w:spacing w:after="0" w:line="240" w:lineRule="auto"/>
        <w:jc w:val="both"/>
        <w:rPr>
          <w:rFonts w:ascii="Trebuchet MS" w:eastAsia="Times New Roman" w:hAnsi="Trebuchet MS" w:cs="Arial"/>
          <w:sz w:val="20"/>
          <w:szCs w:val="20"/>
        </w:rPr>
      </w:pPr>
      <w:r>
        <w:rPr>
          <w:rFonts w:ascii="Trebuchet MS" w:eastAsia="Times New Roman" w:hAnsi="Trebuchet MS" w:cs="Arial"/>
          <w:sz w:val="20"/>
          <w:szCs w:val="20"/>
        </w:rPr>
        <w:t>(16)</w:t>
      </w:r>
      <w:r w:rsidR="00EB7148" w:rsidRPr="00CD7F5C">
        <w:rPr>
          <w:rFonts w:ascii="Trebuchet MS" w:eastAsia="Times New Roman" w:hAnsi="Trebuchet MS" w:cs="Arial"/>
          <w:sz w:val="20"/>
          <w:szCs w:val="20"/>
        </w:rPr>
        <w:t xml:space="preserve"> Prestatorul va respecta prevederile prezentului Contract, precum şi cele ale Legii 10/1995 privind calitatea în construcţii, asumându-şi toate responsabilităţile și garanțiile ce decurg atât din conţinutul Contractului cât şi a prevederilor legale în vigoare.</w:t>
      </w:r>
    </w:p>
    <w:p w14:paraId="756E0FE0" w14:textId="03BD89FE" w:rsidR="00185689" w:rsidRPr="002813BB" w:rsidRDefault="00324FD3" w:rsidP="0071650F">
      <w:pPr>
        <w:spacing w:after="0" w:line="240" w:lineRule="auto"/>
        <w:jc w:val="both"/>
        <w:rPr>
          <w:rFonts w:ascii="Trebuchet MS" w:eastAsia="Times New Roman" w:hAnsi="Trebuchet MS" w:cs="Arial"/>
          <w:sz w:val="20"/>
          <w:szCs w:val="20"/>
        </w:rPr>
      </w:pPr>
      <w:r>
        <w:rPr>
          <w:rFonts w:ascii="Trebuchet MS" w:eastAsia="Times New Roman" w:hAnsi="Trebuchet MS" w:cs="Arial"/>
          <w:sz w:val="20"/>
          <w:szCs w:val="20"/>
        </w:rPr>
        <w:t xml:space="preserve">(17) </w:t>
      </w:r>
      <w:r w:rsidR="00185689" w:rsidRPr="00CD7F5C">
        <w:rPr>
          <w:rFonts w:ascii="Trebuchet MS" w:eastAsia="Times New Roman" w:hAnsi="Trebuchet MS" w:cs="Arial"/>
          <w:sz w:val="20"/>
          <w:szCs w:val="20"/>
        </w:rPr>
        <w:t xml:space="preserve">În perioada de execuţie a lucrărilor, Prestatorul va asigura serviciile de asistenţă tehnică în vederea soluționării unor situații neprevăzute prin proiect sau adaptări ale soluțiilor proiectate la situația din teren. </w:t>
      </w:r>
      <w:r w:rsidR="00185689" w:rsidRPr="008D49BD">
        <w:rPr>
          <w:rFonts w:ascii="Trebuchet MS" w:eastAsia="Times New Roman" w:hAnsi="Trebuchet MS" w:cs="Arial"/>
          <w:sz w:val="20"/>
          <w:szCs w:val="20"/>
          <w:lang w:val="fr-FR"/>
        </w:rPr>
        <w:t xml:space="preserve">Înainte de recepţia la terminarea lucrărilor, Prestatorul va prezenta în faţa comisiei de recepţie punctul de vedere privind execuţia lucrărilor. </w:t>
      </w:r>
    </w:p>
    <w:p w14:paraId="327A23E8" w14:textId="12188781" w:rsidR="00EB7148" w:rsidRPr="00B339FF" w:rsidRDefault="00324FD3" w:rsidP="0071650F">
      <w:pPr>
        <w:spacing w:after="0" w:line="240" w:lineRule="auto"/>
        <w:jc w:val="both"/>
        <w:rPr>
          <w:rFonts w:ascii="Trebuchet MS" w:eastAsia="Times New Roman" w:hAnsi="Trebuchet MS" w:cs="Arial"/>
          <w:sz w:val="20"/>
          <w:szCs w:val="20"/>
          <w:lang w:val="sv-SE"/>
        </w:rPr>
      </w:pPr>
      <w:r>
        <w:rPr>
          <w:rFonts w:ascii="Trebuchet MS" w:eastAsia="Times New Roman" w:hAnsi="Trebuchet MS" w:cs="Arial"/>
          <w:sz w:val="20"/>
          <w:szCs w:val="20"/>
          <w:lang w:val="sv-SE"/>
        </w:rPr>
        <w:t>(18)</w:t>
      </w:r>
      <w:r w:rsidR="00185689">
        <w:rPr>
          <w:rFonts w:ascii="Trebuchet MS" w:eastAsia="Times New Roman" w:hAnsi="Trebuchet MS" w:cs="Arial"/>
          <w:sz w:val="20"/>
          <w:szCs w:val="20"/>
          <w:lang w:val="sv-SE"/>
        </w:rPr>
        <w:t xml:space="preserve"> </w:t>
      </w:r>
      <w:r w:rsidR="00EB7148" w:rsidRPr="00B339FF">
        <w:rPr>
          <w:rFonts w:ascii="Trebuchet MS" w:eastAsia="Times New Roman" w:hAnsi="Trebuchet MS" w:cs="Arial"/>
          <w:sz w:val="20"/>
          <w:szCs w:val="20"/>
          <w:lang w:val="sv-SE"/>
        </w:rPr>
        <w:t>Obligatiile Prestatorului in perioada de asistenta tehnica</w:t>
      </w:r>
      <w:r w:rsidR="0071650F" w:rsidRPr="00B339FF">
        <w:rPr>
          <w:rFonts w:ascii="Trebuchet MS" w:eastAsia="Times New Roman" w:hAnsi="Trebuchet MS" w:cs="Arial"/>
          <w:sz w:val="20"/>
          <w:szCs w:val="20"/>
          <w:lang w:val="sv-SE"/>
        </w:rPr>
        <w:t> </w:t>
      </w:r>
      <w:r w:rsidR="00185689">
        <w:rPr>
          <w:rFonts w:ascii="Trebuchet MS" w:eastAsia="Times New Roman" w:hAnsi="Trebuchet MS" w:cs="Arial"/>
          <w:sz w:val="20"/>
          <w:szCs w:val="20"/>
          <w:lang w:val="sv-SE"/>
        </w:rPr>
        <w:t xml:space="preserve">sunt </w:t>
      </w:r>
      <w:r w:rsidR="0071650F" w:rsidRPr="00B339FF">
        <w:rPr>
          <w:rFonts w:ascii="Trebuchet MS" w:eastAsia="Times New Roman" w:hAnsi="Trebuchet MS" w:cs="Arial"/>
          <w:sz w:val="20"/>
          <w:szCs w:val="20"/>
          <w:lang w:val="sv-SE"/>
        </w:rPr>
        <w:t>:</w:t>
      </w:r>
    </w:p>
    <w:p w14:paraId="2D44E773"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rPr>
        <w:t xml:space="preserve">(1) În perioada de execuţie a lucrărilor, Prestatorul va transmite Achizitorului rapoarte de activitate privind serviciile de asistenţă tehnică prestate. Înainte de recepţia la terminarea lucrărilor, Prestatorul va transmite Achizitorului Raportul la terminarea lucrărilor privind asistenţa tehnică acordată pe parcursul execuţiei lucrărilor şi va prezenta în faţa comisiei de recepţie punctul de vedere privind execuţia lucrărilor (Referatului de prezentare întocmit de proiectant cu privire la modul în care a fost executată lucrarea (art 14 din HG 273/1994). </w:t>
      </w:r>
      <w:r w:rsidRPr="00B339FF">
        <w:rPr>
          <w:rFonts w:ascii="Trebuchet MS" w:eastAsia="Times New Roman" w:hAnsi="Trebuchet MS" w:cs="Arial"/>
          <w:sz w:val="20"/>
          <w:szCs w:val="20"/>
          <w:lang w:val="fr-FR"/>
        </w:rPr>
        <w:t>La recepţia finală, Prestatorul va transmite Achizitorului Raportul final privind asistenţa tehnică acordată în perioada de garanţie(dacă este cazul).</w:t>
      </w:r>
    </w:p>
    <w:p w14:paraId="476FF9B9"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 Pe perioada prestarii serviciilor de asistenta tehnica din partea proiectantului pe perioada executarii lucrarilor, prestatorul va indeplini toate obligatiile stabilite in sarcina sa prin caietul de sarcini si prin legislatia in vigoare.</w:t>
      </w:r>
    </w:p>
    <w:p w14:paraId="2DCC0AF8"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 Prestatorul va participa la fazele de execuţie determinante ale lucrării si nu numai (stabilite prin proiect, convenite contractual, și anterior începerii construcţiei).</w:t>
      </w:r>
    </w:p>
    <w:p w14:paraId="07CDA0FE"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(4) Prestatorul  va oferi asistenţă tehnică din partea proiectantului pe parcursul derulării lucrărilor de execuţie sau pe baza solicitărilor beneficiarului sau Prestatorului lucrării.</w:t>
      </w:r>
    </w:p>
    <w:p w14:paraId="76A5DC07"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(5) Activităţile ce alcătuiesc asistenţa tehnică sunt: </w:t>
      </w:r>
    </w:p>
    <w:p w14:paraId="53F6FBBE"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-adaptarea proiectului la dimensiunile rezultate din execuţie, </w:t>
      </w:r>
    </w:p>
    <w:p w14:paraId="452483F6"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-soluţii de remediere a greșelilor de execuţie, </w:t>
      </w:r>
    </w:p>
    <w:p w14:paraId="24E74956"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-aprobarea mostrelor propuse de constructor pentru materialele specificate în proiect,   </w:t>
      </w:r>
    </w:p>
    <w:p w14:paraId="57F54155"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-aprobarea modificărilor/adaptărilor proiectului, </w:t>
      </w:r>
    </w:p>
    <w:p w14:paraId="76D83297"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-realizarea proiectului postexecuţie alte elemente neprevãzute ce apar în perioada execuţiei (dispoziţii de şantier etc.) .</w:t>
      </w:r>
    </w:p>
    <w:p w14:paraId="5F19CD74"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(6) Se va asigura asistența tehnică în perioada de garanție de bună execuție a lucrărilor și se vor soluționa problemele tehnice apărute, cu respectarea legislației în vigoare.</w:t>
      </w:r>
    </w:p>
    <w:p w14:paraId="7BEBCC0E"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(7) Asistenta  tehnica  pe  santier  implica  doua  aspecte  principale  care  de  regula se intrepatrund:</w:t>
      </w:r>
    </w:p>
    <w:p w14:paraId="4DE31AB2" w14:textId="45B5DB83"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-Verificarea  curenta  a  calitatii  executiei  lucrarilor  de construire  si  a  modului de  respectare  a  proiectului,  care  se  desfasoara  pe  baza unui  program  periodic (de  doua  ori  pe saptamana,  saptamanal,  bilunar  sau  de cate  ori  este  nevoie),  pe  toata  durata lucrarilor. </w:t>
      </w:r>
      <w:r w:rsidR="002813BB">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r w:rsidR="002813BB">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Asistenta  tehnica  curenta  va  fi  consemnata  intr-un  registru  de  note, note de constatare  si  dispozitii  de santier  aflat  in  permanenta  la  punctul  de lucru.  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14:paraId="1C83FE0D"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-Consultanta  de  specialitate  acordata  beneficiarului  privind  diverse  probleme  legate  de  executia  lucrarilor  de  constructii,  cum  ar  fi  pentru:</w:t>
      </w:r>
    </w:p>
    <w:p w14:paraId="0EB5F4F8"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-intocmirea cererilor  de  oferte pentru  achizitionarea  de  materiale  care  nu  sunt  cuprinse  in  contractul  de  antrepriza  si  analizarea  ofertelor  primite;</w:t>
      </w:r>
    </w:p>
    <w:p w14:paraId="75838311"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-alegerea materialelor  de  constructie,  a  tipodimensiunilor  si  culorilor  de   finisaje;</w:t>
      </w:r>
    </w:p>
    <w:p w14:paraId="51480D20"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-alegerea  marcilor  de  utilaje  si  echipamente,  cu  caracteristici  si  performante  conforme  cu  specificatiile  tehnice  din  proiectul  tehnic;</w:t>
      </w:r>
    </w:p>
    <w:p w14:paraId="542C5878"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-participarea la receptia  lucrarilor  executate.</w:t>
      </w:r>
    </w:p>
    <w:p w14:paraId="444AD740"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lastRenderedPageBreak/>
        <w:t>-participarea la fazele de control prevăzute în Planul de control al calităţii lucrărilor;</w:t>
      </w:r>
    </w:p>
    <w:p w14:paraId="06307C0F"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-emiterea de soluţii tehnice, precizări sau clarificări legate de aplicarea Proiectului Tehnic în concordanţă cu situaţia din teren;</w:t>
      </w:r>
    </w:p>
    <w:p w14:paraId="0D13FBB5"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-emiterea de dispoziţii de şantier;</w:t>
      </w:r>
    </w:p>
    <w:p w14:paraId="52AC0154" w14:textId="77777777" w:rsidR="0071650F" w:rsidRPr="00CD7F5C" w:rsidRDefault="0071650F" w:rsidP="0071650F">
      <w:pPr>
        <w:spacing w:after="0" w:line="240" w:lineRule="auto"/>
        <w:jc w:val="both"/>
        <w:rPr>
          <w:rFonts w:ascii="Trebuchet MS" w:eastAsia="Times New Roman" w:hAnsi="Trebuchet MS" w:cs="Arial"/>
          <w:sz w:val="20"/>
          <w:szCs w:val="20"/>
          <w:lang w:val="en-US"/>
        </w:rPr>
      </w:pPr>
      <w:r w:rsidRPr="00CD7F5C">
        <w:rPr>
          <w:rFonts w:ascii="Trebuchet MS" w:eastAsia="Times New Roman" w:hAnsi="Trebuchet MS" w:cs="Arial"/>
          <w:sz w:val="20"/>
          <w:szCs w:val="20"/>
          <w:lang w:val="en-US"/>
        </w:rPr>
        <w:t>-elaborarea planurilor modificatoare datorate situaţiei din teren;</w:t>
      </w:r>
    </w:p>
    <w:p w14:paraId="2BBBE4A9"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-deplasarea pe şantier ori de câte ori se solicită justificat acest lucru;</w:t>
      </w:r>
    </w:p>
    <w:p w14:paraId="623FE582"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-intocmirea Referatului de prezentare al proiectantului cu privire la modul în care a fost executată lucrarea, la recepţia la terminarea lucrărilor;</w:t>
      </w:r>
    </w:p>
    <w:p w14:paraId="48549C52"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-elaborarea răspunsurilor pentru posibilele cereri de clarificări ale finanțatorului cu referire la proiect (daca este cazul);</w:t>
      </w:r>
    </w:p>
    <w:p w14:paraId="70FDC56F"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-orice altă activitate care este prevăzută în legislaţia în vigoare referitoare la asistenţa tehnică din partea proiectantului şi nu a fost precizată în documentaţie.</w:t>
      </w:r>
    </w:p>
    <w:p w14:paraId="528C36BF" w14:textId="77777777" w:rsidR="0071650F" w:rsidRPr="00B339FF" w:rsidRDefault="0071650F" w:rsidP="0071650F">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(8) Neconcordantele dintre starea de fapt si documentatia elaborata  vor fi solutionate de proiectant  cu promptitudine prin dispozitie de santier si memoriu justificativ  in baza notelor de constatare intocmite de dirigintele de santier.</w:t>
      </w:r>
    </w:p>
    <w:p w14:paraId="12C05BDE" w14:textId="096CF13F" w:rsidR="00EB7148" w:rsidRPr="00B339FF" w:rsidRDefault="0071650F"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(9) 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14:paraId="78910C4B" w14:textId="1F0A4CE3"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10.</w:t>
      </w:r>
      <w:r w:rsidR="00947EC6">
        <w:rPr>
          <w:rFonts w:ascii="Trebuchet MS" w:eastAsia="Times New Roman" w:hAnsi="Trebuchet MS" w:cs="Arial"/>
          <w:sz w:val="20"/>
          <w:szCs w:val="20"/>
          <w:lang w:val="fr-FR"/>
        </w:rPr>
        <w:t>6</w:t>
      </w:r>
      <w:r w:rsidR="00F511AC"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(1) Prestatorul are obligaţia de a presta, in conditiile legislatiei romane, serviciile prevăzute în Contract cu profesionalismul şi promptitudinea cuvenite angajamentului asumat, fără erori sau omisiuni ale proiectului care să genereze ulterior lucrări suplimentare ce nu au caracter de imprevizibilitate și care pot leza obligațiile financiare ale Achizitorului. </w:t>
      </w:r>
    </w:p>
    <w:p w14:paraId="3BD04F88" w14:textId="336FB290"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 Cheltuielile generate de efectuarea unor lucrări suplimentare faţă de documentaţia tehnico-economică aprobată, ca urmare a unor erori de proiectare, sunt suportate de proiectant/proiectantul coordonator de proiect şi proiectanţii pe specialităţi, persoane fizice sau juridice, în solidar cu verificatorii proiectului, la sesizarea justificată a Achizitorului în baza unui raport de expertiză tehnică elaborat de un expert tehnic atestat.</w:t>
      </w:r>
    </w:p>
    <w:p w14:paraId="143C560C" w14:textId="04F46DB3"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10.</w:t>
      </w:r>
      <w:r w:rsidR="00947EC6">
        <w:rPr>
          <w:rFonts w:ascii="Trebuchet MS" w:eastAsia="Times New Roman" w:hAnsi="Trebuchet MS" w:cs="Arial"/>
          <w:sz w:val="20"/>
          <w:szCs w:val="20"/>
          <w:lang w:val="fr-FR"/>
        </w:rPr>
        <w:t>7</w:t>
      </w:r>
      <w:r w:rsidR="00F511AC"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69BDD044" w14:textId="5B2BDB15"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10.</w:t>
      </w:r>
      <w:r w:rsidR="00947EC6">
        <w:rPr>
          <w:rFonts w:ascii="Trebuchet MS" w:eastAsia="Times New Roman" w:hAnsi="Trebuchet MS" w:cs="Arial"/>
          <w:sz w:val="20"/>
          <w:szCs w:val="20"/>
          <w:lang w:val="fr-FR"/>
        </w:rPr>
        <w:t>8</w:t>
      </w:r>
      <w:r w:rsidR="00F511AC"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Obligatii privind Codul de conduita </w:t>
      </w:r>
    </w:p>
    <w:p w14:paraId="31EBAC9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949590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fără a aduce atingere niciunui drept anterior dobândit de furnizor.</w:t>
      </w:r>
    </w:p>
    <w:p w14:paraId="4DE832A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FEC592E"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(4) Prestatorul nu va avea niciun drept, direct sau indirect, la vreo facilitate sau comision cu privire la orice bun sau procedeu brevetat sau protejat utilizate în scopurile Contractului, fără aprobarea prealabilă în scris a Achizitorului.</w:t>
      </w:r>
    </w:p>
    <w:p w14:paraId="0926271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(5)Indeplinirea Contractului nu va genera cheltuieli comerciale neuzuale. Dacă apar totuşi astfel de cheltuieli, Contractul poate înceta conform prezentului contract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6625F50B" w14:textId="38421625"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9368A46" w14:textId="667104F6"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10.</w:t>
      </w:r>
      <w:r w:rsidR="00947EC6">
        <w:rPr>
          <w:rFonts w:ascii="Trebuchet MS" w:eastAsia="Times New Roman" w:hAnsi="Trebuchet MS" w:cs="Arial"/>
          <w:sz w:val="20"/>
          <w:szCs w:val="20"/>
          <w:lang w:val="fr-FR"/>
        </w:rPr>
        <w:t>9</w:t>
      </w:r>
      <w:r w:rsidR="00F511AC"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Obligatii privind Conflictul de interese</w:t>
      </w:r>
    </w:p>
    <w:p w14:paraId="1C63931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w:t>
      </w:r>
      <w:r w:rsidRPr="00B339FF">
        <w:rPr>
          <w:rFonts w:ascii="Trebuchet MS" w:eastAsia="Times New Roman" w:hAnsi="Trebuchet MS" w:cs="Arial"/>
          <w:sz w:val="20"/>
          <w:szCs w:val="20"/>
          <w:lang w:val="fr-FR"/>
        </w:rPr>
        <w:lastRenderedPageBreak/>
        <w:t xml:space="preserve">al oricaror alte legaturi ori interese comune. Orice conflict de interese aparut in timpul indeplinirii prezentului contract trebuie notificat in scris achizitorului, in termen de 5 zile de la aparitia acestuia. </w:t>
      </w:r>
    </w:p>
    <w:p w14:paraId="330FD11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3C9397E7" w14:textId="5A585DA9"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(3)Prestatorul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05375157" w14:textId="002FD668"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10.</w:t>
      </w:r>
      <w:r w:rsidR="00947EC6">
        <w:rPr>
          <w:rFonts w:ascii="Trebuchet MS" w:eastAsia="Times New Roman" w:hAnsi="Trebuchet MS" w:cs="Arial"/>
          <w:sz w:val="20"/>
          <w:szCs w:val="20"/>
          <w:lang w:val="fr-FR"/>
        </w:rPr>
        <w:t>10</w:t>
      </w:r>
      <w:r w:rsidR="00F511AC"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Obligatii privind Legislatia Muncii si Programul de lucru</w:t>
      </w:r>
    </w:p>
    <w:p w14:paraId="36381C1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2199B17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(2) Prestatorul va asigura niveluri de salarizare si conditii de munca care nu vor fi inferioare celor stabilite in cadrul ramurii de activitate in care se desfasoara lucrarea. </w:t>
      </w:r>
    </w:p>
    <w:p w14:paraId="203ABEC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 Prestatorul ii va obliga pe angajatii sai sa se conformeze tuturor legilor in vigoare, inclusiv celor legate de securitatea muncii.</w:t>
      </w:r>
    </w:p>
    <w:p w14:paraId="6ABFCAD6" w14:textId="0B0DFC88"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(4) Achizitorul nu raspunde de eventualele diferente intre salariile/preturile/tarifele/manopera declarata in oferta cu care a fost declarant castigator si salariile inregistrate la ITM constatate de organelle cu atributii de control. In cazul constatarii unor prejudicii rezultate din astfel de diferente Prestatorul se oblige sa le achite in termen de 15 zile de la constatarea lor.</w:t>
      </w:r>
    </w:p>
    <w:p w14:paraId="5AD576F1" w14:textId="66BE24C5"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10.</w:t>
      </w:r>
      <w:r w:rsidR="00947EC6">
        <w:rPr>
          <w:rFonts w:ascii="Trebuchet MS" w:eastAsia="Times New Roman" w:hAnsi="Trebuchet MS" w:cs="Arial"/>
          <w:sz w:val="20"/>
          <w:szCs w:val="20"/>
          <w:lang w:val="fr-FR"/>
        </w:rPr>
        <w:t>11</w:t>
      </w:r>
      <w:r w:rsidRPr="00B339FF">
        <w:rPr>
          <w:rFonts w:ascii="Trebuchet MS" w:eastAsia="Times New Roman" w:hAnsi="Trebuchet MS" w:cs="Arial"/>
          <w:sz w:val="20"/>
          <w:szCs w:val="20"/>
          <w:lang w:val="fr-FR"/>
        </w:rPr>
        <w:t>. Riscuri</w:t>
      </w:r>
    </w:p>
    <w:p w14:paraId="4A40D76A" w14:textId="7D8C8093"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 Prestatorul are obligaţia de a lua toate măsurile necesare pentru evitarea concretizării următoarelor riscuri şi a consecinţelor acestora</w:t>
      </w:r>
      <w:r w:rsidR="002A7B35" w:rsidRPr="00B339FF">
        <w:rPr>
          <w:rFonts w:ascii="Trebuchet MS" w:eastAsia="Times New Roman" w:hAnsi="Trebuchet MS" w:cs="Arial"/>
          <w:sz w:val="20"/>
          <w:szCs w:val="20"/>
          <w:lang w:val="fr-FR"/>
        </w:rPr>
        <w:t>, daca este cazul</w:t>
      </w:r>
      <w:r w:rsidRPr="00B339FF">
        <w:rPr>
          <w:rFonts w:ascii="Trebuchet MS" w:eastAsia="Times New Roman" w:hAnsi="Trebuchet MS" w:cs="Arial"/>
          <w:sz w:val="20"/>
          <w:szCs w:val="20"/>
          <w:lang w:val="fr-FR"/>
        </w:rPr>
        <w:t>:</w:t>
      </w:r>
    </w:p>
    <w:p w14:paraId="3494CB8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-Riscul si consecintele aferente unor solutii tehnice gresite sau neadaptate, definite de Prestator si rezultate ca urmare a unor investigatii/studii geotehnice,hidrologice, topografice, etc. defectuoase sau de slaba calitate sau rezultate in urma unor activitati de proiectare defectuoase.</w:t>
      </w:r>
    </w:p>
    <w:p w14:paraId="4B501770" w14:textId="6DC28C73"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-Riscul ca solutia tehnica sa nu fie aprobata de beneficiar chiar daca aceasta respecta criteriile minime impuse de legislatia si normele tehnice in vigoare, atata timp cat solutiile tehnice propuse presupun servicii si lucrari care in acceptiunea Beneficiarului  il dezavantajeaza. In cadrul comisiei tehnice a</w:t>
      </w:r>
      <w:r w:rsidR="006418FA" w:rsidRPr="00B339FF">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beneficiarului  in momentul sustinerii spre avizare a proiectului, Prestatorului i se va transmite observatii si comentarii asupra solutiilor tehnice care il dezavantajeaza ca si beneficiar si viitor administrator al investitiei.</w:t>
      </w:r>
    </w:p>
    <w:p w14:paraId="5A9FFC0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-Avand in vedere faptul ca faza de proiectare este Proiect Tehnic si Detalii de Executie, Prestatorul va intocmi o documentatie in conformitate cu cerintele caietului de sarcini, pe care o va propune spre avizare si punere in acord beneficiarului. In momentul sustinerii documentatiei tehnice in vederea receptionarii ei de catre beneficiar, Prestatorul va demonstra si asigura Beneficiarul de indeplinirea prevederilor legale solicitate la nivelul documentatiei tehnice propuse spre avizare precum si asumarea acesteia in conformitate cu prevederile Legii 10/1995 republicata. In cazul in care documentatia tehnica este aprobata de catre beneficiar,  Prestatorul isi va asuma in continuare indeplinirea prevederilor si cerintelor legale  la nivelul documentatiei tehnice propuse spre avizare precum si insusirea acesteia in conformitate cu prevederile Legii 10/1995 republicata.</w:t>
      </w:r>
    </w:p>
    <w:p w14:paraId="4694784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-Schimbari legislative. Prestatorul va reproiecta, daca este cazul, atunci cand exista reglementari tehnice care s-au revizuit dupa depunerea ofertelor, la solicitarea Beneficiarului.</w:t>
      </w:r>
    </w:p>
    <w:p w14:paraId="48D8010E"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In situatia in care conditiile geotehnice, hidrologice, de mediu, etc., diferite, apar ca urmare a faptului ca Prestatorul nu a executat in mod corespunzator obiectul prezentului contract, si/sau traseul recomandat sau solutiile tehnice definite de Prestator se dovedesc a fi neviabile, Prestatorul isi va asuma consecintele aferente cu privire la costurile suplimentare rezultate ale Proiectului.</w:t>
      </w:r>
    </w:p>
    <w:p w14:paraId="21AD632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-Riscul de a intampina dificultati in efectuarea masuratorilor, studiilor, analizelor, investigatiilor, etc., necesare a fi efectuate pe amplasamentul proiectului (relief, acces dificil, etc.) si care pot conduce la intarzieri in procesul de proiectare si costuri suplimentare. Nu intra in responsabilitatea Beneficiarului crearea pentru Prestator a accesului pentru efectuarea masuratorilor/lucrarilor geotehnice sau de alta natura/studiilor, etc. Ofertantul va lua in considerare aceste aspecte si se va conforma;</w:t>
      </w:r>
    </w:p>
    <w:p w14:paraId="13C2C78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-Risc de intarziere in prestarea serviciilor, in baza observatiilor sau cerintelor speciale formulate de catre autoritatile competente de mediu, de catre administratorii/custozii ariilor naturale protejate, de catre ONG-uri si/sau alte organizatii similare, de catre publicul participant la dezbaterile publice sau alti factori implicati in derularea procedurilor de mediu.</w:t>
      </w:r>
    </w:p>
    <w:p w14:paraId="326D94D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-Risc de intarziere in prestarea serviciilor ca urmare a faptului ca pentru solutiile finale trebuie: obtinute/actualizate avize si/sau realizate revizuiri de solutii tehnice si/sau completari de studii de teren.</w:t>
      </w:r>
    </w:p>
    <w:p w14:paraId="30F4775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-Riscul ca pe parcursul derularii serviciilor solicitate in cadrul acestui caiet de sarcini sa apara modificari in legislatia si reglementarile tehnice aplicabile in domeniul mediului, iar pentru  schimbarile aparute pe parcurs, Prestatorul trebuie sa tina cont de acestea si va face toate demersurile in vederea obtinerii documentelor de reglementare in domeniul protectiei mediului.</w:t>
      </w:r>
    </w:p>
    <w:p w14:paraId="2D932005"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-Riscul de intarzieri in obtinerea avizelor din partea Autoritatilor Romane, ori plangerile aparute in perioada consultatiilor publice (ex. probleme de mediu, probleme de patrimoniu cultural, etc) cu impact asupra termenului de finalizare si livrare a Proiectului Tehnic sau a altor servicii si lucrari solicitate conform caietului de sarcini.</w:t>
      </w:r>
    </w:p>
    <w:p w14:paraId="00402A6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lastRenderedPageBreak/>
        <w:t>-Riscul identificarii incompleta/necorespunzatoare a retelelor de utilitati, care poate conduce la intarzieri si costuri suplimentare in realizarea proiectului.</w:t>
      </w:r>
    </w:p>
    <w:p w14:paraId="38A64E16"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-Riscul privind intarzierea in  mobilizare a personalului Prestatorului.</w:t>
      </w:r>
    </w:p>
    <w:p w14:paraId="4921C0E7" w14:textId="761506EA"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-Riscul ca informatiile puse dispozitia proiectantului de catre Beneficiar sa fie incomplete sau partial incorecte</w:t>
      </w:r>
    </w:p>
    <w:p w14:paraId="2EF240C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 Prestatorul isi va asuma riscurile generale identificate mai sus de Achizitor prin participarea sa la  procedura de achizitie publica precum si prin semnarea contractului si nu va avea nicio pretentie in cazul aparitiei acestora, cu exceptia cazurilor in care culpa se datoreaza unor terte parti sau unor motive neinputabile acestuia. Lipsa culpei va trebui sa fie dovedita de catre Prestator.</w:t>
      </w:r>
    </w:p>
    <w:p w14:paraId="1EAACFA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Pretul ofertei include riscurile generale prezentate iar Prestatorul nu va avea nici o pretentie de orice natura (materiala, financiara, etc.) in cazul aparitiei acestora.</w:t>
      </w:r>
    </w:p>
    <w:p w14:paraId="19EC311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 Pe parcursul derularii proiectului pot aparea si alte riscuri cu caracter specific care pot conduce la intarzieri in desfasurarea activitatii Prestatorului si care vor fi solutionate de catre parti, potrivit prevederilor legale si/sau contractuale</w:t>
      </w:r>
    </w:p>
    <w:p w14:paraId="15237AB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(4) Achizitorul isi rezerva dreptul de a recupera de la Prestator orice prejudicii care vor fi generate de intarzierile cauzate din vina acestuia, de erorile/lipsa de profesionalism/superficialitatea tratarii studiilor si lucrarilor, de nerespectarea obligatiilor conform prezentului caiet de sarcini si a legislatiei in vigoare.</w:t>
      </w:r>
    </w:p>
    <w:p w14:paraId="0D27D65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245E9352" w14:textId="329DA29B"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11. Responsabilităţile achizitorului</w:t>
      </w:r>
    </w:p>
    <w:p w14:paraId="155CAD18" w14:textId="6473ECCC"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11.1. Achizitorul are obligaţia de a pune la dispoziţia Prestatorului orice facilităţi şi/sau informaţii pe care acesta le consideră necesare pentru îndeplinirea Contractului. </w:t>
      </w:r>
    </w:p>
    <w:p w14:paraId="235C9774" w14:textId="4E503BCE"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11.2.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7E44676" w14:textId="771324AD"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11.3. Achizitorul are obligația de a furniza Prestatorului toate autorizațiile și avizele pe care le detine, conform prevederilor legale, dacă nu s-a prevăzut altfel în Caietul de sarcini. </w:t>
      </w:r>
    </w:p>
    <w:p w14:paraId="22E69FA0" w14:textId="3472EEB2" w:rsidR="006A3CDB"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11.4. Achizitorul va asigura asistența, dacă este cazul, pentru obținerea de către Prestator a oricăror acorduri, avize și autorizații sau aprobări necesare potrivit legislației în vigoare, în scopul îndeplinirii prevederilor contractului. </w:t>
      </w:r>
    </w:p>
    <w:p w14:paraId="1411F0C5" w14:textId="383BE13B" w:rsidR="003C64F1" w:rsidRDefault="006A3CDB" w:rsidP="006A3CDB">
      <w:pPr>
        <w:spacing w:after="0" w:line="240" w:lineRule="auto"/>
        <w:jc w:val="both"/>
        <w:rPr>
          <w:rFonts w:ascii="Trebuchet MS" w:eastAsia="Times New Roman" w:hAnsi="Trebuchet MS" w:cs="Arial"/>
          <w:sz w:val="20"/>
          <w:szCs w:val="20"/>
          <w:lang w:val="fr-FR"/>
        </w:rPr>
      </w:pPr>
      <w:r>
        <w:rPr>
          <w:rFonts w:ascii="Trebuchet MS" w:eastAsia="Times New Roman" w:hAnsi="Trebuchet MS" w:cs="Arial"/>
          <w:sz w:val="20"/>
          <w:szCs w:val="20"/>
          <w:lang w:val="fr-FR"/>
        </w:rPr>
        <w:t xml:space="preserve">11.5. </w:t>
      </w:r>
      <w:r w:rsidRPr="006A3CDB">
        <w:rPr>
          <w:rFonts w:ascii="Trebuchet MS" w:eastAsia="Times New Roman" w:hAnsi="Trebuchet MS" w:cs="Arial"/>
          <w:sz w:val="20"/>
          <w:szCs w:val="20"/>
          <w:lang w:val="fr-FR"/>
        </w:rPr>
        <w:t>Achizitorul se obligă să plătească contravaloarea avizelor şi acordurilor. Contravaloarea aferentă va fi suportată de Achizitor din Devizul General privind cheltuielile necesare realizării obiectivului de investiţii mai sus menţionat</w:t>
      </w:r>
      <w:r>
        <w:rPr>
          <w:rFonts w:ascii="Trebuchet MS" w:eastAsia="Times New Roman" w:hAnsi="Trebuchet MS" w:cs="Arial"/>
          <w:sz w:val="20"/>
          <w:szCs w:val="20"/>
          <w:lang w:val="fr-FR"/>
        </w:rPr>
        <w:t>.</w:t>
      </w:r>
    </w:p>
    <w:p w14:paraId="708B9383" w14:textId="6C3C619B" w:rsidR="003C64F1" w:rsidRDefault="003C64F1" w:rsidP="003C64F1">
      <w:pPr>
        <w:spacing w:after="0" w:line="240" w:lineRule="auto"/>
        <w:jc w:val="both"/>
        <w:rPr>
          <w:rFonts w:ascii="Trebuchet MS" w:eastAsia="Times New Roman" w:hAnsi="Trebuchet MS" w:cs="Arial"/>
          <w:sz w:val="20"/>
          <w:szCs w:val="20"/>
          <w:lang w:val="fr-FR"/>
        </w:rPr>
      </w:pPr>
      <w:r>
        <w:rPr>
          <w:rFonts w:ascii="Trebuchet MS" w:eastAsia="Times New Roman" w:hAnsi="Trebuchet MS" w:cs="Arial"/>
          <w:sz w:val="20"/>
          <w:szCs w:val="20"/>
          <w:lang w:val="fr-FR"/>
        </w:rPr>
        <w:t xml:space="preserve">11.6. </w:t>
      </w:r>
      <w:r w:rsidRPr="003C64F1">
        <w:rPr>
          <w:rFonts w:ascii="Trebuchet MS" w:eastAsia="Times New Roman" w:hAnsi="Trebuchet MS" w:cs="Arial"/>
          <w:sz w:val="20"/>
          <w:szCs w:val="20"/>
          <w:lang w:val="fr-FR"/>
        </w:rPr>
        <w:t>Achizitorul are obligaţia de a verifica modul de prestare a serviciilor şi furnizarea documentelor pentru a stabili conformitatea lor cu legislaţia în vigoare si cu prevederile prezentului contract.</w:t>
      </w:r>
    </w:p>
    <w:p w14:paraId="62B5F4C0" w14:textId="331392CE" w:rsidR="003C64F1" w:rsidRPr="00B339FF" w:rsidRDefault="003C64F1" w:rsidP="003C64F1">
      <w:pPr>
        <w:spacing w:after="0" w:line="240" w:lineRule="auto"/>
        <w:jc w:val="both"/>
        <w:rPr>
          <w:rFonts w:ascii="Trebuchet MS" w:eastAsia="Times New Roman" w:hAnsi="Trebuchet MS" w:cs="Arial"/>
          <w:sz w:val="20"/>
          <w:szCs w:val="20"/>
          <w:lang w:val="fr-FR"/>
        </w:rPr>
      </w:pPr>
      <w:r>
        <w:rPr>
          <w:rFonts w:ascii="Trebuchet MS" w:eastAsia="Times New Roman" w:hAnsi="Trebuchet MS" w:cs="Arial"/>
          <w:sz w:val="20"/>
          <w:szCs w:val="20"/>
          <w:lang w:val="fr-FR"/>
        </w:rPr>
        <w:t>11.</w:t>
      </w:r>
      <w:r w:rsidR="009B17EE">
        <w:rPr>
          <w:rFonts w:ascii="Trebuchet MS" w:eastAsia="Times New Roman" w:hAnsi="Trebuchet MS" w:cs="Arial"/>
          <w:sz w:val="20"/>
          <w:szCs w:val="20"/>
          <w:lang w:val="fr-FR"/>
        </w:rPr>
        <w:t>11</w:t>
      </w:r>
      <w:r>
        <w:rPr>
          <w:rFonts w:ascii="Trebuchet MS" w:eastAsia="Times New Roman" w:hAnsi="Trebuchet MS" w:cs="Arial"/>
          <w:sz w:val="20"/>
          <w:szCs w:val="20"/>
          <w:lang w:val="fr-FR"/>
        </w:rPr>
        <w:t xml:space="preserve">. </w:t>
      </w:r>
      <w:r w:rsidRPr="003C64F1">
        <w:rPr>
          <w:rFonts w:ascii="Trebuchet MS" w:eastAsia="Times New Roman" w:hAnsi="Trebuchet MS" w:cs="Arial"/>
          <w:sz w:val="20"/>
          <w:szCs w:val="20"/>
          <w:lang w:val="fr-FR"/>
        </w:rPr>
        <w:t>Achizitorul se obligă să plătească Prețul Contractului către Contractant, în termenul și condițiile astfel cum sunt stabilite în</w:t>
      </w:r>
      <w:r>
        <w:rPr>
          <w:rFonts w:ascii="Trebuchet MS" w:eastAsia="Times New Roman" w:hAnsi="Trebuchet MS" w:cs="Arial"/>
          <w:sz w:val="20"/>
          <w:szCs w:val="20"/>
          <w:lang w:val="fr-FR"/>
        </w:rPr>
        <w:t xml:space="preserve"> prezentul Contract.</w:t>
      </w:r>
      <w:r w:rsidR="00B30A79">
        <w:rPr>
          <w:rFonts w:ascii="Trebuchet MS" w:eastAsia="Times New Roman" w:hAnsi="Trebuchet MS" w:cs="Arial"/>
          <w:sz w:val="20"/>
          <w:szCs w:val="20"/>
          <w:lang w:val="fr-FR"/>
        </w:rPr>
        <w:t xml:space="preserve"> </w:t>
      </w:r>
    </w:p>
    <w:p w14:paraId="22D3BE5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2E5ECD2B" w14:textId="63797AF5"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12. Penalităţi, daune-interese</w:t>
      </w:r>
      <w:r w:rsidRPr="00B339FF">
        <w:rPr>
          <w:rFonts w:ascii="Trebuchet MS" w:eastAsia="Times New Roman" w:hAnsi="Trebuchet MS" w:cs="Arial"/>
          <w:b/>
          <w:bCs/>
          <w:sz w:val="20"/>
          <w:szCs w:val="20"/>
          <w:lang w:val="fr-FR"/>
        </w:rPr>
        <w:tab/>
      </w:r>
    </w:p>
    <w:p w14:paraId="60F1444F" w14:textId="618D3399"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12.1. - Achizitorul poate impune plata de dobanzi penalizatoare în cazul în care Prestatorul nu și-a îndeplini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0,</w:t>
      </w:r>
      <w:r w:rsidR="008D49BD">
        <w:rPr>
          <w:rFonts w:ascii="Trebuchet MS" w:eastAsia="Times New Roman" w:hAnsi="Trebuchet MS" w:cs="Arial"/>
          <w:sz w:val="20"/>
          <w:szCs w:val="20"/>
          <w:lang w:val="fr-FR"/>
        </w:rPr>
        <w:t>05</w:t>
      </w:r>
      <w:r w:rsidRPr="00B339FF">
        <w:rPr>
          <w:rFonts w:ascii="Trebuchet MS" w:eastAsia="Times New Roman" w:hAnsi="Trebuchet MS" w:cs="Arial"/>
          <w:sz w:val="20"/>
          <w:szCs w:val="20"/>
          <w:lang w:val="fr-FR"/>
        </w:rPr>
        <w:t xml:space="preserve"> % pentru fiecare zi de intarziere pana la indeplinirea efectiva a obligatiilor, dobanda aplicata la valoarea contractului fara tva diminuata cu contravaloarea fara tva a serviciilor care au fost receptionate de catre achizitor fara obiectiuni.</w:t>
      </w:r>
      <w:r w:rsidR="00E853C5">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Penalitatile de întârziere vor fi percepute și în ipoteza în care, ca urmare a respingerii justificate a proiectului de  către Achizitor, termenul de predare a proiectului este depasit datorita revizuirilor necesar a fi operate.</w:t>
      </w:r>
      <w:r w:rsidR="00E853C5">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Valoarea penalitatilor nu poate depasi cuantumul sumei la care sunt aplicate .</w:t>
      </w:r>
    </w:p>
    <w:p w14:paraId="22D66F1B" w14:textId="2C21604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fr-FR"/>
        </w:rPr>
        <w:t>12.2 – În cazul în care achizitorul din vina sa exclusiva nu onorează facturile în perioada convenita, atunci acesta are obligaţia de a plăti o dobanda penalizatoare egala cu 0,0</w:t>
      </w:r>
      <w:r w:rsidR="008D49BD">
        <w:rPr>
          <w:rFonts w:ascii="Trebuchet MS" w:eastAsia="Times New Roman" w:hAnsi="Trebuchet MS" w:cs="Arial"/>
          <w:sz w:val="20"/>
          <w:szCs w:val="20"/>
          <w:lang w:val="fr-FR"/>
        </w:rPr>
        <w:t>5</w:t>
      </w:r>
      <w:r w:rsidRPr="00B339FF">
        <w:rPr>
          <w:rFonts w:ascii="Trebuchet MS" w:eastAsia="Times New Roman" w:hAnsi="Trebuchet MS" w:cs="Arial"/>
          <w:sz w:val="20"/>
          <w:szCs w:val="20"/>
          <w:lang w:val="fr-FR"/>
        </w:rPr>
        <w:t xml:space="preserve"> %  pentru fiecare zi de intarziere pana la indeplinirea efectiva a obligatiilor, dobanda aplicata la valoarea fara tva a platilor neefectuate. </w:t>
      </w:r>
      <w:r w:rsidRPr="00B339FF">
        <w:rPr>
          <w:rFonts w:ascii="Trebuchet MS" w:eastAsia="Times New Roman" w:hAnsi="Trebuchet MS" w:cs="Arial"/>
          <w:sz w:val="20"/>
          <w:szCs w:val="20"/>
          <w:lang w:val="en-US"/>
        </w:rPr>
        <w:t>Creanta constand in pretul serviciilor prestate produce dobanzi penalizatoare in cazul in care sunt indeplinite cumulativ urmatoarele conditii:</w:t>
      </w:r>
    </w:p>
    <w:p w14:paraId="17712193" w14:textId="4AC070B2"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 creditorul inclusiv subcontractantii acestuia, si-au indeplinit obligatiile contractuale</w:t>
      </w:r>
      <w:r w:rsidR="009146BA">
        <w:rPr>
          <w:rFonts w:ascii="Trebuchet MS" w:eastAsia="Times New Roman" w:hAnsi="Trebuchet MS" w:cs="Arial"/>
          <w:sz w:val="20"/>
          <w:szCs w:val="20"/>
          <w:lang w:val="fr-FR"/>
        </w:rPr>
        <w:t> ;</w:t>
      </w:r>
    </w:p>
    <w:p w14:paraId="29AF2EE3" w14:textId="1839C3EB"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b) creditorul nu a primit suma datorata la scadenta, cu exceptia cazului in care debitorului nu ii este imputabila intarzierea</w:t>
      </w:r>
      <w:r w:rsidR="009146BA">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Valoarea penalitatilor nu poate depasi cuantumul sumei la care sunt aplicate .</w:t>
      </w:r>
    </w:p>
    <w:p w14:paraId="4FCB3A92" w14:textId="27D60093"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12.3. Penalităţile datorate conform clauzelor 12.1. şi 12.2. curg de drept de la data scadenţei obligaţiilor asumate conform prezentului contract si pana la data indeplinirii efective a obligatiilor stabilite prin prezentul contract. Cuantumul penalitatilor nu va putea depasi valoarea in lei</w:t>
      </w:r>
      <w:r w:rsidR="002A7B35"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fara tva</w:t>
      </w:r>
      <w:r w:rsidR="002A7B35"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a prezentului contract.</w:t>
      </w:r>
    </w:p>
    <w:p w14:paraId="152F40E3" w14:textId="57E0BC60"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0D900B5" w14:textId="141F61C6"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12.5 În situaţia în care Prestatorul nu îşi îndeplineşte la termen sau corespunzător obligaţiile contractuale din vina sa exclusiva, desi a fost notificat in acest sens de Achizitor, se consideră că aceasta  reprezinta o incalcare grava a obligatiilor principale in sensul art 167 alin 1 litera g din Legea 98/2016 si va putea duce, la latitudinea Autoritatii contractante, la aplicarea de daune interese moratorii conform art 12.1, incetarea anticipata si de drept a prezentului contract si la emiterea unui document constatator conform art 167 alin 1 litera g din Legea 98/2016 si a art 166 din HG 395/2016.</w:t>
      </w:r>
    </w:p>
    <w:p w14:paraId="2FFCFB1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17398B4F" w14:textId="0E850803" w:rsidR="00EB7148" w:rsidRPr="00B339FF" w:rsidRDefault="00EB7148" w:rsidP="00EB7148">
      <w:pPr>
        <w:spacing w:after="0" w:line="240" w:lineRule="auto"/>
        <w:jc w:val="center"/>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CLAUZE SPECIFICE</w:t>
      </w:r>
    </w:p>
    <w:p w14:paraId="15A2030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307B9B9F" w14:textId="2A48F693"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13. Garanţia de bună execuţie a contractului de servicii</w:t>
      </w:r>
    </w:p>
    <w:p w14:paraId="59D90F2C" w14:textId="3DCAF5EE" w:rsidR="00EB7148" w:rsidRPr="00B339FF" w:rsidRDefault="00EB7148" w:rsidP="00EB7148">
      <w:pPr>
        <w:spacing w:after="0" w:line="240" w:lineRule="auto"/>
        <w:jc w:val="both"/>
        <w:rPr>
          <w:rFonts w:ascii="Trebuchet MS" w:eastAsia="Calibri" w:hAnsi="Trebuchet MS" w:cs="Arial"/>
          <w:sz w:val="20"/>
          <w:szCs w:val="20"/>
          <w:lang w:val="fr-FR"/>
        </w:rPr>
      </w:pPr>
      <w:bookmarkStart w:id="12" w:name="_Toc185742722"/>
      <w:r w:rsidRPr="00B339FF">
        <w:rPr>
          <w:rFonts w:ascii="Trebuchet MS" w:eastAsia="Calibri" w:hAnsi="Trebuchet MS" w:cs="Arial"/>
          <w:sz w:val="20"/>
          <w:szCs w:val="20"/>
          <w:lang w:val="fr-FR"/>
        </w:rPr>
        <w:t xml:space="preserve">13.(1)  Garantia de buna executie reprezenta </w:t>
      </w:r>
      <w:r w:rsidR="001D5632">
        <w:rPr>
          <w:rFonts w:ascii="Trebuchet MS" w:eastAsia="Calibri" w:hAnsi="Trebuchet MS" w:cs="Arial"/>
          <w:sz w:val="20"/>
          <w:szCs w:val="20"/>
          <w:lang w:val="fr-FR"/>
        </w:rPr>
        <w:t>5</w:t>
      </w:r>
      <w:r w:rsidR="00173F64">
        <w:rPr>
          <w:rFonts w:ascii="Trebuchet MS" w:eastAsia="Calibri" w:hAnsi="Trebuchet MS" w:cs="Arial"/>
          <w:sz w:val="20"/>
          <w:szCs w:val="20"/>
          <w:lang w:val="fr-FR"/>
        </w:rPr>
        <w:t xml:space="preserve"> </w:t>
      </w:r>
      <w:r w:rsidRPr="00B339FF">
        <w:rPr>
          <w:rFonts w:ascii="Trebuchet MS" w:eastAsia="Calibri" w:hAnsi="Trebuchet MS" w:cs="Arial"/>
          <w:sz w:val="20"/>
          <w:szCs w:val="20"/>
          <w:lang w:val="fr-FR"/>
        </w:rPr>
        <w:t>% din preţul contractului, fără TVA, respectiv</w:t>
      </w:r>
      <w:r w:rsidR="002A7B35" w:rsidRPr="00B339FF">
        <w:rPr>
          <w:rFonts w:ascii="Trebuchet MS" w:eastAsia="Calibri" w:hAnsi="Trebuchet MS" w:cs="Arial"/>
          <w:sz w:val="20"/>
          <w:szCs w:val="20"/>
          <w:lang w:val="fr-FR"/>
        </w:rPr>
        <w:t xml:space="preserve"> </w:t>
      </w:r>
      <w:r w:rsidR="0071650F" w:rsidRPr="00B339FF">
        <w:rPr>
          <w:rFonts w:ascii="Trebuchet MS" w:eastAsia="Calibri" w:hAnsi="Trebuchet MS" w:cs="Arial"/>
          <w:sz w:val="20"/>
          <w:szCs w:val="20"/>
          <w:lang w:val="fr-FR"/>
        </w:rPr>
        <w:t>………</w:t>
      </w:r>
      <w:r w:rsidR="00AA69C2" w:rsidRPr="00B339FF">
        <w:rPr>
          <w:rFonts w:ascii="Trebuchet MS" w:eastAsia="Calibri" w:hAnsi="Trebuchet MS" w:cs="Arial"/>
          <w:sz w:val="20"/>
          <w:szCs w:val="20"/>
          <w:lang w:val="fr-FR"/>
        </w:rPr>
        <w:t>…</w:t>
      </w:r>
      <w:r w:rsidR="0071650F" w:rsidRPr="00B339FF">
        <w:rPr>
          <w:rFonts w:ascii="Trebuchet MS" w:eastAsia="Calibri" w:hAnsi="Trebuchet MS" w:cs="Arial"/>
          <w:sz w:val="20"/>
          <w:szCs w:val="20"/>
          <w:lang w:val="fr-FR"/>
        </w:rPr>
        <w:t>…..</w:t>
      </w:r>
      <w:r w:rsidR="002A7B35" w:rsidRPr="00B339FF">
        <w:rPr>
          <w:rFonts w:ascii="Trebuchet MS" w:eastAsia="Calibri" w:hAnsi="Trebuchet MS" w:cs="Arial"/>
          <w:sz w:val="20"/>
          <w:szCs w:val="20"/>
          <w:lang w:val="fr-FR"/>
        </w:rPr>
        <w:t>lei.</w:t>
      </w:r>
    </w:p>
    <w:p w14:paraId="7727E0D9"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(2) În cazul în care pe parcursul executării contractului, se suplimentează valoarea acestuia, Prestatorul are obligaţia de a completa garanţia de bună execuţie în corelaţie cu noua valoare a contractului de achiziţie publică.</w:t>
      </w:r>
    </w:p>
    <w:p w14:paraId="5BF01169" w14:textId="4C281DF9"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 În situaţia executării garanţiei de bună execuţie, parţial sau total, Prestatorul are obligaţia de a reîntregii garanţia în cauză raportat la restul rămas de executat.</w:t>
      </w:r>
    </w:p>
    <w:p w14:paraId="4FD0D74B" w14:textId="3A12B89E" w:rsidR="00EB7148" w:rsidRPr="008B5197" w:rsidRDefault="00EB7148" w:rsidP="00EB7148">
      <w:pPr>
        <w:spacing w:after="0" w:line="240" w:lineRule="auto"/>
        <w:jc w:val="both"/>
        <w:rPr>
          <w:rFonts w:ascii="Trebuchet MS" w:eastAsia="Calibri" w:hAnsi="Trebuchet MS" w:cs="Arial"/>
          <w:bCs/>
          <w:sz w:val="20"/>
          <w:szCs w:val="20"/>
          <w:lang w:val="fr-FR"/>
        </w:rPr>
      </w:pPr>
      <w:r w:rsidRPr="00B339FF">
        <w:rPr>
          <w:rFonts w:ascii="Trebuchet MS" w:eastAsia="Calibri" w:hAnsi="Trebuchet MS" w:cs="Arial"/>
          <w:sz w:val="20"/>
          <w:szCs w:val="20"/>
          <w:lang w:val="fr-FR"/>
        </w:rPr>
        <w:t xml:space="preserve">13.2  </w:t>
      </w:r>
      <w:r w:rsidRPr="00B339FF">
        <w:rPr>
          <w:rFonts w:ascii="Trebuchet MS" w:eastAsia="Calibri" w:hAnsi="Trebuchet MS" w:cs="Arial"/>
          <w:bCs/>
          <w:sz w:val="20"/>
          <w:szCs w:val="20"/>
        </w:rPr>
        <w:t>Garanţia de bună execuţie se constituie în termen de 5 zile lucrătoare de la data semnării contractului de achiziţie publică/contractului subsecvent. Acest termen poate fi prelungit la solicitarea justificată a contractantului, fără a depăşi 15 zile de la data semnării contractului de achiziţie publică/contractului subsecvent</w:t>
      </w:r>
      <w:r w:rsidRPr="00B339FF">
        <w:rPr>
          <w:rFonts w:ascii="Trebuchet MS" w:eastAsia="Calibri" w:hAnsi="Trebuchet MS" w:cs="Arial"/>
          <w:bCs/>
          <w:sz w:val="20"/>
          <w:szCs w:val="20"/>
          <w:lang w:val="fr-FR"/>
        </w:rPr>
        <w:t xml:space="preserve"> (art. 39 din H.G. 395/2016, actualizata).</w:t>
      </w:r>
    </w:p>
    <w:p w14:paraId="4997E009" w14:textId="7B415319"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13.3 Perioada de valabilitate a garantiei de buna executie va fi de la data constituirii conform prevederilor prezentei clauze pana la data receptiei serviciilor care fac obiectul contractului. Termenul de valabilitate al garantiei de buna executie poate fi compus din mai multe perioade succesive mai scurte, cu conditia ca termenul total de valabilitate sa acopere intreaga perioada antementionata ( pana la data receptiei tuturor serviciilor care fac obiectul contractului).</w:t>
      </w:r>
    </w:p>
    <w:p w14:paraId="35CBCC92" w14:textId="77777777" w:rsidR="00AA69C2" w:rsidRPr="00B339FF" w:rsidRDefault="00EB7148" w:rsidP="00AA69C2">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13.4 </w:t>
      </w:r>
      <w:bookmarkStart w:id="13" w:name="_Hlk117774432"/>
      <w:bookmarkStart w:id="14" w:name="_Hlk120087289"/>
      <w:r w:rsidR="000C5A8B" w:rsidRPr="00B339FF">
        <w:rPr>
          <w:rFonts w:ascii="Trebuchet MS" w:eastAsia="Calibri" w:hAnsi="Trebuchet MS" w:cs="Arial"/>
          <w:sz w:val="20"/>
          <w:szCs w:val="20"/>
          <w:lang w:val="fr-FR"/>
        </w:rPr>
        <w:t xml:space="preserve"> </w:t>
      </w:r>
      <w:bookmarkStart w:id="15" w:name="_Hlk127720616"/>
      <w:r w:rsidR="00AA69C2" w:rsidRPr="00B339FF">
        <w:rPr>
          <w:rFonts w:ascii="Trebuchet MS" w:eastAsia="Calibri" w:hAnsi="Trebuchet MS" w:cs="Arial"/>
          <w:sz w:val="20"/>
          <w:szCs w:val="20"/>
          <w:lang w:val="fr-FR"/>
        </w:rPr>
        <w:t>Garanţia de bună execuţie trebuie să fie irevocabilă, necondiţionată şi se constituie conform art. 154 din Legea 98/2016 prin:</w:t>
      </w:r>
    </w:p>
    <w:p w14:paraId="6673D53A" w14:textId="5E224FB5" w:rsidR="00AA69C2" w:rsidRPr="00B339FF" w:rsidRDefault="00AA69C2" w:rsidP="00AA69C2">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a)virament bancar ;</w:t>
      </w:r>
    </w:p>
    <w:p w14:paraId="04C80A42" w14:textId="77777777" w:rsidR="00AA69C2"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b) instrumente de garantare emise în condiţiile legii astfel:</w:t>
      </w:r>
    </w:p>
    <w:p w14:paraId="093E46F1" w14:textId="77777777" w:rsidR="00AA69C2"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(i) scrisori de garanţie emise de instituţii de credit bancare din România sau din alt stat;</w:t>
      </w:r>
    </w:p>
    <w:p w14:paraId="35345189" w14:textId="77777777" w:rsidR="00AA69C2"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3328C146" w14:textId="77777777" w:rsidR="00AA69C2"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 xml:space="preserve">(iii) asigurări de garanţii emise: </w:t>
      </w:r>
    </w:p>
    <w:p w14:paraId="3D8B5F5D" w14:textId="77777777" w:rsidR="00AA69C2"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26D650D2" w14:textId="77777777" w:rsidR="00AA69C2"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 xml:space="preserve">– fie de societăţi de asigurare din state terţe prin sucursale autorizate în România de către Autoritatea de Supraveghere Financiară; </w:t>
      </w:r>
    </w:p>
    <w:p w14:paraId="06E7608F" w14:textId="77777777" w:rsidR="00AA69C2"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 xml:space="preserve">c) depunerea la casierie a unor sume în numerar dacă valoarea este mai mică de 5.000 lei; </w:t>
      </w:r>
    </w:p>
    <w:p w14:paraId="7570005F" w14:textId="77777777" w:rsidR="00AA69C2"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 xml:space="preserve">d) reţineri succesive din sumele datorate pentru facturi parţiale, în cazul garanţiei de bună execuţie; </w:t>
      </w:r>
    </w:p>
    <w:p w14:paraId="2D1AC546" w14:textId="0C6E5AA5" w:rsidR="000C5A8B" w:rsidRPr="00B339FF" w:rsidRDefault="00AA69C2" w:rsidP="00AA69C2">
      <w:pPr>
        <w:autoSpaceDE w:val="0"/>
        <w:autoSpaceDN w:val="0"/>
        <w:adjustRightInd w:val="0"/>
        <w:spacing w:after="0" w:line="240" w:lineRule="auto"/>
        <w:jc w:val="both"/>
        <w:rPr>
          <w:rFonts w:ascii="Trebuchet MS" w:hAnsi="Trebuchet MS" w:cs="Arial"/>
          <w:sz w:val="20"/>
          <w:szCs w:val="20"/>
        </w:rPr>
      </w:pPr>
      <w:r w:rsidRPr="00B339FF">
        <w:rPr>
          <w:rFonts w:ascii="Trebuchet MS" w:hAnsi="Trebuchet MS" w:cs="Arial"/>
          <w:sz w:val="20"/>
          <w:szCs w:val="20"/>
        </w:rPr>
        <w:t>e) combinarea a două sau mai multe dintre modalităţile de constituire prevăzute la lit. a)-c), în cazul garanţiei de bună execuţie.</w:t>
      </w:r>
    </w:p>
    <w:p w14:paraId="41E0F46A" w14:textId="3E00AA77" w:rsidR="00EB7148" w:rsidRPr="00B339FF" w:rsidRDefault="008B5197" w:rsidP="00EB7148">
      <w:pPr>
        <w:spacing w:after="0" w:line="240" w:lineRule="auto"/>
        <w:jc w:val="both"/>
        <w:rPr>
          <w:rFonts w:ascii="Trebuchet MS" w:eastAsia="Calibri" w:hAnsi="Trebuchet MS" w:cs="Arial"/>
          <w:sz w:val="20"/>
          <w:szCs w:val="20"/>
        </w:rPr>
      </w:pPr>
      <w:r>
        <w:rPr>
          <w:rFonts w:ascii="Trebuchet MS" w:eastAsia="Calibri" w:hAnsi="Trebuchet MS" w:cs="Arial"/>
          <w:sz w:val="20"/>
          <w:szCs w:val="20"/>
        </w:rPr>
        <w:t xml:space="preserve">13.5 </w:t>
      </w:r>
      <w:r w:rsidR="00EB7148" w:rsidRPr="00B339FF">
        <w:rPr>
          <w:rFonts w:ascii="Trebuchet MS" w:eastAsia="Calibri" w:hAnsi="Trebuchet MS" w:cs="Arial"/>
          <w:sz w:val="20"/>
          <w:szCs w:val="20"/>
        </w:rPr>
        <w:t>Eliberarea garanției de bună execuție se va face în conformitate cu prevederile art. Articolul 154^2 din Legea 98/2016 și reținerea în conf</w:t>
      </w:r>
      <w:r w:rsidR="00F147FF" w:rsidRPr="00B339FF">
        <w:rPr>
          <w:rFonts w:ascii="Trebuchet MS" w:eastAsia="Calibri" w:hAnsi="Trebuchet MS" w:cs="Arial"/>
          <w:sz w:val="20"/>
          <w:szCs w:val="20"/>
        </w:rPr>
        <w:t xml:space="preserve">ormitate </w:t>
      </w:r>
      <w:r w:rsidR="00EB7148" w:rsidRPr="00B339FF">
        <w:rPr>
          <w:rFonts w:ascii="Trebuchet MS" w:eastAsia="Calibri" w:hAnsi="Trebuchet MS" w:cs="Arial"/>
          <w:sz w:val="20"/>
          <w:szCs w:val="20"/>
        </w:rPr>
        <w:t>cu prev</w:t>
      </w:r>
      <w:r w:rsidR="00F147FF" w:rsidRPr="00B339FF">
        <w:rPr>
          <w:rFonts w:ascii="Trebuchet MS" w:eastAsia="Calibri" w:hAnsi="Trebuchet MS" w:cs="Arial"/>
          <w:sz w:val="20"/>
          <w:szCs w:val="20"/>
        </w:rPr>
        <w:t>ederile</w:t>
      </w:r>
      <w:r w:rsidR="00EB7148" w:rsidRPr="00B339FF">
        <w:rPr>
          <w:rFonts w:ascii="Trebuchet MS" w:eastAsia="Calibri" w:hAnsi="Trebuchet MS" w:cs="Arial"/>
          <w:sz w:val="20"/>
          <w:szCs w:val="20"/>
        </w:rPr>
        <w:t xml:space="preserve"> art. 41 din H.G. 395/2016. </w:t>
      </w:r>
      <w:bookmarkEnd w:id="13"/>
      <w:bookmarkEnd w:id="14"/>
      <w:bookmarkEnd w:id="15"/>
    </w:p>
    <w:p w14:paraId="5B01C304" w14:textId="271918E2" w:rsidR="00EB7148" w:rsidRPr="00B339FF" w:rsidRDefault="00EB7148" w:rsidP="00EB7148">
      <w:pPr>
        <w:spacing w:after="0" w:line="240" w:lineRule="auto"/>
        <w:jc w:val="both"/>
        <w:rPr>
          <w:rFonts w:ascii="Trebuchet MS" w:eastAsia="Calibri" w:hAnsi="Trebuchet MS" w:cs="Arial"/>
          <w:sz w:val="20"/>
          <w:szCs w:val="20"/>
          <w:lang w:val="fr-FR"/>
        </w:rPr>
      </w:pPr>
      <w:r w:rsidRPr="008D49BD">
        <w:rPr>
          <w:rFonts w:ascii="Trebuchet MS" w:eastAsia="Calibri" w:hAnsi="Trebuchet MS" w:cs="Arial"/>
          <w:sz w:val="20"/>
          <w:szCs w:val="20"/>
        </w:rPr>
        <w:t>13.</w:t>
      </w:r>
      <w:r w:rsidR="008B5197" w:rsidRPr="008D49BD">
        <w:rPr>
          <w:rFonts w:ascii="Trebuchet MS" w:eastAsia="Calibri" w:hAnsi="Trebuchet MS" w:cs="Arial"/>
          <w:sz w:val="20"/>
          <w:szCs w:val="20"/>
        </w:rPr>
        <w:t>6</w:t>
      </w:r>
      <w:r w:rsidRPr="008D49BD">
        <w:rPr>
          <w:rFonts w:ascii="Trebuchet MS" w:eastAsia="Calibri" w:hAnsi="Trebuchet MS" w:cs="Arial"/>
          <w:sz w:val="20"/>
          <w:szCs w:val="20"/>
        </w:rPr>
        <w:t xml:space="preserve"> In situatia in care partile convin prelungirea termenului de prestare, pentru orice motiv (inclusiv forta majora), Prestatorul are obligatia de a prelungi valabilitatea garantiei  de buna executie.</w:t>
      </w:r>
      <w:r w:rsidR="008B5197" w:rsidRPr="008D49BD">
        <w:rPr>
          <w:rFonts w:ascii="Trebuchet MS" w:eastAsia="Calibri" w:hAnsi="Trebuchet MS" w:cs="Arial"/>
          <w:sz w:val="20"/>
          <w:szCs w:val="20"/>
        </w:rPr>
        <w:t xml:space="preserve"> </w:t>
      </w:r>
      <w:r w:rsidRPr="00B339FF">
        <w:rPr>
          <w:rFonts w:ascii="Trebuchet MS" w:eastAsia="Calibri" w:hAnsi="Trebuchet MS" w:cs="Arial"/>
          <w:sz w:val="20"/>
          <w:szCs w:val="20"/>
          <w:lang w:val="fr-FR"/>
        </w:rPr>
        <w:t xml:space="preserve">Garantia de buna executie ce se va prelungi va fi valabila  de la data expirarii celei initiale pe perioada de prelungire a termenului de prestare pina la semnarea procesului-verbal de receptie </w:t>
      </w:r>
      <w:r w:rsidRPr="00B339FF">
        <w:rPr>
          <w:rFonts w:ascii="Trebuchet MS" w:eastAsia="Times New Roman" w:hAnsi="Trebuchet MS" w:cs="Arial"/>
          <w:sz w:val="20"/>
          <w:szCs w:val="20"/>
          <w:lang w:val="fr-FR"/>
        </w:rPr>
        <w:t>a serviciilor care fac obiectul contractului de achiziţie publică</w:t>
      </w:r>
      <w:r w:rsidRPr="00B339FF">
        <w:rPr>
          <w:rFonts w:ascii="Trebuchet MS" w:eastAsia="Calibri" w:hAnsi="Trebuchet MS" w:cs="Arial"/>
          <w:sz w:val="20"/>
          <w:szCs w:val="20"/>
          <w:lang w:val="fr-FR"/>
        </w:rPr>
        <w:t xml:space="preserve">. Prevederile referitoare la faptul ca durata totala a garantiei de buna executie trebuie sa fie pana la data receptiei </w:t>
      </w:r>
      <w:r w:rsidRPr="00B339FF">
        <w:rPr>
          <w:rFonts w:ascii="Trebuchet MS" w:eastAsia="Times New Roman" w:hAnsi="Trebuchet MS" w:cs="Arial"/>
          <w:sz w:val="20"/>
          <w:szCs w:val="20"/>
          <w:lang w:val="fr-FR"/>
        </w:rPr>
        <w:t>serviciilor care fac obiectul contractului de achiziţie publică</w:t>
      </w:r>
      <w:r w:rsidRPr="00B339FF">
        <w:rPr>
          <w:rFonts w:ascii="Trebuchet MS" w:eastAsia="Calibri" w:hAnsi="Trebuchet MS" w:cs="Arial"/>
          <w:sz w:val="20"/>
          <w:szCs w:val="20"/>
          <w:lang w:val="fr-FR"/>
        </w:rPr>
        <w:t xml:space="preserve"> raman aplicabile. </w:t>
      </w:r>
    </w:p>
    <w:p w14:paraId="2B7A3B86" w14:textId="1A5C50B9"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13.7 Achizitorul va emite ordinul administrativ de incepere a contractului numai dupa ce Prestatorul a facut dovada constituirii garantiei de buna executie. </w:t>
      </w:r>
    </w:p>
    <w:p w14:paraId="2CE326AC" w14:textId="63A798D2"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13.8 Prestatorul se va asigura că Garanţia de Bună Execuţie este valabilă şi în vigoare până la data intocmirii procesului verbal de receptie a serviciilor care fac obiectul contractului. </w:t>
      </w:r>
      <w:r w:rsidR="001B71EA">
        <w:rPr>
          <w:rFonts w:ascii="Trebuchet MS" w:eastAsia="Calibri" w:hAnsi="Trebuchet MS" w:cs="Arial"/>
          <w:sz w:val="20"/>
          <w:szCs w:val="20"/>
          <w:lang w:val="fr-FR"/>
        </w:rPr>
        <w:t xml:space="preserve"> </w:t>
      </w:r>
      <w:r w:rsidRPr="00B339FF">
        <w:rPr>
          <w:rFonts w:ascii="Trebuchet MS" w:eastAsia="Calibri" w:hAnsi="Trebuchet MS" w:cs="Arial"/>
          <w:sz w:val="20"/>
          <w:szCs w:val="20"/>
          <w:lang w:val="fr-F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7D73ACE7" w14:textId="064562DF" w:rsidR="00EB7148" w:rsidRPr="008B5197"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Calibri" w:hAnsi="Trebuchet MS" w:cs="Arial"/>
          <w:sz w:val="20"/>
          <w:szCs w:val="20"/>
          <w:lang w:val="fr-FR"/>
        </w:rPr>
        <w:t xml:space="preserve">13.9 </w:t>
      </w:r>
      <w:r w:rsidRPr="00B339FF">
        <w:rPr>
          <w:rFonts w:ascii="Trebuchet MS" w:eastAsia="Times New Roman" w:hAnsi="Trebuchet MS" w:cs="Arial"/>
          <w:sz w:val="20"/>
          <w:szCs w:val="20"/>
          <w:lang w:val="fr-FR"/>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r w:rsidR="008B5197">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w:t>
      </w:r>
      <w:r w:rsidR="008B5197">
        <w:rPr>
          <w:rFonts w:ascii="Trebuchet MS" w:eastAsia="Times New Roman" w:hAnsi="Trebuchet MS" w:cs="Arial"/>
          <w:sz w:val="20"/>
          <w:szCs w:val="20"/>
          <w:lang w:val="fr-FR"/>
        </w:rPr>
        <w:t xml:space="preserve"> </w:t>
      </w:r>
      <w:r w:rsidRPr="00B339FF">
        <w:rPr>
          <w:rFonts w:ascii="Trebuchet MS" w:eastAsia="Calibri" w:hAnsi="Trebuchet MS" w:cs="Arial"/>
          <w:sz w:val="20"/>
          <w:szCs w:val="20"/>
          <w:lang w:val="fr-FR"/>
        </w:rPr>
        <w:t>Beneficiarul este îndreptăţit sa emita pretentii si sa retina garantia de buna executie a contractului, in urmatoarele situatii:</w:t>
      </w:r>
    </w:p>
    <w:p w14:paraId="59BD06DD"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3BD2A52"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(b) Prestatorul nu reuşeşte să remedieze o defecţiune, ce este in controlul Prestatorului si din vina acestuia,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4B0D640E"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w:t>
      </w:r>
      <w:r w:rsidRPr="00B339FF">
        <w:rPr>
          <w:rFonts w:ascii="Trebuchet MS" w:eastAsia="Calibri" w:hAnsi="Trebuchet MS" w:cs="Arial"/>
          <w:sz w:val="20"/>
          <w:szCs w:val="20"/>
          <w:lang w:val="fr-FR"/>
        </w:rPr>
        <w:lastRenderedPageBreak/>
        <w:t>urmand a se transforma in garantie de buna executie retinuta intr-un cont al achizitorului/cont la dispozitia achizitorului</w:t>
      </w:r>
    </w:p>
    <w:p w14:paraId="13B98595" w14:textId="2EEEB68A"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336FCA05" w14:textId="16DDA873" w:rsidR="00EB7148" w:rsidRPr="008B5197"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Times New Roman" w:hAnsi="Trebuchet MS" w:cs="Arial"/>
          <w:sz w:val="20"/>
          <w:szCs w:val="20"/>
          <w:lang w:val="fr-FR"/>
        </w:rPr>
        <w:t>13.10 Dacă pe parcursul executării Contractului, Achizitorul execută parțial sau total Garanția de Bună Execuție constituită,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zile înainte de data rezilierii.</w:t>
      </w:r>
      <w:r w:rsidR="000C5A8B" w:rsidRPr="00B339FF">
        <w:rPr>
          <w:rFonts w:ascii="Trebuchet MS" w:eastAsia="Calibri" w:hAnsi="Trebuchet MS" w:cs="Arial"/>
          <w:sz w:val="20"/>
          <w:szCs w:val="20"/>
          <w:lang w:val="fr-FR"/>
        </w:rPr>
        <w:t xml:space="preserve"> </w:t>
      </w:r>
      <w:r w:rsidRPr="00B339FF">
        <w:rPr>
          <w:rFonts w:ascii="Trebuchet MS" w:eastAsia="Times New Roman" w:hAnsi="Trebuchet MS" w:cs="Arial"/>
          <w:sz w:val="20"/>
          <w:szCs w:val="20"/>
          <w:lang w:val="fr-FR"/>
        </w:rPr>
        <w:t>Plățile parțiale efectuate în baza prezentului contract nu implică reducerea proporțională a Garanției de Bună Execuție</w:t>
      </w:r>
    </w:p>
    <w:p w14:paraId="159D033B" w14:textId="7E4BB34F" w:rsidR="00EB7148"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r w:rsidR="001B71EA">
        <w:rPr>
          <w:rFonts w:ascii="Trebuchet MS" w:eastAsia="Calibri" w:hAnsi="Trebuchet MS" w:cs="Arial"/>
          <w:sz w:val="20"/>
          <w:szCs w:val="20"/>
          <w:lang w:val="fr-FR"/>
        </w:rPr>
        <w:t xml:space="preserve"> </w:t>
      </w:r>
    </w:p>
    <w:p w14:paraId="6EE74B07" w14:textId="4D1C3C1E" w:rsidR="001B71EA" w:rsidRPr="001B71EA" w:rsidRDefault="001B71EA" w:rsidP="001B71EA">
      <w:pPr>
        <w:spacing w:after="0" w:line="240" w:lineRule="auto"/>
        <w:jc w:val="both"/>
        <w:rPr>
          <w:rFonts w:ascii="Trebuchet MS" w:hAnsi="Trebuchet MS" w:cs="Arial"/>
          <w:bCs/>
          <w:sz w:val="20"/>
          <w:szCs w:val="20"/>
        </w:rPr>
      </w:pPr>
      <w:r>
        <w:rPr>
          <w:rFonts w:ascii="Trebuchet MS" w:eastAsia="Calibri" w:hAnsi="Trebuchet MS" w:cs="Arial"/>
          <w:sz w:val="20"/>
          <w:szCs w:val="20"/>
          <w:lang w:val="fr-FR"/>
        </w:rPr>
        <w:t xml:space="preserve">13.12. </w:t>
      </w:r>
      <w:r w:rsidRPr="0022249D">
        <w:rPr>
          <w:rFonts w:ascii="Trebuchet MS" w:hAnsi="Trebuchet MS" w:cs="Arial"/>
          <w:sz w:val="20"/>
          <w:szCs w:val="20"/>
        </w:rPr>
        <w:t xml:space="preserve">In cazul in care Contractantul opteaza pentru constituire prin </w:t>
      </w:r>
      <w:r w:rsidRPr="0022249D">
        <w:rPr>
          <w:rFonts w:ascii="Trebuchet MS" w:eastAsia="Calibri" w:hAnsi="Trebuchet MS" w:cs="Arial"/>
          <w:sz w:val="20"/>
          <w:szCs w:val="20"/>
          <w:lang w:val="fr-FR"/>
        </w:rPr>
        <w:t xml:space="preserve">reţineri succesive din sumele datorate pentru facturi parţiale, </w:t>
      </w:r>
      <w:r w:rsidRPr="0022249D">
        <w:rPr>
          <w:rFonts w:ascii="Trebuchet MS" w:hAnsi="Trebuchet MS" w:cs="Arial"/>
          <w:bCs/>
          <w:sz w:val="20"/>
          <w:szCs w:val="20"/>
        </w:rPr>
        <w:t>contractantul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contractantului.</w:t>
      </w:r>
    </w:p>
    <w:p w14:paraId="3ACC385E" w14:textId="471B06A7" w:rsidR="00AA69C2" w:rsidRPr="00B339FF" w:rsidRDefault="00EB7148" w:rsidP="001B71EA">
      <w:pPr>
        <w:spacing w:after="0" w:line="240" w:lineRule="auto"/>
        <w:jc w:val="both"/>
        <w:rPr>
          <w:rFonts w:ascii="Trebuchet MS" w:eastAsia="Calibri" w:hAnsi="Trebuchet MS" w:cs="Arial"/>
          <w:sz w:val="20"/>
          <w:szCs w:val="20"/>
          <w:lang w:val="fr-FR"/>
        </w:rPr>
      </w:pPr>
      <w:bookmarkStart w:id="16" w:name="_Hlk123201914"/>
      <w:r w:rsidRPr="00B339FF">
        <w:rPr>
          <w:rFonts w:ascii="Trebuchet MS" w:eastAsia="Calibri" w:hAnsi="Trebuchet MS" w:cs="Arial"/>
          <w:sz w:val="20"/>
          <w:szCs w:val="20"/>
          <w:lang w:val="fr-FR"/>
        </w:rPr>
        <w:t>13.</w:t>
      </w:r>
      <w:bookmarkEnd w:id="16"/>
      <w:r w:rsidR="00AA69C2" w:rsidRPr="00B339FF">
        <w:rPr>
          <w:rFonts w:ascii="Trebuchet MS" w:eastAsia="Calibri" w:hAnsi="Trebuchet MS" w:cs="Arial"/>
          <w:sz w:val="20"/>
          <w:szCs w:val="20"/>
          <w:lang w:val="fr-FR"/>
        </w:rPr>
        <w:t>1</w:t>
      </w:r>
      <w:r w:rsidR="001B71EA">
        <w:rPr>
          <w:rFonts w:ascii="Trebuchet MS" w:eastAsia="Calibri" w:hAnsi="Trebuchet MS" w:cs="Arial"/>
          <w:sz w:val="20"/>
          <w:szCs w:val="20"/>
          <w:lang w:val="fr-FR"/>
        </w:rPr>
        <w:t>3</w:t>
      </w:r>
      <w:r w:rsidR="00AA69C2" w:rsidRPr="00B339FF">
        <w:rPr>
          <w:rFonts w:ascii="Trebuchet MS" w:eastAsia="Calibri" w:hAnsi="Trebuchet MS" w:cs="Arial"/>
          <w:sz w:val="20"/>
          <w:szCs w:val="20"/>
          <w:lang w:val="fr-FR"/>
        </w:rPr>
        <w:t xml:space="preserve">. Autoritatea contractantă are obligaţia de a elibera/restitui garanţia de bună execuţie după cum urmează: </w:t>
      </w:r>
    </w:p>
    <w:p w14:paraId="479B3960" w14:textId="77777777" w:rsidR="00AA69C2" w:rsidRPr="00B339FF" w:rsidRDefault="00AA69C2" w:rsidP="001B71EA">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 </w:t>
      </w:r>
    </w:p>
    <w:p w14:paraId="32607AF5" w14:textId="563F58C5" w:rsidR="00EB7148" w:rsidRPr="00B339FF" w:rsidRDefault="00AA69C2" w:rsidP="001B71EA">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valoarea garantiei de buna executie aferenta asistentei tehnice din partea proiectantului pe parcursul executiei lucrarilor, in 14 zile de la data încheierii procesului-verbal de recepţie finala.</w:t>
      </w:r>
    </w:p>
    <w:p w14:paraId="262C60F6" w14:textId="5613A211" w:rsidR="00EB7148" w:rsidRPr="00B339FF" w:rsidRDefault="00EB7148" w:rsidP="001B71EA">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13.1</w:t>
      </w:r>
      <w:r w:rsidR="001B71EA">
        <w:rPr>
          <w:rFonts w:ascii="Trebuchet MS" w:eastAsia="Calibri" w:hAnsi="Trebuchet MS" w:cs="Arial"/>
          <w:sz w:val="20"/>
          <w:szCs w:val="20"/>
          <w:lang w:val="fr-FR"/>
        </w:rPr>
        <w:t>4</w:t>
      </w:r>
      <w:r w:rsidRPr="00B339FF">
        <w:rPr>
          <w:rFonts w:ascii="Trebuchet MS" w:eastAsia="Calibri" w:hAnsi="Trebuchet MS" w:cs="Arial"/>
          <w:sz w:val="20"/>
          <w:szCs w:val="20"/>
          <w:lang w:val="fr-FR"/>
        </w:rPr>
        <w:t xml:space="preserve"> </w:t>
      </w:r>
      <w:r w:rsidRPr="00B339FF">
        <w:rPr>
          <w:rFonts w:ascii="Trebuchet MS" w:eastAsia="Times New Roman" w:hAnsi="Trebuchet MS" w:cs="Arial"/>
          <w:sz w:val="20"/>
          <w:szCs w:val="20"/>
          <w:lang w:val="fr-FR"/>
        </w:rPr>
        <w:t>Garanţia tehnică a serviciilor este distinctă de garanţia de bună execuţie a contractului</w:t>
      </w:r>
      <w:r w:rsidRPr="00B339FF">
        <w:rPr>
          <w:rFonts w:ascii="Trebuchet MS" w:eastAsia="Calibri" w:hAnsi="Trebuchet MS" w:cs="Arial"/>
          <w:sz w:val="20"/>
          <w:szCs w:val="20"/>
          <w:lang w:val="fr-FR"/>
        </w:rPr>
        <w:t xml:space="preserve">. </w:t>
      </w:r>
    </w:p>
    <w:p w14:paraId="0F907EB5" w14:textId="2A1B7325"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13.1</w:t>
      </w:r>
      <w:r w:rsidR="001B71EA">
        <w:rPr>
          <w:rFonts w:ascii="Trebuchet MS" w:eastAsia="Calibri" w:hAnsi="Trebuchet MS" w:cs="Arial"/>
          <w:sz w:val="20"/>
          <w:szCs w:val="20"/>
          <w:lang w:val="fr-FR"/>
        </w:rPr>
        <w:t>5</w:t>
      </w:r>
      <w:r w:rsidRPr="00B339FF">
        <w:rPr>
          <w:rFonts w:ascii="Trebuchet MS" w:eastAsia="Calibri" w:hAnsi="Trebuchet MS" w:cs="Arial"/>
          <w:sz w:val="20"/>
          <w:szCs w:val="20"/>
          <w:lang w:val="fr-FR"/>
        </w:rPr>
        <w:t xml:space="preserve">  (1) Neconstituirea garantiei de buna executie in termen de 15 zile de la data semnarii contractului, va duce la retinerea garantiei de participare conform art 37 alin 1 litera b din HG 395/2016.</w:t>
      </w:r>
    </w:p>
    <w:p w14:paraId="4B97243D" w14:textId="2BDE1870"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339FF">
        <w:rPr>
          <w:rFonts w:ascii="Trebuchet MS" w:eastAsia="Times New Roman" w:hAnsi="Trebuchet MS" w:cs="Arial"/>
          <w:sz w:val="20"/>
          <w:szCs w:val="20"/>
          <w:lang w:val="fr-FR"/>
        </w:rPr>
        <w:t xml:space="preserve"> </w:t>
      </w:r>
      <w:r w:rsidRPr="00B339FF">
        <w:rPr>
          <w:rFonts w:ascii="Trebuchet MS" w:eastAsia="Calibri" w:hAnsi="Trebuchet MS" w:cs="Arial"/>
          <w:sz w:val="20"/>
          <w:szCs w:val="20"/>
          <w:lang w:val="fr-FR"/>
        </w:rPr>
        <w:t xml:space="preserve">si a art 166 din HG 395/2016. </w:t>
      </w:r>
    </w:p>
    <w:p w14:paraId="00562556" w14:textId="4A332F1B"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Calibri" w:hAnsi="Trebuchet MS" w:cs="Arial"/>
          <w:sz w:val="20"/>
          <w:szCs w:val="20"/>
          <w:lang w:val="fr-FR"/>
        </w:rPr>
        <w:t>13.1</w:t>
      </w:r>
      <w:r w:rsidR="001B71EA">
        <w:rPr>
          <w:rFonts w:ascii="Trebuchet MS" w:eastAsia="Calibri" w:hAnsi="Trebuchet MS" w:cs="Arial"/>
          <w:sz w:val="20"/>
          <w:szCs w:val="20"/>
          <w:lang w:val="fr-FR"/>
        </w:rPr>
        <w:t>6</w:t>
      </w:r>
      <w:r w:rsidRPr="00B339FF">
        <w:rPr>
          <w:rFonts w:ascii="Trebuchet MS" w:eastAsia="Calibri" w:hAnsi="Trebuchet MS" w:cs="Arial"/>
          <w:sz w:val="20"/>
          <w:szCs w:val="20"/>
          <w:lang w:val="fr-FR"/>
        </w:rPr>
        <w:t xml:space="preserve">. </w:t>
      </w:r>
      <w:r w:rsidRPr="00B339FF">
        <w:rPr>
          <w:rFonts w:ascii="Trebuchet MS" w:eastAsia="Times New Roman" w:hAnsi="Trebuchet MS" w:cs="Arial"/>
          <w:sz w:val="20"/>
          <w:szCs w:val="20"/>
          <w:lang w:val="fr-F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bookmarkEnd w:id="12"/>
      <w:r w:rsidRPr="00B339FF">
        <w:rPr>
          <w:rFonts w:ascii="Trebuchet MS" w:eastAsia="Times New Roman" w:hAnsi="Trebuchet MS" w:cs="Arial"/>
          <w:sz w:val="20"/>
          <w:szCs w:val="20"/>
          <w:lang w:val="fr-FR"/>
        </w:rPr>
        <w:t>.</w:t>
      </w:r>
    </w:p>
    <w:p w14:paraId="03E2FA4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35A966AB" w14:textId="47C41E13" w:rsidR="00EB7148"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14. Începere, finalizare, întârzieri, sistare</w:t>
      </w:r>
    </w:p>
    <w:p w14:paraId="78176B1F" w14:textId="30830F1A"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14.1 - (1) Prestatorul are obligaţia de a începe prestarea serviciilor cat mai repede posibil, ulterior semnarii contractului sau primirii ordinului în acest sens din partea achizitorului. </w:t>
      </w:r>
    </w:p>
    <w:p w14:paraId="357585F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14.2 -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78A1186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(2) În cazul în care: </w:t>
      </w:r>
    </w:p>
    <w:p w14:paraId="57318EFE"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 orice motive de întârziere, ce nu se datorează  prestatorului, sau</w:t>
      </w:r>
    </w:p>
    <w:p w14:paraId="737BE073" w14:textId="2EE72D31"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b) alte circumstanţe neobişnuite susceptibile de a surveni, altfel decât prin încălcarea contractului de către prestator,</w:t>
      </w:r>
      <w:r w:rsidR="000C5A8B" w:rsidRPr="00B339FF">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3084B586" w14:textId="75BD74FC"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14.3 -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 cu respectarea prevederilor legale în vigoare la data încheierii acestuia.</w:t>
      </w:r>
    </w:p>
    <w:p w14:paraId="6E34A20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14.4 - Cu excepţia prevederilor de la art. 22 si in afara cazului în care achizitorul este de acord cu o prelungire a termenului de prestare, o întarziere în îndeplinirea Contractului dă dreptul Achizitorului de a solicita penalităţi Prestatorului potrivit prevederilor art. 12. </w:t>
      </w:r>
    </w:p>
    <w:p w14:paraId="7438EA4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53EAFE0C" w14:textId="003DCCA1"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lastRenderedPageBreak/>
        <w:t>15. Recepţie şi verificări</w:t>
      </w:r>
    </w:p>
    <w:p w14:paraId="2A8E6284" w14:textId="5DDFF150"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15.1. Achizitorul are obligaţia de a verifica modul de prestare a serviciilor şi furnizare a documentelor pentru a stabili conformitatea  lor cu legislaţia în vigoare si cu prevederile prezentului contract.</w:t>
      </w:r>
      <w:bookmarkStart w:id="17" w:name="_Ref231733642"/>
    </w:p>
    <w:p w14:paraId="6FA41F5F" w14:textId="2F22F08D"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15.2. Achizitorul prin reprezentantii sai nominalizati in comisia de receptie, are dreptul de a verifica periodic modul de prestare a serviciilor si documentele pe parcursul furnizarii/intocmirii acestora pentru a stabili conformitatea lor cu cerintele din caietul de sarcini/documentatia de atribuire. Verificările efectuate periodic, vor fi in concordanta cu graficul convenit, dupa caz. Acestea se pot numi verificari de parcurs si se vor concretiza prin intocmirea unui Proces Verbal in care se va mentiona rezultatul verificarilor inclusiv eventuale recomandari.</w:t>
      </w:r>
    </w:p>
    <w:bookmarkEnd w:id="17"/>
    <w:p w14:paraId="6EC08EBF" w14:textId="609F509C" w:rsidR="00EB7148" w:rsidRPr="00CD7F5C"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fr-FR"/>
        </w:rPr>
        <w:t>15.3. În cazul în care reprezentanţii Achizitorului însărcinaţi cu verificările conform articolului 15.2 de mai sus constată că Serviciile nu au fost prestate şi/sau Documentele nu au fost furnizate în conformitate cu solicitările Achizitorului şi prevederile Contractului, vor consemna aspectele semnalate în Procesul Verbal menţionat la a</w:t>
      </w:r>
      <w:r w:rsidR="009A3EA2">
        <w:rPr>
          <w:rFonts w:ascii="Trebuchet MS" w:eastAsia="Times New Roman" w:hAnsi="Trebuchet MS" w:cs="Arial"/>
          <w:sz w:val="20"/>
          <w:szCs w:val="20"/>
          <w:lang w:val="fr-FR"/>
        </w:rPr>
        <w:t>lin</w:t>
      </w:r>
      <w:r w:rsidRPr="00B339FF">
        <w:rPr>
          <w:rFonts w:ascii="Trebuchet MS" w:eastAsia="Times New Roman" w:hAnsi="Trebuchet MS" w:cs="Arial"/>
          <w:sz w:val="20"/>
          <w:szCs w:val="20"/>
          <w:lang w:val="fr-FR"/>
        </w:rPr>
        <w:t xml:space="preserve">. </w:t>
      </w:r>
      <w:r w:rsidRPr="00CD7F5C">
        <w:rPr>
          <w:rFonts w:ascii="Trebuchet MS" w:eastAsia="Times New Roman" w:hAnsi="Trebuchet MS" w:cs="Arial"/>
          <w:sz w:val="20"/>
          <w:szCs w:val="20"/>
          <w:lang w:val="en-US"/>
        </w:rPr>
        <w:t xml:space="preserve">15.2 şi îl vor notifica în mod corespunzător pe Prestator stabilind inclusiv termenul acordat pentru remedieri. </w:t>
      </w:r>
    </w:p>
    <w:p w14:paraId="63572160" w14:textId="7691DF0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15.4 Verificarea finală si recepția documentatiei tehnico-economice care face obiectul prezentului co</w:t>
      </w:r>
      <w:r w:rsidR="006418FA" w:rsidRPr="00B339FF">
        <w:rPr>
          <w:rFonts w:ascii="Trebuchet MS" w:eastAsia="Times New Roman" w:hAnsi="Trebuchet MS" w:cs="Arial"/>
          <w:sz w:val="20"/>
          <w:szCs w:val="20"/>
          <w:lang w:val="fr-FR"/>
        </w:rPr>
        <w:t>n</w:t>
      </w:r>
      <w:r w:rsidRPr="00B339FF">
        <w:rPr>
          <w:rFonts w:ascii="Trebuchet MS" w:eastAsia="Times New Roman" w:hAnsi="Trebuchet MS" w:cs="Arial"/>
          <w:sz w:val="20"/>
          <w:szCs w:val="20"/>
          <w:lang w:val="fr-FR"/>
        </w:rPr>
        <w:t>tract se va face de catre reprezentantii achizitorului intruniti in cadrul comisiei de receptie in termen de  maxim 30 de zile de la data convenita prin contract pentru  predarea documentatiei tehnico – economice de catre prestator in forma stabilita.</w:t>
      </w:r>
      <w:r w:rsidR="009A3EA2">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In intervalul de la data predării documentatiei tehnico – economice care face obiectul prezentului co</w:t>
      </w:r>
      <w:r w:rsidR="009A3EA2">
        <w:rPr>
          <w:rFonts w:ascii="Trebuchet MS" w:eastAsia="Times New Roman" w:hAnsi="Trebuchet MS" w:cs="Arial"/>
          <w:sz w:val="20"/>
          <w:szCs w:val="20"/>
          <w:lang w:val="fr-FR"/>
        </w:rPr>
        <w:t>n</w:t>
      </w:r>
      <w:r w:rsidRPr="00B339FF">
        <w:rPr>
          <w:rFonts w:ascii="Trebuchet MS" w:eastAsia="Times New Roman" w:hAnsi="Trebuchet MS" w:cs="Arial"/>
          <w:sz w:val="20"/>
          <w:szCs w:val="20"/>
          <w:lang w:val="fr-FR"/>
        </w:rPr>
        <w:t>tract și până la data intrunirii comisiei de receptie, achizitorul prin reprezentantii sai nominalizati in comisia de receptie va realiza verificarea de conformitate, formulând intrebări de clarificare transmise în scris prestatorului.</w:t>
      </w:r>
      <w:r w:rsidR="009A3EA2">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Documentaţiile tehnice ce fac obiectul contractului se predau achizitorului, in conformitate cu   precizarile din Caietul de sarcini si oferta tehnica depusa de prestator.</w:t>
      </w:r>
    </w:p>
    <w:p w14:paraId="72DD1A94" w14:textId="3857EE51"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15.5 Comisia de receptie</w:t>
      </w:r>
      <w:r w:rsidR="009A3EA2">
        <w:rPr>
          <w:rFonts w:ascii="Trebuchet MS" w:eastAsia="Times New Roman" w:hAnsi="Trebuchet MS" w:cs="Arial"/>
          <w:sz w:val="20"/>
          <w:szCs w:val="20"/>
          <w:lang w:val="fr-FR"/>
        </w:rPr>
        <w:t>/</w:t>
      </w:r>
      <w:r w:rsidR="009A3EA2" w:rsidRPr="009B17EE">
        <w:rPr>
          <w:rFonts w:ascii="Trebuchet MS" w:eastAsia="Times New Roman" w:hAnsi="Trebuchet MS" w:cs="Arial"/>
          <w:sz w:val="20"/>
          <w:szCs w:val="20"/>
          <w:lang w:val="fr-FR"/>
        </w:rPr>
        <w:t>Consiliul tehnico-economic</w:t>
      </w:r>
      <w:r w:rsidRPr="00B339FF">
        <w:rPr>
          <w:rFonts w:ascii="Trebuchet MS" w:eastAsia="Times New Roman" w:hAnsi="Trebuchet MS" w:cs="Arial"/>
          <w:sz w:val="20"/>
          <w:szCs w:val="20"/>
          <w:lang w:val="fr-FR"/>
        </w:rPr>
        <w:t xml:space="preserv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27518FC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15.6 Procesul verbal de recepție nu il va exonera pe prestator de raspunderea pentru viciile de executie cauzate de realizarea necorespunzatoare a documentatiei de catre acesta.</w:t>
      </w:r>
    </w:p>
    <w:p w14:paraId="7F05DAC5"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3EA30836" w14:textId="3D9D057B" w:rsidR="00925CE0" w:rsidRPr="00B339FF" w:rsidRDefault="00EB7148" w:rsidP="009668BE">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16. Modalităţi de plată</w:t>
      </w:r>
    </w:p>
    <w:p w14:paraId="3310F122" w14:textId="21E3B483" w:rsidR="00531C72" w:rsidRDefault="00EB7148" w:rsidP="009668BE">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16.1. </w:t>
      </w:r>
      <w:r w:rsidR="00ED10FF" w:rsidRPr="00ED10FF">
        <w:rPr>
          <w:rFonts w:ascii="Trebuchet MS" w:eastAsia="Times New Roman" w:hAnsi="Trebuchet MS" w:cs="Arial"/>
          <w:sz w:val="20"/>
          <w:szCs w:val="20"/>
          <w:lang w:val="fr-FR"/>
        </w:rPr>
        <w:t>Plata contravalorii Serviciilor prestate se face, prin virament bancar, în baza facturii, emisă de către Contractant pentru suma la care este îndreptățit conform prevederilor contractuale, direct în contul Contractantului indicat pe factură.</w:t>
      </w:r>
      <w:r w:rsidR="00ED10FF">
        <w:rPr>
          <w:rFonts w:ascii="Trebuchet MS" w:eastAsia="Times New Roman" w:hAnsi="Trebuchet MS" w:cs="Arial"/>
          <w:sz w:val="20"/>
          <w:szCs w:val="20"/>
          <w:lang w:val="fr-FR"/>
        </w:rPr>
        <w:t xml:space="preserve"> </w:t>
      </w:r>
      <w:r w:rsidR="00ED10FF" w:rsidRPr="00ED10FF">
        <w:rPr>
          <w:rFonts w:ascii="Trebuchet MS" w:eastAsia="Times New Roman" w:hAnsi="Trebuchet MS" w:cs="Arial"/>
          <w:sz w:val="20"/>
          <w:szCs w:val="20"/>
          <w:lang w:val="fr-FR"/>
        </w:rPr>
        <w:t>Facturile furnizate se emit și se completează în conformitate cu legislația română în vigoare.</w:t>
      </w:r>
      <w:r w:rsidRPr="00B339FF">
        <w:rPr>
          <w:rFonts w:ascii="Trebuchet MS" w:eastAsia="Times New Roman" w:hAnsi="Trebuchet MS" w:cs="Arial"/>
          <w:sz w:val="20"/>
          <w:szCs w:val="20"/>
          <w:lang w:val="fr-FR"/>
        </w:rPr>
        <w:t xml:space="preserve"> </w:t>
      </w:r>
    </w:p>
    <w:p w14:paraId="37F10869" w14:textId="749B8F5A" w:rsidR="00EB7148" w:rsidRPr="006036BF" w:rsidRDefault="00ED10FF" w:rsidP="009668BE">
      <w:pPr>
        <w:spacing w:after="0" w:line="240" w:lineRule="auto"/>
        <w:jc w:val="both"/>
        <w:rPr>
          <w:rFonts w:ascii="Trebuchet MS" w:eastAsia="Times New Roman" w:hAnsi="Trebuchet MS" w:cs="Arial"/>
          <w:bCs/>
          <w:iCs/>
          <w:sz w:val="20"/>
          <w:szCs w:val="20"/>
          <w:lang w:val="it-IT"/>
        </w:rPr>
      </w:pPr>
      <w:r>
        <w:rPr>
          <w:rFonts w:ascii="Trebuchet MS" w:eastAsia="Times New Roman" w:hAnsi="Trebuchet MS" w:cs="Arial"/>
          <w:sz w:val="20"/>
          <w:szCs w:val="20"/>
          <w:lang w:val="fr-FR"/>
        </w:rPr>
        <w:t xml:space="preserve">16.2. </w:t>
      </w:r>
      <w:r w:rsidR="00EB7148" w:rsidRPr="00B339FF">
        <w:rPr>
          <w:rFonts w:ascii="Trebuchet MS" w:eastAsia="Times New Roman" w:hAnsi="Trebuchet MS" w:cs="Arial"/>
          <w:sz w:val="20"/>
          <w:szCs w:val="20"/>
          <w:lang w:val="fr-FR"/>
        </w:rPr>
        <w:t xml:space="preserve">(1) </w:t>
      </w:r>
      <w:r w:rsidR="006036BF" w:rsidRPr="006036BF">
        <w:rPr>
          <w:rFonts w:ascii="Trebuchet MS" w:eastAsia="Times New Roman" w:hAnsi="Trebuchet MS" w:cs="Arial"/>
          <w:bCs/>
          <w:iCs/>
          <w:sz w:val="20"/>
          <w:szCs w:val="20"/>
          <w:lang w:val="it-IT"/>
        </w:rPr>
        <w:t>Fiecare plată se va face numai în baza aprobării de către autoritatea contractantă sau alte autorități competente (după caz), a  documentelor justificative prezentate (rapoarte, avize, documentații, procese verbale, orice alt document justificativ relevant).</w:t>
      </w:r>
      <w:r w:rsidR="006036BF">
        <w:rPr>
          <w:rFonts w:ascii="Trebuchet MS" w:eastAsia="Times New Roman" w:hAnsi="Trebuchet MS" w:cs="Arial"/>
          <w:bCs/>
          <w:iCs/>
          <w:sz w:val="20"/>
          <w:szCs w:val="20"/>
          <w:lang w:val="it-IT"/>
        </w:rPr>
        <w:t xml:space="preserve"> </w:t>
      </w:r>
    </w:p>
    <w:p w14:paraId="2A75E383" w14:textId="77777777" w:rsidR="00CA567D" w:rsidRDefault="00EB7148" w:rsidP="00CA567D">
      <w:pPr>
        <w:spacing w:after="0" w:line="240" w:lineRule="auto"/>
        <w:rPr>
          <w:rFonts w:ascii="Trebuchet MS" w:eastAsia="Times New Roman" w:hAnsi="Trebuchet MS" w:cs="Arial"/>
          <w:bCs/>
          <w:iCs/>
          <w:sz w:val="20"/>
          <w:szCs w:val="20"/>
          <w:lang w:val="it-IT"/>
        </w:rPr>
      </w:pPr>
      <w:r w:rsidRPr="00B339FF">
        <w:rPr>
          <w:rFonts w:ascii="Trebuchet MS" w:eastAsia="Times New Roman" w:hAnsi="Trebuchet MS" w:cs="Arial"/>
          <w:iCs/>
          <w:sz w:val="20"/>
          <w:szCs w:val="20"/>
          <w:lang w:val="pt-BR"/>
        </w:rPr>
        <w:t>(2)  Decontarea se va efectua in functie de documentele predate catre beneficiar</w:t>
      </w:r>
      <w:r w:rsidR="00CE3FC2" w:rsidRPr="00B339FF">
        <w:rPr>
          <w:rFonts w:ascii="Trebuchet MS" w:eastAsia="Times New Roman" w:hAnsi="Trebuchet MS" w:cs="Arial"/>
          <w:iCs/>
          <w:sz w:val="20"/>
          <w:szCs w:val="20"/>
          <w:lang w:val="pt-BR"/>
        </w:rPr>
        <w:t>,</w:t>
      </w:r>
      <w:r w:rsidRPr="00B339FF">
        <w:rPr>
          <w:rFonts w:ascii="Trebuchet MS" w:eastAsia="Times New Roman" w:hAnsi="Trebuchet MS" w:cs="Arial"/>
          <w:iCs/>
          <w:sz w:val="20"/>
          <w:szCs w:val="20"/>
          <w:lang w:val="pt-BR"/>
        </w:rPr>
        <w:t xml:space="preserve"> conform </w:t>
      </w:r>
      <w:r w:rsidR="00CE3FC2" w:rsidRPr="00B339FF">
        <w:rPr>
          <w:rFonts w:ascii="Trebuchet MS" w:eastAsia="Times New Roman" w:hAnsi="Trebuchet MS" w:cs="Arial"/>
          <w:iCs/>
          <w:sz w:val="20"/>
          <w:szCs w:val="20"/>
          <w:lang w:val="pt-BR"/>
        </w:rPr>
        <w:t>cu defalcarea prezentata in Caietul de sarcini, astfel :</w:t>
      </w:r>
      <w:r w:rsidR="00CA567D">
        <w:rPr>
          <w:rFonts w:ascii="Trebuchet MS" w:eastAsia="Times New Roman" w:hAnsi="Trebuchet MS" w:cs="Arial"/>
          <w:iCs/>
          <w:sz w:val="20"/>
          <w:szCs w:val="20"/>
          <w:lang w:val="pt-BR"/>
        </w:rPr>
        <w:t xml:space="preserve"> </w:t>
      </w:r>
      <w:r w:rsidR="00CA567D" w:rsidRPr="00CA567D">
        <w:rPr>
          <w:rFonts w:ascii="Trebuchet MS" w:eastAsia="Times New Roman" w:hAnsi="Trebuchet MS" w:cs="Arial"/>
          <w:bCs/>
          <w:iCs/>
          <w:sz w:val="20"/>
          <w:szCs w:val="20"/>
          <w:lang w:val="it-IT"/>
        </w:rPr>
        <w:t>Fiecare plată se va face numai în baza aprobării de către autoritatea contractantă sau alte autorități competente (după caz), a livrabilelor precum și a documentelor justificative prezentate (rapoarte, documentații, procese verbale, orice alt document justificativ relevant).</w:t>
      </w:r>
      <w:r w:rsidR="00CA567D">
        <w:rPr>
          <w:rFonts w:ascii="Trebuchet MS" w:eastAsia="Times New Roman" w:hAnsi="Trebuchet MS" w:cs="Arial"/>
          <w:bCs/>
          <w:iCs/>
          <w:sz w:val="20"/>
          <w:szCs w:val="20"/>
          <w:lang w:val="it-IT"/>
        </w:rPr>
        <w:t xml:space="preserve"> </w:t>
      </w:r>
    </w:p>
    <w:p w14:paraId="26D271D9" w14:textId="77777777" w:rsidR="006036BF" w:rsidRPr="006036BF" w:rsidRDefault="006036BF" w:rsidP="006036BF">
      <w:pPr>
        <w:spacing w:after="0" w:line="240" w:lineRule="auto"/>
        <w:jc w:val="both"/>
        <w:rPr>
          <w:rFonts w:ascii="Trebuchet MS" w:eastAsia="Times New Roman" w:hAnsi="Trebuchet MS" w:cs="Arial"/>
          <w:iCs/>
          <w:sz w:val="20"/>
          <w:szCs w:val="20"/>
          <w:lang w:val="it-IT"/>
        </w:rPr>
      </w:pPr>
      <w:r w:rsidRPr="006036BF">
        <w:rPr>
          <w:rFonts w:ascii="Trebuchet MS" w:eastAsia="Times New Roman" w:hAnsi="Trebuchet MS" w:cs="Arial"/>
          <w:iCs/>
          <w:sz w:val="20"/>
          <w:szCs w:val="20"/>
          <w:lang w:val="it-IT"/>
        </w:rPr>
        <w:t xml:space="preserve">Se vor deconta sumele menționate în propunerea financiară, în acord cu defalcarea prezentată, astfel:     </w:t>
      </w:r>
    </w:p>
    <w:p w14:paraId="061FA929" w14:textId="44C0E660" w:rsidR="00EB7148" w:rsidRPr="00113BB4" w:rsidRDefault="008E1383" w:rsidP="00EB7148">
      <w:pPr>
        <w:spacing w:after="0" w:line="240" w:lineRule="auto"/>
        <w:jc w:val="both"/>
        <w:rPr>
          <w:rFonts w:ascii="Trebuchet MS" w:eastAsia="Times New Roman" w:hAnsi="Trebuchet MS" w:cs="Arial"/>
          <w:sz w:val="20"/>
          <w:szCs w:val="20"/>
          <w:lang w:val="fr-FR"/>
        </w:rPr>
      </w:pPr>
      <w:r>
        <w:rPr>
          <w:rFonts w:ascii="Trebuchet MS" w:eastAsia="Times New Roman" w:hAnsi="Trebuchet MS" w:cs="Arial"/>
          <w:sz w:val="20"/>
          <w:szCs w:val="20"/>
          <w:lang w:val="fr-FR"/>
        </w:rPr>
        <w:t>(</w:t>
      </w:r>
      <w:r w:rsidR="00902EB3" w:rsidRPr="00B339FF">
        <w:rPr>
          <w:rFonts w:ascii="Trebuchet MS" w:eastAsia="Times New Roman" w:hAnsi="Trebuchet MS" w:cs="Arial"/>
          <w:sz w:val="20"/>
          <w:szCs w:val="20"/>
          <w:lang w:val="fr-FR"/>
        </w:rPr>
        <w:t>3</w:t>
      </w:r>
      <w:r>
        <w:rPr>
          <w:rFonts w:ascii="Trebuchet MS" w:eastAsia="Times New Roman" w:hAnsi="Trebuchet MS" w:cs="Arial"/>
          <w:sz w:val="20"/>
          <w:szCs w:val="20"/>
          <w:lang w:val="fr-FR"/>
        </w:rPr>
        <w:t>)</w:t>
      </w:r>
      <w:r w:rsidR="00902EB3" w:rsidRPr="00B339FF">
        <w:rPr>
          <w:rFonts w:ascii="Trebuchet MS" w:eastAsia="Times New Roman" w:hAnsi="Trebuchet MS" w:cs="Arial"/>
          <w:sz w:val="20"/>
          <w:szCs w:val="20"/>
          <w:lang w:val="fr-FR"/>
        </w:rPr>
        <w:t xml:space="preserve">  </w:t>
      </w:r>
      <w:r w:rsidR="00EB7148" w:rsidRPr="00B339FF">
        <w:rPr>
          <w:rFonts w:ascii="Trebuchet MS" w:eastAsia="Times New Roman" w:hAnsi="Trebuchet MS" w:cs="Arial"/>
          <w:sz w:val="20"/>
          <w:szCs w:val="20"/>
          <w:lang w:val="fr-FR"/>
        </w:rPr>
        <w:t xml:space="preserve">Achizitorul va efectua plata către prestator, in maxim 30 de zile de la data primirii (inregistrarii la sediul Achizitorului) a facturii corespunzatoare, a carei valoare va reprezenta valoarea serviciilor/activitatilor prestate si acceptate, insotita de procesul verbal de receptie a </w:t>
      </w:r>
      <w:r w:rsidR="00EB7148" w:rsidRPr="00B339FF">
        <w:rPr>
          <w:rFonts w:ascii="Trebuchet MS" w:eastAsiaTheme="minorEastAsia" w:hAnsi="Trebuchet MS" w:cs="Arial"/>
          <w:sz w:val="20"/>
          <w:szCs w:val="20"/>
          <w:lang w:val="fr-FR"/>
        </w:rPr>
        <w:t xml:space="preserve">documentatiei, conform solicitarilor din caietul de sarcini. </w:t>
      </w:r>
      <w:r w:rsidR="00EB7148" w:rsidRPr="00B339FF">
        <w:rPr>
          <w:rFonts w:ascii="Trebuchet MS" w:eastAsia="Times New Roman" w:hAnsi="Trebuchet MS" w:cs="Arial"/>
          <w:sz w:val="20"/>
          <w:szCs w:val="20"/>
          <w:lang w:val="fr-FR"/>
        </w:rPr>
        <w:t xml:space="preserve">Facturile vor fi emise numai dupa semnarea fara obiectiuni de catre achizitor a procesului verbal de receptie calitativă si cantitativă al serviciilor prestate. Platile se vor realiza sub rezerva primirii si aprobarii de catre achizitor a livrabilelor cu termen de elaborare in perioada de raportare. Platile se vor  realiza prin ordin de plată, pe baza facturii acceptate de achizitor, în contul prestatorului deschis la  trezorerie. </w:t>
      </w:r>
    </w:p>
    <w:p w14:paraId="00A48E35" w14:textId="2BB544EB"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16.2 - Plata facturii finale se va face dupa verificarea si acceptarea situatiei de servicii definitive de catre achizitor si semnarea procesului verbal de receptie la finalizarea prestarii. </w:t>
      </w:r>
      <w:r w:rsidRPr="00CD7F5C">
        <w:rPr>
          <w:rFonts w:ascii="Trebuchet MS" w:eastAsia="Times New Roman" w:hAnsi="Trebuchet MS" w:cs="Arial"/>
          <w:sz w:val="20"/>
          <w:szCs w:val="20"/>
          <w:lang w:val="en-US"/>
        </w:rPr>
        <w:t xml:space="preserve">Daca verificarea se prelungeste din diferite motive, dar, in special, datorita unor eventuale litigii, contravaloarea serviciilor care nu sunt in litigiu va fi platita imediat. </w:t>
      </w:r>
      <w:r w:rsidRPr="00B339FF">
        <w:rPr>
          <w:rFonts w:ascii="Trebuchet MS" w:eastAsia="Times New Roman" w:hAnsi="Trebuchet MS" w:cs="Arial"/>
          <w:sz w:val="20"/>
          <w:szCs w:val="20"/>
          <w:lang w:val="fr-FR"/>
        </w:rPr>
        <w:t xml:space="preserve">Emiterea facturii finale si plata acesteia se va face dupa semnarea procesului verbal de receptie la finalizarea prestarii. </w:t>
      </w:r>
    </w:p>
    <w:p w14:paraId="72AAE25D" w14:textId="6421AE35"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16.3 - Contractul nu va fi considerat terminat pana cand procesul-verbal de receptie la finalizarea prestarii nu va fi semnat de comisia de receptie, care confirma ca serviciile au fost prestate conform contractului.</w:t>
      </w:r>
    </w:p>
    <w:p w14:paraId="20BAEE0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16.4 -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14:paraId="3E4AD0F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3F850DB1" w14:textId="7B2501FD" w:rsidR="00EB7148" w:rsidRPr="00113BB4" w:rsidRDefault="00EB7148" w:rsidP="004F4C9A">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17 Ajustarea preţului contractului</w:t>
      </w:r>
    </w:p>
    <w:p w14:paraId="6E6B1504" w14:textId="69A700CE" w:rsidR="00EB7148" w:rsidRPr="00B339FF" w:rsidRDefault="00EB7148" w:rsidP="004F4C9A">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17.1  </w:t>
      </w:r>
      <w:r w:rsidR="009C4E1F" w:rsidRPr="009C4E1F">
        <w:rPr>
          <w:rFonts w:ascii="Trebuchet MS" w:eastAsia="Times New Roman" w:hAnsi="Trebuchet MS" w:cs="Arial"/>
          <w:sz w:val="20"/>
          <w:szCs w:val="20"/>
          <w:lang w:val="fr-FR"/>
        </w:rPr>
        <w:t>Prețul contractului este ferm și nu se ajustează în primele 24 de luni de la data semnării contractului.</w:t>
      </w:r>
    </w:p>
    <w:p w14:paraId="0E9C2512" w14:textId="77777777" w:rsidR="009C4E1F" w:rsidRPr="009C4E1F" w:rsidRDefault="00EB7148" w:rsidP="009C4E1F">
      <w:pPr>
        <w:spacing w:after="0" w:line="240" w:lineRule="auto"/>
        <w:jc w:val="both"/>
        <w:rPr>
          <w:rFonts w:ascii="Trebuchet MS" w:eastAsia="Times New Roman" w:hAnsi="Trebuchet MS" w:cs="Arial"/>
          <w:bCs/>
          <w:sz w:val="20"/>
          <w:szCs w:val="20"/>
          <w:lang w:val="en-US"/>
        </w:rPr>
      </w:pPr>
      <w:r w:rsidRPr="00B339FF">
        <w:rPr>
          <w:rFonts w:ascii="Trebuchet MS" w:eastAsia="Times New Roman" w:hAnsi="Trebuchet MS" w:cs="Arial"/>
          <w:sz w:val="20"/>
          <w:szCs w:val="20"/>
          <w:lang w:val="fr-FR"/>
        </w:rPr>
        <w:t xml:space="preserve">17.2 </w:t>
      </w:r>
      <w:r w:rsidR="009C4E1F" w:rsidRPr="009C4E1F">
        <w:rPr>
          <w:rFonts w:ascii="Trebuchet MS" w:eastAsia="Times New Roman" w:hAnsi="Trebuchet MS" w:cs="Arial"/>
          <w:bCs/>
          <w:sz w:val="20"/>
          <w:szCs w:val="20"/>
          <w:lang w:val="en-US"/>
        </w:rPr>
        <w:t>După împlinirea perioadei de 24 de luni, prețul contractului poate fi ajustat, la solicitarea justificată a prestatorului sau a achizitorului, exclusiv pentru partea de contract rămasă de executat, prin aplicarea unui indice statistic relevant publicat de Institutul Național de Statistică.</w:t>
      </w:r>
    </w:p>
    <w:p w14:paraId="1746DA17" w14:textId="77777777" w:rsidR="009C4E1F" w:rsidRPr="009C4E1F" w:rsidRDefault="009C4E1F" w:rsidP="009C4E1F">
      <w:pPr>
        <w:spacing w:after="0" w:line="240" w:lineRule="auto"/>
        <w:jc w:val="both"/>
        <w:rPr>
          <w:rFonts w:ascii="Trebuchet MS" w:eastAsia="Times New Roman" w:hAnsi="Trebuchet MS" w:cs="Arial"/>
          <w:bCs/>
          <w:sz w:val="20"/>
          <w:szCs w:val="20"/>
          <w:lang w:val="en-US"/>
        </w:rPr>
      </w:pPr>
      <w:r w:rsidRPr="009C4E1F">
        <w:rPr>
          <w:rFonts w:ascii="Trebuchet MS" w:eastAsia="Times New Roman" w:hAnsi="Trebuchet MS" w:cs="Arial"/>
          <w:bCs/>
          <w:sz w:val="20"/>
          <w:szCs w:val="20"/>
          <w:lang w:val="en-US"/>
        </w:rPr>
        <w:t>Ajustarea nu se aplică serviciilor prestate și recepționate anterior datei ajustării.</w:t>
      </w:r>
    </w:p>
    <w:p w14:paraId="142960D3" w14:textId="77777777" w:rsidR="009C4E1F" w:rsidRPr="009C4E1F" w:rsidRDefault="009C4E1F" w:rsidP="009C4E1F">
      <w:pPr>
        <w:spacing w:after="0" w:line="240" w:lineRule="auto"/>
        <w:jc w:val="both"/>
        <w:rPr>
          <w:rFonts w:ascii="Trebuchet MS" w:eastAsia="Times New Roman" w:hAnsi="Trebuchet MS" w:cs="Arial"/>
          <w:b/>
          <w:bCs/>
          <w:sz w:val="20"/>
          <w:szCs w:val="20"/>
          <w:lang w:val="en-US"/>
        </w:rPr>
      </w:pPr>
      <w:r w:rsidRPr="009C4E1F">
        <w:rPr>
          <w:rFonts w:ascii="Trebuchet MS" w:eastAsia="Times New Roman" w:hAnsi="Trebuchet MS" w:cs="Arial"/>
          <w:b/>
          <w:bCs/>
          <w:sz w:val="20"/>
          <w:szCs w:val="20"/>
          <w:lang w:val="en-US"/>
        </w:rPr>
        <w:lastRenderedPageBreak/>
        <w:t>Formula de ajustare dupa 24 luni:</w:t>
      </w:r>
      <w:r w:rsidRPr="009C4E1F">
        <w:rPr>
          <w:rFonts w:ascii="Trebuchet MS" w:eastAsia="Times New Roman" w:hAnsi="Trebuchet MS" w:cs="Arial"/>
          <w:noProof/>
          <w:sz w:val="20"/>
          <w:szCs w:val="20"/>
          <w:lang w:val="en-US"/>
        </w:rPr>
        <w:drawing>
          <wp:inline distT="0" distB="0" distL="0" distR="0" wp14:anchorId="7DDEE3C4" wp14:editId="6AD4D50E">
            <wp:extent cx="2827020" cy="457200"/>
            <wp:effectExtent l="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020" cy="457200"/>
                    </a:xfrm>
                    <a:prstGeom prst="rect">
                      <a:avLst/>
                    </a:prstGeom>
                    <a:noFill/>
                    <a:ln>
                      <a:noFill/>
                    </a:ln>
                  </pic:spPr>
                </pic:pic>
              </a:graphicData>
            </a:graphic>
          </wp:inline>
        </w:drawing>
      </w:r>
    </w:p>
    <w:p w14:paraId="12744889" w14:textId="3A33322C" w:rsidR="009C4E1F" w:rsidRPr="009C4E1F" w:rsidRDefault="00000000" w:rsidP="009C4E1F">
      <w:pPr>
        <w:spacing w:after="0" w:line="240" w:lineRule="auto"/>
        <w:jc w:val="both"/>
        <w:rPr>
          <w:rFonts w:ascii="Trebuchet MS" w:eastAsia="Times New Roman" w:hAnsi="Trebuchet MS" w:cs="Arial"/>
          <w:sz w:val="20"/>
          <w:szCs w:val="20"/>
          <w:lang w:val="en-US"/>
        </w:rPr>
      </w:pPr>
      <m:oMathPara>
        <m:oMath>
          <m:sSub>
            <m:sSubPr>
              <m:ctrlPr>
                <w:rPr>
                  <w:rFonts w:ascii="Cambria Math" w:eastAsia="Times New Roman" w:hAnsi="Cambria Math" w:cs="Arial"/>
                  <w:sz w:val="20"/>
                  <w:szCs w:val="20"/>
                  <w:lang w:val="en-US"/>
                </w:rPr>
              </m:ctrlPr>
            </m:sSubPr>
            <m:e>
              <m:r>
                <w:rPr>
                  <w:rFonts w:ascii="Cambria Math" w:eastAsia="Times New Roman" w:hAnsi="Cambria Math" w:cs="Arial"/>
                  <w:sz w:val="20"/>
                  <w:szCs w:val="20"/>
                  <w:lang w:val="en-US"/>
                </w:rPr>
                <m:t>V</m:t>
              </m:r>
            </m:e>
            <m:sub>
              <m:r>
                <w:rPr>
                  <w:rFonts w:ascii="Cambria Math" w:eastAsia="Times New Roman" w:hAnsi="Cambria Math" w:cs="Arial"/>
                  <w:sz w:val="20"/>
                  <w:szCs w:val="20"/>
                  <w:lang w:val="en-US"/>
                </w:rPr>
                <m:t>a</m:t>
              </m:r>
            </m:sub>
          </m:sSub>
          <m:r>
            <w:rPr>
              <w:rFonts w:ascii="Cambria Math" w:eastAsia="Times New Roman" w:hAnsi="Cambria Math" w:cs="Arial"/>
              <w:sz w:val="20"/>
              <w:szCs w:val="20"/>
              <w:lang w:val="en-US"/>
            </w:rPr>
            <m:t>=</m:t>
          </m:r>
          <m:sSub>
            <m:sSubPr>
              <m:ctrlPr>
                <w:rPr>
                  <w:rFonts w:ascii="Cambria Math" w:eastAsia="Times New Roman" w:hAnsi="Cambria Math" w:cs="Arial"/>
                  <w:sz w:val="20"/>
                  <w:szCs w:val="20"/>
                  <w:lang w:val="en-US"/>
                </w:rPr>
              </m:ctrlPr>
            </m:sSubPr>
            <m:e>
              <m:r>
                <w:rPr>
                  <w:rFonts w:ascii="Cambria Math" w:eastAsia="Times New Roman" w:hAnsi="Cambria Math" w:cs="Arial"/>
                  <w:sz w:val="20"/>
                  <w:szCs w:val="20"/>
                  <w:lang w:val="en-US"/>
                </w:rPr>
                <m:t>V</m:t>
              </m:r>
            </m:e>
            <m:sub>
              <m:r>
                <w:rPr>
                  <w:rFonts w:ascii="Cambria Math" w:eastAsia="Times New Roman" w:hAnsi="Cambria Math" w:cs="Arial"/>
                  <w:sz w:val="20"/>
                  <w:szCs w:val="20"/>
                  <w:lang w:val="en-US"/>
                </w:rPr>
                <m:t>0</m:t>
              </m:r>
            </m:sub>
          </m:sSub>
          <m:r>
            <w:rPr>
              <w:rFonts w:ascii="Cambria Math" w:eastAsia="Times New Roman" w:hAnsi="Cambria Math" w:cs="Arial"/>
              <w:sz w:val="20"/>
              <w:szCs w:val="20"/>
              <w:lang w:val="en-US"/>
            </w:rPr>
            <m:t>×</m:t>
          </m:r>
          <m:d>
            <m:dPr>
              <m:begChr m:val="["/>
              <m:endChr m:val="]"/>
              <m:ctrlPr>
                <w:rPr>
                  <w:rFonts w:ascii="Cambria Math" w:eastAsia="Times New Roman" w:hAnsi="Cambria Math" w:cs="Arial"/>
                  <w:sz w:val="20"/>
                  <w:szCs w:val="20"/>
                  <w:lang w:val="en-US"/>
                </w:rPr>
              </m:ctrlPr>
            </m:dPr>
            <m:e>
              <m:r>
                <w:rPr>
                  <w:rFonts w:ascii="Cambria Math" w:eastAsia="Times New Roman" w:hAnsi="Cambria Math" w:cs="Arial"/>
                  <w:sz w:val="20"/>
                  <w:szCs w:val="20"/>
                  <w:lang w:val="en-US"/>
                </w:rPr>
                <m:t>a×</m:t>
              </m:r>
              <m:f>
                <m:fPr>
                  <m:ctrlPr>
                    <w:rPr>
                      <w:rFonts w:ascii="Cambria Math" w:eastAsia="Times New Roman" w:hAnsi="Cambria Math" w:cs="Arial"/>
                      <w:sz w:val="20"/>
                      <w:szCs w:val="20"/>
                      <w:lang w:val="en-US"/>
                    </w:rPr>
                  </m:ctrlPr>
                </m:fPr>
                <m:num>
                  <m:sSub>
                    <m:sSubPr>
                      <m:ctrlPr>
                        <w:rPr>
                          <w:rFonts w:ascii="Cambria Math" w:eastAsia="Times New Roman" w:hAnsi="Cambria Math" w:cs="Arial"/>
                          <w:sz w:val="20"/>
                          <w:szCs w:val="20"/>
                          <w:lang w:val="en-US"/>
                        </w:rPr>
                      </m:ctrlPr>
                    </m:sSubPr>
                    <m:e>
                      <m:r>
                        <w:rPr>
                          <w:rFonts w:ascii="Cambria Math" w:eastAsia="Times New Roman" w:hAnsi="Cambria Math" w:cs="Arial"/>
                          <w:sz w:val="20"/>
                          <w:szCs w:val="20"/>
                          <w:lang w:val="en-US"/>
                        </w:rPr>
                        <m:t>I</m:t>
                      </m:r>
                    </m:e>
                    <m:sub>
                      <m:r>
                        <w:rPr>
                          <w:rFonts w:ascii="Cambria Math" w:eastAsia="Times New Roman" w:hAnsi="Cambria Math" w:cs="Arial"/>
                          <w:sz w:val="20"/>
                          <w:szCs w:val="20"/>
                          <w:lang w:val="en-US"/>
                        </w:rPr>
                        <m:t>Sal</m:t>
                      </m:r>
                    </m:sub>
                  </m:sSub>
                </m:num>
                <m:den>
                  <m:sSub>
                    <m:sSubPr>
                      <m:ctrlPr>
                        <w:rPr>
                          <w:rFonts w:ascii="Cambria Math" w:eastAsia="Times New Roman" w:hAnsi="Cambria Math" w:cs="Arial"/>
                          <w:sz w:val="20"/>
                          <w:szCs w:val="20"/>
                          <w:lang w:val="en-US"/>
                        </w:rPr>
                      </m:ctrlPr>
                    </m:sSubPr>
                    <m:e>
                      <m:r>
                        <w:rPr>
                          <w:rFonts w:ascii="Cambria Math" w:eastAsia="Times New Roman" w:hAnsi="Cambria Math" w:cs="Arial"/>
                          <w:sz w:val="20"/>
                          <w:szCs w:val="20"/>
                          <w:lang w:val="en-US"/>
                        </w:rPr>
                        <m:t>I</m:t>
                      </m:r>
                    </m:e>
                    <m:sub>
                      <m:r>
                        <w:rPr>
                          <w:rFonts w:ascii="Cambria Math" w:eastAsia="Times New Roman" w:hAnsi="Cambria Math" w:cs="Arial"/>
                          <w:sz w:val="20"/>
                          <w:szCs w:val="20"/>
                          <w:lang w:val="en-US"/>
                        </w:rPr>
                        <m:t>Sal0</m:t>
                      </m:r>
                    </m:sub>
                  </m:sSub>
                </m:den>
              </m:f>
              <m:r>
                <w:rPr>
                  <w:rFonts w:ascii="Cambria Math" w:eastAsia="Times New Roman" w:hAnsi="Cambria Math" w:cs="Arial"/>
                  <w:sz w:val="20"/>
                  <w:szCs w:val="20"/>
                  <w:lang w:val="en-US"/>
                </w:rPr>
                <m:t>+b×</m:t>
              </m:r>
              <m:f>
                <m:fPr>
                  <m:ctrlPr>
                    <w:rPr>
                      <w:rFonts w:ascii="Cambria Math" w:eastAsia="Times New Roman" w:hAnsi="Cambria Math" w:cs="Arial"/>
                      <w:sz w:val="20"/>
                      <w:szCs w:val="20"/>
                      <w:lang w:val="en-US"/>
                    </w:rPr>
                  </m:ctrlPr>
                </m:fPr>
                <m:num>
                  <m:r>
                    <w:rPr>
                      <w:rFonts w:ascii="Cambria Math" w:eastAsia="Times New Roman" w:hAnsi="Cambria Math" w:cs="Arial"/>
                      <w:sz w:val="20"/>
                      <w:szCs w:val="20"/>
                      <w:lang w:val="en-US"/>
                    </w:rPr>
                    <m:t>ICC</m:t>
                  </m:r>
                </m:num>
                <m:den>
                  <m:r>
                    <w:rPr>
                      <w:rFonts w:ascii="Cambria Math" w:eastAsia="Times New Roman" w:hAnsi="Cambria Math" w:cs="Arial"/>
                      <w:sz w:val="20"/>
                      <w:szCs w:val="20"/>
                      <w:lang w:val="en-US"/>
                    </w:rPr>
                    <m:t>IC</m:t>
                  </m:r>
                  <m:sSub>
                    <m:sSubPr>
                      <m:ctrlPr>
                        <w:rPr>
                          <w:rFonts w:ascii="Cambria Math" w:eastAsia="Times New Roman" w:hAnsi="Cambria Math" w:cs="Arial"/>
                          <w:sz w:val="20"/>
                          <w:szCs w:val="20"/>
                          <w:lang w:val="en-US"/>
                        </w:rPr>
                      </m:ctrlPr>
                    </m:sSubPr>
                    <m:e>
                      <m:r>
                        <w:rPr>
                          <w:rFonts w:ascii="Cambria Math" w:eastAsia="Times New Roman" w:hAnsi="Cambria Math" w:cs="Arial"/>
                          <w:sz w:val="20"/>
                          <w:szCs w:val="20"/>
                          <w:lang w:val="en-US"/>
                        </w:rPr>
                        <m:t>C</m:t>
                      </m:r>
                    </m:e>
                    <m:sub>
                      <m:r>
                        <w:rPr>
                          <w:rFonts w:ascii="Cambria Math" w:eastAsia="Times New Roman" w:hAnsi="Cambria Math" w:cs="Arial"/>
                          <w:sz w:val="20"/>
                          <w:szCs w:val="20"/>
                          <w:lang w:val="en-US"/>
                        </w:rPr>
                        <m:t>0</m:t>
                      </m:r>
                    </m:sub>
                  </m:sSub>
                </m:den>
              </m:f>
              <m:r>
                <w:rPr>
                  <w:rFonts w:ascii="Cambria Math" w:eastAsia="Times New Roman" w:hAnsi="Cambria Math" w:cs="Arial"/>
                  <w:sz w:val="20"/>
                  <w:szCs w:val="20"/>
                  <w:lang w:val="en-US"/>
                </w:rPr>
                <m:t>+c</m:t>
              </m:r>
            </m:e>
          </m:d>
        </m:oMath>
      </m:oMathPara>
    </w:p>
    <w:p w14:paraId="120F66FF" w14:textId="77777777" w:rsidR="009C4E1F" w:rsidRPr="009C4E1F" w:rsidRDefault="009C4E1F" w:rsidP="009C4E1F">
      <w:pPr>
        <w:spacing w:after="0" w:line="240" w:lineRule="auto"/>
        <w:jc w:val="both"/>
        <w:rPr>
          <w:rFonts w:ascii="Trebuchet MS" w:eastAsia="Times New Roman" w:hAnsi="Trebuchet MS" w:cs="Arial"/>
          <w:sz w:val="20"/>
          <w:szCs w:val="20"/>
          <w:lang w:val="en-US"/>
        </w:rPr>
      </w:pPr>
      <w:r w:rsidRPr="009C4E1F">
        <w:rPr>
          <w:rFonts w:ascii="Trebuchet MS" w:eastAsia="Times New Roman" w:hAnsi="Trebuchet MS" w:cs="Arial"/>
          <w:sz w:val="20"/>
          <w:szCs w:val="20"/>
          <w:lang w:val="en-US"/>
        </w:rPr>
        <w:t>Unde componentele reprezintă:</w:t>
      </w:r>
      <w:r w:rsidRPr="009C4E1F">
        <w:rPr>
          <w:rFonts w:ascii="Trebuchet MS" w:eastAsia="Times New Roman" w:hAnsi="Trebuchet MS" w:cs="Arial"/>
          <w:b/>
          <w:bCs/>
          <w:noProof/>
          <w:sz w:val="20"/>
          <w:szCs w:val="20"/>
          <w:lang w:val="en-US"/>
        </w:rPr>
        <w:drawing>
          <wp:inline distT="0" distB="0" distL="0" distR="0" wp14:anchorId="01FE67DC" wp14:editId="17E31A72">
            <wp:extent cx="182880" cy="22860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p>
    <w:p w14:paraId="73EEF317" w14:textId="574A3B04" w:rsidR="009C4E1F" w:rsidRPr="009C4E1F" w:rsidRDefault="00000000" w:rsidP="009C4E1F">
      <w:pPr>
        <w:numPr>
          <w:ilvl w:val="0"/>
          <w:numId w:val="11"/>
        </w:numPr>
        <w:spacing w:after="0" w:line="240" w:lineRule="auto"/>
        <w:jc w:val="both"/>
        <w:rPr>
          <w:rFonts w:ascii="Trebuchet MS" w:eastAsia="Times New Roman" w:hAnsi="Trebuchet MS" w:cs="Arial"/>
          <w:b/>
          <w:bCs/>
          <w:sz w:val="20"/>
          <w:szCs w:val="20"/>
          <w:lang w:val="en-US"/>
        </w:rPr>
      </w:pPr>
      <m:oMath>
        <m:sSub>
          <m:sSubPr>
            <m:ctrlPr>
              <w:rPr>
                <w:rFonts w:ascii="Cambria Math" w:eastAsia="Times New Roman" w:hAnsi="Cambria Math" w:cs="Arial"/>
                <w:sz w:val="20"/>
                <w:szCs w:val="20"/>
                <w:lang w:val="en-US"/>
              </w:rPr>
            </m:ctrlPr>
          </m:sSubPr>
          <m:e>
            <m:r>
              <w:rPr>
                <w:rFonts w:ascii="Cambria Math" w:eastAsia="Times New Roman" w:hAnsi="Cambria Math" w:cs="Arial"/>
                <w:sz w:val="20"/>
                <w:szCs w:val="20"/>
                <w:lang w:val="en-US"/>
              </w:rPr>
              <m:t>V</m:t>
            </m:r>
          </m:e>
          <m:sub>
            <m:r>
              <w:rPr>
                <w:rFonts w:ascii="Cambria Math" w:eastAsia="Times New Roman" w:hAnsi="Cambria Math" w:cs="Arial"/>
                <w:sz w:val="20"/>
                <w:szCs w:val="20"/>
                <w:lang w:val="en-US"/>
              </w:rPr>
              <m:t>a</m:t>
            </m:r>
          </m:sub>
        </m:sSub>
      </m:oMath>
      <w:r w:rsidR="009C4E1F" w:rsidRPr="009C4E1F">
        <w:rPr>
          <w:rFonts w:ascii="Trebuchet MS" w:eastAsia="Times New Roman" w:hAnsi="Trebuchet MS" w:cs="Arial"/>
          <w:sz w:val="20"/>
          <w:szCs w:val="20"/>
          <w:lang w:val="en-US"/>
        </w:rPr>
        <w:t>: Valoarea ajustată a serviciilor (solicitarea curentă de plată).</w:t>
      </w:r>
    </w:p>
    <w:p w14:paraId="30F0AAE0" w14:textId="77777777" w:rsidR="009C4E1F" w:rsidRPr="009C4E1F" w:rsidRDefault="009C4E1F" w:rsidP="009C4E1F">
      <w:pPr>
        <w:numPr>
          <w:ilvl w:val="0"/>
          <w:numId w:val="11"/>
        </w:numPr>
        <w:spacing w:after="0" w:line="240" w:lineRule="auto"/>
        <w:jc w:val="both"/>
        <w:rPr>
          <w:rFonts w:ascii="Trebuchet MS" w:eastAsia="Times New Roman" w:hAnsi="Trebuchet MS" w:cs="Arial"/>
          <w:sz w:val="20"/>
          <w:szCs w:val="20"/>
          <w:lang w:val="en-US"/>
        </w:rPr>
      </w:pPr>
      <w:r w:rsidRPr="009C4E1F">
        <w:rPr>
          <w:rFonts w:ascii="Trebuchet MS" w:eastAsia="Times New Roman" w:hAnsi="Trebuchet MS" w:cs="Arial"/>
          <w:b/>
          <w:bCs/>
          <w:sz w:val="20"/>
          <w:szCs w:val="20"/>
          <w:lang w:val="en-US"/>
        </w:rPr>
        <w:t>V₀</w:t>
      </w:r>
      <w:r w:rsidRPr="009C4E1F">
        <w:rPr>
          <w:rFonts w:ascii="Trebuchet MS" w:eastAsia="Times New Roman" w:hAnsi="Trebuchet MS" w:cs="Arial"/>
          <w:sz w:val="20"/>
          <w:szCs w:val="20"/>
          <w:lang w:val="en-US"/>
        </w:rPr>
        <w:t>: Valoarea inițială a serviciilor din contract.</w:t>
      </w:r>
    </w:p>
    <w:p w14:paraId="1BD80E0C" w14:textId="77777777" w:rsidR="009C4E1F" w:rsidRPr="009C4E1F" w:rsidRDefault="009C4E1F" w:rsidP="009C4E1F">
      <w:pPr>
        <w:numPr>
          <w:ilvl w:val="0"/>
          <w:numId w:val="11"/>
        </w:numPr>
        <w:spacing w:after="0" w:line="240" w:lineRule="auto"/>
        <w:jc w:val="both"/>
        <w:rPr>
          <w:rFonts w:ascii="Trebuchet MS" w:eastAsia="Times New Roman" w:hAnsi="Trebuchet MS" w:cs="Arial"/>
          <w:sz w:val="20"/>
          <w:szCs w:val="20"/>
          <w:lang w:val="en-US"/>
        </w:rPr>
      </w:pPr>
      <w:r w:rsidRPr="009C4E1F">
        <w:rPr>
          <w:rFonts w:ascii="Trebuchet MS" w:eastAsia="Times New Roman" w:hAnsi="Trebuchet MS" w:cs="Arial"/>
          <w:b/>
          <w:bCs/>
          <w:sz w:val="20"/>
          <w:szCs w:val="20"/>
          <w:lang w:val="en-US"/>
        </w:rPr>
        <w:t>a</w:t>
      </w:r>
      <w:r w:rsidRPr="009C4E1F">
        <w:rPr>
          <w:rFonts w:ascii="Trebuchet MS" w:eastAsia="Times New Roman" w:hAnsi="Trebuchet MS" w:cs="Arial"/>
          <w:sz w:val="20"/>
          <w:szCs w:val="20"/>
          <w:lang w:val="en-US"/>
        </w:rPr>
        <w:t xml:space="preserve">: Ponderea cheltuielilor cu </w:t>
      </w:r>
      <w:r w:rsidRPr="009C4E1F">
        <w:rPr>
          <w:rFonts w:ascii="Trebuchet MS" w:eastAsia="Times New Roman" w:hAnsi="Trebuchet MS" w:cs="Arial"/>
          <w:b/>
          <w:bCs/>
          <w:sz w:val="20"/>
          <w:szCs w:val="20"/>
          <w:lang w:val="en-US"/>
        </w:rPr>
        <w:t>forța de muncă</w:t>
      </w:r>
      <w:r w:rsidRPr="009C4E1F">
        <w:rPr>
          <w:rFonts w:ascii="Trebuchet MS" w:eastAsia="Times New Roman" w:hAnsi="Trebuchet MS" w:cs="Arial"/>
          <w:sz w:val="20"/>
          <w:szCs w:val="20"/>
          <w:lang w:val="en-US"/>
        </w:rPr>
        <w:t xml:space="preserve"> (salarizare) în totalul contractului.</w:t>
      </w:r>
    </w:p>
    <w:p w14:paraId="4A9F9E74" w14:textId="77777777" w:rsidR="009C4E1F" w:rsidRPr="009C4E1F" w:rsidRDefault="009C4E1F" w:rsidP="009C4E1F">
      <w:pPr>
        <w:numPr>
          <w:ilvl w:val="0"/>
          <w:numId w:val="11"/>
        </w:numPr>
        <w:spacing w:after="0" w:line="240" w:lineRule="auto"/>
        <w:jc w:val="both"/>
        <w:rPr>
          <w:rFonts w:ascii="Trebuchet MS" w:eastAsia="Times New Roman" w:hAnsi="Trebuchet MS" w:cs="Arial"/>
          <w:sz w:val="20"/>
          <w:szCs w:val="20"/>
          <w:lang w:val="en-US"/>
        </w:rPr>
      </w:pPr>
      <w:r w:rsidRPr="009C4E1F">
        <w:rPr>
          <w:rFonts w:ascii="Trebuchet MS" w:eastAsia="Times New Roman" w:hAnsi="Trebuchet MS" w:cs="Arial"/>
          <w:b/>
          <w:bCs/>
          <w:sz w:val="20"/>
          <w:szCs w:val="20"/>
          <w:lang w:val="en-US"/>
        </w:rPr>
        <w:t>b</w:t>
      </w:r>
      <w:r w:rsidRPr="009C4E1F">
        <w:rPr>
          <w:rFonts w:ascii="Trebuchet MS" w:eastAsia="Times New Roman" w:hAnsi="Trebuchet MS" w:cs="Arial"/>
          <w:sz w:val="20"/>
          <w:szCs w:val="20"/>
          <w:lang w:val="en-US"/>
        </w:rPr>
        <w:t xml:space="preserve">: Ponderea cheltuielilor cu </w:t>
      </w:r>
      <w:r w:rsidRPr="009C4E1F">
        <w:rPr>
          <w:rFonts w:ascii="Trebuchet MS" w:eastAsia="Times New Roman" w:hAnsi="Trebuchet MS" w:cs="Arial"/>
          <w:b/>
          <w:bCs/>
          <w:sz w:val="20"/>
          <w:szCs w:val="20"/>
          <w:lang w:val="en-US"/>
        </w:rPr>
        <w:t>logistica, transportul și utilitățile</w:t>
      </w:r>
      <w:r w:rsidRPr="009C4E1F">
        <w:rPr>
          <w:rFonts w:ascii="Trebuchet MS" w:eastAsia="Times New Roman" w:hAnsi="Trebuchet MS" w:cs="Arial"/>
          <w:sz w:val="20"/>
          <w:szCs w:val="20"/>
          <w:lang w:val="en-US"/>
        </w:rPr>
        <w:t>.</w:t>
      </w:r>
    </w:p>
    <w:p w14:paraId="688E958A" w14:textId="77777777" w:rsidR="009C4E1F" w:rsidRPr="009C4E1F" w:rsidRDefault="009C4E1F" w:rsidP="009C4E1F">
      <w:pPr>
        <w:numPr>
          <w:ilvl w:val="0"/>
          <w:numId w:val="11"/>
        </w:numPr>
        <w:spacing w:after="0" w:line="240" w:lineRule="auto"/>
        <w:jc w:val="both"/>
        <w:rPr>
          <w:rFonts w:ascii="Trebuchet MS" w:eastAsia="Times New Roman" w:hAnsi="Trebuchet MS" w:cs="Arial"/>
          <w:sz w:val="20"/>
          <w:szCs w:val="20"/>
          <w:lang w:val="en-US"/>
        </w:rPr>
      </w:pPr>
      <w:r w:rsidRPr="009C4E1F">
        <w:rPr>
          <w:rFonts w:ascii="Trebuchet MS" w:eastAsia="Times New Roman" w:hAnsi="Trebuchet MS" w:cs="Arial"/>
          <w:b/>
          <w:bCs/>
          <w:sz w:val="20"/>
          <w:szCs w:val="20"/>
          <w:lang w:val="en-US"/>
        </w:rPr>
        <w:t>c</w:t>
      </w:r>
      <w:r w:rsidRPr="009C4E1F">
        <w:rPr>
          <w:rFonts w:ascii="Trebuchet MS" w:eastAsia="Times New Roman" w:hAnsi="Trebuchet MS" w:cs="Arial"/>
          <w:sz w:val="20"/>
          <w:szCs w:val="20"/>
          <w:lang w:val="en-US"/>
        </w:rPr>
        <w:t xml:space="preserve">: Ponderea </w:t>
      </w:r>
      <w:r w:rsidRPr="009C4E1F">
        <w:rPr>
          <w:rFonts w:ascii="Trebuchet MS" w:eastAsia="Times New Roman" w:hAnsi="Trebuchet MS" w:cs="Arial"/>
          <w:b/>
          <w:bCs/>
          <w:sz w:val="20"/>
          <w:szCs w:val="20"/>
          <w:lang w:val="en-US"/>
        </w:rPr>
        <w:t>costurilor fixe</w:t>
      </w:r>
      <w:r w:rsidRPr="009C4E1F">
        <w:rPr>
          <w:rFonts w:ascii="Trebuchet MS" w:eastAsia="Times New Roman" w:hAnsi="Trebuchet MS" w:cs="Arial"/>
          <w:sz w:val="20"/>
          <w:szCs w:val="20"/>
          <w:lang w:val="en-US"/>
        </w:rPr>
        <w:t xml:space="preserve"> și profitului, nespuse ajustării.</w:t>
      </w:r>
    </w:p>
    <w:p w14:paraId="410BC153" w14:textId="77777777" w:rsidR="009C4E1F" w:rsidRPr="009C4E1F" w:rsidRDefault="009C4E1F" w:rsidP="009C4E1F">
      <w:pPr>
        <w:spacing w:after="0" w:line="240" w:lineRule="auto"/>
        <w:jc w:val="both"/>
        <w:rPr>
          <w:rFonts w:ascii="Trebuchet MS" w:eastAsia="Times New Roman" w:hAnsi="Trebuchet MS" w:cs="Arial"/>
          <w:sz w:val="20"/>
          <w:szCs w:val="20"/>
          <w:lang w:val="en-US"/>
        </w:rPr>
      </w:pPr>
      <w:r w:rsidRPr="009C4E1F">
        <w:rPr>
          <w:rFonts w:ascii="Trebuchet MS" w:eastAsia="Times New Roman" w:hAnsi="Trebuchet MS" w:cs="Arial"/>
          <w:b/>
          <w:bCs/>
          <w:sz w:val="20"/>
          <w:szCs w:val="20"/>
          <w:lang w:val="en-US"/>
        </w:rPr>
        <w:t>a + b + c = 1</w:t>
      </w:r>
      <w:r w:rsidRPr="009C4E1F">
        <w:rPr>
          <w:rFonts w:ascii="Trebuchet MS" w:eastAsia="Times New Roman" w:hAnsi="Trebuchet MS" w:cs="Arial"/>
          <w:sz w:val="20"/>
          <w:szCs w:val="20"/>
          <w:lang w:val="en-US"/>
        </w:rPr>
        <w:t xml:space="preserve"> (100%). </w:t>
      </w:r>
    </w:p>
    <w:p w14:paraId="7B046018" w14:textId="77777777" w:rsidR="009C4E1F" w:rsidRPr="009C4E1F" w:rsidRDefault="009C4E1F" w:rsidP="009C4E1F">
      <w:pPr>
        <w:spacing w:after="0" w:line="240" w:lineRule="auto"/>
        <w:jc w:val="both"/>
        <w:rPr>
          <w:rFonts w:ascii="Trebuchet MS" w:eastAsia="Times New Roman" w:hAnsi="Trebuchet MS" w:cs="Arial"/>
          <w:b/>
          <w:bCs/>
          <w:sz w:val="20"/>
          <w:szCs w:val="20"/>
          <w:lang w:val="en-US"/>
        </w:rPr>
      </w:pPr>
      <w:r w:rsidRPr="009C4E1F">
        <w:rPr>
          <w:rFonts w:ascii="Trebuchet MS" w:eastAsia="Times New Roman" w:hAnsi="Trebuchet MS" w:cs="Arial"/>
          <w:b/>
          <w:bCs/>
          <w:sz w:val="20"/>
          <w:szCs w:val="20"/>
          <w:lang w:val="en-US"/>
        </w:rPr>
        <w:t>Indicii Statisici Recomandați (INS)</w:t>
      </w:r>
    </w:p>
    <w:p w14:paraId="71E77BD7" w14:textId="77777777" w:rsidR="009C4E1F" w:rsidRPr="009C4E1F" w:rsidRDefault="009C4E1F" w:rsidP="009C4E1F">
      <w:pPr>
        <w:spacing w:after="0" w:line="240" w:lineRule="auto"/>
        <w:jc w:val="both"/>
        <w:rPr>
          <w:rFonts w:ascii="Trebuchet MS" w:eastAsia="Times New Roman" w:hAnsi="Trebuchet MS" w:cs="Arial"/>
          <w:bCs/>
          <w:sz w:val="20"/>
          <w:szCs w:val="20"/>
          <w:lang w:val="en-US"/>
        </w:rPr>
      </w:pPr>
      <w:r w:rsidRPr="009C4E1F">
        <w:rPr>
          <w:rFonts w:ascii="Cambria Math" w:eastAsia="Times New Roman" w:hAnsi="Cambria Math" w:cs="Cambria Math"/>
          <w:bCs/>
          <w:sz w:val="20"/>
          <w:szCs w:val="20"/>
          <w:lang w:val="en-US"/>
        </w:rPr>
        <w:t>𝑰𝑺𝒂𝒍</w:t>
      </w:r>
      <w:r w:rsidRPr="009C4E1F">
        <w:rPr>
          <w:rFonts w:ascii="Trebuchet MS" w:eastAsia="Times New Roman" w:hAnsi="Trebuchet MS" w:cs="Arial"/>
          <w:bCs/>
          <w:sz w:val="20"/>
          <w:szCs w:val="20"/>
          <w:lang w:val="en-US"/>
        </w:rPr>
        <w:t>/</w:t>
      </w:r>
      <w:r w:rsidRPr="009C4E1F">
        <w:rPr>
          <w:rFonts w:ascii="Cambria Math" w:eastAsia="Times New Roman" w:hAnsi="Cambria Math" w:cs="Cambria Math"/>
          <w:bCs/>
          <w:sz w:val="20"/>
          <w:szCs w:val="20"/>
          <w:lang w:val="en-US"/>
        </w:rPr>
        <w:t>𝑰𝑺𝒂𝒍𝟎</w:t>
      </w:r>
      <w:r w:rsidRPr="009C4E1F">
        <w:rPr>
          <w:rFonts w:ascii="Trebuchet MS" w:eastAsia="Times New Roman" w:hAnsi="Trebuchet MS" w:cs="Arial"/>
          <w:bCs/>
          <w:sz w:val="20"/>
          <w:szCs w:val="20"/>
          <w:lang w:val="en-US"/>
        </w:rPr>
        <w:t>: Indicele câștigului salarial mediu brut pe economie pentru ramura „Construcții” (sau Servicii de inginerie), publicat lunar de Institutul Național de Statistică (INS).</w:t>
      </w:r>
    </w:p>
    <w:p w14:paraId="5886E283" w14:textId="04A86A57" w:rsidR="009C4E1F" w:rsidRPr="009C4E1F" w:rsidRDefault="009C4E1F" w:rsidP="009C4E1F">
      <w:pPr>
        <w:spacing w:after="0" w:line="240" w:lineRule="auto"/>
        <w:jc w:val="both"/>
        <w:rPr>
          <w:rFonts w:ascii="Trebuchet MS" w:eastAsia="Times New Roman" w:hAnsi="Trebuchet MS" w:cs="Arial"/>
          <w:bCs/>
          <w:sz w:val="20"/>
          <w:szCs w:val="20"/>
          <w:lang w:val="en-US"/>
        </w:rPr>
      </w:pPr>
      <w:r w:rsidRPr="009C4E1F">
        <w:rPr>
          <w:rFonts w:ascii="Trebuchet MS" w:eastAsia="Times New Roman" w:hAnsi="Trebuchet MS" w:cs="Arial"/>
          <w:bCs/>
          <w:sz w:val="20"/>
          <w:szCs w:val="20"/>
          <w:lang w:val="en-US"/>
        </w:rPr>
        <w:t>ICC / ICC₀: Indicele de cost în construcții total (sau pe elemente de structură), utilizat pentru a reflecta evoluția prețurilor logistice</w:t>
      </w:r>
      <w:r w:rsidR="00482A9A">
        <w:rPr>
          <w:rFonts w:ascii="Trebuchet MS" w:eastAsia="Times New Roman" w:hAnsi="Trebuchet MS" w:cs="Arial"/>
          <w:bCs/>
          <w:sz w:val="20"/>
          <w:szCs w:val="20"/>
          <w:lang w:val="en-US"/>
        </w:rPr>
        <w:t>.</w:t>
      </w:r>
    </w:p>
    <w:p w14:paraId="1F80F281" w14:textId="350C4C6A" w:rsidR="009C4E1F" w:rsidRPr="009C4E1F" w:rsidRDefault="006036BF" w:rsidP="009C4E1F">
      <w:pPr>
        <w:spacing w:after="0" w:line="240" w:lineRule="auto"/>
        <w:jc w:val="both"/>
        <w:rPr>
          <w:rFonts w:ascii="Trebuchet MS" w:hAnsi="Trebuchet MS"/>
          <w:bCs/>
          <w:sz w:val="20"/>
          <w:szCs w:val="20"/>
        </w:rPr>
      </w:pPr>
      <w:r>
        <w:rPr>
          <w:rFonts w:ascii="Trebuchet MS" w:hAnsi="Trebuchet MS"/>
          <w:bCs/>
          <w:sz w:val="20"/>
          <w:szCs w:val="20"/>
        </w:rPr>
        <w:t xml:space="preserve">17.3 </w:t>
      </w:r>
      <w:r w:rsidR="009C4E1F" w:rsidRPr="009C4E1F">
        <w:rPr>
          <w:rFonts w:ascii="Trebuchet MS" w:hAnsi="Trebuchet MS"/>
          <w:bCs/>
          <w:sz w:val="20"/>
          <w:szCs w:val="20"/>
        </w:rPr>
        <w:t>Prin exceptie</w:t>
      </w:r>
      <w:r w:rsidR="009C4E1F">
        <w:rPr>
          <w:rFonts w:ascii="Trebuchet MS" w:hAnsi="Trebuchet MS"/>
          <w:bCs/>
          <w:sz w:val="20"/>
          <w:szCs w:val="20"/>
        </w:rPr>
        <w:t xml:space="preserve"> de la prevederile art. 17.1</w:t>
      </w:r>
      <w:r w:rsidR="009C4E1F" w:rsidRPr="009C4E1F">
        <w:rPr>
          <w:rFonts w:ascii="Trebuchet MS" w:hAnsi="Trebuchet MS"/>
          <w:bCs/>
          <w:sz w:val="20"/>
          <w:szCs w:val="20"/>
        </w:rPr>
        <w:t>, preţul poate fi ajustat in primele 24 de luni de la data semnării contractului,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30E409F1" w14:textId="77777777" w:rsidR="009C4E1F" w:rsidRPr="009C4E1F" w:rsidRDefault="009C4E1F" w:rsidP="009C4E1F">
      <w:pPr>
        <w:spacing w:after="0" w:line="240" w:lineRule="auto"/>
        <w:jc w:val="both"/>
        <w:rPr>
          <w:rFonts w:ascii="Trebuchet MS" w:hAnsi="Trebuchet MS"/>
          <w:bCs/>
          <w:sz w:val="20"/>
          <w:szCs w:val="20"/>
        </w:rPr>
      </w:pPr>
      <w:r w:rsidRPr="009C4E1F">
        <w:rPr>
          <w:rFonts w:ascii="Trebuchet MS" w:hAnsi="Trebuchet MS"/>
          <w:bCs/>
          <w:sz w:val="20"/>
          <w:szCs w:val="20"/>
        </w:rPr>
        <w:t xml:space="preserve">- au loc modificări legislative sau </w:t>
      </w:r>
    </w:p>
    <w:p w14:paraId="751975AE" w14:textId="375E3C8A" w:rsidR="00EB7148" w:rsidRDefault="009C4E1F" w:rsidP="009C4E1F">
      <w:pPr>
        <w:spacing w:after="0" w:line="240" w:lineRule="auto"/>
        <w:jc w:val="both"/>
        <w:rPr>
          <w:rFonts w:ascii="Trebuchet MS" w:hAnsi="Trebuchet MS"/>
          <w:bCs/>
          <w:sz w:val="20"/>
          <w:szCs w:val="20"/>
        </w:rPr>
      </w:pPr>
      <w:r w:rsidRPr="009C4E1F">
        <w:rPr>
          <w:rFonts w:ascii="Trebuchet MS" w:hAnsi="Trebuchet MS"/>
          <w:bCs/>
          <w:sz w:val="20"/>
          <w:szCs w:val="20"/>
        </w:rPr>
        <w:t>- au fost emise de către autorităţile locale acte administrative care au ca obiect instituirea, modificarea sau renunţarea la anumite taxe/impozite locale, al căror efect se reflectă în creşterea/diminuarea costurilor pe baza cărora s-a fundamentat preţul contractului. (art 164 din HG 395/2016). Preţul contractului poate fi ajustat doar în măsura strict necesară pentru acoperirea costurilor pe baza cărora s-a fundamentat preţul contractului.</w:t>
      </w:r>
    </w:p>
    <w:p w14:paraId="40909F2C" w14:textId="77777777" w:rsidR="009C4E1F" w:rsidRPr="00B339FF" w:rsidRDefault="009C4E1F" w:rsidP="009C4E1F">
      <w:pPr>
        <w:spacing w:after="0" w:line="240" w:lineRule="auto"/>
        <w:jc w:val="both"/>
        <w:rPr>
          <w:rFonts w:ascii="Trebuchet MS" w:eastAsia="Times New Roman" w:hAnsi="Trebuchet MS" w:cs="Arial"/>
          <w:sz w:val="20"/>
          <w:szCs w:val="20"/>
          <w:lang w:val="fr-FR"/>
        </w:rPr>
      </w:pPr>
    </w:p>
    <w:p w14:paraId="64AE8B53" w14:textId="6A81D07B"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18. Modificări şi amendamente</w:t>
      </w:r>
    </w:p>
    <w:p w14:paraId="73837591" w14:textId="6A7DB77F"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18.1 - Partile contractante au dreptul, pe durata indeplinirii contractului, de a conveni modificarea clauzelor contractului, prin act aditional. Dacă solicitarea de modificare provine de la Prestator, acesta trebuie să înregistreze solicitarea la Achizitor cu cel puţin </w:t>
      </w:r>
      <w:r w:rsidR="00233C49">
        <w:rPr>
          <w:rFonts w:ascii="Trebuchet MS" w:eastAsia="Times New Roman" w:hAnsi="Trebuchet MS" w:cs="Arial"/>
          <w:sz w:val="20"/>
          <w:szCs w:val="20"/>
          <w:lang w:val="fr-FR"/>
        </w:rPr>
        <w:t>5</w:t>
      </w:r>
      <w:r w:rsidRPr="00B339FF">
        <w:rPr>
          <w:rFonts w:ascii="Trebuchet MS" w:eastAsia="Times New Roman" w:hAnsi="Trebuchet MS" w:cs="Arial"/>
          <w:sz w:val="20"/>
          <w:szCs w:val="20"/>
          <w:lang w:val="fr-FR"/>
        </w:rPr>
        <w:t xml:space="preserve"> zile înainte de data preconizată pentru intrarea în vigoare a Actului additional. Actul adiţional poate implica prelungirea duratei totale a Contractului de Servicii.</w:t>
      </w:r>
    </w:p>
    <w:p w14:paraId="28002412" w14:textId="46617C86"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18.2 Prin acte aditionale nu se pot aduce modificari substantiale contractului de achizitie publica. Modificările nesubstanțiale sunt singurele modificări ale Contractului care pot fi făcute fără organizarea unei noi proceduri de atribuire.</w:t>
      </w:r>
    </w:p>
    <w:p w14:paraId="1CB820BB" w14:textId="24F3066F"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18.3 Modificările contractuale, nu trebuie să afecteze, în nici un caz și în nici un fel, rezultatul procedurii de atribuire, prin anularea sau diminuarea avantajului competitiv pe baza căruia Contractantul a fost declarat câștigător în cadrul procedurii de atribuire.</w:t>
      </w:r>
    </w:p>
    <w:p w14:paraId="65490C5E" w14:textId="1A4A9D6E"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18.4 Modificările pot fi dispuse numai de către Achizitor, în conformitate și în limitele Contractului și ale normelor tehnice și legale aplicabile, în orice moment înaintea emiterii Procesului-Verbal de Recepție.</w:t>
      </w:r>
    </w:p>
    <w:p w14:paraId="600FE804" w14:textId="3B8634EA"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Calibri" w:hAnsi="Trebuchet MS" w:cs="Arial"/>
          <w:sz w:val="20"/>
          <w:szCs w:val="20"/>
          <w:lang w:val="fr-FR"/>
        </w:rPr>
        <w:t xml:space="preserve">18.5 (1) Contractul de achiziţie publica va fi modificat/completat, fara organizarea unei noi proceduri de atribuire, prin acordul Partilor, in orice situatie care in urma analizei Achizitorului se dovedeste a fi o modificare nesubstantiala la prezentul contract si respecta prevederile art. </w:t>
      </w:r>
      <w:r w:rsidRPr="00B339FF">
        <w:rPr>
          <w:rFonts w:ascii="Trebuchet MS" w:eastAsia="Times New Roman" w:hAnsi="Trebuchet MS" w:cs="Arial"/>
          <w:sz w:val="20"/>
          <w:szCs w:val="20"/>
          <w:lang w:val="fr-FR"/>
        </w:rPr>
        <w:t>art. 221-222 din Legea nr. 98/2016, coroborate cu prevederile referitoare la modificări contractuale din HG nr. 395/2016 (art. 164 și 165).</w:t>
      </w:r>
    </w:p>
    <w:p w14:paraId="79182A6F" w14:textId="26A8D871" w:rsidR="005D7AED"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18.6 Cu aprobarea Achizitorului si fara ca mentiunile de mai jos sa reprezinte o obligatie a acestuia din urma, vor putea fi operate urmatoarele modificari la contract , fara ca enumerarea sa fie exhaustiva:</w:t>
      </w:r>
    </w:p>
    <w:p w14:paraId="30BDDED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9497"/>
      </w:tblGrid>
      <w:tr w:rsidR="00EB7148" w:rsidRPr="00B339FF" w14:paraId="26924AA6" w14:textId="77777777" w:rsidTr="00C1573C">
        <w:tc>
          <w:tcPr>
            <w:tcW w:w="10377" w:type="dxa"/>
            <w:gridSpan w:val="2"/>
            <w:shd w:val="clear" w:color="auto" w:fill="C6D9F1"/>
          </w:tcPr>
          <w:p w14:paraId="7F1A1486" w14:textId="5DCDED01" w:rsidR="00925CE0"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Efectuarea de modificari  in conformitate cu prevederile art 221 alin  1 litera a si d din Legea 98/2016</w:t>
            </w:r>
            <w:r w:rsidRPr="00B339FF">
              <w:rPr>
                <w:rFonts w:ascii="Trebuchet MS" w:eastAsia="Calibri" w:hAnsi="Trebuchet MS" w:cs="Arial"/>
                <w:sz w:val="20"/>
                <w:szCs w:val="20"/>
                <w:highlight w:val="cyan"/>
                <w:lang w:val="en-US"/>
              </w:rPr>
              <w:t>.</w:t>
            </w:r>
          </w:p>
        </w:tc>
      </w:tr>
      <w:tr w:rsidR="00EB7148" w:rsidRPr="00B339FF" w14:paraId="54BE454C" w14:textId="77777777" w:rsidTr="00C1573C">
        <w:trPr>
          <w:trHeight w:val="74"/>
        </w:trPr>
        <w:tc>
          <w:tcPr>
            <w:tcW w:w="880" w:type="dxa"/>
            <w:vMerge w:val="restart"/>
          </w:tcPr>
          <w:p w14:paraId="5546806B"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revizuire nr 1</w:t>
            </w:r>
          </w:p>
          <w:p w14:paraId="0CB978F8"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42626B61"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 xml:space="preserve">Obiectul modificarii: Inlocuirea Prestatorului initial cu un nou contractant in persoana unuia dintre Subcontractanti/ a Subcontractantului sau a Asocierii acestora, </w:t>
            </w:r>
            <w:r w:rsidRPr="00CD7F5C">
              <w:rPr>
                <w:rFonts w:ascii="Trebuchet MS" w:eastAsia="Calibri" w:hAnsi="Trebuchet MS" w:cs="Arial"/>
                <w:sz w:val="20"/>
                <w:szCs w:val="20"/>
                <w:lang w:val="fr-FR"/>
              </w:rPr>
              <w:t>autoritatea contractantă asumandu-si obligaţiile Prestatorului principal faţă de subcontractanţii acestuia, respectiv aceştia faţă de autoritatea contractantă</w:t>
            </w:r>
          </w:p>
        </w:tc>
      </w:tr>
      <w:tr w:rsidR="00EB7148" w:rsidRPr="00B339FF" w14:paraId="15D19EB6" w14:textId="77777777" w:rsidTr="00C1573C">
        <w:trPr>
          <w:trHeight w:val="74"/>
        </w:trPr>
        <w:tc>
          <w:tcPr>
            <w:tcW w:w="880" w:type="dxa"/>
            <w:vMerge/>
          </w:tcPr>
          <w:p w14:paraId="22756561" w14:textId="77777777" w:rsidR="00EB7148" w:rsidRPr="00CD7F5C" w:rsidRDefault="00EB7148" w:rsidP="00EB7148">
            <w:pPr>
              <w:spacing w:after="0" w:line="240" w:lineRule="auto"/>
              <w:jc w:val="both"/>
              <w:rPr>
                <w:rFonts w:ascii="Trebuchet MS" w:eastAsia="Calibri" w:hAnsi="Trebuchet MS" w:cs="Arial"/>
                <w:sz w:val="20"/>
                <w:szCs w:val="20"/>
                <w:lang w:val="fr-FR"/>
              </w:rPr>
            </w:pPr>
          </w:p>
        </w:tc>
        <w:tc>
          <w:tcPr>
            <w:tcW w:w="9497" w:type="dxa"/>
          </w:tcPr>
          <w:p w14:paraId="0CBEFBE1" w14:textId="5E628B75" w:rsidR="008835AB" w:rsidRPr="00113BB4"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Times New Roman" w:hAnsi="Trebuchet MS" w:cs="Arial"/>
                <w:sz w:val="20"/>
                <w:szCs w:val="20"/>
                <w:lang w:val="fr-FR"/>
              </w:rPr>
              <w:t>Natura modificarii: cesiunea contractelor de subcontractare, catre Achizitor, la incetarea anticipata a contractului initial de achizitie publica</w:t>
            </w:r>
            <w:r w:rsidRPr="00B339FF">
              <w:rPr>
                <w:rFonts w:ascii="Trebuchet MS" w:eastAsia="Calibri" w:hAnsi="Trebuchet MS" w:cs="Arial"/>
                <w:sz w:val="20"/>
                <w:szCs w:val="20"/>
                <w:lang w:val="fr-FR"/>
              </w:rPr>
              <w:t>, operând un transfer de poziţie contractuală.</w:t>
            </w:r>
          </w:p>
        </w:tc>
      </w:tr>
      <w:tr w:rsidR="00EB7148" w:rsidRPr="00B339FF" w14:paraId="432BBE32" w14:textId="77777777" w:rsidTr="00C1573C">
        <w:trPr>
          <w:trHeight w:val="74"/>
        </w:trPr>
        <w:tc>
          <w:tcPr>
            <w:tcW w:w="880" w:type="dxa"/>
            <w:vMerge/>
          </w:tcPr>
          <w:p w14:paraId="25C279E5"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30CB0E8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Limitele si conditiile modificarii: </w:t>
            </w:r>
          </w:p>
          <w:p w14:paraId="78F802D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La incetarea anticipata a contractului, contractantul principal are obligatia de a cesiona autoritatii contractante contractele incheiate cu subcontractantii acestuia. </w:t>
            </w:r>
          </w:p>
          <w:p w14:paraId="3E01CC62" w14:textId="058CEE16" w:rsidR="00EB7148" w:rsidRPr="00113BB4"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Consimţământul la cesiune va fi exprimat anticipat de catre subcontractanti, in cadrul contractelor de subcontractare parte 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 însă efectele operaţiunii faţă de cedat (Subcontractant/ Asocierea Subccontractantilor) se vor produce numai din momentul în care substituirea îi este notificată  (art. 1317 alin. 1 Noul Cod civil)</w:t>
            </w:r>
          </w:p>
          <w:p w14:paraId="660AB0C1" w14:textId="0A9668A9"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lastRenderedPageBreak/>
              <w:t xml:space="preserve">In aceasta situatie, va opera un transfer de pozitie contractuala, contractantul cu care autoritatea contractanta a incheiat initial contractului  fiind inlocuit de un nou contractant in persoana unuia dintre subcontractanti sau a asocierii acestora. </w:t>
            </w:r>
          </w:p>
        </w:tc>
      </w:tr>
      <w:tr w:rsidR="00EB7148" w:rsidRPr="00B339FF" w14:paraId="4E6C0912" w14:textId="77777777" w:rsidTr="00C1573C">
        <w:trPr>
          <w:trHeight w:val="73"/>
        </w:trPr>
        <w:tc>
          <w:tcPr>
            <w:tcW w:w="880" w:type="dxa"/>
            <w:vMerge/>
          </w:tcPr>
          <w:p w14:paraId="002C5517"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1F14DFAD" w14:textId="4739C461"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 xml:space="preserve">revine  Achizitorului printr-o Notificare emisa catre Subcontractant/ Subcontractanti in termen de 10 (zece) zile de la data declanșării evenimentului care generează posibila preluare a drepturilor și obligațiilor Prestatorului din prezentul </w:t>
            </w:r>
            <w:r w:rsidRPr="00B339FF">
              <w:rPr>
                <w:rFonts w:ascii="Trebuchet MS" w:eastAsia="Times New Roman" w:hAnsi="Trebuchet MS" w:cs="Arial"/>
                <w:sz w:val="20"/>
                <w:szCs w:val="20"/>
                <w:lang w:val="fr-FR"/>
              </w:rPr>
              <w:t xml:space="preserve">contract </w:t>
            </w:r>
          </w:p>
          <w:p w14:paraId="7ED59FE0"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Notificarea generează inițierea transferului de pozitie contractuala, între cele două Părți, cu condiția respectării cerințelor stabilite, prin art. 221, alin. (1), lit. d), pct. 2 (iii) din Legea 98/2016, pentru:</w:t>
            </w:r>
          </w:p>
          <w:p w14:paraId="64633EC5" w14:textId="644FDF6E"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Operatorul Economic care preia drepturile și obligațiile Prestatorului din acest Contract, respectiv îndeplinirea criteriilor de calificare stabilite în cadrul procedurii din care a rezultat prezentul Contract, prin inexistența de modificări substanțiale ale acestuia ca urmare a preluării de drepturi și obligații, Achizitor, prin neeludarea aplicării de către Achizitor a procedurilor de atribuire prevăzute de Lege pentru obligațiile care devin subiect al contractului de novație.</w:t>
            </w:r>
          </w:p>
        </w:tc>
      </w:tr>
      <w:tr w:rsidR="00EB7148" w:rsidRPr="00B339FF" w14:paraId="401F1726" w14:textId="77777777" w:rsidTr="00C1573C">
        <w:trPr>
          <w:trHeight w:val="260"/>
        </w:trPr>
        <w:tc>
          <w:tcPr>
            <w:tcW w:w="880" w:type="dxa"/>
            <w:vMerge/>
          </w:tcPr>
          <w:p w14:paraId="21A4DAE5"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4C6E577C"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prin continutul careia se va evidentia  indeplinirea conditiilor pentru activarea clauzei de revizuire.</w:t>
            </w:r>
          </w:p>
        </w:tc>
      </w:tr>
      <w:tr w:rsidR="00EB7148" w:rsidRPr="00B339FF" w14:paraId="685E38EC" w14:textId="77777777" w:rsidTr="00C1573C">
        <w:trPr>
          <w:trHeight w:val="73"/>
        </w:trPr>
        <w:tc>
          <w:tcPr>
            <w:tcW w:w="880" w:type="dxa"/>
            <w:vMerge/>
          </w:tcPr>
          <w:p w14:paraId="03C7E440"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268C1DC1" w14:textId="54D1B445"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Modalitatea de implementare a modificarii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 xml:space="preserve">: prin cesiune de contract conform art 1315, 1316, 1317 din Noul Cod Civil si incheierea unui act aditional de modificare a partilor </w:t>
            </w:r>
          </w:p>
        </w:tc>
      </w:tr>
      <w:tr w:rsidR="00EB7148" w:rsidRPr="00B339FF" w14:paraId="3A82BE92" w14:textId="77777777" w:rsidTr="00C1573C">
        <w:trPr>
          <w:trHeight w:val="147"/>
        </w:trPr>
        <w:tc>
          <w:tcPr>
            <w:tcW w:w="880" w:type="dxa"/>
            <w:vMerge w:val="restart"/>
          </w:tcPr>
          <w:p w14:paraId="01BA9E57"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revizuire nr 2</w:t>
            </w:r>
          </w:p>
          <w:p w14:paraId="6F591298"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472B4AC1"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Obiectul, natura si limitele modificarii: </w:t>
            </w:r>
          </w:p>
          <w:p w14:paraId="62DFB07E" w14:textId="0BFDA192"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w:t>
            </w:r>
            <w:r w:rsidRPr="00B339FF">
              <w:rPr>
                <w:rFonts w:ascii="Trebuchet MS" w:eastAsia="Calibri" w:hAnsi="Trebuchet MS" w:cs="Arial"/>
                <w:sz w:val="20"/>
                <w:szCs w:val="20"/>
                <w:lang w:val="fr-FR"/>
              </w:rPr>
              <w:t>nlocuirea Prestatorului initial cu un alt operator economic nou-înfiinţat care îndeplineşte criteriile de calificare şi selecţie stabilite initial atunci cand acesta din urma preia drepturile şi obligaţiile Prestatorului iniţial rezultate din contract, ca urmare a unei succesiuni universale sau cu titlu universal în cadrul unui proces de reorganizare, inclusiv prin fuziune sau divizare, cu condiţia ca această modificare să nu presupună alte modificări substanţiale ale contractului de achiziţie publică şi să nu se realizeze cu scopul de a eluda aplicarea procedurilor de atribuire;</w:t>
            </w:r>
            <w:r w:rsidRPr="00B339FF">
              <w:rPr>
                <w:rFonts w:ascii="Trebuchet MS" w:eastAsia="Times New Roman" w:hAnsi="Trebuchet MS" w:cs="Arial"/>
                <w:sz w:val="20"/>
                <w:szCs w:val="20"/>
                <w:lang w:val="fr-FR"/>
              </w:rPr>
              <w:t xml:space="preserve"> Inlocuirea </w:t>
            </w:r>
            <w:r w:rsidRPr="00B339FF">
              <w:rPr>
                <w:rFonts w:ascii="Trebuchet MS" w:eastAsia="Calibri" w:hAnsi="Trebuchet MS" w:cs="Arial"/>
                <w:sz w:val="20"/>
                <w:szCs w:val="20"/>
                <w:lang w:val="fr-FR"/>
              </w:rPr>
              <w:t>Prestatorului</w:t>
            </w:r>
            <w:r w:rsidRPr="00B339FF">
              <w:rPr>
                <w:rFonts w:ascii="Trebuchet MS" w:eastAsia="Times New Roman" w:hAnsi="Trebuchet MS" w:cs="Arial"/>
                <w:sz w:val="20"/>
                <w:szCs w:val="20"/>
                <w:lang w:val="fr-F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EB7148" w:rsidRPr="00B339FF" w14:paraId="7F236D3A" w14:textId="77777777" w:rsidTr="00C1573C">
        <w:trPr>
          <w:trHeight w:val="147"/>
        </w:trPr>
        <w:tc>
          <w:tcPr>
            <w:tcW w:w="880" w:type="dxa"/>
            <w:vMerge/>
          </w:tcPr>
          <w:p w14:paraId="44D5B6FD"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55D9DA7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Conditiile modificarii</w:t>
            </w:r>
          </w:p>
          <w:p w14:paraId="219F80F8"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Contractantul este obligat să notifice Achizitorul, cu privire la preluarea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contractul/dezcontractul cu privire la preluarea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de către o nouă persoană juridică născută în urma unui proces de reorganizare juridică a persoanei Prestatorului.</w:t>
            </w:r>
          </w:p>
        </w:tc>
      </w:tr>
      <w:tr w:rsidR="00EB7148" w:rsidRPr="00B339FF" w14:paraId="7381F89F" w14:textId="77777777" w:rsidTr="00C1573C">
        <w:trPr>
          <w:trHeight w:val="564"/>
        </w:trPr>
        <w:tc>
          <w:tcPr>
            <w:tcW w:w="880" w:type="dxa"/>
            <w:vMerge/>
          </w:tcPr>
          <w:p w14:paraId="0D2240AF"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1B9E79B4" w14:textId="770F5665" w:rsidR="00EB7148" w:rsidRPr="00113BB4"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 xml:space="preserve">revine  Prestatorului printr-o Notificare emisa catre Achizitor cu privire la modificarile survenite in organizarea sa in termen de 10 (zece) zile de la data declanșării evenimentului care generează posibila preluare a drepturilor și obligațiilor Prestatorului din prezentul </w:t>
            </w:r>
            <w:r w:rsidRPr="00B339FF">
              <w:rPr>
                <w:rFonts w:ascii="Trebuchet MS" w:eastAsia="Times New Roman" w:hAnsi="Trebuchet MS" w:cs="Arial"/>
                <w:sz w:val="20"/>
                <w:szCs w:val="20"/>
                <w:lang w:val="fr-FR"/>
              </w:rPr>
              <w:t>contract.</w:t>
            </w:r>
          </w:p>
          <w:p w14:paraId="29AFAF0E"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Notificarea generează inițierea transferului de pozitie contractuala între cele două Părți, cu condiția respectării cerințelor stabilite, prin art. 221, alin. (1), lit. d), pct. 2 (ii) din Legea 98/2016, pentru:</w:t>
            </w:r>
          </w:p>
          <w:p w14:paraId="53DB7C8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-Operatorul Economic care preia drepturile și obligațiile Prestatorului din acest Contract, respectiv îndeplinirea criteriilor de calificare stabilite în cadrul procedurii din care a rezultat prezentul contract , prin inexistența de modificări substanțiale ale acestuia ca urmare a preluării de drepturi și obligații,</w:t>
            </w:r>
          </w:p>
          <w:p w14:paraId="264656F0" w14:textId="22726577"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-Achizitor, prin neeludarea aplicării de către Achizitor a procedurilor de atribuire prevăzute de Lege pentru obligațiile care devin subiect al contractului de novație.</w:t>
            </w:r>
          </w:p>
        </w:tc>
      </w:tr>
      <w:tr w:rsidR="00EB7148" w:rsidRPr="00B339FF" w14:paraId="101B31FC" w14:textId="77777777" w:rsidTr="00C1573C">
        <w:trPr>
          <w:trHeight w:val="146"/>
        </w:trPr>
        <w:tc>
          <w:tcPr>
            <w:tcW w:w="880" w:type="dxa"/>
            <w:vMerge/>
          </w:tcPr>
          <w:p w14:paraId="5C2BD7E2"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1905D724" w14:textId="799EDCF0"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EB7148" w:rsidRPr="00B339FF" w14:paraId="47C3991E" w14:textId="77777777" w:rsidTr="00C1573C">
        <w:trPr>
          <w:trHeight w:val="146"/>
        </w:trPr>
        <w:tc>
          <w:tcPr>
            <w:tcW w:w="880" w:type="dxa"/>
            <w:vMerge/>
          </w:tcPr>
          <w:p w14:paraId="7E5942F8"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416B2DAA" w14:textId="307AFF3F"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68877A6E" w14:textId="77777777" w:rsidTr="00C1573C">
        <w:trPr>
          <w:trHeight w:val="146"/>
        </w:trPr>
        <w:tc>
          <w:tcPr>
            <w:tcW w:w="10377" w:type="dxa"/>
            <w:gridSpan w:val="2"/>
            <w:shd w:val="clear" w:color="auto" w:fill="C6D9F1"/>
          </w:tcPr>
          <w:p w14:paraId="35D5DCE1" w14:textId="19AB5AFA" w:rsidR="00925CE0" w:rsidRPr="00113BB4" w:rsidRDefault="00EB7148" w:rsidP="00EB7148">
            <w:pPr>
              <w:spacing w:after="0" w:line="240" w:lineRule="auto"/>
              <w:jc w:val="both"/>
              <w:rPr>
                <w:rFonts w:ascii="Trebuchet MS" w:eastAsia="Calibri" w:hAnsi="Trebuchet MS" w:cs="Arial"/>
                <w:sz w:val="20"/>
                <w:szCs w:val="20"/>
              </w:rPr>
            </w:pPr>
            <w:r w:rsidRPr="00B339FF">
              <w:rPr>
                <w:rFonts w:ascii="Trebuchet MS" w:eastAsia="Calibri" w:hAnsi="Trebuchet MS" w:cs="Arial"/>
                <w:sz w:val="20"/>
                <w:szCs w:val="20"/>
              </w:rPr>
              <w:t>Efectuarea de modificari, care reprezinta modificari contractuale nesubstantiale rezultate din adaptari la contextul practic conform art.221 alin 1 litera e din Legea 98/2016.</w:t>
            </w:r>
          </w:p>
        </w:tc>
      </w:tr>
      <w:tr w:rsidR="00EB7148" w:rsidRPr="00B339FF" w14:paraId="40950B2E" w14:textId="77777777" w:rsidTr="00C1573C">
        <w:trPr>
          <w:trHeight w:val="147"/>
        </w:trPr>
        <w:tc>
          <w:tcPr>
            <w:tcW w:w="880" w:type="dxa"/>
            <w:vMerge w:val="restart"/>
          </w:tcPr>
          <w:p w14:paraId="3070ADDF"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1</w:t>
            </w:r>
          </w:p>
          <w:p w14:paraId="6DCB0AAB"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216526FA"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Obiectul modificarii: Inlocuirea subcontractanţilor nominalizaţi în ofertă şi ale căror activităţi au fost indicate în ofertă ca fiind realizate de subcontractanţi</w:t>
            </w:r>
          </w:p>
        </w:tc>
      </w:tr>
      <w:tr w:rsidR="00EB7148" w:rsidRPr="00B339FF" w14:paraId="4265917A" w14:textId="77777777" w:rsidTr="00C1573C">
        <w:trPr>
          <w:trHeight w:val="146"/>
        </w:trPr>
        <w:tc>
          <w:tcPr>
            <w:tcW w:w="880" w:type="dxa"/>
            <w:vMerge/>
          </w:tcPr>
          <w:p w14:paraId="30DAACB1"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501FD8FE"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revine  Prestatorului  prin comunicarea unei Notificari catre Achizitor prin care solicita acestuia contractul pentru  inlocuirea subcontractantului/ subcontractantilor nominalizati in oferta. Notificarea Achizitorului se va face cu 15 zile înainte de momentul începerii activității în care respectivul Subcontractant este implicat</w:t>
            </w:r>
          </w:p>
          <w:p w14:paraId="70D4682E"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In vederea obtinerii contractului Achizitorului, Contractantul va atasa adresei:</w:t>
            </w:r>
          </w:p>
          <w:p w14:paraId="1FAD99B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-o declaratie pe proprie raspundere prin care isi asuma prevederile caietului de sarcini si a propunerii tehnice depusa de catre </w:t>
            </w:r>
            <w:r w:rsidRPr="00B339FF">
              <w:rPr>
                <w:rFonts w:ascii="Trebuchet MS" w:eastAsia="Calibri" w:hAnsi="Trebuchet MS" w:cs="Arial"/>
                <w:sz w:val="20"/>
                <w:szCs w:val="20"/>
                <w:lang w:val="fr-FR"/>
              </w:rPr>
              <w:t>Prestator</w:t>
            </w:r>
            <w:r w:rsidRPr="00B339FF">
              <w:rPr>
                <w:rFonts w:ascii="Trebuchet MS" w:eastAsia="Times New Roman" w:hAnsi="Trebuchet MS" w:cs="Arial"/>
                <w:sz w:val="20"/>
                <w:szCs w:val="20"/>
                <w:lang w:val="fr-FR"/>
              </w:rPr>
              <w:t xml:space="preserve"> la oferta, pentru activitatile supuse subcontractarii.;</w:t>
            </w:r>
          </w:p>
          <w:p w14:paraId="61EF7FD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lastRenderedPageBreak/>
              <w:t xml:space="preserve">-contractele de subcontractare incheiate intre </w:t>
            </w:r>
            <w:r w:rsidRPr="00B339FF">
              <w:rPr>
                <w:rFonts w:ascii="Trebuchet MS" w:eastAsia="Calibri" w:hAnsi="Trebuchet MS" w:cs="Arial"/>
                <w:sz w:val="20"/>
                <w:szCs w:val="20"/>
                <w:lang w:val="fr-FR"/>
              </w:rPr>
              <w:t>Prestator</w:t>
            </w:r>
            <w:r w:rsidRPr="00B339FF">
              <w:rPr>
                <w:rFonts w:ascii="Trebuchet MS" w:eastAsia="Times New Roman" w:hAnsi="Trebuchet MS" w:cs="Arial"/>
                <w:sz w:val="20"/>
                <w:szCs w:val="20"/>
                <w:lang w:val="fr-F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3C090E7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-certificatele şi alte documente necesare pentru verificarea inexistenţei unor situaţii de excludere şi a resurselor/capabilităţilor corespunzătoare părţilor de implicare în contractul de achiziţie publică (ex:</w:t>
            </w:r>
            <w:r w:rsidRPr="00B339FF">
              <w:rPr>
                <w:rFonts w:ascii="Trebuchet MS" w:eastAsia="Calibri" w:hAnsi="Trebuchet MS" w:cs="Arial"/>
                <w:sz w:val="20"/>
                <w:szCs w:val="20"/>
                <w:lang w:val="fr-FR"/>
              </w:rPr>
              <w:t xml:space="preserve"> prezentarea documentelor pentru verificarea formei de înregistrare și, după caz, de atestare ori apartenență din punct de vedere profesional, deținerea unei autorizații pentru realizarea Serviciilor în cauză, motivelor de excludere, a capacității și resurselor pentru Lucrările care urmează să fie executate, etc</w:t>
            </w:r>
            <w:r w:rsidRPr="00B339FF">
              <w:rPr>
                <w:rFonts w:ascii="Trebuchet MS" w:eastAsia="Calibri" w:hAnsi="Trebuchet MS" w:cs="Arial"/>
                <w:sz w:val="20"/>
                <w:szCs w:val="20"/>
                <w:highlight w:val="lightGray"/>
                <w:lang w:val="fr-FR"/>
              </w:rPr>
              <w:t>.</w:t>
            </w:r>
            <w:r w:rsidRPr="00B339FF">
              <w:rPr>
                <w:rFonts w:ascii="Trebuchet MS" w:eastAsia="Calibri" w:hAnsi="Trebuchet MS" w:cs="Arial"/>
                <w:sz w:val="20"/>
                <w:szCs w:val="20"/>
                <w:lang w:val="fr-FR"/>
              </w:rPr>
              <w:t>.</w:t>
            </w:r>
          </w:p>
          <w:p w14:paraId="427CA227" w14:textId="400A2471" w:rsidR="008835AB" w:rsidRPr="00113BB4"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Achizitorul va notifica decizia sa Prestatorului în termen de maxim  30 (treizeci) de zile de la data primirii notificării</w:t>
            </w:r>
          </w:p>
        </w:tc>
      </w:tr>
      <w:tr w:rsidR="00EB7148" w:rsidRPr="00B339FF" w14:paraId="65F36670" w14:textId="77777777" w:rsidTr="00C1573C">
        <w:trPr>
          <w:trHeight w:val="146"/>
        </w:trPr>
        <w:tc>
          <w:tcPr>
            <w:tcW w:w="880" w:type="dxa"/>
            <w:vMerge/>
          </w:tcPr>
          <w:p w14:paraId="4D8AD0F5"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617F2676" w14:textId="6545592D"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prin continutul careia se va evidentia  indeplinirea conditiilor pentru activarea clauzei de revizuire.</w:t>
            </w:r>
          </w:p>
        </w:tc>
      </w:tr>
      <w:tr w:rsidR="00EB7148" w:rsidRPr="00B339FF" w14:paraId="17741FB8" w14:textId="77777777" w:rsidTr="00C1573C">
        <w:trPr>
          <w:trHeight w:val="146"/>
        </w:trPr>
        <w:tc>
          <w:tcPr>
            <w:tcW w:w="880" w:type="dxa"/>
            <w:vMerge/>
          </w:tcPr>
          <w:p w14:paraId="45ADD444"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38B51F07" w14:textId="2DEC8209"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3903FF1B" w14:textId="77777777" w:rsidTr="00C1573C">
        <w:trPr>
          <w:trHeight w:val="147"/>
        </w:trPr>
        <w:tc>
          <w:tcPr>
            <w:tcW w:w="880" w:type="dxa"/>
            <w:vMerge w:val="restart"/>
          </w:tcPr>
          <w:p w14:paraId="5CF196F4"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2</w:t>
            </w:r>
          </w:p>
          <w:p w14:paraId="3B3908ED"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1618305C" w14:textId="6024DE29" w:rsidR="008835AB"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 xml:space="preserve">Obiectul modificarii: Declararea unor noi subcontractanţi ulterior semnării </w:t>
            </w:r>
            <w:r w:rsidRPr="00B339FF">
              <w:rPr>
                <w:rFonts w:ascii="Trebuchet MS" w:eastAsia="Times New Roman" w:hAnsi="Trebuchet MS" w:cs="Arial"/>
                <w:sz w:val="20"/>
                <w:szCs w:val="20"/>
                <w:lang w:val="en-US"/>
              </w:rPr>
              <w:t xml:space="preserve">contractului  </w:t>
            </w:r>
            <w:r w:rsidRPr="00B339FF">
              <w:rPr>
                <w:rFonts w:ascii="Trebuchet MS" w:eastAsia="Calibri" w:hAnsi="Trebuchet MS" w:cs="Arial"/>
                <w:sz w:val="20"/>
                <w:szCs w:val="20"/>
                <w:lang w:val="en-US"/>
              </w:rPr>
              <w:t>în condiţiile în care serviciile ce urmează a fi subcontractate au fost prevăzute în ofertă fără a se indica iniţial opţiunea subcontractării acestora, cu conditia  indeplinirii cumulative a conditiilor prevazute la art 160 din HG 35/2016</w:t>
            </w:r>
          </w:p>
        </w:tc>
      </w:tr>
      <w:tr w:rsidR="00EB7148" w:rsidRPr="00B339FF" w14:paraId="1DE0703E" w14:textId="77777777" w:rsidTr="00C1573C">
        <w:trPr>
          <w:trHeight w:val="146"/>
        </w:trPr>
        <w:tc>
          <w:tcPr>
            <w:tcW w:w="880" w:type="dxa"/>
            <w:vMerge/>
          </w:tcPr>
          <w:p w14:paraId="695E85CC"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6A3FDEE3"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CD7F5C">
              <w:rPr>
                <w:rFonts w:ascii="Trebuchet MS" w:eastAsia="Calibri" w:hAnsi="Trebuchet MS" w:cs="Arial"/>
                <w:sz w:val="20"/>
                <w:szCs w:val="20"/>
                <w:lang w:val="en-US"/>
              </w:rPr>
              <w:t xml:space="preserve">Initierea procesului de implementare a optiunii de modificare a contractului revine  Prestatorului  prin comunicarea unei Adrese catre Achizitor prin care solicita acesuia contractul pentru  inlocuirea subcontractantului/ subcontractantilor nominalizati in oferta. </w:t>
            </w:r>
            <w:r w:rsidRPr="00B339FF">
              <w:rPr>
                <w:rFonts w:ascii="Trebuchet MS" w:eastAsia="Calibri" w:hAnsi="Trebuchet MS" w:cs="Arial"/>
                <w:sz w:val="20"/>
                <w:szCs w:val="20"/>
                <w:lang w:val="fr-FR"/>
              </w:rPr>
              <w:t>In vederea obtinerii contractului Achizitorului, Contractantul va atasa adresei:</w:t>
            </w:r>
          </w:p>
          <w:p w14:paraId="2F56AD5E"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 declaratie pe proprie raspundere prin care isi asuma prevederile caietului de sarcini si a propunerii tehnice depusa de catre Prestator la oferta, pentru activitatile supuse subcontractarii.;</w:t>
            </w:r>
          </w:p>
          <w:p w14:paraId="2B45AF2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2B5CB033" w14:textId="016BC64E"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-certificatele şi alte documente necesare pentru verificarea inexistenţei unor situaţii de excludere şi a resurselor/capabilităţilor corespunzătoare părţilor de implicare în contractul de achiziţie publică.</w:t>
            </w:r>
          </w:p>
        </w:tc>
      </w:tr>
      <w:tr w:rsidR="00EB7148" w:rsidRPr="00B339FF" w14:paraId="73B6A881" w14:textId="77777777" w:rsidTr="00C1573C">
        <w:trPr>
          <w:trHeight w:val="146"/>
        </w:trPr>
        <w:tc>
          <w:tcPr>
            <w:tcW w:w="880" w:type="dxa"/>
            <w:vMerge/>
          </w:tcPr>
          <w:p w14:paraId="463EBA96"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6F88F1F1" w14:textId="1EA35808"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prin continutul careia se va evidentia  indeplinirea conditiilor pentru activarea clauzei de revizuire.</w:t>
            </w:r>
          </w:p>
        </w:tc>
      </w:tr>
      <w:tr w:rsidR="00EB7148" w:rsidRPr="00B339FF" w14:paraId="22903D0D" w14:textId="77777777" w:rsidTr="00C1573C">
        <w:trPr>
          <w:trHeight w:val="146"/>
        </w:trPr>
        <w:tc>
          <w:tcPr>
            <w:tcW w:w="880" w:type="dxa"/>
            <w:vMerge/>
          </w:tcPr>
          <w:p w14:paraId="416B43BD"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4B1292A2" w14:textId="7B74FF80"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77C27D9A" w14:textId="77777777" w:rsidTr="00C1573C">
        <w:trPr>
          <w:trHeight w:val="75"/>
        </w:trPr>
        <w:tc>
          <w:tcPr>
            <w:tcW w:w="880" w:type="dxa"/>
            <w:vMerge w:val="restart"/>
          </w:tcPr>
          <w:p w14:paraId="1282DA4A"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3:</w:t>
            </w:r>
          </w:p>
          <w:p w14:paraId="40FD160F"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48441ABC"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Obiectul modificarii: Denuntarea unilaterala/rezilierea contractelor/ contractului de subcontractare datorita renunţarii/retragerii subcontractanţilor din </w:t>
            </w:r>
            <w:r w:rsidRPr="00B339FF">
              <w:rPr>
                <w:rFonts w:ascii="Trebuchet MS" w:eastAsia="Times New Roman" w:hAnsi="Trebuchet MS" w:cs="Arial"/>
                <w:sz w:val="20"/>
                <w:szCs w:val="20"/>
                <w:lang w:val="fr-FR"/>
              </w:rPr>
              <w:t xml:space="preserve">contract   </w:t>
            </w:r>
            <w:r w:rsidRPr="00B339FF">
              <w:rPr>
                <w:rFonts w:ascii="Trebuchet MS" w:eastAsia="Calibri" w:hAnsi="Trebuchet MS" w:cs="Arial"/>
                <w:sz w:val="20"/>
                <w:szCs w:val="20"/>
                <w:lang w:val="fr-FR"/>
              </w:rPr>
              <w:t xml:space="preserve">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EB7148" w:rsidRPr="00B339FF" w14:paraId="0BD964BE" w14:textId="77777777" w:rsidTr="00C1573C">
        <w:trPr>
          <w:trHeight w:val="75"/>
        </w:trPr>
        <w:tc>
          <w:tcPr>
            <w:tcW w:w="880" w:type="dxa"/>
            <w:vMerge/>
          </w:tcPr>
          <w:p w14:paraId="7B597EF1"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3367E973"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Initierea procesului de implementare a optiunii de modificare a contractului revine  Prestatorului  prin comunicarea unei Adrese catre Achizitor prin care ii comunica acestuia situatia rezilierii/denuntarii unilaterale a contractelor/ contractului de subcontractare si:</w:t>
            </w:r>
          </w:p>
          <w:p w14:paraId="3473AB08"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Times New Roman" w:hAnsi="Trebuchet MS" w:cs="Arial"/>
                <w:sz w:val="20"/>
                <w:szCs w:val="20"/>
                <w:lang w:val="fr-FR"/>
              </w:rPr>
              <w:t>notifica acestuia: preluarea partii/părţilor din contract aferente activităţii subcontractate sau</w:t>
            </w:r>
          </w:p>
          <w:p w14:paraId="54752BF8"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Times New Roman" w:hAnsi="Trebuchet MS" w:cs="Arial"/>
                <w:sz w:val="20"/>
                <w:szCs w:val="20"/>
                <w:lang w:val="fr-FR"/>
              </w:rPr>
              <w:t>solicita acesuia acordul pentru  inlocuirea subcontractantului /subcontractantilor nominalizati in oferta. In acest sens, Contractantul va atasa adresei:</w:t>
            </w:r>
          </w:p>
          <w:p w14:paraId="2E24AFA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 declaratie pe proprie raspundere prin care isi asuma prevederile caietului de sarcini si a propunerii tehnice depusa de catre Prestator la oferta, pentru activitatile supuse subcontractarii.;</w:t>
            </w:r>
          </w:p>
          <w:p w14:paraId="5074268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12F63EF1" w14:textId="527AB99D"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-certificatele şi alte documente necesare pentru verificarea inexistenţei unor situaţii de excludere şi a resurselor/capabilităţilor corespunzătoare părţilor de implicare în contractul de achiziţie publică.</w:t>
            </w:r>
          </w:p>
        </w:tc>
      </w:tr>
      <w:tr w:rsidR="00EB7148" w:rsidRPr="00B339FF" w14:paraId="47BBBBD8" w14:textId="77777777" w:rsidTr="00C1573C">
        <w:trPr>
          <w:trHeight w:val="75"/>
        </w:trPr>
        <w:tc>
          <w:tcPr>
            <w:tcW w:w="880" w:type="dxa"/>
            <w:vMerge/>
          </w:tcPr>
          <w:p w14:paraId="2DFA818D"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7E48BE5C" w14:textId="492F91AE"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EB7148" w:rsidRPr="00B339FF" w14:paraId="1F80FE16" w14:textId="77777777" w:rsidTr="00C1573C">
        <w:trPr>
          <w:trHeight w:val="75"/>
        </w:trPr>
        <w:tc>
          <w:tcPr>
            <w:tcW w:w="880" w:type="dxa"/>
            <w:vMerge/>
          </w:tcPr>
          <w:p w14:paraId="08222104"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20595E3D" w14:textId="40F48B4A"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 pentru clauza de revizuire punctul 2; Prin “notificare” pentru clauza de revizuire punctul 1</w:t>
            </w:r>
          </w:p>
        </w:tc>
      </w:tr>
      <w:tr w:rsidR="00EB7148" w:rsidRPr="00B339FF" w14:paraId="345501FD" w14:textId="77777777" w:rsidTr="00C1573C">
        <w:trPr>
          <w:trHeight w:val="147"/>
        </w:trPr>
        <w:tc>
          <w:tcPr>
            <w:tcW w:w="880" w:type="dxa"/>
            <w:vMerge w:val="restart"/>
          </w:tcPr>
          <w:p w14:paraId="32A0671D"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 xml:space="preserve">Clauza de </w:t>
            </w:r>
            <w:r w:rsidRPr="00B339FF">
              <w:rPr>
                <w:rFonts w:ascii="Trebuchet MS" w:eastAsia="Calibri" w:hAnsi="Trebuchet MS" w:cs="Arial"/>
                <w:sz w:val="20"/>
                <w:szCs w:val="20"/>
                <w:lang w:val="en-US"/>
              </w:rPr>
              <w:lastRenderedPageBreak/>
              <w:t>modificare nr 4</w:t>
            </w:r>
          </w:p>
          <w:p w14:paraId="4EA08433"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7EFC68FF" w14:textId="00906FE0" w:rsidR="008835AB"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Calibri" w:hAnsi="Trebuchet MS" w:cs="Arial"/>
                <w:sz w:val="20"/>
                <w:szCs w:val="20"/>
                <w:lang w:val="fr-FR"/>
              </w:rPr>
              <w:lastRenderedPageBreak/>
              <w:t>Obiectul modificarii: Înlocuirea Prestatorului initial cu tertul sustinator va fi posibila in cazul în care ofertantul devenit contractant întâmpină dificultăţi în implementare</w:t>
            </w:r>
            <w:r w:rsidRPr="00CD7F5C">
              <w:rPr>
                <w:rFonts w:ascii="Trebuchet MS" w:eastAsia="Times New Roman" w:hAnsi="Trebuchet MS" w:cs="Arial"/>
                <w:sz w:val="20"/>
                <w:szCs w:val="20"/>
                <w:lang w:val="fr-FR"/>
              </w:rPr>
              <w:t xml:space="preserve">, pentru partea de contract pentru </w:t>
            </w:r>
            <w:r w:rsidRPr="00CD7F5C">
              <w:rPr>
                <w:rFonts w:ascii="Trebuchet MS" w:eastAsia="Times New Roman" w:hAnsi="Trebuchet MS" w:cs="Arial"/>
                <w:sz w:val="20"/>
                <w:szCs w:val="20"/>
                <w:lang w:val="fr-FR"/>
              </w:rPr>
              <w:lastRenderedPageBreak/>
              <w:t xml:space="preserve">care a primit sustinere din partea tertului in baza angajamentului ferm, acesta din urma fiind obligat a duce la indeplinire acea parte a contractului  care face obiectul respectivului angajament ferm. </w:t>
            </w:r>
          </w:p>
        </w:tc>
      </w:tr>
      <w:tr w:rsidR="00EB7148" w:rsidRPr="00B339FF" w14:paraId="0AAF64A4" w14:textId="77777777" w:rsidTr="00C1573C">
        <w:trPr>
          <w:trHeight w:val="146"/>
        </w:trPr>
        <w:tc>
          <w:tcPr>
            <w:tcW w:w="880" w:type="dxa"/>
            <w:vMerge/>
          </w:tcPr>
          <w:p w14:paraId="3C3A0A6C" w14:textId="77777777" w:rsidR="00EB7148" w:rsidRPr="00CD7F5C" w:rsidRDefault="00EB7148" w:rsidP="00EB7148">
            <w:pPr>
              <w:spacing w:after="0" w:line="240" w:lineRule="auto"/>
              <w:jc w:val="both"/>
              <w:rPr>
                <w:rFonts w:ascii="Trebuchet MS" w:eastAsia="Calibri" w:hAnsi="Trebuchet MS" w:cs="Arial"/>
                <w:sz w:val="20"/>
                <w:szCs w:val="20"/>
                <w:lang w:val="fr-FR"/>
              </w:rPr>
            </w:pPr>
          </w:p>
        </w:tc>
        <w:tc>
          <w:tcPr>
            <w:tcW w:w="9497" w:type="dxa"/>
          </w:tcPr>
          <w:p w14:paraId="19AE9DF7"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contractului revine </w:t>
            </w:r>
          </w:p>
          <w:p w14:paraId="5AEEC03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 -Prestatorului printr-o Notificare adresata Achizitorului in termen de  10 (zece) zile de la data declanșării evenimentului care generează posibila preluare a drepturilor și obligațiilor Prestatorului din prezentul Contract.</w:t>
            </w:r>
          </w:p>
          <w:p w14:paraId="145082EE" w14:textId="14A6FD3A"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-Achizitorului printr-o Notificare adresata Prestatorului in termen de  10 (zece) zile de la data declanșării evenimentului care generează posibila preluare a drepturilor și obligațiilor Prestatorului din prezentul Contract. Initierea procesului de implementare a optiunii de m</w:t>
            </w:r>
            <w:r w:rsidR="006418FA" w:rsidRPr="00B339FF">
              <w:rPr>
                <w:rFonts w:ascii="Trebuchet MS" w:eastAsia="Times New Roman" w:hAnsi="Trebuchet MS" w:cs="Arial"/>
                <w:sz w:val="20"/>
                <w:szCs w:val="20"/>
                <w:lang w:val="fr-FR"/>
              </w:rPr>
              <w:t>o</w:t>
            </w:r>
            <w:r w:rsidRPr="00B339FF">
              <w:rPr>
                <w:rFonts w:ascii="Trebuchet MS" w:eastAsia="Times New Roman" w:hAnsi="Trebuchet MS" w:cs="Arial"/>
                <w:sz w:val="20"/>
                <w:szCs w:val="20"/>
                <w:lang w:val="fr-FR"/>
              </w:rPr>
              <w:t>dificare se va face de catre Achizitor, in situatia in care partea de contract pentru care Prestatorul a primit sustinere din partea tertului in baza angajamentului ferm nu se deruleaza cu respectarea Graficului de prestare desi Contractantul a fost notificat prealabil in acest sens.</w:t>
            </w:r>
          </w:p>
          <w:p w14:paraId="6FBB977C" w14:textId="40209D9F"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Notificarea generează inițierea novației între cele două Părți.</w:t>
            </w:r>
          </w:p>
        </w:tc>
      </w:tr>
      <w:tr w:rsidR="00EB7148" w:rsidRPr="00B339FF" w14:paraId="20D7DD6C" w14:textId="77777777" w:rsidTr="00C1573C">
        <w:trPr>
          <w:trHeight w:val="146"/>
        </w:trPr>
        <w:tc>
          <w:tcPr>
            <w:tcW w:w="880" w:type="dxa"/>
            <w:vMerge/>
          </w:tcPr>
          <w:p w14:paraId="05B48CF9"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7A90D211" w14:textId="3E4BADE9"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Calibri" w:hAnsi="Trebuchet MS" w:cs="Arial"/>
                <w:sz w:val="20"/>
                <w:szCs w:val="20"/>
                <w:lang w:val="fr-FR"/>
              </w:rPr>
              <w:t xml:space="preserve">Justificarea necesitatii activarii clauzei cu optiuni se va face de catre Achizitor, in cadrul unei note justificative conform Ordin 2332/2017 din continutul careia sa reiasa documentele care au stat la baza concluziei ca Contractantul intampina dificultati in implementare pe </w:t>
            </w:r>
            <w:r w:rsidRPr="00B339FF">
              <w:rPr>
                <w:rFonts w:ascii="Trebuchet MS" w:eastAsia="Times New Roman" w:hAnsi="Trebuchet MS" w:cs="Arial"/>
                <w:sz w:val="20"/>
                <w:szCs w:val="20"/>
                <w:lang w:val="fr-FR"/>
              </w:rPr>
              <w:t>partea de contract cadru  pentru care a primit sustinere din partea tertului in baza angajamentului ferm ( de ex: notificari privind indeplinirea obligatiilor contractuale comunicate de Achizitor si carora Contractantul nu le-a dat curs sau nu le-a dat curs in termen, etc )</w:t>
            </w:r>
          </w:p>
        </w:tc>
      </w:tr>
      <w:tr w:rsidR="00EB7148" w:rsidRPr="00B339FF" w14:paraId="7C1F1071" w14:textId="77777777" w:rsidTr="00C1573C">
        <w:trPr>
          <w:trHeight w:val="146"/>
        </w:trPr>
        <w:tc>
          <w:tcPr>
            <w:tcW w:w="880" w:type="dxa"/>
            <w:vMerge/>
          </w:tcPr>
          <w:p w14:paraId="14564CD5"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4DCE3DA0" w14:textId="785B9E14"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47AFC512" w14:textId="77777777" w:rsidTr="00C1573C">
        <w:trPr>
          <w:trHeight w:val="147"/>
        </w:trPr>
        <w:tc>
          <w:tcPr>
            <w:tcW w:w="880" w:type="dxa"/>
            <w:vMerge w:val="restart"/>
          </w:tcPr>
          <w:p w14:paraId="4EC6BFC7"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5</w:t>
            </w:r>
          </w:p>
          <w:p w14:paraId="39B81188"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658558E2" w14:textId="6DCC6EAF" w:rsidR="008835AB"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Calibri" w:hAnsi="Trebuchet MS" w:cs="Arial"/>
                <w:sz w:val="20"/>
                <w:szCs w:val="20"/>
                <w:lang w:val="en-US"/>
              </w:rPr>
              <w:t xml:space="preserve">Obiectul modificarii: </w:t>
            </w:r>
            <w:r w:rsidRPr="00B339FF">
              <w:rPr>
                <w:rFonts w:ascii="Trebuchet MS" w:eastAsia="Times New Roman" w:hAnsi="Trebuchet MS" w:cs="Arial"/>
                <w:sz w:val="20"/>
                <w:szCs w:val="20"/>
                <w:lang w:val="en-US"/>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EB7148" w:rsidRPr="00B339FF" w14:paraId="6FC34C7C" w14:textId="77777777" w:rsidTr="00C1573C">
        <w:trPr>
          <w:trHeight w:val="146"/>
        </w:trPr>
        <w:tc>
          <w:tcPr>
            <w:tcW w:w="880" w:type="dxa"/>
            <w:vMerge/>
          </w:tcPr>
          <w:p w14:paraId="3D281DC1"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470A4343" w14:textId="56BF0E82"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Initierea procesului de implementare a optiunii de modificare a contractului revine  Prestatorului, care va instiinta Achizitorul cu privire la modificarile survenite in denumirea sa legala atasand documente doveditoare in acest sens.</w:t>
            </w:r>
          </w:p>
        </w:tc>
      </w:tr>
      <w:tr w:rsidR="00EB7148" w:rsidRPr="00B339FF" w14:paraId="74029235" w14:textId="77777777" w:rsidTr="00C1573C">
        <w:trPr>
          <w:trHeight w:val="146"/>
        </w:trPr>
        <w:tc>
          <w:tcPr>
            <w:tcW w:w="880" w:type="dxa"/>
            <w:vMerge/>
          </w:tcPr>
          <w:p w14:paraId="325A2782"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47AA86CF" w14:textId="7A9C7075"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care va avea la baza instiintarea primita de la Prestator privind modificarile survenite in denumirea sa legala.</w:t>
            </w:r>
          </w:p>
        </w:tc>
      </w:tr>
      <w:tr w:rsidR="00EB7148" w:rsidRPr="00B339FF" w14:paraId="333C4AA8" w14:textId="77777777" w:rsidTr="00C1573C">
        <w:trPr>
          <w:trHeight w:val="146"/>
        </w:trPr>
        <w:tc>
          <w:tcPr>
            <w:tcW w:w="880" w:type="dxa"/>
            <w:vMerge/>
          </w:tcPr>
          <w:p w14:paraId="21AFE162"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73663641" w14:textId="6D6C0964"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6E237218" w14:textId="77777777" w:rsidTr="00C1573C">
        <w:trPr>
          <w:trHeight w:val="147"/>
        </w:trPr>
        <w:tc>
          <w:tcPr>
            <w:tcW w:w="880" w:type="dxa"/>
            <w:vMerge w:val="restart"/>
          </w:tcPr>
          <w:p w14:paraId="2B08F05D"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6</w:t>
            </w:r>
          </w:p>
          <w:p w14:paraId="10F9F7C1"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60A26407" w14:textId="77777777" w:rsidR="00EB7148" w:rsidRPr="00CD7F5C" w:rsidRDefault="00EB7148" w:rsidP="00EB7148">
            <w:pPr>
              <w:spacing w:after="0" w:line="240" w:lineRule="auto"/>
              <w:jc w:val="both"/>
              <w:rPr>
                <w:rFonts w:ascii="Trebuchet MS" w:eastAsia="Calibri" w:hAnsi="Trebuchet MS" w:cs="Arial"/>
                <w:sz w:val="20"/>
                <w:szCs w:val="20"/>
                <w:lang w:val="fr-FR"/>
              </w:rPr>
            </w:pPr>
            <w:r w:rsidRPr="00CD7F5C">
              <w:rPr>
                <w:rFonts w:ascii="Trebuchet MS" w:eastAsia="Calibri" w:hAnsi="Trebuchet MS" w:cs="Arial"/>
                <w:sz w:val="20"/>
                <w:szCs w:val="20"/>
                <w:lang w:val="fr-FR"/>
              </w:rPr>
              <w:t xml:space="preserve">Obiectul modificarii: Înlocuirea personalului de specialitate nominalizat pentru îndeplinirea </w:t>
            </w:r>
            <w:r w:rsidRPr="00CD7F5C">
              <w:rPr>
                <w:rFonts w:ascii="Trebuchet MS" w:eastAsia="Times New Roman" w:hAnsi="Trebuchet MS" w:cs="Arial"/>
                <w:sz w:val="20"/>
                <w:szCs w:val="20"/>
                <w:lang w:val="fr-FR"/>
              </w:rPr>
              <w:t xml:space="preserve">contractului se </w:t>
            </w:r>
            <w:r w:rsidRPr="00CD7F5C">
              <w:rPr>
                <w:rFonts w:ascii="Trebuchet MS" w:eastAsia="Calibri" w:hAnsi="Trebuchet MS" w:cs="Arial"/>
                <w:sz w:val="20"/>
                <w:szCs w:val="20"/>
                <w:lang w:val="fr-FR"/>
              </w:rPr>
              <w:t xml:space="preserve">realizează numai cu acceptul autorităţii contractante, şi nu reprezintă o modificare substanţială daca </w:t>
            </w:r>
          </w:p>
          <w:p w14:paraId="50E4543B"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a) noul personal de specialitate nominalizat pentru îndeplinirea contractului îndeplineşte cel puţin criteriile de calificare/selecţie prevăzute în cadrul documentaţiei de atribuire; </w:t>
            </w:r>
          </w:p>
          <w:p w14:paraId="628046A7" w14:textId="64B144C0"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b) noul personal de specialitate nominalizat pentru îndeplinirea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obţine cel puţin acelaşi punctaj ca personalul propus la momentul aplicării factorilor de evaluare</w:t>
            </w:r>
          </w:p>
        </w:tc>
      </w:tr>
      <w:tr w:rsidR="00EB7148" w:rsidRPr="00B339FF" w14:paraId="79199031" w14:textId="77777777" w:rsidTr="00C1573C">
        <w:trPr>
          <w:trHeight w:val="146"/>
        </w:trPr>
        <w:tc>
          <w:tcPr>
            <w:tcW w:w="880" w:type="dxa"/>
            <w:vMerge/>
          </w:tcPr>
          <w:p w14:paraId="60DD0578"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1A27A516"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Initierea procesului de implementare a optiunii de modificare a contractului revine  Prestatorului, care va instiinta Achizitorul printr-o Notificare cu privire la necesitatea inlocuirii personalului nominalizat in oferta, solicitandu-I acestuia contractul in acest sens. Notifcarea va fi insotita de:</w:t>
            </w:r>
          </w:p>
          <w:p w14:paraId="7DF5045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14:paraId="3BB3BAFF" w14:textId="7FA76AAA"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Tabel cuprinzand Informatiile relevante pentru personalul propus, prezentate in cadrul propunerii tehnice, pentru fiecare noua persoana pentru care solicita acceptul pentru nominalizare</w:t>
            </w:r>
          </w:p>
        </w:tc>
      </w:tr>
      <w:tr w:rsidR="00EB7148" w:rsidRPr="00B339FF" w14:paraId="38740640" w14:textId="77777777" w:rsidTr="00C1573C">
        <w:trPr>
          <w:trHeight w:val="146"/>
        </w:trPr>
        <w:tc>
          <w:tcPr>
            <w:tcW w:w="880" w:type="dxa"/>
            <w:vMerge/>
          </w:tcPr>
          <w:p w14:paraId="64BD938C"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57D2437D" w14:textId="54B3F1B2"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care va avea la baza Notificarea primita de la Prestator solicitarea de activare a clauzei de revizuire.</w:t>
            </w:r>
          </w:p>
        </w:tc>
      </w:tr>
      <w:tr w:rsidR="00EB7148" w:rsidRPr="00B339FF" w14:paraId="32338F36" w14:textId="77777777" w:rsidTr="00C1573C">
        <w:trPr>
          <w:trHeight w:val="146"/>
        </w:trPr>
        <w:tc>
          <w:tcPr>
            <w:tcW w:w="880" w:type="dxa"/>
            <w:vMerge/>
          </w:tcPr>
          <w:p w14:paraId="5620980B"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3B75D32F" w14:textId="164C0FE9"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5F9C92D7" w14:textId="77777777" w:rsidTr="00C1573C">
        <w:trPr>
          <w:trHeight w:val="129"/>
        </w:trPr>
        <w:tc>
          <w:tcPr>
            <w:tcW w:w="880" w:type="dxa"/>
            <w:vMerge w:val="restart"/>
          </w:tcPr>
          <w:p w14:paraId="7F09DBFC"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7</w:t>
            </w:r>
          </w:p>
          <w:p w14:paraId="38495CCA"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7179902A" w14:textId="7F0B13BD"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Obiectul modificarii: Prelungirea termenului de executie</w:t>
            </w:r>
          </w:p>
        </w:tc>
      </w:tr>
      <w:tr w:rsidR="00EB7148" w:rsidRPr="00B339FF" w14:paraId="7DE4451B" w14:textId="77777777" w:rsidTr="00C1573C">
        <w:trPr>
          <w:trHeight w:val="129"/>
        </w:trPr>
        <w:tc>
          <w:tcPr>
            <w:tcW w:w="880" w:type="dxa"/>
            <w:vMerge/>
          </w:tcPr>
          <w:p w14:paraId="14BA3E6A"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47F92919"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Conditiile modificarii: </w:t>
            </w:r>
          </w:p>
          <w:p w14:paraId="3CAA6D9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In cazul in care Contractantul sufera intarzieri datorita dispozitiilor primite din partea Achizitorului, orice motive de întârziere, ce nu se datorează  Prestatorului, orice circumstanţe neobişnuite susceptibile de a surveni, altfel decât prin încălcarea contractului de către prestator, îndreptăţesc Prestatorul de a solicita prelungirea perioadei de furnizare a produselor sau a oricărei faze a acestora,</w:t>
            </w:r>
          </w:p>
          <w:p w14:paraId="713AF49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Daca Contractantul inregistreaza intarzieri ca urmare a producerii unui Risc al Achizitorului:</w:t>
            </w:r>
          </w:p>
          <w:p w14:paraId="7DC67B01"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 orice schimbare adusă legii aplicabile Contractului după data depunerii ofertei Prestatorului așa cum este specificat în Contract;</w:t>
            </w:r>
          </w:p>
          <w:p w14:paraId="4269C515"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(b) orice neîndeplinire a obligațiilor de către Achizitor; Prestator</w:t>
            </w:r>
          </w:p>
          <w:p w14:paraId="6EBA89DF" w14:textId="779AED6D"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 suspendarea prestar</w:t>
            </w:r>
            <w:r w:rsidR="00A07284" w:rsidRPr="00B339FF">
              <w:rPr>
                <w:rFonts w:ascii="Trebuchet MS" w:eastAsia="Times New Roman" w:hAnsi="Trebuchet MS" w:cs="Arial"/>
                <w:sz w:val="20"/>
                <w:szCs w:val="20"/>
                <w:lang w:val="fr-FR"/>
              </w:rPr>
              <w:t>ii</w:t>
            </w:r>
            <w:r w:rsidRPr="00B339FF">
              <w:rPr>
                <w:rFonts w:ascii="Trebuchet MS" w:eastAsia="Times New Roman" w:hAnsi="Trebuchet MS" w:cs="Arial"/>
                <w:sz w:val="20"/>
                <w:szCs w:val="20"/>
                <w:lang w:val="fr-FR"/>
              </w:rPr>
              <w:t xml:space="preserve"> contractului, cu excepția cazului în care se datorează Prestatorului;</w:t>
            </w:r>
          </w:p>
          <w:p w14:paraId="054828A6"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(d) modificarea Legii după Data de Referinţă;</w:t>
            </w:r>
          </w:p>
          <w:p w14:paraId="3C4C2CD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(e) forţa majoră</w:t>
            </w:r>
          </w:p>
          <w:p w14:paraId="5161FBD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lastRenderedPageBreak/>
              <w:t>(f) oricare motiv de întârziere care nu se datorează Prestatorului și nu a survenit prin încălcarea Contractului de către acesta;</w:t>
            </w:r>
          </w:p>
          <w:p w14:paraId="370753F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(g) dificultăți de colaborare și comunicare între factorii interesați implicati (inclusiv personal insuficient sau diferențe de înțelegere a noțiunilor din caietul de sarcini); </w:t>
            </w:r>
          </w:p>
          <w:p w14:paraId="2F2D74B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(h) datele și informațiile necesare desfășurării serviciilor, comunicate de către autoritatea/entitatea contractantă, nu sunt suficiente pentru îndeplinirea cerințelor solicitate prin Caietul de Sarcini la nivelul de calitate asteptat; </w:t>
            </w:r>
          </w:p>
        </w:tc>
      </w:tr>
      <w:tr w:rsidR="00EB7148" w:rsidRPr="00B339FF" w14:paraId="62002CDF" w14:textId="77777777" w:rsidTr="00C1573C">
        <w:trPr>
          <w:trHeight w:val="127"/>
        </w:trPr>
        <w:tc>
          <w:tcPr>
            <w:tcW w:w="880" w:type="dxa"/>
            <w:vMerge/>
          </w:tcPr>
          <w:p w14:paraId="393C23D5"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0EBCEF06" w14:textId="67013F68"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revine  Prestatorului care isi va indeplini Obligatia de notificare prompta, sesizand Achizitorul asupra imprejurarilor care pot determina prelungirea termenului de prestare si solicitand în scris prelungirea termenului de prestare a oricărei părți din obiectul contractului.</w:t>
            </w:r>
          </w:p>
          <w:p w14:paraId="012A7AE5"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Intervenția unei situații care poate determina imposibilitatea temporară de executare a obligațiilor contractuale obligă Contractantul la informarea cu promptitutine a Achizitorului, în termen  de 5  zile de la data la care a constatat interventia situatiei .</w:t>
            </w:r>
          </w:p>
          <w:p w14:paraId="55B96221"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Lipsa informării Achizitorului da dreptul Achizitorului de a refuza prelungirea termenului de prestare.</w:t>
            </w:r>
          </w:p>
          <w:p w14:paraId="43F67C0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La primirea solicitării motivate din partea Prestatorului, Achizitorul va lua în considerare toate detaliile justificative furnizate de către Contractant și, dacă este cazul, va prelungi termenul  de prestare.</w:t>
            </w:r>
          </w:p>
        </w:tc>
      </w:tr>
      <w:tr w:rsidR="00EB7148" w:rsidRPr="00B339FF" w14:paraId="668AB105" w14:textId="77777777" w:rsidTr="00C1573C">
        <w:trPr>
          <w:trHeight w:val="127"/>
        </w:trPr>
        <w:tc>
          <w:tcPr>
            <w:tcW w:w="880" w:type="dxa"/>
            <w:vMerge/>
          </w:tcPr>
          <w:p w14:paraId="3BC6402D"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3F98DE08"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care va avea la baza Notificarea primita de la Prestator privind solicitarea de activare a clauzei de revizuire.</w:t>
            </w:r>
          </w:p>
        </w:tc>
      </w:tr>
      <w:tr w:rsidR="00EB7148" w:rsidRPr="00B339FF" w14:paraId="2E19BCD1" w14:textId="77777777" w:rsidTr="00C1573C">
        <w:trPr>
          <w:trHeight w:val="127"/>
        </w:trPr>
        <w:tc>
          <w:tcPr>
            <w:tcW w:w="880" w:type="dxa"/>
            <w:vMerge/>
          </w:tcPr>
          <w:p w14:paraId="71B5FE08"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6DDF645A" w14:textId="35EA5B76" w:rsidR="008835AB"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Modalitatea de implementare a modificarii contractului : În toate ipotezele termenul de prestare care curge împotriva Prestatorului va fi prelungit cu durata impedimentelor, constatate în scris de către Părți prin reprezentanții lor împuterniciți în acest sens, prin încheierea unui Act Adițional la Contract.</w:t>
            </w:r>
          </w:p>
        </w:tc>
      </w:tr>
      <w:tr w:rsidR="00EB7148" w:rsidRPr="00B339FF" w14:paraId="37CCFE47" w14:textId="77777777" w:rsidTr="00C1573C">
        <w:trPr>
          <w:trHeight w:val="659"/>
        </w:trPr>
        <w:tc>
          <w:tcPr>
            <w:tcW w:w="880" w:type="dxa"/>
            <w:vMerge w:val="restart"/>
          </w:tcPr>
          <w:p w14:paraId="2C6D7BF6"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8</w:t>
            </w:r>
          </w:p>
          <w:p w14:paraId="7F3964A1"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57D673A4"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 xml:space="preserve">Obiectul, conditiile modificarii: </w:t>
            </w:r>
          </w:p>
          <w:p w14:paraId="591F3DDB"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Orice modificare care nu a fost mentionata expressis verbis si care nu se incadreaza in categoria  modificărilor substanţiale menţionate la art 221 alin 7 din Legea 98/2016.</w:t>
            </w:r>
          </w:p>
          <w:p w14:paraId="1E94EE40"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 xml:space="preserve">Sunt considerate modificari substantiale in sensul acestui articol modificarile care indeplinesc </w:t>
            </w:r>
            <w:r w:rsidRPr="00B339FF">
              <w:rPr>
                <w:rFonts w:ascii="Trebuchet MS" w:eastAsia="Times New Roman" w:hAnsi="Trebuchet MS" w:cs="Arial"/>
                <w:sz w:val="20"/>
                <w:szCs w:val="20"/>
                <w:lang w:val="en-US"/>
              </w:rPr>
              <w:t>cel puţin una dintre următoarele condiţii:</w:t>
            </w:r>
          </w:p>
          <w:p w14:paraId="5284D21C"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Calibri" w:hAnsi="Trebuchet MS" w:cs="Arial"/>
                <w:sz w:val="20"/>
                <w:szCs w:val="20"/>
                <w:lang w:val="en-US"/>
              </w:rPr>
              <w:t xml:space="preserve"> </w:t>
            </w:r>
            <w:r w:rsidRPr="00B339FF">
              <w:rPr>
                <w:rFonts w:ascii="Trebuchet MS" w:eastAsia="Times New Roman" w:hAnsi="Trebuchet MS" w:cs="Arial"/>
                <w:sz w:val="20"/>
                <w:szCs w:val="20"/>
                <w:lang w:val="en-US"/>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4C7D533D"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b) modificarea schimbă echilibrul economic al contractului de achiziţie publică în favoarea Prestatorului într-un mod care nu a fost prevăzut în contractul de achiziţie publică</w:t>
            </w:r>
          </w:p>
          <w:p w14:paraId="7EEF278B" w14:textId="7AC3A02B" w:rsidR="008835AB"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c) modificarea extinde în mod considerabil obiectul contractului de achiziţie publică</w:t>
            </w:r>
          </w:p>
        </w:tc>
      </w:tr>
      <w:tr w:rsidR="00EB7148" w:rsidRPr="00B339FF" w14:paraId="22FF8EB4" w14:textId="77777777" w:rsidTr="00C1573C">
        <w:trPr>
          <w:trHeight w:val="268"/>
        </w:trPr>
        <w:tc>
          <w:tcPr>
            <w:tcW w:w="880" w:type="dxa"/>
            <w:vMerge/>
          </w:tcPr>
          <w:p w14:paraId="4E43AA28"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14E39B7F"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Evaluarea modificarilor:</w:t>
            </w:r>
          </w:p>
          <w:p w14:paraId="7AD11E3E"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Modificările vor fi evaluate după cum urmează:</w:t>
            </w:r>
          </w:p>
          <w:p w14:paraId="438218D3" w14:textId="77777777" w:rsidR="00EB7148" w:rsidRPr="00CD7F5C" w:rsidRDefault="00EB7148" w:rsidP="00EB7148">
            <w:pPr>
              <w:spacing w:after="0" w:line="240" w:lineRule="auto"/>
              <w:jc w:val="both"/>
              <w:rPr>
                <w:rFonts w:ascii="Trebuchet MS" w:eastAsia="Calibri" w:hAnsi="Trebuchet MS" w:cs="Arial"/>
                <w:sz w:val="20"/>
                <w:szCs w:val="20"/>
                <w:lang w:val="fr-FR"/>
              </w:rPr>
            </w:pPr>
            <w:r w:rsidRPr="00CD7F5C">
              <w:rPr>
                <w:rFonts w:ascii="Trebuchet MS" w:eastAsia="Calibri" w:hAnsi="Trebuchet MS" w:cs="Arial"/>
                <w:sz w:val="20"/>
                <w:szCs w:val="20"/>
                <w:lang w:val="fr-FR"/>
              </w:rPr>
              <w:t xml:space="preserve">la prețurile din </w:t>
            </w:r>
            <w:r w:rsidRPr="00CD7F5C">
              <w:rPr>
                <w:rFonts w:ascii="Trebuchet MS" w:eastAsia="Times New Roman" w:hAnsi="Trebuchet MS" w:cs="Arial"/>
                <w:sz w:val="20"/>
                <w:szCs w:val="20"/>
                <w:lang w:val="fr-FR"/>
              </w:rPr>
              <w:t xml:space="preserve">contract </w:t>
            </w:r>
            <w:r w:rsidRPr="00CD7F5C">
              <w:rPr>
                <w:rFonts w:ascii="Trebuchet MS" w:eastAsia="Calibri" w:hAnsi="Trebuchet MS" w:cs="Arial"/>
                <w:sz w:val="20"/>
                <w:szCs w:val="20"/>
                <w:lang w:val="fr-FR"/>
              </w:rPr>
              <w:t>sau</w:t>
            </w:r>
          </w:p>
          <w:p w14:paraId="70FF2A7F"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CD7F5C">
              <w:rPr>
                <w:rFonts w:ascii="Trebuchet MS" w:eastAsia="Calibri" w:hAnsi="Trebuchet MS" w:cs="Arial"/>
                <w:sz w:val="20"/>
                <w:szCs w:val="20"/>
                <w:lang w:val="fr-FR"/>
              </w:rPr>
              <w:t xml:space="preserve">pe baza unor preţuri similare din contract, cu adaptările de rigoare sau la prețuri noi corespunzătoare, care pot fi convenite de către Părți sau pe care Achizitorul le consideră adecvate. </w:t>
            </w:r>
            <w:r w:rsidRPr="00B339FF">
              <w:rPr>
                <w:rFonts w:ascii="Trebuchet MS" w:eastAsia="Calibri" w:hAnsi="Trebuchet MS" w:cs="Arial"/>
                <w:sz w:val="20"/>
                <w:szCs w:val="20"/>
                <w:lang w:val="fr-FR"/>
              </w:rPr>
              <w:t xml:space="preserve">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080E2DCC" w14:textId="2D534950"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Prețurile pentru modificări vor include cota de profit astfel cum este precizată în Ofertă</w:t>
            </w:r>
            <w:r w:rsidR="00E537DA">
              <w:rPr>
                <w:rFonts w:ascii="Trebuchet MS" w:eastAsia="Calibri" w:hAnsi="Trebuchet MS" w:cs="Arial"/>
                <w:sz w:val="20"/>
                <w:szCs w:val="20"/>
                <w:lang w:val="fr-FR"/>
              </w:rPr>
              <w:t>.</w:t>
            </w:r>
          </w:p>
        </w:tc>
      </w:tr>
      <w:tr w:rsidR="00EB7148" w:rsidRPr="00B339FF" w14:paraId="074451F6" w14:textId="77777777" w:rsidTr="00C1573C">
        <w:trPr>
          <w:trHeight w:val="260"/>
        </w:trPr>
        <w:tc>
          <w:tcPr>
            <w:tcW w:w="880" w:type="dxa"/>
            <w:vMerge/>
          </w:tcPr>
          <w:p w14:paraId="41124D95"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76371DD3"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 xml:space="preserve">revine  Achizitorului </w:t>
            </w:r>
          </w:p>
          <w:p w14:paraId="3B80198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Fie printr-o Instructiune emisa de Achizitor privind modificarea, ca urmare a faptului ca in prealabil, a fost instiintat de catre Prestator cu privire la necesitatea unei modificari, in conformitate cu Obligatia acesuia de notificare prompta </w:t>
            </w:r>
          </w:p>
          <w:p w14:paraId="3C60C6E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Fie printr-o Cerere adresată Prestatorului de a prezenta o propunere de modificare.</w:t>
            </w:r>
          </w:p>
          <w:p w14:paraId="46624426" w14:textId="6F304D3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Contractantul nu va face nici o alterare și/sau modificare a Serviciilor până când Achizitorul nu va dispune sau nu va aproba o modificare.</w:t>
            </w:r>
          </w:p>
          <w:p w14:paraId="42DD4603"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Dacă Achizitorul solicită o propunere, înainte de a dispune o modificare, Contractantul va răspunde, în scris, prin transmiterea următoarelor:</w:t>
            </w:r>
          </w:p>
          <w:p w14:paraId="3DD3C39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 descriere a activităților necesar a fi realizate și un grafic de prestare pentru realizarea acestora;</w:t>
            </w:r>
          </w:p>
          <w:p w14:paraId="00047F2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Propunerea Prestatorului referitoare la orice modificări ale Graficului de prestare acceptat și ale termenului de finalizare acceptat, dacă e cazul și</w:t>
            </w:r>
          </w:p>
          <w:p w14:paraId="478E030F"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Propunerea Prestatorului privind evaluarea financiară a Serviciilor (Oferta financiara).</w:t>
            </w:r>
          </w:p>
          <w:p w14:paraId="2E1829C6"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După primirea propunerii Prestatorului, Achizitorul va putea:</w:t>
            </w:r>
          </w:p>
          <w:p w14:paraId="700751AA"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să aprobe propunerea respectivă prin transmiterea instrucțiunii scrise privind modificarea să o respingă sau să transmită comentarii.</w:t>
            </w:r>
          </w:p>
          <w:p w14:paraId="79514140" w14:textId="2B0F17F0"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3D412564" w14:textId="7D162DD2"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Contractantul nu va întârzia execuția Serviciilor în perioada de transmitere a răspunsului Achizitorului.</w:t>
            </w:r>
          </w:p>
        </w:tc>
      </w:tr>
      <w:tr w:rsidR="00EB7148" w:rsidRPr="00B339FF" w14:paraId="545401B0" w14:textId="77777777" w:rsidTr="00C1573C">
        <w:trPr>
          <w:trHeight w:val="659"/>
        </w:trPr>
        <w:tc>
          <w:tcPr>
            <w:tcW w:w="880" w:type="dxa"/>
            <w:vMerge/>
          </w:tcPr>
          <w:p w14:paraId="6308FBAB"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6AABBCE4"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14:paraId="597A54A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 Documente justificative</w:t>
            </w:r>
          </w:p>
          <w:p w14:paraId="450DDAF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Cererea adresata Prestatorului pentru depunerea unei propuneri</w:t>
            </w:r>
          </w:p>
          <w:p w14:paraId="3F950E57" w14:textId="7A4E6E5B" w:rsidR="008835AB" w:rsidRPr="00B339FF" w:rsidRDefault="00EB7148" w:rsidP="008835AB">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Propunerea primita, incluzand oferta financiara</w:t>
            </w:r>
          </w:p>
        </w:tc>
      </w:tr>
      <w:tr w:rsidR="00EB7148" w:rsidRPr="00B339FF" w14:paraId="7272A121" w14:textId="77777777" w:rsidTr="00C1573C">
        <w:trPr>
          <w:trHeight w:val="350"/>
        </w:trPr>
        <w:tc>
          <w:tcPr>
            <w:tcW w:w="880" w:type="dxa"/>
            <w:vMerge/>
          </w:tcPr>
          <w:p w14:paraId="35D18DDC"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433C115B"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0299EAA7" w14:textId="77777777" w:rsidTr="00C1573C">
        <w:trPr>
          <w:trHeight w:val="1188"/>
        </w:trPr>
        <w:tc>
          <w:tcPr>
            <w:tcW w:w="880" w:type="dxa"/>
            <w:vMerge w:val="restart"/>
          </w:tcPr>
          <w:p w14:paraId="329C5D5C"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9</w:t>
            </w:r>
          </w:p>
        </w:tc>
        <w:tc>
          <w:tcPr>
            <w:tcW w:w="9497" w:type="dxa"/>
          </w:tcPr>
          <w:p w14:paraId="33B65B54"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 xml:space="preserve">Obiectul , natura, limitele si conditiile modificarii: </w:t>
            </w:r>
            <w:bookmarkStart w:id="18" w:name="_Hlk206496584"/>
            <w:r w:rsidRPr="00B339FF">
              <w:rPr>
                <w:rFonts w:ascii="Trebuchet MS" w:eastAsia="Times New Roman" w:hAnsi="Trebuchet MS" w:cs="Arial"/>
                <w:sz w:val="20"/>
                <w:szCs w:val="20"/>
                <w:lang w:val="en-US"/>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75DA753D"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Times New Roman" w:hAnsi="Trebuchet MS" w:cs="Arial"/>
                <w:sz w:val="20"/>
                <w:szCs w:val="20"/>
                <w:lang w:val="en-US"/>
              </w:rPr>
              <w:t xml:space="preserve"> </w:t>
            </w:r>
            <w:r w:rsidRPr="00B339FF">
              <w:rPr>
                <w:rFonts w:ascii="Trebuchet MS" w:eastAsia="Times New Roman" w:hAnsi="Trebuchet MS" w:cs="Arial"/>
                <w:sz w:val="20"/>
                <w:szCs w:val="20"/>
                <w:lang w:val="fr-FR"/>
              </w:rPr>
              <w:t xml:space="preserve">au loc modificări legislative sau </w:t>
            </w:r>
          </w:p>
          <w:p w14:paraId="55B664E0" w14:textId="7C456BD3" w:rsidR="00EB7148" w:rsidRPr="00B339FF" w:rsidRDefault="00EB7148" w:rsidP="00565F9B">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fr-FR"/>
              </w:rPr>
              <w:t>au fost emise de către autorităţile locale acte administrative care au ca obiect instituirea, modificarea sau renunţarea la anumite taxe/impozite locale,</w:t>
            </w:r>
            <w:r w:rsidR="00565F9B">
              <w:rPr>
                <w:rFonts w:ascii="Trebuchet MS" w:eastAsia="Times New Roman" w:hAnsi="Trebuchet MS" w:cs="Arial"/>
                <w:sz w:val="20"/>
                <w:szCs w:val="20"/>
                <w:lang w:val="fr-FR"/>
              </w:rPr>
              <w:t xml:space="preserve"> </w:t>
            </w:r>
            <w:r w:rsidRPr="00565F9B">
              <w:rPr>
                <w:rFonts w:ascii="Trebuchet MS" w:eastAsia="Times New Roman" w:hAnsi="Trebuchet MS" w:cs="Arial"/>
                <w:sz w:val="20"/>
                <w:szCs w:val="20"/>
                <w:lang w:val="fr-FR"/>
              </w:rPr>
              <w:t>al căror efect se reflectă în creşterea/diminuarea costurilor pe baza cărora s-a fundamentat preţul contractului.</w:t>
            </w:r>
            <w:bookmarkEnd w:id="18"/>
            <w:r w:rsidRPr="00565F9B">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en-US"/>
              </w:rPr>
              <w:t>(art 164 din HG 395/2016)</w:t>
            </w:r>
          </w:p>
          <w:p w14:paraId="5148BC11"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Preţul contractului poate fi ajustat doar în măsura strict necesară pentru acoperirea costurilor pe baza cărora s-a fundamentat preţul contractului.</w:t>
            </w:r>
          </w:p>
          <w:p w14:paraId="6E63B815" w14:textId="52F0C8A6" w:rsidR="008835AB" w:rsidRPr="00B339FF" w:rsidRDefault="00EB7148" w:rsidP="008835AB">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Sumele revizuite vor avea un număr maxim de 2 (două) zecimale.</w:t>
            </w:r>
          </w:p>
        </w:tc>
      </w:tr>
      <w:tr w:rsidR="00EB7148" w:rsidRPr="00B339FF" w14:paraId="0602E5C0" w14:textId="77777777" w:rsidTr="00C1573C">
        <w:trPr>
          <w:trHeight w:val="674"/>
        </w:trPr>
        <w:tc>
          <w:tcPr>
            <w:tcW w:w="880" w:type="dxa"/>
            <w:vMerge/>
          </w:tcPr>
          <w:p w14:paraId="65CBC73B"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55A715F9" w14:textId="1FCB3D06"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revine  Prestatorului printr-o Notificare emisa catre Achizitor in termen de 10 (zece) zile de la data la care se indeplinesc conditiile de actualizare a pretului.</w:t>
            </w:r>
          </w:p>
        </w:tc>
      </w:tr>
      <w:tr w:rsidR="00EB7148" w:rsidRPr="00B339FF" w14:paraId="4EED2BA9" w14:textId="77777777" w:rsidTr="00C1573C">
        <w:trPr>
          <w:trHeight w:val="941"/>
        </w:trPr>
        <w:tc>
          <w:tcPr>
            <w:tcW w:w="880" w:type="dxa"/>
            <w:vMerge/>
          </w:tcPr>
          <w:p w14:paraId="3834A6A1"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56E94AF3" w14:textId="71388174"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Justificarea necesitatii activarii clauzei cu optiuni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EB7148" w:rsidRPr="00B339FF" w14:paraId="6D5F9943" w14:textId="77777777" w:rsidTr="00C1573C">
        <w:trPr>
          <w:trHeight w:val="287"/>
        </w:trPr>
        <w:tc>
          <w:tcPr>
            <w:tcW w:w="880" w:type="dxa"/>
            <w:vMerge/>
          </w:tcPr>
          <w:p w14:paraId="7BB0D4FF"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49E83C56"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5CDBBC8C" w14:textId="77777777" w:rsidTr="00C1573C">
        <w:trPr>
          <w:trHeight w:val="146"/>
        </w:trPr>
        <w:tc>
          <w:tcPr>
            <w:tcW w:w="10377" w:type="dxa"/>
            <w:gridSpan w:val="2"/>
            <w:shd w:val="clear" w:color="auto" w:fill="C6D9F1"/>
          </w:tcPr>
          <w:p w14:paraId="0787A05F" w14:textId="77777777" w:rsidR="00EB7148" w:rsidRPr="00B339FF" w:rsidRDefault="00EB7148" w:rsidP="00EB7148">
            <w:pPr>
              <w:spacing w:after="0" w:line="240" w:lineRule="auto"/>
              <w:jc w:val="both"/>
              <w:rPr>
                <w:rFonts w:ascii="Trebuchet MS" w:eastAsia="Calibri" w:hAnsi="Trebuchet MS" w:cs="Arial"/>
                <w:sz w:val="20"/>
                <w:szCs w:val="20"/>
              </w:rPr>
            </w:pPr>
            <w:r w:rsidRPr="00B339FF">
              <w:rPr>
                <w:rFonts w:ascii="Trebuchet MS" w:eastAsia="Calibri" w:hAnsi="Trebuchet MS" w:cs="Arial"/>
                <w:sz w:val="20"/>
                <w:szCs w:val="20"/>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14:paraId="792007E4" w14:textId="0E018C43" w:rsidR="00925CE0" w:rsidRPr="00B339FF" w:rsidRDefault="00EB7148" w:rsidP="00EB7148">
            <w:pPr>
              <w:spacing w:after="0" w:line="240" w:lineRule="auto"/>
              <w:jc w:val="both"/>
              <w:rPr>
                <w:rFonts w:ascii="Trebuchet MS" w:eastAsia="Calibri" w:hAnsi="Trebuchet MS" w:cs="Arial"/>
                <w:sz w:val="20"/>
                <w:szCs w:val="20"/>
              </w:rPr>
            </w:pPr>
            <w:r w:rsidRPr="00B339FF">
              <w:rPr>
                <w:rFonts w:ascii="Trebuchet MS" w:eastAsia="Calibri" w:hAnsi="Trebuchet MS" w:cs="Arial"/>
                <w:sz w:val="20"/>
                <w:szCs w:val="20"/>
              </w:rPr>
              <w:t>In conformitate cu prevederile art 221 alin 1 lit f din Legea 98/2016, se va putea recurge la aceste modificari, in plus fata de modificarile in baza art 221 alin 1 literele a)-d) din Legea 98/2016.</w:t>
            </w:r>
          </w:p>
        </w:tc>
      </w:tr>
      <w:tr w:rsidR="00EB7148" w:rsidRPr="00B339FF" w14:paraId="2458CB1D" w14:textId="77777777" w:rsidTr="00C1573C">
        <w:trPr>
          <w:trHeight w:val="147"/>
        </w:trPr>
        <w:tc>
          <w:tcPr>
            <w:tcW w:w="880" w:type="dxa"/>
            <w:vMerge w:val="restart"/>
          </w:tcPr>
          <w:p w14:paraId="74DD3779"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10</w:t>
            </w:r>
          </w:p>
          <w:p w14:paraId="65A61D62"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30C21F54"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 xml:space="preserve">Obiectul modificarii: </w:t>
            </w:r>
          </w:p>
          <w:p w14:paraId="2238B47B"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 xml:space="preserve">O modificare va fi considerată "nesubstanţială - prag valoric", supusă prevederilor art. 221 alin. (1) lit. f) din Legea nr. 98/2016, cu modificările şi completările ulterioare, respectiv prevederilor art. 241 alin. (1) din Legea nr. 99/2016, atunci când valoarea modificării este mai mică decât:     </w:t>
            </w:r>
          </w:p>
          <w:p w14:paraId="747099CA" w14:textId="77777777" w:rsidR="00EB7148" w:rsidRPr="00CD7F5C"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en-US"/>
              </w:rPr>
              <w:t xml:space="preserve">a) pragurile corespunzătoare prevăzute la art. 7 alin. (1) din Legea nr. 98/2016, cu modificările şi completările ulterioare, respectiv la art. 12 alin. </w:t>
            </w:r>
            <w:r w:rsidRPr="00CD7F5C">
              <w:rPr>
                <w:rFonts w:ascii="Trebuchet MS" w:eastAsia="Calibri" w:hAnsi="Trebuchet MS" w:cs="Arial"/>
                <w:sz w:val="20"/>
                <w:szCs w:val="20"/>
                <w:lang w:val="fr-FR"/>
              </w:rPr>
              <w:t xml:space="preserve">(1) din Legea nr. 99/2016 (pragurile de publicare în JOUE); şi     </w:t>
            </w:r>
          </w:p>
          <w:p w14:paraId="1EC8C2AF"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b) 10% din preţul contractului de achiziţie publică, în cazul contractelor de achiziţie publică de servicii sau de produse şi al contractelor sectoriale de servicii sau de produse, sau 15% din preţul contractului de achiziţie publică, în cazul contractelor de achiziţie publică de lucrări şi al contractelor sectoriale de lucrări.   </w:t>
            </w:r>
          </w:p>
          <w:p w14:paraId="16E1876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Calibri" w:hAnsi="Trebuchet MS" w:cs="Arial"/>
                <w:sz w:val="20"/>
                <w:szCs w:val="20"/>
                <w:lang w:val="fr-FR"/>
              </w:rPr>
              <w:t xml:space="preserve">c  </w:t>
            </w:r>
            <w:r w:rsidRPr="00B339FF">
              <w:rPr>
                <w:rFonts w:ascii="Trebuchet MS" w:eastAsia="Times New Roman" w:hAnsi="Trebuchet MS" w:cs="Arial"/>
                <w:sz w:val="20"/>
                <w:szCs w:val="20"/>
                <w:lang w:val="fr-FR"/>
              </w:rPr>
              <w:t>) modificarea nu aduce atingere caracterului general al contractului respectiv nu afecteaza:</w:t>
            </w:r>
          </w:p>
          <w:p w14:paraId="6514F78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obiectivele principale urmărite de autoritatea contractantă la realizarea achiziţiei iniţiale,</w:t>
            </w:r>
          </w:p>
          <w:p w14:paraId="7068BFD8" w14:textId="16FC5F64"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 obiectul principal al contractului şi </w:t>
            </w:r>
            <w:r w:rsidRPr="00B339FF">
              <w:rPr>
                <w:rFonts w:ascii="Trebuchet MS" w:eastAsia="Times New Roman" w:hAnsi="Trebuchet MS" w:cs="Arial"/>
                <w:sz w:val="20"/>
                <w:szCs w:val="20"/>
                <w:lang w:val="fr-FR"/>
              </w:rPr>
              <w:tab/>
            </w:r>
          </w:p>
          <w:p w14:paraId="7D94BE7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 drepturile şi obligaţiile principale ale contractului, inclusiv </w:t>
            </w:r>
          </w:p>
          <w:p w14:paraId="4E5B1AB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principalele cerinţe de calitate şi performanţă,</w:t>
            </w:r>
          </w:p>
          <w:p w14:paraId="181CCFB3" w14:textId="6A203906" w:rsidR="008835AB" w:rsidRPr="00B339FF" w:rsidRDefault="00EB7148" w:rsidP="008835AB">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 aceste elemente  considerandu-se ca ramanand nemodificate.</w:t>
            </w:r>
          </w:p>
        </w:tc>
      </w:tr>
      <w:tr w:rsidR="00EB7148" w:rsidRPr="00B339FF" w14:paraId="431DF215" w14:textId="77777777" w:rsidTr="00C1573C">
        <w:trPr>
          <w:trHeight w:val="147"/>
        </w:trPr>
        <w:tc>
          <w:tcPr>
            <w:tcW w:w="880" w:type="dxa"/>
            <w:vMerge/>
          </w:tcPr>
          <w:p w14:paraId="7D74DD24"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0754A478"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Evaluarea modificarilor:</w:t>
            </w:r>
          </w:p>
          <w:p w14:paraId="553642C5"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Modificările vor fi evaluate după cum urmează:</w:t>
            </w:r>
          </w:p>
          <w:p w14:paraId="1DAC5BBB"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la prețurile din </w:t>
            </w:r>
            <w:r w:rsidRPr="00B339FF">
              <w:rPr>
                <w:rFonts w:ascii="Trebuchet MS" w:eastAsia="Times New Roman" w:hAnsi="Trebuchet MS" w:cs="Arial"/>
                <w:sz w:val="20"/>
                <w:szCs w:val="20"/>
                <w:lang w:val="fr-FR"/>
              </w:rPr>
              <w:t xml:space="preserve">contractului  </w:t>
            </w:r>
            <w:r w:rsidRPr="00B339FF">
              <w:rPr>
                <w:rFonts w:ascii="Trebuchet MS" w:eastAsia="Calibri" w:hAnsi="Trebuchet MS" w:cs="Arial"/>
                <w:sz w:val="20"/>
                <w:szCs w:val="20"/>
                <w:lang w:val="fr-FR"/>
              </w:rPr>
              <w:t>sau</w:t>
            </w:r>
          </w:p>
          <w:p w14:paraId="7847D871"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pe baza unor preţuri similare din contract, cu adaptările de rigoare sau</w:t>
            </w:r>
          </w:p>
          <w:p w14:paraId="77475A23"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la prețuri noi corespunzătoare, care pot fi convenite de către Părți sau pe care Achizitorul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8A81441" w14:textId="7C266CF9"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Prețurile pentru modificări vor include cota de profit astfel cum este precizată în Ofertă și în niciun caz modificarea/suplimentarea nu va determina o depășire cu mai mult decât procentul de 10% din valoarea contractului </w:t>
            </w:r>
            <w:r w:rsidR="00A07284" w:rsidRPr="00B339FF">
              <w:rPr>
                <w:rFonts w:ascii="Trebuchet MS" w:eastAsia="Calibri" w:hAnsi="Trebuchet MS" w:cs="Arial"/>
                <w:sz w:val="20"/>
                <w:szCs w:val="20"/>
                <w:lang w:val="fr-FR"/>
              </w:rPr>
              <w:t>d</w:t>
            </w:r>
            <w:r w:rsidRPr="00B339FF">
              <w:rPr>
                <w:rFonts w:ascii="Trebuchet MS" w:eastAsia="Calibri" w:hAnsi="Trebuchet MS" w:cs="Arial"/>
                <w:sz w:val="20"/>
                <w:szCs w:val="20"/>
                <w:lang w:val="fr-FR"/>
              </w:rPr>
              <w:t>e achizitie publica</w:t>
            </w:r>
            <w:r w:rsidR="00A07284" w:rsidRPr="00B339FF">
              <w:rPr>
                <w:rFonts w:ascii="Trebuchet MS" w:eastAsia="Calibri" w:hAnsi="Trebuchet MS" w:cs="Arial"/>
                <w:sz w:val="20"/>
                <w:szCs w:val="20"/>
                <w:lang w:val="fr-FR"/>
              </w:rPr>
              <w:t xml:space="preserve">. </w:t>
            </w:r>
            <w:r w:rsidRPr="00B339FF">
              <w:rPr>
                <w:rFonts w:ascii="Trebuchet MS" w:eastAsia="Calibri" w:hAnsi="Trebuchet MS" w:cs="Arial"/>
                <w:sz w:val="20"/>
                <w:szCs w:val="20"/>
                <w:lang w:val="fr-FR"/>
              </w:rPr>
              <w:t>În cazul în care se efectuează majorarea preţului contractului prin mai multe modificări succesive in baza acestei clauze, valoarea cumulată a modificărilor contractului nu va depăşi cu mai mult de 10%  valoarea contractului iniţial.</w:t>
            </w:r>
            <w:r w:rsidR="00A07284" w:rsidRPr="00B339FF">
              <w:rPr>
                <w:rFonts w:ascii="Trebuchet MS" w:eastAsia="Calibri" w:hAnsi="Trebuchet MS" w:cs="Arial"/>
                <w:sz w:val="20"/>
                <w:szCs w:val="20"/>
                <w:lang w:val="fr-FR"/>
              </w:rPr>
              <w:t xml:space="preserve"> </w:t>
            </w:r>
            <w:r w:rsidRPr="00B339FF">
              <w:rPr>
                <w:rFonts w:ascii="Trebuchet MS" w:eastAsia="Calibri" w:hAnsi="Trebuchet MS" w:cs="Arial"/>
                <w:sz w:val="20"/>
                <w:szCs w:val="20"/>
                <w:lang w:val="fr-FR"/>
              </w:rPr>
              <w:t>Pentru calculul procentului de 10%, valoarea Serviciilor suplimentare se raportează la valoarea contractului initial.</w:t>
            </w:r>
          </w:p>
        </w:tc>
      </w:tr>
      <w:tr w:rsidR="00EB7148" w:rsidRPr="00B339FF" w14:paraId="234F5F5A" w14:textId="77777777" w:rsidTr="00C1573C">
        <w:trPr>
          <w:trHeight w:val="146"/>
        </w:trPr>
        <w:tc>
          <w:tcPr>
            <w:tcW w:w="880" w:type="dxa"/>
            <w:vMerge/>
          </w:tcPr>
          <w:p w14:paraId="6EDCDBC1"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29E769EF"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contractului revine  Achizitorului </w:t>
            </w:r>
          </w:p>
          <w:p w14:paraId="2DD7C22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Fie printr-o Instructiune emisa de Achizitor privind modificarea, ca urmare a faptului ca in prealabil, a fost instiintat de catre Prestator cu privire la necesitatea unei modificari, in conformitate cu Obligatia acesuia de notificare prompta </w:t>
            </w:r>
          </w:p>
          <w:p w14:paraId="494115B5"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Fie printr-o Cerere adresată Prestatorului de a prezenta o propunere de modificare.</w:t>
            </w:r>
          </w:p>
          <w:p w14:paraId="2516B56D" w14:textId="437BA580"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Contractantul nu va face nici o alterare și/sau modificare a Serviciilor până când Achizitorul nu va dispune sau nu va aproba o modificare.</w:t>
            </w:r>
          </w:p>
          <w:p w14:paraId="733AD011"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Dacă Achizitorul solicită o propunere, înainte de a dispune o modificare, Contractantul va răspunde, în scris, prin transmiterea următoarelor:</w:t>
            </w:r>
          </w:p>
          <w:p w14:paraId="324D023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 descriere a activităților necesar a fi realizate și un grafic de prestare pentru realizarea acestora;</w:t>
            </w:r>
          </w:p>
          <w:p w14:paraId="4F5B543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Propunerea Prestatorului referitoare la orice modificări ale Graficului de prestare acceptat și ale termenului de finalizare acceptat, dacă e cazul și</w:t>
            </w:r>
          </w:p>
          <w:p w14:paraId="7DB9D5EE"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Propunerea Prestatorului privind evaluarea financiară a Serviciilor (Oferta financiara).</w:t>
            </w:r>
          </w:p>
          <w:p w14:paraId="5D510E82"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După primirea propunerii Prestatorului, Achizitorul va putea:</w:t>
            </w:r>
          </w:p>
          <w:p w14:paraId="09A68598"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să aprobe propunerea respectivă prin transmiterea instrucțiunii scrise privind modificarea, să o respingă sau să transmită comentarii.</w:t>
            </w:r>
          </w:p>
          <w:p w14:paraId="7A979783" w14:textId="5CC439C1" w:rsidR="00EB7148"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249C82B7" w14:textId="692F7D99" w:rsidR="008835AB"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Contractantul nu va întârzia execuția Serviciilor în perioada de transmitere a răspunsului Achizitorului.</w:t>
            </w:r>
          </w:p>
        </w:tc>
      </w:tr>
      <w:tr w:rsidR="00EB7148" w:rsidRPr="00B339FF" w14:paraId="2DC8EC72" w14:textId="77777777" w:rsidTr="00C1573C">
        <w:trPr>
          <w:trHeight w:val="146"/>
        </w:trPr>
        <w:tc>
          <w:tcPr>
            <w:tcW w:w="880" w:type="dxa"/>
            <w:vMerge/>
          </w:tcPr>
          <w:p w14:paraId="3709D45D"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0F24D75E"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14:paraId="1366F3F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 Documente justificative</w:t>
            </w:r>
          </w:p>
          <w:p w14:paraId="6FAAE54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Cererea adresata Prestatorului pentru depunerea unei propuneri</w:t>
            </w:r>
          </w:p>
          <w:p w14:paraId="0A2AFA17" w14:textId="5DF23B36" w:rsidR="008835AB"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Propunerea primita, incluzand oferta financiara</w:t>
            </w:r>
          </w:p>
        </w:tc>
      </w:tr>
      <w:tr w:rsidR="00EB7148" w:rsidRPr="00B339FF" w14:paraId="07F7DBF2" w14:textId="77777777" w:rsidTr="00C1573C">
        <w:trPr>
          <w:trHeight w:val="146"/>
        </w:trPr>
        <w:tc>
          <w:tcPr>
            <w:tcW w:w="880" w:type="dxa"/>
            <w:vMerge/>
          </w:tcPr>
          <w:p w14:paraId="10238BB6"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3EB384BB" w14:textId="5162F7AB"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r w:rsidR="00EB7148" w:rsidRPr="00B339FF" w14:paraId="6178176A" w14:textId="77777777" w:rsidTr="00C1573C">
        <w:trPr>
          <w:trHeight w:val="146"/>
        </w:trPr>
        <w:tc>
          <w:tcPr>
            <w:tcW w:w="10377" w:type="dxa"/>
            <w:gridSpan w:val="2"/>
            <w:shd w:val="clear" w:color="auto" w:fill="C6D9F1"/>
          </w:tcPr>
          <w:p w14:paraId="5A6DDB3B" w14:textId="77777777" w:rsidR="00EB7148" w:rsidRPr="00B339FF" w:rsidRDefault="00EB7148" w:rsidP="00EB7148">
            <w:pPr>
              <w:spacing w:after="0" w:line="240" w:lineRule="auto"/>
              <w:jc w:val="both"/>
              <w:rPr>
                <w:rFonts w:ascii="Trebuchet MS" w:eastAsia="Calibri" w:hAnsi="Trebuchet MS" w:cs="Arial"/>
                <w:sz w:val="20"/>
                <w:szCs w:val="20"/>
              </w:rPr>
            </w:pPr>
            <w:r w:rsidRPr="00B339FF">
              <w:rPr>
                <w:rFonts w:ascii="Trebuchet MS" w:eastAsia="Calibri" w:hAnsi="Trebuchet MS" w:cs="Arial"/>
                <w:sz w:val="20"/>
                <w:szCs w:val="20"/>
              </w:rPr>
              <w:t xml:space="preserve">Efectuarea de modificari in conditii exceptionale, in conformitate cu prevederile art 221 alin 1 lit b si c din Legea 98/2016 coroborate cu  art221 alin (3), (4), (5),  (6), (10) din Legea 98/2016 </w:t>
            </w:r>
          </w:p>
          <w:p w14:paraId="4ABD7681" w14:textId="009E77FD" w:rsidR="00925CE0" w:rsidRPr="00B339FF" w:rsidRDefault="00925CE0" w:rsidP="00EB7148">
            <w:pPr>
              <w:spacing w:after="0" w:line="240" w:lineRule="auto"/>
              <w:jc w:val="both"/>
              <w:rPr>
                <w:rFonts w:ascii="Trebuchet MS" w:eastAsia="Calibri" w:hAnsi="Trebuchet MS" w:cs="Arial"/>
                <w:sz w:val="20"/>
                <w:szCs w:val="20"/>
              </w:rPr>
            </w:pPr>
          </w:p>
        </w:tc>
      </w:tr>
      <w:tr w:rsidR="00EB7148" w:rsidRPr="00B339FF" w14:paraId="0A4B4745" w14:textId="77777777" w:rsidTr="00C1573C">
        <w:trPr>
          <w:trHeight w:val="75"/>
        </w:trPr>
        <w:tc>
          <w:tcPr>
            <w:tcW w:w="880" w:type="dxa"/>
            <w:vMerge w:val="restart"/>
          </w:tcPr>
          <w:p w14:paraId="57273491"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Clauza de modificare nr 11</w:t>
            </w:r>
          </w:p>
          <w:p w14:paraId="16189092"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04CB676C" w14:textId="15F7DA1C" w:rsidR="008835AB" w:rsidRPr="00B339FF" w:rsidRDefault="00EB7148" w:rsidP="008835AB">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Obiectul modificarilor: orice modificare pentru care sunt indeplinite conditiile legale/cele mentionate la:</w:t>
            </w:r>
            <w:r w:rsidR="00E537DA">
              <w:rPr>
                <w:rFonts w:ascii="Trebuchet MS" w:eastAsia="Calibri" w:hAnsi="Trebuchet MS" w:cs="Arial"/>
                <w:sz w:val="20"/>
                <w:szCs w:val="20"/>
                <w:lang w:val="en-US"/>
              </w:rPr>
              <w:t xml:space="preserve"> </w:t>
            </w:r>
            <w:r w:rsidRPr="00B339FF">
              <w:rPr>
                <w:rFonts w:ascii="Trebuchet MS" w:eastAsia="Calibri" w:hAnsi="Trebuchet MS" w:cs="Arial"/>
                <w:sz w:val="20"/>
                <w:szCs w:val="20"/>
                <w:lang w:val="en-US"/>
              </w:rPr>
              <w:t>art 221 alin 1 lit b si c din Legea 98/2016 coroborate cu  art221 alin (3), (4), (5),  (6), (10) din Legea 98/2016</w:t>
            </w:r>
          </w:p>
        </w:tc>
      </w:tr>
      <w:tr w:rsidR="00EB7148" w:rsidRPr="00B339FF" w14:paraId="48A4F05F" w14:textId="77777777" w:rsidTr="00C1573C">
        <w:trPr>
          <w:trHeight w:val="75"/>
        </w:trPr>
        <w:tc>
          <w:tcPr>
            <w:tcW w:w="880" w:type="dxa"/>
            <w:vMerge/>
          </w:tcPr>
          <w:p w14:paraId="04F9DBEA"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00765C2E"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Evaluarea modificarilor:</w:t>
            </w:r>
          </w:p>
          <w:p w14:paraId="57BAFEB7" w14:textId="77777777" w:rsidR="00EB7148" w:rsidRPr="00B339FF" w:rsidRDefault="00EB7148" w:rsidP="00EB7148">
            <w:pPr>
              <w:spacing w:after="0" w:line="240" w:lineRule="auto"/>
              <w:jc w:val="both"/>
              <w:rPr>
                <w:rFonts w:ascii="Trebuchet MS" w:eastAsia="Calibri" w:hAnsi="Trebuchet MS" w:cs="Arial"/>
                <w:sz w:val="20"/>
                <w:szCs w:val="20"/>
                <w:lang w:val="en-US"/>
              </w:rPr>
            </w:pPr>
            <w:r w:rsidRPr="00B339FF">
              <w:rPr>
                <w:rFonts w:ascii="Trebuchet MS" w:eastAsia="Calibri" w:hAnsi="Trebuchet MS" w:cs="Arial"/>
                <w:sz w:val="20"/>
                <w:szCs w:val="20"/>
                <w:lang w:val="en-US"/>
              </w:rPr>
              <w:t>Modificările vor fi evaluate după cum urmează:</w:t>
            </w:r>
          </w:p>
          <w:p w14:paraId="3BCAA08D"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CD7F5C">
              <w:rPr>
                <w:rFonts w:ascii="Trebuchet MS" w:eastAsia="Calibri" w:hAnsi="Trebuchet MS" w:cs="Arial"/>
                <w:sz w:val="20"/>
                <w:szCs w:val="20"/>
                <w:lang w:val="fr-FR"/>
              </w:rPr>
              <w:t xml:space="preserve">-la prețurile din </w:t>
            </w:r>
            <w:r w:rsidRPr="00CD7F5C">
              <w:rPr>
                <w:rFonts w:ascii="Trebuchet MS" w:eastAsia="Times New Roman" w:hAnsi="Trebuchet MS" w:cs="Arial"/>
                <w:sz w:val="20"/>
                <w:szCs w:val="20"/>
                <w:lang w:val="fr-FR"/>
              </w:rPr>
              <w:t xml:space="preserve">contract  </w:t>
            </w:r>
            <w:r w:rsidRPr="00CD7F5C">
              <w:rPr>
                <w:rFonts w:ascii="Trebuchet MS" w:eastAsia="Calibri" w:hAnsi="Trebuchet MS" w:cs="Arial"/>
                <w:sz w:val="20"/>
                <w:szCs w:val="20"/>
                <w:lang w:val="fr-FR"/>
              </w:rPr>
              <w:t xml:space="preserve">sau pe baza unor preţuri similare din contract, cu adaptările de rigoare sau la prețuri noi corespunzătoare, care pot fi convenite de către Părți sau pe care Achizitorul le consideră adecvate. </w:t>
            </w:r>
            <w:r w:rsidRPr="00B339FF">
              <w:rPr>
                <w:rFonts w:ascii="Trebuchet MS" w:eastAsia="Calibri" w:hAnsi="Trebuchet MS" w:cs="Arial"/>
                <w:sz w:val="20"/>
                <w:szCs w:val="20"/>
                <w:lang w:val="fr-FR"/>
              </w:rPr>
              <w:t xml:space="preserve">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677E2001"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Prețurile pentru modificări vor include cota de profit astfel cum este precizată în Ofertă și în niciun caz modificarea/suplimentarea nu va determina o modificare substantiala  a contractului in sensul art 221 alin 7 din Legea 98/2016. </w:t>
            </w:r>
          </w:p>
          <w:p w14:paraId="6C9EBDF2"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În cazul în care se efectuează majorarea preţului contractului prin mai multe modificări succesive in baza acestei clauze, valoarea cumulată a modificărilor contractului nu va depăşi cu mai mult de 50% valoarea contractului iniţial.</w:t>
            </w:r>
          </w:p>
          <w:p w14:paraId="20E9E939" w14:textId="77FE23B3"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Pentru calculul procentului de 50%, valoarea serviciilor suplimentare se raportează la valoarea contractului initial.</w:t>
            </w:r>
          </w:p>
        </w:tc>
      </w:tr>
      <w:tr w:rsidR="00EB7148" w:rsidRPr="00B339FF" w14:paraId="48C61DB8" w14:textId="77777777" w:rsidTr="00C1573C">
        <w:trPr>
          <w:trHeight w:val="75"/>
        </w:trPr>
        <w:tc>
          <w:tcPr>
            <w:tcW w:w="880" w:type="dxa"/>
            <w:vMerge/>
          </w:tcPr>
          <w:p w14:paraId="7AA63CFB"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567E6C88"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Initierea procesului de implementare a optiunii de modificare a contractului revine  Achizitorului, </w:t>
            </w:r>
          </w:p>
          <w:p w14:paraId="4B16874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Fie printr-o Instructiune emisa de Achizitor privind modificarea, ca urmare a faptului ca in prealabil, a fost instiintat de catre Prestator cu privire la necesitatea unei modificari, in conformitate cu Obligatia acesuia de notificare prompta </w:t>
            </w:r>
          </w:p>
          <w:p w14:paraId="3A50A1E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Fie printr-o Cerere adresată Prestatorului de a prezenta o propunere de modificare</w:t>
            </w:r>
          </w:p>
          <w:p w14:paraId="425F34F1"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Contractantul nu va face nici o alterare și/sau modificare a Serviciilor până când Achizitorul nu va dispune sau nu va aproba o modificare.</w:t>
            </w:r>
          </w:p>
          <w:p w14:paraId="597ED339"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Dacă Achizitorul solicită o propunere, înainte de a dispune o modificare, Contractantul va răspunde, în scris, prin transmiterea următoarelor:</w:t>
            </w:r>
          </w:p>
          <w:p w14:paraId="717A0B1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 descriere a activităților necesar a fi realizate și un grafic de prestare pentru realizarea acestora;</w:t>
            </w:r>
          </w:p>
          <w:p w14:paraId="72088C4E"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Propunerea Prestatorului referitoare la orice modificări ale Graficului general de prestare acceptat și ale termenului de finalizare acceptat, dacă e cazul și</w:t>
            </w:r>
          </w:p>
          <w:p w14:paraId="4CFB7E74"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Propunerea Prestatorului privind evaluarea financiară a Serviciilor (Oferta financiara).</w:t>
            </w:r>
          </w:p>
          <w:p w14:paraId="672EF431"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După primirea propunerii Prestatorului, Achizitorul va putea:</w:t>
            </w:r>
          </w:p>
          <w:p w14:paraId="0F5AE3A8"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lastRenderedPageBreak/>
              <w:t>să aprobe propunerea respectivă prin transmiterea instrucțiunii scrise privind modificarea, să o respingă sau să transmită comentarii.</w:t>
            </w:r>
          </w:p>
          <w:p w14:paraId="2CDC4E11"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1AABB832"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Contractantul nu va întârzia execuția Serviciilor în perioada de transmitere a răspunsului Achizitorului.</w:t>
            </w:r>
          </w:p>
        </w:tc>
      </w:tr>
      <w:tr w:rsidR="00EB7148" w:rsidRPr="00B339FF" w14:paraId="3E38B2DC" w14:textId="77777777" w:rsidTr="00C1573C">
        <w:trPr>
          <w:trHeight w:val="75"/>
        </w:trPr>
        <w:tc>
          <w:tcPr>
            <w:tcW w:w="880" w:type="dxa"/>
            <w:vMerge/>
          </w:tcPr>
          <w:p w14:paraId="736F0796" w14:textId="77777777" w:rsidR="00EB7148" w:rsidRPr="00B339FF" w:rsidRDefault="00EB7148" w:rsidP="00EB7148">
            <w:pPr>
              <w:spacing w:after="0" w:line="240" w:lineRule="auto"/>
              <w:jc w:val="both"/>
              <w:rPr>
                <w:rFonts w:ascii="Trebuchet MS" w:eastAsia="Calibri" w:hAnsi="Trebuchet MS" w:cs="Arial"/>
                <w:sz w:val="20"/>
                <w:szCs w:val="20"/>
                <w:lang w:val="fr-FR"/>
              </w:rPr>
            </w:pPr>
          </w:p>
        </w:tc>
        <w:tc>
          <w:tcPr>
            <w:tcW w:w="9497" w:type="dxa"/>
          </w:tcPr>
          <w:p w14:paraId="05830D57" w14:textId="77777777" w:rsidR="00EB7148" w:rsidRPr="00B339FF" w:rsidRDefault="00EB7148" w:rsidP="00EB7148">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14:paraId="0FA3823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 Documente justificative</w:t>
            </w:r>
          </w:p>
          <w:p w14:paraId="0EC7805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Cererea adresata Prestatorului pentru depunerea unei propuneri</w:t>
            </w:r>
          </w:p>
          <w:p w14:paraId="1693C6A7" w14:textId="60771DA4" w:rsidR="008835AB"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Propunerea primita, incluzand oferta financiara</w:t>
            </w:r>
          </w:p>
        </w:tc>
      </w:tr>
      <w:tr w:rsidR="00EB7148" w:rsidRPr="00B339FF" w14:paraId="7AC53951" w14:textId="77777777" w:rsidTr="00C1573C">
        <w:trPr>
          <w:trHeight w:val="75"/>
        </w:trPr>
        <w:tc>
          <w:tcPr>
            <w:tcW w:w="880" w:type="dxa"/>
            <w:vMerge/>
          </w:tcPr>
          <w:p w14:paraId="2032729F" w14:textId="77777777" w:rsidR="00EB7148" w:rsidRPr="00B339FF" w:rsidRDefault="00EB7148" w:rsidP="00EB7148">
            <w:pPr>
              <w:spacing w:after="0" w:line="240" w:lineRule="auto"/>
              <w:jc w:val="both"/>
              <w:rPr>
                <w:rFonts w:ascii="Trebuchet MS" w:eastAsia="Calibri" w:hAnsi="Trebuchet MS" w:cs="Arial"/>
                <w:sz w:val="20"/>
                <w:szCs w:val="20"/>
                <w:lang w:val="en-US"/>
              </w:rPr>
            </w:pPr>
          </w:p>
        </w:tc>
        <w:tc>
          <w:tcPr>
            <w:tcW w:w="9497" w:type="dxa"/>
          </w:tcPr>
          <w:p w14:paraId="4A64094A" w14:textId="0A6C4E22" w:rsidR="008835AB" w:rsidRPr="00B339FF" w:rsidRDefault="00EB7148" w:rsidP="008835AB">
            <w:pPr>
              <w:spacing w:after="0" w:line="240" w:lineRule="auto"/>
              <w:jc w:val="both"/>
              <w:rPr>
                <w:rFonts w:ascii="Trebuchet MS" w:eastAsia="Calibri" w:hAnsi="Trebuchet MS" w:cs="Arial"/>
                <w:sz w:val="20"/>
                <w:szCs w:val="20"/>
                <w:lang w:val="fr-FR"/>
              </w:rPr>
            </w:pPr>
            <w:r w:rsidRPr="00B339FF">
              <w:rPr>
                <w:rFonts w:ascii="Trebuchet MS" w:eastAsia="Calibri" w:hAnsi="Trebuchet MS" w:cs="Arial"/>
                <w:sz w:val="20"/>
                <w:szCs w:val="20"/>
                <w:lang w:val="fr-FR"/>
              </w:rPr>
              <w:t>Modalitatea de implementare a modificarii contractului : prin act aditional</w:t>
            </w:r>
          </w:p>
        </w:tc>
      </w:tr>
    </w:tbl>
    <w:p w14:paraId="7B34C5A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32902B0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18.7 Niciun act adiţional nu poate fi încheiat retroactiv. Orice modificare a contractului care nu ia forma unui act adiţional sau ordin administrativ sau care nu respectă prevederile prezentului contract, va fi considerată nulă şi neavenită.</w:t>
      </w:r>
    </w:p>
    <w:p w14:paraId="5FCF99C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4056C56F" w14:textId="54B902A1"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19. Subcontractarea, tert sustinator</w:t>
      </w:r>
      <w:r w:rsidR="009668BE" w:rsidRPr="00B339FF">
        <w:rPr>
          <w:rFonts w:ascii="Trebuchet MS" w:eastAsia="Times New Roman" w:hAnsi="Trebuchet MS" w:cs="Arial"/>
          <w:b/>
          <w:bCs/>
          <w:sz w:val="20"/>
          <w:szCs w:val="20"/>
          <w:lang w:val="fr-FR"/>
        </w:rPr>
        <w:t>, daca este cazul</w:t>
      </w:r>
      <w:r w:rsidRPr="00B339FF">
        <w:rPr>
          <w:rFonts w:ascii="Trebuchet MS" w:eastAsia="Times New Roman" w:hAnsi="Trebuchet MS" w:cs="Arial"/>
          <w:b/>
          <w:bCs/>
          <w:sz w:val="20"/>
          <w:szCs w:val="20"/>
          <w:lang w:val="fr-FR"/>
        </w:rPr>
        <w:tab/>
      </w:r>
    </w:p>
    <w:p w14:paraId="5E2C231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19.1. Subcontractarea</w:t>
      </w:r>
    </w:p>
    <w:p w14:paraId="5E4A9DA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19.1.1 La incheierea Contractului sau atunci cand se introduc noi subcontractanti, este obligatorie prezentarea contractelor de subcontractare  către Achizitor a contractelor încheiate de către Prestator cu subcontractanții nominalizati in oferta sau declarati ulterior, astfel incat activitatile ce revin acestora, precum si súmele aferente prestatiilor, sa fie cuprinse in Contract devenind anexe ale acestuia. Ele trebuie sa cuprinda obligatoriu, insa fara a se limita: </w:t>
      </w:r>
    </w:p>
    <w:p w14:paraId="6F8F761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-denumirea subcontractantilor, </w:t>
      </w:r>
    </w:p>
    <w:p w14:paraId="6DB17F4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-reprezentantii legali ai noilor subcontractanti, </w:t>
      </w:r>
    </w:p>
    <w:p w14:paraId="4D6CD8F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-datele de contact, </w:t>
      </w:r>
    </w:p>
    <w:p w14:paraId="63CCD75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-activitatile ce urmeaza a fi sucontractate, </w:t>
      </w:r>
    </w:p>
    <w:p w14:paraId="446E33B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-valoarea aferenta prestatiilor, </w:t>
      </w:r>
    </w:p>
    <w:p w14:paraId="52C2F12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-optiunea de a fi plătiți direct de către Achizitor,</w:t>
      </w:r>
    </w:p>
    <w:p w14:paraId="540503FE" w14:textId="58A6C376"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-optiunea de cesionare a contractului in favoarea Achizitorului (daca este cazul).</w:t>
      </w:r>
    </w:p>
    <w:p w14:paraId="758C0F05" w14:textId="10A57211"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19.1.2. Prestatorul are dreptul de a inlocui/implica noi subcontractanti in perioada de implementare a Contractului, cu conditia ca schimbarea sa nu reprezinte o modificare substantiala a  acestuia, in conformitate cu cele prevazute expres de legislatia in vigoare privind achizitiile publice.</w:t>
      </w:r>
    </w:p>
    <w:p w14:paraId="5C047F15" w14:textId="3615B4BE"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19.1.3 Prestatorul nu va avea dreptul de a inlocui/implica niciun subcontractant, în perioada de implementare a contractului fără acordul prealabil al Achizitorului.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14:paraId="338C346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19.1.4. In situatia prevazuta la art. 18.1.2., Prestatorul poate inlocui/implica subcontractantii in perioada de implementare a contractului, in urmatoarele situatii:</w:t>
      </w:r>
    </w:p>
    <w:p w14:paraId="24C2285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 inlocuirea subcontractantilor nominalizati in oferta ale caror activitati au fost indicate in oferta ca fiind realízate de subcontractanti;</w:t>
      </w:r>
    </w:p>
    <w:p w14:paraId="479310F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b) declararea unor noi subcontractanti, ulterior semnarii contractului, in conditiile in care lucrarile ce urmeaza a fi subcontractate au fost prevazute in oferta, fara a se indica initial optiunea subcontractarii acestora.</w:t>
      </w:r>
    </w:p>
    <w:p w14:paraId="12C3CBDC" w14:textId="79C3AA32" w:rsidR="00EB7148" w:rsidRPr="00CD7F5C" w:rsidRDefault="00EB7148" w:rsidP="00EB7148">
      <w:pPr>
        <w:spacing w:after="0" w:line="240" w:lineRule="auto"/>
        <w:jc w:val="both"/>
        <w:rPr>
          <w:rFonts w:ascii="Trebuchet MS" w:eastAsia="Times New Roman" w:hAnsi="Trebuchet MS" w:cs="Arial"/>
          <w:sz w:val="20"/>
          <w:szCs w:val="20"/>
          <w:lang w:val="en-US"/>
        </w:rPr>
      </w:pPr>
      <w:r w:rsidRPr="00CD7F5C">
        <w:rPr>
          <w:rFonts w:ascii="Trebuchet MS" w:eastAsia="Times New Roman" w:hAnsi="Trebuchet MS" w:cs="Arial"/>
          <w:sz w:val="20"/>
          <w:szCs w:val="20"/>
          <w:lang w:val="en-US"/>
        </w:rPr>
        <w:t xml:space="preserve">c) renuntarea, retragerea subcontractantilor din contract. </w:t>
      </w:r>
    </w:p>
    <w:p w14:paraId="7C7074E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19.1.5. In vederea obtinerii acordului Achizitorului, noii subcontractanti sunt obligați să prezinte:</w:t>
      </w:r>
    </w:p>
    <w:p w14:paraId="01410AA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 declaratie pe proprie raspundere prin care isi asuma prevederile caietului de sarcini si a propunerii tehnice depusa de catre Prestator la oferta, pentru activitatile supuse subcontractarii.;</w:t>
      </w:r>
    </w:p>
    <w:p w14:paraId="37414DCE"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7F2CDCDF" w14:textId="626543D0"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certificatele şi alte documente necesare pentru verificarea inexistenţei unor situaţii de excludere şi a resurselor/capabilităţilor corespunzătoare părţilor de implicare în contractul de achiziţie publică.</w:t>
      </w:r>
    </w:p>
    <w:p w14:paraId="7CEE59E9" w14:textId="61E761F2"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19.1.6. Dispozitiile privind inlocuirea/implicarea de noi subcontractanti nu diminueaza in nici o situatie raspunderea Prestatorului in ceea ce priveste modul de indeplinire a Contractului.</w:t>
      </w:r>
    </w:p>
    <w:p w14:paraId="0F5AEBE0" w14:textId="04A56386"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19.1.7.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2E179B8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19.2 Plata directa catre subcontractanti</w:t>
      </w:r>
    </w:p>
    <w:p w14:paraId="5AB6A23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lastRenderedPageBreak/>
        <w:t>19.2.1 Achizitorul poate efectua plati corespunzatoare partii/partilor din Contract indeplinite de catre subcontractantii daca acestia si au exprimat in mod expres aceasta optiune, conform dispozitiior legale aplicabile privind achizitiile publice.</w:t>
      </w:r>
    </w:p>
    <w:p w14:paraId="2B7A3B2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19.2.2. In aplicarea prevederilor art. 19.2.1. subcontractantii isi vor exprima la momentul nominalizarii lor in oferta si oricum nu mai tarziu de data incheierii Contractului, sau la momentul introducerii acestora in Contract, dupa caz, optiunea de a fi platiti direct de catre Achizitor. </w:t>
      </w:r>
    </w:p>
    <w:p w14:paraId="0B3CF85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3967BB36" w14:textId="57E7C0A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19.2.4. In aplicarea prevederilor art. 19.1.7 Acordul partilor se poate materializa prin íncheierea unui act aditional la contract intre Achizitor, Prestator si Subcontractant atunci cand contractul de subcontractare este cesionat Achizitorului</w:t>
      </w:r>
    </w:p>
    <w:p w14:paraId="5B85D76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19.3. Tertul Sustinator</w:t>
      </w:r>
    </w:p>
    <w:p w14:paraId="29AB1CF8" w14:textId="70D6B09D"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19.3.1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24831D5A"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19.3.2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5509D591"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46FCF897" w14:textId="77427117"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 xml:space="preserve">20. Cesiunea </w:t>
      </w:r>
    </w:p>
    <w:p w14:paraId="0E3F30F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22640879" w14:textId="4AF97B83"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Orice drept sau obligație cesionat/cesionată de către Contractant fără o autorizare prealabilă din partea Achizitorului nu este executoriu/executorie împotriva Achizitorului.</w:t>
      </w:r>
    </w:p>
    <w:p w14:paraId="5BCE5815" w14:textId="600429AE"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20.2 În cazul încetării anticipate a Contractului, Prestatorul principal cesionează Achizitorului contractele încheiate cu Subcontractanții.</w:t>
      </w:r>
    </w:p>
    <w:p w14:paraId="63398E79" w14:textId="1ABFD0EE"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20.3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321B9758"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20.4 În cazul în care terțul susținător nu și-a respectat obligațiile asumate prin angajamentul ferm de susținere, dreptul de creanță al Prestatorului asupra terțului susținător este cesionat cu titlu de garanție, către Achizitor</w:t>
      </w:r>
    </w:p>
    <w:p w14:paraId="6789C73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La solicitarea achizitorului se va proceda de catre Prestator la cesiunea drepturilor pe care le are fata de tertii sustinatori, catre Achizitor, cu titlu de garantie, fapt care sa permita Achizitorului sa urmareasca orice pretentie la daune pe care Prestator ar putea sa o aiba impotriva tertului/tertilor sustinator/sustinatori pentru nerespectarea de catre acestia a obligatiilor asumate prin angajamentul ferm.</w:t>
      </w:r>
    </w:p>
    <w:p w14:paraId="09D1A398" w14:textId="4BBEF056"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522B15F1" w14:textId="7716DDB8" w:rsidR="00EB7148"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20.5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w:t>
      </w:r>
      <w:r w:rsidR="006418FA" w:rsidRPr="00B339FF">
        <w:rPr>
          <w:rFonts w:ascii="Trebuchet MS" w:eastAsia="Times New Roman" w:hAnsi="Trebuchet MS" w:cs="Arial"/>
          <w:sz w:val="20"/>
          <w:szCs w:val="20"/>
          <w:lang w:val="fr-FR"/>
        </w:rPr>
        <w:t>icol.</w:t>
      </w:r>
      <w:r w:rsidRPr="00B339FF">
        <w:rPr>
          <w:rFonts w:ascii="Trebuchet MS" w:eastAsia="Times New Roman" w:hAnsi="Trebuchet MS" w:cs="Arial"/>
          <w:sz w:val="20"/>
          <w:szCs w:val="20"/>
          <w:lang w:val="fr-FR"/>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cedent nu are obligaţii de plată către bugetul de stat, bugetul asigurărilor sociale de stat şi bugetele fondurilor speciale.</w:t>
      </w:r>
    </w:p>
    <w:p w14:paraId="412567DA" w14:textId="77777777" w:rsidR="00E537DA" w:rsidRPr="00B339FF" w:rsidRDefault="00E537DA" w:rsidP="00EB7148">
      <w:pPr>
        <w:spacing w:after="0" w:line="240" w:lineRule="auto"/>
        <w:jc w:val="both"/>
        <w:rPr>
          <w:rFonts w:ascii="Trebuchet MS" w:eastAsia="Times New Roman" w:hAnsi="Trebuchet MS" w:cs="Arial"/>
          <w:sz w:val="20"/>
          <w:szCs w:val="20"/>
          <w:lang w:val="fr-FR"/>
        </w:rPr>
      </w:pPr>
    </w:p>
    <w:p w14:paraId="45C4EF2A" w14:textId="45F2FD61"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21. Încetarea contractului</w:t>
      </w:r>
    </w:p>
    <w:p w14:paraId="3CB9137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21.1</w:t>
      </w:r>
      <w:r w:rsidRPr="00B339FF">
        <w:rPr>
          <w:rFonts w:ascii="Trebuchet MS" w:eastAsia="Times New Roman" w:hAnsi="Trebuchet MS" w:cs="Arial"/>
          <w:sz w:val="20"/>
          <w:szCs w:val="20"/>
          <w:lang w:val="fr-FR"/>
        </w:rPr>
        <w:tab/>
        <w:t>(a) Prezentul Contract poate înceta, prin:</w:t>
      </w:r>
    </w:p>
    <w:p w14:paraId="232C02C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w:t>
      </w:r>
      <w:r w:rsidRPr="00B339FF">
        <w:rPr>
          <w:rFonts w:ascii="Trebuchet MS" w:eastAsia="Times New Roman" w:hAnsi="Trebuchet MS" w:cs="Arial"/>
          <w:sz w:val="20"/>
          <w:szCs w:val="20"/>
          <w:lang w:val="fr-FR"/>
        </w:rPr>
        <w:tab/>
        <w:t>executarea corespunzătoare a obligațiilor conform dispozițiilor prezentului Contract,</w:t>
      </w:r>
    </w:p>
    <w:p w14:paraId="6A72C07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ii.</w:t>
      </w:r>
      <w:r w:rsidRPr="00B339FF">
        <w:rPr>
          <w:rFonts w:ascii="Trebuchet MS" w:eastAsia="Times New Roman" w:hAnsi="Trebuchet MS" w:cs="Arial"/>
          <w:sz w:val="20"/>
          <w:szCs w:val="20"/>
          <w:lang w:val="fr-FR"/>
        </w:rPr>
        <w:tab/>
        <w:t>acordul de voință al Părților, consemnat in scris</w:t>
      </w:r>
    </w:p>
    <w:p w14:paraId="4F4E75F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lastRenderedPageBreak/>
        <w:t>iii.</w:t>
      </w:r>
      <w:r w:rsidRPr="00B339FF">
        <w:rPr>
          <w:rFonts w:ascii="Trebuchet MS" w:eastAsia="Times New Roman" w:hAnsi="Trebuchet MS" w:cs="Arial"/>
          <w:sz w:val="20"/>
          <w:szCs w:val="20"/>
          <w:lang w:val="fr-FR"/>
        </w:rPr>
        <w:tab/>
        <w:t>rezilierea unilaterală de către o Parte în cazul îndeplinirii în mod necorespunzător sau neîndeplinirii obligațiilor contractuale de către cealaltă Parte contractantă precum și în cazurile expres menționate în prezentul Contract,</w:t>
      </w:r>
    </w:p>
    <w:p w14:paraId="10104B51"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iv.</w:t>
      </w:r>
      <w:r w:rsidRPr="00B339FF">
        <w:rPr>
          <w:rFonts w:ascii="Trebuchet MS" w:eastAsia="Times New Roman" w:hAnsi="Trebuchet MS" w:cs="Arial"/>
          <w:sz w:val="20"/>
          <w:szCs w:val="20"/>
          <w:lang w:val="fr-FR"/>
        </w:rPr>
        <w:tab/>
        <w:t>îndeplinirea sau, după caz, neîndeplinirea condiției,</w:t>
      </w:r>
    </w:p>
    <w:p w14:paraId="5C2619F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v.</w:t>
      </w:r>
      <w:r w:rsidRPr="00B339FF">
        <w:rPr>
          <w:rFonts w:ascii="Trebuchet MS" w:eastAsia="Times New Roman" w:hAnsi="Trebuchet MS" w:cs="Arial"/>
          <w:sz w:val="20"/>
          <w:szCs w:val="20"/>
          <w:lang w:val="fr-FR"/>
        </w:rPr>
        <w:tab/>
        <w:t>imposibilitatea fortuită de executare.</w:t>
      </w:r>
    </w:p>
    <w:p w14:paraId="3CBE499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w:t>
      </w:r>
      <w:r w:rsidRPr="00B339FF">
        <w:rPr>
          <w:rFonts w:ascii="Trebuchet MS" w:eastAsia="Times New Roman" w:hAnsi="Trebuchet MS" w:cs="Arial"/>
          <w:sz w:val="20"/>
          <w:szCs w:val="20"/>
          <w:lang w:val="fr-FR"/>
        </w:rPr>
        <w:tab/>
        <w:t>Achizitorul își rezervă dreptul de a rezilia Contractul,cu efecte depline, printr-o notificare scrisă adresată Prestatorului,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Prestatorul nefiind îndreptățit să pretindă nicio sumă reprezentând daune sau alte prejudicii, dacă:</w:t>
      </w:r>
    </w:p>
    <w:p w14:paraId="6B1AA05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w:t>
      </w:r>
      <w:r w:rsidRPr="00B339FF">
        <w:rPr>
          <w:rFonts w:ascii="Trebuchet MS" w:eastAsia="Times New Roman" w:hAnsi="Trebuchet MS" w:cs="Arial"/>
          <w:sz w:val="20"/>
          <w:szCs w:val="20"/>
          <w:lang w:val="fr-FR"/>
        </w:rPr>
        <w:tab/>
        <w:t>Prestatorul nu-și îndeplinește obligațiile,conform prevederilor Contractului;</w:t>
      </w:r>
    </w:p>
    <w:p w14:paraId="77860C0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ii.</w:t>
      </w:r>
      <w:r w:rsidRPr="00B339FF">
        <w:rPr>
          <w:rFonts w:ascii="Trebuchet MS" w:eastAsia="Times New Roman" w:hAnsi="Trebuchet MS" w:cs="Arial"/>
          <w:sz w:val="20"/>
          <w:szCs w:val="20"/>
          <w:lang w:val="fr-FR"/>
        </w:rPr>
        <w:tab/>
        <w:t>Prestatorul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Prestatorului;</w:t>
      </w:r>
    </w:p>
    <w:p w14:paraId="6C898F5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iii.</w:t>
      </w:r>
      <w:r w:rsidRPr="00B339FF">
        <w:rPr>
          <w:rFonts w:ascii="Trebuchet MS" w:eastAsia="Times New Roman" w:hAnsi="Trebuchet MS" w:cs="Arial"/>
          <w:sz w:val="20"/>
          <w:szCs w:val="20"/>
          <w:lang w:val="fr-FR"/>
        </w:rPr>
        <w:tab/>
        <w:t>Prestatorul refuză sau omite să aducă la îndeplinire dispozițiile/notificările emise de către Achizitor în condițiile prezentului Contract;</w:t>
      </w:r>
    </w:p>
    <w:p w14:paraId="744DBC9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iv.</w:t>
      </w:r>
      <w:r w:rsidRPr="00B339FF">
        <w:rPr>
          <w:rFonts w:ascii="Trebuchet MS" w:eastAsia="Times New Roman" w:hAnsi="Trebuchet MS" w:cs="Arial"/>
          <w:sz w:val="20"/>
          <w:szCs w:val="20"/>
          <w:lang w:val="fr-FR"/>
        </w:rPr>
        <w:tab/>
        <w:t xml:space="preserve">Prestatorul a săvârșit abateri profesionale, care îi pun în discuţie integritatea, iar autoritatea contractantă poate demonstra acest lucru prin orice mijloc de probă adecvat, cum ar fi o decizie a unei instanţe judecătoreşti sau a unei autorităţi administrative </w:t>
      </w:r>
    </w:p>
    <w:p w14:paraId="654A17D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v.</w:t>
      </w:r>
      <w:r w:rsidRPr="00B339FF">
        <w:rPr>
          <w:rFonts w:ascii="Trebuchet MS" w:eastAsia="Times New Roman" w:hAnsi="Trebuchet MS" w:cs="Arial"/>
          <w:sz w:val="20"/>
          <w:szCs w:val="20"/>
          <w:lang w:val="fr-FR"/>
        </w:rPr>
        <w:tab/>
        <w:t xml:space="preserve">Prestatorul  se afla in stare de dizolvare sau faliment. </w:t>
      </w:r>
    </w:p>
    <w:p w14:paraId="6682A671"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vi.</w:t>
      </w:r>
      <w:r w:rsidRPr="00B339FF">
        <w:rPr>
          <w:rFonts w:ascii="Trebuchet MS" w:eastAsia="Times New Roman" w:hAnsi="Trebuchet MS" w:cs="Arial"/>
          <w:sz w:val="20"/>
          <w:szCs w:val="20"/>
          <w:lang w:val="fr-FR"/>
        </w:rPr>
        <w:tab/>
        <w:t>In cazul retragerii autorizatiei de functionare a Prestatorului</w:t>
      </w:r>
    </w:p>
    <w:p w14:paraId="3D38347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vii.</w:t>
      </w:r>
      <w:r w:rsidRPr="00B339FF">
        <w:rPr>
          <w:rFonts w:ascii="Trebuchet MS" w:eastAsia="Times New Roman" w:hAnsi="Trebuchet MS" w:cs="Arial"/>
          <w:sz w:val="20"/>
          <w:szCs w:val="20"/>
          <w:lang w:val="fr-FR"/>
        </w:rPr>
        <w:tab/>
        <w:t>Prestatorul subcontractează fără a avea acordul scris al Achizitorului;</w:t>
      </w:r>
    </w:p>
    <w:p w14:paraId="3042676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viii.</w:t>
      </w:r>
      <w:r w:rsidRPr="00B339FF">
        <w:rPr>
          <w:rFonts w:ascii="Trebuchet MS" w:eastAsia="Times New Roman" w:hAnsi="Trebuchet MS" w:cs="Arial"/>
          <w:sz w:val="20"/>
          <w:szCs w:val="20"/>
          <w:lang w:val="fr-FR"/>
        </w:rPr>
        <w:tab/>
        <w:t>Prestatorul se aflăîntr-o situație de conflict de interese, iar această situație nu poate fi remediată în mod efectiv prin alte măsuri mai puțin severe;</w:t>
      </w:r>
    </w:p>
    <w:p w14:paraId="7E863CB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ix.</w:t>
      </w:r>
      <w:r w:rsidRPr="00B339FF">
        <w:rPr>
          <w:rFonts w:ascii="Trebuchet MS" w:eastAsia="Times New Roman" w:hAnsi="Trebuchet MS" w:cs="Arial"/>
          <w:sz w:val="20"/>
          <w:szCs w:val="20"/>
          <w:lang w:val="fr-FR"/>
        </w:rPr>
        <w:tab/>
        <w:t>Prestatorul a fost condamnat pentru o infracțiune în legătură cu exercitarea profesiei printr-o hotărâre judecătorească definitivă;</w:t>
      </w:r>
    </w:p>
    <w:p w14:paraId="7ED38E2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x.</w:t>
      </w:r>
      <w:r w:rsidRPr="00B339FF">
        <w:rPr>
          <w:rFonts w:ascii="Trebuchet MS" w:eastAsia="Times New Roman" w:hAnsi="Trebuchet MS" w:cs="Arial"/>
          <w:sz w:val="20"/>
          <w:szCs w:val="20"/>
          <w:lang w:val="fr-FR"/>
        </w:rPr>
        <w:tab/>
        <w:t>are loc orice modificarea organizațională care implică o schimbare cu privire la personalitatea juridică, natura sau controlul Prestatorului, cu excepția situației în care asemenea modificări sunt realizate prin Act Adițional la prezentul Contract;</w:t>
      </w:r>
    </w:p>
    <w:p w14:paraId="150109A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xi.</w:t>
      </w:r>
      <w:r w:rsidRPr="00B339FF">
        <w:rPr>
          <w:rFonts w:ascii="Trebuchet MS" w:eastAsia="Times New Roman" w:hAnsi="Trebuchet MS" w:cs="Arial"/>
          <w:sz w:val="20"/>
          <w:szCs w:val="20"/>
          <w:lang w:val="fr-FR"/>
        </w:rPr>
        <w:tab/>
        <w:t>apariția oricărei alte incapacități legale care să împiedice executarea Contractului;</w:t>
      </w:r>
    </w:p>
    <w:p w14:paraId="63DCB21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xii.</w:t>
      </w:r>
      <w:r w:rsidRPr="00B339FF">
        <w:rPr>
          <w:rFonts w:ascii="Trebuchet MS" w:eastAsia="Times New Roman" w:hAnsi="Trebuchet MS" w:cs="Arial"/>
          <w:sz w:val="20"/>
          <w:szCs w:val="20"/>
          <w:lang w:val="fr-FR"/>
        </w:rPr>
        <w:tab/>
        <w:t>Prestatorul eșuează în a furniza/menține/prelungi/reîntregi/completa garanțiile ori asigurările solicitate sau persoana care furnizează garanția ori asigurarea nu este în măsură să-și îndeplinească obligațiile la care s-a angajat prin Contract;</w:t>
      </w:r>
    </w:p>
    <w:p w14:paraId="24A84B4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xiii.</w:t>
      </w:r>
      <w:r w:rsidRPr="00B339FF">
        <w:rPr>
          <w:rFonts w:ascii="Trebuchet MS" w:eastAsia="Times New Roman" w:hAnsi="Trebuchet MS" w:cs="Arial"/>
          <w:sz w:val="20"/>
          <w:szCs w:val="20"/>
          <w:lang w:val="fr-FR"/>
        </w:rPr>
        <w:tab/>
        <w:t>în cazul în care, printr-un act normativ, se modifică interesul public al Achizitorului în legătură cu care se execută Lucrările care fac obiectul Contractului;</w:t>
      </w:r>
    </w:p>
    <w:p w14:paraId="675CF4D3"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xiv.</w:t>
      </w:r>
      <w:r w:rsidRPr="00B339FF">
        <w:rPr>
          <w:rFonts w:ascii="Trebuchet MS" w:eastAsia="Times New Roman" w:hAnsi="Trebuchet MS" w:cs="Arial"/>
          <w:sz w:val="20"/>
          <w:szCs w:val="20"/>
          <w:lang w:val="fr-FR"/>
        </w:rPr>
        <w:tab/>
        <w:t>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14:paraId="74294387"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xv.</w:t>
      </w:r>
      <w:r w:rsidRPr="00B339FF">
        <w:rPr>
          <w:rFonts w:ascii="Trebuchet MS" w:eastAsia="Times New Roman" w:hAnsi="Trebuchet MS" w:cs="Arial"/>
          <w:sz w:val="20"/>
          <w:szCs w:val="20"/>
          <w:lang w:val="fr-FR"/>
        </w:rPr>
        <w:tab/>
        <w:t>Prestatorul şi/sau reprezentanţii acestuia dau sau se oferă să dea (direct sau indirect) unei persoane orice fel de mită, dar, favor, comision sau alte lucruri de valoare ca stimulent sau recompensă pentru:</w:t>
      </w:r>
    </w:p>
    <w:p w14:paraId="6E107C1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ab/>
        <w:t>a acţiona sau a înceta să acţioneze în legătură cu Contractul;</w:t>
      </w:r>
    </w:p>
    <w:p w14:paraId="097472EB"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w:t>
      </w:r>
      <w:r w:rsidRPr="00CD7F5C">
        <w:rPr>
          <w:rFonts w:ascii="Trebuchet MS" w:eastAsia="Times New Roman" w:hAnsi="Trebuchet MS" w:cs="Arial"/>
          <w:sz w:val="20"/>
          <w:szCs w:val="20"/>
          <w:lang w:val="fr-FR"/>
        </w:rPr>
        <w:tab/>
        <w:t>a favoriza sau nu, a defavoriza sau nu, oricare persoană care are legătură cu Contractul;</w:t>
      </w:r>
    </w:p>
    <w:p w14:paraId="536953A6"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w:t>
      </w:r>
      <w:r w:rsidRPr="00CD7F5C">
        <w:rPr>
          <w:rFonts w:ascii="Trebuchet MS" w:eastAsia="Times New Roman" w:hAnsi="Trebuchet MS" w:cs="Arial"/>
          <w:sz w:val="20"/>
          <w:szCs w:val="20"/>
          <w:lang w:val="fr-FR"/>
        </w:rPr>
        <w:tab/>
        <w:t>sau dacă oricare din membrii personalului Prestatorul, agenţi sau Subcontractanţi dau sau se oferă să dea (direct sau indirect), unei persoane, stimulente sau recompense, în modul descris în acest paragraf.</w:t>
      </w:r>
    </w:p>
    <w:p w14:paraId="0ABADC94"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xvi.</w:t>
      </w:r>
      <w:r w:rsidRPr="00CD7F5C">
        <w:rPr>
          <w:rFonts w:ascii="Trebuchet MS" w:eastAsia="Times New Roman" w:hAnsi="Trebuchet MS" w:cs="Arial"/>
          <w:sz w:val="20"/>
          <w:szCs w:val="20"/>
          <w:lang w:val="fr-FR"/>
        </w:rPr>
        <w:tab/>
        <w:t>Pentru nerespectarea obligațiilor privind conflictul de interese</w:t>
      </w:r>
    </w:p>
    <w:p w14:paraId="3DACC201" w14:textId="35ADAAE9"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xvii.</w:t>
      </w:r>
      <w:r w:rsidRPr="00CD7F5C">
        <w:rPr>
          <w:rFonts w:ascii="Trebuchet MS" w:eastAsia="Times New Roman" w:hAnsi="Trebuchet MS" w:cs="Arial"/>
          <w:sz w:val="20"/>
          <w:szCs w:val="20"/>
          <w:lang w:val="fr-FR"/>
        </w:rPr>
        <w:tab/>
        <w:t>la momentul atribuirii Contractului,fie Prestatorul</w:t>
      </w:r>
      <w:r w:rsidR="00A07284" w:rsidRPr="00CD7F5C">
        <w:rPr>
          <w:rFonts w:ascii="Trebuchet MS" w:eastAsia="Times New Roman" w:hAnsi="Trebuchet MS" w:cs="Arial"/>
          <w:sz w:val="20"/>
          <w:szCs w:val="20"/>
          <w:lang w:val="fr-FR"/>
        </w:rPr>
        <w:t xml:space="preserve"> </w:t>
      </w:r>
      <w:r w:rsidRPr="00CD7F5C">
        <w:rPr>
          <w:rFonts w:ascii="Trebuchet MS" w:eastAsia="Times New Roman" w:hAnsi="Trebuchet MS" w:cs="Arial"/>
          <w:sz w:val="20"/>
          <w:szCs w:val="20"/>
          <w:lang w:val="fr-FR"/>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w:t>
      </w:r>
      <w:r w:rsidR="00A07284" w:rsidRPr="00CD7F5C">
        <w:rPr>
          <w:rFonts w:ascii="Trebuchet MS" w:eastAsia="Times New Roman" w:hAnsi="Trebuchet MS" w:cs="Arial"/>
          <w:sz w:val="20"/>
          <w:szCs w:val="20"/>
          <w:lang w:val="fr-FR"/>
        </w:rPr>
        <w:t xml:space="preserve"> </w:t>
      </w:r>
      <w:r w:rsidRPr="00CD7F5C">
        <w:rPr>
          <w:rFonts w:ascii="Trebuchet MS" w:eastAsia="Times New Roman" w:hAnsi="Trebuchet MS" w:cs="Arial"/>
          <w:sz w:val="20"/>
          <w:szCs w:val="20"/>
          <w:lang w:val="fr-FR"/>
        </w:rPr>
        <w:t>pentru comiterea uneia dintre următoarele infracțiuni:</w:t>
      </w:r>
    </w:p>
    <w:p w14:paraId="279B6899"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1.</w:t>
      </w:r>
      <w:r w:rsidRPr="00CD7F5C">
        <w:rPr>
          <w:rFonts w:ascii="Trebuchet MS" w:eastAsia="Times New Roman" w:hAnsi="Trebuchet MS" w:cs="Arial"/>
          <w:sz w:val="20"/>
          <w:szCs w:val="20"/>
          <w:lang w:val="fr-FR"/>
        </w:rPr>
        <w:tab/>
        <w:t>constituirea unui grup infracțional organizat, astfel cum este prevăzut prin art. 367 din Legea nr. 286/2009 privind Codul penal, cu modificările și completările ulterioare, sau prin dispozițiile corespunzătoare ale legislației penale a statului în care Ofertantul/Prestatorul, ca operator economic, a fost condamnat,</w:t>
      </w:r>
    </w:p>
    <w:p w14:paraId="10086CF5" w14:textId="62827001"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2.</w:t>
      </w:r>
      <w:r w:rsidRPr="00CD7F5C">
        <w:rPr>
          <w:rFonts w:ascii="Trebuchet MS" w:eastAsia="Times New Roman" w:hAnsi="Trebuchet MS" w:cs="Arial"/>
          <w:sz w:val="20"/>
          <w:szCs w:val="20"/>
          <w:lang w:val="fr-FR"/>
        </w:rPr>
        <w:tab/>
        <w:t>infracțiuni de corupție, astfel cum este prevăzutprin art. 289-294 din Legea 286/2009, cu modificările și completările ulterioare, și infracțiuni asimilate infracțiunilor de corupție, astfel cum este prevăzut</w:t>
      </w:r>
      <w:r w:rsidR="00A07284" w:rsidRPr="00CD7F5C">
        <w:rPr>
          <w:rFonts w:ascii="Trebuchet MS" w:eastAsia="Times New Roman" w:hAnsi="Trebuchet MS" w:cs="Arial"/>
          <w:sz w:val="20"/>
          <w:szCs w:val="20"/>
          <w:lang w:val="fr-FR"/>
        </w:rPr>
        <w:t xml:space="preserve"> </w:t>
      </w:r>
      <w:r w:rsidRPr="00CD7F5C">
        <w:rPr>
          <w:rFonts w:ascii="Trebuchet MS" w:eastAsia="Times New Roman" w:hAnsi="Trebuchet MS" w:cs="Arial"/>
          <w:sz w:val="20"/>
          <w:szCs w:val="20"/>
          <w:lang w:val="fr-FR"/>
        </w:rPr>
        <w:t>prin art. 10-13 din Legea 78/2000 pentru prevenirea, descoperirea și sancționarea faptelor de corupție, cu modificările și completările ulterioare, sau prin dispozițiile corespunzătoare ale legislației penale a statului în care Ofertantul/Prestatorul, ca operator economic, a fost condamnat,</w:t>
      </w:r>
    </w:p>
    <w:p w14:paraId="2E48AF66"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3.</w:t>
      </w:r>
      <w:r w:rsidRPr="00CD7F5C">
        <w:rPr>
          <w:rFonts w:ascii="Trebuchet MS" w:eastAsia="Times New Roman" w:hAnsi="Trebuchet MS" w:cs="Arial"/>
          <w:sz w:val="20"/>
          <w:szCs w:val="20"/>
          <w:lang w:val="fr-FR"/>
        </w:rPr>
        <w:tab/>
        <w:t>infracțiuni împotriva intereselor financiare ale Uniunii Europene, astfel cum este prevăzut prin art. 181-185 din Legea nr. 78/2000, cu modificările și completările ulterioare, sau prin dispozițiile corespunzătoare ale legislației penale a statului în care Ofertantul/Prestatorul, ca operator economic, a fost condamnat,</w:t>
      </w:r>
    </w:p>
    <w:p w14:paraId="357D9EF7"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4.</w:t>
      </w:r>
      <w:r w:rsidRPr="00CD7F5C">
        <w:rPr>
          <w:rFonts w:ascii="Trebuchet MS" w:eastAsia="Times New Roman" w:hAnsi="Trebuchet MS" w:cs="Arial"/>
          <w:sz w:val="20"/>
          <w:szCs w:val="20"/>
          <w:lang w:val="fr-FR"/>
        </w:rPr>
        <w:tab/>
        <w:t xml:space="preserve">acte de terorism, astfel cum este prevăzut prin art. 32-35 și art. 37-38 din Legea nr. 535/2004, privind prevenirea și combaterea terorismului, cu modificările și completările ulterioare, sau prin dispozițiile </w:t>
      </w:r>
      <w:r w:rsidRPr="00CD7F5C">
        <w:rPr>
          <w:rFonts w:ascii="Trebuchet MS" w:eastAsia="Times New Roman" w:hAnsi="Trebuchet MS" w:cs="Arial"/>
          <w:sz w:val="20"/>
          <w:szCs w:val="20"/>
          <w:lang w:val="fr-FR"/>
        </w:rPr>
        <w:lastRenderedPageBreak/>
        <w:t>corespunzătoare ale legislației penale a statului în care Ofertantul/Prestatorul, ca operator economic, a fost condamnat,</w:t>
      </w:r>
    </w:p>
    <w:p w14:paraId="2F484B70" w14:textId="1399990A"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5.</w:t>
      </w:r>
      <w:r w:rsidRPr="00CD7F5C">
        <w:rPr>
          <w:rFonts w:ascii="Trebuchet MS" w:eastAsia="Times New Roman" w:hAnsi="Trebuchet MS" w:cs="Arial"/>
          <w:sz w:val="20"/>
          <w:szCs w:val="20"/>
          <w:lang w:val="fr-FR"/>
        </w:rPr>
        <w:tab/>
        <w:t>spălarea banilor, astfel cum este prevăzut prin art. 29 din Legea nr. 656/2002, pentru prevenirea și sancționarea spălării banilor precum și pentru instituirea unor măsuri de prevenire și combatere a finanțării terorismului, republicată, cu modificările ulterioare, sau</w:t>
      </w:r>
      <w:r w:rsidR="00A07284" w:rsidRPr="00CD7F5C">
        <w:rPr>
          <w:rFonts w:ascii="Trebuchet MS" w:eastAsia="Times New Roman" w:hAnsi="Trebuchet MS" w:cs="Arial"/>
          <w:sz w:val="20"/>
          <w:szCs w:val="20"/>
          <w:lang w:val="fr-FR"/>
        </w:rPr>
        <w:t xml:space="preserve"> </w:t>
      </w:r>
      <w:r w:rsidRPr="00CD7F5C">
        <w:rPr>
          <w:rFonts w:ascii="Trebuchet MS" w:eastAsia="Times New Roman" w:hAnsi="Trebuchet MS" w:cs="Arial"/>
          <w:sz w:val="20"/>
          <w:szCs w:val="20"/>
          <w:lang w:val="fr-FR"/>
        </w:rPr>
        <w:t>finanțarea terorismului, astfel cum este prevăzut prin art. 36 din Legea nr. 535/2004, cu modificările și completările ulterioare</w:t>
      </w:r>
      <w:r w:rsidR="00A07284" w:rsidRPr="00CD7F5C">
        <w:rPr>
          <w:rFonts w:ascii="Trebuchet MS" w:eastAsia="Times New Roman" w:hAnsi="Trebuchet MS" w:cs="Arial"/>
          <w:sz w:val="20"/>
          <w:szCs w:val="20"/>
          <w:lang w:val="fr-FR"/>
        </w:rPr>
        <w:t xml:space="preserve"> </w:t>
      </w:r>
      <w:r w:rsidRPr="00CD7F5C">
        <w:rPr>
          <w:rFonts w:ascii="Trebuchet MS" w:eastAsia="Times New Roman" w:hAnsi="Trebuchet MS" w:cs="Arial"/>
          <w:sz w:val="20"/>
          <w:szCs w:val="20"/>
          <w:lang w:val="fr-FR"/>
        </w:rPr>
        <w:t>sau prin dispozițiile corespunzătoare ale legislației penale a statului în care Ofertantul/Prestatorul, ca operator economic, a fost condamnat,</w:t>
      </w:r>
    </w:p>
    <w:p w14:paraId="0382DC23"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6.</w:t>
      </w:r>
      <w:r w:rsidRPr="00CD7F5C">
        <w:rPr>
          <w:rFonts w:ascii="Trebuchet MS" w:eastAsia="Times New Roman" w:hAnsi="Trebuchet MS" w:cs="Arial"/>
          <w:sz w:val="20"/>
          <w:szCs w:val="20"/>
          <w:lang w:val="fr-FR"/>
        </w:rPr>
        <w:tab/>
        <w:t>traficul și exploatarea persoanelor vulnerabile, astfel cum este prevăzut prin art. 209-217 din Legea nr. 286/2009, cu modificările și completările ulterioare, sau prin dispozițiile corespunzătoare ale legislației penale a statului în care Ofertantul/Prestatorul, ca operator economic, a fost condamnat,</w:t>
      </w:r>
    </w:p>
    <w:p w14:paraId="4E43D307"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7.</w:t>
      </w:r>
      <w:r w:rsidRPr="00B339FF">
        <w:rPr>
          <w:rFonts w:ascii="Trebuchet MS" w:eastAsia="Times New Roman" w:hAnsi="Trebuchet MS" w:cs="Arial"/>
          <w:sz w:val="20"/>
          <w:szCs w:val="20"/>
          <w:lang w:val="en-US"/>
        </w:rPr>
        <w:tab/>
        <w:t>fraudă, astfel cum este prevăzut prin articolul I din Convenția privind protejarea intereselor financiare al Comunității Europene din 27 noiembrie 1995;</w:t>
      </w:r>
    </w:p>
    <w:p w14:paraId="1B0382BF"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(a) are loc o încălcare gravă a obligațiilor care rezultă din legislația europeană relevantă și care a fost constatată printr-o decizie a Curții de Justiție a Uniunii Europene și, ca urmare a acestui fapt, Contractul nu ar fi trebuit să fie atribuit Prestatorului.</w:t>
      </w:r>
    </w:p>
    <w:p w14:paraId="70BB8CA3"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(b)</w:t>
      </w:r>
      <w:r w:rsidRPr="00B339FF">
        <w:rPr>
          <w:rFonts w:ascii="Trebuchet MS" w:eastAsia="Times New Roman" w:hAnsi="Trebuchet MS" w:cs="Arial"/>
          <w:sz w:val="20"/>
          <w:szCs w:val="20"/>
          <w:lang w:val="en-US"/>
        </w:rPr>
        <w:tab/>
        <w:t>Achizitorul își rezervă dreptul de a denunța Contractul, printr-o notificare scrisă adresată Prestatorului, dacă împotriva acestuia din urmă se deschide procedura falimentului, Prestatorul având dreptul de a pretinde numai plata corespunzătoare pentru partea din Contract îndeplinită până la data denunțării unilaterale a Contractului.</w:t>
      </w:r>
    </w:p>
    <w:p w14:paraId="660F2C58"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(c)</w:t>
      </w:r>
      <w:r w:rsidRPr="00CD7F5C">
        <w:rPr>
          <w:rFonts w:ascii="Trebuchet MS" w:eastAsia="Times New Roman" w:hAnsi="Trebuchet MS" w:cs="Arial"/>
          <w:sz w:val="20"/>
          <w:szCs w:val="20"/>
          <w:lang w:val="fr-FR"/>
        </w:rPr>
        <w:tab/>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6F2511C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 xml:space="preserve">21.2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B339FF">
        <w:rPr>
          <w:rFonts w:ascii="Trebuchet MS" w:eastAsia="Times New Roman" w:hAnsi="Trebuchet MS" w:cs="Arial"/>
          <w:sz w:val="20"/>
          <w:szCs w:val="20"/>
          <w:lang w:val="fr-FR"/>
        </w:rPr>
        <w:t>La rezilierea contractului, Achizitorul are dreptul la despăgubiri cu titlu de daune-interese compensatorii.</w:t>
      </w:r>
    </w:p>
    <w:p w14:paraId="7C28932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Prestator să nu pericliteze finalizarea în bune condiţii şi la timp a Contractului, caz în care, pe lângă dreptul de a cere rezilierea, Achizitorul va fi îndreptăţit şi la plata de daune-interese.</w:t>
      </w:r>
    </w:p>
    <w:p w14:paraId="3BA31E0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21.4 În perioada de preaviz susmenţionată Prestatorul este considerat, de drept, în întârziere, acesta fiind obligat la plata de penalităţi.</w:t>
      </w:r>
    </w:p>
    <w:p w14:paraId="7BC4F0E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21.5 Încetarea prezentului Contract nu va avea niciun efect asupra obligaţiilor deja scadente între părţile Contractante.</w:t>
      </w:r>
    </w:p>
    <w:p w14:paraId="4D5AA46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14:paraId="2961351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Prevederile prezentelor clauze nu înlătură răspunderea părţii care, în mod culpabil, a cauzat încetarea Contractului.</w:t>
      </w:r>
    </w:p>
    <w:p w14:paraId="113FA0D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21.7 - Oricare dintre parti incalca prevederile Contractului prin neindeplinirea  unei/unor obligatii care ii revin potrivit acestuia, partea prejudiciata prin incalcare (dupa caz, Achizitorul sau prestatorul) va fi indreptatita la urmatoarele remedii:</w:t>
      </w:r>
    </w:p>
    <w:p w14:paraId="510ACD0C"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w:t>
      </w:r>
      <w:r w:rsidRPr="00B339FF">
        <w:rPr>
          <w:rFonts w:ascii="Trebuchet MS" w:eastAsia="Times New Roman" w:hAnsi="Trebuchet MS" w:cs="Arial"/>
          <w:sz w:val="20"/>
          <w:szCs w:val="20"/>
          <w:lang w:val="fr-FR"/>
        </w:rPr>
        <w:tab/>
        <w:t>despagubiri; si/sau</w:t>
      </w:r>
      <w:r w:rsidRPr="00B339FF">
        <w:rPr>
          <w:rFonts w:ascii="Trebuchet MS" w:eastAsia="Times New Roman" w:hAnsi="Trebuchet MS" w:cs="Arial"/>
          <w:sz w:val="20"/>
          <w:szCs w:val="20"/>
          <w:lang w:val="fr-FR"/>
        </w:rPr>
        <w:tab/>
      </w:r>
    </w:p>
    <w:p w14:paraId="266916E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b)</w:t>
      </w:r>
      <w:r w:rsidRPr="00B339FF">
        <w:rPr>
          <w:rFonts w:ascii="Trebuchet MS" w:eastAsia="Times New Roman" w:hAnsi="Trebuchet MS" w:cs="Arial"/>
          <w:sz w:val="20"/>
          <w:szCs w:val="20"/>
          <w:lang w:val="fr-FR"/>
        </w:rPr>
        <w:tab/>
        <w:t xml:space="preserve">rezilierea Contractului </w:t>
      </w:r>
    </w:p>
    <w:p w14:paraId="289FA78E"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21.8 -  Despagubirile pot fi:</w:t>
      </w:r>
    </w:p>
    <w:p w14:paraId="0FEBC90E"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w:t>
      </w:r>
      <w:r w:rsidRPr="00B339FF">
        <w:rPr>
          <w:rFonts w:ascii="Trebuchet MS" w:eastAsia="Times New Roman" w:hAnsi="Trebuchet MS" w:cs="Arial"/>
          <w:sz w:val="20"/>
          <w:szCs w:val="20"/>
          <w:lang w:val="fr-FR"/>
        </w:rPr>
        <w:tab/>
        <w:t>Despagubiri Generale; sau</w:t>
      </w:r>
    </w:p>
    <w:p w14:paraId="638CE916"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b)</w:t>
      </w:r>
      <w:r w:rsidRPr="00B339FF">
        <w:rPr>
          <w:rFonts w:ascii="Trebuchet MS" w:eastAsia="Times New Roman" w:hAnsi="Trebuchet MS" w:cs="Arial"/>
          <w:sz w:val="20"/>
          <w:szCs w:val="20"/>
          <w:lang w:val="fr-FR"/>
        </w:rPr>
        <w:tab/>
        <w:t>Penalitati contractuale.</w:t>
      </w:r>
    </w:p>
    <w:p w14:paraId="2FD6EA61"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21.9 - In orice situatie in care Achizitorul este indreptatit la despagubiri, poate retine aceste despagubiri din orice sume datorate prestatorului sau poate executa garantia de buna executie, in conformitate cu prevederile prezentului contract.</w:t>
      </w:r>
    </w:p>
    <w:p w14:paraId="62EA489A"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21.10– Dupa rezilierea contractului, achizitorul poate decide continuarea executiei lucrarilor cu respectarea prevederilor legale privind achizitiile publice.</w:t>
      </w:r>
    </w:p>
    <w:p w14:paraId="50F03315"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p>
    <w:p w14:paraId="31A1664C" w14:textId="530DEB50" w:rsidR="005D2234" w:rsidRPr="00B339FF" w:rsidRDefault="00EB7148" w:rsidP="00EB7148">
      <w:pPr>
        <w:spacing w:after="0" w:line="240" w:lineRule="auto"/>
        <w:jc w:val="both"/>
        <w:rPr>
          <w:rFonts w:ascii="Trebuchet MS" w:eastAsia="Times New Roman" w:hAnsi="Trebuchet MS" w:cs="Arial"/>
          <w:b/>
          <w:bCs/>
          <w:sz w:val="20"/>
          <w:szCs w:val="20"/>
          <w:lang w:val="en-US"/>
        </w:rPr>
      </w:pPr>
      <w:r w:rsidRPr="00B339FF">
        <w:rPr>
          <w:rFonts w:ascii="Trebuchet MS" w:eastAsia="Times New Roman" w:hAnsi="Trebuchet MS" w:cs="Arial"/>
          <w:b/>
          <w:bCs/>
          <w:sz w:val="20"/>
          <w:szCs w:val="20"/>
          <w:lang w:val="en-US"/>
        </w:rPr>
        <w:t>22. Forţa majoră. Cazul fortuit. Impreviziunea</w:t>
      </w:r>
    </w:p>
    <w:p w14:paraId="3DEDC7F1"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22.1. Forţa majoră</w:t>
      </w:r>
    </w:p>
    <w:p w14:paraId="661C2FCE"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t>(1) Forţa majoră este constatată de o autoritate competentă.</w:t>
      </w:r>
    </w:p>
    <w:p w14:paraId="6262E812" w14:textId="77777777" w:rsidR="00EB7148" w:rsidRPr="00B339FF" w:rsidRDefault="00EB7148" w:rsidP="00EB7148">
      <w:pPr>
        <w:spacing w:after="0" w:line="240" w:lineRule="auto"/>
        <w:jc w:val="both"/>
        <w:rPr>
          <w:rFonts w:ascii="Trebuchet MS" w:eastAsia="Times New Roman" w:hAnsi="Trebuchet MS" w:cs="Arial"/>
          <w:sz w:val="20"/>
          <w:szCs w:val="20"/>
          <w:lang w:val="en-US"/>
        </w:rPr>
      </w:pPr>
      <w:r w:rsidRPr="00B339FF">
        <w:rPr>
          <w:rFonts w:ascii="Trebuchet MS" w:eastAsia="Times New Roman" w:hAnsi="Trebuchet MS" w:cs="Arial"/>
          <w:sz w:val="20"/>
          <w:szCs w:val="20"/>
          <w:lang w:val="en-US"/>
        </w:rPr>
        <w:lastRenderedPageBreak/>
        <w:t>(2) Forţa majoră exonerează părţile contractante de îndeplinirea obligaţiilor asumate prin prezentul Contract, pe toată perioada în care acţionează aceasta sub rezerva constatãrii ei potrivit legii.</w:t>
      </w:r>
    </w:p>
    <w:p w14:paraId="076DEC82"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(3) Îndeplinirea Contractului va fi suspendată în perioada de acţiune a forţei majore, dar fără a prejudicia drepturile ce li se cuveneau părţilor până la apariţia acesteia.</w:t>
      </w:r>
    </w:p>
    <w:p w14:paraId="1F16F545"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(4)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072E0ACA" w14:textId="58094316"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 xml:space="preserve">(5) Dacă forţa majoră acţionează sau se estimează că va acţiona o perioadă mai mare de </w:t>
      </w:r>
      <w:r w:rsidR="00E253A5" w:rsidRPr="00CD7F5C">
        <w:rPr>
          <w:rFonts w:ascii="Trebuchet MS" w:eastAsia="Times New Roman" w:hAnsi="Trebuchet MS" w:cs="Arial"/>
          <w:sz w:val="20"/>
          <w:szCs w:val="20"/>
          <w:lang w:val="fr-FR"/>
        </w:rPr>
        <w:t>3</w:t>
      </w:r>
      <w:r w:rsidRPr="00CD7F5C">
        <w:rPr>
          <w:rFonts w:ascii="Trebuchet MS" w:eastAsia="Times New Roman" w:hAnsi="Trebuchet MS" w:cs="Arial"/>
          <w:sz w:val="20"/>
          <w:szCs w:val="20"/>
          <w:lang w:val="fr-FR"/>
        </w:rPr>
        <w:t xml:space="preserve"> lun</w:t>
      </w:r>
      <w:r w:rsidR="00E253A5" w:rsidRPr="00CD7F5C">
        <w:rPr>
          <w:rFonts w:ascii="Trebuchet MS" w:eastAsia="Times New Roman" w:hAnsi="Trebuchet MS" w:cs="Arial"/>
          <w:sz w:val="20"/>
          <w:szCs w:val="20"/>
          <w:lang w:val="fr-FR"/>
        </w:rPr>
        <w:t>i</w:t>
      </w:r>
      <w:r w:rsidRPr="00CD7F5C">
        <w:rPr>
          <w:rFonts w:ascii="Trebuchet MS" w:eastAsia="Times New Roman" w:hAnsi="Trebuchet MS" w:cs="Arial"/>
          <w:sz w:val="20"/>
          <w:szCs w:val="20"/>
          <w:lang w:val="fr-FR"/>
        </w:rPr>
        <w:t>, oricare parte va avea dreptul să notifice celeilalte părţi încetarea de plin drept a prezentului contract, fără ca vreuna dintre părţi să poată pretinde celeilalte daune-interese.</w:t>
      </w:r>
    </w:p>
    <w:p w14:paraId="0C609DB6"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22.2 Cazul Fortuit</w:t>
      </w:r>
    </w:p>
    <w:p w14:paraId="718EF6AD"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149A4775"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7DB409AC"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22.3 Impreviziunea</w:t>
      </w:r>
    </w:p>
    <w:p w14:paraId="7EE41832"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(1) Părțile își vor executa obligațiile asumate prin contract, chiar dacă executarea lor a devenit mai oneroasă din cauza schimbării excepționale a unor împrejurări care nu au putut fi prevăzute înainte de semnarea contractului.</w:t>
      </w:r>
    </w:p>
    <w:p w14:paraId="0F813B2A"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6BC77D9E"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a) adaptarea contractului, pentru a distribui în mod echitabil între părți pierderile și beneficiile rezultate din schimbarea excepțională a împrejurărilor;</w:t>
      </w:r>
    </w:p>
    <w:p w14:paraId="5F2AFB8D"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b) încetarea contractului.</w:t>
      </w:r>
    </w:p>
    <w:p w14:paraId="0F013275"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p>
    <w:p w14:paraId="09565FF0" w14:textId="18BC49EA" w:rsidR="005D2234" w:rsidRPr="00CD7F5C" w:rsidRDefault="00EB7148" w:rsidP="008835AB">
      <w:pPr>
        <w:spacing w:after="0" w:line="240" w:lineRule="auto"/>
        <w:jc w:val="both"/>
        <w:rPr>
          <w:rFonts w:ascii="Trebuchet MS" w:eastAsia="Times New Roman" w:hAnsi="Trebuchet MS" w:cs="Arial"/>
          <w:b/>
          <w:bCs/>
          <w:sz w:val="20"/>
          <w:szCs w:val="20"/>
          <w:lang w:val="fr-FR"/>
        </w:rPr>
      </w:pPr>
      <w:r w:rsidRPr="00CD7F5C">
        <w:rPr>
          <w:rFonts w:ascii="Trebuchet MS" w:eastAsia="Times New Roman" w:hAnsi="Trebuchet MS" w:cs="Arial"/>
          <w:b/>
          <w:bCs/>
          <w:sz w:val="20"/>
          <w:szCs w:val="20"/>
          <w:lang w:val="fr-FR"/>
        </w:rPr>
        <w:t>23. Soluţionarea litigiilor</w:t>
      </w:r>
    </w:p>
    <w:p w14:paraId="66A2A49F" w14:textId="765F99D3"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23.1 - Achizitorul şi  prestatorul vor depune toate eforturile pentru a rezolva pe cale amiabilă, prin tratative directe, orice neînţelegere sau dispută care se poate ivi între ei în cadrul sau în legătură cu îndeplinirea prezentului contract.</w:t>
      </w:r>
    </w:p>
    <w:p w14:paraId="08924F17"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 xml:space="preserve">23.2 - Dacă, după 15 zile de la începerea acestor tratative, achizitorul şi prestatorul nu reuşesc să rezolve în mod amiabil o divergenţă contractuală, fiecare parte poate solicita ca disputa să se soluţioneze de către instanţele judecătoreşti competente de la sediul Achizitorului. </w:t>
      </w:r>
    </w:p>
    <w:p w14:paraId="0881351C"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p>
    <w:p w14:paraId="31C32F04" w14:textId="0F7BBADC" w:rsidR="00925CE0" w:rsidRPr="00CD7F5C" w:rsidRDefault="00EB7148" w:rsidP="008835AB">
      <w:pPr>
        <w:spacing w:after="0" w:line="240" w:lineRule="auto"/>
        <w:jc w:val="both"/>
        <w:rPr>
          <w:rFonts w:ascii="Trebuchet MS" w:eastAsia="Times New Roman" w:hAnsi="Trebuchet MS" w:cs="Arial"/>
          <w:b/>
          <w:bCs/>
          <w:sz w:val="20"/>
          <w:szCs w:val="20"/>
          <w:lang w:val="fr-FR"/>
        </w:rPr>
      </w:pPr>
      <w:r w:rsidRPr="00CD7F5C">
        <w:rPr>
          <w:rFonts w:ascii="Trebuchet MS" w:eastAsia="Times New Roman" w:hAnsi="Trebuchet MS" w:cs="Arial"/>
          <w:b/>
          <w:bCs/>
          <w:sz w:val="20"/>
          <w:szCs w:val="20"/>
          <w:lang w:val="fr-FR"/>
        </w:rPr>
        <w:t>24. Limba care guvernează contractul</w:t>
      </w:r>
    </w:p>
    <w:p w14:paraId="117B21B8"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Limba care guvernează contractul este limba română.</w:t>
      </w:r>
    </w:p>
    <w:p w14:paraId="3BC93DA0"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p>
    <w:p w14:paraId="28E3553C" w14:textId="20198E7B" w:rsidR="00925CE0" w:rsidRPr="00CD7F5C" w:rsidRDefault="00EB7148" w:rsidP="008835AB">
      <w:pPr>
        <w:spacing w:after="0" w:line="240" w:lineRule="auto"/>
        <w:jc w:val="both"/>
        <w:rPr>
          <w:rFonts w:ascii="Trebuchet MS" w:eastAsia="Times New Roman" w:hAnsi="Trebuchet MS" w:cs="Arial"/>
          <w:b/>
          <w:bCs/>
          <w:sz w:val="20"/>
          <w:szCs w:val="20"/>
          <w:lang w:val="fr-FR"/>
        </w:rPr>
      </w:pPr>
      <w:r w:rsidRPr="00CD7F5C">
        <w:rPr>
          <w:rFonts w:ascii="Trebuchet MS" w:eastAsia="Times New Roman" w:hAnsi="Trebuchet MS" w:cs="Arial"/>
          <w:b/>
          <w:bCs/>
          <w:sz w:val="20"/>
          <w:szCs w:val="20"/>
          <w:lang w:val="fr-FR"/>
        </w:rPr>
        <w:t xml:space="preserve">25. Asigurări </w:t>
      </w:r>
    </w:p>
    <w:p w14:paraId="74D48290"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25.1.  Înainte de începerea Prestarii Serviciilor, Prestatorul va face şi va menţine în vigoare, pe toata perioada de derulare a contractului o asigurare de raspundere civila profesionala care va acoperi riscul unei neglijente profesionale in proiectarea Lucrarilor in conformitate cu art 29^1 si 29^2 din Legea 10/1995 actualizata privind calitatea in constructii.</w:t>
      </w:r>
    </w:p>
    <w:p w14:paraId="17A1CCCB"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r w:rsidRPr="00CD7F5C">
        <w:rPr>
          <w:rFonts w:ascii="Trebuchet MS" w:eastAsia="Times New Roman" w:hAnsi="Trebuchet MS" w:cs="Arial"/>
          <w:sz w:val="20"/>
          <w:szCs w:val="20"/>
          <w:lang w:val="fr-FR"/>
        </w:rPr>
        <w:t xml:space="preserve">Riscul acoperit este acela de producere a unor prejudicii patrimoniale (fie acestea pagube materiale sau pierderi financiare, efective sau beneficii nerealizate, directe sau indirecte, actuale la data la care se solicita repararea lor sau viitoare, dar certe), cauzate de Asigurat clientului ( Achizitorului) - ca urmare a unor erori, neglijente, omisiuni aparute in activitatea specifica de elaborare, supervizare si coordonare servicii de proiectare,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w:t>
      </w:r>
    </w:p>
    <w:p w14:paraId="353A529A" w14:textId="77777777" w:rsidR="00EB7148" w:rsidRPr="00CD7F5C" w:rsidRDefault="00EB7148" w:rsidP="00EB7148">
      <w:pPr>
        <w:spacing w:after="0" w:line="240" w:lineRule="auto"/>
        <w:jc w:val="both"/>
        <w:rPr>
          <w:rFonts w:ascii="Trebuchet MS" w:eastAsia="Times New Roman" w:hAnsi="Trebuchet MS" w:cs="Arial"/>
          <w:sz w:val="20"/>
          <w:szCs w:val="20"/>
          <w:lang w:val="fr-FR"/>
        </w:rPr>
      </w:pPr>
    </w:p>
    <w:p w14:paraId="5A60FDC4" w14:textId="4C9D3700" w:rsidR="005D2234" w:rsidRPr="00B339FF" w:rsidRDefault="00EB7148" w:rsidP="00EB7148">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26. Comunicări</w:t>
      </w:r>
    </w:p>
    <w:p w14:paraId="5F91AAFA" w14:textId="5DE2A87B"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26.1 - 1) Orice comunicare intre parti, referitoare la indeplinirea prezentului contract, trebuie sa fie transmisa in scris si vor fi trimise prin scrisoare recomandata, transmise prin fax sau vor fi inmanate personal la adresele indicate mai jos:</w:t>
      </w:r>
    </w:p>
    <w:p w14:paraId="7259125B" w14:textId="33B2653D" w:rsidR="00EB7148" w:rsidRPr="00B339FF" w:rsidRDefault="00EB7148" w:rsidP="00EB7148">
      <w:pPr>
        <w:spacing w:after="0" w:line="240" w:lineRule="auto"/>
        <w:jc w:val="both"/>
        <w:rPr>
          <w:rFonts w:ascii="Trebuchet MS" w:eastAsia="Times New Roman" w:hAnsi="Trebuchet MS" w:cs="Arial"/>
          <w:sz w:val="20"/>
          <w:szCs w:val="20"/>
          <w:lang w:val="sv-SE"/>
        </w:rPr>
      </w:pPr>
      <w:r w:rsidRPr="00B339FF">
        <w:rPr>
          <w:rFonts w:ascii="Trebuchet MS" w:eastAsia="Times New Roman" w:hAnsi="Trebuchet MS" w:cs="Arial"/>
          <w:sz w:val="20"/>
          <w:szCs w:val="20"/>
          <w:lang w:val="sv-SE"/>
        </w:rPr>
        <w:t>Pentru Achizitor:</w:t>
      </w:r>
      <w:r w:rsidRPr="00B339FF">
        <w:rPr>
          <w:rFonts w:ascii="Trebuchet MS" w:eastAsia="Times New Roman" w:hAnsi="Trebuchet MS" w:cs="Arial"/>
          <w:sz w:val="20"/>
          <w:szCs w:val="20"/>
          <w:lang w:val="sv-SE"/>
        </w:rPr>
        <w:tab/>
      </w:r>
      <w:r w:rsidRPr="00B339FF">
        <w:rPr>
          <w:rFonts w:ascii="Trebuchet MS" w:eastAsia="Times New Roman" w:hAnsi="Trebuchet MS" w:cs="Arial"/>
          <w:sz w:val="20"/>
          <w:szCs w:val="20"/>
          <w:lang w:val="sv-SE"/>
        </w:rPr>
        <w:tab/>
      </w:r>
      <w:r w:rsidRPr="00B339FF">
        <w:rPr>
          <w:rFonts w:ascii="Trebuchet MS" w:eastAsia="Times New Roman" w:hAnsi="Trebuchet MS" w:cs="Arial"/>
          <w:sz w:val="20"/>
          <w:szCs w:val="20"/>
          <w:lang w:val="sv-SE"/>
        </w:rPr>
        <w:tab/>
        <w:t>Adresa:</w:t>
      </w:r>
      <w:r w:rsidR="00CE0C41" w:rsidRPr="00B339FF">
        <w:rPr>
          <w:rFonts w:ascii="Trebuchet MS" w:eastAsia="Times New Roman" w:hAnsi="Trebuchet MS" w:cs="Arial"/>
          <w:sz w:val="20"/>
          <w:szCs w:val="20"/>
          <w:lang w:val="sv-SE"/>
        </w:rPr>
        <w:t xml:space="preserve"> </w:t>
      </w:r>
      <w:r w:rsidRPr="00B339FF">
        <w:rPr>
          <w:rFonts w:ascii="Trebuchet MS" w:eastAsia="Times New Roman" w:hAnsi="Trebuchet MS" w:cs="Arial"/>
          <w:sz w:val="20"/>
          <w:szCs w:val="20"/>
          <w:lang w:val="sv-SE"/>
        </w:rPr>
        <w:t xml:space="preserve">str </w:t>
      </w:r>
      <w:r w:rsidR="00E537DA">
        <w:rPr>
          <w:rFonts w:ascii="Trebuchet MS" w:eastAsia="Times New Roman" w:hAnsi="Trebuchet MS" w:cs="Arial"/>
          <w:sz w:val="20"/>
          <w:szCs w:val="20"/>
          <w:lang w:val="sv-SE"/>
        </w:rPr>
        <w:t>Atelierelor</w:t>
      </w:r>
      <w:r w:rsidRPr="00B339FF">
        <w:rPr>
          <w:rFonts w:ascii="Trebuchet MS" w:eastAsia="Times New Roman" w:hAnsi="Trebuchet MS" w:cs="Arial"/>
          <w:sz w:val="20"/>
          <w:szCs w:val="20"/>
          <w:lang w:val="sv-SE"/>
        </w:rPr>
        <w:t xml:space="preserve">, nr </w:t>
      </w:r>
      <w:r w:rsidR="00E537DA">
        <w:rPr>
          <w:rFonts w:ascii="Trebuchet MS" w:eastAsia="Times New Roman" w:hAnsi="Trebuchet MS" w:cs="Arial"/>
          <w:sz w:val="20"/>
          <w:szCs w:val="20"/>
          <w:lang w:val="sv-SE"/>
        </w:rPr>
        <w:t>6</w:t>
      </w:r>
      <w:r w:rsidRPr="00B339FF">
        <w:rPr>
          <w:rFonts w:ascii="Trebuchet MS" w:eastAsia="Times New Roman" w:hAnsi="Trebuchet MS" w:cs="Arial"/>
          <w:sz w:val="20"/>
          <w:szCs w:val="20"/>
          <w:lang w:val="sv-SE"/>
        </w:rPr>
        <w:t>, Mun. Oradea</w:t>
      </w:r>
      <w:r w:rsidR="00D65338" w:rsidRPr="00B339FF">
        <w:rPr>
          <w:rFonts w:ascii="Trebuchet MS" w:eastAsia="Times New Roman" w:hAnsi="Trebuchet MS" w:cs="Arial"/>
          <w:sz w:val="20"/>
          <w:szCs w:val="20"/>
          <w:lang w:val="sv-SE"/>
        </w:rPr>
        <w:t>, jud. Bihor</w:t>
      </w:r>
    </w:p>
    <w:p w14:paraId="689E1FD4" w14:textId="071A5F0C" w:rsidR="00EB7148" w:rsidRDefault="00EB7148" w:rsidP="00EB7148">
      <w:pPr>
        <w:spacing w:after="0" w:line="240" w:lineRule="auto"/>
        <w:jc w:val="both"/>
        <w:rPr>
          <w:rFonts w:ascii="Trebuchet MS" w:eastAsia="Times New Roman" w:hAnsi="Trebuchet MS" w:cs="Arial"/>
          <w:sz w:val="20"/>
          <w:szCs w:val="20"/>
          <w:lang w:val="sv-SE"/>
        </w:rPr>
      </w:pPr>
      <w:r w:rsidRPr="00B339FF">
        <w:rPr>
          <w:rFonts w:ascii="Trebuchet MS" w:eastAsia="Times New Roman" w:hAnsi="Trebuchet MS" w:cs="Arial"/>
          <w:sz w:val="20"/>
          <w:szCs w:val="20"/>
          <w:lang w:val="sv-SE"/>
        </w:rPr>
        <w:tab/>
      </w:r>
      <w:r w:rsidRPr="00B339FF">
        <w:rPr>
          <w:rFonts w:ascii="Trebuchet MS" w:eastAsia="Times New Roman" w:hAnsi="Trebuchet MS" w:cs="Arial"/>
          <w:sz w:val="20"/>
          <w:szCs w:val="20"/>
          <w:lang w:val="sv-SE"/>
        </w:rPr>
        <w:tab/>
      </w:r>
      <w:r w:rsidRPr="00B339FF">
        <w:rPr>
          <w:rFonts w:ascii="Trebuchet MS" w:eastAsia="Times New Roman" w:hAnsi="Trebuchet MS" w:cs="Arial"/>
          <w:sz w:val="20"/>
          <w:szCs w:val="20"/>
          <w:lang w:val="sv-SE"/>
        </w:rPr>
        <w:tab/>
      </w:r>
      <w:r w:rsidRPr="00B339FF">
        <w:rPr>
          <w:rFonts w:ascii="Trebuchet MS" w:eastAsia="Times New Roman" w:hAnsi="Trebuchet MS" w:cs="Arial"/>
          <w:sz w:val="20"/>
          <w:szCs w:val="20"/>
          <w:lang w:val="sv-SE"/>
        </w:rPr>
        <w:tab/>
      </w:r>
      <w:r w:rsidRPr="00B339FF">
        <w:rPr>
          <w:rFonts w:ascii="Trebuchet MS" w:eastAsia="Times New Roman" w:hAnsi="Trebuchet MS" w:cs="Arial"/>
          <w:sz w:val="20"/>
          <w:szCs w:val="20"/>
          <w:lang w:val="sv-SE"/>
        </w:rPr>
        <w:tab/>
        <w:t xml:space="preserve">In atentia: </w:t>
      </w:r>
      <w:r w:rsidR="00D65338" w:rsidRPr="00B339FF">
        <w:rPr>
          <w:rFonts w:ascii="Trebuchet MS" w:eastAsia="Times New Roman" w:hAnsi="Trebuchet MS" w:cs="Arial"/>
          <w:sz w:val="20"/>
          <w:szCs w:val="20"/>
          <w:lang w:val="sv-SE"/>
        </w:rPr>
        <w:t>S</w:t>
      </w:r>
      <w:r w:rsidR="00D65338" w:rsidRPr="00B339FF">
        <w:rPr>
          <w:rFonts w:ascii="Trebuchet MS" w:hAnsi="Trebuchet MS"/>
          <w:sz w:val="20"/>
          <w:szCs w:val="20"/>
          <w:lang w:val="sv-SE"/>
        </w:rPr>
        <w:t xml:space="preserve">erviciul  </w:t>
      </w:r>
      <w:r w:rsidR="00B460A9">
        <w:rPr>
          <w:rFonts w:ascii="Trebuchet MS" w:hAnsi="Trebuchet MS"/>
          <w:sz w:val="20"/>
          <w:szCs w:val="20"/>
          <w:lang w:val="sv-SE"/>
        </w:rPr>
        <w:t>Investitii</w:t>
      </w:r>
      <w:r w:rsidR="009F100D">
        <w:rPr>
          <w:rFonts w:ascii="Trebuchet MS" w:hAnsi="Trebuchet MS"/>
          <w:sz w:val="20"/>
          <w:szCs w:val="20"/>
          <w:lang w:val="sv-SE"/>
        </w:rPr>
        <w:t xml:space="preserve">  </w:t>
      </w:r>
      <w:r w:rsidRPr="00B339FF">
        <w:rPr>
          <w:rFonts w:ascii="Trebuchet MS" w:eastAsia="Times New Roman" w:hAnsi="Trebuchet MS" w:cs="Arial"/>
          <w:sz w:val="20"/>
          <w:szCs w:val="20"/>
          <w:lang w:val="sv-SE"/>
        </w:rPr>
        <w:t>Fax: 0259/444237</w:t>
      </w:r>
    </w:p>
    <w:p w14:paraId="3E38758C" w14:textId="77777777" w:rsidR="00447F07" w:rsidRPr="00B339FF" w:rsidRDefault="00447F07" w:rsidP="00EB7148">
      <w:pPr>
        <w:spacing w:after="0" w:line="240" w:lineRule="auto"/>
        <w:jc w:val="both"/>
        <w:rPr>
          <w:rFonts w:ascii="Trebuchet MS" w:eastAsia="Times New Roman" w:hAnsi="Trebuchet MS" w:cs="Arial"/>
          <w:sz w:val="20"/>
          <w:szCs w:val="20"/>
          <w:lang w:val="sv-SE"/>
        </w:rPr>
      </w:pPr>
    </w:p>
    <w:p w14:paraId="2FB53083" w14:textId="77777777" w:rsidR="00790E03" w:rsidRPr="00B339FF" w:rsidRDefault="00790E03" w:rsidP="00790E03">
      <w:pPr>
        <w:spacing w:after="0" w:line="240" w:lineRule="auto"/>
        <w:jc w:val="both"/>
        <w:rPr>
          <w:rFonts w:ascii="Trebuchet MS" w:eastAsia="Times New Roman" w:hAnsi="Trebuchet MS" w:cs="Arial"/>
          <w:sz w:val="20"/>
          <w:szCs w:val="20"/>
          <w:lang w:val="sv-SE"/>
        </w:rPr>
      </w:pPr>
      <w:r w:rsidRPr="00B339FF">
        <w:rPr>
          <w:rFonts w:ascii="Trebuchet MS" w:eastAsia="Times New Roman" w:hAnsi="Trebuchet MS" w:cs="Arial"/>
          <w:sz w:val="20"/>
          <w:szCs w:val="20"/>
          <w:lang w:val="sv-SE"/>
        </w:rPr>
        <w:t>Pentru Prestator:</w:t>
      </w:r>
      <w:r w:rsidRPr="00B339FF">
        <w:rPr>
          <w:rFonts w:ascii="Trebuchet MS" w:eastAsia="Times New Roman" w:hAnsi="Trebuchet MS" w:cs="Arial"/>
          <w:sz w:val="20"/>
          <w:szCs w:val="20"/>
          <w:lang w:val="sv-SE"/>
        </w:rPr>
        <w:tab/>
      </w:r>
      <w:r w:rsidRPr="00B339FF">
        <w:rPr>
          <w:rFonts w:ascii="Trebuchet MS" w:eastAsia="Times New Roman" w:hAnsi="Trebuchet MS" w:cs="Arial"/>
          <w:sz w:val="20"/>
          <w:szCs w:val="20"/>
          <w:lang w:val="sv-SE"/>
        </w:rPr>
        <w:tab/>
      </w:r>
      <w:r w:rsidRPr="00B339FF">
        <w:rPr>
          <w:rFonts w:ascii="Trebuchet MS" w:eastAsia="Times New Roman" w:hAnsi="Trebuchet MS" w:cs="Arial"/>
          <w:sz w:val="20"/>
          <w:szCs w:val="20"/>
          <w:lang w:val="sv-SE"/>
        </w:rPr>
        <w:tab/>
        <w:t>Adresa:……………………………..</w:t>
      </w:r>
      <w:r w:rsidRPr="00B339FF">
        <w:rPr>
          <w:rFonts w:ascii="Trebuchet MS" w:eastAsia="Times New Roman" w:hAnsi="Trebuchet MS" w:cs="Arial"/>
          <w:sz w:val="20"/>
          <w:szCs w:val="20"/>
          <w:lang w:val="sv-SE"/>
        </w:rPr>
        <w:tab/>
      </w:r>
    </w:p>
    <w:p w14:paraId="084501D5" w14:textId="5512F0BF" w:rsidR="00EB7148" w:rsidRPr="00B339FF" w:rsidRDefault="00790E03" w:rsidP="00790E03">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sv-SE"/>
        </w:rPr>
        <w:t xml:space="preserve">                                                                </w:t>
      </w:r>
      <w:r w:rsidRPr="00B339FF">
        <w:rPr>
          <w:rFonts w:ascii="Trebuchet MS" w:eastAsia="Times New Roman" w:hAnsi="Trebuchet MS" w:cs="Arial"/>
          <w:sz w:val="20"/>
          <w:szCs w:val="20"/>
          <w:lang w:val="fr-FR"/>
        </w:rPr>
        <w:t>E-mail………………………………Fax: ………………………</w:t>
      </w:r>
    </w:p>
    <w:p w14:paraId="5A63F124"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 xml:space="preserve">(2) Notificarile se vor considera primite de cealalta parte dupa cum urmeaza: </w:t>
      </w:r>
    </w:p>
    <w:p w14:paraId="4726DBB8" w14:textId="77777777" w:rsidR="00EB7148" w:rsidRPr="00B339FF" w:rsidRDefault="00EB7148" w:rsidP="00EB7148">
      <w:pPr>
        <w:spacing w:after="0" w:line="240" w:lineRule="auto"/>
        <w:jc w:val="both"/>
        <w:rPr>
          <w:rFonts w:ascii="Trebuchet MS" w:eastAsia="Times New Roman" w:hAnsi="Trebuchet MS" w:cs="Arial"/>
          <w:sz w:val="20"/>
          <w:szCs w:val="20"/>
          <w:lang w:val="sv-SE"/>
        </w:rPr>
      </w:pPr>
      <w:r w:rsidRPr="00B339FF">
        <w:rPr>
          <w:rFonts w:ascii="Trebuchet MS" w:eastAsia="Times New Roman" w:hAnsi="Trebuchet MS" w:cs="Arial"/>
          <w:sz w:val="20"/>
          <w:szCs w:val="20"/>
          <w:lang w:val="sv-SE"/>
        </w:rPr>
        <w:t>in caz inmanare personala, la data inmanarii;</w:t>
      </w:r>
    </w:p>
    <w:p w14:paraId="38C7F0BE" w14:textId="77777777" w:rsidR="00EB7148" w:rsidRPr="00B339FF" w:rsidRDefault="00EB7148" w:rsidP="00EB7148">
      <w:pPr>
        <w:spacing w:after="0" w:line="240" w:lineRule="auto"/>
        <w:jc w:val="both"/>
        <w:rPr>
          <w:rFonts w:ascii="Trebuchet MS" w:eastAsia="Times New Roman" w:hAnsi="Trebuchet MS" w:cs="Arial"/>
          <w:sz w:val="20"/>
          <w:szCs w:val="20"/>
          <w:lang w:val="sv-SE"/>
        </w:rPr>
      </w:pPr>
      <w:r w:rsidRPr="00B339FF">
        <w:rPr>
          <w:rFonts w:ascii="Trebuchet MS" w:eastAsia="Times New Roman" w:hAnsi="Trebuchet MS" w:cs="Arial"/>
          <w:sz w:val="20"/>
          <w:szCs w:val="20"/>
          <w:lang w:val="sv-SE"/>
        </w:rPr>
        <w:t>in caz de transmitere prin fax, in ziua urmatoare transmiterii;</w:t>
      </w:r>
    </w:p>
    <w:p w14:paraId="696B8D20"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in caz de scrisoare recomandata, la data evidentiata pe confirmarea de primire.</w:t>
      </w:r>
    </w:p>
    <w:p w14:paraId="5E11F83D"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(3) Daca o parte nu notifica celeilalte parti orice modificare a adresei de mai sus, corespondenta trimisa la ultima adresa comunicata celeilalte parti va fi considerata in mod corect efectuata.</w:t>
      </w:r>
    </w:p>
    <w:p w14:paraId="5F815DB2" w14:textId="7F14F762"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lastRenderedPageBreak/>
        <w:t>(4) Orice document scris trebuie inregistrat atat in momentul transmiterii cat si in momentul primirii.</w:t>
      </w:r>
    </w:p>
    <w:p w14:paraId="37F115A8" w14:textId="626364F5"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26.2 - Comunicarile intre parti se pot face si prin telefon, fax sau e-mail cu conditia confirmarii in scris a primirii comunicarii.</w:t>
      </w:r>
    </w:p>
    <w:p w14:paraId="36D89EE2"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26.3 Termenul de răspuns al părților la corespondența primită cu privire la desfășurarea contractului este de maxim 30 zile calendaristice</w:t>
      </w:r>
    </w:p>
    <w:p w14:paraId="2F5402AB"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541E0E5B" w14:textId="1A24FCAC" w:rsidR="008835AB" w:rsidRPr="00B339FF" w:rsidRDefault="00EB7148" w:rsidP="008835AB">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27. Legea aplicabilă contractului</w:t>
      </w:r>
    </w:p>
    <w:p w14:paraId="43570F80" w14:textId="17FE1B05"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27.1. Contractul va fi interpretat conform legilor din România.</w:t>
      </w:r>
    </w:p>
    <w:p w14:paraId="0D9F872D" w14:textId="0A5F3BB4"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27.2.</w:t>
      </w:r>
      <w:r w:rsidRPr="00B339FF">
        <w:rPr>
          <w:rFonts w:ascii="Trebuchet MS" w:eastAsia="Times New Roman" w:hAnsi="Trebuchet MS" w:cs="Arial"/>
          <w:sz w:val="20"/>
          <w:szCs w:val="20"/>
          <w:lang w:val="fr-FR"/>
        </w:rPr>
        <w:tab/>
        <w:t>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14:paraId="3C118CB5"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27.3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084FE0E9"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639B3A07" w14:textId="5CEEA379" w:rsidR="00925CE0" w:rsidRPr="00B339FF" w:rsidRDefault="00EB7148" w:rsidP="008835AB">
      <w:pPr>
        <w:spacing w:after="0" w:line="240" w:lineRule="auto"/>
        <w:jc w:val="both"/>
        <w:rPr>
          <w:rFonts w:ascii="Trebuchet MS" w:eastAsia="Times New Roman" w:hAnsi="Trebuchet MS" w:cs="Arial"/>
          <w:b/>
          <w:bCs/>
          <w:sz w:val="20"/>
          <w:szCs w:val="20"/>
          <w:lang w:val="fr-FR"/>
        </w:rPr>
      </w:pPr>
      <w:r w:rsidRPr="00B339FF">
        <w:rPr>
          <w:rFonts w:ascii="Trebuchet MS" w:eastAsia="Times New Roman" w:hAnsi="Trebuchet MS" w:cs="Arial"/>
          <w:b/>
          <w:bCs/>
          <w:sz w:val="20"/>
          <w:szCs w:val="20"/>
          <w:lang w:val="fr-FR"/>
        </w:rPr>
        <w:t>28.Confidentialitatea datelor</w:t>
      </w:r>
    </w:p>
    <w:p w14:paraId="2D24EEB6" w14:textId="4A19787A"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28.1 Prelucrarea datelor cu caracter personal se face cu respectarea  Regulamentului european privind protectia datelor cu caracter personal (GDPR).</w:t>
      </w:r>
    </w:p>
    <w:p w14:paraId="7CE6762F" w14:textId="77777777" w:rsidR="00EB7148" w:rsidRPr="00B339FF" w:rsidRDefault="00EB7148" w:rsidP="00EB7148">
      <w:pPr>
        <w:spacing w:after="0" w:line="240" w:lineRule="auto"/>
        <w:jc w:val="both"/>
        <w:rPr>
          <w:rFonts w:ascii="Trebuchet MS" w:eastAsia="Times New Roman" w:hAnsi="Trebuchet MS" w:cs="Arial"/>
          <w:sz w:val="20"/>
          <w:szCs w:val="20"/>
          <w:lang w:val="fr-FR"/>
        </w:rPr>
      </w:pPr>
    </w:p>
    <w:p w14:paraId="126DFE26" w14:textId="08368789" w:rsidR="00CE0C41" w:rsidRDefault="00EB7148" w:rsidP="00CE0C41">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Partile au inteles sa incheie azi ………</w:t>
      </w:r>
      <w:r w:rsidR="008C21BF" w:rsidRPr="00B339FF">
        <w:rPr>
          <w:rFonts w:ascii="Trebuchet MS" w:eastAsia="Times New Roman" w:hAnsi="Trebuchet MS" w:cs="Arial"/>
          <w:sz w:val="20"/>
          <w:szCs w:val="20"/>
          <w:lang w:val="fr-FR"/>
        </w:rPr>
        <w:t>…………………………</w:t>
      </w:r>
      <w:r w:rsidRPr="00B339FF">
        <w:rPr>
          <w:rFonts w:ascii="Trebuchet MS" w:eastAsia="Times New Roman" w:hAnsi="Trebuchet MS" w:cs="Arial"/>
          <w:sz w:val="20"/>
          <w:szCs w:val="20"/>
          <w:lang w:val="fr-FR"/>
        </w:rPr>
        <w:t xml:space="preserve"> prezentul contract in </w:t>
      </w:r>
      <w:r w:rsidR="00B460A9">
        <w:rPr>
          <w:rFonts w:ascii="Trebuchet MS" w:eastAsia="Times New Roman" w:hAnsi="Trebuchet MS" w:cs="Arial"/>
          <w:sz w:val="20"/>
          <w:szCs w:val="20"/>
          <w:lang w:val="fr-FR"/>
        </w:rPr>
        <w:t>doua</w:t>
      </w:r>
      <w:r w:rsidR="00CE0C41" w:rsidRPr="00B339FF">
        <w:rPr>
          <w:rFonts w:ascii="Trebuchet MS" w:eastAsia="Times New Roman" w:hAnsi="Trebuchet MS" w:cs="Arial"/>
          <w:sz w:val="20"/>
          <w:szCs w:val="20"/>
          <w:lang w:val="fr-FR"/>
        </w:rPr>
        <w:t xml:space="preserve"> </w:t>
      </w:r>
      <w:r w:rsidRPr="00B339FF">
        <w:rPr>
          <w:rFonts w:ascii="Trebuchet MS" w:eastAsia="Times New Roman" w:hAnsi="Trebuchet MS" w:cs="Arial"/>
          <w:sz w:val="20"/>
          <w:szCs w:val="20"/>
          <w:lang w:val="fr-FR"/>
        </w:rPr>
        <w:t>exemplare</w:t>
      </w:r>
      <w:r w:rsidR="00CE0C41" w:rsidRPr="00B339FF">
        <w:rPr>
          <w:rFonts w:ascii="Trebuchet MS" w:eastAsia="Times New Roman" w:hAnsi="Trebuchet MS" w:cs="Arial"/>
          <w:sz w:val="20"/>
          <w:szCs w:val="20"/>
          <w:lang w:val="fr-FR"/>
        </w:rPr>
        <w:t xml:space="preserve"> originale</w:t>
      </w:r>
      <w:r w:rsidRPr="00B339FF">
        <w:rPr>
          <w:rFonts w:ascii="Trebuchet MS" w:eastAsia="Times New Roman" w:hAnsi="Trebuchet MS" w:cs="Arial"/>
          <w:sz w:val="20"/>
          <w:szCs w:val="20"/>
          <w:lang w:val="fr-FR"/>
        </w:rPr>
        <w:t xml:space="preserve">, </w:t>
      </w:r>
      <w:r w:rsidR="00CE0C41" w:rsidRPr="00B339FF">
        <w:rPr>
          <w:rFonts w:ascii="Trebuchet MS" w:eastAsia="Times New Roman" w:hAnsi="Trebuchet MS" w:cs="Arial"/>
          <w:sz w:val="20"/>
          <w:szCs w:val="20"/>
          <w:lang w:val="fr-FR"/>
        </w:rPr>
        <w:t xml:space="preserve">din care </w:t>
      </w:r>
      <w:r w:rsidR="00B460A9">
        <w:rPr>
          <w:rFonts w:ascii="Trebuchet MS" w:eastAsia="Times New Roman" w:hAnsi="Trebuchet MS" w:cs="Arial"/>
          <w:sz w:val="20"/>
          <w:szCs w:val="20"/>
          <w:lang w:val="fr-FR"/>
        </w:rPr>
        <w:t>un</w:t>
      </w:r>
      <w:r w:rsidR="00CE0C41" w:rsidRPr="00B339FF">
        <w:rPr>
          <w:rFonts w:ascii="Trebuchet MS" w:eastAsia="Times New Roman" w:hAnsi="Trebuchet MS" w:cs="Arial"/>
          <w:sz w:val="20"/>
          <w:szCs w:val="20"/>
          <w:lang w:val="fr-FR"/>
        </w:rPr>
        <w:t xml:space="preserve"> exemplare pentru Achizitor si </w:t>
      </w:r>
      <w:r w:rsidR="008C21BF" w:rsidRPr="00B339FF">
        <w:rPr>
          <w:rFonts w:ascii="Trebuchet MS" w:eastAsia="Times New Roman" w:hAnsi="Trebuchet MS" w:cs="Arial"/>
          <w:sz w:val="20"/>
          <w:szCs w:val="20"/>
          <w:lang w:val="fr-FR"/>
        </w:rPr>
        <w:t xml:space="preserve">un </w:t>
      </w:r>
      <w:r w:rsidR="00CE0C41" w:rsidRPr="00B339FF">
        <w:rPr>
          <w:rFonts w:ascii="Trebuchet MS" w:eastAsia="Times New Roman" w:hAnsi="Trebuchet MS" w:cs="Arial"/>
          <w:sz w:val="20"/>
          <w:szCs w:val="20"/>
          <w:lang w:val="fr-FR"/>
        </w:rPr>
        <w:t xml:space="preserve">exemplar pentru Prestator, </w:t>
      </w:r>
      <w:r w:rsidR="00B460A9">
        <w:rPr>
          <w:rFonts w:ascii="Trebuchet MS" w:eastAsia="Times New Roman" w:hAnsi="Trebuchet MS" w:cs="Arial"/>
          <w:sz w:val="20"/>
          <w:szCs w:val="20"/>
          <w:lang w:val="fr-FR"/>
        </w:rPr>
        <w:t>ambele</w:t>
      </w:r>
      <w:r w:rsidR="00CE0C41" w:rsidRPr="00B339FF">
        <w:rPr>
          <w:rFonts w:ascii="Trebuchet MS" w:eastAsia="Times New Roman" w:hAnsi="Trebuchet MS" w:cs="Arial"/>
          <w:sz w:val="20"/>
          <w:szCs w:val="20"/>
          <w:lang w:val="fr-FR"/>
        </w:rPr>
        <w:t xml:space="preserve"> exemplarele fiind egal autentice.   </w:t>
      </w:r>
    </w:p>
    <w:p w14:paraId="68A2163E" w14:textId="77777777" w:rsidR="008A54FD" w:rsidRDefault="008A54FD" w:rsidP="00CE0C41">
      <w:pPr>
        <w:spacing w:after="0" w:line="240" w:lineRule="auto"/>
        <w:jc w:val="both"/>
        <w:rPr>
          <w:rFonts w:ascii="Trebuchet MS" w:eastAsia="Times New Roman" w:hAnsi="Trebuchet MS" w:cs="Arial"/>
          <w:sz w:val="20"/>
          <w:szCs w:val="20"/>
          <w:lang w:val="fr-FR"/>
        </w:rPr>
      </w:pPr>
    </w:p>
    <w:p w14:paraId="7AD90F18" w14:textId="77777777" w:rsidR="008A54FD" w:rsidRPr="00B339FF" w:rsidRDefault="008A54FD" w:rsidP="00CE0C41">
      <w:pPr>
        <w:spacing w:after="0" w:line="240" w:lineRule="auto"/>
        <w:jc w:val="both"/>
        <w:rPr>
          <w:rFonts w:ascii="Trebuchet MS" w:eastAsia="Times New Roman" w:hAnsi="Trebuchet MS" w:cs="Arial"/>
          <w:sz w:val="20"/>
          <w:szCs w:val="20"/>
          <w:lang w:val="fr-FR"/>
        </w:rPr>
      </w:pPr>
    </w:p>
    <w:p w14:paraId="0F5B2A6C" w14:textId="74D32758" w:rsidR="00EB7148" w:rsidRPr="00B339FF" w:rsidRDefault="00EB7148" w:rsidP="00EB7148">
      <w:pPr>
        <w:spacing w:after="0" w:line="240" w:lineRule="auto"/>
        <w:jc w:val="both"/>
        <w:rPr>
          <w:rFonts w:ascii="Trebuchet MS" w:eastAsia="Times New Roman" w:hAnsi="Trebuchet MS" w:cs="Arial"/>
          <w:sz w:val="20"/>
          <w:szCs w:val="20"/>
          <w:lang w:val="fr-FR"/>
        </w:rPr>
      </w:pPr>
      <w:r w:rsidRPr="00B339FF">
        <w:rPr>
          <w:rFonts w:ascii="Trebuchet MS" w:eastAsia="Times New Roman" w:hAnsi="Trebuchet MS" w:cs="Arial"/>
          <w:sz w:val="20"/>
          <w:szCs w:val="20"/>
          <w:lang w:val="fr-FR"/>
        </w:rPr>
        <w:tab/>
      </w:r>
      <w:r w:rsidRPr="00B339FF">
        <w:rPr>
          <w:rFonts w:ascii="Trebuchet MS" w:eastAsia="Times New Roman" w:hAnsi="Trebuchet MS" w:cs="Arial"/>
          <w:sz w:val="20"/>
          <w:szCs w:val="20"/>
          <w:lang w:val="fr-FR"/>
        </w:rPr>
        <w:tab/>
        <w:t xml:space="preserve">                                                                                    </w:t>
      </w:r>
    </w:p>
    <w:p w14:paraId="26766C56" w14:textId="2E4270ED" w:rsidR="00790E03" w:rsidRDefault="007D30B9" w:rsidP="00790E03">
      <w:pPr>
        <w:spacing w:after="160" w:line="240" w:lineRule="auto"/>
        <w:rPr>
          <w:rFonts w:ascii="Trebuchet MS" w:hAnsi="Trebuchet MS"/>
          <w:b/>
          <w:bCs/>
          <w:sz w:val="20"/>
          <w:szCs w:val="20"/>
          <w:lang w:val="fr-FR"/>
        </w:rPr>
      </w:pPr>
      <w:r w:rsidRPr="00B339FF">
        <w:rPr>
          <w:rFonts w:ascii="Trebuchet MS" w:hAnsi="Trebuchet MS"/>
          <w:b/>
          <w:bCs/>
          <w:sz w:val="20"/>
          <w:szCs w:val="20"/>
          <w:lang w:val="fr-FR"/>
        </w:rPr>
        <w:t xml:space="preserve">      </w:t>
      </w:r>
      <w:r w:rsidR="00CE0C41" w:rsidRPr="00B339FF">
        <w:rPr>
          <w:rFonts w:ascii="Trebuchet MS" w:hAnsi="Trebuchet MS"/>
          <w:b/>
          <w:bCs/>
          <w:sz w:val="20"/>
          <w:szCs w:val="20"/>
          <w:lang w:val="fr-FR"/>
        </w:rPr>
        <w:t xml:space="preserve">     </w:t>
      </w:r>
      <w:bookmarkStart w:id="19" w:name="_Hlk127380500"/>
      <w:r w:rsidR="00790E03" w:rsidRPr="00B339FF">
        <w:rPr>
          <w:rFonts w:ascii="Trebuchet MS" w:hAnsi="Trebuchet MS"/>
          <w:b/>
          <w:bCs/>
          <w:sz w:val="20"/>
          <w:szCs w:val="20"/>
          <w:lang w:val="fr-FR"/>
        </w:rPr>
        <w:t>Achizitor/Autoritate contractanta,</w:t>
      </w:r>
      <w:r w:rsidR="00790E03" w:rsidRPr="00B339FF">
        <w:rPr>
          <w:rFonts w:ascii="Trebuchet MS" w:hAnsi="Trebuchet MS"/>
          <w:b/>
          <w:bCs/>
          <w:sz w:val="20"/>
          <w:szCs w:val="20"/>
          <w:lang w:val="fr-FR"/>
        </w:rPr>
        <w:tab/>
        <w:t xml:space="preserve">                    </w:t>
      </w:r>
      <w:r w:rsidR="008A54FD">
        <w:rPr>
          <w:rFonts w:ascii="Trebuchet MS" w:hAnsi="Trebuchet MS"/>
          <w:b/>
          <w:bCs/>
          <w:sz w:val="20"/>
          <w:szCs w:val="20"/>
          <w:lang w:val="fr-FR"/>
        </w:rPr>
        <w:t xml:space="preserve">     </w:t>
      </w:r>
      <w:r w:rsidR="00790E03" w:rsidRPr="00B339FF">
        <w:rPr>
          <w:rFonts w:ascii="Trebuchet MS" w:hAnsi="Trebuchet MS"/>
          <w:b/>
          <w:bCs/>
          <w:sz w:val="20"/>
          <w:szCs w:val="20"/>
          <w:lang w:val="fr-FR"/>
        </w:rPr>
        <w:t>Prestator/Contractant,</w:t>
      </w:r>
    </w:p>
    <w:p w14:paraId="4D1904F7" w14:textId="77777777" w:rsidR="008A54FD" w:rsidRPr="00B339FF" w:rsidRDefault="008A54FD" w:rsidP="00790E03">
      <w:pPr>
        <w:spacing w:after="160" w:line="240" w:lineRule="auto"/>
        <w:rPr>
          <w:rFonts w:ascii="Trebuchet MS" w:hAnsi="Trebuchet MS"/>
          <w:b/>
          <w:bCs/>
          <w:sz w:val="20"/>
          <w:szCs w:val="20"/>
          <w:lang w:val="fr-FR"/>
        </w:rPr>
      </w:pPr>
    </w:p>
    <w:p w14:paraId="2826EEAB" w14:textId="77777777" w:rsidR="00790E03" w:rsidRPr="00B339FF" w:rsidRDefault="00790E03" w:rsidP="00790E03">
      <w:pPr>
        <w:spacing w:after="0" w:line="240" w:lineRule="auto"/>
        <w:rPr>
          <w:rFonts w:ascii="Trebuchet MS" w:hAnsi="Trebuchet MS"/>
          <w:b/>
          <w:bCs/>
          <w:sz w:val="20"/>
          <w:szCs w:val="20"/>
          <w:lang w:val="fr-FR"/>
        </w:rPr>
      </w:pPr>
      <w:r w:rsidRPr="00B339FF">
        <w:rPr>
          <w:rFonts w:ascii="Trebuchet MS" w:hAnsi="Trebuchet MS"/>
          <w:b/>
          <w:bCs/>
          <w:sz w:val="20"/>
          <w:szCs w:val="20"/>
          <w:lang w:val="fr-FR"/>
        </w:rPr>
        <w:t xml:space="preserve">                 A.N. “APELE ROMÂNE”                                                         </w:t>
      </w:r>
    </w:p>
    <w:p w14:paraId="389C77AE" w14:textId="41868E0F" w:rsidR="00790E03" w:rsidRDefault="008A54FD" w:rsidP="00790E03">
      <w:pPr>
        <w:spacing w:after="0" w:line="240" w:lineRule="auto"/>
        <w:rPr>
          <w:rFonts w:ascii="Trebuchet MS" w:hAnsi="Trebuchet MS"/>
          <w:b/>
          <w:bCs/>
          <w:sz w:val="20"/>
          <w:szCs w:val="20"/>
          <w:lang w:val="fr-FR"/>
        </w:rPr>
      </w:pPr>
      <w:r>
        <w:rPr>
          <w:rFonts w:ascii="Trebuchet MS" w:hAnsi="Trebuchet MS"/>
          <w:b/>
          <w:bCs/>
          <w:sz w:val="20"/>
          <w:szCs w:val="20"/>
          <w:lang w:val="fr-FR"/>
        </w:rPr>
        <w:t xml:space="preserve">    </w:t>
      </w:r>
      <w:r w:rsidR="00790E03" w:rsidRPr="00B339FF">
        <w:rPr>
          <w:rFonts w:ascii="Trebuchet MS" w:hAnsi="Trebuchet MS"/>
          <w:b/>
          <w:bCs/>
          <w:sz w:val="20"/>
          <w:szCs w:val="20"/>
          <w:lang w:val="fr-FR"/>
        </w:rPr>
        <w:t>ADMINISTRAȚIA BAZINALĂ DE APĂ CRIȘURI                        ……………………………………….</w:t>
      </w:r>
    </w:p>
    <w:p w14:paraId="608095E1" w14:textId="77777777" w:rsidR="008A54FD" w:rsidRPr="001D277A" w:rsidRDefault="008A54FD" w:rsidP="00790E03">
      <w:pPr>
        <w:spacing w:after="0" w:line="240" w:lineRule="auto"/>
        <w:rPr>
          <w:rFonts w:ascii="Trebuchet MS" w:hAnsi="Trebuchet MS"/>
          <w:b/>
          <w:bCs/>
          <w:sz w:val="20"/>
          <w:szCs w:val="20"/>
          <w:lang w:val="fr-FR"/>
        </w:rPr>
      </w:pPr>
    </w:p>
    <w:p w14:paraId="51169F70" w14:textId="25105FF8" w:rsidR="00CC4FF5" w:rsidRPr="00B339FF" w:rsidRDefault="004F4C9A" w:rsidP="00790E03">
      <w:pPr>
        <w:spacing w:after="160" w:line="240" w:lineRule="auto"/>
        <w:rPr>
          <w:rFonts w:ascii="Trebuchet MS" w:hAnsi="Trebuchet MS"/>
          <w:sz w:val="20"/>
          <w:szCs w:val="20"/>
          <w:lang w:val="en-US"/>
        </w:rPr>
      </w:pPr>
      <w:r>
        <w:rPr>
          <w:rFonts w:ascii="Trebuchet MS" w:hAnsi="Trebuchet MS"/>
          <w:sz w:val="20"/>
          <w:szCs w:val="20"/>
          <w:lang w:val="en-US"/>
        </w:rPr>
        <w:t xml:space="preserve">                 </w:t>
      </w:r>
      <w:r w:rsidR="00790E03" w:rsidRPr="00B339FF">
        <w:rPr>
          <w:rFonts w:ascii="Trebuchet MS" w:hAnsi="Trebuchet MS"/>
          <w:sz w:val="20"/>
          <w:szCs w:val="20"/>
          <w:lang w:val="en-US"/>
        </w:rPr>
        <w:t xml:space="preserve">…………………………………………………..                    </w:t>
      </w:r>
      <w:r>
        <w:rPr>
          <w:rFonts w:ascii="Trebuchet MS" w:hAnsi="Trebuchet MS"/>
          <w:sz w:val="20"/>
          <w:szCs w:val="20"/>
          <w:lang w:val="en-US"/>
        </w:rPr>
        <w:t xml:space="preserve">          </w:t>
      </w:r>
      <w:r w:rsidR="00790E03" w:rsidRPr="00B339FF">
        <w:rPr>
          <w:rFonts w:ascii="Trebuchet MS" w:hAnsi="Trebuchet MS"/>
          <w:sz w:val="20"/>
          <w:szCs w:val="20"/>
          <w:lang w:val="en-US"/>
        </w:rPr>
        <w:t xml:space="preserve"> ……………………………………..</w:t>
      </w:r>
    </w:p>
    <w:bookmarkEnd w:id="19"/>
    <w:p w14:paraId="4C0B6715" w14:textId="5C7C2652" w:rsidR="00266936" w:rsidRPr="00B339FF" w:rsidRDefault="00266936" w:rsidP="00A11D3B">
      <w:pPr>
        <w:spacing w:after="0" w:line="360" w:lineRule="auto"/>
        <w:jc w:val="both"/>
        <w:rPr>
          <w:rFonts w:ascii="Trebuchet MS" w:hAnsi="Trebuchet MS" w:cs="Arial"/>
          <w:sz w:val="20"/>
          <w:szCs w:val="20"/>
          <w:lang w:val="en-US"/>
        </w:rPr>
      </w:pPr>
    </w:p>
    <w:sectPr w:rsidR="00266936" w:rsidRPr="00B339FF" w:rsidSect="00251D48">
      <w:footerReference w:type="default" r:id="rId10"/>
      <w:headerReference w:type="first" r:id="rId11"/>
      <w:footerReference w:type="first" r:id="rId12"/>
      <w:pgSz w:w="11906" w:h="16838" w:code="9"/>
      <w:pgMar w:top="720" w:right="720" w:bottom="720" w:left="720"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10A1" w14:textId="77777777" w:rsidR="00232F0A" w:rsidRDefault="00232F0A" w:rsidP="00AB00C2">
      <w:pPr>
        <w:spacing w:after="0" w:line="240" w:lineRule="auto"/>
      </w:pPr>
      <w:r>
        <w:separator/>
      </w:r>
    </w:p>
  </w:endnote>
  <w:endnote w:type="continuationSeparator" w:id="0">
    <w:p w14:paraId="5DAB9658" w14:textId="77777777" w:rsidR="00232F0A" w:rsidRDefault="00232F0A"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rajan Pro">
    <w:altName w:val="Cambria"/>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3101"/>
    </w:tblGrid>
    <w:tr w:rsidR="00CB4C6A" w14:paraId="19B26F5C" w14:textId="77777777" w:rsidTr="00303B1F">
      <w:trPr>
        <w:jc w:val="center"/>
      </w:trPr>
      <w:tc>
        <w:tcPr>
          <w:tcW w:w="6822" w:type="dxa"/>
        </w:tcPr>
        <w:p w14:paraId="688B5F11" w14:textId="77777777" w:rsidR="00CB4C6A" w:rsidRDefault="00CB4C6A" w:rsidP="00CB4C6A">
          <w:pPr>
            <w:pStyle w:val="Footer"/>
            <w:spacing w:line="276" w:lineRule="auto"/>
            <w:rPr>
              <w:rFonts w:ascii="Arial" w:hAnsi="Arial" w:cs="Arial"/>
              <w:sz w:val="16"/>
              <w:szCs w:val="16"/>
              <w:lang w:val="ro-RO"/>
            </w:rPr>
          </w:pPr>
        </w:p>
      </w:tc>
      <w:tc>
        <w:tcPr>
          <w:tcW w:w="3101" w:type="dxa"/>
        </w:tcPr>
        <w:p w14:paraId="35DEDCD6" w14:textId="77777777" w:rsidR="00CB4C6A" w:rsidRDefault="00CB4C6A"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5F2B00">
            <w:rPr>
              <w:rFonts w:ascii="Arial" w:hAnsi="Arial" w:cs="Arial"/>
              <w:b/>
              <w:bCs/>
              <w:noProof/>
              <w:sz w:val="16"/>
              <w:szCs w:val="16"/>
              <w:lang w:val="ro-RO"/>
            </w:rPr>
            <w:t>21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5F2B00">
            <w:rPr>
              <w:rFonts w:ascii="Arial" w:hAnsi="Arial" w:cs="Arial"/>
              <w:b/>
              <w:bCs/>
              <w:noProof/>
              <w:sz w:val="16"/>
              <w:szCs w:val="16"/>
              <w:lang w:val="ro-RO"/>
            </w:rPr>
            <w:t>34</w:t>
          </w:r>
          <w:r>
            <w:rPr>
              <w:rFonts w:ascii="Arial" w:hAnsi="Arial" w:cs="Arial"/>
              <w:b/>
              <w:bCs/>
              <w:sz w:val="16"/>
              <w:szCs w:val="16"/>
              <w:lang w:val="ro-RO"/>
            </w:rPr>
            <w:fldChar w:fldCharType="end"/>
          </w:r>
        </w:p>
        <w:p w14:paraId="41CABC9B" w14:textId="77777777" w:rsidR="00CB4C6A" w:rsidRDefault="00CB4C6A" w:rsidP="00CB4C6A">
          <w:pPr>
            <w:pStyle w:val="Footer"/>
            <w:spacing w:line="276" w:lineRule="auto"/>
            <w:jc w:val="right"/>
            <w:rPr>
              <w:rFonts w:ascii="Arial" w:hAnsi="Arial" w:cs="Arial"/>
              <w:sz w:val="16"/>
              <w:szCs w:val="16"/>
              <w:lang w:val="ro-RO"/>
            </w:rPr>
          </w:pPr>
        </w:p>
      </w:tc>
    </w:tr>
  </w:tbl>
  <w:p w14:paraId="2C6C3128" w14:textId="51641FE9" w:rsidR="00AB00C2" w:rsidRPr="00B6715B" w:rsidRDefault="00166404"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6192" behindDoc="0" locked="0" layoutInCell="1" allowOverlap="1" wp14:anchorId="0AEE69F6" wp14:editId="447977E9">
          <wp:simplePos x="0" y="0"/>
          <wp:positionH relativeFrom="page">
            <wp:align>center</wp:align>
          </wp:positionH>
          <wp:positionV relativeFrom="bottomMargin">
            <wp:posOffset>0</wp:posOffset>
          </wp:positionV>
          <wp:extent cx="7200000" cy="39600"/>
          <wp:effectExtent l="0" t="0" r="0" b="0"/>
          <wp:wrapNone/>
          <wp:docPr id="20087707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3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3384"/>
    </w:tblGrid>
    <w:tr w:rsidR="009E4410" w14:paraId="5F509497" w14:textId="77777777" w:rsidTr="00303B1F">
      <w:trPr>
        <w:jc w:val="center"/>
      </w:trPr>
      <w:tc>
        <w:tcPr>
          <w:tcW w:w="6822" w:type="dxa"/>
        </w:tcPr>
        <w:p w14:paraId="30DF0F95" w14:textId="0E29D15A" w:rsidR="009E4410" w:rsidRPr="0059506A" w:rsidRDefault="009E4410" w:rsidP="009E4410">
          <w:pPr>
            <w:spacing w:line="264" w:lineRule="auto"/>
            <w:rPr>
              <w:rFonts w:ascii="Arial" w:hAnsi="Arial" w:cs="Arial"/>
              <w:b/>
              <w:sz w:val="16"/>
              <w:szCs w:val="16"/>
              <w:lang w:val="es-ES"/>
            </w:rPr>
          </w:pPr>
          <w:r w:rsidRPr="0059506A">
            <w:rPr>
              <w:rFonts w:ascii="Arial" w:hAnsi="Arial" w:cs="Arial"/>
              <w:b/>
              <w:sz w:val="16"/>
              <w:szCs w:val="16"/>
              <w:lang w:val="es-ES"/>
            </w:rPr>
            <w:t>ADMINISTRAŢIA  BAZINALĂ  DE  APĂ  CRIŞURI</w:t>
          </w:r>
        </w:p>
        <w:p w14:paraId="7865853E" w14:textId="77777777" w:rsidR="009E4410" w:rsidRDefault="009E4410" w:rsidP="009E4410">
          <w:pPr>
            <w:pStyle w:val="Footer"/>
            <w:spacing w:line="276" w:lineRule="auto"/>
            <w:rPr>
              <w:rFonts w:ascii="Arial" w:hAnsi="Arial" w:cs="Arial"/>
              <w:b/>
              <w:sz w:val="16"/>
              <w:szCs w:val="16"/>
              <w:lang w:val="ro-RO"/>
            </w:rPr>
          </w:pPr>
          <w:r>
            <w:rPr>
              <w:rFonts w:ascii="Arial" w:hAnsi="Arial" w:cs="Arial"/>
              <w:sz w:val="16"/>
              <w:szCs w:val="16"/>
              <w:lang w:val="ro-RO"/>
            </w:rPr>
            <w:t>str. Ion Bogdan, nr. 35, C.P. 410125, Oradea, jud. Bihor</w:t>
          </w:r>
        </w:p>
        <w:p w14:paraId="69B58B9D" w14:textId="40F99B8F" w:rsidR="009E4410" w:rsidRDefault="009E4410" w:rsidP="009E4410">
          <w:pPr>
            <w:pStyle w:val="Footer"/>
            <w:spacing w:line="276" w:lineRule="auto"/>
            <w:rPr>
              <w:rFonts w:ascii="Arial" w:hAnsi="Arial" w:cs="Arial"/>
              <w:sz w:val="16"/>
              <w:szCs w:val="16"/>
              <w:lang w:val="ro-RO"/>
            </w:rPr>
          </w:pPr>
          <w:r>
            <w:rPr>
              <w:rFonts w:ascii="Arial" w:hAnsi="Arial" w:cs="Arial"/>
              <w:sz w:val="16"/>
              <w:szCs w:val="16"/>
              <w:lang w:val="ro-RO"/>
            </w:rPr>
            <w:t>Tel: +40</w:t>
          </w:r>
          <w:r w:rsidR="00DA66FE">
            <w:rPr>
              <w:rFonts w:ascii="Arial" w:hAnsi="Arial" w:cs="Arial"/>
              <w:sz w:val="16"/>
              <w:szCs w:val="16"/>
              <w:lang w:val="ro-RO"/>
            </w:rPr>
            <w:t xml:space="preserve"> </w:t>
          </w:r>
          <w:r>
            <w:rPr>
              <w:rFonts w:ascii="Arial" w:hAnsi="Arial" w:cs="Arial"/>
              <w:sz w:val="16"/>
              <w:szCs w:val="16"/>
              <w:lang w:val="ro-RO"/>
            </w:rPr>
            <w:t>259 442 033 | +40</w:t>
          </w:r>
          <w:r w:rsidR="00DA66FE">
            <w:rPr>
              <w:rFonts w:ascii="Arial" w:hAnsi="Arial" w:cs="Arial"/>
              <w:sz w:val="16"/>
              <w:szCs w:val="16"/>
              <w:lang w:val="ro-RO"/>
            </w:rPr>
            <w:t xml:space="preserve"> </w:t>
          </w:r>
          <w:r>
            <w:rPr>
              <w:rFonts w:ascii="Arial" w:hAnsi="Arial" w:cs="Arial"/>
              <w:sz w:val="16"/>
              <w:szCs w:val="16"/>
              <w:lang w:val="ro-RO"/>
            </w:rPr>
            <w:t>259 443 892</w:t>
          </w:r>
        </w:p>
        <w:p w14:paraId="74B9FC0B" w14:textId="7EB7C7DC" w:rsidR="009E4410" w:rsidRDefault="009E4410" w:rsidP="009E4410">
          <w:pPr>
            <w:pStyle w:val="Footer"/>
            <w:spacing w:line="276" w:lineRule="auto"/>
            <w:rPr>
              <w:rFonts w:ascii="Arial" w:hAnsi="Arial" w:cs="Arial"/>
              <w:sz w:val="16"/>
              <w:szCs w:val="16"/>
              <w:lang w:val="ro-RO"/>
            </w:rPr>
          </w:pPr>
          <w:r>
            <w:rPr>
              <w:rFonts w:ascii="Arial" w:hAnsi="Arial" w:cs="Arial"/>
              <w:sz w:val="16"/>
              <w:szCs w:val="16"/>
              <w:lang w:val="ro-RO"/>
            </w:rPr>
            <w:t>Fax: +40</w:t>
          </w:r>
          <w:r w:rsidR="00DA66FE">
            <w:rPr>
              <w:rFonts w:ascii="Arial" w:hAnsi="Arial" w:cs="Arial"/>
              <w:sz w:val="16"/>
              <w:szCs w:val="16"/>
              <w:lang w:val="ro-RO"/>
            </w:rPr>
            <w:t xml:space="preserve"> </w:t>
          </w:r>
          <w:r>
            <w:rPr>
              <w:rFonts w:ascii="Arial" w:hAnsi="Arial" w:cs="Arial"/>
              <w:sz w:val="16"/>
              <w:szCs w:val="16"/>
              <w:lang w:val="ro-RO"/>
            </w:rPr>
            <w:t>259 444 237 | +40</w:t>
          </w:r>
          <w:r w:rsidR="00DA66FE">
            <w:rPr>
              <w:rFonts w:ascii="Arial" w:hAnsi="Arial" w:cs="Arial"/>
              <w:sz w:val="16"/>
              <w:szCs w:val="16"/>
              <w:lang w:val="ro-RO"/>
            </w:rPr>
            <w:t xml:space="preserve"> </w:t>
          </w:r>
          <w:r>
            <w:rPr>
              <w:rFonts w:ascii="Arial" w:hAnsi="Arial" w:cs="Arial"/>
              <w:sz w:val="16"/>
              <w:szCs w:val="16"/>
              <w:lang w:val="ro-RO"/>
            </w:rPr>
            <w:t>259 442 064</w:t>
          </w:r>
        </w:p>
        <w:p w14:paraId="1E07356C" w14:textId="77777777" w:rsidR="009E4410" w:rsidRDefault="009E4410" w:rsidP="009E4410">
          <w:pPr>
            <w:pStyle w:val="Footer"/>
            <w:spacing w:line="276" w:lineRule="auto"/>
            <w:rPr>
              <w:rFonts w:ascii="Arial" w:hAnsi="Arial" w:cs="Arial"/>
              <w:sz w:val="16"/>
              <w:szCs w:val="16"/>
              <w:lang w:val="ro-RO"/>
            </w:rPr>
          </w:pPr>
          <w:r>
            <w:rPr>
              <w:rFonts w:ascii="Arial" w:hAnsi="Arial" w:cs="Arial"/>
              <w:sz w:val="16"/>
              <w:szCs w:val="16"/>
              <w:lang w:val="ro-RO"/>
            </w:rPr>
            <w:t>Email: dispecerat@dac.rowater.ro | secretariat@dac.rowater.ro</w:t>
          </w:r>
        </w:p>
      </w:tc>
      <w:tc>
        <w:tcPr>
          <w:tcW w:w="3384" w:type="dxa"/>
        </w:tcPr>
        <w:p w14:paraId="15993ACA" w14:textId="77777777" w:rsidR="009E4410" w:rsidRPr="005046B0" w:rsidRDefault="009E4410" w:rsidP="009E4410">
          <w:pPr>
            <w:pStyle w:val="Footer"/>
            <w:spacing w:line="276" w:lineRule="auto"/>
            <w:jc w:val="right"/>
            <w:rPr>
              <w:rFonts w:ascii="Arial" w:hAnsi="Arial" w:cs="Arial"/>
              <w:sz w:val="16"/>
              <w:szCs w:val="16"/>
            </w:rPr>
          </w:pPr>
          <w:r w:rsidRPr="005046B0">
            <w:rPr>
              <w:rFonts w:ascii="Arial" w:hAnsi="Arial" w:cs="Arial"/>
              <w:sz w:val="16"/>
              <w:szCs w:val="16"/>
            </w:rPr>
            <w:t>Cod fiscal: RO 23782674</w:t>
          </w:r>
        </w:p>
        <w:p w14:paraId="327126F5" w14:textId="77777777" w:rsidR="009E4410" w:rsidRPr="005046B0" w:rsidRDefault="009E4410" w:rsidP="009E4410">
          <w:pPr>
            <w:pStyle w:val="Footer"/>
            <w:spacing w:line="276" w:lineRule="auto"/>
            <w:jc w:val="right"/>
            <w:rPr>
              <w:rFonts w:ascii="Arial" w:hAnsi="Arial" w:cs="Arial"/>
              <w:sz w:val="16"/>
              <w:szCs w:val="16"/>
              <w:lang w:val="ro-RO"/>
            </w:rPr>
          </w:pPr>
          <w:r w:rsidRPr="005046B0">
            <w:rPr>
              <w:rFonts w:ascii="Arial" w:hAnsi="Arial" w:cs="Arial"/>
              <w:sz w:val="16"/>
              <w:szCs w:val="16"/>
              <w:lang w:val="ro-RO"/>
            </w:rPr>
            <w:t xml:space="preserve">Cod </w:t>
          </w:r>
          <w:r>
            <w:rPr>
              <w:rFonts w:ascii="Arial" w:hAnsi="Arial" w:cs="Arial"/>
              <w:sz w:val="16"/>
              <w:szCs w:val="16"/>
              <w:lang w:val="ro-RO"/>
            </w:rPr>
            <w:t>IBAN</w:t>
          </w:r>
          <w:r w:rsidRPr="005046B0">
            <w:rPr>
              <w:rFonts w:ascii="Arial" w:hAnsi="Arial" w:cs="Arial"/>
              <w:sz w:val="16"/>
              <w:szCs w:val="16"/>
              <w:lang w:val="ro-RO"/>
            </w:rPr>
            <w:t>: RO43 TREZ 0765 0220 1X01 4959</w:t>
          </w:r>
        </w:p>
        <w:p w14:paraId="39F05B19" w14:textId="77777777" w:rsidR="009E4410" w:rsidRDefault="009E4410" w:rsidP="009E4410">
          <w:pPr>
            <w:pStyle w:val="Footer"/>
            <w:spacing w:line="276" w:lineRule="auto"/>
            <w:jc w:val="right"/>
            <w:rPr>
              <w:rFonts w:ascii="Arial" w:hAnsi="Arial" w:cs="Arial"/>
              <w:sz w:val="16"/>
              <w:szCs w:val="16"/>
              <w:lang w:val="ro-RO"/>
            </w:rPr>
          </w:pPr>
          <w:r w:rsidRPr="005046B0">
            <w:rPr>
              <w:rFonts w:ascii="Arial" w:hAnsi="Arial" w:cs="Arial"/>
              <w:sz w:val="16"/>
              <w:szCs w:val="16"/>
              <w:lang w:val="ro-RO"/>
            </w:rPr>
            <w:t>Trezoreria O</w:t>
          </w:r>
          <w:r>
            <w:rPr>
              <w:rFonts w:ascii="Arial" w:hAnsi="Arial" w:cs="Arial"/>
              <w:sz w:val="16"/>
              <w:szCs w:val="16"/>
              <w:lang w:val="ro-RO"/>
            </w:rPr>
            <w:t>radea</w:t>
          </w:r>
        </w:p>
        <w:p w14:paraId="54E39C9B" w14:textId="77777777" w:rsidR="009E4410" w:rsidRDefault="009E4410" w:rsidP="009E4410">
          <w:pPr>
            <w:pStyle w:val="Footer"/>
            <w:spacing w:line="276" w:lineRule="auto"/>
            <w:jc w:val="right"/>
            <w:rPr>
              <w:rFonts w:ascii="Arial" w:hAnsi="Arial" w:cs="Arial"/>
              <w:sz w:val="16"/>
              <w:szCs w:val="16"/>
              <w:lang w:val="ro-RO"/>
            </w:rPr>
          </w:pPr>
        </w:p>
        <w:p w14:paraId="69182BAE" w14:textId="1EAEEBC3" w:rsidR="009E4410" w:rsidRDefault="009E4410" w:rsidP="00DA66FE">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5F2B00">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5F2B00">
            <w:rPr>
              <w:rFonts w:ascii="Arial" w:hAnsi="Arial" w:cs="Arial"/>
              <w:b/>
              <w:bCs/>
              <w:noProof/>
              <w:sz w:val="16"/>
              <w:szCs w:val="16"/>
              <w:lang w:val="ro-RO"/>
            </w:rPr>
            <w:t>34</w:t>
          </w:r>
          <w:r>
            <w:rPr>
              <w:rFonts w:ascii="Arial" w:hAnsi="Arial" w:cs="Arial"/>
              <w:b/>
              <w:bCs/>
              <w:sz w:val="16"/>
              <w:szCs w:val="16"/>
              <w:lang w:val="ro-RO"/>
            </w:rPr>
            <w:fldChar w:fldCharType="end"/>
          </w:r>
        </w:p>
      </w:tc>
    </w:tr>
  </w:tbl>
  <w:p w14:paraId="0C388ECF" w14:textId="75511F91" w:rsidR="005B5085" w:rsidRPr="00CB636C" w:rsidRDefault="00DA66FE" w:rsidP="005B5085">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93056" behindDoc="0" locked="0" layoutInCell="1" allowOverlap="1" wp14:anchorId="40D6857F" wp14:editId="02FA06D5">
          <wp:simplePos x="0" y="0"/>
          <wp:positionH relativeFrom="page">
            <wp:align>center</wp:align>
          </wp:positionH>
          <wp:positionV relativeFrom="bottomMargin">
            <wp:posOffset>-107950</wp:posOffset>
          </wp:positionV>
          <wp:extent cx="7200000" cy="54000"/>
          <wp:effectExtent l="0" t="0" r="1270" b="3175"/>
          <wp:wrapNone/>
          <wp:docPr id="60239215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54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837C" w14:textId="77777777" w:rsidR="00232F0A" w:rsidRDefault="00232F0A" w:rsidP="00AB00C2">
      <w:pPr>
        <w:spacing w:after="0" w:line="240" w:lineRule="auto"/>
      </w:pPr>
      <w:r>
        <w:separator/>
      </w:r>
    </w:p>
  </w:footnote>
  <w:footnote w:type="continuationSeparator" w:id="0">
    <w:p w14:paraId="6642E765" w14:textId="77777777" w:rsidR="00232F0A" w:rsidRDefault="00232F0A"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364E" w14:textId="2B09928E" w:rsidR="00CB636C" w:rsidRPr="005B36FA" w:rsidRDefault="00971E72" w:rsidP="009F35AA">
    <w:pPr>
      <w:pStyle w:val="Header"/>
      <w:tabs>
        <w:tab w:val="clear" w:pos="4680"/>
        <w:tab w:val="clear" w:pos="9360"/>
      </w:tabs>
      <w:rPr>
        <w:rFonts w:ascii="Arial" w:hAnsi="Arial" w:cs="Arial"/>
      </w:rPr>
    </w:pPr>
    <w:r>
      <w:rPr>
        <w:rFonts w:ascii="Arial" w:hAnsi="Arial" w:cs="Arial"/>
        <w:noProof/>
      </w:rPr>
      <mc:AlternateContent>
        <mc:Choice Requires="wps">
          <w:drawing>
            <wp:anchor distT="0" distB="0" distL="114300" distR="114300" simplePos="0" relativeHeight="251695104" behindDoc="0" locked="0" layoutInCell="1" allowOverlap="1" wp14:anchorId="2948243C" wp14:editId="3A52F385">
              <wp:simplePos x="0" y="0"/>
              <wp:positionH relativeFrom="column">
                <wp:posOffset>55245</wp:posOffset>
              </wp:positionH>
              <wp:positionV relativeFrom="paragraph">
                <wp:posOffset>-635</wp:posOffset>
              </wp:positionV>
              <wp:extent cx="6268720" cy="991870"/>
              <wp:effectExtent l="0" t="0" r="0" b="0"/>
              <wp:wrapTopAndBottom/>
              <wp:docPr id="848202758" name="Text Box 23"/>
              <wp:cNvGraphicFramePr/>
              <a:graphic xmlns:a="http://schemas.openxmlformats.org/drawingml/2006/main">
                <a:graphicData uri="http://schemas.microsoft.com/office/word/2010/wordprocessingShape">
                  <wps:wsp>
                    <wps:cNvSpPr txBox="1"/>
                    <wps:spPr>
                      <a:xfrm>
                        <a:off x="0" y="0"/>
                        <a:ext cx="6268720" cy="991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2B6603" w14:textId="20F79709" w:rsidR="00F70EB6" w:rsidRPr="009E4410" w:rsidRDefault="000834E0" w:rsidP="00DB120A">
                          <w:pPr>
                            <w:spacing w:after="0" w:line="240" w:lineRule="auto"/>
                            <w:jc w:val="center"/>
                            <w:rPr>
                              <w:rFonts w:ascii="Trajan Pro" w:hAnsi="Trajan Pro" w:cs="Arial"/>
                              <w:color w:val="2E74B5"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834E0">
                            <w:rPr>
                              <w:noProof/>
                            </w:rPr>
                            <w:drawing>
                              <wp:inline distT="0" distB="0" distL="0" distR="0" wp14:anchorId="38753BCA" wp14:editId="32972825">
                                <wp:extent cx="2826385" cy="838200"/>
                                <wp:effectExtent l="0" t="0" r="0" b="0"/>
                                <wp:docPr id="471292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385" cy="838200"/>
                                        </a:xfrm>
                                        <a:prstGeom prst="rect">
                                          <a:avLst/>
                                        </a:prstGeom>
                                        <a:noFill/>
                                        <a:ln>
                                          <a:noFill/>
                                        </a:ln>
                                      </pic:spPr>
                                    </pic:pic>
                                  </a:graphicData>
                                </a:graphic>
                              </wp:inline>
                            </w:drawing>
                          </w:r>
                          <w:r w:rsidRPr="000834E0">
                            <w:rPr>
                              <w:noProof/>
                            </w:rPr>
                            <w:drawing>
                              <wp:inline distT="0" distB="0" distL="0" distR="0" wp14:anchorId="1F4645D7" wp14:editId="31E7B42B">
                                <wp:extent cx="2346960" cy="894080"/>
                                <wp:effectExtent l="0" t="0" r="0" b="0"/>
                                <wp:docPr id="20704503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6960" cy="8940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48243C" id="_x0000_t202" coordsize="21600,21600" o:spt="202" path="m,l,21600r21600,l21600,xe">
              <v:stroke joinstyle="miter"/>
              <v:path gradientshapeok="t" o:connecttype="rect"/>
            </v:shapetype>
            <v:shape id="Text Box 23" o:spid="_x0000_s1026" type="#_x0000_t202" style="position:absolute;margin-left:4.35pt;margin-top:-.05pt;width:493.6pt;height:78.1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" fillcolor="white [3201]" stroked="f" strokeweight=".5pt">
              <v:textbox>
                <w:txbxContent>
                  <w:p w14:paraId="3C2B6603" w14:textId="20F79709" w:rsidR="00F70EB6" w:rsidRPr="009E4410" w:rsidRDefault="000834E0" w:rsidP="00DB120A">
                    <w:pPr>
                      <w:spacing w:after="0" w:line="240" w:lineRule="auto"/>
                      <w:jc w:val="center"/>
                      <w:rPr>
                        <w:rFonts w:ascii="Trajan Pro" w:hAnsi="Trajan Pro" w:cs="Arial"/>
                        <w:color w:val="2E74B5"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834E0">
                      <w:rPr>
                        <w:noProof/>
                      </w:rPr>
                      <w:drawing>
                        <wp:inline distT="0" distB="0" distL="0" distR="0" wp14:anchorId="38753BCA" wp14:editId="32972825">
                          <wp:extent cx="2826385" cy="838200"/>
                          <wp:effectExtent l="0" t="0" r="0" b="0"/>
                          <wp:docPr id="471292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26385" cy="838200"/>
                                  </a:xfrm>
                                  <a:prstGeom prst="rect">
                                    <a:avLst/>
                                  </a:prstGeom>
                                  <a:noFill/>
                                  <a:ln>
                                    <a:noFill/>
                                  </a:ln>
                                </pic:spPr>
                              </pic:pic>
                            </a:graphicData>
                          </a:graphic>
                        </wp:inline>
                      </w:drawing>
                    </w:r>
                    <w:r w:rsidRPr="000834E0">
                      <w:rPr>
                        <w:noProof/>
                      </w:rPr>
                      <w:drawing>
                        <wp:inline distT="0" distB="0" distL="0" distR="0" wp14:anchorId="1F4645D7" wp14:editId="31E7B42B">
                          <wp:extent cx="2346960" cy="894080"/>
                          <wp:effectExtent l="0" t="0" r="0" b="0"/>
                          <wp:docPr id="20704503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6960" cy="894080"/>
                                  </a:xfrm>
                                  <a:prstGeom prst="rect">
                                    <a:avLst/>
                                  </a:prstGeom>
                                  <a:noFill/>
                                  <a:ln>
                                    <a:noFill/>
                                  </a:ln>
                                </pic:spPr>
                              </pic:pic>
                            </a:graphicData>
                          </a:graphic>
                        </wp:inline>
                      </w:drawing>
                    </w: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1.45pt" o:bullet="t">
        <v:imagedata r:id="rId1" o:title="mso1398"/>
      </v:shape>
    </w:pict>
  </w:numPicBullet>
  <w:abstractNum w:abstractNumId="0" w15:restartNumberingAfterBreak="0">
    <w:nsid w:val="012877FE"/>
    <w:multiLevelType w:val="hybridMultilevel"/>
    <w:tmpl w:val="1E2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B3E60"/>
    <w:multiLevelType w:val="hybridMultilevel"/>
    <w:tmpl w:val="82A0A1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20410"/>
    <w:multiLevelType w:val="hybridMultilevel"/>
    <w:tmpl w:val="FDB8FE2A"/>
    <w:lvl w:ilvl="0" w:tplc="5DFA9996">
      <w:start w:val="1"/>
      <w:numFmt w:val="bullet"/>
      <w:lvlText w:val=""/>
      <w:lvlJc w:val="left"/>
      <w:pPr>
        <w:ind w:left="720" w:hanging="360"/>
      </w:pPr>
      <w:rPr>
        <w:rFonts w:ascii="Symbol" w:hAnsi="Symbol" w:hint="default"/>
      </w:rPr>
    </w:lvl>
    <w:lvl w:ilvl="1" w:tplc="811E038E">
      <w:start w:val="1"/>
      <w:numFmt w:val="bullet"/>
      <w:lvlText w:val="o"/>
      <w:lvlJc w:val="left"/>
      <w:pPr>
        <w:ind w:left="1440" w:hanging="360"/>
      </w:pPr>
      <w:rPr>
        <w:rFonts w:ascii="Courier New" w:hAnsi="Courier New" w:cs="Courier New" w:hint="default"/>
      </w:rPr>
    </w:lvl>
    <w:lvl w:ilvl="2" w:tplc="A4084D9C">
      <w:start w:val="1"/>
      <w:numFmt w:val="bullet"/>
      <w:lvlText w:val=""/>
      <w:lvlJc w:val="left"/>
      <w:pPr>
        <w:ind w:left="2160" w:hanging="360"/>
      </w:pPr>
      <w:rPr>
        <w:rFonts w:ascii="Wingdings" w:hAnsi="Wingdings" w:hint="default"/>
      </w:rPr>
    </w:lvl>
    <w:lvl w:ilvl="3" w:tplc="EB6E7E28">
      <w:start w:val="1"/>
      <w:numFmt w:val="bullet"/>
      <w:lvlText w:val=""/>
      <w:lvlJc w:val="left"/>
      <w:pPr>
        <w:ind w:left="2880" w:hanging="360"/>
      </w:pPr>
      <w:rPr>
        <w:rFonts w:ascii="Symbol" w:hAnsi="Symbol" w:hint="default"/>
      </w:rPr>
    </w:lvl>
    <w:lvl w:ilvl="4" w:tplc="668A4978">
      <w:start w:val="1"/>
      <w:numFmt w:val="bullet"/>
      <w:lvlText w:val="o"/>
      <w:lvlJc w:val="left"/>
      <w:pPr>
        <w:ind w:left="3600" w:hanging="360"/>
      </w:pPr>
      <w:rPr>
        <w:rFonts w:ascii="Courier New" w:hAnsi="Courier New" w:cs="Courier New" w:hint="default"/>
      </w:rPr>
    </w:lvl>
    <w:lvl w:ilvl="5" w:tplc="D974CC88">
      <w:start w:val="1"/>
      <w:numFmt w:val="bullet"/>
      <w:lvlText w:val=""/>
      <w:lvlJc w:val="left"/>
      <w:pPr>
        <w:ind w:left="4320" w:hanging="360"/>
      </w:pPr>
      <w:rPr>
        <w:rFonts w:ascii="Wingdings" w:hAnsi="Wingdings" w:hint="default"/>
      </w:rPr>
    </w:lvl>
    <w:lvl w:ilvl="6" w:tplc="27D0BF14">
      <w:start w:val="1"/>
      <w:numFmt w:val="bullet"/>
      <w:lvlText w:val=""/>
      <w:lvlJc w:val="left"/>
      <w:pPr>
        <w:ind w:left="5040" w:hanging="360"/>
      </w:pPr>
      <w:rPr>
        <w:rFonts w:ascii="Symbol" w:hAnsi="Symbol" w:hint="default"/>
      </w:rPr>
    </w:lvl>
    <w:lvl w:ilvl="7" w:tplc="EBB6291A">
      <w:start w:val="1"/>
      <w:numFmt w:val="bullet"/>
      <w:lvlText w:val="o"/>
      <w:lvlJc w:val="left"/>
      <w:pPr>
        <w:ind w:left="5760" w:hanging="360"/>
      </w:pPr>
      <w:rPr>
        <w:rFonts w:ascii="Courier New" w:hAnsi="Courier New" w:cs="Courier New" w:hint="default"/>
      </w:rPr>
    </w:lvl>
    <w:lvl w:ilvl="8" w:tplc="0F56C2A4">
      <w:start w:val="1"/>
      <w:numFmt w:val="bullet"/>
      <w:lvlText w:val=""/>
      <w:lvlJc w:val="left"/>
      <w:pPr>
        <w:ind w:left="6480" w:hanging="360"/>
      </w:pPr>
      <w:rPr>
        <w:rFonts w:ascii="Wingdings" w:hAnsi="Wingdings" w:hint="default"/>
      </w:rPr>
    </w:lvl>
  </w:abstractNum>
  <w:abstractNum w:abstractNumId="3" w15:restartNumberingAfterBreak="0">
    <w:nsid w:val="1A124E8C"/>
    <w:multiLevelType w:val="hybridMultilevel"/>
    <w:tmpl w:val="44BC60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208BC"/>
    <w:multiLevelType w:val="multilevel"/>
    <w:tmpl w:val="7034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E5F53"/>
    <w:multiLevelType w:val="hybridMultilevel"/>
    <w:tmpl w:val="2DB85E4A"/>
    <w:lvl w:ilvl="0" w:tplc="04090007">
      <w:start w:val="1"/>
      <w:numFmt w:val="bullet"/>
      <w:lvlText w:val=""/>
      <w:lvlPicBulletId w:val="0"/>
      <w:lvlJc w:val="left"/>
      <w:pPr>
        <w:ind w:left="720" w:hanging="360"/>
      </w:pPr>
      <w:rPr>
        <w:rFonts w:ascii="Symbol" w:hAnsi="Symbol" w:hint="default"/>
      </w:rPr>
    </w:lvl>
    <w:lvl w:ilvl="1" w:tplc="CE1EF28E">
      <w:start w:val="8"/>
      <w:numFmt w:val="bullet"/>
      <w:lvlText w:val="•"/>
      <w:lvlJc w:val="left"/>
      <w:pPr>
        <w:ind w:left="1785" w:hanging="705"/>
      </w:pPr>
      <w:rPr>
        <w:rFonts w:ascii="Arial" w:eastAsiaTheme="minorHAnsi"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A93209C"/>
    <w:multiLevelType w:val="hybridMultilevel"/>
    <w:tmpl w:val="7944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C26F8"/>
    <w:multiLevelType w:val="hybridMultilevel"/>
    <w:tmpl w:val="75081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48096D"/>
    <w:multiLevelType w:val="multilevel"/>
    <w:tmpl w:val="586A355E"/>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72E6794"/>
    <w:multiLevelType w:val="hybridMultilevel"/>
    <w:tmpl w:val="C3AC2F84"/>
    <w:lvl w:ilvl="0" w:tplc="8F948DFA">
      <w:start w:val="1"/>
      <w:numFmt w:val="bullet"/>
      <w:lvlText w:val=""/>
      <w:lvlJc w:val="left"/>
      <w:pPr>
        <w:ind w:left="720" w:hanging="360"/>
      </w:pPr>
      <w:rPr>
        <w:rFonts w:ascii="Symbol" w:hAnsi="Symbol" w:hint="default"/>
      </w:rPr>
    </w:lvl>
    <w:lvl w:ilvl="1" w:tplc="134004B0">
      <w:start w:val="1"/>
      <w:numFmt w:val="bullet"/>
      <w:lvlText w:val="o"/>
      <w:lvlJc w:val="left"/>
      <w:pPr>
        <w:ind w:left="1440" w:hanging="360"/>
      </w:pPr>
      <w:rPr>
        <w:rFonts w:ascii="Courier New" w:hAnsi="Courier New" w:cs="Courier New" w:hint="default"/>
      </w:rPr>
    </w:lvl>
    <w:lvl w:ilvl="2" w:tplc="236A1CE0">
      <w:start w:val="1"/>
      <w:numFmt w:val="bullet"/>
      <w:lvlText w:val=""/>
      <w:lvlJc w:val="left"/>
      <w:pPr>
        <w:ind w:left="2160" w:hanging="360"/>
      </w:pPr>
      <w:rPr>
        <w:rFonts w:ascii="Wingdings" w:hAnsi="Wingdings" w:hint="default"/>
      </w:rPr>
    </w:lvl>
    <w:lvl w:ilvl="3" w:tplc="0DB64042">
      <w:start w:val="1"/>
      <w:numFmt w:val="bullet"/>
      <w:lvlText w:val=""/>
      <w:lvlJc w:val="left"/>
      <w:pPr>
        <w:ind w:left="2880" w:hanging="360"/>
      </w:pPr>
      <w:rPr>
        <w:rFonts w:ascii="Symbol" w:hAnsi="Symbol" w:hint="default"/>
      </w:rPr>
    </w:lvl>
    <w:lvl w:ilvl="4" w:tplc="74B6FAEA">
      <w:start w:val="1"/>
      <w:numFmt w:val="bullet"/>
      <w:lvlText w:val="o"/>
      <w:lvlJc w:val="left"/>
      <w:pPr>
        <w:ind w:left="3600" w:hanging="360"/>
      </w:pPr>
      <w:rPr>
        <w:rFonts w:ascii="Courier New" w:hAnsi="Courier New" w:cs="Courier New" w:hint="default"/>
      </w:rPr>
    </w:lvl>
    <w:lvl w:ilvl="5" w:tplc="7B446848">
      <w:start w:val="1"/>
      <w:numFmt w:val="bullet"/>
      <w:lvlText w:val=""/>
      <w:lvlJc w:val="left"/>
      <w:pPr>
        <w:ind w:left="4320" w:hanging="360"/>
      </w:pPr>
      <w:rPr>
        <w:rFonts w:ascii="Wingdings" w:hAnsi="Wingdings" w:hint="default"/>
      </w:rPr>
    </w:lvl>
    <w:lvl w:ilvl="6" w:tplc="000E7778">
      <w:start w:val="1"/>
      <w:numFmt w:val="bullet"/>
      <w:lvlText w:val=""/>
      <w:lvlJc w:val="left"/>
      <w:pPr>
        <w:ind w:left="5040" w:hanging="360"/>
      </w:pPr>
      <w:rPr>
        <w:rFonts w:ascii="Symbol" w:hAnsi="Symbol" w:hint="default"/>
      </w:rPr>
    </w:lvl>
    <w:lvl w:ilvl="7" w:tplc="A800A196">
      <w:start w:val="1"/>
      <w:numFmt w:val="bullet"/>
      <w:lvlText w:val="o"/>
      <w:lvlJc w:val="left"/>
      <w:pPr>
        <w:ind w:left="5760" w:hanging="360"/>
      </w:pPr>
      <w:rPr>
        <w:rFonts w:ascii="Courier New" w:hAnsi="Courier New" w:cs="Courier New" w:hint="default"/>
      </w:rPr>
    </w:lvl>
    <w:lvl w:ilvl="8" w:tplc="8F3A1AC8">
      <w:start w:val="1"/>
      <w:numFmt w:val="bullet"/>
      <w:lvlText w:val=""/>
      <w:lvlJc w:val="left"/>
      <w:pPr>
        <w:ind w:left="6480" w:hanging="360"/>
      </w:pPr>
      <w:rPr>
        <w:rFonts w:ascii="Wingdings" w:hAnsi="Wingdings" w:hint="default"/>
      </w:rPr>
    </w:lvl>
  </w:abstractNum>
  <w:abstractNum w:abstractNumId="10" w15:restartNumberingAfterBreak="0">
    <w:nsid w:val="7DB71992"/>
    <w:multiLevelType w:val="hybridMultilevel"/>
    <w:tmpl w:val="51F8220A"/>
    <w:lvl w:ilvl="0" w:tplc="B1BC1728">
      <w:start w:val="1"/>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28138851">
    <w:abstractNumId w:val="10"/>
  </w:num>
  <w:num w:numId="2" w16cid:durableId="1972779768">
    <w:abstractNumId w:val="7"/>
  </w:num>
  <w:num w:numId="3" w16cid:durableId="1706831437">
    <w:abstractNumId w:val="8"/>
  </w:num>
  <w:num w:numId="4" w16cid:durableId="1365867356">
    <w:abstractNumId w:val="9"/>
  </w:num>
  <w:num w:numId="5" w16cid:durableId="1793862550">
    <w:abstractNumId w:val="2"/>
  </w:num>
  <w:num w:numId="6" w16cid:durableId="1295213190">
    <w:abstractNumId w:val="3"/>
  </w:num>
  <w:num w:numId="7" w16cid:durableId="1192452237">
    <w:abstractNumId w:val="1"/>
  </w:num>
  <w:num w:numId="8" w16cid:durableId="814906540">
    <w:abstractNumId w:val="5"/>
  </w:num>
  <w:num w:numId="9" w16cid:durableId="950161297">
    <w:abstractNumId w:val="6"/>
  </w:num>
  <w:num w:numId="10" w16cid:durableId="459304256">
    <w:abstractNumId w:val="0"/>
  </w:num>
  <w:num w:numId="11" w16cid:durableId="1656060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3FEF"/>
    <w:rsid w:val="0001519B"/>
    <w:rsid w:val="00027079"/>
    <w:rsid w:val="000272D4"/>
    <w:rsid w:val="00027D4F"/>
    <w:rsid w:val="00041BB8"/>
    <w:rsid w:val="0007118D"/>
    <w:rsid w:val="0007435A"/>
    <w:rsid w:val="00077BF6"/>
    <w:rsid w:val="000834E0"/>
    <w:rsid w:val="00086948"/>
    <w:rsid w:val="00090EA2"/>
    <w:rsid w:val="000A6CAE"/>
    <w:rsid w:val="000A77B1"/>
    <w:rsid w:val="000B1A10"/>
    <w:rsid w:val="000B22E7"/>
    <w:rsid w:val="000B3084"/>
    <w:rsid w:val="000B4308"/>
    <w:rsid w:val="000B4E85"/>
    <w:rsid w:val="000C5A8B"/>
    <w:rsid w:val="000D31C6"/>
    <w:rsid w:val="000E14E8"/>
    <w:rsid w:val="000E3842"/>
    <w:rsid w:val="000E72F1"/>
    <w:rsid w:val="000F748B"/>
    <w:rsid w:val="00113BB4"/>
    <w:rsid w:val="001172BD"/>
    <w:rsid w:val="00146225"/>
    <w:rsid w:val="00147975"/>
    <w:rsid w:val="00166404"/>
    <w:rsid w:val="00173F64"/>
    <w:rsid w:val="00173FE7"/>
    <w:rsid w:val="00174B51"/>
    <w:rsid w:val="00184D82"/>
    <w:rsid w:val="00185689"/>
    <w:rsid w:val="00191CC0"/>
    <w:rsid w:val="00195A00"/>
    <w:rsid w:val="001A5B59"/>
    <w:rsid w:val="001B1BB4"/>
    <w:rsid w:val="001B2684"/>
    <w:rsid w:val="001B2B81"/>
    <w:rsid w:val="001B3490"/>
    <w:rsid w:val="001B53B0"/>
    <w:rsid w:val="001B5425"/>
    <w:rsid w:val="001B6523"/>
    <w:rsid w:val="001B71EA"/>
    <w:rsid w:val="001C543F"/>
    <w:rsid w:val="001D277A"/>
    <w:rsid w:val="001D53E1"/>
    <w:rsid w:val="001D5632"/>
    <w:rsid w:val="001E3075"/>
    <w:rsid w:val="001E704C"/>
    <w:rsid w:val="001F0392"/>
    <w:rsid w:val="001F0433"/>
    <w:rsid w:val="0020337C"/>
    <w:rsid w:val="002055B9"/>
    <w:rsid w:val="00210F06"/>
    <w:rsid w:val="002152DB"/>
    <w:rsid w:val="0022401D"/>
    <w:rsid w:val="002245D2"/>
    <w:rsid w:val="00225C52"/>
    <w:rsid w:val="00232F0A"/>
    <w:rsid w:val="00233C49"/>
    <w:rsid w:val="002342B1"/>
    <w:rsid w:val="00250E6C"/>
    <w:rsid w:val="00251D48"/>
    <w:rsid w:val="0025256C"/>
    <w:rsid w:val="00266936"/>
    <w:rsid w:val="0027236D"/>
    <w:rsid w:val="002813BB"/>
    <w:rsid w:val="0028794E"/>
    <w:rsid w:val="002920C4"/>
    <w:rsid w:val="002A1D26"/>
    <w:rsid w:val="002A7B35"/>
    <w:rsid w:val="002C0994"/>
    <w:rsid w:val="002C2BC3"/>
    <w:rsid w:val="002C36BA"/>
    <w:rsid w:val="002C5E4B"/>
    <w:rsid w:val="002C70A1"/>
    <w:rsid w:val="002D518A"/>
    <w:rsid w:val="002D5B89"/>
    <w:rsid w:val="002D77ED"/>
    <w:rsid w:val="002E1115"/>
    <w:rsid w:val="002E7692"/>
    <w:rsid w:val="002F1CE9"/>
    <w:rsid w:val="00303B1F"/>
    <w:rsid w:val="0030470B"/>
    <w:rsid w:val="00310A0E"/>
    <w:rsid w:val="00322252"/>
    <w:rsid w:val="00324DA0"/>
    <w:rsid w:val="00324FD3"/>
    <w:rsid w:val="00356E78"/>
    <w:rsid w:val="003612BB"/>
    <w:rsid w:val="00366C79"/>
    <w:rsid w:val="00377C45"/>
    <w:rsid w:val="00387CF9"/>
    <w:rsid w:val="00390098"/>
    <w:rsid w:val="00392B20"/>
    <w:rsid w:val="003939AD"/>
    <w:rsid w:val="003A1CFE"/>
    <w:rsid w:val="003A6BA5"/>
    <w:rsid w:val="003B72DC"/>
    <w:rsid w:val="003C4D40"/>
    <w:rsid w:val="003C64F1"/>
    <w:rsid w:val="003D1AF2"/>
    <w:rsid w:val="003E15C1"/>
    <w:rsid w:val="003E5ADD"/>
    <w:rsid w:val="003E741D"/>
    <w:rsid w:val="003F1B43"/>
    <w:rsid w:val="003F3556"/>
    <w:rsid w:val="003F4973"/>
    <w:rsid w:val="003F5C70"/>
    <w:rsid w:val="00404E28"/>
    <w:rsid w:val="0041367C"/>
    <w:rsid w:val="00421ECC"/>
    <w:rsid w:val="00422CE7"/>
    <w:rsid w:val="004261A1"/>
    <w:rsid w:val="00431A43"/>
    <w:rsid w:val="00432BC5"/>
    <w:rsid w:val="0043619C"/>
    <w:rsid w:val="00440F81"/>
    <w:rsid w:val="00447F07"/>
    <w:rsid w:val="00480DDA"/>
    <w:rsid w:val="00482A9A"/>
    <w:rsid w:val="00493002"/>
    <w:rsid w:val="004A034C"/>
    <w:rsid w:val="004B7876"/>
    <w:rsid w:val="004C3D13"/>
    <w:rsid w:val="004C5673"/>
    <w:rsid w:val="004C66FF"/>
    <w:rsid w:val="004D5A25"/>
    <w:rsid w:val="004D5C59"/>
    <w:rsid w:val="004E2C5B"/>
    <w:rsid w:val="004E48AF"/>
    <w:rsid w:val="004E4995"/>
    <w:rsid w:val="004E6CE2"/>
    <w:rsid w:val="004F4C9A"/>
    <w:rsid w:val="00501868"/>
    <w:rsid w:val="00521B32"/>
    <w:rsid w:val="005265B1"/>
    <w:rsid w:val="00531C72"/>
    <w:rsid w:val="00535B08"/>
    <w:rsid w:val="00542372"/>
    <w:rsid w:val="00543BBA"/>
    <w:rsid w:val="0055032C"/>
    <w:rsid w:val="00552CC1"/>
    <w:rsid w:val="005547CA"/>
    <w:rsid w:val="00565F9B"/>
    <w:rsid w:val="00565FE3"/>
    <w:rsid w:val="00571EB5"/>
    <w:rsid w:val="005734DE"/>
    <w:rsid w:val="005819B0"/>
    <w:rsid w:val="005928A0"/>
    <w:rsid w:val="005A464A"/>
    <w:rsid w:val="005A6AF2"/>
    <w:rsid w:val="005A6BB2"/>
    <w:rsid w:val="005A763F"/>
    <w:rsid w:val="005B36FA"/>
    <w:rsid w:val="005B5085"/>
    <w:rsid w:val="005D03ED"/>
    <w:rsid w:val="005D2234"/>
    <w:rsid w:val="005D64C9"/>
    <w:rsid w:val="005D7AED"/>
    <w:rsid w:val="005E7ED8"/>
    <w:rsid w:val="005F2B00"/>
    <w:rsid w:val="0060218B"/>
    <w:rsid w:val="006036BF"/>
    <w:rsid w:val="006066D9"/>
    <w:rsid w:val="00625691"/>
    <w:rsid w:val="00626724"/>
    <w:rsid w:val="00631A7B"/>
    <w:rsid w:val="0063484A"/>
    <w:rsid w:val="00636F93"/>
    <w:rsid w:val="00640224"/>
    <w:rsid w:val="006418FA"/>
    <w:rsid w:val="00643C08"/>
    <w:rsid w:val="00646DE7"/>
    <w:rsid w:val="0064794C"/>
    <w:rsid w:val="00647C3D"/>
    <w:rsid w:val="006554DF"/>
    <w:rsid w:val="006607AF"/>
    <w:rsid w:val="00667B2B"/>
    <w:rsid w:val="00680CA2"/>
    <w:rsid w:val="006827E2"/>
    <w:rsid w:val="00687530"/>
    <w:rsid w:val="006913C5"/>
    <w:rsid w:val="006A0E4C"/>
    <w:rsid w:val="006A3CDB"/>
    <w:rsid w:val="006A5858"/>
    <w:rsid w:val="006B5D37"/>
    <w:rsid w:val="006C4685"/>
    <w:rsid w:val="006D031E"/>
    <w:rsid w:val="006D19D1"/>
    <w:rsid w:val="006D7D32"/>
    <w:rsid w:val="006E49E2"/>
    <w:rsid w:val="006F2DD4"/>
    <w:rsid w:val="00706F08"/>
    <w:rsid w:val="00710CCD"/>
    <w:rsid w:val="007152EB"/>
    <w:rsid w:val="0071650F"/>
    <w:rsid w:val="007226BE"/>
    <w:rsid w:val="007262AC"/>
    <w:rsid w:val="007537FB"/>
    <w:rsid w:val="00762D11"/>
    <w:rsid w:val="00765A56"/>
    <w:rsid w:val="00780FB0"/>
    <w:rsid w:val="0078176B"/>
    <w:rsid w:val="00782D1D"/>
    <w:rsid w:val="00790E03"/>
    <w:rsid w:val="00796D02"/>
    <w:rsid w:val="007A37FF"/>
    <w:rsid w:val="007A43A4"/>
    <w:rsid w:val="007B4D8D"/>
    <w:rsid w:val="007B61B6"/>
    <w:rsid w:val="007D0E58"/>
    <w:rsid w:val="007D30B9"/>
    <w:rsid w:val="007E37A6"/>
    <w:rsid w:val="007E706F"/>
    <w:rsid w:val="007F6EDA"/>
    <w:rsid w:val="008047D5"/>
    <w:rsid w:val="00805D2B"/>
    <w:rsid w:val="008476DE"/>
    <w:rsid w:val="0085016F"/>
    <w:rsid w:val="008518DB"/>
    <w:rsid w:val="00851D3B"/>
    <w:rsid w:val="00857B50"/>
    <w:rsid w:val="00860D09"/>
    <w:rsid w:val="008748B1"/>
    <w:rsid w:val="00876403"/>
    <w:rsid w:val="00877BD3"/>
    <w:rsid w:val="00883541"/>
    <w:rsid w:val="008835AB"/>
    <w:rsid w:val="0089073E"/>
    <w:rsid w:val="00895155"/>
    <w:rsid w:val="008A1FBF"/>
    <w:rsid w:val="008A54FD"/>
    <w:rsid w:val="008A7CDD"/>
    <w:rsid w:val="008B5197"/>
    <w:rsid w:val="008C21BF"/>
    <w:rsid w:val="008D49BD"/>
    <w:rsid w:val="008E1383"/>
    <w:rsid w:val="008E1AB6"/>
    <w:rsid w:val="008E3684"/>
    <w:rsid w:val="008E48D4"/>
    <w:rsid w:val="008E535C"/>
    <w:rsid w:val="008F62C8"/>
    <w:rsid w:val="00902EB3"/>
    <w:rsid w:val="0090537F"/>
    <w:rsid w:val="00905FBB"/>
    <w:rsid w:val="009146BA"/>
    <w:rsid w:val="0092042A"/>
    <w:rsid w:val="00925CE0"/>
    <w:rsid w:val="009260C5"/>
    <w:rsid w:val="009445D2"/>
    <w:rsid w:val="009445F7"/>
    <w:rsid w:val="0094626A"/>
    <w:rsid w:val="00947EC6"/>
    <w:rsid w:val="00964D9D"/>
    <w:rsid w:val="009668BE"/>
    <w:rsid w:val="00971E72"/>
    <w:rsid w:val="00981B46"/>
    <w:rsid w:val="00983E7E"/>
    <w:rsid w:val="009905CB"/>
    <w:rsid w:val="0099455E"/>
    <w:rsid w:val="00995E1E"/>
    <w:rsid w:val="009A3EA2"/>
    <w:rsid w:val="009A5B38"/>
    <w:rsid w:val="009B17EE"/>
    <w:rsid w:val="009B38D5"/>
    <w:rsid w:val="009B41ED"/>
    <w:rsid w:val="009B5978"/>
    <w:rsid w:val="009B7909"/>
    <w:rsid w:val="009C1420"/>
    <w:rsid w:val="009C2588"/>
    <w:rsid w:val="009C4E1F"/>
    <w:rsid w:val="009D31AC"/>
    <w:rsid w:val="009D420C"/>
    <w:rsid w:val="009E3239"/>
    <w:rsid w:val="009E4410"/>
    <w:rsid w:val="009E5D77"/>
    <w:rsid w:val="009F100D"/>
    <w:rsid w:val="009F223D"/>
    <w:rsid w:val="009F35AA"/>
    <w:rsid w:val="009F3B89"/>
    <w:rsid w:val="00A07284"/>
    <w:rsid w:val="00A11D3B"/>
    <w:rsid w:val="00A27134"/>
    <w:rsid w:val="00A4765E"/>
    <w:rsid w:val="00A531F7"/>
    <w:rsid w:val="00A533DF"/>
    <w:rsid w:val="00A55719"/>
    <w:rsid w:val="00A66B4C"/>
    <w:rsid w:val="00A67195"/>
    <w:rsid w:val="00A80905"/>
    <w:rsid w:val="00A9749C"/>
    <w:rsid w:val="00AA0B8C"/>
    <w:rsid w:val="00AA69C2"/>
    <w:rsid w:val="00AA6C35"/>
    <w:rsid w:val="00AB00C2"/>
    <w:rsid w:val="00AB59CC"/>
    <w:rsid w:val="00AC0BEE"/>
    <w:rsid w:val="00AD4D97"/>
    <w:rsid w:val="00AD76D1"/>
    <w:rsid w:val="00AF5C45"/>
    <w:rsid w:val="00B0214C"/>
    <w:rsid w:val="00B0449F"/>
    <w:rsid w:val="00B2165A"/>
    <w:rsid w:val="00B2221E"/>
    <w:rsid w:val="00B2611D"/>
    <w:rsid w:val="00B27EEC"/>
    <w:rsid w:val="00B30A79"/>
    <w:rsid w:val="00B339FF"/>
    <w:rsid w:val="00B3433A"/>
    <w:rsid w:val="00B42B61"/>
    <w:rsid w:val="00B460A9"/>
    <w:rsid w:val="00B46ADF"/>
    <w:rsid w:val="00B56C55"/>
    <w:rsid w:val="00B62806"/>
    <w:rsid w:val="00B6715B"/>
    <w:rsid w:val="00B7254F"/>
    <w:rsid w:val="00B73787"/>
    <w:rsid w:val="00B74070"/>
    <w:rsid w:val="00B87479"/>
    <w:rsid w:val="00B918D2"/>
    <w:rsid w:val="00B92AF2"/>
    <w:rsid w:val="00BA060A"/>
    <w:rsid w:val="00BB38C3"/>
    <w:rsid w:val="00BB6651"/>
    <w:rsid w:val="00BC2321"/>
    <w:rsid w:val="00BC5934"/>
    <w:rsid w:val="00BC758B"/>
    <w:rsid w:val="00BD1D7C"/>
    <w:rsid w:val="00BD2445"/>
    <w:rsid w:val="00BD4A4D"/>
    <w:rsid w:val="00BD64AE"/>
    <w:rsid w:val="00BD7516"/>
    <w:rsid w:val="00C10D2D"/>
    <w:rsid w:val="00C1573C"/>
    <w:rsid w:val="00C222CB"/>
    <w:rsid w:val="00C23387"/>
    <w:rsid w:val="00C310FA"/>
    <w:rsid w:val="00C35D3D"/>
    <w:rsid w:val="00C402AD"/>
    <w:rsid w:val="00C455AE"/>
    <w:rsid w:val="00C4614C"/>
    <w:rsid w:val="00C461E1"/>
    <w:rsid w:val="00C6705E"/>
    <w:rsid w:val="00C71D97"/>
    <w:rsid w:val="00C762DC"/>
    <w:rsid w:val="00C861BF"/>
    <w:rsid w:val="00C91192"/>
    <w:rsid w:val="00C9349F"/>
    <w:rsid w:val="00CA567D"/>
    <w:rsid w:val="00CA643B"/>
    <w:rsid w:val="00CB4C6A"/>
    <w:rsid w:val="00CB636C"/>
    <w:rsid w:val="00CC307F"/>
    <w:rsid w:val="00CC39E0"/>
    <w:rsid w:val="00CC4FF5"/>
    <w:rsid w:val="00CC504B"/>
    <w:rsid w:val="00CC57B2"/>
    <w:rsid w:val="00CD3D55"/>
    <w:rsid w:val="00CD4FED"/>
    <w:rsid w:val="00CD7EA8"/>
    <w:rsid w:val="00CD7F5C"/>
    <w:rsid w:val="00CE0C41"/>
    <w:rsid w:val="00CE3FC2"/>
    <w:rsid w:val="00CE4F69"/>
    <w:rsid w:val="00CF0FEE"/>
    <w:rsid w:val="00CF246E"/>
    <w:rsid w:val="00CF7231"/>
    <w:rsid w:val="00D01D7B"/>
    <w:rsid w:val="00D0594D"/>
    <w:rsid w:val="00D06883"/>
    <w:rsid w:val="00D13975"/>
    <w:rsid w:val="00D213EF"/>
    <w:rsid w:val="00D2738F"/>
    <w:rsid w:val="00D345CC"/>
    <w:rsid w:val="00D36B90"/>
    <w:rsid w:val="00D4009D"/>
    <w:rsid w:val="00D4195B"/>
    <w:rsid w:val="00D44DFA"/>
    <w:rsid w:val="00D53161"/>
    <w:rsid w:val="00D54DAC"/>
    <w:rsid w:val="00D56725"/>
    <w:rsid w:val="00D6192B"/>
    <w:rsid w:val="00D65338"/>
    <w:rsid w:val="00D87C52"/>
    <w:rsid w:val="00D961DC"/>
    <w:rsid w:val="00DA66FE"/>
    <w:rsid w:val="00DB120A"/>
    <w:rsid w:val="00DB3D54"/>
    <w:rsid w:val="00DB78B1"/>
    <w:rsid w:val="00DC4C9A"/>
    <w:rsid w:val="00DD3EB1"/>
    <w:rsid w:val="00E0253A"/>
    <w:rsid w:val="00E02A74"/>
    <w:rsid w:val="00E034AA"/>
    <w:rsid w:val="00E13EF4"/>
    <w:rsid w:val="00E20EEA"/>
    <w:rsid w:val="00E2223E"/>
    <w:rsid w:val="00E253A5"/>
    <w:rsid w:val="00E25923"/>
    <w:rsid w:val="00E25E33"/>
    <w:rsid w:val="00E27AED"/>
    <w:rsid w:val="00E305FF"/>
    <w:rsid w:val="00E4239E"/>
    <w:rsid w:val="00E5241F"/>
    <w:rsid w:val="00E537DA"/>
    <w:rsid w:val="00E54273"/>
    <w:rsid w:val="00E61A39"/>
    <w:rsid w:val="00E63576"/>
    <w:rsid w:val="00E63F27"/>
    <w:rsid w:val="00E6752D"/>
    <w:rsid w:val="00E74123"/>
    <w:rsid w:val="00E74ACD"/>
    <w:rsid w:val="00E77511"/>
    <w:rsid w:val="00E853C5"/>
    <w:rsid w:val="00E85C7C"/>
    <w:rsid w:val="00E8664A"/>
    <w:rsid w:val="00E92E2A"/>
    <w:rsid w:val="00EA2CCA"/>
    <w:rsid w:val="00EA4B38"/>
    <w:rsid w:val="00EB0A3E"/>
    <w:rsid w:val="00EB7148"/>
    <w:rsid w:val="00EC7C41"/>
    <w:rsid w:val="00ED0F4A"/>
    <w:rsid w:val="00ED10FF"/>
    <w:rsid w:val="00EF65D4"/>
    <w:rsid w:val="00EF6C29"/>
    <w:rsid w:val="00F03B71"/>
    <w:rsid w:val="00F07B1B"/>
    <w:rsid w:val="00F147FF"/>
    <w:rsid w:val="00F23DA1"/>
    <w:rsid w:val="00F241B9"/>
    <w:rsid w:val="00F308B6"/>
    <w:rsid w:val="00F3211A"/>
    <w:rsid w:val="00F47121"/>
    <w:rsid w:val="00F511AC"/>
    <w:rsid w:val="00F544A1"/>
    <w:rsid w:val="00F55A54"/>
    <w:rsid w:val="00F70EB6"/>
    <w:rsid w:val="00F7571D"/>
    <w:rsid w:val="00F757FA"/>
    <w:rsid w:val="00F75BBF"/>
    <w:rsid w:val="00F765DE"/>
    <w:rsid w:val="00F84A36"/>
    <w:rsid w:val="00F85C04"/>
    <w:rsid w:val="00F924DF"/>
    <w:rsid w:val="00F92980"/>
    <w:rsid w:val="00F95483"/>
    <w:rsid w:val="00FA3F64"/>
    <w:rsid w:val="00FA7852"/>
    <w:rsid w:val="00FB0E2B"/>
    <w:rsid w:val="00FB3822"/>
    <w:rsid w:val="00FC48B8"/>
    <w:rsid w:val="00FD1374"/>
    <w:rsid w:val="00FD174D"/>
    <w:rsid w:val="00FD21FF"/>
    <w:rsid w:val="00FD2F38"/>
    <w:rsid w:val="00FD450D"/>
    <w:rsid w:val="00FF370C"/>
    <w:rsid w:val="00FF7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paragraph" w:styleId="Heading2">
    <w:name w:val="heading 2"/>
    <w:basedOn w:val="Normal"/>
    <w:next w:val="Normal"/>
    <w:link w:val="Heading2Char"/>
    <w:uiPriority w:val="9"/>
    <w:semiHidden/>
    <w:unhideWhenUsed/>
    <w:qFormat/>
    <w:rsid w:val="00EB714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 w:type="paragraph" w:styleId="ListParagraph">
    <w:name w:val="List Paragraph"/>
    <w:aliases w:val="Normal bullet 2,Forth level,numbered list,2,OBC Bullet,Normal 1,Task Body,Viñetas (Inicio Parrafo),Paragrafo elenco,3 Txt tabla,Zerrenda-paragrafoa,Fiche List Paragraph,Dot pt,F5 List Paragraph,No Spacing1,List Paragraph Char Char Char,L"/>
    <w:basedOn w:val="Normal"/>
    <w:link w:val="ListParagraphChar"/>
    <w:uiPriority w:val="34"/>
    <w:qFormat/>
    <w:rsid w:val="00366C79"/>
    <w:pPr>
      <w:spacing w:after="160" w:line="259" w:lineRule="auto"/>
      <w:ind w:left="720"/>
      <w:contextualSpacing/>
    </w:pPr>
  </w:style>
  <w:style w:type="character" w:customStyle="1" w:styleId="Heading2Char">
    <w:name w:val="Heading 2 Char"/>
    <w:basedOn w:val="DefaultParagraphFont"/>
    <w:link w:val="Heading2"/>
    <w:uiPriority w:val="9"/>
    <w:semiHidden/>
    <w:rsid w:val="00EB7148"/>
    <w:rPr>
      <w:rFonts w:asciiTheme="majorHAnsi" w:eastAsiaTheme="majorEastAsia" w:hAnsiTheme="majorHAnsi" w:cstheme="majorBidi"/>
      <w:color w:val="2F5496" w:themeColor="accent1" w:themeShade="BF"/>
      <w:sz w:val="26"/>
      <w:szCs w:val="26"/>
    </w:rPr>
  </w:style>
  <w:style w:type="numbering" w:customStyle="1" w:styleId="FrListare1">
    <w:name w:val="Fără Listare1"/>
    <w:next w:val="NoList"/>
    <w:uiPriority w:val="99"/>
    <w:semiHidden/>
    <w:unhideWhenUsed/>
    <w:rsid w:val="00EB7148"/>
  </w:style>
  <w:style w:type="character" w:customStyle="1" w:styleId="CommentTextChar">
    <w:name w:val="Comment Text Char"/>
    <w:link w:val="CommentText"/>
    <w:locked/>
    <w:rsid w:val="00EB7148"/>
    <w:rPr>
      <w:lang w:val="en-GB"/>
    </w:rPr>
  </w:style>
  <w:style w:type="paragraph" w:styleId="CommentText">
    <w:name w:val="annotation text"/>
    <w:basedOn w:val="Normal"/>
    <w:link w:val="CommentTextChar"/>
    <w:rsid w:val="00EB7148"/>
    <w:pPr>
      <w:spacing w:after="0" w:line="240" w:lineRule="auto"/>
    </w:pPr>
    <w:rPr>
      <w:lang w:val="en-GB"/>
    </w:rPr>
  </w:style>
  <w:style w:type="character" w:customStyle="1" w:styleId="TextcomentariuCaracter1">
    <w:name w:val="Text comentariu Caracter1"/>
    <w:basedOn w:val="DefaultParagraphFont"/>
    <w:uiPriority w:val="99"/>
    <w:semiHidden/>
    <w:rsid w:val="00EB7148"/>
    <w:rPr>
      <w:sz w:val="20"/>
      <w:szCs w:val="20"/>
      <w:lang w:val="ro-RO"/>
    </w:rPr>
  </w:style>
  <w:style w:type="character" w:customStyle="1" w:styleId="CommentTextChar1">
    <w:name w:val="Comment Text Char1"/>
    <w:basedOn w:val="DefaultParagraphFont"/>
    <w:uiPriority w:val="99"/>
    <w:semiHidden/>
    <w:rsid w:val="00EB7148"/>
    <w:rPr>
      <w:rFonts w:ascii="Times New Roman" w:eastAsia="Times New Roman" w:hAnsi="Times New Roman" w:cs="Times New Roman"/>
      <w:sz w:val="20"/>
      <w:szCs w:val="20"/>
      <w:lang w:val="en-US"/>
    </w:rPr>
  </w:style>
  <w:style w:type="character" w:styleId="CommentReference">
    <w:name w:val="annotation reference"/>
    <w:rsid w:val="00EB7148"/>
    <w:rPr>
      <w:sz w:val="16"/>
    </w:rPr>
  </w:style>
  <w:style w:type="character" w:customStyle="1" w:styleId="UnresolvedMention2">
    <w:name w:val="Unresolved Mention2"/>
    <w:basedOn w:val="DefaultParagraphFont"/>
    <w:uiPriority w:val="99"/>
    <w:semiHidden/>
    <w:unhideWhenUsed/>
    <w:rsid w:val="00EB7148"/>
    <w:rPr>
      <w:color w:val="605E5C"/>
      <w:shd w:val="clear" w:color="auto" w:fill="E1DFDD"/>
    </w:rPr>
  </w:style>
  <w:style w:type="character" w:customStyle="1" w:styleId="markedcontent">
    <w:name w:val="markedcontent"/>
    <w:basedOn w:val="DefaultParagraphFont"/>
    <w:rsid w:val="00F85C04"/>
  </w:style>
  <w:style w:type="character" w:customStyle="1" w:styleId="ListParagraphChar">
    <w:name w:val="List Paragraph Char"/>
    <w:aliases w:val="Normal bullet 2 Char,Forth level Char,numbered list Char,2 Char,OBC Bullet Char,Normal 1 Char,Task Body Char,Viñetas (Inicio Parrafo) Char,Paragrafo elenco Char,3 Txt tabla Char,Zerrenda-paragrafoa Char,Fiche List Paragraph Char"/>
    <w:link w:val="ListParagraph"/>
    <w:uiPriority w:val="34"/>
    <w:qFormat/>
    <w:locked/>
    <w:rsid w:val="002152DB"/>
    <w:rPr>
      <w:lang w:val="ro-RO"/>
    </w:rPr>
  </w:style>
  <w:style w:type="table" w:customStyle="1" w:styleId="TableGrid1">
    <w:name w:val="Table Grid1"/>
    <w:basedOn w:val="TableNormal"/>
    <w:next w:val="TableGrid"/>
    <w:rsid w:val="00E7751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645700738">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50.wmf"/><Relationship Id="rId2" Type="http://schemas.openxmlformats.org/officeDocument/2006/relationships/image" Target="media/image6.wmf"/><Relationship Id="rId1" Type="http://schemas.openxmlformats.org/officeDocument/2006/relationships/image" Target="media/image5.wmf"/><Relationship Id="rId4" Type="http://schemas.openxmlformats.org/officeDocument/2006/relationships/image" Target="media/image60.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897E8-AF60-419A-9F13-C9E65B3A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26</Pages>
  <Words>21500</Words>
  <Characters>122550</Characters>
  <Application>Microsoft Office Word</Application>
  <DocSecurity>0</DocSecurity>
  <Lines>1021</Lines>
  <Paragraphs>287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Florin-Cristian MADAS</cp:lastModifiedBy>
  <cp:revision>95</cp:revision>
  <cp:lastPrinted>2022-11-24T08:52:00Z</cp:lastPrinted>
  <dcterms:created xsi:type="dcterms:W3CDTF">2024-06-19T04:12:00Z</dcterms:created>
  <dcterms:modified xsi:type="dcterms:W3CDTF">2026-06-19T08:15:00Z</dcterms:modified>
</cp:coreProperties>
</file>