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8C19" w14:textId="77777777" w:rsidR="00873A15" w:rsidRPr="0033087F" w:rsidRDefault="00873A15" w:rsidP="00CE4368">
      <w:pPr>
        <w:pStyle w:val="DefaultText2"/>
        <w:rPr>
          <w:color w:val="FF0000"/>
          <w:sz w:val="26"/>
          <w:szCs w:val="26"/>
          <w:lang w:val="ro-RO"/>
        </w:rPr>
      </w:pPr>
    </w:p>
    <w:p w14:paraId="46925261" w14:textId="77777777" w:rsidR="002A0BD3" w:rsidRPr="00C34764" w:rsidRDefault="002A0BD3" w:rsidP="00CE4368">
      <w:pPr>
        <w:pStyle w:val="DefaultText2"/>
        <w:rPr>
          <w:szCs w:val="24"/>
          <w:lang w:val="ro-RO"/>
        </w:rPr>
      </w:pPr>
      <w:r w:rsidRPr="0033087F">
        <w:rPr>
          <w:color w:val="FF0000"/>
          <w:sz w:val="26"/>
          <w:szCs w:val="26"/>
          <w:lang w:val="ro-RO"/>
        </w:rPr>
        <w:tab/>
      </w:r>
      <w:r w:rsidRPr="0033087F">
        <w:rPr>
          <w:color w:val="FF0000"/>
          <w:szCs w:val="24"/>
          <w:lang w:val="ro-RO"/>
        </w:rPr>
        <w:t xml:space="preserve">       </w:t>
      </w:r>
      <w:r w:rsidRPr="0033087F">
        <w:rPr>
          <w:color w:val="FF0000"/>
          <w:szCs w:val="24"/>
          <w:lang w:val="ro-RO"/>
        </w:rPr>
        <w:tab/>
      </w:r>
      <w:r w:rsidRPr="00C34764">
        <w:rPr>
          <w:szCs w:val="24"/>
          <w:lang w:val="ro-RO"/>
        </w:rPr>
        <w:t xml:space="preserve">  ROMÂNIA </w:t>
      </w:r>
      <w:r w:rsidRPr="00C34764">
        <w:rPr>
          <w:szCs w:val="24"/>
          <w:lang w:val="ro-RO"/>
        </w:rPr>
        <w:tab/>
      </w:r>
      <w:r w:rsidRPr="00C34764">
        <w:rPr>
          <w:szCs w:val="24"/>
          <w:lang w:val="ro-RO"/>
        </w:rPr>
        <w:tab/>
      </w:r>
      <w:r w:rsidRPr="00C34764">
        <w:rPr>
          <w:szCs w:val="24"/>
          <w:lang w:val="ro-RO"/>
        </w:rPr>
        <w:tab/>
      </w:r>
      <w:r w:rsidR="0024089E" w:rsidRPr="00C34764">
        <w:rPr>
          <w:szCs w:val="24"/>
          <w:lang w:val="ro-RO"/>
        </w:rPr>
        <w:tab/>
      </w:r>
      <w:r w:rsidR="0024089E" w:rsidRPr="00C34764">
        <w:rPr>
          <w:szCs w:val="24"/>
          <w:lang w:val="ro-RO"/>
        </w:rPr>
        <w:tab/>
      </w:r>
      <w:r w:rsidR="0024089E" w:rsidRPr="00C34764">
        <w:rPr>
          <w:szCs w:val="24"/>
          <w:lang w:val="ro-RO"/>
        </w:rPr>
        <w:tab/>
      </w:r>
      <w:r w:rsidR="0024089E" w:rsidRPr="00C34764">
        <w:rPr>
          <w:szCs w:val="24"/>
          <w:lang w:val="ro-RO"/>
        </w:rPr>
        <w:tab/>
      </w:r>
      <w:r w:rsidR="0024089E" w:rsidRPr="00C34764">
        <w:rPr>
          <w:szCs w:val="24"/>
          <w:lang w:val="ro-RO"/>
        </w:rPr>
        <w:tab/>
        <w:t xml:space="preserve">NECLASIFICAT MINISTERUL APĂRĂRII NAŢIONALE                </w:t>
      </w:r>
      <w:r w:rsidRPr="00C34764">
        <w:rPr>
          <w:szCs w:val="24"/>
          <w:lang w:val="ro-RO"/>
        </w:rPr>
        <w:tab/>
      </w:r>
      <w:r w:rsidR="0024089E" w:rsidRPr="00C34764">
        <w:rPr>
          <w:szCs w:val="24"/>
          <w:lang w:val="ro-RO"/>
        </w:rPr>
        <w:tab/>
      </w:r>
      <w:r w:rsidR="0024089E" w:rsidRPr="00C34764">
        <w:rPr>
          <w:szCs w:val="24"/>
          <w:lang w:val="ro-RO"/>
        </w:rPr>
        <w:tab/>
        <w:t xml:space="preserve">          </w:t>
      </w:r>
      <w:r w:rsidR="00FC18AD" w:rsidRPr="00C34764">
        <w:rPr>
          <w:szCs w:val="24"/>
          <w:lang w:val="ro-RO"/>
        </w:rPr>
        <w:t xml:space="preserve"> </w:t>
      </w:r>
      <w:r w:rsidR="0024089E" w:rsidRPr="00C34764">
        <w:rPr>
          <w:szCs w:val="24"/>
          <w:lang w:val="ro-RO"/>
        </w:rPr>
        <w:t xml:space="preserve"> EX. NR. </w:t>
      </w:r>
    </w:p>
    <w:p w14:paraId="766F2F06" w14:textId="77777777" w:rsidR="002A0BD3" w:rsidRPr="00C34764" w:rsidRDefault="002A0BD3" w:rsidP="00CE4368">
      <w:pPr>
        <w:pStyle w:val="DefaultText2"/>
        <w:rPr>
          <w:szCs w:val="24"/>
          <w:lang w:val="ro-RO"/>
        </w:rPr>
      </w:pPr>
      <w:r w:rsidRPr="00C34764">
        <w:rPr>
          <w:szCs w:val="24"/>
          <w:lang w:val="ro-RO"/>
        </w:rPr>
        <w:t xml:space="preserve"> </w:t>
      </w:r>
      <w:r w:rsidR="0024089E" w:rsidRPr="00C34764">
        <w:rPr>
          <w:szCs w:val="24"/>
          <w:lang w:val="ro-RO"/>
        </w:rPr>
        <w:t xml:space="preserve">    </w:t>
      </w:r>
      <w:r w:rsidRPr="00C34764">
        <w:rPr>
          <w:szCs w:val="24"/>
          <w:lang w:val="ro-RO"/>
        </w:rPr>
        <w:t>UNITATEA MILITARĂ 02542</w:t>
      </w:r>
      <w:r w:rsidRPr="00C34764">
        <w:rPr>
          <w:szCs w:val="24"/>
          <w:lang w:val="ro-RO"/>
        </w:rPr>
        <w:tab/>
      </w:r>
      <w:r w:rsidRPr="00C34764">
        <w:rPr>
          <w:szCs w:val="24"/>
          <w:lang w:val="ro-RO"/>
        </w:rPr>
        <w:tab/>
      </w:r>
      <w:r w:rsidRPr="00C34764">
        <w:rPr>
          <w:szCs w:val="24"/>
          <w:lang w:val="ro-RO"/>
        </w:rPr>
        <w:tab/>
        <w:t xml:space="preserve">    </w:t>
      </w:r>
    </w:p>
    <w:p w14:paraId="226BE694" w14:textId="77777777" w:rsidR="00656BE9" w:rsidRPr="00C34764" w:rsidRDefault="002A0BD3" w:rsidP="00CE4368">
      <w:pPr>
        <w:pStyle w:val="DefaultText2"/>
        <w:ind w:left="1245"/>
        <w:rPr>
          <w:szCs w:val="24"/>
          <w:lang w:val="ro-RO"/>
        </w:rPr>
      </w:pPr>
      <w:r w:rsidRPr="00C34764">
        <w:rPr>
          <w:szCs w:val="24"/>
          <w:lang w:val="ro-RO"/>
        </w:rPr>
        <w:t xml:space="preserve"> __________ </w:t>
      </w:r>
      <w:r w:rsidRPr="00C34764">
        <w:rPr>
          <w:szCs w:val="24"/>
          <w:lang w:val="ro-RO"/>
        </w:rPr>
        <w:tab/>
      </w:r>
      <w:r w:rsidRPr="00C34764">
        <w:rPr>
          <w:szCs w:val="24"/>
          <w:lang w:val="ro-RO"/>
        </w:rPr>
        <w:tab/>
      </w:r>
      <w:r w:rsidRPr="00C34764">
        <w:rPr>
          <w:szCs w:val="24"/>
          <w:lang w:val="ro-RO"/>
        </w:rPr>
        <w:tab/>
      </w:r>
      <w:r w:rsidRPr="00C34764">
        <w:rPr>
          <w:szCs w:val="24"/>
          <w:lang w:val="ro-RO"/>
        </w:rPr>
        <w:tab/>
      </w:r>
      <w:r w:rsidRPr="00C34764">
        <w:rPr>
          <w:szCs w:val="24"/>
          <w:lang w:val="ro-RO"/>
        </w:rPr>
        <w:tab/>
        <w:t xml:space="preserve">         </w:t>
      </w:r>
      <w:r w:rsidRPr="00C34764">
        <w:rPr>
          <w:szCs w:val="24"/>
          <w:lang w:val="ro-RO"/>
        </w:rPr>
        <w:tab/>
        <w:t xml:space="preserve">       </w:t>
      </w:r>
      <w:r w:rsidRPr="00C34764">
        <w:rPr>
          <w:szCs w:val="24"/>
          <w:lang w:val="ro-RO"/>
        </w:rPr>
        <w:tab/>
      </w:r>
      <w:r w:rsidRPr="00C34764">
        <w:rPr>
          <w:szCs w:val="24"/>
          <w:lang w:val="ro-RO"/>
        </w:rPr>
        <w:tab/>
      </w:r>
      <w:r w:rsidRPr="00C34764">
        <w:rPr>
          <w:szCs w:val="24"/>
          <w:lang w:val="ro-RO"/>
        </w:rPr>
        <w:tab/>
      </w:r>
      <w:r w:rsidRPr="00C34764">
        <w:rPr>
          <w:szCs w:val="24"/>
          <w:lang w:val="ro-RO"/>
        </w:rPr>
        <w:tab/>
        <w:t xml:space="preserve">       Nr. ________       </w:t>
      </w:r>
      <w:r w:rsidRPr="00C34764">
        <w:rPr>
          <w:szCs w:val="24"/>
          <w:lang w:val="ro-RO"/>
        </w:rPr>
        <w:tab/>
      </w:r>
      <w:r w:rsidRPr="00C34764">
        <w:rPr>
          <w:szCs w:val="24"/>
          <w:lang w:val="ro-RO"/>
        </w:rPr>
        <w:tab/>
      </w:r>
    </w:p>
    <w:p w14:paraId="207976BD" w14:textId="77777777" w:rsidR="002A0BD3" w:rsidRPr="00C34764" w:rsidRDefault="002A0BD3" w:rsidP="00656BE9">
      <w:pPr>
        <w:pStyle w:val="DefaultText2"/>
        <w:rPr>
          <w:szCs w:val="24"/>
          <w:lang w:val="ro-RO"/>
        </w:rPr>
      </w:pPr>
      <w:r w:rsidRPr="00C34764">
        <w:rPr>
          <w:szCs w:val="24"/>
          <w:lang w:val="ro-RO"/>
        </w:rPr>
        <w:tab/>
      </w:r>
      <w:r w:rsidRPr="00C34764">
        <w:rPr>
          <w:szCs w:val="24"/>
          <w:lang w:val="ro-RO"/>
        </w:rPr>
        <w:tab/>
      </w:r>
      <w:r w:rsidRPr="00C34764">
        <w:rPr>
          <w:szCs w:val="24"/>
          <w:lang w:val="ro-RO"/>
        </w:rPr>
        <w:tab/>
        <w:t xml:space="preserve">      </w:t>
      </w:r>
    </w:p>
    <w:p w14:paraId="6ECCE243" w14:textId="77777777" w:rsidR="00656BE9" w:rsidRPr="00C34764" w:rsidRDefault="002A0BD3" w:rsidP="009A5AA9">
      <w:pPr>
        <w:pStyle w:val="DefaultText2"/>
        <w:ind w:firstLine="720"/>
        <w:rPr>
          <w:b/>
          <w:szCs w:val="24"/>
          <w:lang w:val="ro-RO"/>
        </w:rPr>
      </w:pPr>
      <w:r w:rsidRPr="00C34764">
        <w:rPr>
          <w:szCs w:val="24"/>
          <w:lang w:val="ro-RO"/>
        </w:rPr>
        <w:t xml:space="preserve">         FOCŞANI</w:t>
      </w:r>
      <w:r w:rsidRPr="00C34764">
        <w:rPr>
          <w:b/>
          <w:szCs w:val="24"/>
          <w:lang w:val="ro-RO"/>
        </w:rPr>
        <w:t xml:space="preserve">       </w:t>
      </w:r>
      <w:r w:rsidRPr="00C34764">
        <w:rPr>
          <w:szCs w:val="24"/>
          <w:lang w:val="ro-RO"/>
        </w:rPr>
        <w:tab/>
        <w:t xml:space="preserve">        </w:t>
      </w:r>
      <w:r w:rsidRPr="00C34764">
        <w:rPr>
          <w:b/>
          <w:szCs w:val="24"/>
          <w:lang w:val="ro-RO"/>
        </w:rPr>
        <w:t xml:space="preserve">   </w:t>
      </w:r>
      <w:r w:rsidRPr="00C34764">
        <w:rPr>
          <w:b/>
          <w:szCs w:val="24"/>
          <w:lang w:val="ro-RO"/>
        </w:rPr>
        <w:tab/>
      </w:r>
      <w:r w:rsidRPr="00C34764">
        <w:rPr>
          <w:b/>
          <w:szCs w:val="24"/>
          <w:lang w:val="ro-RO"/>
        </w:rPr>
        <w:tab/>
      </w:r>
      <w:r w:rsidRPr="00C34764">
        <w:rPr>
          <w:b/>
          <w:szCs w:val="24"/>
          <w:lang w:val="ro-RO"/>
        </w:rPr>
        <w:tab/>
      </w:r>
      <w:r w:rsidRPr="00C34764">
        <w:rPr>
          <w:b/>
          <w:szCs w:val="24"/>
          <w:lang w:val="ro-RO"/>
        </w:rPr>
        <w:tab/>
      </w:r>
      <w:r w:rsidRPr="00C34764">
        <w:rPr>
          <w:b/>
          <w:szCs w:val="24"/>
          <w:lang w:val="ro-RO"/>
        </w:rPr>
        <w:tab/>
      </w:r>
      <w:r w:rsidRPr="00C34764">
        <w:rPr>
          <w:b/>
          <w:szCs w:val="24"/>
          <w:lang w:val="ro-RO"/>
        </w:rPr>
        <w:tab/>
      </w:r>
      <w:r w:rsidR="000A5334" w:rsidRPr="00C34764">
        <w:rPr>
          <w:b/>
          <w:bCs/>
          <w:sz w:val="28"/>
          <w:szCs w:val="28"/>
          <w:lang w:val="ro-RO"/>
        </w:rPr>
        <w:t xml:space="preserve">  </w:t>
      </w:r>
    </w:p>
    <w:p w14:paraId="4511079F" w14:textId="77777777" w:rsidR="00656BE9" w:rsidRPr="00C34764" w:rsidRDefault="00656BE9" w:rsidP="000A5334">
      <w:pPr>
        <w:pStyle w:val="Standard"/>
        <w:spacing w:after="0" w:line="240" w:lineRule="auto"/>
        <w:ind w:left="3900"/>
        <w:rPr>
          <w:rFonts w:ascii="Times New Roman" w:hAnsi="Times New Roman" w:cs="Times New Roman"/>
          <w:b/>
          <w:bCs/>
          <w:sz w:val="28"/>
          <w:szCs w:val="28"/>
          <w:lang w:val="ro-RO"/>
        </w:rPr>
      </w:pPr>
    </w:p>
    <w:p w14:paraId="395E2C2A" w14:textId="77777777" w:rsidR="000A5334" w:rsidRPr="00C34764" w:rsidRDefault="000A5334" w:rsidP="000A5334">
      <w:pPr>
        <w:pStyle w:val="Standard"/>
        <w:spacing w:after="0" w:line="240" w:lineRule="auto"/>
        <w:ind w:left="3900"/>
        <w:rPr>
          <w:rFonts w:ascii="Times New Roman" w:hAnsi="Times New Roman" w:cs="Times New Roman"/>
          <w:lang w:val="ro-RO"/>
        </w:rPr>
      </w:pPr>
      <w:r w:rsidRPr="00C34764">
        <w:rPr>
          <w:rFonts w:ascii="Times New Roman" w:hAnsi="Times New Roman" w:cs="Times New Roman"/>
          <w:b/>
          <w:bCs/>
          <w:sz w:val="28"/>
          <w:szCs w:val="28"/>
          <w:lang w:val="ro-RO"/>
        </w:rPr>
        <w:t xml:space="preserve">     -MODEL -</w:t>
      </w:r>
    </w:p>
    <w:p w14:paraId="6CD11315" w14:textId="77777777" w:rsidR="000A5334" w:rsidRPr="00C34764" w:rsidRDefault="000A5334" w:rsidP="000A5334">
      <w:pPr>
        <w:pStyle w:val="Standard"/>
        <w:spacing w:after="0" w:line="240" w:lineRule="auto"/>
        <w:jc w:val="center"/>
        <w:rPr>
          <w:rFonts w:ascii="Times New Roman" w:hAnsi="Times New Roman" w:cs="Times New Roman"/>
          <w:lang w:val="ro-RO"/>
        </w:rPr>
      </w:pPr>
      <w:r w:rsidRPr="00C34764">
        <w:rPr>
          <w:rFonts w:ascii="Times New Roman" w:hAnsi="Times New Roman" w:cs="Times New Roman"/>
          <w:b/>
          <w:bCs/>
          <w:sz w:val="28"/>
          <w:szCs w:val="28"/>
          <w:lang w:val="ro-RO"/>
        </w:rPr>
        <w:t>ACORD CONTRACTUAL</w:t>
      </w:r>
    </w:p>
    <w:p w14:paraId="2BD605F0" w14:textId="77777777" w:rsidR="000A5334" w:rsidRPr="00C34764" w:rsidRDefault="000A5334" w:rsidP="000A5334">
      <w:pPr>
        <w:autoSpaceDE w:val="0"/>
        <w:autoSpaceDN w:val="0"/>
        <w:adjustRightInd w:val="0"/>
        <w:jc w:val="center"/>
        <w:rPr>
          <w:rFonts w:ascii="Times New Roman" w:hAnsi="Times New Roman" w:cs="Times New Roman"/>
          <w:b/>
          <w:bCs/>
          <w:color w:val="auto"/>
        </w:rPr>
      </w:pPr>
      <w:r w:rsidRPr="00C34764">
        <w:rPr>
          <w:rFonts w:ascii="Times New Roman" w:hAnsi="Times New Roman" w:cs="Times New Roman"/>
          <w:b/>
          <w:bCs/>
          <w:color w:val="auto"/>
        </w:rPr>
        <w:t>PENTRU EXECUŢIE DE LUCRĂRI</w:t>
      </w:r>
    </w:p>
    <w:p w14:paraId="4CAEA506" w14:textId="77777777" w:rsidR="000A5334" w:rsidRPr="00C34764" w:rsidRDefault="000A5334" w:rsidP="000A5334">
      <w:pPr>
        <w:autoSpaceDE w:val="0"/>
        <w:autoSpaceDN w:val="0"/>
        <w:adjustRightInd w:val="0"/>
        <w:jc w:val="center"/>
        <w:rPr>
          <w:rFonts w:ascii="Times New Roman" w:hAnsi="Times New Roman" w:cs="Times New Roman"/>
          <w:bCs/>
          <w:color w:val="auto"/>
        </w:rPr>
      </w:pPr>
      <w:r w:rsidRPr="00C34764">
        <w:rPr>
          <w:rFonts w:ascii="Times New Roman" w:hAnsi="Times New Roman" w:cs="Times New Roman"/>
          <w:bCs/>
          <w:color w:val="auto"/>
        </w:rPr>
        <w:t>aferent obiectivului de investiții</w:t>
      </w:r>
    </w:p>
    <w:p w14:paraId="39CA7AFF" w14:textId="41921498" w:rsidR="000A5334" w:rsidRDefault="003E1396" w:rsidP="000A5334">
      <w:pPr>
        <w:ind w:firstLine="720"/>
        <w:jc w:val="center"/>
        <w:rPr>
          <w:rFonts w:ascii="Times New Roman" w:hAnsi="Times New Roman" w:cs="Times New Roman"/>
          <w:b/>
          <w:color w:val="auto"/>
        </w:rPr>
      </w:pPr>
      <w:r w:rsidRPr="003E1396">
        <w:rPr>
          <w:rFonts w:ascii="Times New Roman" w:hAnsi="Times New Roman"/>
          <w:b/>
          <w:bCs/>
          <w:i/>
          <w:iCs/>
          <w:color w:val="auto"/>
        </w:rPr>
        <w:t>„Lucrări de intervenție la pavilionul A din cazarma 830 Buzău</w:t>
      </w:r>
      <w:r w:rsidRPr="003E1396">
        <w:rPr>
          <w:rFonts w:ascii="Times New Roman" w:hAnsi="Times New Roman" w:cs="Times New Roman"/>
          <w:b/>
          <w:color w:val="auto"/>
        </w:rPr>
        <w:t>”</w:t>
      </w:r>
    </w:p>
    <w:p w14:paraId="1C2CED61" w14:textId="77777777" w:rsidR="003E1396" w:rsidRPr="00C34764" w:rsidRDefault="003E1396" w:rsidP="000A5334">
      <w:pPr>
        <w:ind w:firstLine="720"/>
        <w:jc w:val="center"/>
        <w:rPr>
          <w:rFonts w:ascii="Times New Roman" w:eastAsia="SimSun" w:hAnsi="Times New Roman" w:cs="Times New Roman"/>
          <w:b/>
          <w:color w:val="auto"/>
          <w:lang w:eastAsia="zh-CN" w:bidi="ar-SA"/>
        </w:rPr>
      </w:pPr>
    </w:p>
    <w:p w14:paraId="27DD65D9" w14:textId="77777777" w:rsidR="000A5334" w:rsidRPr="00C34764" w:rsidRDefault="000A5334" w:rsidP="000A5334">
      <w:pPr>
        <w:ind w:firstLine="720"/>
        <w:jc w:val="both"/>
        <w:rPr>
          <w:rFonts w:ascii="Times New Roman" w:hAnsi="Times New Roman"/>
          <w:color w:val="auto"/>
        </w:rPr>
      </w:pPr>
      <w:r w:rsidRPr="00C34764">
        <w:rPr>
          <w:rFonts w:ascii="Times New Roman" w:eastAsia="SimSun" w:hAnsi="Times New Roman" w:cs="Times New Roman"/>
          <w:b/>
          <w:color w:val="auto"/>
          <w:lang w:eastAsia="zh-CN" w:bidi="ar-SA"/>
        </w:rPr>
        <w:t>Prezentul Acord Contractual se încheie între:</w:t>
      </w:r>
    </w:p>
    <w:p w14:paraId="73990E2B" w14:textId="77777777" w:rsidR="000A5334" w:rsidRPr="00C34764" w:rsidRDefault="000A5334" w:rsidP="000A5334">
      <w:pPr>
        <w:pStyle w:val="DefaultText"/>
        <w:jc w:val="both"/>
        <w:rPr>
          <w:szCs w:val="24"/>
        </w:rPr>
      </w:pPr>
      <w:r w:rsidRPr="00C34764">
        <w:rPr>
          <w:szCs w:val="24"/>
        </w:rPr>
        <w:tab/>
        <w:t xml:space="preserve">a) </w:t>
      </w:r>
      <w:r w:rsidRPr="00C34764">
        <w:rPr>
          <w:rStyle w:val="Bodytext2Bold"/>
          <w:color w:val="auto"/>
        </w:rPr>
        <w:t xml:space="preserve">Unitatea Militară 02542 Focşani, </w:t>
      </w:r>
      <w:r w:rsidRPr="00C34764">
        <w:rPr>
          <w:szCs w:val="24"/>
        </w:rPr>
        <w:t xml:space="preserve">bd. Bucureşti nr. 1-3, localitatea: Focşani, judeţul Vrancea, cod poştal 620144, telefon: 0237.213.155, fax: 0237.213.155, cod fiscal: 4297711, e-mail: </w:t>
      </w:r>
      <w:r w:rsidRPr="00C34764">
        <w:rPr>
          <w:rStyle w:val="Bodytext2Bold"/>
          <w:color w:val="auto"/>
        </w:rPr>
        <w:t xml:space="preserve">um02542@mapn.ro, </w:t>
      </w:r>
      <w:r w:rsidRPr="00C34764">
        <w:rPr>
          <w:szCs w:val="24"/>
        </w:rPr>
        <w:t xml:space="preserve">cont trezorerie R002TREZ23A600200710101X legal reprezentată de colonel inginer </w:t>
      </w:r>
      <w:r w:rsidRPr="00C34764">
        <w:rPr>
          <w:bCs/>
          <w:kern w:val="32"/>
        </w:rPr>
        <w:t xml:space="preserve">Ovidiu-Florian GHEORGHE </w:t>
      </w:r>
      <w:r w:rsidRPr="00C34764">
        <w:rPr>
          <w:szCs w:val="24"/>
        </w:rPr>
        <w:t>- şeful Unităţii Militare 02542 Focşani şi mr. Daniel MĂCIUCĂ - contabil şef</w:t>
      </w:r>
    </w:p>
    <w:p w14:paraId="51C18DBE" w14:textId="77777777" w:rsidR="000A5334" w:rsidRPr="00C34764" w:rsidRDefault="000A5334" w:rsidP="000A5334">
      <w:pPr>
        <w:jc w:val="both"/>
        <w:rPr>
          <w:rFonts w:ascii="Times New Roman" w:hAnsi="Times New Roman"/>
          <w:b/>
          <w:color w:val="auto"/>
        </w:rPr>
      </w:pPr>
      <w:r w:rsidRPr="00C34764">
        <w:rPr>
          <w:rFonts w:ascii="Times New Roman" w:hAnsi="Times New Roman"/>
          <w:b/>
          <w:color w:val="auto"/>
        </w:rPr>
        <w:t xml:space="preserve">şi </w:t>
      </w:r>
    </w:p>
    <w:p w14:paraId="09679143" w14:textId="77777777" w:rsidR="000A5334" w:rsidRPr="00C34764" w:rsidRDefault="000A5334" w:rsidP="000A5334">
      <w:pPr>
        <w:pStyle w:val="DefaultText"/>
        <w:jc w:val="both"/>
        <w:rPr>
          <w:szCs w:val="24"/>
        </w:rPr>
      </w:pPr>
      <w:r w:rsidRPr="00C34764">
        <w:tab/>
      </w:r>
      <w:r w:rsidRPr="00C34764">
        <w:rPr>
          <w:szCs w:val="24"/>
        </w:rPr>
        <w:t xml:space="preserve">b) </w:t>
      </w:r>
      <w:r w:rsidRPr="00C34764">
        <w:rPr>
          <w:rStyle w:val="Bodytext2Bold"/>
          <w:color w:val="auto"/>
        </w:rPr>
        <w:t>__________________________________________</w:t>
      </w:r>
      <w:r w:rsidRPr="00C34764">
        <w:rPr>
          <w:szCs w:val="24"/>
        </w:rPr>
        <w:t>, cu sediul în ___________, str. _______________  nr. ___,  sector _____, telefon: ___________, fax: ____________, cod fiscal: RO_______________, cont trezorerie: RO__TREZ______________, deschis la  Trezoreria _______________, legal reprezentată prin _________________, în calitate de Administrator, pe de altă parte, în calitate de Antreprenor.</w:t>
      </w:r>
    </w:p>
    <w:p w14:paraId="653C65A5" w14:textId="77777777" w:rsidR="000A5334" w:rsidRPr="0033087F" w:rsidRDefault="000A5334" w:rsidP="000A5334">
      <w:pPr>
        <w:pStyle w:val="DefaultText"/>
        <w:jc w:val="both"/>
        <w:rPr>
          <w:color w:val="FF0000"/>
          <w:sz w:val="10"/>
          <w:szCs w:val="10"/>
        </w:rPr>
      </w:pPr>
    </w:p>
    <w:p w14:paraId="59144E85" w14:textId="7917E132" w:rsidR="00365562" w:rsidRPr="00942057" w:rsidRDefault="00365562" w:rsidP="00365562">
      <w:pPr>
        <w:ind w:right="-66" w:firstLine="708"/>
        <w:jc w:val="both"/>
        <w:rPr>
          <w:rFonts w:ascii="Times New Roman" w:hAnsi="Times New Roman" w:cs="Times New Roman"/>
          <w:b/>
          <w:color w:val="auto"/>
        </w:rPr>
      </w:pPr>
      <w:r w:rsidRPr="00942057">
        <w:rPr>
          <w:rFonts w:ascii="Times New Roman" w:hAnsi="Times New Roman" w:cs="Times New Roman"/>
          <w:color w:val="auto"/>
        </w:rPr>
        <w:t xml:space="preserve">Având în vedere că Beneficiarul a convenit, conform raportului procedurii de atribuire a contractului de achiziție publică nr. ________________, ca Lucrările cunoscute sub numele </w:t>
      </w:r>
      <w:bookmarkStart w:id="0" w:name="_Hlk80621004"/>
      <w:r w:rsidRPr="00942057">
        <w:rPr>
          <w:rFonts w:ascii="Times New Roman" w:hAnsi="Times New Roman" w:cs="Times New Roman"/>
          <w:color w:val="auto"/>
        </w:rPr>
        <w:t xml:space="preserve">de:                       </w:t>
      </w:r>
      <w:r w:rsidR="003E1396" w:rsidRPr="003E1396">
        <w:rPr>
          <w:rFonts w:ascii="Times New Roman" w:hAnsi="Times New Roman" w:cs="Times New Roman"/>
          <w:b/>
          <w:color w:val="auto"/>
        </w:rPr>
        <w:t xml:space="preserve">„Lucrări de intervenție la pavilionul A din cazarma 830 Buzău” </w:t>
      </w:r>
      <w:r w:rsidRPr="00942057">
        <w:rPr>
          <w:rFonts w:ascii="Times New Roman" w:hAnsi="Times New Roman" w:cs="Times New Roman"/>
          <w:b/>
          <w:color w:val="auto"/>
        </w:rPr>
        <w:t>(</w:t>
      </w:r>
      <w:r w:rsidRPr="00942057">
        <w:rPr>
          <w:rFonts w:ascii="Times New Roman" w:hAnsi="Times New Roman" w:cs="Times New Roman"/>
          <w:i/>
          <w:color w:val="auto"/>
        </w:rPr>
        <w:t>execuție lucrări)</w:t>
      </w:r>
      <w:r w:rsidRPr="00942057">
        <w:rPr>
          <w:rFonts w:ascii="Times New Roman" w:hAnsi="Times New Roman" w:cs="Times New Roman"/>
          <w:b/>
          <w:color w:val="auto"/>
        </w:rPr>
        <w:t xml:space="preserve"> </w:t>
      </w:r>
      <w:r w:rsidRPr="00942057">
        <w:rPr>
          <w:rFonts w:ascii="Times New Roman" w:hAnsi="Times New Roman" w:cs="Times New Roman"/>
          <w:color w:val="auto"/>
        </w:rPr>
        <w:t xml:space="preserve"> </w:t>
      </w:r>
      <w:bookmarkEnd w:id="0"/>
      <w:r w:rsidRPr="00942057">
        <w:rPr>
          <w:rFonts w:ascii="Times New Roman" w:hAnsi="Times New Roman" w:cs="Times New Roman"/>
          <w:color w:val="auto"/>
        </w:rPr>
        <w:t xml:space="preserve">- cod obiectiv </w:t>
      </w:r>
      <w:r w:rsidR="005751A8" w:rsidRPr="00942057">
        <w:rPr>
          <w:rFonts w:ascii="Times New Roman" w:hAnsi="Times New Roman" w:cs="Times New Roman"/>
          <w:color w:val="auto"/>
        </w:rPr>
        <w:t>investiție</w:t>
      </w:r>
      <w:r w:rsidRPr="00942057">
        <w:rPr>
          <w:rFonts w:ascii="Times New Roman" w:hAnsi="Times New Roman" w:cs="Times New Roman"/>
          <w:color w:val="auto"/>
        </w:rPr>
        <w:t xml:space="preserve"> </w:t>
      </w:r>
      <w:r w:rsidR="0082559D" w:rsidRPr="0082559D">
        <w:rPr>
          <w:rFonts w:ascii="Times New Roman" w:eastAsia="SimSun" w:hAnsi="Times New Roman"/>
          <w:b/>
          <w:iCs/>
          <w:color w:val="auto"/>
          <w:lang w:eastAsia="zh-CN"/>
        </w:rPr>
        <w:t xml:space="preserve">2020-C/I-830 Buzău </w:t>
      </w:r>
      <w:r w:rsidRPr="00942057">
        <w:rPr>
          <w:rFonts w:ascii="Times New Roman" w:hAnsi="Times New Roman" w:cs="Times New Roman"/>
          <w:color w:val="auto"/>
        </w:rPr>
        <w:t>- să fie executate de Antreprenor şi a acceptat oferta Antreprenorului în vederea executării şi finalizării Lucrărilor şi remedierii oricăror eventuale defecțiuni ale Lucrărilor,</w:t>
      </w:r>
    </w:p>
    <w:p w14:paraId="7B152D83" w14:textId="77777777" w:rsidR="00DE55AC" w:rsidRPr="00942057" w:rsidRDefault="00DE55AC" w:rsidP="00DE55AC">
      <w:pPr>
        <w:pStyle w:val="Standard"/>
        <w:spacing w:after="0" w:line="240" w:lineRule="auto"/>
        <w:rPr>
          <w:sz w:val="24"/>
          <w:szCs w:val="24"/>
          <w:lang w:val="ro-RO"/>
        </w:rPr>
      </w:pPr>
      <w:r w:rsidRPr="00942057">
        <w:rPr>
          <w:rFonts w:ascii="Times New Roman" w:hAnsi="Times New Roman" w:cs="Times New Roman"/>
          <w:sz w:val="24"/>
          <w:szCs w:val="24"/>
          <w:lang w:val="ro-RO"/>
        </w:rPr>
        <w:t xml:space="preserve">    </w:t>
      </w:r>
      <w:r w:rsidRPr="00942057">
        <w:rPr>
          <w:rFonts w:ascii="Times New Roman" w:hAnsi="Times New Roman" w:cs="Times New Roman"/>
          <w:sz w:val="24"/>
          <w:szCs w:val="24"/>
          <w:lang w:val="ro-RO"/>
        </w:rPr>
        <w:tab/>
        <w:t>Părţile convin după cum urmează:</w:t>
      </w:r>
    </w:p>
    <w:p w14:paraId="767FFBB0" w14:textId="77777777" w:rsidR="009B07A6" w:rsidRPr="00942057" w:rsidRDefault="009B07A6" w:rsidP="00DE55AC">
      <w:pPr>
        <w:pStyle w:val="Standard"/>
        <w:spacing w:after="0" w:line="240" w:lineRule="auto"/>
        <w:rPr>
          <w:rFonts w:ascii="Times New Roman" w:hAnsi="Times New Roman" w:cs="Times New Roman"/>
          <w:sz w:val="10"/>
          <w:szCs w:val="10"/>
          <w:lang w:val="ro-RO"/>
        </w:rPr>
      </w:pPr>
    </w:p>
    <w:p w14:paraId="26E78DF1" w14:textId="77777777" w:rsidR="00DE55AC" w:rsidRPr="00942057" w:rsidRDefault="00DE55AC" w:rsidP="00DE55AC">
      <w:pPr>
        <w:pStyle w:val="Standard"/>
        <w:spacing w:after="0" w:line="240" w:lineRule="auto"/>
        <w:jc w:val="both"/>
        <w:rPr>
          <w:sz w:val="24"/>
          <w:szCs w:val="24"/>
          <w:lang w:val="ro-RO"/>
        </w:rPr>
      </w:pPr>
      <w:r w:rsidRPr="00942057">
        <w:rPr>
          <w:rFonts w:ascii="Times New Roman" w:hAnsi="Times New Roman" w:cs="Times New Roman"/>
          <w:sz w:val="24"/>
          <w:szCs w:val="24"/>
          <w:lang w:val="ro-RO"/>
        </w:rPr>
        <w:t xml:space="preserve">  </w:t>
      </w:r>
      <w:r w:rsidRPr="00942057">
        <w:rPr>
          <w:rFonts w:ascii="Times New Roman" w:hAnsi="Times New Roman" w:cs="Times New Roman"/>
          <w:b/>
          <w:bCs/>
          <w:sz w:val="24"/>
          <w:szCs w:val="24"/>
          <w:lang w:val="ro-RO"/>
        </w:rPr>
        <w:t>1.</w:t>
      </w:r>
      <w:r w:rsidRPr="00942057">
        <w:rPr>
          <w:rFonts w:ascii="Times New Roman" w:hAnsi="Times New Roman" w:cs="Times New Roman"/>
          <w:sz w:val="24"/>
          <w:szCs w:val="24"/>
          <w:lang w:val="ro-RO"/>
        </w:rPr>
        <w:t xml:space="preserve"> În prezentul Acord Contractual, termenii şi expresiile vor avea acelaşi înţeles ca şi în Condiţiile de Contract la care se face referire în continuare.</w:t>
      </w:r>
    </w:p>
    <w:p w14:paraId="1C3D2BE6" w14:textId="77777777" w:rsidR="00DE55AC" w:rsidRPr="00942057" w:rsidRDefault="00DE55AC" w:rsidP="00DE55AC">
      <w:pPr>
        <w:pStyle w:val="Standard"/>
        <w:spacing w:after="0" w:line="240" w:lineRule="auto"/>
        <w:jc w:val="both"/>
        <w:rPr>
          <w:sz w:val="24"/>
          <w:szCs w:val="24"/>
          <w:lang w:val="ro-RO"/>
        </w:rPr>
      </w:pPr>
      <w:r w:rsidRPr="00942057">
        <w:rPr>
          <w:rFonts w:ascii="Times New Roman" w:hAnsi="Times New Roman" w:cs="Times New Roman"/>
          <w:sz w:val="24"/>
          <w:szCs w:val="24"/>
          <w:lang w:val="ro-RO"/>
        </w:rPr>
        <w:t xml:space="preserve">  </w:t>
      </w:r>
      <w:r w:rsidRPr="00942057">
        <w:rPr>
          <w:rFonts w:ascii="Times New Roman" w:hAnsi="Times New Roman" w:cs="Times New Roman"/>
          <w:b/>
          <w:bCs/>
          <w:sz w:val="24"/>
          <w:szCs w:val="24"/>
          <w:lang w:val="ro-RO"/>
        </w:rPr>
        <w:t>2.</w:t>
      </w:r>
      <w:r w:rsidRPr="00942057">
        <w:rPr>
          <w:rFonts w:ascii="Times New Roman" w:hAnsi="Times New Roman" w:cs="Times New Roman"/>
          <w:sz w:val="24"/>
          <w:szCs w:val="24"/>
          <w:lang w:val="ro-RO"/>
        </w:rPr>
        <w:t xml:space="preserve"> Contractul are un caracter de contract administrativ şi include prezentul Acord Contractual împreună cu orice Act </w:t>
      </w:r>
      <w:r w:rsidR="00365562" w:rsidRPr="00942057">
        <w:rPr>
          <w:rFonts w:ascii="Times New Roman" w:hAnsi="Times New Roman" w:cs="Times New Roman"/>
          <w:sz w:val="24"/>
          <w:szCs w:val="24"/>
          <w:lang w:val="ro-RO"/>
        </w:rPr>
        <w:t>Adițional</w:t>
      </w:r>
      <w:r w:rsidRPr="00942057">
        <w:rPr>
          <w:rFonts w:ascii="Times New Roman" w:hAnsi="Times New Roman" w:cs="Times New Roman"/>
          <w:sz w:val="24"/>
          <w:szCs w:val="24"/>
          <w:lang w:val="ro-RO"/>
        </w:rPr>
        <w:t xml:space="preserve"> şi următoarele anexe:</w:t>
      </w:r>
    </w:p>
    <w:p w14:paraId="71C9C5C2" w14:textId="77777777" w:rsidR="00DE55AC" w:rsidRPr="00942057" w:rsidRDefault="00DE55AC" w:rsidP="00DE55AC">
      <w:pPr>
        <w:pStyle w:val="Standard"/>
        <w:spacing w:after="0" w:line="240" w:lineRule="auto"/>
        <w:jc w:val="both"/>
        <w:rPr>
          <w:sz w:val="24"/>
          <w:szCs w:val="24"/>
          <w:lang w:val="ro-RO"/>
        </w:rPr>
      </w:pPr>
      <w:r w:rsidRPr="00942057">
        <w:rPr>
          <w:rFonts w:ascii="Times New Roman" w:hAnsi="Times New Roman" w:cs="Times New Roman"/>
          <w:sz w:val="24"/>
          <w:szCs w:val="24"/>
          <w:lang w:val="ro-RO"/>
        </w:rPr>
        <w:t xml:space="preserve">    </w:t>
      </w:r>
      <w:r w:rsidRPr="00942057">
        <w:rPr>
          <w:rFonts w:ascii="Times New Roman" w:hAnsi="Times New Roman" w:cs="Times New Roman"/>
          <w:b/>
          <w:bCs/>
          <w:sz w:val="24"/>
          <w:szCs w:val="24"/>
          <w:lang w:val="ro-RO"/>
        </w:rPr>
        <w:t>(</w:t>
      </w:r>
      <w:r w:rsidR="00A53765" w:rsidRPr="00942057">
        <w:rPr>
          <w:rFonts w:ascii="Times New Roman" w:hAnsi="Times New Roman" w:cs="Times New Roman"/>
          <w:b/>
          <w:bCs/>
          <w:sz w:val="24"/>
          <w:szCs w:val="24"/>
          <w:lang w:val="ro-RO"/>
        </w:rPr>
        <w:t>a</w:t>
      </w:r>
      <w:r w:rsidRPr="00942057">
        <w:rPr>
          <w:rFonts w:ascii="Times New Roman" w:hAnsi="Times New Roman" w:cs="Times New Roman"/>
          <w:b/>
          <w:bCs/>
          <w:sz w:val="24"/>
          <w:szCs w:val="24"/>
          <w:lang w:val="ro-RO"/>
        </w:rPr>
        <w:t>) Formularul de Ofertă completat şi după caz corectat,</w:t>
      </w:r>
    </w:p>
    <w:p w14:paraId="64B48DF3" w14:textId="77777777" w:rsidR="00DE55AC" w:rsidRPr="00942057" w:rsidRDefault="00DE55AC" w:rsidP="00DE55AC">
      <w:pPr>
        <w:pStyle w:val="Standard"/>
        <w:spacing w:after="0" w:line="240" w:lineRule="auto"/>
        <w:jc w:val="both"/>
        <w:rPr>
          <w:sz w:val="24"/>
          <w:szCs w:val="24"/>
          <w:lang w:val="ro-RO"/>
        </w:rPr>
      </w:pPr>
      <w:r w:rsidRPr="00942057">
        <w:rPr>
          <w:rFonts w:ascii="Times New Roman" w:hAnsi="Times New Roman" w:cs="Times New Roman"/>
          <w:b/>
          <w:bCs/>
          <w:sz w:val="24"/>
          <w:szCs w:val="24"/>
          <w:lang w:val="ro-RO"/>
        </w:rPr>
        <w:t xml:space="preserve">    </w:t>
      </w:r>
      <w:r w:rsidR="00A53765" w:rsidRPr="00942057">
        <w:rPr>
          <w:rFonts w:ascii="Times New Roman" w:hAnsi="Times New Roman" w:cs="Times New Roman"/>
          <w:b/>
          <w:bCs/>
          <w:sz w:val="24"/>
          <w:szCs w:val="24"/>
          <w:lang w:val="ro-RO"/>
        </w:rPr>
        <w:t>(b</w:t>
      </w:r>
      <w:r w:rsidRPr="00942057">
        <w:rPr>
          <w:rFonts w:ascii="Times New Roman" w:hAnsi="Times New Roman" w:cs="Times New Roman"/>
          <w:b/>
          <w:bCs/>
          <w:sz w:val="24"/>
          <w:szCs w:val="24"/>
          <w:lang w:val="ro-RO"/>
        </w:rPr>
        <w:t xml:space="preserve">) </w:t>
      </w:r>
      <w:r w:rsidR="00365562" w:rsidRPr="00942057">
        <w:rPr>
          <w:rFonts w:ascii="Times New Roman" w:hAnsi="Times New Roman" w:cs="Times New Roman"/>
          <w:b/>
          <w:bCs/>
          <w:sz w:val="24"/>
          <w:szCs w:val="24"/>
          <w:lang w:val="ro-RO"/>
        </w:rPr>
        <w:t>Condițiile</w:t>
      </w:r>
      <w:r w:rsidRPr="00942057">
        <w:rPr>
          <w:rFonts w:ascii="Times New Roman" w:hAnsi="Times New Roman" w:cs="Times New Roman"/>
          <w:b/>
          <w:bCs/>
          <w:sz w:val="24"/>
          <w:szCs w:val="24"/>
          <w:lang w:val="ro-RO"/>
        </w:rPr>
        <w:t xml:space="preserve"> Specifice,</w:t>
      </w:r>
    </w:p>
    <w:p w14:paraId="7DB68175" w14:textId="77777777" w:rsidR="00DE55AC" w:rsidRPr="00942057" w:rsidRDefault="00DE55AC" w:rsidP="00DE55AC">
      <w:pPr>
        <w:pStyle w:val="Standard"/>
        <w:spacing w:after="0" w:line="240" w:lineRule="auto"/>
        <w:jc w:val="both"/>
        <w:rPr>
          <w:sz w:val="24"/>
          <w:szCs w:val="24"/>
          <w:lang w:val="ro-RO"/>
        </w:rPr>
      </w:pPr>
      <w:r w:rsidRPr="00942057">
        <w:rPr>
          <w:rFonts w:ascii="Times New Roman" w:hAnsi="Times New Roman" w:cs="Times New Roman"/>
          <w:b/>
          <w:bCs/>
          <w:sz w:val="24"/>
          <w:szCs w:val="24"/>
          <w:lang w:val="ro-RO"/>
        </w:rPr>
        <w:t xml:space="preserve">    </w:t>
      </w:r>
      <w:r w:rsidR="00A53765" w:rsidRPr="00942057">
        <w:rPr>
          <w:rFonts w:ascii="Times New Roman" w:hAnsi="Times New Roman" w:cs="Times New Roman"/>
          <w:b/>
          <w:bCs/>
          <w:sz w:val="24"/>
          <w:szCs w:val="24"/>
          <w:lang w:val="ro-RO"/>
        </w:rPr>
        <w:t>(c</w:t>
      </w:r>
      <w:r w:rsidRPr="00942057">
        <w:rPr>
          <w:rFonts w:ascii="Times New Roman" w:hAnsi="Times New Roman" w:cs="Times New Roman"/>
          <w:b/>
          <w:bCs/>
          <w:sz w:val="24"/>
          <w:szCs w:val="24"/>
          <w:lang w:val="ro-RO"/>
        </w:rPr>
        <w:t xml:space="preserve">) </w:t>
      </w:r>
      <w:r w:rsidR="00365562" w:rsidRPr="00942057">
        <w:rPr>
          <w:rFonts w:ascii="Times New Roman" w:hAnsi="Times New Roman" w:cs="Times New Roman"/>
          <w:b/>
          <w:bCs/>
          <w:sz w:val="24"/>
          <w:szCs w:val="24"/>
          <w:lang w:val="ro-RO"/>
        </w:rPr>
        <w:t>Condițiile</w:t>
      </w:r>
      <w:r w:rsidRPr="00942057">
        <w:rPr>
          <w:rFonts w:ascii="Times New Roman" w:hAnsi="Times New Roman" w:cs="Times New Roman"/>
          <w:b/>
          <w:bCs/>
          <w:sz w:val="24"/>
          <w:szCs w:val="24"/>
          <w:lang w:val="ro-RO"/>
        </w:rPr>
        <w:t xml:space="preserve"> Generale,</w:t>
      </w:r>
    </w:p>
    <w:p w14:paraId="5D917211" w14:textId="77777777" w:rsidR="00DE55AC" w:rsidRPr="00942057" w:rsidRDefault="00DE55AC" w:rsidP="00DE55AC">
      <w:pPr>
        <w:pStyle w:val="Standard"/>
        <w:spacing w:after="0" w:line="240" w:lineRule="auto"/>
        <w:jc w:val="both"/>
        <w:rPr>
          <w:sz w:val="24"/>
          <w:szCs w:val="24"/>
          <w:lang w:val="ro-RO"/>
        </w:rPr>
      </w:pPr>
      <w:r w:rsidRPr="00942057">
        <w:rPr>
          <w:rFonts w:ascii="Times New Roman" w:hAnsi="Times New Roman" w:cs="Times New Roman"/>
          <w:b/>
          <w:bCs/>
          <w:sz w:val="24"/>
          <w:szCs w:val="24"/>
          <w:lang w:val="ro-RO"/>
        </w:rPr>
        <w:t xml:space="preserve">    </w:t>
      </w:r>
      <w:r w:rsidR="00A53765" w:rsidRPr="00942057">
        <w:rPr>
          <w:rFonts w:ascii="Times New Roman" w:hAnsi="Times New Roman" w:cs="Times New Roman"/>
          <w:b/>
          <w:bCs/>
          <w:sz w:val="24"/>
          <w:szCs w:val="24"/>
          <w:lang w:val="ro-RO"/>
        </w:rPr>
        <w:t>(d</w:t>
      </w:r>
      <w:r w:rsidRPr="00942057">
        <w:rPr>
          <w:rFonts w:ascii="Times New Roman" w:hAnsi="Times New Roman" w:cs="Times New Roman"/>
          <w:b/>
          <w:bCs/>
          <w:sz w:val="24"/>
          <w:szCs w:val="24"/>
          <w:lang w:val="ro-RO"/>
        </w:rPr>
        <w:t xml:space="preserve">) </w:t>
      </w:r>
      <w:r w:rsidR="00F20A2B" w:rsidRPr="00942057">
        <w:rPr>
          <w:rFonts w:ascii="Times New Roman" w:hAnsi="Times New Roman" w:cs="Times New Roman"/>
          <w:b/>
          <w:bCs/>
          <w:sz w:val="24"/>
          <w:szCs w:val="24"/>
          <w:lang w:val="ro-RO"/>
        </w:rPr>
        <w:t>Specificațiile</w:t>
      </w:r>
      <w:r w:rsidRPr="00942057">
        <w:rPr>
          <w:rFonts w:ascii="Times New Roman" w:hAnsi="Times New Roman" w:cs="Times New Roman"/>
          <w:b/>
          <w:bCs/>
          <w:sz w:val="24"/>
          <w:szCs w:val="24"/>
          <w:lang w:val="ro-RO"/>
        </w:rPr>
        <w:t>,</w:t>
      </w:r>
    </w:p>
    <w:p w14:paraId="2FD1ED17" w14:textId="77777777" w:rsidR="00DE55AC" w:rsidRPr="00942057" w:rsidRDefault="00DE55AC" w:rsidP="00DE55AC">
      <w:pPr>
        <w:pStyle w:val="Standard"/>
        <w:spacing w:after="0" w:line="240" w:lineRule="auto"/>
        <w:jc w:val="both"/>
        <w:rPr>
          <w:rFonts w:ascii="Times New Roman" w:hAnsi="Times New Roman" w:cs="Times New Roman"/>
          <w:b/>
          <w:bCs/>
          <w:sz w:val="24"/>
          <w:szCs w:val="24"/>
          <w:lang w:val="ro-RO"/>
        </w:rPr>
      </w:pPr>
      <w:r w:rsidRPr="00942057">
        <w:rPr>
          <w:rFonts w:ascii="Times New Roman" w:hAnsi="Times New Roman" w:cs="Times New Roman"/>
          <w:b/>
          <w:bCs/>
          <w:sz w:val="24"/>
          <w:szCs w:val="24"/>
          <w:lang w:val="ro-RO"/>
        </w:rPr>
        <w:t xml:space="preserve">    (</w:t>
      </w:r>
      <w:r w:rsidR="00A53765" w:rsidRPr="00942057">
        <w:rPr>
          <w:rFonts w:ascii="Times New Roman" w:hAnsi="Times New Roman" w:cs="Times New Roman"/>
          <w:b/>
          <w:bCs/>
          <w:sz w:val="24"/>
          <w:szCs w:val="24"/>
          <w:lang w:val="ro-RO"/>
        </w:rPr>
        <w:t>e</w:t>
      </w:r>
      <w:r w:rsidRPr="00942057">
        <w:rPr>
          <w:rFonts w:ascii="Times New Roman" w:hAnsi="Times New Roman" w:cs="Times New Roman"/>
          <w:b/>
          <w:bCs/>
          <w:sz w:val="24"/>
          <w:szCs w:val="24"/>
          <w:lang w:val="ro-RO"/>
        </w:rPr>
        <w:t xml:space="preserve">) </w:t>
      </w:r>
      <w:r w:rsidR="00F20A2B" w:rsidRPr="00942057">
        <w:rPr>
          <w:rFonts w:ascii="Times New Roman" w:hAnsi="Times New Roman" w:cs="Times New Roman"/>
          <w:b/>
          <w:bCs/>
          <w:sz w:val="24"/>
          <w:szCs w:val="24"/>
          <w:lang w:val="ro-RO"/>
        </w:rPr>
        <w:t>Piesele Desenate,</w:t>
      </w:r>
    </w:p>
    <w:p w14:paraId="238148F3" w14:textId="77777777" w:rsidR="00A53765" w:rsidRPr="00942057" w:rsidRDefault="00A53765" w:rsidP="00DE55AC">
      <w:pPr>
        <w:pStyle w:val="Standard"/>
        <w:spacing w:after="0" w:line="240" w:lineRule="auto"/>
        <w:jc w:val="both"/>
        <w:rPr>
          <w:sz w:val="24"/>
          <w:szCs w:val="24"/>
          <w:lang w:val="ro-RO"/>
        </w:rPr>
      </w:pPr>
      <w:r w:rsidRPr="00942057">
        <w:rPr>
          <w:rFonts w:ascii="Times New Roman" w:hAnsi="Times New Roman" w:cs="Times New Roman"/>
          <w:b/>
          <w:bCs/>
          <w:sz w:val="24"/>
          <w:szCs w:val="24"/>
          <w:lang w:val="ro-RO"/>
        </w:rPr>
        <w:t xml:space="preserve">    (f) Lista de </w:t>
      </w:r>
      <w:r w:rsidR="00365562" w:rsidRPr="00942057">
        <w:rPr>
          <w:rFonts w:ascii="Times New Roman" w:hAnsi="Times New Roman" w:cs="Times New Roman"/>
          <w:b/>
          <w:bCs/>
          <w:sz w:val="24"/>
          <w:szCs w:val="24"/>
          <w:lang w:val="ro-RO"/>
        </w:rPr>
        <w:t>Cantități</w:t>
      </w:r>
      <w:r w:rsidRPr="00942057">
        <w:rPr>
          <w:rFonts w:ascii="Times New Roman" w:hAnsi="Times New Roman" w:cs="Times New Roman"/>
          <w:b/>
          <w:bCs/>
          <w:sz w:val="24"/>
          <w:szCs w:val="24"/>
          <w:lang w:val="ro-RO"/>
        </w:rPr>
        <w:t xml:space="preserve"> şi documentele aferente,</w:t>
      </w:r>
    </w:p>
    <w:p w14:paraId="31D85198" w14:textId="77777777" w:rsidR="00DE55AC" w:rsidRPr="00942057" w:rsidRDefault="00DE55AC" w:rsidP="00DE55AC">
      <w:pPr>
        <w:pStyle w:val="Standard"/>
        <w:spacing w:after="0" w:line="240" w:lineRule="auto"/>
        <w:jc w:val="both"/>
        <w:rPr>
          <w:sz w:val="24"/>
          <w:szCs w:val="24"/>
          <w:lang w:val="ro-RO"/>
        </w:rPr>
      </w:pPr>
      <w:r w:rsidRPr="00942057">
        <w:rPr>
          <w:rFonts w:ascii="Times New Roman" w:hAnsi="Times New Roman" w:cs="Times New Roman"/>
          <w:b/>
          <w:bCs/>
          <w:sz w:val="24"/>
          <w:szCs w:val="24"/>
          <w:lang w:val="ro-RO"/>
        </w:rPr>
        <w:t xml:space="preserve">    (</w:t>
      </w:r>
      <w:r w:rsidR="00A53765" w:rsidRPr="00942057">
        <w:rPr>
          <w:rFonts w:ascii="Times New Roman" w:hAnsi="Times New Roman" w:cs="Times New Roman"/>
          <w:b/>
          <w:bCs/>
          <w:sz w:val="24"/>
          <w:szCs w:val="24"/>
          <w:lang w:val="ro-RO"/>
        </w:rPr>
        <w:t>g</w:t>
      </w:r>
      <w:r w:rsidRPr="00942057">
        <w:rPr>
          <w:rFonts w:ascii="Times New Roman" w:hAnsi="Times New Roman" w:cs="Times New Roman"/>
          <w:b/>
          <w:bCs/>
          <w:sz w:val="24"/>
          <w:szCs w:val="24"/>
          <w:lang w:val="ro-RO"/>
        </w:rPr>
        <w:t xml:space="preserve">) Oferta Antreprenorului </w:t>
      </w:r>
      <w:r w:rsidR="00365562" w:rsidRPr="00942057">
        <w:rPr>
          <w:rFonts w:ascii="Times New Roman" w:hAnsi="Times New Roman" w:cs="Times New Roman"/>
          <w:b/>
          <w:bCs/>
          <w:sz w:val="24"/>
          <w:szCs w:val="24"/>
          <w:lang w:val="ro-RO"/>
        </w:rPr>
        <w:t>și</w:t>
      </w:r>
      <w:r w:rsidRPr="00942057">
        <w:rPr>
          <w:rFonts w:ascii="Times New Roman" w:hAnsi="Times New Roman" w:cs="Times New Roman"/>
          <w:b/>
          <w:bCs/>
          <w:sz w:val="24"/>
          <w:szCs w:val="24"/>
          <w:lang w:val="ro-RO"/>
        </w:rPr>
        <w:t xml:space="preserve"> orice alte documente care fac parte din Contract:</w:t>
      </w:r>
    </w:p>
    <w:p w14:paraId="52BEFA5A" w14:textId="77777777" w:rsidR="00DE55AC" w:rsidRPr="00942057" w:rsidRDefault="00DE55AC" w:rsidP="00DE55AC">
      <w:pPr>
        <w:pStyle w:val="Standard"/>
        <w:spacing w:after="0" w:line="240" w:lineRule="auto"/>
        <w:jc w:val="both"/>
        <w:rPr>
          <w:sz w:val="24"/>
          <w:szCs w:val="24"/>
          <w:lang w:val="ro-RO"/>
        </w:rPr>
      </w:pPr>
      <w:r w:rsidRPr="00942057">
        <w:rPr>
          <w:rFonts w:ascii="Times New Roman" w:hAnsi="Times New Roman" w:cs="Times New Roman"/>
          <w:sz w:val="24"/>
          <w:szCs w:val="24"/>
          <w:lang w:val="ro-RO"/>
        </w:rPr>
        <w:t xml:space="preserve">    </w:t>
      </w:r>
      <w:r w:rsidR="00A53765" w:rsidRPr="00942057">
        <w:rPr>
          <w:rFonts w:ascii="Times New Roman" w:hAnsi="Times New Roman" w:cs="Times New Roman"/>
          <w:sz w:val="24"/>
          <w:szCs w:val="24"/>
          <w:lang w:val="ro-RO"/>
        </w:rPr>
        <w:t xml:space="preserve">1. </w:t>
      </w:r>
      <w:r w:rsidRPr="00942057">
        <w:rPr>
          <w:rFonts w:ascii="Times New Roman" w:hAnsi="Times New Roman" w:cs="Times New Roman"/>
          <w:sz w:val="24"/>
          <w:szCs w:val="24"/>
          <w:lang w:val="ro-RO"/>
        </w:rPr>
        <w:t xml:space="preserve">Oferta financiară a Antreprenorului (după </w:t>
      </w:r>
      <w:r w:rsidR="00A30ACE" w:rsidRPr="00942057">
        <w:rPr>
          <w:rFonts w:ascii="Times New Roman" w:hAnsi="Times New Roman" w:cs="Times New Roman"/>
          <w:sz w:val="24"/>
          <w:szCs w:val="24"/>
          <w:lang w:val="ro-RO"/>
        </w:rPr>
        <w:t>corecțiile</w:t>
      </w:r>
      <w:r w:rsidRPr="00942057">
        <w:rPr>
          <w:rFonts w:ascii="Times New Roman" w:hAnsi="Times New Roman" w:cs="Times New Roman"/>
          <w:sz w:val="24"/>
          <w:szCs w:val="24"/>
          <w:lang w:val="ro-RO"/>
        </w:rPr>
        <w:t xml:space="preserve"> aritmetice)</w:t>
      </w:r>
      <w:r w:rsidR="004B42F9" w:rsidRPr="00942057">
        <w:rPr>
          <w:rFonts w:ascii="Times New Roman" w:hAnsi="Times New Roman" w:cs="Times New Roman"/>
          <w:sz w:val="24"/>
          <w:szCs w:val="24"/>
          <w:lang w:val="ro-RO"/>
        </w:rPr>
        <w:t>;</w:t>
      </w:r>
    </w:p>
    <w:p w14:paraId="03972923" w14:textId="77777777" w:rsidR="00DE55AC" w:rsidRPr="00942057" w:rsidRDefault="00A53765" w:rsidP="00DE55AC">
      <w:pPr>
        <w:pStyle w:val="Standard"/>
        <w:spacing w:after="0" w:line="240" w:lineRule="auto"/>
        <w:jc w:val="both"/>
        <w:rPr>
          <w:sz w:val="24"/>
          <w:szCs w:val="24"/>
          <w:lang w:val="ro-RO"/>
        </w:rPr>
      </w:pPr>
      <w:r w:rsidRPr="00942057">
        <w:rPr>
          <w:rFonts w:ascii="Times New Roman" w:hAnsi="Times New Roman" w:cs="Times New Roman"/>
          <w:sz w:val="24"/>
          <w:szCs w:val="24"/>
          <w:lang w:val="ro-RO"/>
        </w:rPr>
        <w:t xml:space="preserve">    2. </w:t>
      </w:r>
      <w:r w:rsidR="00DE55AC" w:rsidRPr="00942057">
        <w:rPr>
          <w:rFonts w:ascii="Times New Roman" w:hAnsi="Times New Roman" w:cs="Times New Roman"/>
          <w:sz w:val="24"/>
          <w:szCs w:val="24"/>
          <w:lang w:val="ro-RO"/>
        </w:rPr>
        <w:t>Oferta tehnică a Antreprenorului (inclusiv clarificările din perioada de evaluare a ofertelor)</w:t>
      </w:r>
      <w:r w:rsidR="004B42F9" w:rsidRPr="00942057">
        <w:rPr>
          <w:rFonts w:ascii="Times New Roman" w:hAnsi="Times New Roman" w:cs="Times New Roman"/>
          <w:sz w:val="24"/>
          <w:szCs w:val="24"/>
          <w:lang w:val="ro-RO"/>
        </w:rPr>
        <w:t>;</w:t>
      </w:r>
    </w:p>
    <w:p w14:paraId="5911E068" w14:textId="77777777" w:rsidR="00DE55AC" w:rsidRPr="00942057" w:rsidRDefault="00DE55AC" w:rsidP="00DE55AC">
      <w:pPr>
        <w:pStyle w:val="Standard"/>
        <w:spacing w:after="0" w:line="240" w:lineRule="auto"/>
        <w:jc w:val="both"/>
        <w:rPr>
          <w:sz w:val="24"/>
          <w:szCs w:val="24"/>
          <w:lang w:val="ro-RO"/>
        </w:rPr>
      </w:pPr>
      <w:r w:rsidRPr="00942057">
        <w:rPr>
          <w:rFonts w:ascii="Times New Roman" w:hAnsi="Times New Roman" w:cs="Times New Roman"/>
          <w:sz w:val="24"/>
          <w:szCs w:val="24"/>
          <w:lang w:val="ro-RO"/>
        </w:rPr>
        <w:t xml:space="preserve">    </w:t>
      </w:r>
      <w:r w:rsidR="00A53765" w:rsidRPr="00942057">
        <w:rPr>
          <w:rFonts w:ascii="Times New Roman" w:hAnsi="Times New Roman" w:cs="Times New Roman"/>
          <w:sz w:val="24"/>
          <w:szCs w:val="24"/>
          <w:lang w:val="ro-RO"/>
        </w:rPr>
        <w:t xml:space="preserve">3. </w:t>
      </w:r>
      <w:r w:rsidR="004B42F9" w:rsidRPr="00942057">
        <w:rPr>
          <w:rFonts w:ascii="Times New Roman" w:hAnsi="Times New Roman" w:cs="Times New Roman"/>
          <w:sz w:val="24"/>
          <w:szCs w:val="24"/>
          <w:lang w:val="ro-RO"/>
        </w:rPr>
        <w:t>A</w:t>
      </w:r>
      <w:r w:rsidRPr="00942057">
        <w:rPr>
          <w:rFonts w:ascii="Times New Roman" w:hAnsi="Times New Roman" w:cs="Times New Roman"/>
          <w:sz w:val="24"/>
          <w:szCs w:val="24"/>
          <w:lang w:val="ro-RO"/>
        </w:rPr>
        <w:t xml:space="preserve">ngajamentul ferm al fiecărui </w:t>
      </w:r>
      <w:r w:rsidR="00A30ACE" w:rsidRPr="00942057">
        <w:rPr>
          <w:rFonts w:ascii="Times New Roman" w:hAnsi="Times New Roman" w:cs="Times New Roman"/>
          <w:sz w:val="24"/>
          <w:szCs w:val="24"/>
          <w:lang w:val="ro-RO"/>
        </w:rPr>
        <w:t>terț</w:t>
      </w:r>
      <w:r w:rsidRPr="00942057">
        <w:rPr>
          <w:rFonts w:ascii="Times New Roman" w:hAnsi="Times New Roman" w:cs="Times New Roman"/>
          <w:sz w:val="24"/>
          <w:szCs w:val="24"/>
          <w:lang w:val="ro-RO"/>
        </w:rPr>
        <w:t xml:space="preserve"> </w:t>
      </w:r>
      <w:r w:rsidR="00A30ACE" w:rsidRPr="00942057">
        <w:rPr>
          <w:rFonts w:ascii="Times New Roman" w:hAnsi="Times New Roman" w:cs="Times New Roman"/>
          <w:sz w:val="24"/>
          <w:szCs w:val="24"/>
          <w:lang w:val="ro-RO"/>
        </w:rPr>
        <w:t>susținător</w:t>
      </w:r>
      <w:r w:rsidRPr="00942057">
        <w:rPr>
          <w:rFonts w:ascii="Times New Roman" w:hAnsi="Times New Roman" w:cs="Times New Roman"/>
          <w:sz w:val="24"/>
          <w:szCs w:val="24"/>
          <w:lang w:val="ro-RO"/>
        </w:rPr>
        <w:t xml:space="preserve"> (dacă este cazul)</w:t>
      </w:r>
      <w:r w:rsidR="004B42F9" w:rsidRPr="00942057">
        <w:rPr>
          <w:rFonts w:ascii="Times New Roman" w:hAnsi="Times New Roman" w:cs="Times New Roman"/>
          <w:sz w:val="24"/>
          <w:szCs w:val="24"/>
          <w:lang w:val="ro-RO"/>
        </w:rPr>
        <w:t>;</w:t>
      </w:r>
    </w:p>
    <w:p w14:paraId="1DDAD491" w14:textId="77777777" w:rsidR="00DE55AC" w:rsidRPr="00942057" w:rsidRDefault="00DE55AC" w:rsidP="00DE55AC">
      <w:pPr>
        <w:pStyle w:val="Standard"/>
        <w:spacing w:after="0" w:line="240" w:lineRule="auto"/>
        <w:jc w:val="both"/>
        <w:rPr>
          <w:sz w:val="24"/>
          <w:szCs w:val="24"/>
          <w:lang w:val="ro-RO"/>
        </w:rPr>
      </w:pPr>
      <w:r w:rsidRPr="00942057">
        <w:rPr>
          <w:rFonts w:ascii="Times New Roman" w:hAnsi="Times New Roman" w:cs="Times New Roman"/>
          <w:sz w:val="24"/>
          <w:szCs w:val="24"/>
          <w:lang w:val="ro-RO"/>
        </w:rPr>
        <w:t xml:space="preserve">    </w:t>
      </w:r>
      <w:r w:rsidR="00A53765" w:rsidRPr="00942057">
        <w:rPr>
          <w:rFonts w:ascii="Times New Roman" w:hAnsi="Times New Roman" w:cs="Times New Roman"/>
          <w:sz w:val="24"/>
          <w:szCs w:val="24"/>
          <w:lang w:val="ro-RO"/>
        </w:rPr>
        <w:t xml:space="preserve">4. </w:t>
      </w:r>
      <w:r w:rsidR="004B42F9" w:rsidRPr="00942057">
        <w:rPr>
          <w:rFonts w:ascii="Times New Roman" w:hAnsi="Times New Roman" w:cs="Times New Roman"/>
          <w:sz w:val="24"/>
          <w:szCs w:val="24"/>
          <w:lang w:val="ro-RO"/>
        </w:rPr>
        <w:t>A</w:t>
      </w:r>
      <w:r w:rsidRPr="00942057">
        <w:rPr>
          <w:rFonts w:ascii="Times New Roman" w:hAnsi="Times New Roman" w:cs="Times New Roman"/>
          <w:sz w:val="24"/>
          <w:szCs w:val="24"/>
          <w:lang w:val="ro-RO"/>
        </w:rPr>
        <w:t xml:space="preserve">cordul de asociere (în cazul în care Antreprenorul constituie o asociere, un </w:t>
      </w:r>
      <w:r w:rsidR="00A30ACE" w:rsidRPr="00942057">
        <w:rPr>
          <w:rFonts w:ascii="Times New Roman" w:hAnsi="Times New Roman" w:cs="Times New Roman"/>
          <w:sz w:val="24"/>
          <w:szCs w:val="24"/>
          <w:lang w:val="ro-RO"/>
        </w:rPr>
        <w:t>consorțiu</w:t>
      </w:r>
      <w:r w:rsidRPr="00942057">
        <w:rPr>
          <w:rFonts w:ascii="Times New Roman" w:hAnsi="Times New Roman" w:cs="Times New Roman"/>
          <w:sz w:val="24"/>
          <w:szCs w:val="24"/>
          <w:lang w:val="ro-RO"/>
        </w:rPr>
        <w:t xml:space="preserve"> sau o altă grupare de două sau mai multe persoane)</w:t>
      </w:r>
      <w:r w:rsidR="004B42F9" w:rsidRPr="00942057">
        <w:rPr>
          <w:rFonts w:ascii="Times New Roman" w:hAnsi="Times New Roman" w:cs="Times New Roman"/>
          <w:sz w:val="24"/>
          <w:szCs w:val="24"/>
          <w:lang w:val="ro-RO"/>
        </w:rPr>
        <w:t>;</w:t>
      </w:r>
    </w:p>
    <w:p w14:paraId="6F198FE5" w14:textId="77777777" w:rsidR="00DE55AC" w:rsidRPr="00942057" w:rsidRDefault="00DE55AC" w:rsidP="00DE55AC">
      <w:pPr>
        <w:pStyle w:val="Standard"/>
        <w:spacing w:after="0" w:line="240" w:lineRule="auto"/>
        <w:jc w:val="both"/>
        <w:rPr>
          <w:sz w:val="24"/>
          <w:szCs w:val="24"/>
          <w:lang w:val="ro-RO"/>
        </w:rPr>
      </w:pPr>
      <w:r w:rsidRPr="00942057">
        <w:rPr>
          <w:rFonts w:ascii="Times New Roman" w:hAnsi="Times New Roman" w:cs="Times New Roman"/>
          <w:sz w:val="24"/>
          <w:szCs w:val="24"/>
          <w:lang w:val="ro-RO"/>
        </w:rPr>
        <w:t xml:space="preserve">    </w:t>
      </w:r>
      <w:r w:rsidR="00A53765" w:rsidRPr="00942057">
        <w:rPr>
          <w:rFonts w:ascii="Times New Roman" w:hAnsi="Times New Roman" w:cs="Times New Roman"/>
          <w:sz w:val="24"/>
          <w:szCs w:val="24"/>
          <w:lang w:val="ro-RO"/>
        </w:rPr>
        <w:t xml:space="preserve">5. </w:t>
      </w:r>
      <w:r w:rsidR="004B42F9" w:rsidRPr="00942057">
        <w:rPr>
          <w:rFonts w:ascii="Times New Roman" w:hAnsi="Times New Roman" w:cs="Times New Roman"/>
          <w:sz w:val="24"/>
          <w:szCs w:val="24"/>
          <w:lang w:val="ro-RO"/>
        </w:rPr>
        <w:t>S</w:t>
      </w:r>
      <w:r w:rsidRPr="00942057">
        <w:rPr>
          <w:rFonts w:ascii="Times New Roman" w:hAnsi="Times New Roman" w:cs="Times New Roman"/>
          <w:sz w:val="24"/>
          <w:szCs w:val="24"/>
          <w:lang w:val="ro-RO"/>
        </w:rPr>
        <w:t>ubcontractul încheiat cu fiecare Subcontractant (dacă este cazul)</w:t>
      </w:r>
      <w:r w:rsidR="004B42F9" w:rsidRPr="00942057">
        <w:rPr>
          <w:rFonts w:ascii="Times New Roman" w:hAnsi="Times New Roman" w:cs="Times New Roman"/>
          <w:sz w:val="24"/>
          <w:szCs w:val="24"/>
          <w:lang w:val="ro-RO"/>
        </w:rPr>
        <w:t>;</w:t>
      </w:r>
    </w:p>
    <w:p w14:paraId="42B2407F" w14:textId="77777777" w:rsidR="00DE55AC" w:rsidRPr="00942057" w:rsidRDefault="00DE55AC" w:rsidP="00DE55AC">
      <w:pPr>
        <w:pStyle w:val="Standard"/>
        <w:spacing w:after="0" w:line="240" w:lineRule="auto"/>
        <w:jc w:val="both"/>
        <w:rPr>
          <w:sz w:val="24"/>
          <w:szCs w:val="24"/>
          <w:lang w:val="ro-RO"/>
        </w:rPr>
      </w:pPr>
      <w:r w:rsidRPr="00942057">
        <w:rPr>
          <w:rFonts w:ascii="Times New Roman" w:hAnsi="Times New Roman" w:cs="Times New Roman"/>
          <w:sz w:val="24"/>
          <w:szCs w:val="24"/>
          <w:lang w:val="ro-RO"/>
        </w:rPr>
        <w:t xml:space="preserve">    </w:t>
      </w:r>
      <w:r w:rsidR="00A53765" w:rsidRPr="00942057">
        <w:rPr>
          <w:rFonts w:ascii="Times New Roman" w:hAnsi="Times New Roman" w:cs="Times New Roman"/>
          <w:sz w:val="24"/>
          <w:szCs w:val="24"/>
          <w:lang w:val="ro-RO"/>
        </w:rPr>
        <w:t xml:space="preserve">6. </w:t>
      </w:r>
      <w:r w:rsidR="004B42F9" w:rsidRPr="00942057">
        <w:rPr>
          <w:rFonts w:ascii="Times New Roman" w:hAnsi="Times New Roman" w:cs="Times New Roman"/>
          <w:sz w:val="24"/>
          <w:szCs w:val="24"/>
          <w:lang w:val="ro-RO"/>
        </w:rPr>
        <w:t>O</w:t>
      </w:r>
      <w:r w:rsidRPr="00942057">
        <w:rPr>
          <w:rFonts w:ascii="Times New Roman" w:hAnsi="Times New Roman" w:cs="Times New Roman"/>
          <w:sz w:val="24"/>
          <w:szCs w:val="24"/>
          <w:lang w:val="ro-RO"/>
        </w:rPr>
        <w:t>rice alte documente care fac parte din Contract ( garan</w:t>
      </w:r>
      <w:r w:rsidR="00875DAF" w:rsidRPr="00942057">
        <w:rPr>
          <w:rFonts w:ascii="Times New Roman" w:hAnsi="Times New Roman" w:cs="Times New Roman"/>
          <w:sz w:val="24"/>
          <w:szCs w:val="24"/>
          <w:lang w:val="ro-RO"/>
        </w:rPr>
        <w:t>ț</w:t>
      </w:r>
      <w:r w:rsidRPr="00942057">
        <w:rPr>
          <w:rFonts w:ascii="Times New Roman" w:hAnsi="Times New Roman" w:cs="Times New Roman"/>
          <w:sz w:val="24"/>
          <w:szCs w:val="24"/>
          <w:lang w:val="ro-RO"/>
        </w:rPr>
        <w:t>ia de buna execu</w:t>
      </w:r>
      <w:r w:rsidR="00875DAF" w:rsidRPr="00942057">
        <w:rPr>
          <w:rFonts w:ascii="Times New Roman" w:hAnsi="Times New Roman" w:cs="Times New Roman"/>
          <w:sz w:val="24"/>
          <w:szCs w:val="24"/>
          <w:lang w:val="ro-RO"/>
        </w:rPr>
        <w:t>ț</w:t>
      </w:r>
      <w:r w:rsidRPr="00942057">
        <w:rPr>
          <w:rFonts w:ascii="Times New Roman" w:hAnsi="Times New Roman" w:cs="Times New Roman"/>
          <w:sz w:val="24"/>
          <w:szCs w:val="24"/>
          <w:lang w:val="ro-RO"/>
        </w:rPr>
        <w:t>ie, grafic de realizare a luc</w:t>
      </w:r>
      <w:r w:rsidR="009B07A6" w:rsidRPr="00942057">
        <w:rPr>
          <w:rFonts w:ascii="Times New Roman" w:hAnsi="Times New Roman" w:cs="Times New Roman"/>
          <w:sz w:val="24"/>
          <w:szCs w:val="24"/>
          <w:lang w:val="ro-RO"/>
        </w:rPr>
        <w:t>r</w:t>
      </w:r>
      <w:r w:rsidR="00A30ACE" w:rsidRPr="00942057">
        <w:rPr>
          <w:rFonts w:ascii="Times New Roman" w:hAnsi="Times New Roman" w:cs="Times New Roman"/>
          <w:sz w:val="24"/>
          <w:szCs w:val="24"/>
          <w:lang w:val="ro-RO"/>
        </w:rPr>
        <w:t>ă</w:t>
      </w:r>
      <w:r w:rsidR="009B07A6" w:rsidRPr="00942057">
        <w:rPr>
          <w:rFonts w:ascii="Times New Roman" w:hAnsi="Times New Roman" w:cs="Times New Roman"/>
          <w:sz w:val="24"/>
          <w:szCs w:val="24"/>
          <w:lang w:val="ro-RO"/>
        </w:rPr>
        <w:t>rilor, caiet de sarcini</w:t>
      </w:r>
      <w:r w:rsidRPr="00942057">
        <w:rPr>
          <w:rFonts w:ascii="Times New Roman" w:hAnsi="Times New Roman" w:cs="Times New Roman"/>
          <w:sz w:val="24"/>
          <w:szCs w:val="24"/>
          <w:lang w:val="ro-RO"/>
        </w:rPr>
        <w:t xml:space="preserve"> ).</w:t>
      </w:r>
    </w:p>
    <w:p w14:paraId="4B612F2A" w14:textId="108A4091" w:rsidR="00DE55AC" w:rsidRPr="00942057" w:rsidRDefault="00DE55AC" w:rsidP="008F78D0">
      <w:pPr>
        <w:pStyle w:val="BodyText"/>
        <w:jc w:val="both"/>
      </w:pPr>
      <w:r w:rsidRPr="00942057">
        <w:t xml:space="preserve">    </w:t>
      </w:r>
      <w:r w:rsidRPr="00942057">
        <w:rPr>
          <w:b/>
          <w:bCs/>
        </w:rPr>
        <w:t>3</w:t>
      </w:r>
      <w:r w:rsidRPr="00942057">
        <w:t xml:space="preserve">. </w:t>
      </w:r>
      <w:r w:rsidR="005751A8" w:rsidRPr="00942057">
        <w:t>Ținând</w:t>
      </w:r>
      <w:r w:rsidRPr="00942057">
        <w:t xml:space="preserve"> seama de plăţile ce urmează a fi efectuate de Beneficiar către Antreprenor după cum este menţionat în continuare, Antreprenorul convine cu Beneficiarul să execute şi să finalizeze </w:t>
      </w:r>
      <w:r w:rsidR="00A53765" w:rsidRPr="00942057">
        <w:t>L</w:t>
      </w:r>
      <w:r w:rsidR="003367E7" w:rsidRPr="00942057">
        <w:rPr>
          <w:bCs/>
        </w:rPr>
        <w:t xml:space="preserve">ucrările având ca obiect </w:t>
      </w:r>
      <w:r w:rsidR="00BF571E" w:rsidRPr="00BF571E">
        <w:rPr>
          <w:b/>
        </w:rPr>
        <w:t>„Lucrări de intervenție la pavilionul A din cazarma 830 Buzău” – (execuție lucrări)</w:t>
      </w:r>
      <w:r w:rsidR="00BF571E">
        <w:rPr>
          <w:b/>
        </w:rPr>
        <w:t xml:space="preserve"> </w:t>
      </w:r>
      <w:r w:rsidRPr="00942057">
        <w:lastRenderedPageBreak/>
        <w:t>şi să remedieze orice eventuale defecţiuni ale acestor Lucrări în Perioada de Garanţie, în conformitate cu prevederile Contractului.</w:t>
      </w:r>
    </w:p>
    <w:p w14:paraId="6A5B2EBB" w14:textId="77777777" w:rsidR="00DE55AC" w:rsidRPr="00942057" w:rsidRDefault="00DE55AC" w:rsidP="008F78D0">
      <w:pPr>
        <w:pStyle w:val="Standard"/>
        <w:spacing w:after="0" w:line="240" w:lineRule="auto"/>
        <w:jc w:val="both"/>
        <w:rPr>
          <w:sz w:val="24"/>
          <w:szCs w:val="24"/>
          <w:lang w:val="ro-RO"/>
        </w:rPr>
      </w:pPr>
      <w:r w:rsidRPr="00942057">
        <w:rPr>
          <w:rFonts w:ascii="Times New Roman" w:hAnsi="Times New Roman" w:cs="Times New Roman"/>
          <w:sz w:val="24"/>
          <w:szCs w:val="24"/>
          <w:lang w:val="ro-RO"/>
        </w:rPr>
        <w:t xml:space="preserve">   </w:t>
      </w:r>
      <w:r w:rsidRPr="00942057">
        <w:rPr>
          <w:rFonts w:ascii="Times New Roman" w:hAnsi="Times New Roman" w:cs="Times New Roman"/>
          <w:b/>
          <w:bCs/>
          <w:sz w:val="24"/>
          <w:szCs w:val="24"/>
          <w:lang w:val="ro-RO"/>
        </w:rPr>
        <w:t>4.</w:t>
      </w:r>
      <w:r w:rsidRPr="00942057">
        <w:rPr>
          <w:rFonts w:ascii="Times New Roman" w:hAnsi="Times New Roman" w:cs="Times New Roman"/>
          <w:sz w:val="24"/>
          <w:szCs w:val="24"/>
          <w:lang w:val="ro-RO"/>
        </w:rPr>
        <w:t xml:space="preserve"> Beneficiarul convine cu Antreprenorul să plătească pentru execuţia şi finalizarea Lucrărilor</w:t>
      </w:r>
      <w:r w:rsidR="00A53765" w:rsidRPr="00942057">
        <w:rPr>
          <w:rFonts w:ascii="Times New Roman" w:hAnsi="Times New Roman" w:cs="Times New Roman"/>
          <w:sz w:val="24"/>
          <w:szCs w:val="24"/>
          <w:lang w:val="ro-RO"/>
        </w:rPr>
        <w:t xml:space="preserve"> şi remedi</w:t>
      </w:r>
      <w:r w:rsidR="00A33E21" w:rsidRPr="00942057">
        <w:rPr>
          <w:rFonts w:ascii="Times New Roman" w:hAnsi="Times New Roman" w:cs="Times New Roman"/>
          <w:sz w:val="24"/>
          <w:szCs w:val="24"/>
          <w:lang w:val="ro-RO"/>
        </w:rPr>
        <w:t>erea oricăror eventuale defecţi</w:t>
      </w:r>
      <w:r w:rsidR="00A53765" w:rsidRPr="00942057">
        <w:rPr>
          <w:rFonts w:ascii="Times New Roman" w:hAnsi="Times New Roman" w:cs="Times New Roman"/>
          <w:sz w:val="24"/>
          <w:szCs w:val="24"/>
          <w:lang w:val="ro-RO"/>
        </w:rPr>
        <w:t>uni ale Lucrărilor</w:t>
      </w:r>
      <w:r w:rsidRPr="00942057">
        <w:rPr>
          <w:rFonts w:ascii="Times New Roman" w:hAnsi="Times New Roman" w:cs="Times New Roman"/>
          <w:sz w:val="24"/>
          <w:szCs w:val="24"/>
          <w:lang w:val="ro-RO"/>
        </w:rPr>
        <w:t xml:space="preserve"> suma de: </w:t>
      </w:r>
      <w:r w:rsidR="008F78D0" w:rsidRPr="00942057">
        <w:rPr>
          <w:rFonts w:ascii="Times New Roman" w:hAnsi="Times New Roman" w:cs="Times New Roman"/>
          <w:b/>
          <w:sz w:val="24"/>
          <w:szCs w:val="24"/>
          <w:lang w:val="ro-RO"/>
        </w:rPr>
        <w:t>__________</w:t>
      </w:r>
      <w:r w:rsidRPr="00942057">
        <w:rPr>
          <w:rFonts w:ascii="Times New Roman" w:hAnsi="Times New Roman" w:cs="Times New Roman"/>
          <w:b/>
          <w:sz w:val="24"/>
          <w:szCs w:val="24"/>
          <w:lang w:val="ro-RO"/>
        </w:rPr>
        <w:t xml:space="preserve"> Lei</w:t>
      </w:r>
      <w:r w:rsidRPr="00942057">
        <w:rPr>
          <w:rFonts w:ascii="Times New Roman" w:hAnsi="Times New Roman" w:cs="Times New Roman"/>
          <w:sz w:val="24"/>
          <w:szCs w:val="24"/>
          <w:lang w:val="ro-RO"/>
        </w:rPr>
        <w:t>, exclusiv TVA (în litere:</w:t>
      </w:r>
      <w:r w:rsidR="008F78D0" w:rsidRPr="00942057">
        <w:rPr>
          <w:rFonts w:ascii="Times New Roman" w:hAnsi="Times New Roman" w:cs="Times New Roman"/>
          <w:i/>
          <w:sz w:val="24"/>
          <w:szCs w:val="24"/>
          <w:lang w:val="ro-RO"/>
        </w:rPr>
        <w:t>____________________</w:t>
      </w:r>
      <w:r w:rsidRPr="00942057">
        <w:rPr>
          <w:rFonts w:ascii="Times New Roman" w:hAnsi="Times New Roman" w:cs="Times New Roman"/>
          <w:sz w:val="24"/>
          <w:szCs w:val="24"/>
          <w:lang w:val="ro-RO"/>
        </w:rPr>
        <w:t xml:space="preserve">), reprezentând </w:t>
      </w:r>
      <w:r w:rsidRPr="00942057">
        <w:rPr>
          <w:rFonts w:ascii="Times New Roman" w:hAnsi="Times New Roman" w:cs="Times New Roman"/>
          <w:b/>
          <w:bCs/>
          <w:sz w:val="24"/>
          <w:szCs w:val="24"/>
          <w:lang w:val="ro-RO"/>
        </w:rPr>
        <w:t>Preţul Contractului</w:t>
      </w:r>
      <w:r w:rsidRPr="00942057">
        <w:rPr>
          <w:rFonts w:ascii="Times New Roman" w:hAnsi="Times New Roman" w:cs="Times New Roman"/>
          <w:sz w:val="24"/>
          <w:szCs w:val="24"/>
          <w:lang w:val="ro-RO"/>
        </w:rPr>
        <w:t xml:space="preserve"> la termenele şi conform modalităţilor stipulate în Contract. La această sumă se va adăuga taxa pe valoare adăugată în conformitate cu prevederile legale în vigoare. Modificarea Preţului Contractului se va realiza în conformitate cu prevederile legale.</w:t>
      </w:r>
    </w:p>
    <w:p w14:paraId="471C98EB" w14:textId="77777777" w:rsidR="009B07A6" w:rsidRPr="00942057" w:rsidRDefault="00DE55AC" w:rsidP="00DE55AC">
      <w:pPr>
        <w:pStyle w:val="Standard"/>
        <w:spacing w:after="0" w:line="240" w:lineRule="auto"/>
        <w:jc w:val="both"/>
        <w:rPr>
          <w:rFonts w:ascii="Times New Roman" w:hAnsi="Times New Roman" w:cs="Times New Roman"/>
          <w:sz w:val="24"/>
          <w:szCs w:val="24"/>
          <w:lang w:val="ro-RO"/>
        </w:rPr>
      </w:pPr>
      <w:r w:rsidRPr="00942057">
        <w:rPr>
          <w:rFonts w:ascii="Times New Roman" w:hAnsi="Times New Roman" w:cs="Times New Roman"/>
          <w:sz w:val="24"/>
          <w:szCs w:val="24"/>
          <w:lang w:val="ro-RO"/>
        </w:rPr>
        <w:t xml:space="preserve">    </w:t>
      </w:r>
      <w:r w:rsidRPr="00942057">
        <w:rPr>
          <w:rFonts w:ascii="Times New Roman" w:hAnsi="Times New Roman" w:cs="Times New Roman"/>
          <w:b/>
          <w:bCs/>
          <w:sz w:val="24"/>
          <w:szCs w:val="24"/>
          <w:lang w:val="ro-RO"/>
        </w:rPr>
        <w:t>5.</w:t>
      </w:r>
      <w:r w:rsidRPr="00942057">
        <w:rPr>
          <w:rFonts w:ascii="Times New Roman" w:hAnsi="Times New Roman" w:cs="Times New Roman"/>
          <w:sz w:val="24"/>
          <w:szCs w:val="24"/>
          <w:lang w:val="ro-RO"/>
        </w:rPr>
        <w:t xml:space="preserve"> Celelalte date contractuale la care se face în Condiţiile Contractuale ca fiind prevăzute în Acordul Contractual sunt următoarele:</w:t>
      </w:r>
    </w:p>
    <w:p w14:paraId="2F23592C" w14:textId="77777777" w:rsidR="009B07A6" w:rsidRPr="00942057" w:rsidRDefault="009B07A6" w:rsidP="00DE55AC">
      <w:pPr>
        <w:pStyle w:val="Standard"/>
        <w:spacing w:after="0" w:line="240" w:lineRule="auto"/>
        <w:jc w:val="both"/>
        <w:rPr>
          <w:rFonts w:ascii="Times New Roman" w:hAnsi="Times New Roman" w:cs="Times New Roman"/>
          <w:sz w:val="20"/>
          <w:szCs w:val="20"/>
          <w:lang w:val="ro-RO"/>
        </w:rPr>
      </w:pPr>
    </w:p>
    <w:tbl>
      <w:tblPr>
        <w:tblStyle w:val="TableGrid"/>
        <w:tblW w:w="0" w:type="auto"/>
        <w:tblLook w:val="04A0" w:firstRow="1" w:lastRow="0" w:firstColumn="1" w:lastColumn="0" w:noHBand="0" w:noVBand="1"/>
      </w:tblPr>
      <w:tblGrid>
        <w:gridCol w:w="2423"/>
        <w:gridCol w:w="2539"/>
        <w:gridCol w:w="4950"/>
      </w:tblGrid>
      <w:tr w:rsidR="00942057" w:rsidRPr="00942057" w14:paraId="2430BF20" w14:textId="77777777" w:rsidTr="007E6E0A">
        <w:tc>
          <w:tcPr>
            <w:tcW w:w="2423" w:type="dxa"/>
            <w:shd w:val="clear" w:color="auto" w:fill="BFBFBF" w:themeFill="background1" w:themeFillShade="BF"/>
          </w:tcPr>
          <w:p w14:paraId="7A20B2BD" w14:textId="77777777" w:rsidR="00DE55AC" w:rsidRPr="00942057" w:rsidRDefault="00DE55AC" w:rsidP="00AA4129">
            <w:pPr>
              <w:pStyle w:val="Standard"/>
              <w:jc w:val="center"/>
              <w:rPr>
                <w:rFonts w:ascii="Times New Roman" w:hAnsi="Times New Roman" w:cs="Times New Roman"/>
                <w:b/>
                <w:lang w:val="ro-RO"/>
              </w:rPr>
            </w:pPr>
            <w:r w:rsidRPr="00942057">
              <w:rPr>
                <w:rFonts w:ascii="Times New Roman" w:hAnsi="Times New Roman" w:cs="Times New Roman"/>
                <w:b/>
                <w:lang w:val="ro-RO"/>
              </w:rPr>
              <w:t>Referinţă</w:t>
            </w:r>
          </w:p>
        </w:tc>
        <w:tc>
          <w:tcPr>
            <w:tcW w:w="2539" w:type="dxa"/>
            <w:shd w:val="clear" w:color="auto" w:fill="BFBFBF" w:themeFill="background1" w:themeFillShade="BF"/>
          </w:tcPr>
          <w:p w14:paraId="537600FC" w14:textId="77777777" w:rsidR="00DE55AC" w:rsidRPr="00942057" w:rsidRDefault="00DE55AC" w:rsidP="00AA4129">
            <w:pPr>
              <w:pStyle w:val="Standard"/>
              <w:jc w:val="center"/>
              <w:rPr>
                <w:rFonts w:ascii="Times New Roman" w:hAnsi="Times New Roman" w:cs="Times New Roman"/>
                <w:b/>
                <w:lang w:val="ro-RO"/>
              </w:rPr>
            </w:pPr>
            <w:r w:rsidRPr="00942057">
              <w:rPr>
                <w:rFonts w:ascii="Times New Roman" w:hAnsi="Times New Roman" w:cs="Times New Roman"/>
                <w:b/>
                <w:lang w:val="ro-RO"/>
              </w:rPr>
              <w:t>Element</w:t>
            </w:r>
          </w:p>
        </w:tc>
        <w:tc>
          <w:tcPr>
            <w:tcW w:w="4950" w:type="dxa"/>
            <w:shd w:val="clear" w:color="auto" w:fill="BFBFBF" w:themeFill="background1" w:themeFillShade="BF"/>
          </w:tcPr>
          <w:p w14:paraId="711094FE" w14:textId="77777777" w:rsidR="00DE55AC" w:rsidRPr="00942057" w:rsidRDefault="00DE55AC" w:rsidP="00AA4129">
            <w:pPr>
              <w:pStyle w:val="Standard"/>
              <w:jc w:val="center"/>
              <w:rPr>
                <w:rFonts w:ascii="Times New Roman" w:hAnsi="Times New Roman" w:cs="Times New Roman"/>
                <w:b/>
                <w:lang w:val="ro-RO"/>
              </w:rPr>
            </w:pPr>
            <w:r w:rsidRPr="00942057">
              <w:rPr>
                <w:rFonts w:ascii="Times New Roman" w:hAnsi="Times New Roman" w:cs="Times New Roman"/>
                <w:b/>
                <w:lang w:val="ro-RO"/>
              </w:rPr>
              <w:t>Date contractuale</w:t>
            </w:r>
          </w:p>
        </w:tc>
      </w:tr>
      <w:tr w:rsidR="00942057" w:rsidRPr="00942057" w14:paraId="71B14F90" w14:textId="77777777" w:rsidTr="00924A8C">
        <w:trPr>
          <w:trHeight w:val="285"/>
        </w:trPr>
        <w:tc>
          <w:tcPr>
            <w:tcW w:w="9912" w:type="dxa"/>
            <w:gridSpan w:val="3"/>
          </w:tcPr>
          <w:p w14:paraId="7D20E2FF" w14:textId="77777777" w:rsidR="00DE55AC" w:rsidRPr="00942057" w:rsidRDefault="00DE55AC" w:rsidP="00DE55AC">
            <w:pPr>
              <w:pStyle w:val="Standard"/>
              <w:jc w:val="both"/>
              <w:rPr>
                <w:rFonts w:ascii="Times New Roman" w:hAnsi="Times New Roman" w:cs="Times New Roman"/>
                <w:lang w:val="ro-RO"/>
              </w:rPr>
            </w:pPr>
            <w:r w:rsidRPr="00942057">
              <w:rPr>
                <w:rFonts w:ascii="Times New Roman" w:hAnsi="Times New Roman" w:cs="Times New Roman"/>
                <w:lang w:val="ro-RO"/>
              </w:rPr>
              <w:t>Clauza 1 - Definiţii</w:t>
            </w:r>
          </w:p>
        </w:tc>
      </w:tr>
      <w:tr w:rsidR="00942057" w:rsidRPr="00942057" w14:paraId="20C73DA8" w14:textId="77777777" w:rsidTr="007E6E0A">
        <w:tc>
          <w:tcPr>
            <w:tcW w:w="2423" w:type="dxa"/>
          </w:tcPr>
          <w:p w14:paraId="3A463C20" w14:textId="77777777" w:rsidR="000A5334" w:rsidRPr="00942057" w:rsidRDefault="000A5334" w:rsidP="000A5334">
            <w:pPr>
              <w:pStyle w:val="Standard"/>
              <w:jc w:val="both"/>
              <w:rPr>
                <w:rFonts w:ascii="Times New Roman" w:hAnsi="Times New Roman" w:cs="Times New Roman"/>
                <w:lang w:val="ro-RO"/>
              </w:rPr>
            </w:pPr>
            <w:r w:rsidRPr="00942057">
              <w:rPr>
                <w:rFonts w:ascii="Times New Roman" w:hAnsi="Times New Roman" w:cs="Times New Roman"/>
                <w:lang w:val="ro-RO"/>
              </w:rPr>
              <w:t xml:space="preserve">b) </w:t>
            </w:r>
          </w:p>
        </w:tc>
        <w:tc>
          <w:tcPr>
            <w:tcW w:w="2539" w:type="dxa"/>
          </w:tcPr>
          <w:p w14:paraId="337D785C" w14:textId="77777777" w:rsidR="000A5334" w:rsidRPr="00942057" w:rsidRDefault="000A5334" w:rsidP="000A5334">
            <w:pPr>
              <w:pStyle w:val="Standard"/>
              <w:spacing w:after="0"/>
              <w:jc w:val="both"/>
              <w:rPr>
                <w:rFonts w:ascii="Times New Roman" w:hAnsi="Times New Roman" w:cs="Times New Roman"/>
                <w:lang w:val="ro-RO"/>
              </w:rPr>
            </w:pPr>
            <w:r w:rsidRPr="00942057">
              <w:rPr>
                <w:rFonts w:ascii="Times New Roman" w:hAnsi="Times New Roman" w:cs="Times New Roman"/>
                <w:lang w:val="ro-RO"/>
              </w:rPr>
              <w:t>Numele şi adresa</w:t>
            </w:r>
          </w:p>
          <w:p w14:paraId="6F7F2800" w14:textId="77777777" w:rsidR="000A5334" w:rsidRPr="00942057" w:rsidRDefault="000A5334" w:rsidP="000A5334">
            <w:pPr>
              <w:pStyle w:val="Standard"/>
              <w:spacing w:after="0"/>
              <w:jc w:val="both"/>
              <w:rPr>
                <w:rFonts w:ascii="Times New Roman" w:hAnsi="Times New Roman" w:cs="Times New Roman"/>
                <w:lang w:val="ro-RO"/>
              </w:rPr>
            </w:pPr>
            <w:r w:rsidRPr="00942057">
              <w:rPr>
                <w:rFonts w:ascii="Times New Roman" w:hAnsi="Times New Roman" w:cs="Times New Roman"/>
                <w:lang w:val="ro-RO"/>
              </w:rPr>
              <w:t>Antreprenorului</w:t>
            </w:r>
          </w:p>
        </w:tc>
        <w:tc>
          <w:tcPr>
            <w:tcW w:w="4950" w:type="dxa"/>
          </w:tcPr>
          <w:p w14:paraId="7C2E8C3F" w14:textId="77777777" w:rsidR="000A5334" w:rsidRPr="00942057" w:rsidRDefault="000A5334" w:rsidP="000A5334">
            <w:pPr>
              <w:pStyle w:val="Standard"/>
              <w:numPr>
                <w:ilvl w:val="0"/>
                <w:numId w:val="13"/>
              </w:numPr>
              <w:jc w:val="both"/>
              <w:rPr>
                <w:rFonts w:ascii="Times New Roman" w:hAnsi="Times New Roman" w:cs="Times New Roman"/>
                <w:i/>
                <w:lang w:val="ro-RO"/>
              </w:rPr>
            </w:pPr>
          </w:p>
        </w:tc>
      </w:tr>
      <w:tr w:rsidR="0033087F" w:rsidRPr="0033087F" w14:paraId="015C41D5" w14:textId="77777777" w:rsidTr="007E6E0A">
        <w:tc>
          <w:tcPr>
            <w:tcW w:w="2423" w:type="dxa"/>
          </w:tcPr>
          <w:p w14:paraId="169517BF" w14:textId="77777777" w:rsidR="000A5334" w:rsidRPr="00942057" w:rsidRDefault="000A5334" w:rsidP="000A5334">
            <w:pPr>
              <w:pStyle w:val="Standard"/>
              <w:spacing w:after="0" w:line="240" w:lineRule="auto"/>
              <w:jc w:val="both"/>
              <w:rPr>
                <w:rFonts w:ascii="Times New Roman" w:hAnsi="Times New Roman" w:cs="Times New Roman"/>
                <w:lang w:val="ro-RO"/>
              </w:rPr>
            </w:pPr>
            <w:r w:rsidRPr="00942057">
              <w:rPr>
                <w:rFonts w:ascii="Times New Roman" w:hAnsi="Times New Roman" w:cs="Times New Roman"/>
                <w:lang w:val="ro-RO"/>
              </w:rPr>
              <w:t>c)</w:t>
            </w:r>
          </w:p>
        </w:tc>
        <w:tc>
          <w:tcPr>
            <w:tcW w:w="2539" w:type="dxa"/>
          </w:tcPr>
          <w:p w14:paraId="70BCB953" w14:textId="77777777" w:rsidR="000A5334" w:rsidRPr="00942057" w:rsidRDefault="000A5334" w:rsidP="000A5334">
            <w:pPr>
              <w:pStyle w:val="Standard"/>
              <w:spacing w:after="0" w:line="240" w:lineRule="auto"/>
              <w:jc w:val="both"/>
              <w:rPr>
                <w:rFonts w:ascii="Times New Roman" w:hAnsi="Times New Roman" w:cs="Times New Roman"/>
                <w:lang w:val="ro-RO"/>
              </w:rPr>
            </w:pPr>
            <w:r w:rsidRPr="00942057">
              <w:rPr>
                <w:rFonts w:ascii="Times New Roman" w:hAnsi="Times New Roman" w:cs="Times New Roman"/>
                <w:lang w:val="ro-RO"/>
              </w:rPr>
              <w:t>Numele şi adresa</w:t>
            </w:r>
          </w:p>
          <w:p w14:paraId="131E952C" w14:textId="77777777" w:rsidR="000A5334" w:rsidRPr="00942057" w:rsidRDefault="000A5334" w:rsidP="000A5334">
            <w:pPr>
              <w:pStyle w:val="Standard"/>
              <w:spacing w:after="0" w:line="240" w:lineRule="auto"/>
              <w:jc w:val="both"/>
              <w:rPr>
                <w:rFonts w:ascii="Times New Roman" w:hAnsi="Times New Roman" w:cs="Times New Roman"/>
                <w:lang w:val="ro-RO"/>
              </w:rPr>
            </w:pPr>
            <w:r w:rsidRPr="00942057">
              <w:rPr>
                <w:rFonts w:ascii="Times New Roman" w:hAnsi="Times New Roman" w:cs="Times New Roman"/>
                <w:lang w:val="ro-RO"/>
              </w:rPr>
              <w:t>Beneficiarului, numele</w:t>
            </w:r>
          </w:p>
          <w:p w14:paraId="174D81BE" w14:textId="77777777" w:rsidR="000A5334" w:rsidRPr="00942057" w:rsidRDefault="000A5334" w:rsidP="000A5334">
            <w:pPr>
              <w:pStyle w:val="Standard"/>
              <w:spacing w:after="0" w:line="240" w:lineRule="auto"/>
              <w:jc w:val="both"/>
              <w:rPr>
                <w:rFonts w:ascii="Times New Roman" w:hAnsi="Times New Roman" w:cs="Times New Roman"/>
                <w:lang w:val="ro-RO"/>
              </w:rPr>
            </w:pPr>
            <w:r w:rsidRPr="00942057">
              <w:rPr>
                <w:rFonts w:ascii="Times New Roman" w:hAnsi="Times New Roman" w:cs="Times New Roman"/>
                <w:lang w:val="ro-RO"/>
              </w:rPr>
              <w:t xml:space="preserve">reprezentantului  </w:t>
            </w:r>
          </w:p>
          <w:p w14:paraId="137717D0" w14:textId="77777777" w:rsidR="000A5334" w:rsidRPr="00942057" w:rsidRDefault="000A5334" w:rsidP="000A5334">
            <w:pPr>
              <w:pStyle w:val="Standard"/>
              <w:spacing w:after="0" w:line="240" w:lineRule="auto"/>
              <w:jc w:val="both"/>
              <w:rPr>
                <w:rFonts w:ascii="Times New Roman" w:hAnsi="Times New Roman" w:cs="Times New Roman"/>
                <w:lang w:val="ro-RO"/>
              </w:rPr>
            </w:pPr>
            <w:r w:rsidRPr="00942057">
              <w:rPr>
                <w:rFonts w:ascii="Times New Roman" w:hAnsi="Times New Roman" w:cs="Times New Roman"/>
                <w:lang w:val="ro-RO"/>
              </w:rPr>
              <w:t xml:space="preserve">Beneficiarului                    </w:t>
            </w:r>
          </w:p>
        </w:tc>
        <w:tc>
          <w:tcPr>
            <w:tcW w:w="4950" w:type="dxa"/>
          </w:tcPr>
          <w:p w14:paraId="5AD94C78" w14:textId="77777777" w:rsidR="000A5334" w:rsidRPr="00942057" w:rsidRDefault="000A5334" w:rsidP="000A5334">
            <w:pPr>
              <w:pStyle w:val="Standard"/>
              <w:spacing w:after="0" w:line="240" w:lineRule="auto"/>
              <w:jc w:val="both"/>
              <w:rPr>
                <w:rFonts w:ascii="Times New Roman" w:hAnsi="Times New Roman" w:cs="Times New Roman"/>
                <w:lang w:val="ro-RO"/>
              </w:rPr>
            </w:pPr>
            <w:r w:rsidRPr="00942057">
              <w:rPr>
                <w:rFonts w:ascii="Times New Roman" w:hAnsi="Times New Roman" w:cs="Times New Roman"/>
                <w:b/>
                <w:lang w:val="ro-RO"/>
              </w:rPr>
              <w:t>UNITATEA MILITARĂ 02542 FOCŞANI</w:t>
            </w:r>
            <w:r w:rsidRPr="00942057">
              <w:rPr>
                <w:rFonts w:ascii="Times New Roman" w:hAnsi="Times New Roman" w:cs="Times New Roman"/>
                <w:lang w:val="ro-RO"/>
              </w:rPr>
              <w:t xml:space="preserve">, </w:t>
            </w:r>
          </w:p>
          <w:p w14:paraId="5D57837D" w14:textId="77777777" w:rsidR="000A5334" w:rsidRPr="00942057" w:rsidRDefault="000A5334" w:rsidP="000A5334">
            <w:pPr>
              <w:pStyle w:val="Standard"/>
              <w:spacing w:after="0" w:line="240" w:lineRule="auto"/>
              <w:jc w:val="both"/>
              <w:rPr>
                <w:rFonts w:ascii="Times New Roman" w:hAnsi="Times New Roman" w:cs="Times New Roman"/>
                <w:i/>
                <w:lang w:val="ro-RO"/>
              </w:rPr>
            </w:pPr>
            <w:r w:rsidRPr="00942057">
              <w:rPr>
                <w:rFonts w:ascii="Times New Roman" w:hAnsi="Times New Roman" w:cs="Times New Roman"/>
                <w:i/>
                <w:lang w:val="ro-RO"/>
              </w:rPr>
              <w:t>B-DUL BUCUREŞTI NR. 1-3,  LOCALITATEA FOCŞANI, REPREZENTATĂ DE COLONEL INGINER Ovidiu-Florian GHEORGHE, ŞEFUL UNITĂŢII MILITARE 02542 FOCŞANI</w:t>
            </w:r>
          </w:p>
        </w:tc>
      </w:tr>
      <w:tr w:rsidR="0033087F" w:rsidRPr="0033087F" w14:paraId="710C456E" w14:textId="77777777" w:rsidTr="007E6E0A">
        <w:tc>
          <w:tcPr>
            <w:tcW w:w="2423" w:type="dxa"/>
          </w:tcPr>
          <w:p w14:paraId="4B563FAD" w14:textId="77777777" w:rsidR="00DE55AC" w:rsidRPr="00942057" w:rsidRDefault="00CC4D0A" w:rsidP="00DE55AC">
            <w:pPr>
              <w:pStyle w:val="Standard"/>
              <w:jc w:val="both"/>
              <w:rPr>
                <w:rFonts w:ascii="Times New Roman" w:hAnsi="Times New Roman" w:cs="Times New Roman"/>
                <w:lang w:val="ro-RO"/>
              </w:rPr>
            </w:pPr>
            <w:r w:rsidRPr="00942057">
              <w:rPr>
                <w:rFonts w:ascii="Times New Roman" w:hAnsi="Times New Roman" w:cs="Times New Roman"/>
                <w:lang w:val="ro-RO"/>
              </w:rPr>
              <w:t>q</w:t>
            </w:r>
            <w:r w:rsidR="00DE55AC" w:rsidRPr="00942057">
              <w:rPr>
                <w:rFonts w:ascii="Times New Roman" w:hAnsi="Times New Roman" w:cs="Times New Roman"/>
                <w:lang w:val="ro-RO"/>
              </w:rPr>
              <w:t>)</w:t>
            </w:r>
          </w:p>
        </w:tc>
        <w:tc>
          <w:tcPr>
            <w:tcW w:w="2539" w:type="dxa"/>
          </w:tcPr>
          <w:p w14:paraId="46D5ABA3" w14:textId="77777777" w:rsidR="00DE55AC" w:rsidRPr="00942057" w:rsidRDefault="00DE55AC" w:rsidP="00DE55AC">
            <w:pPr>
              <w:pStyle w:val="Standard"/>
              <w:jc w:val="both"/>
              <w:rPr>
                <w:rFonts w:ascii="Times New Roman" w:hAnsi="Times New Roman" w:cs="Times New Roman"/>
                <w:lang w:val="ro-RO"/>
              </w:rPr>
            </w:pPr>
            <w:r w:rsidRPr="00942057">
              <w:rPr>
                <w:rFonts w:ascii="Times New Roman" w:hAnsi="Times New Roman" w:cs="Times New Roman"/>
                <w:lang w:val="ro-RO"/>
              </w:rPr>
              <w:t xml:space="preserve">Durata de </w:t>
            </w:r>
            <w:r w:rsidR="00365562" w:rsidRPr="00942057">
              <w:rPr>
                <w:rFonts w:ascii="Times New Roman" w:hAnsi="Times New Roman" w:cs="Times New Roman"/>
                <w:lang w:val="ro-RO"/>
              </w:rPr>
              <w:t>execuție</w:t>
            </w:r>
          </w:p>
        </w:tc>
        <w:tc>
          <w:tcPr>
            <w:tcW w:w="4950" w:type="dxa"/>
          </w:tcPr>
          <w:p w14:paraId="0E265EB7" w14:textId="77777777" w:rsidR="00DE55AC" w:rsidRPr="00942057" w:rsidRDefault="00365562" w:rsidP="00F21721">
            <w:pPr>
              <w:pStyle w:val="Standard"/>
              <w:spacing w:after="0"/>
              <w:rPr>
                <w:rFonts w:ascii="Times New Roman" w:hAnsi="Times New Roman" w:cs="Times New Roman"/>
                <w:lang w:val="ro-RO"/>
              </w:rPr>
            </w:pPr>
            <w:r w:rsidRPr="00942057">
              <w:rPr>
                <w:rFonts w:ascii="Times New Roman" w:hAnsi="Times New Roman" w:cs="Times New Roman"/>
                <w:spacing w:val="-1"/>
                <w:lang w:val="ro-RO"/>
              </w:rPr>
              <w:t>-</w:t>
            </w:r>
            <w:r w:rsidRPr="00942057">
              <w:rPr>
                <w:rFonts w:ascii="Times New Roman" w:hAnsi="Times New Roman" w:cs="Times New Roman"/>
                <w:spacing w:val="-1"/>
                <w:lang w:val="ro-RO"/>
              </w:rPr>
              <w:tab/>
              <w:t>24 luni execuție  lucrări (de la data menționată în ordinul de începere a lucrărilor);</w:t>
            </w:r>
          </w:p>
        </w:tc>
      </w:tr>
      <w:tr w:rsidR="0033087F" w:rsidRPr="0033087F" w14:paraId="0AECA3C9" w14:textId="77777777" w:rsidTr="007E6E0A">
        <w:tc>
          <w:tcPr>
            <w:tcW w:w="2423" w:type="dxa"/>
          </w:tcPr>
          <w:p w14:paraId="7ED07A94" w14:textId="77777777" w:rsidR="00365562" w:rsidRPr="00942057" w:rsidRDefault="00365562" w:rsidP="00365562">
            <w:pPr>
              <w:pStyle w:val="Standard"/>
              <w:jc w:val="both"/>
              <w:rPr>
                <w:rFonts w:ascii="Times New Roman" w:hAnsi="Times New Roman" w:cs="Times New Roman"/>
                <w:lang w:val="ro-RO"/>
              </w:rPr>
            </w:pPr>
            <w:r w:rsidRPr="00942057">
              <w:rPr>
                <w:rFonts w:ascii="Times New Roman" w:hAnsi="Times New Roman" w:cs="Times New Roman"/>
                <w:lang w:val="ro-RO"/>
              </w:rPr>
              <w:t>vv)</w:t>
            </w:r>
          </w:p>
        </w:tc>
        <w:tc>
          <w:tcPr>
            <w:tcW w:w="2539" w:type="dxa"/>
          </w:tcPr>
          <w:p w14:paraId="1EFB7614" w14:textId="77777777" w:rsidR="00365562" w:rsidRPr="00942057" w:rsidRDefault="00365562" w:rsidP="00365562">
            <w:pPr>
              <w:pStyle w:val="Standard"/>
              <w:jc w:val="both"/>
              <w:rPr>
                <w:rFonts w:ascii="Times New Roman" w:hAnsi="Times New Roman" w:cs="Times New Roman"/>
                <w:lang w:val="ro-RO"/>
              </w:rPr>
            </w:pPr>
            <w:r w:rsidRPr="00942057">
              <w:rPr>
                <w:rFonts w:ascii="Times New Roman" w:hAnsi="Times New Roman" w:cs="Times New Roman"/>
                <w:lang w:val="ro-RO"/>
              </w:rPr>
              <w:t>Sector</w:t>
            </w:r>
          </w:p>
        </w:tc>
        <w:tc>
          <w:tcPr>
            <w:tcW w:w="4950" w:type="dxa"/>
          </w:tcPr>
          <w:p w14:paraId="0125319A" w14:textId="7EEFA1EA" w:rsidR="00365562" w:rsidRPr="00BF571E" w:rsidRDefault="00DD09E4" w:rsidP="00DD09E4">
            <w:pPr>
              <w:pStyle w:val="Bodytext20"/>
              <w:spacing w:after="0" w:line="240" w:lineRule="auto"/>
              <w:contextualSpacing/>
              <w:jc w:val="both"/>
            </w:pPr>
            <w:r>
              <w:t>-</w:t>
            </w:r>
          </w:p>
        </w:tc>
      </w:tr>
      <w:tr w:rsidR="0033087F" w:rsidRPr="0033087F" w14:paraId="0CB5E3C6" w14:textId="77777777" w:rsidTr="007E6E0A">
        <w:tc>
          <w:tcPr>
            <w:tcW w:w="2423" w:type="dxa"/>
          </w:tcPr>
          <w:p w14:paraId="33540A66" w14:textId="77777777" w:rsidR="00365562" w:rsidRPr="00942057" w:rsidRDefault="00365562" w:rsidP="00365562">
            <w:pPr>
              <w:pStyle w:val="Standard"/>
              <w:jc w:val="both"/>
              <w:rPr>
                <w:rFonts w:ascii="Times New Roman" w:hAnsi="Times New Roman" w:cs="Times New Roman"/>
                <w:lang w:val="ro-RO"/>
              </w:rPr>
            </w:pPr>
            <w:r w:rsidRPr="00942057">
              <w:rPr>
                <w:rFonts w:ascii="Times New Roman" w:hAnsi="Times New Roman" w:cs="Times New Roman"/>
                <w:lang w:val="ro-RO"/>
              </w:rPr>
              <w:t>bbb)</w:t>
            </w:r>
          </w:p>
        </w:tc>
        <w:tc>
          <w:tcPr>
            <w:tcW w:w="2539" w:type="dxa"/>
          </w:tcPr>
          <w:p w14:paraId="3A1FA8C2" w14:textId="77777777" w:rsidR="00365562" w:rsidRPr="00942057" w:rsidRDefault="00365562" w:rsidP="00F21721">
            <w:pPr>
              <w:pStyle w:val="Standard"/>
              <w:spacing w:after="0"/>
              <w:jc w:val="both"/>
              <w:rPr>
                <w:rFonts w:ascii="Times New Roman" w:hAnsi="Times New Roman" w:cs="Times New Roman"/>
                <w:lang w:val="ro-RO"/>
              </w:rPr>
            </w:pPr>
            <w:r w:rsidRPr="00942057">
              <w:rPr>
                <w:rFonts w:ascii="Times New Roman" w:hAnsi="Times New Roman" w:cs="Times New Roman"/>
                <w:lang w:val="ro-RO"/>
              </w:rPr>
              <w:t>Numele şi adresa Supervizorului</w:t>
            </w:r>
          </w:p>
        </w:tc>
        <w:tc>
          <w:tcPr>
            <w:tcW w:w="4950" w:type="dxa"/>
          </w:tcPr>
          <w:p w14:paraId="6B99F76C" w14:textId="77777777" w:rsidR="00365562" w:rsidRPr="00942057" w:rsidRDefault="00365562" w:rsidP="00365562">
            <w:pPr>
              <w:pStyle w:val="Standard"/>
              <w:jc w:val="both"/>
              <w:rPr>
                <w:rFonts w:ascii="Times New Roman" w:hAnsi="Times New Roman" w:cs="Times New Roman"/>
                <w:i/>
                <w:lang w:val="ro-RO"/>
              </w:rPr>
            </w:pPr>
            <w:r w:rsidRPr="00942057">
              <w:rPr>
                <w:rFonts w:ascii="Times New Roman" w:hAnsi="Times New Roman" w:cs="Times New Roman"/>
                <w:i/>
                <w:lang w:val="ro-RO"/>
              </w:rPr>
              <w:t>-</w:t>
            </w:r>
          </w:p>
        </w:tc>
      </w:tr>
      <w:tr w:rsidR="0033087F" w:rsidRPr="0033087F" w14:paraId="61D93E48" w14:textId="77777777" w:rsidTr="00A33E21">
        <w:tc>
          <w:tcPr>
            <w:tcW w:w="9912" w:type="dxa"/>
            <w:gridSpan w:val="3"/>
          </w:tcPr>
          <w:p w14:paraId="38EFC805" w14:textId="77777777" w:rsidR="00365562" w:rsidRPr="00942057" w:rsidRDefault="00365562" w:rsidP="00365562">
            <w:pPr>
              <w:pStyle w:val="Standard"/>
              <w:jc w:val="both"/>
              <w:rPr>
                <w:rFonts w:ascii="Times New Roman" w:hAnsi="Times New Roman" w:cs="Times New Roman"/>
                <w:lang w:val="ro-RO"/>
              </w:rPr>
            </w:pPr>
            <w:r w:rsidRPr="00942057">
              <w:rPr>
                <w:rFonts w:ascii="Times New Roman" w:hAnsi="Times New Roman" w:cs="Times New Roman"/>
                <w:lang w:val="ro-RO"/>
              </w:rPr>
              <w:t xml:space="preserve">Clauza 2 - Limba Contractului                                              </w:t>
            </w:r>
          </w:p>
        </w:tc>
      </w:tr>
      <w:tr w:rsidR="0033087F" w:rsidRPr="0033087F" w14:paraId="0AD7A554" w14:textId="77777777" w:rsidTr="007E6E0A">
        <w:tc>
          <w:tcPr>
            <w:tcW w:w="2423" w:type="dxa"/>
          </w:tcPr>
          <w:p w14:paraId="66374185" w14:textId="77777777" w:rsidR="00365562" w:rsidRPr="00942057" w:rsidRDefault="00365562" w:rsidP="00365562">
            <w:pPr>
              <w:pStyle w:val="Standard"/>
              <w:jc w:val="both"/>
              <w:rPr>
                <w:rFonts w:ascii="Times New Roman" w:hAnsi="Times New Roman" w:cs="Times New Roman"/>
                <w:lang w:val="ro-RO"/>
              </w:rPr>
            </w:pPr>
            <w:r w:rsidRPr="00942057">
              <w:rPr>
                <w:rFonts w:ascii="Times New Roman" w:hAnsi="Times New Roman" w:cs="Times New Roman"/>
                <w:lang w:val="ro-RO"/>
              </w:rPr>
              <w:t xml:space="preserve">2.1     </w:t>
            </w:r>
          </w:p>
        </w:tc>
        <w:tc>
          <w:tcPr>
            <w:tcW w:w="2539" w:type="dxa"/>
          </w:tcPr>
          <w:p w14:paraId="70D984B3" w14:textId="77777777" w:rsidR="00365562" w:rsidRPr="00942057" w:rsidRDefault="00365562" w:rsidP="00365562">
            <w:pPr>
              <w:pStyle w:val="Standard"/>
              <w:jc w:val="both"/>
              <w:rPr>
                <w:rFonts w:ascii="Times New Roman" w:hAnsi="Times New Roman" w:cs="Times New Roman"/>
                <w:lang w:val="ro-RO"/>
              </w:rPr>
            </w:pPr>
            <w:r w:rsidRPr="00942057">
              <w:rPr>
                <w:rFonts w:ascii="Times New Roman" w:hAnsi="Times New Roman" w:cs="Times New Roman"/>
                <w:lang w:val="ro-RO"/>
              </w:rPr>
              <w:t xml:space="preserve">Limba Contractului    </w:t>
            </w:r>
          </w:p>
        </w:tc>
        <w:tc>
          <w:tcPr>
            <w:tcW w:w="4950" w:type="dxa"/>
          </w:tcPr>
          <w:p w14:paraId="63C4AAC1" w14:textId="77777777" w:rsidR="00365562" w:rsidRPr="00942057" w:rsidRDefault="00365562" w:rsidP="00365562">
            <w:pPr>
              <w:pStyle w:val="Standard"/>
              <w:jc w:val="both"/>
              <w:rPr>
                <w:rFonts w:ascii="Times New Roman" w:hAnsi="Times New Roman" w:cs="Times New Roman"/>
                <w:i/>
                <w:lang w:val="ro-RO"/>
              </w:rPr>
            </w:pPr>
            <w:r w:rsidRPr="00942057">
              <w:rPr>
                <w:rFonts w:ascii="Times New Roman" w:hAnsi="Times New Roman" w:cs="Times New Roman"/>
                <w:i/>
                <w:lang w:val="ro-RO"/>
              </w:rPr>
              <w:t xml:space="preserve">limba română                   </w:t>
            </w:r>
          </w:p>
        </w:tc>
      </w:tr>
      <w:tr w:rsidR="0033087F" w:rsidRPr="0033087F" w14:paraId="074B9498" w14:textId="77777777" w:rsidTr="00A33E21">
        <w:tc>
          <w:tcPr>
            <w:tcW w:w="9912" w:type="dxa"/>
            <w:gridSpan w:val="3"/>
          </w:tcPr>
          <w:p w14:paraId="0DEE3A9F" w14:textId="77777777" w:rsidR="00365562" w:rsidRPr="00942057" w:rsidRDefault="00365562" w:rsidP="00365562">
            <w:pPr>
              <w:pStyle w:val="Standard"/>
              <w:jc w:val="both"/>
              <w:rPr>
                <w:rFonts w:ascii="Times New Roman" w:hAnsi="Times New Roman" w:cs="Times New Roman"/>
                <w:lang w:val="ro-RO"/>
              </w:rPr>
            </w:pPr>
            <w:r w:rsidRPr="00942057">
              <w:rPr>
                <w:rFonts w:ascii="Times New Roman" w:hAnsi="Times New Roman" w:cs="Times New Roman"/>
                <w:lang w:val="ro-RO"/>
              </w:rPr>
              <w:t xml:space="preserve">Clauza 15 - Garanţie de Bună Execuţie                                      </w:t>
            </w:r>
          </w:p>
        </w:tc>
      </w:tr>
      <w:tr w:rsidR="0033087F" w:rsidRPr="0033087F" w14:paraId="03C2888D" w14:textId="77777777" w:rsidTr="007E6E0A">
        <w:trPr>
          <w:trHeight w:val="839"/>
        </w:trPr>
        <w:tc>
          <w:tcPr>
            <w:tcW w:w="2423" w:type="dxa"/>
          </w:tcPr>
          <w:p w14:paraId="799052D9" w14:textId="77777777" w:rsidR="00365562" w:rsidRPr="00942057" w:rsidRDefault="00365562" w:rsidP="00365562">
            <w:pPr>
              <w:pStyle w:val="Standard"/>
              <w:jc w:val="both"/>
              <w:rPr>
                <w:rFonts w:ascii="Times New Roman" w:hAnsi="Times New Roman" w:cs="Times New Roman"/>
                <w:lang w:val="ro-RO"/>
              </w:rPr>
            </w:pPr>
            <w:r w:rsidRPr="00942057">
              <w:rPr>
                <w:rFonts w:ascii="Times New Roman" w:hAnsi="Times New Roman" w:cs="Times New Roman"/>
                <w:lang w:val="ro-RO"/>
              </w:rPr>
              <w:t>15.1</w:t>
            </w:r>
          </w:p>
        </w:tc>
        <w:tc>
          <w:tcPr>
            <w:tcW w:w="2539" w:type="dxa"/>
          </w:tcPr>
          <w:p w14:paraId="30C7418C" w14:textId="77777777" w:rsidR="00365562" w:rsidRPr="00942057" w:rsidRDefault="00365562" w:rsidP="00365562">
            <w:pPr>
              <w:pStyle w:val="Standard"/>
              <w:jc w:val="both"/>
              <w:rPr>
                <w:rFonts w:ascii="Times New Roman" w:hAnsi="Times New Roman" w:cs="Times New Roman"/>
                <w:lang w:val="ro-RO"/>
              </w:rPr>
            </w:pPr>
            <w:r w:rsidRPr="00942057">
              <w:rPr>
                <w:rFonts w:ascii="Times New Roman" w:hAnsi="Times New Roman" w:cs="Times New Roman"/>
                <w:lang w:val="ro-RO"/>
              </w:rPr>
              <w:t>Valoarea Garanţiei de Bună Execuţie</w:t>
            </w:r>
          </w:p>
        </w:tc>
        <w:tc>
          <w:tcPr>
            <w:tcW w:w="4950" w:type="dxa"/>
          </w:tcPr>
          <w:p w14:paraId="672A754B" w14:textId="4F6A8C65" w:rsidR="00365562" w:rsidRPr="00A51B75" w:rsidRDefault="00365562" w:rsidP="00365562">
            <w:pPr>
              <w:pStyle w:val="Standard"/>
              <w:spacing w:after="0"/>
              <w:jc w:val="both"/>
              <w:rPr>
                <w:rFonts w:ascii="Times New Roman" w:hAnsi="Times New Roman" w:cs="Times New Roman"/>
                <w:i/>
                <w:lang w:val="ro-RO"/>
              </w:rPr>
            </w:pPr>
            <w:r w:rsidRPr="00A51B75">
              <w:rPr>
                <w:rFonts w:ascii="Times New Roman" w:hAnsi="Times New Roman" w:cs="Times New Roman"/>
                <w:i/>
                <w:lang w:val="ro-RO"/>
              </w:rPr>
              <w:t>Garanţia de bună execuţie este de _______ lei, reprezentând 10% din valoarea totală a contractului de _______ lei fără TVA şi se constituie prin una dintre următoarele modalităţi: </w:t>
            </w:r>
          </w:p>
          <w:p w14:paraId="7F372C79" w14:textId="0FDEF3F1" w:rsidR="00A45593" w:rsidRPr="00A51B75" w:rsidRDefault="00A45593" w:rsidP="00A45593">
            <w:pPr>
              <w:jc w:val="both"/>
              <w:rPr>
                <w:rFonts w:ascii="Times New Roman" w:hAnsi="Times New Roman"/>
                <w:i/>
                <w:sz w:val="22"/>
                <w:szCs w:val="22"/>
              </w:rPr>
            </w:pPr>
            <w:r w:rsidRPr="00A51B75">
              <w:rPr>
                <w:rFonts w:ascii="Times New Roman" w:hAnsi="Times New Roman"/>
                <w:i/>
                <w:color w:val="auto"/>
                <w:sz w:val="22"/>
                <w:szCs w:val="22"/>
              </w:rPr>
              <w:t xml:space="preserve">a) </w:t>
            </w:r>
            <w:proofErr w:type="spellStart"/>
            <w:r w:rsidRPr="00A51B75">
              <w:rPr>
                <w:rFonts w:ascii="Times New Roman" w:hAnsi="Times New Roman"/>
                <w:i/>
                <w:color w:val="auto"/>
                <w:sz w:val="22"/>
                <w:szCs w:val="22"/>
              </w:rPr>
              <w:t>virament</w:t>
            </w:r>
            <w:proofErr w:type="spellEnd"/>
            <w:r w:rsidRPr="00A51B75">
              <w:rPr>
                <w:rFonts w:ascii="Times New Roman" w:hAnsi="Times New Roman"/>
                <w:i/>
                <w:color w:val="auto"/>
                <w:sz w:val="22"/>
                <w:szCs w:val="22"/>
              </w:rPr>
              <w:t xml:space="preserve"> </w:t>
            </w:r>
            <w:proofErr w:type="spellStart"/>
            <w:r w:rsidRPr="00A51B75">
              <w:rPr>
                <w:rFonts w:ascii="Times New Roman" w:hAnsi="Times New Roman"/>
                <w:i/>
                <w:color w:val="auto"/>
                <w:sz w:val="22"/>
                <w:szCs w:val="22"/>
              </w:rPr>
              <w:t>bancar</w:t>
            </w:r>
            <w:proofErr w:type="spellEnd"/>
            <w:r w:rsidRPr="00A51B75">
              <w:rPr>
                <w:rFonts w:ascii="Times New Roman" w:hAnsi="Times New Roman"/>
                <w:i/>
                <w:color w:val="auto"/>
                <w:sz w:val="22"/>
                <w:szCs w:val="22"/>
              </w:rPr>
              <w:t xml:space="preserve"> </w:t>
            </w:r>
            <w:proofErr w:type="spellStart"/>
            <w:r w:rsidRPr="00A51B75">
              <w:rPr>
                <w:rFonts w:ascii="Times New Roman" w:eastAsia="Times New Roman" w:hAnsi="Times New Roman"/>
                <w:i/>
                <w:color w:val="auto"/>
                <w:sz w:val="22"/>
                <w:szCs w:val="22"/>
              </w:rPr>
              <w:t>în</w:t>
            </w:r>
            <w:proofErr w:type="spellEnd"/>
            <w:r w:rsidRPr="00A51B75">
              <w:rPr>
                <w:rFonts w:ascii="Times New Roman" w:eastAsia="Times New Roman" w:hAnsi="Times New Roman"/>
                <w:i/>
                <w:color w:val="auto"/>
                <w:sz w:val="22"/>
                <w:szCs w:val="22"/>
              </w:rPr>
              <w:t xml:space="preserve"> </w:t>
            </w:r>
            <w:proofErr w:type="spellStart"/>
            <w:r w:rsidRPr="00A51B75">
              <w:rPr>
                <w:rFonts w:ascii="Times New Roman" w:eastAsia="Times New Roman" w:hAnsi="Times New Roman"/>
                <w:i/>
                <w:sz w:val="22"/>
                <w:szCs w:val="22"/>
              </w:rPr>
              <w:t>contul</w:t>
            </w:r>
            <w:proofErr w:type="spellEnd"/>
            <w:r w:rsidRPr="00A51B75">
              <w:rPr>
                <w:rFonts w:ascii="Times New Roman" w:eastAsia="Times New Roman" w:hAnsi="Times New Roman"/>
                <w:i/>
                <w:sz w:val="22"/>
                <w:szCs w:val="22"/>
              </w:rPr>
              <w:t xml:space="preserve"> RO19TREZ6915005XXX000089 </w:t>
            </w:r>
            <w:proofErr w:type="spellStart"/>
            <w:r w:rsidRPr="00A51B75">
              <w:rPr>
                <w:rFonts w:ascii="Times New Roman" w:eastAsia="Times New Roman" w:hAnsi="Times New Roman"/>
                <w:i/>
                <w:sz w:val="22"/>
                <w:szCs w:val="22"/>
              </w:rPr>
              <w:t>deschis</w:t>
            </w:r>
            <w:proofErr w:type="spellEnd"/>
            <w:r w:rsidRPr="00A51B75">
              <w:rPr>
                <w:rFonts w:ascii="Times New Roman" w:eastAsia="Times New Roman" w:hAnsi="Times New Roman"/>
                <w:i/>
                <w:sz w:val="22"/>
                <w:szCs w:val="22"/>
              </w:rPr>
              <w:t xml:space="preserve"> la </w:t>
            </w:r>
            <w:proofErr w:type="spellStart"/>
            <w:r w:rsidRPr="00A51B75">
              <w:rPr>
                <w:rFonts w:ascii="Times New Roman" w:eastAsia="Times New Roman" w:hAnsi="Times New Roman"/>
                <w:i/>
                <w:sz w:val="22"/>
                <w:szCs w:val="22"/>
              </w:rPr>
              <w:t>Trezoreria</w:t>
            </w:r>
            <w:proofErr w:type="spellEnd"/>
            <w:r w:rsidRPr="00A51B75">
              <w:rPr>
                <w:rFonts w:ascii="Times New Roman" w:eastAsia="Times New Roman" w:hAnsi="Times New Roman"/>
                <w:i/>
                <w:sz w:val="22"/>
                <w:szCs w:val="22"/>
              </w:rPr>
              <w:t xml:space="preserve"> </w:t>
            </w:r>
            <w:proofErr w:type="spellStart"/>
            <w:r w:rsidRPr="00A51B75">
              <w:rPr>
                <w:rFonts w:ascii="Times New Roman" w:eastAsia="Times New Roman" w:hAnsi="Times New Roman"/>
                <w:i/>
                <w:sz w:val="22"/>
                <w:szCs w:val="22"/>
              </w:rPr>
              <w:t>Focșani</w:t>
            </w:r>
            <w:proofErr w:type="spellEnd"/>
            <w:r w:rsidRPr="00A51B75">
              <w:rPr>
                <w:rFonts w:ascii="Times New Roman" w:hAnsi="Times New Roman"/>
                <w:i/>
                <w:sz w:val="22"/>
                <w:szCs w:val="22"/>
              </w:rPr>
              <w:t>;</w:t>
            </w:r>
          </w:p>
          <w:p w14:paraId="02B2291A" w14:textId="77777777" w:rsidR="00A45593" w:rsidRPr="00A51B75" w:rsidRDefault="00A45593" w:rsidP="00A45593">
            <w:pPr>
              <w:jc w:val="both"/>
              <w:rPr>
                <w:rFonts w:ascii="Times New Roman" w:hAnsi="Times New Roman"/>
                <w:i/>
                <w:sz w:val="22"/>
                <w:szCs w:val="22"/>
              </w:rPr>
            </w:pPr>
            <w:r w:rsidRPr="00A51B75">
              <w:rPr>
                <w:rFonts w:ascii="Times New Roman" w:hAnsi="Times New Roman"/>
                <w:i/>
                <w:sz w:val="22"/>
                <w:szCs w:val="22"/>
              </w:rPr>
              <w:t xml:space="preserve"> b) </w:t>
            </w:r>
            <w:proofErr w:type="spellStart"/>
            <w:r w:rsidRPr="00A51B75">
              <w:rPr>
                <w:rFonts w:ascii="Times New Roman" w:hAnsi="Times New Roman"/>
                <w:i/>
                <w:sz w:val="22"/>
                <w:szCs w:val="22"/>
              </w:rPr>
              <w:t>instrumente</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garantare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emise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în</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condiţiile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legii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astfel</w:t>
            </w:r>
            <w:proofErr w:type="spellEnd"/>
            <w:r w:rsidRPr="00A51B75">
              <w:rPr>
                <w:rFonts w:ascii="Times New Roman" w:hAnsi="Times New Roman"/>
                <w:i/>
                <w:sz w:val="22"/>
                <w:szCs w:val="22"/>
              </w:rPr>
              <w:t>:</w:t>
            </w:r>
          </w:p>
          <w:p w14:paraId="07DF89C3" w14:textId="77777777" w:rsidR="00A45593" w:rsidRPr="00A51B75" w:rsidRDefault="00A45593" w:rsidP="00A45593">
            <w:pPr>
              <w:jc w:val="both"/>
              <w:rPr>
                <w:rFonts w:ascii="Times New Roman" w:hAnsi="Times New Roman"/>
                <w:i/>
                <w:sz w:val="22"/>
                <w:szCs w:val="22"/>
              </w:rPr>
            </w:pPr>
            <w:r w:rsidRPr="00A51B75">
              <w:rPr>
                <w:rFonts w:ascii="Times New Roman" w:hAnsi="Times New Roman"/>
                <w:i/>
                <w:sz w:val="22"/>
                <w:szCs w:val="22"/>
              </w:rPr>
              <w:t xml:space="preserve"> (</w:t>
            </w:r>
            <w:proofErr w:type="spellStart"/>
            <w:r w:rsidRPr="00A51B75">
              <w:rPr>
                <w:rFonts w:ascii="Times New Roman" w:hAnsi="Times New Roman"/>
                <w:i/>
                <w:sz w:val="22"/>
                <w:szCs w:val="22"/>
              </w:rPr>
              <w:t>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scrisori</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garanţie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emise</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instituţii</w:t>
            </w:r>
            <w:proofErr w:type="spellEnd"/>
            <w:r w:rsidRPr="00A51B75">
              <w:rPr>
                <w:rFonts w:ascii="Times New Roman" w:hAnsi="Times New Roman"/>
                <w:i/>
                <w:sz w:val="22"/>
                <w:szCs w:val="22"/>
              </w:rPr>
              <w:t xml:space="preserve"> de credit </w:t>
            </w:r>
            <w:proofErr w:type="spellStart"/>
            <w:r w:rsidRPr="00A51B75">
              <w:rPr>
                <w:rFonts w:ascii="Times New Roman" w:hAnsi="Times New Roman"/>
                <w:i/>
                <w:sz w:val="22"/>
                <w:szCs w:val="22"/>
              </w:rPr>
              <w:t>bancare</w:t>
            </w:r>
            <w:proofErr w:type="spellEnd"/>
            <w:r w:rsidRPr="00A51B75">
              <w:rPr>
                <w:rFonts w:ascii="Times New Roman" w:hAnsi="Times New Roman"/>
                <w:i/>
                <w:sz w:val="22"/>
                <w:szCs w:val="22"/>
              </w:rPr>
              <w:t xml:space="preserve"> din </w:t>
            </w:r>
            <w:proofErr w:type="spellStart"/>
            <w:r w:rsidRPr="00A51B75">
              <w:rPr>
                <w:rFonts w:ascii="Times New Roman" w:hAnsi="Times New Roman"/>
                <w:i/>
                <w:sz w:val="22"/>
                <w:szCs w:val="22"/>
              </w:rPr>
              <w:t>România</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sau</w:t>
            </w:r>
            <w:proofErr w:type="spellEnd"/>
            <w:r w:rsidRPr="00A51B75">
              <w:rPr>
                <w:rFonts w:ascii="Times New Roman" w:hAnsi="Times New Roman"/>
                <w:i/>
                <w:sz w:val="22"/>
                <w:szCs w:val="22"/>
              </w:rPr>
              <w:t xml:space="preserve"> din alt stat;</w:t>
            </w:r>
          </w:p>
          <w:p w14:paraId="25B4C3FA" w14:textId="77777777" w:rsidR="00A45593" w:rsidRPr="00A51B75" w:rsidRDefault="00A45593" w:rsidP="00A45593">
            <w:pPr>
              <w:jc w:val="both"/>
              <w:rPr>
                <w:rFonts w:ascii="Times New Roman" w:hAnsi="Times New Roman"/>
                <w:i/>
                <w:sz w:val="22"/>
                <w:szCs w:val="22"/>
              </w:rPr>
            </w:pPr>
            <w:r w:rsidRPr="00A51B75">
              <w:rPr>
                <w:rFonts w:ascii="Times New Roman" w:hAnsi="Times New Roman"/>
                <w:i/>
                <w:sz w:val="22"/>
                <w:szCs w:val="22"/>
              </w:rPr>
              <w:t xml:space="preserve"> (ii) </w:t>
            </w:r>
            <w:proofErr w:type="spellStart"/>
            <w:r w:rsidRPr="00A51B75">
              <w:rPr>
                <w:rFonts w:ascii="Times New Roman" w:hAnsi="Times New Roman"/>
                <w:i/>
                <w:sz w:val="22"/>
                <w:szCs w:val="22"/>
              </w:rPr>
              <w:t>scrisori</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garanţie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emise</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instituţii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financiare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nebancare</w:t>
            </w:r>
            <w:proofErr w:type="spellEnd"/>
            <w:r w:rsidRPr="00A51B75">
              <w:rPr>
                <w:rFonts w:ascii="Times New Roman" w:hAnsi="Times New Roman"/>
                <w:i/>
                <w:sz w:val="22"/>
                <w:szCs w:val="22"/>
              </w:rPr>
              <w:t xml:space="preserve"> din </w:t>
            </w:r>
            <w:proofErr w:type="spellStart"/>
            <w:r w:rsidRPr="00A51B75">
              <w:rPr>
                <w:rFonts w:ascii="Times New Roman" w:hAnsi="Times New Roman"/>
                <w:i/>
                <w:sz w:val="22"/>
                <w:szCs w:val="22"/>
              </w:rPr>
              <w:t>România</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sau</w:t>
            </w:r>
            <w:proofErr w:type="spellEnd"/>
            <w:r w:rsidRPr="00A51B75">
              <w:rPr>
                <w:rFonts w:ascii="Times New Roman" w:hAnsi="Times New Roman"/>
                <w:i/>
                <w:sz w:val="22"/>
                <w:szCs w:val="22"/>
              </w:rPr>
              <w:t xml:space="preserve"> din alt stat </w:t>
            </w:r>
            <w:proofErr w:type="spellStart"/>
            <w:r w:rsidRPr="00A51B75">
              <w:rPr>
                <w:rFonts w:ascii="Times New Roman" w:hAnsi="Times New Roman"/>
                <w:i/>
                <w:sz w:val="22"/>
                <w:szCs w:val="22"/>
              </w:rPr>
              <w:t>pentru</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achiziţiile</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lucrări</w:t>
            </w:r>
            <w:proofErr w:type="spellEnd"/>
            <w:r w:rsidRPr="00A51B75">
              <w:rPr>
                <w:rFonts w:ascii="Times New Roman" w:hAnsi="Times New Roman"/>
                <w:i/>
                <w:sz w:val="22"/>
                <w:szCs w:val="22"/>
              </w:rPr>
              <w:t xml:space="preserve"> a </w:t>
            </w:r>
            <w:proofErr w:type="spellStart"/>
            <w:r w:rsidRPr="00A51B75">
              <w:rPr>
                <w:rFonts w:ascii="Times New Roman" w:hAnsi="Times New Roman"/>
                <w:i/>
                <w:sz w:val="22"/>
                <w:szCs w:val="22"/>
              </w:rPr>
              <w:t>căror</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valoare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estimată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este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mai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mică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sau</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egală</w:t>
            </w:r>
            <w:proofErr w:type="spellEnd"/>
            <w:r w:rsidRPr="00A51B75">
              <w:rPr>
                <w:rFonts w:ascii="Times New Roman" w:hAnsi="Times New Roman"/>
                <w:i/>
                <w:sz w:val="22"/>
                <w:szCs w:val="22"/>
              </w:rPr>
              <w:t xml:space="preserve"> cu 40.000.000 lei </w:t>
            </w:r>
            <w:proofErr w:type="spellStart"/>
            <w:r w:rsidRPr="00A51B75">
              <w:rPr>
                <w:rFonts w:ascii="Times New Roman" w:hAnsi="Times New Roman"/>
                <w:i/>
                <w:sz w:val="22"/>
                <w:szCs w:val="22"/>
              </w:rPr>
              <w:t>fără</w:t>
            </w:r>
            <w:proofErr w:type="spellEnd"/>
            <w:r w:rsidRPr="00A51B75">
              <w:rPr>
                <w:rFonts w:ascii="Times New Roman" w:hAnsi="Times New Roman"/>
                <w:i/>
                <w:sz w:val="22"/>
                <w:szCs w:val="22"/>
              </w:rPr>
              <w:t xml:space="preserve"> TVA </w:t>
            </w:r>
            <w:proofErr w:type="spellStart"/>
            <w:r w:rsidRPr="00A51B75">
              <w:rPr>
                <w:rFonts w:ascii="Times New Roman" w:hAnsi="Times New Roman"/>
                <w:i/>
                <w:sz w:val="22"/>
                <w:szCs w:val="22"/>
              </w:rPr>
              <w:t>şi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respectiv</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pentru</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achiziţiile</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produse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sau</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servicii</w:t>
            </w:r>
            <w:proofErr w:type="spellEnd"/>
            <w:r w:rsidRPr="00A51B75">
              <w:rPr>
                <w:rFonts w:ascii="Times New Roman" w:hAnsi="Times New Roman"/>
                <w:i/>
                <w:sz w:val="22"/>
                <w:szCs w:val="22"/>
              </w:rPr>
              <w:t xml:space="preserve"> a </w:t>
            </w:r>
            <w:proofErr w:type="spellStart"/>
            <w:r w:rsidRPr="00A51B75">
              <w:rPr>
                <w:rFonts w:ascii="Times New Roman" w:hAnsi="Times New Roman"/>
                <w:i/>
                <w:sz w:val="22"/>
                <w:szCs w:val="22"/>
              </w:rPr>
              <w:t>căror</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valoare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estimată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este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mai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mică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sau</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egală</w:t>
            </w:r>
            <w:proofErr w:type="spellEnd"/>
            <w:r w:rsidRPr="00A51B75">
              <w:rPr>
                <w:rFonts w:ascii="Times New Roman" w:hAnsi="Times New Roman"/>
                <w:i/>
                <w:sz w:val="22"/>
                <w:szCs w:val="22"/>
              </w:rPr>
              <w:t xml:space="preserve"> cu 7.000.000 lei </w:t>
            </w:r>
            <w:proofErr w:type="spellStart"/>
            <w:r w:rsidRPr="00A51B75">
              <w:rPr>
                <w:rFonts w:ascii="Times New Roman" w:hAnsi="Times New Roman"/>
                <w:i/>
                <w:sz w:val="22"/>
                <w:szCs w:val="22"/>
              </w:rPr>
              <w:t>fără</w:t>
            </w:r>
            <w:proofErr w:type="spellEnd"/>
            <w:r w:rsidRPr="00A51B75">
              <w:rPr>
                <w:rFonts w:ascii="Times New Roman" w:hAnsi="Times New Roman"/>
                <w:i/>
                <w:sz w:val="22"/>
                <w:szCs w:val="22"/>
              </w:rPr>
              <w:t xml:space="preserve"> TVA;</w:t>
            </w:r>
          </w:p>
          <w:p w14:paraId="22CF18E4" w14:textId="77777777" w:rsidR="00A45593" w:rsidRPr="00A51B75" w:rsidRDefault="00A45593" w:rsidP="00A45593">
            <w:pPr>
              <w:jc w:val="both"/>
              <w:rPr>
                <w:rFonts w:ascii="Times New Roman" w:hAnsi="Times New Roman"/>
                <w:i/>
                <w:sz w:val="22"/>
                <w:szCs w:val="22"/>
              </w:rPr>
            </w:pPr>
            <w:r w:rsidRPr="00A51B75">
              <w:rPr>
                <w:rFonts w:ascii="Times New Roman" w:hAnsi="Times New Roman"/>
                <w:i/>
                <w:sz w:val="22"/>
                <w:szCs w:val="22"/>
              </w:rPr>
              <w:t xml:space="preserve"> (iii) </w:t>
            </w:r>
            <w:proofErr w:type="spellStart"/>
            <w:r w:rsidRPr="00A51B75">
              <w:rPr>
                <w:rFonts w:ascii="Times New Roman" w:hAnsi="Times New Roman"/>
                <w:i/>
                <w:sz w:val="22"/>
                <w:szCs w:val="22"/>
              </w:rPr>
              <w:t>asigurări</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garanţii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emise</w:t>
            </w:r>
            <w:proofErr w:type="spellEnd"/>
            <w:r w:rsidRPr="00A51B75">
              <w:rPr>
                <w:rFonts w:ascii="Times New Roman" w:hAnsi="Times New Roman"/>
                <w:i/>
                <w:sz w:val="22"/>
                <w:szCs w:val="22"/>
              </w:rPr>
              <w:t>:</w:t>
            </w:r>
          </w:p>
          <w:p w14:paraId="7DFAAD91" w14:textId="77777777" w:rsidR="00A45593" w:rsidRPr="00A51B75" w:rsidRDefault="00A45593" w:rsidP="00A45593">
            <w:pPr>
              <w:jc w:val="both"/>
              <w:rPr>
                <w:rFonts w:ascii="Times New Roman" w:hAnsi="Times New Roman"/>
                <w:i/>
                <w:sz w:val="22"/>
                <w:szCs w:val="22"/>
              </w:rPr>
            </w:pPr>
            <w:r w:rsidRPr="00A51B75">
              <w:rPr>
                <w:rFonts w:ascii="Times New Roman" w:hAnsi="Times New Roman"/>
                <w:i/>
                <w:sz w:val="22"/>
                <w:szCs w:val="22"/>
              </w:rPr>
              <w:t xml:space="preserve"> - fie de </w:t>
            </w:r>
            <w:proofErr w:type="spellStart"/>
            <w:r w:rsidRPr="00A51B75">
              <w:rPr>
                <w:rFonts w:ascii="Times New Roman" w:hAnsi="Times New Roman"/>
                <w:i/>
                <w:sz w:val="22"/>
                <w:szCs w:val="22"/>
              </w:rPr>
              <w:t>societăţi</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asigurare</w:t>
            </w:r>
            <w:proofErr w:type="spellEnd"/>
            <w:r w:rsidRPr="00A51B75">
              <w:rPr>
                <w:rFonts w:ascii="Times New Roman" w:hAnsi="Times New Roman"/>
                <w:i/>
                <w:sz w:val="22"/>
                <w:szCs w:val="22"/>
              </w:rPr>
              <w:t xml:space="preserve"> care </w:t>
            </w:r>
            <w:proofErr w:type="spellStart"/>
            <w:r w:rsidRPr="00A51B75">
              <w:rPr>
                <w:rFonts w:ascii="Times New Roman" w:hAnsi="Times New Roman"/>
                <w:i/>
                <w:sz w:val="22"/>
                <w:szCs w:val="22"/>
              </w:rPr>
              <w:t>deţin</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autorizaţii</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funcţionare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emise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în</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România</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sau</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într</w:t>
            </w:r>
            <w:proofErr w:type="spellEnd"/>
            <w:r w:rsidRPr="00A51B75">
              <w:rPr>
                <w:rFonts w:ascii="Times New Roman" w:hAnsi="Times New Roman"/>
                <w:i/>
                <w:sz w:val="22"/>
                <w:szCs w:val="22"/>
              </w:rPr>
              <w:t xml:space="preserve">-un alt stat </w:t>
            </w:r>
            <w:proofErr w:type="spellStart"/>
            <w:r w:rsidRPr="00A51B75">
              <w:rPr>
                <w:rFonts w:ascii="Times New Roman" w:hAnsi="Times New Roman"/>
                <w:i/>
                <w:sz w:val="22"/>
                <w:szCs w:val="22"/>
              </w:rPr>
              <w:t>membru</w:t>
            </w:r>
            <w:proofErr w:type="spellEnd"/>
            <w:r w:rsidRPr="00A51B75">
              <w:rPr>
                <w:rFonts w:ascii="Times New Roman" w:hAnsi="Times New Roman"/>
                <w:i/>
                <w:sz w:val="22"/>
                <w:szCs w:val="22"/>
              </w:rPr>
              <w:t xml:space="preserve"> al </w:t>
            </w:r>
            <w:proofErr w:type="spellStart"/>
            <w:r w:rsidRPr="00A51B75">
              <w:rPr>
                <w:rFonts w:ascii="Times New Roman" w:hAnsi="Times New Roman"/>
                <w:i/>
                <w:sz w:val="22"/>
                <w:szCs w:val="22"/>
              </w:rPr>
              <w:t>Uniunii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Europene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şi</w:t>
            </w:r>
            <w:proofErr w:type="spellEnd"/>
            <w:r w:rsidRPr="00A51B75">
              <w:rPr>
                <w:rFonts w:ascii="Times New Roman" w:hAnsi="Times New Roman"/>
                <w:i/>
                <w:sz w:val="22"/>
                <w:szCs w:val="22"/>
              </w:rPr>
              <w:t>/</w:t>
            </w:r>
            <w:proofErr w:type="spellStart"/>
            <w:r w:rsidRPr="00A51B75">
              <w:rPr>
                <w:rFonts w:ascii="Times New Roman" w:hAnsi="Times New Roman"/>
                <w:i/>
                <w:sz w:val="22"/>
                <w:szCs w:val="22"/>
              </w:rPr>
              <w:t>sau</w:t>
            </w:r>
            <w:proofErr w:type="spellEnd"/>
            <w:r w:rsidRPr="00A51B75">
              <w:rPr>
                <w:rFonts w:ascii="Times New Roman" w:hAnsi="Times New Roman"/>
                <w:i/>
                <w:sz w:val="22"/>
                <w:szCs w:val="22"/>
              </w:rPr>
              <w:t xml:space="preserve"> care sunt </w:t>
            </w:r>
            <w:proofErr w:type="spellStart"/>
            <w:r w:rsidRPr="00A51B75">
              <w:rPr>
                <w:rFonts w:ascii="Times New Roman" w:hAnsi="Times New Roman"/>
                <w:i/>
                <w:sz w:val="22"/>
                <w:szCs w:val="22"/>
              </w:rPr>
              <w:t>înscrise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în</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registrele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publicate</w:t>
            </w:r>
            <w:proofErr w:type="spellEnd"/>
            <w:r w:rsidRPr="00A51B75">
              <w:rPr>
                <w:rFonts w:ascii="Times New Roman" w:hAnsi="Times New Roman"/>
                <w:i/>
                <w:sz w:val="22"/>
                <w:szCs w:val="22"/>
              </w:rPr>
              <w:t xml:space="preserve"> pe site-ul </w:t>
            </w:r>
            <w:proofErr w:type="spellStart"/>
            <w:r w:rsidRPr="00A51B75">
              <w:rPr>
                <w:rFonts w:ascii="Times New Roman" w:hAnsi="Times New Roman"/>
                <w:i/>
                <w:sz w:val="22"/>
                <w:szCs w:val="22"/>
              </w:rPr>
              <w:t>Autorităţii</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Supraveghere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Financiară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după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caz</w:t>
            </w:r>
            <w:proofErr w:type="spellEnd"/>
            <w:r w:rsidRPr="00A51B75">
              <w:rPr>
                <w:rFonts w:ascii="Times New Roman" w:hAnsi="Times New Roman"/>
                <w:i/>
                <w:sz w:val="22"/>
                <w:szCs w:val="22"/>
              </w:rPr>
              <w:t>;</w:t>
            </w:r>
          </w:p>
          <w:p w14:paraId="14E187DB" w14:textId="77777777" w:rsidR="00A45593" w:rsidRPr="00A51B75" w:rsidRDefault="00A45593" w:rsidP="00A45593">
            <w:pPr>
              <w:jc w:val="both"/>
              <w:rPr>
                <w:rFonts w:ascii="Times New Roman" w:hAnsi="Times New Roman"/>
                <w:i/>
                <w:sz w:val="22"/>
                <w:szCs w:val="22"/>
              </w:rPr>
            </w:pPr>
            <w:r w:rsidRPr="00A51B75">
              <w:rPr>
                <w:rFonts w:ascii="Times New Roman" w:hAnsi="Times New Roman"/>
                <w:i/>
                <w:sz w:val="22"/>
                <w:szCs w:val="22"/>
              </w:rPr>
              <w:t xml:space="preserve"> - fie de </w:t>
            </w:r>
            <w:proofErr w:type="spellStart"/>
            <w:r w:rsidRPr="00A51B75">
              <w:rPr>
                <w:rFonts w:ascii="Times New Roman" w:hAnsi="Times New Roman"/>
                <w:i/>
                <w:sz w:val="22"/>
                <w:szCs w:val="22"/>
              </w:rPr>
              <w:t>societăţi</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asigurare</w:t>
            </w:r>
            <w:proofErr w:type="spellEnd"/>
            <w:r w:rsidRPr="00A51B75">
              <w:rPr>
                <w:rFonts w:ascii="Times New Roman" w:hAnsi="Times New Roman"/>
                <w:i/>
                <w:sz w:val="22"/>
                <w:szCs w:val="22"/>
              </w:rPr>
              <w:t xml:space="preserve"> din state </w:t>
            </w:r>
            <w:proofErr w:type="spellStart"/>
            <w:r w:rsidRPr="00A51B75">
              <w:rPr>
                <w:rFonts w:ascii="Times New Roman" w:hAnsi="Times New Roman"/>
                <w:i/>
                <w:sz w:val="22"/>
                <w:szCs w:val="22"/>
              </w:rPr>
              <w:t>terţe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prin</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lastRenderedPageBreak/>
              <w:t>sucursale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autorizate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în</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România</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către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Autoritatea</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Supraveghere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Financiară</w:t>
            </w:r>
            <w:proofErr w:type="spellEnd"/>
            <w:r w:rsidRPr="00A51B75">
              <w:rPr>
                <w:rFonts w:ascii="Times New Roman" w:hAnsi="Times New Roman"/>
                <w:i/>
                <w:sz w:val="22"/>
                <w:szCs w:val="22"/>
              </w:rPr>
              <w:t>;</w:t>
            </w:r>
          </w:p>
          <w:p w14:paraId="2B259548" w14:textId="77777777" w:rsidR="00A45593" w:rsidRPr="00A51B75" w:rsidRDefault="00A45593" w:rsidP="00A45593">
            <w:pPr>
              <w:jc w:val="both"/>
              <w:rPr>
                <w:rFonts w:ascii="Times New Roman" w:hAnsi="Times New Roman"/>
                <w:i/>
                <w:sz w:val="22"/>
                <w:szCs w:val="22"/>
              </w:rPr>
            </w:pPr>
            <w:r w:rsidRPr="00A51B75">
              <w:rPr>
                <w:rFonts w:ascii="Times New Roman" w:hAnsi="Times New Roman"/>
                <w:i/>
                <w:sz w:val="22"/>
                <w:szCs w:val="22"/>
              </w:rPr>
              <w:t xml:space="preserve"> c) </w:t>
            </w:r>
            <w:proofErr w:type="spellStart"/>
            <w:r w:rsidRPr="00A51B75">
              <w:rPr>
                <w:rFonts w:ascii="Times New Roman" w:hAnsi="Times New Roman"/>
                <w:i/>
                <w:sz w:val="22"/>
                <w:szCs w:val="22"/>
              </w:rPr>
              <w:t>depunerea</w:t>
            </w:r>
            <w:proofErr w:type="spellEnd"/>
            <w:r w:rsidRPr="00A51B75">
              <w:rPr>
                <w:rFonts w:ascii="Times New Roman" w:hAnsi="Times New Roman"/>
                <w:i/>
                <w:sz w:val="22"/>
                <w:szCs w:val="22"/>
              </w:rPr>
              <w:t xml:space="preserve"> la </w:t>
            </w:r>
            <w:proofErr w:type="spellStart"/>
            <w:r w:rsidRPr="00A51B75">
              <w:rPr>
                <w:rFonts w:ascii="Times New Roman" w:hAnsi="Times New Roman"/>
                <w:i/>
                <w:sz w:val="22"/>
                <w:szCs w:val="22"/>
              </w:rPr>
              <w:t>casierie</w:t>
            </w:r>
            <w:proofErr w:type="spellEnd"/>
            <w:r w:rsidRPr="00A51B75">
              <w:rPr>
                <w:rFonts w:ascii="Times New Roman" w:hAnsi="Times New Roman"/>
                <w:i/>
                <w:sz w:val="22"/>
                <w:szCs w:val="22"/>
              </w:rPr>
              <w:t xml:space="preserve"> a </w:t>
            </w:r>
            <w:proofErr w:type="spellStart"/>
            <w:r w:rsidRPr="00A51B75">
              <w:rPr>
                <w:rFonts w:ascii="Times New Roman" w:hAnsi="Times New Roman"/>
                <w:i/>
                <w:sz w:val="22"/>
                <w:szCs w:val="22"/>
              </w:rPr>
              <w:t>unor</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sume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în</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numerar</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dacă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valoarea</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este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mai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mică</w:t>
            </w:r>
            <w:proofErr w:type="spellEnd"/>
            <w:r w:rsidRPr="00A51B75">
              <w:rPr>
                <w:rFonts w:ascii="Times New Roman" w:hAnsi="Times New Roman"/>
                <w:i/>
                <w:sz w:val="22"/>
                <w:szCs w:val="22"/>
              </w:rPr>
              <w:t xml:space="preserve"> de 5.000 lei;</w:t>
            </w:r>
          </w:p>
          <w:p w14:paraId="5BDCB1E3" w14:textId="77777777" w:rsidR="00A45593" w:rsidRPr="00A51B75" w:rsidRDefault="00A45593" w:rsidP="00A45593">
            <w:pPr>
              <w:jc w:val="both"/>
              <w:rPr>
                <w:rFonts w:ascii="Times New Roman" w:hAnsi="Times New Roman"/>
                <w:i/>
                <w:sz w:val="22"/>
                <w:szCs w:val="22"/>
              </w:rPr>
            </w:pPr>
            <w:r w:rsidRPr="00A51B75">
              <w:rPr>
                <w:rFonts w:ascii="Times New Roman" w:hAnsi="Times New Roman"/>
                <w:i/>
                <w:sz w:val="22"/>
                <w:szCs w:val="22"/>
              </w:rPr>
              <w:t xml:space="preserve"> d) </w:t>
            </w:r>
            <w:proofErr w:type="spellStart"/>
            <w:r w:rsidRPr="00A51B75">
              <w:rPr>
                <w:rFonts w:ascii="Times New Roman" w:hAnsi="Times New Roman"/>
                <w:i/>
                <w:sz w:val="22"/>
                <w:szCs w:val="22"/>
              </w:rPr>
              <w:t>reţineri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succesive</w:t>
            </w:r>
            <w:proofErr w:type="spellEnd"/>
            <w:r w:rsidRPr="00A51B75">
              <w:rPr>
                <w:rFonts w:ascii="Times New Roman" w:hAnsi="Times New Roman"/>
                <w:i/>
                <w:sz w:val="22"/>
                <w:szCs w:val="22"/>
              </w:rPr>
              <w:t xml:space="preserve"> din </w:t>
            </w:r>
            <w:proofErr w:type="spellStart"/>
            <w:r w:rsidRPr="00A51B75">
              <w:rPr>
                <w:rFonts w:ascii="Times New Roman" w:hAnsi="Times New Roman"/>
                <w:i/>
                <w:sz w:val="22"/>
                <w:szCs w:val="22"/>
              </w:rPr>
              <w:t>sumele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datorate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pentru</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facturi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parţiale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în</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cazul</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garanţiei</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bună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execuţie</w:t>
            </w:r>
            <w:proofErr w:type="spellEnd"/>
            <w:r w:rsidRPr="00A51B75">
              <w:rPr>
                <w:rFonts w:ascii="Times New Roman" w:hAnsi="Times New Roman"/>
                <w:i/>
                <w:sz w:val="22"/>
                <w:szCs w:val="22"/>
              </w:rPr>
              <w:t xml:space="preserve">. </w:t>
            </w:r>
          </w:p>
          <w:p w14:paraId="3CA13D4A" w14:textId="77777777" w:rsidR="00A45593" w:rsidRPr="00A51B75" w:rsidRDefault="00A45593" w:rsidP="00A45593">
            <w:pPr>
              <w:jc w:val="both"/>
              <w:rPr>
                <w:rFonts w:ascii="Times New Roman" w:hAnsi="Times New Roman"/>
                <w:i/>
                <w:sz w:val="22"/>
                <w:szCs w:val="22"/>
              </w:rPr>
            </w:pPr>
            <w:proofErr w:type="spellStart"/>
            <w:r w:rsidRPr="00A51B75">
              <w:rPr>
                <w:rFonts w:ascii="Times New Roman" w:hAnsi="Times New Roman"/>
                <w:i/>
                <w:sz w:val="22"/>
                <w:szCs w:val="22"/>
              </w:rPr>
              <w:t>În</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cazul</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constituirii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garanției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prin</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rețineri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succesive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contractantul</w:t>
            </w:r>
            <w:proofErr w:type="spellEnd"/>
            <w:r w:rsidRPr="00A51B75">
              <w:rPr>
                <w:rFonts w:ascii="Times New Roman" w:hAnsi="Times New Roman"/>
                <w:i/>
                <w:sz w:val="22"/>
                <w:szCs w:val="22"/>
              </w:rPr>
              <w:t xml:space="preserve"> are </w:t>
            </w:r>
            <w:proofErr w:type="spellStart"/>
            <w:r w:rsidRPr="00A51B75">
              <w:rPr>
                <w:rFonts w:ascii="Times New Roman" w:hAnsi="Times New Roman"/>
                <w:i/>
                <w:sz w:val="22"/>
                <w:szCs w:val="22"/>
              </w:rPr>
              <w:t>obligaţia</w:t>
            </w:r>
            <w:proofErr w:type="spellEnd"/>
            <w:r w:rsidRPr="00A51B75">
              <w:rPr>
                <w:rFonts w:ascii="Times New Roman" w:hAnsi="Times New Roman"/>
                <w:i/>
                <w:sz w:val="22"/>
                <w:szCs w:val="22"/>
              </w:rPr>
              <w:t xml:space="preserve"> de a </w:t>
            </w:r>
            <w:proofErr w:type="spellStart"/>
            <w:r w:rsidRPr="00A51B75">
              <w:rPr>
                <w:rFonts w:ascii="Times New Roman" w:hAnsi="Times New Roman"/>
                <w:i/>
                <w:sz w:val="22"/>
                <w:szCs w:val="22"/>
              </w:rPr>
              <w:t>deschide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contul</w:t>
            </w:r>
            <w:proofErr w:type="spellEnd"/>
            <w:r w:rsidRPr="00A51B75">
              <w:rPr>
                <w:rFonts w:ascii="Times New Roman" w:hAnsi="Times New Roman"/>
                <w:i/>
                <w:sz w:val="22"/>
                <w:szCs w:val="22"/>
              </w:rPr>
              <w:t xml:space="preserve"> la </w:t>
            </w:r>
            <w:proofErr w:type="spellStart"/>
            <w:r w:rsidRPr="00A51B75">
              <w:rPr>
                <w:rFonts w:ascii="Times New Roman" w:hAnsi="Times New Roman"/>
                <w:i/>
                <w:sz w:val="22"/>
                <w:szCs w:val="22"/>
              </w:rPr>
              <w:t>dispoziţia</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autorităţii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contractante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prevăzut</w:t>
            </w:r>
            <w:proofErr w:type="spellEnd"/>
            <w:r w:rsidRPr="00A51B75">
              <w:rPr>
                <w:rFonts w:ascii="Times New Roman" w:hAnsi="Times New Roman"/>
                <w:i/>
                <w:sz w:val="22"/>
                <w:szCs w:val="22"/>
              </w:rPr>
              <w:t xml:space="preserve"> la art. 40, </w:t>
            </w:r>
            <w:proofErr w:type="spellStart"/>
            <w:r w:rsidRPr="00A51B75">
              <w:rPr>
                <w:rFonts w:ascii="Times New Roman" w:hAnsi="Times New Roman"/>
                <w:i/>
                <w:sz w:val="22"/>
                <w:szCs w:val="22"/>
              </w:rPr>
              <w:t>alin</w:t>
            </w:r>
            <w:proofErr w:type="spellEnd"/>
            <w:r w:rsidRPr="00A51B75">
              <w:rPr>
                <w:rFonts w:ascii="Times New Roman" w:hAnsi="Times New Roman"/>
                <w:i/>
                <w:sz w:val="22"/>
                <w:szCs w:val="22"/>
              </w:rPr>
              <w:t xml:space="preserve"> (5) din HG 395/2016, la </w:t>
            </w:r>
            <w:proofErr w:type="spellStart"/>
            <w:r w:rsidRPr="00A51B75">
              <w:rPr>
                <w:rFonts w:ascii="Times New Roman" w:hAnsi="Times New Roman"/>
                <w:i/>
                <w:sz w:val="22"/>
                <w:szCs w:val="22"/>
              </w:rPr>
              <w:t>unitatea</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Trezoreriei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Statului</w:t>
            </w:r>
            <w:proofErr w:type="spellEnd"/>
            <w:r w:rsidRPr="00A51B75">
              <w:rPr>
                <w:rFonts w:ascii="Times New Roman" w:hAnsi="Times New Roman"/>
                <w:i/>
                <w:sz w:val="22"/>
                <w:szCs w:val="22"/>
              </w:rPr>
              <w:t xml:space="preserve"> din </w:t>
            </w:r>
            <w:proofErr w:type="spellStart"/>
            <w:r w:rsidRPr="00A51B75">
              <w:rPr>
                <w:rFonts w:ascii="Times New Roman" w:hAnsi="Times New Roman"/>
                <w:i/>
                <w:sz w:val="22"/>
                <w:szCs w:val="22"/>
              </w:rPr>
              <w:t>cadrul</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organului</w:t>
            </w:r>
            <w:proofErr w:type="spellEnd"/>
            <w:r w:rsidRPr="00A51B75">
              <w:rPr>
                <w:rFonts w:ascii="Times New Roman" w:hAnsi="Times New Roman"/>
                <w:i/>
                <w:sz w:val="22"/>
                <w:szCs w:val="22"/>
              </w:rPr>
              <w:t xml:space="preserve"> fiscal competent </w:t>
            </w:r>
            <w:proofErr w:type="spellStart"/>
            <w:r w:rsidRPr="00A51B75">
              <w:rPr>
                <w:rFonts w:ascii="Times New Roman" w:hAnsi="Times New Roman"/>
                <w:i/>
                <w:sz w:val="22"/>
                <w:szCs w:val="22"/>
              </w:rPr>
              <w:t>în</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administrarea</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acestuia</w:t>
            </w:r>
            <w:proofErr w:type="spellEnd"/>
            <w:r w:rsidRPr="00A51B75">
              <w:rPr>
                <w:rFonts w:ascii="Times New Roman" w:hAnsi="Times New Roman"/>
                <w:i/>
                <w:sz w:val="22"/>
                <w:szCs w:val="22"/>
              </w:rPr>
              <w:t xml:space="preserve">. Suma </w:t>
            </w:r>
            <w:proofErr w:type="spellStart"/>
            <w:r w:rsidRPr="00A51B75">
              <w:rPr>
                <w:rFonts w:ascii="Times New Roman" w:hAnsi="Times New Roman"/>
                <w:i/>
                <w:sz w:val="22"/>
                <w:szCs w:val="22"/>
              </w:rPr>
              <w:t>iniţială</w:t>
            </w:r>
            <w:proofErr w:type="spellEnd"/>
            <w:r w:rsidRPr="00A51B75">
              <w:rPr>
                <w:rFonts w:ascii="Times New Roman" w:hAnsi="Times New Roman"/>
                <w:i/>
                <w:sz w:val="22"/>
                <w:szCs w:val="22"/>
              </w:rPr>
              <w:t xml:space="preserve"> care se </w:t>
            </w:r>
            <w:proofErr w:type="spellStart"/>
            <w:r w:rsidRPr="00A51B75">
              <w:rPr>
                <w:rFonts w:ascii="Times New Roman" w:hAnsi="Times New Roman"/>
                <w:i/>
                <w:sz w:val="22"/>
                <w:szCs w:val="22"/>
              </w:rPr>
              <w:t>depune</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către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contractant</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în</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contul</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disponibil</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astfel</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deschis</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potrivit</w:t>
            </w:r>
            <w:proofErr w:type="spellEnd"/>
            <w:r w:rsidRPr="00A51B75">
              <w:rPr>
                <w:rFonts w:ascii="Times New Roman" w:hAnsi="Times New Roman"/>
                <w:i/>
                <w:sz w:val="22"/>
                <w:szCs w:val="22"/>
              </w:rPr>
              <w:t xml:space="preserve"> art. 40, </w:t>
            </w:r>
            <w:proofErr w:type="spellStart"/>
            <w:r w:rsidRPr="00A51B75">
              <w:rPr>
                <w:rFonts w:ascii="Times New Roman" w:hAnsi="Times New Roman"/>
                <w:i/>
                <w:sz w:val="22"/>
                <w:szCs w:val="22"/>
              </w:rPr>
              <w:t>alin</w:t>
            </w:r>
            <w:proofErr w:type="spellEnd"/>
            <w:r w:rsidRPr="00A51B75">
              <w:rPr>
                <w:rFonts w:ascii="Times New Roman" w:hAnsi="Times New Roman"/>
                <w:i/>
                <w:sz w:val="22"/>
                <w:szCs w:val="22"/>
              </w:rPr>
              <w:t xml:space="preserve">. (4) </w:t>
            </w:r>
            <w:proofErr w:type="spellStart"/>
            <w:r w:rsidRPr="00A51B75">
              <w:rPr>
                <w:rFonts w:ascii="Times New Roman" w:hAnsi="Times New Roman"/>
                <w:i/>
                <w:sz w:val="22"/>
                <w:szCs w:val="22"/>
              </w:rPr>
              <w:t>şi</w:t>
            </w:r>
            <w:proofErr w:type="spellEnd"/>
            <w:r w:rsidRPr="00A51B75">
              <w:rPr>
                <w:rFonts w:ascii="Times New Roman" w:hAnsi="Times New Roman"/>
                <w:i/>
                <w:sz w:val="22"/>
                <w:szCs w:val="22"/>
              </w:rPr>
              <w:t xml:space="preserve"> (5) din HG 395/2016, nu </w:t>
            </w:r>
            <w:proofErr w:type="spellStart"/>
            <w:r w:rsidRPr="00A51B75">
              <w:rPr>
                <w:rFonts w:ascii="Times New Roman" w:hAnsi="Times New Roman"/>
                <w:i/>
                <w:sz w:val="22"/>
                <w:szCs w:val="22"/>
              </w:rPr>
              <w:t>trebuie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să</w:t>
            </w:r>
            <w:proofErr w:type="spellEnd"/>
            <w:r w:rsidRPr="00A51B75">
              <w:rPr>
                <w:rFonts w:ascii="Times New Roman" w:hAnsi="Times New Roman"/>
                <w:i/>
                <w:sz w:val="22"/>
                <w:szCs w:val="22"/>
              </w:rPr>
              <w:t xml:space="preserve"> fie </w:t>
            </w:r>
            <w:proofErr w:type="spellStart"/>
            <w:r w:rsidRPr="00A51B75">
              <w:rPr>
                <w:rFonts w:ascii="Times New Roman" w:hAnsi="Times New Roman"/>
                <w:i/>
                <w:sz w:val="22"/>
                <w:szCs w:val="22"/>
              </w:rPr>
              <w:t>mai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mică</w:t>
            </w:r>
            <w:proofErr w:type="spellEnd"/>
            <w:r w:rsidRPr="00A51B75">
              <w:rPr>
                <w:rFonts w:ascii="Times New Roman" w:hAnsi="Times New Roman"/>
                <w:i/>
                <w:sz w:val="22"/>
                <w:szCs w:val="22"/>
              </w:rPr>
              <w:t xml:space="preserve"> de 0,5% din </w:t>
            </w:r>
            <w:proofErr w:type="spellStart"/>
            <w:r w:rsidRPr="00A51B75">
              <w:rPr>
                <w:rFonts w:ascii="Times New Roman" w:hAnsi="Times New Roman"/>
                <w:i/>
                <w:sz w:val="22"/>
                <w:szCs w:val="22"/>
              </w:rPr>
              <w:t>preţul</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contractului</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achiziţie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publică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fără</w:t>
            </w:r>
            <w:proofErr w:type="spellEnd"/>
            <w:r w:rsidRPr="00A51B75">
              <w:rPr>
                <w:rFonts w:ascii="Times New Roman" w:hAnsi="Times New Roman"/>
                <w:i/>
                <w:sz w:val="22"/>
                <w:szCs w:val="22"/>
              </w:rPr>
              <w:t xml:space="preserve"> TVA. Pe </w:t>
            </w:r>
            <w:proofErr w:type="spellStart"/>
            <w:r w:rsidRPr="00A51B75">
              <w:rPr>
                <w:rFonts w:ascii="Times New Roman" w:hAnsi="Times New Roman"/>
                <w:i/>
                <w:sz w:val="22"/>
                <w:szCs w:val="22"/>
              </w:rPr>
              <w:t>parcursul</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îndeplinirii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contractului</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achiziţie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publică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autoritatea</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contractantă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urmează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alimenteze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contul</w:t>
            </w:r>
            <w:proofErr w:type="spellEnd"/>
            <w:r w:rsidRPr="00A51B75">
              <w:rPr>
                <w:rFonts w:ascii="Times New Roman" w:hAnsi="Times New Roman"/>
                <w:i/>
                <w:sz w:val="22"/>
                <w:szCs w:val="22"/>
              </w:rPr>
              <w:t xml:space="preserve"> </w:t>
            </w:r>
            <w:proofErr w:type="gramStart"/>
            <w:r w:rsidRPr="00A51B75">
              <w:rPr>
                <w:rFonts w:ascii="Times New Roman" w:hAnsi="Times New Roman"/>
                <w:i/>
                <w:sz w:val="22"/>
                <w:szCs w:val="22"/>
              </w:rPr>
              <w:t xml:space="preserve">de  </w:t>
            </w:r>
            <w:proofErr w:type="spellStart"/>
            <w:r w:rsidRPr="00A51B75">
              <w:rPr>
                <w:rFonts w:ascii="Times New Roman" w:hAnsi="Times New Roman"/>
                <w:i/>
                <w:sz w:val="22"/>
                <w:szCs w:val="22"/>
              </w:rPr>
              <w:t>disponibil</w:t>
            </w:r>
            <w:proofErr w:type="spellEnd"/>
            <w:proofErr w:type="gramEnd"/>
            <w:r w:rsidRPr="00A51B75">
              <w:rPr>
                <w:rFonts w:ascii="Times New Roman" w:hAnsi="Times New Roman"/>
                <w:i/>
                <w:sz w:val="22"/>
                <w:szCs w:val="22"/>
              </w:rPr>
              <w:t xml:space="preserve"> </w:t>
            </w:r>
            <w:proofErr w:type="spellStart"/>
            <w:r w:rsidRPr="00A51B75">
              <w:rPr>
                <w:rFonts w:ascii="Times New Roman" w:hAnsi="Times New Roman"/>
                <w:i/>
                <w:sz w:val="22"/>
                <w:szCs w:val="22"/>
              </w:rPr>
              <w:t>prevăzut</w:t>
            </w:r>
            <w:proofErr w:type="spellEnd"/>
            <w:r w:rsidRPr="00A51B75">
              <w:rPr>
                <w:rFonts w:ascii="Times New Roman" w:hAnsi="Times New Roman"/>
                <w:i/>
                <w:sz w:val="22"/>
                <w:szCs w:val="22"/>
              </w:rPr>
              <w:t xml:space="preserve"> la art. 40, </w:t>
            </w:r>
            <w:proofErr w:type="spellStart"/>
            <w:r w:rsidRPr="00A51B75">
              <w:rPr>
                <w:rFonts w:ascii="Times New Roman" w:hAnsi="Times New Roman"/>
                <w:i/>
                <w:sz w:val="22"/>
                <w:szCs w:val="22"/>
              </w:rPr>
              <w:t>alin</w:t>
            </w:r>
            <w:proofErr w:type="spellEnd"/>
            <w:r w:rsidRPr="00A51B75">
              <w:rPr>
                <w:rFonts w:ascii="Times New Roman" w:hAnsi="Times New Roman"/>
                <w:i/>
                <w:sz w:val="22"/>
                <w:szCs w:val="22"/>
              </w:rPr>
              <w:t xml:space="preserve">. (4) </w:t>
            </w:r>
            <w:proofErr w:type="spellStart"/>
            <w:r w:rsidRPr="00A51B75">
              <w:rPr>
                <w:rFonts w:ascii="Times New Roman" w:hAnsi="Times New Roman"/>
                <w:i/>
                <w:sz w:val="22"/>
                <w:szCs w:val="22"/>
              </w:rPr>
              <w:t>şi</w:t>
            </w:r>
            <w:proofErr w:type="spellEnd"/>
            <w:r w:rsidRPr="00A51B75">
              <w:rPr>
                <w:rFonts w:ascii="Times New Roman" w:hAnsi="Times New Roman"/>
                <w:i/>
                <w:sz w:val="22"/>
                <w:szCs w:val="22"/>
              </w:rPr>
              <w:t xml:space="preserve"> (5) </w:t>
            </w:r>
            <w:proofErr w:type="spellStart"/>
            <w:r w:rsidRPr="00A51B75">
              <w:rPr>
                <w:rFonts w:ascii="Times New Roman" w:hAnsi="Times New Roman"/>
                <w:i/>
                <w:sz w:val="22"/>
                <w:szCs w:val="22"/>
              </w:rPr>
              <w:t>prin</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reţineri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succesive</w:t>
            </w:r>
            <w:proofErr w:type="spellEnd"/>
            <w:r w:rsidRPr="00A51B75">
              <w:rPr>
                <w:rFonts w:ascii="Times New Roman" w:hAnsi="Times New Roman"/>
                <w:i/>
                <w:sz w:val="22"/>
                <w:szCs w:val="22"/>
              </w:rPr>
              <w:t xml:space="preserve"> din </w:t>
            </w:r>
            <w:proofErr w:type="spellStart"/>
            <w:r w:rsidRPr="00A51B75">
              <w:rPr>
                <w:rFonts w:ascii="Times New Roman" w:hAnsi="Times New Roman"/>
                <w:i/>
                <w:sz w:val="22"/>
                <w:szCs w:val="22"/>
              </w:rPr>
              <w:t>sumele</w:t>
            </w:r>
            <w:proofErr w:type="spellEnd"/>
            <w:r w:rsidRPr="00A51B75">
              <w:rPr>
                <w:rFonts w:ascii="Times New Roman" w:hAnsi="Times New Roman"/>
                <w:i/>
                <w:sz w:val="22"/>
                <w:szCs w:val="22"/>
              </w:rPr>
              <w:t xml:space="preserve"> </w:t>
            </w:r>
            <w:proofErr w:type="spellStart"/>
            <w:proofErr w:type="gramStart"/>
            <w:r w:rsidRPr="00A51B75">
              <w:rPr>
                <w:rFonts w:ascii="Times New Roman" w:hAnsi="Times New Roman"/>
                <w:i/>
                <w:sz w:val="22"/>
                <w:szCs w:val="22"/>
              </w:rPr>
              <w:t>datorate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şi</w:t>
            </w:r>
            <w:proofErr w:type="spellEnd"/>
            <w:proofErr w:type="gramEnd"/>
            <w:r w:rsidRPr="00A51B75">
              <w:rPr>
                <w:rFonts w:ascii="Times New Roman" w:hAnsi="Times New Roman"/>
                <w:i/>
                <w:sz w:val="22"/>
                <w:szCs w:val="22"/>
              </w:rPr>
              <w:t xml:space="preserve"> </w:t>
            </w:r>
            <w:proofErr w:type="spellStart"/>
            <w:r w:rsidRPr="00A51B75">
              <w:rPr>
                <w:rFonts w:ascii="Times New Roman" w:hAnsi="Times New Roman"/>
                <w:i/>
                <w:sz w:val="22"/>
                <w:szCs w:val="22"/>
              </w:rPr>
              <w:t>cuvenite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contractantului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până</w:t>
            </w:r>
            <w:proofErr w:type="spellEnd"/>
            <w:r w:rsidRPr="00A51B75">
              <w:rPr>
                <w:rFonts w:ascii="Times New Roman" w:hAnsi="Times New Roman"/>
                <w:i/>
                <w:sz w:val="22"/>
                <w:szCs w:val="22"/>
              </w:rPr>
              <w:t xml:space="preserve"> la </w:t>
            </w:r>
            <w:proofErr w:type="spellStart"/>
            <w:r w:rsidRPr="00A51B75">
              <w:rPr>
                <w:rFonts w:ascii="Times New Roman" w:hAnsi="Times New Roman"/>
                <w:i/>
                <w:sz w:val="22"/>
                <w:szCs w:val="22"/>
              </w:rPr>
              <w:t>concurenţa</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sumei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stabilite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drept</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garanţie</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bună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execuţie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în</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contractul</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achiziţie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publică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şi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va</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înştiinţa</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contractantul</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despre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vărsământul</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efectuat</w:t>
            </w:r>
            <w:proofErr w:type="spellEnd"/>
            <w:r w:rsidRPr="00A51B75">
              <w:rPr>
                <w:rFonts w:ascii="Times New Roman" w:hAnsi="Times New Roman"/>
                <w:i/>
                <w:sz w:val="22"/>
                <w:szCs w:val="22"/>
              </w:rPr>
              <w:t xml:space="preserve">, precum </w:t>
            </w:r>
            <w:proofErr w:type="spellStart"/>
            <w:r w:rsidRPr="00A51B75">
              <w:rPr>
                <w:rFonts w:ascii="Times New Roman" w:hAnsi="Times New Roman"/>
                <w:i/>
                <w:sz w:val="22"/>
                <w:szCs w:val="22"/>
              </w:rPr>
              <w:t>şi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despre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destinaţia</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lui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Contul</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disponibil</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este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purtător</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dobândă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în</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favoarea</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contractantului</w:t>
            </w:r>
            <w:proofErr w:type="spellEnd"/>
            <w:r w:rsidRPr="00A51B75">
              <w:rPr>
                <w:rFonts w:ascii="Times New Roman" w:hAnsi="Times New Roman"/>
                <w:i/>
                <w:sz w:val="22"/>
                <w:szCs w:val="22"/>
              </w:rPr>
              <w:t xml:space="preserve">. </w:t>
            </w:r>
          </w:p>
          <w:p w14:paraId="10B901F9" w14:textId="77777777" w:rsidR="00A45593" w:rsidRPr="00A51B75" w:rsidRDefault="00A45593" w:rsidP="00A45593">
            <w:pPr>
              <w:jc w:val="both"/>
              <w:rPr>
                <w:rFonts w:ascii="Times New Roman" w:hAnsi="Times New Roman"/>
                <w:i/>
                <w:sz w:val="22"/>
                <w:szCs w:val="22"/>
              </w:rPr>
            </w:pPr>
            <w:r w:rsidRPr="00A51B75">
              <w:rPr>
                <w:rFonts w:ascii="Times New Roman" w:hAnsi="Times New Roman"/>
                <w:i/>
                <w:sz w:val="22"/>
                <w:szCs w:val="22"/>
              </w:rPr>
              <w:t xml:space="preserve">e) </w:t>
            </w:r>
            <w:proofErr w:type="spellStart"/>
            <w:r w:rsidRPr="00A51B75">
              <w:rPr>
                <w:rFonts w:ascii="Times New Roman" w:hAnsi="Times New Roman"/>
                <w:i/>
                <w:sz w:val="22"/>
                <w:szCs w:val="22"/>
              </w:rPr>
              <w:t>combinarea</w:t>
            </w:r>
            <w:proofErr w:type="spellEnd"/>
            <w:r w:rsidRPr="00A51B75">
              <w:rPr>
                <w:rFonts w:ascii="Times New Roman" w:hAnsi="Times New Roman"/>
                <w:i/>
                <w:sz w:val="22"/>
                <w:szCs w:val="22"/>
              </w:rPr>
              <w:t xml:space="preserve"> a </w:t>
            </w:r>
            <w:proofErr w:type="spellStart"/>
            <w:r w:rsidRPr="00A51B75">
              <w:rPr>
                <w:rFonts w:ascii="Times New Roman" w:hAnsi="Times New Roman"/>
                <w:i/>
                <w:sz w:val="22"/>
                <w:szCs w:val="22"/>
              </w:rPr>
              <w:t>două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sau</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mai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multe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dintre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modalităţile</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constituire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prevăzute</w:t>
            </w:r>
            <w:proofErr w:type="spellEnd"/>
            <w:r w:rsidRPr="00A51B75">
              <w:rPr>
                <w:rFonts w:ascii="Times New Roman" w:hAnsi="Times New Roman"/>
                <w:i/>
                <w:sz w:val="22"/>
                <w:szCs w:val="22"/>
              </w:rPr>
              <w:t xml:space="preserve"> la lit. a)-c), </w:t>
            </w:r>
            <w:proofErr w:type="spellStart"/>
            <w:r w:rsidRPr="00A51B75">
              <w:rPr>
                <w:rFonts w:ascii="Times New Roman" w:hAnsi="Times New Roman"/>
                <w:i/>
                <w:sz w:val="22"/>
                <w:szCs w:val="22"/>
              </w:rPr>
              <w:t>în</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cazul</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garanţiei</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bună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execuţie</w:t>
            </w:r>
            <w:proofErr w:type="spellEnd"/>
            <w:r w:rsidRPr="00A51B75">
              <w:rPr>
                <w:rFonts w:ascii="Times New Roman" w:hAnsi="Times New Roman"/>
                <w:i/>
                <w:sz w:val="22"/>
                <w:szCs w:val="22"/>
              </w:rPr>
              <w:t xml:space="preserve">. </w:t>
            </w:r>
          </w:p>
          <w:p w14:paraId="3BAD55D4" w14:textId="14AF0702" w:rsidR="00365562" w:rsidRPr="00A51B75" w:rsidRDefault="00A45593" w:rsidP="00365562">
            <w:pPr>
              <w:jc w:val="both"/>
              <w:rPr>
                <w:rFonts w:ascii="Times New Roman" w:hAnsi="Times New Roman"/>
                <w:i/>
                <w:sz w:val="22"/>
                <w:szCs w:val="22"/>
              </w:rPr>
            </w:pPr>
            <w:proofErr w:type="spellStart"/>
            <w:r w:rsidRPr="00A51B75">
              <w:rPr>
                <w:rFonts w:ascii="Times New Roman" w:hAnsi="Times New Roman"/>
                <w:i/>
                <w:sz w:val="22"/>
                <w:szCs w:val="22"/>
              </w:rPr>
              <w:t>Garanţia</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bună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execuţie</w:t>
            </w:r>
            <w:proofErr w:type="spellEnd"/>
            <w:r w:rsidRPr="00A51B75">
              <w:rPr>
                <w:rFonts w:ascii="Times New Roman" w:hAnsi="Times New Roman"/>
                <w:i/>
                <w:sz w:val="22"/>
                <w:szCs w:val="22"/>
              </w:rPr>
              <w:t xml:space="preserve"> se </w:t>
            </w:r>
            <w:proofErr w:type="spellStart"/>
            <w:r w:rsidRPr="00A51B75">
              <w:rPr>
                <w:rFonts w:ascii="Times New Roman" w:hAnsi="Times New Roman"/>
                <w:i/>
                <w:sz w:val="22"/>
                <w:szCs w:val="22"/>
              </w:rPr>
              <w:t>constituie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în</w:t>
            </w:r>
            <w:proofErr w:type="spellEnd"/>
            <w:r w:rsidRPr="00A51B75">
              <w:rPr>
                <w:rFonts w:ascii="Times New Roman" w:hAnsi="Times New Roman"/>
                <w:i/>
                <w:sz w:val="22"/>
                <w:szCs w:val="22"/>
              </w:rPr>
              <w:t xml:space="preserve"> termen de 5 </w:t>
            </w:r>
            <w:proofErr w:type="spellStart"/>
            <w:r w:rsidRPr="00A51B75">
              <w:rPr>
                <w:rFonts w:ascii="Times New Roman" w:hAnsi="Times New Roman"/>
                <w:i/>
                <w:sz w:val="22"/>
                <w:szCs w:val="22"/>
              </w:rPr>
              <w:t>zile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lucrătoare</w:t>
            </w:r>
            <w:proofErr w:type="spellEnd"/>
            <w:r w:rsidRPr="00A51B75">
              <w:rPr>
                <w:rFonts w:ascii="Times New Roman" w:hAnsi="Times New Roman"/>
                <w:i/>
                <w:sz w:val="22"/>
                <w:szCs w:val="22"/>
              </w:rPr>
              <w:t xml:space="preserve"> de la data </w:t>
            </w:r>
            <w:proofErr w:type="spellStart"/>
            <w:r w:rsidRPr="00A51B75">
              <w:rPr>
                <w:rFonts w:ascii="Times New Roman" w:hAnsi="Times New Roman"/>
                <w:i/>
                <w:sz w:val="22"/>
                <w:szCs w:val="22"/>
              </w:rPr>
              <w:t>semnării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contractului</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achiziţie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publică</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Acest</w:t>
            </w:r>
            <w:proofErr w:type="spellEnd"/>
            <w:r w:rsidRPr="00A51B75">
              <w:rPr>
                <w:rFonts w:ascii="Times New Roman" w:hAnsi="Times New Roman"/>
                <w:i/>
                <w:sz w:val="22"/>
                <w:szCs w:val="22"/>
              </w:rPr>
              <w:t xml:space="preserve"> termen </w:t>
            </w:r>
            <w:proofErr w:type="spellStart"/>
            <w:r w:rsidRPr="00A51B75">
              <w:rPr>
                <w:rFonts w:ascii="Times New Roman" w:hAnsi="Times New Roman"/>
                <w:i/>
                <w:sz w:val="22"/>
                <w:szCs w:val="22"/>
              </w:rPr>
              <w:t>poate</w:t>
            </w:r>
            <w:proofErr w:type="spellEnd"/>
            <w:r w:rsidRPr="00A51B75">
              <w:rPr>
                <w:rFonts w:ascii="Times New Roman" w:hAnsi="Times New Roman"/>
                <w:i/>
                <w:sz w:val="22"/>
                <w:szCs w:val="22"/>
              </w:rPr>
              <w:t xml:space="preserve"> fi </w:t>
            </w:r>
            <w:proofErr w:type="spellStart"/>
            <w:r w:rsidRPr="00A51B75">
              <w:rPr>
                <w:rFonts w:ascii="Times New Roman" w:hAnsi="Times New Roman"/>
                <w:i/>
                <w:sz w:val="22"/>
                <w:szCs w:val="22"/>
              </w:rPr>
              <w:t>prelungit</w:t>
            </w:r>
            <w:proofErr w:type="spellEnd"/>
            <w:r w:rsidRPr="00A51B75">
              <w:rPr>
                <w:rFonts w:ascii="Times New Roman" w:hAnsi="Times New Roman"/>
                <w:i/>
                <w:sz w:val="22"/>
                <w:szCs w:val="22"/>
              </w:rPr>
              <w:t xml:space="preserve"> la </w:t>
            </w:r>
            <w:proofErr w:type="spellStart"/>
            <w:r w:rsidRPr="00A51B75">
              <w:rPr>
                <w:rFonts w:ascii="Times New Roman" w:hAnsi="Times New Roman"/>
                <w:i/>
                <w:sz w:val="22"/>
                <w:szCs w:val="22"/>
              </w:rPr>
              <w:t>solicitarea</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justificată</w:t>
            </w:r>
            <w:proofErr w:type="spellEnd"/>
            <w:r w:rsidRPr="00A51B75">
              <w:rPr>
                <w:rFonts w:ascii="Times New Roman" w:hAnsi="Times New Roman"/>
                <w:i/>
                <w:sz w:val="22"/>
                <w:szCs w:val="22"/>
              </w:rPr>
              <w:t xml:space="preserve"> a </w:t>
            </w:r>
            <w:proofErr w:type="spellStart"/>
            <w:r w:rsidRPr="00A51B75">
              <w:rPr>
                <w:rFonts w:ascii="Times New Roman" w:hAnsi="Times New Roman"/>
                <w:i/>
                <w:sz w:val="22"/>
                <w:szCs w:val="22"/>
              </w:rPr>
              <w:t>contractantului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fără</w:t>
            </w:r>
            <w:proofErr w:type="spellEnd"/>
            <w:r w:rsidRPr="00A51B75">
              <w:rPr>
                <w:rFonts w:ascii="Times New Roman" w:hAnsi="Times New Roman"/>
                <w:i/>
                <w:sz w:val="22"/>
                <w:szCs w:val="22"/>
              </w:rPr>
              <w:t xml:space="preserve"> a </w:t>
            </w:r>
            <w:proofErr w:type="spellStart"/>
            <w:r w:rsidRPr="00A51B75">
              <w:rPr>
                <w:rFonts w:ascii="Times New Roman" w:hAnsi="Times New Roman"/>
                <w:i/>
                <w:sz w:val="22"/>
                <w:szCs w:val="22"/>
              </w:rPr>
              <w:t>depăşi</w:t>
            </w:r>
            <w:proofErr w:type="spellEnd"/>
            <w:r w:rsidRPr="00A51B75">
              <w:rPr>
                <w:rFonts w:ascii="Times New Roman" w:hAnsi="Times New Roman"/>
                <w:i/>
                <w:sz w:val="22"/>
                <w:szCs w:val="22"/>
              </w:rPr>
              <w:t xml:space="preserve"> 15 </w:t>
            </w:r>
            <w:proofErr w:type="spellStart"/>
            <w:r w:rsidRPr="00A51B75">
              <w:rPr>
                <w:rFonts w:ascii="Times New Roman" w:hAnsi="Times New Roman"/>
                <w:i/>
                <w:sz w:val="22"/>
                <w:szCs w:val="22"/>
              </w:rPr>
              <w:t>zile</w:t>
            </w:r>
            <w:proofErr w:type="spellEnd"/>
            <w:r w:rsidRPr="00A51B75">
              <w:rPr>
                <w:rFonts w:ascii="Times New Roman" w:hAnsi="Times New Roman"/>
                <w:i/>
                <w:sz w:val="22"/>
                <w:szCs w:val="22"/>
              </w:rPr>
              <w:t xml:space="preserve"> de la data </w:t>
            </w:r>
            <w:proofErr w:type="spellStart"/>
            <w:r w:rsidRPr="00A51B75">
              <w:rPr>
                <w:rFonts w:ascii="Times New Roman" w:hAnsi="Times New Roman"/>
                <w:i/>
                <w:sz w:val="22"/>
                <w:szCs w:val="22"/>
              </w:rPr>
              <w:t>semnării</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contractului</w:t>
            </w:r>
            <w:proofErr w:type="spellEnd"/>
            <w:r w:rsidRPr="00A51B75">
              <w:rPr>
                <w:rFonts w:ascii="Times New Roman" w:hAnsi="Times New Roman"/>
                <w:i/>
                <w:sz w:val="22"/>
                <w:szCs w:val="22"/>
              </w:rPr>
              <w:t xml:space="preserve"> de </w:t>
            </w:r>
            <w:proofErr w:type="spellStart"/>
            <w:r w:rsidRPr="00A51B75">
              <w:rPr>
                <w:rFonts w:ascii="Times New Roman" w:hAnsi="Times New Roman"/>
                <w:i/>
                <w:sz w:val="22"/>
                <w:szCs w:val="22"/>
              </w:rPr>
              <w:t>achiziție</w:t>
            </w:r>
            <w:proofErr w:type="spellEnd"/>
            <w:r w:rsidRPr="00A51B75">
              <w:rPr>
                <w:rFonts w:ascii="Times New Roman" w:hAnsi="Times New Roman"/>
                <w:i/>
                <w:sz w:val="22"/>
                <w:szCs w:val="22"/>
              </w:rPr>
              <w:t xml:space="preserve"> </w:t>
            </w:r>
            <w:proofErr w:type="spellStart"/>
            <w:r w:rsidRPr="00A51B75">
              <w:rPr>
                <w:rFonts w:ascii="Times New Roman" w:hAnsi="Times New Roman"/>
                <w:i/>
                <w:sz w:val="22"/>
                <w:szCs w:val="22"/>
              </w:rPr>
              <w:t>publică</w:t>
            </w:r>
            <w:proofErr w:type="spellEnd"/>
            <w:r w:rsidRPr="00A51B75">
              <w:rPr>
                <w:rFonts w:ascii="Times New Roman" w:hAnsi="Times New Roman"/>
                <w:i/>
                <w:sz w:val="22"/>
                <w:szCs w:val="22"/>
              </w:rPr>
              <w:t>.</w:t>
            </w:r>
          </w:p>
        </w:tc>
      </w:tr>
      <w:tr w:rsidR="0033087F" w:rsidRPr="0033087F" w14:paraId="47E19203" w14:textId="77777777" w:rsidTr="007E6E0A">
        <w:tc>
          <w:tcPr>
            <w:tcW w:w="2423" w:type="dxa"/>
          </w:tcPr>
          <w:p w14:paraId="58FD373A" w14:textId="77777777" w:rsidR="00365562" w:rsidRPr="00942057" w:rsidRDefault="00365562" w:rsidP="00365562">
            <w:pPr>
              <w:pStyle w:val="Standard"/>
              <w:jc w:val="both"/>
              <w:rPr>
                <w:rFonts w:ascii="Times New Roman" w:hAnsi="Times New Roman" w:cs="Times New Roman"/>
                <w:lang w:val="ro-RO"/>
              </w:rPr>
            </w:pPr>
            <w:r w:rsidRPr="00942057">
              <w:rPr>
                <w:rFonts w:ascii="Times New Roman" w:hAnsi="Times New Roman" w:cs="Times New Roman"/>
                <w:lang w:val="ro-RO"/>
              </w:rPr>
              <w:lastRenderedPageBreak/>
              <w:t>15.6 a)</w:t>
            </w:r>
          </w:p>
        </w:tc>
        <w:tc>
          <w:tcPr>
            <w:tcW w:w="2539" w:type="dxa"/>
          </w:tcPr>
          <w:p w14:paraId="053C9A25" w14:textId="77777777" w:rsidR="00365562" w:rsidRPr="00942057" w:rsidRDefault="00365562" w:rsidP="00365562">
            <w:pPr>
              <w:pStyle w:val="Standard"/>
              <w:rPr>
                <w:rFonts w:ascii="Times New Roman" w:hAnsi="Times New Roman" w:cs="Times New Roman"/>
                <w:lang w:val="ro-RO"/>
              </w:rPr>
            </w:pPr>
            <w:r w:rsidRPr="00942057">
              <w:rPr>
                <w:rFonts w:ascii="Times New Roman" w:hAnsi="Times New Roman" w:cs="Times New Roman"/>
                <w:lang w:val="ro-RO"/>
              </w:rPr>
              <w:t xml:space="preserve">valoarea Garanţiei de Bună                       Execuţie restituită după     aprobarea Recepţiei la       Terminarea Lucrărilor        </w:t>
            </w:r>
          </w:p>
        </w:tc>
        <w:tc>
          <w:tcPr>
            <w:tcW w:w="4950" w:type="dxa"/>
          </w:tcPr>
          <w:p w14:paraId="00F22A67" w14:textId="77777777" w:rsidR="00365562" w:rsidRPr="00942057" w:rsidRDefault="00365562" w:rsidP="00365562">
            <w:pPr>
              <w:autoSpaceDE w:val="0"/>
              <w:autoSpaceDN w:val="0"/>
              <w:adjustRightInd w:val="0"/>
              <w:jc w:val="both"/>
              <w:rPr>
                <w:rFonts w:ascii="Times New Roman" w:hAnsi="Times New Roman" w:cs="Times New Roman"/>
                <w:i/>
                <w:color w:val="auto"/>
                <w:sz w:val="22"/>
                <w:szCs w:val="22"/>
                <w:lang w:val="ro-RO"/>
              </w:rPr>
            </w:pPr>
            <w:r w:rsidRPr="00942057">
              <w:rPr>
                <w:rFonts w:ascii="Times New Roman" w:hAnsi="Times New Roman" w:cs="Times New Roman"/>
                <w:i/>
                <w:color w:val="auto"/>
                <w:sz w:val="22"/>
                <w:szCs w:val="22"/>
                <w:lang w:val="ro-RO"/>
              </w:rPr>
              <w:t>Autoritatea contractantă are obligaţia de a elibera/restitui garanţia de bună execuţie după cum urmează:</w:t>
            </w:r>
          </w:p>
          <w:p w14:paraId="6551644B" w14:textId="77777777" w:rsidR="00365562" w:rsidRPr="00942057" w:rsidRDefault="00365562" w:rsidP="00365562">
            <w:pPr>
              <w:pStyle w:val="ListParagraph"/>
              <w:numPr>
                <w:ilvl w:val="0"/>
                <w:numId w:val="7"/>
              </w:numPr>
              <w:autoSpaceDE w:val="0"/>
              <w:autoSpaceDN w:val="0"/>
              <w:adjustRightInd w:val="0"/>
              <w:jc w:val="both"/>
              <w:rPr>
                <w:rFonts w:ascii="Times New Roman" w:hAnsi="Times New Roman" w:cs="Times New Roman"/>
                <w:i/>
                <w:color w:val="auto"/>
                <w:sz w:val="22"/>
                <w:szCs w:val="22"/>
                <w:lang w:val="ro-RO"/>
              </w:rPr>
            </w:pPr>
            <w:r w:rsidRPr="00942057">
              <w:rPr>
                <w:rFonts w:ascii="Times New Roman" w:hAnsi="Times New Roman" w:cs="Times New Roman"/>
                <w:i/>
                <w:color w:val="auto"/>
                <w:sz w:val="22"/>
                <w:szCs w:val="22"/>
                <w:lang w:val="ro-RO"/>
              </w:rPr>
              <w:t>70% din valoarea garanţiei, în termen de 14 zile de la data încheierii procesului-verbal de recepţie la terminarea lucrărilor, dacă nu a ridicat până la acea dată pretenţii asupra ei, iar riscul pentru vicii ascunse este minim;</w:t>
            </w:r>
          </w:p>
          <w:p w14:paraId="7E8177E5" w14:textId="77777777" w:rsidR="00365562" w:rsidRPr="00942057" w:rsidRDefault="00365562" w:rsidP="00365562">
            <w:pPr>
              <w:pStyle w:val="ListParagraph"/>
              <w:numPr>
                <w:ilvl w:val="0"/>
                <w:numId w:val="7"/>
              </w:numPr>
              <w:autoSpaceDE w:val="0"/>
              <w:autoSpaceDN w:val="0"/>
              <w:adjustRightInd w:val="0"/>
              <w:jc w:val="both"/>
              <w:rPr>
                <w:rFonts w:ascii="Times New Roman" w:hAnsi="Times New Roman" w:cs="Times New Roman"/>
                <w:i/>
                <w:color w:val="auto"/>
                <w:sz w:val="22"/>
                <w:szCs w:val="22"/>
                <w:lang w:val="ro-RO"/>
              </w:rPr>
            </w:pPr>
            <w:r w:rsidRPr="00942057">
              <w:rPr>
                <w:rFonts w:ascii="Times New Roman" w:hAnsi="Times New Roman" w:cs="Times New Roman"/>
                <w:i/>
                <w:color w:val="auto"/>
                <w:sz w:val="22"/>
                <w:szCs w:val="22"/>
                <w:lang w:val="ro-RO"/>
              </w:rPr>
              <w:t>restul valorii Garanţiei de Bună Execuţie, respectiv 30%,  la aprobarea Recepţiei Finale</w:t>
            </w:r>
          </w:p>
        </w:tc>
      </w:tr>
      <w:tr w:rsidR="0033087F" w:rsidRPr="0033087F" w14:paraId="51941EB7" w14:textId="77777777" w:rsidTr="00560FC5">
        <w:trPr>
          <w:trHeight w:val="284"/>
        </w:trPr>
        <w:tc>
          <w:tcPr>
            <w:tcW w:w="9912" w:type="dxa"/>
            <w:gridSpan w:val="3"/>
          </w:tcPr>
          <w:p w14:paraId="33AB66D1" w14:textId="77777777" w:rsidR="00365562" w:rsidRPr="00942057" w:rsidRDefault="00365562" w:rsidP="00365562">
            <w:pPr>
              <w:pStyle w:val="Standard"/>
              <w:jc w:val="both"/>
              <w:rPr>
                <w:rFonts w:ascii="Times New Roman" w:hAnsi="Times New Roman" w:cs="Times New Roman"/>
                <w:lang w:val="ro-RO"/>
              </w:rPr>
            </w:pPr>
            <w:r w:rsidRPr="00942057">
              <w:rPr>
                <w:rFonts w:ascii="Times New Roman" w:hAnsi="Times New Roman" w:cs="Times New Roman"/>
                <w:lang w:val="ro-RO"/>
              </w:rPr>
              <w:t>Clauza 16 – Responsabilități și asigurări</w:t>
            </w:r>
          </w:p>
        </w:tc>
      </w:tr>
      <w:tr w:rsidR="0033087F" w:rsidRPr="0033087F" w14:paraId="7F459F81" w14:textId="77777777" w:rsidTr="007E6E0A">
        <w:tc>
          <w:tcPr>
            <w:tcW w:w="2423" w:type="dxa"/>
          </w:tcPr>
          <w:p w14:paraId="3A6B3490" w14:textId="77777777" w:rsidR="00365562" w:rsidRPr="00942057" w:rsidRDefault="00365562" w:rsidP="00365562">
            <w:pPr>
              <w:pStyle w:val="Standard"/>
              <w:spacing w:after="0"/>
              <w:jc w:val="both"/>
              <w:rPr>
                <w:rFonts w:ascii="Times New Roman" w:hAnsi="Times New Roman" w:cs="Times New Roman"/>
                <w:lang w:val="ro-RO"/>
              </w:rPr>
            </w:pPr>
            <w:r w:rsidRPr="00942057">
              <w:rPr>
                <w:rFonts w:ascii="Times New Roman" w:hAnsi="Times New Roman" w:cs="Times New Roman"/>
                <w:lang w:val="ro-RO"/>
              </w:rPr>
              <w:t>16.2 b) 1.</w:t>
            </w:r>
          </w:p>
        </w:tc>
        <w:tc>
          <w:tcPr>
            <w:tcW w:w="2539" w:type="dxa"/>
          </w:tcPr>
          <w:p w14:paraId="3DCC493C" w14:textId="77777777" w:rsidR="00365562" w:rsidRPr="00942057" w:rsidRDefault="00365562" w:rsidP="00365562">
            <w:pPr>
              <w:pStyle w:val="Standard"/>
              <w:spacing w:after="0"/>
              <w:jc w:val="both"/>
              <w:rPr>
                <w:rFonts w:ascii="Times New Roman" w:hAnsi="Times New Roman" w:cs="Times New Roman"/>
                <w:lang w:val="ro-RO"/>
              </w:rPr>
            </w:pPr>
            <w:r w:rsidRPr="00942057">
              <w:rPr>
                <w:rFonts w:ascii="Times New Roman" w:hAnsi="Times New Roman" w:cs="Times New Roman"/>
                <w:lang w:val="ro-RO"/>
              </w:rPr>
              <w:t>Limite de acoperire a asigurării pentru daune aduse terţilor</w:t>
            </w:r>
          </w:p>
        </w:tc>
        <w:tc>
          <w:tcPr>
            <w:tcW w:w="4950" w:type="dxa"/>
          </w:tcPr>
          <w:p w14:paraId="6122633A" w14:textId="77777777" w:rsidR="00365562" w:rsidRPr="00942057" w:rsidRDefault="00365562" w:rsidP="00365562">
            <w:pPr>
              <w:pStyle w:val="Standard"/>
              <w:spacing w:after="0"/>
              <w:jc w:val="both"/>
              <w:rPr>
                <w:rFonts w:ascii="Times New Roman" w:hAnsi="Times New Roman" w:cs="Times New Roman"/>
                <w:i/>
                <w:lang w:val="ro-RO"/>
              </w:rPr>
            </w:pPr>
            <w:r w:rsidRPr="00942057">
              <w:rPr>
                <w:rFonts w:ascii="Times New Roman" w:hAnsi="Times New Roman" w:cs="Times New Roman"/>
                <w:i/>
                <w:lang w:val="ro-RO"/>
              </w:rPr>
              <w:t>Limitele valabile pentru asigurarea obligatorie de răspundere civilă auto potrivit reglementărilor Uniunii Europene.</w:t>
            </w:r>
          </w:p>
        </w:tc>
      </w:tr>
      <w:tr w:rsidR="0033087F" w:rsidRPr="0033087F" w14:paraId="34CCF4B4" w14:textId="77777777" w:rsidTr="00A33E21">
        <w:tc>
          <w:tcPr>
            <w:tcW w:w="9912" w:type="dxa"/>
            <w:gridSpan w:val="3"/>
          </w:tcPr>
          <w:p w14:paraId="2D05063C" w14:textId="77777777" w:rsidR="00365562" w:rsidRPr="00942057" w:rsidRDefault="00365562" w:rsidP="00365562">
            <w:pPr>
              <w:pStyle w:val="Standard"/>
              <w:jc w:val="both"/>
              <w:rPr>
                <w:rFonts w:ascii="Times New Roman" w:hAnsi="Times New Roman" w:cs="Times New Roman"/>
                <w:lang w:val="ro-RO"/>
              </w:rPr>
            </w:pPr>
            <w:r w:rsidRPr="00942057">
              <w:rPr>
                <w:rFonts w:ascii="Times New Roman" w:hAnsi="Times New Roman" w:cs="Times New Roman"/>
                <w:lang w:val="ro-RO"/>
              </w:rPr>
              <w:t xml:space="preserve">Clauza 17 - Programul de Execuţie                                          </w:t>
            </w:r>
          </w:p>
        </w:tc>
      </w:tr>
      <w:tr w:rsidR="0033087F" w:rsidRPr="0033087F" w14:paraId="2CDC5C61" w14:textId="77777777" w:rsidTr="007E6E0A">
        <w:tc>
          <w:tcPr>
            <w:tcW w:w="2423" w:type="dxa"/>
          </w:tcPr>
          <w:p w14:paraId="35D46D1E" w14:textId="77777777" w:rsidR="00365562" w:rsidRPr="00942057" w:rsidRDefault="00365562" w:rsidP="00365562">
            <w:pPr>
              <w:pStyle w:val="Standard"/>
              <w:jc w:val="both"/>
              <w:rPr>
                <w:rFonts w:ascii="Times New Roman" w:hAnsi="Times New Roman" w:cs="Times New Roman"/>
                <w:lang w:val="ro-RO"/>
              </w:rPr>
            </w:pPr>
            <w:r w:rsidRPr="00942057">
              <w:rPr>
                <w:rFonts w:ascii="Times New Roman" w:hAnsi="Times New Roman" w:cs="Times New Roman"/>
                <w:lang w:val="ro-RO"/>
              </w:rPr>
              <w:t>17.6</w:t>
            </w:r>
          </w:p>
        </w:tc>
        <w:tc>
          <w:tcPr>
            <w:tcW w:w="2539" w:type="dxa"/>
          </w:tcPr>
          <w:p w14:paraId="316AD591" w14:textId="77777777" w:rsidR="00365562" w:rsidRPr="00942057" w:rsidRDefault="00365562" w:rsidP="00365562">
            <w:pPr>
              <w:pStyle w:val="Standard"/>
              <w:jc w:val="both"/>
              <w:rPr>
                <w:rFonts w:ascii="Times New Roman" w:hAnsi="Times New Roman" w:cs="Times New Roman"/>
                <w:lang w:val="ro-RO"/>
              </w:rPr>
            </w:pPr>
            <w:r w:rsidRPr="00942057">
              <w:rPr>
                <w:rFonts w:ascii="Times New Roman" w:hAnsi="Times New Roman" w:cs="Times New Roman"/>
                <w:lang w:val="ro-RO"/>
              </w:rPr>
              <w:t>Suma reţinută pentru întârzierea transmiterii Programului de Execuţie</w:t>
            </w:r>
          </w:p>
        </w:tc>
        <w:tc>
          <w:tcPr>
            <w:tcW w:w="4950" w:type="dxa"/>
            <w:shd w:val="clear" w:color="auto" w:fill="auto"/>
          </w:tcPr>
          <w:p w14:paraId="6A8FE1F5" w14:textId="77777777" w:rsidR="00365562" w:rsidRPr="00942057" w:rsidRDefault="00365562" w:rsidP="00365562">
            <w:pPr>
              <w:pStyle w:val="Standard"/>
              <w:jc w:val="both"/>
              <w:rPr>
                <w:rFonts w:ascii="Times New Roman" w:hAnsi="Times New Roman" w:cs="Times New Roman"/>
                <w:lang w:val="ro-RO"/>
              </w:rPr>
            </w:pPr>
            <w:r w:rsidRPr="00942057">
              <w:rPr>
                <w:rFonts w:ascii="Times New Roman" w:hAnsi="Times New Roman" w:cs="Times New Roman"/>
                <w:lang w:val="ro-RO"/>
              </w:rPr>
              <w:t>1.000 lei pentru fiecare zi de întârziere a transmiterii Programului de Execuţie până la acceptarea de beneficiar a Programului de Execuţie respectiv.</w:t>
            </w:r>
          </w:p>
        </w:tc>
      </w:tr>
      <w:tr w:rsidR="0033087F" w:rsidRPr="0033087F" w14:paraId="11CA6242" w14:textId="77777777" w:rsidTr="00A33E21">
        <w:tc>
          <w:tcPr>
            <w:tcW w:w="9912" w:type="dxa"/>
            <w:gridSpan w:val="3"/>
          </w:tcPr>
          <w:p w14:paraId="1CD0D00E" w14:textId="77777777" w:rsidR="00365562" w:rsidRPr="00942057" w:rsidRDefault="00365562" w:rsidP="00365562">
            <w:pPr>
              <w:pStyle w:val="Standard"/>
              <w:jc w:val="both"/>
              <w:rPr>
                <w:rFonts w:ascii="Times New Roman" w:hAnsi="Times New Roman" w:cs="Times New Roman"/>
                <w:lang w:val="ro-RO"/>
              </w:rPr>
            </w:pPr>
            <w:r w:rsidRPr="00942057">
              <w:rPr>
                <w:rFonts w:ascii="Times New Roman" w:hAnsi="Times New Roman" w:cs="Times New Roman"/>
                <w:lang w:val="ro-RO"/>
              </w:rPr>
              <w:t xml:space="preserve">Clauza 36 - Întârzieri                                                     </w:t>
            </w:r>
          </w:p>
        </w:tc>
      </w:tr>
      <w:tr w:rsidR="0033087F" w:rsidRPr="0033087F" w14:paraId="69E94334" w14:textId="77777777" w:rsidTr="007E6E0A">
        <w:tc>
          <w:tcPr>
            <w:tcW w:w="2423" w:type="dxa"/>
          </w:tcPr>
          <w:p w14:paraId="1C284828" w14:textId="77777777" w:rsidR="00365562" w:rsidRPr="00290C5B" w:rsidRDefault="00365562" w:rsidP="00365562">
            <w:pPr>
              <w:pStyle w:val="Standard"/>
              <w:spacing w:after="0"/>
              <w:jc w:val="both"/>
              <w:rPr>
                <w:rFonts w:ascii="Times New Roman" w:hAnsi="Times New Roman" w:cs="Times New Roman"/>
                <w:lang w:val="ro-RO"/>
              </w:rPr>
            </w:pPr>
            <w:r w:rsidRPr="00290C5B">
              <w:rPr>
                <w:rFonts w:ascii="Times New Roman" w:hAnsi="Times New Roman" w:cs="Times New Roman"/>
                <w:lang w:val="ro-RO"/>
              </w:rPr>
              <w:t>36.3</w:t>
            </w:r>
          </w:p>
        </w:tc>
        <w:tc>
          <w:tcPr>
            <w:tcW w:w="2539" w:type="dxa"/>
          </w:tcPr>
          <w:p w14:paraId="5064F9A0" w14:textId="77777777" w:rsidR="00365562" w:rsidRPr="00290C5B" w:rsidRDefault="00365562" w:rsidP="00365562">
            <w:pPr>
              <w:pStyle w:val="Standard"/>
              <w:spacing w:after="0"/>
              <w:jc w:val="both"/>
              <w:rPr>
                <w:rFonts w:ascii="Times New Roman" w:hAnsi="Times New Roman" w:cs="Times New Roman"/>
                <w:lang w:val="ro-RO"/>
              </w:rPr>
            </w:pPr>
            <w:r w:rsidRPr="00290C5B">
              <w:rPr>
                <w:rFonts w:ascii="Times New Roman" w:hAnsi="Times New Roman" w:cs="Times New Roman"/>
                <w:lang w:val="ro-RO"/>
              </w:rPr>
              <w:t xml:space="preserve">valoare reţinută din Certificat de Plată dacă </w:t>
            </w:r>
            <w:r w:rsidRPr="00290C5B">
              <w:rPr>
                <w:rFonts w:ascii="Times New Roman" w:hAnsi="Times New Roman" w:cs="Times New Roman"/>
                <w:lang w:val="ro-RO"/>
              </w:rPr>
              <w:lastRenderedPageBreak/>
              <w:t xml:space="preserve">Antreprenorul nu reuşeşte să atingă un punct de referinţă la termenul stabilit                  </w:t>
            </w:r>
          </w:p>
        </w:tc>
        <w:tc>
          <w:tcPr>
            <w:tcW w:w="4950" w:type="dxa"/>
            <w:shd w:val="clear" w:color="auto" w:fill="auto"/>
          </w:tcPr>
          <w:p w14:paraId="4CC959D3" w14:textId="77777777" w:rsidR="00365562" w:rsidRPr="00290C5B" w:rsidRDefault="00365562" w:rsidP="00365562">
            <w:pPr>
              <w:pStyle w:val="Standard"/>
              <w:spacing w:after="0"/>
              <w:jc w:val="both"/>
              <w:rPr>
                <w:rFonts w:ascii="Times New Roman" w:hAnsi="Times New Roman" w:cs="Times New Roman"/>
                <w:i/>
                <w:lang w:val="ro-RO"/>
              </w:rPr>
            </w:pPr>
            <w:r w:rsidRPr="00290C5B">
              <w:rPr>
                <w:rFonts w:ascii="Times New Roman" w:hAnsi="Times New Roman" w:cs="Times New Roman"/>
                <w:i/>
                <w:lang w:val="ro-RO"/>
              </w:rPr>
              <w:lastRenderedPageBreak/>
              <w:t>10% din totalul sumelor aferente punctelor (a) şi (b) din subclauza 50.1 [Situaţia de  Lucrări.</w:t>
            </w:r>
          </w:p>
          <w:p w14:paraId="6387C04D" w14:textId="0039D49B" w:rsidR="00365562" w:rsidRPr="00290C5B" w:rsidRDefault="00365562" w:rsidP="00365562">
            <w:pPr>
              <w:jc w:val="both"/>
              <w:rPr>
                <w:rFonts w:ascii="Times New Roman" w:hAnsi="Times New Roman" w:cs="Times New Roman"/>
                <w:i/>
                <w:color w:val="auto"/>
                <w:sz w:val="22"/>
                <w:szCs w:val="22"/>
                <w:lang w:val="ro-RO"/>
              </w:rPr>
            </w:pPr>
            <w:r w:rsidRPr="00290C5B">
              <w:rPr>
                <w:rFonts w:ascii="Times New Roman" w:hAnsi="Times New Roman" w:cs="Times New Roman"/>
                <w:b/>
                <w:color w:val="auto"/>
                <w:sz w:val="22"/>
                <w:szCs w:val="22"/>
              </w:rPr>
              <w:lastRenderedPageBreak/>
              <w:t xml:space="preserve"> </w:t>
            </w:r>
          </w:p>
        </w:tc>
      </w:tr>
      <w:tr w:rsidR="0033087F" w:rsidRPr="0033087F" w14:paraId="5A09713B" w14:textId="77777777" w:rsidTr="007E6E0A">
        <w:tc>
          <w:tcPr>
            <w:tcW w:w="2423" w:type="dxa"/>
          </w:tcPr>
          <w:p w14:paraId="34C41E0C" w14:textId="77777777" w:rsidR="00365562" w:rsidRPr="00045426" w:rsidRDefault="00365562" w:rsidP="00365562">
            <w:pPr>
              <w:pStyle w:val="Standard"/>
              <w:jc w:val="both"/>
              <w:rPr>
                <w:rFonts w:ascii="Times New Roman" w:hAnsi="Times New Roman" w:cs="Times New Roman"/>
                <w:lang w:val="ro-RO"/>
              </w:rPr>
            </w:pPr>
            <w:r w:rsidRPr="00045426">
              <w:rPr>
                <w:rFonts w:ascii="Times New Roman" w:hAnsi="Times New Roman" w:cs="Times New Roman"/>
                <w:lang w:val="ro-RO"/>
              </w:rPr>
              <w:lastRenderedPageBreak/>
              <w:t>36.4</w:t>
            </w:r>
          </w:p>
        </w:tc>
        <w:tc>
          <w:tcPr>
            <w:tcW w:w="2539" w:type="dxa"/>
          </w:tcPr>
          <w:p w14:paraId="62C18B5F" w14:textId="77777777" w:rsidR="00365562" w:rsidRPr="00045426" w:rsidRDefault="00365562" w:rsidP="00365562">
            <w:pPr>
              <w:pStyle w:val="Standard"/>
              <w:jc w:val="both"/>
              <w:rPr>
                <w:rFonts w:ascii="Times New Roman" w:hAnsi="Times New Roman" w:cs="Times New Roman"/>
                <w:lang w:val="ro-RO"/>
              </w:rPr>
            </w:pPr>
            <w:r w:rsidRPr="00045426">
              <w:rPr>
                <w:rFonts w:ascii="Times New Roman" w:hAnsi="Times New Roman" w:cs="Times New Roman"/>
                <w:lang w:val="ro-RO"/>
              </w:rPr>
              <w:t xml:space="preserve">valoarea penalităților de întârziere pentru fiecare zi de întârziere                   </w:t>
            </w:r>
          </w:p>
        </w:tc>
        <w:tc>
          <w:tcPr>
            <w:tcW w:w="4950" w:type="dxa"/>
            <w:shd w:val="clear" w:color="auto" w:fill="auto"/>
          </w:tcPr>
          <w:p w14:paraId="2053BB1F" w14:textId="6B8F7C77" w:rsidR="003C6876" w:rsidRPr="00045426" w:rsidRDefault="00F853C9" w:rsidP="00F853C9">
            <w:pPr>
              <w:pStyle w:val="ListParagraph"/>
              <w:ind w:left="34"/>
              <w:jc w:val="both"/>
              <w:rPr>
                <w:rFonts w:ascii="Times New Roman" w:hAnsi="Times New Roman"/>
                <w:color w:val="auto"/>
                <w:sz w:val="22"/>
              </w:rPr>
            </w:pPr>
            <w:r>
              <w:rPr>
                <w:rFonts w:ascii="Times New Roman" w:hAnsi="Times New Roman"/>
                <w:color w:val="auto"/>
                <w:sz w:val="22"/>
              </w:rPr>
              <w:t>1)</w:t>
            </w:r>
            <w:proofErr w:type="spellStart"/>
            <w:r>
              <w:rPr>
                <w:rFonts w:ascii="Times New Roman" w:hAnsi="Times New Roman"/>
                <w:color w:val="auto"/>
                <w:sz w:val="22"/>
              </w:rPr>
              <w:t>V</w:t>
            </w:r>
            <w:r w:rsidR="001C5182">
              <w:rPr>
                <w:rFonts w:ascii="Times New Roman" w:hAnsi="Times New Roman"/>
                <w:color w:val="auto"/>
                <w:sz w:val="22"/>
              </w:rPr>
              <w:t>aloarea</w:t>
            </w:r>
            <w:proofErr w:type="spellEnd"/>
            <w:r w:rsidR="001C5182">
              <w:rPr>
                <w:rFonts w:ascii="Times New Roman" w:hAnsi="Times New Roman"/>
                <w:color w:val="auto"/>
                <w:sz w:val="22"/>
              </w:rPr>
              <w:t xml:space="preserve"> </w:t>
            </w:r>
            <w:proofErr w:type="spellStart"/>
            <w:r w:rsidR="001C5182">
              <w:rPr>
                <w:rFonts w:ascii="Times New Roman" w:hAnsi="Times New Roman"/>
                <w:color w:val="auto"/>
                <w:sz w:val="22"/>
              </w:rPr>
              <w:t>penalităților</w:t>
            </w:r>
            <w:proofErr w:type="spellEnd"/>
            <w:r w:rsidR="001C5182">
              <w:rPr>
                <w:rFonts w:ascii="Times New Roman" w:hAnsi="Times New Roman"/>
                <w:color w:val="auto"/>
                <w:sz w:val="22"/>
              </w:rPr>
              <w:t xml:space="preserve"> de </w:t>
            </w:r>
            <w:proofErr w:type="spellStart"/>
            <w:r w:rsidR="001C5182">
              <w:rPr>
                <w:rFonts w:ascii="Times New Roman" w:hAnsi="Times New Roman"/>
                <w:color w:val="auto"/>
                <w:sz w:val="22"/>
              </w:rPr>
              <w:t>întârziere</w:t>
            </w:r>
            <w:proofErr w:type="spellEnd"/>
            <w:r w:rsidR="001C5182">
              <w:rPr>
                <w:rFonts w:ascii="Times New Roman" w:hAnsi="Times New Roman"/>
                <w:color w:val="auto"/>
                <w:sz w:val="22"/>
              </w:rPr>
              <w:t xml:space="preserve"> </w:t>
            </w:r>
            <w:proofErr w:type="spellStart"/>
            <w:r w:rsidR="001C5182">
              <w:rPr>
                <w:rFonts w:ascii="Times New Roman" w:hAnsi="Times New Roman"/>
                <w:color w:val="auto"/>
                <w:sz w:val="22"/>
              </w:rPr>
              <w:t>reprezintă</w:t>
            </w:r>
            <w:proofErr w:type="spellEnd"/>
            <w:r w:rsidR="001C5182">
              <w:rPr>
                <w:rFonts w:ascii="Times New Roman" w:hAnsi="Times New Roman"/>
                <w:color w:val="auto"/>
                <w:sz w:val="22"/>
              </w:rPr>
              <w:t xml:space="preserve"> </w:t>
            </w:r>
            <w:r w:rsidR="003C6876" w:rsidRPr="001C5182">
              <w:rPr>
                <w:rFonts w:ascii="Times New Roman" w:hAnsi="Times New Roman"/>
                <w:color w:val="auto"/>
                <w:sz w:val="22"/>
              </w:rPr>
              <w:t xml:space="preserve">o </w:t>
            </w:r>
            <w:proofErr w:type="spellStart"/>
            <w:r w:rsidR="003C6876" w:rsidRPr="001C5182">
              <w:rPr>
                <w:rFonts w:ascii="Times New Roman" w:hAnsi="Times New Roman"/>
                <w:color w:val="auto"/>
                <w:sz w:val="22"/>
              </w:rPr>
              <w:t>sum</w:t>
            </w:r>
            <w:r w:rsidR="003C6876" w:rsidRPr="001C5182">
              <w:rPr>
                <w:rFonts w:ascii="Times New Roman" w:hAnsi="Times New Roman" w:hint="eastAsia"/>
                <w:color w:val="auto"/>
                <w:sz w:val="22"/>
              </w:rPr>
              <w:t>ă</w:t>
            </w:r>
            <w:proofErr w:type="spellEnd"/>
            <w:r w:rsidR="003C6876" w:rsidRPr="001C5182">
              <w:rPr>
                <w:rFonts w:ascii="Times New Roman" w:hAnsi="Times New Roman"/>
                <w:color w:val="auto"/>
                <w:sz w:val="22"/>
              </w:rPr>
              <w:t xml:space="preserve"> </w:t>
            </w:r>
            <w:proofErr w:type="spellStart"/>
            <w:r w:rsidR="003C6876" w:rsidRPr="001C5182">
              <w:rPr>
                <w:rFonts w:ascii="Times New Roman" w:hAnsi="Times New Roman"/>
                <w:color w:val="auto"/>
                <w:sz w:val="22"/>
              </w:rPr>
              <w:t>echivalent</w:t>
            </w:r>
            <w:r w:rsidR="003C6876" w:rsidRPr="001C5182">
              <w:rPr>
                <w:rFonts w:ascii="Times New Roman" w:hAnsi="Times New Roman" w:hint="eastAsia"/>
                <w:color w:val="auto"/>
                <w:sz w:val="22"/>
              </w:rPr>
              <w:t>ă</w:t>
            </w:r>
            <w:proofErr w:type="spellEnd"/>
            <w:r w:rsidR="003C6876" w:rsidRPr="001C5182">
              <w:rPr>
                <w:rFonts w:ascii="Times New Roman" w:hAnsi="Times New Roman"/>
                <w:color w:val="auto"/>
                <w:sz w:val="22"/>
              </w:rPr>
              <w:t xml:space="preserve"> cu o </w:t>
            </w:r>
            <w:proofErr w:type="spellStart"/>
            <w:r w:rsidR="003C6876" w:rsidRPr="001C5182">
              <w:rPr>
                <w:rFonts w:ascii="Times New Roman" w:hAnsi="Times New Roman"/>
                <w:color w:val="auto"/>
                <w:sz w:val="22"/>
              </w:rPr>
              <w:t>cot</w:t>
            </w:r>
            <w:r w:rsidR="003C6876" w:rsidRPr="001C5182">
              <w:rPr>
                <w:rFonts w:ascii="Times New Roman" w:hAnsi="Times New Roman" w:hint="eastAsia"/>
                <w:color w:val="auto"/>
                <w:sz w:val="22"/>
              </w:rPr>
              <w:t>ă</w:t>
            </w:r>
            <w:proofErr w:type="spellEnd"/>
            <w:r w:rsidR="003C6876" w:rsidRPr="001C5182">
              <w:rPr>
                <w:rFonts w:ascii="Times New Roman" w:hAnsi="Times New Roman"/>
                <w:color w:val="auto"/>
                <w:sz w:val="22"/>
              </w:rPr>
              <w:t xml:space="preserve"> </w:t>
            </w:r>
            <w:proofErr w:type="spellStart"/>
            <w:r w:rsidR="003C6876" w:rsidRPr="001C5182">
              <w:rPr>
                <w:rFonts w:ascii="Times New Roman" w:hAnsi="Times New Roman"/>
                <w:color w:val="auto"/>
                <w:sz w:val="22"/>
              </w:rPr>
              <w:t>procentual</w:t>
            </w:r>
            <w:r w:rsidR="003C6876" w:rsidRPr="001C5182">
              <w:rPr>
                <w:rFonts w:ascii="Times New Roman" w:hAnsi="Times New Roman" w:hint="eastAsia"/>
                <w:color w:val="auto"/>
                <w:sz w:val="22"/>
              </w:rPr>
              <w:t>ă</w:t>
            </w:r>
            <w:proofErr w:type="spellEnd"/>
            <w:r w:rsidR="003C6876" w:rsidRPr="001C5182">
              <w:rPr>
                <w:rFonts w:ascii="Times New Roman" w:hAnsi="Times New Roman"/>
                <w:color w:val="auto"/>
                <w:sz w:val="22"/>
              </w:rPr>
              <w:t xml:space="preserve"> de 0,</w:t>
            </w:r>
            <w:r w:rsidR="00DB535A" w:rsidRPr="001C5182">
              <w:rPr>
                <w:rFonts w:ascii="Times New Roman" w:hAnsi="Times New Roman"/>
                <w:color w:val="auto"/>
                <w:sz w:val="22"/>
              </w:rPr>
              <w:t>04%</w:t>
            </w:r>
            <w:r w:rsidR="003C6876" w:rsidRPr="001C5182">
              <w:rPr>
                <w:rFonts w:ascii="Times New Roman" w:hAnsi="Times New Roman"/>
                <w:color w:val="auto"/>
                <w:sz w:val="22"/>
              </w:rPr>
              <w:t xml:space="preserve">/zi </w:t>
            </w:r>
            <w:proofErr w:type="spellStart"/>
            <w:r w:rsidR="003C6876" w:rsidRPr="001C5182">
              <w:rPr>
                <w:rFonts w:ascii="Times New Roman" w:hAnsi="Times New Roman"/>
                <w:color w:val="auto"/>
                <w:sz w:val="22"/>
              </w:rPr>
              <w:t>întârziere</w:t>
            </w:r>
            <w:proofErr w:type="spellEnd"/>
            <w:r w:rsidR="003C6876" w:rsidRPr="001C5182">
              <w:rPr>
                <w:rFonts w:ascii="Times New Roman" w:hAnsi="Times New Roman"/>
                <w:color w:val="auto"/>
                <w:sz w:val="22"/>
              </w:rPr>
              <w:t xml:space="preserve"> din </w:t>
            </w:r>
            <w:proofErr w:type="spellStart"/>
            <w:r w:rsidR="003C6876" w:rsidRPr="001C5182">
              <w:rPr>
                <w:rFonts w:ascii="Times New Roman" w:hAnsi="Times New Roman"/>
                <w:color w:val="auto"/>
                <w:sz w:val="22"/>
              </w:rPr>
              <w:t>valoarea</w:t>
            </w:r>
            <w:proofErr w:type="spellEnd"/>
            <w:r w:rsidR="003C6876" w:rsidRPr="001C5182">
              <w:rPr>
                <w:rFonts w:ascii="Times New Roman" w:hAnsi="Times New Roman"/>
                <w:color w:val="auto"/>
                <w:sz w:val="22"/>
              </w:rPr>
              <w:t xml:space="preserve"> </w:t>
            </w:r>
            <w:proofErr w:type="spellStart"/>
            <w:r w:rsidR="003C6876" w:rsidRPr="001C5182">
              <w:rPr>
                <w:rFonts w:ascii="Times New Roman" w:hAnsi="Times New Roman"/>
                <w:color w:val="auto"/>
                <w:sz w:val="22"/>
              </w:rPr>
              <w:t>obligațiilor</w:t>
            </w:r>
            <w:proofErr w:type="spellEnd"/>
            <w:r w:rsidR="003C6876" w:rsidRPr="001C5182">
              <w:rPr>
                <w:rFonts w:ascii="Times New Roman" w:hAnsi="Times New Roman"/>
                <w:color w:val="auto"/>
                <w:sz w:val="22"/>
              </w:rPr>
              <w:t xml:space="preserve"> </w:t>
            </w:r>
            <w:proofErr w:type="spellStart"/>
            <w:r w:rsidR="003C6876" w:rsidRPr="001C5182">
              <w:rPr>
                <w:rFonts w:ascii="Times New Roman" w:hAnsi="Times New Roman"/>
                <w:color w:val="auto"/>
                <w:sz w:val="22"/>
              </w:rPr>
              <w:t>neexecutate</w:t>
            </w:r>
            <w:proofErr w:type="spellEnd"/>
            <w:r w:rsidR="003C6876" w:rsidRPr="001C5182">
              <w:rPr>
                <w:rFonts w:ascii="Times New Roman" w:hAnsi="Times New Roman"/>
                <w:color w:val="auto"/>
                <w:sz w:val="22"/>
              </w:rPr>
              <w:t>/</w:t>
            </w:r>
            <w:r w:rsidR="00EB3A34">
              <w:rPr>
                <w:rFonts w:ascii="Times New Roman" w:hAnsi="Times New Roman"/>
                <w:color w:val="auto"/>
                <w:sz w:val="22"/>
              </w:rPr>
              <w:t xml:space="preserve"> </w:t>
            </w:r>
            <w:proofErr w:type="spellStart"/>
            <w:r w:rsidR="003C6876" w:rsidRPr="001C5182">
              <w:rPr>
                <w:rFonts w:ascii="Times New Roman" w:hAnsi="Times New Roman"/>
                <w:color w:val="auto"/>
                <w:sz w:val="22"/>
              </w:rPr>
              <w:t>executate</w:t>
            </w:r>
            <w:proofErr w:type="spellEnd"/>
            <w:r w:rsidR="00EB3A34">
              <w:rPr>
                <w:rFonts w:ascii="Times New Roman" w:hAnsi="Times New Roman"/>
                <w:color w:val="auto"/>
                <w:sz w:val="22"/>
              </w:rPr>
              <w:t xml:space="preserve"> </w:t>
            </w:r>
            <w:proofErr w:type="spellStart"/>
            <w:r w:rsidR="003C6876" w:rsidRPr="001C5182">
              <w:rPr>
                <w:rFonts w:ascii="Times New Roman" w:hAnsi="Times New Roman"/>
                <w:color w:val="auto"/>
                <w:sz w:val="22"/>
              </w:rPr>
              <w:t>necorespunzător</w:t>
            </w:r>
            <w:proofErr w:type="spellEnd"/>
            <w:r w:rsidR="003C6876" w:rsidRPr="001C5182">
              <w:rPr>
                <w:rFonts w:ascii="Times New Roman" w:hAnsi="Times New Roman"/>
                <w:color w:val="auto"/>
                <w:sz w:val="22"/>
              </w:rPr>
              <w:t>/</w:t>
            </w:r>
            <w:r w:rsidR="00EB3A34">
              <w:rPr>
                <w:rFonts w:ascii="Times New Roman" w:hAnsi="Times New Roman"/>
                <w:color w:val="auto"/>
                <w:sz w:val="22"/>
              </w:rPr>
              <w:t xml:space="preserve"> </w:t>
            </w:r>
            <w:proofErr w:type="spellStart"/>
            <w:r w:rsidR="003C6876" w:rsidRPr="001C5182">
              <w:rPr>
                <w:rFonts w:ascii="Times New Roman" w:hAnsi="Times New Roman"/>
                <w:color w:val="auto"/>
                <w:sz w:val="22"/>
              </w:rPr>
              <w:t>executate</w:t>
            </w:r>
            <w:proofErr w:type="spellEnd"/>
            <w:r w:rsidR="003C6876" w:rsidRPr="001C5182">
              <w:rPr>
                <w:rFonts w:ascii="Times New Roman" w:hAnsi="Times New Roman"/>
                <w:color w:val="auto"/>
                <w:sz w:val="22"/>
              </w:rPr>
              <w:t xml:space="preserve"> </w:t>
            </w:r>
            <w:proofErr w:type="spellStart"/>
            <w:r w:rsidR="003C6876" w:rsidRPr="001C5182">
              <w:rPr>
                <w:rFonts w:ascii="Times New Roman" w:hAnsi="Times New Roman"/>
                <w:color w:val="auto"/>
                <w:sz w:val="22"/>
              </w:rPr>
              <w:t>parțial</w:t>
            </w:r>
            <w:proofErr w:type="spellEnd"/>
            <w:r w:rsidR="003C6876" w:rsidRPr="001C5182">
              <w:rPr>
                <w:rFonts w:ascii="Times New Roman" w:hAnsi="Times New Roman"/>
                <w:color w:val="auto"/>
                <w:sz w:val="22"/>
              </w:rPr>
              <w:t xml:space="preserve">, </w:t>
            </w:r>
            <w:proofErr w:type="spellStart"/>
            <w:r w:rsidR="003C6876" w:rsidRPr="001C5182">
              <w:rPr>
                <w:rFonts w:ascii="Times New Roman" w:hAnsi="Times New Roman"/>
                <w:color w:val="auto"/>
                <w:sz w:val="22"/>
              </w:rPr>
              <w:t>până</w:t>
            </w:r>
            <w:proofErr w:type="spellEnd"/>
            <w:r w:rsidR="003C6876" w:rsidRPr="001C5182">
              <w:rPr>
                <w:rFonts w:ascii="Times New Roman" w:hAnsi="Times New Roman"/>
                <w:color w:val="auto"/>
                <w:sz w:val="22"/>
              </w:rPr>
              <w:t xml:space="preserve"> la </w:t>
            </w:r>
            <w:proofErr w:type="spellStart"/>
            <w:r w:rsidR="003C6876" w:rsidRPr="001C5182">
              <w:rPr>
                <w:rFonts w:ascii="Times New Roman" w:hAnsi="Times New Roman"/>
                <w:color w:val="auto"/>
                <w:sz w:val="22"/>
              </w:rPr>
              <w:t>îndeplinirea</w:t>
            </w:r>
            <w:proofErr w:type="spellEnd"/>
            <w:r w:rsidR="003C6876" w:rsidRPr="001C5182">
              <w:rPr>
                <w:rFonts w:ascii="Times New Roman" w:hAnsi="Times New Roman"/>
                <w:color w:val="auto"/>
                <w:sz w:val="22"/>
              </w:rPr>
              <w:t xml:space="preserve"> </w:t>
            </w:r>
            <w:proofErr w:type="spellStart"/>
            <w:r w:rsidR="003C6876" w:rsidRPr="001C5182">
              <w:rPr>
                <w:rFonts w:ascii="Times New Roman" w:hAnsi="Times New Roman"/>
                <w:color w:val="auto"/>
                <w:sz w:val="22"/>
              </w:rPr>
              <w:t>efectivă</w:t>
            </w:r>
            <w:proofErr w:type="spellEnd"/>
            <w:r w:rsidR="003C6876" w:rsidRPr="001C5182">
              <w:rPr>
                <w:rFonts w:ascii="Times New Roman" w:hAnsi="Times New Roman"/>
                <w:color w:val="auto"/>
                <w:sz w:val="22"/>
              </w:rPr>
              <w:t xml:space="preserve"> </w:t>
            </w:r>
            <w:proofErr w:type="gramStart"/>
            <w:r w:rsidR="003C6876" w:rsidRPr="001C5182">
              <w:rPr>
                <w:rFonts w:ascii="Times New Roman" w:hAnsi="Times New Roman"/>
                <w:color w:val="auto"/>
                <w:sz w:val="22"/>
              </w:rPr>
              <w:t>a</w:t>
            </w:r>
            <w:proofErr w:type="gramEnd"/>
            <w:r w:rsidR="003C6876" w:rsidRPr="001C5182">
              <w:rPr>
                <w:rFonts w:ascii="Times New Roman" w:hAnsi="Times New Roman"/>
                <w:color w:val="auto"/>
                <w:sz w:val="22"/>
              </w:rPr>
              <w:t xml:space="preserve"> </w:t>
            </w:r>
            <w:proofErr w:type="spellStart"/>
            <w:r w:rsidR="003C6876" w:rsidRPr="001C5182">
              <w:rPr>
                <w:rFonts w:ascii="Times New Roman" w:hAnsi="Times New Roman"/>
                <w:color w:val="auto"/>
                <w:sz w:val="22"/>
              </w:rPr>
              <w:t>obligațiilor</w:t>
            </w:r>
            <w:proofErr w:type="spellEnd"/>
            <w:r w:rsidR="003C6876" w:rsidRPr="001C5182">
              <w:rPr>
                <w:rFonts w:ascii="Times New Roman" w:hAnsi="Times New Roman"/>
                <w:color w:val="auto"/>
                <w:sz w:val="22"/>
              </w:rPr>
              <w:t xml:space="preserve">. </w:t>
            </w:r>
            <w:proofErr w:type="spellStart"/>
            <w:r w:rsidR="003C6876" w:rsidRPr="001C5182">
              <w:rPr>
                <w:rFonts w:ascii="Times New Roman" w:hAnsi="Times New Roman"/>
                <w:color w:val="auto"/>
                <w:sz w:val="22"/>
              </w:rPr>
              <w:t>Pentru</w:t>
            </w:r>
            <w:proofErr w:type="spellEnd"/>
            <w:r w:rsidR="003C6876" w:rsidRPr="001C5182">
              <w:rPr>
                <w:rFonts w:ascii="Times New Roman" w:hAnsi="Times New Roman"/>
                <w:color w:val="auto"/>
                <w:sz w:val="22"/>
              </w:rPr>
              <w:t xml:space="preserve"> </w:t>
            </w:r>
            <w:proofErr w:type="spellStart"/>
            <w:r w:rsidR="003C6876" w:rsidRPr="001C5182">
              <w:rPr>
                <w:rFonts w:ascii="Times New Roman" w:hAnsi="Times New Roman"/>
                <w:color w:val="auto"/>
                <w:sz w:val="22"/>
              </w:rPr>
              <w:t>încasarea</w:t>
            </w:r>
            <w:proofErr w:type="spellEnd"/>
            <w:r w:rsidR="003C6876" w:rsidRPr="001C5182">
              <w:rPr>
                <w:rFonts w:ascii="Times New Roman" w:hAnsi="Times New Roman"/>
                <w:color w:val="auto"/>
                <w:sz w:val="22"/>
              </w:rPr>
              <w:t xml:space="preserve"> </w:t>
            </w:r>
            <w:proofErr w:type="spellStart"/>
            <w:r w:rsidR="003C6876" w:rsidRPr="001C5182">
              <w:rPr>
                <w:rFonts w:ascii="Times New Roman" w:hAnsi="Times New Roman"/>
                <w:color w:val="auto"/>
                <w:sz w:val="22"/>
              </w:rPr>
              <w:t>acestor</w:t>
            </w:r>
            <w:proofErr w:type="spellEnd"/>
            <w:r w:rsidR="003C6876" w:rsidRPr="001C5182">
              <w:rPr>
                <w:rFonts w:ascii="Times New Roman" w:hAnsi="Times New Roman"/>
                <w:color w:val="auto"/>
                <w:sz w:val="22"/>
              </w:rPr>
              <w:t xml:space="preserve"> </w:t>
            </w:r>
            <w:proofErr w:type="spellStart"/>
            <w:r w:rsidR="003C6876" w:rsidRPr="001C5182">
              <w:rPr>
                <w:rFonts w:ascii="Times New Roman" w:hAnsi="Times New Roman"/>
                <w:color w:val="auto"/>
                <w:sz w:val="22"/>
              </w:rPr>
              <w:t>penalități</w:t>
            </w:r>
            <w:proofErr w:type="spellEnd"/>
            <w:r>
              <w:rPr>
                <w:rFonts w:ascii="Times New Roman" w:hAnsi="Times New Roman"/>
                <w:color w:val="auto"/>
                <w:sz w:val="22"/>
              </w:rPr>
              <w:t>.</w:t>
            </w:r>
          </w:p>
          <w:p w14:paraId="1A2D61B1" w14:textId="3E8512C3" w:rsidR="00365562" w:rsidRPr="00F853C9" w:rsidRDefault="003C6876" w:rsidP="00F853C9">
            <w:pPr>
              <w:jc w:val="both"/>
              <w:rPr>
                <w:rFonts w:ascii="Times New Roman" w:hAnsi="Times New Roman"/>
                <w:color w:val="auto"/>
                <w:sz w:val="22"/>
              </w:rPr>
            </w:pPr>
            <w:r w:rsidRPr="00045426">
              <w:rPr>
                <w:rFonts w:ascii="Times New Roman" w:hAnsi="Times New Roman"/>
                <w:b/>
                <w:color w:val="auto"/>
                <w:sz w:val="22"/>
              </w:rPr>
              <w:t>(</w:t>
            </w:r>
            <w:r w:rsidR="00F853C9">
              <w:rPr>
                <w:rFonts w:ascii="Times New Roman" w:hAnsi="Times New Roman"/>
                <w:b/>
                <w:color w:val="auto"/>
                <w:sz w:val="22"/>
              </w:rPr>
              <w:t>2</w:t>
            </w:r>
            <w:r w:rsidRPr="00045426">
              <w:rPr>
                <w:rFonts w:ascii="Times New Roman" w:hAnsi="Times New Roman"/>
                <w:b/>
                <w:color w:val="auto"/>
                <w:sz w:val="22"/>
              </w:rPr>
              <w:t>)</w:t>
            </w:r>
            <w:r w:rsidRPr="00045426">
              <w:rPr>
                <w:rFonts w:ascii="Times New Roman" w:hAnsi="Times New Roman"/>
                <w:color w:val="auto"/>
                <w:sz w:val="22"/>
              </w:rPr>
              <w:t xml:space="preserve"> </w:t>
            </w:r>
            <w:proofErr w:type="spellStart"/>
            <w:r w:rsidRPr="00045426">
              <w:rPr>
                <w:rFonts w:ascii="Times New Roman" w:hAnsi="Times New Roman"/>
                <w:color w:val="auto"/>
                <w:sz w:val="22"/>
              </w:rPr>
              <w:t>În</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cazul</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în</w:t>
            </w:r>
            <w:proofErr w:type="spellEnd"/>
            <w:r w:rsidRPr="00045426">
              <w:rPr>
                <w:rFonts w:ascii="Times New Roman" w:hAnsi="Times New Roman"/>
                <w:color w:val="auto"/>
                <w:sz w:val="22"/>
              </w:rPr>
              <w:t xml:space="preserve"> care, pe </w:t>
            </w:r>
            <w:proofErr w:type="spellStart"/>
            <w:r w:rsidRPr="00045426">
              <w:rPr>
                <w:rFonts w:ascii="Times New Roman" w:hAnsi="Times New Roman"/>
                <w:color w:val="auto"/>
                <w:sz w:val="22"/>
              </w:rPr>
              <w:t>parcursul</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derulării</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contractului</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procentul</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penalităților</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stabilit</w:t>
            </w:r>
            <w:proofErr w:type="spellEnd"/>
            <w:r w:rsidRPr="00045426">
              <w:rPr>
                <w:rFonts w:ascii="Times New Roman" w:hAnsi="Times New Roman"/>
                <w:color w:val="auto"/>
                <w:sz w:val="22"/>
              </w:rPr>
              <w:t xml:space="preserve"> la </w:t>
            </w:r>
            <w:proofErr w:type="spellStart"/>
            <w:r w:rsidRPr="00045426">
              <w:rPr>
                <w:rFonts w:ascii="Times New Roman" w:hAnsi="Times New Roman"/>
                <w:color w:val="auto"/>
                <w:sz w:val="22"/>
              </w:rPr>
              <w:t>momentul</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încheierii</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contractului</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va</w:t>
            </w:r>
            <w:proofErr w:type="spellEnd"/>
            <w:r w:rsidRPr="00045426">
              <w:rPr>
                <w:rFonts w:ascii="Times New Roman" w:hAnsi="Times New Roman"/>
                <w:color w:val="auto"/>
                <w:sz w:val="22"/>
              </w:rPr>
              <w:t xml:space="preserve"> fi </w:t>
            </w:r>
            <w:proofErr w:type="spellStart"/>
            <w:r w:rsidRPr="00045426">
              <w:rPr>
                <w:rFonts w:ascii="Times New Roman" w:hAnsi="Times New Roman"/>
                <w:color w:val="auto"/>
                <w:sz w:val="22"/>
              </w:rPr>
              <w:t>mai</w:t>
            </w:r>
            <w:proofErr w:type="spellEnd"/>
            <w:r w:rsidRPr="00045426">
              <w:rPr>
                <w:rFonts w:ascii="Times New Roman" w:hAnsi="Times New Roman"/>
                <w:color w:val="auto"/>
                <w:sz w:val="22"/>
              </w:rPr>
              <w:t xml:space="preserve"> mic </w:t>
            </w:r>
            <w:proofErr w:type="spellStart"/>
            <w:r w:rsidRPr="00045426">
              <w:rPr>
                <w:rFonts w:ascii="Times New Roman" w:hAnsi="Times New Roman"/>
                <w:color w:val="auto"/>
                <w:sz w:val="22"/>
              </w:rPr>
              <w:t>decât</w:t>
            </w:r>
            <w:proofErr w:type="spellEnd"/>
            <w:r w:rsidRPr="00045426">
              <w:rPr>
                <w:rFonts w:ascii="Times New Roman" w:hAnsi="Times New Roman"/>
                <w:color w:val="auto"/>
                <w:sz w:val="22"/>
              </w:rPr>
              <w:t xml:space="preserve"> rata </w:t>
            </w:r>
            <w:proofErr w:type="spellStart"/>
            <w:r w:rsidRPr="00045426">
              <w:rPr>
                <w:rFonts w:ascii="Times New Roman" w:hAnsi="Times New Roman"/>
                <w:color w:val="auto"/>
                <w:sz w:val="22"/>
              </w:rPr>
              <w:t>dobânzii</w:t>
            </w:r>
            <w:proofErr w:type="spellEnd"/>
            <w:r w:rsidRPr="00045426">
              <w:rPr>
                <w:rFonts w:ascii="Times New Roman" w:hAnsi="Times New Roman"/>
                <w:color w:val="auto"/>
                <w:sz w:val="22"/>
              </w:rPr>
              <w:t xml:space="preserve"> de </w:t>
            </w:r>
            <w:proofErr w:type="spellStart"/>
            <w:r w:rsidRPr="00045426">
              <w:rPr>
                <w:rFonts w:ascii="Times New Roman" w:hAnsi="Times New Roman"/>
                <w:color w:val="auto"/>
                <w:sz w:val="22"/>
              </w:rPr>
              <w:t>referință</w:t>
            </w:r>
            <w:proofErr w:type="spellEnd"/>
            <w:r w:rsidRPr="00045426">
              <w:rPr>
                <w:rFonts w:ascii="Times New Roman" w:hAnsi="Times New Roman"/>
                <w:color w:val="auto"/>
                <w:sz w:val="22"/>
              </w:rPr>
              <w:t xml:space="preserve"> a </w:t>
            </w:r>
            <w:proofErr w:type="spellStart"/>
            <w:r w:rsidRPr="00045426">
              <w:rPr>
                <w:rFonts w:ascii="Times New Roman" w:hAnsi="Times New Roman"/>
                <w:color w:val="auto"/>
                <w:sz w:val="22"/>
              </w:rPr>
              <w:t>Băncii</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Naționale</w:t>
            </w:r>
            <w:proofErr w:type="spellEnd"/>
            <w:r w:rsidRPr="00045426">
              <w:rPr>
                <w:rFonts w:ascii="Times New Roman" w:hAnsi="Times New Roman"/>
                <w:color w:val="auto"/>
                <w:sz w:val="22"/>
              </w:rPr>
              <w:t xml:space="preserve"> a </w:t>
            </w:r>
            <w:proofErr w:type="spellStart"/>
            <w:r w:rsidRPr="00045426">
              <w:rPr>
                <w:rFonts w:ascii="Times New Roman" w:hAnsi="Times New Roman"/>
                <w:color w:val="auto"/>
                <w:sz w:val="22"/>
              </w:rPr>
              <w:t>României</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atunci</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procentul</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penalităților</w:t>
            </w:r>
            <w:proofErr w:type="spellEnd"/>
            <w:r w:rsidRPr="00045426">
              <w:rPr>
                <w:rFonts w:ascii="Times New Roman" w:hAnsi="Times New Roman"/>
                <w:color w:val="auto"/>
                <w:sz w:val="22"/>
              </w:rPr>
              <w:t xml:space="preserve"> se </w:t>
            </w:r>
            <w:proofErr w:type="spellStart"/>
            <w:r w:rsidRPr="00045426">
              <w:rPr>
                <w:rFonts w:ascii="Times New Roman" w:hAnsi="Times New Roman"/>
                <w:color w:val="auto"/>
                <w:sz w:val="22"/>
              </w:rPr>
              <w:t>va</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actualiza</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în</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funcție</w:t>
            </w:r>
            <w:proofErr w:type="spellEnd"/>
            <w:r w:rsidRPr="00045426">
              <w:rPr>
                <w:rFonts w:ascii="Times New Roman" w:hAnsi="Times New Roman"/>
                <w:color w:val="auto"/>
                <w:sz w:val="22"/>
              </w:rPr>
              <w:t xml:space="preserve"> de </w:t>
            </w:r>
            <w:proofErr w:type="spellStart"/>
            <w:r w:rsidRPr="00045426">
              <w:rPr>
                <w:rFonts w:ascii="Times New Roman" w:hAnsi="Times New Roman"/>
                <w:color w:val="auto"/>
                <w:sz w:val="22"/>
              </w:rPr>
              <w:t>aceasta</w:t>
            </w:r>
            <w:proofErr w:type="spellEnd"/>
            <w:r w:rsidRPr="00045426">
              <w:rPr>
                <w:rFonts w:ascii="Times New Roman" w:hAnsi="Times New Roman"/>
                <w:color w:val="auto"/>
                <w:sz w:val="22"/>
              </w:rPr>
              <w:t xml:space="preserve">, plus 8 </w:t>
            </w:r>
            <w:proofErr w:type="spellStart"/>
            <w:r w:rsidRPr="00045426">
              <w:rPr>
                <w:rFonts w:ascii="Times New Roman" w:hAnsi="Times New Roman"/>
                <w:color w:val="auto"/>
                <w:sz w:val="22"/>
              </w:rPr>
              <w:t>puncte</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procentuale</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în</w:t>
            </w:r>
            <w:proofErr w:type="spellEnd"/>
            <w:r w:rsidRPr="00045426">
              <w:rPr>
                <w:rFonts w:ascii="Times New Roman" w:hAnsi="Times New Roman"/>
                <w:color w:val="auto"/>
                <w:sz w:val="22"/>
              </w:rPr>
              <w:t xml:space="preserve"> </w:t>
            </w:r>
            <w:proofErr w:type="spellStart"/>
            <w:r w:rsidRPr="00045426">
              <w:rPr>
                <w:rFonts w:ascii="Times New Roman" w:hAnsi="Times New Roman"/>
                <w:color w:val="auto"/>
                <w:sz w:val="22"/>
              </w:rPr>
              <w:t>conformitate</w:t>
            </w:r>
            <w:proofErr w:type="spellEnd"/>
            <w:r w:rsidRPr="00045426">
              <w:rPr>
                <w:rFonts w:ascii="Times New Roman" w:hAnsi="Times New Roman"/>
                <w:color w:val="auto"/>
                <w:sz w:val="22"/>
              </w:rPr>
              <w:t xml:space="preserve"> cu </w:t>
            </w:r>
            <w:proofErr w:type="spellStart"/>
            <w:r w:rsidRPr="00045426">
              <w:rPr>
                <w:rFonts w:ascii="Times New Roman" w:hAnsi="Times New Roman"/>
                <w:color w:val="auto"/>
                <w:sz w:val="22"/>
              </w:rPr>
              <w:t>prevederile</w:t>
            </w:r>
            <w:proofErr w:type="spellEnd"/>
            <w:r w:rsidRPr="00045426">
              <w:rPr>
                <w:rFonts w:ascii="Times New Roman" w:hAnsi="Times New Roman"/>
                <w:color w:val="auto"/>
                <w:sz w:val="22"/>
              </w:rPr>
              <w:t xml:space="preserve"> art. 3 </w:t>
            </w:r>
            <w:proofErr w:type="gramStart"/>
            <w:r w:rsidRPr="00045426">
              <w:rPr>
                <w:rFonts w:ascii="Times New Roman" w:hAnsi="Times New Roman"/>
                <w:color w:val="auto"/>
                <w:sz w:val="22"/>
              </w:rPr>
              <w:t>din</w:t>
            </w:r>
            <w:proofErr w:type="gramEnd"/>
            <w:r w:rsidRPr="00045426">
              <w:rPr>
                <w:rFonts w:ascii="Times New Roman" w:hAnsi="Times New Roman"/>
                <w:color w:val="auto"/>
                <w:sz w:val="22"/>
              </w:rPr>
              <w:t xml:space="preserve"> O.G. nr. 13/2011.</w:t>
            </w:r>
          </w:p>
        </w:tc>
      </w:tr>
      <w:tr w:rsidR="0033087F" w:rsidRPr="0033087F" w14:paraId="25121E36" w14:textId="77777777" w:rsidTr="00A33E21">
        <w:tc>
          <w:tcPr>
            <w:tcW w:w="9912" w:type="dxa"/>
            <w:gridSpan w:val="3"/>
          </w:tcPr>
          <w:p w14:paraId="3749CB89"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 xml:space="preserve">Clauza 46 - Plata în avans                                                 </w:t>
            </w:r>
          </w:p>
        </w:tc>
      </w:tr>
      <w:tr w:rsidR="0033087F" w:rsidRPr="0033087F" w14:paraId="5CA4C63F" w14:textId="77777777" w:rsidTr="007E6E0A">
        <w:tc>
          <w:tcPr>
            <w:tcW w:w="2423" w:type="dxa"/>
          </w:tcPr>
          <w:p w14:paraId="431DD67B"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46.1</w:t>
            </w:r>
          </w:p>
        </w:tc>
        <w:tc>
          <w:tcPr>
            <w:tcW w:w="2539" w:type="dxa"/>
          </w:tcPr>
          <w:p w14:paraId="6ABA16DB" w14:textId="77777777" w:rsidR="00365562" w:rsidRPr="00051E8E" w:rsidRDefault="00365562" w:rsidP="00365562">
            <w:pPr>
              <w:pStyle w:val="Standard"/>
              <w:rPr>
                <w:rFonts w:ascii="Times New Roman" w:hAnsi="Times New Roman" w:cs="Times New Roman"/>
                <w:lang w:val="ro-RO"/>
              </w:rPr>
            </w:pPr>
            <w:r w:rsidRPr="00051E8E">
              <w:rPr>
                <w:rFonts w:ascii="Times New Roman" w:hAnsi="Times New Roman" w:cs="Times New Roman"/>
                <w:lang w:val="ro-RO"/>
              </w:rPr>
              <w:t xml:space="preserve">Efectuarea unei/unor plăţi în    avans                        </w:t>
            </w:r>
          </w:p>
        </w:tc>
        <w:tc>
          <w:tcPr>
            <w:tcW w:w="4950" w:type="dxa"/>
            <w:shd w:val="clear" w:color="auto" w:fill="auto"/>
          </w:tcPr>
          <w:p w14:paraId="000BB82A"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Nu se vor efectua plăţi în avans</w:t>
            </w:r>
          </w:p>
        </w:tc>
      </w:tr>
      <w:tr w:rsidR="0033087F" w:rsidRPr="0033087F" w14:paraId="638B002C" w14:textId="77777777" w:rsidTr="00F0420E">
        <w:tc>
          <w:tcPr>
            <w:tcW w:w="9912" w:type="dxa"/>
            <w:gridSpan w:val="3"/>
          </w:tcPr>
          <w:p w14:paraId="3856586C"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Clauza 47 – Sume reţinute</w:t>
            </w:r>
          </w:p>
        </w:tc>
      </w:tr>
      <w:tr w:rsidR="0033087F" w:rsidRPr="0033087F" w14:paraId="7694BBC7" w14:textId="77777777" w:rsidTr="007E6E0A">
        <w:tc>
          <w:tcPr>
            <w:tcW w:w="2423" w:type="dxa"/>
          </w:tcPr>
          <w:p w14:paraId="66928920"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47.1</w:t>
            </w:r>
          </w:p>
        </w:tc>
        <w:tc>
          <w:tcPr>
            <w:tcW w:w="2539" w:type="dxa"/>
          </w:tcPr>
          <w:p w14:paraId="1EA3751B" w14:textId="77777777" w:rsidR="00365562" w:rsidRPr="00051E8E" w:rsidRDefault="00365562" w:rsidP="00365562">
            <w:pPr>
              <w:pStyle w:val="Standard"/>
              <w:rPr>
                <w:rFonts w:ascii="Times New Roman" w:hAnsi="Times New Roman" w:cs="Times New Roman"/>
                <w:lang w:val="ro-RO"/>
              </w:rPr>
            </w:pPr>
            <w:r w:rsidRPr="00051E8E">
              <w:rPr>
                <w:rFonts w:ascii="Times New Roman" w:hAnsi="Times New Roman" w:cs="Times New Roman"/>
                <w:lang w:val="ro-RO"/>
              </w:rPr>
              <w:t>Valoarea procentuală a Sumelor Reţinute din Certificate de Plată</w:t>
            </w:r>
          </w:p>
        </w:tc>
        <w:tc>
          <w:tcPr>
            <w:tcW w:w="4950" w:type="dxa"/>
            <w:shd w:val="clear" w:color="auto" w:fill="auto"/>
          </w:tcPr>
          <w:p w14:paraId="7FD05689" w14:textId="77777777" w:rsidR="00365562" w:rsidRPr="00051E8E" w:rsidRDefault="00365562" w:rsidP="00365562">
            <w:pPr>
              <w:pStyle w:val="Standard"/>
              <w:spacing w:after="0"/>
              <w:jc w:val="both"/>
              <w:rPr>
                <w:rFonts w:ascii="Times New Roman" w:hAnsi="Times New Roman" w:cs="Times New Roman"/>
                <w:i/>
                <w:lang w:val="ro-RO"/>
              </w:rPr>
            </w:pPr>
            <w:r w:rsidRPr="00051E8E">
              <w:rPr>
                <w:rFonts w:ascii="Times New Roman" w:hAnsi="Times New Roman" w:cs="Times New Roman"/>
                <w:i/>
                <w:lang w:val="ro-RO"/>
              </w:rPr>
              <w:t xml:space="preserve">10% din totalul sumelor aferente punctelor (a) şi (b) din subclauza 50.1 [Situația de Lucrări] în cazul în care garanția de buna execuție se constituie conform </w:t>
            </w:r>
            <w:r w:rsidR="00474424" w:rsidRPr="00051E8E">
              <w:rPr>
                <w:rFonts w:ascii="Times New Roman" w:hAnsi="Times New Roman" w:cs="Times New Roman"/>
                <w:i/>
                <w:lang w:val="ro-RO"/>
              </w:rPr>
              <w:t xml:space="preserve">Legii 98/2016 art. (4) lit. d).                           </w:t>
            </w:r>
          </w:p>
        </w:tc>
      </w:tr>
      <w:tr w:rsidR="0033087F" w:rsidRPr="0033087F" w14:paraId="4B316DE5" w14:textId="77777777" w:rsidTr="007E6E0A">
        <w:trPr>
          <w:trHeight w:val="515"/>
        </w:trPr>
        <w:tc>
          <w:tcPr>
            <w:tcW w:w="2423" w:type="dxa"/>
          </w:tcPr>
          <w:p w14:paraId="42F4C4CB"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47.1</w:t>
            </w:r>
          </w:p>
        </w:tc>
        <w:tc>
          <w:tcPr>
            <w:tcW w:w="2539" w:type="dxa"/>
          </w:tcPr>
          <w:p w14:paraId="432E7131" w14:textId="77777777" w:rsidR="00365562" w:rsidRPr="00051E8E" w:rsidRDefault="00365562" w:rsidP="00365562">
            <w:pPr>
              <w:pStyle w:val="Standard"/>
              <w:rPr>
                <w:rFonts w:ascii="Times New Roman" w:hAnsi="Times New Roman" w:cs="Times New Roman"/>
                <w:lang w:val="ro-RO"/>
              </w:rPr>
            </w:pPr>
            <w:r w:rsidRPr="00051E8E">
              <w:rPr>
                <w:rFonts w:ascii="Times New Roman" w:hAnsi="Times New Roman" w:cs="Times New Roman"/>
                <w:lang w:val="ro-RO"/>
              </w:rPr>
              <w:t>Limita sumelor reținute</w:t>
            </w:r>
          </w:p>
        </w:tc>
        <w:tc>
          <w:tcPr>
            <w:tcW w:w="4950" w:type="dxa"/>
            <w:shd w:val="clear" w:color="auto" w:fill="auto"/>
          </w:tcPr>
          <w:p w14:paraId="67B94FA5" w14:textId="77777777" w:rsidR="00365562" w:rsidRPr="00051E8E" w:rsidRDefault="00365562" w:rsidP="00365562">
            <w:pPr>
              <w:pStyle w:val="Standard"/>
              <w:spacing w:after="0"/>
              <w:jc w:val="both"/>
              <w:rPr>
                <w:rFonts w:ascii="Times New Roman" w:hAnsi="Times New Roman" w:cs="Times New Roman"/>
                <w:i/>
                <w:lang w:val="ro-RO"/>
              </w:rPr>
            </w:pPr>
            <w:r w:rsidRPr="00051E8E">
              <w:rPr>
                <w:rFonts w:ascii="Times New Roman" w:hAnsi="Times New Roman" w:cs="Times New Roman"/>
                <w:i/>
                <w:lang w:val="ro-RO"/>
              </w:rPr>
              <w:t>10% din Prețul Contractului la semnarea Contractului î</w:t>
            </w:r>
            <w:r w:rsidRPr="00051E8E">
              <w:rPr>
                <w:rFonts w:ascii="Times New Roman" w:hAnsi="Times New Roman" w:cs="Times New Roman"/>
                <w:i/>
                <w:lang w:val="ro-RO" w:bidi="ro-RO"/>
              </w:rPr>
              <w:t xml:space="preserve">n cazul în care garanția de buna execuție se constituie conform </w:t>
            </w:r>
            <w:r w:rsidR="00474424" w:rsidRPr="00051E8E">
              <w:rPr>
                <w:rFonts w:ascii="Times New Roman" w:hAnsi="Times New Roman" w:cs="Times New Roman"/>
                <w:i/>
                <w:lang w:val="ro-RO"/>
              </w:rPr>
              <w:t xml:space="preserve">Legii 98/2016 art. (4) lit. d).                           </w:t>
            </w:r>
          </w:p>
        </w:tc>
      </w:tr>
      <w:tr w:rsidR="0033087F" w:rsidRPr="0033087F" w14:paraId="5392B2D5" w14:textId="77777777" w:rsidTr="00A33E21">
        <w:tc>
          <w:tcPr>
            <w:tcW w:w="9912" w:type="dxa"/>
            <w:gridSpan w:val="3"/>
          </w:tcPr>
          <w:p w14:paraId="4251B4D2"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 xml:space="preserve">Clauza 48 - Ajustarea preţurilor                                           </w:t>
            </w:r>
          </w:p>
        </w:tc>
      </w:tr>
      <w:tr w:rsidR="0033087F" w:rsidRPr="0033087F" w14:paraId="2B5D4268" w14:textId="77777777" w:rsidTr="007E6E0A">
        <w:tc>
          <w:tcPr>
            <w:tcW w:w="2423" w:type="dxa"/>
          </w:tcPr>
          <w:p w14:paraId="3DE3675A"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48.</w:t>
            </w:r>
            <w:r w:rsidR="00474424" w:rsidRPr="00051E8E">
              <w:rPr>
                <w:rFonts w:ascii="Times New Roman" w:hAnsi="Times New Roman" w:cs="Times New Roman"/>
                <w:lang w:val="ro-RO"/>
              </w:rPr>
              <w:t>2</w:t>
            </w:r>
          </w:p>
        </w:tc>
        <w:tc>
          <w:tcPr>
            <w:tcW w:w="2539" w:type="dxa"/>
          </w:tcPr>
          <w:p w14:paraId="5800B698"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 xml:space="preserve">aplicarea unei formule de ajustare a preţurilor, atunci când Durata de Execuţie la semnarea Contractului este mai mică sau egală cu 365 de zile        </w:t>
            </w:r>
          </w:p>
        </w:tc>
        <w:tc>
          <w:tcPr>
            <w:tcW w:w="4950" w:type="dxa"/>
            <w:shd w:val="clear" w:color="auto" w:fill="auto"/>
          </w:tcPr>
          <w:p w14:paraId="2E69C953" w14:textId="77777777" w:rsidR="00365562" w:rsidRPr="00051E8E" w:rsidRDefault="00365562" w:rsidP="00365562">
            <w:pPr>
              <w:pStyle w:val="Standard"/>
              <w:jc w:val="both"/>
              <w:rPr>
                <w:rFonts w:ascii="Times New Roman" w:hAnsi="Times New Roman" w:cs="Times New Roman"/>
                <w:i/>
                <w:sz w:val="20"/>
                <w:szCs w:val="20"/>
                <w:lang w:val="ro-RO"/>
              </w:rPr>
            </w:pPr>
            <w:r w:rsidRPr="00051E8E">
              <w:rPr>
                <w:rFonts w:ascii="Times New Roman" w:hAnsi="Times New Roman" w:cs="Times New Roman"/>
                <w:i/>
                <w:sz w:val="20"/>
                <w:szCs w:val="20"/>
                <w:lang w:val="ro-RO"/>
              </w:rPr>
              <w:t>Nu este cazul</w:t>
            </w:r>
          </w:p>
        </w:tc>
      </w:tr>
      <w:tr w:rsidR="0033087F" w:rsidRPr="0033087F" w14:paraId="1EA2A5A8" w14:textId="77777777" w:rsidTr="007E6E0A">
        <w:tc>
          <w:tcPr>
            <w:tcW w:w="2423" w:type="dxa"/>
          </w:tcPr>
          <w:p w14:paraId="33C94DAC" w14:textId="77777777" w:rsidR="00365562" w:rsidRPr="00051E8E" w:rsidRDefault="00365562" w:rsidP="00365562">
            <w:pPr>
              <w:pStyle w:val="Standard"/>
              <w:spacing w:after="0"/>
              <w:jc w:val="both"/>
              <w:rPr>
                <w:rFonts w:ascii="Times New Roman" w:hAnsi="Times New Roman" w:cs="Times New Roman"/>
                <w:lang w:val="ro-RO"/>
              </w:rPr>
            </w:pPr>
            <w:r w:rsidRPr="00051E8E">
              <w:rPr>
                <w:rFonts w:ascii="Times New Roman" w:hAnsi="Times New Roman" w:cs="Times New Roman"/>
                <w:lang w:val="ro-RO"/>
              </w:rPr>
              <w:t>48.3</w:t>
            </w:r>
          </w:p>
        </w:tc>
        <w:tc>
          <w:tcPr>
            <w:tcW w:w="2539" w:type="dxa"/>
          </w:tcPr>
          <w:p w14:paraId="4CB59AAC" w14:textId="77777777" w:rsidR="00365562" w:rsidRPr="00051E8E" w:rsidRDefault="00365562" w:rsidP="00365562">
            <w:pPr>
              <w:pStyle w:val="Standard"/>
              <w:spacing w:after="0"/>
              <w:jc w:val="both"/>
              <w:rPr>
                <w:rFonts w:ascii="Times New Roman" w:hAnsi="Times New Roman" w:cs="Times New Roman"/>
                <w:lang w:val="ro-RO"/>
              </w:rPr>
            </w:pPr>
            <w:r w:rsidRPr="00051E8E">
              <w:rPr>
                <w:rFonts w:ascii="Times New Roman" w:hAnsi="Times New Roman" w:cs="Times New Roman"/>
                <w:lang w:val="ro-RO"/>
              </w:rPr>
              <w:t xml:space="preserve">aplicarea unei formule de ajustare a preţurilor, atunci când Durata de Execuţie la semnarea Contractului este mai mare de 365 de zile              </w:t>
            </w:r>
          </w:p>
        </w:tc>
        <w:tc>
          <w:tcPr>
            <w:tcW w:w="4950" w:type="dxa"/>
            <w:shd w:val="clear" w:color="auto" w:fill="auto"/>
          </w:tcPr>
          <w:p w14:paraId="6DFB947E"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Da</w:t>
            </w:r>
          </w:p>
          <w:p w14:paraId="677CA812" w14:textId="77777777" w:rsidR="00365562" w:rsidRPr="00051E8E" w:rsidRDefault="00365562" w:rsidP="00365562">
            <w:pPr>
              <w:rPr>
                <w:rFonts w:ascii="Times New Roman" w:eastAsia="Times New Roman" w:hAnsi="Times New Roman" w:cs="Times New Roman"/>
                <w:color w:val="auto"/>
                <w:sz w:val="22"/>
                <w:szCs w:val="22"/>
              </w:rPr>
            </w:pPr>
            <w:r w:rsidRPr="00051E8E">
              <w:rPr>
                <w:rFonts w:ascii="Times New Roman" w:eastAsia="Times New Roman" w:hAnsi="Times New Roman" w:cs="Times New Roman"/>
                <w:color w:val="auto"/>
                <w:sz w:val="22"/>
                <w:szCs w:val="22"/>
              </w:rPr>
              <w:t xml:space="preserve">Formula </w:t>
            </w:r>
            <w:proofErr w:type="spellStart"/>
            <w:r w:rsidRPr="00051E8E">
              <w:rPr>
                <w:rFonts w:ascii="Times New Roman" w:eastAsia="Times New Roman" w:hAnsi="Times New Roman" w:cs="Times New Roman"/>
                <w:color w:val="auto"/>
                <w:sz w:val="22"/>
                <w:szCs w:val="22"/>
              </w:rPr>
              <w:t>aplicabilă</w:t>
            </w:r>
            <w:proofErr w:type="spellEnd"/>
            <w:r w:rsidRPr="00051E8E">
              <w:rPr>
                <w:rFonts w:ascii="Times New Roman" w:eastAsia="Times New Roman" w:hAnsi="Times New Roman" w:cs="Times New Roman"/>
                <w:color w:val="auto"/>
                <w:sz w:val="22"/>
                <w:szCs w:val="22"/>
              </w:rPr>
              <w:t xml:space="preserve"> </w:t>
            </w:r>
            <w:proofErr w:type="spellStart"/>
            <w:r w:rsidRPr="00051E8E">
              <w:rPr>
                <w:rFonts w:ascii="Times New Roman" w:eastAsia="Times New Roman" w:hAnsi="Times New Roman" w:cs="Times New Roman"/>
                <w:color w:val="auto"/>
                <w:sz w:val="22"/>
                <w:szCs w:val="22"/>
              </w:rPr>
              <w:t>va</w:t>
            </w:r>
            <w:proofErr w:type="spellEnd"/>
            <w:r w:rsidRPr="00051E8E">
              <w:rPr>
                <w:rFonts w:ascii="Times New Roman" w:eastAsia="Times New Roman" w:hAnsi="Times New Roman" w:cs="Times New Roman"/>
                <w:color w:val="auto"/>
                <w:sz w:val="22"/>
                <w:szCs w:val="22"/>
              </w:rPr>
              <w:t xml:space="preserve"> fi:</w:t>
            </w:r>
          </w:p>
          <w:p w14:paraId="3448B5F2" w14:textId="77777777" w:rsidR="00365562" w:rsidRPr="00051E8E" w:rsidRDefault="00A57805" w:rsidP="00365562">
            <w:pPr>
              <w:jc w:val="both"/>
              <w:rPr>
                <w:rFonts w:ascii="Times New Roman" w:eastAsia="Times New Roman" w:hAnsi="Times New Roman" w:cs="Times New Roman"/>
                <w:color w:val="auto"/>
                <w:sz w:val="22"/>
                <w:szCs w:val="22"/>
              </w:rPr>
            </w:pPr>
            <w:r w:rsidRPr="00051E8E">
              <w:rPr>
                <w:rFonts w:ascii="Times New Roman" w:eastAsia="Times New Roman" w:hAnsi="Times New Roman" w:cs="Times New Roman"/>
                <w:color w:val="auto"/>
                <w:sz w:val="22"/>
                <w:szCs w:val="22"/>
              </w:rPr>
              <w:t xml:space="preserve">   </w:t>
            </w:r>
            <w:r w:rsidR="00365562" w:rsidRPr="00051E8E">
              <w:rPr>
                <w:rFonts w:ascii="Times New Roman" w:eastAsia="Times New Roman" w:hAnsi="Times New Roman" w:cs="Times New Roman"/>
                <w:color w:val="auto"/>
                <w:sz w:val="22"/>
                <w:szCs w:val="22"/>
              </w:rPr>
              <w:tab/>
            </w:r>
            <w:r w:rsidR="00365562" w:rsidRPr="00051E8E">
              <w:rPr>
                <w:rFonts w:ascii="Times New Roman" w:eastAsia="Times New Roman" w:hAnsi="Times New Roman" w:cs="Times New Roman"/>
                <w:color w:val="auto"/>
                <w:sz w:val="22"/>
                <w:szCs w:val="22"/>
              </w:rPr>
              <w:tab/>
              <w:t>  </w:t>
            </w:r>
          </w:p>
          <w:p w14:paraId="6478E4F8" w14:textId="77777777" w:rsidR="009530D6" w:rsidRPr="00051E8E" w:rsidRDefault="009530D6" w:rsidP="009530D6">
            <w:pPr>
              <w:jc w:val="both"/>
              <w:rPr>
                <w:rFonts w:ascii="Times New Roman" w:eastAsia="Times New Roman" w:hAnsi="Times New Roman"/>
                <w:color w:val="auto"/>
                <w:sz w:val="22"/>
                <w:szCs w:val="22"/>
              </w:rPr>
            </w:pPr>
            <w:r w:rsidRPr="00051E8E">
              <w:rPr>
                <w:rFonts w:ascii="Times New Roman" w:eastAsia="Times New Roman" w:hAnsi="Times New Roman"/>
                <w:color w:val="auto"/>
                <w:sz w:val="22"/>
                <w:szCs w:val="22"/>
              </w:rPr>
              <w:t xml:space="preserve">An = av + (1-av) * In/Io,  </w:t>
            </w:r>
          </w:p>
          <w:p w14:paraId="0CF4F90E" w14:textId="77777777" w:rsidR="009530D6" w:rsidRPr="00051E8E" w:rsidRDefault="009530D6" w:rsidP="009530D6">
            <w:pPr>
              <w:jc w:val="both"/>
              <w:rPr>
                <w:rFonts w:ascii="Times New Roman" w:eastAsia="Times New Roman" w:hAnsi="Times New Roman"/>
                <w:color w:val="auto"/>
                <w:sz w:val="22"/>
                <w:szCs w:val="22"/>
              </w:rPr>
            </w:pPr>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unde</w:t>
            </w:r>
            <w:proofErr w:type="spellEnd"/>
            <w:r w:rsidRPr="00051E8E">
              <w:rPr>
                <w:rFonts w:ascii="Times New Roman" w:eastAsia="Times New Roman" w:hAnsi="Times New Roman"/>
                <w:color w:val="auto"/>
                <w:sz w:val="22"/>
                <w:szCs w:val="22"/>
              </w:rPr>
              <w:t xml:space="preserve">: </w:t>
            </w:r>
          </w:p>
          <w:p w14:paraId="2D034456" w14:textId="77777777" w:rsidR="009530D6" w:rsidRPr="00051E8E" w:rsidRDefault="009530D6" w:rsidP="009530D6">
            <w:pPr>
              <w:jc w:val="both"/>
              <w:rPr>
                <w:rFonts w:ascii="Times New Roman" w:eastAsia="Times New Roman" w:hAnsi="Times New Roman"/>
                <w:color w:val="auto"/>
                <w:sz w:val="22"/>
                <w:szCs w:val="22"/>
              </w:rPr>
            </w:pPr>
            <w:r w:rsidRPr="00051E8E">
              <w:rPr>
                <w:rFonts w:ascii="Times New Roman" w:eastAsia="Times New Roman" w:hAnsi="Times New Roman"/>
                <w:color w:val="auto"/>
                <w:sz w:val="22"/>
                <w:szCs w:val="22"/>
              </w:rPr>
              <w:t xml:space="preserve">   - "An" </w:t>
            </w:r>
            <w:proofErr w:type="spellStart"/>
            <w:r w:rsidRPr="00051E8E">
              <w:rPr>
                <w:rFonts w:ascii="Times New Roman" w:eastAsia="Times New Roman" w:hAnsi="Times New Roman"/>
                <w:color w:val="auto"/>
                <w:sz w:val="22"/>
                <w:szCs w:val="22"/>
              </w:rPr>
              <w:t>este</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coeficientul</w:t>
            </w:r>
            <w:proofErr w:type="spellEnd"/>
            <w:r w:rsidRPr="00051E8E">
              <w:rPr>
                <w:rFonts w:ascii="Times New Roman" w:eastAsia="Times New Roman" w:hAnsi="Times New Roman"/>
                <w:color w:val="auto"/>
                <w:sz w:val="22"/>
                <w:szCs w:val="22"/>
              </w:rPr>
              <w:t xml:space="preserve"> de </w:t>
            </w:r>
            <w:proofErr w:type="spellStart"/>
            <w:r w:rsidRPr="00051E8E">
              <w:rPr>
                <w:rFonts w:ascii="Times New Roman" w:eastAsia="Times New Roman" w:hAnsi="Times New Roman"/>
                <w:color w:val="auto"/>
                <w:sz w:val="22"/>
                <w:szCs w:val="22"/>
              </w:rPr>
              <w:t>ajustare</w:t>
            </w:r>
            <w:proofErr w:type="spellEnd"/>
            <w:r w:rsidRPr="00051E8E">
              <w:rPr>
                <w:rFonts w:ascii="Times New Roman" w:eastAsia="Times New Roman" w:hAnsi="Times New Roman"/>
                <w:color w:val="auto"/>
                <w:sz w:val="22"/>
                <w:szCs w:val="22"/>
              </w:rPr>
              <w:t xml:space="preserve"> care </w:t>
            </w:r>
            <w:proofErr w:type="spellStart"/>
            <w:r w:rsidRPr="00051E8E">
              <w:rPr>
                <w:rFonts w:ascii="Times New Roman" w:eastAsia="Times New Roman" w:hAnsi="Times New Roman"/>
                <w:color w:val="auto"/>
                <w:sz w:val="22"/>
                <w:szCs w:val="22"/>
              </w:rPr>
              <w:t>urmează</w:t>
            </w:r>
            <w:proofErr w:type="spellEnd"/>
            <w:r w:rsidRPr="00051E8E">
              <w:rPr>
                <w:rFonts w:ascii="Times New Roman" w:eastAsia="Times New Roman" w:hAnsi="Times New Roman"/>
                <w:color w:val="auto"/>
                <w:sz w:val="22"/>
                <w:szCs w:val="22"/>
              </w:rPr>
              <w:t xml:space="preserve"> a fi </w:t>
            </w:r>
            <w:proofErr w:type="spellStart"/>
            <w:r w:rsidRPr="00051E8E">
              <w:rPr>
                <w:rFonts w:ascii="Times New Roman" w:eastAsia="Times New Roman" w:hAnsi="Times New Roman"/>
                <w:color w:val="auto"/>
                <w:sz w:val="22"/>
                <w:szCs w:val="22"/>
              </w:rPr>
              <w:t>aplicat</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valorii</w:t>
            </w:r>
            <w:proofErr w:type="spellEnd"/>
            <w:r w:rsidRPr="00051E8E">
              <w:rPr>
                <w:rFonts w:ascii="Times New Roman" w:eastAsia="Times New Roman" w:hAnsi="Times New Roman"/>
                <w:color w:val="auto"/>
                <w:sz w:val="22"/>
                <w:szCs w:val="22"/>
              </w:rPr>
              <w:t xml:space="preserve"> de contract </w:t>
            </w:r>
            <w:proofErr w:type="gramStart"/>
            <w:r w:rsidRPr="00051E8E">
              <w:rPr>
                <w:rFonts w:ascii="Times New Roman" w:eastAsia="Times New Roman" w:hAnsi="Times New Roman"/>
                <w:color w:val="auto"/>
                <w:sz w:val="22"/>
                <w:szCs w:val="22"/>
              </w:rPr>
              <w:t>estimate</w:t>
            </w:r>
            <w:proofErr w:type="gram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pentru</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lucrările</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realizate</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în</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luna</w:t>
            </w:r>
            <w:proofErr w:type="spellEnd"/>
            <w:r w:rsidRPr="00051E8E">
              <w:rPr>
                <w:rFonts w:ascii="Times New Roman" w:eastAsia="Times New Roman" w:hAnsi="Times New Roman"/>
                <w:color w:val="auto"/>
                <w:sz w:val="22"/>
                <w:szCs w:val="22"/>
              </w:rPr>
              <w:t xml:space="preserve"> "n" (</w:t>
            </w:r>
            <w:proofErr w:type="spellStart"/>
            <w:r w:rsidRPr="00051E8E">
              <w:rPr>
                <w:rFonts w:ascii="Times New Roman" w:eastAsia="Times New Roman" w:hAnsi="Times New Roman"/>
                <w:color w:val="auto"/>
                <w:sz w:val="22"/>
                <w:szCs w:val="22"/>
              </w:rPr>
              <w:t>sumele</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aferente</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punctului</w:t>
            </w:r>
            <w:proofErr w:type="spellEnd"/>
            <w:r w:rsidRPr="00051E8E">
              <w:rPr>
                <w:rFonts w:ascii="Times New Roman" w:eastAsia="Times New Roman" w:hAnsi="Times New Roman"/>
                <w:color w:val="auto"/>
                <w:sz w:val="22"/>
                <w:szCs w:val="22"/>
              </w:rPr>
              <w:t xml:space="preserve"> (a) din </w:t>
            </w:r>
            <w:proofErr w:type="spellStart"/>
            <w:r w:rsidRPr="00051E8E">
              <w:rPr>
                <w:rFonts w:ascii="Times New Roman" w:eastAsia="Times New Roman" w:hAnsi="Times New Roman"/>
                <w:color w:val="auto"/>
                <w:sz w:val="22"/>
                <w:szCs w:val="22"/>
              </w:rPr>
              <w:t>subclauza</w:t>
            </w:r>
            <w:proofErr w:type="spellEnd"/>
            <w:r w:rsidRPr="00051E8E">
              <w:rPr>
                <w:rFonts w:ascii="Times New Roman" w:eastAsia="Times New Roman" w:hAnsi="Times New Roman"/>
                <w:color w:val="auto"/>
                <w:sz w:val="22"/>
                <w:szCs w:val="22"/>
              </w:rPr>
              <w:t xml:space="preserve"> 50.1 [</w:t>
            </w:r>
            <w:proofErr w:type="spellStart"/>
            <w:r w:rsidRPr="00051E8E">
              <w:rPr>
                <w:rFonts w:ascii="Times New Roman" w:eastAsia="Times New Roman" w:hAnsi="Times New Roman"/>
                <w:color w:val="auto"/>
                <w:sz w:val="22"/>
                <w:szCs w:val="22"/>
              </w:rPr>
              <w:t>Situaţia</w:t>
            </w:r>
            <w:proofErr w:type="spellEnd"/>
            <w:r w:rsidRPr="00051E8E">
              <w:rPr>
                <w:rFonts w:ascii="Times New Roman" w:eastAsia="Times New Roman" w:hAnsi="Times New Roman"/>
                <w:color w:val="auto"/>
                <w:sz w:val="22"/>
                <w:szCs w:val="22"/>
              </w:rPr>
              <w:t xml:space="preserve"> de </w:t>
            </w:r>
            <w:proofErr w:type="spellStart"/>
            <w:r w:rsidRPr="00051E8E">
              <w:rPr>
                <w:rFonts w:ascii="Times New Roman" w:eastAsia="Times New Roman" w:hAnsi="Times New Roman"/>
                <w:color w:val="auto"/>
                <w:sz w:val="22"/>
                <w:szCs w:val="22"/>
              </w:rPr>
              <w:t>Lucrări</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exclusiv</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lucrările</w:t>
            </w:r>
            <w:proofErr w:type="spellEnd"/>
            <w:r w:rsidRPr="00051E8E">
              <w:rPr>
                <w:rFonts w:ascii="Times New Roman" w:eastAsia="Times New Roman" w:hAnsi="Times New Roman"/>
                <w:color w:val="auto"/>
                <w:sz w:val="22"/>
                <w:szCs w:val="22"/>
              </w:rPr>
              <w:t xml:space="preserve"> evaluate pe </w:t>
            </w:r>
            <w:proofErr w:type="spellStart"/>
            <w:r w:rsidRPr="00051E8E">
              <w:rPr>
                <w:rFonts w:ascii="Times New Roman" w:eastAsia="Times New Roman" w:hAnsi="Times New Roman"/>
                <w:color w:val="auto"/>
                <w:sz w:val="22"/>
                <w:szCs w:val="22"/>
              </w:rPr>
              <w:t>baza</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Costului</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sau</w:t>
            </w:r>
            <w:proofErr w:type="spellEnd"/>
            <w:r w:rsidRPr="00051E8E">
              <w:rPr>
                <w:rFonts w:ascii="Times New Roman" w:eastAsia="Times New Roman" w:hAnsi="Times New Roman"/>
                <w:color w:val="auto"/>
                <w:sz w:val="22"/>
                <w:szCs w:val="22"/>
              </w:rPr>
              <w:t xml:space="preserve"> a </w:t>
            </w:r>
            <w:proofErr w:type="spellStart"/>
            <w:r w:rsidRPr="00051E8E">
              <w:rPr>
                <w:rFonts w:ascii="Times New Roman" w:eastAsia="Times New Roman" w:hAnsi="Times New Roman"/>
                <w:color w:val="auto"/>
                <w:sz w:val="22"/>
                <w:szCs w:val="22"/>
              </w:rPr>
              <w:t>preţurilor</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curente</w:t>
            </w:r>
            <w:proofErr w:type="spellEnd"/>
            <w:r w:rsidRPr="00051E8E">
              <w:rPr>
                <w:rFonts w:ascii="Times New Roman" w:eastAsia="Times New Roman" w:hAnsi="Times New Roman"/>
                <w:color w:val="auto"/>
                <w:sz w:val="22"/>
                <w:szCs w:val="22"/>
              </w:rPr>
              <w:t xml:space="preserve">); </w:t>
            </w:r>
          </w:p>
          <w:p w14:paraId="71615E32" w14:textId="77777777" w:rsidR="009530D6" w:rsidRPr="00051E8E" w:rsidRDefault="009530D6" w:rsidP="009530D6">
            <w:pPr>
              <w:jc w:val="both"/>
              <w:rPr>
                <w:rFonts w:ascii="Times New Roman" w:eastAsia="Times New Roman" w:hAnsi="Times New Roman"/>
                <w:color w:val="auto"/>
                <w:sz w:val="22"/>
                <w:szCs w:val="22"/>
              </w:rPr>
            </w:pPr>
            <w:r w:rsidRPr="00051E8E">
              <w:rPr>
                <w:rFonts w:ascii="Times New Roman" w:eastAsia="Times New Roman" w:hAnsi="Times New Roman"/>
                <w:color w:val="auto"/>
                <w:sz w:val="22"/>
                <w:szCs w:val="22"/>
              </w:rPr>
              <w:t xml:space="preserve">   - "av" </w:t>
            </w:r>
            <w:proofErr w:type="spellStart"/>
            <w:r w:rsidRPr="00051E8E">
              <w:rPr>
                <w:rFonts w:ascii="Times New Roman" w:eastAsia="Times New Roman" w:hAnsi="Times New Roman"/>
                <w:color w:val="auto"/>
                <w:sz w:val="22"/>
                <w:szCs w:val="22"/>
              </w:rPr>
              <w:t>este</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valoarea</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procentuală</w:t>
            </w:r>
            <w:proofErr w:type="spellEnd"/>
            <w:r w:rsidRPr="00051E8E">
              <w:rPr>
                <w:rFonts w:ascii="Times New Roman" w:eastAsia="Times New Roman" w:hAnsi="Times New Roman"/>
                <w:color w:val="auto"/>
                <w:sz w:val="22"/>
                <w:szCs w:val="22"/>
              </w:rPr>
              <w:t xml:space="preserve"> a </w:t>
            </w:r>
            <w:proofErr w:type="spellStart"/>
            <w:r w:rsidRPr="00051E8E">
              <w:rPr>
                <w:rFonts w:ascii="Times New Roman" w:eastAsia="Times New Roman" w:hAnsi="Times New Roman"/>
                <w:color w:val="auto"/>
                <w:sz w:val="22"/>
                <w:szCs w:val="22"/>
              </w:rPr>
              <w:t>plăţii</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în</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avans</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faţă</w:t>
            </w:r>
            <w:proofErr w:type="spellEnd"/>
            <w:r w:rsidRPr="00051E8E">
              <w:rPr>
                <w:rFonts w:ascii="Times New Roman" w:eastAsia="Times New Roman" w:hAnsi="Times New Roman"/>
                <w:color w:val="auto"/>
                <w:sz w:val="22"/>
                <w:szCs w:val="22"/>
              </w:rPr>
              <w:t xml:space="preserve"> de </w:t>
            </w:r>
            <w:proofErr w:type="spellStart"/>
            <w:r w:rsidRPr="00051E8E">
              <w:rPr>
                <w:rFonts w:ascii="Times New Roman" w:eastAsia="Times New Roman" w:hAnsi="Times New Roman"/>
                <w:color w:val="auto"/>
                <w:sz w:val="22"/>
                <w:szCs w:val="22"/>
              </w:rPr>
              <w:t>Preţul</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Contractului</w:t>
            </w:r>
            <w:proofErr w:type="spellEnd"/>
            <w:r w:rsidRPr="00051E8E">
              <w:rPr>
                <w:rFonts w:ascii="Times New Roman" w:eastAsia="Times New Roman" w:hAnsi="Times New Roman"/>
                <w:color w:val="auto"/>
                <w:sz w:val="22"/>
                <w:szCs w:val="22"/>
              </w:rPr>
              <w:t xml:space="preserve">; </w:t>
            </w:r>
          </w:p>
          <w:p w14:paraId="3F67A4E4" w14:textId="77777777" w:rsidR="009530D6" w:rsidRPr="00051E8E" w:rsidRDefault="009530D6" w:rsidP="009530D6">
            <w:pPr>
              <w:jc w:val="both"/>
              <w:rPr>
                <w:rFonts w:ascii="Times New Roman" w:eastAsia="Times New Roman" w:hAnsi="Times New Roman"/>
                <w:color w:val="auto"/>
                <w:sz w:val="22"/>
                <w:szCs w:val="22"/>
              </w:rPr>
            </w:pPr>
            <w:r w:rsidRPr="00051E8E">
              <w:rPr>
                <w:rFonts w:ascii="Times New Roman" w:eastAsia="Times New Roman" w:hAnsi="Times New Roman"/>
                <w:color w:val="auto"/>
                <w:sz w:val="22"/>
                <w:szCs w:val="22"/>
              </w:rPr>
              <w:t xml:space="preserve">   - "In" </w:t>
            </w:r>
            <w:proofErr w:type="spellStart"/>
            <w:r w:rsidRPr="00051E8E">
              <w:rPr>
                <w:rFonts w:ascii="Times New Roman" w:eastAsia="Times New Roman" w:hAnsi="Times New Roman"/>
                <w:color w:val="auto"/>
                <w:sz w:val="22"/>
                <w:szCs w:val="22"/>
              </w:rPr>
              <w:t>este</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indicele</w:t>
            </w:r>
            <w:proofErr w:type="spellEnd"/>
            <w:r w:rsidRPr="00051E8E">
              <w:rPr>
                <w:rFonts w:ascii="Times New Roman" w:eastAsia="Times New Roman" w:hAnsi="Times New Roman"/>
                <w:color w:val="auto"/>
                <w:sz w:val="22"/>
                <w:szCs w:val="22"/>
              </w:rPr>
              <w:t xml:space="preserve"> de cost </w:t>
            </w:r>
            <w:proofErr w:type="spellStart"/>
            <w:r w:rsidRPr="00051E8E">
              <w:rPr>
                <w:rFonts w:ascii="Times New Roman" w:eastAsia="Times New Roman" w:hAnsi="Times New Roman"/>
                <w:color w:val="auto"/>
                <w:sz w:val="22"/>
                <w:szCs w:val="22"/>
              </w:rPr>
              <w:t>în</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construcţii</w:t>
            </w:r>
            <w:proofErr w:type="spellEnd"/>
            <w:r w:rsidRPr="00051E8E">
              <w:rPr>
                <w:rFonts w:ascii="Times New Roman" w:eastAsia="Times New Roman" w:hAnsi="Times New Roman"/>
                <w:color w:val="auto"/>
                <w:sz w:val="22"/>
                <w:szCs w:val="22"/>
              </w:rPr>
              <w:t xml:space="preserve"> - total </w:t>
            </w:r>
            <w:proofErr w:type="spellStart"/>
            <w:r w:rsidRPr="00051E8E">
              <w:rPr>
                <w:rFonts w:ascii="Times New Roman" w:eastAsia="Times New Roman" w:hAnsi="Times New Roman"/>
                <w:color w:val="auto"/>
                <w:sz w:val="22"/>
                <w:szCs w:val="22"/>
              </w:rPr>
              <w:t>publicat</w:t>
            </w:r>
            <w:proofErr w:type="spellEnd"/>
            <w:r w:rsidRPr="00051E8E">
              <w:rPr>
                <w:rFonts w:ascii="Times New Roman" w:eastAsia="Times New Roman" w:hAnsi="Times New Roman"/>
                <w:color w:val="auto"/>
                <w:sz w:val="22"/>
                <w:szCs w:val="22"/>
              </w:rPr>
              <w:t xml:space="preserve"> de </w:t>
            </w:r>
            <w:proofErr w:type="spellStart"/>
            <w:r w:rsidRPr="00051E8E">
              <w:rPr>
                <w:rFonts w:ascii="Times New Roman" w:eastAsia="Times New Roman" w:hAnsi="Times New Roman"/>
                <w:color w:val="auto"/>
                <w:sz w:val="22"/>
                <w:szCs w:val="22"/>
              </w:rPr>
              <w:t>Institutul</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Naţional</w:t>
            </w:r>
            <w:proofErr w:type="spellEnd"/>
            <w:r w:rsidRPr="00051E8E">
              <w:rPr>
                <w:rFonts w:ascii="Times New Roman" w:eastAsia="Times New Roman" w:hAnsi="Times New Roman"/>
                <w:color w:val="auto"/>
                <w:sz w:val="22"/>
                <w:szCs w:val="22"/>
              </w:rPr>
              <w:t xml:space="preserve"> de </w:t>
            </w:r>
            <w:proofErr w:type="spellStart"/>
            <w:r w:rsidRPr="00051E8E">
              <w:rPr>
                <w:rFonts w:ascii="Times New Roman" w:eastAsia="Times New Roman" w:hAnsi="Times New Roman"/>
                <w:color w:val="auto"/>
                <w:sz w:val="22"/>
                <w:szCs w:val="22"/>
              </w:rPr>
              <w:t>Statistică</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în</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Buletinul</w:t>
            </w:r>
            <w:proofErr w:type="spellEnd"/>
            <w:r w:rsidRPr="00051E8E">
              <w:rPr>
                <w:rFonts w:ascii="Times New Roman" w:eastAsia="Times New Roman" w:hAnsi="Times New Roman"/>
                <w:color w:val="auto"/>
                <w:sz w:val="22"/>
                <w:szCs w:val="22"/>
              </w:rPr>
              <w:t xml:space="preserve"> Statistic de </w:t>
            </w:r>
            <w:proofErr w:type="spellStart"/>
            <w:r w:rsidRPr="00051E8E">
              <w:rPr>
                <w:rFonts w:ascii="Times New Roman" w:eastAsia="Times New Roman" w:hAnsi="Times New Roman"/>
                <w:color w:val="auto"/>
                <w:sz w:val="22"/>
                <w:szCs w:val="22"/>
              </w:rPr>
              <w:t>Preţuri</w:t>
            </w:r>
            <w:proofErr w:type="spellEnd"/>
            <w:r w:rsidRPr="00051E8E">
              <w:rPr>
                <w:rFonts w:ascii="Times New Roman" w:eastAsia="Times New Roman" w:hAnsi="Times New Roman"/>
                <w:color w:val="auto"/>
                <w:sz w:val="22"/>
                <w:szCs w:val="22"/>
              </w:rPr>
              <w:t xml:space="preserve">, la </w:t>
            </w:r>
            <w:proofErr w:type="spellStart"/>
            <w:r w:rsidRPr="00051E8E">
              <w:rPr>
                <w:rFonts w:ascii="Times New Roman" w:eastAsia="Times New Roman" w:hAnsi="Times New Roman"/>
                <w:color w:val="auto"/>
                <w:sz w:val="22"/>
                <w:szCs w:val="22"/>
              </w:rPr>
              <w:t>tabelul</w:t>
            </w:r>
            <w:proofErr w:type="spellEnd"/>
            <w:r w:rsidRPr="00051E8E">
              <w:rPr>
                <w:rFonts w:ascii="Times New Roman" w:eastAsia="Times New Roman" w:hAnsi="Times New Roman"/>
                <w:color w:val="auto"/>
                <w:sz w:val="22"/>
                <w:szCs w:val="22"/>
              </w:rPr>
              <w:t xml:space="preserve"> 15, </w:t>
            </w:r>
            <w:proofErr w:type="spellStart"/>
            <w:r w:rsidRPr="00051E8E">
              <w:rPr>
                <w:rFonts w:ascii="Times New Roman" w:eastAsia="Times New Roman" w:hAnsi="Times New Roman"/>
                <w:color w:val="auto"/>
                <w:sz w:val="22"/>
                <w:szCs w:val="22"/>
              </w:rPr>
              <w:t>aplicabil</w:t>
            </w:r>
            <w:proofErr w:type="spellEnd"/>
            <w:r w:rsidRPr="00051E8E">
              <w:rPr>
                <w:rFonts w:ascii="Times New Roman" w:eastAsia="Times New Roman" w:hAnsi="Times New Roman"/>
                <w:color w:val="auto"/>
                <w:sz w:val="22"/>
                <w:szCs w:val="22"/>
              </w:rPr>
              <w:t xml:space="preserve"> la data cu 60 de </w:t>
            </w:r>
            <w:proofErr w:type="spellStart"/>
            <w:r w:rsidRPr="00051E8E">
              <w:rPr>
                <w:rFonts w:ascii="Times New Roman" w:eastAsia="Times New Roman" w:hAnsi="Times New Roman"/>
                <w:color w:val="auto"/>
                <w:sz w:val="22"/>
                <w:szCs w:val="22"/>
              </w:rPr>
              <w:t>zile</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înainte</w:t>
            </w:r>
            <w:proofErr w:type="spellEnd"/>
            <w:r w:rsidRPr="00051E8E">
              <w:rPr>
                <w:rFonts w:ascii="Times New Roman" w:eastAsia="Times New Roman" w:hAnsi="Times New Roman"/>
                <w:color w:val="auto"/>
                <w:sz w:val="22"/>
                <w:szCs w:val="22"/>
              </w:rPr>
              <w:t xml:space="preserve"> de ultima zi a </w:t>
            </w:r>
            <w:proofErr w:type="spellStart"/>
            <w:r w:rsidRPr="00051E8E">
              <w:rPr>
                <w:rFonts w:ascii="Times New Roman" w:eastAsia="Times New Roman" w:hAnsi="Times New Roman"/>
                <w:color w:val="auto"/>
                <w:sz w:val="22"/>
                <w:szCs w:val="22"/>
              </w:rPr>
              <w:t>lunii</w:t>
            </w:r>
            <w:proofErr w:type="spellEnd"/>
            <w:r w:rsidRPr="00051E8E">
              <w:rPr>
                <w:rFonts w:ascii="Times New Roman" w:eastAsia="Times New Roman" w:hAnsi="Times New Roman"/>
                <w:color w:val="auto"/>
                <w:sz w:val="22"/>
                <w:szCs w:val="22"/>
              </w:rPr>
              <w:t xml:space="preserve"> "n". </w:t>
            </w:r>
            <w:proofErr w:type="spellStart"/>
            <w:r w:rsidRPr="00051E8E">
              <w:rPr>
                <w:rFonts w:ascii="Times New Roman" w:eastAsia="Times New Roman" w:hAnsi="Times New Roman"/>
                <w:color w:val="auto"/>
                <w:sz w:val="22"/>
                <w:szCs w:val="22"/>
              </w:rPr>
              <w:t>Valoarea</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aplicabilă</w:t>
            </w:r>
            <w:proofErr w:type="spellEnd"/>
            <w:r w:rsidRPr="00051E8E">
              <w:rPr>
                <w:rFonts w:ascii="Times New Roman" w:eastAsia="Times New Roman" w:hAnsi="Times New Roman"/>
                <w:color w:val="auto"/>
                <w:sz w:val="22"/>
                <w:szCs w:val="22"/>
              </w:rPr>
              <w:t xml:space="preserve"> </w:t>
            </w:r>
            <w:proofErr w:type="gramStart"/>
            <w:r w:rsidRPr="00051E8E">
              <w:rPr>
                <w:rFonts w:ascii="Times New Roman" w:eastAsia="Times New Roman" w:hAnsi="Times New Roman"/>
                <w:color w:val="auto"/>
                <w:sz w:val="22"/>
                <w:szCs w:val="22"/>
              </w:rPr>
              <w:t>a</w:t>
            </w:r>
            <w:proofErr w:type="gram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acestui</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indice</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pentru</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luna</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ianuarie</w:t>
            </w:r>
            <w:proofErr w:type="spellEnd"/>
            <w:r w:rsidRPr="00051E8E">
              <w:rPr>
                <w:rFonts w:ascii="Times New Roman" w:eastAsia="Times New Roman" w:hAnsi="Times New Roman"/>
                <w:color w:val="auto"/>
                <w:sz w:val="22"/>
                <w:szCs w:val="22"/>
              </w:rPr>
              <w:t xml:space="preserve"> 2017 </w:t>
            </w:r>
            <w:proofErr w:type="spellStart"/>
            <w:r w:rsidRPr="00051E8E">
              <w:rPr>
                <w:rFonts w:ascii="Times New Roman" w:eastAsia="Times New Roman" w:hAnsi="Times New Roman"/>
                <w:color w:val="auto"/>
                <w:sz w:val="22"/>
                <w:szCs w:val="22"/>
              </w:rPr>
              <w:t>este</w:t>
            </w:r>
            <w:proofErr w:type="spellEnd"/>
            <w:r w:rsidRPr="00051E8E">
              <w:rPr>
                <w:rFonts w:ascii="Times New Roman" w:eastAsia="Times New Roman" w:hAnsi="Times New Roman"/>
                <w:color w:val="auto"/>
                <w:sz w:val="22"/>
                <w:szCs w:val="22"/>
              </w:rPr>
              <w:t xml:space="preserve"> 113,8. </w:t>
            </w:r>
          </w:p>
          <w:p w14:paraId="062D9B12" w14:textId="77777777" w:rsidR="00365562" w:rsidRPr="00051E8E" w:rsidRDefault="009530D6" w:rsidP="009530D6">
            <w:pPr>
              <w:jc w:val="both"/>
              <w:rPr>
                <w:rFonts w:ascii="Times New Roman" w:eastAsia="Times New Roman" w:hAnsi="Times New Roman"/>
                <w:color w:val="auto"/>
                <w:sz w:val="22"/>
                <w:szCs w:val="22"/>
              </w:rPr>
            </w:pPr>
            <w:r w:rsidRPr="00051E8E">
              <w:rPr>
                <w:rFonts w:ascii="Times New Roman" w:eastAsia="Times New Roman" w:hAnsi="Times New Roman"/>
                <w:color w:val="auto"/>
                <w:sz w:val="22"/>
                <w:szCs w:val="22"/>
              </w:rPr>
              <w:lastRenderedPageBreak/>
              <w:t xml:space="preserve">   - "Io" </w:t>
            </w:r>
            <w:proofErr w:type="spellStart"/>
            <w:r w:rsidRPr="00051E8E">
              <w:rPr>
                <w:rFonts w:ascii="Times New Roman" w:eastAsia="Times New Roman" w:hAnsi="Times New Roman"/>
                <w:color w:val="auto"/>
                <w:sz w:val="22"/>
                <w:szCs w:val="22"/>
              </w:rPr>
              <w:t>este</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indicele</w:t>
            </w:r>
            <w:proofErr w:type="spellEnd"/>
            <w:r w:rsidRPr="00051E8E">
              <w:rPr>
                <w:rFonts w:ascii="Times New Roman" w:eastAsia="Times New Roman" w:hAnsi="Times New Roman"/>
                <w:color w:val="auto"/>
                <w:sz w:val="22"/>
                <w:szCs w:val="22"/>
              </w:rPr>
              <w:t xml:space="preserve"> de cost </w:t>
            </w:r>
            <w:proofErr w:type="spellStart"/>
            <w:r w:rsidRPr="00051E8E">
              <w:rPr>
                <w:rFonts w:ascii="Times New Roman" w:eastAsia="Times New Roman" w:hAnsi="Times New Roman"/>
                <w:color w:val="auto"/>
                <w:sz w:val="22"/>
                <w:szCs w:val="22"/>
              </w:rPr>
              <w:t>în</w:t>
            </w:r>
            <w:proofErr w:type="spellEnd"/>
            <w:r w:rsidRPr="00051E8E">
              <w:rPr>
                <w:rFonts w:ascii="Times New Roman" w:eastAsia="Times New Roman" w:hAnsi="Times New Roman"/>
                <w:color w:val="auto"/>
                <w:sz w:val="22"/>
                <w:szCs w:val="22"/>
              </w:rPr>
              <w:t xml:space="preserve"> </w:t>
            </w:r>
            <w:proofErr w:type="spellStart"/>
            <w:r w:rsidRPr="00051E8E">
              <w:rPr>
                <w:rFonts w:ascii="Times New Roman" w:eastAsia="Times New Roman" w:hAnsi="Times New Roman"/>
                <w:color w:val="auto"/>
                <w:sz w:val="22"/>
                <w:szCs w:val="22"/>
              </w:rPr>
              <w:t>construcţii</w:t>
            </w:r>
            <w:proofErr w:type="spellEnd"/>
            <w:r w:rsidRPr="00051E8E">
              <w:rPr>
                <w:rFonts w:ascii="Times New Roman" w:eastAsia="Times New Roman" w:hAnsi="Times New Roman"/>
                <w:color w:val="auto"/>
                <w:sz w:val="22"/>
                <w:szCs w:val="22"/>
              </w:rPr>
              <w:t xml:space="preserve"> - total, </w:t>
            </w:r>
            <w:proofErr w:type="spellStart"/>
            <w:r w:rsidRPr="00051E8E">
              <w:rPr>
                <w:rFonts w:ascii="Times New Roman" w:eastAsia="Times New Roman" w:hAnsi="Times New Roman"/>
                <w:color w:val="auto"/>
                <w:sz w:val="22"/>
                <w:szCs w:val="22"/>
              </w:rPr>
              <w:t>aplicabil</w:t>
            </w:r>
            <w:proofErr w:type="spellEnd"/>
            <w:r w:rsidRPr="00051E8E">
              <w:rPr>
                <w:rFonts w:ascii="Times New Roman" w:eastAsia="Times New Roman" w:hAnsi="Times New Roman"/>
                <w:color w:val="auto"/>
                <w:sz w:val="22"/>
                <w:szCs w:val="22"/>
              </w:rPr>
              <w:t xml:space="preserve"> la Data de </w:t>
            </w:r>
            <w:proofErr w:type="spellStart"/>
            <w:r w:rsidRPr="00051E8E">
              <w:rPr>
                <w:rFonts w:ascii="Times New Roman" w:eastAsia="Times New Roman" w:hAnsi="Times New Roman"/>
                <w:color w:val="auto"/>
                <w:sz w:val="22"/>
                <w:szCs w:val="22"/>
              </w:rPr>
              <w:t>Referinţă</w:t>
            </w:r>
            <w:proofErr w:type="spellEnd"/>
            <w:r w:rsidRPr="00051E8E">
              <w:rPr>
                <w:rFonts w:ascii="Times New Roman" w:eastAsia="Times New Roman" w:hAnsi="Times New Roman"/>
                <w:color w:val="auto"/>
                <w:sz w:val="22"/>
                <w:szCs w:val="22"/>
              </w:rPr>
              <w:t xml:space="preserve">.  </w:t>
            </w:r>
          </w:p>
        </w:tc>
      </w:tr>
      <w:tr w:rsidR="0033087F" w:rsidRPr="0033087F" w14:paraId="56D1D56D" w14:textId="77777777" w:rsidTr="00A33E21">
        <w:tc>
          <w:tcPr>
            <w:tcW w:w="9912" w:type="dxa"/>
            <w:gridSpan w:val="3"/>
          </w:tcPr>
          <w:p w14:paraId="60B9E6A3" w14:textId="77777777" w:rsidR="00365562" w:rsidRPr="00051E8E" w:rsidRDefault="00365562" w:rsidP="009530D6">
            <w:pPr>
              <w:pStyle w:val="Standard"/>
              <w:spacing w:after="0"/>
              <w:jc w:val="both"/>
              <w:rPr>
                <w:rFonts w:ascii="Times New Roman" w:hAnsi="Times New Roman" w:cs="Times New Roman"/>
                <w:lang w:val="ro-RO"/>
              </w:rPr>
            </w:pPr>
            <w:r w:rsidRPr="00051E8E">
              <w:rPr>
                <w:rFonts w:ascii="Times New Roman" w:hAnsi="Times New Roman" w:cs="Times New Roman"/>
                <w:lang w:val="ro-RO"/>
              </w:rPr>
              <w:lastRenderedPageBreak/>
              <w:t xml:space="preserve">Clauza 49- Măsurare, evaluări şi Sume Previzionate                                                          </w:t>
            </w:r>
          </w:p>
        </w:tc>
      </w:tr>
      <w:tr w:rsidR="0033087F" w:rsidRPr="0033087F" w14:paraId="084015FA" w14:textId="77777777" w:rsidTr="007E6E0A">
        <w:tc>
          <w:tcPr>
            <w:tcW w:w="2423" w:type="dxa"/>
          </w:tcPr>
          <w:p w14:paraId="4AF5AB1C"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49.3</w:t>
            </w:r>
          </w:p>
        </w:tc>
        <w:tc>
          <w:tcPr>
            <w:tcW w:w="2539" w:type="dxa"/>
          </w:tcPr>
          <w:p w14:paraId="4DB23C52"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 xml:space="preserve">Sumă pentru cheltuielile indirecte şi profit             </w:t>
            </w:r>
          </w:p>
        </w:tc>
        <w:tc>
          <w:tcPr>
            <w:tcW w:w="4950" w:type="dxa"/>
            <w:shd w:val="clear" w:color="auto" w:fill="auto"/>
          </w:tcPr>
          <w:p w14:paraId="49C0E5E3"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 xml:space="preserve">5% din sumele reale plătite (sau care trebuie plătite) de către Antreprenor                        </w:t>
            </w:r>
          </w:p>
        </w:tc>
      </w:tr>
      <w:tr w:rsidR="0033087F" w:rsidRPr="0033087F" w14:paraId="6319F762" w14:textId="77777777" w:rsidTr="00560FC5">
        <w:trPr>
          <w:trHeight w:val="276"/>
        </w:trPr>
        <w:tc>
          <w:tcPr>
            <w:tcW w:w="9912" w:type="dxa"/>
            <w:gridSpan w:val="3"/>
          </w:tcPr>
          <w:p w14:paraId="1D97C980" w14:textId="77777777" w:rsidR="00365562" w:rsidRPr="00051E8E" w:rsidRDefault="00365562" w:rsidP="009530D6">
            <w:pPr>
              <w:pStyle w:val="Standard"/>
              <w:spacing w:after="0"/>
              <w:jc w:val="both"/>
              <w:rPr>
                <w:rFonts w:ascii="Times New Roman" w:hAnsi="Times New Roman" w:cs="Times New Roman"/>
                <w:lang w:val="ro-RO"/>
              </w:rPr>
            </w:pPr>
            <w:r w:rsidRPr="00051E8E">
              <w:rPr>
                <w:rFonts w:ascii="Times New Roman" w:hAnsi="Times New Roman" w:cs="Times New Roman"/>
                <w:lang w:val="ro-RO"/>
              </w:rPr>
              <w:t>Clauza 50 - Plăţi</w:t>
            </w:r>
          </w:p>
        </w:tc>
      </w:tr>
      <w:tr w:rsidR="0033087F" w:rsidRPr="0033087F" w14:paraId="095D9F1D" w14:textId="77777777" w:rsidTr="007E6E0A">
        <w:tc>
          <w:tcPr>
            <w:tcW w:w="2423" w:type="dxa"/>
          </w:tcPr>
          <w:p w14:paraId="76345A2B"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50.2 a)</w:t>
            </w:r>
          </w:p>
        </w:tc>
        <w:tc>
          <w:tcPr>
            <w:tcW w:w="2539" w:type="dxa"/>
          </w:tcPr>
          <w:p w14:paraId="51740F38"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 xml:space="preserve">lista Echipamentelor şi Materialelor pentru plată la aducerea lor pe şantier sau în alt loc aprobat de Supervizor             </w:t>
            </w:r>
          </w:p>
        </w:tc>
        <w:tc>
          <w:tcPr>
            <w:tcW w:w="4950" w:type="dxa"/>
            <w:shd w:val="clear" w:color="auto" w:fill="auto"/>
          </w:tcPr>
          <w:p w14:paraId="6C78AAE3"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NU</w:t>
            </w:r>
          </w:p>
          <w:p w14:paraId="6C40B49B" w14:textId="77777777" w:rsidR="00365562" w:rsidRPr="00051E8E" w:rsidRDefault="00365562" w:rsidP="00365562">
            <w:pPr>
              <w:pStyle w:val="Standard"/>
              <w:jc w:val="both"/>
              <w:rPr>
                <w:rFonts w:ascii="Times New Roman" w:hAnsi="Times New Roman" w:cs="Times New Roman"/>
                <w:lang w:val="ro-RO"/>
              </w:rPr>
            </w:pPr>
          </w:p>
        </w:tc>
      </w:tr>
      <w:tr w:rsidR="0033087F" w:rsidRPr="0033087F" w14:paraId="16A0451D" w14:textId="77777777" w:rsidTr="007E6E0A">
        <w:tc>
          <w:tcPr>
            <w:tcW w:w="2423" w:type="dxa"/>
          </w:tcPr>
          <w:p w14:paraId="67ADD84D"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50.3</w:t>
            </w:r>
          </w:p>
        </w:tc>
        <w:tc>
          <w:tcPr>
            <w:tcW w:w="2539" w:type="dxa"/>
          </w:tcPr>
          <w:p w14:paraId="134FE7BA" w14:textId="77777777" w:rsidR="00365562" w:rsidRPr="00051E8E" w:rsidRDefault="00365562" w:rsidP="00365562">
            <w:pPr>
              <w:pStyle w:val="Standard"/>
              <w:rPr>
                <w:rFonts w:ascii="Times New Roman" w:hAnsi="Times New Roman" w:cs="Times New Roman"/>
                <w:lang w:val="ro-RO"/>
              </w:rPr>
            </w:pPr>
            <w:r w:rsidRPr="00051E8E">
              <w:rPr>
                <w:rFonts w:ascii="Times New Roman" w:hAnsi="Times New Roman" w:cs="Times New Roman"/>
                <w:lang w:val="ro-RO"/>
              </w:rPr>
              <w:t xml:space="preserve">valoarea unor obligaţii neîndeplinite sau nerespectate      </w:t>
            </w:r>
          </w:p>
        </w:tc>
        <w:tc>
          <w:tcPr>
            <w:tcW w:w="4950" w:type="dxa"/>
            <w:shd w:val="clear" w:color="auto" w:fill="auto"/>
          </w:tcPr>
          <w:p w14:paraId="7B7997AB" w14:textId="77777777" w:rsidR="00365562" w:rsidRPr="00051E8E" w:rsidRDefault="00365562" w:rsidP="00365562">
            <w:pPr>
              <w:pStyle w:val="Standard"/>
              <w:spacing w:after="0" w:line="240" w:lineRule="auto"/>
              <w:jc w:val="both"/>
              <w:rPr>
                <w:rFonts w:ascii="Times New Roman" w:hAnsi="Times New Roman" w:cs="Times New Roman"/>
                <w:lang w:val="ro-RO"/>
              </w:rPr>
            </w:pPr>
            <w:r w:rsidRPr="00051E8E">
              <w:rPr>
                <w:rFonts w:ascii="Times New Roman" w:hAnsi="Times New Roman" w:cs="Times New Roman"/>
                <w:lang w:val="ro-RO"/>
              </w:rPr>
              <w:t>a)</w:t>
            </w:r>
            <w:r w:rsidRPr="00051E8E">
              <w:rPr>
                <w:rFonts w:ascii="Times New Roman" w:hAnsi="Times New Roman" w:cs="Times New Roman"/>
                <w:i/>
                <w:lang w:val="ro-RO"/>
              </w:rPr>
              <w:t xml:space="preserve"> </w:t>
            </w:r>
            <w:r w:rsidRPr="00051E8E">
              <w:rPr>
                <w:rFonts w:ascii="Times New Roman" w:hAnsi="Times New Roman" w:cs="Times New Roman"/>
                <w:lang w:val="ro-RO"/>
              </w:rPr>
              <w:t xml:space="preserve">neprezentarea contractelor de subcontractare </w:t>
            </w:r>
            <w:r w:rsidRPr="00051E8E">
              <w:rPr>
                <w:rFonts w:ascii="Times New Roman" w:hAnsi="Times New Roman" w:cs="Times New Roman"/>
                <w:shd w:val="clear" w:color="auto" w:fill="FFFFFF"/>
                <w:lang w:val="ro-RO"/>
              </w:rPr>
              <w:t>este penalizată cu suma de 1.000 lei pentru fiecare zi de întârziere până la intrarea în legalitate;</w:t>
            </w:r>
          </w:p>
          <w:p w14:paraId="02BC77CE" w14:textId="77777777" w:rsidR="00365562" w:rsidRPr="00051E8E" w:rsidRDefault="00365562" w:rsidP="00365562">
            <w:pPr>
              <w:pStyle w:val="Standard"/>
              <w:spacing w:after="0" w:line="240" w:lineRule="auto"/>
              <w:jc w:val="both"/>
              <w:rPr>
                <w:rFonts w:ascii="Times New Roman" w:hAnsi="Times New Roman" w:cs="Times New Roman"/>
                <w:lang w:val="ro-RO"/>
              </w:rPr>
            </w:pPr>
            <w:r w:rsidRPr="00051E8E">
              <w:rPr>
                <w:rFonts w:ascii="Times New Roman" w:hAnsi="Times New Roman" w:cs="Times New Roman"/>
                <w:lang w:val="ro-RO"/>
              </w:rPr>
              <w:t xml:space="preserve">b) înlocuirea unui subcontractor fără respectarea prevederilor contractuale  </w:t>
            </w:r>
            <w:r w:rsidRPr="00051E8E">
              <w:rPr>
                <w:rFonts w:ascii="Times New Roman" w:hAnsi="Times New Roman" w:cs="Times New Roman"/>
                <w:shd w:val="clear" w:color="auto" w:fill="FFFFFF"/>
                <w:lang w:val="ro-RO"/>
              </w:rPr>
              <w:t>este penalizată cu suma de 1.000 lei pe zi pentru</w:t>
            </w:r>
            <w:r w:rsidRPr="00051E8E">
              <w:rPr>
                <w:rFonts w:ascii="Times New Roman" w:hAnsi="Times New Roman" w:cs="Times New Roman"/>
                <w:lang w:val="ro-RO"/>
              </w:rPr>
              <w:t xml:space="preserve"> fiecare modificare până la intrarea în legalitate;</w:t>
            </w:r>
          </w:p>
          <w:p w14:paraId="134CD6E8" w14:textId="77777777" w:rsidR="00365562" w:rsidRPr="00051E8E" w:rsidRDefault="00365562" w:rsidP="00365562">
            <w:pPr>
              <w:pStyle w:val="Standard"/>
              <w:spacing w:after="0" w:line="240" w:lineRule="auto"/>
              <w:jc w:val="both"/>
              <w:rPr>
                <w:rFonts w:ascii="Times New Roman" w:hAnsi="Times New Roman" w:cs="Times New Roman"/>
                <w:lang w:val="ro-RO"/>
              </w:rPr>
            </w:pPr>
            <w:r w:rsidRPr="00051E8E">
              <w:rPr>
                <w:rFonts w:ascii="Times New Roman" w:hAnsi="Times New Roman" w:cs="Times New Roman"/>
                <w:lang w:val="ro-RO"/>
              </w:rPr>
              <w:t xml:space="preserve">c) înlocuirea personalului cheie al contractantului fără acordul autorității contractante </w:t>
            </w:r>
            <w:r w:rsidRPr="00051E8E">
              <w:rPr>
                <w:rFonts w:ascii="Times New Roman" w:hAnsi="Times New Roman" w:cs="Times New Roman"/>
                <w:shd w:val="clear" w:color="auto" w:fill="FFFFFF"/>
                <w:lang w:val="ro-RO"/>
              </w:rPr>
              <w:t>este penalizată cu suma de</w:t>
            </w:r>
            <w:r w:rsidRPr="00051E8E">
              <w:rPr>
                <w:rFonts w:ascii="Times New Roman" w:hAnsi="Times New Roman" w:cs="Times New Roman"/>
                <w:lang w:val="ro-RO"/>
              </w:rPr>
              <w:t xml:space="preserve"> </w:t>
            </w:r>
            <w:r w:rsidRPr="00051E8E">
              <w:rPr>
                <w:rFonts w:ascii="Times New Roman" w:hAnsi="Times New Roman" w:cs="Times New Roman"/>
                <w:shd w:val="clear" w:color="auto" w:fill="FFFFFF"/>
                <w:lang w:val="ro-RO"/>
              </w:rPr>
              <w:t>1.000 lei pe eveniment</w:t>
            </w:r>
            <w:r w:rsidRPr="00051E8E">
              <w:rPr>
                <w:rFonts w:ascii="Times New Roman" w:hAnsi="Times New Roman" w:cs="Times New Roman"/>
                <w:lang w:val="ro-RO"/>
              </w:rPr>
              <w:t>;</w:t>
            </w:r>
          </w:p>
          <w:p w14:paraId="05DD3730" w14:textId="77777777" w:rsidR="00365562" w:rsidRPr="00051E8E" w:rsidRDefault="00365562" w:rsidP="00365562">
            <w:pPr>
              <w:pStyle w:val="Standard"/>
              <w:spacing w:after="0" w:line="240" w:lineRule="auto"/>
              <w:jc w:val="both"/>
              <w:rPr>
                <w:rFonts w:ascii="Times New Roman" w:hAnsi="Times New Roman" w:cs="Times New Roman"/>
                <w:lang w:val="ro-RO"/>
              </w:rPr>
            </w:pPr>
            <w:r w:rsidRPr="00051E8E">
              <w:rPr>
                <w:rFonts w:ascii="Times New Roman" w:hAnsi="Times New Roman" w:cs="Times New Roman"/>
                <w:lang w:val="ro-RO"/>
              </w:rPr>
              <w:t xml:space="preserve">d) nerespectarea prevederilor privind numirea unui responsabil cu securitatea muncii pe şantier </w:t>
            </w:r>
            <w:r w:rsidRPr="00051E8E">
              <w:rPr>
                <w:rFonts w:ascii="Times New Roman" w:hAnsi="Times New Roman" w:cs="Times New Roman"/>
                <w:shd w:val="clear" w:color="auto" w:fill="FFFFFF"/>
                <w:lang w:val="ro-RO"/>
              </w:rPr>
              <w:t xml:space="preserve">este penalizată cu suma de </w:t>
            </w:r>
            <w:r w:rsidRPr="00051E8E">
              <w:rPr>
                <w:rFonts w:ascii="Times New Roman" w:hAnsi="Times New Roman" w:cs="Times New Roman"/>
                <w:lang w:val="ro-RO"/>
              </w:rPr>
              <w:t>500 lei pe zi până la îndeplinirea obligaţiei;</w:t>
            </w:r>
          </w:p>
          <w:p w14:paraId="129AD9B3" w14:textId="77777777" w:rsidR="00365562" w:rsidRPr="00051E8E" w:rsidRDefault="00365562" w:rsidP="00365562">
            <w:pPr>
              <w:pStyle w:val="Standard"/>
              <w:spacing w:after="0" w:line="240" w:lineRule="auto"/>
              <w:jc w:val="both"/>
              <w:rPr>
                <w:rFonts w:ascii="Times New Roman" w:hAnsi="Times New Roman" w:cs="Times New Roman"/>
                <w:lang w:val="ro-RO"/>
              </w:rPr>
            </w:pPr>
            <w:r w:rsidRPr="00051E8E">
              <w:rPr>
                <w:rFonts w:ascii="Times New Roman" w:hAnsi="Times New Roman" w:cs="Times New Roman"/>
                <w:lang w:val="ro-RO"/>
              </w:rPr>
              <w:t>e) neprezentarea poliţelor de asigurări aferente prezentului contract, atunci când sunt solicitate de către autoritatea contractantă, este penalizată cu suma de 500 lei pe zi până la îndeplinirea obligaţiei;</w:t>
            </w:r>
          </w:p>
          <w:p w14:paraId="599E506A" w14:textId="77777777" w:rsidR="00365562" w:rsidRPr="00051E8E" w:rsidRDefault="00365562" w:rsidP="00365562">
            <w:pPr>
              <w:pStyle w:val="BodyText"/>
              <w:rPr>
                <w:sz w:val="22"/>
                <w:szCs w:val="22"/>
              </w:rPr>
            </w:pPr>
            <w:r w:rsidRPr="00051E8E">
              <w:rPr>
                <w:sz w:val="22"/>
                <w:szCs w:val="22"/>
                <w:lang w:val="ro-RO"/>
              </w:rPr>
              <w:t xml:space="preserve">f) nerespectarea de către </w:t>
            </w:r>
            <w:proofErr w:type="spellStart"/>
            <w:r w:rsidRPr="00051E8E">
              <w:rPr>
                <w:sz w:val="22"/>
                <w:szCs w:val="22"/>
              </w:rPr>
              <w:t>contractant</w:t>
            </w:r>
            <w:proofErr w:type="spellEnd"/>
            <w:r w:rsidRPr="00051E8E">
              <w:rPr>
                <w:sz w:val="22"/>
                <w:szCs w:val="22"/>
              </w:rPr>
              <w:t xml:space="preserve"> a </w:t>
            </w:r>
            <w:proofErr w:type="spellStart"/>
            <w:r w:rsidRPr="00051E8E">
              <w:rPr>
                <w:sz w:val="22"/>
                <w:szCs w:val="22"/>
              </w:rPr>
              <w:t>următoarelor</w:t>
            </w:r>
            <w:proofErr w:type="spellEnd"/>
            <w:r w:rsidRPr="00051E8E">
              <w:rPr>
                <w:sz w:val="22"/>
                <w:szCs w:val="22"/>
              </w:rPr>
              <w:t xml:space="preserve"> </w:t>
            </w:r>
            <w:proofErr w:type="spellStart"/>
            <w:r w:rsidRPr="00051E8E">
              <w:rPr>
                <w:sz w:val="22"/>
                <w:szCs w:val="22"/>
              </w:rPr>
              <w:t>obligații</w:t>
            </w:r>
            <w:proofErr w:type="spellEnd"/>
            <w:r w:rsidRPr="00051E8E">
              <w:rPr>
                <w:sz w:val="22"/>
                <w:szCs w:val="22"/>
              </w:rPr>
              <w:t>:</w:t>
            </w:r>
          </w:p>
          <w:p w14:paraId="297FC8AD" w14:textId="77777777" w:rsidR="00365562" w:rsidRPr="00051E8E" w:rsidRDefault="00365562" w:rsidP="00AD271F">
            <w:pPr>
              <w:pStyle w:val="BodyText"/>
              <w:tabs>
                <w:tab w:val="num" w:pos="720"/>
              </w:tabs>
              <w:spacing w:after="0"/>
              <w:ind w:left="720" w:hanging="720"/>
              <w:rPr>
                <w:sz w:val="22"/>
                <w:szCs w:val="22"/>
              </w:rPr>
            </w:pPr>
            <w:r w:rsidRPr="00051E8E">
              <w:rPr>
                <w:sz w:val="22"/>
                <w:szCs w:val="22"/>
              </w:rPr>
              <w:tab/>
              <w:t xml:space="preserve">- de </w:t>
            </w:r>
            <w:proofErr w:type="gramStart"/>
            <w:r w:rsidRPr="00051E8E">
              <w:rPr>
                <w:sz w:val="22"/>
                <w:szCs w:val="22"/>
              </w:rPr>
              <w:t>a</w:t>
            </w:r>
            <w:proofErr w:type="gramEnd"/>
            <w:r w:rsidRPr="00051E8E">
              <w:rPr>
                <w:sz w:val="22"/>
                <w:szCs w:val="22"/>
              </w:rPr>
              <w:t xml:space="preserve"> </w:t>
            </w:r>
            <w:proofErr w:type="spellStart"/>
            <w:r w:rsidRPr="00051E8E">
              <w:rPr>
                <w:sz w:val="22"/>
                <w:szCs w:val="22"/>
              </w:rPr>
              <w:t>evita</w:t>
            </w:r>
            <w:proofErr w:type="spellEnd"/>
            <w:r w:rsidRPr="00051E8E">
              <w:rPr>
                <w:sz w:val="22"/>
                <w:szCs w:val="22"/>
              </w:rPr>
              <w:t xml:space="preserve"> pe </w:t>
            </w:r>
            <w:proofErr w:type="spellStart"/>
            <w:r w:rsidRPr="00051E8E">
              <w:rPr>
                <w:sz w:val="22"/>
                <w:szCs w:val="22"/>
              </w:rPr>
              <w:t>cât</w:t>
            </w:r>
            <w:proofErr w:type="spellEnd"/>
            <w:r w:rsidRPr="00051E8E">
              <w:rPr>
                <w:sz w:val="22"/>
                <w:szCs w:val="22"/>
              </w:rPr>
              <w:t xml:space="preserve"> </w:t>
            </w:r>
            <w:proofErr w:type="spellStart"/>
            <w:r w:rsidRPr="00051E8E">
              <w:rPr>
                <w:sz w:val="22"/>
                <w:szCs w:val="22"/>
              </w:rPr>
              <w:t>posibil</w:t>
            </w:r>
            <w:proofErr w:type="spellEnd"/>
            <w:r w:rsidRPr="00051E8E">
              <w:rPr>
                <w:sz w:val="22"/>
                <w:szCs w:val="22"/>
              </w:rPr>
              <w:t xml:space="preserve"> </w:t>
            </w:r>
            <w:proofErr w:type="spellStart"/>
            <w:r w:rsidRPr="00051E8E">
              <w:rPr>
                <w:sz w:val="22"/>
                <w:szCs w:val="22"/>
              </w:rPr>
              <w:t>acumularea</w:t>
            </w:r>
            <w:proofErr w:type="spellEnd"/>
            <w:r w:rsidRPr="00051E8E">
              <w:rPr>
                <w:sz w:val="22"/>
                <w:szCs w:val="22"/>
              </w:rPr>
              <w:t xml:space="preserve"> de </w:t>
            </w:r>
            <w:proofErr w:type="spellStart"/>
            <w:r w:rsidRPr="00051E8E">
              <w:rPr>
                <w:sz w:val="22"/>
                <w:szCs w:val="22"/>
              </w:rPr>
              <w:t>obstacole</w:t>
            </w:r>
            <w:proofErr w:type="spellEnd"/>
            <w:r w:rsidRPr="00051E8E">
              <w:rPr>
                <w:sz w:val="22"/>
                <w:szCs w:val="22"/>
              </w:rPr>
              <w:t xml:space="preserve"> inutile pe </w:t>
            </w:r>
            <w:proofErr w:type="spellStart"/>
            <w:r w:rsidRPr="00051E8E">
              <w:rPr>
                <w:sz w:val="22"/>
                <w:szCs w:val="22"/>
              </w:rPr>
              <w:t>şantier</w:t>
            </w:r>
            <w:proofErr w:type="spellEnd"/>
            <w:r w:rsidRPr="00051E8E">
              <w:rPr>
                <w:sz w:val="22"/>
                <w:szCs w:val="22"/>
              </w:rPr>
              <w:t>;</w:t>
            </w:r>
          </w:p>
          <w:p w14:paraId="26426A58" w14:textId="77777777" w:rsidR="00365562" w:rsidRPr="00051E8E" w:rsidRDefault="00365562" w:rsidP="00AD271F">
            <w:pPr>
              <w:pStyle w:val="BodyText"/>
              <w:tabs>
                <w:tab w:val="num" w:pos="720"/>
              </w:tabs>
              <w:spacing w:after="0"/>
              <w:ind w:left="720" w:hanging="720"/>
              <w:rPr>
                <w:sz w:val="22"/>
                <w:szCs w:val="22"/>
              </w:rPr>
            </w:pPr>
            <w:r w:rsidRPr="00051E8E">
              <w:rPr>
                <w:sz w:val="22"/>
                <w:szCs w:val="22"/>
              </w:rPr>
              <w:tab/>
              <w:t xml:space="preserve">- de a </w:t>
            </w:r>
            <w:proofErr w:type="spellStart"/>
            <w:r w:rsidRPr="00051E8E">
              <w:rPr>
                <w:sz w:val="22"/>
                <w:szCs w:val="22"/>
              </w:rPr>
              <w:t>retrage</w:t>
            </w:r>
            <w:proofErr w:type="spellEnd"/>
            <w:r w:rsidRPr="00051E8E">
              <w:rPr>
                <w:sz w:val="22"/>
                <w:szCs w:val="22"/>
              </w:rPr>
              <w:t xml:space="preserve"> </w:t>
            </w:r>
            <w:proofErr w:type="spellStart"/>
            <w:r w:rsidRPr="00051E8E">
              <w:rPr>
                <w:sz w:val="22"/>
                <w:szCs w:val="22"/>
              </w:rPr>
              <w:t>orice</w:t>
            </w:r>
            <w:proofErr w:type="spellEnd"/>
            <w:r w:rsidRPr="00051E8E">
              <w:rPr>
                <w:sz w:val="22"/>
                <w:szCs w:val="22"/>
              </w:rPr>
              <w:t xml:space="preserve"> </w:t>
            </w:r>
            <w:proofErr w:type="spellStart"/>
            <w:r w:rsidRPr="00051E8E">
              <w:rPr>
                <w:sz w:val="22"/>
                <w:szCs w:val="22"/>
              </w:rPr>
              <w:t>utilaje</w:t>
            </w:r>
            <w:proofErr w:type="spellEnd"/>
            <w:r w:rsidRPr="00051E8E">
              <w:rPr>
                <w:sz w:val="22"/>
                <w:szCs w:val="22"/>
              </w:rPr>
              <w:t xml:space="preserve">, </w:t>
            </w:r>
            <w:proofErr w:type="spellStart"/>
            <w:r w:rsidRPr="00051E8E">
              <w:rPr>
                <w:sz w:val="22"/>
                <w:szCs w:val="22"/>
              </w:rPr>
              <w:t>echipamente</w:t>
            </w:r>
            <w:proofErr w:type="spellEnd"/>
            <w:r w:rsidRPr="00051E8E">
              <w:rPr>
                <w:sz w:val="22"/>
                <w:szCs w:val="22"/>
              </w:rPr>
              <w:t xml:space="preserve">, </w:t>
            </w:r>
            <w:proofErr w:type="spellStart"/>
            <w:r w:rsidRPr="00051E8E">
              <w:rPr>
                <w:sz w:val="22"/>
                <w:szCs w:val="22"/>
              </w:rPr>
              <w:t>instalații</w:t>
            </w:r>
            <w:proofErr w:type="spellEnd"/>
            <w:r w:rsidRPr="00051E8E">
              <w:rPr>
                <w:sz w:val="22"/>
                <w:szCs w:val="22"/>
              </w:rPr>
              <w:t xml:space="preserve">, surplus de </w:t>
            </w:r>
            <w:proofErr w:type="spellStart"/>
            <w:r w:rsidRPr="00051E8E">
              <w:rPr>
                <w:sz w:val="22"/>
                <w:szCs w:val="22"/>
              </w:rPr>
              <w:t>materiale</w:t>
            </w:r>
            <w:proofErr w:type="spellEnd"/>
            <w:r w:rsidRPr="00051E8E">
              <w:rPr>
                <w:sz w:val="22"/>
                <w:szCs w:val="22"/>
              </w:rPr>
              <w:t>;</w:t>
            </w:r>
          </w:p>
          <w:p w14:paraId="5CF66F1C" w14:textId="77777777" w:rsidR="00365562" w:rsidRPr="00051E8E" w:rsidRDefault="00365562" w:rsidP="00AD271F">
            <w:pPr>
              <w:pStyle w:val="BodyText"/>
              <w:tabs>
                <w:tab w:val="num" w:pos="720"/>
              </w:tabs>
              <w:spacing w:after="0"/>
              <w:ind w:left="720" w:hanging="720"/>
              <w:rPr>
                <w:sz w:val="22"/>
                <w:szCs w:val="22"/>
              </w:rPr>
            </w:pPr>
            <w:r w:rsidRPr="00051E8E">
              <w:rPr>
                <w:sz w:val="22"/>
                <w:szCs w:val="22"/>
              </w:rPr>
              <w:tab/>
              <w:t xml:space="preserve">- de </w:t>
            </w:r>
            <w:proofErr w:type="gramStart"/>
            <w:r w:rsidRPr="00051E8E">
              <w:rPr>
                <w:sz w:val="22"/>
                <w:szCs w:val="22"/>
              </w:rPr>
              <w:t>a</w:t>
            </w:r>
            <w:proofErr w:type="gramEnd"/>
            <w:r w:rsidRPr="00051E8E">
              <w:rPr>
                <w:sz w:val="22"/>
                <w:szCs w:val="22"/>
              </w:rPr>
              <w:t xml:space="preserve"> </w:t>
            </w:r>
            <w:proofErr w:type="spellStart"/>
            <w:r w:rsidRPr="00051E8E">
              <w:rPr>
                <w:sz w:val="22"/>
                <w:szCs w:val="22"/>
              </w:rPr>
              <w:t>aduna</w:t>
            </w:r>
            <w:proofErr w:type="spellEnd"/>
            <w:r w:rsidRPr="00051E8E">
              <w:rPr>
                <w:sz w:val="22"/>
                <w:szCs w:val="22"/>
              </w:rPr>
              <w:t xml:space="preserve"> </w:t>
            </w:r>
            <w:proofErr w:type="spellStart"/>
            <w:r w:rsidRPr="00051E8E">
              <w:rPr>
                <w:sz w:val="22"/>
                <w:szCs w:val="22"/>
              </w:rPr>
              <w:t>şi</w:t>
            </w:r>
            <w:proofErr w:type="spellEnd"/>
            <w:r w:rsidRPr="00051E8E">
              <w:rPr>
                <w:sz w:val="22"/>
                <w:szCs w:val="22"/>
              </w:rPr>
              <w:t xml:space="preserve"> de a </w:t>
            </w:r>
            <w:proofErr w:type="spellStart"/>
            <w:r w:rsidRPr="00051E8E">
              <w:rPr>
                <w:sz w:val="22"/>
                <w:szCs w:val="22"/>
              </w:rPr>
              <w:t>îndepărta</w:t>
            </w:r>
            <w:proofErr w:type="spellEnd"/>
            <w:r w:rsidRPr="00051E8E">
              <w:rPr>
                <w:sz w:val="22"/>
                <w:szCs w:val="22"/>
              </w:rPr>
              <w:t xml:space="preserve"> de pe </w:t>
            </w:r>
            <w:proofErr w:type="spellStart"/>
            <w:r w:rsidRPr="00051E8E">
              <w:rPr>
                <w:sz w:val="22"/>
                <w:szCs w:val="22"/>
              </w:rPr>
              <w:t>şantier</w:t>
            </w:r>
            <w:proofErr w:type="spellEnd"/>
            <w:r w:rsidRPr="00051E8E">
              <w:rPr>
                <w:sz w:val="22"/>
                <w:szCs w:val="22"/>
              </w:rPr>
              <w:t xml:space="preserve"> </w:t>
            </w:r>
            <w:proofErr w:type="spellStart"/>
            <w:r w:rsidRPr="00051E8E">
              <w:rPr>
                <w:sz w:val="22"/>
                <w:szCs w:val="22"/>
              </w:rPr>
              <w:t>dărâmăturile</w:t>
            </w:r>
            <w:proofErr w:type="spellEnd"/>
            <w:r w:rsidRPr="00051E8E">
              <w:rPr>
                <w:sz w:val="22"/>
                <w:szCs w:val="22"/>
              </w:rPr>
              <w:t xml:space="preserve">, </w:t>
            </w:r>
            <w:proofErr w:type="spellStart"/>
            <w:r w:rsidRPr="00051E8E">
              <w:rPr>
                <w:sz w:val="22"/>
                <w:szCs w:val="22"/>
              </w:rPr>
              <w:t>molozul</w:t>
            </w:r>
            <w:proofErr w:type="spellEnd"/>
            <w:r w:rsidRPr="00051E8E">
              <w:rPr>
                <w:sz w:val="22"/>
                <w:szCs w:val="22"/>
              </w:rPr>
              <w:t xml:space="preserve"> </w:t>
            </w:r>
            <w:proofErr w:type="spellStart"/>
            <w:r w:rsidRPr="00051E8E">
              <w:rPr>
                <w:sz w:val="22"/>
                <w:szCs w:val="22"/>
              </w:rPr>
              <w:t>sau</w:t>
            </w:r>
            <w:proofErr w:type="spellEnd"/>
            <w:r w:rsidRPr="00051E8E">
              <w:rPr>
                <w:sz w:val="22"/>
                <w:szCs w:val="22"/>
              </w:rPr>
              <w:t xml:space="preserve"> </w:t>
            </w:r>
            <w:proofErr w:type="spellStart"/>
            <w:r w:rsidRPr="00051E8E">
              <w:rPr>
                <w:sz w:val="22"/>
                <w:szCs w:val="22"/>
              </w:rPr>
              <w:t>lucrările</w:t>
            </w:r>
            <w:proofErr w:type="spellEnd"/>
            <w:r w:rsidRPr="00051E8E">
              <w:rPr>
                <w:sz w:val="22"/>
                <w:szCs w:val="22"/>
              </w:rPr>
              <w:t xml:space="preserve"> </w:t>
            </w:r>
            <w:proofErr w:type="spellStart"/>
            <w:r w:rsidRPr="00051E8E">
              <w:rPr>
                <w:sz w:val="22"/>
                <w:szCs w:val="22"/>
              </w:rPr>
              <w:t>provizorii</w:t>
            </w:r>
            <w:proofErr w:type="spellEnd"/>
            <w:r w:rsidRPr="00051E8E">
              <w:rPr>
                <w:sz w:val="22"/>
                <w:szCs w:val="22"/>
              </w:rPr>
              <w:t xml:space="preserve"> de </w:t>
            </w:r>
            <w:proofErr w:type="spellStart"/>
            <w:r w:rsidRPr="00051E8E">
              <w:rPr>
                <w:sz w:val="22"/>
                <w:szCs w:val="22"/>
              </w:rPr>
              <w:t>orice</w:t>
            </w:r>
            <w:proofErr w:type="spellEnd"/>
            <w:r w:rsidRPr="00051E8E">
              <w:rPr>
                <w:sz w:val="22"/>
                <w:szCs w:val="22"/>
              </w:rPr>
              <w:t xml:space="preserve"> </w:t>
            </w:r>
            <w:proofErr w:type="spellStart"/>
            <w:r w:rsidRPr="00051E8E">
              <w:rPr>
                <w:sz w:val="22"/>
                <w:szCs w:val="22"/>
              </w:rPr>
              <w:t>fel</w:t>
            </w:r>
            <w:proofErr w:type="spellEnd"/>
            <w:r w:rsidRPr="00051E8E">
              <w:rPr>
                <w:sz w:val="22"/>
                <w:szCs w:val="22"/>
              </w:rPr>
              <w:t xml:space="preserve">, care nu </w:t>
            </w:r>
            <w:proofErr w:type="spellStart"/>
            <w:r w:rsidRPr="00051E8E">
              <w:rPr>
                <w:sz w:val="22"/>
                <w:szCs w:val="22"/>
              </w:rPr>
              <w:t>mai</w:t>
            </w:r>
            <w:proofErr w:type="spellEnd"/>
            <w:r w:rsidRPr="00051E8E">
              <w:rPr>
                <w:sz w:val="22"/>
                <w:szCs w:val="22"/>
              </w:rPr>
              <w:t xml:space="preserve"> sunt </w:t>
            </w:r>
            <w:proofErr w:type="spellStart"/>
            <w:r w:rsidRPr="00051E8E">
              <w:rPr>
                <w:sz w:val="22"/>
                <w:szCs w:val="22"/>
              </w:rPr>
              <w:t>necesare</w:t>
            </w:r>
            <w:proofErr w:type="spellEnd"/>
            <w:r w:rsidRPr="00051E8E">
              <w:rPr>
                <w:sz w:val="22"/>
                <w:szCs w:val="22"/>
              </w:rPr>
              <w:t>.</w:t>
            </w:r>
          </w:p>
          <w:p w14:paraId="75116766" w14:textId="77777777" w:rsidR="00365562" w:rsidRPr="00051E8E" w:rsidRDefault="00365562" w:rsidP="00365562">
            <w:pPr>
              <w:pStyle w:val="Standard"/>
              <w:spacing w:after="0" w:line="240" w:lineRule="auto"/>
              <w:jc w:val="both"/>
              <w:rPr>
                <w:rFonts w:ascii="Times New Roman" w:hAnsi="Times New Roman" w:cs="Times New Roman"/>
                <w:lang w:val="ro-RO"/>
              </w:rPr>
            </w:pPr>
            <w:r w:rsidRPr="00051E8E">
              <w:rPr>
                <w:rFonts w:ascii="Times New Roman" w:hAnsi="Times New Roman" w:cs="Times New Roman"/>
                <w:lang w:val="ro-RO"/>
              </w:rPr>
              <w:t>este penalizată cu suma de 500 lei pentru fiecare zi de întârziere până la îndeplinirea obligaţiilor;</w:t>
            </w:r>
          </w:p>
          <w:p w14:paraId="37B8B947" w14:textId="77777777" w:rsidR="00365562" w:rsidRPr="00051E8E" w:rsidRDefault="00365562" w:rsidP="00365562">
            <w:pPr>
              <w:jc w:val="both"/>
              <w:rPr>
                <w:rFonts w:ascii="Times New Roman" w:hAnsi="Times New Roman" w:cs="Times New Roman"/>
                <w:color w:val="auto"/>
                <w:sz w:val="22"/>
                <w:szCs w:val="22"/>
                <w:lang w:val="ro-RO"/>
              </w:rPr>
            </w:pPr>
            <w:r w:rsidRPr="00051E8E">
              <w:rPr>
                <w:rFonts w:ascii="Times New Roman" w:hAnsi="Times New Roman" w:cs="Times New Roman"/>
                <w:color w:val="auto"/>
                <w:sz w:val="22"/>
                <w:szCs w:val="22"/>
                <w:lang w:val="ro-RO"/>
              </w:rPr>
              <w:t xml:space="preserve">g) nerespectarea de către contractant a </w:t>
            </w:r>
            <w:proofErr w:type="spellStart"/>
            <w:r w:rsidRPr="00051E8E">
              <w:rPr>
                <w:rFonts w:ascii="Times New Roman" w:hAnsi="Times New Roman" w:cs="Times New Roman"/>
                <w:color w:val="auto"/>
                <w:sz w:val="22"/>
                <w:szCs w:val="22"/>
              </w:rPr>
              <w:t>obligației</w:t>
            </w:r>
            <w:proofErr w:type="spellEnd"/>
            <w:r w:rsidRPr="00051E8E">
              <w:rPr>
                <w:rFonts w:ascii="Times New Roman" w:hAnsi="Times New Roman" w:cs="Times New Roman"/>
                <w:color w:val="auto"/>
                <w:sz w:val="22"/>
                <w:szCs w:val="22"/>
              </w:rPr>
              <w:t xml:space="preserve"> ca la </w:t>
            </w:r>
            <w:proofErr w:type="spellStart"/>
            <w:r w:rsidRPr="00051E8E">
              <w:rPr>
                <w:rFonts w:ascii="Times New Roman" w:hAnsi="Times New Roman" w:cs="Times New Roman"/>
                <w:color w:val="auto"/>
                <w:sz w:val="22"/>
                <w:szCs w:val="22"/>
              </w:rPr>
              <w:t>terminarea</w:t>
            </w:r>
            <w:proofErr w:type="spellEnd"/>
            <w:r w:rsidRPr="00051E8E">
              <w:rPr>
                <w:rFonts w:ascii="Times New Roman" w:hAnsi="Times New Roman" w:cs="Times New Roman"/>
                <w:color w:val="auto"/>
                <w:sz w:val="22"/>
                <w:szCs w:val="22"/>
              </w:rPr>
              <w:t xml:space="preserve"> </w:t>
            </w:r>
            <w:proofErr w:type="spellStart"/>
            <w:r w:rsidRPr="00051E8E">
              <w:rPr>
                <w:rFonts w:ascii="Times New Roman" w:hAnsi="Times New Roman" w:cs="Times New Roman"/>
                <w:color w:val="auto"/>
                <w:sz w:val="22"/>
                <w:szCs w:val="22"/>
              </w:rPr>
              <w:t>lucrărilor</w:t>
            </w:r>
            <w:proofErr w:type="spellEnd"/>
            <w:r w:rsidRPr="00051E8E">
              <w:rPr>
                <w:rFonts w:ascii="Times New Roman" w:hAnsi="Times New Roman" w:cs="Times New Roman"/>
                <w:color w:val="auto"/>
                <w:sz w:val="22"/>
                <w:szCs w:val="22"/>
              </w:rPr>
              <w:t xml:space="preserve"> </w:t>
            </w:r>
            <w:proofErr w:type="spellStart"/>
            <w:r w:rsidRPr="00051E8E">
              <w:rPr>
                <w:rFonts w:ascii="Times New Roman" w:hAnsi="Times New Roman" w:cs="Times New Roman"/>
                <w:color w:val="auto"/>
                <w:sz w:val="22"/>
                <w:szCs w:val="22"/>
              </w:rPr>
              <w:t>să</w:t>
            </w:r>
            <w:proofErr w:type="spellEnd"/>
            <w:r w:rsidRPr="00051E8E">
              <w:rPr>
                <w:rFonts w:ascii="Times New Roman" w:hAnsi="Times New Roman" w:cs="Times New Roman"/>
                <w:color w:val="auto"/>
                <w:sz w:val="22"/>
                <w:szCs w:val="22"/>
              </w:rPr>
              <w:t xml:space="preserve"> </w:t>
            </w:r>
            <w:proofErr w:type="spellStart"/>
            <w:r w:rsidRPr="00051E8E">
              <w:rPr>
                <w:rFonts w:ascii="Times New Roman" w:hAnsi="Times New Roman" w:cs="Times New Roman"/>
                <w:color w:val="auto"/>
                <w:sz w:val="22"/>
                <w:szCs w:val="22"/>
              </w:rPr>
              <w:t>readucă</w:t>
            </w:r>
            <w:proofErr w:type="spellEnd"/>
            <w:r w:rsidRPr="00051E8E">
              <w:rPr>
                <w:rFonts w:ascii="Times New Roman" w:hAnsi="Times New Roman" w:cs="Times New Roman"/>
                <w:color w:val="auto"/>
                <w:sz w:val="22"/>
                <w:szCs w:val="22"/>
              </w:rPr>
              <w:t xml:space="preserve"> </w:t>
            </w:r>
            <w:proofErr w:type="spellStart"/>
            <w:r w:rsidRPr="00051E8E">
              <w:rPr>
                <w:rFonts w:ascii="Times New Roman" w:hAnsi="Times New Roman" w:cs="Times New Roman"/>
                <w:color w:val="auto"/>
                <w:sz w:val="22"/>
                <w:szCs w:val="22"/>
              </w:rPr>
              <w:t>terenul</w:t>
            </w:r>
            <w:proofErr w:type="spellEnd"/>
            <w:r w:rsidRPr="00051E8E">
              <w:rPr>
                <w:rFonts w:ascii="Times New Roman" w:hAnsi="Times New Roman" w:cs="Times New Roman"/>
                <w:color w:val="auto"/>
                <w:sz w:val="22"/>
                <w:szCs w:val="22"/>
              </w:rPr>
              <w:t xml:space="preserve"> la </w:t>
            </w:r>
            <w:proofErr w:type="spellStart"/>
            <w:r w:rsidRPr="00051E8E">
              <w:rPr>
                <w:rFonts w:ascii="Times New Roman" w:hAnsi="Times New Roman" w:cs="Times New Roman"/>
                <w:color w:val="auto"/>
                <w:sz w:val="22"/>
                <w:szCs w:val="22"/>
              </w:rPr>
              <w:t>starea</w:t>
            </w:r>
            <w:proofErr w:type="spellEnd"/>
            <w:r w:rsidRPr="00051E8E">
              <w:rPr>
                <w:rFonts w:ascii="Times New Roman" w:hAnsi="Times New Roman" w:cs="Times New Roman"/>
                <w:color w:val="auto"/>
                <w:sz w:val="22"/>
                <w:szCs w:val="22"/>
              </w:rPr>
              <w:t xml:space="preserve"> </w:t>
            </w:r>
            <w:proofErr w:type="spellStart"/>
            <w:r w:rsidRPr="00051E8E">
              <w:rPr>
                <w:rFonts w:ascii="Times New Roman" w:hAnsi="Times New Roman" w:cs="Times New Roman"/>
                <w:color w:val="auto"/>
                <w:sz w:val="22"/>
                <w:szCs w:val="22"/>
              </w:rPr>
              <w:t>inițială</w:t>
            </w:r>
            <w:proofErr w:type="spellEnd"/>
            <w:r w:rsidRPr="00051E8E">
              <w:rPr>
                <w:rFonts w:ascii="Times New Roman" w:hAnsi="Times New Roman" w:cs="Times New Roman"/>
                <w:color w:val="auto"/>
                <w:sz w:val="22"/>
                <w:szCs w:val="22"/>
              </w:rPr>
              <w:t xml:space="preserve"> </w:t>
            </w:r>
            <w:r w:rsidRPr="00051E8E">
              <w:rPr>
                <w:rFonts w:ascii="Times New Roman" w:hAnsi="Times New Roman" w:cs="Times New Roman"/>
                <w:color w:val="auto"/>
                <w:sz w:val="22"/>
                <w:szCs w:val="22"/>
                <w:lang w:val="ro-RO"/>
              </w:rPr>
              <w:t>este penalizată cu suma de 500 lei pentru fiecare  zi de întârziere până la îndeplinirea obligaţiilor;</w:t>
            </w:r>
          </w:p>
          <w:p w14:paraId="44A8B122" w14:textId="77777777" w:rsidR="00365562" w:rsidRPr="00051E8E" w:rsidRDefault="00365562" w:rsidP="00365562">
            <w:pPr>
              <w:pStyle w:val="Standard"/>
              <w:spacing w:after="0" w:line="240" w:lineRule="auto"/>
              <w:jc w:val="both"/>
              <w:rPr>
                <w:rFonts w:ascii="Times New Roman" w:hAnsi="Times New Roman" w:cs="Times New Roman"/>
                <w:lang w:val="ro-RO"/>
              </w:rPr>
            </w:pPr>
            <w:r w:rsidRPr="00051E8E">
              <w:rPr>
                <w:rFonts w:ascii="Times New Roman" w:hAnsi="Times New Roman" w:cs="Times New Roman"/>
                <w:lang w:val="ro-RO"/>
              </w:rPr>
              <w:t>h) neprezentarea în termen de 5 zile lucrătoare de la data semnării actului adiţional a instrumentelor de constituire a garanţiei de bună execuţie modificate este penalizată cu suma de 500 lei pentru fiecare zi de întârziere până la îndeplinire, pentru fiecare neprezentare.</w:t>
            </w:r>
          </w:p>
        </w:tc>
      </w:tr>
      <w:tr w:rsidR="00051E8E" w:rsidRPr="00051E8E" w14:paraId="0A9704B6" w14:textId="77777777" w:rsidTr="00D22E63">
        <w:trPr>
          <w:trHeight w:val="373"/>
        </w:trPr>
        <w:tc>
          <w:tcPr>
            <w:tcW w:w="9912" w:type="dxa"/>
            <w:gridSpan w:val="3"/>
          </w:tcPr>
          <w:p w14:paraId="1D882242"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 xml:space="preserve">Clauza 61 - Perioada de Garanţie                                           </w:t>
            </w:r>
          </w:p>
        </w:tc>
      </w:tr>
      <w:tr w:rsidR="00051E8E" w:rsidRPr="00051E8E" w14:paraId="70AD503B" w14:textId="77777777" w:rsidTr="007E6E0A">
        <w:trPr>
          <w:trHeight w:val="899"/>
        </w:trPr>
        <w:tc>
          <w:tcPr>
            <w:tcW w:w="2423" w:type="dxa"/>
          </w:tcPr>
          <w:p w14:paraId="5E9C7F93"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61.6</w:t>
            </w:r>
          </w:p>
        </w:tc>
        <w:tc>
          <w:tcPr>
            <w:tcW w:w="2539" w:type="dxa"/>
          </w:tcPr>
          <w:p w14:paraId="34D712DA"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durata Perioadei de Garanţie</w:t>
            </w:r>
          </w:p>
        </w:tc>
        <w:tc>
          <w:tcPr>
            <w:tcW w:w="4950" w:type="dxa"/>
          </w:tcPr>
          <w:p w14:paraId="39FB16FA" w14:textId="77777777" w:rsidR="00365562" w:rsidRPr="00051E8E" w:rsidRDefault="00365562" w:rsidP="00365562">
            <w:pPr>
              <w:pStyle w:val="Standard"/>
              <w:jc w:val="both"/>
              <w:rPr>
                <w:rFonts w:ascii="Times New Roman" w:hAnsi="Times New Roman" w:cs="Times New Roman"/>
                <w:i/>
                <w:lang w:val="ro-RO"/>
              </w:rPr>
            </w:pPr>
            <w:r w:rsidRPr="00051E8E">
              <w:rPr>
                <w:rFonts w:ascii="Times New Roman" w:hAnsi="Times New Roman" w:cs="Times New Roman"/>
                <w:i/>
                <w:lang w:val="ro-RO"/>
              </w:rPr>
              <w:t>36 luni de la recepția la terminarea lucrărilor, după stingerea tuturor obiecțiilor constatate de comisia de recepție (dacă este cazul).</w:t>
            </w:r>
          </w:p>
        </w:tc>
      </w:tr>
      <w:tr w:rsidR="00051E8E" w:rsidRPr="00051E8E" w14:paraId="49D7C458" w14:textId="77777777" w:rsidTr="0078160F">
        <w:tc>
          <w:tcPr>
            <w:tcW w:w="9912" w:type="dxa"/>
            <w:gridSpan w:val="3"/>
          </w:tcPr>
          <w:p w14:paraId="43EBD85A" w14:textId="77777777" w:rsidR="00365562" w:rsidRPr="00051E8E" w:rsidRDefault="00365562" w:rsidP="00365562">
            <w:pPr>
              <w:pStyle w:val="Standard"/>
              <w:jc w:val="both"/>
              <w:rPr>
                <w:rFonts w:ascii="Times New Roman" w:hAnsi="Times New Roman" w:cs="Times New Roman"/>
                <w:b/>
                <w:i/>
              </w:rPr>
            </w:pPr>
            <w:r w:rsidRPr="00051E8E">
              <w:rPr>
                <w:rFonts w:ascii="Times New Roman" w:hAnsi="Times New Roman" w:cs="Times New Roman"/>
                <w:lang w:val="ro-RO"/>
              </w:rPr>
              <w:lastRenderedPageBreak/>
              <w:t>Clauza 70 – Dispute şi arbitraj</w:t>
            </w:r>
          </w:p>
        </w:tc>
      </w:tr>
      <w:tr w:rsidR="00051E8E" w:rsidRPr="00051E8E" w14:paraId="25CD813C" w14:textId="77777777" w:rsidTr="007E6E0A">
        <w:tc>
          <w:tcPr>
            <w:tcW w:w="2423" w:type="dxa"/>
          </w:tcPr>
          <w:p w14:paraId="75944107"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70.4</w:t>
            </w:r>
          </w:p>
        </w:tc>
        <w:tc>
          <w:tcPr>
            <w:tcW w:w="2539" w:type="dxa"/>
          </w:tcPr>
          <w:p w14:paraId="538F9A4F"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Numărul de arbitri</w:t>
            </w:r>
          </w:p>
        </w:tc>
        <w:tc>
          <w:tcPr>
            <w:tcW w:w="4950" w:type="dxa"/>
          </w:tcPr>
          <w:p w14:paraId="01FEEFA2" w14:textId="77777777" w:rsidR="00742241" w:rsidRDefault="00742241" w:rsidP="00742241">
            <w:pPr>
              <w:shd w:val="clear" w:color="auto" w:fill="FFFFFF"/>
              <w:tabs>
                <w:tab w:val="left" w:pos="1080"/>
              </w:tabs>
              <w:jc w:val="both"/>
              <w:rPr>
                <w:rFonts w:ascii="Times New Roman" w:hAnsi="Times New Roman" w:cs="Times New Roman"/>
                <w:bCs/>
                <w:color w:val="auto"/>
                <w:sz w:val="22"/>
                <w:szCs w:val="22"/>
                <w:lang w:eastAsia="en-US"/>
              </w:rPr>
            </w:pPr>
            <w:proofErr w:type="spellStart"/>
            <w:r>
              <w:rPr>
                <w:rFonts w:ascii="Times New Roman" w:hAnsi="Times New Roman" w:cs="Times New Roman"/>
                <w:bCs/>
                <w:sz w:val="22"/>
                <w:szCs w:val="22"/>
                <w:lang w:eastAsia="en-US"/>
              </w:rPr>
              <w:t>Fără</w:t>
            </w:r>
            <w:proofErr w:type="spellEnd"/>
            <w:r>
              <w:rPr>
                <w:rFonts w:ascii="Times New Roman" w:hAnsi="Times New Roman" w:cs="Times New Roman"/>
                <w:bCs/>
                <w:sz w:val="22"/>
                <w:szCs w:val="22"/>
                <w:lang w:eastAsia="en-US"/>
              </w:rPr>
              <w:t xml:space="preserve"> </w:t>
            </w:r>
            <w:proofErr w:type="spellStart"/>
            <w:r>
              <w:rPr>
                <w:rFonts w:ascii="Times New Roman" w:hAnsi="Times New Roman" w:cs="Times New Roman"/>
                <w:bCs/>
                <w:sz w:val="22"/>
                <w:szCs w:val="22"/>
                <w:lang w:eastAsia="en-US"/>
              </w:rPr>
              <w:t>arbitri</w:t>
            </w:r>
            <w:proofErr w:type="spellEnd"/>
            <w:r>
              <w:rPr>
                <w:rFonts w:ascii="Times New Roman" w:hAnsi="Times New Roman" w:cs="Times New Roman"/>
                <w:bCs/>
                <w:sz w:val="22"/>
                <w:szCs w:val="22"/>
                <w:lang w:eastAsia="en-US"/>
              </w:rPr>
              <w:t>.</w:t>
            </w:r>
          </w:p>
          <w:p w14:paraId="471FB0C6" w14:textId="0EF5D908" w:rsidR="00365562" w:rsidRPr="00051E8E" w:rsidRDefault="00742241" w:rsidP="00742241">
            <w:pPr>
              <w:shd w:val="clear" w:color="auto" w:fill="FFFFFF"/>
              <w:tabs>
                <w:tab w:val="left" w:pos="1080"/>
              </w:tabs>
              <w:jc w:val="both"/>
              <w:rPr>
                <w:rFonts w:ascii="Times New Roman" w:hAnsi="Times New Roman" w:cs="Times New Roman"/>
                <w:b/>
                <w:color w:val="auto"/>
                <w:sz w:val="22"/>
                <w:szCs w:val="22"/>
              </w:rPr>
            </w:pPr>
            <w:proofErr w:type="spellStart"/>
            <w:r>
              <w:rPr>
                <w:rFonts w:ascii="Times New Roman" w:hAnsi="Times New Roman" w:cs="Times New Roman"/>
                <w:bCs/>
                <w:sz w:val="22"/>
                <w:szCs w:val="22"/>
                <w:lang w:eastAsia="en-US"/>
              </w:rPr>
              <w:t>Litigiile</w:t>
            </w:r>
            <w:proofErr w:type="spellEnd"/>
            <w:r>
              <w:rPr>
                <w:rFonts w:ascii="Times New Roman" w:hAnsi="Times New Roman" w:cs="Times New Roman"/>
                <w:bCs/>
                <w:sz w:val="22"/>
                <w:szCs w:val="22"/>
                <w:lang w:eastAsia="en-US"/>
              </w:rPr>
              <w:t xml:space="preserve"> se </w:t>
            </w:r>
            <w:proofErr w:type="spellStart"/>
            <w:r>
              <w:rPr>
                <w:rFonts w:ascii="Times New Roman" w:hAnsi="Times New Roman" w:cs="Times New Roman"/>
                <w:bCs/>
                <w:sz w:val="22"/>
                <w:szCs w:val="22"/>
                <w:lang w:eastAsia="en-US"/>
              </w:rPr>
              <w:t>vor</w:t>
            </w:r>
            <w:proofErr w:type="spellEnd"/>
            <w:r>
              <w:rPr>
                <w:rFonts w:ascii="Times New Roman" w:hAnsi="Times New Roman" w:cs="Times New Roman"/>
                <w:bCs/>
                <w:sz w:val="22"/>
                <w:szCs w:val="22"/>
                <w:lang w:eastAsia="en-US"/>
              </w:rPr>
              <w:t xml:space="preserve"> </w:t>
            </w:r>
            <w:proofErr w:type="spellStart"/>
            <w:r>
              <w:rPr>
                <w:rFonts w:ascii="Times New Roman" w:hAnsi="Times New Roman" w:cs="Times New Roman"/>
                <w:bCs/>
                <w:sz w:val="22"/>
                <w:szCs w:val="22"/>
                <w:lang w:eastAsia="en-US"/>
              </w:rPr>
              <w:t>soluționa</w:t>
            </w:r>
            <w:proofErr w:type="spellEnd"/>
            <w:r>
              <w:rPr>
                <w:rFonts w:ascii="Times New Roman" w:hAnsi="Times New Roman" w:cs="Times New Roman"/>
                <w:bCs/>
                <w:sz w:val="22"/>
                <w:szCs w:val="22"/>
                <w:lang w:eastAsia="en-US"/>
              </w:rPr>
              <w:t xml:space="preserve"> de </w:t>
            </w:r>
            <w:proofErr w:type="spellStart"/>
            <w:r>
              <w:rPr>
                <w:rFonts w:ascii="Times New Roman" w:hAnsi="Times New Roman" w:cs="Times New Roman"/>
                <w:bCs/>
                <w:sz w:val="22"/>
                <w:szCs w:val="22"/>
                <w:lang w:eastAsia="en-US"/>
              </w:rPr>
              <w:t>către</w:t>
            </w:r>
            <w:proofErr w:type="spellEnd"/>
            <w:r>
              <w:rPr>
                <w:rFonts w:ascii="Times New Roman" w:hAnsi="Times New Roman" w:cs="Times New Roman"/>
                <w:bCs/>
                <w:sz w:val="22"/>
                <w:szCs w:val="22"/>
                <w:lang w:eastAsia="en-US"/>
              </w:rPr>
              <w:t xml:space="preserve"> </w:t>
            </w:r>
            <w:proofErr w:type="spellStart"/>
            <w:r>
              <w:rPr>
                <w:rFonts w:ascii="Times New Roman" w:hAnsi="Times New Roman" w:cs="Times New Roman"/>
                <w:bCs/>
                <w:sz w:val="22"/>
                <w:szCs w:val="22"/>
                <w:lang w:eastAsia="en-US"/>
              </w:rPr>
              <w:t>instanțele</w:t>
            </w:r>
            <w:proofErr w:type="spellEnd"/>
            <w:r>
              <w:rPr>
                <w:rFonts w:ascii="Times New Roman" w:hAnsi="Times New Roman" w:cs="Times New Roman"/>
                <w:bCs/>
                <w:sz w:val="22"/>
                <w:szCs w:val="22"/>
                <w:lang w:eastAsia="en-US"/>
              </w:rPr>
              <w:t xml:space="preserve"> de </w:t>
            </w:r>
            <w:proofErr w:type="spellStart"/>
            <w:r>
              <w:rPr>
                <w:rFonts w:ascii="Times New Roman" w:hAnsi="Times New Roman" w:cs="Times New Roman"/>
                <w:bCs/>
                <w:sz w:val="22"/>
                <w:szCs w:val="22"/>
                <w:lang w:eastAsia="en-US"/>
              </w:rPr>
              <w:t>drept</w:t>
            </w:r>
            <w:proofErr w:type="spellEnd"/>
            <w:r>
              <w:rPr>
                <w:rFonts w:ascii="Times New Roman" w:hAnsi="Times New Roman" w:cs="Times New Roman"/>
                <w:bCs/>
                <w:sz w:val="22"/>
                <w:szCs w:val="22"/>
                <w:lang w:eastAsia="en-US"/>
              </w:rPr>
              <w:t xml:space="preserve"> </w:t>
            </w:r>
            <w:proofErr w:type="spellStart"/>
            <w:r>
              <w:rPr>
                <w:rFonts w:ascii="Times New Roman" w:hAnsi="Times New Roman" w:cs="Times New Roman"/>
                <w:bCs/>
                <w:sz w:val="22"/>
                <w:szCs w:val="22"/>
                <w:lang w:eastAsia="en-US"/>
              </w:rPr>
              <w:t>comun</w:t>
            </w:r>
            <w:proofErr w:type="spellEnd"/>
            <w:r>
              <w:rPr>
                <w:rFonts w:ascii="Times New Roman" w:hAnsi="Times New Roman" w:cs="Times New Roman"/>
                <w:bCs/>
                <w:sz w:val="22"/>
                <w:szCs w:val="22"/>
                <w:lang w:eastAsia="en-US"/>
              </w:rPr>
              <w:t>.</w:t>
            </w:r>
          </w:p>
        </w:tc>
      </w:tr>
      <w:tr w:rsidR="00051E8E" w:rsidRPr="00051E8E" w14:paraId="30B46EFD" w14:textId="77777777" w:rsidTr="007E6E0A">
        <w:tc>
          <w:tcPr>
            <w:tcW w:w="2423" w:type="dxa"/>
          </w:tcPr>
          <w:p w14:paraId="57E3A473"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70.5</w:t>
            </w:r>
          </w:p>
        </w:tc>
        <w:tc>
          <w:tcPr>
            <w:tcW w:w="2539" w:type="dxa"/>
          </w:tcPr>
          <w:p w14:paraId="5328BED2"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Locul arbitrajului</w:t>
            </w:r>
          </w:p>
        </w:tc>
        <w:tc>
          <w:tcPr>
            <w:tcW w:w="4950" w:type="dxa"/>
          </w:tcPr>
          <w:p w14:paraId="5D2D5F78" w14:textId="34C927CB" w:rsidR="00365562" w:rsidRPr="00051E8E" w:rsidRDefault="00742241" w:rsidP="00365562">
            <w:pPr>
              <w:shd w:val="clear" w:color="auto" w:fill="FFFFFF"/>
              <w:tabs>
                <w:tab w:val="left" w:pos="1080"/>
              </w:tabs>
              <w:jc w:val="both"/>
              <w:rPr>
                <w:rFonts w:ascii="Times New Roman" w:hAnsi="Times New Roman" w:cs="Times New Roman"/>
                <w:color w:val="auto"/>
                <w:sz w:val="22"/>
                <w:szCs w:val="22"/>
              </w:rPr>
            </w:pPr>
            <w:r>
              <w:rPr>
                <w:rFonts w:ascii="Times New Roman" w:hAnsi="Times New Roman" w:cs="Times New Roman"/>
                <w:color w:val="auto"/>
                <w:sz w:val="22"/>
                <w:szCs w:val="22"/>
              </w:rPr>
              <w:t>-</w:t>
            </w:r>
          </w:p>
        </w:tc>
      </w:tr>
      <w:tr w:rsidR="00051E8E" w:rsidRPr="00051E8E" w14:paraId="6BA26462" w14:textId="77777777" w:rsidTr="007E6E0A">
        <w:tc>
          <w:tcPr>
            <w:tcW w:w="2423" w:type="dxa"/>
          </w:tcPr>
          <w:p w14:paraId="1512A512"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70.5</w:t>
            </w:r>
          </w:p>
        </w:tc>
        <w:tc>
          <w:tcPr>
            <w:tcW w:w="2539" w:type="dxa"/>
          </w:tcPr>
          <w:p w14:paraId="0753701F"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Limba arbitrajului</w:t>
            </w:r>
          </w:p>
        </w:tc>
        <w:tc>
          <w:tcPr>
            <w:tcW w:w="4950" w:type="dxa"/>
          </w:tcPr>
          <w:p w14:paraId="2700FACD" w14:textId="6F9B0147" w:rsidR="00365562" w:rsidRPr="00051E8E" w:rsidRDefault="00742241" w:rsidP="00365562">
            <w:pPr>
              <w:shd w:val="clear" w:color="auto" w:fill="FFFFFF"/>
              <w:tabs>
                <w:tab w:val="left" w:pos="1080"/>
              </w:tabs>
              <w:jc w:val="both"/>
              <w:rPr>
                <w:rFonts w:ascii="Times New Roman" w:hAnsi="Times New Roman" w:cs="Times New Roman"/>
                <w:color w:val="auto"/>
                <w:sz w:val="22"/>
                <w:szCs w:val="22"/>
              </w:rPr>
            </w:pPr>
            <w:r>
              <w:rPr>
                <w:rFonts w:ascii="Times New Roman" w:hAnsi="Times New Roman" w:cs="Times New Roman"/>
                <w:color w:val="auto"/>
                <w:sz w:val="22"/>
                <w:szCs w:val="22"/>
              </w:rPr>
              <w:t>-</w:t>
            </w:r>
          </w:p>
        </w:tc>
      </w:tr>
      <w:tr w:rsidR="00051E8E" w:rsidRPr="00051E8E" w14:paraId="125AC9A8" w14:textId="77777777" w:rsidTr="0024089E">
        <w:trPr>
          <w:trHeight w:val="290"/>
        </w:trPr>
        <w:tc>
          <w:tcPr>
            <w:tcW w:w="9912" w:type="dxa"/>
            <w:gridSpan w:val="3"/>
          </w:tcPr>
          <w:p w14:paraId="4FF2029B"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 xml:space="preserve">Clauza 71 - Legea                                                          </w:t>
            </w:r>
          </w:p>
        </w:tc>
      </w:tr>
      <w:tr w:rsidR="00051E8E" w:rsidRPr="00051E8E" w14:paraId="7F756B94" w14:textId="77777777" w:rsidTr="007E6E0A">
        <w:tc>
          <w:tcPr>
            <w:tcW w:w="2423" w:type="dxa"/>
          </w:tcPr>
          <w:p w14:paraId="3FF6E13D"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71.1</w:t>
            </w:r>
          </w:p>
        </w:tc>
        <w:tc>
          <w:tcPr>
            <w:tcW w:w="2539" w:type="dxa"/>
          </w:tcPr>
          <w:p w14:paraId="7D2BA544" w14:textId="77777777" w:rsidR="00365562" w:rsidRPr="00051E8E" w:rsidRDefault="00365562" w:rsidP="00365562">
            <w:pPr>
              <w:pStyle w:val="Standard"/>
              <w:jc w:val="both"/>
              <w:rPr>
                <w:rFonts w:ascii="Times New Roman" w:hAnsi="Times New Roman" w:cs="Times New Roman"/>
                <w:lang w:val="ro-RO"/>
              </w:rPr>
            </w:pPr>
            <w:r w:rsidRPr="00051E8E">
              <w:rPr>
                <w:rFonts w:ascii="Times New Roman" w:hAnsi="Times New Roman" w:cs="Times New Roman"/>
                <w:lang w:val="ro-RO"/>
              </w:rPr>
              <w:t xml:space="preserve">legea care guvernează  Contractul      </w:t>
            </w:r>
          </w:p>
        </w:tc>
        <w:tc>
          <w:tcPr>
            <w:tcW w:w="4950" w:type="dxa"/>
          </w:tcPr>
          <w:p w14:paraId="0E70262E" w14:textId="77777777" w:rsidR="00365562" w:rsidRPr="00051E8E" w:rsidRDefault="00365562" w:rsidP="00365562">
            <w:pPr>
              <w:pStyle w:val="Standard"/>
              <w:jc w:val="both"/>
              <w:rPr>
                <w:rFonts w:ascii="Times New Roman" w:hAnsi="Times New Roman" w:cs="Times New Roman"/>
                <w:b/>
                <w:lang w:val="ro-RO"/>
              </w:rPr>
            </w:pPr>
            <w:r w:rsidRPr="00051E8E">
              <w:rPr>
                <w:rFonts w:ascii="Times New Roman" w:hAnsi="Times New Roman" w:cs="Times New Roman"/>
                <w:b/>
                <w:lang w:val="ro-RO"/>
              </w:rPr>
              <w:t>Legea română</w:t>
            </w:r>
          </w:p>
        </w:tc>
      </w:tr>
    </w:tbl>
    <w:p w14:paraId="56AD07CC" w14:textId="77777777" w:rsidR="00DE55AC" w:rsidRPr="00051E8E" w:rsidRDefault="00DE55AC" w:rsidP="00DE55AC">
      <w:pPr>
        <w:pStyle w:val="Standard"/>
        <w:spacing w:after="0" w:line="240" w:lineRule="auto"/>
        <w:jc w:val="both"/>
        <w:rPr>
          <w:rFonts w:ascii="Times New Roman" w:hAnsi="Times New Roman" w:cs="Times New Roman"/>
          <w:lang w:val="ro-RO"/>
        </w:rPr>
      </w:pPr>
      <w:r w:rsidRPr="00051E8E">
        <w:rPr>
          <w:rFonts w:ascii="Times New Roman" w:hAnsi="Times New Roman" w:cs="Times New Roman"/>
          <w:lang w:val="ro-RO"/>
        </w:rPr>
        <w:t xml:space="preserve">    </w:t>
      </w:r>
      <w:r w:rsidRPr="00051E8E">
        <w:rPr>
          <w:rFonts w:ascii="Times New Roman" w:hAnsi="Times New Roman" w:cs="Times New Roman"/>
          <w:b/>
          <w:bCs/>
          <w:lang w:val="ro-RO"/>
        </w:rPr>
        <w:t>6.</w:t>
      </w:r>
      <w:r w:rsidRPr="00051E8E">
        <w:rPr>
          <w:rFonts w:ascii="Times New Roman" w:hAnsi="Times New Roman" w:cs="Times New Roman"/>
          <w:lang w:val="ro-RO"/>
        </w:rPr>
        <w:t xml:space="preserve"> Prezentul Acord Contractual îşi produce efectele începând cu data semnării sale de către ultima parte.</w:t>
      </w:r>
    </w:p>
    <w:p w14:paraId="471100D7" w14:textId="77777777" w:rsidR="00050AE2" w:rsidRPr="00051E8E" w:rsidRDefault="00DE55AC" w:rsidP="00DE55AC">
      <w:pPr>
        <w:pStyle w:val="Standard"/>
        <w:spacing w:after="0" w:line="240" w:lineRule="auto"/>
        <w:jc w:val="both"/>
        <w:rPr>
          <w:rFonts w:ascii="Times New Roman" w:hAnsi="Times New Roman" w:cs="Times New Roman"/>
          <w:lang w:val="ro-RO"/>
        </w:rPr>
      </w:pPr>
      <w:r w:rsidRPr="00051E8E">
        <w:rPr>
          <w:rFonts w:ascii="Times New Roman" w:hAnsi="Times New Roman" w:cs="Times New Roman"/>
          <w:lang w:val="ro-RO"/>
        </w:rPr>
        <w:t xml:space="preserve">    Redactat în limba [română] în </w:t>
      </w:r>
      <w:r w:rsidR="00FC18AD" w:rsidRPr="00051E8E">
        <w:rPr>
          <w:rFonts w:ascii="Times New Roman" w:hAnsi="Times New Roman" w:cs="Times New Roman"/>
          <w:lang w:val="ro-RO"/>
        </w:rPr>
        <w:t>4</w:t>
      </w:r>
      <w:r w:rsidR="009B07A6" w:rsidRPr="00051E8E">
        <w:rPr>
          <w:rFonts w:ascii="Times New Roman" w:hAnsi="Times New Roman" w:cs="Times New Roman"/>
          <w:lang w:val="ro-RO"/>
        </w:rPr>
        <w:t xml:space="preserve"> (</w:t>
      </w:r>
      <w:r w:rsidR="00FC18AD" w:rsidRPr="00051E8E">
        <w:rPr>
          <w:rFonts w:ascii="Times New Roman" w:hAnsi="Times New Roman" w:cs="Times New Roman"/>
          <w:lang w:val="ro-RO"/>
        </w:rPr>
        <w:t>patru</w:t>
      </w:r>
      <w:r w:rsidR="006B1F18" w:rsidRPr="00051E8E">
        <w:rPr>
          <w:rFonts w:ascii="Times New Roman" w:hAnsi="Times New Roman" w:cs="Times New Roman"/>
          <w:lang w:val="ro-RO"/>
        </w:rPr>
        <w:t>)</w:t>
      </w:r>
      <w:r w:rsidR="009B07A6" w:rsidRPr="00051E8E">
        <w:rPr>
          <w:rFonts w:ascii="Times New Roman" w:hAnsi="Times New Roman" w:cs="Times New Roman"/>
          <w:lang w:val="ro-RO"/>
        </w:rPr>
        <w:t xml:space="preserve"> exemplare originale, din care </w:t>
      </w:r>
      <w:r w:rsidR="00FC18AD" w:rsidRPr="00051E8E">
        <w:rPr>
          <w:rFonts w:ascii="Times New Roman" w:hAnsi="Times New Roman" w:cs="Times New Roman"/>
          <w:lang w:val="ro-RO"/>
        </w:rPr>
        <w:t>3</w:t>
      </w:r>
      <w:r w:rsidR="009B07A6" w:rsidRPr="00051E8E">
        <w:rPr>
          <w:rFonts w:ascii="Times New Roman" w:hAnsi="Times New Roman" w:cs="Times New Roman"/>
          <w:lang w:val="ro-RO"/>
        </w:rPr>
        <w:t xml:space="preserve"> (</w:t>
      </w:r>
      <w:r w:rsidR="00FC18AD" w:rsidRPr="00051E8E">
        <w:rPr>
          <w:rFonts w:ascii="Times New Roman" w:hAnsi="Times New Roman" w:cs="Times New Roman"/>
          <w:lang w:val="ro-RO"/>
        </w:rPr>
        <w:t>trei</w:t>
      </w:r>
      <w:r w:rsidR="009B07A6" w:rsidRPr="00051E8E">
        <w:rPr>
          <w:rFonts w:ascii="Times New Roman" w:hAnsi="Times New Roman" w:cs="Times New Roman"/>
          <w:lang w:val="ro-RO"/>
        </w:rPr>
        <w:t>) exemplar</w:t>
      </w:r>
      <w:r w:rsidR="006B1F18" w:rsidRPr="00051E8E">
        <w:rPr>
          <w:rFonts w:ascii="Times New Roman" w:hAnsi="Times New Roman" w:cs="Times New Roman"/>
          <w:lang w:val="ro-RO"/>
        </w:rPr>
        <w:t>e</w:t>
      </w:r>
      <w:r w:rsidRPr="00051E8E">
        <w:rPr>
          <w:rFonts w:ascii="Times New Roman" w:hAnsi="Times New Roman" w:cs="Times New Roman"/>
          <w:lang w:val="ro-RO"/>
        </w:rPr>
        <w:t xml:space="preserve"> originale pentru Beneficiar şi 1 (un) exemplar original pentru Antreprenor.</w:t>
      </w:r>
    </w:p>
    <w:p w14:paraId="725A08E0" w14:textId="77777777" w:rsidR="00C037DF" w:rsidRPr="00051E8E" w:rsidRDefault="00C037DF" w:rsidP="00C037DF">
      <w:pPr>
        <w:pStyle w:val="Standard"/>
        <w:spacing w:after="0" w:line="240" w:lineRule="auto"/>
        <w:ind w:left="708" w:firstLine="708"/>
        <w:jc w:val="both"/>
        <w:rPr>
          <w:rFonts w:ascii="Times New Roman" w:hAnsi="Times New Roman" w:cs="Times New Roman"/>
          <w:b/>
          <w:bCs/>
          <w:lang w:val="ro-RO"/>
        </w:rPr>
      </w:pPr>
    </w:p>
    <w:p w14:paraId="0313723D" w14:textId="77777777" w:rsidR="00E40431" w:rsidRPr="00051E8E" w:rsidRDefault="00E40431" w:rsidP="00E40431">
      <w:pPr>
        <w:pStyle w:val="Standard"/>
        <w:spacing w:after="0" w:line="240" w:lineRule="auto"/>
        <w:ind w:left="708" w:firstLine="708"/>
        <w:jc w:val="both"/>
        <w:rPr>
          <w:rFonts w:ascii="Times New Roman" w:hAnsi="Times New Roman" w:cs="Times New Roman"/>
          <w:b/>
          <w:bCs/>
          <w:lang w:val="ro-RO"/>
        </w:rPr>
      </w:pPr>
    </w:p>
    <w:p w14:paraId="1C124130" w14:textId="77777777" w:rsidR="00E40431" w:rsidRPr="00051E8E" w:rsidRDefault="00E40431" w:rsidP="00E40431">
      <w:pPr>
        <w:pStyle w:val="Standard"/>
        <w:spacing w:after="0" w:line="240" w:lineRule="auto"/>
        <w:jc w:val="both"/>
        <w:rPr>
          <w:rFonts w:ascii="Times New Roman" w:hAnsi="Times New Roman" w:cs="Times New Roman"/>
          <w:b/>
          <w:bCs/>
          <w:lang w:val="ro-RO"/>
        </w:rPr>
      </w:pPr>
      <w:r w:rsidRPr="00051E8E">
        <w:rPr>
          <w:rFonts w:ascii="Times New Roman" w:hAnsi="Times New Roman" w:cs="Times New Roman"/>
          <w:b/>
          <w:bCs/>
          <w:lang w:val="ro-RO"/>
        </w:rPr>
        <w:t xml:space="preserve">                       Pentru Beneficiar,                                                           Pentru Antreprenor,</w:t>
      </w:r>
    </w:p>
    <w:p w14:paraId="035B9CAB" w14:textId="77777777" w:rsidR="00E40431" w:rsidRPr="00051E8E" w:rsidRDefault="009B3CB4" w:rsidP="00136F78">
      <w:pPr>
        <w:pStyle w:val="Standard"/>
        <w:spacing w:after="0" w:line="240" w:lineRule="auto"/>
        <w:jc w:val="both"/>
        <w:rPr>
          <w:rFonts w:ascii="Times New Roman" w:hAnsi="Times New Roman" w:cs="Times New Roman"/>
          <w:bCs/>
          <w:lang w:val="ro-RO"/>
        </w:rPr>
      </w:pPr>
      <w:r>
        <w:rPr>
          <w:rFonts w:ascii="Times New Roman" w:hAnsi="Times New Roman" w:cs="Times New Roman"/>
          <w:lang w:val="ro-RO"/>
        </w:rPr>
        <w:t>VĂZUT</w:t>
      </w:r>
      <w:r w:rsidR="00E40431" w:rsidRPr="00051E8E">
        <w:rPr>
          <w:rFonts w:ascii="Times New Roman" w:hAnsi="Times New Roman" w:cs="Times New Roman"/>
        </w:rPr>
        <w:tab/>
      </w:r>
      <w:r w:rsidR="00E40431" w:rsidRPr="00051E8E">
        <w:rPr>
          <w:rFonts w:ascii="Times New Roman" w:hAnsi="Times New Roman" w:cs="Times New Roman"/>
        </w:rPr>
        <w:tab/>
        <w:t xml:space="preserve">                                                      </w:t>
      </w:r>
    </w:p>
    <w:p w14:paraId="6C960883" w14:textId="77777777" w:rsidR="00E40431" w:rsidRPr="00051E8E" w:rsidRDefault="00E40431" w:rsidP="00E40431">
      <w:pPr>
        <w:shd w:val="clear" w:color="auto" w:fill="FFFFFF"/>
        <w:ind w:left="5580" w:hanging="5580"/>
        <w:rPr>
          <w:rFonts w:ascii="Times New Roman" w:hAnsi="Times New Roman" w:cs="Times New Roman"/>
          <w:b/>
          <w:color w:val="auto"/>
          <w:sz w:val="22"/>
          <w:szCs w:val="22"/>
        </w:rPr>
      </w:pPr>
      <w:r w:rsidRPr="00051E8E">
        <w:rPr>
          <w:rFonts w:ascii="Times New Roman" w:hAnsi="Times New Roman" w:cs="Times New Roman"/>
          <w:b/>
          <w:color w:val="auto"/>
          <w:sz w:val="22"/>
          <w:szCs w:val="22"/>
        </w:rPr>
        <w:t xml:space="preserve">ȘEF </w:t>
      </w:r>
      <w:r w:rsidR="004B7399" w:rsidRPr="00051E8E">
        <w:rPr>
          <w:rFonts w:ascii="Times New Roman" w:hAnsi="Times New Roman" w:cs="Times New Roman"/>
          <w:b/>
          <w:color w:val="auto"/>
          <w:sz w:val="22"/>
          <w:szCs w:val="22"/>
        </w:rPr>
        <w:t>SECȚIE</w:t>
      </w:r>
      <w:r w:rsidRPr="00051E8E">
        <w:rPr>
          <w:rFonts w:ascii="Times New Roman" w:hAnsi="Times New Roman" w:cs="Times New Roman"/>
          <w:b/>
          <w:color w:val="auto"/>
          <w:sz w:val="22"/>
          <w:szCs w:val="22"/>
        </w:rPr>
        <w:t xml:space="preserve"> ACHIZIȚII PUBLICE                                                 </w:t>
      </w:r>
    </w:p>
    <w:p w14:paraId="52D172DD" w14:textId="77777777" w:rsidR="00E67FEA" w:rsidRPr="00051E8E" w:rsidRDefault="00E40431" w:rsidP="00E40431">
      <w:pPr>
        <w:shd w:val="clear" w:color="auto" w:fill="FFFFFF"/>
        <w:tabs>
          <w:tab w:val="left" w:pos="2952"/>
        </w:tabs>
        <w:rPr>
          <w:rFonts w:ascii="Times New Roman" w:hAnsi="Times New Roman" w:cs="Times New Roman"/>
          <w:bCs/>
          <w:color w:val="auto"/>
          <w:sz w:val="22"/>
          <w:szCs w:val="22"/>
        </w:rPr>
      </w:pPr>
      <w:r w:rsidRPr="00051E8E">
        <w:rPr>
          <w:rFonts w:ascii="Times New Roman" w:hAnsi="Times New Roman" w:cs="Times New Roman"/>
          <w:color w:val="auto"/>
          <w:sz w:val="22"/>
          <w:szCs w:val="22"/>
        </w:rPr>
        <w:t xml:space="preserve">P.c.c. ing. </w:t>
      </w:r>
      <w:r w:rsidRPr="00051E8E">
        <w:rPr>
          <w:rFonts w:ascii="Times New Roman" w:hAnsi="Times New Roman" w:cs="Times New Roman"/>
          <w:bCs/>
          <w:color w:val="auto"/>
          <w:sz w:val="22"/>
          <w:szCs w:val="22"/>
        </w:rPr>
        <w:tab/>
      </w:r>
    </w:p>
    <w:p w14:paraId="48306A11" w14:textId="77777777" w:rsidR="00E40431" w:rsidRPr="00051E8E" w:rsidRDefault="00E40431" w:rsidP="00E40431">
      <w:pPr>
        <w:shd w:val="clear" w:color="auto" w:fill="FFFFFF"/>
        <w:tabs>
          <w:tab w:val="left" w:pos="2952"/>
        </w:tabs>
        <w:rPr>
          <w:rFonts w:ascii="Times New Roman" w:hAnsi="Times New Roman" w:cs="Times New Roman"/>
          <w:bCs/>
          <w:color w:val="auto"/>
          <w:sz w:val="22"/>
          <w:szCs w:val="22"/>
        </w:rPr>
      </w:pPr>
      <w:r w:rsidRPr="00051E8E">
        <w:rPr>
          <w:rFonts w:ascii="Times New Roman" w:hAnsi="Times New Roman" w:cs="Times New Roman"/>
          <w:bCs/>
          <w:color w:val="auto"/>
          <w:sz w:val="22"/>
          <w:szCs w:val="22"/>
        </w:rPr>
        <w:tab/>
      </w:r>
      <w:r w:rsidRPr="00051E8E">
        <w:rPr>
          <w:rFonts w:ascii="Times New Roman" w:hAnsi="Times New Roman" w:cs="Times New Roman"/>
          <w:bCs/>
          <w:color w:val="auto"/>
          <w:sz w:val="22"/>
          <w:szCs w:val="22"/>
        </w:rPr>
        <w:tab/>
      </w:r>
      <w:r w:rsidRPr="00051E8E">
        <w:rPr>
          <w:rFonts w:ascii="Times New Roman" w:hAnsi="Times New Roman" w:cs="Times New Roman"/>
          <w:bCs/>
          <w:color w:val="auto"/>
          <w:sz w:val="22"/>
          <w:szCs w:val="22"/>
        </w:rPr>
        <w:tab/>
      </w:r>
    </w:p>
    <w:p w14:paraId="0461E998" w14:textId="77777777" w:rsidR="00E40431" w:rsidRPr="00040F7F" w:rsidRDefault="00F21721" w:rsidP="00E40431">
      <w:pPr>
        <w:jc w:val="both"/>
        <w:rPr>
          <w:rFonts w:ascii="Times New Roman" w:hAnsi="Times New Roman" w:cs="Times New Roman"/>
          <w:b/>
          <w:color w:val="auto"/>
          <w:sz w:val="22"/>
          <w:szCs w:val="22"/>
        </w:rPr>
      </w:pPr>
      <w:r w:rsidRPr="00051E8E">
        <w:rPr>
          <w:rFonts w:ascii="Times New Roman" w:hAnsi="Times New Roman" w:cs="Times New Roman"/>
          <w:bCs/>
          <w:color w:val="auto"/>
          <w:sz w:val="22"/>
          <w:szCs w:val="22"/>
        </w:rPr>
        <w:t xml:space="preserve">               </w:t>
      </w:r>
      <w:r w:rsidR="00E40431" w:rsidRPr="00051E8E">
        <w:rPr>
          <w:rFonts w:ascii="Times New Roman" w:hAnsi="Times New Roman" w:cs="Times New Roman"/>
          <w:bCs/>
          <w:color w:val="auto"/>
          <w:sz w:val="22"/>
          <w:szCs w:val="22"/>
        </w:rPr>
        <w:t xml:space="preserve"> </w:t>
      </w:r>
      <w:r w:rsidR="00E40431" w:rsidRPr="00051E8E">
        <w:rPr>
          <w:rFonts w:ascii="Times New Roman" w:hAnsi="Times New Roman" w:cs="Times New Roman"/>
          <w:b/>
          <w:bCs/>
          <w:color w:val="auto"/>
          <w:sz w:val="22"/>
          <w:szCs w:val="22"/>
        </w:rPr>
        <w:t xml:space="preserve">Ramona Rodica </w:t>
      </w:r>
      <w:r w:rsidR="00E40431" w:rsidRPr="00040F7F">
        <w:rPr>
          <w:rFonts w:ascii="Times New Roman" w:hAnsi="Times New Roman" w:cs="Times New Roman"/>
          <w:b/>
          <w:bCs/>
          <w:color w:val="auto"/>
          <w:sz w:val="22"/>
          <w:szCs w:val="22"/>
        </w:rPr>
        <w:t>CHITIC</w:t>
      </w:r>
      <w:r w:rsidR="00E40431" w:rsidRPr="00040F7F">
        <w:rPr>
          <w:rFonts w:ascii="Times New Roman" w:hAnsi="Times New Roman" w:cs="Times New Roman"/>
          <w:b/>
          <w:color w:val="auto"/>
          <w:sz w:val="22"/>
          <w:szCs w:val="22"/>
        </w:rPr>
        <w:tab/>
      </w:r>
      <w:r w:rsidR="00E40431" w:rsidRPr="00040F7F">
        <w:rPr>
          <w:rFonts w:ascii="Times New Roman" w:hAnsi="Times New Roman" w:cs="Times New Roman"/>
          <w:b/>
          <w:color w:val="auto"/>
          <w:sz w:val="22"/>
          <w:szCs w:val="22"/>
        </w:rPr>
        <w:tab/>
        <w:t xml:space="preserve">                                         </w:t>
      </w:r>
    </w:p>
    <w:p w14:paraId="3B4B1069" w14:textId="77777777" w:rsidR="00E40431" w:rsidRPr="00040F7F" w:rsidRDefault="00E40431" w:rsidP="00E40431">
      <w:pPr>
        <w:shd w:val="clear" w:color="auto" w:fill="FFFFFF"/>
        <w:tabs>
          <w:tab w:val="left" w:leader="underscore" w:pos="2952"/>
        </w:tabs>
        <w:ind w:left="34"/>
        <w:rPr>
          <w:rFonts w:ascii="Times New Roman" w:hAnsi="Times New Roman" w:cs="Times New Roman"/>
          <w:color w:val="auto"/>
          <w:sz w:val="22"/>
          <w:szCs w:val="22"/>
        </w:rPr>
      </w:pPr>
      <w:r w:rsidRPr="00040F7F">
        <w:rPr>
          <w:rFonts w:ascii="Times New Roman" w:hAnsi="Times New Roman" w:cs="Times New Roman"/>
          <w:color w:val="auto"/>
          <w:sz w:val="22"/>
          <w:szCs w:val="22"/>
        </w:rPr>
        <w:t xml:space="preserve">                </w:t>
      </w:r>
    </w:p>
    <w:p w14:paraId="49C15BB8" w14:textId="77777777" w:rsidR="00136F78" w:rsidRPr="00136F78" w:rsidRDefault="00136F78" w:rsidP="00E40431">
      <w:pPr>
        <w:shd w:val="clear" w:color="auto" w:fill="FFFFFF"/>
        <w:tabs>
          <w:tab w:val="left" w:leader="underscore" w:pos="2952"/>
        </w:tabs>
        <w:ind w:left="34"/>
        <w:rPr>
          <w:rFonts w:ascii="Times New Roman" w:hAnsi="Times New Roman" w:cs="Times New Roman"/>
          <w:b/>
          <w:color w:val="auto"/>
          <w:sz w:val="22"/>
          <w:szCs w:val="22"/>
        </w:rPr>
      </w:pPr>
      <w:r w:rsidRPr="00136F78">
        <w:rPr>
          <w:rFonts w:ascii="Times New Roman" w:hAnsi="Times New Roman" w:cs="Times New Roman"/>
          <w:b/>
          <w:color w:val="auto"/>
          <w:sz w:val="22"/>
          <w:szCs w:val="22"/>
        </w:rPr>
        <w:t>VIZAT CFPP</w:t>
      </w:r>
    </w:p>
    <w:p w14:paraId="19E877F0" w14:textId="77777777" w:rsidR="00E40431" w:rsidRPr="00040F7F" w:rsidRDefault="00E40431" w:rsidP="00E40431">
      <w:pPr>
        <w:shd w:val="clear" w:color="auto" w:fill="FFFFFF"/>
        <w:tabs>
          <w:tab w:val="left" w:leader="underscore" w:pos="2952"/>
        </w:tabs>
        <w:ind w:left="34"/>
        <w:rPr>
          <w:rFonts w:ascii="Times New Roman" w:hAnsi="Times New Roman" w:cs="Times New Roman"/>
          <w:b/>
          <w:color w:val="auto"/>
          <w:sz w:val="22"/>
          <w:szCs w:val="22"/>
        </w:rPr>
      </w:pPr>
      <w:r w:rsidRPr="00040F7F">
        <w:rPr>
          <w:rFonts w:ascii="Times New Roman" w:hAnsi="Times New Roman" w:cs="Times New Roman"/>
          <w:b/>
          <w:color w:val="auto"/>
          <w:sz w:val="22"/>
          <w:szCs w:val="22"/>
        </w:rPr>
        <w:t>CONTABIL ŞEF</w:t>
      </w:r>
    </w:p>
    <w:p w14:paraId="064E00B7" w14:textId="77777777" w:rsidR="00E40431" w:rsidRPr="00040F7F" w:rsidRDefault="00E40431" w:rsidP="00E40431">
      <w:pPr>
        <w:shd w:val="clear" w:color="auto" w:fill="FFFFFF"/>
        <w:tabs>
          <w:tab w:val="left" w:leader="underscore" w:pos="2952"/>
        </w:tabs>
        <w:ind w:left="34"/>
        <w:rPr>
          <w:rFonts w:ascii="Times New Roman" w:hAnsi="Times New Roman" w:cs="Times New Roman"/>
          <w:color w:val="auto"/>
          <w:sz w:val="22"/>
          <w:szCs w:val="22"/>
        </w:rPr>
      </w:pPr>
      <w:r w:rsidRPr="00040F7F">
        <w:rPr>
          <w:rFonts w:ascii="Times New Roman" w:hAnsi="Times New Roman" w:cs="Times New Roman"/>
          <w:color w:val="auto"/>
          <w:sz w:val="22"/>
          <w:szCs w:val="22"/>
        </w:rPr>
        <w:t>Mr.</w:t>
      </w:r>
    </w:p>
    <w:p w14:paraId="797E2DBD" w14:textId="77777777" w:rsidR="00E67FEA" w:rsidRPr="00040F7F" w:rsidRDefault="00E67FEA" w:rsidP="00E40431">
      <w:pPr>
        <w:shd w:val="clear" w:color="auto" w:fill="FFFFFF"/>
        <w:tabs>
          <w:tab w:val="left" w:leader="underscore" w:pos="2952"/>
        </w:tabs>
        <w:ind w:left="34"/>
        <w:rPr>
          <w:rFonts w:ascii="Times New Roman" w:hAnsi="Times New Roman" w:cs="Times New Roman"/>
          <w:color w:val="auto"/>
          <w:sz w:val="22"/>
          <w:szCs w:val="22"/>
        </w:rPr>
      </w:pPr>
    </w:p>
    <w:p w14:paraId="78ADB3E0" w14:textId="77777777" w:rsidR="00E40431" w:rsidRPr="00040F7F" w:rsidRDefault="00F21721" w:rsidP="0091523C">
      <w:pPr>
        <w:shd w:val="clear" w:color="auto" w:fill="FFFFFF"/>
        <w:tabs>
          <w:tab w:val="left" w:leader="underscore" w:pos="2952"/>
        </w:tabs>
        <w:rPr>
          <w:rFonts w:ascii="Times New Roman" w:hAnsi="Times New Roman" w:cs="Times New Roman"/>
          <w:b/>
          <w:color w:val="auto"/>
          <w:sz w:val="22"/>
          <w:szCs w:val="22"/>
        </w:rPr>
      </w:pPr>
      <w:r w:rsidRPr="00040F7F">
        <w:rPr>
          <w:rFonts w:ascii="Times New Roman" w:hAnsi="Times New Roman" w:cs="Times New Roman"/>
          <w:color w:val="auto"/>
          <w:sz w:val="22"/>
          <w:szCs w:val="22"/>
        </w:rPr>
        <w:t xml:space="preserve">                </w:t>
      </w:r>
      <w:r w:rsidR="00E40431" w:rsidRPr="00040F7F">
        <w:rPr>
          <w:rFonts w:ascii="Times New Roman" w:hAnsi="Times New Roman" w:cs="Times New Roman"/>
          <w:b/>
          <w:color w:val="auto"/>
          <w:sz w:val="22"/>
          <w:szCs w:val="22"/>
        </w:rPr>
        <w:t>Daniel MĂCIUCĂ</w:t>
      </w:r>
    </w:p>
    <w:p w14:paraId="3ADAA145" w14:textId="77777777" w:rsidR="003546D1" w:rsidRDefault="003546D1" w:rsidP="00E40431">
      <w:pPr>
        <w:jc w:val="both"/>
        <w:rPr>
          <w:rFonts w:ascii="Times New Roman" w:hAnsi="Times New Roman" w:cs="Times New Roman"/>
          <w:b/>
          <w:color w:val="auto"/>
          <w:sz w:val="22"/>
          <w:szCs w:val="22"/>
        </w:rPr>
      </w:pPr>
    </w:p>
    <w:p w14:paraId="7069A882" w14:textId="77777777" w:rsidR="00E40431" w:rsidRPr="00040F7F" w:rsidRDefault="00E40431" w:rsidP="00E40431">
      <w:pPr>
        <w:jc w:val="both"/>
        <w:rPr>
          <w:rFonts w:ascii="Times New Roman" w:hAnsi="Times New Roman" w:cs="Times New Roman"/>
          <w:b/>
          <w:color w:val="auto"/>
          <w:sz w:val="22"/>
          <w:szCs w:val="22"/>
        </w:rPr>
      </w:pPr>
      <w:r w:rsidRPr="00040F7F">
        <w:rPr>
          <w:rFonts w:ascii="Times New Roman" w:hAnsi="Times New Roman" w:cs="Times New Roman"/>
          <w:b/>
          <w:color w:val="auto"/>
          <w:sz w:val="22"/>
          <w:szCs w:val="22"/>
        </w:rPr>
        <w:t>Șef S.M.C.I.</w:t>
      </w:r>
    </w:p>
    <w:p w14:paraId="20727844" w14:textId="77777777" w:rsidR="00E40431" w:rsidRPr="00040F7F" w:rsidRDefault="00E40431" w:rsidP="00E40431">
      <w:pPr>
        <w:jc w:val="both"/>
        <w:rPr>
          <w:rFonts w:ascii="Times New Roman" w:hAnsi="Times New Roman" w:cs="Times New Roman"/>
          <w:bCs/>
          <w:color w:val="auto"/>
          <w:sz w:val="22"/>
          <w:szCs w:val="22"/>
        </w:rPr>
      </w:pPr>
      <w:r w:rsidRPr="00040F7F">
        <w:rPr>
          <w:rFonts w:ascii="Times New Roman" w:hAnsi="Times New Roman" w:cs="Times New Roman"/>
          <w:color w:val="auto"/>
          <w:sz w:val="22"/>
          <w:szCs w:val="22"/>
        </w:rPr>
        <w:t xml:space="preserve">Mr. ing.  </w:t>
      </w:r>
      <w:r w:rsidRPr="00040F7F">
        <w:rPr>
          <w:rFonts w:ascii="Times New Roman" w:hAnsi="Times New Roman" w:cs="Times New Roman"/>
          <w:bCs/>
          <w:color w:val="auto"/>
          <w:sz w:val="22"/>
          <w:szCs w:val="22"/>
        </w:rPr>
        <w:tab/>
      </w:r>
    </w:p>
    <w:p w14:paraId="627C980D" w14:textId="77777777" w:rsidR="00E67FEA" w:rsidRPr="00040F7F" w:rsidRDefault="00E67FEA" w:rsidP="00E40431">
      <w:pPr>
        <w:jc w:val="both"/>
        <w:rPr>
          <w:rFonts w:ascii="Times New Roman" w:hAnsi="Times New Roman" w:cs="Times New Roman"/>
          <w:bCs/>
          <w:color w:val="auto"/>
          <w:sz w:val="22"/>
          <w:szCs w:val="22"/>
        </w:rPr>
      </w:pPr>
    </w:p>
    <w:p w14:paraId="60E21246" w14:textId="77777777" w:rsidR="00E40431" w:rsidRPr="00040F7F" w:rsidRDefault="00E40431" w:rsidP="00E40431">
      <w:pPr>
        <w:jc w:val="both"/>
        <w:rPr>
          <w:rFonts w:ascii="Times New Roman" w:hAnsi="Times New Roman" w:cs="Times New Roman"/>
          <w:b/>
          <w:color w:val="auto"/>
          <w:sz w:val="22"/>
          <w:szCs w:val="22"/>
        </w:rPr>
      </w:pPr>
      <w:r w:rsidRPr="00040F7F">
        <w:rPr>
          <w:rFonts w:ascii="Times New Roman" w:hAnsi="Times New Roman" w:cs="Times New Roman"/>
          <w:color w:val="auto"/>
          <w:sz w:val="22"/>
          <w:szCs w:val="22"/>
        </w:rPr>
        <w:t xml:space="preserve">               </w:t>
      </w:r>
      <w:r w:rsidRPr="00040F7F">
        <w:rPr>
          <w:rFonts w:ascii="Times New Roman" w:hAnsi="Times New Roman" w:cs="Times New Roman"/>
          <w:b/>
          <w:bCs/>
          <w:color w:val="auto"/>
          <w:kern w:val="32"/>
          <w:sz w:val="22"/>
          <w:szCs w:val="22"/>
        </w:rPr>
        <w:t xml:space="preserve">Ciprian MUȘESCU </w:t>
      </w:r>
      <w:r w:rsidRPr="00040F7F">
        <w:rPr>
          <w:rFonts w:ascii="Times New Roman" w:hAnsi="Times New Roman" w:cs="Times New Roman"/>
          <w:b/>
          <w:color w:val="auto"/>
          <w:sz w:val="22"/>
          <w:szCs w:val="22"/>
        </w:rPr>
        <w:t xml:space="preserve">        </w:t>
      </w:r>
    </w:p>
    <w:p w14:paraId="5BE3E251" w14:textId="77777777" w:rsidR="00E40431" w:rsidRPr="00040F7F" w:rsidRDefault="00E40431" w:rsidP="00E40431">
      <w:pPr>
        <w:jc w:val="both"/>
        <w:rPr>
          <w:rFonts w:ascii="Times New Roman" w:hAnsi="Times New Roman" w:cs="Times New Roman"/>
          <w:color w:val="auto"/>
          <w:sz w:val="22"/>
          <w:szCs w:val="22"/>
        </w:rPr>
      </w:pPr>
      <w:r w:rsidRPr="00040F7F">
        <w:rPr>
          <w:rFonts w:ascii="Times New Roman" w:hAnsi="Times New Roman" w:cs="Times New Roman"/>
          <w:color w:val="auto"/>
          <w:sz w:val="22"/>
          <w:szCs w:val="22"/>
        </w:rPr>
        <w:t xml:space="preserve">  </w:t>
      </w:r>
    </w:p>
    <w:p w14:paraId="506E23ED" w14:textId="77777777" w:rsidR="00E40431" w:rsidRPr="00040F7F" w:rsidRDefault="00E40431" w:rsidP="00E40431">
      <w:pPr>
        <w:shd w:val="clear" w:color="auto" w:fill="FFFFFF"/>
        <w:tabs>
          <w:tab w:val="left" w:pos="3230"/>
          <w:tab w:val="left" w:pos="6408"/>
        </w:tabs>
        <w:rPr>
          <w:rFonts w:ascii="Times New Roman" w:hAnsi="Times New Roman" w:cs="Times New Roman"/>
          <w:b/>
          <w:bCs/>
          <w:color w:val="auto"/>
          <w:sz w:val="22"/>
          <w:szCs w:val="22"/>
        </w:rPr>
      </w:pPr>
      <w:r w:rsidRPr="00040F7F">
        <w:rPr>
          <w:rFonts w:ascii="Times New Roman" w:hAnsi="Times New Roman" w:cs="Times New Roman"/>
          <w:b/>
          <w:bCs/>
          <w:color w:val="auto"/>
          <w:sz w:val="22"/>
          <w:szCs w:val="22"/>
        </w:rPr>
        <w:t>CONSILIER JURIDIC</w:t>
      </w:r>
    </w:p>
    <w:p w14:paraId="2C652785" w14:textId="77777777" w:rsidR="00E40431" w:rsidRPr="00040F7F" w:rsidRDefault="00E40431" w:rsidP="00E40431">
      <w:pPr>
        <w:shd w:val="clear" w:color="auto" w:fill="FFFFFF"/>
        <w:tabs>
          <w:tab w:val="left" w:pos="3230"/>
          <w:tab w:val="left" w:pos="6408"/>
        </w:tabs>
        <w:rPr>
          <w:rFonts w:ascii="Times New Roman" w:hAnsi="Times New Roman" w:cs="Times New Roman"/>
          <w:bCs/>
          <w:color w:val="auto"/>
          <w:sz w:val="22"/>
          <w:szCs w:val="22"/>
        </w:rPr>
      </w:pPr>
      <w:r w:rsidRPr="00040F7F">
        <w:rPr>
          <w:rFonts w:ascii="Times New Roman" w:hAnsi="Times New Roman" w:cs="Times New Roman"/>
          <w:bCs/>
          <w:color w:val="auto"/>
          <w:sz w:val="22"/>
          <w:szCs w:val="22"/>
        </w:rPr>
        <w:t>P.c.c.</w:t>
      </w:r>
    </w:p>
    <w:p w14:paraId="3FA9ECC9" w14:textId="77777777" w:rsidR="00E67FEA" w:rsidRPr="00040F7F" w:rsidRDefault="00E67FEA" w:rsidP="00E40431">
      <w:pPr>
        <w:shd w:val="clear" w:color="auto" w:fill="FFFFFF"/>
        <w:tabs>
          <w:tab w:val="left" w:pos="3230"/>
          <w:tab w:val="left" w:pos="6408"/>
        </w:tabs>
        <w:rPr>
          <w:rFonts w:ascii="Times New Roman" w:hAnsi="Times New Roman" w:cs="Times New Roman"/>
          <w:color w:val="auto"/>
          <w:sz w:val="22"/>
          <w:szCs w:val="22"/>
        </w:rPr>
      </w:pPr>
    </w:p>
    <w:p w14:paraId="74EDC231" w14:textId="77777777" w:rsidR="002A0BD3" w:rsidRPr="00040F7F" w:rsidRDefault="00E40431" w:rsidP="00BE56F9">
      <w:pPr>
        <w:jc w:val="both"/>
        <w:rPr>
          <w:rFonts w:ascii="Times New Roman" w:hAnsi="Times New Roman" w:cs="Times New Roman"/>
          <w:b/>
          <w:color w:val="auto"/>
          <w:sz w:val="22"/>
          <w:szCs w:val="22"/>
        </w:rPr>
      </w:pPr>
      <w:r w:rsidRPr="00040F7F">
        <w:rPr>
          <w:rFonts w:ascii="Times New Roman" w:hAnsi="Times New Roman" w:cs="Times New Roman"/>
          <w:color w:val="auto"/>
          <w:sz w:val="22"/>
          <w:szCs w:val="22"/>
        </w:rPr>
        <w:t xml:space="preserve">          </w:t>
      </w:r>
      <w:r w:rsidR="00F21721" w:rsidRPr="00040F7F">
        <w:rPr>
          <w:rFonts w:ascii="Times New Roman" w:hAnsi="Times New Roman" w:cs="Times New Roman"/>
          <w:color w:val="auto"/>
          <w:sz w:val="22"/>
          <w:szCs w:val="22"/>
        </w:rPr>
        <w:t xml:space="preserve">     </w:t>
      </w:r>
      <w:r w:rsidR="00040F7F" w:rsidRPr="00040F7F">
        <w:rPr>
          <w:rFonts w:ascii="Times New Roman" w:hAnsi="Times New Roman" w:cs="Times New Roman"/>
          <w:b/>
          <w:color w:val="auto"/>
          <w:sz w:val="22"/>
          <w:szCs w:val="22"/>
        </w:rPr>
        <w:t>Lia-Daniela NICOARĂ</w:t>
      </w:r>
    </w:p>
    <w:p w14:paraId="603FD692" w14:textId="77777777" w:rsidR="00033235" w:rsidRPr="00040F7F" w:rsidRDefault="00033235" w:rsidP="00BE56F9">
      <w:pPr>
        <w:jc w:val="both"/>
        <w:rPr>
          <w:rFonts w:ascii="Times New Roman" w:hAnsi="Times New Roman" w:cs="Times New Roman"/>
          <w:b/>
          <w:color w:val="auto"/>
          <w:sz w:val="22"/>
          <w:szCs w:val="22"/>
        </w:rPr>
      </w:pPr>
    </w:p>
    <w:p w14:paraId="0C179A26" w14:textId="77777777" w:rsidR="00033235" w:rsidRPr="00963334" w:rsidRDefault="00033235" w:rsidP="00033235">
      <w:pPr>
        <w:jc w:val="center"/>
        <w:rPr>
          <w:rFonts w:ascii="Times New Roman" w:hAnsi="Times New Roman"/>
          <w:b/>
          <w:i/>
          <w:color w:val="auto"/>
          <w:sz w:val="22"/>
        </w:rPr>
      </w:pPr>
      <w:r w:rsidRPr="00963334">
        <w:rPr>
          <w:rFonts w:ascii="Times New Roman" w:hAnsi="Times New Roman" w:cs="Times New Roman"/>
          <w:b/>
          <w:color w:val="auto"/>
          <w:sz w:val="20"/>
          <w:szCs w:val="22"/>
        </w:rPr>
        <w:t xml:space="preserve">                                                                                                 </w:t>
      </w:r>
      <w:r w:rsidR="00963334">
        <w:rPr>
          <w:rFonts w:ascii="Times New Roman" w:hAnsi="Times New Roman" w:cs="Times New Roman"/>
          <w:b/>
          <w:color w:val="auto"/>
          <w:sz w:val="20"/>
          <w:szCs w:val="22"/>
        </w:rPr>
        <w:t xml:space="preserve">                 </w:t>
      </w:r>
      <w:r w:rsidRPr="00963334">
        <w:rPr>
          <w:rFonts w:ascii="Times New Roman" w:hAnsi="Times New Roman"/>
          <w:b/>
          <w:i/>
          <w:color w:val="auto"/>
          <w:sz w:val="22"/>
        </w:rPr>
        <w:t>Întocmit</w:t>
      </w:r>
      <w:r w:rsidR="00963334">
        <w:rPr>
          <w:rFonts w:ascii="Times New Roman" w:hAnsi="Times New Roman"/>
          <w:b/>
          <w:i/>
          <w:color w:val="auto"/>
          <w:sz w:val="22"/>
        </w:rPr>
        <w:t>,</w:t>
      </w:r>
    </w:p>
    <w:p w14:paraId="008167FE" w14:textId="77777777" w:rsidR="00033235" w:rsidRPr="00963334" w:rsidRDefault="00033235" w:rsidP="00033235">
      <w:pPr>
        <w:jc w:val="center"/>
        <w:rPr>
          <w:rFonts w:ascii="Times New Roman" w:hAnsi="Times New Roman"/>
          <w:bCs/>
          <w:i/>
          <w:color w:val="auto"/>
          <w:kern w:val="32"/>
          <w:sz w:val="22"/>
        </w:rPr>
      </w:pPr>
      <w:r w:rsidRPr="00963334">
        <w:rPr>
          <w:rFonts w:ascii="Times New Roman" w:hAnsi="Times New Roman"/>
          <w:bCs/>
          <w:i/>
          <w:color w:val="auto"/>
          <w:kern w:val="32"/>
          <w:sz w:val="22"/>
        </w:rPr>
        <w:t xml:space="preserve">                                                                                        </w:t>
      </w:r>
      <w:r w:rsidR="00040F7F" w:rsidRPr="00963334">
        <w:rPr>
          <w:rFonts w:ascii="Times New Roman" w:hAnsi="Times New Roman"/>
          <w:bCs/>
          <w:i/>
          <w:color w:val="auto"/>
          <w:kern w:val="32"/>
          <w:sz w:val="22"/>
        </w:rPr>
        <w:t>P.c.c</w:t>
      </w:r>
      <w:r w:rsidR="00E67FEA" w:rsidRPr="00963334">
        <w:rPr>
          <w:rFonts w:ascii="Times New Roman" w:hAnsi="Times New Roman"/>
          <w:bCs/>
          <w:i/>
          <w:color w:val="auto"/>
          <w:kern w:val="32"/>
          <w:sz w:val="22"/>
        </w:rPr>
        <w:t>.</w:t>
      </w:r>
    </w:p>
    <w:p w14:paraId="7F7F39FC" w14:textId="113B594C" w:rsidR="00033235" w:rsidRPr="00963334" w:rsidRDefault="00033235" w:rsidP="0091523C">
      <w:pPr>
        <w:jc w:val="center"/>
        <w:rPr>
          <w:rFonts w:ascii="Times New Roman" w:hAnsi="Times New Roman" w:cs="Times New Roman"/>
          <w:color w:val="auto"/>
          <w:sz w:val="22"/>
        </w:rPr>
      </w:pPr>
      <w:r w:rsidRPr="00963334">
        <w:rPr>
          <w:rFonts w:ascii="Times New Roman" w:hAnsi="Times New Roman" w:cs="Times New Roman"/>
          <w:color w:val="auto"/>
          <w:sz w:val="22"/>
        </w:rPr>
        <w:t xml:space="preserve">                                                                                                                     </w:t>
      </w:r>
      <w:r w:rsidR="00963334">
        <w:rPr>
          <w:rFonts w:ascii="Times New Roman" w:hAnsi="Times New Roman" w:cs="Times New Roman"/>
          <w:color w:val="auto"/>
          <w:sz w:val="22"/>
        </w:rPr>
        <w:t xml:space="preserve">     </w:t>
      </w:r>
      <w:r w:rsidR="00BF571E">
        <w:rPr>
          <w:rFonts w:ascii="Times New Roman" w:hAnsi="Times New Roman"/>
          <w:bCs/>
          <w:i/>
          <w:color w:val="auto"/>
          <w:kern w:val="32"/>
          <w:sz w:val="22"/>
        </w:rPr>
        <w:t>Lavinia-Elena HUNEA</w:t>
      </w:r>
    </w:p>
    <w:sectPr w:rsidR="00033235" w:rsidRPr="00963334" w:rsidSect="00924A8C">
      <w:headerReference w:type="default" r:id="rId8"/>
      <w:footerReference w:type="default" r:id="rId9"/>
      <w:footerReference w:type="first" r:id="rId10"/>
      <w:pgSz w:w="11907" w:h="16840" w:code="9"/>
      <w:pgMar w:top="397" w:right="567" w:bottom="340" w:left="1418"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2AFF3" w14:textId="77777777" w:rsidR="00A56666" w:rsidRDefault="00A56666" w:rsidP="00CF06D5">
      <w:r>
        <w:separator/>
      </w:r>
    </w:p>
  </w:endnote>
  <w:endnote w:type="continuationSeparator" w:id="0">
    <w:p w14:paraId="377FD537" w14:textId="77777777" w:rsidR="00A56666" w:rsidRDefault="00A56666" w:rsidP="00CF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745391"/>
      <w:docPartObj>
        <w:docPartGallery w:val="Page Numbers (Bottom of Page)"/>
        <w:docPartUnique/>
      </w:docPartObj>
    </w:sdtPr>
    <w:sdtEndPr>
      <w:rPr>
        <w:sz w:val="18"/>
        <w:szCs w:val="18"/>
      </w:rPr>
    </w:sdtEndPr>
    <w:sdtContent>
      <w:sdt>
        <w:sdtPr>
          <w:id w:val="485651701"/>
          <w:docPartObj>
            <w:docPartGallery w:val="Page Numbers (Top of Page)"/>
            <w:docPartUnique/>
          </w:docPartObj>
        </w:sdtPr>
        <w:sdtEndPr>
          <w:rPr>
            <w:sz w:val="18"/>
            <w:szCs w:val="18"/>
          </w:rPr>
        </w:sdtEndPr>
        <w:sdtContent>
          <w:p w14:paraId="39A71486" w14:textId="77777777" w:rsidR="00FC18AD" w:rsidRPr="00FC18AD" w:rsidRDefault="00FC18AD" w:rsidP="00FC18AD">
            <w:pPr>
              <w:pStyle w:val="Footer"/>
              <w:jc w:val="center"/>
              <w:rPr>
                <w:rFonts w:ascii="Times New Roman" w:hAnsi="Times New Roman" w:cs="Times New Roman"/>
                <w:sz w:val="18"/>
                <w:szCs w:val="18"/>
              </w:rPr>
            </w:pPr>
            <w:r>
              <w:rPr>
                <w:rFonts w:ascii="Times New Roman" w:hAnsi="Times New Roman" w:cs="Times New Roman"/>
                <w:sz w:val="18"/>
                <w:szCs w:val="18"/>
              </w:rPr>
              <w:t>NECLASIFICAT</w:t>
            </w:r>
          </w:p>
          <w:p w14:paraId="59CB1BE4" w14:textId="77777777" w:rsidR="00CF06D5" w:rsidRPr="00FC18AD" w:rsidRDefault="00FF682D">
            <w:pPr>
              <w:pStyle w:val="Footer"/>
              <w:jc w:val="center"/>
              <w:rPr>
                <w:sz w:val="18"/>
                <w:szCs w:val="18"/>
              </w:rPr>
            </w:pPr>
            <w:r w:rsidRPr="00FC18AD">
              <w:rPr>
                <w:rFonts w:ascii="Times New Roman" w:hAnsi="Times New Roman" w:cs="Times New Roman"/>
                <w:sz w:val="18"/>
                <w:szCs w:val="18"/>
              </w:rPr>
              <w:fldChar w:fldCharType="begin"/>
            </w:r>
            <w:r w:rsidR="00CF06D5" w:rsidRPr="00FC18AD">
              <w:rPr>
                <w:rFonts w:ascii="Times New Roman" w:hAnsi="Times New Roman" w:cs="Times New Roman"/>
                <w:sz w:val="18"/>
                <w:szCs w:val="18"/>
              </w:rPr>
              <w:instrText>PAGE</w:instrText>
            </w:r>
            <w:r w:rsidRPr="00FC18AD">
              <w:rPr>
                <w:rFonts w:ascii="Times New Roman" w:hAnsi="Times New Roman" w:cs="Times New Roman"/>
                <w:sz w:val="18"/>
                <w:szCs w:val="18"/>
              </w:rPr>
              <w:fldChar w:fldCharType="separate"/>
            </w:r>
            <w:r w:rsidR="00136F78">
              <w:rPr>
                <w:rFonts w:ascii="Times New Roman" w:hAnsi="Times New Roman" w:cs="Times New Roman"/>
                <w:noProof/>
                <w:sz w:val="18"/>
                <w:szCs w:val="18"/>
              </w:rPr>
              <w:t>7</w:t>
            </w:r>
            <w:r w:rsidRPr="00FC18AD">
              <w:rPr>
                <w:rFonts w:ascii="Times New Roman" w:hAnsi="Times New Roman" w:cs="Times New Roman"/>
                <w:sz w:val="18"/>
                <w:szCs w:val="18"/>
              </w:rPr>
              <w:fldChar w:fldCharType="end"/>
            </w:r>
            <w:r w:rsidR="00CF06D5" w:rsidRPr="00FC18AD">
              <w:rPr>
                <w:rFonts w:ascii="Times New Roman" w:hAnsi="Times New Roman" w:cs="Times New Roman"/>
                <w:sz w:val="18"/>
                <w:szCs w:val="18"/>
              </w:rPr>
              <w:t xml:space="preserve"> din </w:t>
            </w:r>
            <w:r w:rsidRPr="00FC18AD">
              <w:rPr>
                <w:rFonts w:ascii="Times New Roman" w:hAnsi="Times New Roman" w:cs="Times New Roman"/>
                <w:sz w:val="18"/>
                <w:szCs w:val="18"/>
              </w:rPr>
              <w:fldChar w:fldCharType="begin"/>
            </w:r>
            <w:r w:rsidR="00CF06D5" w:rsidRPr="00FC18AD">
              <w:rPr>
                <w:rFonts w:ascii="Times New Roman" w:hAnsi="Times New Roman" w:cs="Times New Roman"/>
                <w:sz w:val="18"/>
                <w:szCs w:val="18"/>
              </w:rPr>
              <w:instrText>NUMPAGES</w:instrText>
            </w:r>
            <w:r w:rsidRPr="00FC18AD">
              <w:rPr>
                <w:rFonts w:ascii="Times New Roman" w:hAnsi="Times New Roman" w:cs="Times New Roman"/>
                <w:sz w:val="18"/>
                <w:szCs w:val="18"/>
              </w:rPr>
              <w:fldChar w:fldCharType="separate"/>
            </w:r>
            <w:r w:rsidR="00136F78">
              <w:rPr>
                <w:rFonts w:ascii="Times New Roman" w:hAnsi="Times New Roman" w:cs="Times New Roman"/>
                <w:noProof/>
                <w:sz w:val="18"/>
                <w:szCs w:val="18"/>
              </w:rPr>
              <w:t>7</w:t>
            </w:r>
            <w:r w:rsidRPr="00FC18AD">
              <w:rPr>
                <w:rFonts w:ascii="Times New Roman" w:hAnsi="Times New Roman" w:cs="Times New Roman"/>
                <w:sz w:val="18"/>
                <w:szCs w:val="18"/>
              </w:rPr>
              <w:fldChar w:fldCharType="end"/>
            </w:r>
          </w:p>
        </w:sdtContent>
      </w:sdt>
    </w:sdtContent>
  </w:sdt>
  <w:p w14:paraId="5FF9D10B" w14:textId="77777777" w:rsidR="00CF06D5" w:rsidRDefault="00CF0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144592"/>
      <w:docPartObj>
        <w:docPartGallery w:val="Page Numbers (Bottom of Page)"/>
        <w:docPartUnique/>
      </w:docPartObj>
    </w:sdtPr>
    <w:sdtEndPr>
      <w:rPr>
        <w:sz w:val="18"/>
        <w:szCs w:val="18"/>
      </w:rPr>
    </w:sdtEndPr>
    <w:sdtContent>
      <w:sdt>
        <w:sdtPr>
          <w:id w:val="-1460103249"/>
          <w:docPartObj>
            <w:docPartGallery w:val="Page Numbers (Top of Page)"/>
            <w:docPartUnique/>
          </w:docPartObj>
        </w:sdtPr>
        <w:sdtEndPr>
          <w:rPr>
            <w:sz w:val="18"/>
            <w:szCs w:val="18"/>
          </w:rPr>
        </w:sdtEndPr>
        <w:sdtContent>
          <w:p w14:paraId="523582F6" w14:textId="77777777" w:rsidR="00FC18AD" w:rsidRPr="00FC18AD" w:rsidRDefault="00FC18AD" w:rsidP="00FC18AD">
            <w:pPr>
              <w:pStyle w:val="Footer"/>
              <w:jc w:val="right"/>
              <w:rPr>
                <w:rFonts w:ascii="Times New Roman" w:hAnsi="Times New Roman" w:cs="Times New Roman"/>
                <w:sz w:val="18"/>
                <w:szCs w:val="18"/>
              </w:rPr>
            </w:pPr>
            <w:r>
              <w:rPr>
                <w:rFonts w:ascii="Times New Roman" w:hAnsi="Times New Roman" w:cs="Times New Roman"/>
                <w:sz w:val="18"/>
                <w:szCs w:val="18"/>
              </w:rPr>
              <w:t>NECLASIFICAT</w:t>
            </w:r>
          </w:p>
          <w:p w14:paraId="69EDFED7" w14:textId="77777777" w:rsidR="00FC18AD" w:rsidRPr="00FC18AD" w:rsidRDefault="00FC18AD" w:rsidP="00FC18AD">
            <w:pPr>
              <w:pStyle w:val="Footer"/>
              <w:jc w:val="center"/>
              <w:rPr>
                <w:sz w:val="18"/>
                <w:szCs w:val="18"/>
              </w:rPr>
            </w:pPr>
            <w:r w:rsidRPr="00FC18AD">
              <w:rPr>
                <w:rFonts w:ascii="Times New Roman" w:hAnsi="Times New Roman" w:cs="Times New Roman"/>
                <w:sz w:val="18"/>
                <w:szCs w:val="18"/>
              </w:rPr>
              <w:fldChar w:fldCharType="begin"/>
            </w:r>
            <w:r w:rsidRPr="00FC18AD">
              <w:rPr>
                <w:rFonts w:ascii="Times New Roman" w:hAnsi="Times New Roman" w:cs="Times New Roman"/>
                <w:sz w:val="18"/>
                <w:szCs w:val="18"/>
              </w:rPr>
              <w:instrText>PAGE</w:instrText>
            </w:r>
            <w:r w:rsidRPr="00FC18AD">
              <w:rPr>
                <w:rFonts w:ascii="Times New Roman" w:hAnsi="Times New Roman" w:cs="Times New Roman"/>
                <w:sz w:val="18"/>
                <w:szCs w:val="18"/>
              </w:rPr>
              <w:fldChar w:fldCharType="separate"/>
            </w:r>
            <w:r w:rsidR="001D5963">
              <w:rPr>
                <w:rFonts w:ascii="Times New Roman" w:hAnsi="Times New Roman" w:cs="Times New Roman"/>
                <w:noProof/>
                <w:sz w:val="18"/>
                <w:szCs w:val="18"/>
              </w:rPr>
              <w:t>1</w:t>
            </w:r>
            <w:r w:rsidRPr="00FC18AD">
              <w:rPr>
                <w:rFonts w:ascii="Times New Roman" w:hAnsi="Times New Roman" w:cs="Times New Roman"/>
                <w:sz w:val="18"/>
                <w:szCs w:val="18"/>
              </w:rPr>
              <w:fldChar w:fldCharType="end"/>
            </w:r>
            <w:r w:rsidRPr="00FC18AD">
              <w:rPr>
                <w:rFonts w:ascii="Times New Roman" w:hAnsi="Times New Roman" w:cs="Times New Roman"/>
                <w:sz w:val="18"/>
                <w:szCs w:val="18"/>
              </w:rPr>
              <w:t xml:space="preserve"> din </w:t>
            </w:r>
            <w:r w:rsidRPr="00FC18AD">
              <w:rPr>
                <w:rFonts w:ascii="Times New Roman" w:hAnsi="Times New Roman" w:cs="Times New Roman"/>
                <w:sz w:val="18"/>
                <w:szCs w:val="18"/>
              </w:rPr>
              <w:fldChar w:fldCharType="begin"/>
            </w:r>
            <w:r w:rsidRPr="00FC18AD">
              <w:rPr>
                <w:rFonts w:ascii="Times New Roman" w:hAnsi="Times New Roman" w:cs="Times New Roman"/>
                <w:sz w:val="18"/>
                <w:szCs w:val="18"/>
              </w:rPr>
              <w:instrText>NUMPAGES</w:instrText>
            </w:r>
            <w:r w:rsidRPr="00FC18AD">
              <w:rPr>
                <w:rFonts w:ascii="Times New Roman" w:hAnsi="Times New Roman" w:cs="Times New Roman"/>
                <w:sz w:val="18"/>
                <w:szCs w:val="18"/>
              </w:rPr>
              <w:fldChar w:fldCharType="separate"/>
            </w:r>
            <w:r w:rsidR="001D5963">
              <w:rPr>
                <w:rFonts w:ascii="Times New Roman" w:hAnsi="Times New Roman" w:cs="Times New Roman"/>
                <w:noProof/>
                <w:sz w:val="18"/>
                <w:szCs w:val="18"/>
              </w:rPr>
              <w:t>7</w:t>
            </w:r>
            <w:r w:rsidRPr="00FC18AD">
              <w:rPr>
                <w:rFonts w:ascii="Times New Roman" w:hAnsi="Times New Roman" w:cs="Times New Roman"/>
                <w:sz w:val="18"/>
                <w:szCs w:val="18"/>
              </w:rPr>
              <w:fldChar w:fldCharType="end"/>
            </w:r>
          </w:p>
        </w:sdtContent>
      </w:sdt>
    </w:sdtContent>
  </w:sdt>
  <w:p w14:paraId="6A567863" w14:textId="77777777" w:rsidR="00FC18AD" w:rsidRDefault="00FC1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07A06" w14:textId="77777777" w:rsidR="00A56666" w:rsidRDefault="00A56666" w:rsidP="00CF06D5">
      <w:r>
        <w:separator/>
      </w:r>
    </w:p>
  </w:footnote>
  <w:footnote w:type="continuationSeparator" w:id="0">
    <w:p w14:paraId="28E0CFDA" w14:textId="77777777" w:rsidR="00A56666" w:rsidRDefault="00A56666" w:rsidP="00CF0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FDE5" w14:textId="77777777" w:rsidR="00C95199" w:rsidRDefault="00C95199" w:rsidP="00C95199">
    <w:pPr>
      <w:pStyle w:val="Header"/>
      <w:tabs>
        <w:tab w:val="clear" w:pos="4680"/>
        <w:tab w:val="clear" w:pos="9360"/>
        <w:tab w:val="left" w:pos="1108"/>
      </w:tabs>
      <w:jc w:val="center"/>
      <w:rPr>
        <w:rFonts w:ascii="Times New Roman" w:hAnsi="Times New Roman" w:cs="Times New Roman"/>
        <w:sz w:val="20"/>
        <w:szCs w:val="20"/>
      </w:rPr>
    </w:pPr>
  </w:p>
  <w:p w14:paraId="03261B61" w14:textId="77777777" w:rsidR="00C95199" w:rsidRDefault="00C95199" w:rsidP="00C95199">
    <w:pPr>
      <w:pStyle w:val="Header"/>
      <w:tabs>
        <w:tab w:val="clear" w:pos="4680"/>
        <w:tab w:val="clear" w:pos="9360"/>
        <w:tab w:val="left" w:pos="1108"/>
      </w:tabs>
      <w:jc w:val="center"/>
      <w:rPr>
        <w:rFonts w:ascii="Times New Roman" w:hAnsi="Times New Roman" w:cs="Times New Roman"/>
        <w:sz w:val="20"/>
        <w:szCs w:val="20"/>
      </w:rPr>
    </w:pPr>
    <w:r w:rsidRPr="00C95199">
      <w:rPr>
        <w:rFonts w:ascii="Times New Roman" w:hAnsi="Times New Roman" w:cs="Times New Roman"/>
        <w:sz w:val="20"/>
        <w:szCs w:val="20"/>
      </w:rPr>
      <w:t>NECLASIFICAT</w:t>
    </w:r>
  </w:p>
  <w:p w14:paraId="67F4FBFA" w14:textId="77777777" w:rsidR="00C95199" w:rsidRPr="00C95199" w:rsidRDefault="00C95199" w:rsidP="00C95199">
    <w:pPr>
      <w:pStyle w:val="Header"/>
      <w:tabs>
        <w:tab w:val="clear" w:pos="4680"/>
        <w:tab w:val="clear" w:pos="9360"/>
        <w:tab w:val="left" w:pos="1108"/>
      </w:tabs>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1E3"/>
    <w:multiLevelType w:val="hybridMultilevel"/>
    <w:tmpl w:val="4BD498A6"/>
    <w:lvl w:ilvl="0" w:tplc="1E08A22A">
      <w:start w:val="1"/>
      <w:numFmt w:val="bullet"/>
      <w:lvlText w:val=""/>
      <w:lvlJc w:val="left"/>
      <w:pPr>
        <w:ind w:left="720" w:hanging="360"/>
      </w:pPr>
      <w:rPr>
        <w:rFonts w:ascii="Symbol" w:hAnsi="Symbol" w:hint="default"/>
        <w:color w:val="auto"/>
      </w:rPr>
    </w:lvl>
    <w:lvl w:ilvl="1" w:tplc="4B9E505A">
      <w:start w:val="1"/>
      <w:numFmt w:val="bullet"/>
      <w:lvlText w:val="o"/>
      <w:lvlJc w:val="left"/>
      <w:pPr>
        <w:ind w:left="1440" w:hanging="360"/>
      </w:pPr>
      <w:rPr>
        <w:rFonts w:ascii="Courier New" w:hAnsi="Courier New" w:cs="Courier New" w:hint="default"/>
        <w:color w:val="auto"/>
      </w:rPr>
    </w:lvl>
    <w:lvl w:ilvl="2" w:tplc="993C2010">
      <w:start w:val="1"/>
      <w:numFmt w:val="bullet"/>
      <w:lvlText w:val=""/>
      <w:lvlJc w:val="left"/>
      <w:pPr>
        <w:ind w:left="2160" w:hanging="360"/>
      </w:pPr>
      <w:rPr>
        <w:rFonts w:ascii="Wingdings" w:hAnsi="Wingdings" w:hint="default"/>
        <w:color w:val="auto"/>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E24B2F"/>
    <w:multiLevelType w:val="hybridMultilevel"/>
    <w:tmpl w:val="A364B002"/>
    <w:lvl w:ilvl="0" w:tplc="3A88CCC8">
      <w:start w:val="2"/>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34E0049"/>
    <w:multiLevelType w:val="hybridMultilevel"/>
    <w:tmpl w:val="033EB4C8"/>
    <w:lvl w:ilvl="0" w:tplc="F9386256">
      <w:start w:val="4"/>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601E02"/>
    <w:multiLevelType w:val="multilevel"/>
    <w:tmpl w:val="F40ABE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DE08C1"/>
    <w:multiLevelType w:val="hybridMultilevel"/>
    <w:tmpl w:val="F5288FDC"/>
    <w:lvl w:ilvl="0" w:tplc="CF1C076C">
      <w:start w:val="1"/>
      <w:numFmt w:val="lowerLetter"/>
      <w:lvlText w:val="%1)"/>
      <w:lvlJc w:val="left"/>
      <w:pPr>
        <w:ind w:left="560" w:hanging="360"/>
      </w:pPr>
      <w:rPr>
        <w:rFonts w:hint="default"/>
      </w:rPr>
    </w:lvl>
    <w:lvl w:ilvl="1" w:tplc="04180019" w:tentative="1">
      <w:start w:val="1"/>
      <w:numFmt w:val="lowerLetter"/>
      <w:lvlText w:val="%2."/>
      <w:lvlJc w:val="left"/>
      <w:pPr>
        <w:ind w:left="1280" w:hanging="360"/>
      </w:pPr>
    </w:lvl>
    <w:lvl w:ilvl="2" w:tplc="0418001B" w:tentative="1">
      <w:start w:val="1"/>
      <w:numFmt w:val="lowerRoman"/>
      <w:lvlText w:val="%3."/>
      <w:lvlJc w:val="right"/>
      <w:pPr>
        <w:ind w:left="2000" w:hanging="180"/>
      </w:pPr>
    </w:lvl>
    <w:lvl w:ilvl="3" w:tplc="0418000F" w:tentative="1">
      <w:start w:val="1"/>
      <w:numFmt w:val="decimal"/>
      <w:lvlText w:val="%4."/>
      <w:lvlJc w:val="left"/>
      <w:pPr>
        <w:ind w:left="2720" w:hanging="360"/>
      </w:pPr>
    </w:lvl>
    <w:lvl w:ilvl="4" w:tplc="04180019" w:tentative="1">
      <w:start w:val="1"/>
      <w:numFmt w:val="lowerLetter"/>
      <w:lvlText w:val="%5."/>
      <w:lvlJc w:val="left"/>
      <w:pPr>
        <w:ind w:left="3440" w:hanging="360"/>
      </w:pPr>
    </w:lvl>
    <w:lvl w:ilvl="5" w:tplc="0418001B" w:tentative="1">
      <w:start w:val="1"/>
      <w:numFmt w:val="lowerRoman"/>
      <w:lvlText w:val="%6."/>
      <w:lvlJc w:val="right"/>
      <w:pPr>
        <w:ind w:left="4160" w:hanging="180"/>
      </w:pPr>
    </w:lvl>
    <w:lvl w:ilvl="6" w:tplc="0418000F" w:tentative="1">
      <w:start w:val="1"/>
      <w:numFmt w:val="decimal"/>
      <w:lvlText w:val="%7."/>
      <w:lvlJc w:val="left"/>
      <w:pPr>
        <w:ind w:left="4880" w:hanging="360"/>
      </w:pPr>
    </w:lvl>
    <w:lvl w:ilvl="7" w:tplc="04180019" w:tentative="1">
      <w:start w:val="1"/>
      <w:numFmt w:val="lowerLetter"/>
      <w:lvlText w:val="%8."/>
      <w:lvlJc w:val="left"/>
      <w:pPr>
        <w:ind w:left="5600" w:hanging="360"/>
      </w:pPr>
    </w:lvl>
    <w:lvl w:ilvl="8" w:tplc="0418001B" w:tentative="1">
      <w:start w:val="1"/>
      <w:numFmt w:val="lowerRoman"/>
      <w:lvlText w:val="%9."/>
      <w:lvlJc w:val="right"/>
      <w:pPr>
        <w:ind w:left="6320" w:hanging="180"/>
      </w:pPr>
    </w:lvl>
  </w:abstractNum>
  <w:abstractNum w:abstractNumId="5" w15:restartNumberingAfterBreak="0">
    <w:nsid w:val="245F79F5"/>
    <w:multiLevelType w:val="hybridMultilevel"/>
    <w:tmpl w:val="1CB01176"/>
    <w:lvl w:ilvl="0" w:tplc="24FAF99A">
      <w:start w:val="3"/>
      <w:numFmt w:val="bullet"/>
      <w:lvlText w:val="-"/>
      <w:lvlJc w:val="left"/>
      <w:pPr>
        <w:ind w:left="4140" w:hanging="360"/>
      </w:pPr>
      <w:rPr>
        <w:rFonts w:ascii="Times New Roman" w:eastAsiaTheme="minorHAnsi" w:hAnsi="Times New Roman" w:cs="Times New Roman" w:hint="default"/>
      </w:rPr>
    </w:lvl>
    <w:lvl w:ilvl="1" w:tplc="04180003" w:tentative="1">
      <w:start w:val="1"/>
      <w:numFmt w:val="bullet"/>
      <w:lvlText w:val="o"/>
      <w:lvlJc w:val="left"/>
      <w:pPr>
        <w:ind w:left="4860" w:hanging="360"/>
      </w:pPr>
      <w:rPr>
        <w:rFonts w:ascii="Courier New" w:hAnsi="Courier New" w:cs="Courier New" w:hint="default"/>
      </w:rPr>
    </w:lvl>
    <w:lvl w:ilvl="2" w:tplc="04180005" w:tentative="1">
      <w:start w:val="1"/>
      <w:numFmt w:val="bullet"/>
      <w:lvlText w:val=""/>
      <w:lvlJc w:val="left"/>
      <w:pPr>
        <w:ind w:left="5580" w:hanging="360"/>
      </w:pPr>
      <w:rPr>
        <w:rFonts w:ascii="Wingdings" w:hAnsi="Wingdings" w:hint="default"/>
      </w:rPr>
    </w:lvl>
    <w:lvl w:ilvl="3" w:tplc="04180001" w:tentative="1">
      <w:start w:val="1"/>
      <w:numFmt w:val="bullet"/>
      <w:lvlText w:val=""/>
      <w:lvlJc w:val="left"/>
      <w:pPr>
        <w:ind w:left="6300" w:hanging="360"/>
      </w:pPr>
      <w:rPr>
        <w:rFonts w:ascii="Symbol" w:hAnsi="Symbol" w:hint="default"/>
      </w:rPr>
    </w:lvl>
    <w:lvl w:ilvl="4" w:tplc="04180003" w:tentative="1">
      <w:start w:val="1"/>
      <w:numFmt w:val="bullet"/>
      <w:lvlText w:val="o"/>
      <w:lvlJc w:val="left"/>
      <w:pPr>
        <w:ind w:left="7020" w:hanging="360"/>
      </w:pPr>
      <w:rPr>
        <w:rFonts w:ascii="Courier New" w:hAnsi="Courier New" w:cs="Courier New" w:hint="default"/>
      </w:rPr>
    </w:lvl>
    <w:lvl w:ilvl="5" w:tplc="04180005" w:tentative="1">
      <w:start w:val="1"/>
      <w:numFmt w:val="bullet"/>
      <w:lvlText w:val=""/>
      <w:lvlJc w:val="left"/>
      <w:pPr>
        <w:ind w:left="7740" w:hanging="360"/>
      </w:pPr>
      <w:rPr>
        <w:rFonts w:ascii="Wingdings" w:hAnsi="Wingdings" w:hint="default"/>
      </w:rPr>
    </w:lvl>
    <w:lvl w:ilvl="6" w:tplc="04180001" w:tentative="1">
      <w:start w:val="1"/>
      <w:numFmt w:val="bullet"/>
      <w:lvlText w:val=""/>
      <w:lvlJc w:val="left"/>
      <w:pPr>
        <w:ind w:left="8460" w:hanging="360"/>
      </w:pPr>
      <w:rPr>
        <w:rFonts w:ascii="Symbol" w:hAnsi="Symbol" w:hint="default"/>
      </w:rPr>
    </w:lvl>
    <w:lvl w:ilvl="7" w:tplc="04180003" w:tentative="1">
      <w:start w:val="1"/>
      <w:numFmt w:val="bullet"/>
      <w:lvlText w:val="o"/>
      <w:lvlJc w:val="left"/>
      <w:pPr>
        <w:ind w:left="9180" w:hanging="360"/>
      </w:pPr>
      <w:rPr>
        <w:rFonts w:ascii="Courier New" w:hAnsi="Courier New" w:cs="Courier New" w:hint="default"/>
      </w:rPr>
    </w:lvl>
    <w:lvl w:ilvl="8" w:tplc="04180005" w:tentative="1">
      <w:start w:val="1"/>
      <w:numFmt w:val="bullet"/>
      <w:lvlText w:val=""/>
      <w:lvlJc w:val="left"/>
      <w:pPr>
        <w:ind w:left="9900" w:hanging="360"/>
      </w:pPr>
      <w:rPr>
        <w:rFonts w:ascii="Wingdings" w:hAnsi="Wingdings" w:hint="default"/>
      </w:rPr>
    </w:lvl>
  </w:abstractNum>
  <w:abstractNum w:abstractNumId="6" w15:restartNumberingAfterBreak="0">
    <w:nsid w:val="34C47847"/>
    <w:multiLevelType w:val="hybridMultilevel"/>
    <w:tmpl w:val="07860966"/>
    <w:lvl w:ilvl="0" w:tplc="6C9E70D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FA26234"/>
    <w:multiLevelType w:val="hybridMultilevel"/>
    <w:tmpl w:val="8884996C"/>
    <w:lvl w:ilvl="0" w:tplc="311C7F08">
      <w:start w:val="1"/>
      <w:numFmt w:val="bullet"/>
      <w:lvlText w:val=""/>
      <w:lvlJc w:val="left"/>
      <w:pPr>
        <w:ind w:left="720" w:hanging="360"/>
      </w:pPr>
      <w:rPr>
        <w:rFonts w:ascii="Symbol" w:hAnsi="Symbol"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AB5AC1"/>
    <w:multiLevelType w:val="multilevel"/>
    <w:tmpl w:val="B1F829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954A87"/>
    <w:multiLevelType w:val="multilevel"/>
    <w:tmpl w:val="BA42FA02"/>
    <w:lvl w:ilvl="0">
      <w:start w:val="3"/>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974B26"/>
    <w:multiLevelType w:val="multilevel"/>
    <w:tmpl w:val="4DE0D8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D53D33"/>
    <w:multiLevelType w:val="hybridMultilevel"/>
    <w:tmpl w:val="0A9EB9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7AE05DF"/>
    <w:multiLevelType w:val="hybridMultilevel"/>
    <w:tmpl w:val="919A459C"/>
    <w:lvl w:ilvl="0" w:tplc="8C1A3B76">
      <w:numFmt w:val="bullet"/>
      <w:lvlText w:val="-"/>
      <w:lvlJc w:val="left"/>
      <w:pPr>
        <w:ind w:left="4614" w:hanging="360"/>
      </w:pPr>
      <w:rPr>
        <w:rFonts w:ascii="Times New Roman" w:eastAsia="Times New Roman" w:hAnsi="Times New Roman" w:cs="Times New Roman" w:hint="default"/>
      </w:rPr>
    </w:lvl>
    <w:lvl w:ilvl="1" w:tplc="04180003" w:tentative="1">
      <w:start w:val="1"/>
      <w:numFmt w:val="bullet"/>
      <w:lvlText w:val="o"/>
      <w:lvlJc w:val="left"/>
      <w:pPr>
        <w:ind w:left="5334" w:hanging="360"/>
      </w:pPr>
      <w:rPr>
        <w:rFonts w:ascii="Courier New" w:hAnsi="Courier New" w:cs="Courier New" w:hint="default"/>
      </w:rPr>
    </w:lvl>
    <w:lvl w:ilvl="2" w:tplc="04180005" w:tentative="1">
      <w:start w:val="1"/>
      <w:numFmt w:val="bullet"/>
      <w:lvlText w:val=""/>
      <w:lvlJc w:val="left"/>
      <w:pPr>
        <w:ind w:left="6054" w:hanging="360"/>
      </w:pPr>
      <w:rPr>
        <w:rFonts w:ascii="Wingdings" w:hAnsi="Wingdings" w:hint="default"/>
      </w:rPr>
    </w:lvl>
    <w:lvl w:ilvl="3" w:tplc="04180001" w:tentative="1">
      <w:start w:val="1"/>
      <w:numFmt w:val="bullet"/>
      <w:lvlText w:val=""/>
      <w:lvlJc w:val="left"/>
      <w:pPr>
        <w:ind w:left="6774" w:hanging="360"/>
      </w:pPr>
      <w:rPr>
        <w:rFonts w:ascii="Symbol" w:hAnsi="Symbol" w:hint="default"/>
      </w:rPr>
    </w:lvl>
    <w:lvl w:ilvl="4" w:tplc="04180003" w:tentative="1">
      <w:start w:val="1"/>
      <w:numFmt w:val="bullet"/>
      <w:lvlText w:val="o"/>
      <w:lvlJc w:val="left"/>
      <w:pPr>
        <w:ind w:left="7494" w:hanging="360"/>
      </w:pPr>
      <w:rPr>
        <w:rFonts w:ascii="Courier New" w:hAnsi="Courier New" w:cs="Courier New" w:hint="default"/>
      </w:rPr>
    </w:lvl>
    <w:lvl w:ilvl="5" w:tplc="04180005" w:tentative="1">
      <w:start w:val="1"/>
      <w:numFmt w:val="bullet"/>
      <w:lvlText w:val=""/>
      <w:lvlJc w:val="left"/>
      <w:pPr>
        <w:ind w:left="8214" w:hanging="360"/>
      </w:pPr>
      <w:rPr>
        <w:rFonts w:ascii="Wingdings" w:hAnsi="Wingdings" w:hint="default"/>
      </w:rPr>
    </w:lvl>
    <w:lvl w:ilvl="6" w:tplc="04180001" w:tentative="1">
      <w:start w:val="1"/>
      <w:numFmt w:val="bullet"/>
      <w:lvlText w:val=""/>
      <w:lvlJc w:val="left"/>
      <w:pPr>
        <w:ind w:left="8934" w:hanging="360"/>
      </w:pPr>
      <w:rPr>
        <w:rFonts w:ascii="Symbol" w:hAnsi="Symbol" w:hint="default"/>
      </w:rPr>
    </w:lvl>
    <w:lvl w:ilvl="7" w:tplc="04180003" w:tentative="1">
      <w:start w:val="1"/>
      <w:numFmt w:val="bullet"/>
      <w:lvlText w:val="o"/>
      <w:lvlJc w:val="left"/>
      <w:pPr>
        <w:ind w:left="9654" w:hanging="360"/>
      </w:pPr>
      <w:rPr>
        <w:rFonts w:ascii="Courier New" w:hAnsi="Courier New" w:cs="Courier New" w:hint="default"/>
      </w:rPr>
    </w:lvl>
    <w:lvl w:ilvl="8" w:tplc="04180005" w:tentative="1">
      <w:start w:val="1"/>
      <w:numFmt w:val="bullet"/>
      <w:lvlText w:val=""/>
      <w:lvlJc w:val="left"/>
      <w:pPr>
        <w:ind w:left="10374" w:hanging="360"/>
      </w:pPr>
      <w:rPr>
        <w:rFonts w:ascii="Wingdings" w:hAnsi="Wingdings" w:hint="default"/>
      </w:rPr>
    </w:lvl>
  </w:abstractNum>
  <w:abstractNum w:abstractNumId="13" w15:restartNumberingAfterBreak="0">
    <w:nsid w:val="5B76110F"/>
    <w:multiLevelType w:val="hybridMultilevel"/>
    <w:tmpl w:val="A1DE3BDE"/>
    <w:lvl w:ilvl="0" w:tplc="924C087A">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8C33B59"/>
    <w:multiLevelType w:val="hybridMultilevel"/>
    <w:tmpl w:val="16787038"/>
    <w:lvl w:ilvl="0" w:tplc="0AE695D8">
      <w:start w:val="4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B8C2E9B"/>
    <w:multiLevelType w:val="multilevel"/>
    <w:tmpl w:val="3EB89C9C"/>
    <w:lvl w:ilvl="0">
      <w:start w:val="6"/>
      <w:numFmt w:val="decimal"/>
      <w:lvlText w:val="%1."/>
      <w:lvlJc w:val="left"/>
      <w:rPr>
        <w:rFonts w:ascii="Arial" w:eastAsia="Arial" w:hAnsi="Arial" w:cs="Arial"/>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3"/>
  </w:num>
  <w:num w:numId="4">
    <w:abstractNumId w:val="9"/>
  </w:num>
  <w:num w:numId="5">
    <w:abstractNumId w:val="15"/>
  </w:num>
  <w:num w:numId="6">
    <w:abstractNumId w:val="14"/>
  </w:num>
  <w:num w:numId="7">
    <w:abstractNumId w:val="4"/>
  </w:num>
  <w:num w:numId="8">
    <w:abstractNumId w:val="13"/>
  </w:num>
  <w:num w:numId="9">
    <w:abstractNumId w:val="12"/>
  </w:num>
  <w:num w:numId="10">
    <w:abstractNumId w:val="1"/>
  </w:num>
  <w:num w:numId="11">
    <w:abstractNumId w:val="11"/>
  </w:num>
  <w:num w:numId="12">
    <w:abstractNumId w:val="5"/>
  </w:num>
  <w:num w:numId="13">
    <w:abstractNumId w:val="2"/>
  </w:num>
  <w:num w:numId="14">
    <w:abstractNumId w:val="7"/>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02"/>
    <w:rsid w:val="00000E36"/>
    <w:rsid w:val="00001AE9"/>
    <w:rsid w:val="00002B31"/>
    <w:rsid w:val="00003B54"/>
    <w:rsid w:val="00004F49"/>
    <w:rsid w:val="0000577F"/>
    <w:rsid w:val="0000601D"/>
    <w:rsid w:val="00006554"/>
    <w:rsid w:val="00006FFC"/>
    <w:rsid w:val="00007492"/>
    <w:rsid w:val="000115A9"/>
    <w:rsid w:val="0001479A"/>
    <w:rsid w:val="0001480E"/>
    <w:rsid w:val="00014816"/>
    <w:rsid w:val="00015C6C"/>
    <w:rsid w:val="00016A04"/>
    <w:rsid w:val="00022052"/>
    <w:rsid w:val="000224F1"/>
    <w:rsid w:val="00022541"/>
    <w:rsid w:val="00024994"/>
    <w:rsid w:val="0002575C"/>
    <w:rsid w:val="00026634"/>
    <w:rsid w:val="00031218"/>
    <w:rsid w:val="00031C7D"/>
    <w:rsid w:val="00033235"/>
    <w:rsid w:val="00034269"/>
    <w:rsid w:val="00036245"/>
    <w:rsid w:val="00036304"/>
    <w:rsid w:val="00036B45"/>
    <w:rsid w:val="00037C98"/>
    <w:rsid w:val="00040159"/>
    <w:rsid w:val="0004058D"/>
    <w:rsid w:val="00040F7F"/>
    <w:rsid w:val="00044569"/>
    <w:rsid w:val="00045426"/>
    <w:rsid w:val="0004560B"/>
    <w:rsid w:val="0004581A"/>
    <w:rsid w:val="00045B09"/>
    <w:rsid w:val="00045F0B"/>
    <w:rsid w:val="00047E62"/>
    <w:rsid w:val="00050AE2"/>
    <w:rsid w:val="0005140C"/>
    <w:rsid w:val="00051BF5"/>
    <w:rsid w:val="00051E8E"/>
    <w:rsid w:val="00053878"/>
    <w:rsid w:val="00053F1F"/>
    <w:rsid w:val="00054848"/>
    <w:rsid w:val="00056217"/>
    <w:rsid w:val="00056C75"/>
    <w:rsid w:val="00057006"/>
    <w:rsid w:val="000629B3"/>
    <w:rsid w:val="00063703"/>
    <w:rsid w:val="000657CD"/>
    <w:rsid w:val="00066774"/>
    <w:rsid w:val="000668FB"/>
    <w:rsid w:val="00066E4B"/>
    <w:rsid w:val="00070024"/>
    <w:rsid w:val="00070C67"/>
    <w:rsid w:val="00070CC2"/>
    <w:rsid w:val="000730A4"/>
    <w:rsid w:val="0007366B"/>
    <w:rsid w:val="0007421F"/>
    <w:rsid w:val="000748A4"/>
    <w:rsid w:val="00075A5B"/>
    <w:rsid w:val="00076253"/>
    <w:rsid w:val="00076513"/>
    <w:rsid w:val="00080772"/>
    <w:rsid w:val="000833AB"/>
    <w:rsid w:val="00084694"/>
    <w:rsid w:val="00085DD5"/>
    <w:rsid w:val="00086D4E"/>
    <w:rsid w:val="00086F74"/>
    <w:rsid w:val="00087953"/>
    <w:rsid w:val="000912E2"/>
    <w:rsid w:val="00092057"/>
    <w:rsid w:val="000937C3"/>
    <w:rsid w:val="00093DD3"/>
    <w:rsid w:val="00094126"/>
    <w:rsid w:val="00094F90"/>
    <w:rsid w:val="000958F8"/>
    <w:rsid w:val="000962A4"/>
    <w:rsid w:val="00097256"/>
    <w:rsid w:val="0009787A"/>
    <w:rsid w:val="000A0787"/>
    <w:rsid w:val="000A2A6E"/>
    <w:rsid w:val="000A3941"/>
    <w:rsid w:val="000A3A0E"/>
    <w:rsid w:val="000A3B13"/>
    <w:rsid w:val="000A4D70"/>
    <w:rsid w:val="000A5334"/>
    <w:rsid w:val="000B08C4"/>
    <w:rsid w:val="000B147C"/>
    <w:rsid w:val="000B26D5"/>
    <w:rsid w:val="000B36B2"/>
    <w:rsid w:val="000B3E06"/>
    <w:rsid w:val="000B4B4B"/>
    <w:rsid w:val="000B4FA3"/>
    <w:rsid w:val="000B7509"/>
    <w:rsid w:val="000C044D"/>
    <w:rsid w:val="000C235A"/>
    <w:rsid w:val="000C35A7"/>
    <w:rsid w:val="000C3961"/>
    <w:rsid w:val="000C46D3"/>
    <w:rsid w:val="000C5446"/>
    <w:rsid w:val="000C5807"/>
    <w:rsid w:val="000C62A3"/>
    <w:rsid w:val="000C6F63"/>
    <w:rsid w:val="000D4377"/>
    <w:rsid w:val="000D463A"/>
    <w:rsid w:val="000E0F15"/>
    <w:rsid w:val="000E1462"/>
    <w:rsid w:val="000E1788"/>
    <w:rsid w:val="000E1F4D"/>
    <w:rsid w:val="000E20F9"/>
    <w:rsid w:val="000E62E0"/>
    <w:rsid w:val="000E714F"/>
    <w:rsid w:val="000E7CA1"/>
    <w:rsid w:val="000F112E"/>
    <w:rsid w:val="000F1171"/>
    <w:rsid w:val="000F1B60"/>
    <w:rsid w:val="000F35C3"/>
    <w:rsid w:val="000F4CE6"/>
    <w:rsid w:val="000F4DAD"/>
    <w:rsid w:val="000F5838"/>
    <w:rsid w:val="000F76F7"/>
    <w:rsid w:val="00100AF7"/>
    <w:rsid w:val="0010368D"/>
    <w:rsid w:val="00104C01"/>
    <w:rsid w:val="00105118"/>
    <w:rsid w:val="00105540"/>
    <w:rsid w:val="00107731"/>
    <w:rsid w:val="00113BF0"/>
    <w:rsid w:val="00113D93"/>
    <w:rsid w:val="0011777F"/>
    <w:rsid w:val="00120DC8"/>
    <w:rsid w:val="0012587C"/>
    <w:rsid w:val="00125C1E"/>
    <w:rsid w:val="00130A80"/>
    <w:rsid w:val="001319B1"/>
    <w:rsid w:val="001342B8"/>
    <w:rsid w:val="00136F78"/>
    <w:rsid w:val="00137C67"/>
    <w:rsid w:val="0014449A"/>
    <w:rsid w:val="00145E77"/>
    <w:rsid w:val="00146913"/>
    <w:rsid w:val="0014730F"/>
    <w:rsid w:val="00147AFD"/>
    <w:rsid w:val="00147B2A"/>
    <w:rsid w:val="001515B4"/>
    <w:rsid w:val="00151835"/>
    <w:rsid w:val="00151F32"/>
    <w:rsid w:val="00152BE2"/>
    <w:rsid w:val="00152C08"/>
    <w:rsid w:val="0015583C"/>
    <w:rsid w:val="001561E7"/>
    <w:rsid w:val="001571B8"/>
    <w:rsid w:val="001614F4"/>
    <w:rsid w:val="001622A7"/>
    <w:rsid w:val="0016433A"/>
    <w:rsid w:val="001662A4"/>
    <w:rsid w:val="00166D88"/>
    <w:rsid w:val="00167C2B"/>
    <w:rsid w:val="00167D6F"/>
    <w:rsid w:val="00171A90"/>
    <w:rsid w:val="00172260"/>
    <w:rsid w:val="00172386"/>
    <w:rsid w:val="00172935"/>
    <w:rsid w:val="00172DF2"/>
    <w:rsid w:val="0017408A"/>
    <w:rsid w:val="0017421B"/>
    <w:rsid w:val="001758A0"/>
    <w:rsid w:val="00175BBB"/>
    <w:rsid w:val="00176FED"/>
    <w:rsid w:val="0017700F"/>
    <w:rsid w:val="00180622"/>
    <w:rsid w:val="00180C9A"/>
    <w:rsid w:val="00182E14"/>
    <w:rsid w:val="00183EAC"/>
    <w:rsid w:val="00184687"/>
    <w:rsid w:val="00185000"/>
    <w:rsid w:val="0018705C"/>
    <w:rsid w:val="001879EF"/>
    <w:rsid w:val="001903BD"/>
    <w:rsid w:val="00193953"/>
    <w:rsid w:val="0019498C"/>
    <w:rsid w:val="00196DF7"/>
    <w:rsid w:val="00197497"/>
    <w:rsid w:val="0019790D"/>
    <w:rsid w:val="00197BEA"/>
    <w:rsid w:val="00197F58"/>
    <w:rsid w:val="001A04ED"/>
    <w:rsid w:val="001A23AE"/>
    <w:rsid w:val="001A2C8F"/>
    <w:rsid w:val="001A3FF9"/>
    <w:rsid w:val="001A4257"/>
    <w:rsid w:val="001A4793"/>
    <w:rsid w:val="001A5B54"/>
    <w:rsid w:val="001A62CC"/>
    <w:rsid w:val="001A7C33"/>
    <w:rsid w:val="001B06B2"/>
    <w:rsid w:val="001B19DE"/>
    <w:rsid w:val="001B1D06"/>
    <w:rsid w:val="001C1430"/>
    <w:rsid w:val="001C1EB1"/>
    <w:rsid w:val="001C1EE3"/>
    <w:rsid w:val="001C5182"/>
    <w:rsid w:val="001C5493"/>
    <w:rsid w:val="001C708B"/>
    <w:rsid w:val="001D0AC6"/>
    <w:rsid w:val="001D2714"/>
    <w:rsid w:val="001D2EF8"/>
    <w:rsid w:val="001D2FD6"/>
    <w:rsid w:val="001D5963"/>
    <w:rsid w:val="001D5EBD"/>
    <w:rsid w:val="001D6D05"/>
    <w:rsid w:val="001D7753"/>
    <w:rsid w:val="001D7A54"/>
    <w:rsid w:val="001E1198"/>
    <w:rsid w:val="001E2B05"/>
    <w:rsid w:val="001E5B8E"/>
    <w:rsid w:val="001F1429"/>
    <w:rsid w:val="001F1AE1"/>
    <w:rsid w:val="001F2384"/>
    <w:rsid w:val="001F2600"/>
    <w:rsid w:val="0020393C"/>
    <w:rsid w:val="00204B51"/>
    <w:rsid w:val="00205815"/>
    <w:rsid w:val="002059D9"/>
    <w:rsid w:val="00206BF6"/>
    <w:rsid w:val="00206C68"/>
    <w:rsid w:val="00207B13"/>
    <w:rsid w:val="002100B7"/>
    <w:rsid w:val="00211823"/>
    <w:rsid w:val="00215ADD"/>
    <w:rsid w:val="002163D3"/>
    <w:rsid w:val="00217252"/>
    <w:rsid w:val="00217E6D"/>
    <w:rsid w:val="00220D04"/>
    <w:rsid w:val="00221C81"/>
    <w:rsid w:val="0022202C"/>
    <w:rsid w:val="002225E1"/>
    <w:rsid w:val="00222AE1"/>
    <w:rsid w:val="00222C65"/>
    <w:rsid w:val="00222FBC"/>
    <w:rsid w:val="00226C9A"/>
    <w:rsid w:val="002368DB"/>
    <w:rsid w:val="00236952"/>
    <w:rsid w:val="00236DBA"/>
    <w:rsid w:val="002403B4"/>
    <w:rsid w:val="0024089E"/>
    <w:rsid w:val="00242526"/>
    <w:rsid w:val="0024264B"/>
    <w:rsid w:val="00242E39"/>
    <w:rsid w:val="00243621"/>
    <w:rsid w:val="00245B30"/>
    <w:rsid w:val="0025005C"/>
    <w:rsid w:val="00250103"/>
    <w:rsid w:val="0025052F"/>
    <w:rsid w:val="00253D70"/>
    <w:rsid w:val="00254159"/>
    <w:rsid w:val="0025797B"/>
    <w:rsid w:val="00257A89"/>
    <w:rsid w:val="00260D86"/>
    <w:rsid w:val="0026126D"/>
    <w:rsid w:val="00261A20"/>
    <w:rsid w:val="00263ADD"/>
    <w:rsid w:val="002645F8"/>
    <w:rsid w:val="00265AA5"/>
    <w:rsid w:val="002663E8"/>
    <w:rsid w:val="00266A19"/>
    <w:rsid w:val="00266C63"/>
    <w:rsid w:val="0026767E"/>
    <w:rsid w:val="00270747"/>
    <w:rsid w:val="00270914"/>
    <w:rsid w:val="002719CB"/>
    <w:rsid w:val="00271A32"/>
    <w:rsid w:val="00271A8F"/>
    <w:rsid w:val="002728F5"/>
    <w:rsid w:val="00273050"/>
    <w:rsid w:val="00274937"/>
    <w:rsid w:val="00275A42"/>
    <w:rsid w:val="00275B79"/>
    <w:rsid w:val="002764CA"/>
    <w:rsid w:val="002767A1"/>
    <w:rsid w:val="00276BDE"/>
    <w:rsid w:val="00280540"/>
    <w:rsid w:val="002813FF"/>
    <w:rsid w:val="002815C5"/>
    <w:rsid w:val="00281D19"/>
    <w:rsid w:val="00281F29"/>
    <w:rsid w:val="00282A9B"/>
    <w:rsid w:val="0028377D"/>
    <w:rsid w:val="0028551D"/>
    <w:rsid w:val="00286581"/>
    <w:rsid w:val="002872DA"/>
    <w:rsid w:val="002900CB"/>
    <w:rsid w:val="00290C5B"/>
    <w:rsid w:val="002939F3"/>
    <w:rsid w:val="00293A3C"/>
    <w:rsid w:val="0029497D"/>
    <w:rsid w:val="002967A2"/>
    <w:rsid w:val="002976DC"/>
    <w:rsid w:val="002A08EE"/>
    <w:rsid w:val="002A0BD3"/>
    <w:rsid w:val="002A13DB"/>
    <w:rsid w:val="002A189B"/>
    <w:rsid w:val="002A3E62"/>
    <w:rsid w:val="002A51F2"/>
    <w:rsid w:val="002A5248"/>
    <w:rsid w:val="002A7330"/>
    <w:rsid w:val="002B067B"/>
    <w:rsid w:val="002B06D7"/>
    <w:rsid w:val="002B1EE1"/>
    <w:rsid w:val="002B35EC"/>
    <w:rsid w:val="002B4C96"/>
    <w:rsid w:val="002B4D4F"/>
    <w:rsid w:val="002B4DCE"/>
    <w:rsid w:val="002B5821"/>
    <w:rsid w:val="002C06C6"/>
    <w:rsid w:val="002C1977"/>
    <w:rsid w:val="002C2F58"/>
    <w:rsid w:val="002C35A6"/>
    <w:rsid w:val="002C4F1A"/>
    <w:rsid w:val="002C5A4F"/>
    <w:rsid w:val="002C65B2"/>
    <w:rsid w:val="002D0DDE"/>
    <w:rsid w:val="002D0EF6"/>
    <w:rsid w:val="002D1535"/>
    <w:rsid w:val="002D1E34"/>
    <w:rsid w:val="002D39AC"/>
    <w:rsid w:val="002D480A"/>
    <w:rsid w:val="002D4E14"/>
    <w:rsid w:val="002D5235"/>
    <w:rsid w:val="002D5975"/>
    <w:rsid w:val="002D5A11"/>
    <w:rsid w:val="002D6822"/>
    <w:rsid w:val="002D7005"/>
    <w:rsid w:val="002E26C8"/>
    <w:rsid w:val="002E2E01"/>
    <w:rsid w:val="002E5C54"/>
    <w:rsid w:val="002E76AF"/>
    <w:rsid w:val="002F0092"/>
    <w:rsid w:val="002F0966"/>
    <w:rsid w:val="002F0A0B"/>
    <w:rsid w:val="002F3890"/>
    <w:rsid w:val="002F3F74"/>
    <w:rsid w:val="002F4070"/>
    <w:rsid w:val="002F5D42"/>
    <w:rsid w:val="002F6145"/>
    <w:rsid w:val="002F6CF2"/>
    <w:rsid w:val="002F706B"/>
    <w:rsid w:val="002F7083"/>
    <w:rsid w:val="00301C7D"/>
    <w:rsid w:val="003045B1"/>
    <w:rsid w:val="0030576A"/>
    <w:rsid w:val="003118ED"/>
    <w:rsid w:val="003130D5"/>
    <w:rsid w:val="003140D8"/>
    <w:rsid w:val="0032061A"/>
    <w:rsid w:val="0032151F"/>
    <w:rsid w:val="00321930"/>
    <w:rsid w:val="00322980"/>
    <w:rsid w:val="003253DF"/>
    <w:rsid w:val="00325557"/>
    <w:rsid w:val="00325E14"/>
    <w:rsid w:val="00327DC9"/>
    <w:rsid w:val="0033087F"/>
    <w:rsid w:val="0033271F"/>
    <w:rsid w:val="003329DF"/>
    <w:rsid w:val="0033426E"/>
    <w:rsid w:val="003346C4"/>
    <w:rsid w:val="00335B33"/>
    <w:rsid w:val="003367E7"/>
    <w:rsid w:val="00336E70"/>
    <w:rsid w:val="003403B0"/>
    <w:rsid w:val="00340D91"/>
    <w:rsid w:val="00342572"/>
    <w:rsid w:val="00343379"/>
    <w:rsid w:val="00343A50"/>
    <w:rsid w:val="00343D54"/>
    <w:rsid w:val="00343DE4"/>
    <w:rsid w:val="003443E3"/>
    <w:rsid w:val="00346FE5"/>
    <w:rsid w:val="00350423"/>
    <w:rsid w:val="0035225B"/>
    <w:rsid w:val="00353864"/>
    <w:rsid w:val="003546D1"/>
    <w:rsid w:val="00355B31"/>
    <w:rsid w:val="00357FC9"/>
    <w:rsid w:val="0036136D"/>
    <w:rsid w:val="00361925"/>
    <w:rsid w:val="00361966"/>
    <w:rsid w:val="00361B12"/>
    <w:rsid w:val="0036334D"/>
    <w:rsid w:val="00363794"/>
    <w:rsid w:val="00365562"/>
    <w:rsid w:val="00366393"/>
    <w:rsid w:val="003672C8"/>
    <w:rsid w:val="00370CF0"/>
    <w:rsid w:val="00380359"/>
    <w:rsid w:val="003806AF"/>
    <w:rsid w:val="00383CC4"/>
    <w:rsid w:val="00386D9F"/>
    <w:rsid w:val="00387925"/>
    <w:rsid w:val="00391BB3"/>
    <w:rsid w:val="00392A11"/>
    <w:rsid w:val="00396E7A"/>
    <w:rsid w:val="00396EBB"/>
    <w:rsid w:val="003A13CB"/>
    <w:rsid w:val="003A1C22"/>
    <w:rsid w:val="003A31F5"/>
    <w:rsid w:val="003A3BF1"/>
    <w:rsid w:val="003A4DBD"/>
    <w:rsid w:val="003A4E43"/>
    <w:rsid w:val="003B074D"/>
    <w:rsid w:val="003B0C97"/>
    <w:rsid w:val="003B1A72"/>
    <w:rsid w:val="003B2B38"/>
    <w:rsid w:val="003B300A"/>
    <w:rsid w:val="003B3AF7"/>
    <w:rsid w:val="003B4B9F"/>
    <w:rsid w:val="003B5C76"/>
    <w:rsid w:val="003B6BD3"/>
    <w:rsid w:val="003B7B13"/>
    <w:rsid w:val="003C6876"/>
    <w:rsid w:val="003C7320"/>
    <w:rsid w:val="003D071B"/>
    <w:rsid w:val="003D142A"/>
    <w:rsid w:val="003D16A1"/>
    <w:rsid w:val="003D199C"/>
    <w:rsid w:val="003D2171"/>
    <w:rsid w:val="003D2905"/>
    <w:rsid w:val="003D3297"/>
    <w:rsid w:val="003D382E"/>
    <w:rsid w:val="003D3EB8"/>
    <w:rsid w:val="003D447B"/>
    <w:rsid w:val="003D4B07"/>
    <w:rsid w:val="003D542E"/>
    <w:rsid w:val="003D66E9"/>
    <w:rsid w:val="003D7DBB"/>
    <w:rsid w:val="003E0C9B"/>
    <w:rsid w:val="003E1396"/>
    <w:rsid w:val="003E1504"/>
    <w:rsid w:val="003E367D"/>
    <w:rsid w:val="003E6071"/>
    <w:rsid w:val="003E78AC"/>
    <w:rsid w:val="003F04FC"/>
    <w:rsid w:val="003F39CF"/>
    <w:rsid w:val="003F3FB9"/>
    <w:rsid w:val="003F4077"/>
    <w:rsid w:val="003F76ED"/>
    <w:rsid w:val="004008A6"/>
    <w:rsid w:val="00404EB5"/>
    <w:rsid w:val="0040502E"/>
    <w:rsid w:val="004056DE"/>
    <w:rsid w:val="00405C19"/>
    <w:rsid w:val="0040674C"/>
    <w:rsid w:val="0041191C"/>
    <w:rsid w:val="00411E69"/>
    <w:rsid w:val="00412AA0"/>
    <w:rsid w:val="00413D2C"/>
    <w:rsid w:val="00414484"/>
    <w:rsid w:val="0041730E"/>
    <w:rsid w:val="004175B3"/>
    <w:rsid w:val="00417CF0"/>
    <w:rsid w:val="004218FD"/>
    <w:rsid w:val="004238DE"/>
    <w:rsid w:val="00423A05"/>
    <w:rsid w:val="00427219"/>
    <w:rsid w:val="004274B1"/>
    <w:rsid w:val="00433065"/>
    <w:rsid w:val="00434325"/>
    <w:rsid w:val="0043434F"/>
    <w:rsid w:val="00434850"/>
    <w:rsid w:val="00434D8E"/>
    <w:rsid w:val="004353E8"/>
    <w:rsid w:val="004362D2"/>
    <w:rsid w:val="00440A2F"/>
    <w:rsid w:val="00440D8B"/>
    <w:rsid w:val="00441EE5"/>
    <w:rsid w:val="00442C31"/>
    <w:rsid w:val="0044330E"/>
    <w:rsid w:val="00444546"/>
    <w:rsid w:val="0044598C"/>
    <w:rsid w:val="0044648D"/>
    <w:rsid w:val="004475A7"/>
    <w:rsid w:val="004517D0"/>
    <w:rsid w:val="00453323"/>
    <w:rsid w:val="00453F3A"/>
    <w:rsid w:val="00454AE0"/>
    <w:rsid w:val="00454B6D"/>
    <w:rsid w:val="00455DB0"/>
    <w:rsid w:val="004602E0"/>
    <w:rsid w:val="004608B7"/>
    <w:rsid w:val="0046124C"/>
    <w:rsid w:val="004617FB"/>
    <w:rsid w:val="00462459"/>
    <w:rsid w:val="00463417"/>
    <w:rsid w:val="004634D2"/>
    <w:rsid w:val="00464B1F"/>
    <w:rsid w:val="00464EFA"/>
    <w:rsid w:val="004655FB"/>
    <w:rsid w:val="004656AF"/>
    <w:rsid w:val="00466580"/>
    <w:rsid w:val="00470074"/>
    <w:rsid w:val="0047174F"/>
    <w:rsid w:val="00472201"/>
    <w:rsid w:val="0047385D"/>
    <w:rsid w:val="00474424"/>
    <w:rsid w:val="004760FA"/>
    <w:rsid w:val="00477287"/>
    <w:rsid w:val="004801CE"/>
    <w:rsid w:val="004825A4"/>
    <w:rsid w:val="00482E8B"/>
    <w:rsid w:val="004848C2"/>
    <w:rsid w:val="00485A65"/>
    <w:rsid w:val="00485AA2"/>
    <w:rsid w:val="00485B08"/>
    <w:rsid w:val="0048737F"/>
    <w:rsid w:val="00487546"/>
    <w:rsid w:val="00491F1A"/>
    <w:rsid w:val="00494162"/>
    <w:rsid w:val="004965BA"/>
    <w:rsid w:val="0049747B"/>
    <w:rsid w:val="004A0016"/>
    <w:rsid w:val="004A00CB"/>
    <w:rsid w:val="004A06E9"/>
    <w:rsid w:val="004A127C"/>
    <w:rsid w:val="004A1C8D"/>
    <w:rsid w:val="004A1CD4"/>
    <w:rsid w:val="004A3CE4"/>
    <w:rsid w:val="004A575A"/>
    <w:rsid w:val="004A7B4A"/>
    <w:rsid w:val="004B1061"/>
    <w:rsid w:val="004B1DED"/>
    <w:rsid w:val="004B21DF"/>
    <w:rsid w:val="004B2D01"/>
    <w:rsid w:val="004B42F9"/>
    <w:rsid w:val="004B4585"/>
    <w:rsid w:val="004B63C2"/>
    <w:rsid w:val="004B6592"/>
    <w:rsid w:val="004B6788"/>
    <w:rsid w:val="004B7017"/>
    <w:rsid w:val="004B70CD"/>
    <w:rsid w:val="004B7399"/>
    <w:rsid w:val="004B7497"/>
    <w:rsid w:val="004B7D7D"/>
    <w:rsid w:val="004C1F6A"/>
    <w:rsid w:val="004C26B3"/>
    <w:rsid w:val="004C29A7"/>
    <w:rsid w:val="004C35B4"/>
    <w:rsid w:val="004C4BEE"/>
    <w:rsid w:val="004C55AC"/>
    <w:rsid w:val="004C5E76"/>
    <w:rsid w:val="004C7966"/>
    <w:rsid w:val="004D214C"/>
    <w:rsid w:val="004D2679"/>
    <w:rsid w:val="004D2DD9"/>
    <w:rsid w:val="004D427B"/>
    <w:rsid w:val="004D4539"/>
    <w:rsid w:val="004D4976"/>
    <w:rsid w:val="004D6D15"/>
    <w:rsid w:val="004D6FE7"/>
    <w:rsid w:val="004D7A87"/>
    <w:rsid w:val="004E0275"/>
    <w:rsid w:val="004E1B48"/>
    <w:rsid w:val="004E2874"/>
    <w:rsid w:val="004E2A59"/>
    <w:rsid w:val="004E592E"/>
    <w:rsid w:val="004F0A8F"/>
    <w:rsid w:val="004F0B9B"/>
    <w:rsid w:val="004F0EB4"/>
    <w:rsid w:val="004F0ECC"/>
    <w:rsid w:val="004F252F"/>
    <w:rsid w:val="004F2963"/>
    <w:rsid w:val="004F2F0E"/>
    <w:rsid w:val="004F3FB7"/>
    <w:rsid w:val="004F46A1"/>
    <w:rsid w:val="004F71FB"/>
    <w:rsid w:val="005009DA"/>
    <w:rsid w:val="00501925"/>
    <w:rsid w:val="00501FDF"/>
    <w:rsid w:val="00502986"/>
    <w:rsid w:val="00502B76"/>
    <w:rsid w:val="00503C38"/>
    <w:rsid w:val="00504E76"/>
    <w:rsid w:val="00505A6B"/>
    <w:rsid w:val="00507029"/>
    <w:rsid w:val="0050708F"/>
    <w:rsid w:val="00507E4D"/>
    <w:rsid w:val="005100D6"/>
    <w:rsid w:val="005102EA"/>
    <w:rsid w:val="00510AA5"/>
    <w:rsid w:val="005111B7"/>
    <w:rsid w:val="00511224"/>
    <w:rsid w:val="005113DB"/>
    <w:rsid w:val="005115A0"/>
    <w:rsid w:val="00511DCA"/>
    <w:rsid w:val="005129FB"/>
    <w:rsid w:val="00512AE1"/>
    <w:rsid w:val="00515818"/>
    <w:rsid w:val="0051614B"/>
    <w:rsid w:val="00517145"/>
    <w:rsid w:val="00523F95"/>
    <w:rsid w:val="0052432B"/>
    <w:rsid w:val="00527DC4"/>
    <w:rsid w:val="00527EE9"/>
    <w:rsid w:val="00532C60"/>
    <w:rsid w:val="00532D23"/>
    <w:rsid w:val="00532E4E"/>
    <w:rsid w:val="00533C67"/>
    <w:rsid w:val="0053402D"/>
    <w:rsid w:val="00535981"/>
    <w:rsid w:val="00536EC1"/>
    <w:rsid w:val="005409C0"/>
    <w:rsid w:val="00542301"/>
    <w:rsid w:val="00543195"/>
    <w:rsid w:val="005432D5"/>
    <w:rsid w:val="005433B8"/>
    <w:rsid w:val="00543AA0"/>
    <w:rsid w:val="00543B84"/>
    <w:rsid w:val="00545EFE"/>
    <w:rsid w:val="00547C92"/>
    <w:rsid w:val="00553030"/>
    <w:rsid w:val="00553567"/>
    <w:rsid w:val="00553942"/>
    <w:rsid w:val="0055434A"/>
    <w:rsid w:val="0055525D"/>
    <w:rsid w:val="0055679B"/>
    <w:rsid w:val="0055733D"/>
    <w:rsid w:val="005608F1"/>
    <w:rsid w:val="00560CC9"/>
    <w:rsid w:val="00560FC5"/>
    <w:rsid w:val="005610B9"/>
    <w:rsid w:val="005624EB"/>
    <w:rsid w:val="00562B64"/>
    <w:rsid w:val="00563245"/>
    <w:rsid w:val="0056364A"/>
    <w:rsid w:val="00564535"/>
    <w:rsid w:val="0056470A"/>
    <w:rsid w:val="005654C1"/>
    <w:rsid w:val="005656C7"/>
    <w:rsid w:val="00566B22"/>
    <w:rsid w:val="005679A9"/>
    <w:rsid w:val="00570694"/>
    <w:rsid w:val="00571DD1"/>
    <w:rsid w:val="0057303B"/>
    <w:rsid w:val="00574A02"/>
    <w:rsid w:val="005751A8"/>
    <w:rsid w:val="00575A70"/>
    <w:rsid w:val="005767AF"/>
    <w:rsid w:val="005807E9"/>
    <w:rsid w:val="005817F5"/>
    <w:rsid w:val="00581EBC"/>
    <w:rsid w:val="00583AC5"/>
    <w:rsid w:val="00584908"/>
    <w:rsid w:val="005853C3"/>
    <w:rsid w:val="0058776F"/>
    <w:rsid w:val="005879D0"/>
    <w:rsid w:val="00591DBE"/>
    <w:rsid w:val="00594549"/>
    <w:rsid w:val="0059521A"/>
    <w:rsid w:val="005973D6"/>
    <w:rsid w:val="005A0A8B"/>
    <w:rsid w:val="005A245D"/>
    <w:rsid w:val="005A2B0A"/>
    <w:rsid w:val="005A5044"/>
    <w:rsid w:val="005A597D"/>
    <w:rsid w:val="005A67B8"/>
    <w:rsid w:val="005A6A2A"/>
    <w:rsid w:val="005A6F10"/>
    <w:rsid w:val="005A7F93"/>
    <w:rsid w:val="005B0175"/>
    <w:rsid w:val="005B10AF"/>
    <w:rsid w:val="005B18AF"/>
    <w:rsid w:val="005B1CE6"/>
    <w:rsid w:val="005B2C9D"/>
    <w:rsid w:val="005B4B70"/>
    <w:rsid w:val="005B7DBF"/>
    <w:rsid w:val="005C0117"/>
    <w:rsid w:val="005C37D1"/>
    <w:rsid w:val="005C3B90"/>
    <w:rsid w:val="005C54C7"/>
    <w:rsid w:val="005C624C"/>
    <w:rsid w:val="005C6D8A"/>
    <w:rsid w:val="005D0BED"/>
    <w:rsid w:val="005D31CA"/>
    <w:rsid w:val="005D6D57"/>
    <w:rsid w:val="005E1F5D"/>
    <w:rsid w:val="005F0E29"/>
    <w:rsid w:val="005F56BB"/>
    <w:rsid w:val="005F67E1"/>
    <w:rsid w:val="005F763C"/>
    <w:rsid w:val="005F7A49"/>
    <w:rsid w:val="00600A7F"/>
    <w:rsid w:val="00601F42"/>
    <w:rsid w:val="00603066"/>
    <w:rsid w:val="0060533D"/>
    <w:rsid w:val="006060CE"/>
    <w:rsid w:val="006122C5"/>
    <w:rsid w:val="00615AE1"/>
    <w:rsid w:val="00616FEB"/>
    <w:rsid w:val="006206AB"/>
    <w:rsid w:val="00621829"/>
    <w:rsid w:val="0062366E"/>
    <w:rsid w:val="0062384C"/>
    <w:rsid w:val="00623F05"/>
    <w:rsid w:val="00623F83"/>
    <w:rsid w:val="0062717A"/>
    <w:rsid w:val="00627AC7"/>
    <w:rsid w:val="006303B9"/>
    <w:rsid w:val="00630C55"/>
    <w:rsid w:val="006318E9"/>
    <w:rsid w:val="00632F7D"/>
    <w:rsid w:val="00634CA7"/>
    <w:rsid w:val="006353AF"/>
    <w:rsid w:val="00635BAF"/>
    <w:rsid w:val="00635F7A"/>
    <w:rsid w:val="006403EC"/>
    <w:rsid w:val="00642208"/>
    <w:rsid w:val="0064228C"/>
    <w:rsid w:val="00643628"/>
    <w:rsid w:val="00643824"/>
    <w:rsid w:val="00643C71"/>
    <w:rsid w:val="00644DAF"/>
    <w:rsid w:val="00646691"/>
    <w:rsid w:val="00646C9C"/>
    <w:rsid w:val="00650059"/>
    <w:rsid w:val="006500BD"/>
    <w:rsid w:val="0065228B"/>
    <w:rsid w:val="00652E3A"/>
    <w:rsid w:val="00655B9C"/>
    <w:rsid w:val="00655E1A"/>
    <w:rsid w:val="00656BE9"/>
    <w:rsid w:val="00656C41"/>
    <w:rsid w:val="00660E80"/>
    <w:rsid w:val="0066102B"/>
    <w:rsid w:val="0066188C"/>
    <w:rsid w:val="00666762"/>
    <w:rsid w:val="0067069D"/>
    <w:rsid w:val="00670ABD"/>
    <w:rsid w:val="00670B07"/>
    <w:rsid w:val="00670C24"/>
    <w:rsid w:val="00670D3D"/>
    <w:rsid w:val="006717F5"/>
    <w:rsid w:val="006725F4"/>
    <w:rsid w:val="006733A0"/>
    <w:rsid w:val="00676339"/>
    <w:rsid w:val="00677816"/>
    <w:rsid w:val="00681BE4"/>
    <w:rsid w:val="00684CAF"/>
    <w:rsid w:val="00685F8A"/>
    <w:rsid w:val="0068694A"/>
    <w:rsid w:val="00686B99"/>
    <w:rsid w:val="00691F0E"/>
    <w:rsid w:val="0069305D"/>
    <w:rsid w:val="00693780"/>
    <w:rsid w:val="00694208"/>
    <w:rsid w:val="00695715"/>
    <w:rsid w:val="00695EF4"/>
    <w:rsid w:val="006A0E05"/>
    <w:rsid w:val="006A105F"/>
    <w:rsid w:val="006A171A"/>
    <w:rsid w:val="006A1814"/>
    <w:rsid w:val="006A3194"/>
    <w:rsid w:val="006A4BEF"/>
    <w:rsid w:val="006A5EEB"/>
    <w:rsid w:val="006A6393"/>
    <w:rsid w:val="006A7239"/>
    <w:rsid w:val="006A7CE4"/>
    <w:rsid w:val="006B0922"/>
    <w:rsid w:val="006B0BE5"/>
    <w:rsid w:val="006B1F18"/>
    <w:rsid w:val="006B314D"/>
    <w:rsid w:val="006B3D2D"/>
    <w:rsid w:val="006B3D39"/>
    <w:rsid w:val="006B3E0B"/>
    <w:rsid w:val="006B437C"/>
    <w:rsid w:val="006B622D"/>
    <w:rsid w:val="006B785D"/>
    <w:rsid w:val="006C0976"/>
    <w:rsid w:val="006C1E04"/>
    <w:rsid w:val="006C319A"/>
    <w:rsid w:val="006C37BD"/>
    <w:rsid w:val="006C5A43"/>
    <w:rsid w:val="006C5CB8"/>
    <w:rsid w:val="006C5FFB"/>
    <w:rsid w:val="006D0100"/>
    <w:rsid w:val="006D07AC"/>
    <w:rsid w:val="006D1BC7"/>
    <w:rsid w:val="006D2C27"/>
    <w:rsid w:val="006D5115"/>
    <w:rsid w:val="006D7213"/>
    <w:rsid w:val="006D7927"/>
    <w:rsid w:val="006D7A9A"/>
    <w:rsid w:val="006D7DE5"/>
    <w:rsid w:val="006E014C"/>
    <w:rsid w:val="006E0C04"/>
    <w:rsid w:val="006E437A"/>
    <w:rsid w:val="006E6A15"/>
    <w:rsid w:val="006E6AB0"/>
    <w:rsid w:val="006E75BB"/>
    <w:rsid w:val="006F02B5"/>
    <w:rsid w:val="006F0D59"/>
    <w:rsid w:val="006F1494"/>
    <w:rsid w:val="006F16DB"/>
    <w:rsid w:val="006F1B69"/>
    <w:rsid w:val="006F1D5C"/>
    <w:rsid w:val="006F2908"/>
    <w:rsid w:val="006F2E25"/>
    <w:rsid w:val="006F4D0F"/>
    <w:rsid w:val="006F5B7D"/>
    <w:rsid w:val="006F6C12"/>
    <w:rsid w:val="006F6C14"/>
    <w:rsid w:val="006F78BC"/>
    <w:rsid w:val="0070219A"/>
    <w:rsid w:val="00702602"/>
    <w:rsid w:val="0070278C"/>
    <w:rsid w:val="00702FA9"/>
    <w:rsid w:val="007034F9"/>
    <w:rsid w:val="00703562"/>
    <w:rsid w:val="007047B7"/>
    <w:rsid w:val="007055E7"/>
    <w:rsid w:val="00705C60"/>
    <w:rsid w:val="00707CAE"/>
    <w:rsid w:val="00714CD7"/>
    <w:rsid w:val="00715DA9"/>
    <w:rsid w:val="00716DF4"/>
    <w:rsid w:val="00720ED2"/>
    <w:rsid w:val="007224AB"/>
    <w:rsid w:val="00723D1A"/>
    <w:rsid w:val="00723D23"/>
    <w:rsid w:val="00724121"/>
    <w:rsid w:val="00726A42"/>
    <w:rsid w:val="007306B9"/>
    <w:rsid w:val="00730788"/>
    <w:rsid w:val="00731475"/>
    <w:rsid w:val="00731FA2"/>
    <w:rsid w:val="0073265E"/>
    <w:rsid w:val="00735D23"/>
    <w:rsid w:val="00736735"/>
    <w:rsid w:val="007371F4"/>
    <w:rsid w:val="00741118"/>
    <w:rsid w:val="007415E6"/>
    <w:rsid w:val="00741DEF"/>
    <w:rsid w:val="00742241"/>
    <w:rsid w:val="00742AF8"/>
    <w:rsid w:val="007465B8"/>
    <w:rsid w:val="00752807"/>
    <w:rsid w:val="00753CB0"/>
    <w:rsid w:val="00753FF1"/>
    <w:rsid w:val="007542AE"/>
    <w:rsid w:val="00757123"/>
    <w:rsid w:val="00762E68"/>
    <w:rsid w:val="00763653"/>
    <w:rsid w:val="00763BB5"/>
    <w:rsid w:val="00763C63"/>
    <w:rsid w:val="00764E0A"/>
    <w:rsid w:val="007661B3"/>
    <w:rsid w:val="007674ED"/>
    <w:rsid w:val="007676BE"/>
    <w:rsid w:val="00767EA3"/>
    <w:rsid w:val="00773630"/>
    <w:rsid w:val="00774172"/>
    <w:rsid w:val="00774523"/>
    <w:rsid w:val="00774766"/>
    <w:rsid w:val="007812DC"/>
    <w:rsid w:val="007817D6"/>
    <w:rsid w:val="00782845"/>
    <w:rsid w:val="00782D34"/>
    <w:rsid w:val="007837F6"/>
    <w:rsid w:val="00784F1B"/>
    <w:rsid w:val="0078515C"/>
    <w:rsid w:val="00785B68"/>
    <w:rsid w:val="0079039F"/>
    <w:rsid w:val="00790E03"/>
    <w:rsid w:val="00791128"/>
    <w:rsid w:val="00791406"/>
    <w:rsid w:val="00792D7E"/>
    <w:rsid w:val="007959E5"/>
    <w:rsid w:val="00796076"/>
    <w:rsid w:val="0079679E"/>
    <w:rsid w:val="00797036"/>
    <w:rsid w:val="00797623"/>
    <w:rsid w:val="007A2734"/>
    <w:rsid w:val="007A2DD9"/>
    <w:rsid w:val="007A3E61"/>
    <w:rsid w:val="007A6277"/>
    <w:rsid w:val="007A6624"/>
    <w:rsid w:val="007A7A21"/>
    <w:rsid w:val="007A7E00"/>
    <w:rsid w:val="007B095C"/>
    <w:rsid w:val="007B1D75"/>
    <w:rsid w:val="007B4EB6"/>
    <w:rsid w:val="007B57F4"/>
    <w:rsid w:val="007B6844"/>
    <w:rsid w:val="007B705A"/>
    <w:rsid w:val="007C1FBA"/>
    <w:rsid w:val="007C4FCA"/>
    <w:rsid w:val="007C61F6"/>
    <w:rsid w:val="007C78BB"/>
    <w:rsid w:val="007D0B81"/>
    <w:rsid w:val="007D16E1"/>
    <w:rsid w:val="007D19AC"/>
    <w:rsid w:val="007D31E5"/>
    <w:rsid w:val="007D415B"/>
    <w:rsid w:val="007D58C6"/>
    <w:rsid w:val="007D60D8"/>
    <w:rsid w:val="007E426D"/>
    <w:rsid w:val="007E4630"/>
    <w:rsid w:val="007E465C"/>
    <w:rsid w:val="007E6AC1"/>
    <w:rsid w:val="007E6E0A"/>
    <w:rsid w:val="007F0C7D"/>
    <w:rsid w:val="007F21FF"/>
    <w:rsid w:val="007F3010"/>
    <w:rsid w:val="007F3284"/>
    <w:rsid w:val="007F5F68"/>
    <w:rsid w:val="007F7132"/>
    <w:rsid w:val="008013A7"/>
    <w:rsid w:val="0080375B"/>
    <w:rsid w:val="00803A26"/>
    <w:rsid w:val="008046A6"/>
    <w:rsid w:val="00805C16"/>
    <w:rsid w:val="00814332"/>
    <w:rsid w:val="00816D08"/>
    <w:rsid w:val="00817006"/>
    <w:rsid w:val="008178A6"/>
    <w:rsid w:val="00817CCD"/>
    <w:rsid w:val="00821756"/>
    <w:rsid w:val="008223C9"/>
    <w:rsid w:val="0082244A"/>
    <w:rsid w:val="00822A7A"/>
    <w:rsid w:val="00822DFE"/>
    <w:rsid w:val="0082559D"/>
    <w:rsid w:val="0082738B"/>
    <w:rsid w:val="00827E34"/>
    <w:rsid w:val="00830760"/>
    <w:rsid w:val="00830D71"/>
    <w:rsid w:val="00832ACA"/>
    <w:rsid w:val="0083656D"/>
    <w:rsid w:val="008369D2"/>
    <w:rsid w:val="0083792C"/>
    <w:rsid w:val="00840380"/>
    <w:rsid w:val="00841A6C"/>
    <w:rsid w:val="0084466D"/>
    <w:rsid w:val="0084520C"/>
    <w:rsid w:val="008465FC"/>
    <w:rsid w:val="00847A95"/>
    <w:rsid w:val="00853007"/>
    <w:rsid w:val="00854BAE"/>
    <w:rsid w:val="008567DA"/>
    <w:rsid w:val="00856F75"/>
    <w:rsid w:val="008576B4"/>
    <w:rsid w:val="008577D4"/>
    <w:rsid w:val="00860872"/>
    <w:rsid w:val="00863B62"/>
    <w:rsid w:val="00864F75"/>
    <w:rsid w:val="008650E8"/>
    <w:rsid w:val="00865DDD"/>
    <w:rsid w:val="00866834"/>
    <w:rsid w:val="008702A3"/>
    <w:rsid w:val="00872C59"/>
    <w:rsid w:val="008739DE"/>
    <w:rsid w:val="00873A15"/>
    <w:rsid w:val="00874A24"/>
    <w:rsid w:val="00875542"/>
    <w:rsid w:val="00875614"/>
    <w:rsid w:val="00875DAF"/>
    <w:rsid w:val="00875DC2"/>
    <w:rsid w:val="00881EB0"/>
    <w:rsid w:val="00881FFC"/>
    <w:rsid w:val="00882AA6"/>
    <w:rsid w:val="00882C19"/>
    <w:rsid w:val="00882FD2"/>
    <w:rsid w:val="00884368"/>
    <w:rsid w:val="00885609"/>
    <w:rsid w:val="00885F18"/>
    <w:rsid w:val="00886000"/>
    <w:rsid w:val="00887858"/>
    <w:rsid w:val="00887B97"/>
    <w:rsid w:val="008903DE"/>
    <w:rsid w:val="00891322"/>
    <w:rsid w:val="008943F4"/>
    <w:rsid w:val="0089455D"/>
    <w:rsid w:val="008969CC"/>
    <w:rsid w:val="00897F56"/>
    <w:rsid w:val="008A08F8"/>
    <w:rsid w:val="008A1A98"/>
    <w:rsid w:val="008A1BF8"/>
    <w:rsid w:val="008A25C1"/>
    <w:rsid w:val="008A3142"/>
    <w:rsid w:val="008A5D78"/>
    <w:rsid w:val="008A62A6"/>
    <w:rsid w:val="008A6B48"/>
    <w:rsid w:val="008A71E7"/>
    <w:rsid w:val="008A7E30"/>
    <w:rsid w:val="008A7F7A"/>
    <w:rsid w:val="008B2F74"/>
    <w:rsid w:val="008B5121"/>
    <w:rsid w:val="008B5411"/>
    <w:rsid w:val="008C08C1"/>
    <w:rsid w:val="008C18ED"/>
    <w:rsid w:val="008C1E33"/>
    <w:rsid w:val="008C24D5"/>
    <w:rsid w:val="008C28B1"/>
    <w:rsid w:val="008C394B"/>
    <w:rsid w:val="008C3C3B"/>
    <w:rsid w:val="008C3E8E"/>
    <w:rsid w:val="008D218B"/>
    <w:rsid w:val="008E21CB"/>
    <w:rsid w:val="008E6F86"/>
    <w:rsid w:val="008F05DF"/>
    <w:rsid w:val="008F110D"/>
    <w:rsid w:val="008F1E9B"/>
    <w:rsid w:val="008F3756"/>
    <w:rsid w:val="008F3EB8"/>
    <w:rsid w:val="008F78D0"/>
    <w:rsid w:val="0090156E"/>
    <w:rsid w:val="00903009"/>
    <w:rsid w:val="0090307D"/>
    <w:rsid w:val="009039B1"/>
    <w:rsid w:val="009051C1"/>
    <w:rsid w:val="00905A87"/>
    <w:rsid w:val="00905C0D"/>
    <w:rsid w:val="00905DBC"/>
    <w:rsid w:val="009064D0"/>
    <w:rsid w:val="009069E0"/>
    <w:rsid w:val="00907039"/>
    <w:rsid w:val="009070A6"/>
    <w:rsid w:val="00907B0B"/>
    <w:rsid w:val="00907D54"/>
    <w:rsid w:val="009102F6"/>
    <w:rsid w:val="009114D5"/>
    <w:rsid w:val="00912778"/>
    <w:rsid w:val="0091296A"/>
    <w:rsid w:val="00912D1E"/>
    <w:rsid w:val="00912F38"/>
    <w:rsid w:val="0091523C"/>
    <w:rsid w:val="0091660A"/>
    <w:rsid w:val="00916643"/>
    <w:rsid w:val="0091664E"/>
    <w:rsid w:val="00917648"/>
    <w:rsid w:val="00917B6D"/>
    <w:rsid w:val="00917E2C"/>
    <w:rsid w:val="00924A10"/>
    <w:rsid w:val="00924A8C"/>
    <w:rsid w:val="009254D8"/>
    <w:rsid w:val="0092561E"/>
    <w:rsid w:val="009262DF"/>
    <w:rsid w:val="00926C5D"/>
    <w:rsid w:val="009312E9"/>
    <w:rsid w:val="0093177C"/>
    <w:rsid w:val="00935E56"/>
    <w:rsid w:val="009368D7"/>
    <w:rsid w:val="00936DCA"/>
    <w:rsid w:val="00937FDA"/>
    <w:rsid w:val="00941A30"/>
    <w:rsid w:val="00942057"/>
    <w:rsid w:val="009426A4"/>
    <w:rsid w:val="009433E0"/>
    <w:rsid w:val="009435BE"/>
    <w:rsid w:val="009471E5"/>
    <w:rsid w:val="00950660"/>
    <w:rsid w:val="00950996"/>
    <w:rsid w:val="009520D5"/>
    <w:rsid w:val="00952718"/>
    <w:rsid w:val="009530D6"/>
    <w:rsid w:val="00956EDB"/>
    <w:rsid w:val="009572AE"/>
    <w:rsid w:val="009609B6"/>
    <w:rsid w:val="00962465"/>
    <w:rsid w:val="009624E2"/>
    <w:rsid w:val="00962714"/>
    <w:rsid w:val="00963334"/>
    <w:rsid w:val="00966A81"/>
    <w:rsid w:val="009705BE"/>
    <w:rsid w:val="00970E4A"/>
    <w:rsid w:val="00977964"/>
    <w:rsid w:val="00977BCD"/>
    <w:rsid w:val="00977EFE"/>
    <w:rsid w:val="009806C9"/>
    <w:rsid w:val="00980A0D"/>
    <w:rsid w:val="0098188B"/>
    <w:rsid w:val="00986D5A"/>
    <w:rsid w:val="00986F53"/>
    <w:rsid w:val="00987CAD"/>
    <w:rsid w:val="009904DD"/>
    <w:rsid w:val="00991DB3"/>
    <w:rsid w:val="00992616"/>
    <w:rsid w:val="009929AC"/>
    <w:rsid w:val="00994069"/>
    <w:rsid w:val="009942C5"/>
    <w:rsid w:val="0099465C"/>
    <w:rsid w:val="00994A59"/>
    <w:rsid w:val="00994F5E"/>
    <w:rsid w:val="009961C5"/>
    <w:rsid w:val="00996251"/>
    <w:rsid w:val="00996E1B"/>
    <w:rsid w:val="009A08BB"/>
    <w:rsid w:val="009A3410"/>
    <w:rsid w:val="009A4AF9"/>
    <w:rsid w:val="009A5AA9"/>
    <w:rsid w:val="009A61A1"/>
    <w:rsid w:val="009A7786"/>
    <w:rsid w:val="009B07A6"/>
    <w:rsid w:val="009B1141"/>
    <w:rsid w:val="009B11BF"/>
    <w:rsid w:val="009B3135"/>
    <w:rsid w:val="009B31AE"/>
    <w:rsid w:val="009B3A89"/>
    <w:rsid w:val="009B3CB4"/>
    <w:rsid w:val="009B4F59"/>
    <w:rsid w:val="009B591C"/>
    <w:rsid w:val="009B5EC4"/>
    <w:rsid w:val="009B71A4"/>
    <w:rsid w:val="009B7B7E"/>
    <w:rsid w:val="009B7E20"/>
    <w:rsid w:val="009C06CD"/>
    <w:rsid w:val="009C136E"/>
    <w:rsid w:val="009C253F"/>
    <w:rsid w:val="009C70FB"/>
    <w:rsid w:val="009D1408"/>
    <w:rsid w:val="009D3415"/>
    <w:rsid w:val="009D4E2F"/>
    <w:rsid w:val="009D6381"/>
    <w:rsid w:val="009D65AC"/>
    <w:rsid w:val="009D70D0"/>
    <w:rsid w:val="009D7138"/>
    <w:rsid w:val="009E26D6"/>
    <w:rsid w:val="009E4167"/>
    <w:rsid w:val="009E5947"/>
    <w:rsid w:val="009E60E5"/>
    <w:rsid w:val="009E6227"/>
    <w:rsid w:val="009E63AB"/>
    <w:rsid w:val="009F1007"/>
    <w:rsid w:val="009F4B77"/>
    <w:rsid w:val="009F62E2"/>
    <w:rsid w:val="009F778F"/>
    <w:rsid w:val="00A10F0C"/>
    <w:rsid w:val="00A113B0"/>
    <w:rsid w:val="00A131C6"/>
    <w:rsid w:val="00A148FC"/>
    <w:rsid w:val="00A14A70"/>
    <w:rsid w:val="00A14B8D"/>
    <w:rsid w:val="00A15237"/>
    <w:rsid w:val="00A1697E"/>
    <w:rsid w:val="00A1797A"/>
    <w:rsid w:val="00A20E6C"/>
    <w:rsid w:val="00A22A68"/>
    <w:rsid w:val="00A22EB5"/>
    <w:rsid w:val="00A22FFE"/>
    <w:rsid w:val="00A23B6E"/>
    <w:rsid w:val="00A2412F"/>
    <w:rsid w:val="00A24D50"/>
    <w:rsid w:val="00A30ACE"/>
    <w:rsid w:val="00A33137"/>
    <w:rsid w:val="00A33E21"/>
    <w:rsid w:val="00A3436F"/>
    <w:rsid w:val="00A3580C"/>
    <w:rsid w:val="00A411FC"/>
    <w:rsid w:val="00A41564"/>
    <w:rsid w:val="00A42C5E"/>
    <w:rsid w:val="00A432A3"/>
    <w:rsid w:val="00A45593"/>
    <w:rsid w:val="00A51B75"/>
    <w:rsid w:val="00A53765"/>
    <w:rsid w:val="00A55C35"/>
    <w:rsid w:val="00A56666"/>
    <w:rsid w:val="00A5774A"/>
    <w:rsid w:val="00A57805"/>
    <w:rsid w:val="00A654F8"/>
    <w:rsid w:val="00A700CF"/>
    <w:rsid w:val="00A739C4"/>
    <w:rsid w:val="00A73C7D"/>
    <w:rsid w:val="00A73C8E"/>
    <w:rsid w:val="00A7744F"/>
    <w:rsid w:val="00A80F5E"/>
    <w:rsid w:val="00A81463"/>
    <w:rsid w:val="00A84169"/>
    <w:rsid w:val="00A842B7"/>
    <w:rsid w:val="00A85F6F"/>
    <w:rsid w:val="00A901FE"/>
    <w:rsid w:val="00A9080A"/>
    <w:rsid w:val="00A90A2C"/>
    <w:rsid w:val="00A91336"/>
    <w:rsid w:val="00A9157C"/>
    <w:rsid w:val="00A92359"/>
    <w:rsid w:val="00A92895"/>
    <w:rsid w:val="00A968AC"/>
    <w:rsid w:val="00A97A80"/>
    <w:rsid w:val="00AA0FA2"/>
    <w:rsid w:val="00AA1295"/>
    <w:rsid w:val="00AA4129"/>
    <w:rsid w:val="00AA4164"/>
    <w:rsid w:val="00AA7161"/>
    <w:rsid w:val="00AB264B"/>
    <w:rsid w:val="00AB2B28"/>
    <w:rsid w:val="00AB35A1"/>
    <w:rsid w:val="00AB55A7"/>
    <w:rsid w:val="00AB7EED"/>
    <w:rsid w:val="00AC02D1"/>
    <w:rsid w:val="00AC12EA"/>
    <w:rsid w:val="00AC2F1D"/>
    <w:rsid w:val="00AC3AAF"/>
    <w:rsid w:val="00AC4B1E"/>
    <w:rsid w:val="00AC55EC"/>
    <w:rsid w:val="00AC6403"/>
    <w:rsid w:val="00AC6516"/>
    <w:rsid w:val="00AC7800"/>
    <w:rsid w:val="00AC787C"/>
    <w:rsid w:val="00AD142D"/>
    <w:rsid w:val="00AD215A"/>
    <w:rsid w:val="00AD271F"/>
    <w:rsid w:val="00AD2D14"/>
    <w:rsid w:val="00AD377B"/>
    <w:rsid w:val="00AD4210"/>
    <w:rsid w:val="00AD4BA2"/>
    <w:rsid w:val="00AD62DF"/>
    <w:rsid w:val="00AD6A1D"/>
    <w:rsid w:val="00AD6C33"/>
    <w:rsid w:val="00AD749A"/>
    <w:rsid w:val="00AE02BE"/>
    <w:rsid w:val="00AE08AA"/>
    <w:rsid w:val="00AE1BC1"/>
    <w:rsid w:val="00AE1DDF"/>
    <w:rsid w:val="00AE1F5C"/>
    <w:rsid w:val="00AE2D78"/>
    <w:rsid w:val="00AE4F4A"/>
    <w:rsid w:val="00AE5E45"/>
    <w:rsid w:val="00AE6329"/>
    <w:rsid w:val="00AF03BD"/>
    <w:rsid w:val="00AF07DD"/>
    <w:rsid w:val="00AF2057"/>
    <w:rsid w:val="00AF246D"/>
    <w:rsid w:val="00AF5E81"/>
    <w:rsid w:val="00B008CC"/>
    <w:rsid w:val="00B01426"/>
    <w:rsid w:val="00B02E65"/>
    <w:rsid w:val="00B04B5D"/>
    <w:rsid w:val="00B04E50"/>
    <w:rsid w:val="00B05E4C"/>
    <w:rsid w:val="00B069EB"/>
    <w:rsid w:val="00B06DE1"/>
    <w:rsid w:val="00B07AB6"/>
    <w:rsid w:val="00B1165A"/>
    <w:rsid w:val="00B12ABE"/>
    <w:rsid w:val="00B15960"/>
    <w:rsid w:val="00B1615E"/>
    <w:rsid w:val="00B162C5"/>
    <w:rsid w:val="00B1737A"/>
    <w:rsid w:val="00B22E92"/>
    <w:rsid w:val="00B23F15"/>
    <w:rsid w:val="00B25FC0"/>
    <w:rsid w:val="00B268CA"/>
    <w:rsid w:val="00B312D4"/>
    <w:rsid w:val="00B31872"/>
    <w:rsid w:val="00B31BF6"/>
    <w:rsid w:val="00B335AB"/>
    <w:rsid w:val="00B3535D"/>
    <w:rsid w:val="00B40103"/>
    <w:rsid w:val="00B412E8"/>
    <w:rsid w:val="00B42A13"/>
    <w:rsid w:val="00B42B15"/>
    <w:rsid w:val="00B505E3"/>
    <w:rsid w:val="00B51C93"/>
    <w:rsid w:val="00B528DA"/>
    <w:rsid w:val="00B53026"/>
    <w:rsid w:val="00B53A3C"/>
    <w:rsid w:val="00B545FD"/>
    <w:rsid w:val="00B54A6C"/>
    <w:rsid w:val="00B55EE6"/>
    <w:rsid w:val="00B56245"/>
    <w:rsid w:val="00B609B7"/>
    <w:rsid w:val="00B634FE"/>
    <w:rsid w:val="00B64D51"/>
    <w:rsid w:val="00B66303"/>
    <w:rsid w:val="00B67028"/>
    <w:rsid w:val="00B70447"/>
    <w:rsid w:val="00B73CE9"/>
    <w:rsid w:val="00B7414D"/>
    <w:rsid w:val="00B763DC"/>
    <w:rsid w:val="00B77B4A"/>
    <w:rsid w:val="00B77DFF"/>
    <w:rsid w:val="00B8004F"/>
    <w:rsid w:val="00B800EA"/>
    <w:rsid w:val="00B816F3"/>
    <w:rsid w:val="00B82B3D"/>
    <w:rsid w:val="00B8340B"/>
    <w:rsid w:val="00B84341"/>
    <w:rsid w:val="00B86765"/>
    <w:rsid w:val="00B86A70"/>
    <w:rsid w:val="00B87304"/>
    <w:rsid w:val="00B928E9"/>
    <w:rsid w:val="00B92C0B"/>
    <w:rsid w:val="00B92F9A"/>
    <w:rsid w:val="00B93AF9"/>
    <w:rsid w:val="00B956BB"/>
    <w:rsid w:val="00B96700"/>
    <w:rsid w:val="00B9782C"/>
    <w:rsid w:val="00B97C34"/>
    <w:rsid w:val="00BA04B4"/>
    <w:rsid w:val="00BA0B5D"/>
    <w:rsid w:val="00BA0C77"/>
    <w:rsid w:val="00BA2824"/>
    <w:rsid w:val="00BA2AD0"/>
    <w:rsid w:val="00BA4297"/>
    <w:rsid w:val="00BA68D9"/>
    <w:rsid w:val="00BB4FCD"/>
    <w:rsid w:val="00BB5EFA"/>
    <w:rsid w:val="00BB6AEB"/>
    <w:rsid w:val="00BB6CC6"/>
    <w:rsid w:val="00BC11B9"/>
    <w:rsid w:val="00BC1CF8"/>
    <w:rsid w:val="00BC1DF9"/>
    <w:rsid w:val="00BC4D7E"/>
    <w:rsid w:val="00BC5AE2"/>
    <w:rsid w:val="00BC6594"/>
    <w:rsid w:val="00BC7795"/>
    <w:rsid w:val="00BD3A85"/>
    <w:rsid w:val="00BD4051"/>
    <w:rsid w:val="00BD6A90"/>
    <w:rsid w:val="00BD6AF9"/>
    <w:rsid w:val="00BD71C2"/>
    <w:rsid w:val="00BD7509"/>
    <w:rsid w:val="00BE342D"/>
    <w:rsid w:val="00BE3F92"/>
    <w:rsid w:val="00BE4172"/>
    <w:rsid w:val="00BE495F"/>
    <w:rsid w:val="00BE4FDA"/>
    <w:rsid w:val="00BE56F9"/>
    <w:rsid w:val="00BE5F56"/>
    <w:rsid w:val="00BE6156"/>
    <w:rsid w:val="00BF1418"/>
    <w:rsid w:val="00BF215F"/>
    <w:rsid w:val="00BF4384"/>
    <w:rsid w:val="00BF571E"/>
    <w:rsid w:val="00BF6348"/>
    <w:rsid w:val="00C007CF"/>
    <w:rsid w:val="00C037DF"/>
    <w:rsid w:val="00C048CE"/>
    <w:rsid w:val="00C05C99"/>
    <w:rsid w:val="00C06703"/>
    <w:rsid w:val="00C070D2"/>
    <w:rsid w:val="00C10BEB"/>
    <w:rsid w:val="00C12586"/>
    <w:rsid w:val="00C12827"/>
    <w:rsid w:val="00C1377F"/>
    <w:rsid w:val="00C14404"/>
    <w:rsid w:val="00C156A7"/>
    <w:rsid w:val="00C1669C"/>
    <w:rsid w:val="00C16B7A"/>
    <w:rsid w:val="00C17456"/>
    <w:rsid w:val="00C23095"/>
    <w:rsid w:val="00C236C2"/>
    <w:rsid w:val="00C253B9"/>
    <w:rsid w:val="00C26B1A"/>
    <w:rsid w:val="00C2738C"/>
    <w:rsid w:val="00C27533"/>
    <w:rsid w:val="00C3168C"/>
    <w:rsid w:val="00C33931"/>
    <w:rsid w:val="00C33C87"/>
    <w:rsid w:val="00C34764"/>
    <w:rsid w:val="00C35067"/>
    <w:rsid w:val="00C36CDC"/>
    <w:rsid w:val="00C37541"/>
    <w:rsid w:val="00C415EF"/>
    <w:rsid w:val="00C428A6"/>
    <w:rsid w:val="00C43F41"/>
    <w:rsid w:val="00C45553"/>
    <w:rsid w:val="00C467FE"/>
    <w:rsid w:val="00C4725F"/>
    <w:rsid w:val="00C508F2"/>
    <w:rsid w:val="00C50BC7"/>
    <w:rsid w:val="00C52660"/>
    <w:rsid w:val="00C52C8D"/>
    <w:rsid w:val="00C53BCD"/>
    <w:rsid w:val="00C55541"/>
    <w:rsid w:val="00C5611A"/>
    <w:rsid w:val="00C56EF9"/>
    <w:rsid w:val="00C57D2F"/>
    <w:rsid w:val="00C607DE"/>
    <w:rsid w:val="00C61055"/>
    <w:rsid w:val="00C61BE8"/>
    <w:rsid w:val="00C61EDD"/>
    <w:rsid w:val="00C62D18"/>
    <w:rsid w:val="00C63ABC"/>
    <w:rsid w:val="00C63C6D"/>
    <w:rsid w:val="00C661CD"/>
    <w:rsid w:val="00C66AEA"/>
    <w:rsid w:val="00C7143F"/>
    <w:rsid w:val="00C7339D"/>
    <w:rsid w:val="00C75CF8"/>
    <w:rsid w:val="00C75E2A"/>
    <w:rsid w:val="00C8055A"/>
    <w:rsid w:val="00C81BDE"/>
    <w:rsid w:val="00C82EFD"/>
    <w:rsid w:val="00C83B33"/>
    <w:rsid w:val="00C876F9"/>
    <w:rsid w:val="00C909B4"/>
    <w:rsid w:val="00C91558"/>
    <w:rsid w:val="00C93509"/>
    <w:rsid w:val="00C94B89"/>
    <w:rsid w:val="00C95199"/>
    <w:rsid w:val="00CA0A0A"/>
    <w:rsid w:val="00CB1262"/>
    <w:rsid w:val="00CB131D"/>
    <w:rsid w:val="00CB1EB0"/>
    <w:rsid w:val="00CB2561"/>
    <w:rsid w:val="00CB3984"/>
    <w:rsid w:val="00CB4CEC"/>
    <w:rsid w:val="00CB5032"/>
    <w:rsid w:val="00CB513E"/>
    <w:rsid w:val="00CB6896"/>
    <w:rsid w:val="00CB7389"/>
    <w:rsid w:val="00CB7F17"/>
    <w:rsid w:val="00CC0393"/>
    <w:rsid w:val="00CC05F2"/>
    <w:rsid w:val="00CC0682"/>
    <w:rsid w:val="00CC0766"/>
    <w:rsid w:val="00CC0F9E"/>
    <w:rsid w:val="00CC1144"/>
    <w:rsid w:val="00CC1901"/>
    <w:rsid w:val="00CC31A3"/>
    <w:rsid w:val="00CC4D0A"/>
    <w:rsid w:val="00CC5E9B"/>
    <w:rsid w:val="00CD1BEF"/>
    <w:rsid w:val="00CD3C4C"/>
    <w:rsid w:val="00CD54D7"/>
    <w:rsid w:val="00CD717D"/>
    <w:rsid w:val="00CD74E3"/>
    <w:rsid w:val="00CE0AED"/>
    <w:rsid w:val="00CE115E"/>
    <w:rsid w:val="00CE12A3"/>
    <w:rsid w:val="00CE1FA0"/>
    <w:rsid w:val="00CE2DC8"/>
    <w:rsid w:val="00CE4368"/>
    <w:rsid w:val="00CE43C6"/>
    <w:rsid w:val="00CE6377"/>
    <w:rsid w:val="00CE695C"/>
    <w:rsid w:val="00CF06D5"/>
    <w:rsid w:val="00CF10B7"/>
    <w:rsid w:val="00CF258B"/>
    <w:rsid w:val="00CF4959"/>
    <w:rsid w:val="00CF5DDC"/>
    <w:rsid w:val="00D00E17"/>
    <w:rsid w:val="00D00FE7"/>
    <w:rsid w:val="00D0277B"/>
    <w:rsid w:val="00D02ED7"/>
    <w:rsid w:val="00D03E53"/>
    <w:rsid w:val="00D03FD5"/>
    <w:rsid w:val="00D0457C"/>
    <w:rsid w:val="00D05774"/>
    <w:rsid w:val="00D05929"/>
    <w:rsid w:val="00D0614D"/>
    <w:rsid w:val="00D06226"/>
    <w:rsid w:val="00D06BD5"/>
    <w:rsid w:val="00D101FC"/>
    <w:rsid w:val="00D114BF"/>
    <w:rsid w:val="00D12138"/>
    <w:rsid w:val="00D13537"/>
    <w:rsid w:val="00D13F40"/>
    <w:rsid w:val="00D148FB"/>
    <w:rsid w:val="00D15C89"/>
    <w:rsid w:val="00D160C8"/>
    <w:rsid w:val="00D21337"/>
    <w:rsid w:val="00D21FBB"/>
    <w:rsid w:val="00D22E63"/>
    <w:rsid w:val="00D23488"/>
    <w:rsid w:val="00D27049"/>
    <w:rsid w:val="00D27A71"/>
    <w:rsid w:val="00D32578"/>
    <w:rsid w:val="00D34485"/>
    <w:rsid w:val="00D35EA5"/>
    <w:rsid w:val="00D43A93"/>
    <w:rsid w:val="00D45E75"/>
    <w:rsid w:val="00D45EBC"/>
    <w:rsid w:val="00D516F5"/>
    <w:rsid w:val="00D51B1F"/>
    <w:rsid w:val="00D53189"/>
    <w:rsid w:val="00D562F7"/>
    <w:rsid w:val="00D60373"/>
    <w:rsid w:val="00D61BD1"/>
    <w:rsid w:val="00D6226E"/>
    <w:rsid w:val="00D62FE7"/>
    <w:rsid w:val="00D63296"/>
    <w:rsid w:val="00D635BE"/>
    <w:rsid w:val="00D6466A"/>
    <w:rsid w:val="00D6581B"/>
    <w:rsid w:val="00D65BF2"/>
    <w:rsid w:val="00D65CC7"/>
    <w:rsid w:val="00D65E06"/>
    <w:rsid w:val="00D67A3B"/>
    <w:rsid w:val="00D67F55"/>
    <w:rsid w:val="00D70102"/>
    <w:rsid w:val="00D71394"/>
    <w:rsid w:val="00D715A5"/>
    <w:rsid w:val="00D75458"/>
    <w:rsid w:val="00D763B5"/>
    <w:rsid w:val="00D7677C"/>
    <w:rsid w:val="00D77202"/>
    <w:rsid w:val="00D81476"/>
    <w:rsid w:val="00D84B38"/>
    <w:rsid w:val="00D85CC1"/>
    <w:rsid w:val="00D863B9"/>
    <w:rsid w:val="00D86598"/>
    <w:rsid w:val="00D86AF2"/>
    <w:rsid w:val="00D91D8E"/>
    <w:rsid w:val="00D92737"/>
    <w:rsid w:val="00D94B31"/>
    <w:rsid w:val="00D97A8F"/>
    <w:rsid w:val="00DA1550"/>
    <w:rsid w:val="00DA2708"/>
    <w:rsid w:val="00DA52F5"/>
    <w:rsid w:val="00DA6783"/>
    <w:rsid w:val="00DA6B28"/>
    <w:rsid w:val="00DB2202"/>
    <w:rsid w:val="00DB2B84"/>
    <w:rsid w:val="00DB463C"/>
    <w:rsid w:val="00DB4C4A"/>
    <w:rsid w:val="00DB535A"/>
    <w:rsid w:val="00DB70E4"/>
    <w:rsid w:val="00DB7237"/>
    <w:rsid w:val="00DB742B"/>
    <w:rsid w:val="00DB7583"/>
    <w:rsid w:val="00DB7DE0"/>
    <w:rsid w:val="00DC298F"/>
    <w:rsid w:val="00DC2E0E"/>
    <w:rsid w:val="00DC346B"/>
    <w:rsid w:val="00DC4715"/>
    <w:rsid w:val="00DC62BB"/>
    <w:rsid w:val="00DD041D"/>
    <w:rsid w:val="00DD074A"/>
    <w:rsid w:val="00DD0996"/>
    <w:rsid w:val="00DD09E4"/>
    <w:rsid w:val="00DD460D"/>
    <w:rsid w:val="00DD682C"/>
    <w:rsid w:val="00DD6ABD"/>
    <w:rsid w:val="00DE0D4E"/>
    <w:rsid w:val="00DE2736"/>
    <w:rsid w:val="00DE427E"/>
    <w:rsid w:val="00DE5357"/>
    <w:rsid w:val="00DE55AC"/>
    <w:rsid w:val="00DE64A3"/>
    <w:rsid w:val="00DE672C"/>
    <w:rsid w:val="00DF09CD"/>
    <w:rsid w:val="00DF0CEB"/>
    <w:rsid w:val="00DF2F6E"/>
    <w:rsid w:val="00DF35C8"/>
    <w:rsid w:val="00DF3DF7"/>
    <w:rsid w:val="00DF62E4"/>
    <w:rsid w:val="00E00F1D"/>
    <w:rsid w:val="00E021DE"/>
    <w:rsid w:val="00E027E4"/>
    <w:rsid w:val="00E03EA6"/>
    <w:rsid w:val="00E05036"/>
    <w:rsid w:val="00E07290"/>
    <w:rsid w:val="00E10E4E"/>
    <w:rsid w:val="00E11D54"/>
    <w:rsid w:val="00E11D88"/>
    <w:rsid w:val="00E11DD1"/>
    <w:rsid w:val="00E11EDF"/>
    <w:rsid w:val="00E14B82"/>
    <w:rsid w:val="00E156AA"/>
    <w:rsid w:val="00E16DAE"/>
    <w:rsid w:val="00E21523"/>
    <w:rsid w:val="00E232CF"/>
    <w:rsid w:val="00E2502E"/>
    <w:rsid w:val="00E26C69"/>
    <w:rsid w:val="00E27C4E"/>
    <w:rsid w:val="00E30B0C"/>
    <w:rsid w:val="00E367ED"/>
    <w:rsid w:val="00E37B1D"/>
    <w:rsid w:val="00E401E6"/>
    <w:rsid w:val="00E402A9"/>
    <w:rsid w:val="00E40431"/>
    <w:rsid w:val="00E40D6E"/>
    <w:rsid w:val="00E437A0"/>
    <w:rsid w:val="00E508F5"/>
    <w:rsid w:val="00E51FAF"/>
    <w:rsid w:val="00E55FA8"/>
    <w:rsid w:val="00E60346"/>
    <w:rsid w:val="00E6053D"/>
    <w:rsid w:val="00E61CF9"/>
    <w:rsid w:val="00E61D23"/>
    <w:rsid w:val="00E62127"/>
    <w:rsid w:val="00E6266D"/>
    <w:rsid w:val="00E65292"/>
    <w:rsid w:val="00E661A3"/>
    <w:rsid w:val="00E66D59"/>
    <w:rsid w:val="00E66FFB"/>
    <w:rsid w:val="00E67203"/>
    <w:rsid w:val="00E67646"/>
    <w:rsid w:val="00E67FEA"/>
    <w:rsid w:val="00E70B08"/>
    <w:rsid w:val="00E72099"/>
    <w:rsid w:val="00E7284E"/>
    <w:rsid w:val="00E7479F"/>
    <w:rsid w:val="00E74F9F"/>
    <w:rsid w:val="00E7569E"/>
    <w:rsid w:val="00E75870"/>
    <w:rsid w:val="00E80C6E"/>
    <w:rsid w:val="00E810A4"/>
    <w:rsid w:val="00E8214C"/>
    <w:rsid w:val="00E826A0"/>
    <w:rsid w:val="00E82DBD"/>
    <w:rsid w:val="00E833CB"/>
    <w:rsid w:val="00E840E7"/>
    <w:rsid w:val="00E84687"/>
    <w:rsid w:val="00E926ED"/>
    <w:rsid w:val="00E9305A"/>
    <w:rsid w:val="00E94C20"/>
    <w:rsid w:val="00E94C40"/>
    <w:rsid w:val="00E95D4B"/>
    <w:rsid w:val="00E96AF5"/>
    <w:rsid w:val="00E97702"/>
    <w:rsid w:val="00E977F3"/>
    <w:rsid w:val="00EA0018"/>
    <w:rsid w:val="00EA00C4"/>
    <w:rsid w:val="00EA0B19"/>
    <w:rsid w:val="00EA31E4"/>
    <w:rsid w:val="00EA46C4"/>
    <w:rsid w:val="00EA5770"/>
    <w:rsid w:val="00EA64B6"/>
    <w:rsid w:val="00EA7B36"/>
    <w:rsid w:val="00EB0188"/>
    <w:rsid w:val="00EB04AC"/>
    <w:rsid w:val="00EB16B8"/>
    <w:rsid w:val="00EB28DC"/>
    <w:rsid w:val="00EB2E34"/>
    <w:rsid w:val="00EB3869"/>
    <w:rsid w:val="00EB3A34"/>
    <w:rsid w:val="00EB44F2"/>
    <w:rsid w:val="00EB520E"/>
    <w:rsid w:val="00EB56B8"/>
    <w:rsid w:val="00EB5DA0"/>
    <w:rsid w:val="00EB7C21"/>
    <w:rsid w:val="00EC0EEA"/>
    <w:rsid w:val="00EC1765"/>
    <w:rsid w:val="00EC2912"/>
    <w:rsid w:val="00ED04AD"/>
    <w:rsid w:val="00ED0592"/>
    <w:rsid w:val="00ED065B"/>
    <w:rsid w:val="00ED0D26"/>
    <w:rsid w:val="00ED147E"/>
    <w:rsid w:val="00ED1CD9"/>
    <w:rsid w:val="00ED397D"/>
    <w:rsid w:val="00ED4D2D"/>
    <w:rsid w:val="00ED63BA"/>
    <w:rsid w:val="00ED6DCC"/>
    <w:rsid w:val="00ED6EEE"/>
    <w:rsid w:val="00EE2376"/>
    <w:rsid w:val="00EE30A0"/>
    <w:rsid w:val="00EE3942"/>
    <w:rsid w:val="00EE409F"/>
    <w:rsid w:val="00EE64A5"/>
    <w:rsid w:val="00EE7396"/>
    <w:rsid w:val="00EE7D24"/>
    <w:rsid w:val="00EF25EF"/>
    <w:rsid w:val="00EF3043"/>
    <w:rsid w:val="00EF394B"/>
    <w:rsid w:val="00EF5935"/>
    <w:rsid w:val="00F02F98"/>
    <w:rsid w:val="00F04792"/>
    <w:rsid w:val="00F06753"/>
    <w:rsid w:val="00F07A31"/>
    <w:rsid w:val="00F103FE"/>
    <w:rsid w:val="00F1160B"/>
    <w:rsid w:val="00F12758"/>
    <w:rsid w:val="00F167E0"/>
    <w:rsid w:val="00F17400"/>
    <w:rsid w:val="00F20445"/>
    <w:rsid w:val="00F20A2B"/>
    <w:rsid w:val="00F20B7A"/>
    <w:rsid w:val="00F20DB7"/>
    <w:rsid w:val="00F21450"/>
    <w:rsid w:val="00F21721"/>
    <w:rsid w:val="00F217A8"/>
    <w:rsid w:val="00F22B60"/>
    <w:rsid w:val="00F24344"/>
    <w:rsid w:val="00F2506E"/>
    <w:rsid w:val="00F261DB"/>
    <w:rsid w:val="00F26505"/>
    <w:rsid w:val="00F27595"/>
    <w:rsid w:val="00F27FC8"/>
    <w:rsid w:val="00F30823"/>
    <w:rsid w:val="00F30DAE"/>
    <w:rsid w:val="00F31034"/>
    <w:rsid w:val="00F319A5"/>
    <w:rsid w:val="00F31E24"/>
    <w:rsid w:val="00F32171"/>
    <w:rsid w:val="00F3467A"/>
    <w:rsid w:val="00F34B51"/>
    <w:rsid w:val="00F34F6B"/>
    <w:rsid w:val="00F3696D"/>
    <w:rsid w:val="00F37D1F"/>
    <w:rsid w:val="00F426E6"/>
    <w:rsid w:val="00F44CA9"/>
    <w:rsid w:val="00F51963"/>
    <w:rsid w:val="00F52911"/>
    <w:rsid w:val="00F52B31"/>
    <w:rsid w:val="00F52C0E"/>
    <w:rsid w:val="00F52FF9"/>
    <w:rsid w:val="00F544E0"/>
    <w:rsid w:val="00F54688"/>
    <w:rsid w:val="00F54ACF"/>
    <w:rsid w:val="00F54AF6"/>
    <w:rsid w:val="00F54C32"/>
    <w:rsid w:val="00F54E6B"/>
    <w:rsid w:val="00F554ED"/>
    <w:rsid w:val="00F55F32"/>
    <w:rsid w:val="00F578C6"/>
    <w:rsid w:val="00F60566"/>
    <w:rsid w:val="00F62359"/>
    <w:rsid w:val="00F62E3C"/>
    <w:rsid w:val="00F63624"/>
    <w:rsid w:val="00F646C3"/>
    <w:rsid w:val="00F64DAB"/>
    <w:rsid w:val="00F66D77"/>
    <w:rsid w:val="00F67686"/>
    <w:rsid w:val="00F67975"/>
    <w:rsid w:val="00F70263"/>
    <w:rsid w:val="00F703CE"/>
    <w:rsid w:val="00F71AF5"/>
    <w:rsid w:val="00F721D3"/>
    <w:rsid w:val="00F728DD"/>
    <w:rsid w:val="00F75E9A"/>
    <w:rsid w:val="00F80F21"/>
    <w:rsid w:val="00F84E2E"/>
    <w:rsid w:val="00F84EEF"/>
    <w:rsid w:val="00F85258"/>
    <w:rsid w:val="00F853C9"/>
    <w:rsid w:val="00F85B71"/>
    <w:rsid w:val="00F85B79"/>
    <w:rsid w:val="00F860FF"/>
    <w:rsid w:val="00F8635E"/>
    <w:rsid w:val="00F87C8B"/>
    <w:rsid w:val="00F90D4F"/>
    <w:rsid w:val="00F9132F"/>
    <w:rsid w:val="00F93749"/>
    <w:rsid w:val="00F93CCF"/>
    <w:rsid w:val="00F93F19"/>
    <w:rsid w:val="00F93F88"/>
    <w:rsid w:val="00F95D26"/>
    <w:rsid w:val="00FA38B4"/>
    <w:rsid w:val="00FA3F5E"/>
    <w:rsid w:val="00FA437F"/>
    <w:rsid w:val="00FA71AF"/>
    <w:rsid w:val="00FB21D1"/>
    <w:rsid w:val="00FB2ED5"/>
    <w:rsid w:val="00FB33EE"/>
    <w:rsid w:val="00FB4BF2"/>
    <w:rsid w:val="00FB599E"/>
    <w:rsid w:val="00FB601F"/>
    <w:rsid w:val="00FB606E"/>
    <w:rsid w:val="00FC0733"/>
    <w:rsid w:val="00FC08F0"/>
    <w:rsid w:val="00FC18AD"/>
    <w:rsid w:val="00FC4773"/>
    <w:rsid w:val="00FC4A28"/>
    <w:rsid w:val="00FC5C78"/>
    <w:rsid w:val="00FC6407"/>
    <w:rsid w:val="00FC6948"/>
    <w:rsid w:val="00FC6B18"/>
    <w:rsid w:val="00FD32A1"/>
    <w:rsid w:val="00FD3506"/>
    <w:rsid w:val="00FD4722"/>
    <w:rsid w:val="00FD66D1"/>
    <w:rsid w:val="00FD7F7D"/>
    <w:rsid w:val="00FE4369"/>
    <w:rsid w:val="00FE5FDC"/>
    <w:rsid w:val="00FE7A63"/>
    <w:rsid w:val="00FE7F68"/>
    <w:rsid w:val="00FF33A8"/>
    <w:rsid w:val="00FF421B"/>
    <w:rsid w:val="00FF5347"/>
    <w:rsid w:val="00FF54A9"/>
    <w:rsid w:val="00FF68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B80C01F"/>
  <w15:docId w15:val="{78250C5B-BD6D-41E7-94B2-34C0157C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2202"/>
    <w:pPr>
      <w:widowControl w:val="0"/>
      <w:spacing w:after="0" w:line="240" w:lineRule="auto"/>
    </w:pPr>
    <w:rPr>
      <w:rFonts w:ascii="Arial Unicode MS" w:eastAsia="Arial Unicode MS" w:hAnsi="Arial Unicode MS" w:cs="Arial Unicode MS"/>
      <w:color w:val="000000"/>
      <w:sz w:val="24"/>
      <w:szCs w:val="24"/>
      <w:lang w:eastAsia="ro-RO" w:bidi="ro-RO"/>
    </w:rPr>
  </w:style>
  <w:style w:type="paragraph" w:styleId="Heading1">
    <w:name w:val="heading 1"/>
    <w:basedOn w:val="Normal"/>
    <w:next w:val="Normal"/>
    <w:link w:val="Heading1Char"/>
    <w:uiPriority w:val="9"/>
    <w:qFormat/>
    <w:rsid w:val="00BF57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DB2202"/>
    <w:rPr>
      <w:rFonts w:ascii="Arial" w:eastAsia="Arial" w:hAnsi="Arial" w:cs="Arial"/>
      <w:shd w:val="clear" w:color="auto" w:fill="FFFFFF"/>
    </w:rPr>
  </w:style>
  <w:style w:type="character" w:customStyle="1" w:styleId="Bodytext3">
    <w:name w:val="Body text (3)_"/>
    <w:basedOn w:val="DefaultParagraphFont"/>
    <w:rsid w:val="00DB2202"/>
    <w:rPr>
      <w:rFonts w:ascii="Arial" w:eastAsia="Arial" w:hAnsi="Arial" w:cs="Arial"/>
      <w:b w:val="0"/>
      <w:bCs w:val="0"/>
      <w:i w:val="0"/>
      <w:iCs w:val="0"/>
      <w:smallCaps w:val="0"/>
      <w:strike w:val="0"/>
      <w:sz w:val="20"/>
      <w:szCs w:val="20"/>
      <w:u w:val="none"/>
    </w:rPr>
  </w:style>
  <w:style w:type="character" w:customStyle="1" w:styleId="Bodytext30">
    <w:name w:val="Body text (3)"/>
    <w:basedOn w:val="Bodytext3"/>
    <w:rsid w:val="00DB2202"/>
    <w:rPr>
      <w:rFonts w:ascii="Arial" w:eastAsia="Arial" w:hAnsi="Arial" w:cs="Arial"/>
      <w:b w:val="0"/>
      <w:bCs w:val="0"/>
      <w:i w:val="0"/>
      <w:iCs w:val="0"/>
      <w:smallCaps w:val="0"/>
      <w:strike w:val="0"/>
      <w:color w:val="000000"/>
      <w:spacing w:val="0"/>
      <w:w w:val="100"/>
      <w:position w:val="0"/>
      <w:sz w:val="20"/>
      <w:szCs w:val="20"/>
      <w:u w:val="none"/>
      <w:lang w:val="ro-RO" w:eastAsia="ro-RO" w:bidi="ro-RO"/>
    </w:rPr>
  </w:style>
  <w:style w:type="character" w:customStyle="1" w:styleId="Bodytext3Italic">
    <w:name w:val="Body text (3) + Italic"/>
    <w:basedOn w:val="Bodytext3"/>
    <w:rsid w:val="00DB2202"/>
    <w:rPr>
      <w:rFonts w:ascii="Arial" w:eastAsia="Arial" w:hAnsi="Arial" w:cs="Arial"/>
      <w:b w:val="0"/>
      <w:bCs w:val="0"/>
      <w:i/>
      <w:iCs/>
      <w:smallCaps w:val="0"/>
      <w:strike w:val="0"/>
      <w:color w:val="000000"/>
      <w:spacing w:val="0"/>
      <w:w w:val="100"/>
      <w:position w:val="0"/>
      <w:sz w:val="20"/>
      <w:szCs w:val="20"/>
      <w:u w:val="none"/>
      <w:lang w:val="ro-RO" w:eastAsia="ro-RO" w:bidi="ro-RO"/>
    </w:rPr>
  </w:style>
  <w:style w:type="character" w:customStyle="1" w:styleId="Bodytext210pt">
    <w:name w:val="Body text (2) + 10 pt"/>
    <w:basedOn w:val="Bodytext2"/>
    <w:rsid w:val="00DB2202"/>
    <w:rPr>
      <w:rFonts w:ascii="Arial" w:eastAsia="Arial" w:hAnsi="Arial" w:cs="Arial"/>
      <w:color w:val="000000"/>
      <w:spacing w:val="0"/>
      <w:w w:val="100"/>
      <w:position w:val="0"/>
      <w:sz w:val="20"/>
      <w:szCs w:val="20"/>
      <w:shd w:val="clear" w:color="auto" w:fill="FFFFFF"/>
      <w:lang w:val="ro-RO" w:eastAsia="ro-RO" w:bidi="ro-RO"/>
    </w:rPr>
  </w:style>
  <w:style w:type="character" w:customStyle="1" w:styleId="Bodytext210ptItalic">
    <w:name w:val="Body text (2) + 10 pt;Italic"/>
    <w:basedOn w:val="Bodytext2"/>
    <w:rsid w:val="00DB2202"/>
    <w:rPr>
      <w:rFonts w:ascii="Arial" w:eastAsia="Arial" w:hAnsi="Arial" w:cs="Arial"/>
      <w:i/>
      <w:iCs/>
      <w:color w:val="000000"/>
      <w:spacing w:val="0"/>
      <w:w w:val="100"/>
      <w:position w:val="0"/>
      <w:sz w:val="20"/>
      <w:szCs w:val="20"/>
      <w:shd w:val="clear" w:color="auto" w:fill="FFFFFF"/>
      <w:lang w:val="ro-RO" w:eastAsia="ro-RO" w:bidi="ro-RO"/>
    </w:rPr>
  </w:style>
  <w:style w:type="character" w:customStyle="1" w:styleId="Bodytext210ptBoldSpacing1pt">
    <w:name w:val="Body text (2) + 10 pt;Bold;Spacing 1 pt"/>
    <w:basedOn w:val="Bodytext2"/>
    <w:rsid w:val="00DB2202"/>
    <w:rPr>
      <w:rFonts w:ascii="Arial" w:eastAsia="Arial" w:hAnsi="Arial" w:cs="Arial"/>
      <w:b/>
      <w:bCs/>
      <w:color w:val="000000"/>
      <w:spacing w:val="20"/>
      <w:w w:val="100"/>
      <w:position w:val="0"/>
      <w:sz w:val="20"/>
      <w:szCs w:val="20"/>
      <w:shd w:val="clear" w:color="auto" w:fill="FFFFFF"/>
      <w:lang w:val="ro-RO" w:eastAsia="ro-RO" w:bidi="ro-RO"/>
    </w:rPr>
  </w:style>
  <w:style w:type="character" w:customStyle="1" w:styleId="Bodytext210ptSpacing1pt">
    <w:name w:val="Body text (2) + 10 pt;Spacing 1 pt"/>
    <w:basedOn w:val="Bodytext2"/>
    <w:rsid w:val="00DB2202"/>
    <w:rPr>
      <w:rFonts w:ascii="Arial" w:eastAsia="Arial" w:hAnsi="Arial" w:cs="Arial"/>
      <w:color w:val="000000"/>
      <w:spacing w:val="20"/>
      <w:w w:val="100"/>
      <w:position w:val="0"/>
      <w:sz w:val="20"/>
      <w:szCs w:val="20"/>
      <w:shd w:val="clear" w:color="auto" w:fill="FFFFFF"/>
      <w:lang w:val="ro-RO" w:eastAsia="ro-RO" w:bidi="ro-RO"/>
    </w:rPr>
  </w:style>
  <w:style w:type="character" w:customStyle="1" w:styleId="Bodytext4">
    <w:name w:val="Body text (4)_"/>
    <w:basedOn w:val="DefaultParagraphFont"/>
    <w:rsid w:val="00DB2202"/>
    <w:rPr>
      <w:rFonts w:ascii="Tahoma" w:eastAsia="Tahoma" w:hAnsi="Tahoma" w:cs="Tahoma"/>
      <w:b/>
      <w:bCs/>
      <w:i w:val="0"/>
      <w:iCs w:val="0"/>
      <w:smallCaps w:val="0"/>
      <w:strike w:val="0"/>
      <w:sz w:val="19"/>
      <w:szCs w:val="19"/>
      <w:u w:val="none"/>
    </w:rPr>
  </w:style>
  <w:style w:type="character" w:customStyle="1" w:styleId="Bodytext40">
    <w:name w:val="Body text (4)"/>
    <w:basedOn w:val="Bodytext4"/>
    <w:rsid w:val="00DB2202"/>
    <w:rPr>
      <w:rFonts w:ascii="Tahoma" w:eastAsia="Tahoma" w:hAnsi="Tahoma" w:cs="Tahoma"/>
      <w:b/>
      <w:bCs/>
      <w:i w:val="0"/>
      <w:iCs w:val="0"/>
      <w:smallCaps w:val="0"/>
      <w:strike w:val="0"/>
      <w:color w:val="000000"/>
      <w:spacing w:val="0"/>
      <w:w w:val="100"/>
      <w:position w:val="0"/>
      <w:sz w:val="19"/>
      <w:szCs w:val="19"/>
      <w:u w:val="none"/>
      <w:lang w:val="ro-RO" w:eastAsia="ro-RO" w:bidi="ro-RO"/>
    </w:rPr>
  </w:style>
  <w:style w:type="paragraph" w:customStyle="1" w:styleId="Bodytext20">
    <w:name w:val="Body text (2)"/>
    <w:basedOn w:val="Normal"/>
    <w:link w:val="Bodytext2"/>
    <w:rsid w:val="00DB2202"/>
    <w:pPr>
      <w:shd w:val="clear" w:color="auto" w:fill="FFFFFF"/>
      <w:spacing w:after="300" w:line="0" w:lineRule="atLeast"/>
      <w:jc w:val="center"/>
    </w:pPr>
    <w:rPr>
      <w:rFonts w:ascii="Arial" w:eastAsia="Arial" w:hAnsi="Arial" w:cs="Arial"/>
      <w:color w:val="auto"/>
      <w:sz w:val="22"/>
      <w:szCs w:val="22"/>
      <w:lang w:eastAsia="en-US" w:bidi="ar-SA"/>
    </w:rPr>
  </w:style>
  <w:style w:type="paragraph" w:customStyle="1" w:styleId="Standard">
    <w:name w:val="Standard"/>
    <w:rsid w:val="00DE55AC"/>
    <w:pPr>
      <w:suppressAutoHyphens/>
      <w:autoSpaceDN w:val="0"/>
      <w:spacing w:after="160" w:line="259" w:lineRule="auto"/>
      <w:textAlignment w:val="baseline"/>
    </w:pPr>
    <w:rPr>
      <w:rFonts w:ascii="Calibri" w:eastAsia="SimSun" w:hAnsi="Calibri" w:cs="F"/>
      <w:kern w:val="3"/>
      <w:lang w:val="en-US"/>
    </w:rPr>
  </w:style>
  <w:style w:type="table" w:styleId="TableGrid">
    <w:name w:val="Table Grid"/>
    <w:basedOn w:val="TableNormal"/>
    <w:uiPriority w:val="39"/>
    <w:rsid w:val="00DE55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DE55AC"/>
    <w:pPr>
      <w:widowControl/>
      <w:overflowPunct w:val="0"/>
      <w:autoSpaceDE w:val="0"/>
      <w:autoSpaceDN w:val="0"/>
      <w:adjustRightInd w:val="0"/>
      <w:textAlignment w:val="baseline"/>
    </w:pPr>
    <w:rPr>
      <w:rFonts w:ascii="Times New Roman" w:eastAsia="Times New Roman" w:hAnsi="Times New Roman" w:cs="Times New Roman"/>
      <w:color w:val="auto"/>
      <w:szCs w:val="20"/>
      <w:lang w:eastAsia="en-US" w:bidi="ar-SA"/>
    </w:rPr>
  </w:style>
  <w:style w:type="character" w:customStyle="1" w:styleId="DefaultTextChar">
    <w:name w:val="Default Text Char"/>
    <w:basedOn w:val="DefaultParagraphFont"/>
    <w:link w:val="DefaultText"/>
    <w:rsid w:val="00DE55AC"/>
    <w:rPr>
      <w:rFonts w:ascii="Times New Roman" w:eastAsia="Times New Roman" w:hAnsi="Times New Roman" w:cs="Times New Roman"/>
      <w:sz w:val="24"/>
      <w:szCs w:val="20"/>
    </w:rPr>
  </w:style>
  <w:style w:type="paragraph" w:styleId="ListParagraph">
    <w:name w:val="List Paragraph"/>
    <w:basedOn w:val="Normal"/>
    <w:uiPriority w:val="34"/>
    <w:qFormat/>
    <w:rsid w:val="00DE55AC"/>
    <w:pPr>
      <w:ind w:left="720"/>
      <w:contextualSpacing/>
    </w:pPr>
  </w:style>
  <w:style w:type="paragraph" w:styleId="BodyText">
    <w:name w:val="Body Text"/>
    <w:basedOn w:val="Normal"/>
    <w:link w:val="BodyTextChar"/>
    <w:rsid w:val="00F12758"/>
    <w:pPr>
      <w:widowControl/>
      <w:spacing w:after="120"/>
    </w:pPr>
    <w:rPr>
      <w:rFonts w:ascii="Times New Roman" w:eastAsia="Times New Roman" w:hAnsi="Times New Roman" w:cs="Times New Roman"/>
      <w:color w:val="auto"/>
      <w:lang w:eastAsia="en-US" w:bidi="ar-SA"/>
    </w:rPr>
  </w:style>
  <w:style w:type="character" w:customStyle="1" w:styleId="BodyTextChar">
    <w:name w:val="Body Text Char"/>
    <w:basedOn w:val="DefaultParagraphFont"/>
    <w:link w:val="BodyText"/>
    <w:rsid w:val="00F1275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06D5"/>
    <w:pPr>
      <w:tabs>
        <w:tab w:val="center" w:pos="4680"/>
        <w:tab w:val="right" w:pos="9360"/>
      </w:tabs>
    </w:pPr>
  </w:style>
  <w:style w:type="character" w:customStyle="1" w:styleId="HeaderChar">
    <w:name w:val="Header Char"/>
    <w:basedOn w:val="DefaultParagraphFont"/>
    <w:link w:val="Header"/>
    <w:uiPriority w:val="99"/>
    <w:rsid w:val="00CF06D5"/>
    <w:rPr>
      <w:rFonts w:ascii="Arial Unicode MS" w:eastAsia="Arial Unicode MS" w:hAnsi="Arial Unicode MS" w:cs="Arial Unicode MS"/>
      <w:color w:val="000000"/>
      <w:sz w:val="24"/>
      <w:szCs w:val="24"/>
      <w:lang w:eastAsia="ro-RO" w:bidi="ro-RO"/>
    </w:rPr>
  </w:style>
  <w:style w:type="paragraph" w:styleId="Footer">
    <w:name w:val="footer"/>
    <w:basedOn w:val="Normal"/>
    <w:link w:val="FooterChar"/>
    <w:uiPriority w:val="99"/>
    <w:unhideWhenUsed/>
    <w:rsid w:val="00CF06D5"/>
    <w:pPr>
      <w:tabs>
        <w:tab w:val="center" w:pos="4680"/>
        <w:tab w:val="right" w:pos="9360"/>
      </w:tabs>
    </w:pPr>
  </w:style>
  <w:style w:type="character" w:customStyle="1" w:styleId="FooterChar">
    <w:name w:val="Footer Char"/>
    <w:basedOn w:val="DefaultParagraphFont"/>
    <w:link w:val="Footer"/>
    <w:uiPriority w:val="99"/>
    <w:rsid w:val="00CF06D5"/>
    <w:rPr>
      <w:rFonts w:ascii="Arial Unicode MS" w:eastAsia="Arial Unicode MS" w:hAnsi="Arial Unicode MS" w:cs="Arial Unicode MS"/>
      <w:color w:val="000000"/>
      <w:sz w:val="24"/>
      <w:szCs w:val="24"/>
      <w:lang w:eastAsia="ro-RO" w:bidi="ro-RO"/>
    </w:rPr>
  </w:style>
  <w:style w:type="paragraph" w:styleId="BodyText21">
    <w:name w:val="Body Text 2"/>
    <w:basedOn w:val="Normal"/>
    <w:link w:val="BodyText2Char"/>
    <w:uiPriority w:val="99"/>
    <w:semiHidden/>
    <w:unhideWhenUsed/>
    <w:rsid w:val="009B07A6"/>
    <w:pPr>
      <w:spacing w:after="120" w:line="480" w:lineRule="auto"/>
    </w:pPr>
  </w:style>
  <w:style w:type="character" w:customStyle="1" w:styleId="BodyText2Char">
    <w:name w:val="Body Text 2 Char"/>
    <w:basedOn w:val="DefaultParagraphFont"/>
    <w:link w:val="BodyText21"/>
    <w:uiPriority w:val="99"/>
    <w:semiHidden/>
    <w:rsid w:val="009B07A6"/>
    <w:rPr>
      <w:rFonts w:ascii="Arial Unicode MS" w:eastAsia="Arial Unicode MS" w:hAnsi="Arial Unicode MS" w:cs="Arial Unicode MS"/>
      <w:color w:val="000000"/>
      <w:sz w:val="24"/>
      <w:szCs w:val="24"/>
      <w:lang w:eastAsia="ro-RO" w:bidi="ro-RO"/>
    </w:rPr>
  </w:style>
  <w:style w:type="paragraph" w:customStyle="1" w:styleId="DefaultText2">
    <w:name w:val="Default Text:2"/>
    <w:basedOn w:val="Normal"/>
    <w:rsid w:val="009B07A6"/>
    <w:pPr>
      <w:widowControl/>
    </w:pPr>
    <w:rPr>
      <w:rFonts w:ascii="Times New Roman" w:eastAsia="Times New Roman" w:hAnsi="Times New Roman" w:cs="Times New Roman"/>
      <w:noProof/>
      <w:color w:val="auto"/>
      <w:szCs w:val="20"/>
      <w:lang w:val="en-US" w:eastAsia="en-US" w:bidi="ar-SA"/>
    </w:rPr>
  </w:style>
  <w:style w:type="paragraph" w:styleId="BalloonText">
    <w:name w:val="Balloon Text"/>
    <w:basedOn w:val="Normal"/>
    <w:link w:val="BalloonTextChar"/>
    <w:uiPriority w:val="99"/>
    <w:semiHidden/>
    <w:unhideWhenUsed/>
    <w:rsid w:val="00261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26D"/>
    <w:rPr>
      <w:rFonts w:ascii="Segoe UI" w:eastAsia="Arial Unicode MS" w:hAnsi="Segoe UI" w:cs="Segoe UI"/>
      <w:color w:val="000000"/>
      <w:sz w:val="18"/>
      <w:szCs w:val="18"/>
      <w:lang w:eastAsia="ro-RO" w:bidi="ro-RO"/>
    </w:rPr>
  </w:style>
  <w:style w:type="character" w:styleId="Hyperlink">
    <w:name w:val="Hyperlink"/>
    <w:basedOn w:val="DefaultParagraphFont"/>
    <w:rsid w:val="00917E2C"/>
    <w:rPr>
      <w:color w:val="0000FF"/>
      <w:u w:val="single"/>
    </w:rPr>
  </w:style>
  <w:style w:type="paragraph" w:customStyle="1" w:styleId="CharCharCaracterCaracterCharCharCaracterCaracter">
    <w:name w:val="Char Char Caracter Caracter Char Char Caracter Caracter"/>
    <w:basedOn w:val="Normal"/>
    <w:rsid w:val="008F78D0"/>
    <w:pPr>
      <w:widowControl/>
    </w:pPr>
    <w:rPr>
      <w:rFonts w:ascii="Times New Roman" w:eastAsia="Times New Roman" w:hAnsi="Times New Roman" w:cs="Times New Roman"/>
      <w:color w:val="auto"/>
      <w:lang w:val="pl-PL" w:eastAsia="pl-PL" w:bidi="ar-SA"/>
    </w:rPr>
  </w:style>
  <w:style w:type="character" w:customStyle="1" w:styleId="MeniuneNerezolvat1">
    <w:name w:val="Mențiune Nerezolvat1"/>
    <w:basedOn w:val="DefaultParagraphFont"/>
    <w:uiPriority w:val="99"/>
    <w:semiHidden/>
    <w:unhideWhenUsed/>
    <w:rsid w:val="008F78D0"/>
    <w:rPr>
      <w:color w:val="605E5C"/>
      <w:shd w:val="clear" w:color="auto" w:fill="E1DFDD"/>
    </w:rPr>
  </w:style>
  <w:style w:type="character" w:customStyle="1" w:styleId="Bodytext2Bold">
    <w:name w:val="Body text (2) + Bold"/>
    <w:basedOn w:val="Bodytext2"/>
    <w:rsid w:val="000A5334"/>
    <w:rPr>
      <w:rFonts w:ascii="Times New Roman" w:eastAsia="Times New Roman" w:hAnsi="Times New Roman" w:cs="Times New Roman"/>
      <w:b/>
      <w:bCs/>
      <w:color w:val="000000"/>
      <w:spacing w:val="0"/>
      <w:w w:val="100"/>
      <w:position w:val="0"/>
      <w:shd w:val="clear" w:color="auto" w:fill="FFFFFF"/>
      <w:lang w:val="ro-RO" w:eastAsia="ro-RO" w:bidi="ro-RO"/>
    </w:rPr>
  </w:style>
  <w:style w:type="paragraph" w:styleId="Subtitle">
    <w:name w:val="Subtitle"/>
    <w:aliases w:val="Subcapitol"/>
    <w:basedOn w:val="Heading1"/>
    <w:next w:val="Heading1"/>
    <w:link w:val="SubtitleChar"/>
    <w:autoRedefine/>
    <w:uiPriority w:val="11"/>
    <w:qFormat/>
    <w:rsid w:val="00BF571E"/>
    <w:pPr>
      <w:widowControl/>
      <w:spacing w:before="0"/>
      <w:ind w:left="630"/>
      <w:jc w:val="both"/>
    </w:pPr>
    <w:rPr>
      <w:rFonts w:ascii="Times New Roman" w:eastAsia="Times New Roman" w:hAnsi="Times New Roman" w:cs="Times New Roman (Body CS)"/>
      <w:b/>
      <w:bCs/>
      <w:color w:val="auto"/>
      <w:sz w:val="28"/>
      <w:szCs w:val="28"/>
      <w:lang w:bidi="ar-SA"/>
    </w:rPr>
  </w:style>
  <w:style w:type="character" w:customStyle="1" w:styleId="SubtitleChar">
    <w:name w:val="Subtitle Char"/>
    <w:aliases w:val="Subcapitol Char"/>
    <w:basedOn w:val="DefaultParagraphFont"/>
    <w:link w:val="Subtitle"/>
    <w:uiPriority w:val="11"/>
    <w:rsid w:val="00BF571E"/>
    <w:rPr>
      <w:rFonts w:ascii="Times New Roman" w:eastAsia="Times New Roman" w:hAnsi="Times New Roman" w:cs="Times New Roman (Body CS)"/>
      <w:b/>
      <w:bCs/>
      <w:sz w:val="28"/>
      <w:szCs w:val="28"/>
      <w:lang w:eastAsia="ro-RO"/>
    </w:rPr>
  </w:style>
  <w:style w:type="character" w:customStyle="1" w:styleId="Heading1Char">
    <w:name w:val="Heading 1 Char"/>
    <w:basedOn w:val="DefaultParagraphFont"/>
    <w:link w:val="Heading1"/>
    <w:uiPriority w:val="9"/>
    <w:rsid w:val="00BF571E"/>
    <w:rPr>
      <w:rFonts w:asciiTheme="majorHAnsi" w:eastAsiaTheme="majorEastAsia" w:hAnsiTheme="majorHAnsi" w:cstheme="majorBidi"/>
      <w:color w:val="365F91" w:themeColor="accent1" w:themeShade="BF"/>
      <w:sz w:val="32"/>
      <w:szCs w:val="32"/>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7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5B95F-F36E-4761-8EF3-5C64EA0F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6</Pages>
  <Words>2340</Words>
  <Characters>13574</Characters>
  <Application>Microsoft Office Word</Application>
  <DocSecurity>0</DocSecurity>
  <Lines>113</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rpirneci</dc:creator>
  <cp:lastModifiedBy>Hunea Lavinia</cp:lastModifiedBy>
  <cp:revision>74</cp:revision>
  <cp:lastPrinted>2025-11-28T08:10:00Z</cp:lastPrinted>
  <dcterms:created xsi:type="dcterms:W3CDTF">2022-06-03T10:00:00Z</dcterms:created>
  <dcterms:modified xsi:type="dcterms:W3CDTF">2026-01-14T13:05:00Z</dcterms:modified>
</cp:coreProperties>
</file>