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7FB84" w14:textId="77777777" w:rsidR="00295CD6" w:rsidRPr="000157E1" w:rsidRDefault="00295CD6" w:rsidP="0005361A">
      <w:pPr>
        <w:jc w:val="center"/>
        <w:rPr>
          <w:rFonts w:eastAsia="Calibri"/>
          <w:b/>
          <w:noProof/>
          <w:sz w:val="20"/>
          <w:szCs w:val="20"/>
        </w:rPr>
      </w:pPr>
    </w:p>
    <w:p w14:paraId="0778C615" w14:textId="77777777" w:rsidR="00656E89" w:rsidRPr="000157E1" w:rsidRDefault="00DD5662" w:rsidP="0005361A">
      <w:pPr>
        <w:jc w:val="center"/>
        <w:rPr>
          <w:rFonts w:eastAsia="Calibri"/>
          <w:b/>
          <w:noProof/>
          <w:sz w:val="20"/>
          <w:szCs w:val="20"/>
        </w:rPr>
      </w:pPr>
      <w:r w:rsidRPr="000157E1">
        <w:rPr>
          <w:rFonts w:eastAsia="Calibri"/>
          <w:b/>
          <w:noProof/>
          <w:sz w:val="20"/>
          <w:szCs w:val="20"/>
        </w:rPr>
        <w:t>PROPUNERE TEHNICĂ</w:t>
      </w:r>
    </w:p>
    <w:p w14:paraId="3F53BFE9" w14:textId="77777777" w:rsidR="00485608" w:rsidRPr="000157E1" w:rsidRDefault="00485608" w:rsidP="0005361A">
      <w:pPr>
        <w:jc w:val="center"/>
        <w:rPr>
          <w:rFonts w:eastAsia="Calibri"/>
          <w:b/>
          <w:noProof/>
          <w:sz w:val="20"/>
          <w:szCs w:val="20"/>
        </w:rPr>
      </w:pPr>
      <w:r w:rsidRPr="000157E1">
        <w:rPr>
          <w:rFonts w:eastAsia="Calibri"/>
          <w:b/>
          <w:noProof/>
          <w:sz w:val="20"/>
          <w:szCs w:val="20"/>
        </w:rPr>
        <w:t>(FORMULAR-CADRU)</w:t>
      </w:r>
    </w:p>
    <w:p w14:paraId="0AF634E6" w14:textId="77777777" w:rsidR="005B5226" w:rsidRPr="000157E1" w:rsidRDefault="005B5226" w:rsidP="0005361A">
      <w:pPr>
        <w:jc w:val="center"/>
        <w:rPr>
          <w:rFonts w:eastAsia="Calibri"/>
          <w:b/>
          <w:noProof/>
          <w:sz w:val="20"/>
          <w:szCs w:val="20"/>
        </w:rPr>
      </w:pPr>
    </w:p>
    <w:p w14:paraId="22581A92" w14:textId="77777777" w:rsidR="001F1286" w:rsidRPr="000157E1" w:rsidRDefault="001F1286" w:rsidP="0005361A">
      <w:pPr>
        <w:jc w:val="both"/>
        <w:rPr>
          <w:rFonts w:eastAsia="Calibri"/>
          <w:i/>
          <w:noProof/>
          <w:sz w:val="20"/>
          <w:szCs w:val="20"/>
          <w:highlight w:val="lightGray"/>
        </w:rPr>
      </w:pPr>
    </w:p>
    <w:p w14:paraId="290023AA" w14:textId="77777777" w:rsidR="00896603" w:rsidRPr="000157E1" w:rsidRDefault="00896603" w:rsidP="0005361A">
      <w:pPr>
        <w:jc w:val="both"/>
        <w:rPr>
          <w:rFonts w:eastAsia="Calibri"/>
          <w:i/>
          <w:noProof/>
          <w:sz w:val="20"/>
          <w:szCs w:val="20"/>
          <w:highlight w:val="lightGray"/>
        </w:rPr>
      </w:pPr>
    </w:p>
    <w:p w14:paraId="0564F552" w14:textId="77777777" w:rsidR="00896603" w:rsidRPr="000157E1" w:rsidRDefault="00896603" w:rsidP="0005361A">
      <w:pPr>
        <w:jc w:val="both"/>
        <w:rPr>
          <w:rFonts w:eastAsia="Calibri"/>
          <w:i/>
          <w:noProof/>
          <w:sz w:val="20"/>
          <w:szCs w:val="20"/>
          <w:highlight w:val="lightGray"/>
        </w:rPr>
      </w:pPr>
    </w:p>
    <w:p w14:paraId="0D2405FC" w14:textId="77777777" w:rsidR="00896603" w:rsidRPr="000157E1" w:rsidRDefault="00896603" w:rsidP="0005361A">
      <w:pPr>
        <w:jc w:val="center"/>
        <w:rPr>
          <w:rFonts w:eastAsia="Calibri"/>
          <w:i/>
          <w:noProof/>
          <w:color w:val="FF0000"/>
          <w:sz w:val="20"/>
          <w:szCs w:val="20"/>
          <w:highlight w:val="lightGray"/>
        </w:rPr>
      </w:pPr>
      <w:r w:rsidRPr="000157E1">
        <w:rPr>
          <w:rFonts w:eastAsia="Calibri"/>
          <w:i/>
          <w:noProof/>
          <w:color w:val="FF0000"/>
          <w:sz w:val="20"/>
          <w:szCs w:val="20"/>
          <w:highlight w:val="lightGray"/>
        </w:rPr>
        <w:t>INSTRUCȚIUNI DE COMPLETARE</w:t>
      </w:r>
    </w:p>
    <w:p w14:paraId="3A065B0E" w14:textId="77777777" w:rsidR="00DD5662" w:rsidRPr="000157E1" w:rsidRDefault="00DD5662" w:rsidP="0005361A">
      <w:pPr>
        <w:jc w:val="both"/>
        <w:rPr>
          <w:rFonts w:eastAsia="Calibri"/>
          <w:i/>
          <w:noProof/>
          <w:color w:val="FF0000"/>
          <w:sz w:val="20"/>
          <w:szCs w:val="20"/>
          <w:highlight w:val="lightGray"/>
        </w:rPr>
      </w:pPr>
      <w:r w:rsidRPr="000157E1">
        <w:rPr>
          <w:rFonts w:eastAsia="Calibri"/>
          <w:i/>
          <w:noProof/>
          <w:color w:val="FF0000"/>
          <w:sz w:val="20"/>
          <w:szCs w:val="20"/>
          <w:highlight w:val="lightGray"/>
        </w:rPr>
        <w:t>Acest formular are rolul de a sprijini eforturile operatorilor economic</w:t>
      </w:r>
      <w:r w:rsidR="00896603" w:rsidRPr="000157E1">
        <w:rPr>
          <w:rFonts w:eastAsia="Calibri"/>
          <w:i/>
          <w:noProof/>
          <w:color w:val="FF0000"/>
          <w:sz w:val="20"/>
          <w:szCs w:val="20"/>
          <w:highlight w:val="lightGray"/>
        </w:rPr>
        <w:t>i</w:t>
      </w:r>
      <w:r w:rsidRPr="000157E1">
        <w:rPr>
          <w:rFonts w:eastAsia="Calibri"/>
          <w:i/>
          <w:noProof/>
          <w:color w:val="FF0000"/>
          <w:sz w:val="20"/>
          <w:szCs w:val="20"/>
          <w:highlight w:val="lightGray"/>
        </w:rPr>
        <w:t xml:space="preserve"> de a întocmi propunerea tehnică, în acord cu cerințele caietului de sarcini.</w:t>
      </w:r>
    </w:p>
    <w:p w14:paraId="20DFFF01" w14:textId="77777777" w:rsidR="00DD5662" w:rsidRPr="000157E1" w:rsidRDefault="00DD5662" w:rsidP="0005361A">
      <w:pPr>
        <w:jc w:val="both"/>
        <w:rPr>
          <w:rFonts w:eastAsia="Calibri"/>
          <w:i/>
          <w:noProof/>
          <w:color w:val="FF0000"/>
          <w:sz w:val="20"/>
          <w:szCs w:val="20"/>
          <w:highlight w:val="lightGray"/>
        </w:rPr>
      </w:pPr>
    </w:p>
    <w:p w14:paraId="4C4697D0" w14:textId="77777777" w:rsidR="00DD5662" w:rsidRPr="000157E1" w:rsidRDefault="00DD5662" w:rsidP="0005361A">
      <w:pPr>
        <w:jc w:val="both"/>
        <w:rPr>
          <w:rFonts w:eastAsia="Calibri"/>
          <w:i/>
          <w:noProof/>
          <w:color w:val="FF0000"/>
          <w:sz w:val="20"/>
          <w:szCs w:val="20"/>
          <w:highlight w:val="lightGray"/>
        </w:rPr>
      </w:pPr>
      <w:r w:rsidRPr="000157E1">
        <w:rPr>
          <w:rFonts w:eastAsia="Calibri"/>
          <w:i/>
          <w:noProof/>
          <w:color w:val="FF0000"/>
          <w:sz w:val="20"/>
          <w:szCs w:val="20"/>
          <w:highlight w:val="lightGray"/>
        </w:rPr>
        <w:t>În acest sens, în cadrul formularului cadru de propunere tehnică s-au figurat elementele esențiale prevăzute de caietul de sarcini, ofertanții având libertatea de a introduce și alte informații în cadrul propunerii tehnice proprii.</w:t>
      </w:r>
    </w:p>
    <w:p w14:paraId="4B3AE738" w14:textId="77777777" w:rsidR="00DD5662" w:rsidRPr="000157E1" w:rsidRDefault="00DD5662" w:rsidP="0005361A">
      <w:pPr>
        <w:jc w:val="both"/>
        <w:rPr>
          <w:rFonts w:eastAsia="Calibri"/>
          <w:i/>
          <w:noProof/>
          <w:color w:val="FF0000"/>
          <w:sz w:val="20"/>
          <w:szCs w:val="20"/>
          <w:highlight w:val="lightGray"/>
        </w:rPr>
      </w:pPr>
    </w:p>
    <w:p w14:paraId="7F3B825D" w14:textId="01A0DB02" w:rsidR="00DD5662" w:rsidRPr="000157E1" w:rsidRDefault="00DD5662" w:rsidP="0005361A">
      <w:pPr>
        <w:jc w:val="both"/>
        <w:rPr>
          <w:rFonts w:eastAsia="Calibri"/>
          <w:i/>
          <w:noProof/>
          <w:color w:val="FF0000"/>
          <w:sz w:val="20"/>
          <w:szCs w:val="20"/>
          <w:highlight w:val="lightGray"/>
        </w:rPr>
      </w:pPr>
      <w:r w:rsidRPr="000157E1">
        <w:rPr>
          <w:rFonts w:eastAsia="Calibri"/>
          <w:b/>
          <w:i/>
          <w:noProof/>
          <w:color w:val="FF0000"/>
          <w:sz w:val="20"/>
          <w:szCs w:val="20"/>
          <w:highlight w:val="lightGray"/>
          <w:u w:val="single"/>
        </w:rPr>
        <w:t>Informațiile marcate cu roșu pe fundal gri reprezentă</w:t>
      </w:r>
      <w:r w:rsidRPr="000157E1">
        <w:rPr>
          <w:rFonts w:eastAsia="Calibri"/>
          <w:i/>
          <w:noProof/>
          <w:color w:val="FF0000"/>
          <w:sz w:val="20"/>
          <w:szCs w:val="20"/>
          <w:highlight w:val="lightGray"/>
        </w:rPr>
        <w:t xml:space="preserve"> indicații adresate Ofertanților cu privire la modul în care se va prezenta propunerea tehnică și documentele însoțitoare</w:t>
      </w:r>
      <w:r w:rsidR="00500F7C" w:rsidRPr="000157E1">
        <w:rPr>
          <w:rFonts w:eastAsia="Calibri"/>
          <w:i/>
          <w:noProof/>
          <w:color w:val="FF0000"/>
          <w:sz w:val="20"/>
          <w:szCs w:val="20"/>
          <w:highlight w:val="lightGray"/>
        </w:rPr>
        <w:t xml:space="preserve"> (anexe)</w:t>
      </w:r>
      <w:r w:rsidRPr="000157E1">
        <w:rPr>
          <w:rFonts w:eastAsia="Calibri"/>
          <w:i/>
          <w:noProof/>
          <w:color w:val="FF0000"/>
          <w:sz w:val="20"/>
          <w:szCs w:val="20"/>
          <w:highlight w:val="lightGray"/>
        </w:rPr>
        <w:t>. Aceste informații</w:t>
      </w:r>
      <w:r w:rsidR="008618F0" w:rsidRPr="000157E1">
        <w:rPr>
          <w:rFonts w:eastAsia="Calibri"/>
          <w:i/>
          <w:noProof/>
          <w:color w:val="FF0000"/>
          <w:sz w:val="20"/>
          <w:szCs w:val="20"/>
          <w:highlight w:val="lightGray"/>
        </w:rPr>
        <w:t xml:space="preserve">, după completarea formularului de propunere tehnică </w:t>
      </w:r>
      <w:r w:rsidRPr="000157E1">
        <w:rPr>
          <w:rFonts w:eastAsia="Calibri"/>
          <w:i/>
          <w:noProof/>
          <w:color w:val="FF0000"/>
          <w:sz w:val="20"/>
          <w:szCs w:val="20"/>
          <w:highlight w:val="lightGray"/>
        </w:rPr>
        <w:t xml:space="preserve"> </w:t>
      </w:r>
      <w:r w:rsidRPr="000157E1">
        <w:rPr>
          <w:rFonts w:eastAsia="Calibri"/>
          <w:i/>
          <w:noProof/>
          <w:color w:val="FF0000"/>
          <w:sz w:val="20"/>
          <w:szCs w:val="20"/>
          <w:highlight w:val="lightGray"/>
          <w:u w:val="single"/>
        </w:rPr>
        <w:t>se vor elimina</w:t>
      </w:r>
      <w:r w:rsidRPr="000157E1">
        <w:rPr>
          <w:rFonts w:eastAsia="Calibri"/>
          <w:i/>
          <w:noProof/>
          <w:color w:val="FF0000"/>
          <w:sz w:val="20"/>
          <w:szCs w:val="20"/>
          <w:highlight w:val="lightGray"/>
        </w:rPr>
        <w:t xml:space="preserve"> </w:t>
      </w:r>
    </w:p>
    <w:p w14:paraId="29052C50" w14:textId="77777777" w:rsidR="009B1D5F" w:rsidRPr="000157E1" w:rsidRDefault="009B1D5F" w:rsidP="0005361A">
      <w:pPr>
        <w:jc w:val="both"/>
        <w:rPr>
          <w:rFonts w:eastAsia="Calibri"/>
          <w:i/>
          <w:noProof/>
          <w:sz w:val="20"/>
          <w:szCs w:val="20"/>
          <w:highlight w:val="lightGray"/>
        </w:rPr>
      </w:pPr>
    </w:p>
    <w:p w14:paraId="4681BCB9" w14:textId="77777777" w:rsidR="009B1D5F" w:rsidRPr="000157E1" w:rsidRDefault="009B1D5F" w:rsidP="009B1D5F">
      <w:pPr>
        <w:jc w:val="center"/>
        <w:rPr>
          <w:rFonts w:eastAsia="Calibri"/>
          <w:i/>
          <w:noProof/>
          <w:sz w:val="20"/>
          <w:szCs w:val="20"/>
          <w:highlight w:val="lightGray"/>
        </w:rPr>
      </w:pPr>
    </w:p>
    <w:p w14:paraId="7A31DFDE" w14:textId="77777777" w:rsidR="00FB5296" w:rsidRPr="000157E1" w:rsidRDefault="00FB5296" w:rsidP="009B1D5F">
      <w:pPr>
        <w:jc w:val="center"/>
        <w:rPr>
          <w:rFonts w:eastAsia="Calibri"/>
          <w:b/>
          <w:i/>
          <w:noProof/>
          <w:color w:val="FF0000"/>
          <w:sz w:val="20"/>
          <w:szCs w:val="20"/>
          <w:highlight w:val="lightGray"/>
          <w:u w:val="single"/>
        </w:rPr>
      </w:pPr>
      <w:r w:rsidRPr="000157E1">
        <w:rPr>
          <w:rFonts w:eastAsia="Calibri"/>
          <w:b/>
          <w:i/>
          <w:noProof/>
          <w:color w:val="FF0000"/>
          <w:sz w:val="20"/>
          <w:szCs w:val="20"/>
          <w:highlight w:val="lightGray"/>
          <w:u w:val="single"/>
        </w:rPr>
        <w:t>După completarea propunerii tehnice rugăm a se elimina prezenta pagină instrucțiunile de completare din cadrul acesteia</w:t>
      </w:r>
      <w:r w:rsidR="009B1D5F" w:rsidRPr="000157E1">
        <w:rPr>
          <w:rFonts w:eastAsia="Calibri"/>
          <w:b/>
          <w:i/>
          <w:noProof/>
          <w:color w:val="FF0000"/>
          <w:sz w:val="20"/>
          <w:szCs w:val="20"/>
          <w:highlight w:val="lightGray"/>
          <w:u w:val="single"/>
        </w:rPr>
        <w:t>.</w:t>
      </w:r>
    </w:p>
    <w:p w14:paraId="66663F9B" w14:textId="77777777" w:rsidR="0088515D" w:rsidRPr="000157E1" w:rsidRDefault="00176CE6" w:rsidP="0005361A">
      <w:pPr>
        <w:rPr>
          <w:noProof/>
          <w:sz w:val="20"/>
          <w:szCs w:val="20"/>
        </w:rPr>
      </w:pPr>
      <w:r w:rsidRPr="000157E1">
        <w:rPr>
          <w:rFonts w:eastAsia="Calibri"/>
          <w:i/>
          <w:noProof/>
          <w:sz w:val="20"/>
          <w:szCs w:val="20"/>
          <w:highlight w:val="lightGray"/>
        </w:rPr>
        <w:br w:type="page"/>
      </w:r>
    </w:p>
    <w:p w14:paraId="7BA3162A" w14:textId="77777777" w:rsidR="0088515D" w:rsidRPr="000157E1" w:rsidRDefault="0088515D" w:rsidP="0005361A">
      <w:pPr>
        <w:rPr>
          <w:noProof/>
          <w:sz w:val="20"/>
          <w:szCs w:val="20"/>
        </w:rPr>
      </w:pPr>
    </w:p>
    <w:p w14:paraId="3A9648F0" w14:textId="77777777" w:rsidR="00D67D73" w:rsidRPr="000157E1" w:rsidRDefault="00A27B8A" w:rsidP="0005361A">
      <w:pPr>
        <w:widowControl/>
        <w:autoSpaceDE/>
        <w:autoSpaceDN/>
        <w:jc w:val="center"/>
        <w:rPr>
          <w:rFonts w:eastAsia="Calibri"/>
          <w:b/>
          <w:i/>
          <w:noProof/>
          <w:sz w:val="20"/>
          <w:szCs w:val="20"/>
        </w:rPr>
      </w:pPr>
      <w:r w:rsidRPr="000157E1">
        <w:rPr>
          <w:rFonts w:eastAsia="Calibri"/>
          <w:b/>
          <w:i/>
          <w:noProof/>
          <w:sz w:val="20"/>
          <w:szCs w:val="20"/>
        </w:rPr>
        <w:t>PROPUNERE TEHNICĂ</w:t>
      </w:r>
    </w:p>
    <w:p w14:paraId="3278E672" w14:textId="77777777" w:rsidR="00D67D73" w:rsidRPr="000157E1" w:rsidRDefault="00D67D73" w:rsidP="0005361A">
      <w:pPr>
        <w:widowControl/>
        <w:autoSpaceDE/>
        <w:autoSpaceDN/>
        <w:rPr>
          <w:rFonts w:eastAsia="Calibri"/>
          <w:i/>
          <w:noProof/>
          <w:sz w:val="20"/>
          <w:szCs w:val="20"/>
        </w:rPr>
      </w:pPr>
    </w:p>
    <w:p w14:paraId="632D7349" w14:textId="77777777" w:rsidR="00176CE6" w:rsidRPr="000157E1" w:rsidRDefault="00896603" w:rsidP="0005361A">
      <w:pPr>
        <w:widowControl/>
        <w:autoSpaceDE/>
        <w:autoSpaceDN/>
        <w:rPr>
          <w:i/>
          <w:noProof/>
          <w:color w:val="FF0000"/>
          <w:sz w:val="20"/>
          <w:szCs w:val="20"/>
          <w:highlight w:val="lightGray"/>
        </w:rPr>
      </w:pPr>
      <w:r w:rsidRPr="000157E1">
        <w:rPr>
          <w:rFonts w:eastAsia="Calibri"/>
          <w:i/>
          <w:noProof/>
          <w:sz w:val="20"/>
          <w:szCs w:val="20"/>
        </w:rPr>
        <w:t>Numele Ofertantului</w:t>
      </w:r>
      <w:r w:rsidR="00F1312C" w:rsidRPr="000157E1">
        <w:rPr>
          <w:rFonts w:eastAsia="Calibri"/>
          <w:i/>
          <w:noProof/>
          <w:sz w:val="20"/>
          <w:szCs w:val="20"/>
        </w:rPr>
        <w:t xml:space="preserve">: </w:t>
      </w:r>
      <w:r w:rsidR="00F1312C" w:rsidRPr="000157E1">
        <w:rPr>
          <w:i/>
          <w:noProof/>
          <w:color w:val="FF0000"/>
          <w:sz w:val="20"/>
          <w:szCs w:val="20"/>
          <w:highlight w:val="lightGray"/>
        </w:rPr>
        <w:t>[</w:t>
      </w:r>
      <w:r w:rsidR="00C5777A" w:rsidRPr="000157E1">
        <w:rPr>
          <w:i/>
          <w:noProof/>
          <w:color w:val="FF0000"/>
          <w:sz w:val="20"/>
          <w:szCs w:val="20"/>
          <w:highlight w:val="lightGray"/>
        </w:rPr>
        <w:t>introduceți</w:t>
      </w:r>
      <w:r w:rsidRPr="000157E1">
        <w:rPr>
          <w:i/>
          <w:noProof/>
          <w:color w:val="FF0000"/>
          <w:sz w:val="20"/>
          <w:szCs w:val="20"/>
          <w:highlight w:val="lightGray"/>
        </w:rPr>
        <w:t xml:space="preserve"> numele entității</w:t>
      </w:r>
      <w:r w:rsidR="00F1312C" w:rsidRPr="000157E1">
        <w:rPr>
          <w:i/>
          <w:noProof/>
          <w:color w:val="FF0000"/>
          <w:sz w:val="20"/>
          <w:szCs w:val="20"/>
          <w:highlight w:val="lightGray"/>
        </w:rPr>
        <w:t>]</w:t>
      </w:r>
    </w:p>
    <w:p w14:paraId="61ACA97C" w14:textId="77777777" w:rsidR="004E3CC6" w:rsidRPr="000157E1" w:rsidRDefault="004E3CC6" w:rsidP="0005361A">
      <w:pPr>
        <w:jc w:val="both"/>
        <w:rPr>
          <w:rFonts w:eastAsia="Calibri"/>
          <w:b/>
          <w:noProof/>
          <w:sz w:val="20"/>
          <w:szCs w:val="20"/>
        </w:rPr>
      </w:pPr>
    </w:p>
    <w:p w14:paraId="37EEDE74" w14:textId="77777777" w:rsidR="00656E89" w:rsidRPr="000157E1" w:rsidRDefault="00DE3531" w:rsidP="0005361A">
      <w:pPr>
        <w:jc w:val="right"/>
        <w:rPr>
          <w:i/>
          <w:noProof/>
          <w:color w:val="FF0000"/>
          <w:sz w:val="20"/>
          <w:szCs w:val="20"/>
        </w:rPr>
      </w:pPr>
      <w:r w:rsidRPr="000157E1">
        <w:rPr>
          <w:noProof/>
          <w:sz w:val="20"/>
          <w:szCs w:val="20"/>
        </w:rPr>
        <w:t>Data</w:t>
      </w:r>
      <w:r w:rsidR="00656E89" w:rsidRPr="000157E1">
        <w:rPr>
          <w:noProof/>
          <w:sz w:val="20"/>
          <w:szCs w:val="20"/>
        </w:rPr>
        <w:t>:</w:t>
      </w:r>
      <w:r w:rsidR="00656E89" w:rsidRPr="000157E1">
        <w:rPr>
          <w:i/>
          <w:noProof/>
          <w:color w:val="FF0000"/>
          <w:sz w:val="20"/>
          <w:szCs w:val="20"/>
        </w:rPr>
        <w:t xml:space="preserve"> </w:t>
      </w:r>
      <w:r w:rsidRPr="000157E1">
        <w:rPr>
          <w:i/>
          <w:noProof/>
          <w:color w:val="FF0000"/>
          <w:sz w:val="20"/>
          <w:szCs w:val="20"/>
          <w:highlight w:val="lightGray"/>
        </w:rPr>
        <w:t>[ZZ/LL/AAAA</w:t>
      </w:r>
      <w:r w:rsidR="00656E89" w:rsidRPr="000157E1">
        <w:rPr>
          <w:i/>
          <w:noProof/>
          <w:color w:val="FF0000"/>
          <w:sz w:val="20"/>
          <w:szCs w:val="20"/>
          <w:highlight w:val="lightGray"/>
        </w:rPr>
        <w:t>]</w:t>
      </w:r>
    </w:p>
    <w:p w14:paraId="61D8CAE6" w14:textId="77777777" w:rsidR="008618F0" w:rsidRPr="000157E1" w:rsidRDefault="008618F0" w:rsidP="0005361A">
      <w:pPr>
        <w:jc w:val="both"/>
        <w:rPr>
          <w:i/>
          <w:noProof/>
          <w:sz w:val="20"/>
          <w:szCs w:val="20"/>
        </w:rPr>
      </w:pPr>
    </w:p>
    <w:p w14:paraId="54ECD3B0" w14:textId="128442FF" w:rsidR="00F1312C" w:rsidRPr="000157E1" w:rsidRDefault="00F1312C" w:rsidP="00FD2946">
      <w:pPr>
        <w:jc w:val="both"/>
        <w:rPr>
          <w:b/>
          <w:bCs/>
          <w:i/>
          <w:noProof/>
          <w:color w:val="FF0000"/>
          <w:sz w:val="20"/>
          <w:szCs w:val="20"/>
        </w:rPr>
      </w:pPr>
      <w:r w:rsidRPr="000157E1">
        <w:rPr>
          <w:b/>
          <w:bCs/>
          <w:i/>
          <w:noProof/>
          <w:sz w:val="20"/>
          <w:szCs w:val="20"/>
        </w:rPr>
        <w:t>Obiectul contractului:</w:t>
      </w:r>
      <w:r w:rsidR="00896603" w:rsidRPr="000157E1">
        <w:rPr>
          <w:b/>
          <w:bCs/>
          <w:i/>
          <w:noProof/>
          <w:sz w:val="20"/>
          <w:szCs w:val="20"/>
        </w:rPr>
        <w:t xml:space="preserve"> </w:t>
      </w:r>
      <w:r w:rsidR="00F82FF9" w:rsidRPr="000157E1">
        <w:rPr>
          <w:b/>
          <w:bCs/>
          <w:i/>
          <w:noProof/>
          <w:color w:val="FF0000"/>
          <w:sz w:val="20"/>
          <w:szCs w:val="20"/>
        </w:rPr>
        <w:t>.......................................</w:t>
      </w:r>
      <w:r w:rsidR="007974AA" w:rsidRPr="000157E1">
        <w:rPr>
          <w:b/>
          <w:bCs/>
          <w:i/>
          <w:noProof/>
          <w:color w:val="FF0000"/>
          <w:sz w:val="20"/>
          <w:szCs w:val="20"/>
        </w:rPr>
        <w:t xml:space="preserve"> </w:t>
      </w:r>
    </w:p>
    <w:p w14:paraId="1C81E3A0" w14:textId="77777777" w:rsidR="0018106F" w:rsidRPr="000157E1" w:rsidRDefault="0018106F" w:rsidP="00FD2946">
      <w:pPr>
        <w:jc w:val="both"/>
        <w:rPr>
          <w:b/>
          <w:bCs/>
          <w:i/>
          <w:noProof/>
          <w:sz w:val="20"/>
          <w:szCs w:val="20"/>
        </w:rPr>
      </w:pPr>
    </w:p>
    <w:p w14:paraId="10ADABF8" w14:textId="77777777" w:rsidR="00702B75" w:rsidRPr="000157E1" w:rsidRDefault="00702B75" w:rsidP="0005361A">
      <w:pPr>
        <w:jc w:val="both"/>
        <w:rPr>
          <w:b/>
          <w:i/>
          <w:noProof/>
          <w:sz w:val="20"/>
          <w:szCs w:val="20"/>
        </w:rPr>
      </w:pPr>
    </w:p>
    <w:p w14:paraId="71AAFF30" w14:textId="77777777" w:rsidR="00702B75" w:rsidRPr="000157E1" w:rsidRDefault="00702B75" w:rsidP="0005361A">
      <w:pPr>
        <w:jc w:val="both"/>
        <w:rPr>
          <w:i/>
          <w:noProof/>
          <w:color w:val="FF0000"/>
          <w:sz w:val="20"/>
          <w:szCs w:val="20"/>
        </w:rPr>
      </w:pPr>
    </w:p>
    <w:p w14:paraId="301B1FC2" w14:textId="77777777" w:rsidR="001D1D17" w:rsidRPr="000157E1" w:rsidRDefault="001D1D17" w:rsidP="0005361A">
      <w:pPr>
        <w:jc w:val="both"/>
        <w:rPr>
          <w:rFonts w:eastAsia="Calibri"/>
          <w:i/>
          <w:noProof/>
          <w:sz w:val="20"/>
          <w:szCs w:val="20"/>
          <w:highlight w:val="lightGray"/>
        </w:rPr>
      </w:pPr>
      <w:bookmarkStart w:id="0" w:name="_Hlk163206797"/>
    </w:p>
    <w:p w14:paraId="1B9E116C" w14:textId="77777777" w:rsidR="00474355" w:rsidRPr="000157E1" w:rsidRDefault="00474355" w:rsidP="0073367D">
      <w:pPr>
        <w:pStyle w:val="Heading1"/>
        <w:numPr>
          <w:ilvl w:val="0"/>
          <w:numId w:val="30"/>
        </w:numPr>
        <w:spacing w:before="0"/>
        <w:rPr>
          <w:rFonts w:ascii="Times New Roman" w:hAnsi="Times New Roman" w:cs="Times New Roman"/>
          <w:noProof/>
          <w:sz w:val="22"/>
          <w:szCs w:val="22"/>
        </w:rPr>
      </w:pPr>
      <w:bookmarkStart w:id="1" w:name="_Toc529633086"/>
      <w:r w:rsidRPr="000157E1">
        <w:rPr>
          <w:rFonts w:ascii="Times New Roman" w:hAnsi="Times New Roman" w:cs="Times New Roman"/>
          <w:noProof/>
          <w:sz w:val="22"/>
          <w:szCs w:val="22"/>
        </w:rPr>
        <w:t xml:space="preserve">PREZENTAREA GENERALĂ A </w:t>
      </w:r>
      <w:r w:rsidR="00A27B8A" w:rsidRPr="000157E1">
        <w:rPr>
          <w:rFonts w:ascii="Times New Roman" w:hAnsi="Times New Roman" w:cs="Times New Roman"/>
          <w:noProof/>
          <w:sz w:val="22"/>
          <w:szCs w:val="22"/>
        </w:rPr>
        <w:t>OFERTANTULUI</w:t>
      </w:r>
      <w:bookmarkEnd w:id="1"/>
    </w:p>
    <w:p w14:paraId="1A0F1BB4" w14:textId="77777777" w:rsidR="00474355" w:rsidRPr="000157E1" w:rsidRDefault="00474355" w:rsidP="0005361A">
      <w:pPr>
        <w:rPr>
          <w:noProof/>
          <w:sz w:val="20"/>
          <w:szCs w:val="20"/>
        </w:rPr>
      </w:pPr>
    </w:p>
    <w:p w14:paraId="50A67619" w14:textId="77777777" w:rsidR="00474355" w:rsidRPr="000157E1" w:rsidRDefault="00474355" w:rsidP="0005361A">
      <w:pPr>
        <w:rPr>
          <w:noProof/>
          <w:sz w:val="20"/>
          <w:szCs w:val="20"/>
        </w:rPr>
      </w:pPr>
    </w:p>
    <w:p w14:paraId="1D0D6F48" w14:textId="77777777" w:rsidR="00474355" w:rsidRPr="000157E1" w:rsidRDefault="00474355" w:rsidP="0005361A">
      <w:pPr>
        <w:jc w:val="both"/>
        <w:rPr>
          <w:i/>
          <w:noProof/>
          <w:color w:val="FF0000"/>
          <w:sz w:val="20"/>
          <w:szCs w:val="20"/>
          <w:highlight w:val="lightGray"/>
        </w:rPr>
      </w:pPr>
      <w:r w:rsidRPr="000157E1">
        <w:rPr>
          <w:i/>
          <w:noProof/>
          <w:color w:val="FF0000"/>
          <w:sz w:val="20"/>
          <w:szCs w:val="20"/>
          <w:highlight w:val="lightGray"/>
        </w:rPr>
        <w:t xml:space="preserve">[Prezentarea generală a </w:t>
      </w:r>
      <w:r w:rsidR="00A27B8A" w:rsidRPr="000157E1">
        <w:rPr>
          <w:i/>
          <w:noProof/>
          <w:color w:val="FF0000"/>
          <w:sz w:val="20"/>
          <w:szCs w:val="20"/>
          <w:highlight w:val="lightGray"/>
        </w:rPr>
        <w:t>ofertantului</w:t>
      </w:r>
      <w:r w:rsidRPr="000157E1">
        <w:rPr>
          <w:i/>
          <w:noProof/>
          <w:color w:val="FF0000"/>
          <w:sz w:val="20"/>
          <w:szCs w:val="20"/>
          <w:highlight w:val="lightGray"/>
        </w:rPr>
        <w:t xml:space="preserve"> trebuie </w:t>
      </w:r>
      <w:r w:rsidR="003E730E" w:rsidRPr="000157E1">
        <w:rPr>
          <w:i/>
          <w:noProof/>
          <w:color w:val="FF0000"/>
          <w:sz w:val="20"/>
          <w:szCs w:val="20"/>
          <w:highlight w:val="lightGray"/>
        </w:rPr>
        <w:t xml:space="preserve">să </w:t>
      </w:r>
      <w:r w:rsidRPr="000157E1">
        <w:rPr>
          <w:i/>
          <w:noProof/>
          <w:color w:val="FF0000"/>
          <w:sz w:val="20"/>
          <w:szCs w:val="20"/>
          <w:highlight w:val="lightGray"/>
        </w:rPr>
        <w:t>facă referire cel puțin la :</w:t>
      </w:r>
    </w:p>
    <w:p w14:paraId="2772DA99" w14:textId="77777777" w:rsidR="00474355" w:rsidRPr="000157E1" w:rsidRDefault="00474355" w:rsidP="00E45794">
      <w:pPr>
        <w:pStyle w:val="ListParagraph"/>
        <w:numPr>
          <w:ilvl w:val="0"/>
          <w:numId w:val="2"/>
        </w:numPr>
        <w:jc w:val="both"/>
        <w:rPr>
          <w:i/>
          <w:noProof/>
          <w:color w:val="FF0000"/>
          <w:sz w:val="20"/>
          <w:szCs w:val="20"/>
          <w:highlight w:val="lightGray"/>
        </w:rPr>
      </w:pPr>
      <w:r w:rsidRPr="000157E1">
        <w:rPr>
          <w:i/>
          <w:noProof/>
          <w:color w:val="FF0000"/>
          <w:sz w:val="20"/>
          <w:szCs w:val="20"/>
          <w:highlight w:val="lightGray"/>
        </w:rPr>
        <w:t xml:space="preserve">Numele și datele de </w:t>
      </w:r>
      <w:r w:rsidR="00CE6869" w:rsidRPr="000157E1">
        <w:rPr>
          <w:i/>
          <w:noProof/>
          <w:color w:val="FF0000"/>
          <w:sz w:val="20"/>
          <w:szCs w:val="20"/>
          <w:highlight w:val="lightGray"/>
        </w:rPr>
        <w:t>identificare ale operatorului economic</w:t>
      </w:r>
      <w:r w:rsidRPr="000157E1">
        <w:rPr>
          <w:i/>
          <w:noProof/>
          <w:color w:val="FF0000"/>
          <w:sz w:val="20"/>
          <w:szCs w:val="20"/>
          <w:highlight w:val="lightGray"/>
        </w:rPr>
        <w:t xml:space="preserve"> ce înaintează oferta</w:t>
      </w:r>
    </w:p>
    <w:p w14:paraId="7C38F752" w14:textId="77777777" w:rsidR="00474355" w:rsidRPr="000157E1" w:rsidRDefault="00474355" w:rsidP="00E45794">
      <w:pPr>
        <w:pStyle w:val="ListParagraph"/>
        <w:numPr>
          <w:ilvl w:val="0"/>
          <w:numId w:val="2"/>
        </w:numPr>
        <w:jc w:val="both"/>
        <w:rPr>
          <w:i/>
          <w:noProof/>
          <w:color w:val="FF0000"/>
          <w:sz w:val="20"/>
          <w:szCs w:val="20"/>
          <w:highlight w:val="lightGray"/>
        </w:rPr>
      </w:pPr>
      <w:r w:rsidRPr="000157E1">
        <w:rPr>
          <w:i/>
          <w:noProof/>
          <w:color w:val="FF0000"/>
          <w:sz w:val="20"/>
          <w:szCs w:val="20"/>
          <w:highlight w:val="lightGray"/>
        </w:rPr>
        <w:t>Pia</w:t>
      </w:r>
      <w:r w:rsidR="00CE6869" w:rsidRPr="000157E1">
        <w:rPr>
          <w:i/>
          <w:noProof/>
          <w:color w:val="FF0000"/>
          <w:sz w:val="20"/>
          <w:szCs w:val="20"/>
          <w:highlight w:val="lightGray"/>
        </w:rPr>
        <w:t>ța în care acționează operatorul economic</w:t>
      </w:r>
      <w:r w:rsidRPr="000157E1">
        <w:rPr>
          <w:i/>
          <w:noProof/>
          <w:color w:val="FF0000"/>
          <w:sz w:val="20"/>
          <w:szCs w:val="20"/>
          <w:highlight w:val="lightGray"/>
        </w:rPr>
        <w:t xml:space="preserve"> ce înaintează oferta</w:t>
      </w:r>
      <w:r w:rsidR="00CE6869" w:rsidRPr="000157E1">
        <w:rPr>
          <w:i/>
          <w:noProof/>
          <w:color w:val="FF0000"/>
          <w:sz w:val="20"/>
          <w:szCs w:val="20"/>
          <w:highlight w:val="lightGray"/>
        </w:rPr>
        <w:t xml:space="preserve"> (prezentarea pe scurt a activității sale)</w:t>
      </w:r>
      <w:r w:rsidRPr="000157E1">
        <w:rPr>
          <w:i/>
          <w:noProof/>
          <w:color w:val="FF0000"/>
          <w:sz w:val="20"/>
          <w:szCs w:val="20"/>
          <w:highlight w:val="lightGray"/>
        </w:rPr>
        <w:t>;</w:t>
      </w:r>
    </w:p>
    <w:p w14:paraId="1FD81EE6" w14:textId="77777777" w:rsidR="0097287A" w:rsidRPr="000157E1" w:rsidRDefault="0097287A" w:rsidP="0005361A">
      <w:pPr>
        <w:jc w:val="both"/>
        <w:rPr>
          <w:i/>
          <w:noProof/>
          <w:color w:val="FF0000"/>
          <w:sz w:val="20"/>
          <w:szCs w:val="20"/>
          <w:highlight w:val="lightGray"/>
        </w:rPr>
      </w:pPr>
    </w:p>
    <w:p w14:paraId="41262184" w14:textId="77777777" w:rsidR="00D7226C" w:rsidRPr="000157E1" w:rsidRDefault="00D7226C" w:rsidP="0005361A">
      <w:pPr>
        <w:widowControl/>
        <w:autoSpaceDE/>
        <w:autoSpaceDN/>
        <w:rPr>
          <w:i/>
          <w:noProof/>
          <w:color w:val="FF0000"/>
          <w:sz w:val="20"/>
          <w:szCs w:val="20"/>
          <w:highlight w:val="lightGray"/>
        </w:rPr>
      </w:pPr>
    </w:p>
    <w:p w14:paraId="5421138E" w14:textId="77777777" w:rsidR="00CE6869" w:rsidRPr="000157E1" w:rsidRDefault="00CE6869" w:rsidP="0005361A">
      <w:pPr>
        <w:jc w:val="both"/>
        <w:rPr>
          <w:i/>
          <w:noProof/>
          <w:color w:val="FF0000"/>
          <w:sz w:val="20"/>
          <w:szCs w:val="20"/>
          <w:highlight w:val="lightGray"/>
        </w:rPr>
      </w:pPr>
    </w:p>
    <w:p w14:paraId="13F8086E" w14:textId="6E9380F7" w:rsidR="00FA55FF" w:rsidRPr="000157E1" w:rsidRDefault="00F82FF9" w:rsidP="0073367D">
      <w:pPr>
        <w:pStyle w:val="Heading1"/>
        <w:numPr>
          <w:ilvl w:val="0"/>
          <w:numId w:val="30"/>
        </w:numPr>
        <w:spacing w:before="0"/>
        <w:jc w:val="both"/>
        <w:rPr>
          <w:rFonts w:ascii="Times New Roman" w:hAnsi="Times New Roman" w:cs="Times New Roman"/>
          <w:noProof/>
          <w:sz w:val="22"/>
          <w:szCs w:val="22"/>
        </w:rPr>
      </w:pPr>
      <w:r w:rsidRPr="000157E1">
        <w:rPr>
          <w:rFonts w:ascii="Times New Roman" w:hAnsi="Times New Roman" w:cs="Times New Roman"/>
          <w:noProof/>
          <w:sz w:val="22"/>
          <w:szCs w:val="22"/>
        </w:rPr>
        <w:t xml:space="preserve">MODUL DE </w:t>
      </w:r>
      <w:r w:rsidR="0073367D" w:rsidRPr="000157E1">
        <w:rPr>
          <w:rFonts w:ascii="Times New Roman" w:hAnsi="Times New Roman" w:cs="Times New Roman"/>
          <w:noProof/>
          <w:sz w:val="22"/>
          <w:szCs w:val="22"/>
        </w:rPr>
        <w:t>Î</w:t>
      </w:r>
      <w:r w:rsidRPr="000157E1">
        <w:rPr>
          <w:rFonts w:ascii="Times New Roman" w:hAnsi="Times New Roman" w:cs="Times New Roman"/>
          <w:noProof/>
          <w:sz w:val="22"/>
          <w:szCs w:val="22"/>
        </w:rPr>
        <w:t>NDELINIRE A CONTRACTULUI</w:t>
      </w:r>
    </w:p>
    <w:p w14:paraId="3AB88265" w14:textId="77777777" w:rsidR="00F82FF9" w:rsidRPr="000157E1" w:rsidRDefault="00F82FF9" w:rsidP="00F82FF9">
      <w:pPr>
        <w:rPr>
          <w:noProof/>
          <w:sz w:val="20"/>
          <w:szCs w:val="20"/>
        </w:rPr>
      </w:pPr>
    </w:p>
    <w:p w14:paraId="1BAD8094" w14:textId="23093B45" w:rsidR="00F82FF9" w:rsidRPr="000157E1" w:rsidRDefault="00F82FF9" w:rsidP="000157E1">
      <w:pPr>
        <w:pStyle w:val="ListParagraph"/>
        <w:numPr>
          <w:ilvl w:val="1"/>
          <w:numId w:val="30"/>
        </w:numPr>
        <w:rPr>
          <w:b/>
          <w:bCs/>
          <w:noProof/>
          <w:sz w:val="20"/>
          <w:szCs w:val="20"/>
        </w:rPr>
      </w:pPr>
      <w:r w:rsidRPr="000157E1">
        <w:rPr>
          <w:b/>
          <w:bCs/>
          <w:noProof/>
          <w:sz w:val="20"/>
          <w:szCs w:val="20"/>
        </w:rPr>
        <w:t>Abordarea și metodologia propuse</w:t>
      </w:r>
    </w:p>
    <w:p w14:paraId="2D680F45" w14:textId="77777777" w:rsidR="00992C31" w:rsidRPr="000157E1" w:rsidRDefault="00992C31" w:rsidP="0005361A">
      <w:pPr>
        <w:pStyle w:val="ListParagraph"/>
        <w:ind w:left="360"/>
        <w:jc w:val="both"/>
        <w:rPr>
          <w:i/>
          <w:noProof/>
          <w:color w:val="FF0000"/>
          <w:sz w:val="20"/>
          <w:szCs w:val="20"/>
          <w:highlight w:val="lightGray"/>
        </w:rPr>
      </w:pPr>
    </w:p>
    <w:p w14:paraId="1BEE4AD3" w14:textId="77777777" w:rsidR="00F82FF9" w:rsidRPr="000157E1" w:rsidRDefault="00F82FF9" w:rsidP="00F82FF9">
      <w:pPr>
        <w:pStyle w:val="ListParagraph"/>
        <w:ind w:left="357"/>
        <w:jc w:val="both"/>
        <w:rPr>
          <w:i/>
          <w:noProof/>
          <w:color w:val="FF0000"/>
          <w:sz w:val="20"/>
          <w:szCs w:val="20"/>
          <w:highlight w:val="lightGray"/>
        </w:rPr>
      </w:pPr>
    </w:p>
    <w:p w14:paraId="389C4418" w14:textId="77777777" w:rsidR="00F82FF9" w:rsidRPr="000157E1" w:rsidRDefault="00F82FF9" w:rsidP="00F82FF9">
      <w:pPr>
        <w:pStyle w:val="ListParagraph"/>
        <w:ind w:left="357"/>
        <w:rPr>
          <w:i/>
          <w:noProof/>
          <w:color w:val="FF0000"/>
          <w:sz w:val="20"/>
          <w:szCs w:val="20"/>
          <w:highlight w:val="lightGray"/>
        </w:rPr>
      </w:pPr>
      <w:r w:rsidRPr="000157E1">
        <w:rPr>
          <w:i/>
          <w:noProof/>
          <w:color w:val="FF0000"/>
          <w:sz w:val="20"/>
          <w:szCs w:val="20"/>
          <w:highlight w:val="lightGray"/>
        </w:rPr>
        <w:t>[În acest capitol al Propunerii Tehnice, Ofertantul trebuie să documenteze:</w:t>
      </w:r>
    </w:p>
    <w:p w14:paraId="5DED2EE0" w14:textId="7F6CF28C" w:rsidR="00F82FF9" w:rsidRPr="000157E1" w:rsidRDefault="00F82FF9" w:rsidP="00E45794">
      <w:pPr>
        <w:pStyle w:val="ListParagraph"/>
        <w:numPr>
          <w:ilvl w:val="0"/>
          <w:numId w:val="18"/>
        </w:numPr>
        <w:rPr>
          <w:i/>
          <w:noProof/>
          <w:color w:val="FF0000"/>
          <w:sz w:val="20"/>
          <w:szCs w:val="20"/>
          <w:highlight w:val="lightGray"/>
        </w:rPr>
      </w:pPr>
      <w:r w:rsidRPr="000157E1">
        <w:rPr>
          <w:i/>
          <w:noProof/>
          <w:color w:val="FF0000"/>
          <w:sz w:val="20"/>
          <w:szCs w:val="20"/>
          <w:highlight w:val="lightGray"/>
        </w:rPr>
        <w:t>nivelul său de înțelegere asupra obiectului Contractului și gradul de conștientizare a importanței rezultatului contractului pentru Autoritatea Contractantă pe baza informațiilor furnizate în Caietul de Sarcini;</w:t>
      </w:r>
    </w:p>
    <w:p w14:paraId="6F2C1F43" w14:textId="0057D3BF" w:rsidR="00F82FF9" w:rsidRPr="000157E1" w:rsidRDefault="00F82FF9" w:rsidP="00E45794">
      <w:pPr>
        <w:pStyle w:val="ListParagraph"/>
        <w:numPr>
          <w:ilvl w:val="0"/>
          <w:numId w:val="18"/>
        </w:numPr>
        <w:rPr>
          <w:i/>
          <w:noProof/>
          <w:color w:val="FF0000"/>
          <w:sz w:val="20"/>
          <w:szCs w:val="20"/>
          <w:highlight w:val="lightGray"/>
        </w:rPr>
      </w:pPr>
      <w:r w:rsidRPr="000157E1">
        <w:rPr>
          <w:i/>
          <w:noProof/>
          <w:color w:val="FF0000"/>
          <w:sz w:val="20"/>
          <w:szCs w:val="20"/>
          <w:highlight w:val="lightGray"/>
        </w:rPr>
        <w:t>abordarea utilizată pentru realizarea activităților din Contract și pentru obținerea rezultatelor așteptate,</w:t>
      </w:r>
    </w:p>
    <w:p w14:paraId="0AB85005" w14:textId="77777777" w:rsidR="00F82FF9" w:rsidRPr="000157E1" w:rsidRDefault="00F82FF9" w:rsidP="00E45794">
      <w:pPr>
        <w:pStyle w:val="ListParagraph"/>
        <w:numPr>
          <w:ilvl w:val="0"/>
          <w:numId w:val="18"/>
        </w:numPr>
        <w:rPr>
          <w:i/>
          <w:noProof/>
          <w:color w:val="FF0000"/>
          <w:sz w:val="20"/>
          <w:szCs w:val="20"/>
          <w:highlight w:val="lightGray"/>
        </w:rPr>
      </w:pPr>
      <w:r w:rsidRPr="000157E1">
        <w:rPr>
          <w:i/>
          <w:noProof/>
          <w:color w:val="FF0000"/>
          <w:sz w:val="20"/>
          <w:szCs w:val="20"/>
          <w:highlight w:val="lightGray"/>
        </w:rPr>
        <w:t>metodologia utilizată pentru realizarea serviciilor și obținerea rezultatelor;</w:t>
      </w:r>
    </w:p>
    <w:p w14:paraId="2CC23B6A" w14:textId="77777777" w:rsidR="00F82FF9" w:rsidRPr="000157E1" w:rsidRDefault="00F82FF9" w:rsidP="00E45794">
      <w:pPr>
        <w:pStyle w:val="ListParagraph"/>
        <w:numPr>
          <w:ilvl w:val="0"/>
          <w:numId w:val="18"/>
        </w:numPr>
        <w:rPr>
          <w:i/>
          <w:noProof/>
          <w:color w:val="FF0000"/>
          <w:sz w:val="20"/>
          <w:szCs w:val="20"/>
          <w:highlight w:val="lightGray"/>
        </w:rPr>
      </w:pPr>
      <w:r w:rsidRPr="000157E1">
        <w:rPr>
          <w:i/>
          <w:noProof/>
          <w:color w:val="FF0000"/>
          <w:sz w:val="20"/>
          <w:szCs w:val="20"/>
          <w:highlight w:val="lightGray"/>
        </w:rPr>
        <w:t>Metodologia pentru realizarea activității /pachetului de activități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88"/>
        <w:gridCol w:w="1889"/>
        <w:gridCol w:w="1889"/>
        <w:gridCol w:w="1889"/>
        <w:gridCol w:w="2417"/>
      </w:tblGrid>
      <w:tr w:rsidR="00E45794" w:rsidRPr="000157E1" w14:paraId="5C95E01F" w14:textId="77777777" w:rsidTr="00E45794">
        <w:trPr>
          <w:jc w:val="center"/>
        </w:trPr>
        <w:tc>
          <w:tcPr>
            <w:tcW w:w="947" w:type="pct"/>
            <w:vAlign w:val="center"/>
          </w:tcPr>
          <w:p w14:paraId="412CA711" w14:textId="77777777" w:rsidR="00E45794" w:rsidRPr="000157E1" w:rsidRDefault="00E45794" w:rsidP="00E45794">
            <w:pPr>
              <w:widowControl/>
              <w:autoSpaceDE/>
              <w:autoSpaceDN/>
              <w:adjustRightInd w:val="0"/>
              <w:spacing w:line="360" w:lineRule="exact"/>
              <w:contextualSpacing/>
              <w:jc w:val="center"/>
              <w:rPr>
                <w:b/>
                <w:noProof/>
                <w:sz w:val="20"/>
                <w:szCs w:val="20"/>
              </w:rPr>
            </w:pPr>
            <w:r w:rsidRPr="000157E1">
              <w:rPr>
                <w:b/>
                <w:noProof/>
                <w:sz w:val="20"/>
                <w:szCs w:val="20"/>
              </w:rPr>
              <w:t>Activitati realizate</w:t>
            </w:r>
          </w:p>
        </w:tc>
        <w:tc>
          <w:tcPr>
            <w:tcW w:w="947" w:type="pct"/>
            <w:vAlign w:val="center"/>
          </w:tcPr>
          <w:p w14:paraId="6911FE35" w14:textId="77777777" w:rsidR="00E45794" w:rsidRPr="000157E1" w:rsidRDefault="00E45794" w:rsidP="00E45794">
            <w:pPr>
              <w:widowControl/>
              <w:autoSpaceDE/>
              <w:autoSpaceDN/>
              <w:adjustRightInd w:val="0"/>
              <w:spacing w:line="360" w:lineRule="exact"/>
              <w:contextualSpacing/>
              <w:jc w:val="center"/>
              <w:rPr>
                <w:b/>
                <w:noProof/>
                <w:sz w:val="20"/>
                <w:szCs w:val="20"/>
              </w:rPr>
            </w:pPr>
            <w:r w:rsidRPr="000157E1">
              <w:rPr>
                <w:b/>
                <w:noProof/>
                <w:sz w:val="20"/>
                <w:szCs w:val="20"/>
              </w:rPr>
              <w:t xml:space="preserve">Modalitatea de indeplinire </w:t>
            </w:r>
          </w:p>
        </w:tc>
        <w:tc>
          <w:tcPr>
            <w:tcW w:w="947" w:type="pct"/>
            <w:vAlign w:val="center"/>
          </w:tcPr>
          <w:p w14:paraId="72521895" w14:textId="77777777" w:rsidR="00E45794" w:rsidRPr="000157E1" w:rsidRDefault="00E45794" w:rsidP="00E45794">
            <w:pPr>
              <w:widowControl/>
              <w:autoSpaceDE/>
              <w:autoSpaceDN/>
              <w:adjustRightInd w:val="0"/>
              <w:spacing w:line="360" w:lineRule="exact"/>
              <w:contextualSpacing/>
              <w:jc w:val="center"/>
              <w:rPr>
                <w:b/>
                <w:noProof/>
                <w:sz w:val="20"/>
                <w:szCs w:val="20"/>
              </w:rPr>
            </w:pPr>
            <w:r w:rsidRPr="000157E1">
              <w:rPr>
                <w:b/>
                <w:noProof/>
                <w:sz w:val="20"/>
                <w:szCs w:val="20"/>
              </w:rPr>
              <w:t>Resurse utilizate; ex. resurse umane, echipamente,  etc.)</w:t>
            </w:r>
          </w:p>
        </w:tc>
        <w:tc>
          <w:tcPr>
            <w:tcW w:w="947" w:type="pct"/>
            <w:vAlign w:val="center"/>
          </w:tcPr>
          <w:p w14:paraId="52860A75" w14:textId="77777777" w:rsidR="00E45794" w:rsidRPr="000157E1" w:rsidRDefault="00E45794" w:rsidP="00E45794">
            <w:pPr>
              <w:widowControl/>
              <w:autoSpaceDE/>
              <w:autoSpaceDN/>
              <w:adjustRightInd w:val="0"/>
              <w:spacing w:line="360" w:lineRule="exact"/>
              <w:contextualSpacing/>
              <w:jc w:val="center"/>
              <w:rPr>
                <w:b/>
                <w:noProof/>
                <w:sz w:val="20"/>
                <w:szCs w:val="20"/>
              </w:rPr>
            </w:pPr>
            <w:r w:rsidRPr="000157E1">
              <w:rPr>
                <w:b/>
                <w:noProof/>
                <w:sz w:val="20"/>
                <w:szCs w:val="20"/>
              </w:rPr>
              <w:t>Durata</w:t>
            </w:r>
          </w:p>
          <w:p w14:paraId="7B4C0DEE" w14:textId="77777777" w:rsidR="00E45794" w:rsidRPr="000157E1" w:rsidRDefault="00E45794" w:rsidP="00E45794">
            <w:pPr>
              <w:widowControl/>
              <w:autoSpaceDE/>
              <w:autoSpaceDN/>
              <w:adjustRightInd w:val="0"/>
              <w:spacing w:line="360" w:lineRule="exact"/>
              <w:contextualSpacing/>
              <w:jc w:val="center"/>
              <w:rPr>
                <w:b/>
                <w:noProof/>
                <w:sz w:val="20"/>
                <w:szCs w:val="20"/>
              </w:rPr>
            </w:pPr>
            <w:r w:rsidRPr="000157E1">
              <w:rPr>
                <w:b/>
                <w:noProof/>
                <w:sz w:val="20"/>
                <w:szCs w:val="20"/>
              </w:rPr>
              <w:t>activității</w:t>
            </w:r>
          </w:p>
        </w:tc>
        <w:tc>
          <w:tcPr>
            <w:tcW w:w="1213" w:type="pct"/>
            <w:vAlign w:val="center"/>
          </w:tcPr>
          <w:p w14:paraId="2FBF6517" w14:textId="77777777" w:rsidR="00E45794" w:rsidRPr="000157E1" w:rsidRDefault="00E45794" w:rsidP="00E45794">
            <w:pPr>
              <w:widowControl/>
              <w:autoSpaceDE/>
              <w:autoSpaceDN/>
              <w:adjustRightInd w:val="0"/>
              <w:spacing w:line="360" w:lineRule="exact"/>
              <w:contextualSpacing/>
              <w:jc w:val="center"/>
              <w:rPr>
                <w:b/>
                <w:noProof/>
                <w:sz w:val="20"/>
                <w:szCs w:val="20"/>
              </w:rPr>
            </w:pPr>
            <w:r w:rsidRPr="000157E1">
              <w:rPr>
                <w:b/>
                <w:noProof/>
                <w:sz w:val="20"/>
                <w:szCs w:val="20"/>
              </w:rPr>
              <w:t>Informații suplimentare relevante în legătură cu activitatea, acolo unde este aplicabil</w:t>
            </w:r>
          </w:p>
        </w:tc>
      </w:tr>
      <w:tr w:rsidR="00E45794" w:rsidRPr="000157E1" w14:paraId="7276EED9" w14:textId="77777777" w:rsidTr="00E45794">
        <w:trPr>
          <w:jc w:val="center"/>
        </w:trPr>
        <w:tc>
          <w:tcPr>
            <w:tcW w:w="947" w:type="pct"/>
            <w:vAlign w:val="center"/>
          </w:tcPr>
          <w:p w14:paraId="7CC3EB03" w14:textId="77777777" w:rsidR="00E45794" w:rsidRPr="000157E1" w:rsidRDefault="00E45794" w:rsidP="00E45794">
            <w:pPr>
              <w:widowControl/>
              <w:autoSpaceDE/>
              <w:autoSpaceDN/>
              <w:adjustRightInd w:val="0"/>
              <w:spacing w:line="360" w:lineRule="exact"/>
              <w:contextualSpacing/>
              <w:jc w:val="center"/>
              <w:rPr>
                <w:i/>
                <w:noProof/>
                <w:color w:val="FF0000"/>
                <w:sz w:val="20"/>
                <w:szCs w:val="20"/>
              </w:rPr>
            </w:pPr>
            <w:r w:rsidRPr="000157E1">
              <w:rPr>
                <w:i/>
                <w:noProof/>
                <w:color w:val="FF0000"/>
                <w:sz w:val="20"/>
                <w:szCs w:val="20"/>
              </w:rPr>
              <w:t>[Descrieți activitatea realizata]</w:t>
            </w:r>
          </w:p>
        </w:tc>
        <w:tc>
          <w:tcPr>
            <w:tcW w:w="947" w:type="pct"/>
            <w:vAlign w:val="center"/>
          </w:tcPr>
          <w:p w14:paraId="031BC58F" w14:textId="77777777" w:rsidR="00E45794" w:rsidRPr="000157E1" w:rsidRDefault="00E45794" w:rsidP="00E45794">
            <w:pPr>
              <w:widowControl/>
              <w:autoSpaceDE/>
              <w:autoSpaceDN/>
              <w:adjustRightInd w:val="0"/>
              <w:spacing w:line="360" w:lineRule="exact"/>
              <w:contextualSpacing/>
              <w:jc w:val="center"/>
              <w:rPr>
                <w:i/>
                <w:noProof/>
                <w:sz w:val="20"/>
                <w:szCs w:val="20"/>
              </w:rPr>
            </w:pPr>
            <w:r w:rsidRPr="000157E1">
              <w:rPr>
                <w:i/>
                <w:noProof/>
                <w:color w:val="FF0000"/>
                <w:sz w:val="20"/>
                <w:szCs w:val="20"/>
              </w:rPr>
              <w:t>[Descrieți modalitatea efectivă de realizare a activității]</w:t>
            </w:r>
          </w:p>
        </w:tc>
        <w:tc>
          <w:tcPr>
            <w:tcW w:w="947" w:type="pct"/>
            <w:vAlign w:val="center"/>
          </w:tcPr>
          <w:p w14:paraId="5B76AEFA" w14:textId="77777777" w:rsidR="00E45794" w:rsidRPr="000157E1" w:rsidRDefault="00E45794" w:rsidP="00E45794">
            <w:pPr>
              <w:widowControl/>
              <w:autoSpaceDE/>
              <w:autoSpaceDN/>
              <w:adjustRightInd w:val="0"/>
              <w:spacing w:line="360" w:lineRule="exact"/>
              <w:contextualSpacing/>
              <w:jc w:val="center"/>
              <w:rPr>
                <w:i/>
                <w:noProof/>
                <w:sz w:val="20"/>
                <w:szCs w:val="20"/>
              </w:rPr>
            </w:pPr>
            <w:r w:rsidRPr="000157E1">
              <w:rPr>
                <w:i/>
                <w:noProof/>
                <w:color w:val="FF0000"/>
                <w:sz w:val="20"/>
                <w:szCs w:val="20"/>
              </w:rPr>
              <w:t>[Precizați resursele utilizate pentru realizarea activității]</w:t>
            </w:r>
          </w:p>
        </w:tc>
        <w:tc>
          <w:tcPr>
            <w:tcW w:w="947" w:type="pct"/>
            <w:vAlign w:val="center"/>
          </w:tcPr>
          <w:p w14:paraId="73239738" w14:textId="77777777" w:rsidR="00E45794" w:rsidRPr="000157E1" w:rsidRDefault="00E45794" w:rsidP="00E45794">
            <w:pPr>
              <w:widowControl/>
              <w:autoSpaceDE/>
              <w:autoSpaceDN/>
              <w:adjustRightInd w:val="0"/>
              <w:spacing w:line="360" w:lineRule="exact"/>
              <w:contextualSpacing/>
              <w:jc w:val="center"/>
              <w:rPr>
                <w:i/>
                <w:noProof/>
                <w:sz w:val="20"/>
                <w:szCs w:val="20"/>
              </w:rPr>
            </w:pPr>
            <w:r w:rsidRPr="000157E1">
              <w:rPr>
                <w:i/>
                <w:noProof/>
                <w:color w:val="FF0000"/>
                <w:sz w:val="20"/>
                <w:szCs w:val="20"/>
              </w:rPr>
              <w:t>[Introduceți durata activității de la data de început până la data de finalizare a activității]</w:t>
            </w:r>
          </w:p>
        </w:tc>
        <w:tc>
          <w:tcPr>
            <w:tcW w:w="1213" w:type="pct"/>
          </w:tcPr>
          <w:p w14:paraId="376D2D7D" w14:textId="4EA93D53" w:rsidR="00E45794" w:rsidRPr="000157E1" w:rsidRDefault="00E45794" w:rsidP="00E45794">
            <w:pPr>
              <w:widowControl/>
              <w:autoSpaceDE/>
              <w:autoSpaceDN/>
              <w:adjustRightInd w:val="0"/>
              <w:spacing w:line="360" w:lineRule="exact"/>
              <w:contextualSpacing/>
              <w:jc w:val="center"/>
              <w:rPr>
                <w:i/>
                <w:noProof/>
                <w:sz w:val="20"/>
                <w:szCs w:val="20"/>
              </w:rPr>
            </w:pPr>
            <w:r w:rsidRPr="000157E1">
              <w:rPr>
                <w:i/>
                <w:noProof/>
                <w:color w:val="FF0000"/>
                <w:sz w:val="20"/>
                <w:szCs w:val="20"/>
              </w:rPr>
              <w:t>[Introduceți informații adiționale, dacă este cazul – de exemplu: activități realizate cu participarea subcontractanților, activități realizate de un anumit membru al asocierii</w:t>
            </w:r>
            <w:r w:rsidR="008E0158">
              <w:rPr>
                <w:i/>
                <w:noProof/>
                <w:color w:val="FF0000"/>
                <w:sz w:val="20"/>
                <w:szCs w:val="20"/>
              </w:rPr>
              <w:t xml:space="preserve"> </w:t>
            </w:r>
            <w:r w:rsidRPr="000157E1">
              <w:rPr>
                <w:i/>
                <w:noProof/>
                <w:sz w:val="20"/>
                <w:szCs w:val="20"/>
              </w:rPr>
              <w:t>]</w:t>
            </w:r>
          </w:p>
        </w:tc>
      </w:tr>
      <w:tr w:rsidR="00E45794" w:rsidRPr="000157E1" w14:paraId="04BBB020" w14:textId="77777777" w:rsidTr="00E45794">
        <w:trPr>
          <w:jc w:val="center"/>
        </w:trPr>
        <w:tc>
          <w:tcPr>
            <w:tcW w:w="947" w:type="pct"/>
          </w:tcPr>
          <w:p w14:paraId="57B5DDE3" w14:textId="77777777" w:rsidR="00E45794" w:rsidRPr="000157E1" w:rsidRDefault="00E45794" w:rsidP="00E45794">
            <w:pPr>
              <w:widowControl/>
              <w:autoSpaceDE/>
              <w:autoSpaceDN/>
              <w:adjustRightInd w:val="0"/>
              <w:spacing w:line="360" w:lineRule="exact"/>
              <w:contextualSpacing/>
              <w:jc w:val="center"/>
              <w:rPr>
                <w:i/>
                <w:noProof/>
                <w:color w:val="FF0000"/>
                <w:sz w:val="20"/>
                <w:szCs w:val="20"/>
              </w:rPr>
            </w:pPr>
          </w:p>
        </w:tc>
        <w:tc>
          <w:tcPr>
            <w:tcW w:w="947" w:type="pct"/>
            <w:vAlign w:val="center"/>
          </w:tcPr>
          <w:p w14:paraId="770E2C65" w14:textId="77777777" w:rsidR="00E45794" w:rsidRPr="000157E1" w:rsidRDefault="00E45794" w:rsidP="00E45794">
            <w:pPr>
              <w:widowControl/>
              <w:autoSpaceDE/>
              <w:autoSpaceDN/>
              <w:adjustRightInd w:val="0"/>
              <w:spacing w:line="360" w:lineRule="exact"/>
              <w:contextualSpacing/>
              <w:jc w:val="center"/>
              <w:rPr>
                <w:i/>
                <w:noProof/>
                <w:color w:val="FF0000"/>
                <w:sz w:val="20"/>
                <w:szCs w:val="20"/>
              </w:rPr>
            </w:pPr>
          </w:p>
        </w:tc>
        <w:tc>
          <w:tcPr>
            <w:tcW w:w="947" w:type="pct"/>
            <w:vAlign w:val="center"/>
          </w:tcPr>
          <w:p w14:paraId="75CA2436" w14:textId="77777777" w:rsidR="00E45794" w:rsidRPr="000157E1" w:rsidRDefault="00E45794" w:rsidP="00E45794">
            <w:pPr>
              <w:widowControl/>
              <w:autoSpaceDE/>
              <w:autoSpaceDN/>
              <w:adjustRightInd w:val="0"/>
              <w:spacing w:line="360" w:lineRule="exact"/>
              <w:contextualSpacing/>
              <w:jc w:val="center"/>
              <w:rPr>
                <w:i/>
                <w:noProof/>
                <w:color w:val="FF0000"/>
                <w:sz w:val="20"/>
                <w:szCs w:val="20"/>
              </w:rPr>
            </w:pPr>
          </w:p>
        </w:tc>
        <w:tc>
          <w:tcPr>
            <w:tcW w:w="947" w:type="pct"/>
            <w:vAlign w:val="center"/>
          </w:tcPr>
          <w:p w14:paraId="66DC1FD4" w14:textId="77777777" w:rsidR="00E45794" w:rsidRPr="000157E1" w:rsidRDefault="00E45794" w:rsidP="00E45794">
            <w:pPr>
              <w:widowControl/>
              <w:autoSpaceDE/>
              <w:autoSpaceDN/>
              <w:adjustRightInd w:val="0"/>
              <w:spacing w:line="360" w:lineRule="exact"/>
              <w:contextualSpacing/>
              <w:jc w:val="center"/>
              <w:rPr>
                <w:i/>
                <w:noProof/>
                <w:sz w:val="20"/>
                <w:szCs w:val="20"/>
              </w:rPr>
            </w:pPr>
          </w:p>
        </w:tc>
        <w:tc>
          <w:tcPr>
            <w:tcW w:w="1213" w:type="pct"/>
          </w:tcPr>
          <w:p w14:paraId="25BDFDBB" w14:textId="77777777" w:rsidR="00E45794" w:rsidRPr="000157E1" w:rsidRDefault="00E45794" w:rsidP="00E45794">
            <w:pPr>
              <w:widowControl/>
              <w:autoSpaceDE/>
              <w:autoSpaceDN/>
              <w:adjustRightInd w:val="0"/>
              <w:spacing w:line="360" w:lineRule="exact"/>
              <w:contextualSpacing/>
              <w:jc w:val="center"/>
              <w:rPr>
                <w:i/>
                <w:noProof/>
                <w:sz w:val="20"/>
                <w:szCs w:val="20"/>
              </w:rPr>
            </w:pPr>
          </w:p>
        </w:tc>
      </w:tr>
      <w:bookmarkEnd w:id="0"/>
    </w:tbl>
    <w:p w14:paraId="16512F10" w14:textId="77777777" w:rsidR="00F82FF9" w:rsidRPr="000157E1" w:rsidRDefault="00F82FF9" w:rsidP="00E45794">
      <w:pPr>
        <w:ind w:left="768"/>
        <w:rPr>
          <w:i/>
          <w:noProof/>
          <w:color w:val="FF0000"/>
          <w:sz w:val="20"/>
          <w:szCs w:val="20"/>
          <w:highlight w:val="lightGray"/>
        </w:rPr>
      </w:pPr>
    </w:p>
    <w:p w14:paraId="7A66076C" w14:textId="3EBA0E4C" w:rsidR="00F82FF9" w:rsidRPr="000157E1" w:rsidRDefault="0073367D" w:rsidP="0073367D">
      <w:pPr>
        <w:pStyle w:val="ListParagraph"/>
        <w:numPr>
          <w:ilvl w:val="0"/>
          <w:numId w:val="30"/>
        </w:numPr>
        <w:jc w:val="both"/>
        <w:rPr>
          <w:b/>
          <w:bCs/>
          <w:iCs/>
          <w:noProof/>
          <w:color w:val="000000" w:themeColor="text1"/>
          <w:sz w:val="22"/>
          <w:szCs w:val="22"/>
        </w:rPr>
      </w:pPr>
      <w:r w:rsidRPr="000157E1">
        <w:rPr>
          <w:b/>
          <w:bCs/>
          <w:iCs/>
          <w:noProof/>
          <w:color w:val="000000" w:themeColor="text1"/>
          <w:sz w:val="22"/>
          <w:szCs w:val="22"/>
        </w:rPr>
        <w:t>MODUL DE ÎNDEPLINIRE A SPECIFICAȚIILOR TEHNICE PENTRU PRODUSELE OFERTATE</w:t>
      </w:r>
    </w:p>
    <w:p w14:paraId="3757D85A" w14:textId="77777777" w:rsidR="00D77941" w:rsidRPr="000157E1" w:rsidRDefault="00D77941" w:rsidP="0005361A">
      <w:pPr>
        <w:widowControl/>
        <w:autoSpaceDE/>
        <w:autoSpaceDN/>
        <w:jc w:val="both"/>
        <w:rPr>
          <w:noProof/>
          <w:sz w:val="20"/>
          <w:szCs w:val="20"/>
          <w:lang w:eastAsia="es-ES"/>
        </w:rPr>
      </w:pPr>
    </w:p>
    <w:p w14:paraId="4BAE669B" w14:textId="2D897DEC" w:rsidR="00652455" w:rsidRPr="000157E1" w:rsidRDefault="00652455" w:rsidP="003F574D">
      <w:pPr>
        <w:pStyle w:val="ListParagraph"/>
        <w:numPr>
          <w:ilvl w:val="1"/>
          <w:numId w:val="30"/>
        </w:numPr>
        <w:rPr>
          <w:b/>
          <w:bCs/>
          <w:noProof/>
          <w:sz w:val="20"/>
          <w:szCs w:val="20"/>
        </w:rPr>
      </w:pPr>
      <w:r w:rsidRPr="000157E1">
        <w:rPr>
          <w:b/>
          <w:bCs/>
          <w:noProof/>
          <w:sz w:val="20"/>
          <w:szCs w:val="20"/>
        </w:rPr>
        <w:lastRenderedPageBreak/>
        <w:t xml:space="preserve"> Specificații produse de ofertate</w:t>
      </w:r>
    </w:p>
    <w:p w14:paraId="7CA33387" w14:textId="77777777" w:rsidR="00652455" w:rsidRPr="000157E1" w:rsidRDefault="00652455" w:rsidP="0073367D">
      <w:pPr>
        <w:shd w:val="clear" w:color="auto" w:fill="D9D9D9" w:themeFill="background1" w:themeFillShade="D9"/>
        <w:rPr>
          <w:i/>
          <w:iCs/>
          <w:noProof/>
          <w:color w:val="FF0000"/>
          <w:sz w:val="20"/>
          <w:szCs w:val="20"/>
        </w:rPr>
      </w:pPr>
      <w:r w:rsidRPr="000157E1">
        <w:rPr>
          <w:i/>
          <w:iCs/>
          <w:noProof/>
          <w:color w:val="FF0000"/>
          <w:sz w:val="20"/>
          <w:szCs w:val="20"/>
        </w:rPr>
        <w:t>Se va descrie aici modul de îndeplinire a cerințelor tehnice ale produselor în conformitate cu caietul de sarcini</w:t>
      </w:r>
    </w:p>
    <w:p w14:paraId="228B0521" w14:textId="77777777" w:rsidR="00652455" w:rsidRPr="000157E1" w:rsidRDefault="00652455" w:rsidP="0073367D">
      <w:pPr>
        <w:shd w:val="clear" w:color="auto" w:fill="D9D9D9" w:themeFill="background1" w:themeFillShade="D9"/>
        <w:rPr>
          <w:i/>
          <w:noProof/>
          <w:color w:val="FF0000"/>
          <w:sz w:val="20"/>
          <w:szCs w:val="20"/>
        </w:rPr>
      </w:pPr>
      <w:r w:rsidRPr="000157E1">
        <w:rPr>
          <w:i/>
          <w:noProof/>
          <w:color w:val="FF0000"/>
          <w:sz w:val="20"/>
          <w:szCs w:val="20"/>
          <w:highlight w:val="lightGray"/>
        </w:rPr>
        <w:t>Se vor anexa documente suport aferente produselor ofertate, cum ar fi: Fise tehnice producator / Cataloage producător / Broșuri producător / link-uri web producător sau alte documente echivalente, emise de producător sau entități abilitate, prin care se va putea demonstra modul în care produsele ofertate îndeplinesc specificațiile tehnice solicitate prin fișele tehnice.</w:t>
      </w:r>
    </w:p>
    <w:p w14:paraId="4D6EB5F2" w14:textId="77777777" w:rsidR="0073367D" w:rsidRPr="000157E1" w:rsidRDefault="0073367D" w:rsidP="0073367D">
      <w:pPr>
        <w:shd w:val="clear" w:color="auto" w:fill="D9D9D9" w:themeFill="background1" w:themeFillShade="D9"/>
        <w:rPr>
          <w:i/>
          <w:iCs/>
          <w:noProof/>
          <w:color w:val="FF0000"/>
          <w:sz w:val="20"/>
          <w:szCs w:val="20"/>
        </w:rPr>
      </w:pPr>
    </w:p>
    <w:p w14:paraId="4A507B1C" w14:textId="77777777" w:rsidR="00652455" w:rsidRPr="000157E1" w:rsidRDefault="00652455" w:rsidP="0073367D">
      <w:pPr>
        <w:shd w:val="clear" w:color="auto" w:fill="D9D9D9" w:themeFill="background1" w:themeFillShade="D9"/>
        <w:rPr>
          <w:i/>
          <w:iCs/>
          <w:noProof/>
          <w:color w:val="FF0000"/>
          <w:sz w:val="20"/>
          <w:szCs w:val="20"/>
        </w:rPr>
      </w:pPr>
      <w:r w:rsidRPr="000157E1">
        <w:rPr>
          <w:i/>
          <w:iCs/>
          <w:noProof/>
          <w:color w:val="FF0000"/>
          <w:sz w:val="20"/>
          <w:szCs w:val="20"/>
        </w:rPr>
        <w:t>Se va completa tabelul de mai jos în conformitate cu instrucțiunile</w:t>
      </w:r>
    </w:p>
    <w:p w14:paraId="4A3A270F" w14:textId="77777777" w:rsidR="0073367D" w:rsidRDefault="0073367D" w:rsidP="0073367D">
      <w:pPr>
        <w:shd w:val="clear" w:color="auto" w:fill="D9D9D9" w:themeFill="background1" w:themeFillShade="D9"/>
        <w:rPr>
          <w:i/>
          <w:iCs/>
          <w:noProof/>
          <w:color w:val="FF0000"/>
          <w:sz w:val="20"/>
          <w:szCs w:val="20"/>
        </w:rPr>
      </w:pPr>
    </w:p>
    <w:p w14:paraId="0F257D25" w14:textId="77777777" w:rsidR="00A97B1F" w:rsidRDefault="00A97B1F" w:rsidP="0073367D">
      <w:pPr>
        <w:shd w:val="clear" w:color="auto" w:fill="D9D9D9" w:themeFill="background1" w:themeFillShade="D9"/>
        <w:rPr>
          <w:i/>
          <w:iCs/>
          <w:noProof/>
          <w:color w:val="FF0000"/>
          <w:sz w:val="20"/>
          <w:szCs w:val="20"/>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
        <w:gridCol w:w="3222"/>
        <w:gridCol w:w="538"/>
        <w:gridCol w:w="3222"/>
        <w:gridCol w:w="540"/>
        <w:gridCol w:w="1192"/>
        <w:gridCol w:w="898"/>
      </w:tblGrid>
      <w:tr w:rsidR="00A97B1F" w:rsidRPr="00A97B1F" w14:paraId="40795E2F" w14:textId="77777777" w:rsidTr="00651ED4">
        <w:trPr>
          <w:trHeight w:val="1040"/>
          <w:tblHeader/>
        </w:trPr>
        <w:tc>
          <w:tcPr>
            <w:tcW w:w="161" w:type="pct"/>
            <w:shd w:val="clear" w:color="auto" w:fill="auto"/>
            <w:vAlign w:val="center"/>
            <w:hideMark/>
          </w:tcPr>
          <w:p w14:paraId="75EB5F22" w14:textId="77777777" w:rsidR="00A97B1F" w:rsidRPr="00A97B1F" w:rsidRDefault="00A97B1F" w:rsidP="00A97B1F">
            <w:pPr>
              <w:widowControl/>
              <w:autoSpaceDE/>
              <w:autoSpaceDN/>
              <w:jc w:val="center"/>
              <w:rPr>
                <w:b/>
                <w:bCs/>
                <w:color w:val="000000"/>
                <w:sz w:val="20"/>
                <w:szCs w:val="20"/>
                <w:lang w:val="en-US"/>
              </w:rPr>
            </w:pPr>
            <w:r w:rsidRPr="00A97B1F">
              <w:rPr>
                <w:b/>
                <w:bCs/>
                <w:sz w:val="20"/>
                <w:szCs w:val="20"/>
                <w:lang w:val="en-US"/>
              </w:rPr>
              <w:t xml:space="preserve">Nr </w:t>
            </w:r>
            <w:proofErr w:type="spellStart"/>
            <w:r w:rsidRPr="00A97B1F">
              <w:rPr>
                <w:b/>
                <w:bCs/>
                <w:sz w:val="20"/>
                <w:szCs w:val="20"/>
                <w:lang w:val="en-US"/>
              </w:rPr>
              <w:t>crt</w:t>
            </w:r>
            <w:proofErr w:type="spellEnd"/>
          </w:p>
        </w:tc>
        <w:tc>
          <w:tcPr>
            <w:tcW w:w="1622" w:type="pct"/>
            <w:shd w:val="clear" w:color="auto" w:fill="auto"/>
            <w:vAlign w:val="center"/>
            <w:hideMark/>
          </w:tcPr>
          <w:p w14:paraId="61AD9C9A" w14:textId="77777777" w:rsidR="00A97B1F" w:rsidRPr="00A97B1F" w:rsidRDefault="00A97B1F" w:rsidP="00A97B1F">
            <w:pPr>
              <w:widowControl/>
              <w:autoSpaceDE/>
              <w:autoSpaceDN/>
              <w:jc w:val="center"/>
              <w:rPr>
                <w:b/>
                <w:bCs/>
                <w:color w:val="000000"/>
                <w:sz w:val="20"/>
                <w:szCs w:val="20"/>
                <w:lang w:val="en-US"/>
              </w:rPr>
            </w:pPr>
            <w:proofErr w:type="spellStart"/>
            <w:r w:rsidRPr="00A97B1F">
              <w:rPr>
                <w:b/>
                <w:bCs/>
                <w:sz w:val="20"/>
                <w:szCs w:val="20"/>
                <w:lang w:val="en-US"/>
              </w:rPr>
              <w:t>Cerință</w:t>
            </w:r>
            <w:proofErr w:type="spellEnd"/>
            <w:r w:rsidRPr="00A97B1F">
              <w:rPr>
                <w:b/>
                <w:bCs/>
                <w:sz w:val="20"/>
                <w:szCs w:val="20"/>
                <w:lang w:val="en-US"/>
              </w:rPr>
              <w:t xml:space="preserve"> </w:t>
            </w:r>
            <w:proofErr w:type="spellStart"/>
            <w:r w:rsidRPr="00A97B1F">
              <w:rPr>
                <w:b/>
                <w:bCs/>
                <w:sz w:val="20"/>
                <w:szCs w:val="20"/>
                <w:lang w:val="en-US"/>
              </w:rPr>
              <w:t>tehnică</w:t>
            </w:r>
            <w:proofErr w:type="spellEnd"/>
            <w:r w:rsidRPr="00A97B1F">
              <w:rPr>
                <w:b/>
                <w:bCs/>
                <w:sz w:val="20"/>
                <w:szCs w:val="20"/>
                <w:lang w:val="en-US"/>
              </w:rPr>
              <w:t xml:space="preserve"> </w:t>
            </w:r>
            <w:proofErr w:type="spellStart"/>
            <w:r w:rsidRPr="00A97B1F">
              <w:rPr>
                <w:b/>
                <w:bCs/>
                <w:sz w:val="20"/>
                <w:szCs w:val="20"/>
                <w:lang w:val="en-US"/>
              </w:rPr>
              <w:t>minimă</w:t>
            </w:r>
            <w:proofErr w:type="spellEnd"/>
            <w:r w:rsidRPr="00A97B1F">
              <w:rPr>
                <w:b/>
                <w:bCs/>
                <w:sz w:val="20"/>
                <w:szCs w:val="20"/>
                <w:lang w:val="en-US"/>
              </w:rPr>
              <w:t xml:space="preserve"> din </w:t>
            </w:r>
            <w:proofErr w:type="spellStart"/>
            <w:r w:rsidRPr="00A97B1F">
              <w:rPr>
                <w:b/>
                <w:bCs/>
                <w:sz w:val="20"/>
                <w:szCs w:val="20"/>
                <w:lang w:val="en-US"/>
              </w:rPr>
              <w:t>caietul</w:t>
            </w:r>
            <w:proofErr w:type="spellEnd"/>
            <w:r w:rsidRPr="00A97B1F">
              <w:rPr>
                <w:b/>
                <w:bCs/>
                <w:sz w:val="20"/>
                <w:szCs w:val="20"/>
                <w:lang w:val="en-US"/>
              </w:rPr>
              <w:t xml:space="preserve"> de </w:t>
            </w:r>
            <w:proofErr w:type="spellStart"/>
            <w:r w:rsidRPr="00A97B1F">
              <w:rPr>
                <w:b/>
                <w:bCs/>
                <w:sz w:val="20"/>
                <w:szCs w:val="20"/>
                <w:lang w:val="en-US"/>
              </w:rPr>
              <w:t>sarcini</w:t>
            </w:r>
            <w:proofErr w:type="spellEnd"/>
          </w:p>
        </w:tc>
        <w:tc>
          <w:tcPr>
            <w:tcW w:w="271" w:type="pct"/>
            <w:shd w:val="clear" w:color="auto" w:fill="auto"/>
            <w:vAlign w:val="center"/>
          </w:tcPr>
          <w:p w14:paraId="5C5DA685" w14:textId="77777777" w:rsidR="00A97B1F" w:rsidRPr="00A97B1F" w:rsidRDefault="00A97B1F" w:rsidP="00A97B1F">
            <w:pPr>
              <w:widowControl/>
              <w:autoSpaceDE/>
              <w:autoSpaceDN/>
              <w:jc w:val="center"/>
              <w:rPr>
                <w:b/>
                <w:bCs/>
                <w:color w:val="000000"/>
                <w:sz w:val="20"/>
                <w:szCs w:val="20"/>
                <w:lang w:val="en-US"/>
              </w:rPr>
            </w:pPr>
            <w:proofErr w:type="spellStart"/>
            <w:r w:rsidRPr="00A97B1F">
              <w:rPr>
                <w:b/>
                <w:bCs/>
                <w:sz w:val="20"/>
                <w:szCs w:val="20"/>
                <w:lang w:val="en-US"/>
              </w:rPr>
              <w:t>Cantitate</w:t>
            </w:r>
            <w:proofErr w:type="spellEnd"/>
          </w:p>
        </w:tc>
        <w:tc>
          <w:tcPr>
            <w:tcW w:w="1622" w:type="pct"/>
            <w:vAlign w:val="center"/>
          </w:tcPr>
          <w:p w14:paraId="0FCA2FB6" w14:textId="77777777" w:rsidR="00A97B1F" w:rsidRPr="00A97B1F" w:rsidRDefault="00A97B1F" w:rsidP="00A97B1F">
            <w:pPr>
              <w:widowControl/>
              <w:autoSpaceDE/>
              <w:autoSpaceDN/>
              <w:jc w:val="center"/>
              <w:rPr>
                <w:b/>
                <w:bCs/>
                <w:sz w:val="20"/>
                <w:szCs w:val="20"/>
                <w:lang w:val="en-US"/>
              </w:rPr>
            </w:pPr>
            <w:proofErr w:type="spellStart"/>
            <w:r w:rsidRPr="00A97B1F">
              <w:rPr>
                <w:b/>
                <w:bCs/>
                <w:sz w:val="20"/>
                <w:szCs w:val="20"/>
                <w:lang w:val="en-US"/>
              </w:rPr>
              <w:t>Specificatie</w:t>
            </w:r>
            <w:proofErr w:type="spellEnd"/>
            <w:r w:rsidRPr="00A97B1F">
              <w:rPr>
                <w:b/>
                <w:bCs/>
                <w:sz w:val="20"/>
                <w:szCs w:val="20"/>
                <w:lang w:val="en-US"/>
              </w:rPr>
              <w:t xml:space="preserve"> </w:t>
            </w:r>
            <w:proofErr w:type="spellStart"/>
            <w:r w:rsidRPr="00A97B1F">
              <w:rPr>
                <w:b/>
                <w:bCs/>
                <w:sz w:val="20"/>
                <w:szCs w:val="20"/>
                <w:lang w:val="en-US"/>
              </w:rPr>
              <w:t>tehnica</w:t>
            </w:r>
            <w:proofErr w:type="spellEnd"/>
            <w:r w:rsidRPr="00A97B1F">
              <w:rPr>
                <w:b/>
                <w:bCs/>
                <w:sz w:val="20"/>
                <w:szCs w:val="20"/>
                <w:lang w:val="en-US"/>
              </w:rPr>
              <w:t xml:space="preserve"> </w:t>
            </w:r>
            <w:proofErr w:type="spellStart"/>
            <w:r w:rsidRPr="00A97B1F">
              <w:rPr>
                <w:b/>
                <w:bCs/>
                <w:sz w:val="20"/>
                <w:szCs w:val="20"/>
                <w:lang w:val="en-US"/>
              </w:rPr>
              <w:t>produs</w:t>
            </w:r>
            <w:proofErr w:type="spellEnd"/>
            <w:r w:rsidRPr="00A97B1F">
              <w:rPr>
                <w:b/>
                <w:bCs/>
                <w:sz w:val="20"/>
                <w:szCs w:val="20"/>
                <w:lang w:val="en-US"/>
              </w:rPr>
              <w:t xml:space="preserve"> </w:t>
            </w:r>
            <w:proofErr w:type="spellStart"/>
            <w:r w:rsidRPr="00A97B1F">
              <w:rPr>
                <w:b/>
                <w:bCs/>
                <w:sz w:val="20"/>
                <w:szCs w:val="20"/>
                <w:lang w:val="en-US"/>
              </w:rPr>
              <w:t>ofertat</w:t>
            </w:r>
            <w:proofErr w:type="spellEnd"/>
          </w:p>
        </w:tc>
        <w:tc>
          <w:tcPr>
            <w:tcW w:w="272" w:type="pct"/>
            <w:vAlign w:val="center"/>
          </w:tcPr>
          <w:p w14:paraId="5A95021A" w14:textId="77777777" w:rsidR="00A97B1F" w:rsidRPr="00A97B1F" w:rsidRDefault="00A97B1F" w:rsidP="00A97B1F">
            <w:pPr>
              <w:widowControl/>
              <w:autoSpaceDE/>
              <w:autoSpaceDN/>
              <w:jc w:val="center"/>
              <w:rPr>
                <w:rFonts w:eastAsia="Calibri"/>
                <w:b/>
                <w:bCs/>
                <w:noProof/>
                <w:kern w:val="2"/>
                <w:sz w:val="20"/>
                <w:szCs w:val="20"/>
                <w14:ligatures w14:val="standardContextual"/>
              </w:rPr>
            </w:pPr>
            <w:r w:rsidRPr="00A97B1F">
              <w:rPr>
                <w:rFonts w:eastAsia="Calibri"/>
                <w:b/>
                <w:bCs/>
                <w:noProof/>
                <w:kern w:val="2"/>
                <w:sz w:val="20"/>
                <w:szCs w:val="20"/>
                <w14:ligatures w14:val="standardContextual"/>
              </w:rPr>
              <w:t>Cantitate ofertata</w:t>
            </w:r>
          </w:p>
        </w:tc>
        <w:tc>
          <w:tcPr>
            <w:tcW w:w="600" w:type="pct"/>
            <w:vAlign w:val="center"/>
          </w:tcPr>
          <w:p w14:paraId="217E8700" w14:textId="77777777" w:rsidR="00A97B1F" w:rsidRPr="00A97B1F" w:rsidRDefault="00A97B1F" w:rsidP="00A97B1F">
            <w:pPr>
              <w:widowControl/>
              <w:autoSpaceDE/>
              <w:autoSpaceDN/>
              <w:jc w:val="center"/>
              <w:rPr>
                <w:b/>
                <w:bCs/>
                <w:sz w:val="20"/>
                <w:szCs w:val="20"/>
                <w:lang w:val="en-US"/>
              </w:rPr>
            </w:pPr>
            <w:r w:rsidRPr="00A97B1F">
              <w:rPr>
                <w:rFonts w:eastAsia="Calibri"/>
                <w:b/>
                <w:bCs/>
                <w:noProof/>
                <w:kern w:val="2"/>
                <w:sz w:val="20"/>
                <w:szCs w:val="20"/>
                <w14:ligatures w14:val="standardContextual"/>
              </w:rPr>
              <w:t>Document suport</w:t>
            </w:r>
          </w:p>
        </w:tc>
        <w:tc>
          <w:tcPr>
            <w:tcW w:w="452" w:type="pct"/>
            <w:vAlign w:val="center"/>
          </w:tcPr>
          <w:p w14:paraId="0E0DBF87" w14:textId="77777777" w:rsidR="00A97B1F" w:rsidRPr="00A97B1F" w:rsidRDefault="00A97B1F" w:rsidP="00A97B1F">
            <w:pPr>
              <w:widowControl/>
              <w:autoSpaceDE/>
              <w:autoSpaceDN/>
              <w:jc w:val="center"/>
              <w:rPr>
                <w:b/>
                <w:bCs/>
                <w:sz w:val="20"/>
                <w:szCs w:val="20"/>
                <w:lang w:val="en-US"/>
              </w:rPr>
            </w:pPr>
            <w:r w:rsidRPr="00A97B1F">
              <w:rPr>
                <w:rFonts w:eastAsia="Calibri"/>
                <w:b/>
                <w:bCs/>
                <w:noProof/>
                <w:kern w:val="2"/>
                <w:sz w:val="20"/>
                <w:szCs w:val="20"/>
                <w14:ligatures w14:val="standardContextual"/>
              </w:rPr>
              <w:t>Capitol/</w:t>
            </w:r>
            <w:r w:rsidRPr="00A97B1F">
              <w:rPr>
                <w:rFonts w:ascii="Calibri" w:eastAsia="Calibri" w:hAnsi="Calibri"/>
                <w:noProof/>
                <w:kern w:val="2"/>
                <w14:ligatures w14:val="standardContextual"/>
              </w:rPr>
              <w:t xml:space="preserve"> </w:t>
            </w:r>
            <w:r w:rsidRPr="00A97B1F">
              <w:rPr>
                <w:rFonts w:eastAsia="Calibri"/>
                <w:b/>
                <w:bCs/>
                <w:noProof/>
                <w:kern w:val="2"/>
                <w:sz w:val="20"/>
                <w:szCs w:val="20"/>
                <w14:ligatures w14:val="standardContextual"/>
              </w:rPr>
              <w:t>Paragraf/pagina</w:t>
            </w:r>
          </w:p>
        </w:tc>
      </w:tr>
      <w:tr w:rsidR="00A97B1F" w:rsidRPr="00A97B1F" w14:paraId="5EAFF4E6" w14:textId="77777777" w:rsidTr="00651ED4">
        <w:trPr>
          <w:trHeight w:val="194"/>
        </w:trPr>
        <w:tc>
          <w:tcPr>
            <w:tcW w:w="161" w:type="pct"/>
            <w:shd w:val="clear" w:color="auto" w:fill="auto"/>
            <w:vAlign w:val="center"/>
          </w:tcPr>
          <w:p w14:paraId="0B1EF723" w14:textId="77777777" w:rsidR="00A97B1F" w:rsidRPr="00A97B1F" w:rsidRDefault="00A97B1F" w:rsidP="00A97B1F">
            <w:pPr>
              <w:widowControl/>
              <w:autoSpaceDE/>
              <w:autoSpaceDN/>
              <w:jc w:val="center"/>
              <w:rPr>
                <w:rFonts w:ascii="Calibri" w:hAnsi="Calibri" w:cs="Calibri"/>
                <w:b/>
                <w:bCs/>
                <w:color w:val="000000"/>
                <w:sz w:val="22"/>
                <w:szCs w:val="22"/>
                <w:lang w:val="en-US"/>
              </w:rPr>
            </w:pPr>
            <w:r w:rsidRPr="00A97B1F">
              <w:rPr>
                <w:b/>
                <w:bCs/>
                <w:sz w:val="18"/>
                <w:szCs w:val="18"/>
                <w:lang w:val="en-US"/>
              </w:rPr>
              <w:t>1</w:t>
            </w:r>
          </w:p>
        </w:tc>
        <w:tc>
          <w:tcPr>
            <w:tcW w:w="1622" w:type="pct"/>
            <w:shd w:val="clear" w:color="auto" w:fill="auto"/>
            <w:vAlign w:val="center"/>
          </w:tcPr>
          <w:p w14:paraId="3DFBA6D2" w14:textId="77777777" w:rsidR="00A97B1F" w:rsidRPr="00A97B1F" w:rsidRDefault="00A97B1F" w:rsidP="00A97B1F">
            <w:pPr>
              <w:widowControl/>
              <w:autoSpaceDE/>
              <w:autoSpaceDN/>
              <w:jc w:val="center"/>
              <w:rPr>
                <w:rFonts w:ascii="Calibri" w:hAnsi="Calibri" w:cs="Calibri"/>
                <w:b/>
                <w:bCs/>
                <w:color w:val="000000"/>
                <w:sz w:val="20"/>
                <w:szCs w:val="20"/>
                <w:lang w:val="en-US"/>
              </w:rPr>
            </w:pPr>
            <w:r w:rsidRPr="00A97B1F">
              <w:rPr>
                <w:b/>
                <w:bCs/>
                <w:sz w:val="18"/>
                <w:szCs w:val="18"/>
                <w:lang w:val="en-US"/>
              </w:rPr>
              <w:t>2</w:t>
            </w:r>
          </w:p>
        </w:tc>
        <w:tc>
          <w:tcPr>
            <w:tcW w:w="271" w:type="pct"/>
            <w:vAlign w:val="center"/>
          </w:tcPr>
          <w:p w14:paraId="7A3BAD76" w14:textId="77777777" w:rsidR="00A97B1F" w:rsidRPr="00A97B1F" w:rsidRDefault="00A97B1F" w:rsidP="00A97B1F">
            <w:pPr>
              <w:widowControl/>
              <w:autoSpaceDE/>
              <w:autoSpaceDN/>
              <w:jc w:val="center"/>
              <w:rPr>
                <w:rFonts w:ascii="Calibri" w:hAnsi="Calibri" w:cs="Calibri"/>
                <w:b/>
                <w:bCs/>
                <w:color w:val="000000"/>
                <w:sz w:val="20"/>
                <w:szCs w:val="20"/>
                <w:lang w:val="en-US"/>
              </w:rPr>
            </w:pPr>
            <w:r w:rsidRPr="00A97B1F">
              <w:rPr>
                <w:b/>
                <w:bCs/>
                <w:sz w:val="18"/>
                <w:szCs w:val="18"/>
                <w:lang w:val="en-US"/>
              </w:rPr>
              <w:t>3</w:t>
            </w:r>
          </w:p>
        </w:tc>
        <w:tc>
          <w:tcPr>
            <w:tcW w:w="1622" w:type="pct"/>
          </w:tcPr>
          <w:p w14:paraId="5E7A8CA3" w14:textId="77777777" w:rsidR="00A97B1F" w:rsidRPr="00A97B1F" w:rsidRDefault="00A97B1F" w:rsidP="00A97B1F">
            <w:pPr>
              <w:widowControl/>
              <w:autoSpaceDE/>
              <w:autoSpaceDN/>
              <w:jc w:val="center"/>
              <w:rPr>
                <w:b/>
                <w:bCs/>
                <w:sz w:val="18"/>
                <w:szCs w:val="18"/>
                <w:lang w:val="en-US"/>
              </w:rPr>
            </w:pPr>
            <w:r w:rsidRPr="00A97B1F">
              <w:rPr>
                <w:b/>
                <w:bCs/>
                <w:sz w:val="18"/>
                <w:szCs w:val="18"/>
                <w:lang w:val="en-US"/>
              </w:rPr>
              <w:t>4</w:t>
            </w:r>
          </w:p>
        </w:tc>
        <w:tc>
          <w:tcPr>
            <w:tcW w:w="272" w:type="pct"/>
          </w:tcPr>
          <w:p w14:paraId="1E724453" w14:textId="77777777" w:rsidR="00A97B1F" w:rsidRPr="00A97B1F" w:rsidRDefault="00A97B1F" w:rsidP="00A97B1F">
            <w:pPr>
              <w:widowControl/>
              <w:autoSpaceDE/>
              <w:autoSpaceDN/>
              <w:jc w:val="center"/>
              <w:rPr>
                <w:b/>
                <w:bCs/>
                <w:sz w:val="18"/>
                <w:szCs w:val="18"/>
                <w:lang w:val="en-US"/>
              </w:rPr>
            </w:pPr>
            <w:r w:rsidRPr="00A97B1F">
              <w:rPr>
                <w:b/>
                <w:bCs/>
                <w:sz w:val="18"/>
                <w:szCs w:val="18"/>
                <w:lang w:val="en-US"/>
              </w:rPr>
              <w:t>5</w:t>
            </w:r>
          </w:p>
        </w:tc>
        <w:tc>
          <w:tcPr>
            <w:tcW w:w="600" w:type="pct"/>
          </w:tcPr>
          <w:p w14:paraId="20B3E857" w14:textId="77777777" w:rsidR="00A97B1F" w:rsidRPr="00A97B1F" w:rsidRDefault="00A97B1F" w:rsidP="00A97B1F">
            <w:pPr>
              <w:widowControl/>
              <w:autoSpaceDE/>
              <w:autoSpaceDN/>
              <w:jc w:val="center"/>
              <w:rPr>
                <w:b/>
                <w:bCs/>
                <w:sz w:val="18"/>
                <w:szCs w:val="18"/>
                <w:lang w:val="en-US"/>
              </w:rPr>
            </w:pPr>
            <w:r w:rsidRPr="00A97B1F">
              <w:rPr>
                <w:b/>
                <w:bCs/>
                <w:sz w:val="18"/>
                <w:szCs w:val="18"/>
                <w:lang w:val="en-US"/>
              </w:rPr>
              <w:t>6</w:t>
            </w:r>
          </w:p>
        </w:tc>
        <w:tc>
          <w:tcPr>
            <w:tcW w:w="452" w:type="pct"/>
          </w:tcPr>
          <w:p w14:paraId="30E51052" w14:textId="77777777" w:rsidR="00A97B1F" w:rsidRPr="00A97B1F" w:rsidRDefault="00A97B1F" w:rsidP="00A97B1F">
            <w:pPr>
              <w:widowControl/>
              <w:autoSpaceDE/>
              <w:autoSpaceDN/>
              <w:jc w:val="center"/>
              <w:rPr>
                <w:b/>
                <w:bCs/>
                <w:sz w:val="18"/>
                <w:szCs w:val="18"/>
                <w:lang w:val="en-US"/>
              </w:rPr>
            </w:pPr>
            <w:r w:rsidRPr="00A97B1F">
              <w:rPr>
                <w:b/>
                <w:bCs/>
                <w:sz w:val="18"/>
                <w:szCs w:val="18"/>
                <w:lang w:val="en-US"/>
              </w:rPr>
              <w:t>7</w:t>
            </w:r>
          </w:p>
        </w:tc>
      </w:tr>
      <w:tr w:rsidR="00A97B1F" w:rsidRPr="00A97B1F" w14:paraId="0E0F3207" w14:textId="77777777" w:rsidTr="00651ED4">
        <w:trPr>
          <w:trHeight w:val="2080"/>
        </w:trPr>
        <w:tc>
          <w:tcPr>
            <w:tcW w:w="161" w:type="pct"/>
            <w:shd w:val="clear" w:color="auto" w:fill="auto"/>
            <w:vAlign w:val="center"/>
            <w:hideMark/>
          </w:tcPr>
          <w:p w14:paraId="1F5316F7" w14:textId="77777777" w:rsidR="00A97B1F" w:rsidRPr="00A97B1F" w:rsidRDefault="00A97B1F" w:rsidP="00A97B1F">
            <w:pPr>
              <w:widowControl/>
              <w:autoSpaceDE/>
              <w:autoSpaceDN/>
              <w:jc w:val="center"/>
              <w:rPr>
                <w:rFonts w:ascii="Calibri" w:hAnsi="Calibri" w:cs="Calibri"/>
                <w:color w:val="000000"/>
                <w:sz w:val="22"/>
                <w:szCs w:val="22"/>
                <w:lang w:val="en-US"/>
              </w:rPr>
            </w:pPr>
            <w:r w:rsidRPr="00A97B1F">
              <w:rPr>
                <w:rFonts w:ascii="Calibri" w:hAnsi="Calibri" w:cs="Calibri"/>
                <w:color w:val="000000"/>
                <w:sz w:val="22"/>
                <w:szCs w:val="22"/>
                <w:lang w:val="en-US"/>
              </w:rPr>
              <w:t>1</w:t>
            </w:r>
          </w:p>
        </w:tc>
        <w:tc>
          <w:tcPr>
            <w:tcW w:w="1622" w:type="pct"/>
            <w:shd w:val="clear" w:color="auto" w:fill="auto"/>
            <w:hideMark/>
          </w:tcPr>
          <w:p w14:paraId="51A4BB6D" w14:textId="77777777" w:rsidR="00A97B1F" w:rsidRPr="00A97B1F" w:rsidRDefault="00A97B1F" w:rsidP="00A97B1F">
            <w:pPr>
              <w:widowControl/>
              <w:autoSpaceDE/>
              <w:autoSpaceDN/>
              <w:jc w:val="both"/>
              <w:rPr>
                <w:rFonts w:ascii="Calibri" w:hAnsi="Calibri" w:cs="Calibri"/>
                <w:i/>
                <w:iCs/>
                <w:color w:val="FF0000"/>
                <w:sz w:val="16"/>
                <w:szCs w:val="16"/>
                <w:lang w:val="en-US"/>
              </w:rPr>
            </w:pPr>
            <w:proofErr w:type="spellStart"/>
            <w:r w:rsidRPr="00A97B1F">
              <w:rPr>
                <w:rFonts w:ascii="Calibri" w:hAnsi="Calibri" w:cs="Calibri"/>
                <w:i/>
                <w:iCs/>
                <w:color w:val="FF0000"/>
                <w:sz w:val="16"/>
                <w:szCs w:val="16"/>
                <w:lang w:val="en-US"/>
              </w:rPr>
              <w:t>Produs</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solicitat</w:t>
            </w:r>
            <w:proofErr w:type="spellEnd"/>
            <w:r w:rsidRPr="00A97B1F">
              <w:rPr>
                <w:rFonts w:ascii="Calibri" w:hAnsi="Calibri" w:cs="Calibri"/>
                <w:i/>
                <w:iCs/>
                <w:color w:val="FF0000"/>
                <w:sz w:val="16"/>
                <w:szCs w:val="16"/>
                <w:lang w:val="en-US"/>
              </w:rPr>
              <w:t xml:space="preserve"> conform </w:t>
            </w:r>
            <w:proofErr w:type="spellStart"/>
            <w:r w:rsidRPr="00A97B1F">
              <w:rPr>
                <w:rFonts w:ascii="Calibri" w:hAnsi="Calibri" w:cs="Calibri"/>
                <w:i/>
                <w:iCs/>
                <w:color w:val="FF0000"/>
                <w:sz w:val="16"/>
                <w:szCs w:val="16"/>
                <w:lang w:val="en-US"/>
              </w:rPr>
              <w:t>caietului</w:t>
            </w:r>
            <w:proofErr w:type="spellEnd"/>
            <w:r w:rsidRPr="00A97B1F">
              <w:rPr>
                <w:rFonts w:ascii="Calibri" w:hAnsi="Calibri" w:cs="Calibri"/>
                <w:i/>
                <w:iCs/>
                <w:color w:val="FF0000"/>
                <w:sz w:val="16"/>
                <w:szCs w:val="16"/>
                <w:lang w:val="en-US"/>
              </w:rPr>
              <w:t xml:space="preserve"> de </w:t>
            </w:r>
            <w:proofErr w:type="spellStart"/>
            <w:r w:rsidRPr="00A97B1F">
              <w:rPr>
                <w:rFonts w:ascii="Calibri" w:hAnsi="Calibri" w:cs="Calibri"/>
                <w:i/>
                <w:iCs/>
                <w:color w:val="FF0000"/>
                <w:sz w:val="16"/>
                <w:szCs w:val="16"/>
                <w:lang w:val="en-US"/>
              </w:rPr>
              <w:t>sarcini</w:t>
            </w:r>
            <w:proofErr w:type="spellEnd"/>
            <w:r w:rsidRPr="00A97B1F">
              <w:rPr>
                <w:rFonts w:ascii="Calibri" w:hAnsi="Calibri" w:cs="Calibri"/>
                <w:i/>
                <w:iCs/>
                <w:color w:val="FF0000"/>
                <w:sz w:val="16"/>
                <w:szCs w:val="16"/>
                <w:lang w:val="en-US"/>
              </w:rPr>
              <w:t>.</w:t>
            </w:r>
          </w:p>
          <w:p w14:paraId="37B71931" w14:textId="77777777" w:rsidR="00A97B1F" w:rsidRPr="00A97B1F" w:rsidRDefault="00A97B1F" w:rsidP="00A97B1F">
            <w:pPr>
              <w:widowControl/>
              <w:autoSpaceDE/>
              <w:autoSpaceDN/>
              <w:jc w:val="both"/>
              <w:rPr>
                <w:rFonts w:ascii="Calibri" w:hAnsi="Calibri" w:cs="Calibri"/>
                <w:i/>
                <w:iCs/>
                <w:color w:val="FF0000"/>
                <w:sz w:val="16"/>
                <w:szCs w:val="16"/>
                <w:lang w:val="en-US"/>
              </w:rPr>
            </w:pPr>
            <w:r w:rsidRPr="00A97B1F">
              <w:rPr>
                <w:rFonts w:ascii="Calibri" w:hAnsi="Calibri" w:cs="Calibri"/>
                <w:i/>
                <w:iCs/>
                <w:color w:val="FF0000"/>
                <w:sz w:val="16"/>
                <w:szCs w:val="16"/>
                <w:lang w:val="en-US"/>
              </w:rPr>
              <w:t xml:space="preserve">(Ex: </w:t>
            </w:r>
            <w:proofErr w:type="spellStart"/>
            <w:r w:rsidRPr="00A97B1F">
              <w:rPr>
                <w:rFonts w:ascii="Calibri" w:hAnsi="Calibri" w:cs="Calibri"/>
                <w:i/>
                <w:iCs/>
                <w:color w:val="FF0000"/>
                <w:sz w:val="16"/>
                <w:szCs w:val="16"/>
                <w:lang w:val="en-US"/>
              </w:rPr>
              <w:t>Mulaj</w:t>
            </w:r>
            <w:proofErr w:type="spellEnd"/>
            <w:r w:rsidRPr="00A97B1F">
              <w:rPr>
                <w:rFonts w:ascii="Calibri" w:hAnsi="Calibri" w:cs="Calibri"/>
                <w:i/>
                <w:iCs/>
                <w:color w:val="FF0000"/>
                <w:sz w:val="16"/>
                <w:szCs w:val="16"/>
                <w:lang w:val="en-US"/>
              </w:rPr>
              <w:t xml:space="preserve">  - </w:t>
            </w:r>
            <w:proofErr w:type="spellStart"/>
            <w:r w:rsidRPr="00A97B1F">
              <w:rPr>
                <w:rFonts w:ascii="Calibri" w:hAnsi="Calibri" w:cs="Calibri"/>
                <w:i/>
                <w:iCs/>
                <w:color w:val="FF0000"/>
                <w:sz w:val="16"/>
                <w:szCs w:val="16"/>
                <w:lang w:val="en-US"/>
              </w:rPr>
              <w:t>Frunza</w:t>
            </w:r>
            <w:proofErr w:type="spellEnd"/>
          </w:p>
          <w:p w14:paraId="064E496A" w14:textId="77777777" w:rsidR="00A97B1F" w:rsidRPr="00A97B1F" w:rsidRDefault="00A97B1F" w:rsidP="00A97B1F">
            <w:pPr>
              <w:widowControl/>
              <w:autoSpaceDE/>
              <w:autoSpaceDN/>
              <w:jc w:val="both"/>
              <w:rPr>
                <w:rFonts w:ascii="Calibri" w:hAnsi="Calibri" w:cs="Calibri"/>
                <w:i/>
                <w:iCs/>
                <w:color w:val="FF0000"/>
                <w:sz w:val="16"/>
                <w:szCs w:val="16"/>
                <w:lang w:val="en-US"/>
              </w:rPr>
            </w:pPr>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Modelul</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este</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potrivit</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pentru</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predarea</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cursurilor</w:t>
            </w:r>
            <w:proofErr w:type="spellEnd"/>
            <w:r w:rsidRPr="00A97B1F">
              <w:rPr>
                <w:rFonts w:ascii="Calibri" w:hAnsi="Calibri" w:cs="Calibri"/>
                <w:i/>
                <w:iCs/>
                <w:color w:val="FF0000"/>
                <w:sz w:val="16"/>
                <w:szCs w:val="16"/>
                <w:lang w:val="en-US"/>
              </w:rPr>
              <w:t xml:space="preserve"> de </w:t>
            </w:r>
            <w:proofErr w:type="spellStart"/>
            <w:r w:rsidRPr="00A97B1F">
              <w:rPr>
                <w:rFonts w:ascii="Calibri" w:hAnsi="Calibri" w:cs="Calibri"/>
                <w:i/>
                <w:iCs/>
                <w:color w:val="FF0000"/>
                <w:sz w:val="16"/>
                <w:szCs w:val="16"/>
                <w:lang w:val="en-US"/>
              </w:rPr>
              <w:t>biologie</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vegetala</w:t>
            </w:r>
            <w:proofErr w:type="spellEnd"/>
            <w:r w:rsidRPr="00A97B1F">
              <w:rPr>
                <w:rFonts w:ascii="Calibri" w:hAnsi="Calibri" w:cs="Calibri"/>
                <w:i/>
                <w:iCs/>
                <w:color w:val="FF0000"/>
                <w:sz w:val="16"/>
                <w:szCs w:val="16"/>
                <w:lang w:val="en-US"/>
              </w:rPr>
              <w:t xml:space="preserve"> la </w:t>
            </w:r>
            <w:proofErr w:type="spellStart"/>
            <w:r w:rsidRPr="00A97B1F">
              <w:rPr>
                <w:rFonts w:ascii="Calibri" w:hAnsi="Calibri" w:cs="Calibri"/>
                <w:i/>
                <w:iCs/>
                <w:color w:val="FF0000"/>
                <w:sz w:val="16"/>
                <w:szCs w:val="16"/>
                <w:lang w:val="en-US"/>
              </w:rPr>
              <w:t>gimnaziu</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liceu</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scoli</w:t>
            </w:r>
            <w:proofErr w:type="spellEnd"/>
            <w:r w:rsidRPr="00A97B1F">
              <w:rPr>
                <w:rFonts w:ascii="Calibri" w:hAnsi="Calibri" w:cs="Calibri"/>
                <w:i/>
                <w:iCs/>
                <w:color w:val="FF0000"/>
                <w:sz w:val="16"/>
                <w:szCs w:val="16"/>
                <w:lang w:val="en-US"/>
              </w:rPr>
              <w:t xml:space="preserve"> de </w:t>
            </w:r>
            <w:proofErr w:type="spellStart"/>
            <w:r w:rsidRPr="00A97B1F">
              <w:rPr>
                <w:rFonts w:ascii="Calibri" w:hAnsi="Calibri" w:cs="Calibri"/>
                <w:i/>
                <w:iCs/>
                <w:color w:val="FF0000"/>
                <w:sz w:val="16"/>
                <w:szCs w:val="16"/>
                <w:lang w:val="en-US"/>
              </w:rPr>
              <w:t>specialitate</w:t>
            </w:r>
            <w:proofErr w:type="spellEnd"/>
          </w:p>
          <w:p w14:paraId="04632E78" w14:textId="77777777" w:rsidR="00A97B1F" w:rsidRPr="00A97B1F" w:rsidRDefault="00A97B1F" w:rsidP="00A97B1F">
            <w:pPr>
              <w:widowControl/>
              <w:autoSpaceDE/>
              <w:autoSpaceDN/>
              <w:jc w:val="both"/>
              <w:rPr>
                <w:rFonts w:ascii="Calibri" w:hAnsi="Calibri" w:cs="Calibri"/>
                <w:i/>
                <w:iCs/>
                <w:color w:val="FF0000"/>
                <w:sz w:val="16"/>
                <w:szCs w:val="16"/>
                <w:lang w:val="en-US"/>
              </w:rPr>
            </w:pPr>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Modelul</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trebuie</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să</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reproducă</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structura</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frunzei</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disecţionate</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în</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proiecţie</w:t>
            </w:r>
            <w:proofErr w:type="spellEnd"/>
            <w:r w:rsidRPr="00A97B1F">
              <w:rPr>
                <w:rFonts w:ascii="Calibri" w:hAnsi="Calibri" w:cs="Calibri"/>
                <w:i/>
                <w:iCs/>
                <w:color w:val="FF0000"/>
                <w:sz w:val="16"/>
                <w:szCs w:val="16"/>
                <w:lang w:val="en-US"/>
              </w:rPr>
              <w:t xml:space="preserve"> 3D, </w:t>
            </w:r>
            <w:proofErr w:type="spellStart"/>
            <w:r w:rsidRPr="00A97B1F">
              <w:rPr>
                <w:rFonts w:ascii="Calibri" w:hAnsi="Calibri" w:cs="Calibri"/>
                <w:i/>
                <w:iCs/>
                <w:color w:val="FF0000"/>
                <w:sz w:val="16"/>
                <w:szCs w:val="16"/>
                <w:lang w:val="en-US"/>
              </w:rPr>
              <w:t>oferind</w:t>
            </w:r>
            <w:proofErr w:type="spellEnd"/>
            <w:r w:rsidRPr="00A97B1F">
              <w:rPr>
                <w:rFonts w:ascii="Calibri" w:hAnsi="Calibri" w:cs="Calibri"/>
                <w:i/>
                <w:iCs/>
                <w:color w:val="FF0000"/>
                <w:sz w:val="16"/>
                <w:szCs w:val="16"/>
                <w:lang w:val="en-US"/>
              </w:rPr>
              <w:t xml:space="preserve"> o </w:t>
            </w:r>
            <w:proofErr w:type="spellStart"/>
            <w:r w:rsidRPr="00A97B1F">
              <w:rPr>
                <w:rFonts w:ascii="Calibri" w:hAnsi="Calibri" w:cs="Calibri"/>
                <w:i/>
                <w:iCs/>
                <w:color w:val="FF0000"/>
                <w:sz w:val="16"/>
                <w:szCs w:val="16"/>
                <w:lang w:val="en-US"/>
              </w:rPr>
              <w:t>vizualizare</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amănunţită</w:t>
            </w:r>
            <w:proofErr w:type="spellEnd"/>
            <w:r w:rsidRPr="00A97B1F">
              <w:rPr>
                <w:rFonts w:ascii="Calibri" w:hAnsi="Calibri" w:cs="Calibri"/>
                <w:i/>
                <w:iCs/>
                <w:color w:val="FF0000"/>
                <w:sz w:val="16"/>
                <w:szCs w:val="16"/>
                <w:lang w:val="en-US"/>
              </w:rPr>
              <w:t xml:space="preserve"> a </w:t>
            </w:r>
            <w:proofErr w:type="spellStart"/>
            <w:r w:rsidRPr="00A97B1F">
              <w:rPr>
                <w:rFonts w:ascii="Calibri" w:hAnsi="Calibri" w:cs="Calibri"/>
                <w:i/>
                <w:iCs/>
                <w:color w:val="FF0000"/>
                <w:sz w:val="16"/>
                <w:szCs w:val="16"/>
                <w:lang w:val="en-US"/>
              </w:rPr>
              <w:t>elementelor</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constitutive.Elementele</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structurii</w:t>
            </w:r>
            <w:proofErr w:type="spellEnd"/>
            <w:r w:rsidRPr="00A97B1F">
              <w:rPr>
                <w:rFonts w:ascii="Calibri" w:hAnsi="Calibri" w:cs="Calibri"/>
                <w:i/>
                <w:iCs/>
                <w:color w:val="FF0000"/>
                <w:sz w:val="16"/>
                <w:szCs w:val="16"/>
                <w:lang w:val="en-US"/>
              </w:rPr>
              <w:t xml:space="preserve"> interne a </w:t>
            </w:r>
            <w:proofErr w:type="spellStart"/>
            <w:r w:rsidRPr="00A97B1F">
              <w:rPr>
                <w:rFonts w:ascii="Calibri" w:hAnsi="Calibri" w:cs="Calibri"/>
                <w:i/>
                <w:iCs/>
                <w:color w:val="FF0000"/>
                <w:sz w:val="16"/>
                <w:szCs w:val="16"/>
                <w:lang w:val="en-US"/>
              </w:rPr>
              <w:t>frunzelor</w:t>
            </w:r>
            <w:proofErr w:type="spellEnd"/>
            <w:r w:rsidRPr="00A97B1F">
              <w:rPr>
                <w:rFonts w:ascii="Calibri" w:hAnsi="Calibri" w:cs="Calibri"/>
                <w:i/>
                <w:iCs/>
                <w:color w:val="FF0000"/>
                <w:sz w:val="16"/>
                <w:szCs w:val="16"/>
                <w:lang w:val="en-US"/>
              </w:rPr>
              <w:t xml:space="preserve"> </w:t>
            </w:r>
            <w:proofErr w:type="spellStart"/>
            <w:proofErr w:type="gramStart"/>
            <w:r w:rsidRPr="00A97B1F">
              <w:rPr>
                <w:rFonts w:ascii="Calibri" w:hAnsi="Calibri" w:cs="Calibri"/>
                <w:i/>
                <w:iCs/>
                <w:color w:val="FF0000"/>
                <w:sz w:val="16"/>
                <w:szCs w:val="16"/>
                <w:lang w:val="en-US"/>
              </w:rPr>
              <w:t>va</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trebui</w:t>
            </w:r>
            <w:proofErr w:type="spellEnd"/>
            <w:proofErr w:type="gram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să</w:t>
            </w:r>
            <w:proofErr w:type="spellEnd"/>
            <w:r w:rsidRPr="00A97B1F">
              <w:rPr>
                <w:rFonts w:ascii="Calibri" w:hAnsi="Calibri" w:cs="Calibri"/>
                <w:i/>
                <w:iCs/>
                <w:color w:val="FF0000"/>
                <w:sz w:val="16"/>
                <w:szCs w:val="16"/>
                <w:lang w:val="en-US"/>
              </w:rPr>
              <w:t xml:space="preserve"> se </w:t>
            </w:r>
            <w:proofErr w:type="spellStart"/>
            <w:r w:rsidRPr="00A97B1F">
              <w:rPr>
                <w:rFonts w:ascii="Calibri" w:hAnsi="Calibri" w:cs="Calibri"/>
                <w:i/>
                <w:iCs/>
                <w:color w:val="FF0000"/>
                <w:sz w:val="16"/>
                <w:szCs w:val="16"/>
                <w:lang w:val="en-US"/>
              </w:rPr>
              <w:t>deosebescă</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prin</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culori</w:t>
            </w:r>
            <w:proofErr w:type="spellEnd"/>
            <w:r w:rsidRPr="00A97B1F">
              <w:rPr>
                <w:rFonts w:ascii="Calibri" w:hAnsi="Calibri" w:cs="Calibri"/>
                <w:i/>
                <w:iCs/>
                <w:color w:val="FF0000"/>
                <w:sz w:val="16"/>
                <w:szCs w:val="16"/>
                <w:lang w:val="en-US"/>
              </w:rPr>
              <w:t>.</w:t>
            </w:r>
          </w:p>
          <w:p w14:paraId="6BFA6597" w14:textId="77777777" w:rsidR="00A97B1F" w:rsidRPr="00A97B1F" w:rsidRDefault="00A97B1F" w:rsidP="00A97B1F">
            <w:pPr>
              <w:widowControl/>
              <w:autoSpaceDE/>
              <w:autoSpaceDN/>
              <w:jc w:val="both"/>
              <w:rPr>
                <w:rFonts w:ascii="Calibri" w:hAnsi="Calibri" w:cs="Calibri"/>
                <w:color w:val="000000"/>
                <w:sz w:val="20"/>
                <w:szCs w:val="20"/>
                <w:lang w:val="en-US"/>
              </w:rPr>
            </w:pPr>
            <w:r w:rsidRPr="00A97B1F">
              <w:rPr>
                <w:rFonts w:ascii="Calibri" w:hAnsi="Calibri" w:cs="Calibri"/>
                <w:i/>
                <w:iCs/>
                <w:color w:val="FF0000"/>
                <w:sz w:val="16"/>
                <w:szCs w:val="16"/>
                <w:lang w:val="en-US"/>
              </w:rPr>
              <w:t xml:space="preserve">- Material: plastic PVC, </w:t>
            </w:r>
            <w:proofErr w:type="spellStart"/>
            <w:r w:rsidRPr="00A97B1F">
              <w:rPr>
                <w:rFonts w:ascii="Calibri" w:hAnsi="Calibri" w:cs="Calibri"/>
                <w:i/>
                <w:iCs/>
                <w:color w:val="FF0000"/>
                <w:sz w:val="16"/>
                <w:szCs w:val="16"/>
                <w:lang w:val="en-US"/>
              </w:rPr>
              <w:t>rezistent</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incasabil</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montat</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pe</w:t>
            </w:r>
            <w:proofErr w:type="spellEnd"/>
            <w:r w:rsidRPr="00A97B1F">
              <w:rPr>
                <w:rFonts w:ascii="Calibri" w:hAnsi="Calibri" w:cs="Calibri"/>
                <w:i/>
                <w:iCs/>
                <w:color w:val="FF0000"/>
                <w:sz w:val="16"/>
                <w:szCs w:val="16"/>
                <w:lang w:val="en-US"/>
              </w:rPr>
              <w:t xml:space="preserve"> </w:t>
            </w:r>
            <w:proofErr w:type="spellStart"/>
            <w:r w:rsidRPr="00A97B1F">
              <w:rPr>
                <w:rFonts w:ascii="Calibri" w:hAnsi="Calibri" w:cs="Calibri"/>
                <w:i/>
                <w:iCs/>
                <w:color w:val="FF0000"/>
                <w:sz w:val="16"/>
                <w:szCs w:val="16"/>
                <w:lang w:val="en-US"/>
              </w:rPr>
              <w:t>suport</w:t>
            </w:r>
            <w:proofErr w:type="spellEnd"/>
            <w:r w:rsidRPr="00A97B1F">
              <w:rPr>
                <w:rFonts w:ascii="Calibri" w:hAnsi="Calibri" w:cs="Calibri"/>
                <w:i/>
                <w:iCs/>
                <w:color w:val="FF0000"/>
                <w:sz w:val="16"/>
                <w:szCs w:val="16"/>
                <w:lang w:val="en-US"/>
              </w:rPr>
              <w:t>.)</w:t>
            </w:r>
          </w:p>
        </w:tc>
        <w:tc>
          <w:tcPr>
            <w:tcW w:w="271" w:type="pct"/>
            <w:vAlign w:val="center"/>
          </w:tcPr>
          <w:p w14:paraId="0018544F" w14:textId="77777777" w:rsidR="00A97B1F" w:rsidRPr="00A97B1F" w:rsidRDefault="00A97B1F" w:rsidP="00A97B1F">
            <w:pPr>
              <w:widowControl/>
              <w:autoSpaceDE/>
              <w:autoSpaceDN/>
              <w:jc w:val="center"/>
              <w:rPr>
                <w:rFonts w:ascii="Calibri" w:eastAsia="Calibri" w:hAnsi="Calibri" w:cs="Calibri"/>
                <w:i/>
                <w:iCs/>
                <w:noProof/>
                <w:color w:val="FF0000"/>
                <w:kern w:val="2"/>
                <w:sz w:val="16"/>
                <w:szCs w:val="16"/>
                <w14:ligatures w14:val="standardContextual"/>
              </w:rPr>
            </w:pPr>
            <w:r w:rsidRPr="00A97B1F">
              <w:rPr>
                <w:rFonts w:ascii="Calibri" w:eastAsia="Calibri" w:hAnsi="Calibri" w:cs="Calibri"/>
                <w:i/>
                <w:iCs/>
                <w:noProof/>
                <w:color w:val="FF0000"/>
                <w:kern w:val="2"/>
                <w:sz w:val="16"/>
                <w:szCs w:val="16"/>
                <w14:ligatures w14:val="standardContextual"/>
              </w:rPr>
              <w:t>Cantitate solicitată conform caietului de sarcini.</w:t>
            </w:r>
          </w:p>
          <w:p w14:paraId="40671751" w14:textId="77777777" w:rsidR="00A97B1F" w:rsidRPr="00A97B1F" w:rsidRDefault="00A97B1F" w:rsidP="00A97B1F">
            <w:pPr>
              <w:widowControl/>
              <w:autoSpaceDE/>
              <w:autoSpaceDN/>
              <w:jc w:val="center"/>
              <w:rPr>
                <w:rFonts w:ascii="Calibri" w:hAnsi="Calibri" w:cs="Calibri"/>
                <w:color w:val="000000"/>
                <w:sz w:val="16"/>
                <w:szCs w:val="16"/>
                <w:lang w:val="en-US"/>
              </w:rPr>
            </w:pPr>
            <w:r w:rsidRPr="00A97B1F">
              <w:rPr>
                <w:rFonts w:ascii="Calibri" w:hAnsi="Calibri" w:cs="Calibri"/>
                <w:i/>
                <w:iCs/>
                <w:noProof/>
                <w:color w:val="FF0000"/>
                <w:sz w:val="16"/>
                <w:szCs w:val="16"/>
              </w:rPr>
              <w:t>Ex:  10</w:t>
            </w:r>
          </w:p>
        </w:tc>
        <w:tc>
          <w:tcPr>
            <w:tcW w:w="1622" w:type="pct"/>
          </w:tcPr>
          <w:p w14:paraId="4DF6563E" w14:textId="77777777" w:rsidR="00A97B1F" w:rsidRPr="00A97B1F" w:rsidRDefault="00A97B1F" w:rsidP="00A97B1F">
            <w:pPr>
              <w:widowControl/>
              <w:shd w:val="clear" w:color="auto" w:fill="FFFFFF"/>
              <w:autoSpaceDE/>
              <w:autoSpaceDN/>
              <w:ind w:right="72"/>
              <w:jc w:val="both"/>
              <w:textAlignment w:val="baseline"/>
              <w:rPr>
                <w:rFonts w:ascii="Calibri" w:hAnsi="Calibri" w:cs="Calibri"/>
                <w:i/>
                <w:color w:val="FF0000"/>
                <w:sz w:val="16"/>
                <w:szCs w:val="16"/>
              </w:rPr>
            </w:pPr>
            <w:r w:rsidRPr="00A97B1F">
              <w:rPr>
                <w:rFonts w:ascii="Calibri" w:hAnsi="Calibri" w:cs="Calibri"/>
                <w:i/>
                <w:color w:val="FF0000"/>
                <w:sz w:val="16"/>
                <w:szCs w:val="16"/>
              </w:rPr>
              <w:t>Se vor completa specificatiile tehnice ale produsului ofertat</w:t>
            </w:r>
          </w:p>
          <w:p w14:paraId="7E576B80" w14:textId="77777777" w:rsidR="00A97B1F" w:rsidRPr="00A97B1F" w:rsidRDefault="00A97B1F" w:rsidP="00A97B1F">
            <w:pPr>
              <w:widowControl/>
              <w:shd w:val="clear" w:color="auto" w:fill="FFFFFF"/>
              <w:autoSpaceDE/>
              <w:autoSpaceDN/>
              <w:ind w:right="72"/>
              <w:jc w:val="both"/>
              <w:textAlignment w:val="baseline"/>
              <w:rPr>
                <w:rFonts w:ascii="Calibri" w:hAnsi="Calibri" w:cs="Calibri"/>
                <w:i/>
                <w:color w:val="FF0000"/>
                <w:sz w:val="16"/>
                <w:szCs w:val="16"/>
              </w:rPr>
            </w:pPr>
          </w:p>
          <w:p w14:paraId="7AC40BAD" w14:textId="77777777" w:rsidR="00A97B1F" w:rsidRPr="00A97B1F" w:rsidRDefault="00A97B1F" w:rsidP="00A97B1F">
            <w:pPr>
              <w:widowControl/>
              <w:shd w:val="clear" w:color="auto" w:fill="FFFFFF"/>
              <w:autoSpaceDE/>
              <w:autoSpaceDN/>
              <w:ind w:right="72"/>
              <w:jc w:val="both"/>
              <w:textAlignment w:val="baseline"/>
              <w:rPr>
                <w:rFonts w:ascii="Calibri" w:hAnsi="Calibri" w:cs="Calibri"/>
                <w:i/>
                <w:color w:val="FF0000"/>
                <w:sz w:val="16"/>
                <w:szCs w:val="16"/>
              </w:rPr>
            </w:pPr>
            <w:r w:rsidRPr="00A97B1F">
              <w:rPr>
                <w:rFonts w:ascii="Calibri" w:hAnsi="Calibri" w:cs="Calibri"/>
                <w:i/>
                <w:color w:val="FF0000"/>
                <w:sz w:val="16"/>
                <w:szCs w:val="16"/>
              </w:rPr>
              <w:t xml:space="preserve">Se vor indica in mod concret caracteristicile tehnice oferite </w:t>
            </w:r>
          </w:p>
          <w:p w14:paraId="4E00E78E" w14:textId="77777777" w:rsidR="00A97B1F" w:rsidRPr="00A97B1F" w:rsidRDefault="00A97B1F" w:rsidP="00A97B1F">
            <w:pPr>
              <w:widowControl/>
              <w:autoSpaceDE/>
              <w:autoSpaceDN/>
              <w:jc w:val="center"/>
              <w:rPr>
                <w:rFonts w:ascii="Calibri" w:eastAsia="Calibri" w:hAnsi="Calibri" w:cs="Calibri"/>
                <w:noProof/>
                <w:color w:val="000000"/>
                <w:kern w:val="2"/>
                <w:sz w:val="16"/>
                <w:szCs w:val="16"/>
                <w14:ligatures w14:val="standardContextual"/>
              </w:rPr>
            </w:pPr>
          </w:p>
        </w:tc>
        <w:tc>
          <w:tcPr>
            <w:tcW w:w="272" w:type="pct"/>
          </w:tcPr>
          <w:p w14:paraId="13C0083B" w14:textId="77777777" w:rsidR="00A97B1F" w:rsidRPr="00A97B1F" w:rsidRDefault="00A97B1F" w:rsidP="00A97B1F">
            <w:pPr>
              <w:widowControl/>
              <w:autoSpaceDE/>
              <w:autoSpaceDN/>
              <w:jc w:val="center"/>
              <w:rPr>
                <w:rFonts w:ascii="Calibri" w:eastAsia="Calibri" w:hAnsi="Calibri" w:cs="Calibri"/>
                <w:noProof/>
                <w:color w:val="000000"/>
                <w:kern w:val="2"/>
                <w:sz w:val="16"/>
                <w:szCs w:val="16"/>
                <w14:ligatures w14:val="standardContextual"/>
              </w:rPr>
            </w:pPr>
            <w:r w:rsidRPr="00A97B1F">
              <w:rPr>
                <w:rFonts w:ascii="Calibri" w:hAnsi="Calibri" w:cs="Calibri"/>
                <w:i/>
                <w:color w:val="FF0000"/>
                <w:sz w:val="16"/>
                <w:szCs w:val="16"/>
              </w:rPr>
              <w:t>Se va completa cantitatea ofertata</w:t>
            </w:r>
          </w:p>
        </w:tc>
        <w:tc>
          <w:tcPr>
            <w:tcW w:w="600" w:type="pct"/>
          </w:tcPr>
          <w:p w14:paraId="49088A83" w14:textId="77777777" w:rsidR="00A97B1F" w:rsidRPr="00A97B1F" w:rsidRDefault="00A97B1F" w:rsidP="00A97B1F">
            <w:pPr>
              <w:widowControl/>
              <w:autoSpaceDE/>
              <w:autoSpaceDN/>
              <w:jc w:val="center"/>
              <w:rPr>
                <w:rFonts w:ascii="Calibri" w:eastAsia="Calibri" w:hAnsi="Calibri" w:cs="Calibri"/>
                <w:noProof/>
                <w:color w:val="000000"/>
                <w:kern w:val="2"/>
                <w:sz w:val="16"/>
                <w:szCs w:val="16"/>
                <w14:ligatures w14:val="standardContextual"/>
              </w:rPr>
            </w:pPr>
            <w:r w:rsidRPr="00A97B1F">
              <w:rPr>
                <w:rFonts w:ascii="Calibri" w:hAnsi="Calibri" w:cs="Calibri"/>
                <w:i/>
                <w:color w:val="FF0000"/>
                <w:sz w:val="16"/>
                <w:szCs w:val="16"/>
              </w:rPr>
              <w:t>Se va completa cu documentele suport aferente produselor ofertate, cum ar fi: Fise tehnice producator / Cataloage producător / Broșuri producător / link-uri web producător / declarații producător sau alte documente echivalente emise de producător sau entități abilitate, care pot susține si dovedi îndeplinirea specificațiilor tehnice de către produsele ofertate</w:t>
            </w:r>
          </w:p>
        </w:tc>
        <w:tc>
          <w:tcPr>
            <w:tcW w:w="452" w:type="pct"/>
          </w:tcPr>
          <w:p w14:paraId="67B69D94" w14:textId="77777777" w:rsidR="00A97B1F" w:rsidRPr="00A97B1F" w:rsidRDefault="00A97B1F" w:rsidP="00A97B1F">
            <w:pPr>
              <w:widowControl/>
              <w:autoSpaceDE/>
              <w:autoSpaceDN/>
              <w:jc w:val="center"/>
              <w:rPr>
                <w:rFonts w:ascii="Calibri" w:eastAsia="Calibri" w:hAnsi="Calibri" w:cs="Calibri"/>
                <w:i/>
                <w:iCs/>
                <w:noProof/>
                <w:color w:val="FF0000"/>
                <w:kern w:val="2"/>
                <w:sz w:val="18"/>
                <w:szCs w:val="18"/>
                <w:vertAlign w:val="subscript"/>
                <w14:ligatures w14:val="standardContextual"/>
              </w:rPr>
            </w:pPr>
            <w:r w:rsidRPr="00A97B1F">
              <w:rPr>
                <w:rFonts w:ascii="Calibri" w:eastAsia="Calibri" w:hAnsi="Calibri" w:cs="Calibri"/>
                <w:i/>
                <w:iCs/>
                <w:noProof/>
                <w:color w:val="FF0000"/>
                <w:kern w:val="2"/>
                <w:sz w:val="18"/>
                <w:szCs w:val="18"/>
                <w:vertAlign w:val="subscript"/>
                <w14:ligatures w14:val="standardContextual"/>
              </w:rPr>
              <w:t>Se va completa capitol/</w:t>
            </w:r>
          </w:p>
          <w:p w14:paraId="63C8165F" w14:textId="77777777" w:rsidR="00A97B1F" w:rsidRPr="00A97B1F" w:rsidRDefault="00A97B1F" w:rsidP="00A97B1F">
            <w:pPr>
              <w:widowControl/>
              <w:autoSpaceDE/>
              <w:autoSpaceDN/>
              <w:jc w:val="center"/>
              <w:rPr>
                <w:rFonts w:ascii="Calibri" w:eastAsia="Calibri" w:hAnsi="Calibri" w:cs="Calibri"/>
                <w:noProof/>
                <w:color w:val="000000"/>
                <w:kern w:val="2"/>
                <w:sz w:val="22"/>
                <w:szCs w:val="22"/>
                <w14:ligatures w14:val="standardContextual"/>
              </w:rPr>
            </w:pPr>
            <w:r w:rsidRPr="00A97B1F">
              <w:rPr>
                <w:rFonts w:ascii="Calibri" w:eastAsia="Calibri" w:hAnsi="Calibri" w:cs="Calibri"/>
                <w:i/>
                <w:iCs/>
                <w:noProof/>
                <w:color w:val="FF0000"/>
                <w:kern w:val="2"/>
                <w:sz w:val="18"/>
                <w:szCs w:val="18"/>
                <w:vertAlign w:val="subscript"/>
                <w14:ligatures w14:val="standardContextual"/>
              </w:rPr>
              <w:t>Paragraf/pagina</w:t>
            </w:r>
          </w:p>
        </w:tc>
      </w:tr>
      <w:tr w:rsidR="00A97B1F" w:rsidRPr="00A97B1F" w14:paraId="70163BF2" w14:textId="77777777" w:rsidTr="00651ED4">
        <w:trPr>
          <w:trHeight w:val="2080"/>
        </w:trPr>
        <w:tc>
          <w:tcPr>
            <w:tcW w:w="161" w:type="pct"/>
            <w:shd w:val="clear" w:color="auto" w:fill="auto"/>
            <w:vAlign w:val="center"/>
          </w:tcPr>
          <w:p w14:paraId="77FEDF27" w14:textId="77777777" w:rsidR="00A97B1F" w:rsidRPr="00A97B1F" w:rsidRDefault="00A97B1F" w:rsidP="00A97B1F">
            <w:pPr>
              <w:widowControl/>
              <w:autoSpaceDE/>
              <w:autoSpaceDN/>
              <w:jc w:val="center"/>
              <w:rPr>
                <w:rFonts w:ascii="Calibri" w:hAnsi="Calibri" w:cs="Calibri"/>
                <w:sz w:val="22"/>
                <w:szCs w:val="22"/>
                <w:lang w:val="en-US"/>
              </w:rPr>
            </w:pPr>
            <w:r w:rsidRPr="00A97B1F">
              <w:rPr>
                <w:rFonts w:ascii="Calibri" w:hAnsi="Calibri" w:cs="Calibri"/>
                <w:sz w:val="22"/>
                <w:szCs w:val="22"/>
                <w:lang w:val="en-US"/>
              </w:rPr>
              <w:t>2</w:t>
            </w:r>
          </w:p>
        </w:tc>
        <w:tc>
          <w:tcPr>
            <w:tcW w:w="1622" w:type="pct"/>
            <w:shd w:val="clear" w:color="auto" w:fill="auto"/>
            <w:vAlign w:val="bottom"/>
          </w:tcPr>
          <w:p w14:paraId="07C3C63F" w14:textId="77777777" w:rsidR="00A97B1F" w:rsidRPr="00A97B1F" w:rsidRDefault="00A97B1F" w:rsidP="00A97B1F">
            <w:pPr>
              <w:widowControl/>
              <w:autoSpaceDE/>
              <w:autoSpaceDN/>
              <w:rPr>
                <w:rFonts w:ascii="Calibri" w:hAnsi="Calibri" w:cs="Calibri"/>
                <w:sz w:val="16"/>
                <w:szCs w:val="16"/>
                <w:lang w:val="en-US"/>
              </w:rPr>
            </w:pPr>
            <w:r w:rsidRPr="00A97B1F">
              <w:rPr>
                <w:rFonts w:ascii="Calibri" w:hAnsi="Calibri" w:cs="Calibri"/>
                <w:sz w:val="16"/>
                <w:szCs w:val="16"/>
                <w:lang w:val="en-US"/>
              </w:rPr>
              <w:t>……</w:t>
            </w:r>
          </w:p>
        </w:tc>
        <w:tc>
          <w:tcPr>
            <w:tcW w:w="271" w:type="pct"/>
            <w:vAlign w:val="center"/>
          </w:tcPr>
          <w:p w14:paraId="7C9901BA" w14:textId="77777777" w:rsidR="00A97B1F" w:rsidRPr="00A97B1F" w:rsidRDefault="00A97B1F" w:rsidP="00A97B1F">
            <w:pPr>
              <w:widowControl/>
              <w:autoSpaceDE/>
              <w:autoSpaceDN/>
              <w:jc w:val="center"/>
              <w:rPr>
                <w:rFonts w:ascii="Calibri" w:eastAsia="Calibri" w:hAnsi="Calibri" w:cs="Calibri"/>
                <w:noProof/>
                <w:kern w:val="2"/>
                <w:sz w:val="16"/>
                <w:szCs w:val="16"/>
                <w14:ligatures w14:val="standardContextual"/>
              </w:rPr>
            </w:pPr>
          </w:p>
        </w:tc>
        <w:tc>
          <w:tcPr>
            <w:tcW w:w="1622" w:type="pct"/>
          </w:tcPr>
          <w:p w14:paraId="14E4282C" w14:textId="77777777" w:rsidR="00A97B1F" w:rsidRPr="00A97B1F" w:rsidRDefault="00A97B1F" w:rsidP="00A97B1F">
            <w:pPr>
              <w:widowControl/>
              <w:shd w:val="clear" w:color="auto" w:fill="FFFFFF"/>
              <w:autoSpaceDE/>
              <w:autoSpaceDN/>
              <w:ind w:right="72"/>
              <w:jc w:val="both"/>
              <w:textAlignment w:val="baseline"/>
              <w:rPr>
                <w:rFonts w:ascii="Calibri" w:hAnsi="Calibri" w:cs="Calibri"/>
                <w:sz w:val="16"/>
                <w:szCs w:val="16"/>
              </w:rPr>
            </w:pPr>
          </w:p>
        </w:tc>
        <w:tc>
          <w:tcPr>
            <w:tcW w:w="272" w:type="pct"/>
          </w:tcPr>
          <w:p w14:paraId="0FE5CD2B" w14:textId="77777777" w:rsidR="00A97B1F" w:rsidRPr="00A97B1F" w:rsidRDefault="00A97B1F" w:rsidP="00A97B1F">
            <w:pPr>
              <w:widowControl/>
              <w:autoSpaceDE/>
              <w:autoSpaceDN/>
              <w:jc w:val="center"/>
              <w:rPr>
                <w:rFonts w:ascii="Calibri" w:hAnsi="Calibri" w:cs="Calibri"/>
                <w:sz w:val="16"/>
                <w:szCs w:val="16"/>
              </w:rPr>
            </w:pPr>
          </w:p>
        </w:tc>
        <w:tc>
          <w:tcPr>
            <w:tcW w:w="600" w:type="pct"/>
          </w:tcPr>
          <w:p w14:paraId="7DFCB266" w14:textId="77777777" w:rsidR="00A97B1F" w:rsidRPr="00A97B1F" w:rsidRDefault="00A97B1F" w:rsidP="00A97B1F">
            <w:pPr>
              <w:widowControl/>
              <w:autoSpaceDE/>
              <w:autoSpaceDN/>
              <w:jc w:val="center"/>
              <w:rPr>
                <w:rFonts w:ascii="Calibri" w:hAnsi="Calibri" w:cs="Calibri"/>
                <w:sz w:val="16"/>
                <w:szCs w:val="16"/>
              </w:rPr>
            </w:pPr>
          </w:p>
        </w:tc>
        <w:tc>
          <w:tcPr>
            <w:tcW w:w="452" w:type="pct"/>
          </w:tcPr>
          <w:p w14:paraId="6254F3B4" w14:textId="77777777" w:rsidR="00A97B1F" w:rsidRPr="00A97B1F" w:rsidRDefault="00A97B1F" w:rsidP="00A97B1F">
            <w:pPr>
              <w:widowControl/>
              <w:autoSpaceDE/>
              <w:autoSpaceDN/>
              <w:jc w:val="center"/>
              <w:rPr>
                <w:rFonts w:ascii="Calibri" w:eastAsia="Calibri" w:hAnsi="Calibri" w:cs="Calibri"/>
                <w:noProof/>
                <w:kern w:val="2"/>
                <w:sz w:val="18"/>
                <w:szCs w:val="18"/>
                <w:vertAlign w:val="subscript"/>
                <w14:ligatures w14:val="standardContextual"/>
              </w:rPr>
            </w:pPr>
          </w:p>
        </w:tc>
      </w:tr>
    </w:tbl>
    <w:p w14:paraId="2C3E9BC8" w14:textId="77777777" w:rsidR="00A97B1F" w:rsidRDefault="00A97B1F" w:rsidP="00A97B1F">
      <w:pPr>
        <w:rPr>
          <w:i/>
          <w:iCs/>
          <w:noProof/>
          <w:color w:val="FF0000"/>
          <w:sz w:val="20"/>
          <w:szCs w:val="20"/>
        </w:rPr>
      </w:pPr>
      <w:bookmarkStart w:id="2" w:name="_GoBack"/>
      <w:bookmarkEnd w:id="2"/>
    </w:p>
    <w:p w14:paraId="78EB08FE" w14:textId="77777777" w:rsidR="00A97B1F" w:rsidRDefault="00A97B1F" w:rsidP="00A97B1F">
      <w:pPr>
        <w:rPr>
          <w:i/>
          <w:iCs/>
          <w:noProof/>
          <w:color w:val="FF0000"/>
          <w:sz w:val="20"/>
          <w:szCs w:val="20"/>
        </w:rPr>
      </w:pPr>
    </w:p>
    <w:p w14:paraId="6BC4E119" w14:textId="77777777" w:rsidR="00A97B1F" w:rsidRDefault="00A97B1F" w:rsidP="00A97B1F">
      <w:pPr>
        <w:rPr>
          <w:i/>
          <w:iCs/>
          <w:noProof/>
          <w:color w:val="FF0000"/>
          <w:sz w:val="20"/>
          <w:szCs w:val="20"/>
        </w:rPr>
      </w:pPr>
    </w:p>
    <w:p w14:paraId="7AFC5A6A" w14:textId="77777777" w:rsidR="00A97B1F" w:rsidRPr="000157E1" w:rsidRDefault="00A97B1F" w:rsidP="00A97B1F">
      <w:pPr>
        <w:rPr>
          <w:i/>
          <w:iCs/>
          <w:noProof/>
          <w:color w:val="FF0000"/>
          <w:sz w:val="20"/>
          <w:szCs w:val="20"/>
        </w:rPr>
      </w:pPr>
    </w:p>
    <w:p w14:paraId="3187E843" w14:textId="77777777" w:rsidR="00652455" w:rsidRPr="000157E1" w:rsidRDefault="00652455" w:rsidP="00652455">
      <w:pPr>
        <w:rPr>
          <w:noProof/>
          <w:sz w:val="20"/>
          <w:szCs w:val="20"/>
        </w:rPr>
      </w:pPr>
    </w:p>
    <w:p w14:paraId="6B276BBD" w14:textId="759ED475" w:rsidR="00652455" w:rsidRPr="00332FB1" w:rsidRDefault="00652455" w:rsidP="00332FB1">
      <w:pPr>
        <w:pStyle w:val="ListParagraph"/>
        <w:numPr>
          <w:ilvl w:val="1"/>
          <w:numId w:val="30"/>
        </w:numPr>
        <w:rPr>
          <w:b/>
          <w:bCs/>
          <w:sz w:val="20"/>
          <w:szCs w:val="20"/>
        </w:rPr>
      </w:pPr>
      <w:r w:rsidRPr="00332FB1">
        <w:rPr>
          <w:b/>
          <w:bCs/>
          <w:sz w:val="20"/>
          <w:szCs w:val="20"/>
        </w:rPr>
        <w:t>Respectarea principiului DNSH</w:t>
      </w:r>
    </w:p>
    <w:p w14:paraId="625D29D8" w14:textId="77777777" w:rsidR="00652455" w:rsidRPr="000157E1" w:rsidRDefault="00652455" w:rsidP="00652455">
      <w:pPr>
        <w:pStyle w:val="ListParagraph"/>
        <w:ind w:left="720"/>
        <w:rPr>
          <w:noProof/>
          <w:sz w:val="20"/>
          <w:szCs w:val="20"/>
        </w:rPr>
      </w:pPr>
    </w:p>
    <w:p w14:paraId="2B1B3656" w14:textId="251D2554" w:rsidR="00652455" w:rsidRPr="000157E1" w:rsidRDefault="00652455" w:rsidP="0073367D">
      <w:pPr>
        <w:shd w:val="clear" w:color="auto" w:fill="D9D9D9" w:themeFill="background1" w:themeFillShade="D9"/>
        <w:ind w:left="360"/>
        <w:rPr>
          <w:i/>
          <w:iCs/>
          <w:noProof/>
          <w:color w:val="FF0000"/>
          <w:sz w:val="20"/>
          <w:szCs w:val="20"/>
        </w:rPr>
      </w:pPr>
      <w:r w:rsidRPr="000157E1">
        <w:rPr>
          <w:i/>
          <w:iCs/>
          <w:noProof/>
          <w:color w:val="FF0000"/>
          <w:sz w:val="20"/>
          <w:szCs w:val="20"/>
        </w:rPr>
        <w:lastRenderedPageBreak/>
        <w:t>Se va asuma respectarea  cerințe</w:t>
      </w:r>
      <w:r w:rsidR="00332FB1">
        <w:rPr>
          <w:i/>
          <w:iCs/>
          <w:noProof/>
          <w:color w:val="FF0000"/>
          <w:sz w:val="20"/>
          <w:szCs w:val="20"/>
        </w:rPr>
        <w:t>i</w:t>
      </w:r>
      <w:r w:rsidRPr="000157E1">
        <w:rPr>
          <w:i/>
          <w:iCs/>
          <w:noProof/>
          <w:color w:val="FF0000"/>
          <w:sz w:val="20"/>
          <w:szCs w:val="20"/>
        </w:rPr>
        <w:t xml:space="preserve"> de mai sus în conformitate cu cerințele caietului de sarcini.</w:t>
      </w:r>
    </w:p>
    <w:p w14:paraId="4E00462D" w14:textId="77777777" w:rsidR="00652455" w:rsidRPr="000157E1" w:rsidRDefault="00652455" w:rsidP="0073367D">
      <w:pPr>
        <w:shd w:val="clear" w:color="auto" w:fill="D9D9D9" w:themeFill="background1" w:themeFillShade="D9"/>
        <w:ind w:left="360"/>
        <w:rPr>
          <w:i/>
          <w:iCs/>
          <w:noProof/>
          <w:color w:val="FF0000"/>
          <w:sz w:val="20"/>
          <w:szCs w:val="20"/>
        </w:rPr>
      </w:pPr>
    </w:p>
    <w:p w14:paraId="7B910A61" w14:textId="4EDDB903" w:rsidR="00652455" w:rsidRPr="000157E1" w:rsidRDefault="0073367D" w:rsidP="0073367D">
      <w:pPr>
        <w:pStyle w:val="ListParagraph"/>
        <w:numPr>
          <w:ilvl w:val="0"/>
          <w:numId w:val="30"/>
        </w:numPr>
        <w:shd w:val="clear" w:color="auto" w:fill="FFFFFF" w:themeFill="background1"/>
        <w:rPr>
          <w:b/>
          <w:bCs/>
          <w:noProof/>
          <w:color w:val="000000" w:themeColor="text1"/>
          <w:sz w:val="22"/>
          <w:szCs w:val="22"/>
        </w:rPr>
      </w:pPr>
      <w:r w:rsidRPr="000157E1">
        <w:rPr>
          <w:b/>
          <w:bCs/>
          <w:noProof/>
          <w:color w:val="000000" w:themeColor="text1"/>
          <w:sz w:val="22"/>
          <w:szCs w:val="22"/>
        </w:rPr>
        <w:t>GARANȚIA PRODUSELOR</w:t>
      </w:r>
    </w:p>
    <w:p w14:paraId="064829DF" w14:textId="77777777" w:rsidR="00652455" w:rsidRPr="000157E1" w:rsidRDefault="00652455" w:rsidP="0073367D">
      <w:pPr>
        <w:shd w:val="clear" w:color="auto" w:fill="D9D9D9" w:themeFill="background1" w:themeFillShade="D9"/>
        <w:rPr>
          <w:noProof/>
          <w:color w:val="000000" w:themeColor="text1"/>
          <w:sz w:val="20"/>
          <w:szCs w:val="20"/>
        </w:rPr>
      </w:pPr>
    </w:p>
    <w:p w14:paraId="197B0297" w14:textId="68E5E3AF" w:rsidR="00652455" w:rsidRPr="000157E1" w:rsidRDefault="00652455" w:rsidP="0073367D">
      <w:pPr>
        <w:shd w:val="clear" w:color="auto" w:fill="D9D9D9" w:themeFill="background1" w:themeFillShade="D9"/>
        <w:rPr>
          <w:i/>
          <w:iCs/>
          <w:noProof/>
          <w:color w:val="FF0000"/>
          <w:sz w:val="20"/>
          <w:szCs w:val="20"/>
        </w:rPr>
      </w:pPr>
      <w:r w:rsidRPr="000157E1">
        <w:rPr>
          <w:i/>
          <w:iCs/>
          <w:noProof/>
          <w:color w:val="FF0000"/>
          <w:sz w:val="20"/>
          <w:szCs w:val="20"/>
        </w:rPr>
        <w:t>Ofertantul va prezenta modalitatea de indeplinire a cerintelor referitoare la garantie si remedierea defectelor aparute in perioada de garantie în contextul cerintelor</w:t>
      </w:r>
      <w:r w:rsidR="0073367D" w:rsidRPr="000157E1">
        <w:rPr>
          <w:i/>
          <w:iCs/>
          <w:noProof/>
          <w:color w:val="FF0000"/>
          <w:sz w:val="20"/>
          <w:szCs w:val="20"/>
        </w:rPr>
        <w:t xml:space="preserve"> </w:t>
      </w:r>
      <w:r w:rsidRPr="000157E1">
        <w:rPr>
          <w:i/>
          <w:iCs/>
          <w:noProof/>
          <w:color w:val="FF0000"/>
          <w:sz w:val="20"/>
          <w:szCs w:val="20"/>
        </w:rPr>
        <w:t>incluse in Caietul de Sarcini, prin prezentarea activităților și a modalității efective de realizare a acestora pentru a demonstra atingerea obiectivelor asociate Contractului.</w:t>
      </w:r>
    </w:p>
    <w:p w14:paraId="1F1F25A3" w14:textId="77777777" w:rsidR="00652455" w:rsidRPr="000157E1" w:rsidRDefault="00652455" w:rsidP="00652455">
      <w:pPr>
        <w:shd w:val="clear" w:color="auto" w:fill="FFFFFF" w:themeFill="background1"/>
        <w:rPr>
          <w:noProof/>
          <w:color w:val="000000" w:themeColor="text1"/>
          <w:sz w:val="20"/>
          <w:szCs w:val="20"/>
        </w:rPr>
      </w:pPr>
    </w:p>
    <w:p w14:paraId="08F39C56" w14:textId="1B3B77C4" w:rsidR="00652455" w:rsidRPr="000157E1" w:rsidRDefault="00652455" w:rsidP="0073367D">
      <w:pPr>
        <w:pStyle w:val="ListParagraph"/>
        <w:numPr>
          <w:ilvl w:val="0"/>
          <w:numId w:val="30"/>
        </w:numPr>
        <w:shd w:val="clear" w:color="auto" w:fill="FFFFFF" w:themeFill="background1"/>
        <w:rPr>
          <w:b/>
          <w:bCs/>
          <w:noProof/>
          <w:color w:val="000000" w:themeColor="text1"/>
          <w:sz w:val="22"/>
          <w:szCs w:val="22"/>
        </w:rPr>
      </w:pPr>
      <w:r w:rsidRPr="000157E1">
        <w:rPr>
          <w:b/>
          <w:bCs/>
          <w:noProof/>
          <w:color w:val="000000" w:themeColor="text1"/>
          <w:sz w:val="22"/>
          <w:szCs w:val="22"/>
        </w:rPr>
        <w:t xml:space="preserve">LIVRARE, AMBALARE, </w:t>
      </w:r>
      <w:r w:rsidR="003F574D" w:rsidRPr="000157E1">
        <w:rPr>
          <w:b/>
          <w:bCs/>
          <w:noProof/>
          <w:color w:val="000000" w:themeColor="text1"/>
          <w:sz w:val="22"/>
          <w:szCs w:val="22"/>
        </w:rPr>
        <w:t>ETICHETARE,</w:t>
      </w:r>
      <w:r w:rsidRPr="000157E1">
        <w:rPr>
          <w:b/>
          <w:bCs/>
          <w:noProof/>
          <w:color w:val="000000" w:themeColor="text1"/>
          <w:sz w:val="22"/>
          <w:szCs w:val="22"/>
        </w:rPr>
        <w:t>TRANSPORT SI ASIGURARE PE DURATA TRANSPORTULUI</w:t>
      </w:r>
    </w:p>
    <w:p w14:paraId="04C1329D" w14:textId="5C32A7FA" w:rsidR="00652455" w:rsidRPr="000157E1" w:rsidRDefault="00652455" w:rsidP="003F574D">
      <w:pPr>
        <w:pStyle w:val="ListParagraph"/>
        <w:numPr>
          <w:ilvl w:val="1"/>
          <w:numId w:val="30"/>
        </w:numPr>
        <w:shd w:val="clear" w:color="auto" w:fill="FFFFFF" w:themeFill="background1"/>
        <w:rPr>
          <w:b/>
          <w:bCs/>
          <w:noProof/>
          <w:sz w:val="20"/>
          <w:szCs w:val="20"/>
        </w:rPr>
      </w:pPr>
      <w:r w:rsidRPr="000157E1">
        <w:rPr>
          <w:b/>
          <w:bCs/>
          <w:noProof/>
          <w:sz w:val="20"/>
          <w:szCs w:val="20"/>
        </w:rPr>
        <w:t>Termen de livrare</w:t>
      </w:r>
    </w:p>
    <w:p w14:paraId="02BF5A53" w14:textId="44D8F515" w:rsidR="00652455" w:rsidRPr="000157E1" w:rsidRDefault="00652455" w:rsidP="003F574D">
      <w:pPr>
        <w:pStyle w:val="ListParagraph"/>
        <w:numPr>
          <w:ilvl w:val="1"/>
          <w:numId w:val="30"/>
        </w:numPr>
        <w:shd w:val="clear" w:color="auto" w:fill="FFFFFF" w:themeFill="background1"/>
        <w:rPr>
          <w:b/>
          <w:bCs/>
          <w:noProof/>
          <w:color w:val="000000" w:themeColor="text1"/>
          <w:sz w:val="20"/>
          <w:szCs w:val="20"/>
        </w:rPr>
      </w:pPr>
      <w:r w:rsidRPr="000157E1">
        <w:rPr>
          <w:b/>
          <w:bCs/>
          <w:noProof/>
          <w:color w:val="000000" w:themeColor="text1"/>
          <w:sz w:val="20"/>
          <w:szCs w:val="20"/>
        </w:rPr>
        <w:t>Ambalare</w:t>
      </w:r>
    </w:p>
    <w:p w14:paraId="0C2B621B" w14:textId="31819D23" w:rsidR="003F574D" w:rsidRPr="000157E1" w:rsidRDefault="003F574D" w:rsidP="003F574D">
      <w:pPr>
        <w:pStyle w:val="ListParagraph"/>
        <w:numPr>
          <w:ilvl w:val="1"/>
          <w:numId w:val="30"/>
        </w:numPr>
        <w:shd w:val="clear" w:color="auto" w:fill="FFFFFF" w:themeFill="background1"/>
        <w:rPr>
          <w:b/>
          <w:bCs/>
          <w:noProof/>
          <w:color w:val="000000" w:themeColor="text1"/>
          <w:sz w:val="20"/>
          <w:szCs w:val="20"/>
        </w:rPr>
      </w:pPr>
      <w:r w:rsidRPr="000157E1">
        <w:rPr>
          <w:b/>
          <w:bCs/>
          <w:noProof/>
          <w:color w:val="000000" w:themeColor="text1"/>
          <w:sz w:val="20"/>
          <w:szCs w:val="20"/>
        </w:rPr>
        <w:t>Etichetare</w:t>
      </w:r>
    </w:p>
    <w:p w14:paraId="01F8D8DB" w14:textId="03451013" w:rsidR="00652455" w:rsidRPr="000157E1" w:rsidRDefault="00652455" w:rsidP="003F574D">
      <w:pPr>
        <w:pStyle w:val="ListParagraph"/>
        <w:numPr>
          <w:ilvl w:val="1"/>
          <w:numId w:val="30"/>
        </w:numPr>
        <w:shd w:val="clear" w:color="auto" w:fill="FFFFFF" w:themeFill="background1"/>
        <w:rPr>
          <w:b/>
          <w:bCs/>
          <w:noProof/>
          <w:sz w:val="20"/>
          <w:szCs w:val="20"/>
        </w:rPr>
      </w:pPr>
      <w:r w:rsidRPr="000157E1">
        <w:rPr>
          <w:b/>
          <w:bCs/>
          <w:noProof/>
          <w:sz w:val="20"/>
          <w:szCs w:val="20"/>
        </w:rPr>
        <w:t>Transportul</w:t>
      </w:r>
    </w:p>
    <w:p w14:paraId="42A3ED9A" w14:textId="65DA1C5B" w:rsidR="00652455" w:rsidRPr="000157E1" w:rsidRDefault="00652455" w:rsidP="003F574D">
      <w:pPr>
        <w:pStyle w:val="ListParagraph"/>
        <w:numPr>
          <w:ilvl w:val="1"/>
          <w:numId w:val="30"/>
        </w:numPr>
        <w:shd w:val="clear" w:color="auto" w:fill="FFFFFF" w:themeFill="background1"/>
        <w:rPr>
          <w:b/>
          <w:bCs/>
          <w:noProof/>
          <w:sz w:val="20"/>
          <w:szCs w:val="20"/>
        </w:rPr>
      </w:pPr>
      <w:r w:rsidRPr="000157E1">
        <w:rPr>
          <w:b/>
          <w:bCs/>
          <w:noProof/>
          <w:sz w:val="20"/>
          <w:szCs w:val="20"/>
        </w:rPr>
        <w:t>Montaj /asamblare</w:t>
      </w:r>
      <w:r w:rsidR="003F574D" w:rsidRPr="000157E1">
        <w:rPr>
          <w:b/>
          <w:bCs/>
          <w:noProof/>
          <w:sz w:val="20"/>
          <w:szCs w:val="20"/>
        </w:rPr>
        <w:t>/instalare/punere în funcțiune</w:t>
      </w:r>
    </w:p>
    <w:p w14:paraId="25DF0595" w14:textId="77777777" w:rsidR="00652455" w:rsidRPr="000157E1" w:rsidRDefault="00652455" w:rsidP="00652455">
      <w:pPr>
        <w:shd w:val="clear" w:color="auto" w:fill="FFFFFF" w:themeFill="background1"/>
        <w:rPr>
          <w:b/>
          <w:noProof/>
          <w:sz w:val="20"/>
          <w:szCs w:val="20"/>
        </w:rPr>
      </w:pPr>
    </w:p>
    <w:p w14:paraId="7220F8DB" w14:textId="55672D93" w:rsidR="0073367D" w:rsidRPr="000157E1" w:rsidRDefault="0073367D" w:rsidP="0073367D">
      <w:pPr>
        <w:shd w:val="clear" w:color="auto" w:fill="D9D9D9" w:themeFill="background1" w:themeFillShade="D9"/>
        <w:rPr>
          <w:bCs/>
          <w:i/>
          <w:iCs/>
          <w:noProof/>
          <w:color w:val="FF0000"/>
          <w:sz w:val="20"/>
          <w:szCs w:val="20"/>
        </w:rPr>
      </w:pPr>
      <w:r w:rsidRPr="000157E1">
        <w:rPr>
          <w:bCs/>
          <w:i/>
          <w:iCs/>
          <w:noProof/>
          <w:color w:val="FF0000"/>
          <w:sz w:val="20"/>
          <w:szCs w:val="20"/>
        </w:rPr>
        <w:t>Se vor completa secțiunile de mai sus în conformitate cu propria metodologie de lucru a ofertantului, precum și cu luarea în considerare a cerințelor caietului de sarcini.</w:t>
      </w:r>
    </w:p>
    <w:p w14:paraId="204A73E0" w14:textId="77777777" w:rsidR="0073367D" w:rsidRPr="000157E1" w:rsidRDefault="0073367D" w:rsidP="0073367D">
      <w:pPr>
        <w:pStyle w:val="Heading1"/>
        <w:widowControl/>
        <w:autoSpaceDE/>
        <w:autoSpaceDN/>
        <w:spacing w:before="0"/>
        <w:jc w:val="both"/>
        <w:rPr>
          <w:rFonts w:ascii="Times New Roman" w:eastAsia="Times New Roman" w:hAnsi="Times New Roman" w:cs="Times New Roman"/>
          <w:bCs w:val="0"/>
          <w:noProof/>
          <w:szCs w:val="20"/>
        </w:rPr>
      </w:pPr>
    </w:p>
    <w:p w14:paraId="77E5F2C0" w14:textId="34913774" w:rsidR="00652455" w:rsidRPr="000157E1" w:rsidRDefault="00652455" w:rsidP="0073367D">
      <w:pPr>
        <w:pStyle w:val="ListParagraph"/>
        <w:numPr>
          <w:ilvl w:val="0"/>
          <w:numId w:val="30"/>
        </w:numPr>
        <w:rPr>
          <w:b/>
          <w:bCs/>
          <w:noProof/>
          <w:sz w:val="22"/>
          <w:szCs w:val="22"/>
        </w:rPr>
      </w:pPr>
      <w:r w:rsidRPr="000157E1">
        <w:rPr>
          <w:b/>
          <w:bCs/>
          <w:noProof/>
          <w:sz w:val="22"/>
          <w:szCs w:val="22"/>
        </w:rPr>
        <w:t>RECEPȚIA PRODUSELOR</w:t>
      </w:r>
    </w:p>
    <w:p w14:paraId="4B9EB6D8" w14:textId="31C6EB52" w:rsidR="00652455" w:rsidRPr="000157E1" w:rsidRDefault="00652455" w:rsidP="003F574D">
      <w:pPr>
        <w:pStyle w:val="ListParagraph"/>
        <w:numPr>
          <w:ilvl w:val="1"/>
          <w:numId w:val="30"/>
        </w:numPr>
        <w:rPr>
          <w:b/>
          <w:noProof/>
          <w:sz w:val="20"/>
          <w:szCs w:val="20"/>
        </w:rPr>
      </w:pPr>
      <w:r w:rsidRPr="000157E1">
        <w:rPr>
          <w:b/>
          <w:noProof/>
          <w:sz w:val="20"/>
          <w:szCs w:val="20"/>
        </w:rPr>
        <w:t>Recepție cantitativă și calitativă</w:t>
      </w:r>
    </w:p>
    <w:p w14:paraId="22D9697E" w14:textId="42BA298E" w:rsidR="00652455" w:rsidRPr="000157E1" w:rsidRDefault="00652455" w:rsidP="003F574D">
      <w:pPr>
        <w:pStyle w:val="ListParagraph"/>
        <w:numPr>
          <w:ilvl w:val="1"/>
          <w:numId w:val="30"/>
        </w:numPr>
        <w:rPr>
          <w:b/>
          <w:noProof/>
          <w:sz w:val="20"/>
          <w:szCs w:val="20"/>
        </w:rPr>
      </w:pPr>
      <w:r w:rsidRPr="000157E1">
        <w:rPr>
          <w:b/>
          <w:noProof/>
          <w:sz w:val="20"/>
          <w:szCs w:val="20"/>
        </w:rPr>
        <w:t>Receptie Finala</w:t>
      </w:r>
    </w:p>
    <w:p w14:paraId="1CD22D32" w14:textId="63DFF6AA" w:rsidR="003F574D" w:rsidRPr="000157E1" w:rsidRDefault="003F574D" w:rsidP="003F574D">
      <w:pPr>
        <w:pStyle w:val="ListParagraph"/>
        <w:numPr>
          <w:ilvl w:val="1"/>
          <w:numId w:val="30"/>
        </w:numPr>
        <w:rPr>
          <w:b/>
          <w:noProof/>
          <w:sz w:val="20"/>
          <w:szCs w:val="20"/>
        </w:rPr>
      </w:pPr>
      <w:r w:rsidRPr="000157E1">
        <w:rPr>
          <w:b/>
          <w:noProof/>
          <w:sz w:val="20"/>
          <w:szCs w:val="20"/>
        </w:rPr>
        <w:t>Livrabile</w:t>
      </w:r>
    </w:p>
    <w:p w14:paraId="7B445CAF" w14:textId="77777777" w:rsidR="003F574D" w:rsidRPr="000157E1" w:rsidRDefault="003F574D" w:rsidP="003F574D">
      <w:pPr>
        <w:shd w:val="clear" w:color="auto" w:fill="D9D9D9" w:themeFill="background1" w:themeFillShade="D9"/>
        <w:ind w:left="360"/>
        <w:rPr>
          <w:bCs/>
          <w:i/>
          <w:iCs/>
          <w:noProof/>
          <w:color w:val="FF0000"/>
          <w:sz w:val="20"/>
          <w:szCs w:val="20"/>
        </w:rPr>
      </w:pPr>
      <w:r w:rsidRPr="000157E1">
        <w:rPr>
          <w:bCs/>
          <w:i/>
          <w:iCs/>
          <w:noProof/>
          <w:color w:val="FF0000"/>
          <w:sz w:val="20"/>
          <w:szCs w:val="20"/>
        </w:rPr>
        <w:t>Se vor completa secțiunile de mai sus în conformitate cu propria metodologie de lucru a ofertantului, precum și cu luarea în considerare a cerințelor caietului de sarcini.</w:t>
      </w:r>
    </w:p>
    <w:p w14:paraId="48EB05A5" w14:textId="77777777" w:rsidR="003F574D" w:rsidRPr="000157E1" w:rsidRDefault="003F574D" w:rsidP="003F574D">
      <w:pPr>
        <w:ind w:left="360"/>
        <w:rPr>
          <w:b/>
          <w:noProof/>
          <w:sz w:val="20"/>
          <w:szCs w:val="20"/>
        </w:rPr>
      </w:pPr>
    </w:p>
    <w:p w14:paraId="09B0C544" w14:textId="77777777" w:rsidR="00652455" w:rsidRPr="000157E1" w:rsidRDefault="00652455" w:rsidP="00652455">
      <w:pPr>
        <w:rPr>
          <w:b/>
          <w:noProof/>
          <w:sz w:val="20"/>
          <w:szCs w:val="20"/>
        </w:rPr>
      </w:pPr>
    </w:p>
    <w:p w14:paraId="5D8C87E9" w14:textId="49336587" w:rsidR="00652455" w:rsidRPr="000157E1" w:rsidRDefault="003F574D" w:rsidP="003F574D">
      <w:pPr>
        <w:pStyle w:val="ListParagraph"/>
        <w:numPr>
          <w:ilvl w:val="0"/>
          <w:numId w:val="30"/>
        </w:numPr>
        <w:rPr>
          <w:rFonts w:eastAsia="Calibri"/>
          <w:b/>
          <w:bCs/>
          <w:noProof/>
          <w:sz w:val="22"/>
          <w:szCs w:val="22"/>
        </w:rPr>
      </w:pPr>
      <w:r w:rsidRPr="000157E1">
        <w:rPr>
          <w:rFonts w:eastAsia="Calibri"/>
          <w:b/>
          <w:bCs/>
          <w:noProof/>
          <w:sz w:val="22"/>
          <w:szCs w:val="22"/>
        </w:rPr>
        <w:t xml:space="preserve">GRAFICUL </w:t>
      </w:r>
      <w:r w:rsidR="0073367D" w:rsidRPr="000157E1">
        <w:rPr>
          <w:rFonts w:eastAsia="Calibri"/>
          <w:b/>
          <w:bCs/>
          <w:noProof/>
          <w:sz w:val="22"/>
          <w:szCs w:val="22"/>
        </w:rPr>
        <w:t xml:space="preserve">DE LIVRARE/IMPLEMENTARE A CONTRACTULUI </w:t>
      </w:r>
    </w:p>
    <w:p w14:paraId="26802008" w14:textId="187931C4" w:rsidR="00E80138" w:rsidRPr="000157E1" w:rsidRDefault="00E80138" w:rsidP="00E80138">
      <w:pPr>
        <w:pStyle w:val="ListParagraph"/>
        <w:shd w:val="clear" w:color="auto" w:fill="D9D9D9" w:themeFill="background1" w:themeFillShade="D9"/>
        <w:ind w:left="720"/>
        <w:rPr>
          <w:rFonts w:eastAsia="Calibri"/>
          <w:i/>
          <w:iCs/>
          <w:noProof/>
          <w:color w:val="FF0000"/>
          <w:sz w:val="20"/>
          <w:szCs w:val="20"/>
        </w:rPr>
      </w:pPr>
      <w:r w:rsidRPr="000157E1">
        <w:rPr>
          <w:rFonts w:eastAsia="Calibri"/>
          <w:i/>
          <w:iCs/>
          <w:noProof/>
          <w:color w:val="FF0000"/>
          <w:sz w:val="20"/>
          <w:szCs w:val="20"/>
        </w:rPr>
        <w:t>Graficul propus trebuie să fie corelat cu activitatile realizate  si timpul propus pentru livrarea produselor.</w:t>
      </w:r>
    </w:p>
    <w:p w14:paraId="68E30301" w14:textId="77777777" w:rsidR="00E80138" w:rsidRPr="000157E1" w:rsidRDefault="00E80138" w:rsidP="00E80138">
      <w:pPr>
        <w:pStyle w:val="ListParagraph"/>
        <w:shd w:val="clear" w:color="auto" w:fill="D9D9D9" w:themeFill="background1" w:themeFillShade="D9"/>
        <w:ind w:left="720"/>
        <w:rPr>
          <w:rFonts w:eastAsia="Calibri"/>
          <w:i/>
          <w:iCs/>
          <w:noProof/>
          <w:color w:val="FF0000"/>
          <w:sz w:val="20"/>
          <w:szCs w:val="20"/>
        </w:rPr>
      </w:pPr>
    </w:p>
    <w:p w14:paraId="68405AA2" w14:textId="3F159AF4" w:rsidR="00E80138" w:rsidRPr="000157E1" w:rsidRDefault="00E80138" w:rsidP="00E80138">
      <w:pPr>
        <w:pStyle w:val="ListParagraph"/>
        <w:shd w:val="clear" w:color="auto" w:fill="D9D9D9" w:themeFill="background1" w:themeFillShade="D9"/>
        <w:ind w:left="720"/>
        <w:rPr>
          <w:rFonts w:eastAsia="Calibri"/>
          <w:i/>
          <w:iCs/>
          <w:noProof/>
          <w:color w:val="FF0000"/>
          <w:sz w:val="20"/>
          <w:szCs w:val="20"/>
        </w:rPr>
      </w:pPr>
      <w:r w:rsidRPr="000157E1">
        <w:rPr>
          <w:rFonts w:eastAsia="Calibri"/>
          <w:i/>
          <w:iCs/>
          <w:noProof/>
          <w:color w:val="FF0000"/>
          <w:sz w:val="20"/>
          <w:szCs w:val="20"/>
        </w:rPr>
        <w:t>Acesta trebuie să demonstreze:</w:t>
      </w:r>
    </w:p>
    <w:p w14:paraId="07E1F5C3" w14:textId="07FED6DA" w:rsidR="00E80138" w:rsidRPr="000157E1" w:rsidRDefault="00E80138" w:rsidP="00E80138">
      <w:pPr>
        <w:pStyle w:val="ListParagraph"/>
        <w:numPr>
          <w:ilvl w:val="0"/>
          <w:numId w:val="39"/>
        </w:numPr>
        <w:shd w:val="clear" w:color="auto" w:fill="D9D9D9" w:themeFill="background1" w:themeFillShade="D9"/>
        <w:rPr>
          <w:rFonts w:eastAsia="Calibri"/>
          <w:i/>
          <w:iCs/>
          <w:noProof/>
          <w:color w:val="FF0000"/>
          <w:sz w:val="20"/>
          <w:szCs w:val="20"/>
        </w:rPr>
      </w:pPr>
      <w:r w:rsidRPr="000157E1">
        <w:rPr>
          <w:rFonts w:eastAsia="Calibri"/>
          <w:i/>
          <w:iCs/>
          <w:noProof/>
          <w:color w:val="FF0000"/>
          <w:sz w:val="20"/>
          <w:szCs w:val="20"/>
        </w:rPr>
        <w:t>înțelegerea conținutului/prevederilor Caietului de Sarcini;</w:t>
      </w:r>
    </w:p>
    <w:p w14:paraId="029DE574" w14:textId="56852729" w:rsidR="00E80138" w:rsidRPr="000157E1" w:rsidRDefault="00E80138" w:rsidP="00E80138">
      <w:pPr>
        <w:pStyle w:val="ListParagraph"/>
        <w:numPr>
          <w:ilvl w:val="0"/>
          <w:numId w:val="39"/>
        </w:numPr>
        <w:shd w:val="clear" w:color="auto" w:fill="D9D9D9" w:themeFill="background1" w:themeFillShade="D9"/>
        <w:rPr>
          <w:rFonts w:eastAsia="Calibri"/>
          <w:i/>
          <w:iCs/>
          <w:noProof/>
          <w:color w:val="FF0000"/>
          <w:sz w:val="20"/>
          <w:szCs w:val="20"/>
        </w:rPr>
      </w:pPr>
      <w:r w:rsidRPr="000157E1">
        <w:rPr>
          <w:rFonts w:eastAsia="Calibri"/>
          <w:i/>
          <w:iCs/>
          <w:noProof/>
          <w:color w:val="FF0000"/>
          <w:sz w:val="20"/>
          <w:szCs w:val="20"/>
        </w:rPr>
        <w:t>abilitatea de a transpune activitățile necesar a fi desfășurate într-un grafic de livrare fezabil, de așa manieră încât să se asigure realizarea activitatilor în termenul specificat;</w:t>
      </w:r>
    </w:p>
    <w:p w14:paraId="0523BEAE" w14:textId="77777777" w:rsidR="00E80138" w:rsidRPr="000157E1" w:rsidRDefault="00E80138" w:rsidP="00E80138">
      <w:pPr>
        <w:pStyle w:val="ListParagraph"/>
        <w:shd w:val="clear" w:color="auto" w:fill="D9D9D9" w:themeFill="background1" w:themeFillShade="D9"/>
        <w:ind w:left="720"/>
        <w:rPr>
          <w:rFonts w:eastAsia="Calibri"/>
          <w:i/>
          <w:iCs/>
          <w:noProof/>
          <w:color w:val="FF0000"/>
          <w:sz w:val="20"/>
          <w:szCs w:val="20"/>
        </w:rPr>
      </w:pPr>
    </w:p>
    <w:p w14:paraId="0E4A6BAB" w14:textId="77777777" w:rsidR="00E80138" w:rsidRPr="000157E1" w:rsidRDefault="00E80138" w:rsidP="00E80138">
      <w:pPr>
        <w:pStyle w:val="ListParagraph"/>
        <w:shd w:val="clear" w:color="auto" w:fill="D9D9D9" w:themeFill="background1" w:themeFillShade="D9"/>
        <w:ind w:left="720"/>
        <w:rPr>
          <w:rFonts w:eastAsia="Calibri"/>
          <w:i/>
          <w:iCs/>
          <w:noProof/>
          <w:color w:val="FF0000"/>
          <w:sz w:val="20"/>
          <w:szCs w:val="20"/>
        </w:rPr>
      </w:pPr>
      <w:r w:rsidRPr="000157E1">
        <w:rPr>
          <w:rFonts w:eastAsia="Calibri"/>
          <w:i/>
          <w:iCs/>
          <w:noProof/>
          <w:color w:val="FF0000"/>
          <w:sz w:val="20"/>
          <w:szCs w:val="20"/>
        </w:rPr>
        <w:t xml:space="preserve">Graficul trebuie </w:t>
      </w:r>
    </w:p>
    <w:p w14:paraId="7E783BAC" w14:textId="316E4FC2" w:rsidR="00E80138" w:rsidRPr="000157E1" w:rsidRDefault="00E80138" w:rsidP="00E80138">
      <w:pPr>
        <w:pStyle w:val="ListParagraph"/>
        <w:numPr>
          <w:ilvl w:val="0"/>
          <w:numId w:val="36"/>
        </w:numPr>
        <w:shd w:val="clear" w:color="auto" w:fill="D9D9D9" w:themeFill="background1" w:themeFillShade="D9"/>
        <w:rPr>
          <w:rFonts w:eastAsia="Calibri"/>
          <w:i/>
          <w:iCs/>
          <w:noProof/>
          <w:color w:val="FF0000"/>
          <w:sz w:val="20"/>
          <w:szCs w:val="20"/>
        </w:rPr>
      </w:pPr>
      <w:r w:rsidRPr="000157E1">
        <w:rPr>
          <w:rFonts w:eastAsia="Calibri"/>
          <w:i/>
          <w:iCs/>
          <w:noProof/>
          <w:color w:val="FF0000"/>
          <w:sz w:val="20"/>
          <w:szCs w:val="20"/>
        </w:rPr>
        <w:t>să fie realizat utilizând un software de planificare a timpului (inclusiv Excel) compatibil cu infrastructura TIC existentă la nivel de Autoritate Contractantă, astfel cum este indicat de către Autoritatea Contractantă în Caietul de sarcini;</w:t>
      </w:r>
    </w:p>
    <w:p w14:paraId="65963FF4" w14:textId="25E1F654" w:rsidR="00E80138" w:rsidRPr="000157E1" w:rsidRDefault="00E80138" w:rsidP="00E80138">
      <w:pPr>
        <w:pStyle w:val="ListParagraph"/>
        <w:numPr>
          <w:ilvl w:val="0"/>
          <w:numId w:val="36"/>
        </w:numPr>
        <w:shd w:val="clear" w:color="auto" w:fill="D9D9D9" w:themeFill="background1" w:themeFillShade="D9"/>
        <w:rPr>
          <w:rFonts w:eastAsia="Calibri"/>
          <w:i/>
          <w:iCs/>
          <w:noProof/>
          <w:color w:val="FF0000"/>
          <w:sz w:val="20"/>
          <w:szCs w:val="20"/>
        </w:rPr>
      </w:pPr>
      <w:r w:rsidRPr="000157E1">
        <w:rPr>
          <w:rFonts w:eastAsia="Calibri"/>
          <w:i/>
          <w:iCs/>
          <w:noProof/>
          <w:color w:val="FF0000"/>
          <w:sz w:val="20"/>
          <w:szCs w:val="20"/>
        </w:rPr>
        <w:t>să utilizeze o scală de planificare a duratei/duratelor activității/activităților (calendar lunar/zi lucrătoare – astfel cum este solicitarea Autorității Contractante);</w:t>
      </w:r>
    </w:p>
    <w:p w14:paraId="781F3FFE" w14:textId="760862B2" w:rsidR="00E80138" w:rsidRPr="000157E1" w:rsidRDefault="00E80138" w:rsidP="00E80138">
      <w:pPr>
        <w:pStyle w:val="ListParagraph"/>
        <w:numPr>
          <w:ilvl w:val="0"/>
          <w:numId w:val="36"/>
        </w:numPr>
        <w:shd w:val="clear" w:color="auto" w:fill="D9D9D9" w:themeFill="background1" w:themeFillShade="D9"/>
        <w:rPr>
          <w:rFonts w:eastAsia="Calibri"/>
          <w:i/>
          <w:iCs/>
          <w:noProof/>
          <w:color w:val="FF0000"/>
          <w:sz w:val="20"/>
          <w:szCs w:val="20"/>
        </w:rPr>
      </w:pPr>
      <w:r w:rsidRPr="000157E1">
        <w:rPr>
          <w:rFonts w:eastAsia="Calibri"/>
          <w:i/>
          <w:iCs/>
          <w:noProof/>
          <w:color w:val="FF0000"/>
          <w:sz w:val="20"/>
          <w:szCs w:val="20"/>
        </w:rPr>
        <w:t>să permită corelarea informațiilor incluse în graficul de livrare cu informațiile din Propunerea Financiară, pentru aceeași unitate de planificare.</w:t>
      </w:r>
    </w:p>
    <w:p w14:paraId="4937ED07" w14:textId="77777777" w:rsidR="00E80138" w:rsidRPr="000157E1" w:rsidRDefault="00E80138" w:rsidP="00E80138">
      <w:pPr>
        <w:pStyle w:val="ListParagraph"/>
        <w:ind w:left="720"/>
        <w:rPr>
          <w:rFonts w:eastAsia="Calibri"/>
          <w:b/>
          <w:bCs/>
          <w:noProof/>
          <w:sz w:val="22"/>
          <w:szCs w:val="22"/>
        </w:rPr>
      </w:pPr>
    </w:p>
    <w:p w14:paraId="4983BE2D" w14:textId="77781D6A" w:rsidR="00652455" w:rsidRPr="000157E1" w:rsidRDefault="0073367D" w:rsidP="003F574D">
      <w:pPr>
        <w:pStyle w:val="ListParagraph"/>
        <w:numPr>
          <w:ilvl w:val="0"/>
          <w:numId w:val="30"/>
        </w:numPr>
        <w:rPr>
          <w:rFonts w:eastAsia="Calibri"/>
          <w:b/>
          <w:bCs/>
          <w:noProof/>
          <w:sz w:val="22"/>
          <w:szCs w:val="22"/>
        </w:rPr>
      </w:pPr>
      <w:r w:rsidRPr="000157E1">
        <w:rPr>
          <w:rFonts w:eastAsia="Calibri"/>
          <w:b/>
          <w:bCs/>
          <w:noProof/>
          <w:sz w:val="22"/>
          <w:szCs w:val="22"/>
        </w:rPr>
        <w:t>MANAGEMENTUL RISCURILOR</w:t>
      </w:r>
    </w:p>
    <w:p w14:paraId="79EE5D2D" w14:textId="232C16C0" w:rsidR="003F574D" w:rsidRPr="000157E1" w:rsidRDefault="003F574D" w:rsidP="00E80138">
      <w:pPr>
        <w:pStyle w:val="ListParagraph"/>
        <w:shd w:val="clear" w:color="auto" w:fill="D9D9D9" w:themeFill="background1" w:themeFillShade="D9"/>
        <w:ind w:left="720"/>
        <w:rPr>
          <w:rFonts w:eastAsia="Calibri"/>
          <w:i/>
          <w:iCs/>
          <w:noProof/>
          <w:color w:val="FF0000"/>
          <w:sz w:val="20"/>
          <w:szCs w:val="20"/>
        </w:rPr>
      </w:pPr>
      <w:r w:rsidRPr="000157E1">
        <w:rPr>
          <w:rFonts w:eastAsia="Calibri"/>
          <w:i/>
          <w:iCs/>
          <w:noProof/>
          <w:color w:val="FF0000"/>
          <w:sz w:val="20"/>
          <w:szCs w:val="20"/>
        </w:rPr>
        <w:t>Se va descrie abordarea ofertantului în ceea ce privește modul de management al riscurilor. Se vor lua în considerare riscurile din caietul de sarcini</w:t>
      </w:r>
      <w:r w:rsidR="00E80138" w:rsidRPr="000157E1">
        <w:rPr>
          <w:rFonts w:eastAsia="Calibri"/>
          <w:i/>
          <w:iCs/>
          <w:noProof/>
          <w:color w:val="FF0000"/>
          <w:sz w:val="20"/>
          <w:szCs w:val="20"/>
        </w:rPr>
        <w:t xml:space="preserve"> si se vor descrie noi riscuri identificate de ofertant, precum și modul de combatere a acestora. </w:t>
      </w:r>
    </w:p>
    <w:p w14:paraId="35E09345" w14:textId="77777777" w:rsidR="00E80138" w:rsidRPr="000157E1" w:rsidRDefault="00E80138" w:rsidP="003F574D">
      <w:pPr>
        <w:pStyle w:val="ListParagraph"/>
        <w:ind w:left="720"/>
        <w:rPr>
          <w:rFonts w:eastAsia="Calibri"/>
          <w:b/>
          <w:bCs/>
          <w:noProof/>
          <w:sz w:val="22"/>
          <w:szCs w:val="22"/>
        </w:rPr>
      </w:pPr>
    </w:p>
    <w:p w14:paraId="7346D70C" w14:textId="70E267DD" w:rsidR="00652455" w:rsidRPr="000157E1" w:rsidRDefault="003F574D" w:rsidP="003F574D">
      <w:pPr>
        <w:pStyle w:val="Heading1"/>
        <w:numPr>
          <w:ilvl w:val="0"/>
          <w:numId w:val="30"/>
        </w:numPr>
        <w:spacing w:before="0" w:line="360" w:lineRule="exact"/>
        <w:rPr>
          <w:rFonts w:ascii="Times New Roman" w:eastAsia="Calibri" w:hAnsi="Times New Roman" w:cs="Times New Roman"/>
          <w:noProof/>
          <w:sz w:val="22"/>
          <w:szCs w:val="22"/>
        </w:rPr>
      </w:pPr>
      <w:r w:rsidRPr="000157E1">
        <w:rPr>
          <w:rFonts w:ascii="Times New Roman" w:eastAsia="Calibri" w:hAnsi="Times New Roman" w:cs="Times New Roman"/>
          <w:noProof/>
          <w:sz w:val="22"/>
          <w:szCs w:val="22"/>
        </w:rPr>
        <w:t>MANAGEMENTUL CONTRACTULUI</w:t>
      </w:r>
    </w:p>
    <w:p w14:paraId="7FB4ECA7" w14:textId="77777777" w:rsidR="00652455" w:rsidRPr="000157E1" w:rsidRDefault="00652455" w:rsidP="00E80138">
      <w:pPr>
        <w:pStyle w:val="ListParagraph"/>
        <w:widowControl/>
        <w:numPr>
          <w:ilvl w:val="1"/>
          <w:numId w:val="30"/>
        </w:numPr>
        <w:tabs>
          <w:tab w:val="left" w:pos="851"/>
        </w:tabs>
        <w:autoSpaceDE/>
        <w:autoSpaceDN/>
        <w:adjustRightInd w:val="0"/>
        <w:spacing w:line="360" w:lineRule="exact"/>
        <w:contextualSpacing/>
        <w:jc w:val="both"/>
        <w:rPr>
          <w:rFonts w:eastAsia="Calibri"/>
          <w:b/>
          <w:bCs/>
          <w:noProof/>
          <w:color w:val="000000"/>
          <w:sz w:val="20"/>
          <w:szCs w:val="20"/>
        </w:rPr>
      </w:pPr>
      <w:r w:rsidRPr="000157E1">
        <w:rPr>
          <w:rFonts w:eastAsia="Calibri"/>
          <w:b/>
          <w:bCs/>
          <w:noProof/>
          <w:color w:val="000000"/>
          <w:sz w:val="20"/>
          <w:szCs w:val="20"/>
        </w:rPr>
        <w:t>Abordarea pentru organizarea și gestionarea activităților în cadrul Contractului, în cazul unei asocierii (dacă Ofertantul este o asociere)</w:t>
      </w:r>
    </w:p>
    <w:p w14:paraId="5AE7C844" w14:textId="77777777" w:rsidR="00652455" w:rsidRPr="000157E1" w:rsidRDefault="00652455" w:rsidP="00E80138">
      <w:pPr>
        <w:shd w:val="clear" w:color="auto" w:fill="D9D9D9" w:themeFill="background1" w:themeFillShade="D9"/>
        <w:tabs>
          <w:tab w:val="left" w:pos="851"/>
        </w:tabs>
        <w:adjustRightInd w:val="0"/>
        <w:spacing w:line="360" w:lineRule="exact"/>
        <w:contextualSpacing/>
        <w:jc w:val="both"/>
        <w:rPr>
          <w:i/>
          <w:noProof/>
          <w:color w:val="FF0000"/>
          <w:sz w:val="20"/>
          <w:szCs w:val="20"/>
          <w:lang w:eastAsia="en-GB"/>
        </w:rPr>
      </w:pPr>
      <w:r w:rsidRPr="000157E1">
        <w:rPr>
          <w:i/>
          <w:noProof/>
          <w:color w:val="FF0000"/>
          <w:sz w:val="20"/>
          <w:szCs w:val="20"/>
          <w:lang w:eastAsia="en-GB"/>
        </w:rPr>
        <w:t>[includeți aici informații despre:</w:t>
      </w:r>
    </w:p>
    <w:p w14:paraId="08FAAD73" w14:textId="77777777" w:rsidR="00652455" w:rsidRPr="000157E1" w:rsidRDefault="00652455" w:rsidP="00E80138">
      <w:pPr>
        <w:pStyle w:val="ListParagraph"/>
        <w:widowControl/>
        <w:numPr>
          <w:ilvl w:val="0"/>
          <w:numId w:val="22"/>
        </w:numPr>
        <w:shd w:val="clear" w:color="auto" w:fill="D9D9D9" w:themeFill="background1" w:themeFillShade="D9"/>
        <w:tabs>
          <w:tab w:val="left" w:pos="851"/>
        </w:tabs>
        <w:autoSpaceDE/>
        <w:autoSpaceDN/>
        <w:adjustRightInd w:val="0"/>
        <w:spacing w:line="360" w:lineRule="exact"/>
        <w:contextualSpacing/>
        <w:jc w:val="both"/>
        <w:rPr>
          <w:i/>
          <w:noProof/>
          <w:color w:val="FF0000"/>
          <w:sz w:val="20"/>
          <w:szCs w:val="20"/>
          <w:lang w:eastAsia="en-GB"/>
        </w:rPr>
      </w:pPr>
      <w:r w:rsidRPr="000157E1">
        <w:rPr>
          <w:i/>
          <w:noProof/>
          <w:color w:val="FF0000"/>
          <w:sz w:val="20"/>
          <w:szCs w:val="20"/>
          <w:lang w:eastAsia="en-GB"/>
        </w:rPr>
        <w:t>Prioritizarea activitatilor in cadrul contractului dupa atribuire, din perspectiva ofertantului</w:t>
      </w:r>
    </w:p>
    <w:p w14:paraId="13DCD8F7" w14:textId="77777777" w:rsidR="00652455" w:rsidRPr="000157E1" w:rsidRDefault="00652455" w:rsidP="00E80138">
      <w:pPr>
        <w:pStyle w:val="ListParagraph"/>
        <w:widowControl/>
        <w:numPr>
          <w:ilvl w:val="0"/>
          <w:numId w:val="22"/>
        </w:numPr>
        <w:shd w:val="clear" w:color="auto" w:fill="D9D9D9" w:themeFill="background1" w:themeFillShade="D9"/>
        <w:tabs>
          <w:tab w:val="left" w:pos="851"/>
        </w:tabs>
        <w:autoSpaceDE/>
        <w:autoSpaceDN/>
        <w:adjustRightInd w:val="0"/>
        <w:spacing w:line="360" w:lineRule="exact"/>
        <w:contextualSpacing/>
        <w:jc w:val="both"/>
        <w:rPr>
          <w:i/>
          <w:noProof/>
          <w:color w:val="FF0000"/>
          <w:sz w:val="20"/>
          <w:szCs w:val="20"/>
          <w:lang w:eastAsia="en-GB"/>
        </w:rPr>
      </w:pPr>
      <w:r w:rsidRPr="000157E1">
        <w:rPr>
          <w:i/>
          <w:noProof/>
          <w:color w:val="FF0000"/>
          <w:sz w:val="20"/>
          <w:szCs w:val="20"/>
          <w:lang w:eastAsia="en-GB"/>
        </w:rPr>
        <w:t xml:space="preserve">Distribuția responsabilității pentru indeplinirea obiectvelor contractului intre membrii asocierii]  </w:t>
      </w:r>
    </w:p>
    <w:p w14:paraId="1A7C3A73" w14:textId="77777777" w:rsidR="00652455" w:rsidRPr="000157E1" w:rsidRDefault="00652455" w:rsidP="00E80138">
      <w:pPr>
        <w:pStyle w:val="ListParagraph"/>
        <w:widowControl/>
        <w:numPr>
          <w:ilvl w:val="0"/>
          <w:numId w:val="22"/>
        </w:numPr>
        <w:shd w:val="clear" w:color="auto" w:fill="D9D9D9" w:themeFill="background1" w:themeFillShade="D9"/>
        <w:tabs>
          <w:tab w:val="left" w:pos="851"/>
        </w:tabs>
        <w:autoSpaceDE/>
        <w:autoSpaceDN/>
        <w:adjustRightInd w:val="0"/>
        <w:spacing w:line="360" w:lineRule="exact"/>
        <w:contextualSpacing/>
        <w:jc w:val="both"/>
        <w:rPr>
          <w:i/>
          <w:noProof/>
          <w:color w:val="FF0000"/>
          <w:sz w:val="20"/>
          <w:szCs w:val="20"/>
          <w:lang w:eastAsia="en-GB"/>
        </w:rPr>
      </w:pPr>
      <w:r w:rsidRPr="000157E1">
        <w:rPr>
          <w:i/>
          <w:noProof/>
          <w:color w:val="FF0000"/>
          <w:sz w:val="20"/>
          <w:szCs w:val="20"/>
          <w:lang w:eastAsia="en-GB"/>
        </w:rPr>
        <w:t>Datele de intrare pentru activități sau activități realizate efectiv de fiecare dintre membrii asocierii</w:t>
      </w:r>
    </w:p>
    <w:p w14:paraId="2ADB0287" w14:textId="77777777" w:rsidR="00652455" w:rsidRPr="000157E1" w:rsidRDefault="00652455" w:rsidP="00E80138">
      <w:pPr>
        <w:pStyle w:val="ListParagraph"/>
        <w:widowControl/>
        <w:numPr>
          <w:ilvl w:val="0"/>
          <w:numId w:val="22"/>
        </w:numPr>
        <w:shd w:val="clear" w:color="auto" w:fill="D9D9D9" w:themeFill="background1" w:themeFillShade="D9"/>
        <w:tabs>
          <w:tab w:val="left" w:pos="851"/>
        </w:tabs>
        <w:autoSpaceDE/>
        <w:autoSpaceDN/>
        <w:adjustRightInd w:val="0"/>
        <w:spacing w:line="360" w:lineRule="exact"/>
        <w:contextualSpacing/>
        <w:jc w:val="both"/>
        <w:rPr>
          <w:i/>
          <w:noProof/>
          <w:color w:val="FF0000"/>
          <w:sz w:val="20"/>
          <w:szCs w:val="20"/>
          <w:lang w:eastAsia="en-GB"/>
        </w:rPr>
      </w:pPr>
      <w:r w:rsidRPr="000157E1">
        <w:rPr>
          <w:i/>
          <w:noProof/>
          <w:color w:val="FF0000"/>
          <w:sz w:val="20"/>
          <w:szCs w:val="20"/>
          <w:lang w:eastAsia="en-GB"/>
        </w:rPr>
        <w:lastRenderedPageBreak/>
        <w:t>Interacțiunea dintre activitățile/rezultatele realizate de fiecare membru al asocierii cu ceilalți membri ai asocierii pentru activitățile/rezultatele solicitate in cadrul Caietului de sarcini]</w:t>
      </w:r>
    </w:p>
    <w:p w14:paraId="2EFCCA17" w14:textId="77777777" w:rsidR="00652455" w:rsidRPr="000157E1" w:rsidRDefault="00652455" w:rsidP="00652455">
      <w:pPr>
        <w:tabs>
          <w:tab w:val="left" w:pos="851"/>
        </w:tabs>
        <w:adjustRightInd w:val="0"/>
        <w:spacing w:line="360" w:lineRule="exact"/>
        <w:ind w:left="360"/>
        <w:contextualSpacing/>
        <w:jc w:val="both"/>
        <w:rPr>
          <w:rFonts w:eastAsia="Calibri"/>
          <w:noProof/>
          <w:color w:val="000000"/>
          <w:sz w:val="20"/>
          <w:szCs w:val="20"/>
        </w:rPr>
      </w:pPr>
    </w:p>
    <w:p w14:paraId="32E18E0D" w14:textId="77777777" w:rsidR="00652455" w:rsidRPr="000157E1" w:rsidRDefault="00652455" w:rsidP="00E80138">
      <w:pPr>
        <w:pStyle w:val="ListParagraph"/>
        <w:widowControl/>
        <w:numPr>
          <w:ilvl w:val="1"/>
          <w:numId w:val="30"/>
        </w:numPr>
        <w:tabs>
          <w:tab w:val="left" w:pos="851"/>
        </w:tabs>
        <w:autoSpaceDE/>
        <w:autoSpaceDN/>
        <w:adjustRightInd w:val="0"/>
        <w:spacing w:line="360" w:lineRule="exact"/>
        <w:contextualSpacing/>
        <w:jc w:val="both"/>
        <w:rPr>
          <w:rFonts w:eastAsia="Calibri"/>
          <w:b/>
          <w:bCs/>
          <w:noProof/>
          <w:color w:val="000000"/>
          <w:sz w:val="20"/>
          <w:szCs w:val="20"/>
        </w:rPr>
      </w:pPr>
      <w:r w:rsidRPr="000157E1">
        <w:rPr>
          <w:rFonts w:eastAsia="Calibri"/>
          <w:b/>
          <w:bCs/>
          <w:noProof/>
          <w:color w:val="000000"/>
          <w:sz w:val="20"/>
          <w:szCs w:val="20"/>
        </w:rPr>
        <w:t>Abordarea pentru managementul activității subcontractanților în cadrul activităților din Contract si următoarele informații (în cazul în care Ofertantul va utiliza subcontractanți pentru anumite activități din Contract):</w:t>
      </w:r>
    </w:p>
    <w:p w14:paraId="12135D52" w14:textId="77777777" w:rsidR="00652455" w:rsidRPr="000157E1" w:rsidRDefault="00652455" w:rsidP="00652455">
      <w:pPr>
        <w:widowControl/>
        <w:numPr>
          <w:ilvl w:val="1"/>
          <w:numId w:val="20"/>
        </w:numPr>
        <w:tabs>
          <w:tab w:val="left" w:pos="851"/>
        </w:tabs>
        <w:autoSpaceDE/>
        <w:autoSpaceDN/>
        <w:adjustRightInd w:val="0"/>
        <w:spacing w:line="360" w:lineRule="exact"/>
        <w:contextualSpacing/>
        <w:jc w:val="both"/>
        <w:rPr>
          <w:rFonts w:eastAsia="Calibri"/>
          <w:noProof/>
          <w:color w:val="000000"/>
          <w:sz w:val="20"/>
          <w:szCs w:val="20"/>
        </w:rPr>
      </w:pPr>
      <w:r w:rsidRPr="000157E1">
        <w:rPr>
          <w:rFonts w:eastAsia="Calibri"/>
          <w:noProof/>
          <w:color w:val="000000"/>
          <w:sz w:val="20"/>
          <w:szCs w:val="20"/>
        </w:rPr>
        <w:t xml:space="preserve">identificarea activitatilor realizate de subcontractanti </w:t>
      </w:r>
    </w:p>
    <w:p w14:paraId="0BEFC90A" w14:textId="77777777" w:rsidR="00652455" w:rsidRPr="000157E1" w:rsidRDefault="00652455" w:rsidP="00652455">
      <w:pPr>
        <w:widowControl/>
        <w:numPr>
          <w:ilvl w:val="1"/>
          <w:numId w:val="20"/>
        </w:numPr>
        <w:tabs>
          <w:tab w:val="left" w:pos="851"/>
        </w:tabs>
        <w:autoSpaceDE/>
        <w:autoSpaceDN/>
        <w:adjustRightInd w:val="0"/>
        <w:spacing w:line="360" w:lineRule="exact"/>
        <w:contextualSpacing/>
        <w:jc w:val="both"/>
        <w:rPr>
          <w:rFonts w:eastAsia="Calibri"/>
          <w:noProof/>
          <w:color w:val="000000"/>
          <w:sz w:val="20"/>
          <w:szCs w:val="20"/>
        </w:rPr>
      </w:pPr>
      <w:r w:rsidRPr="000157E1">
        <w:rPr>
          <w:rFonts w:eastAsia="Calibri"/>
          <w:noProof/>
          <w:color w:val="000000"/>
          <w:sz w:val="20"/>
          <w:szCs w:val="20"/>
        </w:rPr>
        <w:t>modalitatea de efectuare a platilor catre subcontractanti in cadrul Contractului.</w:t>
      </w:r>
    </w:p>
    <w:p w14:paraId="09004B98" w14:textId="77777777" w:rsidR="00652455" w:rsidRPr="000157E1" w:rsidRDefault="00652455" w:rsidP="00652455">
      <w:pPr>
        <w:tabs>
          <w:tab w:val="left" w:pos="851"/>
        </w:tabs>
        <w:adjustRightInd w:val="0"/>
        <w:spacing w:line="360" w:lineRule="exact"/>
        <w:contextualSpacing/>
        <w:jc w:val="both"/>
        <w:rPr>
          <w:rFonts w:eastAsia="Calibri"/>
          <w:noProof/>
          <w:color w:val="000000"/>
          <w:sz w:val="20"/>
          <w:szCs w:val="20"/>
        </w:rPr>
      </w:pPr>
    </w:p>
    <w:p w14:paraId="6B60BA37" w14:textId="77777777" w:rsidR="00652455" w:rsidRPr="000157E1" w:rsidRDefault="00652455" w:rsidP="00E80138">
      <w:pPr>
        <w:pStyle w:val="ListParagraph"/>
        <w:widowControl/>
        <w:numPr>
          <w:ilvl w:val="1"/>
          <w:numId w:val="30"/>
        </w:numPr>
        <w:tabs>
          <w:tab w:val="left" w:pos="851"/>
        </w:tabs>
        <w:autoSpaceDE/>
        <w:autoSpaceDN/>
        <w:adjustRightInd w:val="0"/>
        <w:spacing w:line="360" w:lineRule="exact"/>
        <w:contextualSpacing/>
        <w:jc w:val="both"/>
        <w:rPr>
          <w:rFonts w:eastAsia="Calibri"/>
          <w:noProof/>
          <w:color w:val="000000"/>
          <w:sz w:val="20"/>
          <w:szCs w:val="20"/>
        </w:rPr>
      </w:pPr>
      <w:r w:rsidRPr="000157E1">
        <w:rPr>
          <w:rFonts w:eastAsia="Calibri"/>
          <w:b/>
          <w:bCs/>
          <w:noProof/>
          <w:color w:val="000000"/>
          <w:sz w:val="20"/>
          <w:szCs w:val="20"/>
        </w:rPr>
        <w:t>Abordarea si metodologia propusa pentru gestionarea relației cu Autoritatea Contractanta, prin raportare la informațiile furnizate si cerințele cuprinse în Caietul de Sarcini la Secțiunea Managementul Contractului, respectiv</w:t>
      </w:r>
      <w:r w:rsidRPr="000157E1">
        <w:rPr>
          <w:rFonts w:eastAsia="Calibri"/>
          <w:noProof/>
          <w:color w:val="000000"/>
          <w:sz w:val="20"/>
          <w:szCs w:val="20"/>
        </w:rPr>
        <w:t>:</w:t>
      </w:r>
    </w:p>
    <w:p w14:paraId="78D4D26D" w14:textId="77777777" w:rsidR="00652455" w:rsidRPr="000157E1" w:rsidRDefault="00652455" w:rsidP="00652455">
      <w:pPr>
        <w:numPr>
          <w:ilvl w:val="1"/>
          <w:numId w:val="21"/>
        </w:numPr>
        <w:tabs>
          <w:tab w:val="clear" w:pos="1440"/>
          <w:tab w:val="left" w:pos="0"/>
          <w:tab w:val="num" w:pos="720"/>
        </w:tabs>
        <w:spacing w:line="360" w:lineRule="exact"/>
        <w:ind w:left="720"/>
        <w:jc w:val="both"/>
        <w:rPr>
          <w:bCs/>
          <w:noProof/>
          <w:sz w:val="20"/>
          <w:szCs w:val="20"/>
        </w:rPr>
      </w:pPr>
      <w:r w:rsidRPr="000157E1">
        <w:rPr>
          <w:bCs/>
          <w:iCs/>
          <w:noProof/>
          <w:sz w:val="20"/>
          <w:szCs w:val="20"/>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1799A8F2" w14:textId="77777777" w:rsidR="00652455" w:rsidRPr="000157E1" w:rsidRDefault="00652455" w:rsidP="00652455">
      <w:pPr>
        <w:numPr>
          <w:ilvl w:val="1"/>
          <w:numId w:val="21"/>
        </w:numPr>
        <w:tabs>
          <w:tab w:val="clear" w:pos="1440"/>
          <w:tab w:val="left" w:pos="0"/>
          <w:tab w:val="num" w:pos="720"/>
        </w:tabs>
        <w:spacing w:line="360" w:lineRule="exact"/>
        <w:ind w:left="720"/>
        <w:jc w:val="both"/>
        <w:rPr>
          <w:rFonts w:eastAsia="Calibri"/>
          <w:noProof/>
          <w:color w:val="000000"/>
          <w:sz w:val="20"/>
          <w:szCs w:val="20"/>
        </w:rPr>
      </w:pPr>
      <w:r w:rsidRPr="000157E1">
        <w:rPr>
          <w:bCs/>
          <w:iCs/>
          <w:noProof/>
          <w:sz w:val="20"/>
          <w:szCs w:val="20"/>
        </w:rPr>
        <w:t>Descrierea modului de realizare a comunicării cu Autoritatea Contractantă pe durata derulării Contractului.</w:t>
      </w:r>
    </w:p>
    <w:p w14:paraId="7CF2FD70" w14:textId="77777777" w:rsidR="00652455" w:rsidRPr="000157E1" w:rsidRDefault="00652455" w:rsidP="00652455">
      <w:pPr>
        <w:tabs>
          <w:tab w:val="left" w:pos="0"/>
        </w:tabs>
        <w:spacing w:line="360" w:lineRule="exact"/>
        <w:ind w:left="720"/>
        <w:jc w:val="both"/>
        <w:rPr>
          <w:rFonts w:eastAsia="Calibri"/>
          <w:noProof/>
          <w:color w:val="000000"/>
          <w:sz w:val="20"/>
          <w:szCs w:val="20"/>
        </w:rPr>
      </w:pPr>
    </w:p>
    <w:p w14:paraId="10F1B45E" w14:textId="77777777" w:rsidR="00652455" w:rsidRPr="000157E1" w:rsidRDefault="00652455" w:rsidP="00E80138">
      <w:pPr>
        <w:pStyle w:val="ListParagraph"/>
        <w:numPr>
          <w:ilvl w:val="1"/>
          <w:numId w:val="30"/>
        </w:numPr>
        <w:tabs>
          <w:tab w:val="left" w:pos="0"/>
        </w:tabs>
        <w:spacing w:line="360" w:lineRule="exact"/>
        <w:jc w:val="both"/>
        <w:rPr>
          <w:b/>
          <w:iCs/>
          <w:noProof/>
          <w:sz w:val="20"/>
          <w:szCs w:val="20"/>
        </w:rPr>
      </w:pPr>
      <w:r w:rsidRPr="000157E1">
        <w:rPr>
          <w:b/>
          <w:iCs/>
          <w:noProof/>
          <w:sz w:val="20"/>
          <w:szCs w:val="20"/>
        </w:rPr>
        <w:t>Strategia utilizata de Ofertant pentru prevenirea conflictului de interese, prin raportare la clauzele contractuale incluse in acest sens in Documentația de atribuire</w:t>
      </w:r>
    </w:p>
    <w:p w14:paraId="23A1253C" w14:textId="77777777" w:rsidR="00652455" w:rsidRPr="000157E1" w:rsidRDefault="00652455" w:rsidP="00E80138">
      <w:pPr>
        <w:shd w:val="clear" w:color="auto" w:fill="D9D9D9" w:themeFill="background1" w:themeFillShade="D9"/>
        <w:tabs>
          <w:tab w:val="left" w:pos="851"/>
        </w:tabs>
        <w:adjustRightInd w:val="0"/>
        <w:spacing w:line="360" w:lineRule="exact"/>
        <w:contextualSpacing/>
        <w:jc w:val="both"/>
        <w:rPr>
          <w:i/>
          <w:noProof/>
          <w:color w:val="FF0000"/>
          <w:sz w:val="20"/>
          <w:szCs w:val="20"/>
          <w:lang w:eastAsia="en-GB"/>
        </w:rPr>
      </w:pPr>
      <w:r w:rsidRPr="000157E1">
        <w:rPr>
          <w:i/>
          <w:noProof/>
          <w:color w:val="FF0000"/>
          <w:sz w:val="20"/>
          <w:szCs w:val="20"/>
          <w:lang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781E3347" w14:textId="77777777" w:rsidR="00652455" w:rsidRPr="000157E1" w:rsidRDefault="00652455" w:rsidP="00652455">
      <w:pPr>
        <w:tabs>
          <w:tab w:val="left" w:pos="851"/>
        </w:tabs>
        <w:adjustRightInd w:val="0"/>
        <w:spacing w:line="360" w:lineRule="exact"/>
        <w:contextualSpacing/>
        <w:jc w:val="both"/>
        <w:rPr>
          <w:i/>
          <w:noProof/>
          <w:color w:val="FF0000"/>
          <w:sz w:val="20"/>
          <w:szCs w:val="20"/>
          <w:lang w:eastAsia="en-GB"/>
        </w:rPr>
      </w:pPr>
    </w:p>
    <w:p w14:paraId="39A22BBF" w14:textId="77777777" w:rsidR="00652455" w:rsidRPr="000157E1" w:rsidRDefault="00652455" w:rsidP="00E80138">
      <w:pPr>
        <w:pStyle w:val="ListParagraph"/>
        <w:numPr>
          <w:ilvl w:val="1"/>
          <w:numId w:val="30"/>
        </w:numPr>
        <w:tabs>
          <w:tab w:val="left" w:pos="0"/>
        </w:tabs>
        <w:spacing w:line="360" w:lineRule="exact"/>
        <w:jc w:val="both"/>
        <w:rPr>
          <w:b/>
          <w:bCs/>
          <w:noProof/>
          <w:sz w:val="20"/>
          <w:szCs w:val="20"/>
        </w:rPr>
      </w:pPr>
      <w:r w:rsidRPr="000157E1">
        <w:rPr>
          <w:b/>
          <w:bCs/>
          <w:noProof/>
          <w:sz w:val="20"/>
          <w:szCs w:val="20"/>
        </w:rPr>
        <w:t>Prezentarea modului de realizare a inregistarilor pentru activitatile, deciziile si fluxul informational si financiar in legatura cu acest Contract, astfel incat sa se asigure trasabilitatea deciziilor in cazul in care acest Contract este supus verificarilor de terta parte</w:t>
      </w:r>
    </w:p>
    <w:p w14:paraId="1D750918" w14:textId="77777777" w:rsidR="00652455" w:rsidRPr="000157E1" w:rsidRDefault="00652455" w:rsidP="00E80138">
      <w:pPr>
        <w:shd w:val="clear" w:color="auto" w:fill="D9D9D9" w:themeFill="background1" w:themeFillShade="D9"/>
        <w:tabs>
          <w:tab w:val="left" w:pos="0"/>
        </w:tabs>
        <w:spacing w:line="360" w:lineRule="exact"/>
        <w:ind w:left="720"/>
        <w:jc w:val="both"/>
        <w:rPr>
          <w:noProof/>
          <w:color w:val="FF0000"/>
          <w:sz w:val="20"/>
          <w:szCs w:val="20"/>
        </w:rPr>
      </w:pPr>
      <w:r w:rsidRPr="000157E1">
        <w:rPr>
          <w:noProof/>
          <w:color w:val="FF0000"/>
          <w:sz w:val="20"/>
          <w:szCs w:val="20"/>
        </w:rPr>
        <w:t>[includeti aici informatii despre modalitatea de realizare a inregistrarilor si modalitatea de arhivare a informatiilor, accesul la informatii arhivate prin raportare la cerintele incluse in Contract.]</w:t>
      </w:r>
    </w:p>
    <w:p w14:paraId="5CAD2593" w14:textId="77777777" w:rsidR="00E80138" w:rsidRPr="000157E1" w:rsidRDefault="00E80138" w:rsidP="00652455">
      <w:pPr>
        <w:tabs>
          <w:tab w:val="left" w:pos="0"/>
        </w:tabs>
        <w:spacing w:line="360" w:lineRule="exact"/>
        <w:ind w:left="720"/>
        <w:jc w:val="both"/>
        <w:rPr>
          <w:noProof/>
          <w:color w:val="FF0000"/>
          <w:sz w:val="20"/>
          <w:szCs w:val="20"/>
        </w:rPr>
      </w:pPr>
    </w:p>
    <w:p w14:paraId="2DEA94DE" w14:textId="77777777" w:rsidR="00652455" w:rsidRPr="000157E1" w:rsidRDefault="00652455" w:rsidP="00E80138">
      <w:pPr>
        <w:pStyle w:val="ListParagraph"/>
        <w:numPr>
          <w:ilvl w:val="1"/>
          <w:numId w:val="30"/>
        </w:numPr>
        <w:tabs>
          <w:tab w:val="left" w:pos="0"/>
        </w:tabs>
        <w:spacing w:line="360" w:lineRule="exact"/>
        <w:jc w:val="both"/>
        <w:rPr>
          <w:b/>
          <w:noProof/>
          <w:sz w:val="20"/>
          <w:szCs w:val="20"/>
        </w:rPr>
      </w:pPr>
      <w:r w:rsidRPr="000157E1">
        <w:rPr>
          <w:b/>
          <w:iCs/>
          <w:noProof/>
          <w:sz w:val="20"/>
          <w:szCs w:val="20"/>
        </w:rPr>
        <w:t xml:space="preserve">Prezentarea modului de realizare a comunicarii dintre Ofertant si tert/terti sustinatori in legatura cu  executarea Contractului </w:t>
      </w:r>
    </w:p>
    <w:p w14:paraId="1B5DD680" w14:textId="77777777" w:rsidR="00652455" w:rsidRPr="000157E1" w:rsidRDefault="00652455" w:rsidP="00E80138">
      <w:pPr>
        <w:shd w:val="clear" w:color="auto" w:fill="D9D9D9" w:themeFill="background1" w:themeFillShade="D9"/>
        <w:tabs>
          <w:tab w:val="left" w:pos="851"/>
        </w:tabs>
        <w:adjustRightInd w:val="0"/>
        <w:spacing w:line="360" w:lineRule="exact"/>
        <w:ind w:left="360"/>
        <w:contextualSpacing/>
        <w:jc w:val="both"/>
        <w:rPr>
          <w:i/>
          <w:noProof/>
          <w:color w:val="FF0000"/>
          <w:sz w:val="20"/>
          <w:szCs w:val="20"/>
          <w:lang w:eastAsia="en-GB"/>
        </w:rPr>
      </w:pPr>
      <w:r w:rsidRPr="000157E1">
        <w:rPr>
          <w:i/>
          <w:noProof/>
          <w:color w:val="FF0000"/>
          <w:sz w:val="20"/>
          <w:szCs w:val="20"/>
          <w:lang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FABBC5" w14:textId="77777777" w:rsidR="00652455" w:rsidRPr="000157E1" w:rsidRDefault="00652455" w:rsidP="00652455">
      <w:pPr>
        <w:tabs>
          <w:tab w:val="left" w:pos="0"/>
        </w:tabs>
        <w:spacing w:line="360" w:lineRule="exact"/>
        <w:jc w:val="both"/>
        <w:rPr>
          <w:noProof/>
          <w:sz w:val="20"/>
          <w:szCs w:val="20"/>
        </w:rPr>
      </w:pPr>
    </w:p>
    <w:p w14:paraId="23027B84" w14:textId="77777777" w:rsidR="00652455" w:rsidRPr="000157E1" w:rsidRDefault="00652455" w:rsidP="00E80138">
      <w:pPr>
        <w:pStyle w:val="Heading1"/>
        <w:numPr>
          <w:ilvl w:val="1"/>
          <w:numId w:val="30"/>
        </w:numPr>
        <w:spacing w:before="0" w:line="360" w:lineRule="exact"/>
        <w:rPr>
          <w:rFonts w:ascii="Times New Roman" w:eastAsia="Calibri" w:hAnsi="Times New Roman" w:cs="Times New Roman"/>
          <w:noProof/>
          <w:szCs w:val="20"/>
        </w:rPr>
      </w:pPr>
      <w:bookmarkStart w:id="3" w:name="_Toc476924758"/>
      <w:r w:rsidRPr="000157E1">
        <w:rPr>
          <w:rFonts w:ascii="Times New Roman" w:eastAsia="Calibri" w:hAnsi="Times New Roman" w:cs="Times New Roman"/>
          <w:noProof/>
          <w:szCs w:val="20"/>
        </w:rPr>
        <w:lastRenderedPageBreak/>
        <w:t>Masuri aplicabile de Ofertant pe perioada Contractului pentru asigurarea îndeplinirii obligațiilor din domeniul mediului ce deriva din indeplinirea obiectului Contractului</w:t>
      </w:r>
      <w:bookmarkEnd w:id="3"/>
    </w:p>
    <w:p w14:paraId="31492FAD" w14:textId="77777777" w:rsidR="00652455" w:rsidRPr="000157E1" w:rsidRDefault="00652455" w:rsidP="00652455">
      <w:pPr>
        <w:tabs>
          <w:tab w:val="left" w:pos="851"/>
        </w:tabs>
        <w:adjustRightInd w:val="0"/>
        <w:spacing w:line="360" w:lineRule="exact"/>
        <w:ind w:left="720"/>
        <w:contextualSpacing/>
        <w:jc w:val="both"/>
        <w:rPr>
          <w:rFonts w:eastAsia="Calibri"/>
          <w:noProof/>
          <w:color w:val="000000"/>
          <w:sz w:val="20"/>
          <w:szCs w:val="20"/>
        </w:rPr>
      </w:pPr>
    </w:p>
    <w:p w14:paraId="5FB6C694" w14:textId="77777777" w:rsidR="00652455" w:rsidRPr="000157E1" w:rsidRDefault="00652455" w:rsidP="00652455">
      <w:pPr>
        <w:tabs>
          <w:tab w:val="left" w:pos="0"/>
        </w:tabs>
        <w:spacing w:line="360" w:lineRule="exact"/>
        <w:jc w:val="both"/>
        <w:rPr>
          <w:noProof/>
          <w:sz w:val="20"/>
          <w:szCs w:val="20"/>
        </w:rPr>
      </w:pPr>
      <w:r w:rsidRPr="000157E1">
        <w:rPr>
          <w:noProof/>
          <w:sz w:val="20"/>
          <w:szCs w:val="20"/>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1ED0797" w14:textId="77777777" w:rsidR="00652455" w:rsidRPr="000157E1" w:rsidRDefault="00652455" w:rsidP="00652455">
      <w:pPr>
        <w:pStyle w:val="ListParagraph"/>
        <w:tabs>
          <w:tab w:val="left" w:pos="0"/>
        </w:tabs>
        <w:spacing w:line="360" w:lineRule="exact"/>
        <w:ind w:left="360"/>
        <w:jc w:val="both"/>
        <w:rPr>
          <w:noProof/>
          <w:sz w:val="20"/>
          <w:szCs w:val="20"/>
        </w:rPr>
      </w:pPr>
    </w:p>
    <w:p w14:paraId="7D48EDF0" w14:textId="77777777" w:rsidR="00652455" w:rsidRPr="000157E1" w:rsidRDefault="00652455" w:rsidP="00652455">
      <w:pPr>
        <w:tabs>
          <w:tab w:val="left" w:pos="0"/>
        </w:tabs>
        <w:spacing w:line="360" w:lineRule="exact"/>
        <w:jc w:val="both"/>
        <w:rPr>
          <w:noProof/>
          <w:sz w:val="20"/>
          <w:szCs w:val="20"/>
        </w:rPr>
      </w:pPr>
    </w:p>
    <w:p w14:paraId="71DD1855" w14:textId="77777777" w:rsidR="00652455" w:rsidRPr="000157E1" w:rsidRDefault="00652455" w:rsidP="00652455">
      <w:pPr>
        <w:pStyle w:val="ListParagraph"/>
        <w:numPr>
          <w:ilvl w:val="1"/>
          <w:numId w:val="23"/>
        </w:numPr>
        <w:tabs>
          <w:tab w:val="left" w:pos="0"/>
        </w:tabs>
        <w:spacing w:line="360" w:lineRule="exact"/>
        <w:ind w:left="720"/>
        <w:jc w:val="both"/>
        <w:rPr>
          <w:i/>
          <w:noProof/>
          <w:sz w:val="20"/>
          <w:szCs w:val="20"/>
        </w:rPr>
      </w:pPr>
      <w:r w:rsidRPr="000157E1">
        <w:rPr>
          <w:i/>
          <w:noProof/>
          <w:sz w:val="20"/>
          <w:szCs w:val="20"/>
        </w:rPr>
        <w:t>prevenirea și combaterea poluărilor accidentale asupra mediului, protecția atmosferei, gestionarea zgomotului ambiental;</w:t>
      </w:r>
    </w:p>
    <w:p w14:paraId="49FB674B" w14:textId="77777777" w:rsidR="00652455" w:rsidRPr="000157E1" w:rsidRDefault="00652455" w:rsidP="00652455">
      <w:pPr>
        <w:pStyle w:val="ListParagraph"/>
        <w:numPr>
          <w:ilvl w:val="1"/>
          <w:numId w:val="23"/>
        </w:numPr>
        <w:tabs>
          <w:tab w:val="left" w:pos="0"/>
        </w:tabs>
        <w:spacing w:line="360" w:lineRule="exact"/>
        <w:ind w:left="720"/>
        <w:jc w:val="both"/>
        <w:rPr>
          <w:i/>
          <w:noProof/>
          <w:sz w:val="20"/>
          <w:szCs w:val="20"/>
        </w:rPr>
      </w:pPr>
      <w:r w:rsidRPr="000157E1">
        <w:rPr>
          <w:i/>
          <w:noProof/>
          <w:sz w:val="20"/>
          <w:szCs w:val="20"/>
        </w:rPr>
        <w:t>protecția solului, subsolului, managementul deșeurilor rezultate ca urmare a furnizarii produselor, identificarea impactului de mediu și măsuri de atenuare, supraveghere, control, monitorizare și plan de monitorizare.]</w:t>
      </w:r>
    </w:p>
    <w:p w14:paraId="4CB6902C" w14:textId="77777777" w:rsidR="00652455" w:rsidRPr="000157E1" w:rsidRDefault="00652455" w:rsidP="00652455">
      <w:pPr>
        <w:tabs>
          <w:tab w:val="left" w:pos="0"/>
        </w:tabs>
        <w:spacing w:line="360" w:lineRule="exact"/>
        <w:ind w:left="1080"/>
        <w:jc w:val="both"/>
        <w:rPr>
          <w:i/>
          <w:noProof/>
          <w:sz w:val="20"/>
          <w:szCs w:val="20"/>
        </w:rPr>
      </w:pPr>
    </w:p>
    <w:p w14:paraId="12C5BF5B" w14:textId="77777777" w:rsidR="00652455" w:rsidRPr="000157E1" w:rsidRDefault="00652455" w:rsidP="00E80138">
      <w:pPr>
        <w:shd w:val="clear" w:color="auto" w:fill="D9D9D9" w:themeFill="background1" w:themeFillShade="D9"/>
        <w:tabs>
          <w:tab w:val="left" w:pos="0"/>
        </w:tabs>
        <w:spacing w:line="360" w:lineRule="exact"/>
        <w:jc w:val="both"/>
        <w:rPr>
          <w:i/>
          <w:noProof/>
          <w:color w:val="FF0000"/>
          <w:sz w:val="20"/>
          <w:szCs w:val="20"/>
        </w:rPr>
      </w:pPr>
      <w:r w:rsidRPr="000157E1">
        <w:rPr>
          <w:i/>
          <w:noProof/>
          <w:color w:val="FF0000"/>
          <w:sz w:val="20"/>
          <w:szCs w:val="20"/>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474AB198" w14:textId="77777777" w:rsidR="00652455" w:rsidRPr="000157E1" w:rsidRDefault="00652455" w:rsidP="00E80138">
      <w:pPr>
        <w:shd w:val="clear" w:color="auto" w:fill="D9D9D9" w:themeFill="background1" w:themeFillShade="D9"/>
        <w:tabs>
          <w:tab w:val="left" w:pos="0"/>
        </w:tabs>
        <w:spacing w:line="360" w:lineRule="exact"/>
        <w:jc w:val="both"/>
        <w:rPr>
          <w:noProof/>
          <w:color w:val="FF0000"/>
          <w:sz w:val="20"/>
          <w:szCs w:val="20"/>
        </w:rPr>
      </w:pPr>
    </w:p>
    <w:p w14:paraId="178BDC27" w14:textId="77777777" w:rsidR="00652455" w:rsidRPr="000157E1" w:rsidRDefault="00652455" w:rsidP="00E80138">
      <w:pPr>
        <w:shd w:val="clear" w:color="auto" w:fill="D9D9D9" w:themeFill="background1" w:themeFillShade="D9"/>
        <w:tabs>
          <w:tab w:val="left" w:pos="0"/>
        </w:tabs>
        <w:spacing w:line="360" w:lineRule="exact"/>
        <w:jc w:val="both"/>
        <w:rPr>
          <w:i/>
          <w:noProof/>
          <w:color w:val="FF0000"/>
          <w:sz w:val="20"/>
          <w:szCs w:val="20"/>
        </w:rPr>
      </w:pPr>
      <w:r w:rsidRPr="000157E1">
        <w:rPr>
          <w:i/>
          <w:noProof/>
          <w:color w:val="FF0000"/>
          <w:sz w:val="20"/>
          <w:szCs w:val="20"/>
        </w:rPr>
        <w:t>[Măsurile aplicate și descrise trebuie să includă și activitatea subcontractanților, acolo unde este aplicabil.]</w:t>
      </w:r>
    </w:p>
    <w:p w14:paraId="6B898607" w14:textId="77777777" w:rsidR="00652455" w:rsidRPr="000157E1" w:rsidRDefault="00652455" w:rsidP="00652455">
      <w:pPr>
        <w:tabs>
          <w:tab w:val="left" w:pos="0"/>
        </w:tabs>
        <w:spacing w:line="360" w:lineRule="exact"/>
        <w:jc w:val="both"/>
        <w:rPr>
          <w:noProof/>
          <w:sz w:val="20"/>
          <w:szCs w:val="20"/>
        </w:rPr>
      </w:pPr>
    </w:p>
    <w:p w14:paraId="15E7ADC9" w14:textId="77777777" w:rsidR="00652455" w:rsidRPr="000157E1" w:rsidRDefault="00652455" w:rsidP="00E80138">
      <w:pPr>
        <w:pStyle w:val="Heading1"/>
        <w:numPr>
          <w:ilvl w:val="1"/>
          <w:numId w:val="30"/>
        </w:numPr>
        <w:spacing w:before="0" w:line="360" w:lineRule="exact"/>
        <w:rPr>
          <w:rFonts w:ascii="Times New Roman" w:eastAsia="Calibri" w:hAnsi="Times New Roman" w:cs="Times New Roman"/>
          <w:noProof/>
          <w:szCs w:val="20"/>
        </w:rPr>
      </w:pPr>
      <w:bookmarkStart w:id="4" w:name="_Toc476924759"/>
      <w:r w:rsidRPr="000157E1">
        <w:rPr>
          <w:rFonts w:ascii="Times New Roman" w:eastAsia="Calibri" w:hAnsi="Times New Roman" w:cs="Times New Roman"/>
          <w:noProof/>
          <w:szCs w:val="20"/>
        </w:rPr>
        <w:t>Masuri aplicabile de Ofertant pe perioada Contractului pentru asigurarea îndeplinirii obligațiilor din domeniul social si al relatiilor de munca ce deriva din indeplinirea obiectului Contractului</w:t>
      </w:r>
      <w:bookmarkEnd w:id="4"/>
    </w:p>
    <w:p w14:paraId="7402B994" w14:textId="77777777" w:rsidR="00652455" w:rsidRPr="000157E1" w:rsidRDefault="00652455" w:rsidP="00652455">
      <w:pPr>
        <w:tabs>
          <w:tab w:val="left" w:pos="0"/>
        </w:tabs>
        <w:spacing w:line="360" w:lineRule="exact"/>
        <w:jc w:val="both"/>
        <w:rPr>
          <w:noProof/>
          <w:sz w:val="20"/>
          <w:szCs w:val="20"/>
        </w:rPr>
      </w:pPr>
    </w:p>
    <w:p w14:paraId="2796607F" w14:textId="77777777" w:rsidR="00652455" w:rsidRPr="000157E1" w:rsidRDefault="00652455" w:rsidP="00652455">
      <w:pPr>
        <w:tabs>
          <w:tab w:val="left" w:pos="0"/>
        </w:tabs>
        <w:spacing w:line="360" w:lineRule="exact"/>
        <w:jc w:val="both"/>
        <w:rPr>
          <w:noProof/>
          <w:sz w:val="20"/>
          <w:szCs w:val="20"/>
        </w:rPr>
      </w:pPr>
      <w:r w:rsidRPr="000157E1">
        <w:rPr>
          <w:noProof/>
          <w:sz w:val="20"/>
          <w:szCs w:val="20"/>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B8D6789" w14:textId="77777777" w:rsidR="00652455" w:rsidRPr="000157E1" w:rsidRDefault="00652455" w:rsidP="00652455">
      <w:pPr>
        <w:tabs>
          <w:tab w:val="left" w:pos="0"/>
        </w:tabs>
        <w:spacing w:line="360" w:lineRule="exact"/>
        <w:jc w:val="both"/>
        <w:rPr>
          <w:noProof/>
          <w:sz w:val="20"/>
          <w:szCs w:val="20"/>
        </w:rPr>
      </w:pPr>
    </w:p>
    <w:p w14:paraId="68E6C36C" w14:textId="2B6A0ADB" w:rsidR="00652455" w:rsidRPr="000157E1" w:rsidRDefault="00652455" w:rsidP="00E80138">
      <w:pPr>
        <w:shd w:val="clear" w:color="auto" w:fill="D9D9D9" w:themeFill="background1" w:themeFillShade="D9"/>
        <w:tabs>
          <w:tab w:val="left" w:pos="0"/>
        </w:tabs>
        <w:spacing w:line="360" w:lineRule="exact"/>
        <w:jc w:val="both"/>
        <w:rPr>
          <w:i/>
          <w:noProof/>
          <w:color w:val="FF0000"/>
          <w:sz w:val="20"/>
          <w:szCs w:val="20"/>
        </w:rPr>
      </w:pPr>
      <w:r w:rsidRPr="000157E1">
        <w:rPr>
          <w:i/>
          <w:noProof/>
          <w:color w:val="FF0000"/>
          <w:sz w:val="20"/>
          <w:szCs w:val="20"/>
        </w:rPr>
        <w:t>[Nu includeți aici aspecte generice, ci precizați concret cum se asigură conformitatea cu prevederile legale pe perioada derularii contractului]</w:t>
      </w:r>
    </w:p>
    <w:p w14:paraId="77E3F32D" w14:textId="77777777" w:rsidR="00652455" w:rsidRPr="000157E1" w:rsidRDefault="00652455" w:rsidP="00E80138">
      <w:pPr>
        <w:shd w:val="clear" w:color="auto" w:fill="D9D9D9" w:themeFill="background1" w:themeFillShade="D9"/>
        <w:tabs>
          <w:tab w:val="left" w:pos="0"/>
        </w:tabs>
        <w:spacing w:line="360" w:lineRule="exact"/>
        <w:jc w:val="both"/>
        <w:rPr>
          <w:i/>
          <w:noProof/>
          <w:color w:val="FF0000"/>
          <w:sz w:val="20"/>
          <w:szCs w:val="20"/>
        </w:rPr>
      </w:pPr>
      <w:r w:rsidRPr="000157E1">
        <w:rPr>
          <w:i/>
          <w:noProof/>
          <w:color w:val="FF0000"/>
          <w:sz w:val="20"/>
          <w:szCs w:val="20"/>
        </w:rPr>
        <w:t>[Măsurile aplicate și descrise trebuie să includă și activitatea subcontractanților, în cazul în care este aplicabil.]</w:t>
      </w:r>
    </w:p>
    <w:p w14:paraId="7EF50998" w14:textId="77777777" w:rsidR="00652455" w:rsidRPr="000157E1" w:rsidRDefault="00652455" w:rsidP="00652455">
      <w:pPr>
        <w:rPr>
          <w:noProof/>
          <w:sz w:val="20"/>
          <w:szCs w:val="20"/>
        </w:rPr>
      </w:pPr>
    </w:p>
    <w:p w14:paraId="12DC368B" w14:textId="7159A6C4" w:rsidR="00652455" w:rsidRPr="000157E1" w:rsidRDefault="00E80138" w:rsidP="00E80138">
      <w:pPr>
        <w:pStyle w:val="ListParagraph"/>
        <w:numPr>
          <w:ilvl w:val="0"/>
          <w:numId w:val="30"/>
        </w:numPr>
        <w:rPr>
          <w:b/>
          <w:bCs/>
          <w:noProof/>
          <w:sz w:val="22"/>
          <w:szCs w:val="22"/>
        </w:rPr>
      </w:pPr>
      <w:r w:rsidRPr="000157E1">
        <w:rPr>
          <w:b/>
          <w:bCs/>
          <w:noProof/>
          <w:sz w:val="22"/>
          <w:szCs w:val="22"/>
        </w:rPr>
        <w:t>MATRICE PUNCTAJ</w:t>
      </w:r>
    </w:p>
    <w:p w14:paraId="33154CC2" w14:textId="77777777" w:rsidR="00E80138" w:rsidRPr="000157E1" w:rsidRDefault="00E80138" w:rsidP="00E80138">
      <w:pPr>
        <w:pStyle w:val="ListParagraph"/>
        <w:ind w:left="720"/>
        <w:rPr>
          <w:b/>
          <w:bCs/>
          <w:noProof/>
          <w:sz w:val="22"/>
          <w:szCs w:val="22"/>
        </w:rPr>
      </w:pPr>
    </w:p>
    <w:p w14:paraId="197DFCFD" w14:textId="77777777" w:rsidR="00652455" w:rsidRPr="000157E1" w:rsidRDefault="00652455" w:rsidP="00E80138">
      <w:pPr>
        <w:pStyle w:val="Heading1"/>
        <w:numPr>
          <w:ilvl w:val="0"/>
          <w:numId w:val="30"/>
        </w:numPr>
        <w:spacing w:before="0"/>
        <w:jc w:val="both"/>
        <w:rPr>
          <w:rFonts w:ascii="Times New Roman" w:hAnsi="Times New Roman" w:cs="Times New Roman"/>
          <w:noProof/>
          <w:sz w:val="22"/>
          <w:szCs w:val="22"/>
        </w:rPr>
      </w:pPr>
      <w:bookmarkStart w:id="5" w:name="_Toc529633102"/>
      <w:r w:rsidRPr="000157E1">
        <w:rPr>
          <w:rFonts w:ascii="Times New Roman" w:hAnsi="Times New Roman" w:cs="Times New Roman"/>
          <w:noProof/>
          <w:sz w:val="22"/>
          <w:szCs w:val="22"/>
        </w:rPr>
        <w:t>ANEXE LA PROPUNEREA TEHNICĂ</w:t>
      </w:r>
      <w:bookmarkEnd w:id="5"/>
    </w:p>
    <w:p w14:paraId="4AD6990D" w14:textId="77777777" w:rsidR="004A410B" w:rsidRPr="000157E1" w:rsidRDefault="004A410B" w:rsidP="0005361A">
      <w:pPr>
        <w:widowControl/>
        <w:tabs>
          <w:tab w:val="left" w:pos="851"/>
        </w:tabs>
        <w:autoSpaceDE/>
        <w:autoSpaceDN/>
        <w:adjustRightInd w:val="0"/>
        <w:contextualSpacing/>
        <w:jc w:val="both"/>
        <w:rPr>
          <w:b/>
          <w:bCs/>
          <w:i/>
          <w:noProof/>
          <w:sz w:val="20"/>
          <w:szCs w:val="20"/>
          <w:highlight w:val="lightGray"/>
        </w:rPr>
      </w:pPr>
    </w:p>
    <w:sectPr w:rsidR="004A410B" w:rsidRPr="000157E1" w:rsidSect="009A3B4C">
      <w:headerReference w:type="default" r:id="rId13"/>
      <w:footerReference w:type="default" r:id="rId14"/>
      <w:pgSz w:w="11906" w:h="16838"/>
      <w:pgMar w:top="992" w:right="1016"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0A996" w14:textId="77777777" w:rsidR="008E5826" w:rsidRDefault="008E5826" w:rsidP="00656E89">
      <w:r>
        <w:separator/>
      </w:r>
    </w:p>
  </w:endnote>
  <w:endnote w:type="continuationSeparator" w:id="0">
    <w:p w14:paraId="2A016B71" w14:textId="77777777" w:rsidR="008E5826" w:rsidRDefault="008E5826"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2011166885"/>
      <w:docPartObj>
        <w:docPartGallery w:val="Page Numbers (Bottom of Page)"/>
        <w:docPartUnique/>
      </w:docPartObj>
    </w:sdtPr>
    <w:sdtEndPr/>
    <w:sdtContent>
      <w:sdt>
        <w:sdtPr>
          <w:rPr>
            <w:rFonts w:asciiTheme="minorHAnsi" w:hAnsiTheme="minorHAnsi"/>
            <w:sz w:val="18"/>
            <w:szCs w:val="18"/>
          </w:rPr>
          <w:id w:val="1300724385"/>
          <w:docPartObj>
            <w:docPartGallery w:val="Page Numbers (Top of Page)"/>
            <w:docPartUnique/>
          </w:docPartObj>
        </w:sdtPr>
        <w:sdtEndPr/>
        <w:sdtContent>
          <w:p w14:paraId="1CE618DF" w14:textId="4EC0B793" w:rsidR="008C37FD" w:rsidRPr="008D5771" w:rsidRDefault="00B354C9">
            <w:pPr>
              <w:pStyle w:val="Footer"/>
              <w:jc w:val="right"/>
              <w:rPr>
                <w:rFonts w:asciiTheme="minorHAnsi" w:hAnsiTheme="minorHAnsi"/>
                <w:sz w:val="18"/>
                <w:szCs w:val="18"/>
              </w:rPr>
            </w:pPr>
            <w:r>
              <w:rPr>
                <w:noProof/>
                <w:lang w:val="en-GB" w:eastAsia="en-GB"/>
              </w:rPr>
              <mc:AlternateContent>
                <mc:Choice Requires="wps">
                  <w:drawing>
                    <wp:anchor distT="0" distB="0" distL="114300" distR="114300" simplePos="0" relativeHeight="251658752" behindDoc="0" locked="0" layoutInCell="1" allowOverlap="1" wp14:anchorId="27C6BB99" wp14:editId="7CC28DA4">
                      <wp:simplePos x="0" y="0"/>
                      <wp:positionH relativeFrom="column">
                        <wp:posOffset>-371475</wp:posOffset>
                      </wp:positionH>
                      <wp:positionV relativeFrom="paragraph">
                        <wp:posOffset>-72390</wp:posOffset>
                      </wp:positionV>
                      <wp:extent cx="3368040" cy="231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31140"/>
                              </a:xfrm>
                              <a:prstGeom prst="rect">
                                <a:avLst/>
                              </a:prstGeom>
                              <a:solidFill>
                                <a:srgbClr val="FFFFFF"/>
                              </a:solidFill>
                              <a:ln w="9525">
                                <a:noFill/>
                                <a:miter lim="800000"/>
                                <a:headEnd/>
                                <a:tailEnd/>
                              </a:ln>
                            </wps:spPr>
                            <wps:txbx>
                              <w:txbxContent>
                                <w:p w14:paraId="0E17A2B8" w14:textId="1736A7A1" w:rsidR="008C37FD" w:rsidRDefault="008C37FD" w:rsidP="005A4B66">
                                  <w:pPr>
                                    <w:rPr>
                                      <w:rFonts w:asciiTheme="minorHAnsi" w:hAnsiTheme="minorHAnsi"/>
                                      <w:sz w:val="18"/>
                                    </w:rPr>
                                  </w:pPr>
                                </w:p>
                                <w:p w14:paraId="1D29839C" w14:textId="77777777" w:rsidR="0073367D" w:rsidRPr="0073367D" w:rsidRDefault="0073367D" w:rsidP="005A4B66">
                                  <w:pPr>
                                    <w:rPr>
                                      <w:rFonts w:asciiTheme="minorHAnsi" w:hAnsiTheme="minorHAns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25pt;margin-top:-5.7pt;width:265.2pt;height:18.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" stroked="f">
                      <v:textbox style="mso-fit-shape-to-text:t">
                        <w:txbxContent>
                          <w:p w14:paraId="0E17A2B8" w14:textId="1736A7A1" w:rsidR="008C37FD" w:rsidRDefault="008C37FD" w:rsidP="005A4B66">
                            <w:pPr>
                              <w:rPr>
                                <w:rFonts w:asciiTheme="minorHAnsi" w:hAnsiTheme="minorHAnsi"/>
                                <w:sz w:val="18"/>
                              </w:rPr>
                            </w:pPr>
                          </w:p>
                          <w:p w14:paraId="1D29839C" w14:textId="77777777" w:rsidR="0073367D" w:rsidRPr="0073367D" w:rsidRDefault="0073367D" w:rsidP="005A4B66">
                            <w:pPr>
                              <w:rPr>
                                <w:rFonts w:asciiTheme="minorHAnsi" w:hAnsiTheme="minorHAnsi"/>
                              </w:rPr>
                            </w:pPr>
                          </w:p>
                        </w:txbxContent>
                      </v:textbox>
                    </v:shape>
                  </w:pict>
                </mc:Fallback>
              </mc:AlternateContent>
            </w:r>
            <w:r w:rsidR="008C37FD" w:rsidRPr="008D5771">
              <w:rPr>
                <w:rFonts w:asciiTheme="minorHAnsi" w:hAnsiTheme="minorHAnsi"/>
                <w:sz w:val="18"/>
                <w:szCs w:val="18"/>
              </w:rPr>
              <w:t>Pag</w:t>
            </w:r>
            <w:r w:rsidR="008C37FD">
              <w:rPr>
                <w:rFonts w:asciiTheme="minorHAnsi" w:hAnsiTheme="minorHAnsi"/>
                <w:sz w:val="18"/>
                <w:szCs w:val="18"/>
              </w:rPr>
              <w:t>ina</w:t>
            </w:r>
            <w:r w:rsidR="008C37FD" w:rsidRPr="008D5771">
              <w:rPr>
                <w:rFonts w:asciiTheme="minorHAnsi" w:hAnsiTheme="minorHAnsi"/>
                <w:sz w:val="18"/>
                <w:szCs w:val="18"/>
              </w:rPr>
              <w:t xml:space="preserve"> </w:t>
            </w:r>
            <w:r w:rsidR="000946FE" w:rsidRPr="008D5771">
              <w:rPr>
                <w:rFonts w:asciiTheme="minorHAnsi" w:hAnsiTheme="minorHAnsi"/>
                <w:b/>
                <w:bCs/>
                <w:sz w:val="18"/>
                <w:szCs w:val="18"/>
              </w:rPr>
              <w:fldChar w:fldCharType="begin"/>
            </w:r>
            <w:r w:rsidR="008C37FD" w:rsidRPr="008D5771">
              <w:rPr>
                <w:rFonts w:asciiTheme="minorHAnsi" w:hAnsiTheme="minorHAnsi"/>
                <w:b/>
                <w:bCs/>
                <w:sz w:val="18"/>
                <w:szCs w:val="18"/>
              </w:rPr>
              <w:instrText xml:space="preserve"> PAGE </w:instrText>
            </w:r>
            <w:r w:rsidR="000946FE" w:rsidRPr="008D5771">
              <w:rPr>
                <w:rFonts w:asciiTheme="minorHAnsi" w:hAnsiTheme="minorHAnsi"/>
                <w:b/>
                <w:bCs/>
                <w:sz w:val="18"/>
                <w:szCs w:val="18"/>
              </w:rPr>
              <w:fldChar w:fldCharType="separate"/>
            </w:r>
            <w:r w:rsidR="00A97B1F">
              <w:rPr>
                <w:rFonts w:asciiTheme="minorHAnsi" w:hAnsiTheme="minorHAnsi"/>
                <w:b/>
                <w:bCs/>
                <w:noProof/>
                <w:sz w:val="18"/>
                <w:szCs w:val="18"/>
              </w:rPr>
              <w:t>6</w:t>
            </w:r>
            <w:r w:rsidR="000946FE" w:rsidRPr="008D5771">
              <w:rPr>
                <w:rFonts w:asciiTheme="minorHAnsi" w:hAnsiTheme="minorHAnsi"/>
                <w:b/>
                <w:bCs/>
                <w:sz w:val="18"/>
                <w:szCs w:val="18"/>
              </w:rPr>
              <w:fldChar w:fldCharType="end"/>
            </w:r>
            <w:r w:rsidR="008C37FD" w:rsidRPr="008D5771">
              <w:rPr>
                <w:rFonts w:asciiTheme="minorHAnsi" w:hAnsiTheme="minorHAnsi"/>
                <w:sz w:val="18"/>
                <w:szCs w:val="18"/>
              </w:rPr>
              <w:t xml:space="preserve"> </w:t>
            </w:r>
            <w:r w:rsidR="008C37FD">
              <w:rPr>
                <w:rFonts w:asciiTheme="minorHAnsi" w:hAnsiTheme="minorHAnsi"/>
                <w:sz w:val="18"/>
                <w:szCs w:val="18"/>
              </w:rPr>
              <w:t xml:space="preserve">din </w:t>
            </w:r>
            <w:r w:rsidR="000946FE" w:rsidRPr="008D5771">
              <w:rPr>
                <w:rFonts w:asciiTheme="minorHAnsi" w:hAnsiTheme="minorHAnsi"/>
                <w:b/>
                <w:bCs/>
                <w:sz w:val="18"/>
                <w:szCs w:val="18"/>
              </w:rPr>
              <w:fldChar w:fldCharType="begin"/>
            </w:r>
            <w:r w:rsidR="008C37FD" w:rsidRPr="008D5771">
              <w:rPr>
                <w:rFonts w:asciiTheme="minorHAnsi" w:hAnsiTheme="minorHAnsi"/>
                <w:b/>
                <w:bCs/>
                <w:sz w:val="18"/>
                <w:szCs w:val="18"/>
              </w:rPr>
              <w:instrText xml:space="preserve"> NUMPAGES  </w:instrText>
            </w:r>
            <w:r w:rsidR="000946FE" w:rsidRPr="008D5771">
              <w:rPr>
                <w:rFonts w:asciiTheme="minorHAnsi" w:hAnsiTheme="minorHAnsi"/>
                <w:b/>
                <w:bCs/>
                <w:sz w:val="18"/>
                <w:szCs w:val="18"/>
              </w:rPr>
              <w:fldChar w:fldCharType="separate"/>
            </w:r>
            <w:r w:rsidR="00A97B1F">
              <w:rPr>
                <w:rFonts w:asciiTheme="minorHAnsi" w:hAnsiTheme="minorHAnsi"/>
                <w:b/>
                <w:bCs/>
                <w:noProof/>
                <w:sz w:val="18"/>
                <w:szCs w:val="18"/>
              </w:rPr>
              <w:t>6</w:t>
            </w:r>
            <w:r w:rsidR="000946FE" w:rsidRPr="008D5771">
              <w:rPr>
                <w:rFonts w:asciiTheme="minorHAnsi" w:hAnsiTheme="minorHAnsi"/>
                <w:b/>
                <w:bCs/>
                <w:sz w:val="18"/>
                <w:szCs w:val="18"/>
              </w:rPr>
              <w:fldChar w:fldCharType="end"/>
            </w:r>
          </w:p>
        </w:sdtContent>
      </w:sdt>
    </w:sdtContent>
  </w:sdt>
  <w:p w14:paraId="24A78BC3" w14:textId="77777777" w:rsidR="00126C69" w:rsidRDefault="00126C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7061C" w14:textId="77777777" w:rsidR="008E5826" w:rsidRDefault="008E5826" w:rsidP="00656E89">
      <w:r>
        <w:separator/>
      </w:r>
    </w:p>
  </w:footnote>
  <w:footnote w:type="continuationSeparator" w:id="0">
    <w:p w14:paraId="035B4B71" w14:textId="77777777" w:rsidR="008E5826" w:rsidRDefault="008E5826" w:rsidP="00656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E60D9" w14:textId="77777777" w:rsidR="00BF486B" w:rsidRDefault="00BF486B">
    <w:pPr>
      <w:pStyle w:val="Header"/>
    </w:pPr>
  </w:p>
  <w:p w14:paraId="7E5A94C1" w14:textId="77777777" w:rsidR="00126C69" w:rsidRDefault="00126C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635"/>
    <w:multiLevelType w:val="hybridMultilevel"/>
    <w:tmpl w:val="35E4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F3A14"/>
    <w:multiLevelType w:val="hybridMultilevel"/>
    <w:tmpl w:val="719009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330F2"/>
    <w:multiLevelType w:val="hybridMultilevel"/>
    <w:tmpl w:val="EF287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A6BD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AD50CD"/>
    <w:multiLevelType w:val="multilevel"/>
    <w:tmpl w:val="2A58CD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0BC95063"/>
    <w:multiLevelType w:val="hybridMultilevel"/>
    <w:tmpl w:val="483A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318A3"/>
    <w:multiLevelType w:val="hybridMultilevel"/>
    <w:tmpl w:val="5F500546"/>
    <w:lvl w:ilvl="0" w:tplc="0418000F">
      <w:start w:val="1"/>
      <w:numFmt w:val="decimal"/>
      <w:lvlText w:val="%1."/>
      <w:lvlJc w:val="left"/>
      <w:pPr>
        <w:ind w:left="928" w:hanging="360"/>
      </w:p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110E07F5"/>
    <w:multiLevelType w:val="hybridMultilevel"/>
    <w:tmpl w:val="08CE1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2E355D"/>
    <w:multiLevelType w:val="multilevel"/>
    <w:tmpl w:val="2A58CD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2972FAD"/>
    <w:multiLevelType w:val="hybridMultilevel"/>
    <w:tmpl w:val="53EE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564317"/>
    <w:multiLevelType w:val="hybridMultilevel"/>
    <w:tmpl w:val="26CA7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011F0"/>
    <w:multiLevelType w:val="hybridMultilevel"/>
    <w:tmpl w:val="AFB67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7355A"/>
    <w:multiLevelType w:val="hybridMultilevel"/>
    <w:tmpl w:val="D762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911595"/>
    <w:multiLevelType w:val="hybridMultilevel"/>
    <w:tmpl w:val="64FA3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FC3513"/>
    <w:multiLevelType w:val="multilevel"/>
    <w:tmpl w:val="769D48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AF4B91"/>
    <w:multiLevelType w:val="hybridMultilevel"/>
    <w:tmpl w:val="61D21C58"/>
    <w:lvl w:ilvl="0" w:tplc="0409001B">
      <w:start w:val="1"/>
      <w:numFmt w:val="lowerRoman"/>
      <w:lvlText w:val="%1."/>
      <w:lvlJc w:val="righ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3D4013AF"/>
    <w:multiLevelType w:val="hybridMultilevel"/>
    <w:tmpl w:val="8D522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014DAE"/>
    <w:multiLevelType w:val="hybridMultilevel"/>
    <w:tmpl w:val="8F146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D1EDB"/>
    <w:multiLevelType w:val="hybridMultilevel"/>
    <w:tmpl w:val="E2F0CC6E"/>
    <w:lvl w:ilvl="0" w:tplc="D924DA6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BE02ED"/>
    <w:multiLevelType w:val="hybridMultilevel"/>
    <w:tmpl w:val="193685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2">
    <w:nsid w:val="5556024D"/>
    <w:multiLevelType w:val="multilevel"/>
    <w:tmpl w:val="2A58CD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5AB7693E"/>
    <w:multiLevelType w:val="hybridMultilevel"/>
    <w:tmpl w:val="949C8F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DE43F1D"/>
    <w:multiLevelType w:val="hybridMultilevel"/>
    <w:tmpl w:val="C9CA04D8"/>
    <w:lvl w:ilvl="0" w:tplc="04090019">
      <w:start w:val="1"/>
      <w:numFmt w:val="lowerLetter"/>
      <w:lvlText w:val="%1."/>
      <w:lvlJc w:val="left"/>
      <w:pPr>
        <w:ind w:left="720" w:hanging="360"/>
      </w:pPr>
      <w:rPr>
        <w:rFonts w:hint="default"/>
      </w:rPr>
    </w:lvl>
    <w:lvl w:ilvl="1" w:tplc="3CBED18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EE23E70"/>
    <w:multiLevelType w:val="hybridMultilevel"/>
    <w:tmpl w:val="92A082DE"/>
    <w:lvl w:ilvl="0" w:tplc="04180017">
      <w:start w:val="1"/>
      <w:numFmt w:val="lowerLetter"/>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09158A6"/>
    <w:multiLevelType w:val="hybridMultilevel"/>
    <w:tmpl w:val="684C8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EA33E6"/>
    <w:multiLevelType w:val="hybridMultilevel"/>
    <w:tmpl w:val="61D21C58"/>
    <w:lvl w:ilvl="0" w:tplc="0409001B">
      <w:start w:val="1"/>
      <w:numFmt w:val="lowerRoman"/>
      <w:lvlText w:val="%1."/>
      <w:lvlJc w:val="righ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EF4A64"/>
    <w:multiLevelType w:val="multilevel"/>
    <w:tmpl w:val="2A58CD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62F40570"/>
    <w:multiLevelType w:val="hybridMultilevel"/>
    <w:tmpl w:val="A1665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74B6A0E"/>
    <w:multiLevelType w:val="hybridMultilevel"/>
    <w:tmpl w:val="C7EE7874"/>
    <w:lvl w:ilvl="0" w:tplc="04090011">
      <w:start w:val="1"/>
      <w:numFmt w:val="decimal"/>
      <w:lvlText w:val="%1)"/>
      <w:lvlJc w:val="left"/>
      <w:pPr>
        <w:ind w:left="45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7D80C39"/>
    <w:multiLevelType w:val="hybridMultilevel"/>
    <w:tmpl w:val="2A6CDE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845921"/>
    <w:multiLevelType w:val="hybridMultilevel"/>
    <w:tmpl w:val="2ACC4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nsid w:val="750504D7"/>
    <w:multiLevelType w:val="hybridMultilevel"/>
    <w:tmpl w:val="BBD6A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C5601B"/>
    <w:multiLevelType w:val="multilevel"/>
    <w:tmpl w:val="2A58CDF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7C2F72A1"/>
    <w:multiLevelType w:val="hybridMultilevel"/>
    <w:tmpl w:val="7CC4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601265"/>
    <w:multiLevelType w:val="hybridMultilevel"/>
    <w:tmpl w:val="A1FAA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0A1711"/>
    <w:multiLevelType w:val="hybridMultilevel"/>
    <w:tmpl w:val="4814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6"/>
  </w:num>
  <w:num w:numId="4">
    <w:abstractNumId w:val="6"/>
  </w:num>
  <w:num w:numId="5">
    <w:abstractNumId w:val="5"/>
  </w:num>
  <w:num w:numId="6">
    <w:abstractNumId w:val="33"/>
  </w:num>
  <w:num w:numId="7">
    <w:abstractNumId w:val="29"/>
  </w:num>
  <w:num w:numId="8">
    <w:abstractNumId w:val="15"/>
  </w:num>
  <w:num w:numId="9">
    <w:abstractNumId w:val="12"/>
  </w:num>
  <w:num w:numId="10">
    <w:abstractNumId w:val="19"/>
  </w:num>
  <w:num w:numId="11">
    <w:abstractNumId w:val="2"/>
  </w:num>
  <w:num w:numId="12">
    <w:abstractNumId w:val="1"/>
  </w:num>
  <w:num w:numId="13">
    <w:abstractNumId w:val="14"/>
  </w:num>
  <w:num w:numId="14">
    <w:abstractNumId w:val="27"/>
  </w:num>
  <w:num w:numId="15">
    <w:abstractNumId w:val="7"/>
  </w:num>
  <w:num w:numId="16">
    <w:abstractNumId w:val="17"/>
  </w:num>
  <w:num w:numId="17">
    <w:abstractNumId w:val="32"/>
  </w:num>
  <w:num w:numId="18">
    <w:abstractNumId w:val="21"/>
  </w:num>
  <w:num w:numId="19">
    <w:abstractNumId w:val="25"/>
  </w:num>
  <w:num w:numId="20">
    <w:abstractNumId w:val="3"/>
  </w:num>
  <w:num w:numId="21">
    <w:abstractNumId w:val="37"/>
  </w:num>
  <w:num w:numId="22">
    <w:abstractNumId w:val="23"/>
  </w:num>
  <w:num w:numId="23">
    <w:abstractNumId w:val="34"/>
  </w:num>
  <w:num w:numId="24">
    <w:abstractNumId w:val="20"/>
  </w:num>
  <w:num w:numId="25">
    <w:abstractNumId w:val="0"/>
  </w:num>
  <w:num w:numId="26">
    <w:abstractNumId w:val="41"/>
  </w:num>
  <w:num w:numId="27">
    <w:abstractNumId w:val="9"/>
  </w:num>
  <w:num w:numId="28">
    <w:abstractNumId w:val="38"/>
  </w:num>
  <w:num w:numId="29">
    <w:abstractNumId w:val="28"/>
  </w:num>
  <w:num w:numId="30">
    <w:abstractNumId w:val="22"/>
  </w:num>
  <w:num w:numId="31">
    <w:abstractNumId w:val="18"/>
  </w:num>
  <w:num w:numId="32">
    <w:abstractNumId w:val="11"/>
  </w:num>
  <w:num w:numId="33">
    <w:abstractNumId w:val="36"/>
  </w:num>
  <w:num w:numId="34">
    <w:abstractNumId w:val="10"/>
  </w:num>
  <w:num w:numId="35">
    <w:abstractNumId w:val="13"/>
  </w:num>
  <w:num w:numId="36">
    <w:abstractNumId w:val="40"/>
  </w:num>
  <w:num w:numId="37">
    <w:abstractNumId w:val="24"/>
  </w:num>
  <w:num w:numId="38">
    <w:abstractNumId w:val="31"/>
  </w:num>
  <w:num w:numId="39">
    <w:abstractNumId w:val="42"/>
  </w:num>
  <w:num w:numId="40">
    <w:abstractNumId w:val="8"/>
  </w:num>
  <w:num w:numId="41">
    <w:abstractNumId w:val="4"/>
  </w:num>
  <w:num w:numId="42">
    <w:abstractNumId w:val="30"/>
  </w:num>
  <w:num w:numId="43">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C9"/>
    <w:rsid w:val="0000348B"/>
    <w:rsid w:val="00003F37"/>
    <w:rsid w:val="00006CBE"/>
    <w:rsid w:val="000077EE"/>
    <w:rsid w:val="00007C27"/>
    <w:rsid w:val="0001063B"/>
    <w:rsid w:val="000107A1"/>
    <w:rsid w:val="000157E1"/>
    <w:rsid w:val="00025EA4"/>
    <w:rsid w:val="00026CCE"/>
    <w:rsid w:val="000368D4"/>
    <w:rsid w:val="00037671"/>
    <w:rsid w:val="00040C1A"/>
    <w:rsid w:val="00041C69"/>
    <w:rsid w:val="0004617B"/>
    <w:rsid w:val="0005361A"/>
    <w:rsid w:val="000601BC"/>
    <w:rsid w:val="00061D32"/>
    <w:rsid w:val="0006207A"/>
    <w:rsid w:val="00063DA4"/>
    <w:rsid w:val="00067D1B"/>
    <w:rsid w:val="00070AA8"/>
    <w:rsid w:val="0007198A"/>
    <w:rsid w:val="0007222C"/>
    <w:rsid w:val="000725AE"/>
    <w:rsid w:val="00077ED4"/>
    <w:rsid w:val="00080232"/>
    <w:rsid w:val="0008154D"/>
    <w:rsid w:val="00085AF8"/>
    <w:rsid w:val="0008789A"/>
    <w:rsid w:val="00087AAE"/>
    <w:rsid w:val="00093E5C"/>
    <w:rsid w:val="00093F34"/>
    <w:rsid w:val="000946FE"/>
    <w:rsid w:val="00097CC1"/>
    <w:rsid w:val="000A0430"/>
    <w:rsid w:val="000A24C3"/>
    <w:rsid w:val="000A6082"/>
    <w:rsid w:val="000A685B"/>
    <w:rsid w:val="000A73DD"/>
    <w:rsid w:val="000B1255"/>
    <w:rsid w:val="000B1D49"/>
    <w:rsid w:val="000B23C5"/>
    <w:rsid w:val="000B299B"/>
    <w:rsid w:val="000B5CEA"/>
    <w:rsid w:val="000B7B38"/>
    <w:rsid w:val="000C16E2"/>
    <w:rsid w:val="000C2D90"/>
    <w:rsid w:val="000C3C96"/>
    <w:rsid w:val="000C72E9"/>
    <w:rsid w:val="000D1432"/>
    <w:rsid w:val="000D3CF5"/>
    <w:rsid w:val="000D651E"/>
    <w:rsid w:val="000F14E1"/>
    <w:rsid w:val="000F5C55"/>
    <w:rsid w:val="0010086E"/>
    <w:rsid w:val="00100DC0"/>
    <w:rsid w:val="00102B53"/>
    <w:rsid w:val="001054CC"/>
    <w:rsid w:val="001074E6"/>
    <w:rsid w:val="00112AAB"/>
    <w:rsid w:val="00117A25"/>
    <w:rsid w:val="00123AC2"/>
    <w:rsid w:val="00126C69"/>
    <w:rsid w:val="00127BF3"/>
    <w:rsid w:val="00130AD1"/>
    <w:rsid w:val="0013445C"/>
    <w:rsid w:val="00134999"/>
    <w:rsid w:val="001354C5"/>
    <w:rsid w:val="00140689"/>
    <w:rsid w:val="001503F9"/>
    <w:rsid w:val="0015420D"/>
    <w:rsid w:val="00160D51"/>
    <w:rsid w:val="001643DC"/>
    <w:rsid w:val="00164940"/>
    <w:rsid w:val="00165CEB"/>
    <w:rsid w:val="0016657D"/>
    <w:rsid w:val="001671EB"/>
    <w:rsid w:val="00175464"/>
    <w:rsid w:val="00175A0F"/>
    <w:rsid w:val="00176CE6"/>
    <w:rsid w:val="0018066E"/>
    <w:rsid w:val="0018106F"/>
    <w:rsid w:val="001835D7"/>
    <w:rsid w:val="00186643"/>
    <w:rsid w:val="0019348F"/>
    <w:rsid w:val="00194E97"/>
    <w:rsid w:val="001960A1"/>
    <w:rsid w:val="001968CC"/>
    <w:rsid w:val="001979B7"/>
    <w:rsid w:val="001A05E8"/>
    <w:rsid w:val="001A1E1F"/>
    <w:rsid w:val="001A5997"/>
    <w:rsid w:val="001B54D2"/>
    <w:rsid w:val="001B6DB6"/>
    <w:rsid w:val="001C31CF"/>
    <w:rsid w:val="001C4B21"/>
    <w:rsid w:val="001C5F93"/>
    <w:rsid w:val="001C7CC1"/>
    <w:rsid w:val="001D1D17"/>
    <w:rsid w:val="001D30D1"/>
    <w:rsid w:val="001D50D4"/>
    <w:rsid w:val="001D552C"/>
    <w:rsid w:val="001D78E2"/>
    <w:rsid w:val="001E6BE0"/>
    <w:rsid w:val="001F1286"/>
    <w:rsid w:val="001F3457"/>
    <w:rsid w:val="001F3700"/>
    <w:rsid w:val="001F3747"/>
    <w:rsid w:val="001F3942"/>
    <w:rsid w:val="001F5203"/>
    <w:rsid w:val="001F5B89"/>
    <w:rsid w:val="001F5DB7"/>
    <w:rsid w:val="001F6430"/>
    <w:rsid w:val="001F6C58"/>
    <w:rsid w:val="002011CA"/>
    <w:rsid w:val="002040A6"/>
    <w:rsid w:val="00204413"/>
    <w:rsid w:val="002046C8"/>
    <w:rsid w:val="002111C6"/>
    <w:rsid w:val="00212040"/>
    <w:rsid w:val="00214414"/>
    <w:rsid w:val="002155E2"/>
    <w:rsid w:val="002165FB"/>
    <w:rsid w:val="002221F2"/>
    <w:rsid w:val="00225F87"/>
    <w:rsid w:val="00226A9E"/>
    <w:rsid w:val="00231281"/>
    <w:rsid w:val="00233375"/>
    <w:rsid w:val="0023507C"/>
    <w:rsid w:val="00236DDB"/>
    <w:rsid w:val="0023730D"/>
    <w:rsid w:val="00240AEB"/>
    <w:rsid w:val="002414D6"/>
    <w:rsid w:val="002441A3"/>
    <w:rsid w:val="0024481E"/>
    <w:rsid w:val="002503F9"/>
    <w:rsid w:val="00263A77"/>
    <w:rsid w:val="00265A7C"/>
    <w:rsid w:val="002661ED"/>
    <w:rsid w:val="00266F19"/>
    <w:rsid w:val="00267B5B"/>
    <w:rsid w:val="00270F55"/>
    <w:rsid w:val="002713EF"/>
    <w:rsid w:val="00276C67"/>
    <w:rsid w:val="00277588"/>
    <w:rsid w:val="002779C0"/>
    <w:rsid w:val="0028189F"/>
    <w:rsid w:val="00281EAD"/>
    <w:rsid w:val="0028653C"/>
    <w:rsid w:val="00287F0F"/>
    <w:rsid w:val="00295CD6"/>
    <w:rsid w:val="002962AA"/>
    <w:rsid w:val="00296EF0"/>
    <w:rsid w:val="002A131F"/>
    <w:rsid w:val="002A4C3C"/>
    <w:rsid w:val="002A6601"/>
    <w:rsid w:val="002A77B4"/>
    <w:rsid w:val="002B4481"/>
    <w:rsid w:val="002B6C1A"/>
    <w:rsid w:val="002C2038"/>
    <w:rsid w:val="002C51AD"/>
    <w:rsid w:val="002C6275"/>
    <w:rsid w:val="002C6E0E"/>
    <w:rsid w:val="002C7CF2"/>
    <w:rsid w:val="002D23DD"/>
    <w:rsid w:val="002D6AF1"/>
    <w:rsid w:val="002D6F57"/>
    <w:rsid w:val="002D71B7"/>
    <w:rsid w:val="002D78B9"/>
    <w:rsid w:val="002E011B"/>
    <w:rsid w:val="002E0D87"/>
    <w:rsid w:val="002E35A0"/>
    <w:rsid w:val="002E3CB0"/>
    <w:rsid w:val="002E5B29"/>
    <w:rsid w:val="002F35E2"/>
    <w:rsid w:val="002F5936"/>
    <w:rsid w:val="002F5F28"/>
    <w:rsid w:val="0030010C"/>
    <w:rsid w:val="00300E23"/>
    <w:rsid w:val="00301749"/>
    <w:rsid w:val="00305C3B"/>
    <w:rsid w:val="003132E7"/>
    <w:rsid w:val="0031604F"/>
    <w:rsid w:val="00316466"/>
    <w:rsid w:val="00321A00"/>
    <w:rsid w:val="00330A1E"/>
    <w:rsid w:val="00332FB1"/>
    <w:rsid w:val="00337639"/>
    <w:rsid w:val="00340AAC"/>
    <w:rsid w:val="003414D1"/>
    <w:rsid w:val="00343F57"/>
    <w:rsid w:val="00346285"/>
    <w:rsid w:val="00347B1A"/>
    <w:rsid w:val="00352AA4"/>
    <w:rsid w:val="00354A95"/>
    <w:rsid w:val="0035647B"/>
    <w:rsid w:val="003638A2"/>
    <w:rsid w:val="00365CB5"/>
    <w:rsid w:val="0037040E"/>
    <w:rsid w:val="0037700A"/>
    <w:rsid w:val="00380406"/>
    <w:rsid w:val="00387679"/>
    <w:rsid w:val="00390782"/>
    <w:rsid w:val="00390FB4"/>
    <w:rsid w:val="0039160C"/>
    <w:rsid w:val="00391B66"/>
    <w:rsid w:val="00395DB5"/>
    <w:rsid w:val="0039769D"/>
    <w:rsid w:val="003A00B4"/>
    <w:rsid w:val="003A6A28"/>
    <w:rsid w:val="003A7EDF"/>
    <w:rsid w:val="003B06A9"/>
    <w:rsid w:val="003B4BC9"/>
    <w:rsid w:val="003B6ADE"/>
    <w:rsid w:val="003B7991"/>
    <w:rsid w:val="003C0E71"/>
    <w:rsid w:val="003C44DF"/>
    <w:rsid w:val="003C58AE"/>
    <w:rsid w:val="003C59DD"/>
    <w:rsid w:val="003D06A9"/>
    <w:rsid w:val="003D0E01"/>
    <w:rsid w:val="003D68A1"/>
    <w:rsid w:val="003D6FA5"/>
    <w:rsid w:val="003E020E"/>
    <w:rsid w:val="003E15E9"/>
    <w:rsid w:val="003E190F"/>
    <w:rsid w:val="003E2803"/>
    <w:rsid w:val="003E38E2"/>
    <w:rsid w:val="003E3EC3"/>
    <w:rsid w:val="003E4A20"/>
    <w:rsid w:val="003E6FC4"/>
    <w:rsid w:val="003E730E"/>
    <w:rsid w:val="003F00E0"/>
    <w:rsid w:val="003F357D"/>
    <w:rsid w:val="003F3744"/>
    <w:rsid w:val="003F524B"/>
    <w:rsid w:val="003F574D"/>
    <w:rsid w:val="0040111E"/>
    <w:rsid w:val="004022C7"/>
    <w:rsid w:val="00405225"/>
    <w:rsid w:val="00405CDE"/>
    <w:rsid w:val="00406983"/>
    <w:rsid w:val="00406B53"/>
    <w:rsid w:val="004131A9"/>
    <w:rsid w:val="00413572"/>
    <w:rsid w:val="004137C2"/>
    <w:rsid w:val="004172E8"/>
    <w:rsid w:val="00422F7E"/>
    <w:rsid w:val="00423005"/>
    <w:rsid w:val="00431903"/>
    <w:rsid w:val="00431AA7"/>
    <w:rsid w:val="00433FA9"/>
    <w:rsid w:val="00435244"/>
    <w:rsid w:val="00435A2E"/>
    <w:rsid w:val="004414F8"/>
    <w:rsid w:val="00446374"/>
    <w:rsid w:val="00451386"/>
    <w:rsid w:val="00452164"/>
    <w:rsid w:val="00457F28"/>
    <w:rsid w:val="004624E2"/>
    <w:rsid w:val="00464184"/>
    <w:rsid w:val="00467493"/>
    <w:rsid w:val="00474355"/>
    <w:rsid w:val="00476BC9"/>
    <w:rsid w:val="0048050B"/>
    <w:rsid w:val="004807EE"/>
    <w:rsid w:val="00485608"/>
    <w:rsid w:val="00487E91"/>
    <w:rsid w:val="00490716"/>
    <w:rsid w:val="004920A9"/>
    <w:rsid w:val="004A2477"/>
    <w:rsid w:val="004A29B6"/>
    <w:rsid w:val="004A3653"/>
    <w:rsid w:val="004A410B"/>
    <w:rsid w:val="004A68D0"/>
    <w:rsid w:val="004A75CE"/>
    <w:rsid w:val="004B4835"/>
    <w:rsid w:val="004B6C5C"/>
    <w:rsid w:val="004C012B"/>
    <w:rsid w:val="004D3D8A"/>
    <w:rsid w:val="004E3CC6"/>
    <w:rsid w:val="004E5858"/>
    <w:rsid w:val="004E5C72"/>
    <w:rsid w:val="004E6AB1"/>
    <w:rsid w:val="004F5333"/>
    <w:rsid w:val="00500642"/>
    <w:rsid w:val="00500F7C"/>
    <w:rsid w:val="00501C88"/>
    <w:rsid w:val="00504B5C"/>
    <w:rsid w:val="00510D0B"/>
    <w:rsid w:val="005120B0"/>
    <w:rsid w:val="005146EF"/>
    <w:rsid w:val="005159D7"/>
    <w:rsid w:val="005225DA"/>
    <w:rsid w:val="005251FA"/>
    <w:rsid w:val="00527A41"/>
    <w:rsid w:val="00530129"/>
    <w:rsid w:val="0053030B"/>
    <w:rsid w:val="00531F67"/>
    <w:rsid w:val="0053491B"/>
    <w:rsid w:val="00536BDC"/>
    <w:rsid w:val="00541916"/>
    <w:rsid w:val="00541F32"/>
    <w:rsid w:val="00542584"/>
    <w:rsid w:val="00543257"/>
    <w:rsid w:val="00543998"/>
    <w:rsid w:val="005447B1"/>
    <w:rsid w:val="00544C92"/>
    <w:rsid w:val="00546B58"/>
    <w:rsid w:val="005471AD"/>
    <w:rsid w:val="00551074"/>
    <w:rsid w:val="005557D9"/>
    <w:rsid w:val="00560CCB"/>
    <w:rsid w:val="00561501"/>
    <w:rsid w:val="0056347B"/>
    <w:rsid w:val="005679CA"/>
    <w:rsid w:val="0057055C"/>
    <w:rsid w:val="00570A45"/>
    <w:rsid w:val="005737DF"/>
    <w:rsid w:val="0057476E"/>
    <w:rsid w:val="005749E8"/>
    <w:rsid w:val="00577061"/>
    <w:rsid w:val="005806A7"/>
    <w:rsid w:val="005806C0"/>
    <w:rsid w:val="0058409C"/>
    <w:rsid w:val="005850AE"/>
    <w:rsid w:val="005915FB"/>
    <w:rsid w:val="005944E6"/>
    <w:rsid w:val="00594958"/>
    <w:rsid w:val="00595A24"/>
    <w:rsid w:val="0059782C"/>
    <w:rsid w:val="005A04F7"/>
    <w:rsid w:val="005A4B66"/>
    <w:rsid w:val="005A73BC"/>
    <w:rsid w:val="005A74CE"/>
    <w:rsid w:val="005B5226"/>
    <w:rsid w:val="005D323B"/>
    <w:rsid w:val="005D53F5"/>
    <w:rsid w:val="005E2E67"/>
    <w:rsid w:val="005E389D"/>
    <w:rsid w:val="005E7A94"/>
    <w:rsid w:val="005F3628"/>
    <w:rsid w:val="005F62C8"/>
    <w:rsid w:val="005F6738"/>
    <w:rsid w:val="00604749"/>
    <w:rsid w:val="00604C44"/>
    <w:rsid w:val="0060673C"/>
    <w:rsid w:val="00617D6C"/>
    <w:rsid w:val="006250E0"/>
    <w:rsid w:val="006251DB"/>
    <w:rsid w:val="006327D7"/>
    <w:rsid w:val="00633B2F"/>
    <w:rsid w:val="00637433"/>
    <w:rsid w:val="0063746B"/>
    <w:rsid w:val="00637529"/>
    <w:rsid w:val="006418A5"/>
    <w:rsid w:val="00641AFB"/>
    <w:rsid w:val="00642EB6"/>
    <w:rsid w:val="00644575"/>
    <w:rsid w:val="00645FD2"/>
    <w:rsid w:val="00650E52"/>
    <w:rsid w:val="00651291"/>
    <w:rsid w:val="00652455"/>
    <w:rsid w:val="00652ED0"/>
    <w:rsid w:val="00656929"/>
    <w:rsid w:val="00656E89"/>
    <w:rsid w:val="006610B2"/>
    <w:rsid w:val="00661ED9"/>
    <w:rsid w:val="00663B8A"/>
    <w:rsid w:val="006646DD"/>
    <w:rsid w:val="00665FD0"/>
    <w:rsid w:val="00667751"/>
    <w:rsid w:val="00674B78"/>
    <w:rsid w:val="00675C38"/>
    <w:rsid w:val="00683251"/>
    <w:rsid w:val="00683475"/>
    <w:rsid w:val="0068695A"/>
    <w:rsid w:val="006A0158"/>
    <w:rsid w:val="006A0F64"/>
    <w:rsid w:val="006A2811"/>
    <w:rsid w:val="006A51F2"/>
    <w:rsid w:val="006B2A20"/>
    <w:rsid w:val="006B3F88"/>
    <w:rsid w:val="006B70BF"/>
    <w:rsid w:val="006C0A4A"/>
    <w:rsid w:val="006D51E7"/>
    <w:rsid w:val="006E0AEF"/>
    <w:rsid w:val="006E14BD"/>
    <w:rsid w:val="006E2F1C"/>
    <w:rsid w:val="006F18C8"/>
    <w:rsid w:val="007001BB"/>
    <w:rsid w:val="00702B75"/>
    <w:rsid w:val="00702EE7"/>
    <w:rsid w:val="00704D13"/>
    <w:rsid w:val="00706BC4"/>
    <w:rsid w:val="00713824"/>
    <w:rsid w:val="00717A6D"/>
    <w:rsid w:val="007213F7"/>
    <w:rsid w:val="00722C10"/>
    <w:rsid w:val="007261B1"/>
    <w:rsid w:val="00726D5F"/>
    <w:rsid w:val="0073347E"/>
    <w:rsid w:val="0073367D"/>
    <w:rsid w:val="007369DF"/>
    <w:rsid w:val="00747251"/>
    <w:rsid w:val="00747C12"/>
    <w:rsid w:val="00751B54"/>
    <w:rsid w:val="00753408"/>
    <w:rsid w:val="0075401A"/>
    <w:rsid w:val="00754C6B"/>
    <w:rsid w:val="007550FB"/>
    <w:rsid w:val="007632A6"/>
    <w:rsid w:val="007643C2"/>
    <w:rsid w:val="00765D6A"/>
    <w:rsid w:val="00775CB6"/>
    <w:rsid w:val="00782057"/>
    <w:rsid w:val="00785127"/>
    <w:rsid w:val="00786D2A"/>
    <w:rsid w:val="00790DA4"/>
    <w:rsid w:val="007911AA"/>
    <w:rsid w:val="0079230D"/>
    <w:rsid w:val="007953FF"/>
    <w:rsid w:val="007974AA"/>
    <w:rsid w:val="007A04F0"/>
    <w:rsid w:val="007A0884"/>
    <w:rsid w:val="007A2E22"/>
    <w:rsid w:val="007A3022"/>
    <w:rsid w:val="007A4938"/>
    <w:rsid w:val="007A6629"/>
    <w:rsid w:val="007A6C7F"/>
    <w:rsid w:val="007B01C0"/>
    <w:rsid w:val="007C297A"/>
    <w:rsid w:val="007D040C"/>
    <w:rsid w:val="007D28CA"/>
    <w:rsid w:val="007D2ACF"/>
    <w:rsid w:val="007D2DEE"/>
    <w:rsid w:val="007D7355"/>
    <w:rsid w:val="007D7CF7"/>
    <w:rsid w:val="007E0574"/>
    <w:rsid w:val="007E3BBE"/>
    <w:rsid w:val="007E4905"/>
    <w:rsid w:val="007F152A"/>
    <w:rsid w:val="007F19A4"/>
    <w:rsid w:val="007F1AD4"/>
    <w:rsid w:val="007F1CA1"/>
    <w:rsid w:val="007F1CF3"/>
    <w:rsid w:val="007F3FD0"/>
    <w:rsid w:val="007F5470"/>
    <w:rsid w:val="007F69A4"/>
    <w:rsid w:val="008014C6"/>
    <w:rsid w:val="008020BB"/>
    <w:rsid w:val="0081142C"/>
    <w:rsid w:val="00813D4C"/>
    <w:rsid w:val="008171C8"/>
    <w:rsid w:val="00821994"/>
    <w:rsid w:val="00821CD4"/>
    <w:rsid w:val="008249BB"/>
    <w:rsid w:val="00826467"/>
    <w:rsid w:val="00827DE0"/>
    <w:rsid w:val="008347DC"/>
    <w:rsid w:val="00834B0A"/>
    <w:rsid w:val="00835F39"/>
    <w:rsid w:val="008409B5"/>
    <w:rsid w:val="0084367B"/>
    <w:rsid w:val="00846DE7"/>
    <w:rsid w:val="008501D0"/>
    <w:rsid w:val="00850ECF"/>
    <w:rsid w:val="00851E0C"/>
    <w:rsid w:val="0085319A"/>
    <w:rsid w:val="008562A9"/>
    <w:rsid w:val="00857BD4"/>
    <w:rsid w:val="008601C0"/>
    <w:rsid w:val="00860FE1"/>
    <w:rsid w:val="008618F0"/>
    <w:rsid w:val="00862ED1"/>
    <w:rsid w:val="00871ABB"/>
    <w:rsid w:val="00872382"/>
    <w:rsid w:val="00872519"/>
    <w:rsid w:val="0087318E"/>
    <w:rsid w:val="0087637B"/>
    <w:rsid w:val="00880BF2"/>
    <w:rsid w:val="0088355F"/>
    <w:rsid w:val="00884586"/>
    <w:rsid w:val="0088515D"/>
    <w:rsid w:val="00885661"/>
    <w:rsid w:val="00886269"/>
    <w:rsid w:val="0089051A"/>
    <w:rsid w:val="00890A77"/>
    <w:rsid w:val="00891836"/>
    <w:rsid w:val="00892BA4"/>
    <w:rsid w:val="00895681"/>
    <w:rsid w:val="00896603"/>
    <w:rsid w:val="008975AB"/>
    <w:rsid w:val="008A08F7"/>
    <w:rsid w:val="008A540B"/>
    <w:rsid w:val="008A5614"/>
    <w:rsid w:val="008B00AC"/>
    <w:rsid w:val="008B3ABE"/>
    <w:rsid w:val="008B4400"/>
    <w:rsid w:val="008B48EF"/>
    <w:rsid w:val="008B4F57"/>
    <w:rsid w:val="008C0CD2"/>
    <w:rsid w:val="008C1B14"/>
    <w:rsid w:val="008C37FD"/>
    <w:rsid w:val="008C6959"/>
    <w:rsid w:val="008C6F74"/>
    <w:rsid w:val="008D365B"/>
    <w:rsid w:val="008D5771"/>
    <w:rsid w:val="008D60F3"/>
    <w:rsid w:val="008D7A20"/>
    <w:rsid w:val="008E0158"/>
    <w:rsid w:val="008E0725"/>
    <w:rsid w:val="008E0EA9"/>
    <w:rsid w:val="008E34FB"/>
    <w:rsid w:val="008E5826"/>
    <w:rsid w:val="008E6C0A"/>
    <w:rsid w:val="008E723E"/>
    <w:rsid w:val="008F010B"/>
    <w:rsid w:val="009010D1"/>
    <w:rsid w:val="00901646"/>
    <w:rsid w:val="009067BD"/>
    <w:rsid w:val="00906AB2"/>
    <w:rsid w:val="00907143"/>
    <w:rsid w:val="00907CF0"/>
    <w:rsid w:val="00907DD5"/>
    <w:rsid w:val="00921204"/>
    <w:rsid w:val="0092291F"/>
    <w:rsid w:val="00923FC4"/>
    <w:rsid w:val="00932852"/>
    <w:rsid w:val="00933672"/>
    <w:rsid w:val="00941D0B"/>
    <w:rsid w:val="0094324E"/>
    <w:rsid w:val="00944F34"/>
    <w:rsid w:val="00950FA2"/>
    <w:rsid w:val="00962EBF"/>
    <w:rsid w:val="0097287A"/>
    <w:rsid w:val="00972ECB"/>
    <w:rsid w:val="00974FEF"/>
    <w:rsid w:val="009762F6"/>
    <w:rsid w:val="0098308D"/>
    <w:rsid w:val="00985FA7"/>
    <w:rsid w:val="0099048E"/>
    <w:rsid w:val="009905B3"/>
    <w:rsid w:val="0099291D"/>
    <w:rsid w:val="00992C31"/>
    <w:rsid w:val="0099572E"/>
    <w:rsid w:val="00995C9E"/>
    <w:rsid w:val="00997AF1"/>
    <w:rsid w:val="009A045C"/>
    <w:rsid w:val="009A0E83"/>
    <w:rsid w:val="009A3B4C"/>
    <w:rsid w:val="009B1D5F"/>
    <w:rsid w:val="009B2701"/>
    <w:rsid w:val="009B351E"/>
    <w:rsid w:val="009B7B70"/>
    <w:rsid w:val="009C11A5"/>
    <w:rsid w:val="009C42C2"/>
    <w:rsid w:val="009C7972"/>
    <w:rsid w:val="009D094F"/>
    <w:rsid w:val="009D1981"/>
    <w:rsid w:val="009D3C3E"/>
    <w:rsid w:val="009D4579"/>
    <w:rsid w:val="009E10EB"/>
    <w:rsid w:val="009E1BA8"/>
    <w:rsid w:val="009E4AA5"/>
    <w:rsid w:val="009E5871"/>
    <w:rsid w:val="009F688D"/>
    <w:rsid w:val="00A0053D"/>
    <w:rsid w:val="00A01216"/>
    <w:rsid w:val="00A014B3"/>
    <w:rsid w:val="00A02BD4"/>
    <w:rsid w:val="00A032B0"/>
    <w:rsid w:val="00A056FE"/>
    <w:rsid w:val="00A1197B"/>
    <w:rsid w:val="00A1414F"/>
    <w:rsid w:val="00A24E17"/>
    <w:rsid w:val="00A27B8A"/>
    <w:rsid w:val="00A27D68"/>
    <w:rsid w:val="00A30B44"/>
    <w:rsid w:val="00A4268D"/>
    <w:rsid w:val="00A46785"/>
    <w:rsid w:val="00A472F3"/>
    <w:rsid w:val="00A50225"/>
    <w:rsid w:val="00A527F9"/>
    <w:rsid w:val="00A52912"/>
    <w:rsid w:val="00A6603F"/>
    <w:rsid w:val="00A66577"/>
    <w:rsid w:val="00A673FC"/>
    <w:rsid w:val="00A72B5F"/>
    <w:rsid w:val="00A776D6"/>
    <w:rsid w:val="00A814CC"/>
    <w:rsid w:val="00A85D3A"/>
    <w:rsid w:val="00A865C7"/>
    <w:rsid w:val="00A95D6C"/>
    <w:rsid w:val="00A97B1F"/>
    <w:rsid w:val="00AA23EF"/>
    <w:rsid w:val="00AA2684"/>
    <w:rsid w:val="00AA7570"/>
    <w:rsid w:val="00AA7A80"/>
    <w:rsid w:val="00AB6154"/>
    <w:rsid w:val="00AB7916"/>
    <w:rsid w:val="00AC71AC"/>
    <w:rsid w:val="00AD0954"/>
    <w:rsid w:val="00AD5B41"/>
    <w:rsid w:val="00AD6807"/>
    <w:rsid w:val="00AE1975"/>
    <w:rsid w:val="00AE2338"/>
    <w:rsid w:val="00AE323B"/>
    <w:rsid w:val="00AE3DBC"/>
    <w:rsid w:val="00AE50B8"/>
    <w:rsid w:val="00AE52D8"/>
    <w:rsid w:val="00AE5FE0"/>
    <w:rsid w:val="00AE62C3"/>
    <w:rsid w:val="00AE7076"/>
    <w:rsid w:val="00AE7742"/>
    <w:rsid w:val="00AF3D56"/>
    <w:rsid w:val="00AF7682"/>
    <w:rsid w:val="00B03E0F"/>
    <w:rsid w:val="00B050DB"/>
    <w:rsid w:val="00B0620F"/>
    <w:rsid w:val="00B11BB9"/>
    <w:rsid w:val="00B121F0"/>
    <w:rsid w:val="00B207BD"/>
    <w:rsid w:val="00B21DD3"/>
    <w:rsid w:val="00B31050"/>
    <w:rsid w:val="00B32C49"/>
    <w:rsid w:val="00B32E54"/>
    <w:rsid w:val="00B339E9"/>
    <w:rsid w:val="00B354C9"/>
    <w:rsid w:val="00B41ED6"/>
    <w:rsid w:val="00B42DFF"/>
    <w:rsid w:val="00B434F9"/>
    <w:rsid w:val="00B44490"/>
    <w:rsid w:val="00B45357"/>
    <w:rsid w:val="00B470C5"/>
    <w:rsid w:val="00B526AD"/>
    <w:rsid w:val="00B52C00"/>
    <w:rsid w:val="00B53228"/>
    <w:rsid w:val="00B56982"/>
    <w:rsid w:val="00B56A02"/>
    <w:rsid w:val="00B63459"/>
    <w:rsid w:val="00B7531A"/>
    <w:rsid w:val="00B84872"/>
    <w:rsid w:val="00B91DD0"/>
    <w:rsid w:val="00B941B5"/>
    <w:rsid w:val="00B949EE"/>
    <w:rsid w:val="00B960FB"/>
    <w:rsid w:val="00BA1DD0"/>
    <w:rsid w:val="00BA3A91"/>
    <w:rsid w:val="00BA3C9B"/>
    <w:rsid w:val="00BA6DC9"/>
    <w:rsid w:val="00BA7B11"/>
    <w:rsid w:val="00BB090B"/>
    <w:rsid w:val="00BB0AA4"/>
    <w:rsid w:val="00BB1EEC"/>
    <w:rsid w:val="00BB42B3"/>
    <w:rsid w:val="00BC1134"/>
    <w:rsid w:val="00BD1565"/>
    <w:rsid w:val="00BD2097"/>
    <w:rsid w:val="00BD522D"/>
    <w:rsid w:val="00BE132C"/>
    <w:rsid w:val="00BF0019"/>
    <w:rsid w:val="00BF486B"/>
    <w:rsid w:val="00BF5152"/>
    <w:rsid w:val="00C02436"/>
    <w:rsid w:val="00C11DEA"/>
    <w:rsid w:val="00C16BCB"/>
    <w:rsid w:val="00C16FED"/>
    <w:rsid w:val="00C2395E"/>
    <w:rsid w:val="00C2797E"/>
    <w:rsid w:val="00C32908"/>
    <w:rsid w:val="00C37C6E"/>
    <w:rsid w:val="00C40B72"/>
    <w:rsid w:val="00C45289"/>
    <w:rsid w:val="00C45611"/>
    <w:rsid w:val="00C45775"/>
    <w:rsid w:val="00C460C8"/>
    <w:rsid w:val="00C50CED"/>
    <w:rsid w:val="00C51828"/>
    <w:rsid w:val="00C51A21"/>
    <w:rsid w:val="00C5744C"/>
    <w:rsid w:val="00C5777A"/>
    <w:rsid w:val="00C63CAC"/>
    <w:rsid w:val="00C71C0E"/>
    <w:rsid w:val="00C73E5D"/>
    <w:rsid w:val="00C75C64"/>
    <w:rsid w:val="00C76BEB"/>
    <w:rsid w:val="00C806DA"/>
    <w:rsid w:val="00C808AF"/>
    <w:rsid w:val="00C81690"/>
    <w:rsid w:val="00C819E3"/>
    <w:rsid w:val="00C821D1"/>
    <w:rsid w:val="00C83B21"/>
    <w:rsid w:val="00C861A1"/>
    <w:rsid w:val="00C96D24"/>
    <w:rsid w:val="00CA01EC"/>
    <w:rsid w:val="00CA09D1"/>
    <w:rsid w:val="00CA0A25"/>
    <w:rsid w:val="00CA24B5"/>
    <w:rsid w:val="00CA25EE"/>
    <w:rsid w:val="00CA292C"/>
    <w:rsid w:val="00CB29CA"/>
    <w:rsid w:val="00CB2BE1"/>
    <w:rsid w:val="00CB5333"/>
    <w:rsid w:val="00CB58F9"/>
    <w:rsid w:val="00CB7BB1"/>
    <w:rsid w:val="00CC03FC"/>
    <w:rsid w:val="00CC04EF"/>
    <w:rsid w:val="00CC496D"/>
    <w:rsid w:val="00CD2825"/>
    <w:rsid w:val="00CD303D"/>
    <w:rsid w:val="00CD390E"/>
    <w:rsid w:val="00CD7719"/>
    <w:rsid w:val="00CE6869"/>
    <w:rsid w:val="00CE6C52"/>
    <w:rsid w:val="00CE7D35"/>
    <w:rsid w:val="00CE7FFE"/>
    <w:rsid w:val="00CF1527"/>
    <w:rsid w:val="00CF6CA2"/>
    <w:rsid w:val="00D02F24"/>
    <w:rsid w:val="00D1014A"/>
    <w:rsid w:val="00D12BF1"/>
    <w:rsid w:val="00D13AF0"/>
    <w:rsid w:val="00D14087"/>
    <w:rsid w:val="00D2257E"/>
    <w:rsid w:val="00D22749"/>
    <w:rsid w:val="00D24E94"/>
    <w:rsid w:val="00D25E3A"/>
    <w:rsid w:val="00D31C05"/>
    <w:rsid w:val="00D324F1"/>
    <w:rsid w:val="00D32FFF"/>
    <w:rsid w:val="00D33851"/>
    <w:rsid w:val="00D40A33"/>
    <w:rsid w:val="00D43EEA"/>
    <w:rsid w:val="00D455C9"/>
    <w:rsid w:val="00D47CD7"/>
    <w:rsid w:val="00D50423"/>
    <w:rsid w:val="00D507EB"/>
    <w:rsid w:val="00D50ADD"/>
    <w:rsid w:val="00D52B34"/>
    <w:rsid w:val="00D52D93"/>
    <w:rsid w:val="00D53A27"/>
    <w:rsid w:val="00D60380"/>
    <w:rsid w:val="00D60EE1"/>
    <w:rsid w:val="00D62363"/>
    <w:rsid w:val="00D645AD"/>
    <w:rsid w:val="00D646D7"/>
    <w:rsid w:val="00D64BC4"/>
    <w:rsid w:val="00D64BF2"/>
    <w:rsid w:val="00D66706"/>
    <w:rsid w:val="00D67439"/>
    <w:rsid w:val="00D67D73"/>
    <w:rsid w:val="00D7226C"/>
    <w:rsid w:val="00D73E40"/>
    <w:rsid w:val="00D77941"/>
    <w:rsid w:val="00D813E3"/>
    <w:rsid w:val="00D82429"/>
    <w:rsid w:val="00D84DE2"/>
    <w:rsid w:val="00D93C87"/>
    <w:rsid w:val="00D942CC"/>
    <w:rsid w:val="00DA1F6F"/>
    <w:rsid w:val="00DA276A"/>
    <w:rsid w:val="00DA44DF"/>
    <w:rsid w:val="00DA6B75"/>
    <w:rsid w:val="00DB07C2"/>
    <w:rsid w:val="00DB1C0A"/>
    <w:rsid w:val="00DB26F3"/>
    <w:rsid w:val="00DB78C7"/>
    <w:rsid w:val="00DC0DE3"/>
    <w:rsid w:val="00DC1D1B"/>
    <w:rsid w:val="00DC2AAF"/>
    <w:rsid w:val="00DC64D6"/>
    <w:rsid w:val="00DD0A68"/>
    <w:rsid w:val="00DD38D4"/>
    <w:rsid w:val="00DD5662"/>
    <w:rsid w:val="00DE3531"/>
    <w:rsid w:val="00DE36C2"/>
    <w:rsid w:val="00DF5C22"/>
    <w:rsid w:val="00DF64DF"/>
    <w:rsid w:val="00DF6FDB"/>
    <w:rsid w:val="00E0347C"/>
    <w:rsid w:val="00E07963"/>
    <w:rsid w:val="00E12595"/>
    <w:rsid w:val="00E126AB"/>
    <w:rsid w:val="00E13F38"/>
    <w:rsid w:val="00E15447"/>
    <w:rsid w:val="00E25247"/>
    <w:rsid w:val="00E25CFC"/>
    <w:rsid w:val="00E275A6"/>
    <w:rsid w:val="00E278FD"/>
    <w:rsid w:val="00E304E7"/>
    <w:rsid w:val="00E31321"/>
    <w:rsid w:val="00E32BF1"/>
    <w:rsid w:val="00E33E1D"/>
    <w:rsid w:val="00E33FCC"/>
    <w:rsid w:val="00E35141"/>
    <w:rsid w:val="00E35D9A"/>
    <w:rsid w:val="00E364B9"/>
    <w:rsid w:val="00E37557"/>
    <w:rsid w:val="00E41465"/>
    <w:rsid w:val="00E43678"/>
    <w:rsid w:val="00E44235"/>
    <w:rsid w:val="00E44762"/>
    <w:rsid w:val="00E45794"/>
    <w:rsid w:val="00E5161A"/>
    <w:rsid w:val="00E56662"/>
    <w:rsid w:val="00E61FE5"/>
    <w:rsid w:val="00E627CE"/>
    <w:rsid w:val="00E6694B"/>
    <w:rsid w:val="00E7350F"/>
    <w:rsid w:val="00E80138"/>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1A05"/>
    <w:rsid w:val="00EB2EF5"/>
    <w:rsid w:val="00EB32B6"/>
    <w:rsid w:val="00EB6BBA"/>
    <w:rsid w:val="00EB770A"/>
    <w:rsid w:val="00EB7DC1"/>
    <w:rsid w:val="00EC1D95"/>
    <w:rsid w:val="00EC50A3"/>
    <w:rsid w:val="00EC5C0A"/>
    <w:rsid w:val="00ED2461"/>
    <w:rsid w:val="00ED289A"/>
    <w:rsid w:val="00ED3899"/>
    <w:rsid w:val="00EE4247"/>
    <w:rsid w:val="00EE4B3C"/>
    <w:rsid w:val="00EE5EFD"/>
    <w:rsid w:val="00EE65FE"/>
    <w:rsid w:val="00EF00D9"/>
    <w:rsid w:val="00EF190E"/>
    <w:rsid w:val="00EF3EEC"/>
    <w:rsid w:val="00F01577"/>
    <w:rsid w:val="00F025C9"/>
    <w:rsid w:val="00F02DDC"/>
    <w:rsid w:val="00F052FB"/>
    <w:rsid w:val="00F068DA"/>
    <w:rsid w:val="00F06BDB"/>
    <w:rsid w:val="00F11F73"/>
    <w:rsid w:val="00F1312C"/>
    <w:rsid w:val="00F13590"/>
    <w:rsid w:val="00F14294"/>
    <w:rsid w:val="00F153ED"/>
    <w:rsid w:val="00F15F91"/>
    <w:rsid w:val="00F20010"/>
    <w:rsid w:val="00F22CA4"/>
    <w:rsid w:val="00F23510"/>
    <w:rsid w:val="00F248AE"/>
    <w:rsid w:val="00F31BA3"/>
    <w:rsid w:val="00F41366"/>
    <w:rsid w:val="00F4589E"/>
    <w:rsid w:val="00F46B7E"/>
    <w:rsid w:val="00F511A2"/>
    <w:rsid w:val="00F6307A"/>
    <w:rsid w:val="00F74A19"/>
    <w:rsid w:val="00F7639B"/>
    <w:rsid w:val="00F77FCC"/>
    <w:rsid w:val="00F82FF9"/>
    <w:rsid w:val="00F869EA"/>
    <w:rsid w:val="00F90A36"/>
    <w:rsid w:val="00F95F0B"/>
    <w:rsid w:val="00FA429C"/>
    <w:rsid w:val="00FA55FF"/>
    <w:rsid w:val="00FB0620"/>
    <w:rsid w:val="00FB115B"/>
    <w:rsid w:val="00FB5296"/>
    <w:rsid w:val="00FB56F1"/>
    <w:rsid w:val="00FC05D6"/>
    <w:rsid w:val="00FC105D"/>
    <w:rsid w:val="00FC232C"/>
    <w:rsid w:val="00FC2D9F"/>
    <w:rsid w:val="00FC6BA8"/>
    <w:rsid w:val="00FD10F4"/>
    <w:rsid w:val="00FD16EE"/>
    <w:rsid w:val="00FD2946"/>
    <w:rsid w:val="00FD4B31"/>
    <w:rsid w:val="00FE3202"/>
    <w:rsid w:val="00FE580C"/>
    <w:rsid w:val="00FF1D0E"/>
    <w:rsid w:val="00FF4AE7"/>
    <w:rsid w:val="00FF63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semiHidden/>
    <w:unhideWhenUsed/>
    <w:qFormat/>
    <w:rsid w:val="00BD20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7C1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Heading x1,body 2,List Paragraph11,Citation List,본문(내용),List Paragraph (numbered (a)),lp1,Lista 1,lp11,Header bold,Lettre d'introduction,List Paragraph111,A_wyliczenie,K-P_odwolanie,List Paragraph1,List1,Bullet"/>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qFormat/>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3"/>
      </w:numPr>
      <w:autoSpaceDE/>
      <w:autoSpaceDN/>
      <w:spacing w:after="240"/>
      <w:jc w:val="both"/>
    </w:pPr>
    <w:rPr>
      <w:szCs w:val="20"/>
      <w:lang w:val="en-GB"/>
    </w:rPr>
  </w:style>
  <w:style w:type="character" w:customStyle="1" w:styleId="ListParagraphChar">
    <w:name w:val="List Paragraph Char"/>
    <w:aliases w:val="Forth level Char,Normal bullet 2 Char,Heading x1 Char,body 2 Char,List Paragraph11 Char,Citation List Char,본문(내용) Char,List Paragraph (numbered (a)) Char,lp1 Char,Lista 1 Char,lp11 Char,Header bold Char,Lettre d'introduction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BodyText">
    <w:name w:val="Body Text"/>
    <w:basedOn w:val="Normal"/>
    <w:link w:val="BodyTextChar"/>
    <w:uiPriority w:val="99"/>
    <w:semiHidden/>
    <w:unhideWhenUsed/>
    <w:rsid w:val="00860FE1"/>
    <w:pPr>
      <w:spacing w:after="120"/>
    </w:pPr>
  </w:style>
  <w:style w:type="character" w:customStyle="1" w:styleId="BodyTextChar">
    <w:name w:val="Body Text Char"/>
    <w:basedOn w:val="DefaultParagraphFont"/>
    <w:link w:val="BodyText"/>
    <w:uiPriority w:val="99"/>
    <w:semiHidden/>
    <w:rsid w:val="00860FE1"/>
    <w:rPr>
      <w:rFonts w:ascii="Times New Roman" w:eastAsia="Times New Roman" w:hAnsi="Times New Roman" w:cs="Times New Roman"/>
      <w:sz w:val="24"/>
      <w:szCs w:val="24"/>
      <w:lang w:val="en-US"/>
    </w:rPr>
  </w:style>
  <w:style w:type="table" w:customStyle="1" w:styleId="GridTable41">
    <w:name w:val="Grid Table 41"/>
    <w:basedOn w:val="TableNormal"/>
    <w:uiPriority w:val="49"/>
    <w:rsid w:val="004807EE"/>
    <w:pPr>
      <w:spacing w:after="0" w:line="240" w:lineRule="auto"/>
    </w:pPr>
    <w:rPr>
      <w:lang w:val="ro-R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BD2097"/>
    <w:rPr>
      <w:rFonts w:asciiTheme="majorHAnsi" w:eastAsiaTheme="majorEastAsia" w:hAnsiTheme="majorHAnsi" w:cstheme="majorBidi"/>
      <w:color w:val="365F91" w:themeColor="accent1" w:themeShade="BF"/>
      <w:sz w:val="26"/>
      <w:szCs w:val="26"/>
      <w:lang w:val="ro-RO"/>
    </w:rPr>
  </w:style>
  <w:style w:type="character" w:customStyle="1" w:styleId="Heading3Char">
    <w:name w:val="Heading 3 Char"/>
    <w:basedOn w:val="DefaultParagraphFont"/>
    <w:link w:val="Heading3"/>
    <w:uiPriority w:val="9"/>
    <w:semiHidden/>
    <w:rsid w:val="00747C12"/>
    <w:rPr>
      <w:rFonts w:asciiTheme="majorHAnsi" w:eastAsiaTheme="majorEastAsia" w:hAnsiTheme="majorHAnsi" w:cstheme="majorBidi"/>
      <w:color w:val="243F60" w:themeColor="accent1" w:themeShade="7F"/>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semiHidden/>
    <w:unhideWhenUsed/>
    <w:qFormat/>
    <w:rsid w:val="00BD20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7C1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Heading x1,body 2,List Paragraph11,Citation List,본문(내용),List Paragraph (numbered (a)),lp1,Lista 1,lp11,Header bold,Lettre d'introduction,List Paragraph111,A_wyliczenie,K-P_odwolanie,List Paragraph1,List1,Bullet"/>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qFormat/>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3"/>
      </w:numPr>
      <w:autoSpaceDE/>
      <w:autoSpaceDN/>
      <w:spacing w:after="240"/>
      <w:jc w:val="both"/>
    </w:pPr>
    <w:rPr>
      <w:szCs w:val="20"/>
      <w:lang w:val="en-GB"/>
    </w:rPr>
  </w:style>
  <w:style w:type="character" w:customStyle="1" w:styleId="ListParagraphChar">
    <w:name w:val="List Paragraph Char"/>
    <w:aliases w:val="Forth level Char,Normal bullet 2 Char,Heading x1 Char,body 2 Char,List Paragraph11 Char,Citation List Char,본문(내용) Char,List Paragraph (numbered (a)) Char,lp1 Char,Lista 1 Char,lp11 Char,Header bold Char,Lettre d'introduction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BodyText">
    <w:name w:val="Body Text"/>
    <w:basedOn w:val="Normal"/>
    <w:link w:val="BodyTextChar"/>
    <w:uiPriority w:val="99"/>
    <w:semiHidden/>
    <w:unhideWhenUsed/>
    <w:rsid w:val="00860FE1"/>
    <w:pPr>
      <w:spacing w:after="120"/>
    </w:pPr>
  </w:style>
  <w:style w:type="character" w:customStyle="1" w:styleId="BodyTextChar">
    <w:name w:val="Body Text Char"/>
    <w:basedOn w:val="DefaultParagraphFont"/>
    <w:link w:val="BodyText"/>
    <w:uiPriority w:val="99"/>
    <w:semiHidden/>
    <w:rsid w:val="00860FE1"/>
    <w:rPr>
      <w:rFonts w:ascii="Times New Roman" w:eastAsia="Times New Roman" w:hAnsi="Times New Roman" w:cs="Times New Roman"/>
      <w:sz w:val="24"/>
      <w:szCs w:val="24"/>
      <w:lang w:val="en-US"/>
    </w:rPr>
  </w:style>
  <w:style w:type="table" w:customStyle="1" w:styleId="GridTable41">
    <w:name w:val="Grid Table 41"/>
    <w:basedOn w:val="TableNormal"/>
    <w:uiPriority w:val="49"/>
    <w:rsid w:val="004807EE"/>
    <w:pPr>
      <w:spacing w:after="0" w:line="240" w:lineRule="auto"/>
    </w:pPr>
    <w:rPr>
      <w:lang w:val="ro-R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BD2097"/>
    <w:rPr>
      <w:rFonts w:asciiTheme="majorHAnsi" w:eastAsiaTheme="majorEastAsia" w:hAnsiTheme="majorHAnsi" w:cstheme="majorBidi"/>
      <w:color w:val="365F91" w:themeColor="accent1" w:themeShade="BF"/>
      <w:sz w:val="26"/>
      <w:szCs w:val="26"/>
      <w:lang w:val="ro-RO"/>
    </w:rPr>
  </w:style>
  <w:style w:type="character" w:customStyle="1" w:styleId="Heading3Char">
    <w:name w:val="Heading 3 Char"/>
    <w:basedOn w:val="DefaultParagraphFont"/>
    <w:link w:val="Heading3"/>
    <w:uiPriority w:val="9"/>
    <w:semiHidden/>
    <w:rsid w:val="00747C12"/>
    <w:rPr>
      <w:rFonts w:asciiTheme="majorHAnsi" w:eastAsiaTheme="majorEastAsia" w:hAnsiTheme="majorHAnsi" w:cstheme="majorBidi"/>
      <w:color w:val="243F60" w:themeColor="accent1" w:themeShade="7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31421">
      <w:bodyDiv w:val="1"/>
      <w:marLeft w:val="0"/>
      <w:marRight w:val="0"/>
      <w:marTop w:val="0"/>
      <w:marBottom w:val="0"/>
      <w:divBdr>
        <w:top w:val="none" w:sz="0" w:space="0" w:color="auto"/>
        <w:left w:val="none" w:sz="0" w:space="0" w:color="auto"/>
        <w:bottom w:val="none" w:sz="0" w:space="0" w:color="auto"/>
        <w:right w:val="none" w:sz="0" w:space="0" w:color="auto"/>
      </w:divBdr>
    </w:div>
    <w:div w:id="17999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D7292FE16E724A88269C6979116344" ma:contentTypeVersion="1" ma:contentTypeDescription="Create a new document." ma:contentTypeScope="" ma:versionID="5c07a4a8b200a3f9ab28fef81785e4cb">
  <xsd:schema xmlns:xsd="http://www.w3.org/2001/XMLSchema" xmlns:xs="http://www.w3.org/2001/XMLSchema" xmlns:p="http://schemas.microsoft.com/office/2006/metadata/properties" xmlns:ns2="12ce877e-066c-4ad6-9440-3e31ab6e4c86" targetNamespace="http://schemas.microsoft.com/office/2006/metadata/properties" ma:root="true" ma:fieldsID="5a456f443c70f5dadf8614573a7ceaa0" ns2:_="">
    <xsd:import namespace="12ce877e-066c-4ad6-9440-3e31ab6e4c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877e-066c-4ad6-9440-3e31ab6e4c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5D7679-D0C8-4187-A594-D4BDE6572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877e-066c-4ad6-9440-3e31ab6e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3AE08-FDD0-401F-A49E-9D13B3535CF6}">
  <ds:schemaRefs>
    <ds:schemaRef ds:uri="http://schemas.microsoft.com/sharepoint/v3/contenttype/forms"/>
  </ds:schemaRefs>
</ds:datastoreItem>
</file>

<file path=customXml/itemProps4.xml><?xml version="1.0" encoding="utf-8"?>
<ds:datastoreItem xmlns:ds="http://schemas.openxmlformats.org/officeDocument/2006/customXml" ds:itemID="{F4416B44-92A7-4C33-BF18-B61A0D4613B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AD6C2C-0A26-4630-B56D-CA1BE679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2024-04-05T10:50:00Z</dcterms:created>
  <dcterms:modified xsi:type="dcterms:W3CDTF">2026-02-24T13:42:00Z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0x010100DCD7292FE16E724A88269C6979116344</vt:lpwstr>
  </property>
</Properties>
</file>