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13FC" w14:textId="77777777" w:rsidR="00627DEE" w:rsidRDefault="00627DEE" w:rsidP="00263489">
      <w:pPr>
        <w:rPr>
          <w:lang w:val="ro-RO"/>
        </w:rPr>
      </w:pPr>
    </w:p>
    <w:p w14:paraId="3A08013D" w14:textId="77777777" w:rsidR="00A759C3" w:rsidRPr="00360BA8" w:rsidRDefault="00A759C3" w:rsidP="00263489">
      <w:pPr>
        <w:rPr>
          <w:lang w:val="ro-RO"/>
        </w:rPr>
      </w:pPr>
    </w:p>
    <w:tbl>
      <w:tblPr>
        <w:tblW w:w="98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263"/>
      </w:tblGrid>
      <w:tr w:rsidR="006F5844" w:rsidRPr="00ED6CA0" w14:paraId="7B1271CB" w14:textId="77777777" w:rsidTr="006F5844">
        <w:trPr>
          <w:trHeight w:val="516"/>
        </w:trPr>
        <w:tc>
          <w:tcPr>
            <w:tcW w:w="2547" w:type="dxa"/>
          </w:tcPr>
          <w:p w14:paraId="09D04779" w14:textId="77777777" w:rsidR="006F5844" w:rsidRPr="00ED6CA0" w:rsidRDefault="006F5844" w:rsidP="006F5844">
            <w:pPr>
              <w:jc w:val="both"/>
              <w:rPr>
                <w:b/>
                <w:sz w:val="22"/>
                <w:szCs w:val="22"/>
                <w:lang w:eastAsia="en-US"/>
              </w:rPr>
            </w:pPr>
            <w:r w:rsidRPr="00ED6CA0">
              <w:rPr>
                <w:b/>
                <w:sz w:val="22"/>
                <w:szCs w:val="22"/>
                <w:lang w:eastAsia="en-US"/>
              </w:rPr>
              <w:t>Numărul Contractului de finanțare/data</w:t>
            </w:r>
          </w:p>
        </w:tc>
        <w:tc>
          <w:tcPr>
            <w:tcW w:w="7263" w:type="dxa"/>
          </w:tcPr>
          <w:p w14:paraId="1652A1B6" w14:textId="77777777" w:rsidR="006F5844" w:rsidRPr="00ED6CA0" w:rsidRDefault="006F5844" w:rsidP="006F5844">
            <w:pPr>
              <w:jc w:val="both"/>
              <w:rPr>
                <w:sz w:val="22"/>
                <w:szCs w:val="22"/>
                <w:lang w:eastAsia="en-US"/>
              </w:rPr>
            </w:pPr>
            <w:r w:rsidRPr="00ED6CA0">
              <w:rPr>
                <w:color w:val="000000"/>
                <w:sz w:val="22"/>
                <w:szCs w:val="22"/>
                <w:lang w:val="ro-RO"/>
              </w:rPr>
              <w:t>11687 / 18.07.2024 (ME) și 15137 / 22.07.2024 (UAIC)</w:t>
            </w:r>
          </w:p>
        </w:tc>
      </w:tr>
      <w:tr w:rsidR="006F5844" w:rsidRPr="00ED6CA0" w14:paraId="3669FF56" w14:textId="77777777" w:rsidTr="006F5844">
        <w:trPr>
          <w:trHeight w:val="516"/>
        </w:trPr>
        <w:tc>
          <w:tcPr>
            <w:tcW w:w="2547" w:type="dxa"/>
          </w:tcPr>
          <w:p w14:paraId="0DA47F2C" w14:textId="77777777" w:rsidR="006F5844" w:rsidRPr="00ED6CA0" w:rsidRDefault="006F5844" w:rsidP="006F5844">
            <w:pPr>
              <w:jc w:val="both"/>
              <w:rPr>
                <w:b/>
                <w:sz w:val="22"/>
                <w:szCs w:val="22"/>
                <w:lang w:eastAsia="en-US"/>
              </w:rPr>
            </w:pPr>
            <w:r w:rsidRPr="00ED6CA0">
              <w:rPr>
                <w:b/>
                <w:sz w:val="22"/>
                <w:szCs w:val="22"/>
                <w:lang w:eastAsia="en-US"/>
              </w:rPr>
              <w:t>Titlul proiectului</w:t>
            </w:r>
          </w:p>
        </w:tc>
        <w:tc>
          <w:tcPr>
            <w:tcW w:w="7263" w:type="dxa"/>
            <w:vAlign w:val="center"/>
          </w:tcPr>
          <w:p w14:paraId="7AAF695D" w14:textId="77777777" w:rsidR="006F5844" w:rsidRPr="00ED6CA0" w:rsidRDefault="006F5844" w:rsidP="006F5844">
            <w:pPr>
              <w:jc w:val="both"/>
              <w:rPr>
                <w:sz w:val="22"/>
                <w:szCs w:val="22"/>
                <w:lang w:eastAsia="en-US"/>
              </w:rPr>
            </w:pPr>
            <w:r w:rsidRPr="00ED6CA0">
              <w:rPr>
                <w:rFonts w:eastAsia="Arial"/>
                <w:b/>
                <w:sz w:val="22"/>
                <w:szCs w:val="22"/>
                <w:lang w:eastAsia="en-US"/>
              </w:rPr>
              <w:t>Modernizarea infrastructurii universitare pentru asigurarea unui spațiu academic echitabil în cadrul Universității ,,Alexandru Ioan Cuza” din Iași</w:t>
            </w:r>
          </w:p>
        </w:tc>
      </w:tr>
      <w:tr w:rsidR="006F5844" w:rsidRPr="00ED6CA0" w14:paraId="129295BA" w14:textId="77777777" w:rsidTr="006F5844">
        <w:trPr>
          <w:trHeight w:val="70"/>
        </w:trPr>
        <w:tc>
          <w:tcPr>
            <w:tcW w:w="2547" w:type="dxa"/>
          </w:tcPr>
          <w:p w14:paraId="1B75451C" w14:textId="77777777" w:rsidR="006F5844" w:rsidRPr="00ED6CA0" w:rsidRDefault="006F5844" w:rsidP="006F5844">
            <w:pPr>
              <w:jc w:val="both"/>
              <w:rPr>
                <w:b/>
                <w:sz w:val="22"/>
                <w:szCs w:val="22"/>
                <w:lang w:eastAsia="en-US"/>
              </w:rPr>
            </w:pPr>
            <w:r w:rsidRPr="00ED6CA0">
              <w:rPr>
                <w:b/>
                <w:sz w:val="22"/>
                <w:szCs w:val="22"/>
                <w:lang w:eastAsia="en-US"/>
              </w:rPr>
              <w:t>Cod proiect</w:t>
            </w:r>
            <w:r w:rsidRPr="00ED6CA0">
              <w:rPr>
                <w:sz w:val="24"/>
                <w:szCs w:val="24"/>
                <w:lang w:eastAsia="en-US"/>
              </w:rPr>
              <w:t xml:space="preserve"> </w:t>
            </w:r>
            <w:r w:rsidRPr="00ED6CA0">
              <w:rPr>
                <w:b/>
                <w:sz w:val="22"/>
                <w:szCs w:val="22"/>
                <w:lang w:eastAsia="en-US"/>
              </w:rPr>
              <w:t>e-PNRR</w:t>
            </w:r>
          </w:p>
        </w:tc>
        <w:tc>
          <w:tcPr>
            <w:tcW w:w="7263" w:type="dxa"/>
          </w:tcPr>
          <w:p w14:paraId="7CE905DB" w14:textId="77777777" w:rsidR="006F5844" w:rsidRPr="00ED6CA0" w:rsidRDefault="006F5844" w:rsidP="006F5844">
            <w:pPr>
              <w:jc w:val="both"/>
              <w:rPr>
                <w:sz w:val="22"/>
                <w:szCs w:val="22"/>
                <w:lang w:eastAsia="en-US"/>
              </w:rPr>
            </w:pPr>
            <w:r w:rsidRPr="00ED6CA0">
              <w:rPr>
                <w:sz w:val="22"/>
                <w:szCs w:val="22"/>
                <w:lang w:eastAsia="en-US"/>
              </w:rPr>
              <w:t>848025182</w:t>
            </w:r>
          </w:p>
        </w:tc>
      </w:tr>
      <w:tr w:rsidR="006F5844" w:rsidRPr="00ED6CA0" w14:paraId="3D53A805" w14:textId="77777777" w:rsidTr="006F5844">
        <w:trPr>
          <w:trHeight w:val="498"/>
        </w:trPr>
        <w:tc>
          <w:tcPr>
            <w:tcW w:w="2547" w:type="dxa"/>
          </w:tcPr>
          <w:p w14:paraId="1C86BB18" w14:textId="77777777" w:rsidR="006F5844" w:rsidRPr="00ED6CA0" w:rsidRDefault="006F5844" w:rsidP="006F5844">
            <w:pPr>
              <w:jc w:val="both"/>
              <w:rPr>
                <w:b/>
                <w:sz w:val="22"/>
                <w:szCs w:val="22"/>
                <w:lang w:val="ro-RO" w:eastAsia="en-US"/>
              </w:rPr>
            </w:pPr>
            <w:r w:rsidRPr="00ED6CA0">
              <w:rPr>
                <w:b/>
                <w:bCs/>
                <w:sz w:val="22"/>
                <w:szCs w:val="22"/>
                <w:lang w:eastAsia="en-US"/>
              </w:rPr>
              <w:t>Numărul apelului de proiecte</w:t>
            </w:r>
          </w:p>
        </w:tc>
        <w:tc>
          <w:tcPr>
            <w:tcW w:w="7263" w:type="dxa"/>
          </w:tcPr>
          <w:p w14:paraId="77C435DF" w14:textId="77777777" w:rsidR="006F5844" w:rsidRPr="00ED6CA0" w:rsidRDefault="006F5844" w:rsidP="006F5844">
            <w:pPr>
              <w:jc w:val="both"/>
              <w:rPr>
                <w:sz w:val="22"/>
                <w:szCs w:val="22"/>
                <w:lang w:eastAsia="en-US"/>
              </w:rPr>
            </w:pPr>
            <w:r w:rsidRPr="00ED6CA0">
              <w:rPr>
                <w:bCs/>
                <w:sz w:val="22"/>
                <w:szCs w:val="22"/>
                <w:lang w:eastAsia="en-US"/>
              </w:rPr>
              <w:t>PNRR/2023/C15/MEDU/I17 „Modernizarea infrastructurii universitare pentru un spațiu academic echitabil”</w:t>
            </w:r>
          </w:p>
        </w:tc>
      </w:tr>
      <w:tr w:rsidR="006F5844" w:rsidRPr="00ED6CA0" w14:paraId="22446F36" w14:textId="77777777" w:rsidTr="006F5844">
        <w:trPr>
          <w:trHeight w:val="270"/>
        </w:trPr>
        <w:tc>
          <w:tcPr>
            <w:tcW w:w="2547" w:type="dxa"/>
          </w:tcPr>
          <w:p w14:paraId="4D6192F8" w14:textId="77777777" w:rsidR="006F5844" w:rsidRPr="00ED6CA0" w:rsidRDefault="006F5844" w:rsidP="006F5844">
            <w:pPr>
              <w:jc w:val="both"/>
              <w:rPr>
                <w:b/>
                <w:sz w:val="22"/>
                <w:szCs w:val="22"/>
                <w:lang w:eastAsia="en-US"/>
              </w:rPr>
            </w:pPr>
            <w:r w:rsidRPr="00ED6CA0">
              <w:rPr>
                <w:b/>
                <w:sz w:val="22"/>
                <w:szCs w:val="22"/>
                <w:lang w:eastAsia="en-US"/>
              </w:rPr>
              <w:t>Numele beneficiarului</w:t>
            </w:r>
          </w:p>
        </w:tc>
        <w:tc>
          <w:tcPr>
            <w:tcW w:w="7263" w:type="dxa"/>
            <w:vAlign w:val="center"/>
          </w:tcPr>
          <w:p w14:paraId="3350150D" w14:textId="77777777" w:rsidR="006F5844" w:rsidRPr="00ED6CA0" w:rsidRDefault="006F5844" w:rsidP="006F5844">
            <w:pPr>
              <w:jc w:val="both"/>
              <w:rPr>
                <w:sz w:val="22"/>
                <w:szCs w:val="22"/>
                <w:lang w:eastAsia="en-US"/>
              </w:rPr>
            </w:pPr>
            <w:r w:rsidRPr="00ED6CA0">
              <w:rPr>
                <w:sz w:val="22"/>
                <w:szCs w:val="22"/>
                <w:lang w:eastAsia="en-US"/>
              </w:rPr>
              <w:t>Universitatea „Alexandru Ioan Cuza” din Iași</w:t>
            </w:r>
          </w:p>
        </w:tc>
      </w:tr>
    </w:tbl>
    <w:p w14:paraId="5A22595D" w14:textId="77777777" w:rsidR="000C378E" w:rsidRPr="00ED6CA0" w:rsidRDefault="000C378E" w:rsidP="00263489">
      <w:pPr>
        <w:jc w:val="center"/>
        <w:rPr>
          <w:sz w:val="36"/>
          <w:szCs w:val="36"/>
          <w:lang w:val="ro-RO"/>
        </w:rPr>
      </w:pPr>
    </w:p>
    <w:p w14:paraId="72CB32A1" w14:textId="1B4BCEE0" w:rsidR="000C378E" w:rsidRPr="00ED6CA0" w:rsidRDefault="000C378E" w:rsidP="000C378E">
      <w:pPr>
        <w:jc w:val="both"/>
        <w:rPr>
          <w:sz w:val="24"/>
          <w:szCs w:val="24"/>
          <w:lang w:val="ro-RO"/>
        </w:rPr>
      </w:pPr>
      <w:r w:rsidRPr="00ED6CA0">
        <w:rPr>
          <w:sz w:val="24"/>
          <w:szCs w:val="24"/>
          <w:lang w:val="ro-RO"/>
        </w:rPr>
        <w:t>Nr.</w:t>
      </w:r>
      <w:r w:rsidR="00ED6CA0">
        <w:rPr>
          <w:sz w:val="24"/>
          <w:szCs w:val="24"/>
          <w:lang w:val="ro-RO"/>
        </w:rPr>
        <w:t>372</w:t>
      </w:r>
      <w:r w:rsidR="00991A28" w:rsidRPr="00ED6CA0">
        <w:rPr>
          <w:sz w:val="24"/>
          <w:szCs w:val="24"/>
          <w:lang w:val="ro-RO"/>
        </w:rPr>
        <w:t>/</w:t>
      </w:r>
      <w:r w:rsidR="00CC1E44" w:rsidRPr="00ED6CA0">
        <w:rPr>
          <w:sz w:val="24"/>
          <w:szCs w:val="24"/>
          <w:lang w:val="ro-RO"/>
        </w:rPr>
        <w:t>13</w:t>
      </w:r>
      <w:r w:rsidRPr="00ED6CA0">
        <w:rPr>
          <w:sz w:val="24"/>
          <w:szCs w:val="24"/>
          <w:lang w:val="ro-RO"/>
        </w:rPr>
        <w:t>.</w:t>
      </w:r>
      <w:r w:rsidR="00F13137" w:rsidRPr="00ED6CA0">
        <w:rPr>
          <w:sz w:val="24"/>
          <w:szCs w:val="24"/>
          <w:lang w:val="ro-RO"/>
        </w:rPr>
        <w:t>02</w:t>
      </w:r>
      <w:r w:rsidR="00E26E1B" w:rsidRPr="00ED6CA0">
        <w:rPr>
          <w:sz w:val="24"/>
          <w:szCs w:val="24"/>
          <w:lang w:val="ro-RO"/>
        </w:rPr>
        <w:t>.202</w:t>
      </w:r>
      <w:r w:rsidR="00583C2A" w:rsidRPr="00ED6CA0">
        <w:rPr>
          <w:sz w:val="24"/>
          <w:szCs w:val="24"/>
          <w:lang w:val="ro-RO"/>
        </w:rPr>
        <w:t>6</w:t>
      </w:r>
    </w:p>
    <w:p w14:paraId="78622F44" w14:textId="77777777" w:rsidR="00144876" w:rsidRPr="00ED6CA0" w:rsidRDefault="00144876" w:rsidP="000C378E">
      <w:pPr>
        <w:jc w:val="both"/>
        <w:rPr>
          <w:sz w:val="24"/>
          <w:szCs w:val="24"/>
          <w:lang w:val="ro-RO"/>
        </w:rPr>
      </w:pPr>
    </w:p>
    <w:p w14:paraId="4BD369BE" w14:textId="77777777" w:rsidR="00111BA2" w:rsidRPr="00ED6CA0" w:rsidRDefault="00111BA2" w:rsidP="00111BA2">
      <w:pPr>
        <w:widowControl w:val="0"/>
        <w:jc w:val="center"/>
        <w:rPr>
          <w:b/>
          <w:sz w:val="26"/>
          <w:szCs w:val="26"/>
        </w:rPr>
      </w:pPr>
      <w:r w:rsidRPr="00ED6CA0">
        <w:rPr>
          <w:b/>
          <w:sz w:val="26"/>
          <w:szCs w:val="26"/>
        </w:rPr>
        <w:t>CAIET DE SARCINI</w:t>
      </w:r>
      <w:bookmarkStart w:id="0" w:name="_GoBack"/>
      <w:bookmarkEnd w:id="0"/>
    </w:p>
    <w:p w14:paraId="088C75EB" w14:textId="77777777" w:rsidR="00111BA2" w:rsidRPr="00ED6CA0" w:rsidRDefault="00111BA2" w:rsidP="00111BA2">
      <w:pPr>
        <w:widowControl w:val="0"/>
        <w:jc w:val="center"/>
        <w:rPr>
          <w:b/>
          <w:bCs/>
          <w:spacing w:val="-4"/>
          <w:sz w:val="24"/>
          <w:szCs w:val="24"/>
        </w:rPr>
      </w:pPr>
      <w:bookmarkStart w:id="1" w:name="_Hlk103208346"/>
      <w:r w:rsidRPr="00ED6CA0">
        <w:rPr>
          <w:spacing w:val="-4"/>
          <w:sz w:val="24"/>
          <w:szCs w:val="24"/>
        </w:rPr>
        <w:t>pentru atribuirea contractului de achiziție publică având ca obiect:</w:t>
      </w:r>
    </w:p>
    <w:bookmarkEnd w:id="1"/>
    <w:p w14:paraId="17895D0C" w14:textId="77777777" w:rsidR="000E5A72" w:rsidRPr="00ED6CA0" w:rsidRDefault="00A02B4F" w:rsidP="002F2851">
      <w:pPr>
        <w:jc w:val="center"/>
        <w:rPr>
          <w:b/>
          <w:bCs/>
          <w:sz w:val="24"/>
          <w:szCs w:val="24"/>
        </w:rPr>
      </w:pPr>
      <w:r w:rsidRPr="00ED6CA0">
        <w:rPr>
          <w:b/>
          <w:bCs/>
          <w:sz w:val="24"/>
          <w:szCs w:val="24"/>
        </w:rPr>
        <w:t xml:space="preserve">Lucrări de </w:t>
      </w:r>
      <w:r w:rsidR="002F2851" w:rsidRPr="00ED6CA0">
        <w:rPr>
          <w:b/>
          <w:bCs/>
          <w:sz w:val="24"/>
          <w:szCs w:val="24"/>
        </w:rPr>
        <w:t>instalare stâlpi de iluminat cu LED cu panouri fotovoltaice</w:t>
      </w:r>
    </w:p>
    <w:p w14:paraId="37103287" w14:textId="5FA57634" w:rsidR="00332ABC" w:rsidRPr="00ED6CA0" w:rsidRDefault="000E5A72" w:rsidP="002F2851">
      <w:pPr>
        <w:jc w:val="center"/>
        <w:rPr>
          <w:b/>
          <w:bCs/>
          <w:sz w:val="24"/>
          <w:szCs w:val="24"/>
        </w:rPr>
      </w:pPr>
      <w:r w:rsidRPr="00ED6CA0">
        <w:rPr>
          <w:b/>
          <w:bCs/>
          <w:sz w:val="24"/>
          <w:szCs w:val="24"/>
        </w:rPr>
        <w:t>în Campus Codrescu</w:t>
      </w:r>
    </w:p>
    <w:p w14:paraId="22A10B80" w14:textId="77777777" w:rsidR="00332ABC" w:rsidRPr="00ED6CA0" w:rsidRDefault="00332ABC" w:rsidP="009454C3">
      <w:pPr>
        <w:jc w:val="center"/>
        <w:rPr>
          <w:color w:val="000000"/>
          <w:sz w:val="24"/>
          <w:szCs w:val="24"/>
        </w:rPr>
      </w:pPr>
    </w:p>
    <w:p w14:paraId="7B6D8546" w14:textId="77777777" w:rsidR="009706AE" w:rsidRPr="00ED6CA0" w:rsidRDefault="009706AE" w:rsidP="00B36BDA">
      <w:pPr>
        <w:widowControl w:val="0"/>
        <w:numPr>
          <w:ilvl w:val="0"/>
          <w:numId w:val="4"/>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ED6CA0">
        <w:rPr>
          <w:b/>
          <w:color w:val="000000" w:themeColor="text1"/>
          <w:sz w:val="24"/>
          <w:szCs w:val="24"/>
        </w:rPr>
        <w:t>DATE GENERALE</w:t>
      </w:r>
    </w:p>
    <w:p w14:paraId="4749A63D" w14:textId="0A2D465C" w:rsidR="00A02B4F" w:rsidRPr="00ED6CA0" w:rsidRDefault="009C5A72" w:rsidP="00F30DF8">
      <w:pPr>
        <w:rPr>
          <w:bCs/>
          <w:spacing w:val="-4"/>
          <w:sz w:val="24"/>
          <w:szCs w:val="24"/>
        </w:rPr>
      </w:pPr>
      <w:r w:rsidRPr="00ED6CA0">
        <w:rPr>
          <w:b/>
          <w:sz w:val="24"/>
          <w:lang w:val="ro-RO" w:eastAsia="en-US"/>
        </w:rPr>
        <w:t>Denumire contract</w:t>
      </w:r>
      <w:r w:rsidR="00CE76B7" w:rsidRPr="00ED6CA0">
        <w:rPr>
          <w:sz w:val="24"/>
          <w:lang w:val="ro-RO" w:eastAsia="en-US"/>
        </w:rPr>
        <w:t xml:space="preserve">: </w:t>
      </w:r>
      <w:r w:rsidR="002F2851" w:rsidRPr="00ED6CA0">
        <w:rPr>
          <w:bCs/>
          <w:sz w:val="24"/>
          <w:szCs w:val="24"/>
        </w:rPr>
        <w:t>Lucrari de instalare stalpi de iluminat cu LED cu panouri fotovoltaice</w:t>
      </w:r>
      <w:r w:rsidR="00A02B4F" w:rsidRPr="00ED6CA0">
        <w:rPr>
          <w:color w:val="000000" w:themeColor="text1"/>
          <w:spacing w:val="-6"/>
          <w:sz w:val="24"/>
          <w:szCs w:val="24"/>
        </w:rPr>
        <w:t xml:space="preserve"> </w:t>
      </w:r>
      <w:r w:rsidR="002F2851" w:rsidRPr="00ED6CA0">
        <w:rPr>
          <w:color w:val="000000" w:themeColor="text1"/>
          <w:spacing w:val="-6"/>
          <w:sz w:val="24"/>
          <w:szCs w:val="24"/>
        </w:rPr>
        <w:t>în Campus Codrescu</w:t>
      </w:r>
    </w:p>
    <w:p w14:paraId="50225593" w14:textId="47F407BB" w:rsidR="009C5A72" w:rsidRPr="00ED6CA0" w:rsidRDefault="009C5A72" w:rsidP="009C5A72">
      <w:pPr>
        <w:pStyle w:val="ListParagraph"/>
        <w:widowControl w:val="0"/>
        <w:tabs>
          <w:tab w:val="left" w:pos="180"/>
        </w:tabs>
        <w:spacing w:before="120"/>
        <w:ind w:left="0"/>
        <w:jc w:val="both"/>
        <w:rPr>
          <w:b/>
          <w:color w:val="000000"/>
          <w:spacing w:val="-6"/>
          <w:sz w:val="24"/>
          <w:szCs w:val="24"/>
        </w:rPr>
      </w:pPr>
      <w:r w:rsidRPr="00ED6CA0">
        <w:rPr>
          <w:b/>
          <w:color w:val="000000"/>
          <w:spacing w:val="-6"/>
          <w:sz w:val="24"/>
          <w:szCs w:val="24"/>
        </w:rPr>
        <w:t>Amplasamentul investitiei: Complex Studen</w:t>
      </w:r>
      <w:r w:rsidRPr="00ED6CA0">
        <w:rPr>
          <w:b/>
          <w:color w:val="000000"/>
          <w:spacing w:val="-6"/>
          <w:sz w:val="24"/>
          <w:szCs w:val="24"/>
          <w:lang w:val="ro-RO"/>
        </w:rPr>
        <w:t>țesc</w:t>
      </w:r>
      <w:r w:rsidRPr="00ED6CA0">
        <w:rPr>
          <w:b/>
          <w:color w:val="000000"/>
          <w:spacing w:val="-6"/>
          <w:sz w:val="24"/>
          <w:szCs w:val="24"/>
        </w:rPr>
        <w:t xml:space="preserve"> Codrescu</w:t>
      </w:r>
    </w:p>
    <w:p w14:paraId="07EB154C" w14:textId="2154C913" w:rsidR="00CE76B7" w:rsidRPr="00ED6CA0" w:rsidRDefault="00397B83" w:rsidP="009C5A72">
      <w:pPr>
        <w:pStyle w:val="ListParagraph"/>
        <w:widowControl w:val="0"/>
        <w:ind w:left="0"/>
        <w:rPr>
          <w:sz w:val="24"/>
          <w:szCs w:val="24"/>
        </w:rPr>
      </w:pPr>
      <w:r w:rsidRPr="00ED6CA0">
        <w:rPr>
          <w:b/>
          <w:sz w:val="24"/>
          <w:lang w:val="ro-RO"/>
        </w:rPr>
        <w:t>Sursa</w:t>
      </w:r>
      <w:r w:rsidR="00CE76B7" w:rsidRPr="00ED6CA0">
        <w:rPr>
          <w:b/>
          <w:sz w:val="24"/>
          <w:lang w:val="ro-RO"/>
        </w:rPr>
        <w:t xml:space="preserve"> de finanțare</w:t>
      </w:r>
      <w:r w:rsidR="00CE76B7" w:rsidRPr="00ED6CA0">
        <w:rPr>
          <w:sz w:val="24"/>
          <w:lang w:val="ro-RO"/>
        </w:rPr>
        <w:t xml:space="preserve">: </w:t>
      </w:r>
      <w:r w:rsidR="009C5A72" w:rsidRPr="00ED6CA0">
        <w:rPr>
          <w:sz w:val="24"/>
          <w:szCs w:val="24"/>
        </w:rPr>
        <w:t>Planul National de Redresare si Rezilienta; Componenta C15: Educație Investiția 17. Asigurarea infrastructurii universitare (cămine, cantine, spații de recreere)</w:t>
      </w:r>
    </w:p>
    <w:p w14:paraId="609CC293" w14:textId="79A69718" w:rsidR="00DA7FBF" w:rsidRPr="00ED6CA0" w:rsidRDefault="00CE76B7" w:rsidP="007C29DA">
      <w:pPr>
        <w:pStyle w:val="Heading2"/>
        <w:rPr>
          <w:rFonts w:ascii="Verdana" w:hAnsi="Verdana"/>
          <w:color w:val="0B2A4C"/>
        </w:rPr>
      </w:pPr>
      <w:r w:rsidRPr="00ED6CA0">
        <w:rPr>
          <w:b/>
          <w:color w:val="auto"/>
          <w:sz w:val="24"/>
          <w:szCs w:val="24"/>
          <w:lang w:val="ro-RO"/>
        </w:rPr>
        <w:t>Codul de clasificare CPV</w:t>
      </w:r>
      <w:r w:rsidRPr="00ED6CA0">
        <w:rPr>
          <w:color w:val="auto"/>
          <w:sz w:val="24"/>
          <w:szCs w:val="24"/>
          <w:lang w:val="ro-RO"/>
        </w:rPr>
        <w:t xml:space="preserve">: </w:t>
      </w:r>
      <w:r w:rsidR="00DA7FBF" w:rsidRPr="00ED6CA0">
        <w:rPr>
          <w:color w:val="auto"/>
        </w:rPr>
        <w:fldChar w:fldCharType="begin"/>
      </w:r>
      <w:r w:rsidR="00DA7FBF" w:rsidRPr="00ED6CA0">
        <w:rPr>
          <w:color w:val="auto"/>
        </w:rPr>
        <w:instrText xml:space="preserve"> HYPERLINK "http://www.123coduri.ro/cauta-in-baza-de-date-coduri-cpv.php?vcodg1=45&amp;vcodg2=452&amp;vcodg3=4526&amp;vcodg4=45261&amp;vcodcpv=45261215-4" </w:instrText>
      </w:r>
      <w:r w:rsidR="00DA7FBF" w:rsidRPr="00ED6CA0">
        <w:rPr>
          <w:color w:val="auto"/>
        </w:rPr>
        <w:fldChar w:fldCharType="separate"/>
      </w:r>
      <w:r w:rsidR="00CA135A" w:rsidRPr="00ED6CA0">
        <w:rPr>
          <w:rFonts w:ascii="Verdana" w:hAnsi="Verdana"/>
          <w:b/>
          <w:bCs/>
          <w:color w:val="0B2A4C"/>
        </w:rPr>
        <w:t xml:space="preserve"> </w:t>
      </w:r>
      <w:r w:rsidR="00CA135A" w:rsidRPr="00ED6CA0">
        <w:rPr>
          <w:rFonts w:ascii="Times New Roman" w:hAnsi="Times New Roman" w:cs="Times New Roman"/>
          <w:bCs/>
          <w:color w:val="auto"/>
          <w:sz w:val="24"/>
          <w:szCs w:val="24"/>
        </w:rPr>
        <w:t>34928510-6</w:t>
      </w:r>
      <w:r w:rsidR="00CA135A" w:rsidRPr="00ED6CA0">
        <w:rPr>
          <w:rFonts w:ascii="Times New Roman" w:hAnsi="Times New Roman" w:cs="Times New Roman"/>
          <w:color w:val="auto"/>
          <w:sz w:val="24"/>
          <w:szCs w:val="24"/>
        </w:rPr>
        <w:t xml:space="preserve"> </w:t>
      </w:r>
      <w:r w:rsidR="00CA135A" w:rsidRPr="00ED6CA0">
        <w:rPr>
          <w:rFonts w:ascii="Times New Roman" w:hAnsi="Times New Roman" w:cs="Times New Roman"/>
          <w:bCs/>
          <w:color w:val="auto"/>
          <w:sz w:val="24"/>
          <w:szCs w:val="24"/>
        </w:rPr>
        <w:t>Stalpi de iluminat stradal</w:t>
      </w:r>
    </w:p>
    <w:p w14:paraId="78E1638E" w14:textId="77777777" w:rsidR="009B25A4" w:rsidRPr="00ED6CA0" w:rsidRDefault="00DA7FBF" w:rsidP="00DA7FBF">
      <w:pPr>
        <w:jc w:val="both"/>
        <w:rPr>
          <w:sz w:val="24"/>
          <w:szCs w:val="24"/>
          <w:lang w:val="ro-RO"/>
        </w:rPr>
      </w:pPr>
      <w:r w:rsidRPr="00ED6CA0">
        <w:fldChar w:fldCharType="end"/>
      </w:r>
    </w:p>
    <w:p w14:paraId="79B53CD6" w14:textId="77777777" w:rsidR="009706AE" w:rsidRPr="00ED6CA0" w:rsidRDefault="009706AE" w:rsidP="00B36BDA">
      <w:pPr>
        <w:pStyle w:val="ListParagraph"/>
        <w:widowControl w:val="0"/>
        <w:numPr>
          <w:ilvl w:val="0"/>
          <w:numId w:val="4"/>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ED6CA0">
        <w:rPr>
          <w:b/>
          <w:color w:val="000000" w:themeColor="text1"/>
          <w:sz w:val="24"/>
          <w:szCs w:val="24"/>
        </w:rPr>
        <w:t>CONSIDERAȚII GENERALE PRIVIND CAIETUL DE SARCINI</w:t>
      </w:r>
    </w:p>
    <w:p w14:paraId="38EBE07E" w14:textId="77777777" w:rsidR="009706AE" w:rsidRPr="00ED6CA0" w:rsidRDefault="009706AE" w:rsidP="009706AE">
      <w:pPr>
        <w:widowControl w:val="0"/>
        <w:tabs>
          <w:tab w:val="left" w:pos="0"/>
          <w:tab w:val="left" w:pos="720"/>
        </w:tabs>
        <w:spacing w:before="120" w:after="120"/>
        <w:jc w:val="both"/>
        <w:rPr>
          <w:color w:val="000000" w:themeColor="text1"/>
          <w:spacing w:val="-6"/>
          <w:sz w:val="24"/>
          <w:szCs w:val="24"/>
        </w:rPr>
      </w:pPr>
      <w:r w:rsidRPr="00ED6CA0">
        <w:rPr>
          <w:color w:val="000000" w:themeColor="text1"/>
          <w:spacing w:val="-6"/>
          <w:sz w:val="24"/>
          <w:szCs w:val="24"/>
        </w:rPr>
        <w:t>Această secțiune a documentației de atribuire include ansamblul cerințelor pe baza cărora fiecare Ofertant va elabora Oferta (Propunerea Tehnică și Propunerea Financiară) pentru executia lucrarilor ce fac obiectul prezentei proceduri. În cadrul acestei proceduri, Universitatea „Alexandru Ioan Cuza” din Iași îndeplinește rolul de Autoritate Contractantă, respectiv Achizitor în cadrul Contractului.</w:t>
      </w:r>
    </w:p>
    <w:p w14:paraId="4C101A43" w14:textId="77777777" w:rsidR="009706AE" w:rsidRPr="00ED6CA0" w:rsidRDefault="009706AE" w:rsidP="009706AE">
      <w:pPr>
        <w:widowControl w:val="0"/>
        <w:tabs>
          <w:tab w:val="left" w:pos="0"/>
          <w:tab w:val="left" w:pos="720"/>
        </w:tabs>
        <w:spacing w:before="120" w:after="120"/>
        <w:jc w:val="both"/>
        <w:rPr>
          <w:color w:val="000000" w:themeColor="text1"/>
          <w:spacing w:val="-6"/>
          <w:sz w:val="24"/>
          <w:szCs w:val="24"/>
        </w:rPr>
      </w:pPr>
      <w:r w:rsidRPr="00ED6CA0">
        <w:rPr>
          <w:color w:val="000000" w:themeColor="text1"/>
          <w:spacing w:val="-6"/>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0CC6A09" w14:textId="77777777" w:rsidR="009706AE" w:rsidRPr="00ED6CA0" w:rsidRDefault="009706AE" w:rsidP="009706AE">
      <w:pPr>
        <w:widowControl w:val="0"/>
        <w:tabs>
          <w:tab w:val="left" w:pos="0"/>
          <w:tab w:val="left" w:pos="720"/>
        </w:tabs>
        <w:spacing w:before="120" w:after="120"/>
        <w:jc w:val="both"/>
        <w:rPr>
          <w:color w:val="000000" w:themeColor="text1"/>
          <w:spacing w:val="-6"/>
          <w:sz w:val="24"/>
          <w:szCs w:val="24"/>
        </w:rPr>
      </w:pPr>
      <w:r w:rsidRPr="00ED6CA0">
        <w:rPr>
          <w:color w:val="000000" w:themeColor="text1"/>
          <w:spacing w:val="-6"/>
          <w:sz w:val="24"/>
          <w:szCs w:val="24"/>
        </w:rPr>
        <w:t xml:space="preserve">Caietul de sarcini face parte integrantă din documentația pentru atribuirea contractului și constituie ansamblul cerințelor pe baza cărora se elaborează de catre fiecare ofertant propunerea tehnica. Caietul de sarcini conține specificații tehnice care definesc caracteristicile solicitate privind lucrările care fac obiectul achiziției. Cerințele și specificațiile impuse prin caietul de sarcini vor fi considerate ca fiind minimale. Ofertarea de lucrări care nu satisfac, în totalitate, cerințele Caietului de sarcini va determina declararea neconformității ofertei respective și, în consecința, respingerea acesteia. </w:t>
      </w:r>
    </w:p>
    <w:p w14:paraId="4B19CA04" w14:textId="14FC26A3" w:rsidR="009706AE" w:rsidRPr="00ED6CA0" w:rsidRDefault="009706AE" w:rsidP="00D510F9">
      <w:pPr>
        <w:widowControl w:val="0"/>
        <w:tabs>
          <w:tab w:val="left" w:pos="0"/>
          <w:tab w:val="left" w:pos="720"/>
        </w:tabs>
        <w:spacing w:before="120"/>
        <w:jc w:val="both"/>
        <w:rPr>
          <w:color w:val="000000" w:themeColor="text1"/>
          <w:spacing w:val="-6"/>
          <w:sz w:val="24"/>
          <w:szCs w:val="24"/>
        </w:rPr>
      </w:pPr>
      <w:r w:rsidRPr="00ED6CA0">
        <w:rPr>
          <w:color w:val="000000" w:themeColor="text1"/>
          <w:spacing w:val="-6"/>
          <w:sz w:val="24"/>
          <w:szCs w:val="24"/>
        </w:rPr>
        <w:t xml:space="preserve">În situația identificării unor contradicții între prevederile din prezentul caiet de sarcini și fișa de date a achiziției, prevalează prevederile din fișa de date. În situația în care anumite prevederi ale prezentului caiet de sarcini contravin legislației naționale aplicabile, respectivele prevederi vor fi considerate nule. În situația în care în caietul de sarcini sau în special în anexele acestuia se vor indica denumiri de producători, denumiri de produse, mărci comerciale și/sau orice alte elemente care prin modul în care sunt formulate pot influența concurența pe piață, toate respectivele denumiri se vor citi ca fiind urmate de sintagma „sau echivalent”.    </w:t>
      </w:r>
    </w:p>
    <w:p w14:paraId="3767E03C" w14:textId="77777777" w:rsidR="009706AE" w:rsidRPr="00ED6CA0" w:rsidRDefault="009706AE" w:rsidP="00B36BDA">
      <w:pPr>
        <w:pStyle w:val="ListParagraph"/>
        <w:widowControl w:val="0"/>
        <w:numPr>
          <w:ilvl w:val="0"/>
          <w:numId w:val="4"/>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ED6CA0">
        <w:rPr>
          <w:b/>
          <w:color w:val="000000" w:themeColor="text1"/>
          <w:sz w:val="24"/>
          <w:szCs w:val="24"/>
        </w:rPr>
        <w:t>CONTEXTUL REALIZĂRII ACHIZIȚIEI</w:t>
      </w:r>
    </w:p>
    <w:p w14:paraId="548D25F6" w14:textId="22725A4E" w:rsidR="00491E94" w:rsidRPr="00ED6CA0" w:rsidRDefault="00491E94" w:rsidP="00491E94">
      <w:pPr>
        <w:widowControl w:val="0"/>
        <w:autoSpaceDE w:val="0"/>
        <w:autoSpaceDN w:val="0"/>
        <w:adjustRightInd w:val="0"/>
        <w:spacing w:before="120" w:after="120"/>
        <w:jc w:val="both"/>
        <w:rPr>
          <w:spacing w:val="-4"/>
          <w:sz w:val="24"/>
          <w:szCs w:val="24"/>
          <w:lang w:val="en-GB"/>
        </w:rPr>
      </w:pPr>
      <w:bookmarkStart w:id="2" w:name="_Hlk50469592"/>
      <w:r w:rsidRPr="00ED6CA0">
        <w:rPr>
          <w:bCs/>
          <w:spacing w:val="-4"/>
          <w:sz w:val="24"/>
          <w:szCs w:val="24"/>
        </w:rPr>
        <w:t xml:space="preserve">Lucrările de execuție ce fac obiectul prezentei proceduri de achiziție constituie prin </w:t>
      </w:r>
      <w:r w:rsidR="00F4135A" w:rsidRPr="00ED6CA0">
        <w:rPr>
          <w:bCs/>
          <w:spacing w:val="-4"/>
          <w:sz w:val="24"/>
          <w:szCs w:val="24"/>
        </w:rPr>
        <w:t>instalarea a 15 st</w:t>
      </w:r>
      <w:r w:rsidR="00C45E4A" w:rsidRPr="00ED6CA0">
        <w:rPr>
          <w:bCs/>
          <w:spacing w:val="-4"/>
          <w:sz w:val="24"/>
          <w:szCs w:val="24"/>
        </w:rPr>
        <w:t>â</w:t>
      </w:r>
      <w:r w:rsidR="00F4135A" w:rsidRPr="00ED6CA0">
        <w:rPr>
          <w:bCs/>
          <w:spacing w:val="-4"/>
          <w:sz w:val="24"/>
          <w:szCs w:val="24"/>
        </w:rPr>
        <w:t>lpi de iluminat cu LED și panouri fotovoltaice</w:t>
      </w:r>
      <w:r w:rsidR="00CC1E44" w:rsidRPr="00ED6CA0">
        <w:rPr>
          <w:bCs/>
          <w:spacing w:val="-4"/>
          <w:sz w:val="24"/>
          <w:szCs w:val="24"/>
        </w:rPr>
        <w:t xml:space="preserve"> OFF-GRID</w:t>
      </w:r>
      <w:r w:rsidRPr="00ED6CA0">
        <w:rPr>
          <w:bCs/>
          <w:spacing w:val="-4"/>
          <w:sz w:val="24"/>
          <w:szCs w:val="24"/>
        </w:rPr>
        <w:t xml:space="preserve">, cu respectarea normelor si reglementărilor </w:t>
      </w:r>
      <w:r w:rsidRPr="00ED6CA0">
        <w:rPr>
          <w:bCs/>
          <w:spacing w:val="-4"/>
          <w:sz w:val="24"/>
          <w:szCs w:val="24"/>
        </w:rPr>
        <w:lastRenderedPageBreak/>
        <w:t xml:space="preserve">tehnice. </w:t>
      </w:r>
      <w:bookmarkEnd w:id="2"/>
      <w:r w:rsidRPr="00ED6CA0">
        <w:rPr>
          <w:spacing w:val="-4"/>
          <w:sz w:val="24"/>
          <w:szCs w:val="24"/>
        </w:rPr>
        <w:t xml:space="preserve">Pentru implementarea în bune condiții </w:t>
      </w:r>
      <w:r w:rsidRPr="00ED6CA0">
        <w:rPr>
          <w:b/>
          <w:spacing w:val="-4"/>
          <w:sz w:val="24"/>
          <w:szCs w:val="24"/>
        </w:rPr>
        <w:t>Universitatea „Alexandru Ioan Cuza” din Iași</w:t>
      </w:r>
      <w:r w:rsidRPr="00ED6CA0">
        <w:rPr>
          <w:spacing w:val="-4"/>
          <w:sz w:val="24"/>
          <w:szCs w:val="24"/>
        </w:rPr>
        <w:t xml:space="preserve"> trebuie să contracteze lucr</w:t>
      </w:r>
      <w:r w:rsidR="00C45E4A" w:rsidRPr="00ED6CA0">
        <w:rPr>
          <w:spacing w:val="-4"/>
          <w:sz w:val="24"/>
          <w:szCs w:val="24"/>
        </w:rPr>
        <w:t>ă</w:t>
      </w:r>
      <w:r w:rsidRPr="00ED6CA0">
        <w:rPr>
          <w:spacing w:val="-4"/>
          <w:sz w:val="24"/>
          <w:szCs w:val="24"/>
        </w:rPr>
        <w:t>ri de execu</w:t>
      </w:r>
      <w:r w:rsidR="00C45E4A" w:rsidRPr="00ED6CA0">
        <w:rPr>
          <w:spacing w:val="-4"/>
          <w:sz w:val="24"/>
          <w:szCs w:val="24"/>
        </w:rPr>
        <w:t>ț</w:t>
      </w:r>
      <w:r w:rsidRPr="00ED6CA0">
        <w:rPr>
          <w:spacing w:val="-4"/>
          <w:sz w:val="24"/>
          <w:szCs w:val="24"/>
        </w:rPr>
        <w:t>ie, pentru atingerea obiectivelor.</w:t>
      </w:r>
    </w:p>
    <w:p w14:paraId="149D36E8" w14:textId="77777777" w:rsidR="00335C15" w:rsidRPr="00ED6CA0" w:rsidRDefault="00335C15" w:rsidP="00335C15">
      <w:pPr>
        <w:widowControl w:val="0"/>
        <w:jc w:val="both"/>
        <w:rPr>
          <w:bCs/>
          <w:spacing w:val="-6"/>
          <w:sz w:val="24"/>
          <w:szCs w:val="24"/>
        </w:rPr>
      </w:pPr>
      <w:r w:rsidRPr="00ED6CA0">
        <w:rPr>
          <w:bCs/>
          <w:spacing w:val="-6"/>
          <w:sz w:val="24"/>
          <w:szCs w:val="24"/>
        </w:rPr>
        <w:t xml:space="preserve">    </w:t>
      </w:r>
    </w:p>
    <w:p w14:paraId="6E5010BC" w14:textId="77777777" w:rsidR="00335C15" w:rsidRPr="00ED6CA0" w:rsidRDefault="00335C15" w:rsidP="00B36BDA">
      <w:pPr>
        <w:widowControl w:val="0"/>
        <w:numPr>
          <w:ilvl w:val="0"/>
          <w:numId w:val="4"/>
        </w:numPr>
        <w:pBdr>
          <w:top w:val="single" w:sz="4" w:space="1" w:color="auto"/>
          <w:left w:val="single" w:sz="4" w:space="4" w:color="auto"/>
          <w:bottom w:val="single" w:sz="4" w:space="0" w:color="auto"/>
          <w:right w:val="single" w:sz="4" w:space="4" w:color="auto"/>
        </w:pBdr>
        <w:shd w:val="clear" w:color="auto" w:fill="D9D9D9"/>
        <w:tabs>
          <w:tab w:val="left" w:pos="900"/>
        </w:tabs>
        <w:ind w:left="851" w:hanging="491"/>
        <w:jc w:val="both"/>
        <w:rPr>
          <w:b/>
          <w:color w:val="000000" w:themeColor="text1"/>
          <w:sz w:val="24"/>
          <w:szCs w:val="24"/>
        </w:rPr>
      </w:pPr>
      <w:r w:rsidRPr="00ED6CA0">
        <w:rPr>
          <w:b/>
          <w:color w:val="000000" w:themeColor="text1"/>
          <w:sz w:val="24"/>
          <w:szCs w:val="24"/>
        </w:rPr>
        <w:t>SCURTĂ DESCRIERE A STADIULUI ACTUAL AL IMPLEMENTĂRII PROIECTULUI</w:t>
      </w:r>
    </w:p>
    <w:p w14:paraId="2F2ED376" w14:textId="68257C22" w:rsidR="00491E94" w:rsidRPr="00ED6CA0" w:rsidRDefault="00F30DF8" w:rsidP="00491E94">
      <w:pPr>
        <w:widowControl w:val="0"/>
        <w:tabs>
          <w:tab w:val="num" w:pos="0"/>
          <w:tab w:val="left" w:pos="567"/>
        </w:tabs>
        <w:spacing w:before="120" w:after="120"/>
        <w:jc w:val="both"/>
        <w:rPr>
          <w:spacing w:val="-6"/>
          <w:sz w:val="24"/>
          <w:szCs w:val="24"/>
        </w:rPr>
      </w:pPr>
      <w:r w:rsidRPr="00ED6CA0">
        <w:rPr>
          <w:spacing w:val="-6"/>
          <w:sz w:val="24"/>
          <w:szCs w:val="24"/>
        </w:rPr>
        <w:tab/>
      </w:r>
      <w:r w:rsidR="00B12832" w:rsidRPr="00ED6CA0">
        <w:rPr>
          <w:spacing w:val="-6"/>
          <w:sz w:val="24"/>
          <w:szCs w:val="24"/>
        </w:rPr>
        <w:t xml:space="preserve">În prezent, </w:t>
      </w:r>
      <w:r w:rsidR="00F4135A" w:rsidRPr="00ED6CA0">
        <w:rPr>
          <w:spacing w:val="-6"/>
          <w:sz w:val="24"/>
          <w:szCs w:val="24"/>
        </w:rPr>
        <w:t>Campusul Codrescu al</w:t>
      </w:r>
      <w:r w:rsidR="00491E94" w:rsidRPr="00ED6CA0">
        <w:rPr>
          <w:spacing w:val="-6"/>
          <w:sz w:val="24"/>
          <w:szCs w:val="24"/>
        </w:rPr>
        <w:t xml:space="preserve"> Universității ”Alexandru Ioan Cuza” din Iași</w:t>
      </w:r>
      <w:r w:rsidR="006F5844" w:rsidRPr="00ED6CA0">
        <w:rPr>
          <w:spacing w:val="-6"/>
          <w:sz w:val="24"/>
          <w:szCs w:val="24"/>
        </w:rPr>
        <w:t xml:space="preserve"> </w:t>
      </w:r>
      <w:r w:rsidR="00B12832" w:rsidRPr="00ED6CA0">
        <w:rPr>
          <w:spacing w:val="-6"/>
          <w:sz w:val="24"/>
          <w:szCs w:val="24"/>
        </w:rPr>
        <w:t>nu dispune de iluminat stradal singura sursa de lumina sunt corpurile de ilumi</w:t>
      </w:r>
      <w:r w:rsidR="006F5844" w:rsidRPr="00ED6CA0">
        <w:rPr>
          <w:spacing w:val="-6"/>
          <w:sz w:val="24"/>
          <w:szCs w:val="24"/>
        </w:rPr>
        <w:t>nat care sunt amplasate la intrările in că</w:t>
      </w:r>
      <w:r w:rsidR="00B12832" w:rsidRPr="00ED6CA0">
        <w:rPr>
          <w:spacing w:val="-6"/>
          <w:sz w:val="24"/>
          <w:szCs w:val="24"/>
        </w:rPr>
        <w:t>mine, la exterior.</w:t>
      </w:r>
    </w:p>
    <w:p w14:paraId="01F74166" w14:textId="76CF0A8F" w:rsidR="002F0BD9" w:rsidRPr="00ED6CA0" w:rsidRDefault="00335C15" w:rsidP="0091175F">
      <w:pPr>
        <w:widowControl w:val="0"/>
        <w:pBdr>
          <w:top w:val="single" w:sz="4" w:space="1" w:color="auto"/>
          <w:left w:val="single" w:sz="4" w:space="4" w:color="auto"/>
          <w:bottom w:val="single" w:sz="4" w:space="1" w:color="auto"/>
          <w:right w:val="single" w:sz="4" w:space="4" w:color="auto"/>
        </w:pBdr>
        <w:shd w:val="clear" w:color="auto" w:fill="D9D9D9"/>
        <w:tabs>
          <w:tab w:val="left" w:pos="900"/>
        </w:tabs>
        <w:ind w:left="426" w:hanging="142"/>
        <w:jc w:val="both"/>
        <w:rPr>
          <w:b/>
          <w:color w:val="000000" w:themeColor="text1"/>
          <w:sz w:val="24"/>
          <w:szCs w:val="24"/>
        </w:rPr>
      </w:pPr>
      <w:r w:rsidRPr="00ED6CA0">
        <w:rPr>
          <w:b/>
          <w:color w:val="000000" w:themeColor="text1"/>
          <w:sz w:val="24"/>
          <w:szCs w:val="24"/>
        </w:rPr>
        <w:t xml:space="preserve">V. OBIECTUL CAIETULUI DE SARCINI </w:t>
      </w:r>
      <w:r w:rsidR="007F0BEE" w:rsidRPr="00ED6CA0">
        <w:rPr>
          <w:sz w:val="24"/>
          <w:szCs w:val="24"/>
          <w:lang w:val="ro-RO"/>
        </w:rPr>
        <w:t xml:space="preserve">     </w:t>
      </w:r>
    </w:p>
    <w:p w14:paraId="58619F46" w14:textId="77777777" w:rsidR="004204D3" w:rsidRPr="00ED6CA0" w:rsidRDefault="004204D3" w:rsidP="00E00826">
      <w:pPr>
        <w:widowControl w:val="0"/>
        <w:tabs>
          <w:tab w:val="left" w:pos="360"/>
          <w:tab w:val="left" w:pos="993"/>
        </w:tabs>
        <w:ind w:firstLine="374"/>
        <w:jc w:val="both"/>
        <w:rPr>
          <w:color w:val="000000" w:themeColor="text1"/>
          <w:sz w:val="24"/>
          <w:szCs w:val="24"/>
        </w:rPr>
      </w:pPr>
      <w:bookmarkStart w:id="3" w:name="_Toc478634977"/>
    </w:p>
    <w:p w14:paraId="2489547D" w14:textId="4FF1FAB8" w:rsidR="004204D3" w:rsidRPr="00ED6CA0" w:rsidRDefault="002547D3" w:rsidP="00E00826">
      <w:pPr>
        <w:widowControl w:val="0"/>
        <w:tabs>
          <w:tab w:val="left" w:pos="360"/>
          <w:tab w:val="left" w:pos="993"/>
        </w:tabs>
        <w:ind w:firstLine="374"/>
        <w:jc w:val="both"/>
        <w:rPr>
          <w:b/>
          <w:color w:val="000000" w:themeColor="text1"/>
          <w:sz w:val="24"/>
          <w:szCs w:val="24"/>
          <w:lang w:val="ro-RO"/>
        </w:rPr>
      </w:pPr>
      <w:r w:rsidRPr="00ED6CA0">
        <w:rPr>
          <w:b/>
          <w:color w:val="000000" w:themeColor="text1"/>
          <w:sz w:val="24"/>
          <w:szCs w:val="24"/>
        </w:rPr>
        <w:t>A</w:t>
      </w:r>
      <w:r w:rsidR="004204D3" w:rsidRPr="00ED6CA0">
        <w:rPr>
          <w:b/>
          <w:color w:val="000000" w:themeColor="text1"/>
          <w:sz w:val="24"/>
          <w:szCs w:val="24"/>
        </w:rPr>
        <w:t>. SOLUTIA PROPUSĂ, DESCRIERE GENERAL</w:t>
      </w:r>
      <w:r w:rsidR="004204D3" w:rsidRPr="00ED6CA0">
        <w:rPr>
          <w:b/>
          <w:color w:val="000000" w:themeColor="text1"/>
          <w:sz w:val="24"/>
          <w:szCs w:val="24"/>
          <w:lang w:val="ro-RO"/>
        </w:rPr>
        <w:t>Ă</w:t>
      </w:r>
    </w:p>
    <w:p w14:paraId="7394BC08" w14:textId="445A1CAC" w:rsidR="00E00826" w:rsidRPr="00ED6CA0" w:rsidRDefault="00F30DF8" w:rsidP="00F30DF8">
      <w:pPr>
        <w:widowControl w:val="0"/>
        <w:tabs>
          <w:tab w:val="left" w:pos="0"/>
        </w:tabs>
        <w:jc w:val="both"/>
        <w:rPr>
          <w:color w:val="000000" w:themeColor="text1"/>
          <w:sz w:val="24"/>
          <w:szCs w:val="24"/>
        </w:rPr>
      </w:pPr>
      <w:r w:rsidRPr="00ED6CA0">
        <w:rPr>
          <w:bCs/>
          <w:spacing w:val="-4"/>
          <w:sz w:val="24"/>
          <w:szCs w:val="24"/>
          <w:lang w:val="ro-RO"/>
        </w:rPr>
        <w:tab/>
      </w:r>
      <w:r w:rsidR="000E5A72" w:rsidRPr="00ED6CA0">
        <w:rPr>
          <w:bCs/>
          <w:spacing w:val="-4"/>
          <w:sz w:val="24"/>
          <w:szCs w:val="24"/>
          <w:lang w:val="ro-RO"/>
        </w:rPr>
        <w:t>Obiectul procedurii de ac</w:t>
      </w:r>
      <w:r w:rsidR="00BE6C3D" w:rsidRPr="00ED6CA0">
        <w:rPr>
          <w:bCs/>
          <w:spacing w:val="-4"/>
          <w:sz w:val="24"/>
          <w:szCs w:val="24"/>
          <w:lang w:val="ro-RO"/>
        </w:rPr>
        <w:t>hiziție publică este atribuirea</w:t>
      </w:r>
      <w:r w:rsidR="000E5A72" w:rsidRPr="00ED6CA0">
        <w:rPr>
          <w:bCs/>
          <w:spacing w:val="-4"/>
          <w:sz w:val="24"/>
          <w:szCs w:val="24"/>
          <w:lang w:val="ro-RO"/>
        </w:rPr>
        <w:t xml:space="preserve"> contractului de</w:t>
      </w:r>
      <w:r w:rsidR="000E5A72" w:rsidRPr="00ED6CA0">
        <w:rPr>
          <w:sz w:val="24"/>
          <w:szCs w:val="24"/>
          <w:lang w:val="ro-RO" w:eastAsia="en-US"/>
        </w:rPr>
        <w:t xml:space="preserve"> </w:t>
      </w:r>
      <w:r w:rsidR="000E5A72" w:rsidRPr="00ED6CA0">
        <w:rPr>
          <w:bCs/>
          <w:sz w:val="24"/>
          <w:szCs w:val="24"/>
        </w:rPr>
        <w:t>lucrări</w:t>
      </w:r>
      <w:r w:rsidR="00E00826" w:rsidRPr="00ED6CA0">
        <w:rPr>
          <w:bCs/>
          <w:sz w:val="24"/>
          <w:szCs w:val="24"/>
        </w:rPr>
        <w:t xml:space="preserve"> de </w:t>
      </w:r>
      <w:r w:rsidR="00F4135A" w:rsidRPr="00ED6CA0">
        <w:rPr>
          <w:bCs/>
          <w:sz w:val="24"/>
          <w:szCs w:val="24"/>
        </w:rPr>
        <w:t>instalare</w:t>
      </w:r>
      <w:r w:rsidR="00B12832" w:rsidRPr="00ED6CA0">
        <w:rPr>
          <w:bCs/>
          <w:sz w:val="24"/>
          <w:szCs w:val="24"/>
        </w:rPr>
        <w:t xml:space="preserve"> a 15</w:t>
      </w:r>
      <w:r w:rsidR="00F4135A" w:rsidRPr="00ED6CA0">
        <w:rPr>
          <w:bCs/>
          <w:sz w:val="24"/>
          <w:szCs w:val="24"/>
        </w:rPr>
        <w:t xml:space="preserve"> stalpi de iluminat </w:t>
      </w:r>
      <w:r w:rsidR="006F5844" w:rsidRPr="00ED6CA0">
        <w:rPr>
          <w:bCs/>
          <w:sz w:val="24"/>
          <w:szCs w:val="24"/>
        </w:rPr>
        <w:t>cu LED și panouri fotovoltaice</w:t>
      </w:r>
      <w:r w:rsidR="000E5A72" w:rsidRPr="00ED6CA0">
        <w:rPr>
          <w:bCs/>
          <w:sz w:val="24"/>
          <w:szCs w:val="24"/>
        </w:rPr>
        <w:t xml:space="preserve"> </w:t>
      </w:r>
      <w:r w:rsidRPr="00ED6CA0">
        <w:rPr>
          <w:bCs/>
          <w:sz w:val="24"/>
          <w:szCs w:val="24"/>
        </w:rPr>
        <w:t>în Campus</w:t>
      </w:r>
      <w:r w:rsidR="009F6752" w:rsidRPr="00ED6CA0">
        <w:rPr>
          <w:bCs/>
          <w:sz w:val="24"/>
          <w:szCs w:val="24"/>
        </w:rPr>
        <w:t xml:space="preserve"> Studențesc</w:t>
      </w:r>
      <w:r w:rsidRPr="00ED6CA0">
        <w:rPr>
          <w:bCs/>
          <w:sz w:val="24"/>
          <w:szCs w:val="24"/>
        </w:rPr>
        <w:t xml:space="preserve"> Codrescu</w:t>
      </w:r>
      <w:r w:rsidR="00E00826" w:rsidRPr="00ED6CA0">
        <w:rPr>
          <w:bCs/>
          <w:spacing w:val="-4"/>
          <w:sz w:val="24"/>
          <w:szCs w:val="24"/>
        </w:rPr>
        <w:t>.</w:t>
      </w:r>
    </w:p>
    <w:p w14:paraId="375C40FA" w14:textId="77777777" w:rsidR="009F6752" w:rsidRPr="00ED6CA0" w:rsidRDefault="009F6752" w:rsidP="00F30DF8">
      <w:pPr>
        <w:widowControl w:val="0"/>
        <w:tabs>
          <w:tab w:val="left" w:pos="0"/>
        </w:tabs>
        <w:jc w:val="both"/>
        <w:rPr>
          <w:sz w:val="24"/>
          <w:szCs w:val="24"/>
          <w:lang w:val="ro-RO"/>
        </w:rPr>
      </w:pPr>
      <w:r w:rsidRPr="00ED6CA0">
        <w:rPr>
          <w:sz w:val="24"/>
          <w:szCs w:val="24"/>
          <w:lang w:val="ro-RO"/>
        </w:rPr>
        <w:tab/>
      </w:r>
    </w:p>
    <w:p w14:paraId="42564087" w14:textId="7BB8D713" w:rsidR="00F30DF8" w:rsidRPr="00ED6CA0" w:rsidRDefault="009F6752" w:rsidP="00F30DF8">
      <w:pPr>
        <w:widowControl w:val="0"/>
        <w:tabs>
          <w:tab w:val="left" w:pos="0"/>
        </w:tabs>
        <w:jc w:val="both"/>
        <w:rPr>
          <w:color w:val="000000" w:themeColor="text1"/>
          <w:sz w:val="24"/>
          <w:szCs w:val="24"/>
        </w:rPr>
      </w:pPr>
      <w:r w:rsidRPr="00ED6CA0">
        <w:rPr>
          <w:sz w:val="24"/>
          <w:szCs w:val="24"/>
          <w:lang w:val="ro-RO"/>
        </w:rPr>
        <w:tab/>
        <w:t>Prin prezenta documentație se urmărește achiziția publică de lucrări instalare stalpi de iluminat cu LED cu panouri fotovoltaice</w:t>
      </w:r>
      <w:r w:rsidRPr="00ED6CA0">
        <w:rPr>
          <w:bCs/>
          <w:sz w:val="24"/>
          <w:szCs w:val="24"/>
        </w:rPr>
        <w:t xml:space="preserve"> în Campus Studențesc Codrescu.</w:t>
      </w:r>
    </w:p>
    <w:p w14:paraId="30ADD27B" w14:textId="2D5DEA88" w:rsidR="00635618" w:rsidRPr="00ED6CA0" w:rsidRDefault="001E4D6E" w:rsidP="006A7256">
      <w:pPr>
        <w:widowControl w:val="0"/>
        <w:tabs>
          <w:tab w:val="left" w:pos="0"/>
        </w:tabs>
        <w:jc w:val="both"/>
        <w:rPr>
          <w:color w:val="000000" w:themeColor="text1"/>
          <w:sz w:val="24"/>
          <w:szCs w:val="24"/>
        </w:rPr>
      </w:pPr>
      <w:r w:rsidRPr="00ED6CA0">
        <w:rPr>
          <w:color w:val="000000" w:themeColor="text1"/>
          <w:sz w:val="24"/>
          <w:szCs w:val="24"/>
        </w:rPr>
        <w:tab/>
        <w:t>St</w:t>
      </w:r>
      <w:r w:rsidR="00425D1F" w:rsidRPr="00ED6CA0">
        <w:rPr>
          <w:color w:val="000000" w:themeColor="text1"/>
          <w:sz w:val="24"/>
          <w:szCs w:val="24"/>
        </w:rPr>
        <w:t>â</w:t>
      </w:r>
      <w:r w:rsidRPr="00ED6CA0">
        <w:rPr>
          <w:color w:val="000000" w:themeColor="text1"/>
          <w:sz w:val="24"/>
          <w:szCs w:val="24"/>
        </w:rPr>
        <w:t>lpii</w:t>
      </w:r>
      <w:r w:rsidR="00425D1F" w:rsidRPr="00ED6CA0">
        <w:rPr>
          <w:color w:val="000000" w:themeColor="text1"/>
          <w:sz w:val="24"/>
          <w:szCs w:val="24"/>
        </w:rPr>
        <w:t xml:space="preserve"> de iluminat</w:t>
      </w:r>
      <w:r w:rsidRPr="00ED6CA0">
        <w:rPr>
          <w:color w:val="000000" w:themeColor="text1"/>
          <w:sz w:val="24"/>
          <w:szCs w:val="24"/>
        </w:rPr>
        <w:t xml:space="preserve"> vor fi instalați</w:t>
      </w:r>
      <w:r w:rsidR="00425D1F" w:rsidRPr="00ED6CA0">
        <w:rPr>
          <w:color w:val="000000" w:themeColor="text1"/>
          <w:sz w:val="24"/>
          <w:szCs w:val="24"/>
        </w:rPr>
        <w:t xml:space="preserve"> astfel incat sa ilumineze uniform aleile si spațiile </w:t>
      </w:r>
      <w:r w:rsidR="006A7256" w:rsidRPr="00ED6CA0">
        <w:rPr>
          <w:color w:val="000000" w:themeColor="text1"/>
          <w:sz w:val="24"/>
          <w:szCs w:val="24"/>
        </w:rPr>
        <w:t>de recreere din campus iar panourile fotovoltaice aferente vor fi reglate spre sud astfel incat sa capteze cat mai multa energie solar</w:t>
      </w:r>
      <w:bookmarkEnd w:id="3"/>
      <w:r w:rsidR="006A7256" w:rsidRPr="00ED6CA0">
        <w:rPr>
          <w:color w:val="000000" w:themeColor="text1"/>
          <w:sz w:val="24"/>
          <w:szCs w:val="24"/>
        </w:rPr>
        <w:t>ă.</w:t>
      </w:r>
    </w:p>
    <w:p w14:paraId="38B88614" w14:textId="77777777" w:rsidR="00215C58" w:rsidRPr="00ED6CA0" w:rsidRDefault="00215C58" w:rsidP="00401B02">
      <w:pPr>
        <w:ind w:firstLine="720"/>
        <w:jc w:val="both"/>
        <w:rPr>
          <w:sz w:val="24"/>
          <w:szCs w:val="24"/>
          <w:lang w:val="ro-RO"/>
        </w:rPr>
      </w:pPr>
      <w:bookmarkStart w:id="4" w:name="_Toc478634978"/>
    </w:p>
    <w:p w14:paraId="19FC8DED" w14:textId="51993BF9" w:rsidR="006858EE" w:rsidRPr="00ED6CA0" w:rsidRDefault="006858EE" w:rsidP="00EB3080">
      <w:pPr>
        <w:ind w:firstLine="720"/>
        <w:jc w:val="both"/>
        <w:rPr>
          <w:sz w:val="24"/>
          <w:szCs w:val="24"/>
        </w:rPr>
      </w:pPr>
      <w:r w:rsidRPr="00ED6CA0">
        <w:rPr>
          <w:sz w:val="24"/>
          <w:szCs w:val="24"/>
        </w:rPr>
        <w:t>Orice operator economic interesat are dreptul de a vizita amplasament</w:t>
      </w:r>
      <w:r w:rsidR="003B0408" w:rsidRPr="00ED6CA0">
        <w:rPr>
          <w:sz w:val="24"/>
          <w:szCs w:val="24"/>
        </w:rPr>
        <w:t>ele</w:t>
      </w:r>
      <w:r w:rsidRPr="00ED6CA0">
        <w:rPr>
          <w:sz w:val="24"/>
          <w:szCs w:val="24"/>
        </w:rPr>
        <w:t xml:space="preserve"> în perioada de depunere a ofertelor de luni până vineri între orele 08:00 și 1</w:t>
      </w:r>
      <w:r w:rsidR="0091175F" w:rsidRPr="00ED6CA0">
        <w:rPr>
          <w:sz w:val="24"/>
          <w:szCs w:val="24"/>
        </w:rPr>
        <w:t>6</w:t>
      </w:r>
      <w:r w:rsidRPr="00ED6CA0">
        <w:rPr>
          <w:sz w:val="24"/>
          <w:szCs w:val="24"/>
        </w:rPr>
        <w:t xml:space="preserve">:00 cu scopul de </w:t>
      </w:r>
      <w:r w:rsidR="00820092" w:rsidRPr="00ED6CA0">
        <w:rPr>
          <w:sz w:val="24"/>
          <w:szCs w:val="24"/>
        </w:rPr>
        <w:t>aș</w:t>
      </w:r>
      <w:r w:rsidR="00760FB4" w:rsidRPr="00ED6CA0">
        <w:rPr>
          <w:sz w:val="24"/>
          <w:szCs w:val="24"/>
        </w:rPr>
        <w:t>i</w:t>
      </w:r>
      <w:r w:rsidRPr="00ED6CA0">
        <w:rPr>
          <w:sz w:val="24"/>
          <w:szCs w:val="24"/>
        </w:rPr>
        <w:t xml:space="preserve"> f</w:t>
      </w:r>
      <w:r w:rsidR="00760FB4" w:rsidRPr="00ED6CA0">
        <w:rPr>
          <w:sz w:val="24"/>
          <w:szCs w:val="24"/>
        </w:rPr>
        <w:t xml:space="preserve">orma </w:t>
      </w:r>
      <w:r w:rsidRPr="00ED6CA0">
        <w:rPr>
          <w:sz w:val="24"/>
          <w:szCs w:val="24"/>
        </w:rPr>
        <w:t xml:space="preserve"> o i</w:t>
      </w:r>
      <w:r w:rsidR="00760FB4" w:rsidRPr="00ED6CA0">
        <w:rPr>
          <w:sz w:val="24"/>
          <w:szCs w:val="24"/>
        </w:rPr>
        <w:t xml:space="preserve">magine </w:t>
      </w:r>
      <w:r w:rsidR="00820092" w:rsidRPr="00ED6CA0">
        <w:rPr>
          <w:sz w:val="24"/>
          <w:szCs w:val="24"/>
        </w:rPr>
        <w:t xml:space="preserve">clară </w:t>
      </w:r>
      <w:r w:rsidR="00760FB4" w:rsidRPr="00ED6CA0">
        <w:rPr>
          <w:sz w:val="24"/>
          <w:szCs w:val="24"/>
        </w:rPr>
        <w:t>asupra conditiilor de montaj,</w:t>
      </w:r>
      <w:r w:rsidRPr="00ED6CA0">
        <w:rPr>
          <w:sz w:val="24"/>
          <w:szCs w:val="24"/>
        </w:rPr>
        <w:t xml:space="preserve"> despre constrângerile </w:t>
      </w:r>
      <w:r w:rsidR="00820092" w:rsidRPr="00ED6CA0">
        <w:rPr>
          <w:sz w:val="24"/>
          <w:szCs w:val="24"/>
        </w:rPr>
        <w:t>i</w:t>
      </w:r>
      <w:r w:rsidR="00EB3080" w:rsidRPr="00ED6CA0">
        <w:rPr>
          <w:sz w:val="24"/>
          <w:szCs w:val="24"/>
        </w:rPr>
        <w:t>mpuse de execu</w:t>
      </w:r>
      <w:r w:rsidR="00820092" w:rsidRPr="00ED6CA0">
        <w:rPr>
          <w:sz w:val="24"/>
          <w:szCs w:val="24"/>
        </w:rPr>
        <w:t>ț</w:t>
      </w:r>
      <w:r w:rsidR="00EB3080" w:rsidRPr="00ED6CA0">
        <w:rPr>
          <w:sz w:val="24"/>
          <w:szCs w:val="24"/>
        </w:rPr>
        <w:t>ia lucr</w:t>
      </w:r>
      <w:r w:rsidR="00820092" w:rsidRPr="00ED6CA0">
        <w:rPr>
          <w:sz w:val="24"/>
          <w:szCs w:val="24"/>
        </w:rPr>
        <w:t>ă</w:t>
      </w:r>
      <w:r w:rsidR="00EB3080" w:rsidRPr="00ED6CA0">
        <w:rPr>
          <w:sz w:val="24"/>
          <w:szCs w:val="24"/>
        </w:rPr>
        <w:t>rilor</w:t>
      </w:r>
      <w:r w:rsidRPr="00ED6CA0">
        <w:rPr>
          <w:sz w:val="24"/>
          <w:szCs w:val="24"/>
        </w:rPr>
        <w:t xml:space="preserve"> și pentru a realiza măsurători precise în scopul </w:t>
      </w:r>
      <w:r w:rsidR="00EB3080" w:rsidRPr="00ED6CA0">
        <w:rPr>
          <w:sz w:val="24"/>
          <w:szCs w:val="24"/>
        </w:rPr>
        <w:t xml:space="preserve">intocmirii </w:t>
      </w:r>
      <w:r w:rsidRPr="00ED6CA0">
        <w:rPr>
          <w:sz w:val="24"/>
          <w:szCs w:val="24"/>
        </w:rPr>
        <w:t xml:space="preserve">ofertei. </w:t>
      </w:r>
    </w:p>
    <w:p w14:paraId="08DD7CB7" w14:textId="50592DA4" w:rsidR="006858EE" w:rsidRPr="00ED6CA0" w:rsidRDefault="006858EE" w:rsidP="00EB3080">
      <w:pPr>
        <w:ind w:firstLine="720"/>
        <w:jc w:val="both"/>
        <w:rPr>
          <w:sz w:val="24"/>
          <w:szCs w:val="24"/>
        </w:rPr>
      </w:pPr>
      <w:r w:rsidRPr="00ED6CA0">
        <w:rPr>
          <w:sz w:val="24"/>
          <w:szCs w:val="24"/>
        </w:rPr>
        <w:t xml:space="preserve">Pentru fiecare capitol de lucrari, ofertantul va lua în calcul procurarea și montarea, inclusiv accesoriile </w:t>
      </w:r>
      <w:r w:rsidR="00820092" w:rsidRPr="00ED6CA0">
        <w:rPr>
          <w:sz w:val="24"/>
          <w:szCs w:val="24"/>
        </w:rPr>
        <w:t>de montaj</w:t>
      </w:r>
      <w:r w:rsidRPr="00ED6CA0">
        <w:rPr>
          <w:sz w:val="24"/>
          <w:szCs w:val="24"/>
        </w:rPr>
        <w:t xml:space="preserve"> </w:t>
      </w:r>
      <w:r w:rsidR="00820092" w:rsidRPr="00ED6CA0">
        <w:rPr>
          <w:sz w:val="24"/>
          <w:szCs w:val="24"/>
        </w:rPr>
        <w:t>ș</w:t>
      </w:r>
      <w:r w:rsidRPr="00ED6CA0">
        <w:rPr>
          <w:sz w:val="24"/>
          <w:szCs w:val="24"/>
        </w:rPr>
        <w:t xml:space="preserve">i necesarul privind manopera, transportul și utilajele necesare. </w:t>
      </w:r>
    </w:p>
    <w:p w14:paraId="34063420" w14:textId="77777777" w:rsidR="006858EE" w:rsidRPr="00ED6CA0" w:rsidRDefault="006858EE" w:rsidP="00EB3080">
      <w:pPr>
        <w:ind w:firstLine="720"/>
        <w:jc w:val="both"/>
        <w:rPr>
          <w:sz w:val="24"/>
          <w:szCs w:val="24"/>
        </w:rPr>
      </w:pPr>
      <w:r w:rsidRPr="00ED6CA0">
        <w:rPr>
          <w:sz w:val="24"/>
          <w:szCs w:val="24"/>
        </w:rPr>
        <w:t>În prețul lucrărilor vor fi incluse și realizate toate operațiunile necesare executării lucrărilor.</w:t>
      </w:r>
    </w:p>
    <w:p w14:paraId="6D0A7994" w14:textId="77777777" w:rsidR="006858EE" w:rsidRPr="00ED6CA0" w:rsidRDefault="006858EE" w:rsidP="00EB3080">
      <w:pPr>
        <w:ind w:firstLine="720"/>
        <w:jc w:val="both"/>
        <w:rPr>
          <w:sz w:val="24"/>
          <w:szCs w:val="24"/>
        </w:rPr>
      </w:pPr>
      <w:r w:rsidRPr="00ED6CA0">
        <w:rPr>
          <w:sz w:val="24"/>
          <w:szCs w:val="24"/>
        </w:rPr>
        <w:t xml:space="preserve"> La terminarea lucrării executantul va preda lucrarea completă indiferent de neprevăzutele ce a omis să le prindă în ofertă și ar putea apărea în timpul execuției, acesta având obligația de a le prevedea în cheltuieli încă din faza de ofertare. </w:t>
      </w:r>
    </w:p>
    <w:p w14:paraId="45E70752" w14:textId="77777777" w:rsidR="006858EE" w:rsidRPr="00ED6CA0" w:rsidRDefault="006858EE" w:rsidP="00EB3080">
      <w:pPr>
        <w:ind w:firstLine="720"/>
        <w:jc w:val="both"/>
        <w:rPr>
          <w:sz w:val="24"/>
          <w:szCs w:val="24"/>
        </w:rPr>
      </w:pPr>
      <w:r w:rsidRPr="00ED6CA0">
        <w:rPr>
          <w:sz w:val="24"/>
          <w:szCs w:val="24"/>
        </w:rPr>
        <w:t>În cazul în care apar lucrări neprevăzute acestea vor fi suportate din profitul executantului.</w:t>
      </w:r>
    </w:p>
    <w:p w14:paraId="4B10A5A3" w14:textId="77777777" w:rsidR="00760FB4" w:rsidRPr="00ED6CA0" w:rsidRDefault="00A929C3" w:rsidP="00EB3080">
      <w:pPr>
        <w:ind w:firstLine="708"/>
        <w:jc w:val="both"/>
        <w:rPr>
          <w:sz w:val="24"/>
          <w:szCs w:val="24"/>
          <w:lang w:val="ro-RO"/>
        </w:rPr>
      </w:pPr>
      <w:r w:rsidRPr="00ED6CA0">
        <w:rPr>
          <w:sz w:val="24"/>
          <w:szCs w:val="24"/>
          <w:lang w:val="ro-RO"/>
        </w:rPr>
        <w:t xml:space="preserve">Cerinţele </w:t>
      </w:r>
      <w:r w:rsidR="00760FB4" w:rsidRPr="00ED6CA0">
        <w:rPr>
          <w:sz w:val="24"/>
          <w:szCs w:val="24"/>
          <w:lang w:val="ro-RO"/>
        </w:rPr>
        <w:t xml:space="preserve">enumerate </w:t>
      </w:r>
      <w:r w:rsidRPr="00ED6CA0">
        <w:rPr>
          <w:sz w:val="24"/>
          <w:szCs w:val="24"/>
          <w:lang w:val="ro-RO"/>
        </w:rPr>
        <w:t>vor fi considerate ca fiind minimale.</w:t>
      </w:r>
    </w:p>
    <w:p w14:paraId="58AF37AE" w14:textId="77777777" w:rsidR="00A929C3" w:rsidRPr="00ED6CA0" w:rsidRDefault="00A929C3" w:rsidP="00A929C3">
      <w:pPr>
        <w:jc w:val="both"/>
        <w:rPr>
          <w:sz w:val="24"/>
          <w:szCs w:val="24"/>
          <w:lang w:val="ro-RO"/>
        </w:rPr>
      </w:pPr>
      <w:r w:rsidRPr="00ED6CA0">
        <w:rPr>
          <w:sz w:val="24"/>
          <w:szCs w:val="24"/>
          <w:lang w:val="ro-RO"/>
        </w:rPr>
        <w:t xml:space="preserve"> </w:t>
      </w:r>
    </w:p>
    <w:p w14:paraId="54F7E367" w14:textId="77777777" w:rsidR="00A929C3" w:rsidRPr="00ED6CA0" w:rsidRDefault="00A929C3" w:rsidP="00A929C3">
      <w:pPr>
        <w:jc w:val="both"/>
        <w:rPr>
          <w:sz w:val="24"/>
          <w:szCs w:val="24"/>
          <w:lang w:val="ro-RO"/>
        </w:rPr>
      </w:pPr>
      <w:r w:rsidRPr="00ED6CA0">
        <w:rPr>
          <w:sz w:val="24"/>
          <w:szCs w:val="24"/>
          <w:lang w:val="ro-RO"/>
        </w:rPr>
        <w:t>În acest sens vor fi luate în consideraţie toate ofertele care, prin propunerea tehnică, asigură un nivel superior al cerinţelor minimale</w:t>
      </w:r>
      <w:r w:rsidR="00760FB4" w:rsidRPr="00ED6CA0">
        <w:rPr>
          <w:sz w:val="24"/>
          <w:szCs w:val="24"/>
          <w:lang w:val="ro-RO"/>
        </w:rPr>
        <w:t>.</w:t>
      </w:r>
    </w:p>
    <w:p w14:paraId="44DBD46A" w14:textId="77777777" w:rsidR="00760FB4" w:rsidRPr="00ED6CA0" w:rsidRDefault="00760FB4" w:rsidP="00A929C3">
      <w:pPr>
        <w:jc w:val="both"/>
        <w:rPr>
          <w:sz w:val="24"/>
          <w:szCs w:val="24"/>
          <w:lang w:val="ro-RO"/>
        </w:rPr>
      </w:pPr>
    </w:p>
    <w:p w14:paraId="4070B2DC" w14:textId="77777777" w:rsidR="00A929C3" w:rsidRPr="00ED6CA0" w:rsidRDefault="00CD5E9E" w:rsidP="00A929C3">
      <w:pPr>
        <w:jc w:val="both"/>
        <w:rPr>
          <w:sz w:val="24"/>
          <w:szCs w:val="24"/>
          <w:lang w:val="ro-RO"/>
        </w:rPr>
      </w:pPr>
      <w:r w:rsidRPr="00ED6CA0">
        <w:rPr>
          <w:sz w:val="24"/>
          <w:szCs w:val="24"/>
          <w:lang w:val="ro-RO"/>
        </w:rPr>
        <w:t>O</w:t>
      </w:r>
      <w:r w:rsidR="00A929C3" w:rsidRPr="00ED6CA0">
        <w:rPr>
          <w:sz w:val="24"/>
          <w:szCs w:val="24"/>
          <w:lang w:val="ro-RO"/>
        </w:rPr>
        <w:t xml:space="preserve">fertele de produse cu caracteristici tehnice inferioare celor prevăzute în caietul de sarcini vor fi declarate neconforme în temeiul art. 137 alin. 3 lit. a din HG nr. 395/2016. </w:t>
      </w:r>
    </w:p>
    <w:p w14:paraId="3E8A7F48" w14:textId="77777777" w:rsidR="00A929C3" w:rsidRPr="00ED6CA0" w:rsidRDefault="00A929C3" w:rsidP="00A929C3">
      <w:pPr>
        <w:jc w:val="both"/>
        <w:rPr>
          <w:sz w:val="24"/>
          <w:szCs w:val="24"/>
          <w:lang w:val="ro-RO"/>
        </w:rPr>
      </w:pPr>
      <w:r w:rsidRPr="00ED6CA0">
        <w:rPr>
          <w:sz w:val="24"/>
          <w:szCs w:val="24"/>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6241D36E" w14:textId="77777777" w:rsidR="00A929C3" w:rsidRPr="00ED6CA0" w:rsidRDefault="00A929C3" w:rsidP="00A929C3">
      <w:pPr>
        <w:jc w:val="both"/>
        <w:rPr>
          <w:sz w:val="24"/>
          <w:szCs w:val="24"/>
          <w:lang w:val="ro-RO"/>
        </w:rPr>
      </w:pPr>
      <w:r w:rsidRPr="00ED6CA0">
        <w:rPr>
          <w:sz w:val="24"/>
          <w:szCs w:val="24"/>
          <w:lang w:val="ro-RO"/>
        </w:rPr>
        <w:t>Orice certificat, avizare, autorizatie specificata in cadrul fisei tehnice va fi considerata ca având menţiunea “sau echivalent”.</w:t>
      </w:r>
    </w:p>
    <w:p w14:paraId="125920D8" w14:textId="77777777" w:rsidR="00A929C3" w:rsidRPr="00ED6CA0" w:rsidRDefault="00A929C3" w:rsidP="00A929C3">
      <w:pPr>
        <w:jc w:val="both"/>
        <w:rPr>
          <w:sz w:val="24"/>
          <w:szCs w:val="24"/>
          <w:lang w:val="ro-RO"/>
        </w:rPr>
      </w:pPr>
      <w:r w:rsidRPr="00ED6CA0">
        <w:rPr>
          <w:sz w:val="24"/>
          <w:szCs w:val="24"/>
          <w:lang w:val="ro-RO"/>
        </w:rPr>
        <w:t xml:space="preserve">Ofertantul va prezenta specificatiile tehnice astfel incat sa se poata demonstra corespondenta propunerii tehnice cu </w:t>
      </w:r>
      <w:r w:rsidR="00E7194E" w:rsidRPr="00ED6CA0">
        <w:rPr>
          <w:sz w:val="24"/>
          <w:szCs w:val="24"/>
          <w:lang w:val="ro-RO"/>
        </w:rPr>
        <w:t>specificatiile tehnice</w:t>
      </w:r>
      <w:r w:rsidRPr="00ED6CA0">
        <w:rPr>
          <w:sz w:val="24"/>
          <w:szCs w:val="24"/>
          <w:lang w:val="ro-RO"/>
        </w:rPr>
        <w:t>.</w:t>
      </w:r>
    </w:p>
    <w:p w14:paraId="4B1C5043" w14:textId="0ADBEB3F" w:rsidR="00B12832" w:rsidRPr="00ED6CA0" w:rsidRDefault="00B12832" w:rsidP="00B12832">
      <w:pPr>
        <w:jc w:val="both"/>
        <w:rPr>
          <w:b/>
          <w:bCs/>
          <w:sz w:val="24"/>
          <w:szCs w:val="24"/>
          <w:u w:val="single"/>
          <w:lang w:val="ro-RO"/>
        </w:rPr>
      </w:pPr>
    </w:p>
    <w:p w14:paraId="00229E37" w14:textId="77A913C8" w:rsidR="00B12832" w:rsidRPr="00ED6CA0" w:rsidRDefault="00112B99" w:rsidP="00B12832">
      <w:pPr>
        <w:jc w:val="both"/>
        <w:rPr>
          <w:b/>
          <w:bCs/>
          <w:sz w:val="24"/>
          <w:szCs w:val="24"/>
          <w:u w:val="single"/>
          <w:lang w:val="ro-RO"/>
        </w:rPr>
      </w:pPr>
      <w:r w:rsidRPr="00ED6CA0">
        <w:rPr>
          <w:b/>
          <w:bCs/>
          <w:sz w:val="24"/>
          <w:szCs w:val="24"/>
          <w:u w:val="single"/>
          <w:lang w:val="ro-RO"/>
        </w:rPr>
        <w:t>Kit</w:t>
      </w:r>
      <w:r w:rsidR="00DD104B" w:rsidRPr="00ED6CA0">
        <w:rPr>
          <w:b/>
          <w:bCs/>
          <w:sz w:val="24"/>
          <w:szCs w:val="24"/>
          <w:u w:val="single"/>
          <w:lang w:val="ro-RO"/>
        </w:rPr>
        <w:t xml:space="preserve"> st</w:t>
      </w:r>
      <w:r w:rsidR="00930EBD" w:rsidRPr="00ED6CA0">
        <w:rPr>
          <w:b/>
          <w:bCs/>
          <w:sz w:val="24"/>
          <w:szCs w:val="24"/>
          <w:u w:val="single"/>
          <w:lang w:val="ro-RO"/>
        </w:rPr>
        <w:t>â</w:t>
      </w:r>
      <w:r w:rsidR="00DD104B" w:rsidRPr="00ED6CA0">
        <w:rPr>
          <w:b/>
          <w:bCs/>
          <w:sz w:val="24"/>
          <w:szCs w:val="24"/>
          <w:u w:val="single"/>
          <w:lang w:val="ro-RO"/>
        </w:rPr>
        <w:t>lp de iluminat fotovoltaic OFF-Grid</w:t>
      </w:r>
      <w:r w:rsidRPr="00ED6CA0">
        <w:rPr>
          <w:b/>
          <w:bCs/>
          <w:sz w:val="24"/>
          <w:szCs w:val="24"/>
          <w:u w:val="single"/>
          <w:lang w:val="ro-RO"/>
        </w:rPr>
        <w:t xml:space="preserve"> compus din:</w:t>
      </w:r>
    </w:p>
    <w:p w14:paraId="328F13E6" w14:textId="12C5B325" w:rsidR="00B12832" w:rsidRPr="00ED6CA0" w:rsidRDefault="00AC22DD" w:rsidP="00A929C3">
      <w:pPr>
        <w:jc w:val="both"/>
        <w:rPr>
          <w:sz w:val="24"/>
          <w:szCs w:val="24"/>
          <w:lang w:val="ro-RO"/>
        </w:rPr>
      </w:pPr>
      <w:r w:rsidRPr="00ED6CA0">
        <w:rPr>
          <w:sz w:val="24"/>
          <w:szCs w:val="24"/>
          <w:lang w:val="ro-RO"/>
        </w:rPr>
        <w:t>1.</w:t>
      </w:r>
      <w:r w:rsidR="00B12832" w:rsidRPr="00ED6CA0">
        <w:rPr>
          <w:sz w:val="24"/>
          <w:szCs w:val="24"/>
          <w:lang w:val="ro-RO"/>
        </w:rPr>
        <w:t xml:space="preserve"> Panou solar 90W-12V</w:t>
      </w:r>
    </w:p>
    <w:p w14:paraId="3FBB33EA" w14:textId="6E3B97B9" w:rsidR="00B12832" w:rsidRPr="00ED6CA0" w:rsidRDefault="00AC22DD" w:rsidP="00A929C3">
      <w:pPr>
        <w:jc w:val="both"/>
        <w:rPr>
          <w:sz w:val="24"/>
          <w:szCs w:val="24"/>
          <w:lang w:val="ro-RO"/>
        </w:rPr>
      </w:pPr>
      <w:r w:rsidRPr="00ED6CA0">
        <w:rPr>
          <w:sz w:val="24"/>
          <w:szCs w:val="24"/>
          <w:lang w:val="ro-RO"/>
        </w:rPr>
        <w:t>2.</w:t>
      </w:r>
      <w:r w:rsidR="00930EBD" w:rsidRPr="00ED6CA0">
        <w:rPr>
          <w:sz w:val="24"/>
          <w:szCs w:val="24"/>
          <w:lang w:val="ro-RO"/>
        </w:rPr>
        <w:t xml:space="preserve"> Control</w:t>
      </w:r>
      <w:r w:rsidR="00B12832" w:rsidRPr="00ED6CA0">
        <w:rPr>
          <w:sz w:val="24"/>
          <w:szCs w:val="24"/>
          <w:lang w:val="ro-RO"/>
        </w:rPr>
        <w:t>er inteligent st</w:t>
      </w:r>
      <w:r w:rsidR="00930EBD" w:rsidRPr="00ED6CA0">
        <w:rPr>
          <w:sz w:val="24"/>
          <w:szCs w:val="24"/>
          <w:lang w:val="ro-RO"/>
        </w:rPr>
        <w:t>â</w:t>
      </w:r>
      <w:r w:rsidR="00B12832" w:rsidRPr="00ED6CA0">
        <w:rPr>
          <w:sz w:val="24"/>
          <w:szCs w:val="24"/>
          <w:lang w:val="ro-RO"/>
        </w:rPr>
        <w:t>lp fotovoltaic</w:t>
      </w:r>
      <w:r w:rsidR="00F532F3" w:rsidRPr="00ED6CA0">
        <w:rPr>
          <w:sz w:val="24"/>
          <w:szCs w:val="24"/>
          <w:lang w:val="ro-RO"/>
        </w:rPr>
        <w:t xml:space="preserve"> IP67</w:t>
      </w:r>
    </w:p>
    <w:p w14:paraId="053BBF5D" w14:textId="450042D7" w:rsidR="00B12832" w:rsidRPr="00ED6CA0" w:rsidRDefault="00AC22DD" w:rsidP="00A929C3">
      <w:pPr>
        <w:jc w:val="both"/>
        <w:rPr>
          <w:sz w:val="24"/>
          <w:szCs w:val="24"/>
          <w:lang w:val="ro-RO"/>
        </w:rPr>
      </w:pPr>
      <w:r w:rsidRPr="00ED6CA0">
        <w:rPr>
          <w:sz w:val="24"/>
          <w:szCs w:val="24"/>
          <w:lang w:val="ro-RO"/>
        </w:rPr>
        <w:t>3.</w:t>
      </w:r>
      <w:r w:rsidR="00B12832" w:rsidRPr="00ED6CA0">
        <w:rPr>
          <w:sz w:val="24"/>
          <w:szCs w:val="24"/>
          <w:lang w:val="ro-RO"/>
        </w:rPr>
        <w:t xml:space="preserve"> Acumulator 12V/60Ah Deep Cycle Batt</w:t>
      </w:r>
    </w:p>
    <w:p w14:paraId="777ED25D" w14:textId="49DA47A4" w:rsidR="00B12832" w:rsidRPr="00ED6CA0" w:rsidRDefault="00AC22DD" w:rsidP="00A929C3">
      <w:pPr>
        <w:jc w:val="both"/>
        <w:rPr>
          <w:sz w:val="24"/>
          <w:szCs w:val="24"/>
          <w:lang w:val="ro-RO"/>
        </w:rPr>
      </w:pPr>
      <w:r w:rsidRPr="00ED6CA0">
        <w:rPr>
          <w:sz w:val="24"/>
          <w:szCs w:val="24"/>
          <w:lang w:val="ro-RO"/>
        </w:rPr>
        <w:t>4.</w:t>
      </w:r>
      <w:r w:rsidR="00B12832" w:rsidRPr="00ED6CA0">
        <w:rPr>
          <w:sz w:val="24"/>
          <w:szCs w:val="24"/>
          <w:lang w:val="ro-RO"/>
        </w:rPr>
        <w:t xml:space="preserve"> Lampă dimabilă LED 20W – 12V</w:t>
      </w:r>
      <w:r w:rsidR="00C01524" w:rsidRPr="00ED6CA0">
        <w:rPr>
          <w:sz w:val="24"/>
          <w:szCs w:val="24"/>
          <w:lang w:val="ro-RO"/>
        </w:rPr>
        <w:t>, IP68</w:t>
      </w:r>
    </w:p>
    <w:p w14:paraId="48AE167C" w14:textId="78709F5E" w:rsidR="00B12832" w:rsidRPr="00ED6CA0" w:rsidRDefault="00AC22DD" w:rsidP="00A929C3">
      <w:pPr>
        <w:jc w:val="both"/>
        <w:rPr>
          <w:sz w:val="24"/>
          <w:szCs w:val="24"/>
          <w:lang w:val="ro-RO"/>
        </w:rPr>
      </w:pPr>
      <w:r w:rsidRPr="00ED6CA0">
        <w:rPr>
          <w:sz w:val="24"/>
          <w:szCs w:val="24"/>
          <w:lang w:val="ro-RO"/>
        </w:rPr>
        <w:t>5.</w:t>
      </w:r>
      <w:r w:rsidR="00B12832" w:rsidRPr="00ED6CA0">
        <w:rPr>
          <w:sz w:val="24"/>
          <w:szCs w:val="24"/>
          <w:lang w:val="ro-RO"/>
        </w:rPr>
        <w:t xml:space="preserve"> St</w:t>
      </w:r>
      <w:r w:rsidR="00930EBD" w:rsidRPr="00ED6CA0">
        <w:rPr>
          <w:sz w:val="24"/>
          <w:szCs w:val="24"/>
          <w:lang w:val="ro-RO"/>
        </w:rPr>
        <w:t>â</w:t>
      </w:r>
      <w:r w:rsidR="00EE4234" w:rsidRPr="00ED6CA0">
        <w:rPr>
          <w:sz w:val="24"/>
          <w:szCs w:val="24"/>
          <w:lang w:val="ro-RO"/>
        </w:rPr>
        <w:t>lp zincat H:</w:t>
      </w:r>
      <w:r w:rsidR="00A94CA1" w:rsidRPr="00ED6CA0">
        <w:rPr>
          <w:sz w:val="24"/>
          <w:szCs w:val="24"/>
          <w:lang w:val="ro-RO"/>
        </w:rPr>
        <w:t xml:space="preserve"> 4</w:t>
      </w:r>
      <w:r w:rsidR="00B97152" w:rsidRPr="00ED6CA0">
        <w:rPr>
          <w:sz w:val="24"/>
          <w:szCs w:val="24"/>
          <w:lang w:val="ro-RO"/>
        </w:rPr>
        <w:t>,5</w:t>
      </w:r>
      <w:r w:rsidR="00EE4234" w:rsidRPr="00ED6CA0">
        <w:rPr>
          <w:sz w:val="24"/>
          <w:szCs w:val="24"/>
          <w:lang w:val="ro-RO"/>
        </w:rPr>
        <w:t xml:space="preserve"> </w:t>
      </w:r>
      <w:r w:rsidR="00B12832" w:rsidRPr="00ED6CA0">
        <w:rPr>
          <w:sz w:val="24"/>
          <w:szCs w:val="24"/>
          <w:lang w:val="ro-RO"/>
        </w:rPr>
        <w:t>m</w:t>
      </w:r>
      <w:r w:rsidR="00B97152" w:rsidRPr="00ED6CA0">
        <w:rPr>
          <w:sz w:val="24"/>
          <w:szCs w:val="24"/>
          <w:lang w:val="ro-RO"/>
        </w:rPr>
        <w:t xml:space="preserve"> +/-5%</w:t>
      </w:r>
    </w:p>
    <w:p w14:paraId="1B8339F5" w14:textId="3F64858F" w:rsidR="00EB05CB" w:rsidRPr="00ED6CA0" w:rsidRDefault="00AC22DD" w:rsidP="00A929C3">
      <w:pPr>
        <w:jc w:val="both"/>
        <w:rPr>
          <w:sz w:val="24"/>
          <w:szCs w:val="24"/>
          <w:lang w:val="ro-RO"/>
        </w:rPr>
      </w:pPr>
      <w:r w:rsidRPr="00ED6CA0">
        <w:rPr>
          <w:sz w:val="24"/>
          <w:szCs w:val="24"/>
          <w:lang w:val="ro-RO"/>
        </w:rPr>
        <w:t>6.</w:t>
      </w:r>
      <w:r w:rsidR="00EB05CB" w:rsidRPr="00ED6CA0">
        <w:rPr>
          <w:sz w:val="24"/>
          <w:szCs w:val="24"/>
          <w:lang w:val="ro-RO"/>
        </w:rPr>
        <w:t xml:space="preserve"> Cutie</w:t>
      </w:r>
      <w:r w:rsidR="001D7024" w:rsidRPr="00ED6CA0">
        <w:rPr>
          <w:sz w:val="24"/>
          <w:szCs w:val="24"/>
          <w:lang w:val="ro-RO"/>
        </w:rPr>
        <w:t xml:space="preserve"> metalica 60x40x30, IP65,</w:t>
      </w:r>
      <w:r w:rsidR="00EB05CB" w:rsidRPr="00ED6CA0">
        <w:rPr>
          <w:sz w:val="24"/>
          <w:szCs w:val="24"/>
          <w:lang w:val="ro-RO"/>
        </w:rPr>
        <w:t xml:space="preserve"> suport pentru acumulator si accesorii </w:t>
      </w:r>
    </w:p>
    <w:p w14:paraId="7B7346E3" w14:textId="26F73CCF" w:rsidR="00DD104B" w:rsidRPr="00ED6CA0" w:rsidRDefault="00AC22DD" w:rsidP="00A929C3">
      <w:pPr>
        <w:jc w:val="both"/>
        <w:rPr>
          <w:sz w:val="24"/>
          <w:szCs w:val="24"/>
          <w:lang w:val="ro-RO"/>
        </w:rPr>
      </w:pPr>
      <w:r w:rsidRPr="00ED6CA0">
        <w:rPr>
          <w:sz w:val="24"/>
          <w:szCs w:val="24"/>
          <w:lang w:val="ro-RO"/>
        </w:rPr>
        <w:t>7.</w:t>
      </w:r>
      <w:r w:rsidR="00DD104B" w:rsidRPr="00ED6CA0">
        <w:rPr>
          <w:sz w:val="24"/>
          <w:szCs w:val="24"/>
          <w:lang w:val="ro-RO"/>
        </w:rPr>
        <w:t xml:space="preserve"> Fundație de beton</w:t>
      </w:r>
      <w:r w:rsidRPr="00ED6CA0">
        <w:rPr>
          <w:sz w:val="24"/>
          <w:szCs w:val="24"/>
          <w:lang w:val="ro-RO"/>
        </w:rPr>
        <w:t xml:space="preserve"> armat</w:t>
      </w:r>
      <w:r w:rsidR="00301CE5" w:rsidRPr="00ED6CA0">
        <w:rPr>
          <w:sz w:val="24"/>
          <w:szCs w:val="24"/>
          <w:lang w:val="ro-RO"/>
        </w:rPr>
        <w:t xml:space="preserve"> </w:t>
      </w:r>
      <w:r w:rsidR="00F13137" w:rsidRPr="00ED6CA0">
        <w:rPr>
          <w:sz w:val="24"/>
          <w:szCs w:val="24"/>
          <w:lang w:val="ro-RO"/>
        </w:rPr>
        <w:t>40x40x10</w:t>
      </w:r>
      <w:r w:rsidR="00301CE5" w:rsidRPr="00ED6CA0">
        <w:rPr>
          <w:sz w:val="24"/>
          <w:szCs w:val="24"/>
          <w:lang w:val="ro-RO"/>
        </w:rPr>
        <w:t>0</w:t>
      </w:r>
      <w:r w:rsidR="00F13137" w:rsidRPr="00ED6CA0">
        <w:rPr>
          <w:sz w:val="24"/>
          <w:szCs w:val="24"/>
          <w:lang w:val="ro-RO"/>
        </w:rPr>
        <w:t>cm</w:t>
      </w:r>
    </w:p>
    <w:p w14:paraId="79792B43" w14:textId="2774A1EA" w:rsidR="00DD104B" w:rsidRPr="00ED6CA0" w:rsidRDefault="00AC22DD" w:rsidP="00DD104B">
      <w:pPr>
        <w:jc w:val="both"/>
        <w:rPr>
          <w:sz w:val="24"/>
          <w:szCs w:val="24"/>
          <w:lang w:val="ro-RO"/>
        </w:rPr>
      </w:pPr>
      <w:r w:rsidRPr="00ED6CA0">
        <w:rPr>
          <w:sz w:val="24"/>
          <w:szCs w:val="24"/>
          <w:lang w:val="ro-RO"/>
        </w:rPr>
        <w:t>8.</w:t>
      </w:r>
      <w:r w:rsidR="00DD104B" w:rsidRPr="00ED6CA0">
        <w:rPr>
          <w:sz w:val="24"/>
          <w:szCs w:val="24"/>
          <w:lang w:val="ro-RO"/>
        </w:rPr>
        <w:t xml:space="preserve"> Accesorii de montaj(doze, cabluri, mufe, etc)</w:t>
      </w:r>
    </w:p>
    <w:p w14:paraId="175C3702" w14:textId="77777777" w:rsidR="006C07F3" w:rsidRPr="00ED6CA0" w:rsidRDefault="006C07F3" w:rsidP="00DD104B">
      <w:pPr>
        <w:jc w:val="both"/>
        <w:rPr>
          <w:sz w:val="24"/>
          <w:szCs w:val="24"/>
          <w:lang w:val="ro-RO"/>
        </w:rPr>
      </w:pPr>
    </w:p>
    <w:p w14:paraId="47B6F356" w14:textId="242DC7DD" w:rsidR="006C07F3" w:rsidRPr="00ED6CA0" w:rsidRDefault="006C07F3" w:rsidP="00DD104B">
      <w:pPr>
        <w:jc w:val="both"/>
        <w:rPr>
          <w:b/>
          <w:sz w:val="24"/>
          <w:szCs w:val="24"/>
          <w:lang w:val="ro-RO"/>
        </w:rPr>
      </w:pPr>
      <w:r w:rsidRPr="00ED6CA0">
        <w:rPr>
          <w:b/>
          <w:sz w:val="24"/>
          <w:szCs w:val="24"/>
          <w:lang w:val="ro-RO"/>
        </w:rPr>
        <w:t>Specificatii tehnice:</w:t>
      </w:r>
    </w:p>
    <w:p w14:paraId="5FE8A9C3" w14:textId="77777777" w:rsidR="007639D5" w:rsidRPr="00ED6CA0" w:rsidRDefault="007639D5" w:rsidP="00DD104B">
      <w:pPr>
        <w:jc w:val="both"/>
        <w:rPr>
          <w:b/>
          <w:sz w:val="24"/>
          <w:szCs w:val="24"/>
          <w:lang w:val="ro-RO"/>
        </w:rPr>
      </w:pPr>
    </w:p>
    <w:p w14:paraId="668EA0A7" w14:textId="3D5DA632" w:rsidR="006C07F3" w:rsidRPr="00ED6CA0" w:rsidRDefault="006C07F3" w:rsidP="00DD104B">
      <w:pPr>
        <w:jc w:val="both"/>
        <w:rPr>
          <w:i/>
          <w:sz w:val="24"/>
          <w:szCs w:val="24"/>
          <w:u w:val="single"/>
          <w:lang w:val="ro-RO"/>
        </w:rPr>
      </w:pPr>
      <w:r w:rsidRPr="00ED6CA0">
        <w:rPr>
          <w:i/>
          <w:sz w:val="24"/>
          <w:szCs w:val="24"/>
          <w:u w:val="single"/>
          <w:lang w:val="ro-RO"/>
        </w:rPr>
        <w:t>1. Lampa LED 20W -12V</w:t>
      </w:r>
    </w:p>
    <w:p w14:paraId="2D542ACE" w14:textId="77777777" w:rsidR="006C07F3" w:rsidRPr="00ED6CA0" w:rsidRDefault="006C07F3"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Dimabila intre 10%-100%</w:t>
      </w:r>
    </w:p>
    <w:p w14:paraId="10FAEEB1" w14:textId="690BEC39" w:rsidR="006C07F3" w:rsidRPr="00ED6CA0" w:rsidRDefault="006C07F3"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 xml:space="preserve">Flux luminos </w:t>
      </w:r>
      <w:r w:rsidR="00CB4A28" w:rsidRPr="00ED6CA0">
        <w:rPr>
          <w:color w:val="000000"/>
          <w:sz w:val="24"/>
          <w:szCs w:val="24"/>
          <w:lang w:val="en-GB" w:eastAsia="en-GB"/>
        </w:rPr>
        <w:t>minim:</w:t>
      </w:r>
      <w:r w:rsidRPr="00ED6CA0">
        <w:rPr>
          <w:color w:val="000000"/>
          <w:sz w:val="24"/>
          <w:szCs w:val="24"/>
          <w:lang w:val="en-GB" w:eastAsia="en-GB"/>
        </w:rPr>
        <w:t xml:space="preserve"> 1800 lumeni (90 lm/W)</w:t>
      </w:r>
    </w:p>
    <w:p w14:paraId="05A3A537" w14:textId="2E972393" w:rsidR="006C07F3" w:rsidRPr="00ED6CA0" w:rsidRDefault="006C07F3"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T</w:t>
      </w:r>
      <w:r w:rsidR="00CB4A28" w:rsidRPr="00ED6CA0">
        <w:rPr>
          <w:color w:val="000000"/>
          <w:sz w:val="24"/>
          <w:szCs w:val="24"/>
          <w:lang w:val="en-GB" w:eastAsia="en-GB"/>
        </w:rPr>
        <w:t>emperatura de culoare:</w:t>
      </w:r>
      <w:r w:rsidRPr="00ED6CA0">
        <w:rPr>
          <w:color w:val="000000"/>
          <w:sz w:val="24"/>
          <w:szCs w:val="24"/>
          <w:lang w:val="en-GB" w:eastAsia="en-GB"/>
        </w:rPr>
        <w:t xml:space="preserve"> 6500K</w:t>
      </w:r>
    </w:p>
    <w:p w14:paraId="7205E932" w14:textId="77777777" w:rsidR="006C07F3" w:rsidRPr="00ED6CA0" w:rsidRDefault="006C07F3"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Indice de redare al culorilor – CRI (≥85)</w:t>
      </w:r>
    </w:p>
    <w:p w14:paraId="070D8301" w14:textId="3A7C1B6D" w:rsidR="00BF174F" w:rsidRPr="00ED6CA0" w:rsidRDefault="00BF174F"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Durata de viata: 50000 h</w:t>
      </w:r>
    </w:p>
    <w:p w14:paraId="217A1C59" w14:textId="3C9B1A85" w:rsidR="00F85C8C" w:rsidRPr="00ED6CA0" w:rsidRDefault="00F85C8C"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Grad de protectie: IP65</w:t>
      </w:r>
    </w:p>
    <w:p w14:paraId="009D74FB" w14:textId="66EA3AC2" w:rsidR="008237A5" w:rsidRPr="00ED6CA0" w:rsidRDefault="008237A5" w:rsidP="00B36BDA">
      <w:pPr>
        <w:numPr>
          <w:ilvl w:val="0"/>
          <w:numId w:val="9"/>
        </w:numPr>
        <w:shd w:val="clear" w:color="auto" w:fill="FFFFFF"/>
        <w:ind w:left="312"/>
        <w:rPr>
          <w:color w:val="000000"/>
          <w:sz w:val="24"/>
          <w:szCs w:val="24"/>
          <w:lang w:val="en-GB" w:eastAsia="en-GB"/>
        </w:rPr>
      </w:pPr>
      <w:r w:rsidRPr="00ED6CA0">
        <w:rPr>
          <w:color w:val="000000"/>
          <w:sz w:val="24"/>
          <w:szCs w:val="24"/>
          <w:lang w:val="en-GB" w:eastAsia="en-GB"/>
        </w:rPr>
        <w:t>Temperatura de functionare: -25°C /+ 50°C</w:t>
      </w:r>
    </w:p>
    <w:p w14:paraId="05B3CCD0" w14:textId="77777777" w:rsidR="0071011E" w:rsidRPr="00ED6CA0" w:rsidRDefault="0071011E" w:rsidP="0071011E">
      <w:pPr>
        <w:shd w:val="clear" w:color="auto" w:fill="FFFFFF"/>
        <w:rPr>
          <w:color w:val="000000"/>
          <w:sz w:val="24"/>
          <w:szCs w:val="24"/>
          <w:lang w:val="en-GB" w:eastAsia="en-GB"/>
        </w:rPr>
      </w:pPr>
    </w:p>
    <w:p w14:paraId="62AF5233" w14:textId="2A6EF69C" w:rsidR="0071011E" w:rsidRPr="00ED6CA0" w:rsidRDefault="0071011E" w:rsidP="0071011E">
      <w:pPr>
        <w:pStyle w:val="Heading3"/>
        <w:shd w:val="clear" w:color="auto" w:fill="FFFFFF"/>
        <w:spacing w:before="0"/>
        <w:rPr>
          <w:rFonts w:ascii="Times New Roman" w:hAnsi="Times New Roman" w:cs="Times New Roman"/>
          <w:i/>
          <w:color w:val="auto"/>
          <w:u w:val="single"/>
        </w:rPr>
      </w:pPr>
      <w:r w:rsidRPr="00ED6CA0">
        <w:rPr>
          <w:rFonts w:ascii="Times New Roman" w:hAnsi="Times New Roman" w:cs="Times New Roman"/>
          <w:i/>
          <w:color w:val="auto"/>
          <w:u w:val="single"/>
          <w:lang w:val="en-GB" w:eastAsia="en-GB"/>
        </w:rPr>
        <w:t xml:space="preserve">2. </w:t>
      </w:r>
      <w:r w:rsidR="00A94CA1" w:rsidRPr="00ED6CA0">
        <w:rPr>
          <w:rFonts w:ascii="Times New Roman" w:hAnsi="Times New Roman" w:cs="Times New Roman"/>
          <w:bCs/>
          <w:i/>
          <w:color w:val="auto"/>
          <w:u w:val="single"/>
        </w:rPr>
        <w:t xml:space="preserve">Stalp otel zincat h: </w:t>
      </w:r>
      <w:r w:rsidR="00B97152" w:rsidRPr="00ED6CA0">
        <w:rPr>
          <w:rFonts w:ascii="Times New Roman" w:hAnsi="Times New Roman" w:cs="Times New Roman"/>
          <w:i/>
          <w:color w:val="auto"/>
          <w:u w:val="single"/>
          <w:lang w:val="ro-RO"/>
        </w:rPr>
        <w:t>4,5 m +/-5%</w:t>
      </w:r>
    </w:p>
    <w:p w14:paraId="16D0C00C" w14:textId="77777777" w:rsidR="0071011E" w:rsidRPr="00ED6CA0" w:rsidRDefault="0071011E" w:rsidP="00B36BDA">
      <w:pPr>
        <w:numPr>
          <w:ilvl w:val="0"/>
          <w:numId w:val="10"/>
        </w:numPr>
        <w:shd w:val="clear" w:color="auto" w:fill="FFFFFF"/>
        <w:ind w:left="312"/>
        <w:rPr>
          <w:sz w:val="24"/>
          <w:szCs w:val="24"/>
        </w:rPr>
      </w:pPr>
      <w:r w:rsidRPr="00ED6CA0">
        <w:rPr>
          <w:sz w:val="24"/>
          <w:szCs w:val="24"/>
        </w:rPr>
        <w:t>brat lampa</w:t>
      </w:r>
    </w:p>
    <w:p w14:paraId="61643B56" w14:textId="77777777" w:rsidR="0071011E" w:rsidRPr="00ED6CA0" w:rsidRDefault="0071011E" w:rsidP="00B36BDA">
      <w:pPr>
        <w:numPr>
          <w:ilvl w:val="0"/>
          <w:numId w:val="10"/>
        </w:numPr>
        <w:shd w:val="clear" w:color="auto" w:fill="FFFFFF"/>
        <w:ind w:left="312"/>
        <w:rPr>
          <w:sz w:val="24"/>
          <w:szCs w:val="24"/>
        </w:rPr>
      </w:pPr>
      <w:r w:rsidRPr="00ED6CA0">
        <w:rPr>
          <w:sz w:val="24"/>
          <w:szCs w:val="24"/>
        </w:rPr>
        <w:t>suport panou</w:t>
      </w:r>
    </w:p>
    <w:p w14:paraId="5D454E2C" w14:textId="7FE88209" w:rsidR="0071011E" w:rsidRPr="00ED6CA0" w:rsidRDefault="0071011E" w:rsidP="00B36BDA">
      <w:pPr>
        <w:numPr>
          <w:ilvl w:val="0"/>
          <w:numId w:val="10"/>
        </w:numPr>
        <w:shd w:val="clear" w:color="auto" w:fill="FFFFFF"/>
        <w:ind w:left="312"/>
        <w:rPr>
          <w:sz w:val="24"/>
          <w:szCs w:val="24"/>
        </w:rPr>
      </w:pPr>
      <w:r w:rsidRPr="00ED6CA0">
        <w:rPr>
          <w:sz w:val="24"/>
          <w:szCs w:val="24"/>
        </w:rPr>
        <w:t xml:space="preserve">flansa stalp </w:t>
      </w:r>
    </w:p>
    <w:p w14:paraId="46D4D875" w14:textId="6F7F1F55" w:rsidR="0071011E" w:rsidRPr="00ED6CA0" w:rsidRDefault="0071011E" w:rsidP="00B36BDA">
      <w:pPr>
        <w:numPr>
          <w:ilvl w:val="0"/>
          <w:numId w:val="10"/>
        </w:numPr>
        <w:shd w:val="clear" w:color="auto" w:fill="FFFFFF"/>
        <w:ind w:left="312"/>
        <w:rPr>
          <w:sz w:val="24"/>
          <w:szCs w:val="24"/>
        </w:rPr>
      </w:pPr>
      <w:r w:rsidRPr="00ED6CA0">
        <w:rPr>
          <w:sz w:val="24"/>
          <w:szCs w:val="24"/>
        </w:rPr>
        <w:t>arm</w:t>
      </w:r>
      <w:r w:rsidR="00A94CA1" w:rsidRPr="00ED6CA0">
        <w:rPr>
          <w:sz w:val="24"/>
          <w:szCs w:val="24"/>
        </w:rPr>
        <w:t>atura fundatie alcatuite din</w:t>
      </w:r>
      <w:r w:rsidRPr="00ED6CA0">
        <w:rPr>
          <w:sz w:val="24"/>
          <w:szCs w:val="24"/>
        </w:rPr>
        <w:t xml:space="preserve"> buloane ranforsate</w:t>
      </w:r>
    </w:p>
    <w:p w14:paraId="3C76DB11" w14:textId="77777777" w:rsidR="0071011E" w:rsidRPr="00ED6CA0" w:rsidRDefault="0071011E" w:rsidP="0071011E">
      <w:pPr>
        <w:shd w:val="clear" w:color="auto" w:fill="FFFFFF"/>
        <w:rPr>
          <w:sz w:val="24"/>
          <w:szCs w:val="24"/>
        </w:rPr>
      </w:pPr>
    </w:p>
    <w:p w14:paraId="47E3DA66" w14:textId="77777777" w:rsidR="00CA6F7F" w:rsidRPr="00ED6CA0" w:rsidRDefault="0071011E" w:rsidP="00CA6F7F">
      <w:pPr>
        <w:pStyle w:val="Heading3"/>
        <w:shd w:val="clear" w:color="auto" w:fill="FFFFFF"/>
        <w:spacing w:before="0"/>
        <w:rPr>
          <w:rFonts w:ascii="Times New Roman" w:hAnsi="Times New Roman" w:cs="Times New Roman"/>
          <w:b/>
          <w:i/>
          <w:color w:val="auto"/>
          <w:u w:val="single"/>
        </w:rPr>
      </w:pPr>
      <w:r w:rsidRPr="00ED6CA0">
        <w:rPr>
          <w:rFonts w:ascii="Times New Roman" w:hAnsi="Times New Roman" w:cs="Times New Roman"/>
          <w:i/>
          <w:color w:val="auto"/>
          <w:u w:val="single"/>
        </w:rPr>
        <w:t xml:space="preserve">3. </w:t>
      </w:r>
      <w:r w:rsidR="00CA6F7F" w:rsidRPr="00ED6CA0">
        <w:rPr>
          <w:rFonts w:ascii="Times New Roman" w:hAnsi="Times New Roman" w:cs="Times New Roman"/>
          <w:bCs/>
          <w:i/>
          <w:color w:val="auto"/>
          <w:u w:val="single"/>
        </w:rPr>
        <w:t>Controller intelligent</w:t>
      </w:r>
      <w:r w:rsidR="00CA6F7F" w:rsidRPr="00ED6CA0">
        <w:rPr>
          <w:rStyle w:val="Strong"/>
          <w:rFonts w:ascii="Times New Roman" w:hAnsi="Times New Roman" w:cs="Times New Roman"/>
          <w:b w:val="0"/>
          <w:bCs/>
          <w:i w:val="0"/>
          <w:color w:val="auto"/>
          <w:u w:val="single"/>
        </w:rPr>
        <w:t> </w:t>
      </w:r>
      <w:r w:rsidR="00CA6F7F" w:rsidRPr="00ED6CA0">
        <w:rPr>
          <w:rStyle w:val="Strong"/>
          <w:rFonts w:ascii="Times New Roman" w:hAnsi="Times New Roman" w:cs="Times New Roman"/>
          <w:b w:val="0"/>
          <w:bCs/>
          <w:color w:val="auto"/>
          <w:u w:val="single"/>
        </w:rPr>
        <w:t>SPE solar 10A – 12/24V – timer 4 LED</w:t>
      </w:r>
    </w:p>
    <w:p w14:paraId="0B3E52B9" w14:textId="77777777" w:rsidR="00CA6F7F" w:rsidRPr="00ED6CA0" w:rsidRDefault="00CA6F7F" w:rsidP="00CA6F7F">
      <w:pPr>
        <w:pStyle w:val="NormalWeb"/>
        <w:shd w:val="clear" w:color="auto" w:fill="FFFFFF"/>
        <w:spacing w:before="0" w:beforeAutospacing="0" w:after="0" w:afterAutospacing="0"/>
      </w:pPr>
      <w:r w:rsidRPr="00ED6CA0">
        <w:t>Controller solar inteligent (algoritm integrat) cu functii importante pentru functionarea unui stalp solar fotovoltaic</w:t>
      </w:r>
    </w:p>
    <w:p w14:paraId="70F84A9C"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Grad de protectie IP67</w:t>
      </w:r>
    </w:p>
    <w:p w14:paraId="005346D9"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Tehnologie MPPT</w:t>
      </w:r>
    </w:p>
    <w:p w14:paraId="15D1B632"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Utilizeaza SOC (State of Charge) si DOD (Depth of Discharge) pentru a calcula nivelul de incarcare-descarcare al bateriei</w:t>
      </w:r>
    </w:p>
    <w:p w14:paraId="29475AF5"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Autodimabil – cand tensiunea bateriei scade sub 12V, in functie de orice program setat intensitatea luminoasa a lampii led va fi diminuata la 20% .</w:t>
      </w:r>
    </w:p>
    <w:p w14:paraId="31793317"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LED driver programabil integrat in controller</w:t>
      </w:r>
    </w:p>
    <w:p w14:paraId="11A9CD5A"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Timer integrat – posibilitate de programare pe 4 intervale de timp</w:t>
      </w:r>
    </w:p>
    <w:p w14:paraId="3A37C0ED" w14:textId="77777777" w:rsidR="00CA6F7F" w:rsidRPr="00ED6CA0" w:rsidRDefault="00CA6F7F" w:rsidP="00B36BDA">
      <w:pPr>
        <w:numPr>
          <w:ilvl w:val="0"/>
          <w:numId w:val="11"/>
        </w:numPr>
        <w:shd w:val="clear" w:color="auto" w:fill="FFFFFF"/>
        <w:ind w:left="312"/>
        <w:rPr>
          <w:sz w:val="24"/>
          <w:szCs w:val="24"/>
        </w:rPr>
      </w:pPr>
      <w:r w:rsidRPr="00ED6CA0">
        <w:rPr>
          <w:sz w:val="24"/>
          <w:szCs w:val="24"/>
        </w:rPr>
        <w:t>Algoritm de “invatare” durata noapte, prin diferenta (zi anterioara – ziua curenta)</w:t>
      </w:r>
    </w:p>
    <w:p w14:paraId="36BEF338" w14:textId="6A779FCF" w:rsidR="0071011E" w:rsidRPr="00ED6CA0" w:rsidRDefault="0071011E" w:rsidP="00CA6F7F">
      <w:pPr>
        <w:shd w:val="clear" w:color="auto" w:fill="FFFFFF"/>
        <w:rPr>
          <w:sz w:val="24"/>
          <w:szCs w:val="24"/>
        </w:rPr>
      </w:pPr>
    </w:p>
    <w:p w14:paraId="3A9196B7" w14:textId="0D053D72" w:rsidR="00CA6F7F" w:rsidRPr="00ED6CA0" w:rsidRDefault="00CA6F7F" w:rsidP="00CA6F7F">
      <w:pPr>
        <w:pStyle w:val="Heading3"/>
        <w:shd w:val="clear" w:color="auto" w:fill="FFFFFF"/>
        <w:spacing w:before="0"/>
        <w:rPr>
          <w:rFonts w:ascii="Times New Roman" w:hAnsi="Times New Roman" w:cs="Times New Roman"/>
          <w:b/>
          <w:bCs/>
          <w:i/>
          <w:color w:val="auto"/>
          <w:u w:val="single"/>
        </w:rPr>
      </w:pPr>
      <w:r w:rsidRPr="00ED6CA0">
        <w:rPr>
          <w:rFonts w:ascii="Times New Roman" w:hAnsi="Times New Roman" w:cs="Times New Roman"/>
          <w:i/>
          <w:color w:val="auto"/>
          <w:u w:val="single"/>
          <w:lang w:val="en-GB" w:eastAsia="en-GB"/>
        </w:rPr>
        <w:t>4.</w:t>
      </w:r>
      <w:r w:rsidRPr="00ED6CA0">
        <w:rPr>
          <w:rFonts w:ascii="Times New Roman" w:hAnsi="Times New Roman" w:cs="Times New Roman"/>
          <w:b/>
          <w:bCs/>
          <w:i/>
          <w:color w:val="auto"/>
          <w:u w:val="single"/>
        </w:rPr>
        <w:t xml:space="preserve"> </w:t>
      </w:r>
      <w:r w:rsidRPr="00ED6CA0">
        <w:rPr>
          <w:rFonts w:ascii="Times New Roman" w:hAnsi="Times New Roman" w:cs="Times New Roman"/>
          <w:bCs/>
          <w:i/>
          <w:color w:val="auto"/>
          <w:u w:val="single"/>
        </w:rPr>
        <w:t>Acumulator </w:t>
      </w:r>
      <w:r w:rsidRPr="00ED6CA0">
        <w:rPr>
          <w:rStyle w:val="Strong"/>
          <w:rFonts w:ascii="Times New Roman" w:hAnsi="Times New Roman" w:cs="Times New Roman"/>
          <w:b w:val="0"/>
          <w:bCs/>
          <w:i w:val="0"/>
          <w:color w:val="auto"/>
          <w:u w:val="single"/>
        </w:rPr>
        <w:t>12V/60Ah Deep Cycle Batt.</w:t>
      </w:r>
    </w:p>
    <w:p w14:paraId="7E4FCEE2" w14:textId="77F687AC" w:rsidR="00CA6F7F" w:rsidRPr="00ED6CA0" w:rsidRDefault="00CA6F7F" w:rsidP="00CA6F7F">
      <w:pPr>
        <w:pStyle w:val="NormalWeb"/>
        <w:shd w:val="clear" w:color="auto" w:fill="FFFFFF"/>
        <w:spacing w:before="0" w:beforeAutospacing="0" w:after="0" w:afterAutospacing="0"/>
      </w:pPr>
      <w:r w:rsidRPr="00ED6CA0">
        <w:t>Tehnologie:</w:t>
      </w:r>
      <w:r w:rsidR="00E61355" w:rsidRPr="00ED6CA0">
        <w:t xml:space="preserve"> minim</w:t>
      </w:r>
      <w:r w:rsidRPr="00ED6CA0">
        <w:t> </w:t>
      </w:r>
      <w:r w:rsidR="00E61355" w:rsidRPr="00ED6CA0">
        <w:rPr>
          <w:rStyle w:val="Strong"/>
          <w:b w:val="0"/>
          <w:i w:val="0"/>
        </w:rPr>
        <w:t>GEL</w:t>
      </w:r>
      <w:r w:rsidRPr="00ED6CA0">
        <w:t> sigilate, </w:t>
      </w:r>
      <w:r w:rsidRPr="00ED6CA0">
        <w:rPr>
          <w:rStyle w:val="Strong"/>
          <w:b w:val="0"/>
          <w:i w:val="0"/>
        </w:rPr>
        <w:t>fara intretinere</w:t>
      </w:r>
    </w:p>
    <w:p w14:paraId="56C09D3A" w14:textId="77777777" w:rsidR="00CA6F7F" w:rsidRPr="00ED6CA0" w:rsidRDefault="00CA6F7F" w:rsidP="00CA6F7F">
      <w:pPr>
        <w:pStyle w:val="NormalWeb"/>
        <w:shd w:val="clear" w:color="auto" w:fill="FFFFFF"/>
        <w:spacing w:before="0" w:beforeAutospacing="0" w:after="0" w:afterAutospacing="0"/>
      </w:pPr>
      <w:r w:rsidRPr="00ED6CA0">
        <w:rPr>
          <w:rStyle w:val="Strong"/>
          <w:b w:val="0"/>
          <w:i w:val="0"/>
        </w:rPr>
        <w:t>Utilizare la 0° C</w:t>
      </w:r>
      <w:r w:rsidRPr="00ED6CA0">
        <w:t> cu un </w:t>
      </w:r>
      <w:r w:rsidRPr="00ED6CA0">
        <w:rPr>
          <w:rStyle w:val="Strong"/>
          <w:b w:val="0"/>
          <w:i w:val="0"/>
        </w:rPr>
        <w:t>randament</w:t>
      </w:r>
      <w:r w:rsidRPr="00ED6CA0">
        <w:t> de </w:t>
      </w:r>
      <w:r w:rsidRPr="00ED6CA0">
        <w:rPr>
          <w:rStyle w:val="Strong"/>
          <w:b w:val="0"/>
          <w:i w:val="0"/>
        </w:rPr>
        <w:t>87%</w:t>
      </w:r>
    </w:p>
    <w:p w14:paraId="365C8DEA" w14:textId="77777777" w:rsidR="00CA6F7F" w:rsidRPr="00ED6CA0" w:rsidRDefault="00CA6F7F" w:rsidP="00CA6F7F">
      <w:pPr>
        <w:pStyle w:val="NormalWeb"/>
        <w:shd w:val="clear" w:color="auto" w:fill="FFFFFF"/>
        <w:spacing w:before="0" w:beforeAutospacing="0" w:after="0" w:afterAutospacing="0"/>
      </w:pPr>
      <w:r w:rsidRPr="00ED6CA0">
        <w:rPr>
          <w:rStyle w:val="Strong"/>
          <w:b w:val="0"/>
          <w:i w:val="0"/>
        </w:rPr>
        <w:t>Autonomia</w:t>
      </w:r>
      <w:r w:rsidRPr="00ED6CA0">
        <w:t> acumulatorului depaseste </w:t>
      </w:r>
      <w:r w:rsidRPr="00ED6CA0">
        <w:rPr>
          <w:rStyle w:val="Strong"/>
          <w:b w:val="0"/>
          <w:i w:val="0"/>
        </w:rPr>
        <w:t>10 zile fara radiatie solara</w:t>
      </w:r>
      <w:r w:rsidRPr="00ED6CA0">
        <w:t> datorita functiilor controllerului solar</w:t>
      </w:r>
    </w:p>
    <w:p w14:paraId="5DC500BB" w14:textId="4D3F8477" w:rsidR="0071011E" w:rsidRPr="00ED6CA0" w:rsidRDefault="0071011E" w:rsidP="0071011E">
      <w:pPr>
        <w:shd w:val="clear" w:color="auto" w:fill="FFFFFF"/>
        <w:rPr>
          <w:color w:val="000000"/>
          <w:sz w:val="24"/>
          <w:szCs w:val="24"/>
          <w:lang w:val="en-GB" w:eastAsia="en-GB"/>
        </w:rPr>
      </w:pPr>
    </w:p>
    <w:p w14:paraId="68E8A5B3" w14:textId="5B08892B" w:rsidR="00CA6F7F" w:rsidRPr="00ED6CA0" w:rsidRDefault="00CA6F7F" w:rsidP="00CA6F7F">
      <w:pPr>
        <w:pStyle w:val="Heading3"/>
        <w:shd w:val="clear" w:color="auto" w:fill="FFFFFF"/>
        <w:spacing w:before="0"/>
        <w:rPr>
          <w:rFonts w:ascii="Times New Roman" w:hAnsi="Times New Roman" w:cs="Times New Roman"/>
          <w:color w:val="auto"/>
          <w:u w:val="single"/>
        </w:rPr>
      </w:pPr>
      <w:r w:rsidRPr="00ED6CA0">
        <w:rPr>
          <w:rFonts w:ascii="Times New Roman" w:hAnsi="Times New Roman" w:cs="Times New Roman"/>
          <w:i/>
          <w:color w:val="auto"/>
          <w:u w:val="single"/>
          <w:lang w:val="ro-RO"/>
        </w:rPr>
        <w:t>5.</w:t>
      </w:r>
      <w:r w:rsidRPr="00ED6CA0">
        <w:rPr>
          <w:rFonts w:ascii="Times New Roman" w:hAnsi="Times New Roman" w:cs="Times New Roman"/>
          <w:b/>
          <w:bCs/>
          <w:i/>
          <w:color w:val="auto"/>
          <w:u w:val="single"/>
        </w:rPr>
        <w:t xml:space="preserve"> </w:t>
      </w:r>
      <w:r w:rsidRPr="00ED6CA0">
        <w:rPr>
          <w:rFonts w:ascii="Times New Roman" w:hAnsi="Times New Roman" w:cs="Times New Roman"/>
          <w:bCs/>
          <w:i/>
          <w:color w:val="auto"/>
          <w:u w:val="single"/>
        </w:rPr>
        <w:t>Panou fotovoltaic</w:t>
      </w:r>
      <w:r w:rsidR="00DF7EC4" w:rsidRPr="00ED6CA0">
        <w:rPr>
          <w:rFonts w:ascii="Times New Roman" w:hAnsi="Times New Roman" w:cs="Times New Roman"/>
          <w:bCs/>
          <w:i/>
          <w:color w:val="auto"/>
          <w:u w:val="single"/>
        </w:rPr>
        <w:t xml:space="preserve"> minim</w:t>
      </w:r>
      <w:r w:rsidRPr="00ED6CA0">
        <w:rPr>
          <w:rFonts w:ascii="Times New Roman" w:hAnsi="Times New Roman" w:cs="Times New Roman"/>
          <w:b/>
          <w:bCs/>
          <w:i/>
          <w:color w:val="auto"/>
          <w:u w:val="single"/>
        </w:rPr>
        <w:t> </w:t>
      </w:r>
      <w:r w:rsidRPr="00ED6CA0">
        <w:rPr>
          <w:rStyle w:val="Strong"/>
          <w:rFonts w:ascii="Times New Roman" w:hAnsi="Times New Roman" w:cs="Times New Roman"/>
          <w:b w:val="0"/>
          <w:bCs/>
          <w:color w:val="auto"/>
          <w:u w:val="single"/>
        </w:rPr>
        <w:t xml:space="preserve"> 90W – 12V – 36cells Monocristalin</w:t>
      </w:r>
    </w:p>
    <w:p w14:paraId="4029AD27" w14:textId="77777777" w:rsidR="00CA6F7F" w:rsidRPr="00ED6CA0" w:rsidRDefault="00CA6F7F" w:rsidP="00CA6F7F">
      <w:pPr>
        <w:pStyle w:val="NormalWeb"/>
        <w:shd w:val="clear" w:color="auto" w:fill="FFFFFF"/>
        <w:spacing w:before="0" w:beforeAutospacing="0" w:after="0" w:afterAutospacing="0"/>
      </w:pPr>
      <w:r w:rsidRPr="00ED6CA0">
        <w:t>Tip</w:t>
      </w:r>
      <w:r w:rsidRPr="00ED6CA0">
        <w:rPr>
          <w:b/>
        </w:rPr>
        <w:t> </w:t>
      </w:r>
      <w:r w:rsidRPr="00ED6CA0">
        <w:rPr>
          <w:rStyle w:val="Strong"/>
          <w:b w:val="0"/>
          <w:i w:val="0"/>
        </w:rPr>
        <w:t>monocristalin</w:t>
      </w:r>
      <w:r w:rsidRPr="00ED6CA0">
        <w:t>, eficienta maxima indiferent de zona</w:t>
      </w:r>
    </w:p>
    <w:p w14:paraId="19E484F1" w14:textId="77777777" w:rsidR="00CA6F7F" w:rsidRPr="00ED6CA0" w:rsidRDefault="00CA6F7F" w:rsidP="00CA6F7F">
      <w:pPr>
        <w:pStyle w:val="NormalWeb"/>
        <w:shd w:val="clear" w:color="auto" w:fill="FFFFFF"/>
        <w:spacing w:before="0" w:beforeAutospacing="0" w:after="0" w:afterAutospacing="0"/>
      </w:pPr>
      <w:r w:rsidRPr="00ED6CA0">
        <w:t>Cadru robust din aluminiu anodizat pentru a prezeni depunerea de apa si gheata</w:t>
      </w:r>
    </w:p>
    <w:p w14:paraId="6ECCC7DF" w14:textId="77777777" w:rsidR="00CA6F7F" w:rsidRPr="00ED6CA0" w:rsidRDefault="00CA6F7F" w:rsidP="00CA6F7F">
      <w:pPr>
        <w:pStyle w:val="NormalWeb"/>
        <w:shd w:val="clear" w:color="auto" w:fill="FFFFFF"/>
        <w:spacing w:before="0" w:beforeAutospacing="0" w:after="0" w:afterAutospacing="0"/>
      </w:pPr>
      <w:r w:rsidRPr="00ED6CA0">
        <w:t>Constructie rigida, calitate excelenta si durata de viata mare</w:t>
      </w:r>
    </w:p>
    <w:p w14:paraId="0B5925C1" w14:textId="2A290B76" w:rsidR="006C07F3" w:rsidRPr="00ED6CA0" w:rsidRDefault="006C07F3" w:rsidP="00DD104B">
      <w:pPr>
        <w:jc w:val="both"/>
        <w:rPr>
          <w:sz w:val="24"/>
          <w:szCs w:val="24"/>
          <w:lang w:val="ro-RO"/>
        </w:rPr>
      </w:pPr>
    </w:p>
    <w:p w14:paraId="3FB97682" w14:textId="7375E706" w:rsidR="00DD104B" w:rsidRPr="00ED6CA0" w:rsidRDefault="00DD104B" w:rsidP="00A929C3">
      <w:pPr>
        <w:jc w:val="both"/>
        <w:rPr>
          <w:sz w:val="24"/>
          <w:szCs w:val="24"/>
          <w:lang w:val="ro-RO"/>
        </w:rPr>
      </w:pPr>
    </w:p>
    <w:p w14:paraId="004DB7F1" w14:textId="678F027B" w:rsidR="00215C58" w:rsidRPr="00ED6CA0" w:rsidRDefault="00DD104B" w:rsidP="00A929C3">
      <w:pPr>
        <w:jc w:val="both"/>
        <w:rPr>
          <w:sz w:val="24"/>
          <w:szCs w:val="24"/>
          <w:lang w:val="ro-RO"/>
        </w:rPr>
      </w:pPr>
      <w:r w:rsidRPr="00ED6CA0">
        <w:rPr>
          <w:sz w:val="24"/>
          <w:szCs w:val="24"/>
          <w:lang w:val="ro-RO"/>
        </w:rPr>
        <w:t>Ofertantul va oferta și va asigura livrarea, montarea și programarea corpurilor de iluminat montate pe stalpi pentru perioade diferite din an.</w:t>
      </w:r>
    </w:p>
    <w:p w14:paraId="389753EE" w14:textId="1150796A" w:rsidR="00DD104B" w:rsidRPr="00ED6CA0" w:rsidRDefault="00DD104B" w:rsidP="00A929C3">
      <w:pPr>
        <w:jc w:val="both"/>
        <w:rPr>
          <w:sz w:val="24"/>
          <w:szCs w:val="24"/>
          <w:lang w:val="ro-RO"/>
        </w:rPr>
      </w:pPr>
      <w:r w:rsidRPr="00ED6CA0">
        <w:rPr>
          <w:sz w:val="24"/>
          <w:szCs w:val="24"/>
          <w:lang w:val="ro-RO"/>
        </w:rPr>
        <w:t>Stalpii suport pentru corpurile de iluminat si panourile solare vor fi montati pe un soclu de beton asigurat tot de beneficiar.</w:t>
      </w:r>
    </w:p>
    <w:p w14:paraId="745F0F2F" w14:textId="782EEC7C" w:rsidR="00DD104B" w:rsidRPr="00ED6CA0" w:rsidRDefault="00DD104B" w:rsidP="00A929C3">
      <w:pPr>
        <w:jc w:val="both"/>
        <w:rPr>
          <w:sz w:val="24"/>
          <w:szCs w:val="24"/>
          <w:lang w:val="ro-RO"/>
        </w:rPr>
      </w:pPr>
      <w:r w:rsidRPr="00ED6CA0">
        <w:rPr>
          <w:sz w:val="24"/>
          <w:szCs w:val="24"/>
          <w:lang w:val="ro-RO"/>
        </w:rPr>
        <w:t xml:space="preserve">Ofertantul va cuprinde in oferta prezentata toate operatiunile necesare pentru instalarea stalpilor si pentru punerea lor in functiune a tuturor stalpilor. </w:t>
      </w:r>
    </w:p>
    <w:p w14:paraId="1DA13723" w14:textId="77777777" w:rsidR="00FF1707" w:rsidRPr="00ED6CA0" w:rsidRDefault="00FF1707" w:rsidP="00A929C3">
      <w:pPr>
        <w:jc w:val="both"/>
        <w:rPr>
          <w:sz w:val="24"/>
          <w:szCs w:val="24"/>
          <w:lang w:val="ro-RO"/>
        </w:rPr>
      </w:pPr>
    </w:p>
    <w:p w14:paraId="71E1C292" w14:textId="77777777" w:rsidR="00FF1707" w:rsidRPr="00ED6CA0" w:rsidRDefault="00FF1707" w:rsidP="00A929C3">
      <w:pPr>
        <w:jc w:val="both"/>
        <w:rPr>
          <w:sz w:val="24"/>
          <w:szCs w:val="24"/>
          <w:lang w:val="ro-RO"/>
        </w:rPr>
      </w:pPr>
    </w:p>
    <w:p w14:paraId="6F0747B3" w14:textId="6A9E4389" w:rsidR="00FF1707" w:rsidRPr="00ED6CA0" w:rsidRDefault="002547D3" w:rsidP="00FF1707">
      <w:pPr>
        <w:widowControl w:val="0"/>
        <w:autoSpaceDE w:val="0"/>
        <w:autoSpaceDN w:val="0"/>
        <w:adjustRightInd w:val="0"/>
        <w:ind w:firstLine="360"/>
        <w:jc w:val="both"/>
        <w:rPr>
          <w:b/>
          <w:bCs/>
          <w:spacing w:val="-4"/>
          <w:sz w:val="24"/>
          <w:szCs w:val="24"/>
          <w:lang w:val="ro-RO"/>
        </w:rPr>
      </w:pPr>
      <w:r w:rsidRPr="00ED6CA0">
        <w:rPr>
          <w:b/>
          <w:bCs/>
          <w:spacing w:val="-4"/>
          <w:sz w:val="24"/>
          <w:szCs w:val="24"/>
          <w:lang w:val="ro-RO"/>
        </w:rPr>
        <w:t>B</w:t>
      </w:r>
      <w:r w:rsidR="00FF1707" w:rsidRPr="00ED6CA0">
        <w:rPr>
          <w:b/>
          <w:bCs/>
          <w:spacing w:val="-4"/>
          <w:sz w:val="24"/>
          <w:szCs w:val="24"/>
          <w:lang w:val="ro-RO"/>
        </w:rPr>
        <w:t>. SIGURANTA PE SANTIER SI SECURITATEA MUNCII</w:t>
      </w:r>
    </w:p>
    <w:p w14:paraId="055694B8"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In executarea contractului, Contractantul va respecta legea si reglementarile in vigoare legate de securitatea muncii inclusiv daca este cazul reglementarile specifice de securitate si siguranta ale Beneficiarului.</w:t>
      </w:r>
    </w:p>
    <w:p w14:paraId="6593FF87" w14:textId="77777777" w:rsidR="00FF1707" w:rsidRPr="00ED6CA0" w:rsidRDefault="00FF1707" w:rsidP="00FF1707">
      <w:pPr>
        <w:widowControl w:val="0"/>
        <w:autoSpaceDE w:val="0"/>
        <w:autoSpaceDN w:val="0"/>
        <w:adjustRightInd w:val="0"/>
        <w:ind w:firstLine="360"/>
        <w:jc w:val="both"/>
        <w:rPr>
          <w:b/>
          <w:bCs/>
          <w:spacing w:val="-4"/>
          <w:sz w:val="24"/>
          <w:szCs w:val="24"/>
          <w:lang w:val="ro-RO"/>
        </w:rPr>
      </w:pPr>
      <w:bookmarkStart w:id="5" w:name="_Toc341087940"/>
      <w:bookmarkStart w:id="6" w:name="_Toc462652347"/>
    </w:p>
    <w:p w14:paraId="79BED015" w14:textId="78D96282" w:rsidR="00FF1707" w:rsidRPr="00ED6CA0" w:rsidRDefault="002547D3" w:rsidP="00FF1707">
      <w:pPr>
        <w:widowControl w:val="0"/>
        <w:autoSpaceDE w:val="0"/>
        <w:autoSpaceDN w:val="0"/>
        <w:adjustRightInd w:val="0"/>
        <w:ind w:firstLine="360"/>
        <w:jc w:val="both"/>
        <w:rPr>
          <w:b/>
          <w:bCs/>
          <w:spacing w:val="-4"/>
          <w:sz w:val="24"/>
          <w:szCs w:val="24"/>
          <w:lang w:val="ro-RO"/>
        </w:rPr>
      </w:pPr>
      <w:r w:rsidRPr="00ED6CA0">
        <w:rPr>
          <w:b/>
          <w:bCs/>
          <w:spacing w:val="-4"/>
          <w:sz w:val="24"/>
          <w:szCs w:val="24"/>
          <w:lang w:val="ro-RO"/>
        </w:rPr>
        <w:t>C</w:t>
      </w:r>
      <w:r w:rsidR="00FF1707" w:rsidRPr="00ED6CA0">
        <w:rPr>
          <w:b/>
          <w:bCs/>
          <w:spacing w:val="-4"/>
          <w:sz w:val="24"/>
          <w:szCs w:val="24"/>
          <w:lang w:val="ro-RO"/>
        </w:rPr>
        <w:t>. PROTECTIA MEDIULUI IN TIMPUL LUCRARILOR</w:t>
      </w:r>
      <w:bookmarkEnd w:id="5"/>
      <w:bookmarkEnd w:id="6"/>
    </w:p>
    <w:p w14:paraId="2841A101"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Antreprenorul, pe perioada constructiei, va asigura conditiile corespunzatoare pentru pastrarea mediului inconjurator, pe santier, acordand o atentie speciala:</w:t>
      </w:r>
    </w:p>
    <w:p w14:paraId="78CA6213" w14:textId="77777777" w:rsidR="00FF1707" w:rsidRPr="00ED6CA0" w:rsidRDefault="00FF1707" w:rsidP="00B36BDA">
      <w:pPr>
        <w:widowControl w:val="0"/>
        <w:numPr>
          <w:ilvl w:val="0"/>
          <w:numId w:val="12"/>
        </w:numPr>
        <w:autoSpaceDE w:val="0"/>
        <w:autoSpaceDN w:val="0"/>
        <w:adjustRightInd w:val="0"/>
        <w:jc w:val="both"/>
        <w:rPr>
          <w:bCs/>
          <w:spacing w:val="-4"/>
          <w:sz w:val="24"/>
          <w:szCs w:val="24"/>
        </w:rPr>
      </w:pPr>
      <w:r w:rsidRPr="00ED6CA0">
        <w:rPr>
          <w:bCs/>
          <w:spacing w:val="-4"/>
          <w:sz w:val="24"/>
          <w:szCs w:val="24"/>
        </w:rPr>
        <w:t>limitarii emisiilor de zgomot;</w:t>
      </w:r>
      <w:bookmarkStart w:id="7" w:name="OLE_LINK11"/>
      <w:bookmarkStart w:id="8" w:name="OLE_LINK12"/>
    </w:p>
    <w:p w14:paraId="07217462" w14:textId="77777777" w:rsidR="00FF1707" w:rsidRPr="00ED6CA0" w:rsidRDefault="00FF1707" w:rsidP="00B36BDA">
      <w:pPr>
        <w:widowControl w:val="0"/>
        <w:numPr>
          <w:ilvl w:val="0"/>
          <w:numId w:val="12"/>
        </w:numPr>
        <w:autoSpaceDE w:val="0"/>
        <w:autoSpaceDN w:val="0"/>
        <w:adjustRightInd w:val="0"/>
        <w:jc w:val="both"/>
        <w:rPr>
          <w:bCs/>
          <w:spacing w:val="-4"/>
          <w:sz w:val="24"/>
          <w:szCs w:val="24"/>
        </w:rPr>
      </w:pPr>
      <w:r w:rsidRPr="00ED6CA0">
        <w:rPr>
          <w:bCs/>
          <w:spacing w:val="-4"/>
          <w:sz w:val="24"/>
          <w:szCs w:val="24"/>
        </w:rPr>
        <w:t>limitarii emisiilor de substante periculoase in atmosfera;</w:t>
      </w:r>
      <w:bookmarkEnd w:id="7"/>
      <w:bookmarkEnd w:id="8"/>
    </w:p>
    <w:p w14:paraId="297A8249" w14:textId="77777777" w:rsidR="00FF1707" w:rsidRPr="00ED6CA0" w:rsidRDefault="00FF1707" w:rsidP="00B36BDA">
      <w:pPr>
        <w:widowControl w:val="0"/>
        <w:numPr>
          <w:ilvl w:val="0"/>
          <w:numId w:val="12"/>
        </w:numPr>
        <w:autoSpaceDE w:val="0"/>
        <w:autoSpaceDN w:val="0"/>
        <w:adjustRightInd w:val="0"/>
        <w:jc w:val="both"/>
        <w:rPr>
          <w:bCs/>
          <w:spacing w:val="-4"/>
          <w:sz w:val="24"/>
          <w:szCs w:val="24"/>
        </w:rPr>
      </w:pPr>
      <w:r w:rsidRPr="00ED6CA0">
        <w:rPr>
          <w:bCs/>
          <w:spacing w:val="-4"/>
          <w:sz w:val="24"/>
          <w:szCs w:val="24"/>
        </w:rPr>
        <w:t>prevenirii poluarii sau contaminarii apelor subterane si de suprafata;</w:t>
      </w:r>
    </w:p>
    <w:p w14:paraId="5BE4E437" w14:textId="77777777" w:rsidR="00FF1707" w:rsidRPr="00ED6CA0" w:rsidRDefault="00FF1707" w:rsidP="00B36BDA">
      <w:pPr>
        <w:widowControl w:val="0"/>
        <w:numPr>
          <w:ilvl w:val="0"/>
          <w:numId w:val="12"/>
        </w:numPr>
        <w:autoSpaceDE w:val="0"/>
        <w:autoSpaceDN w:val="0"/>
        <w:adjustRightInd w:val="0"/>
        <w:jc w:val="both"/>
        <w:rPr>
          <w:bCs/>
          <w:spacing w:val="-4"/>
          <w:sz w:val="24"/>
          <w:szCs w:val="24"/>
        </w:rPr>
      </w:pPr>
      <w:r w:rsidRPr="00ED6CA0">
        <w:rPr>
          <w:bCs/>
          <w:spacing w:val="-4"/>
          <w:sz w:val="24"/>
          <w:szCs w:val="24"/>
        </w:rPr>
        <w:t>protejarii spatiilor verzi.</w:t>
      </w:r>
    </w:p>
    <w:p w14:paraId="7713E692" w14:textId="77777777" w:rsidR="00FF1707" w:rsidRPr="00ED6CA0" w:rsidRDefault="00FF1707" w:rsidP="00B36BDA">
      <w:pPr>
        <w:widowControl w:val="0"/>
        <w:numPr>
          <w:ilvl w:val="0"/>
          <w:numId w:val="12"/>
        </w:numPr>
        <w:autoSpaceDE w:val="0"/>
        <w:autoSpaceDN w:val="0"/>
        <w:adjustRightInd w:val="0"/>
        <w:jc w:val="both"/>
        <w:rPr>
          <w:bCs/>
          <w:spacing w:val="-4"/>
          <w:sz w:val="24"/>
          <w:szCs w:val="24"/>
        </w:rPr>
      </w:pPr>
      <w:r w:rsidRPr="00ED6CA0">
        <w:rPr>
          <w:bCs/>
          <w:spacing w:val="-4"/>
          <w:sz w:val="24"/>
          <w:szCs w:val="24"/>
        </w:rPr>
        <w:t>respectarea principiilor DNSH.</w:t>
      </w:r>
    </w:p>
    <w:p w14:paraId="51817203" w14:textId="77777777" w:rsidR="00FF1707" w:rsidRPr="00ED6CA0" w:rsidRDefault="00FF1707" w:rsidP="00FF1707">
      <w:pPr>
        <w:widowControl w:val="0"/>
        <w:autoSpaceDE w:val="0"/>
        <w:autoSpaceDN w:val="0"/>
        <w:adjustRightInd w:val="0"/>
        <w:ind w:firstLine="360"/>
        <w:jc w:val="both"/>
        <w:rPr>
          <w:b/>
          <w:bCs/>
          <w:spacing w:val="-4"/>
          <w:sz w:val="24"/>
          <w:szCs w:val="24"/>
          <w:lang w:val="ro-RO"/>
        </w:rPr>
      </w:pPr>
    </w:p>
    <w:p w14:paraId="6DFFCA68" w14:textId="45A4352D" w:rsidR="00FF1707" w:rsidRPr="00ED6CA0" w:rsidRDefault="002547D3" w:rsidP="00FF1707">
      <w:pPr>
        <w:widowControl w:val="0"/>
        <w:autoSpaceDE w:val="0"/>
        <w:autoSpaceDN w:val="0"/>
        <w:adjustRightInd w:val="0"/>
        <w:ind w:firstLine="360"/>
        <w:jc w:val="both"/>
        <w:rPr>
          <w:b/>
          <w:bCs/>
          <w:spacing w:val="-4"/>
          <w:sz w:val="24"/>
          <w:szCs w:val="24"/>
          <w:lang w:val="ro-RO"/>
        </w:rPr>
      </w:pPr>
      <w:r w:rsidRPr="00ED6CA0">
        <w:rPr>
          <w:b/>
          <w:bCs/>
          <w:spacing w:val="-4"/>
          <w:sz w:val="24"/>
          <w:szCs w:val="24"/>
          <w:lang w:val="ro-RO"/>
        </w:rPr>
        <w:t>D</w:t>
      </w:r>
      <w:r w:rsidR="00FF1707" w:rsidRPr="00ED6CA0">
        <w:rPr>
          <w:b/>
          <w:bCs/>
          <w:spacing w:val="-4"/>
          <w:sz w:val="24"/>
          <w:szCs w:val="24"/>
          <w:lang w:val="ro-RO"/>
        </w:rPr>
        <w:t>. DEPOZITAREA TEMPORARA A MATERIALELOR</w:t>
      </w:r>
    </w:p>
    <w:p w14:paraId="0904F883"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Toate materialele vor fi depozitate astfel incat sa se garanteze protectia lor impotriva furturilor, avariilor, respectându-se cu strictete instructiunile producătorului. Pe parcursul executiei lucrării, Antreprenorul are obligatia:</w:t>
      </w:r>
    </w:p>
    <w:p w14:paraId="1EBE6F77"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w:t>
      </w:r>
      <w:r w:rsidRPr="00ED6CA0">
        <w:rPr>
          <w:bCs/>
          <w:spacing w:val="-4"/>
          <w:sz w:val="24"/>
          <w:szCs w:val="24"/>
          <w:lang w:val="ro-RO"/>
        </w:rPr>
        <w:tab/>
        <w:t>de a evita, pe cât posibil, acumularea de obstacole inutile pe santier;</w:t>
      </w:r>
    </w:p>
    <w:p w14:paraId="0AC6F2B6"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b)</w:t>
      </w:r>
      <w:r w:rsidRPr="00ED6CA0">
        <w:rPr>
          <w:bCs/>
          <w:spacing w:val="-4"/>
          <w:sz w:val="24"/>
          <w:szCs w:val="24"/>
          <w:lang w:val="ro-RO"/>
        </w:rPr>
        <w:tab/>
        <w:t>de a depozita sau retrage orice utilaje, echipamente, instalatii, surplus de materiale;</w:t>
      </w:r>
    </w:p>
    <w:p w14:paraId="0D59F8BA"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c)</w:t>
      </w:r>
      <w:r w:rsidRPr="00ED6CA0">
        <w:rPr>
          <w:bCs/>
          <w:spacing w:val="-4"/>
          <w:sz w:val="24"/>
          <w:szCs w:val="24"/>
          <w:lang w:val="ro-RO"/>
        </w:rPr>
        <w:tab/>
        <w:t>de a aduna si îndepărta de pe santier dărâmăturile, molozul sau lucrările provizorii de orice fel, care  nu mai sunt necesare.</w:t>
      </w:r>
    </w:p>
    <w:p w14:paraId="4FA7AB6C"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Antreprenorul are dreptul de a retine pe santier, până la sfârsitul perioadei de garantie, numai acele materiale, echipamente, instalatii sau lucrări provizorii, care îi sunt necesare în scopul îndeplinirii obligatiilor sale în perioada de garantie.</w:t>
      </w:r>
    </w:p>
    <w:p w14:paraId="6E681C62" w14:textId="77777777" w:rsidR="00FF1707" w:rsidRPr="00ED6CA0" w:rsidRDefault="00FF1707" w:rsidP="00FF1707">
      <w:pPr>
        <w:widowControl w:val="0"/>
        <w:autoSpaceDE w:val="0"/>
        <w:autoSpaceDN w:val="0"/>
        <w:adjustRightInd w:val="0"/>
        <w:ind w:firstLine="360"/>
        <w:jc w:val="both"/>
        <w:rPr>
          <w:b/>
          <w:bCs/>
          <w:spacing w:val="-4"/>
          <w:sz w:val="24"/>
          <w:szCs w:val="24"/>
          <w:lang w:val="ro-RO"/>
        </w:rPr>
      </w:pPr>
    </w:p>
    <w:p w14:paraId="2B15C6C0" w14:textId="4B2D5680" w:rsidR="00FF1707" w:rsidRPr="00ED6CA0" w:rsidRDefault="002547D3" w:rsidP="00FF1707">
      <w:pPr>
        <w:widowControl w:val="0"/>
        <w:autoSpaceDE w:val="0"/>
        <w:autoSpaceDN w:val="0"/>
        <w:adjustRightInd w:val="0"/>
        <w:ind w:firstLine="360"/>
        <w:jc w:val="both"/>
        <w:rPr>
          <w:b/>
          <w:bCs/>
          <w:spacing w:val="-4"/>
          <w:sz w:val="24"/>
          <w:szCs w:val="24"/>
          <w:lang w:val="ro-RO"/>
        </w:rPr>
      </w:pPr>
      <w:r w:rsidRPr="00ED6CA0">
        <w:rPr>
          <w:b/>
          <w:bCs/>
          <w:spacing w:val="-4"/>
          <w:sz w:val="24"/>
          <w:szCs w:val="24"/>
          <w:lang w:val="ro-RO"/>
        </w:rPr>
        <w:t>E</w:t>
      </w:r>
      <w:r w:rsidR="00FF1707" w:rsidRPr="00ED6CA0">
        <w:rPr>
          <w:b/>
          <w:bCs/>
          <w:spacing w:val="-4"/>
          <w:sz w:val="24"/>
          <w:szCs w:val="24"/>
          <w:lang w:val="ro-RO"/>
        </w:rPr>
        <w:t>. CAILE DE ACCES</w:t>
      </w:r>
    </w:p>
    <w:p w14:paraId="7D7683FF"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Antreprenorul are obligatia de a suporta toate costurile si taxele pentru căile de acces cu destinatie specială si/sau temporară care îi pot fi necesare, inclusiv cele pentru accesul pe santier. De asemenea, Antreprenorul va obtine, cu riscul si pe cheltuiala sa, orice alte facilităti suplimentare din afara santierului, care îi pot fi necesare la executia lucrărilor care fac obiectul Contractului. Antreprenorul este responsabil (în relatia dintre părti) de lucrările de întretinere, care pot fi necesare ca urmare a folosirii de către acesta a drumurilor de acces. Antreprenorul are obligatia de a asigura toate marcajele si indicatoarele de-a lungul drumurilor de acces si de a obtine aprobarea autoritătilor competente pentru marcaje si indicatoare precum si pentru utilizarea acestor drumuri; Beneficiarul nu va fi răspunzător pentru revendicările generate de utilizarea drumurilor de acces. Pe parcursul executiei lucrărilor si al remedierii viciilor ascunse, Antreprenorul are obligatia, de a nu stânjeni inutil sau în mod abuziv:</w:t>
      </w:r>
    </w:p>
    <w:p w14:paraId="46B2BC15" w14:textId="77777777" w:rsidR="00FF1707" w:rsidRPr="00ED6CA0" w:rsidRDefault="00FF1707" w:rsidP="00B36BDA">
      <w:pPr>
        <w:widowControl w:val="0"/>
        <w:numPr>
          <w:ilvl w:val="0"/>
          <w:numId w:val="13"/>
        </w:numPr>
        <w:autoSpaceDE w:val="0"/>
        <w:autoSpaceDN w:val="0"/>
        <w:adjustRightInd w:val="0"/>
        <w:jc w:val="both"/>
        <w:rPr>
          <w:bCs/>
          <w:spacing w:val="-4"/>
          <w:sz w:val="24"/>
          <w:szCs w:val="24"/>
          <w:lang w:val="ro-RO"/>
        </w:rPr>
      </w:pPr>
      <w:r w:rsidRPr="00ED6CA0">
        <w:rPr>
          <w:bCs/>
          <w:spacing w:val="-4"/>
          <w:sz w:val="24"/>
          <w:szCs w:val="24"/>
          <w:lang w:val="ro-RO"/>
        </w:rPr>
        <w:t>confortul riveranilor; sau</w:t>
      </w:r>
    </w:p>
    <w:p w14:paraId="51E64194" w14:textId="5D6178EB" w:rsidR="00FF1707" w:rsidRPr="00ED6CA0" w:rsidRDefault="00FF1707" w:rsidP="00B36BDA">
      <w:pPr>
        <w:widowControl w:val="0"/>
        <w:numPr>
          <w:ilvl w:val="0"/>
          <w:numId w:val="13"/>
        </w:numPr>
        <w:autoSpaceDE w:val="0"/>
        <w:autoSpaceDN w:val="0"/>
        <w:adjustRightInd w:val="0"/>
        <w:jc w:val="both"/>
        <w:rPr>
          <w:bCs/>
          <w:spacing w:val="-4"/>
          <w:sz w:val="24"/>
          <w:szCs w:val="24"/>
          <w:lang w:val="ro-RO"/>
        </w:rPr>
      </w:pPr>
      <w:r w:rsidRPr="00ED6CA0">
        <w:rPr>
          <w:bCs/>
          <w:spacing w:val="-4"/>
          <w:sz w:val="24"/>
          <w:szCs w:val="24"/>
          <w:lang w:val="ro-RO"/>
        </w:rPr>
        <w:t>căile de acces, prin folosirea si ocuparea drumurilor si căilor publice sau private care deservesc proprietătile aflate în posesia achizitorului sau a oricărei alte persoane si Antreprenorul va despăgubi Beneficiarul împotriva tuturor reclamatiilor, actiunilor în justitie, daunelor-interese,</w:t>
      </w:r>
      <w:r w:rsidR="007C2E78" w:rsidRPr="00ED6CA0">
        <w:rPr>
          <w:bCs/>
          <w:spacing w:val="-4"/>
          <w:sz w:val="24"/>
          <w:szCs w:val="24"/>
          <w:lang w:val="ro-RO"/>
        </w:rPr>
        <w:t xml:space="preserve"> </w:t>
      </w:r>
      <w:r w:rsidRPr="00ED6CA0">
        <w:rPr>
          <w:bCs/>
          <w:spacing w:val="-4"/>
          <w:sz w:val="24"/>
          <w:szCs w:val="24"/>
          <w:lang w:val="ro-RO"/>
        </w:rPr>
        <w:t>costurilor, taxelor si cheltuielilor, indiferent de natura lor, rezultând din sau în legătură cu aceste obligatii pentru care responsabilitatea revine Antreprenorului.</w:t>
      </w:r>
    </w:p>
    <w:p w14:paraId="096E9D57" w14:textId="7F68C23C"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Antreprenorul are obligatia de a utiliza în mod rezonabil drumurile sau podurile ce comunică cu sau sunt pe traseul santierului si de a preveni deteriorarea sau distrugerea acestora de către traficul propriu sau al oricăruia dintre subcontractantii săi; executantul va selecta traseele, va alege si va folosi vehiculele, va limita si repartiza încărcăturile, în asa fel încât traficul suplimentar ce va rezulta în mod inevitabil din deplasarea materialelor, echipamentelor, instalatiilor sau altora asemenea, de pe si pe santier, să fie limitat, în măsura în care este posibil, astfel încât să nu</w:t>
      </w:r>
      <w:r w:rsidR="007C2E78" w:rsidRPr="00ED6CA0">
        <w:rPr>
          <w:bCs/>
          <w:spacing w:val="-4"/>
          <w:sz w:val="24"/>
          <w:szCs w:val="24"/>
          <w:lang w:val="ro-RO"/>
        </w:rPr>
        <w:t xml:space="preserve"> </w:t>
      </w:r>
      <w:r w:rsidRPr="00ED6CA0">
        <w:rPr>
          <w:bCs/>
          <w:spacing w:val="-4"/>
          <w:sz w:val="24"/>
          <w:szCs w:val="24"/>
          <w:lang w:val="ro-RO"/>
        </w:rPr>
        <w:t>producă deteriorări sau distrugeri ale drumurilor si podurilor respective.</w:t>
      </w:r>
    </w:p>
    <w:p w14:paraId="7396CC86" w14:textId="77777777" w:rsidR="00FF1707" w:rsidRPr="00ED6CA0" w:rsidRDefault="00FF1707" w:rsidP="00FF1707">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În cazul în care se produc deteriorări sau distrugeri ale oricărui pod sau drum care comunică cu sau care se află pe traseul santierului, datorită transportului materialelor, echipamentelor, instalatiilor sau altora asemenea, Antreprenorul are obligatia de a despăgubi achizitorul împotriva tuturor reclamatiilor privind avarierea respectivelor poduri sau drumuri.</w:t>
      </w:r>
    </w:p>
    <w:p w14:paraId="7B311A2D" w14:textId="647D5D74" w:rsidR="00FF1707" w:rsidRPr="00ED6CA0" w:rsidRDefault="00FF1707" w:rsidP="00FF1707">
      <w:pPr>
        <w:widowControl w:val="0"/>
        <w:autoSpaceDE w:val="0"/>
        <w:autoSpaceDN w:val="0"/>
        <w:adjustRightInd w:val="0"/>
        <w:ind w:firstLine="360"/>
        <w:jc w:val="both"/>
        <w:rPr>
          <w:bCs/>
          <w:spacing w:val="-4"/>
          <w:sz w:val="24"/>
          <w:szCs w:val="24"/>
          <w:lang w:val="it-IT"/>
        </w:rPr>
      </w:pPr>
      <w:r w:rsidRPr="00ED6CA0">
        <w:rPr>
          <w:bCs/>
          <w:spacing w:val="-4"/>
          <w:sz w:val="24"/>
          <w:szCs w:val="24"/>
          <w:lang w:val="ro-RO"/>
        </w:rPr>
        <w:t xml:space="preserve">Antreprenorul este responsabil si va plăti consolidarea, modificarea sau îmbunătătirea, în scopul facilitării transportului materialelor, echipamentelor, instalatiilor sau altora asemenea, a oricăror drumuri sau poduri care comunică cu sau care se află pe traseul santierului. </w:t>
      </w:r>
      <w:r w:rsidRPr="00ED6CA0">
        <w:rPr>
          <w:bCs/>
          <w:spacing w:val="-4"/>
          <w:sz w:val="24"/>
          <w:szCs w:val="24"/>
          <w:lang w:val="it-IT"/>
        </w:rPr>
        <w:t>Pentru a asigura o executie de calitate a lucrarilor, se va face receptia la terminarea lucrarilor  si receptia final</w:t>
      </w:r>
      <w:r w:rsidR="007C2E78" w:rsidRPr="00ED6CA0">
        <w:rPr>
          <w:bCs/>
          <w:spacing w:val="-4"/>
          <w:sz w:val="24"/>
          <w:szCs w:val="24"/>
          <w:lang w:val="it-IT"/>
        </w:rPr>
        <w:t>ă</w:t>
      </w:r>
      <w:r w:rsidRPr="00ED6CA0">
        <w:rPr>
          <w:bCs/>
          <w:spacing w:val="-4"/>
          <w:sz w:val="24"/>
          <w:szCs w:val="24"/>
          <w:lang w:val="it-IT"/>
        </w:rPr>
        <w:t>.</w:t>
      </w:r>
    </w:p>
    <w:p w14:paraId="25C626F6" w14:textId="77777777" w:rsidR="00FF1707" w:rsidRPr="00ED6CA0" w:rsidRDefault="00FF1707" w:rsidP="00FF1707">
      <w:pPr>
        <w:ind w:firstLine="720"/>
        <w:jc w:val="both"/>
        <w:rPr>
          <w:color w:val="000000"/>
          <w:sz w:val="24"/>
          <w:szCs w:val="24"/>
        </w:rPr>
      </w:pPr>
    </w:p>
    <w:p w14:paraId="3DD17386" w14:textId="71BF649A" w:rsidR="00FF1707" w:rsidRPr="00ED6CA0" w:rsidRDefault="003372FC" w:rsidP="00FF1707">
      <w:pPr>
        <w:jc w:val="both"/>
        <w:rPr>
          <w:b/>
          <w:sz w:val="24"/>
          <w:szCs w:val="24"/>
        </w:rPr>
      </w:pPr>
      <w:r w:rsidRPr="00ED6CA0">
        <w:rPr>
          <w:b/>
          <w:sz w:val="24"/>
          <w:szCs w:val="24"/>
        </w:rPr>
        <w:tab/>
      </w:r>
      <w:r w:rsidR="00FF1707" w:rsidRPr="00ED6CA0">
        <w:rPr>
          <w:b/>
          <w:sz w:val="24"/>
          <w:szCs w:val="24"/>
        </w:rPr>
        <w:t>Autoritatea contractanta va avea urmatoarele atributii si responsabilitati in implementarea contractului:</w:t>
      </w:r>
    </w:p>
    <w:p w14:paraId="2749B273" w14:textId="50C674B9" w:rsidR="00FF1707" w:rsidRPr="00ED6CA0" w:rsidRDefault="00FF1707" w:rsidP="00FF1707">
      <w:pPr>
        <w:jc w:val="both"/>
        <w:rPr>
          <w:sz w:val="24"/>
          <w:szCs w:val="24"/>
        </w:rPr>
      </w:pPr>
      <w:r w:rsidRPr="00ED6CA0">
        <w:rPr>
          <w:sz w:val="24"/>
          <w:szCs w:val="24"/>
        </w:rPr>
        <w:t>-</w:t>
      </w:r>
      <w:r w:rsidR="003372FC" w:rsidRPr="00ED6CA0">
        <w:rPr>
          <w:sz w:val="24"/>
          <w:szCs w:val="24"/>
        </w:rPr>
        <w:t xml:space="preserve"> v</w:t>
      </w:r>
      <w:r w:rsidRPr="00ED6CA0">
        <w:rPr>
          <w:sz w:val="24"/>
          <w:szCs w:val="24"/>
        </w:rPr>
        <w:t xml:space="preserve">a permite ofertantilor vizitarea amplasamentului pentru a evalua pe propria raspundere, cheltuiala si risc, datele necesare pregatirii si elaborarii ofertei. </w:t>
      </w:r>
    </w:p>
    <w:p w14:paraId="514FA64A" w14:textId="78894ABF" w:rsidR="00FF1707" w:rsidRPr="00ED6CA0" w:rsidRDefault="00FF1707" w:rsidP="00FF1707">
      <w:pPr>
        <w:jc w:val="both"/>
        <w:rPr>
          <w:sz w:val="24"/>
          <w:szCs w:val="24"/>
        </w:rPr>
      </w:pPr>
      <w:r w:rsidRPr="00ED6CA0">
        <w:rPr>
          <w:sz w:val="24"/>
          <w:szCs w:val="24"/>
        </w:rPr>
        <w:t>-</w:t>
      </w:r>
      <w:r w:rsidR="003372FC" w:rsidRPr="00ED6CA0">
        <w:rPr>
          <w:sz w:val="24"/>
          <w:szCs w:val="24"/>
        </w:rPr>
        <w:t xml:space="preserve"> v</w:t>
      </w:r>
      <w:r w:rsidRPr="00ED6CA0">
        <w:rPr>
          <w:sz w:val="24"/>
          <w:szCs w:val="24"/>
        </w:rPr>
        <w:t>a pune la dispoziţie contractantului toate informaţiile si documentele necesare în legătură cu amplasamentul pe care urmeaza sa se execute obiectivul de investitii;</w:t>
      </w:r>
    </w:p>
    <w:p w14:paraId="01D3D6E3" w14:textId="0D32546E" w:rsidR="00FF1707" w:rsidRPr="00ED6CA0" w:rsidRDefault="00FF1707" w:rsidP="00FF1707">
      <w:pPr>
        <w:jc w:val="both"/>
        <w:rPr>
          <w:sz w:val="24"/>
          <w:szCs w:val="24"/>
        </w:rPr>
      </w:pPr>
      <w:r w:rsidRPr="00ED6CA0">
        <w:rPr>
          <w:sz w:val="24"/>
          <w:szCs w:val="24"/>
        </w:rPr>
        <w:t>-</w:t>
      </w:r>
      <w:r w:rsidR="003372FC" w:rsidRPr="00ED6CA0">
        <w:rPr>
          <w:sz w:val="24"/>
          <w:szCs w:val="24"/>
        </w:rPr>
        <w:t xml:space="preserve"> </w:t>
      </w:r>
      <w:r w:rsidRPr="00ED6CA0">
        <w:rPr>
          <w:sz w:val="24"/>
          <w:szCs w:val="24"/>
        </w:rPr>
        <w:t xml:space="preserve">va asigura personal propriu pentru urmarirea executiei lucrarilor; </w:t>
      </w:r>
    </w:p>
    <w:p w14:paraId="6AEED5D7" w14:textId="7A8FDD7A" w:rsidR="00FF1707" w:rsidRPr="00ED6CA0" w:rsidRDefault="00FF1707" w:rsidP="00FF1707">
      <w:pPr>
        <w:jc w:val="both"/>
        <w:rPr>
          <w:sz w:val="24"/>
          <w:szCs w:val="24"/>
        </w:rPr>
      </w:pPr>
      <w:r w:rsidRPr="00ED6CA0">
        <w:rPr>
          <w:sz w:val="24"/>
          <w:szCs w:val="24"/>
        </w:rPr>
        <w:t>-</w:t>
      </w:r>
      <w:r w:rsidR="003372FC" w:rsidRPr="00ED6CA0">
        <w:rPr>
          <w:sz w:val="24"/>
          <w:szCs w:val="24"/>
        </w:rPr>
        <w:t xml:space="preserve"> </w:t>
      </w:r>
      <w:r w:rsidRPr="00ED6CA0">
        <w:rPr>
          <w:sz w:val="24"/>
          <w:szCs w:val="24"/>
        </w:rPr>
        <w:t>va emite Ordine Administrative catre Contractant prin personalul propriu desemnat;</w:t>
      </w:r>
    </w:p>
    <w:p w14:paraId="678E8CCB" w14:textId="7C308887" w:rsidR="00FF1707" w:rsidRPr="00ED6CA0" w:rsidRDefault="00FF1707" w:rsidP="00FF1707">
      <w:pPr>
        <w:jc w:val="both"/>
        <w:rPr>
          <w:sz w:val="24"/>
          <w:szCs w:val="24"/>
        </w:rPr>
      </w:pPr>
      <w:r w:rsidRPr="00ED6CA0">
        <w:rPr>
          <w:sz w:val="24"/>
          <w:szCs w:val="24"/>
        </w:rPr>
        <w:t>-</w:t>
      </w:r>
      <w:r w:rsidR="003372FC" w:rsidRPr="00ED6CA0">
        <w:rPr>
          <w:sz w:val="24"/>
          <w:szCs w:val="24"/>
        </w:rPr>
        <w:t xml:space="preserve"> </w:t>
      </w:r>
      <w:r w:rsidRPr="00ED6CA0">
        <w:rPr>
          <w:sz w:val="24"/>
          <w:szCs w:val="24"/>
        </w:rPr>
        <w:t>va organiza receptia la terminarea lucrarilor, conform legislatiei in vigoare, dupa primirea notificarii privind terminarea lucrarilor, din partea Contractantului;</w:t>
      </w:r>
    </w:p>
    <w:p w14:paraId="62BC32F7" w14:textId="6CF2A2F1" w:rsidR="00FF1707" w:rsidRPr="00ED6CA0" w:rsidRDefault="00FF1707" w:rsidP="00FF1707">
      <w:pPr>
        <w:jc w:val="both"/>
        <w:rPr>
          <w:rFonts w:eastAsiaTheme="minorEastAsia"/>
          <w:sz w:val="24"/>
          <w:szCs w:val="24"/>
          <w:lang w:eastAsia="en-SG"/>
        </w:rPr>
      </w:pPr>
      <w:r w:rsidRPr="00ED6CA0">
        <w:rPr>
          <w:sz w:val="24"/>
          <w:szCs w:val="24"/>
        </w:rPr>
        <w:t>-</w:t>
      </w:r>
      <w:r w:rsidR="003372FC" w:rsidRPr="00ED6CA0">
        <w:rPr>
          <w:sz w:val="24"/>
          <w:szCs w:val="24"/>
        </w:rPr>
        <w:t xml:space="preserve"> </w:t>
      </w:r>
      <w:r w:rsidRPr="00ED6CA0">
        <w:rPr>
          <w:sz w:val="24"/>
          <w:szCs w:val="24"/>
        </w:rPr>
        <w:t>va participa la receptia finala a obiectivului de investitii, dupa terminarea perioadei de garantie.</w:t>
      </w:r>
    </w:p>
    <w:p w14:paraId="42EB84E1" w14:textId="77777777" w:rsidR="006A7256" w:rsidRPr="00ED6CA0" w:rsidRDefault="006A7256" w:rsidP="006A7256">
      <w:pPr>
        <w:ind w:firstLine="708"/>
        <w:jc w:val="both"/>
        <w:rPr>
          <w:sz w:val="24"/>
          <w:szCs w:val="24"/>
          <w:lang w:val="ro-RO"/>
        </w:rPr>
      </w:pPr>
    </w:p>
    <w:p w14:paraId="3F961D25" w14:textId="77777777" w:rsidR="006A7256" w:rsidRPr="00ED6CA0" w:rsidRDefault="006A7256" w:rsidP="006A7256">
      <w:pPr>
        <w:ind w:firstLine="708"/>
        <w:jc w:val="both"/>
        <w:rPr>
          <w:sz w:val="24"/>
          <w:szCs w:val="24"/>
          <w:lang w:val="ro-RO"/>
        </w:rPr>
      </w:pPr>
      <w:r w:rsidRPr="00ED6CA0">
        <w:rPr>
          <w:sz w:val="24"/>
          <w:szCs w:val="24"/>
          <w:lang w:val="ro-RO"/>
        </w:rPr>
        <w:t xml:space="preserve">LIVRABILE în cadrul contractului : </w:t>
      </w:r>
    </w:p>
    <w:p w14:paraId="7CE8EFC7" w14:textId="77777777" w:rsidR="006A7256" w:rsidRPr="00ED6CA0" w:rsidRDefault="006A7256" w:rsidP="00B36BDA">
      <w:pPr>
        <w:pStyle w:val="ListParagraph"/>
        <w:numPr>
          <w:ilvl w:val="0"/>
          <w:numId w:val="2"/>
        </w:numPr>
        <w:jc w:val="both"/>
        <w:rPr>
          <w:sz w:val="24"/>
          <w:szCs w:val="24"/>
          <w:lang w:val="ro-RO"/>
        </w:rPr>
      </w:pPr>
      <w:r w:rsidRPr="00ED6CA0">
        <w:rPr>
          <w:sz w:val="24"/>
          <w:szCs w:val="24"/>
          <w:lang w:val="ro-RO"/>
        </w:rPr>
        <w:t>Fișe tehnice și certificate de conformitate ale echipamentelor livrate și instalate in cadrul contractului</w:t>
      </w:r>
    </w:p>
    <w:p w14:paraId="0F438F3F" w14:textId="77777777" w:rsidR="006A7256" w:rsidRPr="00ED6CA0" w:rsidRDefault="006A7256" w:rsidP="00B36BDA">
      <w:pPr>
        <w:pStyle w:val="ListParagraph"/>
        <w:numPr>
          <w:ilvl w:val="0"/>
          <w:numId w:val="2"/>
        </w:numPr>
        <w:jc w:val="both"/>
        <w:rPr>
          <w:sz w:val="24"/>
          <w:szCs w:val="24"/>
          <w:lang w:val="ro-RO"/>
        </w:rPr>
      </w:pPr>
      <w:r w:rsidRPr="00ED6CA0">
        <w:rPr>
          <w:sz w:val="24"/>
          <w:szCs w:val="24"/>
          <w:lang w:val="ro-RO"/>
        </w:rPr>
        <w:t>Proces verbal de instalare si punere in functiune</w:t>
      </w:r>
    </w:p>
    <w:p w14:paraId="2DDB115F" w14:textId="77777777" w:rsidR="006A7256" w:rsidRPr="00ED6CA0" w:rsidRDefault="006A7256" w:rsidP="00B36BDA">
      <w:pPr>
        <w:pStyle w:val="ListParagraph"/>
        <w:numPr>
          <w:ilvl w:val="0"/>
          <w:numId w:val="2"/>
        </w:numPr>
        <w:jc w:val="both"/>
        <w:rPr>
          <w:sz w:val="24"/>
          <w:szCs w:val="24"/>
          <w:lang w:val="ro-RO"/>
        </w:rPr>
      </w:pPr>
      <w:r w:rsidRPr="00ED6CA0">
        <w:rPr>
          <w:sz w:val="24"/>
          <w:szCs w:val="24"/>
          <w:lang w:val="ro-RO"/>
        </w:rPr>
        <w:t>Proces verbal de lucrări ascunse (unde este cazul)</w:t>
      </w:r>
    </w:p>
    <w:p w14:paraId="483626CE" w14:textId="5ADA00E1" w:rsidR="006A7256" w:rsidRPr="00ED6CA0" w:rsidRDefault="006A7256" w:rsidP="00B36BDA">
      <w:pPr>
        <w:pStyle w:val="ListParagraph"/>
        <w:numPr>
          <w:ilvl w:val="0"/>
          <w:numId w:val="2"/>
        </w:numPr>
        <w:jc w:val="both"/>
        <w:rPr>
          <w:sz w:val="24"/>
          <w:szCs w:val="24"/>
          <w:lang w:val="ro-RO"/>
        </w:rPr>
      </w:pPr>
      <w:r w:rsidRPr="00ED6CA0">
        <w:rPr>
          <w:sz w:val="24"/>
          <w:szCs w:val="24"/>
          <w:lang w:val="ro-RO"/>
        </w:rPr>
        <w:t>Certificat de garanție pentru</w:t>
      </w:r>
      <w:r w:rsidR="00577A33" w:rsidRPr="00ED6CA0">
        <w:rPr>
          <w:sz w:val="24"/>
          <w:szCs w:val="24"/>
          <w:lang w:val="ro-RO"/>
        </w:rPr>
        <w:t xml:space="preserve"> toate</w:t>
      </w:r>
      <w:r w:rsidRPr="00ED6CA0">
        <w:rPr>
          <w:sz w:val="24"/>
          <w:szCs w:val="24"/>
          <w:lang w:val="ro-RO"/>
        </w:rPr>
        <w:t xml:space="preserve"> echipamentele ofertate</w:t>
      </w:r>
    </w:p>
    <w:p w14:paraId="607B76A3" w14:textId="77777777" w:rsidR="006A7256" w:rsidRPr="00ED6CA0" w:rsidRDefault="006A7256" w:rsidP="00B36BDA">
      <w:pPr>
        <w:pStyle w:val="ListParagraph"/>
        <w:numPr>
          <w:ilvl w:val="0"/>
          <w:numId w:val="2"/>
        </w:numPr>
        <w:jc w:val="both"/>
        <w:rPr>
          <w:sz w:val="24"/>
          <w:szCs w:val="24"/>
          <w:lang w:val="ro-RO"/>
        </w:rPr>
      </w:pPr>
      <w:r w:rsidRPr="00ED6CA0">
        <w:rPr>
          <w:sz w:val="24"/>
          <w:szCs w:val="24"/>
          <w:lang w:val="ro-RO"/>
        </w:rPr>
        <w:t>Certificat de garanție pentru lucrările executate</w:t>
      </w:r>
    </w:p>
    <w:p w14:paraId="7B834831" w14:textId="77777777" w:rsidR="006A7256" w:rsidRPr="00ED6CA0" w:rsidRDefault="006A7256" w:rsidP="006A7256">
      <w:pPr>
        <w:jc w:val="both"/>
        <w:rPr>
          <w:sz w:val="24"/>
          <w:szCs w:val="24"/>
        </w:rPr>
      </w:pPr>
    </w:p>
    <w:p w14:paraId="76757F1A" w14:textId="27E761CB" w:rsidR="006A7256" w:rsidRPr="00ED6CA0" w:rsidRDefault="006A7256" w:rsidP="006A7256">
      <w:pPr>
        <w:ind w:firstLine="720"/>
        <w:jc w:val="both"/>
        <w:rPr>
          <w:sz w:val="24"/>
          <w:szCs w:val="24"/>
        </w:rPr>
      </w:pPr>
      <w:r w:rsidRPr="00ED6CA0">
        <w:rPr>
          <w:sz w:val="24"/>
          <w:szCs w:val="24"/>
        </w:rPr>
        <w:t>Materialele utilizate pentru eventualele reparații aparute pe durata derulării contractului vor fi insoțite de</w:t>
      </w:r>
      <w:r w:rsidR="00DC26C6" w:rsidRPr="00ED6CA0">
        <w:rPr>
          <w:sz w:val="24"/>
          <w:szCs w:val="24"/>
        </w:rPr>
        <w:t xml:space="preserve"> (dacă este cazul)</w:t>
      </w:r>
      <w:r w:rsidRPr="00ED6CA0">
        <w:rPr>
          <w:sz w:val="24"/>
          <w:szCs w:val="24"/>
        </w:rPr>
        <w:t xml:space="preserve">: </w:t>
      </w:r>
    </w:p>
    <w:p w14:paraId="1499F9AA" w14:textId="77777777" w:rsidR="006A7256" w:rsidRPr="00ED6CA0" w:rsidRDefault="006A7256" w:rsidP="006A7256">
      <w:pPr>
        <w:ind w:firstLine="720"/>
        <w:jc w:val="both"/>
        <w:rPr>
          <w:sz w:val="24"/>
          <w:szCs w:val="24"/>
        </w:rPr>
      </w:pPr>
      <w:r w:rsidRPr="00ED6CA0">
        <w:rPr>
          <w:sz w:val="24"/>
          <w:szCs w:val="24"/>
        </w:rPr>
        <w:t xml:space="preserve">- certificat de calitate al furnizorului, care sa confirme realizarea caracteristicilor tehnice </w:t>
      </w:r>
    </w:p>
    <w:p w14:paraId="720BB3EA" w14:textId="77777777" w:rsidR="006A7256" w:rsidRPr="00ED6CA0" w:rsidRDefault="006A7256" w:rsidP="006A7256">
      <w:pPr>
        <w:ind w:firstLine="720"/>
        <w:jc w:val="both"/>
        <w:rPr>
          <w:sz w:val="24"/>
          <w:szCs w:val="24"/>
        </w:rPr>
      </w:pPr>
      <w:r w:rsidRPr="00ED6CA0">
        <w:rPr>
          <w:sz w:val="24"/>
          <w:szCs w:val="24"/>
        </w:rPr>
        <w:t xml:space="preserve">prevazute, de catre produsul respectiv; </w:t>
      </w:r>
    </w:p>
    <w:p w14:paraId="46020AF3" w14:textId="77777777" w:rsidR="006A7256" w:rsidRPr="00ED6CA0" w:rsidRDefault="006A7256" w:rsidP="006A7256">
      <w:pPr>
        <w:ind w:firstLine="720"/>
        <w:jc w:val="both"/>
        <w:rPr>
          <w:sz w:val="24"/>
          <w:szCs w:val="24"/>
        </w:rPr>
      </w:pPr>
      <w:r w:rsidRPr="00ED6CA0">
        <w:rPr>
          <w:sz w:val="24"/>
          <w:szCs w:val="24"/>
        </w:rPr>
        <w:t xml:space="preserve">- fise tehnice de detaliu continand caracteristicile produsului si durata de viata in exploatare in </w:t>
      </w:r>
    </w:p>
    <w:p w14:paraId="576AD854" w14:textId="77777777" w:rsidR="006A7256" w:rsidRPr="00ED6CA0" w:rsidRDefault="006A7256" w:rsidP="006A7256">
      <w:pPr>
        <w:ind w:firstLine="720"/>
        <w:jc w:val="both"/>
        <w:rPr>
          <w:sz w:val="24"/>
          <w:szCs w:val="24"/>
        </w:rPr>
      </w:pPr>
      <w:r w:rsidRPr="00ED6CA0">
        <w:rPr>
          <w:sz w:val="24"/>
          <w:szCs w:val="24"/>
        </w:rPr>
        <w:t xml:space="preserve">care se mentin aceste caracteristici; </w:t>
      </w:r>
    </w:p>
    <w:p w14:paraId="38F9F65E" w14:textId="77777777" w:rsidR="006A7256" w:rsidRPr="00ED6CA0" w:rsidRDefault="006A7256" w:rsidP="006A7256">
      <w:pPr>
        <w:ind w:firstLine="720"/>
        <w:jc w:val="both"/>
        <w:rPr>
          <w:sz w:val="24"/>
          <w:szCs w:val="24"/>
        </w:rPr>
      </w:pPr>
      <w:r w:rsidRPr="00ED6CA0">
        <w:rPr>
          <w:sz w:val="24"/>
          <w:szCs w:val="24"/>
        </w:rPr>
        <w:t xml:space="preserve">- instructiuni de montare, probare, intretinere si exploatare a produsului; </w:t>
      </w:r>
    </w:p>
    <w:p w14:paraId="686D448B" w14:textId="77777777" w:rsidR="006A7256" w:rsidRPr="00ED6CA0" w:rsidRDefault="006A7256" w:rsidP="006A7256">
      <w:pPr>
        <w:ind w:left="709"/>
        <w:jc w:val="both"/>
        <w:rPr>
          <w:sz w:val="24"/>
          <w:szCs w:val="24"/>
        </w:rPr>
      </w:pPr>
      <w:r w:rsidRPr="00ED6CA0">
        <w:rPr>
          <w:sz w:val="24"/>
          <w:szCs w:val="24"/>
        </w:rPr>
        <w:t xml:space="preserve">- certificat de garantie indicand perioada de timp in care se asigura realizarea caracteristicilor; </w:t>
      </w:r>
    </w:p>
    <w:p w14:paraId="1DD685AD" w14:textId="1F84B148" w:rsidR="00DB66FD" w:rsidRPr="00ED6CA0" w:rsidRDefault="00DB66FD" w:rsidP="00A929C3">
      <w:pPr>
        <w:jc w:val="both"/>
        <w:rPr>
          <w:sz w:val="24"/>
          <w:szCs w:val="24"/>
          <w:lang w:val="ro-RO"/>
        </w:rPr>
      </w:pPr>
    </w:p>
    <w:p w14:paraId="1922DF11" w14:textId="77777777" w:rsidR="00DB66FD" w:rsidRPr="00ED6CA0" w:rsidRDefault="00DB66FD" w:rsidP="00DB66FD">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color w:val="000000" w:themeColor="text1"/>
          <w:sz w:val="24"/>
          <w:szCs w:val="24"/>
        </w:rPr>
      </w:pPr>
      <w:r w:rsidRPr="00ED6CA0">
        <w:rPr>
          <w:b/>
          <w:sz w:val="24"/>
          <w:szCs w:val="24"/>
        </w:rPr>
        <w:t>VI</w:t>
      </w:r>
      <w:r w:rsidRPr="00ED6CA0">
        <w:rPr>
          <w:b/>
          <w:color w:val="000000" w:themeColor="text1"/>
          <w:sz w:val="24"/>
          <w:szCs w:val="24"/>
        </w:rPr>
        <w:t xml:space="preserve"> </w:t>
      </w:r>
      <w:r w:rsidRPr="00ED6CA0">
        <w:rPr>
          <w:b/>
          <w:bCs/>
          <w:color w:val="000000" w:themeColor="text1"/>
          <w:sz w:val="24"/>
          <w:szCs w:val="24"/>
          <w:lang w:val="ro-RO"/>
        </w:rPr>
        <w:t>RESURSELE NECESARE/ EXPERTIZA NECESARĂ PENTRU REALIZAREA ACTIVITĂȚILOR ÎN CONTRACT ȘI OBȚINEREA REZULTATELOR</w:t>
      </w:r>
    </w:p>
    <w:p w14:paraId="69D460B2" w14:textId="77777777" w:rsidR="00DB66FD" w:rsidRPr="00ED6CA0" w:rsidRDefault="00DB66FD" w:rsidP="00DB66FD">
      <w:pPr>
        <w:widowControl w:val="0"/>
        <w:autoSpaceDE w:val="0"/>
        <w:autoSpaceDN w:val="0"/>
        <w:adjustRightInd w:val="0"/>
        <w:ind w:firstLine="360"/>
        <w:jc w:val="both"/>
        <w:rPr>
          <w:bCs/>
          <w:spacing w:val="-4"/>
          <w:sz w:val="24"/>
          <w:szCs w:val="24"/>
        </w:rPr>
      </w:pPr>
    </w:p>
    <w:p w14:paraId="138E7E7C" w14:textId="77777777" w:rsidR="00DB66FD" w:rsidRPr="00ED6CA0" w:rsidRDefault="00DB66FD" w:rsidP="00DB66FD">
      <w:pPr>
        <w:widowControl w:val="0"/>
        <w:autoSpaceDE w:val="0"/>
        <w:autoSpaceDN w:val="0"/>
        <w:adjustRightInd w:val="0"/>
        <w:jc w:val="both"/>
        <w:rPr>
          <w:bCs/>
          <w:spacing w:val="-4"/>
          <w:sz w:val="24"/>
          <w:szCs w:val="24"/>
        </w:rPr>
      </w:pPr>
      <w:r w:rsidRPr="00ED6CA0">
        <w:rPr>
          <w:bCs/>
          <w:spacing w:val="-4"/>
          <w:sz w:val="24"/>
          <w:szCs w:val="24"/>
        </w:rPr>
        <w:t xml:space="preserve"> </w:t>
      </w:r>
      <w:r w:rsidRPr="00ED6CA0">
        <w:rPr>
          <w:bCs/>
          <w:spacing w:val="-4"/>
          <w:sz w:val="24"/>
          <w:szCs w:val="24"/>
        </w:rPr>
        <w:tab/>
      </w:r>
      <w:r w:rsidRPr="00ED6CA0">
        <w:rPr>
          <w:b/>
          <w:bCs/>
          <w:spacing w:val="-4"/>
          <w:sz w:val="24"/>
          <w:szCs w:val="24"/>
        </w:rPr>
        <w:t>Cerințe referitoare la personalul propus pentru realizarea obiectului contractului</w:t>
      </w:r>
      <w:r w:rsidRPr="00ED6CA0">
        <w:rPr>
          <w:bCs/>
          <w:spacing w:val="-4"/>
          <w:sz w:val="24"/>
          <w:szCs w:val="24"/>
        </w:rPr>
        <w:t xml:space="preserve"> </w:t>
      </w:r>
    </w:p>
    <w:p w14:paraId="5C970B26" w14:textId="77777777" w:rsidR="00DB66FD" w:rsidRPr="00ED6CA0" w:rsidRDefault="00DB66FD" w:rsidP="00DB66FD">
      <w:pPr>
        <w:widowControl w:val="0"/>
        <w:autoSpaceDE w:val="0"/>
        <w:autoSpaceDN w:val="0"/>
        <w:adjustRightInd w:val="0"/>
        <w:ind w:left="578"/>
        <w:jc w:val="both"/>
        <w:rPr>
          <w:bCs/>
          <w:spacing w:val="-4"/>
          <w:sz w:val="24"/>
          <w:szCs w:val="24"/>
          <w:lang w:val="ro-RO"/>
        </w:rPr>
      </w:pPr>
    </w:p>
    <w:p w14:paraId="2993A22C" w14:textId="77777777" w:rsidR="00DB66FD" w:rsidRPr="00ED6CA0" w:rsidRDefault="00DB66FD" w:rsidP="00DB66FD">
      <w:pPr>
        <w:autoSpaceDE w:val="0"/>
        <w:autoSpaceDN w:val="0"/>
        <w:adjustRightInd w:val="0"/>
        <w:jc w:val="both"/>
        <w:rPr>
          <w:rFonts w:eastAsia="TimesNewRoman"/>
          <w:b/>
          <w:sz w:val="24"/>
          <w:szCs w:val="24"/>
          <w:lang w:val="pt-BR"/>
        </w:rPr>
      </w:pPr>
      <w:r w:rsidRPr="00ED6CA0">
        <w:rPr>
          <w:rFonts w:eastAsia="TimesNewRoman"/>
          <w:b/>
          <w:sz w:val="24"/>
          <w:szCs w:val="24"/>
          <w:lang w:val="pt-BR"/>
        </w:rPr>
        <w:t>Ofertantul va face dovada ca are acces la următorii specialiști, cu rol principal în activitățile de executie:</w:t>
      </w:r>
    </w:p>
    <w:p w14:paraId="1FC14502" w14:textId="77777777" w:rsidR="00DB66FD" w:rsidRPr="00ED6CA0" w:rsidRDefault="00DB66FD" w:rsidP="00B36BDA">
      <w:pPr>
        <w:pStyle w:val="ListParagraph"/>
        <w:numPr>
          <w:ilvl w:val="0"/>
          <w:numId w:val="5"/>
        </w:numPr>
        <w:ind w:left="851" w:right="57" w:firstLine="0"/>
        <w:jc w:val="both"/>
        <w:rPr>
          <w:sz w:val="24"/>
          <w:szCs w:val="24"/>
        </w:rPr>
      </w:pPr>
      <w:r w:rsidRPr="00ED6CA0">
        <w:rPr>
          <w:b/>
          <w:sz w:val="24"/>
          <w:szCs w:val="24"/>
        </w:rPr>
        <w:t>sef punct de lucru</w:t>
      </w:r>
      <w:r w:rsidRPr="00ED6CA0">
        <w:rPr>
          <w:sz w:val="24"/>
          <w:szCs w:val="24"/>
        </w:rPr>
        <w:t xml:space="preserve">  persoana responsabila cu 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 </w:t>
      </w:r>
    </w:p>
    <w:p w14:paraId="77F9387D" w14:textId="77777777" w:rsidR="00DB66FD" w:rsidRPr="00ED6CA0" w:rsidRDefault="00DB66FD" w:rsidP="00B36BDA">
      <w:pPr>
        <w:pStyle w:val="ListParagraph"/>
        <w:widowControl w:val="0"/>
        <w:numPr>
          <w:ilvl w:val="0"/>
          <w:numId w:val="5"/>
        </w:numPr>
        <w:autoSpaceDE w:val="0"/>
        <w:autoSpaceDN w:val="0"/>
        <w:adjustRightInd w:val="0"/>
        <w:ind w:left="851" w:right="57" w:firstLine="0"/>
        <w:jc w:val="both"/>
        <w:rPr>
          <w:sz w:val="24"/>
          <w:szCs w:val="24"/>
        </w:rPr>
      </w:pPr>
      <w:r w:rsidRPr="00ED6CA0">
        <w:rPr>
          <w:b/>
          <w:sz w:val="24"/>
          <w:szCs w:val="24"/>
        </w:rPr>
        <w:t xml:space="preserve">electrician </w:t>
      </w:r>
      <w:r w:rsidRPr="00ED6CA0">
        <w:rPr>
          <w:sz w:val="24"/>
          <w:szCs w:val="24"/>
        </w:rPr>
        <w:t>autorizat ANRE sau echivalent   minim grad II B, persoană responsabilă cu execuția lucrărilor;</w:t>
      </w:r>
    </w:p>
    <w:p w14:paraId="23588C75" w14:textId="77777777" w:rsidR="00DB66FD" w:rsidRPr="00ED6CA0" w:rsidRDefault="00DB66FD" w:rsidP="00DB66FD">
      <w:pPr>
        <w:pStyle w:val="BodyText"/>
        <w:tabs>
          <w:tab w:val="left" w:pos="142"/>
          <w:tab w:val="left" w:pos="808"/>
          <w:tab w:val="left" w:pos="1276"/>
        </w:tabs>
        <w:spacing w:after="0"/>
        <w:jc w:val="both"/>
        <w:rPr>
          <w:b/>
          <w:sz w:val="24"/>
          <w:szCs w:val="24"/>
          <w:lang w:val="fr-FR"/>
        </w:rPr>
      </w:pPr>
    </w:p>
    <w:p w14:paraId="171132BB" w14:textId="77777777" w:rsidR="00DB66FD" w:rsidRPr="00ED6CA0" w:rsidRDefault="00DB66FD" w:rsidP="00DB66FD">
      <w:pPr>
        <w:pStyle w:val="ListParagraph"/>
        <w:ind w:left="0"/>
        <w:jc w:val="both"/>
        <w:rPr>
          <w:color w:val="000000"/>
          <w:sz w:val="24"/>
          <w:szCs w:val="24"/>
          <w:shd w:val="clear" w:color="auto" w:fill="FFFFFF"/>
        </w:rPr>
      </w:pPr>
      <w:r w:rsidRPr="00ED6CA0">
        <w:rPr>
          <w:color w:val="000000"/>
          <w:sz w:val="24"/>
          <w:szCs w:val="24"/>
          <w:shd w:val="clear" w:color="auto" w:fill="FFFFFF"/>
        </w:rPr>
        <w:t>In cazul ofertantilor străini sunt acceptate calificări similare, „ echivalente”, înregistrarea „echivalentă”, similară în țara de stabilire a expertului sau dovada depunerii cererii de recunoaștere a calificării autorităților române precum și alte documente justificative relevante.</w:t>
      </w:r>
    </w:p>
    <w:p w14:paraId="09D3FBB1" w14:textId="77777777" w:rsidR="00DB66FD" w:rsidRPr="00ED6CA0" w:rsidRDefault="00DB66FD" w:rsidP="00DB66FD">
      <w:pPr>
        <w:pStyle w:val="BodyText"/>
        <w:tabs>
          <w:tab w:val="left" w:pos="142"/>
          <w:tab w:val="left" w:pos="808"/>
          <w:tab w:val="left" w:pos="1276"/>
        </w:tabs>
        <w:spacing w:after="0"/>
        <w:jc w:val="both"/>
        <w:rPr>
          <w:b/>
          <w:sz w:val="24"/>
          <w:szCs w:val="24"/>
          <w:lang w:val="fr-FR"/>
        </w:rPr>
      </w:pPr>
    </w:p>
    <w:p w14:paraId="246B5AEB" w14:textId="77777777" w:rsidR="00DB66FD" w:rsidRPr="00ED6CA0" w:rsidRDefault="00DB66FD" w:rsidP="00DB66FD">
      <w:pPr>
        <w:widowControl w:val="0"/>
        <w:tabs>
          <w:tab w:val="left" w:pos="0"/>
          <w:tab w:val="left" w:pos="704"/>
        </w:tabs>
        <w:jc w:val="both"/>
        <w:rPr>
          <w:sz w:val="24"/>
          <w:szCs w:val="24"/>
        </w:rPr>
      </w:pPr>
      <w:r w:rsidRPr="00ED6CA0">
        <w:rPr>
          <w:sz w:val="24"/>
          <w:szCs w:val="24"/>
        </w:rPr>
        <w:t>În propunerea tehnică va fi descris momentul în care vor interveni aceşti experţi în implementarea viitorului contract, precum şi 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serviciilor/lucrărilor  respective).</w:t>
      </w:r>
    </w:p>
    <w:p w14:paraId="458BA3E4" w14:textId="77777777" w:rsidR="00DB66FD" w:rsidRPr="00ED6CA0" w:rsidRDefault="00DB66FD" w:rsidP="00DB66FD">
      <w:pPr>
        <w:pStyle w:val="BodyText"/>
        <w:tabs>
          <w:tab w:val="left" w:pos="142"/>
          <w:tab w:val="left" w:pos="808"/>
          <w:tab w:val="left" w:pos="1276"/>
        </w:tabs>
        <w:spacing w:after="0"/>
        <w:jc w:val="both"/>
        <w:rPr>
          <w:b/>
          <w:sz w:val="24"/>
          <w:szCs w:val="24"/>
          <w:lang w:val="fr-FR"/>
        </w:rPr>
      </w:pPr>
    </w:p>
    <w:p w14:paraId="191B365A" w14:textId="77777777" w:rsidR="00DB66FD" w:rsidRPr="00ED6CA0" w:rsidRDefault="00DB66FD" w:rsidP="00DB66FD">
      <w:pPr>
        <w:pStyle w:val="Default"/>
        <w:jc w:val="both"/>
        <w:rPr>
          <w:rFonts w:ascii="Times New Roman" w:hAnsi="Times New Roman" w:cs="Times New Roman"/>
          <w:color w:val="auto"/>
          <w:lang w:val="fr-FR"/>
        </w:rPr>
      </w:pPr>
      <w:r w:rsidRPr="00ED6CA0">
        <w:rPr>
          <w:rFonts w:ascii="Times New Roman" w:hAnsi="Times New Roman" w:cs="Times New Roman"/>
          <w:color w:val="auto"/>
          <w:lang w:val="fr-FR"/>
        </w:rPr>
        <w:tab/>
        <w:t>Executarea lucrărilor prevăzute în prezentul caiet de sarcini se vor respecta prevederile normativelor şi standardelor în vigoare.</w:t>
      </w:r>
    </w:p>
    <w:p w14:paraId="4400C9FA" w14:textId="77777777" w:rsidR="00DB66FD" w:rsidRPr="00ED6CA0" w:rsidRDefault="00DB66FD" w:rsidP="00DB66FD">
      <w:pPr>
        <w:jc w:val="both"/>
        <w:rPr>
          <w:sz w:val="24"/>
          <w:szCs w:val="24"/>
        </w:rPr>
      </w:pPr>
      <w:r w:rsidRPr="00ED6CA0">
        <w:rPr>
          <w:sz w:val="24"/>
          <w:szCs w:val="24"/>
        </w:rPr>
        <w:t xml:space="preserve">Se va avea în vedere respectarea prevederilor </w:t>
      </w:r>
      <w:r w:rsidRPr="00ED6CA0">
        <w:rPr>
          <w:sz w:val="24"/>
          <w:szCs w:val="24"/>
          <w:lang w:val="fr-FR"/>
        </w:rPr>
        <w:t xml:space="preserve">Ordinului nr. 66 din 10/05/2023 </w:t>
      </w:r>
      <w:r w:rsidRPr="00ED6CA0">
        <w:rPr>
          <w:sz w:val="24"/>
          <w:szCs w:val="24"/>
          <w:shd w:val="clear" w:color="auto" w:fill="FFFFFF"/>
        </w:rPr>
        <w:t>privind aprobarea Regulamentului pentru autorizarea electricienilor în domeniul instalaţiilor electrice, respectiv a verificatorilor de proiecte şi a experţilor tehnici de calitate şi extrajudiciari în domeniul instalaţiilor electrice.</w:t>
      </w:r>
    </w:p>
    <w:p w14:paraId="6D5146E5" w14:textId="77777777" w:rsidR="00DB66FD" w:rsidRPr="00ED6CA0" w:rsidRDefault="00DB66FD" w:rsidP="00DB66FD">
      <w:pPr>
        <w:jc w:val="both"/>
        <w:rPr>
          <w:sz w:val="24"/>
          <w:szCs w:val="24"/>
        </w:rPr>
      </w:pPr>
    </w:p>
    <w:p w14:paraId="6219BF8B" w14:textId="77777777" w:rsidR="00DB66FD" w:rsidRPr="00ED6CA0" w:rsidRDefault="00DB66FD" w:rsidP="00DB66FD">
      <w:pPr>
        <w:jc w:val="both"/>
        <w:rPr>
          <w:sz w:val="24"/>
          <w:szCs w:val="24"/>
        </w:rPr>
      </w:pPr>
      <w:r w:rsidRPr="00ED6CA0">
        <w:rPr>
          <w:sz w:val="24"/>
          <w:szCs w:val="24"/>
        </w:rPr>
        <w:t xml:space="preserve">După semnarea contractului, Contractantul, va notifica în scris, beneficiarului, identitatea reprezentanților săi atestați profesional implicați în toate etapele contractului. </w:t>
      </w:r>
    </w:p>
    <w:p w14:paraId="10D6172F" w14:textId="77777777" w:rsidR="00DB66FD" w:rsidRPr="00ED6CA0" w:rsidRDefault="00DB66FD" w:rsidP="00DB66FD">
      <w:pPr>
        <w:jc w:val="both"/>
        <w:rPr>
          <w:sz w:val="24"/>
          <w:szCs w:val="24"/>
          <w:shd w:val="clear" w:color="auto" w:fill="FFFFFF"/>
          <w:lang w:val="ro-RO"/>
        </w:rPr>
      </w:pPr>
      <w:r w:rsidRPr="00ED6CA0">
        <w:rPr>
          <w:sz w:val="24"/>
          <w:szCs w:val="24"/>
          <w:shd w:val="clear" w:color="auto" w:fill="FFFFFF"/>
          <w:lang w:val="ro-RO"/>
        </w:rPr>
        <w:t>Contractantul va prezenta copii dupa:</w:t>
      </w:r>
    </w:p>
    <w:p w14:paraId="004417D5" w14:textId="77777777" w:rsidR="00DB66FD" w:rsidRPr="00ED6CA0" w:rsidRDefault="00DB66FD" w:rsidP="00DB66FD">
      <w:pPr>
        <w:pStyle w:val="ListParagraph"/>
        <w:numPr>
          <w:ilvl w:val="0"/>
          <w:numId w:val="1"/>
        </w:numPr>
        <w:ind w:left="1134"/>
        <w:jc w:val="both"/>
        <w:rPr>
          <w:sz w:val="24"/>
          <w:szCs w:val="24"/>
          <w:shd w:val="clear" w:color="auto" w:fill="FFFFFF"/>
          <w:lang w:val="ro-RO"/>
        </w:rPr>
      </w:pPr>
      <w:r w:rsidRPr="00ED6CA0">
        <w:rPr>
          <w:sz w:val="24"/>
          <w:szCs w:val="24"/>
          <w:shd w:val="clear" w:color="auto" w:fill="FFFFFF"/>
          <w:lang w:val="ro-RO"/>
        </w:rPr>
        <w:t>Actul de atestare în domeniul instalațiilor electrice minim grad B sau echivalent pentru ofertant;</w:t>
      </w:r>
    </w:p>
    <w:p w14:paraId="4F52EADE" w14:textId="77777777" w:rsidR="00DB66FD" w:rsidRPr="00ED6CA0" w:rsidRDefault="00DB66FD" w:rsidP="00DB66FD">
      <w:pPr>
        <w:pStyle w:val="ListParagraph"/>
        <w:numPr>
          <w:ilvl w:val="0"/>
          <w:numId w:val="1"/>
        </w:numPr>
        <w:ind w:left="1134"/>
        <w:jc w:val="both"/>
        <w:rPr>
          <w:sz w:val="24"/>
          <w:szCs w:val="24"/>
          <w:shd w:val="clear" w:color="auto" w:fill="FFFFFF"/>
          <w:lang w:val="ro-RO"/>
        </w:rPr>
      </w:pPr>
      <w:r w:rsidRPr="00ED6CA0">
        <w:rPr>
          <w:sz w:val="24"/>
          <w:szCs w:val="24"/>
          <w:shd w:val="clear" w:color="auto" w:fill="FFFFFF"/>
          <w:lang w:val="ro-RO"/>
        </w:rPr>
        <w:t>Actul de atestare în domeniul instalațiilor electrice minim grad IIB sau echivalent pentru responsabilul de lucrări desemnat și pentru personalul de execuție;</w:t>
      </w:r>
    </w:p>
    <w:p w14:paraId="3B093219" w14:textId="77777777" w:rsidR="00DB66FD" w:rsidRPr="00ED6CA0" w:rsidRDefault="00DB66FD" w:rsidP="00DB66FD">
      <w:pPr>
        <w:jc w:val="both"/>
        <w:rPr>
          <w:sz w:val="24"/>
          <w:szCs w:val="24"/>
          <w:shd w:val="clear" w:color="auto" w:fill="FFFFFF"/>
          <w:lang w:val="ro-RO"/>
        </w:rPr>
      </w:pPr>
      <w:r w:rsidRPr="00ED6CA0">
        <w:rPr>
          <w:sz w:val="24"/>
          <w:szCs w:val="24"/>
          <w:shd w:val="clear" w:color="auto" w:fill="FFFFFF"/>
          <w:lang w:val="ro-RO"/>
        </w:rPr>
        <w:tab/>
        <w:t xml:space="preserve">  -     Actul de atestare pentru </w:t>
      </w:r>
      <w:r w:rsidRPr="00ED6CA0">
        <w:rPr>
          <w:bCs/>
          <w:sz w:val="24"/>
          <w:szCs w:val="24"/>
          <w:bdr w:val="none" w:sz="0" w:space="0" w:color="auto" w:frame="1"/>
          <w:shd w:val="clear" w:color="auto" w:fill="FFFFFF"/>
        </w:rPr>
        <w:t>specializarea Instalator sisteme fotovoltaice solare.</w:t>
      </w:r>
    </w:p>
    <w:p w14:paraId="6AD3BD13" w14:textId="77777777" w:rsidR="00DB66FD" w:rsidRPr="00ED6CA0" w:rsidRDefault="00DB66FD" w:rsidP="00DB66FD">
      <w:pPr>
        <w:jc w:val="both"/>
        <w:rPr>
          <w:sz w:val="24"/>
          <w:szCs w:val="24"/>
        </w:rPr>
      </w:pPr>
      <w:r w:rsidRPr="00ED6CA0">
        <w:rPr>
          <w:sz w:val="24"/>
          <w:szCs w:val="24"/>
        </w:rPr>
        <w:t>Autorizațiile/atestatele trebuie să fie în termen de valabilitate pănă la finalizarea lucrărilor de execuție. Copiile autorizațiilor/atestatelor trebuie să conțină și partea cu vizele de valabilitate.</w:t>
      </w:r>
    </w:p>
    <w:p w14:paraId="5809737E" w14:textId="77777777" w:rsidR="00DB66FD" w:rsidRPr="00ED6CA0" w:rsidRDefault="00DB66FD" w:rsidP="00DB66FD">
      <w:pPr>
        <w:pStyle w:val="BodyText"/>
        <w:tabs>
          <w:tab w:val="left" w:pos="142"/>
          <w:tab w:val="left" w:pos="808"/>
          <w:tab w:val="left" w:pos="1276"/>
        </w:tabs>
        <w:spacing w:after="0"/>
        <w:jc w:val="both"/>
        <w:rPr>
          <w:b/>
          <w:sz w:val="24"/>
          <w:szCs w:val="24"/>
          <w:lang w:val="fr-FR"/>
        </w:rPr>
      </w:pPr>
    </w:p>
    <w:p w14:paraId="7DA090B2" w14:textId="77777777" w:rsidR="00DB66FD" w:rsidRPr="00ED6CA0" w:rsidRDefault="00DB66FD" w:rsidP="00DB66FD">
      <w:pPr>
        <w:pStyle w:val="BodyText"/>
        <w:tabs>
          <w:tab w:val="left" w:pos="142"/>
          <w:tab w:val="left" w:pos="808"/>
          <w:tab w:val="left" w:pos="1276"/>
        </w:tabs>
        <w:spacing w:after="0"/>
        <w:jc w:val="both"/>
        <w:rPr>
          <w:b/>
          <w:sz w:val="24"/>
          <w:szCs w:val="24"/>
          <w:lang w:val="fr-FR"/>
        </w:rPr>
      </w:pPr>
      <w:r w:rsidRPr="00ED6CA0">
        <w:rPr>
          <w:b/>
          <w:sz w:val="24"/>
          <w:szCs w:val="24"/>
          <w:lang w:val="fr-FR"/>
        </w:rPr>
        <w:t>NOTA 1:</w:t>
      </w:r>
    </w:p>
    <w:p w14:paraId="13DBFA66" w14:textId="77777777" w:rsidR="00DB66FD" w:rsidRPr="00ED6CA0" w:rsidRDefault="00DB66FD" w:rsidP="00DB66FD">
      <w:pPr>
        <w:pStyle w:val="BodyText"/>
        <w:widowControl w:val="0"/>
        <w:tabs>
          <w:tab w:val="left" w:pos="1276"/>
        </w:tabs>
        <w:spacing w:after="0"/>
        <w:jc w:val="both"/>
        <w:rPr>
          <w:sz w:val="24"/>
          <w:szCs w:val="24"/>
          <w:lang w:val="fr-FR"/>
        </w:rPr>
      </w:pPr>
      <w:r w:rsidRPr="00ED6CA0">
        <w:rPr>
          <w:sz w:val="24"/>
          <w:szCs w:val="24"/>
          <w:lang w:val="fr-FR"/>
        </w:rPr>
        <w:t xml:space="preserve">1. Operatorul Economic poate propune un specialist care să îndeplinească mai multe roluri dacă acesta respectă conditiile legale. </w:t>
      </w:r>
    </w:p>
    <w:p w14:paraId="7921C6BC" w14:textId="77777777" w:rsidR="00DB66FD" w:rsidRPr="00ED6CA0" w:rsidRDefault="00DB66FD" w:rsidP="00DB66FD">
      <w:pPr>
        <w:pStyle w:val="BodyText"/>
        <w:widowControl w:val="0"/>
        <w:tabs>
          <w:tab w:val="left" w:pos="1276"/>
        </w:tabs>
        <w:spacing w:after="0"/>
        <w:jc w:val="both"/>
        <w:rPr>
          <w:sz w:val="24"/>
          <w:szCs w:val="24"/>
          <w:lang w:bidi="ro-RO"/>
        </w:rPr>
      </w:pPr>
      <w:r w:rsidRPr="00ED6CA0">
        <w:rPr>
          <w:sz w:val="24"/>
          <w:szCs w:val="24"/>
          <w:lang w:bidi="ro-RO"/>
        </w:rPr>
        <w:t>2. Atunci când operatorul economic se află în situația de înlocuire a unui specialist sau expert al echipei de prestare în cadrul contractului, specialistul înlocuitor trebuie să dețină cel puțin aceeași calificare ca si cea solicitata prin caietul de sarcini. Toate costurile generate de înlocuirea personalului sunt exclusiv în sarcina Contractantului.</w:t>
      </w:r>
    </w:p>
    <w:p w14:paraId="1FD21688" w14:textId="68F9743B" w:rsidR="00DB66FD" w:rsidRPr="00ED6CA0" w:rsidRDefault="00DB66FD" w:rsidP="00DB66FD">
      <w:pPr>
        <w:pStyle w:val="BodyText"/>
        <w:widowControl w:val="0"/>
        <w:tabs>
          <w:tab w:val="left" w:pos="1276"/>
        </w:tabs>
        <w:spacing w:after="0"/>
        <w:jc w:val="both"/>
        <w:rPr>
          <w:sz w:val="24"/>
          <w:szCs w:val="24"/>
          <w:lang w:bidi="ro-RO"/>
        </w:rPr>
      </w:pPr>
      <w:r w:rsidRPr="00ED6CA0">
        <w:rPr>
          <w:b/>
          <w:sz w:val="24"/>
          <w:szCs w:val="24"/>
        </w:rPr>
        <w:t xml:space="preserve">3. Diplomele sau alte documente echivalente vor fi eliberate de instituțiile de învățământ superior / instituții abilitate în domeniu, recunoscute de statul roman sau echivalent pentru cetățenii din alte tări. </w:t>
      </w:r>
    </w:p>
    <w:p w14:paraId="59B7192D" w14:textId="77777777" w:rsidR="00DB66FD" w:rsidRPr="00ED6CA0" w:rsidRDefault="00DB66FD" w:rsidP="00DB66FD">
      <w:pPr>
        <w:jc w:val="both"/>
        <w:rPr>
          <w:sz w:val="24"/>
          <w:szCs w:val="24"/>
        </w:rPr>
      </w:pPr>
      <w:r w:rsidRPr="00ED6CA0">
        <w:rPr>
          <w:sz w:val="24"/>
          <w:szCs w:val="24"/>
          <w:lang w:bidi="ro-RO"/>
        </w:rPr>
        <w:t>4</w:t>
      </w:r>
      <w:r w:rsidRPr="00ED6CA0">
        <w:rPr>
          <w:b/>
          <w:sz w:val="24"/>
          <w:szCs w:val="24"/>
          <w:lang w:bidi="ro-RO"/>
        </w:rPr>
        <w:t>.</w:t>
      </w:r>
      <w:r w:rsidRPr="00ED6CA0">
        <w:rPr>
          <w:b/>
          <w:sz w:val="24"/>
          <w:szCs w:val="24"/>
        </w:rPr>
        <w:t xml:space="preserve"> </w:t>
      </w:r>
      <w:r w:rsidRPr="00ED6CA0">
        <w:rPr>
          <w:sz w:val="24"/>
          <w:szCs w:val="24"/>
        </w:rPr>
        <w:t>Pentru toți specialistii/experții nominalizați de ofertant trebuie să nu existe conflict de interese în responsabilitățile care le revin.</w:t>
      </w:r>
    </w:p>
    <w:p w14:paraId="604DAEE9" w14:textId="77777777" w:rsidR="00DB66FD" w:rsidRPr="00ED6CA0" w:rsidRDefault="00DB66FD" w:rsidP="00DB66FD">
      <w:pPr>
        <w:widowControl w:val="0"/>
        <w:jc w:val="both"/>
        <w:rPr>
          <w:sz w:val="24"/>
          <w:szCs w:val="24"/>
        </w:rPr>
      </w:pPr>
      <w:r w:rsidRPr="00ED6CA0">
        <w:rPr>
          <w:sz w:val="24"/>
          <w:szCs w:val="24"/>
        </w:rPr>
        <w:t>5. Autorizațiile personalului tehnic desemnat de către ofertant trebuie să fie în termen de valabilitate, documentele care se vor prezenta trebuie să conțină și partea cu vizele de valabilitate (unde s-au solicitat).</w:t>
      </w:r>
    </w:p>
    <w:p w14:paraId="1F3BF923" w14:textId="77777777" w:rsidR="00DB66FD" w:rsidRPr="00ED6CA0" w:rsidRDefault="00DB66FD" w:rsidP="00DB66FD">
      <w:pPr>
        <w:jc w:val="both"/>
        <w:rPr>
          <w:sz w:val="24"/>
          <w:szCs w:val="24"/>
        </w:rPr>
      </w:pPr>
      <w:r w:rsidRPr="00ED6CA0">
        <w:rPr>
          <w:sz w:val="24"/>
          <w:szCs w:val="24"/>
        </w:rPr>
        <w:t>6. Contractantul are obligația de a se asigura că toți specialiștii trebuie să fie independenți și să nu se afle în nici un fel de situație de incompatibilitate cu responsabilitățile acordate lor și/sau cu activitățile pe care le vor desfășura în cadrul Contractului. În plus, pe toată durata de implementare a Contractului, Contractantul are obligația sa ia toate măsurile necesare pentru a preveni orice situație de natură să compromită realizarea cu imparțialitate și obiectivitate a activităților desfășurate pentru realizarea obiectivelor asociate Contractului.</w:t>
      </w:r>
    </w:p>
    <w:p w14:paraId="5AD17B0C" w14:textId="77777777" w:rsidR="00DB66FD" w:rsidRPr="00ED6CA0" w:rsidRDefault="00DB66FD" w:rsidP="00DB66FD">
      <w:pPr>
        <w:jc w:val="both"/>
        <w:rPr>
          <w:sz w:val="24"/>
          <w:szCs w:val="24"/>
        </w:rPr>
      </w:pPr>
      <w:r w:rsidRPr="00ED6CA0">
        <w:rPr>
          <w:sz w:val="24"/>
          <w:szCs w:val="24"/>
        </w:rPr>
        <w:t>7. În cazul asocierii/subcontractării, se va expune modul de implicare/alocare a resurselor tuturor partenerilor asocierii/subcontractanților.</w:t>
      </w:r>
    </w:p>
    <w:p w14:paraId="316A5234" w14:textId="77777777" w:rsidR="00DB66FD" w:rsidRPr="00ED6CA0" w:rsidRDefault="00DB66FD" w:rsidP="00DB66FD">
      <w:pPr>
        <w:jc w:val="both"/>
        <w:rPr>
          <w:strike/>
          <w:sz w:val="24"/>
          <w:szCs w:val="24"/>
        </w:rPr>
      </w:pPr>
      <w:r w:rsidRPr="00ED6CA0">
        <w:rPr>
          <w:strike/>
          <w:sz w:val="24"/>
          <w:szCs w:val="24"/>
        </w:rPr>
        <w:t xml:space="preserve"> </w:t>
      </w:r>
    </w:p>
    <w:p w14:paraId="56E05C5F" w14:textId="77777777" w:rsidR="00DB66FD" w:rsidRPr="00ED6CA0" w:rsidRDefault="00DB66FD" w:rsidP="00DB66FD">
      <w:pPr>
        <w:widowControl w:val="0"/>
        <w:autoSpaceDE w:val="0"/>
        <w:autoSpaceDN w:val="0"/>
        <w:adjustRightInd w:val="0"/>
        <w:ind w:firstLine="360"/>
        <w:jc w:val="both"/>
        <w:rPr>
          <w:b/>
          <w:bCs/>
          <w:spacing w:val="-4"/>
          <w:sz w:val="24"/>
          <w:szCs w:val="24"/>
        </w:rPr>
      </w:pPr>
      <w:r w:rsidRPr="00ED6CA0">
        <w:rPr>
          <w:b/>
          <w:bCs/>
          <w:spacing w:val="-4"/>
          <w:sz w:val="24"/>
          <w:szCs w:val="24"/>
        </w:rPr>
        <w:t>Cerințe referitoare la capacitatea tehnică propusă pentru realizarea obiectului contractului:</w:t>
      </w:r>
    </w:p>
    <w:p w14:paraId="78448D4A" w14:textId="77777777" w:rsidR="00DB66FD" w:rsidRPr="00ED6CA0" w:rsidRDefault="00DB66FD" w:rsidP="00DB66FD">
      <w:pPr>
        <w:widowControl w:val="0"/>
        <w:autoSpaceDE w:val="0"/>
        <w:autoSpaceDN w:val="0"/>
        <w:adjustRightInd w:val="0"/>
        <w:ind w:firstLine="360"/>
        <w:jc w:val="both"/>
        <w:rPr>
          <w:bCs/>
          <w:spacing w:val="-4"/>
          <w:sz w:val="24"/>
          <w:szCs w:val="24"/>
        </w:rPr>
      </w:pPr>
      <w:r w:rsidRPr="00ED6CA0">
        <w:rPr>
          <w:bCs/>
          <w:spacing w:val="-4"/>
          <w:sz w:val="24"/>
          <w:szCs w:val="24"/>
        </w:rPr>
        <w:t xml:space="preserve">Se solicita prezentarea  modalitatii de asigurare a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 Operatorul economic trebuie să aibă acces la dotarea tehnică în derularea contractului, atunci când este necesar să desfășoare activitățile specifice contractului, nu la semnarea contractului și nu pentru toată durata contractului (adică și în etape ale contractului când utilajul/echipamentul nu ar fi utilizat). </w:t>
      </w:r>
    </w:p>
    <w:p w14:paraId="78ED357C" w14:textId="77777777" w:rsidR="00DB66FD" w:rsidRPr="00ED6CA0" w:rsidRDefault="00DB66FD" w:rsidP="00DB66FD">
      <w:pPr>
        <w:widowControl w:val="0"/>
        <w:autoSpaceDE w:val="0"/>
        <w:autoSpaceDN w:val="0"/>
        <w:adjustRightInd w:val="0"/>
        <w:ind w:firstLine="360"/>
        <w:jc w:val="both"/>
        <w:rPr>
          <w:bCs/>
          <w:spacing w:val="-4"/>
          <w:sz w:val="24"/>
          <w:szCs w:val="24"/>
        </w:rPr>
      </w:pPr>
    </w:p>
    <w:p w14:paraId="3F29BB93" w14:textId="77777777" w:rsidR="00DB66FD" w:rsidRPr="00ED6CA0" w:rsidRDefault="00DB66FD" w:rsidP="00DB66FD">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color w:val="000000" w:themeColor="text1"/>
          <w:sz w:val="24"/>
          <w:szCs w:val="24"/>
        </w:rPr>
      </w:pPr>
      <w:r w:rsidRPr="00ED6CA0">
        <w:rPr>
          <w:b/>
          <w:sz w:val="24"/>
          <w:szCs w:val="24"/>
        </w:rPr>
        <w:t>VII</w:t>
      </w:r>
      <w:r w:rsidRPr="00ED6CA0">
        <w:rPr>
          <w:b/>
          <w:color w:val="000000" w:themeColor="text1"/>
          <w:sz w:val="24"/>
          <w:szCs w:val="24"/>
        </w:rPr>
        <w:t xml:space="preserve"> </w:t>
      </w:r>
      <w:r w:rsidRPr="00ED6CA0">
        <w:rPr>
          <w:b/>
          <w:bCs/>
          <w:color w:val="000000" w:themeColor="text1"/>
          <w:sz w:val="24"/>
          <w:szCs w:val="24"/>
          <w:lang w:val="ro-RO"/>
        </w:rPr>
        <w:t>LOCUL ȘI DURATA DESFĂȘURĂRII ACTIVITĂȚILOR</w:t>
      </w:r>
    </w:p>
    <w:p w14:paraId="3F0DD50A" w14:textId="77777777" w:rsidR="00DB66FD" w:rsidRPr="00ED6CA0" w:rsidRDefault="00DB66FD" w:rsidP="00DB66FD">
      <w:pPr>
        <w:widowControl w:val="0"/>
        <w:autoSpaceDE w:val="0"/>
        <w:autoSpaceDN w:val="0"/>
        <w:adjustRightInd w:val="0"/>
        <w:ind w:firstLine="360"/>
        <w:jc w:val="both"/>
        <w:rPr>
          <w:bCs/>
          <w:spacing w:val="-4"/>
          <w:sz w:val="24"/>
          <w:szCs w:val="24"/>
          <w:lang w:val="ro-RO"/>
        </w:rPr>
      </w:pPr>
    </w:p>
    <w:p w14:paraId="10B2A3EC" w14:textId="77777777" w:rsidR="00DB66FD" w:rsidRPr="00ED6CA0" w:rsidRDefault="00DB66FD" w:rsidP="00DB66FD">
      <w:pPr>
        <w:widowControl w:val="0"/>
        <w:autoSpaceDE w:val="0"/>
        <w:autoSpaceDN w:val="0"/>
        <w:adjustRightInd w:val="0"/>
        <w:ind w:firstLine="360"/>
        <w:jc w:val="both"/>
        <w:rPr>
          <w:b/>
          <w:bCs/>
          <w:spacing w:val="-4"/>
          <w:sz w:val="24"/>
          <w:szCs w:val="24"/>
          <w:lang w:val="ro-RO"/>
        </w:rPr>
      </w:pPr>
      <w:r w:rsidRPr="00ED6CA0">
        <w:rPr>
          <w:bCs/>
          <w:spacing w:val="-4"/>
          <w:sz w:val="24"/>
          <w:szCs w:val="24"/>
          <w:lang w:val="ro-RO"/>
        </w:rPr>
        <w:t>4 .1</w:t>
      </w:r>
      <w:r w:rsidRPr="00ED6CA0">
        <w:rPr>
          <w:b/>
          <w:bCs/>
          <w:spacing w:val="-4"/>
          <w:sz w:val="24"/>
          <w:szCs w:val="24"/>
          <w:lang w:val="ro-RO"/>
        </w:rPr>
        <w:t xml:space="preserve"> </w:t>
      </w:r>
      <w:r w:rsidRPr="00ED6CA0">
        <w:rPr>
          <w:bCs/>
          <w:spacing w:val="-4"/>
          <w:sz w:val="24"/>
          <w:szCs w:val="24"/>
          <w:lang w:val="ro-RO"/>
        </w:rPr>
        <w:t>LOCUL DESFĂȘURĂRII ACTIVITĂȚILOR</w:t>
      </w:r>
    </w:p>
    <w:p w14:paraId="30474C8F" w14:textId="77777777" w:rsidR="00DB66FD" w:rsidRPr="00ED6CA0" w:rsidRDefault="00DB66FD" w:rsidP="00DB66FD">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Activitățile solicitate prin prezentul Caiet de Sarcini se vor realiza în cea mai mare parte la sediul Contractantului. Cu toate acestea, scopul Contractului implică și:</w:t>
      </w:r>
    </w:p>
    <w:p w14:paraId="3A50C9CA" w14:textId="738EB723" w:rsidR="00DB66FD" w:rsidRPr="00ED6CA0" w:rsidRDefault="00DB66FD" w:rsidP="00B36BDA">
      <w:pPr>
        <w:widowControl w:val="0"/>
        <w:numPr>
          <w:ilvl w:val="0"/>
          <w:numId w:val="14"/>
        </w:numPr>
        <w:autoSpaceDE w:val="0"/>
        <w:autoSpaceDN w:val="0"/>
        <w:adjustRightInd w:val="0"/>
        <w:jc w:val="both"/>
        <w:rPr>
          <w:bCs/>
          <w:spacing w:val="-4"/>
          <w:sz w:val="24"/>
          <w:szCs w:val="24"/>
          <w:lang w:val="ro-RO"/>
        </w:rPr>
      </w:pPr>
      <w:r w:rsidRPr="00ED6CA0">
        <w:rPr>
          <w:bCs/>
          <w:spacing w:val="-4"/>
          <w:sz w:val="24"/>
          <w:szCs w:val="24"/>
          <w:lang w:val="ro-RO"/>
        </w:rPr>
        <w:t>Derularea de activități la amplasamentele obiectivelor de investiții menționate (</w:t>
      </w:r>
      <w:r w:rsidR="00032BD3" w:rsidRPr="00ED6CA0">
        <w:rPr>
          <w:bCs/>
          <w:spacing w:val="-4"/>
          <w:sz w:val="24"/>
          <w:szCs w:val="24"/>
          <w:lang w:val="ro-RO"/>
        </w:rPr>
        <w:t>Complex Studențesc Codrescu</w:t>
      </w:r>
      <w:r w:rsidRPr="00ED6CA0">
        <w:rPr>
          <w:bCs/>
          <w:spacing w:val="-4"/>
          <w:sz w:val="24"/>
          <w:szCs w:val="24"/>
          <w:lang w:val="ro-RO"/>
        </w:rPr>
        <w:t>);</w:t>
      </w:r>
    </w:p>
    <w:p w14:paraId="485A1AEE" w14:textId="77777777" w:rsidR="00DB66FD" w:rsidRPr="00ED6CA0" w:rsidRDefault="00DB66FD" w:rsidP="00B36BDA">
      <w:pPr>
        <w:widowControl w:val="0"/>
        <w:numPr>
          <w:ilvl w:val="0"/>
          <w:numId w:val="14"/>
        </w:numPr>
        <w:autoSpaceDE w:val="0"/>
        <w:autoSpaceDN w:val="0"/>
        <w:adjustRightInd w:val="0"/>
        <w:jc w:val="both"/>
        <w:rPr>
          <w:bCs/>
          <w:spacing w:val="-4"/>
          <w:sz w:val="24"/>
          <w:szCs w:val="24"/>
          <w:lang w:val="ro-RO"/>
        </w:rPr>
      </w:pPr>
      <w:r w:rsidRPr="00ED6CA0">
        <w:rPr>
          <w:bCs/>
          <w:spacing w:val="-4"/>
          <w:sz w:val="24"/>
          <w:szCs w:val="24"/>
          <w:lang w:val="ro-RO"/>
        </w:rPr>
        <w:t>Derularea de activități la sediul Autorității Contractante.</w:t>
      </w:r>
    </w:p>
    <w:p w14:paraId="43C8006A" w14:textId="77777777" w:rsidR="00DB66FD" w:rsidRPr="00ED6CA0" w:rsidRDefault="00DB66FD" w:rsidP="00DB66FD">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 xml:space="preserve">Pentru desfășurarea activităților în cadrul Contractului, Contractantul este responsabil de asigurarea unui mediu de lucru care respecta legislația în materie de muncă și protecția muncii. </w:t>
      </w:r>
    </w:p>
    <w:p w14:paraId="6AC4C82F" w14:textId="77777777" w:rsidR="00DB66FD" w:rsidRPr="00ED6CA0" w:rsidRDefault="00DB66FD" w:rsidP="00DB66FD">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Pentru colectarea de date: mun. Iași,</w:t>
      </w:r>
      <w:r w:rsidRPr="00ED6CA0">
        <w:rPr>
          <w:b/>
          <w:bCs/>
          <w:spacing w:val="-4"/>
          <w:sz w:val="24"/>
          <w:szCs w:val="24"/>
          <w:lang w:val="ro-RO"/>
        </w:rPr>
        <w:t xml:space="preserve">  </w:t>
      </w:r>
      <w:r w:rsidRPr="00ED6CA0">
        <w:rPr>
          <w:bCs/>
          <w:spacing w:val="-4"/>
          <w:sz w:val="24"/>
          <w:szCs w:val="24"/>
          <w:lang w:val="ro-RO"/>
        </w:rPr>
        <w:t>Complex Studențesc ”Codrescu” – Str. Codrescu , nr.12, cod poștal 700506, jud. Iași;</w:t>
      </w:r>
    </w:p>
    <w:p w14:paraId="3C367E7A" w14:textId="77777777" w:rsidR="00DB66FD" w:rsidRPr="00ED6CA0" w:rsidRDefault="00DB66FD" w:rsidP="00DB66FD">
      <w:pPr>
        <w:ind w:left="709"/>
        <w:jc w:val="both"/>
        <w:rPr>
          <w:sz w:val="24"/>
          <w:szCs w:val="24"/>
        </w:rPr>
      </w:pPr>
    </w:p>
    <w:p w14:paraId="16FB214E" w14:textId="77777777" w:rsidR="00032BD3" w:rsidRPr="00ED6CA0" w:rsidRDefault="00032BD3" w:rsidP="00032BD3">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sz w:val="24"/>
          <w:szCs w:val="24"/>
        </w:rPr>
      </w:pPr>
      <w:r w:rsidRPr="00ED6CA0">
        <w:rPr>
          <w:b/>
          <w:sz w:val="24"/>
          <w:szCs w:val="24"/>
        </w:rPr>
        <w:t>VIII</w:t>
      </w:r>
      <w:r w:rsidRPr="00ED6CA0">
        <w:rPr>
          <w:b/>
          <w:color w:val="00B050"/>
          <w:sz w:val="24"/>
          <w:szCs w:val="24"/>
        </w:rPr>
        <w:t xml:space="preserve"> </w:t>
      </w:r>
      <w:r w:rsidRPr="00ED6CA0">
        <w:rPr>
          <w:b/>
          <w:sz w:val="24"/>
          <w:szCs w:val="24"/>
          <w:lang w:val="ro-RO"/>
        </w:rPr>
        <w:t>TERMENE</w:t>
      </w:r>
    </w:p>
    <w:p w14:paraId="253AE69B" w14:textId="7316A1B6" w:rsidR="00032BD3" w:rsidRPr="00ED6CA0" w:rsidRDefault="00032BD3" w:rsidP="00032BD3">
      <w:pPr>
        <w:ind w:left="360"/>
        <w:jc w:val="both"/>
        <w:rPr>
          <w:spacing w:val="-8"/>
          <w:sz w:val="24"/>
          <w:szCs w:val="24"/>
        </w:rPr>
      </w:pPr>
      <w:r w:rsidRPr="00ED6CA0">
        <w:rPr>
          <w:color w:val="000000"/>
          <w:sz w:val="24"/>
          <w:szCs w:val="24"/>
          <w:shd w:val="clear" w:color="auto" w:fill="FFFFFF"/>
        </w:rPr>
        <w:t xml:space="preserve">Termenul </w:t>
      </w:r>
      <w:r w:rsidRPr="00ED6CA0">
        <w:rPr>
          <w:sz w:val="24"/>
          <w:szCs w:val="24"/>
          <w:shd w:val="clear" w:color="auto" w:fill="FFFFFF"/>
        </w:rPr>
        <w:t>de</w:t>
      </w:r>
      <w:r w:rsidRPr="00ED6CA0">
        <w:rPr>
          <w:rStyle w:val="ln2tpunct"/>
          <w:i w:val="0"/>
          <w:szCs w:val="24"/>
          <w:lang w:val="ro-RO"/>
        </w:rPr>
        <w:t xml:space="preserve"> execuție a lucrărilor</w:t>
      </w:r>
      <w:r w:rsidRPr="00ED6CA0">
        <w:rPr>
          <w:sz w:val="24"/>
          <w:szCs w:val="24"/>
          <w:lang w:val="ro-RO" w:eastAsia="en-US"/>
        </w:rPr>
        <w:t xml:space="preserve"> este de maxim 45 zile</w:t>
      </w:r>
      <w:r w:rsidRPr="00ED6CA0">
        <w:rPr>
          <w:spacing w:val="-8"/>
          <w:sz w:val="24"/>
          <w:szCs w:val="24"/>
        </w:rPr>
        <w:t xml:space="preserve"> de</w:t>
      </w:r>
      <w:r w:rsidRPr="00ED6CA0">
        <w:rPr>
          <w:spacing w:val="-7"/>
          <w:sz w:val="24"/>
          <w:szCs w:val="24"/>
        </w:rPr>
        <w:t xml:space="preserve"> </w:t>
      </w:r>
      <w:r w:rsidRPr="00ED6CA0">
        <w:rPr>
          <w:spacing w:val="-8"/>
          <w:sz w:val="24"/>
          <w:szCs w:val="24"/>
        </w:rPr>
        <w:t>la data</w:t>
      </w:r>
      <w:r w:rsidRPr="00ED6CA0">
        <w:rPr>
          <w:spacing w:val="-7"/>
          <w:sz w:val="24"/>
          <w:szCs w:val="24"/>
        </w:rPr>
        <w:t xml:space="preserve"> </w:t>
      </w:r>
      <w:r w:rsidRPr="00ED6CA0">
        <w:rPr>
          <w:spacing w:val="-8"/>
          <w:sz w:val="24"/>
          <w:szCs w:val="24"/>
        </w:rPr>
        <w:t>înscrisă în ordinului de începere al lucrărilor</w:t>
      </w:r>
      <w:r w:rsidRPr="00ED6CA0">
        <w:rPr>
          <w:b/>
          <w:i/>
          <w:sz w:val="24"/>
          <w:szCs w:val="24"/>
          <w:lang w:val="ro-RO" w:eastAsia="en-US"/>
        </w:rPr>
        <w:tab/>
      </w:r>
    </w:p>
    <w:p w14:paraId="5FAD830D" w14:textId="77777777" w:rsidR="00032BD3" w:rsidRPr="00ED6CA0" w:rsidRDefault="00032BD3" w:rsidP="00032BD3">
      <w:pPr>
        <w:jc w:val="both"/>
        <w:rPr>
          <w:bCs/>
          <w:sz w:val="24"/>
          <w:szCs w:val="24"/>
        </w:rPr>
      </w:pPr>
      <w:r w:rsidRPr="00ED6CA0">
        <w:rPr>
          <w:bCs/>
          <w:sz w:val="24"/>
          <w:szCs w:val="24"/>
        </w:rPr>
        <w:t>Dovada privind constituirea garanției de bună execuție va fi transmisă autorității contractante în maxim o zi lucrătoare de la data constituirii.</w:t>
      </w:r>
    </w:p>
    <w:p w14:paraId="1E897326" w14:textId="77777777" w:rsidR="00032BD3" w:rsidRPr="00ED6CA0" w:rsidRDefault="00032BD3" w:rsidP="00032BD3">
      <w:pPr>
        <w:ind w:firstLine="426"/>
        <w:jc w:val="both"/>
        <w:rPr>
          <w:sz w:val="24"/>
          <w:szCs w:val="24"/>
        </w:rPr>
      </w:pPr>
      <w:r w:rsidRPr="00ED6CA0">
        <w:rPr>
          <w:sz w:val="24"/>
          <w:szCs w:val="24"/>
        </w:rPr>
        <w:t>Ordinul de incepere se va emite in următoarea zi lucrătoare prezentarii dovezii privind constituirea garantiei de buna executie. Amplasamentul se va preda în ziua emiterii ordinului de începere al lucrărilor.</w:t>
      </w:r>
    </w:p>
    <w:p w14:paraId="1A134216" w14:textId="77777777" w:rsidR="00032BD3" w:rsidRPr="00ED6CA0" w:rsidRDefault="00032BD3" w:rsidP="00032BD3">
      <w:pPr>
        <w:ind w:firstLine="426"/>
        <w:jc w:val="both"/>
        <w:rPr>
          <w:color w:val="000000"/>
          <w:sz w:val="24"/>
          <w:szCs w:val="24"/>
          <w:shd w:val="clear" w:color="auto" w:fill="FFFFFF"/>
        </w:rPr>
      </w:pPr>
      <w:r w:rsidRPr="00ED6CA0">
        <w:rPr>
          <w:color w:val="000000"/>
          <w:sz w:val="24"/>
          <w:szCs w:val="24"/>
          <w:shd w:val="clear" w:color="auto" w:fill="FFFFFF"/>
        </w:rPr>
        <w:t>Calendarul de execuție al lucrărilor va fi aprobat de către Autoritatea Contractantă.</w:t>
      </w:r>
    </w:p>
    <w:p w14:paraId="6FDB1231" w14:textId="77777777" w:rsidR="00032BD3" w:rsidRPr="00ED6CA0" w:rsidRDefault="00032BD3" w:rsidP="00032BD3">
      <w:pPr>
        <w:ind w:firstLine="426"/>
        <w:jc w:val="both"/>
        <w:rPr>
          <w:sz w:val="24"/>
          <w:szCs w:val="24"/>
          <w:lang w:eastAsia="en-US"/>
        </w:rPr>
      </w:pPr>
      <w:r w:rsidRPr="00ED6CA0">
        <w:rPr>
          <w:sz w:val="24"/>
          <w:szCs w:val="24"/>
          <w:lang w:eastAsia="en-US"/>
        </w:rPr>
        <w:t>Planificarea execuției lucrărilor se va corela cu desfășurarea activităților de cazare ale studenților, fără a crea disfunționalități.</w:t>
      </w:r>
    </w:p>
    <w:p w14:paraId="4255D797" w14:textId="77777777" w:rsidR="00032BD3" w:rsidRPr="00ED6CA0" w:rsidRDefault="00032BD3" w:rsidP="00032BD3">
      <w:pPr>
        <w:widowControl w:val="0"/>
        <w:autoSpaceDE w:val="0"/>
        <w:autoSpaceDN w:val="0"/>
        <w:adjustRightInd w:val="0"/>
        <w:ind w:firstLine="360"/>
        <w:jc w:val="both"/>
        <w:rPr>
          <w:bCs/>
          <w:spacing w:val="-4"/>
          <w:sz w:val="24"/>
          <w:szCs w:val="24"/>
        </w:rPr>
      </w:pPr>
      <w:r w:rsidRPr="00ED6CA0">
        <w:rPr>
          <w:bCs/>
          <w:spacing w:val="-4"/>
          <w:sz w:val="24"/>
          <w:szCs w:val="24"/>
        </w:rPr>
        <w:t xml:space="preserve"> Predarea tuturor documentaţiilor se va realiza pe bază de proces-verbal de predare primire.</w:t>
      </w:r>
    </w:p>
    <w:p w14:paraId="723C8402" w14:textId="77777777" w:rsidR="00032BD3" w:rsidRPr="00ED6CA0" w:rsidRDefault="00032BD3" w:rsidP="00032BD3">
      <w:pPr>
        <w:widowControl w:val="0"/>
        <w:autoSpaceDE w:val="0"/>
        <w:autoSpaceDN w:val="0"/>
        <w:adjustRightInd w:val="0"/>
        <w:ind w:firstLine="360"/>
        <w:jc w:val="both"/>
        <w:rPr>
          <w:bCs/>
          <w:strike/>
          <w:spacing w:val="-4"/>
          <w:sz w:val="24"/>
          <w:szCs w:val="24"/>
        </w:rPr>
      </w:pPr>
      <w:r w:rsidRPr="00ED6CA0">
        <w:rPr>
          <w:bCs/>
          <w:strike/>
          <w:spacing w:val="-4"/>
          <w:sz w:val="24"/>
          <w:szCs w:val="24"/>
        </w:rPr>
        <w:t xml:space="preserve"> </w:t>
      </w:r>
    </w:p>
    <w:p w14:paraId="16A13DDC" w14:textId="77777777" w:rsidR="00032BD3" w:rsidRPr="00ED6CA0" w:rsidRDefault="00032BD3" w:rsidP="00032BD3">
      <w:pPr>
        <w:widowControl w:val="0"/>
        <w:autoSpaceDE w:val="0"/>
        <w:autoSpaceDN w:val="0"/>
        <w:adjustRightInd w:val="0"/>
        <w:ind w:firstLine="360"/>
        <w:jc w:val="both"/>
        <w:rPr>
          <w:b/>
          <w:bCs/>
          <w:spacing w:val="-4"/>
          <w:sz w:val="24"/>
          <w:szCs w:val="24"/>
          <w:lang w:val="ro-RO"/>
        </w:rPr>
      </w:pPr>
      <w:r w:rsidRPr="00ED6CA0">
        <w:rPr>
          <w:b/>
          <w:bCs/>
          <w:spacing w:val="-4"/>
          <w:sz w:val="24"/>
          <w:szCs w:val="24"/>
          <w:lang w:val="ro-RO"/>
        </w:rPr>
        <w:t xml:space="preserve">Nota: </w:t>
      </w:r>
    </w:p>
    <w:p w14:paraId="42CEE196" w14:textId="77777777" w:rsidR="00032BD3" w:rsidRPr="00ED6CA0" w:rsidRDefault="00032BD3" w:rsidP="00032BD3">
      <w:pPr>
        <w:widowControl w:val="0"/>
        <w:autoSpaceDE w:val="0"/>
        <w:autoSpaceDN w:val="0"/>
        <w:adjustRightInd w:val="0"/>
        <w:ind w:firstLine="360"/>
        <w:jc w:val="both"/>
        <w:rPr>
          <w:bCs/>
          <w:spacing w:val="-4"/>
          <w:sz w:val="24"/>
          <w:szCs w:val="24"/>
          <w:lang w:val="ro-RO"/>
        </w:rPr>
      </w:pPr>
      <w:r w:rsidRPr="00ED6CA0">
        <w:rPr>
          <w:bCs/>
          <w:spacing w:val="-4"/>
          <w:sz w:val="24"/>
          <w:szCs w:val="24"/>
          <w:lang w:val="ro-RO"/>
        </w:rPr>
        <w:t>Toate drepturile de proprietate intelectuală, industrială şi de altă natură asupra documentației tehnice elaborate de către Contractant vor aparţine/se transferă integral Achizitorului.</w:t>
      </w:r>
    </w:p>
    <w:p w14:paraId="438B6BB7" w14:textId="77777777" w:rsidR="00032BD3" w:rsidRPr="00ED6CA0" w:rsidRDefault="00032BD3" w:rsidP="00032BD3">
      <w:pPr>
        <w:widowControl w:val="0"/>
        <w:autoSpaceDE w:val="0"/>
        <w:autoSpaceDN w:val="0"/>
        <w:adjustRightInd w:val="0"/>
        <w:ind w:firstLine="360"/>
        <w:jc w:val="both"/>
        <w:rPr>
          <w:bCs/>
          <w:spacing w:val="-4"/>
          <w:sz w:val="24"/>
          <w:szCs w:val="24"/>
          <w:lang w:val="ro-RO"/>
        </w:rPr>
      </w:pPr>
    </w:p>
    <w:p w14:paraId="56B03547" w14:textId="77777777" w:rsidR="00032BD3" w:rsidRPr="00ED6CA0" w:rsidRDefault="00032BD3" w:rsidP="00032BD3">
      <w:pPr>
        <w:pStyle w:val="Style6"/>
        <w:widowControl/>
        <w:tabs>
          <w:tab w:val="left" w:pos="993"/>
        </w:tabs>
        <w:ind w:right="155"/>
        <w:jc w:val="both"/>
        <w:rPr>
          <w:rStyle w:val="FontStyle14"/>
          <w:rFonts w:eastAsia="Calibri"/>
          <w:b w:val="0"/>
          <w:bCs w:val="0"/>
          <w:sz w:val="24"/>
          <w:szCs w:val="24"/>
        </w:rPr>
      </w:pPr>
      <w:r w:rsidRPr="00ED6CA0">
        <w:rPr>
          <w:rStyle w:val="FontStyle14"/>
          <w:rFonts w:eastAsia="Calibri"/>
          <w:b w:val="0"/>
          <w:bCs w:val="0"/>
          <w:sz w:val="24"/>
          <w:szCs w:val="24"/>
        </w:rPr>
        <w:t>Termenul de execuție va fi monitorizat permanent. Prelungirea termenului de execuție va fi posibilă doar în condiții obiective temeinic justificate de Executant, prevăzute în contract sau în legislația în vigoare, pe bază de acte adiționale.</w:t>
      </w:r>
    </w:p>
    <w:p w14:paraId="40F8D0EA" w14:textId="77777777" w:rsidR="00032BD3" w:rsidRPr="00ED6CA0" w:rsidRDefault="00032BD3" w:rsidP="00032BD3">
      <w:pPr>
        <w:pStyle w:val="Style6"/>
        <w:widowControl/>
        <w:tabs>
          <w:tab w:val="left" w:pos="993"/>
        </w:tabs>
        <w:ind w:left="420" w:right="155" w:hanging="420"/>
        <w:jc w:val="both"/>
        <w:rPr>
          <w:rStyle w:val="FontStyle14"/>
          <w:rFonts w:eastAsia="Calibri"/>
          <w:color w:val="0070C0"/>
          <w:sz w:val="24"/>
          <w:szCs w:val="24"/>
        </w:rPr>
      </w:pPr>
    </w:p>
    <w:p w14:paraId="24737EF8" w14:textId="77777777" w:rsidR="00032BD3" w:rsidRPr="00ED6CA0" w:rsidRDefault="00032BD3" w:rsidP="00032BD3">
      <w:pPr>
        <w:pStyle w:val="ListParagraph"/>
        <w:ind w:left="450" w:hanging="450"/>
        <w:jc w:val="both"/>
        <w:rPr>
          <w:rStyle w:val="ln2tpunct"/>
          <w:b/>
          <w:i w:val="0"/>
          <w:iCs/>
          <w:szCs w:val="24"/>
        </w:rPr>
      </w:pPr>
      <w:r w:rsidRPr="00ED6CA0">
        <w:rPr>
          <w:rStyle w:val="ln2tpunct"/>
          <w:b/>
          <w:iCs/>
          <w:szCs w:val="24"/>
        </w:rPr>
        <w:t>DURATA CONTRACTULUI</w:t>
      </w:r>
    </w:p>
    <w:p w14:paraId="7DDAC163" w14:textId="77777777" w:rsidR="00032BD3" w:rsidRPr="00ED6CA0" w:rsidRDefault="00032BD3" w:rsidP="00032BD3">
      <w:pPr>
        <w:jc w:val="both"/>
        <w:rPr>
          <w:sz w:val="24"/>
          <w:szCs w:val="24"/>
          <w:lang w:val="ro-RO"/>
        </w:rPr>
      </w:pPr>
      <w:r w:rsidRPr="00ED6CA0">
        <w:rPr>
          <w:rStyle w:val="ln2tpunct"/>
          <w:szCs w:val="24"/>
          <w:lang w:val="ro-RO"/>
        </w:rPr>
        <w:t xml:space="preserve">Durata contractului </w:t>
      </w:r>
      <w:r w:rsidRPr="00ED6CA0">
        <w:rPr>
          <w:sz w:val="24"/>
          <w:szCs w:val="24"/>
          <w:lang w:val="ro-RO"/>
        </w:rPr>
        <w:t>este până la data îndeplinirii de către ambele părți a obligațiilor contractuale.</w:t>
      </w:r>
    </w:p>
    <w:p w14:paraId="4C39F63D" w14:textId="77777777" w:rsidR="00032BD3" w:rsidRPr="00ED6CA0" w:rsidRDefault="00032BD3" w:rsidP="00032BD3">
      <w:pPr>
        <w:widowControl w:val="0"/>
        <w:autoSpaceDE w:val="0"/>
        <w:autoSpaceDN w:val="0"/>
        <w:adjustRightInd w:val="0"/>
        <w:ind w:firstLine="360"/>
        <w:jc w:val="both"/>
        <w:rPr>
          <w:bCs/>
          <w:spacing w:val="-4"/>
          <w:sz w:val="24"/>
          <w:szCs w:val="24"/>
          <w:lang w:val="ro-RO"/>
        </w:rPr>
      </w:pPr>
    </w:p>
    <w:p w14:paraId="66A864FD" w14:textId="77777777" w:rsidR="00032BD3" w:rsidRPr="00ED6CA0" w:rsidRDefault="00032BD3" w:rsidP="00032BD3">
      <w:pPr>
        <w:widowControl w:val="0"/>
        <w:pBdr>
          <w:top w:val="single" w:sz="4" w:space="1" w:color="auto"/>
          <w:left w:val="single" w:sz="4" w:space="1" w:color="auto"/>
          <w:bottom w:val="single" w:sz="4" w:space="0" w:color="auto"/>
          <w:right w:val="single" w:sz="4" w:space="4" w:color="auto"/>
        </w:pBdr>
        <w:shd w:val="clear" w:color="auto" w:fill="D9D9D9"/>
        <w:tabs>
          <w:tab w:val="left" w:pos="567"/>
        </w:tabs>
        <w:ind w:left="-142"/>
        <w:jc w:val="both"/>
        <w:rPr>
          <w:b/>
          <w:sz w:val="24"/>
          <w:szCs w:val="24"/>
        </w:rPr>
      </w:pPr>
      <w:r w:rsidRPr="00ED6CA0">
        <w:rPr>
          <w:b/>
          <w:sz w:val="24"/>
          <w:szCs w:val="24"/>
        </w:rPr>
        <w:t xml:space="preserve"> IX. GOSPODARIREA DESEURILOR GENERATE DE AMPLASAMENTUL LUCRARILOR</w:t>
      </w:r>
    </w:p>
    <w:p w14:paraId="65372E27" w14:textId="77777777" w:rsidR="00032BD3" w:rsidRPr="00ED6CA0" w:rsidRDefault="00032BD3" w:rsidP="00032BD3">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D6CA0">
        <w:rPr>
          <w:sz w:val="24"/>
          <w:szCs w:val="24"/>
        </w:rPr>
        <w:tab/>
      </w:r>
    </w:p>
    <w:p w14:paraId="10F26BC2" w14:textId="77777777" w:rsidR="00032BD3" w:rsidRPr="00ED6CA0" w:rsidRDefault="00032BD3" w:rsidP="00032BD3">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it-IT"/>
        </w:rPr>
      </w:pPr>
      <w:r w:rsidRPr="00ED6CA0">
        <w:rPr>
          <w:sz w:val="24"/>
          <w:szCs w:val="24"/>
        </w:rPr>
        <w:tab/>
        <w:t>În conformitate cu reglementările în vigoare, deşeurile vor fi colectate, transportate şi depuse la rampa de depozitare în vederea neutralizării lor, pe cheltuiala executantului.</w:t>
      </w:r>
    </w:p>
    <w:p w14:paraId="3F1C9FEF" w14:textId="77777777" w:rsidR="00032BD3" w:rsidRPr="00ED6CA0" w:rsidRDefault="00032BD3" w:rsidP="0003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4"/>
          <w:szCs w:val="24"/>
          <w:lang w:val="it-IT"/>
        </w:rPr>
      </w:pPr>
      <w:r w:rsidRPr="00ED6CA0">
        <w:rPr>
          <w:sz w:val="24"/>
          <w:szCs w:val="24"/>
          <w:lang w:val="it-IT"/>
        </w:rPr>
        <w:t>Nu se vor arunca, nu se vor incinera, nu se vor depozita pe sol şi nici nu se vor îngropa deşeuri menajere sau alte tipuri de deşeuri (lavete, recipienţi pentru vopsele etc.).</w:t>
      </w:r>
    </w:p>
    <w:p w14:paraId="48305EFA" w14:textId="77777777" w:rsidR="00032BD3" w:rsidRPr="00ED6CA0" w:rsidRDefault="00032BD3" w:rsidP="0003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it-IT"/>
        </w:rPr>
      </w:pPr>
      <w:r w:rsidRPr="00ED6CA0">
        <w:rPr>
          <w:b/>
          <w:bCs/>
          <w:sz w:val="24"/>
          <w:szCs w:val="24"/>
          <w:lang w:val="fr-FR"/>
        </w:rPr>
        <w:t>Colectarea şi eliminarea deşeurilor</w:t>
      </w:r>
    </w:p>
    <w:p w14:paraId="02B87DC8" w14:textId="77777777" w:rsidR="00032BD3" w:rsidRPr="00ED6CA0" w:rsidRDefault="00032BD3" w:rsidP="0003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ED6CA0">
        <w:rPr>
          <w:sz w:val="24"/>
          <w:szCs w:val="24"/>
        </w:rPr>
        <w:t xml:space="preserve">Deşeurile menajere şi cele asimilabile acestora vor fi colectate în interiorul şantierului în puncte speciale prevăzute cu containere tip pubele. </w:t>
      </w:r>
    </w:p>
    <w:p w14:paraId="7ABE16C7" w14:textId="77777777" w:rsidR="00032BD3" w:rsidRPr="00ED6CA0" w:rsidRDefault="00032BD3" w:rsidP="00032BD3">
      <w:pPr>
        <w:jc w:val="both"/>
        <w:rPr>
          <w:sz w:val="24"/>
          <w:szCs w:val="24"/>
          <w:lang w:val="fr-FR"/>
        </w:rPr>
      </w:pPr>
      <w:r w:rsidRPr="00ED6CA0">
        <w:rPr>
          <w:b/>
          <w:bCs/>
          <w:sz w:val="24"/>
          <w:szCs w:val="24"/>
          <w:lang w:val="fr-FR"/>
        </w:rPr>
        <w:t>Colectarea deşeurilor la locul de producere va cuprinde următoarele etape</w:t>
      </w:r>
      <w:r w:rsidRPr="00ED6CA0">
        <w:rPr>
          <w:sz w:val="24"/>
          <w:szCs w:val="24"/>
          <w:lang w:val="fr-FR"/>
        </w:rPr>
        <w:t>:</w:t>
      </w:r>
    </w:p>
    <w:p w14:paraId="697CC82E" w14:textId="77777777" w:rsidR="00032BD3" w:rsidRPr="00ED6CA0" w:rsidRDefault="00032BD3" w:rsidP="00B36BDA">
      <w:pPr>
        <w:numPr>
          <w:ilvl w:val="0"/>
          <w:numId w:val="15"/>
        </w:numPr>
        <w:jc w:val="both"/>
        <w:rPr>
          <w:b/>
          <w:bCs/>
          <w:sz w:val="24"/>
          <w:szCs w:val="24"/>
          <w:lang w:val="fr-FR"/>
        </w:rPr>
      </w:pPr>
      <w:r w:rsidRPr="00ED6CA0">
        <w:rPr>
          <w:b/>
          <w:bCs/>
          <w:sz w:val="24"/>
          <w:szCs w:val="24"/>
          <w:lang w:val="fr-FR"/>
        </w:rPr>
        <w:t xml:space="preserve">Ambalarea deşeurilor </w:t>
      </w:r>
      <w:r w:rsidRPr="00ED6CA0">
        <w:rPr>
          <w:sz w:val="24"/>
          <w:szCs w:val="24"/>
          <w:lang w:val="fr-FR"/>
        </w:rPr>
        <w:t>-va respecta condiţii legate de materialul ambalării, grosimea acestuia, inscripţionare, culoare;</w:t>
      </w:r>
    </w:p>
    <w:p w14:paraId="73186F3D" w14:textId="77777777" w:rsidR="00032BD3" w:rsidRPr="00ED6CA0" w:rsidRDefault="00032BD3" w:rsidP="00B36BDA">
      <w:pPr>
        <w:numPr>
          <w:ilvl w:val="0"/>
          <w:numId w:val="15"/>
        </w:numPr>
        <w:jc w:val="both"/>
        <w:rPr>
          <w:sz w:val="24"/>
          <w:szCs w:val="24"/>
          <w:lang w:val="fr-FR"/>
        </w:rPr>
      </w:pPr>
      <w:r w:rsidRPr="00ED6CA0">
        <w:rPr>
          <w:b/>
          <w:bCs/>
          <w:sz w:val="24"/>
          <w:szCs w:val="24"/>
          <w:lang w:val="fr-FR"/>
        </w:rPr>
        <w:t>Depozitarea temporară</w:t>
      </w:r>
      <w:r w:rsidRPr="00ED6CA0">
        <w:rPr>
          <w:sz w:val="24"/>
          <w:szCs w:val="24"/>
          <w:lang w:val="fr-FR"/>
        </w:rPr>
        <w:t>- se va realiza în funcţie de categoriile de deşeuri colectate la locul de producere respectându-se duratele de timp prevăzute de lege, condiţiile de depozitare şi normele de igienă în vigoare;</w:t>
      </w:r>
    </w:p>
    <w:p w14:paraId="0B7071E5" w14:textId="77777777" w:rsidR="00032BD3" w:rsidRPr="00ED6CA0" w:rsidRDefault="00032BD3" w:rsidP="00B36BDA">
      <w:pPr>
        <w:numPr>
          <w:ilvl w:val="0"/>
          <w:numId w:val="15"/>
        </w:numPr>
        <w:tabs>
          <w:tab w:val="left" w:pos="0"/>
        </w:tabs>
        <w:jc w:val="both"/>
        <w:rPr>
          <w:sz w:val="24"/>
          <w:szCs w:val="24"/>
          <w:lang w:val="fr-FR"/>
        </w:rPr>
      </w:pPr>
      <w:r w:rsidRPr="00ED6CA0">
        <w:rPr>
          <w:b/>
          <w:bCs/>
          <w:sz w:val="24"/>
          <w:szCs w:val="24"/>
          <w:lang w:val="fr-FR"/>
        </w:rPr>
        <w:t xml:space="preserve">Transportul </w:t>
      </w:r>
      <w:r w:rsidRPr="00ED6CA0">
        <w:rPr>
          <w:sz w:val="24"/>
          <w:szCs w:val="24"/>
          <w:lang w:val="fr-FR"/>
        </w:rPr>
        <w:t>– va fi realizat în condiţii stricte de igienă şi securitate pentru că personalul şi populaţia să fie protejată.</w:t>
      </w:r>
    </w:p>
    <w:p w14:paraId="73CE260B" w14:textId="77777777" w:rsidR="00032BD3" w:rsidRPr="00ED6CA0" w:rsidRDefault="00032BD3" w:rsidP="00032BD3">
      <w:pPr>
        <w:tabs>
          <w:tab w:val="left" w:pos="0"/>
        </w:tabs>
        <w:jc w:val="both"/>
        <w:rPr>
          <w:sz w:val="24"/>
          <w:szCs w:val="24"/>
        </w:rPr>
      </w:pPr>
      <w:r w:rsidRPr="00ED6CA0">
        <w:rPr>
          <w:sz w:val="24"/>
          <w:szCs w:val="24"/>
        </w:rPr>
        <w:tab/>
        <w:t>Executantul va elibera, în totalitate, zona/zonele în care s-a finalizat execuţia lucrărilor, de materialele neutilizate, echipamentele, molozul şi deşeurile rezultate.</w:t>
      </w:r>
    </w:p>
    <w:p w14:paraId="46967B9E" w14:textId="77777777" w:rsidR="00032BD3" w:rsidRPr="00ED6CA0" w:rsidRDefault="00032BD3" w:rsidP="00032BD3">
      <w:pPr>
        <w:tabs>
          <w:tab w:val="left" w:pos="0"/>
        </w:tabs>
        <w:ind w:firstLine="567"/>
        <w:jc w:val="both"/>
        <w:rPr>
          <w:sz w:val="24"/>
          <w:szCs w:val="24"/>
        </w:rPr>
      </w:pPr>
      <w:r w:rsidRPr="00ED6CA0">
        <w:rPr>
          <w:sz w:val="24"/>
          <w:szCs w:val="24"/>
        </w:rPr>
        <w:t xml:space="preserve">   Evacuarea deşeurilor din clădirea şi incinta autorităţii contractante, sortarea şi transportul acestora în centrele de colectare a deşeurilor rezultate în urma execuţiei lucrărilor, revine în sarcina executantului.</w:t>
      </w:r>
    </w:p>
    <w:p w14:paraId="16112D8C" w14:textId="77777777" w:rsidR="00032BD3" w:rsidRPr="00ED6CA0" w:rsidRDefault="00032BD3" w:rsidP="00032BD3">
      <w:pPr>
        <w:ind w:right="35" w:firstLine="708"/>
        <w:jc w:val="both"/>
        <w:rPr>
          <w:rFonts w:eastAsia="Arial"/>
          <w:sz w:val="24"/>
          <w:szCs w:val="24"/>
        </w:rPr>
      </w:pPr>
      <w:r w:rsidRPr="00ED6CA0">
        <w:rPr>
          <w:rFonts w:eastAsia="Arial"/>
          <w:sz w:val="24"/>
          <w:szCs w:val="24"/>
        </w:rPr>
        <w:t xml:space="preserve">De asemenea, constructorii se vor asigura că o parte din deșeurile nepericuloase rezultate demolări vor fi pregătite pentru reutilizare, reciclare și alte operațiuni de valorificare materială, inclusiv operațiuni de umplere care utilizează deșeuri pentru a înlocui alte materiale. Astfel, constructorii se vor asigura că cel puțin 70 % (în greutate) din deșeurile nepericuloase provenite din activitățile de demolări vor fi pregătite pentru reutilizare, reciclare și alte operațiuni de valorificare materială, inclusiv operațiuni de umplere. </w:t>
      </w:r>
    </w:p>
    <w:p w14:paraId="2C0D22D6" w14:textId="77777777" w:rsidR="00032BD3" w:rsidRPr="00ED6CA0" w:rsidRDefault="00032BD3" w:rsidP="00032BD3">
      <w:pPr>
        <w:pStyle w:val="Default"/>
        <w:ind w:firstLine="708"/>
        <w:jc w:val="both"/>
        <w:rPr>
          <w:rFonts w:ascii="Times New Roman" w:hAnsi="Times New Roman" w:cs="Times New Roman"/>
          <w:color w:val="auto"/>
        </w:rPr>
      </w:pPr>
      <w:r w:rsidRPr="00ED6CA0">
        <w:rPr>
          <w:rFonts w:ascii="Times New Roman" w:hAnsi="Times New Roman" w:cs="Times New Roman"/>
          <w:color w:val="auto"/>
        </w:rPr>
        <w:t xml:space="preserve">In cadrul executiei de lucrari, executantul va avea in vedere obligativitatea respectarii principiilor DNSH (Do No Significant Harm), articolului 17 din Regulamentul (UE) 2020/852 privind instituirea unui cadru care să faciliteze investițiile durabile, prin crearea unui sistem de clasificare (sau "taxonomie") pentru activitățile economice durabile din punctul de vedere al mediului. </w:t>
      </w:r>
    </w:p>
    <w:p w14:paraId="0EFE3074" w14:textId="77777777" w:rsidR="00032BD3" w:rsidRPr="00ED6CA0" w:rsidRDefault="00032BD3" w:rsidP="00032BD3">
      <w:pPr>
        <w:jc w:val="both"/>
        <w:rPr>
          <w:b/>
          <w:bCs/>
          <w:sz w:val="24"/>
          <w:szCs w:val="24"/>
          <w:u w:val="single"/>
          <w:lang w:val="en-GB"/>
        </w:rPr>
      </w:pPr>
    </w:p>
    <w:p w14:paraId="48959B45" w14:textId="77777777" w:rsidR="00032BD3" w:rsidRPr="00ED6CA0" w:rsidRDefault="00032BD3" w:rsidP="00032BD3">
      <w:pPr>
        <w:jc w:val="both"/>
        <w:rPr>
          <w:b/>
          <w:bCs/>
          <w:sz w:val="24"/>
          <w:szCs w:val="24"/>
          <w:u w:val="single"/>
          <w:lang w:val="en-GB"/>
        </w:rPr>
      </w:pPr>
      <w:r w:rsidRPr="00ED6CA0">
        <w:rPr>
          <w:b/>
          <w:bCs/>
          <w:sz w:val="24"/>
          <w:szCs w:val="24"/>
          <w:u w:val="single"/>
          <w:lang w:val="en-GB"/>
        </w:rPr>
        <w:t xml:space="preserve">  CERINTE SPECIALE DE EXECUTIE A LUCRARILOR</w:t>
      </w:r>
    </w:p>
    <w:p w14:paraId="2E728AB2" w14:textId="77777777" w:rsidR="00032BD3" w:rsidRPr="00ED6CA0" w:rsidRDefault="00032BD3" w:rsidP="00032BD3">
      <w:pPr>
        <w:ind w:firstLine="709"/>
        <w:jc w:val="both"/>
        <w:rPr>
          <w:b/>
          <w:bCs/>
          <w:noProof/>
          <w:sz w:val="24"/>
          <w:szCs w:val="24"/>
        </w:rPr>
      </w:pPr>
      <w:r w:rsidRPr="00ED6CA0">
        <w:rPr>
          <w:b/>
          <w:bCs/>
          <w:noProof/>
          <w:sz w:val="24"/>
          <w:szCs w:val="24"/>
        </w:rPr>
        <w:t xml:space="preserve">Ofertantii se obliga sa respecte cerintele prevazute in PNRR pentru implementarea principiului de „a nu prejudicia in mod semnificativ” (DNSH - „Do no significant harm”), prevazute in Comunicarea Comisiei Orientari tehnice privind aplicarea principiului de „ a nu prejudicia in mod semnificativ” in temeiul Regulamentului privind Mecanismul de redresare si rezilienta (2021/C 58/01). </w:t>
      </w:r>
    </w:p>
    <w:p w14:paraId="7B3FA654" w14:textId="77777777" w:rsidR="00032BD3" w:rsidRPr="00ED6CA0" w:rsidRDefault="00032BD3" w:rsidP="00032BD3">
      <w:pPr>
        <w:ind w:firstLine="709"/>
        <w:jc w:val="both"/>
        <w:rPr>
          <w:b/>
          <w:bCs/>
          <w:noProof/>
          <w:sz w:val="24"/>
          <w:szCs w:val="24"/>
          <w:u w:val="single"/>
        </w:rPr>
      </w:pPr>
      <w:r w:rsidRPr="00ED6CA0">
        <w:rPr>
          <w:b/>
          <w:bCs/>
          <w:noProof/>
          <w:sz w:val="24"/>
          <w:szCs w:val="24"/>
          <w:u w:val="single"/>
        </w:rPr>
        <w:t>a) Se va prezenta o declaratie pe propria raspundere (Formularul nr. 7)</w:t>
      </w:r>
    </w:p>
    <w:p w14:paraId="53DCD249" w14:textId="77777777" w:rsidR="00032BD3" w:rsidRPr="00ED6CA0" w:rsidRDefault="00032BD3" w:rsidP="00032BD3">
      <w:pPr>
        <w:ind w:firstLine="709"/>
        <w:jc w:val="both"/>
        <w:rPr>
          <w:b/>
          <w:bCs/>
          <w:sz w:val="24"/>
          <w:szCs w:val="24"/>
          <w:u w:val="single"/>
        </w:rPr>
      </w:pPr>
      <w:r w:rsidRPr="00ED6CA0">
        <w:rPr>
          <w:b/>
          <w:bCs/>
          <w:noProof/>
          <w:sz w:val="24"/>
          <w:szCs w:val="24"/>
          <w:u w:val="single"/>
        </w:rPr>
        <w:t xml:space="preserve">b) Ofertantii vor justifica in cadrul propunerii tehnice integrarea considerentelor DNSH si a masurilor de atenuare care se impun a fi adoptate in vederea asigurarii conformitatii. </w:t>
      </w:r>
      <w:r w:rsidRPr="00ED6CA0">
        <w:rPr>
          <w:b/>
          <w:bCs/>
          <w:sz w:val="24"/>
          <w:szCs w:val="24"/>
          <w:u w:val="single"/>
        </w:rPr>
        <w:t>Se vor prezenta informatii pentru fiecare obiectiv de mediu evaluat in declaratia depusa de Autoritate (Lista obligatii DNSH.pdf).</w:t>
      </w:r>
    </w:p>
    <w:p w14:paraId="597C1867" w14:textId="77777777" w:rsidR="00032BD3" w:rsidRPr="00ED6CA0" w:rsidRDefault="00032BD3" w:rsidP="00032BD3">
      <w:pPr>
        <w:ind w:firstLine="709"/>
        <w:jc w:val="both"/>
        <w:rPr>
          <w:b/>
          <w:bCs/>
          <w:sz w:val="24"/>
          <w:szCs w:val="24"/>
          <w:u w:val="single"/>
        </w:rPr>
      </w:pPr>
    </w:p>
    <w:p w14:paraId="08C1181D" w14:textId="77777777" w:rsidR="00032BD3" w:rsidRPr="00ED6CA0" w:rsidRDefault="00032BD3" w:rsidP="00032BD3">
      <w:pPr>
        <w:ind w:firstLine="709"/>
        <w:jc w:val="both"/>
        <w:rPr>
          <w:b/>
          <w:bCs/>
          <w:sz w:val="24"/>
          <w:szCs w:val="24"/>
        </w:rPr>
      </w:pPr>
      <w:r w:rsidRPr="00ED6CA0">
        <w:rPr>
          <w:b/>
          <w:bCs/>
          <w:sz w:val="24"/>
          <w:szCs w:val="24"/>
        </w:rPr>
        <w:t>Specificatii tehnice privind achizițiile publice ecologice:</w:t>
      </w:r>
    </w:p>
    <w:p w14:paraId="72C6CB34" w14:textId="77777777" w:rsidR="00032BD3" w:rsidRPr="00ED6CA0" w:rsidRDefault="00032BD3" w:rsidP="00032BD3">
      <w:pPr>
        <w:ind w:firstLine="709"/>
        <w:jc w:val="both"/>
        <w:rPr>
          <w:sz w:val="24"/>
          <w:szCs w:val="24"/>
        </w:rPr>
      </w:pPr>
      <w:r w:rsidRPr="00ED6CA0">
        <w:rPr>
          <w:sz w:val="24"/>
          <w:szCs w:val="24"/>
        </w:rPr>
        <w:t xml:space="preserve">Un plan de gestionare a deșeurilor trebuie pregătit înainte de începerea lucrului pe șantier. </w:t>
      </w:r>
    </w:p>
    <w:p w14:paraId="4F6E6C59" w14:textId="77777777" w:rsidR="00032BD3" w:rsidRPr="00ED6CA0" w:rsidRDefault="00032BD3" w:rsidP="00032BD3">
      <w:pPr>
        <w:ind w:firstLine="709"/>
        <w:jc w:val="both"/>
        <w:rPr>
          <w:sz w:val="24"/>
          <w:szCs w:val="24"/>
        </w:rPr>
      </w:pPr>
      <w:r w:rsidRPr="00ED6CA0">
        <w:rPr>
          <w:sz w:val="24"/>
          <w:szCs w:val="24"/>
        </w:rPr>
        <w:t xml:space="preserve">Planul identifică oportunități pentru prevenirea generării de deșeuri și instituie sisteme de colectare separată a materialelor de pe șantier pentru reutilizare, reciclare și alte forme de revalorificare. </w:t>
      </w:r>
    </w:p>
    <w:p w14:paraId="5A3F5FE2" w14:textId="77777777" w:rsidR="00032BD3" w:rsidRPr="00ED6CA0" w:rsidRDefault="00032BD3" w:rsidP="00032BD3">
      <w:pPr>
        <w:ind w:firstLine="709"/>
        <w:jc w:val="both"/>
        <w:rPr>
          <w:sz w:val="24"/>
          <w:szCs w:val="24"/>
        </w:rPr>
      </w:pPr>
      <w:r w:rsidRPr="00ED6CA0">
        <w:rPr>
          <w:sz w:val="24"/>
          <w:szCs w:val="24"/>
        </w:rPr>
        <w:t xml:space="preserve">Planul de gestionare a deșeurilor de pe șantier trebuie să cuprindă: </w:t>
      </w:r>
    </w:p>
    <w:p w14:paraId="4C4E3ADD" w14:textId="77777777" w:rsidR="00032BD3" w:rsidRPr="00ED6CA0" w:rsidRDefault="00032BD3" w:rsidP="00032BD3">
      <w:pPr>
        <w:ind w:firstLine="709"/>
        <w:jc w:val="both"/>
        <w:rPr>
          <w:sz w:val="24"/>
          <w:szCs w:val="24"/>
        </w:rPr>
      </w:pPr>
      <w:r w:rsidRPr="00ED6CA0">
        <w:rPr>
          <w:sz w:val="24"/>
          <w:szCs w:val="24"/>
        </w:rPr>
        <w:t xml:space="preserve">(i) produsele de construcție care constituie principalele elemente ale clădirii, printre care lemn, sticlă, metal, cărămidă, materiale ceramice, beton și deșeurile inerte, precum și materiale de ambalaj asociate. </w:t>
      </w:r>
    </w:p>
    <w:p w14:paraId="70352159" w14:textId="77777777" w:rsidR="00032BD3" w:rsidRPr="00ED6CA0" w:rsidRDefault="00032BD3" w:rsidP="00032BD3">
      <w:pPr>
        <w:ind w:firstLine="709"/>
        <w:jc w:val="both"/>
        <w:rPr>
          <w:sz w:val="24"/>
          <w:szCs w:val="24"/>
        </w:rPr>
      </w:pPr>
      <w:r w:rsidRPr="00ED6CA0">
        <w:rPr>
          <w:sz w:val="24"/>
          <w:szCs w:val="24"/>
        </w:rPr>
        <w:t xml:space="preserve">(ii) Produsele de construcție care fac parte din amenajarea clădirii, printre care pardoseli, plăci pentru plafoane, panouri din mortar și gips, profiluri din plastic și materiale izolatoare, precum și materialele de ambalaj asociate. </w:t>
      </w:r>
    </w:p>
    <w:p w14:paraId="414D5735" w14:textId="77777777" w:rsidR="00032BD3" w:rsidRPr="00ED6CA0" w:rsidRDefault="00032BD3" w:rsidP="00032BD3">
      <w:pPr>
        <w:ind w:firstLine="709"/>
        <w:jc w:val="both"/>
        <w:rPr>
          <w:sz w:val="24"/>
          <w:szCs w:val="24"/>
        </w:rPr>
      </w:pPr>
      <w:r w:rsidRPr="00ED6CA0">
        <w:rPr>
          <w:sz w:val="24"/>
          <w:szCs w:val="24"/>
        </w:rPr>
        <w:t xml:space="preserve">Colectarea separată a materialelor în vederea reutilizării, a reciclării și a revalorificării acestora trebuie să respecte ierarhia deșeurilor din Directiva 2008/98/CE. </w:t>
      </w:r>
    </w:p>
    <w:p w14:paraId="4F175A1B" w14:textId="77777777" w:rsidR="00032BD3" w:rsidRPr="00ED6CA0" w:rsidRDefault="00032BD3" w:rsidP="00032BD3">
      <w:pPr>
        <w:ind w:firstLine="709"/>
        <w:jc w:val="both"/>
        <w:rPr>
          <w:sz w:val="24"/>
          <w:szCs w:val="24"/>
        </w:rPr>
      </w:pPr>
    </w:p>
    <w:p w14:paraId="4DE88D15" w14:textId="77777777" w:rsidR="00032BD3" w:rsidRPr="00ED6CA0" w:rsidRDefault="00032BD3" w:rsidP="00032BD3">
      <w:pPr>
        <w:ind w:firstLine="709"/>
        <w:jc w:val="both"/>
        <w:rPr>
          <w:b/>
          <w:bCs/>
          <w:sz w:val="24"/>
          <w:szCs w:val="24"/>
        </w:rPr>
      </w:pPr>
      <w:r w:rsidRPr="00ED6CA0">
        <w:rPr>
          <w:b/>
          <w:bCs/>
          <w:sz w:val="24"/>
          <w:szCs w:val="24"/>
        </w:rPr>
        <w:t>Modalitate de indeplinire:</w:t>
      </w:r>
    </w:p>
    <w:p w14:paraId="6D793F36" w14:textId="77777777" w:rsidR="00032BD3" w:rsidRPr="00ED6CA0" w:rsidRDefault="00032BD3" w:rsidP="00032BD3">
      <w:pPr>
        <w:ind w:firstLine="709"/>
        <w:jc w:val="both"/>
        <w:rPr>
          <w:b/>
          <w:bCs/>
          <w:sz w:val="24"/>
          <w:szCs w:val="24"/>
        </w:rPr>
      </w:pPr>
      <w:r w:rsidRPr="00ED6CA0">
        <w:rPr>
          <w:b/>
          <w:bCs/>
          <w:sz w:val="24"/>
          <w:szCs w:val="24"/>
        </w:rPr>
        <w:t xml:space="preserve">In cadrul propunerii tehnice operatorii economici trebuie sa isi asume faptul ca inainte de inceperea lucrarilor vor elabora un plan de gestionare a deșeurilor de pe șantier care cuprinde: </w:t>
      </w:r>
    </w:p>
    <w:p w14:paraId="5F7AD9A0" w14:textId="77777777" w:rsidR="00032BD3" w:rsidRPr="00ED6CA0" w:rsidRDefault="00032BD3" w:rsidP="00032BD3">
      <w:pPr>
        <w:ind w:firstLine="709"/>
        <w:jc w:val="both"/>
        <w:rPr>
          <w:sz w:val="24"/>
          <w:szCs w:val="24"/>
        </w:rPr>
      </w:pPr>
      <w:r w:rsidRPr="00ED6CA0">
        <w:rPr>
          <w:sz w:val="24"/>
          <w:szCs w:val="24"/>
        </w:rPr>
        <w:t xml:space="preserve">(i) un deviz de materiale cu estimări ale generărilor de deșeuri și potențialul de prevenire a acestora </w:t>
      </w:r>
    </w:p>
    <w:p w14:paraId="06FBB542" w14:textId="77777777" w:rsidR="00032BD3" w:rsidRPr="00ED6CA0" w:rsidRDefault="00032BD3" w:rsidP="00032BD3">
      <w:pPr>
        <w:ind w:firstLine="709"/>
        <w:jc w:val="both"/>
        <w:rPr>
          <w:sz w:val="24"/>
          <w:szCs w:val="24"/>
        </w:rPr>
      </w:pPr>
      <w:r w:rsidRPr="00ED6CA0">
        <w:rPr>
          <w:sz w:val="24"/>
          <w:szCs w:val="24"/>
        </w:rPr>
        <w:t xml:space="preserve">(ii) estimări ale potențialului de reutilizare, exprimat în procente, pe baza colectării separate pe parcursul procesului de construire, </w:t>
      </w:r>
    </w:p>
    <w:p w14:paraId="01654832" w14:textId="77777777" w:rsidR="00032BD3" w:rsidRPr="00ED6CA0" w:rsidRDefault="00032BD3" w:rsidP="00032BD3">
      <w:pPr>
        <w:ind w:firstLine="709"/>
        <w:jc w:val="both"/>
        <w:rPr>
          <w:sz w:val="24"/>
          <w:szCs w:val="24"/>
        </w:rPr>
      </w:pPr>
      <w:r w:rsidRPr="00ED6CA0">
        <w:rPr>
          <w:sz w:val="24"/>
          <w:szCs w:val="24"/>
        </w:rPr>
        <w:t xml:space="preserve">(iii) o estimare a potențialului de reciclare și revalorificare, exprimat în procente, pe baza colectării separate, </w:t>
      </w:r>
    </w:p>
    <w:p w14:paraId="258F67E1" w14:textId="77777777" w:rsidR="00032BD3" w:rsidRPr="00ED6CA0" w:rsidRDefault="00032BD3" w:rsidP="00032BD3">
      <w:pPr>
        <w:ind w:firstLine="709"/>
        <w:jc w:val="both"/>
        <w:rPr>
          <w:sz w:val="24"/>
          <w:szCs w:val="24"/>
        </w:rPr>
      </w:pPr>
      <w:r w:rsidRPr="00ED6CA0">
        <w:rPr>
          <w:sz w:val="24"/>
          <w:szCs w:val="24"/>
        </w:rPr>
        <w:t xml:space="preserve">Trebuie să fie utilizat un sistem pentru a monitoriza și a contabiliza generarea de deșeuri și pentru a urmări destinația transporturilor de deșeuri. Datele de monitorizare trebuie furnizate autorității contractante. </w:t>
      </w:r>
    </w:p>
    <w:p w14:paraId="0990E1AF" w14:textId="77777777" w:rsidR="00032BD3" w:rsidRPr="00ED6CA0" w:rsidRDefault="00032BD3" w:rsidP="00032BD3">
      <w:pPr>
        <w:ind w:firstLine="709"/>
        <w:jc w:val="both"/>
        <w:rPr>
          <w:sz w:val="24"/>
          <w:szCs w:val="24"/>
        </w:rPr>
      </w:pPr>
      <w:r w:rsidRPr="00ED6CA0">
        <w:rPr>
          <w:sz w:val="24"/>
          <w:szCs w:val="24"/>
        </w:rPr>
        <w:t>Ofertantii vor avea in vedere incheierea unui contract cu un operator economic care colectează și/sau transportă deșeuri sau care desfăşoară operaţiuni de valorificare a deşeurilor, pentru deseurile rezultate in etapa de executie.</w:t>
      </w:r>
    </w:p>
    <w:p w14:paraId="162EA55F" w14:textId="77777777" w:rsidR="00032BD3" w:rsidRPr="00ED6CA0" w:rsidRDefault="00032BD3" w:rsidP="00032BD3">
      <w:pPr>
        <w:ind w:firstLine="709"/>
        <w:jc w:val="both"/>
        <w:rPr>
          <w:sz w:val="24"/>
          <w:szCs w:val="24"/>
        </w:rPr>
      </w:pPr>
      <w:r w:rsidRPr="00ED6CA0">
        <w:rPr>
          <w:sz w:val="24"/>
          <w:szCs w:val="24"/>
        </w:rPr>
        <w:t xml:space="preserve">La momentul depunerii ofertelor </w:t>
      </w:r>
      <w:r w:rsidRPr="00ED6CA0">
        <w:rPr>
          <w:b/>
          <w:sz w:val="24"/>
          <w:szCs w:val="24"/>
        </w:rPr>
        <w:t>se va prezenta o declaratie pe proprie raspundere</w:t>
      </w:r>
      <w:r w:rsidRPr="00ED6CA0">
        <w:rPr>
          <w:sz w:val="24"/>
          <w:szCs w:val="24"/>
        </w:rPr>
        <w:t xml:space="preserve"> ca se va incheia un contract cu un operator economic care colectează și/sau transportă deșeuri sau care desfăşoară operaţiuni de valorificare a deşeurilor, pentru deseurile rezultate in etapa de executie, urmand ca documentul incheiat sa fie prezentat inainte de inceperea lucrarilor.</w:t>
      </w:r>
    </w:p>
    <w:p w14:paraId="168ADE7B" w14:textId="77777777" w:rsidR="00032BD3" w:rsidRPr="00ED6CA0" w:rsidRDefault="00032BD3" w:rsidP="00032BD3">
      <w:pPr>
        <w:ind w:firstLine="709"/>
        <w:jc w:val="both"/>
        <w:rPr>
          <w:noProof/>
          <w:sz w:val="24"/>
          <w:szCs w:val="24"/>
          <w:lang w:val="ro-RO"/>
        </w:rPr>
      </w:pPr>
      <w:r w:rsidRPr="00ED6CA0">
        <w:rPr>
          <w:noProof/>
          <w:sz w:val="24"/>
          <w:szCs w:val="24"/>
          <w:lang w:val="ro-RO"/>
        </w:rPr>
        <w:t>Ofertantii isi asuma respectarea masurilor propuse si descrise in cadrul documentatiei tehnice si a ofertei pe toata durata de executie a lucrarii, respectiv respectarea principiilor DNSH.</w:t>
      </w:r>
    </w:p>
    <w:p w14:paraId="6885CFEA" w14:textId="77777777" w:rsidR="00032BD3" w:rsidRPr="00ED6CA0" w:rsidRDefault="00032BD3" w:rsidP="00032BD3">
      <w:pPr>
        <w:ind w:firstLine="709"/>
        <w:jc w:val="both"/>
        <w:rPr>
          <w:noProof/>
          <w:sz w:val="24"/>
          <w:szCs w:val="24"/>
          <w:lang w:val="ro-RO"/>
        </w:rPr>
      </w:pPr>
      <w:r w:rsidRPr="00ED6CA0">
        <w:rPr>
          <w:noProof/>
          <w:sz w:val="24"/>
          <w:szCs w:val="24"/>
          <w:lang w:val="ro-RO"/>
        </w:rPr>
        <w:t>Operatorii economici participanți la procedura de achiziție având ca obiect atribuirea prezentului contract se obligă să respecte măsurile descrise în proiectul de autorizare a construcțiilor, respectiv de execuție în ceea ce privește respectarea principiilor DNSH. De asemenea, se obligă să respecte prevederile oricăror ghiduri PNRR, etc., dar fără a se limita la acestea.</w:t>
      </w:r>
    </w:p>
    <w:p w14:paraId="7086212E" w14:textId="77777777" w:rsidR="00032BD3" w:rsidRPr="00ED6CA0" w:rsidRDefault="00032BD3" w:rsidP="00032BD3">
      <w:pPr>
        <w:ind w:firstLine="709"/>
        <w:jc w:val="both"/>
        <w:rPr>
          <w:noProof/>
          <w:sz w:val="24"/>
          <w:szCs w:val="24"/>
          <w:lang w:val="ro-RO"/>
        </w:rPr>
      </w:pPr>
      <w:r w:rsidRPr="00ED6CA0">
        <w:rPr>
          <w:noProof/>
          <w:sz w:val="24"/>
          <w:szCs w:val="24"/>
          <w:lang w:val="ro-RO"/>
        </w:rPr>
        <w:t>Operatorii economici se obligă să pună la dispoziția achizitorului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14:paraId="64B3C9B6" w14:textId="77777777" w:rsidR="00032BD3" w:rsidRPr="00ED6CA0" w:rsidRDefault="00032BD3" w:rsidP="00032BD3">
      <w:pPr>
        <w:ind w:firstLine="709"/>
        <w:jc w:val="both"/>
        <w:rPr>
          <w:noProof/>
          <w:sz w:val="24"/>
          <w:szCs w:val="24"/>
          <w:lang w:val="ro-RO"/>
        </w:rPr>
      </w:pPr>
      <w:r w:rsidRPr="00ED6CA0">
        <w:rPr>
          <w:noProof/>
          <w:sz w:val="24"/>
          <w:szCs w:val="24"/>
          <w:lang w:val="ro-RO"/>
        </w:rPr>
        <w:t>Neprezentarea documentelor menționate anterior sau neîndeplinirea obligațiilor cu privire la respectarea principiilor DNSH sau a oricăror alte cerințe specifice ghidurilor atrag rezilierea contractelor și aplicarea de daune interese egale cu contravaloarea finanțării sau a corecțiilor aplicate de către autoritățile competente.</w:t>
      </w:r>
    </w:p>
    <w:p w14:paraId="604E2973" w14:textId="77777777" w:rsidR="00032BD3" w:rsidRPr="00ED6CA0" w:rsidRDefault="00032BD3" w:rsidP="00032BD3">
      <w:pPr>
        <w:ind w:firstLine="709"/>
        <w:jc w:val="both"/>
        <w:rPr>
          <w:noProof/>
          <w:sz w:val="24"/>
          <w:szCs w:val="24"/>
          <w:lang w:val="ro-RO"/>
        </w:rPr>
      </w:pPr>
      <w:r w:rsidRPr="00ED6CA0">
        <w:rPr>
          <w:rFonts w:eastAsia="Arial Narrow"/>
          <w:sz w:val="24"/>
          <w:szCs w:val="24"/>
        </w:rPr>
        <w:t>Contractant are obligatia de a respecta măsurile stabilite în fazele de proiectare și de a asigura în mod corespunzător conformitatea investiției cu principiul de „a nu prejudicia în mod semnificativ” (DNSH – „Do No Significant Harm”), în linie cu autoevaluarea realizata de autoritatea contractanta si anexata prezentului caiet de sarcini.</w:t>
      </w:r>
    </w:p>
    <w:p w14:paraId="319914EB" w14:textId="77777777" w:rsidR="00032BD3" w:rsidRPr="00ED6CA0" w:rsidRDefault="00032BD3" w:rsidP="00032BD3">
      <w:pPr>
        <w:ind w:firstLine="709"/>
        <w:jc w:val="both"/>
        <w:rPr>
          <w:b/>
          <w:bCs/>
          <w:noProof/>
          <w:sz w:val="24"/>
          <w:szCs w:val="24"/>
          <w:lang w:val="ro-RO"/>
        </w:rPr>
      </w:pPr>
      <w:r w:rsidRPr="00ED6CA0">
        <w:rPr>
          <w:b/>
          <w:bCs/>
          <w:noProof/>
          <w:sz w:val="24"/>
          <w:szCs w:val="24"/>
          <w:lang w:val="ro-RO"/>
        </w:rPr>
        <w:t>Executantul se obliga sa prezinte pe perioada de executie a lucrarilor urmatoarele informatii:</w:t>
      </w:r>
    </w:p>
    <w:p w14:paraId="58C443AD" w14:textId="77777777" w:rsidR="00032BD3" w:rsidRPr="00ED6CA0" w:rsidRDefault="00032BD3" w:rsidP="00B36BDA">
      <w:pPr>
        <w:pStyle w:val="ListParagraph"/>
        <w:numPr>
          <w:ilvl w:val="0"/>
          <w:numId w:val="16"/>
        </w:numPr>
        <w:ind w:firstLine="709"/>
        <w:jc w:val="both"/>
        <w:rPr>
          <w:snapToGrid w:val="0"/>
          <w:sz w:val="24"/>
          <w:szCs w:val="24"/>
        </w:rPr>
      </w:pPr>
      <w:r w:rsidRPr="00ED6CA0">
        <w:rPr>
          <w:snapToGrid w:val="0"/>
          <w:sz w:val="24"/>
          <w:szCs w:val="24"/>
        </w:rPr>
        <w:t>Situație de lucrări cu defalcarea următoare (unde este cazul):</w:t>
      </w:r>
    </w:p>
    <w:p w14:paraId="7C65288C" w14:textId="77777777" w:rsidR="00032BD3" w:rsidRPr="00ED6CA0" w:rsidRDefault="00032BD3" w:rsidP="00B36BDA">
      <w:pPr>
        <w:pStyle w:val="ListParagraph"/>
        <w:numPr>
          <w:ilvl w:val="0"/>
          <w:numId w:val="17"/>
        </w:numPr>
        <w:ind w:left="0" w:firstLine="709"/>
        <w:jc w:val="both"/>
        <w:rPr>
          <w:snapToGrid w:val="0"/>
          <w:sz w:val="24"/>
          <w:szCs w:val="24"/>
        </w:rPr>
      </w:pPr>
      <w:r w:rsidRPr="00ED6CA0">
        <w:rPr>
          <w:snapToGrid w:val="0"/>
          <w:sz w:val="24"/>
          <w:szCs w:val="24"/>
        </w:rPr>
        <w:t>Cantitate de materiale desființate ...... mc/mp</w:t>
      </w:r>
    </w:p>
    <w:p w14:paraId="4FD187DB" w14:textId="77777777" w:rsidR="00032BD3" w:rsidRPr="00ED6CA0" w:rsidRDefault="00032BD3" w:rsidP="00B36BDA">
      <w:pPr>
        <w:pStyle w:val="ListParagraph"/>
        <w:numPr>
          <w:ilvl w:val="0"/>
          <w:numId w:val="17"/>
        </w:numPr>
        <w:ind w:left="0" w:firstLine="709"/>
        <w:jc w:val="both"/>
        <w:rPr>
          <w:snapToGrid w:val="0"/>
          <w:sz w:val="24"/>
          <w:szCs w:val="24"/>
        </w:rPr>
      </w:pPr>
      <w:r w:rsidRPr="00ED6CA0">
        <w:rPr>
          <w:snapToGrid w:val="0"/>
          <w:sz w:val="24"/>
          <w:szCs w:val="24"/>
        </w:rPr>
        <w:t>Cantitate de materiale reutilizate .......mc/mp</w:t>
      </w:r>
    </w:p>
    <w:p w14:paraId="3455C649" w14:textId="77777777" w:rsidR="00032BD3" w:rsidRPr="00ED6CA0" w:rsidRDefault="00032BD3" w:rsidP="00B36BDA">
      <w:pPr>
        <w:pStyle w:val="ListParagraph"/>
        <w:numPr>
          <w:ilvl w:val="0"/>
          <w:numId w:val="17"/>
        </w:numPr>
        <w:ind w:left="0" w:firstLine="709"/>
        <w:jc w:val="both"/>
        <w:rPr>
          <w:snapToGrid w:val="0"/>
          <w:sz w:val="24"/>
          <w:szCs w:val="24"/>
        </w:rPr>
      </w:pPr>
      <w:r w:rsidRPr="00ED6CA0">
        <w:rPr>
          <w:snapToGrid w:val="0"/>
          <w:sz w:val="24"/>
          <w:szCs w:val="24"/>
        </w:rPr>
        <w:t>Cantitate de materiale reciclate ....... mc/mp</w:t>
      </w:r>
    </w:p>
    <w:p w14:paraId="59A49D4F" w14:textId="77777777" w:rsidR="00032BD3" w:rsidRPr="00ED6CA0" w:rsidRDefault="00032BD3" w:rsidP="00B36BDA">
      <w:pPr>
        <w:pStyle w:val="ListParagraph"/>
        <w:numPr>
          <w:ilvl w:val="0"/>
          <w:numId w:val="17"/>
        </w:numPr>
        <w:ind w:left="0" w:firstLine="709"/>
        <w:jc w:val="both"/>
        <w:rPr>
          <w:snapToGrid w:val="0"/>
          <w:sz w:val="24"/>
          <w:szCs w:val="24"/>
        </w:rPr>
      </w:pPr>
      <w:r w:rsidRPr="00ED6CA0">
        <w:rPr>
          <w:snapToGrid w:val="0"/>
          <w:sz w:val="24"/>
          <w:szCs w:val="24"/>
        </w:rPr>
        <w:t>Cantitate de deșeuri ...... mc/mp</w:t>
      </w:r>
    </w:p>
    <w:p w14:paraId="1B33C1C8" w14:textId="77777777" w:rsidR="00032BD3" w:rsidRPr="00ED6CA0" w:rsidRDefault="00032BD3" w:rsidP="00B36BDA">
      <w:pPr>
        <w:pStyle w:val="ListParagraph"/>
        <w:numPr>
          <w:ilvl w:val="0"/>
          <w:numId w:val="16"/>
        </w:numPr>
        <w:ind w:firstLine="709"/>
        <w:jc w:val="both"/>
        <w:rPr>
          <w:snapToGrid w:val="0"/>
          <w:sz w:val="24"/>
          <w:szCs w:val="24"/>
        </w:rPr>
      </w:pPr>
      <w:r w:rsidRPr="00ED6CA0">
        <w:rPr>
          <w:snapToGrid w:val="0"/>
          <w:sz w:val="24"/>
          <w:szCs w:val="24"/>
        </w:rPr>
        <w:t>Certificare de către firma de gestiune deșeuri cu cantitatea de deșeuri preluate, din care se specifică cantitatea de deșeuri incinerate</w:t>
      </w:r>
    </w:p>
    <w:p w14:paraId="2B9DE695" w14:textId="77777777" w:rsidR="00032BD3" w:rsidRPr="00ED6CA0" w:rsidRDefault="00032BD3" w:rsidP="00B36BDA">
      <w:pPr>
        <w:pStyle w:val="ListParagraph"/>
        <w:numPr>
          <w:ilvl w:val="0"/>
          <w:numId w:val="16"/>
        </w:numPr>
        <w:ind w:firstLine="709"/>
        <w:jc w:val="both"/>
        <w:rPr>
          <w:snapToGrid w:val="0"/>
          <w:sz w:val="24"/>
          <w:szCs w:val="24"/>
        </w:rPr>
      </w:pPr>
      <w:r w:rsidRPr="00ED6CA0">
        <w:rPr>
          <w:snapToGrid w:val="0"/>
          <w:sz w:val="24"/>
          <w:szCs w:val="24"/>
        </w:rPr>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63A39C32" w14:textId="77777777" w:rsidR="00032BD3" w:rsidRPr="00ED6CA0" w:rsidRDefault="00032BD3" w:rsidP="00B36BDA">
      <w:pPr>
        <w:pStyle w:val="ListParagraph"/>
        <w:numPr>
          <w:ilvl w:val="0"/>
          <w:numId w:val="16"/>
        </w:numPr>
        <w:ind w:firstLine="709"/>
        <w:jc w:val="both"/>
        <w:rPr>
          <w:snapToGrid w:val="0"/>
          <w:sz w:val="24"/>
          <w:szCs w:val="24"/>
        </w:rPr>
      </w:pPr>
      <w:r w:rsidRPr="00ED6CA0">
        <w:rPr>
          <w:snapToGrid w:val="0"/>
          <w:sz w:val="24"/>
          <w:szCs w:val="24"/>
        </w:rPr>
        <w:t xml:space="preserve">Fișă cu date de securitate ale produselor (conform Regulament UE 2015/830) </w:t>
      </w:r>
    </w:p>
    <w:p w14:paraId="16AC219A" w14:textId="77777777" w:rsidR="00032BD3" w:rsidRPr="00ED6CA0" w:rsidRDefault="00032BD3" w:rsidP="00B36BDA">
      <w:pPr>
        <w:pStyle w:val="ListParagraph"/>
        <w:numPr>
          <w:ilvl w:val="0"/>
          <w:numId w:val="16"/>
        </w:numPr>
        <w:ind w:firstLine="709"/>
        <w:jc w:val="both"/>
        <w:rPr>
          <w:snapToGrid w:val="0"/>
          <w:sz w:val="24"/>
          <w:szCs w:val="24"/>
        </w:rPr>
      </w:pPr>
      <w:r w:rsidRPr="00ED6CA0">
        <w:rPr>
          <w:snapToGrid w:val="0"/>
          <w:sz w:val="24"/>
          <w:szCs w:val="24"/>
        </w:rPr>
        <w:t>Fișe tehnice ale utilajelor utilizate – măsuri de reducerea poluării (dupa caz)</w:t>
      </w:r>
    </w:p>
    <w:p w14:paraId="61F88B0B" w14:textId="77777777" w:rsidR="00032BD3" w:rsidRPr="00ED6CA0" w:rsidRDefault="00032BD3" w:rsidP="00DB66FD">
      <w:pPr>
        <w:ind w:left="709"/>
        <w:jc w:val="both"/>
        <w:rPr>
          <w:sz w:val="24"/>
          <w:szCs w:val="24"/>
        </w:rPr>
      </w:pPr>
    </w:p>
    <w:p w14:paraId="78E112AB" w14:textId="77777777" w:rsidR="00FD1FA4" w:rsidRPr="00ED6CA0" w:rsidRDefault="00FD1FA4" w:rsidP="00B36BDA">
      <w:pPr>
        <w:pStyle w:val="ListParagraph"/>
        <w:widowControl w:val="0"/>
        <w:numPr>
          <w:ilvl w:val="0"/>
          <w:numId w:val="18"/>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ED6CA0">
        <w:rPr>
          <w:b/>
          <w:sz w:val="24"/>
          <w:szCs w:val="24"/>
        </w:rPr>
        <w:t>Cadrul legal care guvernează relația dintre Autoritatea Contractantă și Contractant (inclusiv în domeniile mediului, social și al relațiilor de muncă)</w:t>
      </w:r>
    </w:p>
    <w:p w14:paraId="6D96132B" w14:textId="77777777" w:rsidR="00FD1FA4" w:rsidRPr="00ED6CA0" w:rsidRDefault="00FD1FA4" w:rsidP="00FD1FA4">
      <w:pPr>
        <w:widowControl w:val="0"/>
        <w:jc w:val="both"/>
        <w:rPr>
          <w:i/>
          <w:sz w:val="24"/>
          <w:szCs w:val="24"/>
        </w:rPr>
      </w:pPr>
      <w:r w:rsidRPr="00ED6CA0">
        <w:rPr>
          <w:sz w:val="24"/>
          <w:szCs w:val="24"/>
        </w:rPr>
        <w:tab/>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ED6CA0">
        <w:rPr>
          <w:i/>
          <w:sz w:val="24"/>
          <w:szCs w:val="24"/>
        </w:rPr>
        <w:t xml:space="preserve"> </w:t>
      </w:r>
      <w:r w:rsidRPr="00ED6CA0">
        <w:rPr>
          <w:sz w:val="24"/>
          <w:szCs w:val="24"/>
        </w:rPr>
        <w:t>respectiv</w:t>
      </w:r>
      <w:r w:rsidRPr="00ED6CA0">
        <w:rPr>
          <w:i/>
          <w:sz w:val="24"/>
          <w:szCs w:val="24"/>
        </w:rPr>
        <w:t>:</w:t>
      </w:r>
    </w:p>
    <w:p w14:paraId="316A4BF0"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87 a OIM privind libertatea de asociere și protecția dreptului de organizare;</w:t>
      </w:r>
    </w:p>
    <w:p w14:paraId="55EFFEA4"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98 a OIM privind dreptul de organizare și negociere colectivă;</w:t>
      </w:r>
    </w:p>
    <w:p w14:paraId="7308CC37"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29 a OIM privind munca forțată;</w:t>
      </w:r>
    </w:p>
    <w:p w14:paraId="338F56BD"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105 a OIM privind abolirea muncii forțate;</w:t>
      </w:r>
    </w:p>
    <w:p w14:paraId="1CFF54C6"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138 a OIM privind vârsta minimă de încadrare în muncă;</w:t>
      </w:r>
    </w:p>
    <w:p w14:paraId="0A63E7AE"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111 a OIM privind discriminarea (ocuparea forței de muncă și profesie);</w:t>
      </w:r>
    </w:p>
    <w:p w14:paraId="35BBB715"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100 a OIM privind egalitatea remunerației;</w:t>
      </w:r>
    </w:p>
    <w:p w14:paraId="7D6B754B"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nr. 182 a OIM privind cele mai grave forme ale muncii copiilor;</w:t>
      </w:r>
    </w:p>
    <w:p w14:paraId="1E7FC831"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de la Viena privind protecția stratului de ozon și Protocolul său de la Montreal privind substanțele care epuizează stratul de ozon;</w:t>
      </w:r>
    </w:p>
    <w:p w14:paraId="272FC2B7"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de la Basel privind controlul circulației transfrontaliere a deșeurilor periculoase și al eliminării acestora (Convenția de la Basel);</w:t>
      </w:r>
    </w:p>
    <w:p w14:paraId="6E4DA1D2"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de la Stockholm privind poluanții organici persistenți (Convenția de la Stockholm privind POP);</w:t>
      </w:r>
    </w:p>
    <w:p w14:paraId="3345F019"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1D18BDD6"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Comunicare a Comisiei Orientări tehnice privind aplicarea principiului de „a nu prejudicia în mod semnificativ” în temeiul Regulamentului privind Mecanismul de redresare și reziliență (2021/C 58/01)</w:t>
      </w:r>
    </w:p>
    <w:p w14:paraId="59376A8C"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REGULAMENTUL DELEGAT (UE) C(2021)2800/3 AL COMISIEI din 4.6.2021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3DFF525A"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REGULAMENTUL (UE) 2020/852 AL PARLAMENTULUI EUROPEAN ȘI AL CONSILIULUI din 18 iunie 2020 privind instituirea unui cadru care să faciliteze investițiile durabile și de modificare a Regulamentului (UE) 2019/2088</w:t>
      </w:r>
    </w:p>
    <w:p w14:paraId="07072A34"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Reglementarea tehnică metodologie de calcul al performanței energetice a clădirilor, indicativ Mc 001-2022</w:t>
      </w:r>
    </w:p>
    <w:p w14:paraId="38EAC8C2"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Directiva 2009/125/CE a Parlamentului European și a Consiliului din 21 octombrie 2009 de instituire a unui cadru pentru stabilirea cerințelor în materie de proiectare ecologică aplicabile produselor cu impact energetic</w:t>
      </w:r>
    </w:p>
    <w:p w14:paraId="22249957" w14:textId="77777777" w:rsidR="00FD1FA4" w:rsidRPr="00ED6CA0" w:rsidRDefault="00FD1FA4" w:rsidP="00B36BDA">
      <w:pPr>
        <w:pStyle w:val="ListParagraph"/>
        <w:widowControl w:val="0"/>
        <w:numPr>
          <w:ilvl w:val="0"/>
          <w:numId w:val="19"/>
        </w:numPr>
        <w:jc w:val="both"/>
        <w:rPr>
          <w:i/>
          <w:sz w:val="24"/>
          <w:szCs w:val="24"/>
          <w:lang w:val="ro-RO"/>
        </w:rPr>
      </w:pPr>
      <w:r w:rsidRPr="00ED6CA0">
        <w:rPr>
          <w:bCs/>
          <w:i/>
          <w:spacing w:val="-4"/>
          <w:sz w:val="24"/>
          <w:szCs w:val="24"/>
          <w:lang w:val="pt-PT"/>
        </w:rPr>
        <w:t>Ordinului Ministerului Dezvoltării Regionale și Administrației Publice nr. 847/2014 pentru aprobarea Procedurii privind activitățile de control efectuate pentru aplicarea prevederilor legale privind urmărirea curentă și specială a comportării în exploatare a construcțiilor</w:t>
      </w:r>
    </w:p>
    <w:p w14:paraId="711B506E"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Hotararea nr. 907/29.11.2016 privind etapele de elaborare si continutul cadru al documentatiilor tehnico – economice aferente obiectivelor de investitii finantate din fonduri publice</w:t>
      </w:r>
    </w:p>
    <w:p w14:paraId="3FE98425"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Legea nr. 50/1991, republicată, privind autorizarea executării construcţiilor şi unele măsuri pentru realizarea locuinţelor, cu modificările și completările ulterioare</w:t>
      </w:r>
    </w:p>
    <w:p w14:paraId="7C7F66C4" w14:textId="77777777" w:rsidR="00FD1FA4" w:rsidRPr="00ED6CA0" w:rsidRDefault="00FD1FA4" w:rsidP="00B36BDA">
      <w:pPr>
        <w:pStyle w:val="ListParagraph"/>
        <w:widowControl w:val="0"/>
        <w:numPr>
          <w:ilvl w:val="0"/>
          <w:numId w:val="19"/>
        </w:numPr>
        <w:jc w:val="both"/>
        <w:rPr>
          <w:sz w:val="24"/>
          <w:szCs w:val="24"/>
        </w:rPr>
      </w:pPr>
      <w:r w:rsidRPr="00ED6CA0">
        <w:rPr>
          <w:i/>
          <w:sz w:val="24"/>
          <w:szCs w:val="24"/>
        </w:rPr>
        <w:t>Ordinul Ministerului Dezvoltării Regionale Locuinței nr.839/2009 pentru aprobarea Normelor metodologice de aplicare a Legii nr.50/1991 privind autorizarea executării lucrărilor de construcții, cu modificările completările ulterioare</w:t>
      </w:r>
    </w:p>
    <w:p w14:paraId="3E96598D" w14:textId="77777777" w:rsidR="00FD1FA4" w:rsidRPr="00ED6CA0" w:rsidRDefault="00FD1FA4" w:rsidP="00B36BDA">
      <w:pPr>
        <w:pStyle w:val="ListParagraph"/>
        <w:widowControl w:val="0"/>
        <w:numPr>
          <w:ilvl w:val="0"/>
          <w:numId w:val="19"/>
        </w:numPr>
        <w:jc w:val="both"/>
        <w:rPr>
          <w:i/>
          <w:sz w:val="24"/>
          <w:szCs w:val="24"/>
        </w:rPr>
      </w:pPr>
      <w:r w:rsidRPr="00ED6CA0">
        <w:rPr>
          <w:i/>
          <w:sz w:val="24"/>
          <w:szCs w:val="24"/>
        </w:rPr>
        <w:t>Instrucțiunea A.N.A.P. nr. 1/2017 emisă în aplicarea prevederilor art. 179 lit. g) și art. 187 alin. (8) lit. a) din Legea nr. 98/2016 privind achizițiile publice, respectiv a art. 192 lit. g) și a art. 209 alin. (8) din Legea nr. 99/2016 privind achizițiile sectoriale (denumită în continuare „Instrucțiunea nr. 1/2017”);</w:t>
      </w:r>
    </w:p>
    <w:p w14:paraId="28F642E0"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Instrucțiunea A.N.A.P. nr. 1/2021 privind modificarea contractului de achiziție publică/contractului de achiziție sectorială/acordului-cadru (denumită în continuare „Instrucțiunea nr. 1/2021”);</w:t>
      </w:r>
    </w:p>
    <w:p w14:paraId="0A705E40"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Legea nr. 10/ 1995 (republicată) privind calitatea în construcţii;</w:t>
      </w:r>
    </w:p>
    <w:p w14:paraId="13DC6CAF"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Ordinul MDLPA nr. 16/2023 pentru aprobarea reglementării tehnice „Metodologie de calcul al performanței energetice a clădirilor, indicativ Mc 001-2022”;</w:t>
      </w:r>
    </w:p>
    <w:p w14:paraId="0A42283B"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Legea nr. 98/2016 privind achiziţiile publice, actualizată;</w:t>
      </w:r>
    </w:p>
    <w:p w14:paraId="270E0AD2"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Legea nr. 350/2001 privind amenajarea teritoriului şi urbanismul, actualizată;</w:t>
      </w:r>
    </w:p>
    <w:p w14:paraId="60C1D448"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H.G. nr. 925/1995 pentru aprobarea Regulamentului de verificare şi expertizare tehnică de calitate a proiectelor, a execuţiei lucrărilor şi a construcţiilor, actualizată;</w:t>
      </w:r>
    </w:p>
    <w:p w14:paraId="06F9BEA1"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H.G. nr. 395/2016 pentru aprobarea Normelor metodologice de aplicare a prevederilor referitoare la atribuirea contractului de achiziţie publică/acordului-cadru din Legea nr. 98/2016 privind achiziţiile publice, actualizată;</w:t>
      </w:r>
    </w:p>
    <w:p w14:paraId="3612CC41"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 xml:space="preserve">H.G. nr. 766/1997 pentru aprobarea unor regulamente privind calitatea în construcţii, actualizată; </w:t>
      </w:r>
    </w:p>
    <w:p w14:paraId="0A32A213"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Legea nr. 307/2006 privind apărarea împotriva incendiilor, actualizată;</w:t>
      </w:r>
    </w:p>
    <w:p w14:paraId="538058D1"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Ordin nr. Ordinul ministrului dezvoltării, lucrărilor publice și administrației nr. 817/2021 pentru aprobarea Procedurii privind atestarea tehnico-profesională a verificatorilor de proiecte și a experților tehnici;</w:t>
      </w:r>
    </w:p>
    <w:p w14:paraId="7DDC2051"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Ordin nr.66/2023 privind aprobarea Regulamentului pentru autorizarea electricienilor, verificatorilor de proiecte, responsabililor tehnici cu execuţia, precum si a expertilor tehnici de calitate si extrajudiciari in domeniul instalaţiilor electrice, actualizată;</w:t>
      </w:r>
    </w:p>
    <w:p w14:paraId="00D0ADD4"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Ordin nr.817/2021 pentru aprobarea Procedurii privind atestarea verificatorilor de proiecte si a expertilor tehnici in constructii, actualizată;</w:t>
      </w:r>
    </w:p>
    <w:p w14:paraId="60A94ECB"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O.G.  2/2021 privind depozitarea deşeurilor;</w:t>
      </w:r>
    </w:p>
    <w:p w14:paraId="5A40A51A"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H.G. nr. 856 / 16.08.2002 privind evidenta gestiunii deşeurilor si pentru aprobarea listei cuprinzând deşeurile, inclusiv deşeurile periculoase;</w:t>
      </w:r>
    </w:p>
    <w:p w14:paraId="7D0AB633"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O.U.G. 195/2005 privind protecţia mediului cu modificarile şi completările ulterioare (legea 226/2013 privind aprobarea Ordonanţei de urgenţă a Guvernului nr. 164/2008 pentru modificarea şi completarea Ordonanţei de urgenţă a Guvernului nr. 195/2005 privind protecţia mediului, publicată în Monitorul Oficial, Partea I, nr. 438 din 18.07.2013;</w:t>
      </w:r>
    </w:p>
    <w:p w14:paraId="1EFCC7FA"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rPr>
        <w:t>LEGEA nr. 372 din 13 decembrie 2005 (*republicată*) privind performanța energetică a clădirilor;</w:t>
      </w:r>
    </w:p>
    <w:p w14:paraId="629088A0"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lang w:val="ro-RO"/>
        </w:rPr>
        <w:t>I 7 - 2011 - Normativ pentru proiectarea şi executarea instalaţiilor electrice până la 1000V c.a. şi 1500V c.c;</w:t>
      </w:r>
    </w:p>
    <w:p w14:paraId="5DD654EA"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i/>
          <w:sz w:val="24"/>
          <w:szCs w:val="24"/>
          <w:lang w:val="ro-RO"/>
        </w:rPr>
        <w:t xml:space="preserve">NTE 007/08/00 – Normativ pentru proiectarea şi executarea reţelelor de cabluri electrice </w:t>
      </w:r>
      <w:r w:rsidRPr="00ED6CA0">
        <w:rPr>
          <w:i/>
          <w:sz w:val="24"/>
          <w:szCs w:val="24"/>
        </w:rPr>
        <w:t>aprobat prin Ordinul nr. 38 din 20.03.2008 al preşedintelui ANRE</w:t>
      </w:r>
      <w:r w:rsidRPr="00ED6CA0">
        <w:rPr>
          <w:i/>
          <w:sz w:val="24"/>
          <w:szCs w:val="24"/>
          <w:lang w:val="ro-RO"/>
        </w:rPr>
        <w:t>;</w:t>
      </w:r>
    </w:p>
    <w:p w14:paraId="02847957" w14:textId="77777777" w:rsidR="00FD1FA4" w:rsidRPr="00ED6CA0" w:rsidRDefault="00FD1FA4" w:rsidP="00B36BDA">
      <w:pPr>
        <w:pStyle w:val="ListParagraph"/>
        <w:widowControl w:val="0"/>
        <w:numPr>
          <w:ilvl w:val="0"/>
          <w:numId w:val="19"/>
        </w:numPr>
        <w:autoSpaceDE w:val="0"/>
        <w:autoSpaceDN w:val="0"/>
        <w:adjustRightInd w:val="0"/>
        <w:jc w:val="both"/>
        <w:rPr>
          <w:i/>
          <w:sz w:val="24"/>
          <w:szCs w:val="24"/>
        </w:rPr>
      </w:pPr>
      <w:r w:rsidRPr="00ED6CA0">
        <w:rPr>
          <w:rStyle w:val="spar"/>
          <w:i/>
          <w:sz w:val="24"/>
          <w:szCs w:val="24"/>
          <w:bdr w:val="none" w:sz="0" w:space="0" w:color="auto" w:frame="1"/>
          <w:shd w:val="clear" w:color="auto" w:fill="FFFFFF"/>
        </w:rPr>
        <w:t>C 56-02/2002 Normativ pentru verificarea calităţii lucrărilor de construcţii şi instalaţii aferente</w:t>
      </w:r>
      <w:r w:rsidRPr="00ED6CA0">
        <w:rPr>
          <w:i/>
          <w:sz w:val="24"/>
          <w:szCs w:val="24"/>
        </w:rPr>
        <w:t>.</w:t>
      </w:r>
    </w:p>
    <w:p w14:paraId="2F2FBA66" w14:textId="77777777" w:rsidR="00FD1FA4" w:rsidRPr="00ED6CA0" w:rsidRDefault="00FD1FA4" w:rsidP="00FD1FA4">
      <w:pPr>
        <w:ind w:left="709"/>
        <w:jc w:val="both"/>
        <w:rPr>
          <w:sz w:val="24"/>
          <w:szCs w:val="24"/>
        </w:rPr>
      </w:pPr>
    </w:p>
    <w:p w14:paraId="550EB2F2" w14:textId="77777777" w:rsidR="00FD1FA4" w:rsidRPr="00ED6CA0" w:rsidRDefault="00FD1FA4" w:rsidP="00FD1FA4">
      <w:pPr>
        <w:widowControl w:val="0"/>
        <w:pBdr>
          <w:top w:val="single" w:sz="4" w:space="1" w:color="auto"/>
          <w:left w:val="single" w:sz="4" w:space="4" w:color="auto"/>
          <w:bottom w:val="single" w:sz="4" w:space="0" w:color="auto"/>
          <w:right w:val="single" w:sz="4" w:space="4" w:color="auto"/>
        </w:pBdr>
        <w:shd w:val="clear" w:color="auto" w:fill="D9D9D9"/>
        <w:tabs>
          <w:tab w:val="left" w:pos="567"/>
        </w:tabs>
        <w:ind w:left="90"/>
        <w:jc w:val="both"/>
        <w:rPr>
          <w:b/>
          <w:sz w:val="24"/>
          <w:szCs w:val="24"/>
        </w:rPr>
      </w:pPr>
      <w:r w:rsidRPr="00ED6CA0">
        <w:rPr>
          <w:b/>
          <w:sz w:val="24"/>
          <w:szCs w:val="24"/>
        </w:rPr>
        <w:t>XI. FINALIZAREA LUCRARILOR SI RECEPTIA</w:t>
      </w:r>
    </w:p>
    <w:p w14:paraId="2FF3E13B" w14:textId="77777777" w:rsidR="00FD1FA4" w:rsidRPr="00ED6CA0" w:rsidRDefault="00FD1FA4" w:rsidP="00FD1FA4">
      <w:pPr>
        <w:widowControl w:val="0"/>
        <w:ind w:firstLine="720"/>
        <w:jc w:val="both"/>
        <w:rPr>
          <w:iCs/>
          <w:sz w:val="24"/>
          <w:szCs w:val="24"/>
        </w:rPr>
      </w:pPr>
      <w:r w:rsidRPr="00ED6CA0">
        <w:rPr>
          <w:iCs/>
          <w:sz w:val="24"/>
          <w:szCs w:val="24"/>
        </w:rPr>
        <w:t>Receptia lucrărilor se realizează în conformitate cu Regulamentul de recepţie a lucrărilor de construcţii şi instalaţii aferente acestora.</w:t>
      </w:r>
    </w:p>
    <w:p w14:paraId="3A145CD1" w14:textId="77777777" w:rsidR="00FD1FA4" w:rsidRPr="00ED6CA0" w:rsidRDefault="00FD1FA4" w:rsidP="00FD1FA4">
      <w:pPr>
        <w:widowControl w:val="0"/>
        <w:ind w:firstLine="720"/>
        <w:jc w:val="both"/>
        <w:rPr>
          <w:iCs/>
          <w:sz w:val="24"/>
          <w:szCs w:val="24"/>
        </w:rPr>
      </w:pPr>
      <w:r w:rsidRPr="00ED6CA0">
        <w:rPr>
          <w:iCs/>
          <w:sz w:val="24"/>
          <w:szCs w:val="24"/>
        </w:rPr>
        <w:t>Recepţia lucrărilor se va face în două etape:</w:t>
      </w:r>
    </w:p>
    <w:p w14:paraId="3A39833C" w14:textId="77777777" w:rsidR="00FD1FA4" w:rsidRPr="00ED6CA0" w:rsidRDefault="00FD1FA4" w:rsidP="00B36BDA">
      <w:pPr>
        <w:widowControl w:val="0"/>
        <w:numPr>
          <w:ilvl w:val="0"/>
          <w:numId w:val="3"/>
        </w:numPr>
        <w:jc w:val="both"/>
        <w:rPr>
          <w:iCs/>
          <w:sz w:val="24"/>
          <w:szCs w:val="24"/>
        </w:rPr>
      </w:pPr>
      <w:r w:rsidRPr="00ED6CA0">
        <w:rPr>
          <w:iCs/>
          <w:sz w:val="24"/>
          <w:szCs w:val="24"/>
        </w:rPr>
        <w:t xml:space="preserve">recepţia la terminarea lucrărilor </w:t>
      </w:r>
    </w:p>
    <w:p w14:paraId="4B6C6F4F" w14:textId="77777777" w:rsidR="00FD1FA4" w:rsidRPr="00ED6CA0" w:rsidRDefault="00FD1FA4" w:rsidP="00B36BDA">
      <w:pPr>
        <w:widowControl w:val="0"/>
        <w:numPr>
          <w:ilvl w:val="0"/>
          <w:numId w:val="3"/>
        </w:numPr>
        <w:jc w:val="both"/>
        <w:rPr>
          <w:iCs/>
          <w:sz w:val="24"/>
          <w:szCs w:val="24"/>
        </w:rPr>
      </w:pPr>
      <w:r w:rsidRPr="00ED6CA0">
        <w:rPr>
          <w:iCs/>
          <w:sz w:val="24"/>
          <w:szCs w:val="24"/>
        </w:rPr>
        <w:t xml:space="preserve">recepţia finală la expirarea perioadei de garanţie </w:t>
      </w:r>
    </w:p>
    <w:p w14:paraId="19F713BA" w14:textId="77777777" w:rsidR="00FD1FA4" w:rsidRPr="00ED6CA0" w:rsidRDefault="00FD1FA4" w:rsidP="00FD1FA4">
      <w:pPr>
        <w:widowControl w:val="0"/>
        <w:ind w:firstLine="720"/>
        <w:jc w:val="both"/>
        <w:rPr>
          <w:iCs/>
          <w:sz w:val="24"/>
          <w:szCs w:val="24"/>
        </w:rPr>
      </w:pPr>
      <w:r w:rsidRPr="00ED6CA0">
        <w:rPr>
          <w:iCs/>
          <w:sz w:val="24"/>
          <w:szCs w:val="24"/>
        </w:rPr>
        <w:t>Pentru recepţia la terminarea lucrărilor, executantul va comunica autorităţii contractante data terminării tuturor lucrărilor prevazute, printr-un document scris.</w:t>
      </w:r>
    </w:p>
    <w:p w14:paraId="36BC7ADF" w14:textId="77777777" w:rsidR="00FD1FA4" w:rsidRPr="00ED6CA0" w:rsidRDefault="00FD1FA4" w:rsidP="00FD1FA4">
      <w:pPr>
        <w:widowControl w:val="0"/>
        <w:ind w:firstLine="720"/>
        <w:jc w:val="both"/>
        <w:rPr>
          <w:iCs/>
          <w:sz w:val="24"/>
          <w:szCs w:val="24"/>
        </w:rPr>
      </w:pPr>
      <w:r w:rsidRPr="00ED6CA0">
        <w:rPr>
          <w:iCs/>
          <w:sz w:val="24"/>
          <w:szCs w:val="24"/>
        </w:rPr>
        <w:t>Comisia de recepţie se va numi de către Autoritatea Contractantă prin decizie internă, în conformitate cu Regulamentul de recepţie a lucrărilor de construcţii şi instalaţii aferente acestora. Executantul va prezenta comisiei toate documentele care au stat la baza execuţiei lucrărilor, documentele de calitate, probele şi încercările specifice, declaraţiile de conformitate şi certificatele de garanţie.</w:t>
      </w:r>
    </w:p>
    <w:p w14:paraId="77C28E9B" w14:textId="77777777" w:rsidR="00FD1FA4" w:rsidRPr="00ED6CA0" w:rsidRDefault="00FD1FA4" w:rsidP="00FD1FA4">
      <w:pPr>
        <w:ind w:firstLine="720"/>
        <w:jc w:val="both"/>
        <w:rPr>
          <w:sz w:val="24"/>
          <w:szCs w:val="24"/>
        </w:rPr>
      </w:pPr>
      <w:r w:rsidRPr="00ED6CA0">
        <w:rPr>
          <w:sz w:val="24"/>
          <w:szCs w:val="24"/>
        </w:rPr>
        <w:t xml:space="preserve"> In cazul în care în urma recepției cantitative și calitative, se constată deficiențe în privința lucrărilor efectuate, executantul are obligația de  a remedia în cel mai scurt timp  posibil  deficiențele,  fără  costuri  suplimentare. </w:t>
      </w:r>
    </w:p>
    <w:p w14:paraId="7DE5C917" w14:textId="77777777" w:rsidR="00FD1FA4" w:rsidRPr="00ED6CA0" w:rsidRDefault="00FD1FA4" w:rsidP="00FD1FA4">
      <w:pPr>
        <w:ind w:firstLine="720"/>
        <w:jc w:val="both"/>
        <w:rPr>
          <w:sz w:val="24"/>
          <w:szCs w:val="24"/>
        </w:rPr>
      </w:pPr>
      <w:r w:rsidRPr="00ED6CA0">
        <w:rPr>
          <w:sz w:val="24"/>
          <w:szCs w:val="24"/>
        </w:rPr>
        <w:t xml:space="preserve">La terminarea lucrării executantul va preda lucrarea completă indiferent de neprevăzutele ce a omis să le prindă în ofertă și ar putea apărea în timpul execuției, acesta având obligația de a le prevedea în cheltuieli încă din faza de ofertare. </w:t>
      </w:r>
    </w:p>
    <w:p w14:paraId="73607010" w14:textId="77777777" w:rsidR="00FD1FA4" w:rsidRPr="00ED6CA0" w:rsidRDefault="00FD1FA4" w:rsidP="00FD1FA4">
      <w:pPr>
        <w:ind w:firstLine="720"/>
        <w:jc w:val="both"/>
        <w:rPr>
          <w:sz w:val="24"/>
          <w:szCs w:val="24"/>
        </w:rPr>
      </w:pPr>
      <w:bookmarkStart w:id="9" w:name="_Hlk179537693"/>
      <w:r w:rsidRPr="00ED6CA0">
        <w:rPr>
          <w:sz w:val="24"/>
          <w:szCs w:val="24"/>
        </w:rPr>
        <w:t>În cazul în care apar lucrări neprevăzute acestea vor fi suportate de contractant.</w:t>
      </w:r>
      <w:bookmarkEnd w:id="9"/>
    </w:p>
    <w:p w14:paraId="4F0F8F97" w14:textId="77777777" w:rsidR="00FD1FA4" w:rsidRPr="00ED6CA0" w:rsidRDefault="00FD1FA4" w:rsidP="00B36BDA">
      <w:pPr>
        <w:pStyle w:val="ListParagraph"/>
        <w:widowControl w:val="0"/>
        <w:numPr>
          <w:ilvl w:val="0"/>
          <w:numId w:val="20"/>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ED6CA0">
        <w:rPr>
          <w:b/>
          <w:sz w:val="24"/>
          <w:szCs w:val="24"/>
        </w:rPr>
        <w:t xml:space="preserve">GARANTII </w:t>
      </w:r>
      <w:r w:rsidRPr="00ED6CA0">
        <w:rPr>
          <w:b/>
          <w:sz w:val="24"/>
          <w:szCs w:val="24"/>
          <w:lang w:val="ro-RO"/>
        </w:rPr>
        <w:t>ȘI MENTENANȚĂ</w:t>
      </w:r>
    </w:p>
    <w:p w14:paraId="2304612F"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ab/>
      </w:r>
    </w:p>
    <w:p w14:paraId="7A110CEE"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ab/>
        <w:t>Furnizorul trebuie să ofere garanție şi mentenanță gratuită pentru produsele care fac obiectul contractului prezentei proceduri de achiziție.</w:t>
      </w:r>
    </w:p>
    <w:p w14:paraId="7B2A03E3"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În perioada de garanţie, furnizorul va asigura reparaţia și/sau înlocuirea elementelor în garanţie care s-au defectat.</w:t>
      </w:r>
    </w:p>
    <w:p w14:paraId="15E41E5E"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Echipamentele furnizate vor fi noi și nefolosite. Orice defecţiune si/sau deteriorare a produselor</w:t>
      </w:r>
    </w:p>
    <w:p w14:paraId="6B6DBC36"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timpul transportului va fi suportată de către ofertantul declarat câştigător.</w:t>
      </w:r>
    </w:p>
    <w:p w14:paraId="6BDA4911" w14:textId="77777777" w:rsidR="00FD1FA4" w:rsidRPr="00ED6CA0" w:rsidRDefault="00FD1FA4" w:rsidP="00FD1FA4">
      <w:pPr>
        <w:autoSpaceDE w:val="0"/>
        <w:autoSpaceDN w:val="0"/>
        <w:adjustRightInd w:val="0"/>
        <w:jc w:val="both"/>
        <w:rPr>
          <w:rFonts w:eastAsia="TimesNewRoman"/>
          <w:sz w:val="24"/>
          <w:szCs w:val="24"/>
          <w:lang w:val="en-GB" w:eastAsia="en-US"/>
        </w:rPr>
      </w:pPr>
    </w:p>
    <w:p w14:paraId="30320F48" w14:textId="77777777" w:rsidR="00FD1FA4" w:rsidRPr="00ED6CA0" w:rsidRDefault="00FD1FA4" w:rsidP="00FD1FA4">
      <w:pPr>
        <w:autoSpaceDE w:val="0"/>
        <w:autoSpaceDN w:val="0"/>
        <w:adjustRightInd w:val="0"/>
        <w:jc w:val="both"/>
        <w:rPr>
          <w:rFonts w:eastAsia="TimesNewRoman"/>
          <w:sz w:val="24"/>
          <w:szCs w:val="24"/>
          <w:lang w:val="en-GB" w:eastAsia="en-US"/>
        </w:rPr>
      </w:pPr>
      <w:r w:rsidRPr="00ED6CA0">
        <w:rPr>
          <w:rFonts w:eastAsia="TimesNewRoman"/>
          <w:sz w:val="24"/>
          <w:szCs w:val="24"/>
          <w:lang w:val="en-GB" w:eastAsia="en-US"/>
        </w:rPr>
        <w:tab/>
        <w:t>Prin prezentele specificații tehnice se stabilesc următoarele perioade de garanție:</w:t>
      </w:r>
    </w:p>
    <w:p w14:paraId="6D71EC61" w14:textId="77777777" w:rsidR="00FD1FA4" w:rsidRPr="00ED6CA0" w:rsidRDefault="00FD1FA4" w:rsidP="00FD1FA4">
      <w:pPr>
        <w:jc w:val="both"/>
        <w:rPr>
          <w:sz w:val="24"/>
          <w:szCs w:val="24"/>
          <w:lang w:val="ro-RO"/>
        </w:rPr>
      </w:pPr>
      <w:r w:rsidRPr="00ED6CA0">
        <w:rPr>
          <w:b/>
          <w:sz w:val="24"/>
          <w:szCs w:val="24"/>
          <w:lang w:val="ro-RO"/>
        </w:rPr>
        <w:t>Garanţia acordată lucrărilor</w:t>
      </w:r>
      <w:r w:rsidRPr="00ED6CA0">
        <w:rPr>
          <w:sz w:val="24"/>
          <w:szCs w:val="24"/>
          <w:lang w:val="ro-RO"/>
        </w:rPr>
        <w:t>: minim 24 luni de la recepția la terminarea lucrărilor.</w:t>
      </w:r>
    </w:p>
    <w:p w14:paraId="4686346F" w14:textId="36381E4E" w:rsidR="00FD1FA4" w:rsidRPr="00ED6CA0" w:rsidRDefault="00FD1FA4" w:rsidP="00FD1FA4">
      <w:pPr>
        <w:pStyle w:val="cr-nivel2"/>
        <w:shd w:val="clear" w:color="auto" w:fill="FFFFFF"/>
        <w:spacing w:before="0" w:beforeAutospacing="0" w:after="0" w:afterAutospacing="0"/>
      </w:pPr>
      <w:r w:rsidRPr="00ED6CA0">
        <w:rPr>
          <w:b/>
        </w:rPr>
        <w:t xml:space="preserve">Garanţia pentru echipamente: </w:t>
      </w:r>
      <w:r w:rsidRPr="00ED6CA0">
        <w:t>minim 24 de luni, de la recepția la terminarea lucrărilor dacă acesta nu oferă mai mult.</w:t>
      </w:r>
    </w:p>
    <w:p w14:paraId="3469AE72" w14:textId="03876324" w:rsidR="004B31E4" w:rsidRPr="00ED6CA0" w:rsidRDefault="004B31E4" w:rsidP="004B31E4">
      <w:pPr>
        <w:autoSpaceDE w:val="0"/>
        <w:autoSpaceDN w:val="0"/>
        <w:adjustRightInd w:val="0"/>
        <w:jc w:val="both"/>
        <w:rPr>
          <w:rFonts w:eastAsia="TimesNewRoman"/>
          <w:sz w:val="24"/>
          <w:szCs w:val="24"/>
          <w:u w:val="single"/>
          <w:lang w:val="en-GB" w:eastAsia="en-US"/>
        </w:rPr>
      </w:pPr>
      <w:r w:rsidRPr="00ED6CA0">
        <w:rPr>
          <w:rFonts w:eastAsia="TimesNewRoman"/>
          <w:sz w:val="24"/>
          <w:szCs w:val="24"/>
          <w:u w:val="single"/>
          <w:lang w:val="en-GB" w:eastAsia="en-US"/>
        </w:rPr>
        <w:t xml:space="preserve">Mentenața stâlpilor de iluminat </w:t>
      </w:r>
    </w:p>
    <w:p w14:paraId="555624CD" w14:textId="20D33FD5" w:rsidR="004B31E4" w:rsidRPr="00ED6CA0" w:rsidRDefault="004B31E4" w:rsidP="004B31E4">
      <w:pPr>
        <w:ind w:firstLine="708"/>
        <w:jc w:val="both"/>
        <w:rPr>
          <w:sz w:val="24"/>
          <w:szCs w:val="24"/>
          <w:lang w:val="ro-RO"/>
        </w:rPr>
      </w:pPr>
      <w:r w:rsidRPr="00ED6CA0">
        <w:rPr>
          <w:sz w:val="24"/>
          <w:szCs w:val="24"/>
          <w:lang w:val="ro-RO"/>
        </w:rPr>
        <w:t>Executantul trebuie să efectueze mentenanța preventivă a  sistemelor  furnizate, (</w:t>
      </w:r>
      <w:r w:rsidRPr="00ED6CA0">
        <w:rPr>
          <w:bCs/>
          <w:sz w:val="24"/>
          <w:szCs w:val="24"/>
          <w:lang w:val="ro-RO"/>
        </w:rPr>
        <w:t xml:space="preserve">cel putin o data </w:t>
      </w:r>
      <w:r w:rsidR="006558F8" w:rsidRPr="00ED6CA0">
        <w:rPr>
          <w:bCs/>
          <w:sz w:val="24"/>
          <w:szCs w:val="24"/>
          <w:lang w:val="ro-RO"/>
        </w:rPr>
        <w:t>la 6 luni</w:t>
      </w:r>
      <w:r w:rsidRPr="00ED6CA0">
        <w:rPr>
          <w:bCs/>
          <w:sz w:val="24"/>
          <w:szCs w:val="24"/>
          <w:lang w:val="ro-RO"/>
        </w:rPr>
        <w:t xml:space="preserve">, in conformitate cu specificatiile producatorului din documentația tehnică a echipamentelor) </w:t>
      </w:r>
      <w:r w:rsidRPr="00ED6CA0">
        <w:rPr>
          <w:sz w:val="24"/>
          <w:szCs w:val="24"/>
          <w:lang w:val="ro-RO"/>
        </w:rPr>
        <w:t>pe toată perioada de garanție fără alte costuri suplimentare pentru autoritatea contractantă.</w:t>
      </w:r>
    </w:p>
    <w:p w14:paraId="55237025" w14:textId="473604CA" w:rsidR="004B31E4" w:rsidRPr="00ED6CA0" w:rsidRDefault="004B31E4" w:rsidP="004B31E4">
      <w:pPr>
        <w:ind w:firstLine="708"/>
        <w:jc w:val="both"/>
        <w:rPr>
          <w:sz w:val="24"/>
          <w:szCs w:val="24"/>
          <w:lang w:val="ro-RO"/>
        </w:rPr>
      </w:pPr>
      <w:r w:rsidRPr="00ED6CA0">
        <w:rPr>
          <w:sz w:val="24"/>
          <w:szCs w:val="24"/>
          <w:lang w:val="ro-RO"/>
        </w:rPr>
        <w:t>Planul de mentenanță trebuie să cuprindă minim următoarele operațiuni:</w:t>
      </w:r>
    </w:p>
    <w:p w14:paraId="7E629A43" w14:textId="64E2DA2E" w:rsidR="004B31E4" w:rsidRPr="00ED6CA0" w:rsidRDefault="004B31E4" w:rsidP="004B31E4">
      <w:pPr>
        <w:jc w:val="both"/>
        <w:rPr>
          <w:sz w:val="24"/>
          <w:szCs w:val="24"/>
          <w:lang w:val="ro-RO"/>
        </w:rPr>
      </w:pPr>
      <w:r w:rsidRPr="00ED6CA0">
        <w:rPr>
          <w:sz w:val="24"/>
          <w:szCs w:val="24"/>
          <w:lang w:val="ro-RO"/>
        </w:rPr>
        <w:t>- o spălare și curățare a panourilor fotovoltaice si a corpurilor de iluminat cu LED;</w:t>
      </w:r>
    </w:p>
    <w:p w14:paraId="713871DB" w14:textId="77777777" w:rsidR="004B31E4" w:rsidRPr="00ED6CA0" w:rsidRDefault="004B31E4" w:rsidP="004B31E4">
      <w:pPr>
        <w:jc w:val="both"/>
        <w:rPr>
          <w:rFonts w:eastAsia="TimesNewRoman"/>
          <w:sz w:val="24"/>
          <w:szCs w:val="24"/>
          <w:lang w:val="en-GB" w:eastAsia="en-US"/>
        </w:rPr>
      </w:pPr>
      <w:r w:rsidRPr="00ED6CA0">
        <w:rPr>
          <w:sz w:val="24"/>
          <w:szCs w:val="24"/>
          <w:lang w:val="ro-RO"/>
        </w:rPr>
        <w:t xml:space="preserve">- </w:t>
      </w:r>
      <w:r w:rsidRPr="00ED6CA0">
        <w:rPr>
          <w:rFonts w:eastAsia="TimesNewRoman"/>
          <w:sz w:val="24"/>
          <w:szCs w:val="24"/>
          <w:lang w:val="en-GB" w:eastAsia="en-US"/>
        </w:rPr>
        <w:t>număr nelimitat de intervenții pentru mentenanță corectivă;</w:t>
      </w:r>
    </w:p>
    <w:p w14:paraId="5FCB501A" w14:textId="1F3FBFF4" w:rsidR="004B31E4" w:rsidRPr="00ED6CA0" w:rsidRDefault="004B31E4" w:rsidP="004B31E4">
      <w:pPr>
        <w:jc w:val="both"/>
        <w:rPr>
          <w:rFonts w:eastAsia="TimesNewRoman"/>
          <w:sz w:val="24"/>
          <w:szCs w:val="24"/>
          <w:lang w:val="en-GB" w:eastAsia="en-US"/>
        </w:rPr>
      </w:pPr>
      <w:r w:rsidRPr="00ED6CA0">
        <w:rPr>
          <w:rFonts w:eastAsia="TimesNewRoman"/>
          <w:sz w:val="24"/>
          <w:szCs w:val="24"/>
          <w:lang w:val="en-GB" w:eastAsia="en-US"/>
        </w:rPr>
        <w:t>- verificare si masurarea acumulatorilor;</w:t>
      </w:r>
    </w:p>
    <w:p w14:paraId="0E156990" w14:textId="253DC689" w:rsidR="004B31E4" w:rsidRPr="00ED6CA0" w:rsidRDefault="004B31E4" w:rsidP="004B31E4">
      <w:pPr>
        <w:jc w:val="both"/>
        <w:rPr>
          <w:rFonts w:eastAsia="TimesNewRoman"/>
          <w:sz w:val="24"/>
          <w:szCs w:val="24"/>
          <w:lang w:val="en-GB" w:eastAsia="en-US"/>
        </w:rPr>
      </w:pPr>
      <w:r w:rsidRPr="00ED6CA0">
        <w:rPr>
          <w:rFonts w:eastAsia="TimesNewRoman"/>
          <w:sz w:val="24"/>
          <w:szCs w:val="24"/>
          <w:lang w:val="en-GB" w:eastAsia="en-US"/>
        </w:rPr>
        <w:t>- verificarea contactelor electrice la acumulatori si panouri fotovoltaice;</w:t>
      </w:r>
    </w:p>
    <w:p w14:paraId="4DF62FFD" w14:textId="77777777" w:rsidR="004B31E4" w:rsidRPr="00ED6CA0" w:rsidRDefault="004B31E4" w:rsidP="004B31E4">
      <w:pPr>
        <w:jc w:val="both"/>
        <w:rPr>
          <w:rFonts w:eastAsia="TimesNewRoman"/>
          <w:sz w:val="24"/>
          <w:szCs w:val="24"/>
          <w:lang w:val="en-GB" w:eastAsia="en-US"/>
        </w:rPr>
      </w:pPr>
    </w:p>
    <w:p w14:paraId="4269F698" w14:textId="6685DC1E" w:rsidR="006558F8" w:rsidRPr="00ED6CA0" w:rsidRDefault="006558F8" w:rsidP="006558F8">
      <w:pPr>
        <w:tabs>
          <w:tab w:val="left" w:pos="426"/>
        </w:tabs>
        <w:jc w:val="both"/>
        <w:rPr>
          <w:sz w:val="24"/>
          <w:szCs w:val="24"/>
          <w:lang w:val="ro-RO"/>
        </w:rPr>
      </w:pPr>
      <w:r w:rsidRPr="00ED6CA0">
        <w:rPr>
          <w:sz w:val="24"/>
          <w:szCs w:val="24"/>
          <w:lang w:val="ro-RO"/>
        </w:rPr>
        <w:tab/>
        <w:t xml:space="preserve">Înainte de efectuarea operațiunilor de </w:t>
      </w:r>
      <w:r w:rsidRPr="00ED6CA0">
        <w:rPr>
          <w:bCs/>
          <w:iCs/>
          <w:sz w:val="24"/>
          <w:szCs w:val="24"/>
          <w:lang w:val="ro-RO"/>
        </w:rPr>
        <w:t xml:space="preserve">verificare tehnică și mentenanță </w:t>
      </w:r>
      <w:r w:rsidRPr="00ED6CA0">
        <w:rPr>
          <w:sz w:val="24"/>
          <w:szCs w:val="24"/>
          <w:lang w:val="ro-RO"/>
        </w:rPr>
        <w:t xml:space="preserve"> preventivă, executantul comunică Autorității/entității contractante acest lucru. Orele de lucru normale ale Autorității/entității contractante sunt 8:00-16:00.</w:t>
      </w:r>
    </w:p>
    <w:p w14:paraId="7625EFB2" w14:textId="77777777" w:rsidR="006558F8" w:rsidRPr="00ED6CA0" w:rsidRDefault="006558F8" w:rsidP="006558F8">
      <w:pPr>
        <w:autoSpaceDE w:val="0"/>
        <w:autoSpaceDN w:val="0"/>
        <w:adjustRightInd w:val="0"/>
        <w:jc w:val="both"/>
        <w:rPr>
          <w:rFonts w:eastAsia="TimesNewRoman"/>
          <w:sz w:val="24"/>
          <w:szCs w:val="24"/>
          <w:lang w:val="en-GB" w:eastAsia="en-US"/>
        </w:rPr>
      </w:pPr>
    </w:p>
    <w:p w14:paraId="28696EA2" w14:textId="77777777" w:rsidR="006558F8" w:rsidRPr="00ED6CA0" w:rsidRDefault="006558F8" w:rsidP="006558F8">
      <w:pPr>
        <w:ind w:firstLine="708"/>
        <w:jc w:val="both"/>
        <w:rPr>
          <w:sz w:val="24"/>
          <w:szCs w:val="24"/>
          <w:lang w:val="ro-RO"/>
        </w:rPr>
      </w:pPr>
      <w:r w:rsidRPr="00ED6CA0">
        <w:rPr>
          <w:sz w:val="24"/>
          <w:szCs w:val="24"/>
          <w:lang w:val="ro-RO"/>
        </w:rPr>
        <w:t>Instruirea va fi organizată după ce produsul este funcțional și trebuie să permită personalului Autorității/entității contractante să permita înțelegerea tuturor funcționalităților, operarea  echipamentului, informații despre mentenanța de rutină care trebuie să fie efectuată de către utilizator, depistarea problemelor și diagnosticare de baza. Sesiunea de instruire în limba română se va desfășura pe durata a minim 2 ore, in timpul programului de lucru intre orele 08:00-16:00.</w:t>
      </w:r>
    </w:p>
    <w:p w14:paraId="6FC61723" w14:textId="77777777" w:rsidR="006558F8" w:rsidRPr="00ED6CA0" w:rsidRDefault="006558F8" w:rsidP="006558F8">
      <w:pPr>
        <w:ind w:firstLine="708"/>
        <w:jc w:val="both"/>
        <w:rPr>
          <w:sz w:val="24"/>
          <w:szCs w:val="24"/>
          <w:lang w:val="ro-RO"/>
        </w:rPr>
      </w:pPr>
    </w:p>
    <w:p w14:paraId="1D729533" w14:textId="77777777" w:rsidR="006558F8" w:rsidRPr="00ED6CA0" w:rsidRDefault="006558F8" w:rsidP="006558F8">
      <w:pPr>
        <w:jc w:val="both"/>
        <w:rPr>
          <w:sz w:val="24"/>
          <w:szCs w:val="24"/>
          <w:lang w:val="ro-RO"/>
        </w:rPr>
      </w:pPr>
      <w:r w:rsidRPr="00ED6CA0">
        <w:rPr>
          <w:sz w:val="24"/>
          <w:szCs w:val="24"/>
          <w:lang w:val="ro-RO"/>
        </w:rPr>
        <w:t xml:space="preserve">Operațiunile de </w:t>
      </w:r>
      <w:r w:rsidRPr="00ED6CA0">
        <w:rPr>
          <w:bCs/>
          <w:iCs/>
          <w:sz w:val="24"/>
          <w:szCs w:val="24"/>
          <w:lang w:val="ro-RO"/>
        </w:rPr>
        <w:t>verificare tehnică și</w:t>
      </w:r>
      <w:r w:rsidRPr="00ED6CA0">
        <w:rPr>
          <w:sz w:val="24"/>
          <w:szCs w:val="24"/>
          <w:lang w:val="ro-RO"/>
        </w:rPr>
        <w:t xml:space="preserve"> mentenanță preventivă trebuie efectuate în condiții de securitate, cu protejarea adecvată a personalului care efectuează serviciile și a altor persoane prezente la locul unde are loc intervenția.</w:t>
      </w:r>
    </w:p>
    <w:p w14:paraId="4FD28631" w14:textId="77777777" w:rsidR="006558F8" w:rsidRPr="00ED6CA0" w:rsidRDefault="006558F8" w:rsidP="006558F8">
      <w:pPr>
        <w:ind w:firstLine="708"/>
        <w:jc w:val="both"/>
        <w:rPr>
          <w:sz w:val="24"/>
          <w:szCs w:val="24"/>
          <w:lang w:val="ro-RO"/>
        </w:rPr>
      </w:pPr>
      <w:r w:rsidRPr="00ED6CA0">
        <w:rPr>
          <w:sz w:val="24"/>
          <w:szCs w:val="24"/>
          <w:lang w:val="ro-RO"/>
        </w:rPr>
        <w:t>După fiecare intervenție preventivă, Contractantul trebuie să efectueze teste de funcționare ale produsului și să prezinte un raport care să includă activitățile realizate.</w:t>
      </w:r>
    </w:p>
    <w:p w14:paraId="5A72D646" w14:textId="77777777" w:rsidR="006558F8" w:rsidRPr="00ED6CA0" w:rsidRDefault="006558F8" w:rsidP="006558F8">
      <w:pPr>
        <w:pStyle w:val="BodyText"/>
        <w:kinsoku w:val="0"/>
        <w:overflowPunct w:val="0"/>
        <w:spacing w:after="0"/>
        <w:ind w:right="68" w:firstLine="708"/>
        <w:jc w:val="both"/>
        <w:rPr>
          <w:sz w:val="24"/>
          <w:szCs w:val="24"/>
          <w:lang w:val="ro-RO"/>
        </w:rPr>
      </w:pPr>
      <w:r w:rsidRPr="00ED6CA0">
        <w:rPr>
          <w:sz w:val="24"/>
          <w:szCs w:val="24"/>
          <w:lang w:val="ro-RO"/>
        </w:rPr>
        <w:t>Constatarea şi remedierea defecţiunilor în perioada de garanţie se va asigura la sediul beneficiarului direct în termen de 48 de ore de la notificare  prin telefon sau e-mail;</w:t>
      </w:r>
    </w:p>
    <w:p w14:paraId="0293186B" w14:textId="77777777" w:rsidR="006558F8" w:rsidRPr="00ED6CA0" w:rsidRDefault="006558F8" w:rsidP="006558F8">
      <w:pPr>
        <w:pStyle w:val="BodyText"/>
        <w:kinsoku w:val="0"/>
        <w:overflowPunct w:val="0"/>
        <w:spacing w:after="0"/>
        <w:ind w:right="68" w:firstLine="720"/>
        <w:jc w:val="both"/>
        <w:rPr>
          <w:sz w:val="24"/>
          <w:szCs w:val="24"/>
          <w:lang w:val="ro-RO"/>
        </w:rPr>
      </w:pPr>
      <w:r w:rsidRPr="00ED6CA0">
        <w:rPr>
          <w:sz w:val="24"/>
          <w:szCs w:val="24"/>
          <w:lang w:val="ro-RO"/>
        </w:rPr>
        <w:t xml:space="preserve">La primirea unei astfel de notificări, executantul va remedia defecţiunea sau va înlocui produsul, fără costuri suplimentare pentru achizitor. </w:t>
      </w:r>
    </w:p>
    <w:p w14:paraId="601C844E" w14:textId="77777777" w:rsidR="006558F8" w:rsidRPr="00ED6CA0" w:rsidRDefault="006558F8" w:rsidP="006558F8">
      <w:pPr>
        <w:pStyle w:val="BodyText"/>
        <w:kinsoku w:val="0"/>
        <w:overflowPunct w:val="0"/>
        <w:spacing w:after="0"/>
        <w:ind w:right="68" w:firstLine="720"/>
        <w:jc w:val="both"/>
        <w:rPr>
          <w:b/>
          <w:sz w:val="24"/>
          <w:szCs w:val="24"/>
          <w:lang w:val="ro-RO"/>
        </w:rPr>
      </w:pPr>
      <w:r w:rsidRPr="00ED6CA0">
        <w:rPr>
          <w:sz w:val="24"/>
          <w:szCs w:val="24"/>
          <w:lang w:val="ro-RO"/>
        </w:rPr>
        <w:t>Produsele care în timpul perioadei de garanţie, le înlocuiesc pe cele defecte, beneficiază de o nouă perioadă de garanţie care curge de la data înlocuirii produsului</w:t>
      </w:r>
      <w:r w:rsidRPr="00ED6CA0">
        <w:rPr>
          <w:b/>
          <w:sz w:val="24"/>
          <w:szCs w:val="24"/>
          <w:lang w:val="ro-RO"/>
        </w:rPr>
        <w:t xml:space="preserve">. </w:t>
      </w:r>
    </w:p>
    <w:p w14:paraId="410C9076" w14:textId="77777777" w:rsidR="006558F8" w:rsidRPr="00ED6CA0" w:rsidRDefault="006558F8" w:rsidP="006558F8">
      <w:pPr>
        <w:pStyle w:val="BodyText"/>
        <w:kinsoku w:val="0"/>
        <w:overflowPunct w:val="0"/>
        <w:spacing w:after="0"/>
        <w:ind w:right="68" w:firstLine="708"/>
        <w:jc w:val="both"/>
        <w:rPr>
          <w:sz w:val="24"/>
          <w:szCs w:val="24"/>
          <w:lang w:val="ro-RO"/>
        </w:rPr>
      </w:pPr>
      <w:r w:rsidRPr="00ED6CA0">
        <w:rPr>
          <w:sz w:val="24"/>
          <w:szCs w:val="24"/>
          <w:lang w:val="ro-RO"/>
        </w:rPr>
        <w:t>În cazul în care în perioada de garanție este necesară şi înlocuirea unor componente constatate defecte, termenul de rezolvare este de maximum 24 de ore, cu exceptia situatiei in care piesa defecta nu se gaseste uzual pe stoc, caz in care partile vor conveni de comun acord termenul de remediere.</w:t>
      </w:r>
    </w:p>
    <w:p w14:paraId="1A0ECD78" w14:textId="77777777" w:rsidR="006558F8" w:rsidRPr="00ED6CA0" w:rsidRDefault="006558F8" w:rsidP="006558F8">
      <w:pPr>
        <w:pStyle w:val="BodyText"/>
        <w:kinsoku w:val="0"/>
        <w:overflowPunct w:val="0"/>
        <w:spacing w:after="0"/>
        <w:ind w:right="68" w:firstLine="720"/>
        <w:jc w:val="both"/>
        <w:rPr>
          <w:sz w:val="24"/>
          <w:szCs w:val="24"/>
          <w:lang w:val="ro-RO"/>
        </w:rPr>
      </w:pPr>
      <w:r w:rsidRPr="00ED6CA0">
        <w:rPr>
          <w:sz w:val="24"/>
          <w:szCs w:val="24"/>
          <w:lang w:val="ro-RO"/>
        </w:rPr>
        <w:t>Dacă după ce a fost înștiințat, nu se reușește remedierea defecțiunilor în perioada convenită, achizitorul are dreptul de a lua măsuri de remediere pe riscul și spezele executantului fără a aduce nici un prejudiciu oricăror alte drepturi pe care achizitorul le poate avea față de executant prin contract.</w:t>
      </w:r>
    </w:p>
    <w:p w14:paraId="44ED3CD3" w14:textId="77777777" w:rsidR="006558F8" w:rsidRPr="00ED6CA0" w:rsidRDefault="006558F8" w:rsidP="006558F8">
      <w:pPr>
        <w:ind w:firstLine="720"/>
        <w:jc w:val="both"/>
        <w:rPr>
          <w:sz w:val="24"/>
          <w:szCs w:val="24"/>
          <w:lang w:val="ro-RO"/>
        </w:rPr>
      </w:pPr>
      <w:r w:rsidRPr="00ED6CA0">
        <w:rPr>
          <w:sz w:val="24"/>
          <w:szCs w:val="24"/>
          <w:lang w:val="ro-RO"/>
        </w:rPr>
        <w:t>Piesele defecte găsite în timpul interventiilor la cerere se vor înlocui pe cheltuiala executantului, dacă defecțiunea este cauzată de un viciu de fabricație/montaj, în baza garanției acordate de producător.</w:t>
      </w:r>
    </w:p>
    <w:p w14:paraId="5C434863" w14:textId="77777777" w:rsidR="006558F8" w:rsidRPr="00ED6CA0" w:rsidRDefault="006558F8" w:rsidP="006558F8">
      <w:pPr>
        <w:ind w:firstLine="720"/>
        <w:jc w:val="both"/>
        <w:rPr>
          <w:sz w:val="24"/>
          <w:szCs w:val="24"/>
          <w:lang w:val="ro-RO"/>
        </w:rPr>
      </w:pPr>
      <w:r w:rsidRPr="00ED6CA0">
        <w:rPr>
          <w:sz w:val="24"/>
          <w:szCs w:val="24"/>
          <w:lang w:val="ro-RO"/>
        </w:rPr>
        <w:t xml:space="preserve">În cazul pieselor găsite defecte în timpul intervențiilor la cerere ca urmare a unei exploatări necorespunzătoare, contravaloarea acestora nu se cuprinde în ofertă, fiind facturată şi decontată separat, în urma unui raport de service şi a unui deviz estimativ, întocmit de </w:t>
      </w:r>
      <w:r w:rsidRPr="00ED6CA0">
        <w:rPr>
          <w:bCs/>
          <w:iCs/>
          <w:sz w:val="24"/>
          <w:szCs w:val="24"/>
          <w:lang w:val="ro-RO"/>
        </w:rPr>
        <w:t xml:space="preserve">executant </w:t>
      </w:r>
      <w:r w:rsidRPr="00ED6CA0">
        <w:rPr>
          <w:sz w:val="24"/>
          <w:szCs w:val="24"/>
          <w:lang w:val="ro-RO"/>
        </w:rPr>
        <w:t xml:space="preserve">şi aprobat de </w:t>
      </w:r>
      <w:r w:rsidRPr="00ED6CA0">
        <w:rPr>
          <w:bCs/>
          <w:iCs/>
          <w:sz w:val="24"/>
          <w:szCs w:val="24"/>
          <w:lang w:val="ro-RO"/>
        </w:rPr>
        <w:t>Achizitor</w:t>
      </w:r>
      <w:r w:rsidRPr="00ED6CA0">
        <w:rPr>
          <w:sz w:val="24"/>
          <w:szCs w:val="24"/>
          <w:lang w:val="ro-RO"/>
        </w:rPr>
        <w:t>.</w:t>
      </w:r>
    </w:p>
    <w:p w14:paraId="1C3CE0B9" w14:textId="77777777" w:rsidR="006558F8" w:rsidRPr="00ED6CA0" w:rsidRDefault="006558F8" w:rsidP="006558F8">
      <w:pPr>
        <w:ind w:firstLine="720"/>
        <w:jc w:val="both"/>
        <w:rPr>
          <w:sz w:val="24"/>
          <w:szCs w:val="24"/>
          <w:lang w:val="ro-RO"/>
        </w:rPr>
      </w:pPr>
      <w:r w:rsidRPr="00ED6CA0">
        <w:rPr>
          <w:sz w:val="24"/>
          <w:szCs w:val="24"/>
          <w:lang w:val="ro-RO"/>
        </w:rPr>
        <w:t>Piesele de schimb utilizate trebuie sa fie noi, originale sau compatibile.</w:t>
      </w:r>
    </w:p>
    <w:p w14:paraId="36D5C817" w14:textId="77777777" w:rsidR="006558F8" w:rsidRPr="00ED6CA0" w:rsidRDefault="006558F8" w:rsidP="004B31E4">
      <w:pPr>
        <w:jc w:val="both"/>
        <w:rPr>
          <w:rFonts w:eastAsia="TimesNewRoman"/>
          <w:sz w:val="24"/>
          <w:szCs w:val="24"/>
          <w:lang w:val="en-GB" w:eastAsia="en-US"/>
        </w:rPr>
      </w:pPr>
    </w:p>
    <w:p w14:paraId="70BBE421" w14:textId="77777777" w:rsidR="00AD74D3" w:rsidRPr="00ED6CA0" w:rsidRDefault="00AD74D3" w:rsidP="00AD74D3">
      <w:pPr>
        <w:widowControl w:val="0"/>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ED6CA0">
        <w:rPr>
          <w:b/>
          <w:sz w:val="24"/>
          <w:szCs w:val="24"/>
        </w:rPr>
        <w:t>XIII. PLANUL CALENDARISTIC (SAU GRAFICUL DE EXECUTIE)</w:t>
      </w:r>
    </w:p>
    <w:p w14:paraId="732BC6DD" w14:textId="77777777" w:rsidR="00AD74D3" w:rsidRPr="00ED6CA0" w:rsidRDefault="00AD74D3" w:rsidP="00AD74D3">
      <w:pPr>
        <w:ind w:firstLine="567"/>
        <w:jc w:val="both"/>
        <w:rPr>
          <w:snapToGrid w:val="0"/>
          <w:sz w:val="24"/>
          <w:szCs w:val="24"/>
        </w:rPr>
      </w:pPr>
    </w:p>
    <w:p w14:paraId="7178F64E" w14:textId="77777777" w:rsidR="00AD74D3" w:rsidRPr="00ED6CA0" w:rsidRDefault="00AD74D3" w:rsidP="00AD74D3">
      <w:pPr>
        <w:ind w:firstLine="567"/>
        <w:jc w:val="both"/>
        <w:rPr>
          <w:snapToGrid w:val="0"/>
          <w:sz w:val="24"/>
          <w:szCs w:val="24"/>
        </w:rPr>
      </w:pPr>
      <w:r w:rsidRPr="00ED6CA0">
        <w:rPr>
          <w:snapToGrid w:val="0"/>
          <w:sz w:val="24"/>
          <w:szCs w:val="24"/>
        </w:rPr>
        <w:t xml:space="preserve">Planul calendaristic (sau graficul de execuţie) va fi intocmit </w:t>
      </w:r>
      <w:r w:rsidRPr="00ED6CA0">
        <w:rPr>
          <w:snapToGrid w:val="0"/>
          <w:sz w:val="24"/>
          <w:szCs w:val="24"/>
          <w:lang w:val="it-IT"/>
        </w:rPr>
        <w:t>considerându-se momentul zero al execuţiei momentul emiterii</w:t>
      </w:r>
      <w:r w:rsidRPr="00ED6CA0">
        <w:rPr>
          <w:snapToGrid w:val="0"/>
          <w:sz w:val="24"/>
          <w:szCs w:val="24"/>
          <w:lang w:val="ro-RO"/>
        </w:rPr>
        <w:t xml:space="preserve"> ordinului de începere al lurărilor.</w:t>
      </w:r>
    </w:p>
    <w:p w14:paraId="488E0F70" w14:textId="77777777" w:rsidR="00AD74D3" w:rsidRPr="00ED6CA0" w:rsidRDefault="00AD74D3" w:rsidP="00AD74D3">
      <w:pPr>
        <w:ind w:firstLine="567"/>
        <w:jc w:val="both"/>
        <w:rPr>
          <w:snapToGrid w:val="0"/>
          <w:sz w:val="24"/>
          <w:szCs w:val="24"/>
        </w:rPr>
      </w:pPr>
      <w:r w:rsidRPr="00ED6CA0">
        <w:rPr>
          <w:snapToGrid w:val="0"/>
          <w:sz w:val="24"/>
          <w:szCs w:val="24"/>
        </w:rPr>
        <w:t>Planul calendaristic va fi actualizat dupa semnarea contractului de executie si predarea amplasamentului.</w:t>
      </w:r>
    </w:p>
    <w:p w14:paraId="0CF31455" w14:textId="77777777" w:rsidR="00AD74D3" w:rsidRPr="00ED6CA0" w:rsidRDefault="00AD74D3" w:rsidP="00AD74D3">
      <w:pPr>
        <w:ind w:firstLine="720"/>
        <w:jc w:val="both"/>
        <w:rPr>
          <w:sz w:val="24"/>
          <w:szCs w:val="24"/>
        </w:rPr>
      </w:pPr>
      <w:r w:rsidRPr="00ED6CA0">
        <w:rPr>
          <w:sz w:val="24"/>
          <w:szCs w:val="24"/>
        </w:rPr>
        <w:t xml:space="preserve">Pentru fiecare capitol de lucrari, ofertantul va lua în calcul procurarea și montarea, inclusiv accesoriile sistemelor propuse si necesarul privind manopera, transportul și utilajele necesare. </w:t>
      </w:r>
    </w:p>
    <w:p w14:paraId="645FAFC8" w14:textId="77777777" w:rsidR="00AD74D3" w:rsidRPr="00ED6CA0" w:rsidRDefault="00AD74D3" w:rsidP="00AD74D3">
      <w:pPr>
        <w:ind w:firstLine="720"/>
        <w:jc w:val="both"/>
        <w:rPr>
          <w:sz w:val="24"/>
          <w:szCs w:val="24"/>
        </w:rPr>
      </w:pPr>
      <w:r w:rsidRPr="00ED6CA0">
        <w:rPr>
          <w:sz w:val="24"/>
          <w:szCs w:val="24"/>
        </w:rPr>
        <w:t>În prețul lucrărilor vor fi incluse și realizate toate operațiunile necesare executării lucrărilor.</w:t>
      </w:r>
    </w:p>
    <w:p w14:paraId="45E7809F" w14:textId="77777777" w:rsidR="00AD74D3" w:rsidRPr="00ED6CA0" w:rsidRDefault="00AD74D3" w:rsidP="00AD74D3">
      <w:pPr>
        <w:jc w:val="both"/>
        <w:rPr>
          <w:sz w:val="24"/>
          <w:szCs w:val="24"/>
          <w:lang w:val="ro-RO"/>
        </w:rPr>
      </w:pPr>
      <w:r w:rsidRPr="00ED6CA0">
        <w:rPr>
          <w:sz w:val="24"/>
          <w:szCs w:val="24"/>
          <w:lang w:val="ro-RO"/>
        </w:rPr>
        <w:t>În acest sens vor fi luate în consideraţie toate ofertele care, prin propunerea tehnică, asigură un nivel superior al cerinţelor minimale.</w:t>
      </w:r>
    </w:p>
    <w:p w14:paraId="5D3E1BFE" w14:textId="77777777" w:rsidR="00AD74D3" w:rsidRPr="00ED6CA0" w:rsidRDefault="00AD74D3" w:rsidP="00AD74D3">
      <w:pPr>
        <w:ind w:firstLine="567"/>
        <w:jc w:val="both"/>
        <w:rPr>
          <w:b/>
          <w:bCs/>
          <w:iCs/>
          <w:snapToGrid w:val="0"/>
          <w:sz w:val="24"/>
          <w:szCs w:val="24"/>
        </w:rPr>
      </w:pPr>
    </w:p>
    <w:p w14:paraId="32C4BD03" w14:textId="77777777" w:rsidR="00AD74D3" w:rsidRPr="00ED6CA0" w:rsidRDefault="00AD74D3" w:rsidP="00AD74D3">
      <w:pPr>
        <w:ind w:firstLine="567"/>
        <w:jc w:val="both"/>
        <w:rPr>
          <w:snapToGrid w:val="0"/>
          <w:sz w:val="24"/>
          <w:szCs w:val="24"/>
        </w:rPr>
      </w:pPr>
      <w:r w:rsidRPr="00ED6CA0">
        <w:rPr>
          <w:b/>
          <w:bCs/>
          <w:iCs/>
          <w:snapToGrid w:val="0"/>
          <w:sz w:val="24"/>
          <w:szCs w:val="24"/>
        </w:rPr>
        <w:t>Calendarul de execuție a lucrărilor va fi aprobat de autoritatea contractantă.</w:t>
      </w:r>
    </w:p>
    <w:p w14:paraId="4093D87B" w14:textId="77777777" w:rsidR="00AD74D3" w:rsidRPr="00ED6CA0" w:rsidRDefault="00AD74D3" w:rsidP="00AD74D3">
      <w:pPr>
        <w:ind w:firstLine="567"/>
        <w:jc w:val="both"/>
        <w:rPr>
          <w:sz w:val="24"/>
          <w:szCs w:val="24"/>
        </w:rPr>
      </w:pPr>
      <w:r w:rsidRPr="00ED6CA0">
        <w:rPr>
          <w:sz w:val="24"/>
          <w:szCs w:val="24"/>
        </w:rPr>
        <w:t xml:space="preserve">Orice operator economic interesat are dreptul de a vizita amplasamentele în perioada de depunere a ofertelor de luni până vineri între orele 08:00 și 16:00 cu scopul de ași forma  o imagine asupra condițiilor de lucru, despre constrângerile impuse de execuția lucrărilor și pentru a realiza măsurători precise în scopul întocmirii ofertei și graficului de execuție lucrări. </w:t>
      </w:r>
    </w:p>
    <w:p w14:paraId="2EA7A6EF" w14:textId="77777777" w:rsidR="00AD74D3" w:rsidRPr="00ED6CA0" w:rsidRDefault="00AD74D3" w:rsidP="004B31E4">
      <w:pPr>
        <w:jc w:val="both"/>
        <w:rPr>
          <w:rFonts w:eastAsia="TimesNewRoman"/>
          <w:sz w:val="24"/>
          <w:szCs w:val="24"/>
          <w:lang w:val="en-GB" w:eastAsia="en-US"/>
        </w:rPr>
      </w:pPr>
    </w:p>
    <w:p w14:paraId="6D8CE21D" w14:textId="77777777" w:rsidR="00AD74D3" w:rsidRPr="00ED6CA0" w:rsidRDefault="004B31E4" w:rsidP="00B36BDA">
      <w:pPr>
        <w:pStyle w:val="ListParagraph"/>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ED6CA0">
        <w:rPr>
          <w:sz w:val="24"/>
          <w:szCs w:val="24"/>
          <w:lang w:val="ro-RO"/>
        </w:rPr>
        <w:t xml:space="preserve"> </w:t>
      </w:r>
      <w:r w:rsidR="00AD74D3" w:rsidRPr="00ED6CA0">
        <w:rPr>
          <w:b/>
          <w:sz w:val="24"/>
          <w:szCs w:val="24"/>
        </w:rPr>
        <w:t>PREZENTAREA OFERTEI</w:t>
      </w:r>
    </w:p>
    <w:p w14:paraId="50CB72A9" w14:textId="4EADE6E8" w:rsidR="00AD74D3" w:rsidRPr="00ED6CA0" w:rsidRDefault="00AD74D3" w:rsidP="00AD74D3">
      <w:pPr>
        <w:ind w:firstLine="567"/>
        <w:contextualSpacing/>
        <w:jc w:val="both"/>
        <w:rPr>
          <w:sz w:val="24"/>
          <w:szCs w:val="24"/>
        </w:rPr>
      </w:pPr>
      <w:r w:rsidRPr="00ED6CA0">
        <w:rPr>
          <w:sz w:val="24"/>
          <w:szCs w:val="24"/>
        </w:rPr>
        <w:t>Ofertantii vor elabora propunerea tehnică în baza cerinţelor prezentate în Caietul de Sarcini şi a datelor culese de pe teren, respectiv va verifica şi examina locaţia imobilului, pentru a se informa în mod complet despre toate problemele relevante, inclusiv (fără limite):</w:t>
      </w:r>
    </w:p>
    <w:p w14:paraId="27FAAE9D" w14:textId="77777777" w:rsidR="00AD74D3" w:rsidRPr="00ED6CA0" w:rsidRDefault="00AD74D3" w:rsidP="00B36BDA">
      <w:pPr>
        <w:widowControl w:val="0"/>
        <w:numPr>
          <w:ilvl w:val="0"/>
          <w:numId w:val="21"/>
        </w:numPr>
        <w:suppressAutoHyphens/>
        <w:ind w:hanging="720"/>
        <w:contextualSpacing/>
        <w:jc w:val="both"/>
        <w:rPr>
          <w:sz w:val="24"/>
          <w:szCs w:val="24"/>
        </w:rPr>
      </w:pPr>
      <w:r w:rsidRPr="00ED6CA0">
        <w:rPr>
          <w:sz w:val="24"/>
          <w:szCs w:val="24"/>
        </w:rPr>
        <w:t>forma şi tipul amplasamentului;</w:t>
      </w:r>
    </w:p>
    <w:p w14:paraId="5709821E" w14:textId="77777777" w:rsidR="00AD74D3" w:rsidRPr="00ED6CA0" w:rsidRDefault="00AD74D3" w:rsidP="00B36BDA">
      <w:pPr>
        <w:widowControl w:val="0"/>
        <w:numPr>
          <w:ilvl w:val="0"/>
          <w:numId w:val="21"/>
        </w:numPr>
        <w:suppressAutoHyphens/>
        <w:ind w:hanging="720"/>
        <w:contextualSpacing/>
        <w:jc w:val="both"/>
        <w:rPr>
          <w:sz w:val="24"/>
          <w:szCs w:val="24"/>
        </w:rPr>
      </w:pPr>
      <w:r w:rsidRPr="00ED6CA0">
        <w:rPr>
          <w:sz w:val="24"/>
          <w:szCs w:val="24"/>
        </w:rPr>
        <w:t>conditiile urbane si/sau sociale.</w:t>
      </w:r>
    </w:p>
    <w:p w14:paraId="22D1A4DF" w14:textId="77777777" w:rsidR="00AD74D3" w:rsidRPr="00ED6CA0" w:rsidRDefault="00AD74D3" w:rsidP="00AD74D3">
      <w:pPr>
        <w:ind w:firstLine="567"/>
        <w:contextualSpacing/>
        <w:jc w:val="both"/>
        <w:rPr>
          <w:sz w:val="24"/>
          <w:szCs w:val="24"/>
        </w:rPr>
      </w:pPr>
      <w:r w:rsidRPr="00ED6CA0">
        <w:rPr>
          <w:sz w:val="24"/>
          <w:szCs w:val="24"/>
        </w:rPr>
        <w:t>Toate lucrarile intreprinse, inclusiv documentația tehnică, activitatile finalizate, materialele livrate in cadrul contractului trebuie sa respecte cerintele din caietul de sarcini etc.</w:t>
      </w:r>
    </w:p>
    <w:p w14:paraId="5FAECF09" w14:textId="77777777" w:rsidR="00AD74D3" w:rsidRPr="00ED6CA0" w:rsidRDefault="00AD74D3" w:rsidP="00AD74D3">
      <w:pPr>
        <w:ind w:firstLine="567"/>
        <w:contextualSpacing/>
        <w:jc w:val="both"/>
        <w:rPr>
          <w:sz w:val="24"/>
          <w:szCs w:val="24"/>
        </w:rPr>
      </w:pPr>
      <w:r w:rsidRPr="00ED6CA0">
        <w:rPr>
          <w:sz w:val="24"/>
          <w:szCs w:val="24"/>
        </w:rPr>
        <w:t xml:space="preserve">Proprietatile materialelor vor respecta si se vor inscrie in datele descrise in cerintele tehnice. </w:t>
      </w:r>
    </w:p>
    <w:p w14:paraId="504965CF" w14:textId="77777777" w:rsidR="00AD74D3" w:rsidRPr="00ED6CA0" w:rsidRDefault="00AD74D3" w:rsidP="00AD74D3">
      <w:pPr>
        <w:ind w:firstLine="567"/>
        <w:jc w:val="both"/>
        <w:rPr>
          <w:sz w:val="24"/>
          <w:szCs w:val="24"/>
          <w:lang w:val="ro-RO"/>
        </w:rPr>
      </w:pPr>
      <w:r w:rsidRPr="00ED6CA0">
        <w:rPr>
          <w:sz w:val="24"/>
          <w:szCs w:val="24"/>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2AD3925D" w14:textId="00EF956B" w:rsidR="00AD74D3" w:rsidRPr="00ED6CA0" w:rsidRDefault="00AD74D3" w:rsidP="00AD74D3">
      <w:pPr>
        <w:ind w:firstLine="567"/>
        <w:jc w:val="both"/>
        <w:rPr>
          <w:sz w:val="24"/>
          <w:szCs w:val="24"/>
          <w:lang w:val="ro-RO"/>
        </w:rPr>
      </w:pPr>
    </w:p>
    <w:p w14:paraId="11A2BD4C" w14:textId="77777777" w:rsidR="00AD74D3" w:rsidRPr="00ED6CA0" w:rsidRDefault="00AD74D3" w:rsidP="00AD74D3">
      <w:pPr>
        <w:widowControl w:val="0"/>
        <w:spacing w:before="120" w:after="120"/>
        <w:ind w:left="360"/>
        <w:jc w:val="both"/>
        <w:outlineLvl w:val="0"/>
        <w:rPr>
          <w:b/>
          <w:bCs/>
          <w:vanish/>
          <w:color w:val="0070C0"/>
          <w:spacing w:val="-4"/>
          <w:sz w:val="24"/>
          <w:szCs w:val="24"/>
        </w:rPr>
      </w:pPr>
      <w:r w:rsidRPr="00ED6CA0">
        <w:rPr>
          <w:b/>
          <w:bCs/>
          <w:vanish/>
          <w:color w:val="0070C0"/>
          <w:spacing w:val="-4"/>
          <w:sz w:val="24"/>
          <w:szCs w:val="24"/>
        </w:rPr>
        <w:t xml:space="preserve">Drepturile de proprietate intelectuala asupra documentatiei de proiectare intocmite se transfera integral beneficiarului, o data cu plata serviciilor. </w:t>
      </w:r>
    </w:p>
    <w:p w14:paraId="2B44D956" w14:textId="77777777" w:rsidR="00AD74D3" w:rsidRPr="00ED6CA0" w:rsidRDefault="00AD74D3" w:rsidP="00AD74D3">
      <w:pPr>
        <w:widowControl w:val="0"/>
        <w:spacing w:before="120" w:after="120"/>
        <w:ind w:firstLine="360"/>
        <w:jc w:val="both"/>
        <w:outlineLvl w:val="0"/>
        <w:rPr>
          <w:bCs/>
          <w:vanish/>
          <w:color w:val="0070C0"/>
          <w:spacing w:val="-4"/>
          <w:sz w:val="24"/>
          <w:szCs w:val="24"/>
        </w:rPr>
      </w:pPr>
      <w:r w:rsidRPr="00ED6CA0">
        <w:rPr>
          <w:bCs/>
          <w:vanish/>
          <w:color w:val="0070C0"/>
          <w:spacing w:val="-4"/>
          <w:sz w:val="24"/>
          <w:szCs w:val="24"/>
        </w:rPr>
        <w:t>Potrivit prevederilor art. 22^1 din legea nr. 10/1995 privind calitatea in constructii, cu completarile si modificarile  ulterioare “cheltuielile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şi/sau a beneficiarului în baza unui raport de expertiză tehnică elaborat de un expert tehnic atestat.”</w:t>
      </w:r>
      <w:r w:rsidRPr="00ED6CA0">
        <w:rPr>
          <w:bCs/>
          <w:vanish/>
          <w:color w:val="0070C0"/>
          <w:spacing w:val="-4"/>
          <w:sz w:val="24"/>
          <w:szCs w:val="24"/>
        </w:rPr>
        <w:tab/>
      </w:r>
    </w:p>
    <w:p w14:paraId="0B529216" w14:textId="77777777" w:rsidR="00AD74D3" w:rsidRPr="00ED6CA0" w:rsidRDefault="00AD74D3" w:rsidP="00AD74D3">
      <w:pPr>
        <w:widowControl w:val="0"/>
        <w:spacing w:before="120" w:after="120"/>
        <w:ind w:firstLine="360"/>
        <w:jc w:val="both"/>
        <w:outlineLvl w:val="0"/>
        <w:rPr>
          <w:bCs/>
          <w:vanish/>
          <w:color w:val="0070C0"/>
          <w:spacing w:val="-4"/>
          <w:sz w:val="24"/>
          <w:szCs w:val="24"/>
        </w:rPr>
      </w:pPr>
      <w:r w:rsidRPr="00ED6CA0">
        <w:rPr>
          <w:bCs/>
          <w:vanish/>
          <w:color w:val="0070C0"/>
          <w:spacing w:val="-4"/>
          <w:sz w:val="24"/>
          <w:szCs w:val="24"/>
        </w:rPr>
        <w:t>Ofertantul suporta toate cheltuielile datorate elaborarii si prezentarii ofertei sale, indiferent de rezultatul obtinut la adjudecarea ofertei.</w:t>
      </w:r>
    </w:p>
    <w:p w14:paraId="79BB014C" w14:textId="77777777" w:rsidR="00AD74D3" w:rsidRPr="00ED6CA0" w:rsidRDefault="00AD74D3" w:rsidP="00AD74D3">
      <w:pPr>
        <w:widowControl w:val="0"/>
        <w:spacing w:before="120" w:after="120"/>
        <w:ind w:firstLine="360"/>
        <w:jc w:val="both"/>
        <w:outlineLvl w:val="0"/>
        <w:rPr>
          <w:bCs/>
          <w:vanish/>
          <w:color w:val="0070C0"/>
          <w:spacing w:val="-4"/>
          <w:sz w:val="24"/>
          <w:szCs w:val="24"/>
        </w:rPr>
      </w:pPr>
      <w:r w:rsidRPr="00ED6CA0">
        <w:rPr>
          <w:bCs/>
          <w:vanish/>
          <w:color w:val="0070C0"/>
          <w:spacing w:val="-4"/>
          <w:sz w:val="24"/>
          <w:szCs w:val="24"/>
        </w:rPr>
        <w:t>Orice reglementare ulterioara incheiereii contractului transmisa de Autoritatea Contractantă in scopul indeplinirii contractului, va fi insusita de catre Contractant.</w:t>
      </w:r>
    </w:p>
    <w:p w14:paraId="162DC05D" w14:textId="77777777" w:rsidR="00AD74D3" w:rsidRPr="00ED6CA0" w:rsidRDefault="00AD74D3" w:rsidP="00AD74D3">
      <w:pPr>
        <w:widowControl w:val="0"/>
        <w:spacing w:before="120" w:after="120"/>
        <w:ind w:firstLine="360"/>
        <w:jc w:val="both"/>
        <w:outlineLvl w:val="0"/>
        <w:rPr>
          <w:bCs/>
          <w:vanish/>
          <w:color w:val="0070C0"/>
          <w:spacing w:val="-4"/>
          <w:sz w:val="24"/>
          <w:szCs w:val="24"/>
        </w:rPr>
      </w:pPr>
    </w:p>
    <w:p w14:paraId="74397E15" w14:textId="77777777" w:rsidR="00AD74D3" w:rsidRPr="00ED6CA0" w:rsidRDefault="00AD74D3" w:rsidP="00AD74D3">
      <w:pPr>
        <w:pStyle w:val="Heading2"/>
        <w:keepNext w:val="0"/>
        <w:widowControl w:val="0"/>
        <w:jc w:val="both"/>
        <w:rPr>
          <w:rFonts w:ascii="Times New Roman" w:eastAsia="Calibri" w:hAnsi="Times New Roman" w:cs="Times New Roman"/>
          <w:b/>
          <w:bCs/>
          <w:color w:val="auto"/>
          <w:sz w:val="24"/>
          <w:szCs w:val="24"/>
          <w:lang w:val="ro-RO"/>
        </w:rPr>
      </w:pPr>
      <w:r w:rsidRPr="00ED6CA0">
        <w:rPr>
          <w:rFonts w:ascii="Times New Roman" w:eastAsia="Calibri" w:hAnsi="Times New Roman" w:cs="Times New Roman"/>
          <w:b/>
          <w:bCs/>
          <w:color w:val="auto"/>
          <w:sz w:val="24"/>
          <w:szCs w:val="24"/>
          <w:lang w:val="ro-RO"/>
        </w:rPr>
        <w:t>Prevederi generale</w:t>
      </w:r>
    </w:p>
    <w:p w14:paraId="5CA6E4B6" w14:textId="77777777" w:rsidR="00AD74D3" w:rsidRPr="00ED6CA0" w:rsidRDefault="00AD74D3" w:rsidP="00AD74D3">
      <w:pPr>
        <w:widowControl w:val="0"/>
        <w:jc w:val="both"/>
        <w:rPr>
          <w:b/>
          <w:strike/>
          <w:spacing w:val="-4"/>
          <w:sz w:val="24"/>
          <w:szCs w:val="24"/>
        </w:rPr>
      </w:pPr>
      <w:r w:rsidRPr="00ED6CA0">
        <w:rPr>
          <w:spacing w:val="-4"/>
          <w:sz w:val="24"/>
          <w:szCs w:val="24"/>
        </w:rPr>
        <w:t>Propunerea tehnică elaborată de ofertant va respecta în totalitate cerințele prevăzute în caietul de sarcini</w:t>
      </w:r>
      <w:r w:rsidRPr="00ED6CA0">
        <w:rPr>
          <w:b/>
          <w:color w:val="0070C0"/>
          <w:spacing w:val="-4"/>
          <w:sz w:val="24"/>
          <w:szCs w:val="24"/>
        </w:rPr>
        <w:t>.</w:t>
      </w:r>
    </w:p>
    <w:p w14:paraId="09A10857" w14:textId="77777777" w:rsidR="00AD74D3" w:rsidRPr="00ED6CA0" w:rsidRDefault="00AD74D3" w:rsidP="00AD74D3">
      <w:pPr>
        <w:widowControl w:val="0"/>
        <w:jc w:val="both"/>
        <w:rPr>
          <w:b/>
          <w:spacing w:val="-4"/>
          <w:sz w:val="24"/>
          <w:szCs w:val="24"/>
        </w:rPr>
      </w:pPr>
      <w:r w:rsidRPr="00ED6CA0">
        <w:rPr>
          <w:spacing w:val="-4"/>
          <w:sz w:val="24"/>
          <w:szCs w:val="24"/>
        </w:rPr>
        <w:t>Propunerea tehnică trebuie să reflecte asumarea da către ofertant a tuturor cerințelor/obligațiilor prevăzute în caietul de sarcini.</w:t>
      </w:r>
    </w:p>
    <w:p w14:paraId="5F0168E4" w14:textId="77777777" w:rsidR="00AD74D3" w:rsidRPr="00ED6CA0" w:rsidRDefault="00AD74D3" w:rsidP="00AD74D3">
      <w:pPr>
        <w:widowControl w:val="0"/>
        <w:ind w:left="426"/>
        <w:jc w:val="both"/>
        <w:rPr>
          <w:b/>
          <w:spacing w:val="-4"/>
          <w:sz w:val="24"/>
          <w:szCs w:val="24"/>
        </w:rPr>
      </w:pPr>
    </w:p>
    <w:p w14:paraId="5421EA6A" w14:textId="77777777" w:rsidR="00AD74D3" w:rsidRPr="00ED6CA0" w:rsidRDefault="00AD74D3" w:rsidP="00AD74D3">
      <w:pPr>
        <w:jc w:val="both"/>
        <w:rPr>
          <w:b/>
          <w:bCs/>
          <w:sz w:val="24"/>
          <w:szCs w:val="24"/>
        </w:rPr>
      </w:pPr>
      <w:r w:rsidRPr="00ED6CA0">
        <w:rPr>
          <w:b/>
          <w:bCs/>
          <w:sz w:val="24"/>
          <w:szCs w:val="24"/>
        </w:rPr>
        <w:t>PREZENTARE PROPUNERE TEHNICĂ – conform formular Propunere tehnică și mențiunilor precizate în Fișa de date;</w:t>
      </w:r>
    </w:p>
    <w:p w14:paraId="342ABA74" w14:textId="77777777" w:rsidR="00AD74D3" w:rsidRPr="00ED6CA0" w:rsidRDefault="00AD74D3" w:rsidP="00AD74D3">
      <w:pPr>
        <w:jc w:val="both"/>
        <w:rPr>
          <w:spacing w:val="-4"/>
          <w:sz w:val="24"/>
          <w:szCs w:val="24"/>
        </w:rPr>
      </w:pPr>
      <w:r w:rsidRPr="00ED6CA0">
        <w:rPr>
          <w:spacing w:val="-4"/>
          <w:sz w:val="24"/>
          <w:szCs w:val="24"/>
        </w:rPr>
        <w:t>Ofertantul va include în cadrul propunerii tehnice</w:t>
      </w:r>
      <w:r w:rsidRPr="00ED6CA0">
        <w:rPr>
          <w:bCs/>
          <w:sz w:val="22"/>
          <w:szCs w:val="22"/>
        </w:rPr>
        <w:t xml:space="preserve"> </w:t>
      </w:r>
      <w:r w:rsidRPr="00ED6CA0">
        <w:rPr>
          <w:bCs/>
          <w:sz w:val="24"/>
          <w:szCs w:val="24"/>
        </w:rPr>
        <w:t>Planul de asigurare a calitatii lucrarilor pe timpul executiei,  particularizat la lucrare.</w:t>
      </w:r>
    </w:p>
    <w:p w14:paraId="663FB4BA" w14:textId="77777777" w:rsidR="00AD74D3" w:rsidRPr="00ED6CA0" w:rsidRDefault="00AD74D3" w:rsidP="00AD74D3">
      <w:pPr>
        <w:jc w:val="both"/>
        <w:rPr>
          <w:b/>
          <w:bCs/>
          <w:color w:val="00B0F0"/>
          <w:sz w:val="24"/>
          <w:szCs w:val="24"/>
        </w:rPr>
      </w:pPr>
    </w:p>
    <w:p w14:paraId="35053370" w14:textId="77777777" w:rsidR="00AD74D3" w:rsidRPr="00ED6CA0" w:rsidRDefault="00AD74D3" w:rsidP="00AD74D3">
      <w:pPr>
        <w:jc w:val="both"/>
        <w:rPr>
          <w:b/>
          <w:bCs/>
          <w:sz w:val="24"/>
          <w:szCs w:val="24"/>
        </w:rPr>
      </w:pPr>
      <w:r w:rsidRPr="00ED6CA0">
        <w:rPr>
          <w:b/>
          <w:bCs/>
          <w:sz w:val="24"/>
          <w:szCs w:val="24"/>
        </w:rPr>
        <w:t>PREZENTARE PROPUNERE FINANCIARĂ - conform formular Propunere financiară și mențiunilor precizate în Fișa de date;</w:t>
      </w:r>
    </w:p>
    <w:p w14:paraId="239330CC" w14:textId="77777777" w:rsidR="00AD74D3" w:rsidRPr="00ED6CA0" w:rsidRDefault="00AD74D3" w:rsidP="00AD74D3">
      <w:pPr>
        <w:ind w:firstLine="720"/>
        <w:jc w:val="both"/>
        <w:rPr>
          <w:sz w:val="24"/>
          <w:szCs w:val="24"/>
          <w:lang w:val="it-IT"/>
        </w:rPr>
      </w:pPr>
      <w:r w:rsidRPr="00ED6CA0">
        <w:rPr>
          <w:spacing w:val="-4"/>
          <w:sz w:val="24"/>
          <w:szCs w:val="24"/>
        </w:rPr>
        <w:t xml:space="preserve">Ofertantul va include în cadrul propunerii financiare, toate costurile legate de serviciile/ lucrările ce fac obiectul achiziției. </w:t>
      </w:r>
      <w:r w:rsidRPr="00ED6CA0">
        <w:rPr>
          <w:sz w:val="24"/>
          <w:szCs w:val="24"/>
          <w:lang w:val="it-IT"/>
        </w:rPr>
        <w:t xml:space="preserve">La stabilirea valorii ofertei, se va tine cont de coeficientii stabiliti de lege (contributia asiguratorie pentru munca etc.) si coeficienti proprii ai ofertantului (indirecte si profit). </w:t>
      </w:r>
    </w:p>
    <w:p w14:paraId="60C3C52B" w14:textId="77777777" w:rsidR="00AD74D3" w:rsidRPr="00ED6CA0" w:rsidRDefault="00AD74D3" w:rsidP="00AD74D3">
      <w:pPr>
        <w:widowControl w:val="0"/>
        <w:shd w:val="clear" w:color="auto" w:fill="FFFFFF"/>
        <w:tabs>
          <w:tab w:val="left" w:pos="691"/>
        </w:tabs>
        <w:jc w:val="both"/>
        <w:rPr>
          <w:spacing w:val="-4"/>
          <w:sz w:val="24"/>
        </w:rPr>
      </w:pPr>
      <w:r w:rsidRPr="00ED6CA0">
        <w:rPr>
          <w:spacing w:val="-4"/>
          <w:sz w:val="24"/>
        </w:rPr>
        <w:tab/>
        <w:t>Ofertantul va include în cadrul propunerii financiare, toate costurile legate de lucrarile ce fac obiectul achiziției: execuție lucrări + întreținere preventivă echipamente conform cerințelor producătorilor.</w:t>
      </w:r>
    </w:p>
    <w:p w14:paraId="516FF243" w14:textId="77777777" w:rsidR="00AD74D3" w:rsidRPr="00ED6CA0" w:rsidRDefault="00AD74D3" w:rsidP="00AD74D3">
      <w:pPr>
        <w:ind w:firstLine="708"/>
        <w:jc w:val="both"/>
        <w:rPr>
          <w:sz w:val="24"/>
          <w:szCs w:val="24"/>
          <w:lang w:val="ro-RO"/>
        </w:rPr>
      </w:pPr>
      <w:r w:rsidRPr="00ED6CA0">
        <w:rPr>
          <w:sz w:val="24"/>
          <w:szCs w:val="24"/>
          <w:lang w:val="ro-RO"/>
        </w:rPr>
        <w:t>Executantul trebuie să efectueze mentenanța preventivă a sistemelor  furnizate (</w:t>
      </w:r>
      <w:r w:rsidRPr="00ED6CA0">
        <w:rPr>
          <w:b/>
          <w:bCs/>
          <w:i/>
          <w:sz w:val="24"/>
          <w:szCs w:val="24"/>
          <w:lang w:val="ro-RO"/>
        </w:rPr>
        <w:t xml:space="preserve">in conformitate cu specificatiile producatorului din documentația tehnică a echipamentelor) pe durata garanției </w:t>
      </w:r>
      <w:r w:rsidRPr="00ED6CA0">
        <w:rPr>
          <w:b/>
          <w:bCs/>
          <w:i/>
          <w:sz w:val="24"/>
          <w:szCs w:val="24"/>
          <w:u w:val="single"/>
          <w:lang w:val="ro-RO"/>
        </w:rPr>
        <w:t>fără alte costuri suplimentare</w:t>
      </w:r>
      <w:r w:rsidRPr="00ED6CA0">
        <w:rPr>
          <w:b/>
          <w:bCs/>
          <w:i/>
          <w:sz w:val="24"/>
          <w:szCs w:val="24"/>
          <w:lang w:val="ro-RO"/>
        </w:rPr>
        <w:t>.</w:t>
      </w:r>
    </w:p>
    <w:p w14:paraId="6DD91291" w14:textId="667F8297" w:rsidR="004B31E4" w:rsidRPr="00ED6CA0" w:rsidRDefault="004B31E4" w:rsidP="004B31E4">
      <w:pPr>
        <w:jc w:val="both"/>
        <w:rPr>
          <w:sz w:val="24"/>
          <w:szCs w:val="24"/>
          <w:lang w:val="ro-RO"/>
        </w:rPr>
      </w:pPr>
    </w:p>
    <w:p w14:paraId="56FD4572" w14:textId="77777777" w:rsidR="009B5B88" w:rsidRPr="00ED6CA0" w:rsidRDefault="009B5B88" w:rsidP="00B36BDA">
      <w:pPr>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ED6CA0">
        <w:rPr>
          <w:b/>
          <w:sz w:val="24"/>
          <w:szCs w:val="24"/>
        </w:rPr>
        <w:t>ATRIBUIREA CONTRACTULUI</w:t>
      </w:r>
    </w:p>
    <w:p w14:paraId="4D5E0460" w14:textId="77777777" w:rsidR="009B5B88" w:rsidRPr="00ED6CA0" w:rsidRDefault="009B5B88" w:rsidP="009B5B88">
      <w:pPr>
        <w:pStyle w:val="Style6"/>
        <w:widowControl/>
        <w:tabs>
          <w:tab w:val="left" w:pos="993"/>
        </w:tabs>
        <w:ind w:right="155"/>
        <w:jc w:val="both"/>
        <w:rPr>
          <w:rStyle w:val="FontStyle14"/>
          <w:rFonts w:eastAsia="Calibri"/>
          <w:sz w:val="24"/>
          <w:szCs w:val="24"/>
        </w:rPr>
      </w:pPr>
    </w:p>
    <w:p w14:paraId="2ADAA82C" w14:textId="77777777" w:rsidR="009B5B88" w:rsidRPr="00ED6CA0" w:rsidRDefault="009B5B88" w:rsidP="009B5B88">
      <w:pPr>
        <w:pStyle w:val="Style6"/>
        <w:widowControl/>
        <w:tabs>
          <w:tab w:val="left" w:pos="993"/>
        </w:tabs>
        <w:ind w:right="155"/>
        <w:jc w:val="both"/>
        <w:rPr>
          <w:rStyle w:val="FontStyle14"/>
          <w:rFonts w:eastAsia="Calibri"/>
          <w:sz w:val="24"/>
          <w:szCs w:val="24"/>
        </w:rPr>
      </w:pPr>
      <w:r w:rsidRPr="00ED6CA0">
        <w:rPr>
          <w:rStyle w:val="FontStyle14"/>
          <w:rFonts w:eastAsia="Calibri"/>
          <w:sz w:val="24"/>
          <w:szCs w:val="24"/>
        </w:rPr>
        <w:t>CRITERIUL DE ATRIBUIRE A CONTRACTULUI</w:t>
      </w:r>
    </w:p>
    <w:p w14:paraId="21727CE6" w14:textId="77777777" w:rsidR="009B5B88" w:rsidRPr="00ED6CA0" w:rsidRDefault="009B5B88" w:rsidP="009B5B88">
      <w:pPr>
        <w:autoSpaceDE w:val="0"/>
        <w:autoSpaceDN w:val="0"/>
        <w:adjustRightInd w:val="0"/>
        <w:ind w:firstLine="720"/>
        <w:jc w:val="both"/>
        <w:rPr>
          <w:rFonts w:eastAsia="CIDFont+F2"/>
          <w:sz w:val="24"/>
          <w:szCs w:val="24"/>
        </w:rPr>
      </w:pPr>
      <w:r w:rsidRPr="00ED6CA0">
        <w:rPr>
          <w:rFonts w:eastAsia="CIDFont+F2"/>
          <w:sz w:val="24"/>
          <w:szCs w:val="24"/>
        </w:rPr>
        <w:t xml:space="preserve">Având în vedere dispoziţiile art. 187 alin. 1, alin. 2 şi alin. 3 lit. </w:t>
      </w:r>
      <w:r w:rsidRPr="00ED6CA0">
        <w:rPr>
          <w:rFonts w:eastAsia="CIDFont+F2"/>
          <w:bCs/>
          <w:sz w:val="24"/>
          <w:szCs w:val="24"/>
        </w:rPr>
        <w:t>a)</w:t>
      </w:r>
      <w:r w:rsidRPr="00ED6CA0">
        <w:rPr>
          <w:rFonts w:eastAsia="CIDFont+F2"/>
          <w:sz w:val="24"/>
          <w:szCs w:val="24"/>
        </w:rPr>
        <w:t xml:space="preserve"> din Legea nr. 98/2016 a achiziţiilor publice, pentru atribuirea prezentului contract, autoritatea contractantă utilizează, pentru determinarea ofertei celei mai avantajoase din punct de vedere economic, criteriul de atribuire : „</w:t>
      </w:r>
      <w:r w:rsidRPr="00ED6CA0">
        <w:rPr>
          <w:b/>
          <w:bCs/>
          <w:sz w:val="24"/>
          <w:szCs w:val="24"/>
        </w:rPr>
        <w:t>cel mai bun raport calitate-preţ</w:t>
      </w:r>
      <w:r w:rsidRPr="00ED6CA0">
        <w:rPr>
          <w:rFonts w:eastAsia="CIDFont+F2"/>
          <w:b/>
          <w:bCs/>
          <w:sz w:val="24"/>
          <w:szCs w:val="24"/>
        </w:rPr>
        <w:t>”.</w:t>
      </w:r>
    </w:p>
    <w:p w14:paraId="402E4006" w14:textId="77777777" w:rsidR="009B5B88" w:rsidRPr="00ED6CA0" w:rsidRDefault="009B5B88" w:rsidP="009B5B88">
      <w:pPr>
        <w:autoSpaceDE w:val="0"/>
        <w:autoSpaceDN w:val="0"/>
        <w:adjustRightInd w:val="0"/>
        <w:ind w:firstLine="720"/>
        <w:jc w:val="both"/>
        <w:rPr>
          <w:rFonts w:eastAsia="CIDFont+F2"/>
          <w:sz w:val="24"/>
          <w:szCs w:val="24"/>
        </w:rPr>
      </w:pPr>
      <w:r w:rsidRPr="00ED6CA0">
        <w:rPr>
          <w:rFonts w:eastAsia="CIDFont+F2"/>
          <w:sz w:val="24"/>
          <w:szCs w:val="24"/>
        </w:rPr>
        <w:t>Factorii de evaluare sunt asociaţi unor extinderi ale cerinţelor minime obligatorii stabilite prin caietul de sarcini, avantajul urmărit fiind în corelaţie cu valori superioare ale nivelurilor de calificare şi/sau experienţă profesională prezentate de experţii-cheie, ce fac obiectul factorilor de evaluare, faţă de nivelul minim ce trebuie îndeplinit pentru ca propunerea tehnică să fie declarată conformă.</w:t>
      </w:r>
    </w:p>
    <w:p w14:paraId="495AF00F" w14:textId="77777777" w:rsidR="009B5B88" w:rsidRPr="00ED6CA0" w:rsidRDefault="009B5B88" w:rsidP="009B5B88">
      <w:pPr>
        <w:autoSpaceDE w:val="0"/>
        <w:autoSpaceDN w:val="0"/>
        <w:adjustRightInd w:val="0"/>
        <w:ind w:firstLine="720"/>
        <w:jc w:val="both"/>
        <w:rPr>
          <w:sz w:val="24"/>
          <w:szCs w:val="24"/>
        </w:rPr>
      </w:pPr>
      <w:r w:rsidRPr="00ED6CA0">
        <w:rPr>
          <w:sz w:val="24"/>
          <w:szCs w:val="24"/>
        </w:rPr>
        <w:t>Adjudecarea se va face in favoarea ofertantului care indeplineste specificatiile tehnice minime/obligatiile așa cum au fost stabilite în Caietul de sarcini și care are punctajul cel mai mare.</w:t>
      </w:r>
    </w:p>
    <w:p w14:paraId="40B84D09" w14:textId="77777777" w:rsidR="009B5B88" w:rsidRPr="00ED6CA0" w:rsidRDefault="009B5B88" w:rsidP="009B5B88">
      <w:pPr>
        <w:widowControl w:val="0"/>
        <w:tabs>
          <w:tab w:val="left" w:pos="720"/>
        </w:tabs>
        <w:jc w:val="both"/>
        <w:rPr>
          <w:rFonts w:eastAsia="Arial"/>
          <w:sz w:val="24"/>
          <w:szCs w:val="24"/>
          <w:lang w:bidi="ro-RO"/>
        </w:rPr>
      </w:pPr>
      <w:r w:rsidRPr="00ED6CA0">
        <w:rPr>
          <w:rFonts w:eastAsia="Arial"/>
          <w:sz w:val="24"/>
          <w:szCs w:val="24"/>
          <w:lang w:bidi="ro-RO"/>
        </w:rPr>
        <w:tab/>
        <w:t>Punctajul va fi acordat pe baza criteriului de atribuire menționat, luând în considerare următorii factori de evaluare:</w:t>
      </w:r>
    </w:p>
    <w:p w14:paraId="79702716" w14:textId="77777777" w:rsidR="009B5B88" w:rsidRPr="00ED6CA0" w:rsidRDefault="009B5B88" w:rsidP="009B5B88">
      <w:pPr>
        <w:widowControl w:val="0"/>
        <w:tabs>
          <w:tab w:val="left" w:pos="720"/>
        </w:tabs>
        <w:jc w:val="both"/>
        <w:rPr>
          <w:rFonts w:eastAsia="Arial"/>
          <w:sz w:val="24"/>
          <w:szCs w:val="24"/>
          <w:lang w:bidi="ro-RO"/>
        </w:rPr>
      </w:pPr>
    </w:p>
    <w:p w14:paraId="5E986882" w14:textId="77777777" w:rsidR="009B5B88" w:rsidRPr="00ED6CA0" w:rsidRDefault="009B5B88" w:rsidP="00B36BDA">
      <w:pPr>
        <w:widowControl w:val="0"/>
        <w:numPr>
          <w:ilvl w:val="0"/>
          <w:numId w:val="7"/>
        </w:numPr>
        <w:tabs>
          <w:tab w:val="left" w:pos="567"/>
        </w:tabs>
        <w:ind w:left="0" w:firstLine="0"/>
        <w:jc w:val="both"/>
        <w:rPr>
          <w:rFonts w:eastAsia="Arial"/>
          <w:sz w:val="24"/>
          <w:szCs w:val="24"/>
          <w:lang w:bidi="ro-RO"/>
        </w:rPr>
      </w:pPr>
      <w:r w:rsidRPr="00ED6CA0">
        <w:rPr>
          <w:rFonts w:eastAsia="Arial"/>
          <w:sz w:val="24"/>
          <w:szCs w:val="24"/>
          <w:lang w:bidi="ro-RO"/>
        </w:rPr>
        <w:t>Prețul ofertei, componenta financiară: pondere  85% punctajul maxim alocat  85 puncte;</w:t>
      </w:r>
    </w:p>
    <w:p w14:paraId="17EE2443" w14:textId="77777777" w:rsidR="009B5B88" w:rsidRPr="00ED6CA0" w:rsidRDefault="009B5B88" w:rsidP="00B36BDA">
      <w:pPr>
        <w:widowControl w:val="0"/>
        <w:numPr>
          <w:ilvl w:val="0"/>
          <w:numId w:val="7"/>
        </w:numPr>
        <w:tabs>
          <w:tab w:val="left" w:pos="567"/>
        </w:tabs>
        <w:ind w:left="0" w:firstLine="0"/>
        <w:jc w:val="both"/>
        <w:rPr>
          <w:rFonts w:eastAsia="Arial"/>
          <w:sz w:val="24"/>
          <w:szCs w:val="24"/>
          <w:lang w:bidi="ro-RO"/>
        </w:rPr>
      </w:pPr>
      <w:r w:rsidRPr="00ED6CA0">
        <w:rPr>
          <w:rFonts w:eastAsia="Arial"/>
          <w:sz w:val="24"/>
          <w:szCs w:val="24"/>
          <w:lang w:bidi="ro-RO"/>
        </w:rPr>
        <w:t>Propunerea tehnică, componenta tehnică: pondere 15% punctaj maxim alocat 15 puncte.</w:t>
      </w:r>
    </w:p>
    <w:p w14:paraId="25F1DA6F" w14:textId="77777777" w:rsidR="009B5B88" w:rsidRPr="00ED6CA0" w:rsidRDefault="009B5B88" w:rsidP="009B5B88">
      <w:pPr>
        <w:widowControl w:val="0"/>
        <w:tabs>
          <w:tab w:val="left" w:pos="567"/>
        </w:tabs>
        <w:jc w:val="both"/>
        <w:rPr>
          <w:rFonts w:eastAsia="Arial"/>
          <w:sz w:val="24"/>
          <w:szCs w:val="24"/>
          <w:lang w:bidi="ro-RO"/>
        </w:rPr>
      </w:pPr>
    </w:p>
    <w:p w14:paraId="4A55A1BA" w14:textId="77777777" w:rsidR="009B5B88" w:rsidRPr="00ED6CA0" w:rsidRDefault="009B5B88" w:rsidP="009B5B88">
      <w:pPr>
        <w:widowControl w:val="0"/>
        <w:tabs>
          <w:tab w:val="left" w:pos="1276"/>
        </w:tabs>
        <w:jc w:val="both"/>
        <w:rPr>
          <w:rFonts w:eastAsia="Arial"/>
          <w:b/>
          <w:sz w:val="24"/>
          <w:szCs w:val="24"/>
        </w:rPr>
      </w:pPr>
      <w:r w:rsidRPr="00ED6CA0">
        <w:rPr>
          <w:rFonts w:eastAsia="Arial"/>
          <w:b/>
          <w:bCs/>
          <w:sz w:val="24"/>
          <w:szCs w:val="24"/>
        </w:rPr>
        <w:t>Detalierea factorilor de evaluare</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34"/>
      </w:tblGrid>
      <w:tr w:rsidR="009B5B88" w:rsidRPr="00ED6CA0" w14:paraId="1B0C70C4" w14:textId="77777777" w:rsidTr="00BE6C3D">
        <w:tc>
          <w:tcPr>
            <w:tcW w:w="8249" w:type="dxa"/>
            <w:shd w:val="clear" w:color="auto" w:fill="auto"/>
            <w:hideMark/>
          </w:tcPr>
          <w:p w14:paraId="522A2866" w14:textId="77777777" w:rsidR="009B5B88" w:rsidRPr="00ED6CA0" w:rsidRDefault="009B5B88" w:rsidP="00BE6C3D">
            <w:pPr>
              <w:rPr>
                <w:b/>
                <w:bCs/>
                <w:sz w:val="24"/>
                <w:szCs w:val="24"/>
                <w:lang w:val="ro-RO"/>
              </w:rPr>
            </w:pPr>
            <w:r w:rsidRPr="00ED6CA0">
              <w:rPr>
                <w:b/>
                <w:bCs/>
                <w:sz w:val="24"/>
                <w:szCs w:val="24"/>
                <w:lang w:val="ro-RO"/>
              </w:rPr>
              <w:t>Criterii</w:t>
            </w:r>
          </w:p>
        </w:tc>
        <w:tc>
          <w:tcPr>
            <w:tcW w:w="1134" w:type="dxa"/>
            <w:shd w:val="clear" w:color="auto" w:fill="auto"/>
            <w:noWrap/>
            <w:hideMark/>
          </w:tcPr>
          <w:p w14:paraId="365CA400" w14:textId="77777777" w:rsidR="009B5B88" w:rsidRPr="00ED6CA0" w:rsidRDefault="009B5B88" w:rsidP="00BE6C3D">
            <w:pPr>
              <w:jc w:val="center"/>
              <w:rPr>
                <w:b/>
                <w:bCs/>
                <w:sz w:val="24"/>
                <w:szCs w:val="24"/>
                <w:lang w:val="ro-RO"/>
              </w:rPr>
            </w:pPr>
            <w:r w:rsidRPr="00ED6CA0">
              <w:rPr>
                <w:b/>
                <w:bCs/>
                <w:sz w:val="24"/>
                <w:szCs w:val="24"/>
                <w:lang w:val="ro-RO"/>
              </w:rPr>
              <w:t>Pondere</w:t>
            </w:r>
          </w:p>
        </w:tc>
      </w:tr>
      <w:tr w:rsidR="009B5B88" w:rsidRPr="00ED6CA0" w14:paraId="301090B5" w14:textId="77777777" w:rsidTr="00BE6C3D">
        <w:tc>
          <w:tcPr>
            <w:tcW w:w="8249" w:type="dxa"/>
            <w:shd w:val="clear" w:color="auto" w:fill="auto"/>
            <w:hideMark/>
          </w:tcPr>
          <w:p w14:paraId="474EBDBC" w14:textId="77777777" w:rsidR="009B5B88" w:rsidRPr="00ED6CA0" w:rsidRDefault="009B5B88" w:rsidP="00BE6C3D">
            <w:pPr>
              <w:rPr>
                <w:b/>
                <w:bCs/>
                <w:sz w:val="24"/>
                <w:szCs w:val="24"/>
                <w:lang w:val="ro-RO"/>
              </w:rPr>
            </w:pPr>
            <w:r w:rsidRPr="00ED6CA0">
              <w:rPr>
                <w:b/>
                <w:bCs/>
                <w:sz w:val="24"/>
                <w:szCs w:val="24"/>
                <w:lang w:val="ro-RO"/>
              </w:rPr>
              <w:t xml:space="preserve">1. </w:t>
            </w:r>
            <w:r w:rsidRPr="00ED6CA0">
              <w:rPr>
                <w:rFonts w:eastAsia="Arial"/>
                <w:b/>
                <w:bCs/>
                <w:sz w:val="24"/>
                <w:szCs w:val="24"/>
                <w:lang w:val="fr-FR"/>
              </w:rPr>
              <w:t xml:space="preserve">Componenta financiară – </w:t>
            </w:r>
            <w:r w:rsidRPr="00ED6CA0">
              <w:rPr>
                <w:b/>
                <w:bCs/>
                <w:sz w:val="24"/>
                <w:szCs w:val="24"/>
                <w:lang w:val="ro-RO"/>
              </w:rPr>
              <w:t>Prețul ofertei</w:t>
            </w:r>
          </w:p>
        </w:tc>
        <w:tc>
          <w:tcPr>
            <w:tcW w:w="1134" w:type="dxa"/>
            <w:shd w:val="clear" w:color="auto" w:fill="auto"/>
            <w:noWrap/>
            <w:hideMark/>
          </w:tcPr>
          <w:p w14:paraId="32D1A76B" w14:textId="77777777" w:rsidR="009B5B88" w:rsidRPr="00ED6CA0" w:rsidRDefault="009B5B88" w:rsidP="00BE6C3D">
            <w:pPr>
              <w:jc w:val="center"/>
              <w:rPr>
                <w:b/>
                <w:bCs/>
                <w:sz w:val="24"/>
                <w:szCs w:val="24"/>
                <w:lang w:val="ro-RO"/>
              </w:rPr>
            </w:pPr>
            <w:r w:rsidRPr="00ED6CA0">
              <w:rPr>
                <w:b/>
                <w:bCs/>
                <w:sz w:val="24"/>
                <w:szCs w:val="24"/>
                <w:lang w:val="ro-RO"/>
              </w:rPr>
              <w:t>85%</w:t>
            </w:r>
          </w:p>
        </w:tc>
      </w:tr>
      <w:tr w:rsidR="009B5B88" w:rsidRPr="00ED6CA0" w14:paraId="3CCF5BCD" w14:textId="77777777" w:rsidTr="00BE6C3D">
        <w:tc>
          <w:tcPr>
            <w:tcW w:w="8249" w:type="dxa"/>
            <w:shd w:val="clear" w:color="auto" w:fill="auto"/>
            <w:hideMark/>
          </w:tcPr>
          <w:p w14:paraId="068C4B9F" w14:textId="77777777" w:rsidR="009B5B88" w:rsidRPr="00ED6CA0" w:rsidRDefault="009B5B88" w:rsidP="00BE6C3D">
            <w:pPr>
              <w:rPr>
                <w:sz w:val="24"/>
                <w:szCs w:val="24"/>
                <w:lang w:val="ro-RO"/>
              </w:rPr>
            </w:pPr>
            <w:r w:rsidRPr="00ED6CA0">
              <w:rPr>
                <w:b/>
                <w:bCs/>
                <w:sz w:val="24"/>
                <w:szCs w:val="24"/>
                <w:lang w:val="ro-RO"/>
              </w:rPr>
              <w:t>Detalii privind aplicarea algoritmului de calcul pentru preț P</w:t>
            </w:r>
            <w:r w:rsidRPr="00ED6CA0">
              <w:rPr>
                <w:b/>
                <w:bCs/>
                <w:sz w:val="24"/>
                <w:szCs w:val="24"/>
                <w:vertAlign w:val="subscript"/>
                <w:lang w:val="ro-RO"/>
              </w:rPr>
              <w:t>Fof</w:t>
            </w:r>
            <w:r w:rsidRPr="00ED6CA0">
              <w:rPr>
                <w:b/>
                <w:bCs/>
                <w:sz w:val="24"/>
                <w:szCs w:val="24"/>
                <w:lang w:val="ro-RO"/>
              </w:rPr>
              <w:t>:</w:t>
            </w:r>
            <w:r w:rsidRPr="00ED6CA0">
              <w:rPr>
                <w:sz w:val="24"/>
                <w:szCs w:val="24"/>
                <w:lang w:val="ro-RO"/>
              </w:rPr>
              <w:br/>
              <w:t>Ponderea alocată: 85%</w:t>
            </w:r>
          </w:p>
          <w:p w14:paraId="4F3DBA66" w14:textId="77777777" w:rsidR="009B5B88" w:rsidRPr="00ED6CA0" w:rsidRDefault="009B5B88" w:rsidP="00BE6C3D">
            <w:pPr>
              <w:rPr>
                <w:sz w:val="24"/>
                <w:szCs w:val="24"/>
                <w:lang w:val="ro-RO"/>
              </w:rPr>
            </w:pPr>
            <w:r w:rsidRPr="00ED6CA0">
              <w:rPr>
                <w:sz w:val="24"/>
                <w:szCs w:val="24"/>
                <w:lang w:val="ro-RO"/>
              </w:rPr>
              <w:t>Modalitate de calcul:</w:t>
            </w:r>
          </w:p>
          <w:p w14:paraId="0E24B845" w14:textId="77777777" w:rsidR="009B5B88" w:rsidRPr="00ED6CA0" w:rsidRDefault="009B5B88" w:rsidP="00BE6C3D">
            <w:pPr>
              <w:rPr>
                <w:sz w:val="24"/>
                <w:szCs w:val="24"/>
                <w:lang w:val="ro-RO"/>
              </w:rPr>
            </w:pPr>
            <w:r w:rsidRPr="00ED6CA0">
              <w:rPr>
                <w:sz w:val="24"/>
                <w:szCs w:val="24"/>
                <w:lang w:val="ro-RO"/>
              </w:rPr>
              <w:t>-Oferta cu cel mai mic preț va primi  85 de puncte;</w:t>
            </w:r>
            <w:r w:rsidRPr="00ED6CA0">
              <w:rPr>
                <w:sz w:val="24"/>
                <w:szCs w:val="24"/>
                <w:lang w:val="ro-RO"/>
              </w:rPr>
              <w:br/>
              <w:t>-Celelalte oferte vor fi punctate fiind aplicat următorul algoritm de calcul:</w:t>
            </w:r>
            <w:r w:rsidRPr="00ED6CA0">
              <w:rPr>
                <w:sz w:val="24"/>
                <w:szCs w:val="24"/>
                <w:lang w:val="ro-RO"/>
              </w:rPr>
              <w:br/>
            </w:r>
            <w:r w:rsidRPr="00ED6CA0">
              <w:rPr>
                <w:b/>
                <w:bCs/>
                <w:sz w:val="24"/>
                <w:szCs w:val="24"/>
                <w:lang w:val="ro-RO"/>
              </w:rPr>
              <w:t>P</w:t>
            </w:r>
            <w:r w:rsidRPr="00ED6CA0">
              <w:rPr>
                <w:b/>
                <w:bCs/>
                <w:sz w:val="24"/>
                <w:szCs w:val="24"/>
                <w:vertAlign w:val="subscript"/>
                <w:lang w:val="ro-RO"/>
              </w:rPr>
              <w:t>Fof</w:t>
            </w:r>
            <w:r w:rsidRPr="00ED6CA0">
              <w:rPr>
                <w:b/>
                <w:bCs/>
                <w:sz w:val="24"/>
                <w:szCs w:val="24"/>
                <w:lang w:val="ro-RO"/>
              </w:rPr>
              <w:t xml:space="preserve"> = ( Pr minim / Pr ofertă ) x </w:t>
            </w:r>
            <w:r w:rsidRPr="00ED6CA0">
              <w:rPr>
                <w:sz w:val="24"/>
                <w:szCs w:val="24"/>
                <w:lang w:val="ro-RO"/>
              </w:rPr>
              <w:t xml:space="preserve"> 85, unde:</w:t>
            </w:r>
          </w:p>
          <w:p w14:paraId="31BDE10B" w14:textId="77777777" w:rsidR="009B5B88" w:rsidRPr="00ED6CA0" w:rsidRDefault="009B5B88" w:rsidP="00BE6C3D">
            <w:pPr>
              <w:rPr>
                <w:sz w:val="24"/>
                <w:szCs w:val="24"/>
                <w:lang w:val="ro-RO"/>
              </w:rPr>
            </w:pPr>
            <w:r w:rsidRPr="00ED6CA0">
              <w:rPr>
                <w:b/>
                <w:bCs/>
                <w:sz w:val="24"/>
                <w:szCs w:val="24"/>
                <w:lang w:val="ro-RO"/>
              </w:rPr>
              <w:t>P</w:t>
            </w:r>
            <w:r w:rsidRPr="00ED6CA0">
              <w:rPr>
                <w:b/>
                <w:bCs/>
                <w:sz w:val="24"/>
                <w:szCs w:val="24"/>
                <w:vertAlign w:val="subscript"/>
                <w:lang w:val="ro-RO"/>
              </w:rPr>
              <w:t>Fof</w:t>
            </w:r>
            <w:r w:rsidRPr="00ED6CA0">
              <w:rPr>
                <w:sz w:val="24"/>
                <w:szCs w:val="24"/>
                <w:lang w:val="ro-RO"/>
              </w:rPr>
              <w:t xml:space="preserve"> - Punctajul Ofertei Financiare</w:t>
            </w:r>
          </w:p>
          <w:p w14:paraId="5C6F42C1" w14:textId="77777777" w:rsidR="009B5B88" w:rsidRPr="00ED6CA0" w:rsidRDefault="009B5B88" w:rsidP="00BE6C3D">
            <w:pPr>
              <w:rPr>
                <w:sz w:val="24"/>
                <w:szCs w:val="24"/>
                <w:lang w:val="ro-RO"/>
              </w:rPr>
            </w:pPr>
            <w:r w:rsidRPr="00ED6CA0">
              <w:rPr>
                <w:b/>
                <w:bCs/>
                <w:sz w:val="24"/>
                <w:szCs w:val="24"/>
                <w:lang w:val="ro-RO"/>
              </w:rPr>
              <w:t>Pr minim</w:t>
            </w:r>
            <w:r w:rsidRPr="00ED6CA0">
              <w:rPr>
                <w:sz w:val="24"/>
                <w:szCs w:val="24"/>
                <w:lang w:val="ro-RO"/>
              </w:rPr>
              <w:t xml:space="preserve"> - Prețul cel mai mic ofertat (cea mai mică ofertă financiară)</w:t>
            </w:r>
            <w:r w:rsidRPr="00ED6CA0">
              <w:rPr>
                <w:sz w:val="24"/>
                <w:szCs w:val="24"/>
                <w:lang w:val="ro-RO"/>
              </w:rPr>
              <w:br/>
            </w:r>
            <w:r w:rsidRPr="00ED6CA0">
              <w:rPr>
                <w:b/>
                <w:bCs/>
                <w:sz w:val="24"/>
                <w:szCs w:val="24"/>
                <w:lang w:val="ro-RO"/>
              </w:rPr>
              <w:t>Pr ofertă</w:t>
            </w:r>
            <w:r w:rsidRPr="00ED6CA0">
              <w:rPr>
                <w:sz w:val="24"/>
                <w:szCs w:val="24"/>
                <w:lang w:val="ro-RO"/>
              </w:rPr>
              <w:t xml:space="preserve"> - Prețul ofertei pentru care se calculează punctajul (a ofertantului a cărui ofertă este analizată)</w:t>
            </w:r>
          </w:p>
          <w:p w14:paraId="3360C533" w14:textId="77777777" w:rsidR="009B5B88" w:rsidRPr="00ED6CA0" w:rsidRDefault="009B5B88" w:rsidP="00BE6C3D">
            <w:pPr>
              <w:rPr>
                <w:rFonts w:eastAsia="Arial"/>
                <w:sz w:val="24"/>
                <w:szCs w:val="24"/>
                <w:lang w:bidi="ro-RO"/>
              </w:rPr>
            </w:pPr>
            <w:r w:rsidRPr="00ED6CA0">
              <w:rPr>
                <w:rFonts w:eastAsia="Arial"/>
                <w:sz w:val="24"/>
                <w:szCs w:val="24"/>
                <w:lang w:bidi="ro-RO"/>
              </w:rPr>
              <w:t>Prețurile care se compară, în vederea acordării punctajului, sunt prețurile ofertate, exclusiv TVA.</w:t>
            </w:r>
          </w:p>
        </w:tc>
        <w:tc>
          <w:tcPr>
            <w:tcW w:w="1134" w:type="dxa"/>
            <w:shd w:val="clear" w:color="auto" w:fill="auto"/>
            <w:noWrap/>
            <w:hideMark/>
          </w:tcPr>
          <w:p w14:paraId="2279FC43" w14:textId="77777777" w:rsidR="009B5B88" w:rsidRPr="00ED6CA0" w:rsidRDefault="009B5B88" w:rsidP="00BE6C3D">
            <w:pPr>
              <w:jc w:val="center"/>
              <w:rPr>
                <w:sz w:val="24"/>
                <w:szCs w:val="24"/>
                <w:lang w:val="ro-RO"/>
              </w:rPr>
            </w:pPr>
          </w:p>
        </w:tc>
      </w:tr>
      <w:tr w:rsidR="009B5B88" w:rsidRPr="00ED6CA0" w14:paraId="32B3256C" w14:textId="77777777" w:rsidTr="00BE6C3D">
        <w:tc>
          <w:tcPr>
            <w:tcW w:w="8249" w:type="dxa"/>
            <w:shd w:val="clear" w:color="auto" w:fill="auto"/>
            <w:hideMark/>
          </w:tcPr>
          <w:p w14:paraId="7A01898E" w14:textId="77777777" w:rsidR="009B5B88" w:rsidRPr="00ED6CA0" w:rsidRDefault="009B5B88" w:rsidP="00BE6C3D">
            <w:pPr>
              <w:rPr>
                <w:b/>
                <w:bCs/>
                <w:sz w:val="24"/>
                <w:szCs w:val="24"/>
                <w:lang w:val="ro-RO"/>
              </w:rPr>
            </w:pPr>
            <w:r w:rsidRPr="00ED6CA0">
              <w:rPr>
                <w:b/>
                <w:bCs/>
                <w:sz w:val="24"/>
                <w:szCs w:val="24"/>
                <w:lang w:val="ro-RO"/>
              </w:rPr>
              <w:t>2.</w:t>
            </w:r>
            <w:r w:rsidRPr="00ED6CA0">
              <w:rPr>
                <w:b/>
                <w:bCs/>
                <w:sz w:val="24"/>
                <w:szCs w:val="24"/>
              </w:rPr>
              <w:t xml:space="preserve"> Componenta tehnică</w:t>
            </w:r>
            <w:r w:rsidRPr="00ED6CA0">
              <w:rPr>
                <w:b/>
                <w:bCs/>
                <w:sz w:val="24"/>
                <w:szCs w:val="24"/>
                <w:lang w:val="ro-RO"/>
              </w:rPr>
              <w:t xml:space="preserve"> - </w:t>
            </w:r>
            <w:r w:rsidRPr="00ED6CA0">
              <w:rPr>
                <w:sz w:val="24"/>
                <w:szCs w:val="24"/>
              </w:rPr>
              <w:t>Perioada de garantie și mantenanță gratuită, suplimentară față de perioada minima solicitată în Caietul de sarcini</w:t>
            </w:r>
          </w:p>
        </w:tc>
        <w:tc>
          <w:tcPr>
            <w:tcW w:w="1134" w:type="dxa"/>
            <w:shd w:val="clear" w:color="auto" w:fill="auto"/>
            <w:noWrap/>
            <w:hideMark/>
          </w:tcPr>
          <w:p w14:paraId="280714BC" w14:textId="77777777" w:rsidR="009B5B88" w:rsidRPr="00ED6CA0" w:rsidRDefault="009B5B88" w:rsidP="00BE6C3D">
            <w:pPr>
              <w:jc w:val="center"/>
              <w:rPr>
                <w:b/>
                <w:bCs/>
                <w:sz w:val="24"/>
                <w:szCs w:val="24"/>
                <w:lang w:val="ro-RO"/>
              </w:rPr>
            </w:pPr>
            <w:r w:rsidRPr="00ED6CA0">
              <w:rPr>
                <w:b/>
                <w:bCs/>
                <w:sz w:val="24"/>
                <w:szCs w:val="24"/>
                <w:lang w:val="ro-RO"/>
              </w:rPr>
              <w:t>15%</w:t>
            </w:r>
          </w:p>
        </w:tc>
      </w:tr>
      <w:tr w:rsidR="009B5B88" w:rsidRPr="00ED6CA0" w14:paraId="4C8CCCAC" w14:textId="77777777" w:rsidTr="00BE6C3D">
        <w:tc>
          <w:tcPr>
            <w:tcW w:w="8249" w:type="dxa"/>
            <w:shd w:val="clear" w:color="auto" w:fill="auto"/>
            <w:hideMark/>
          </w:tcPr>
          <w:p w14:paraId="1DAF71C2" w14:textId="77777777" w:rsidR="009B5B88" w:rsidRPr="00ED6CA0" w:rsidRDefault="009B5B88" w:rsidP="00BE6C3D">
            <w:pPr>
              <w:rPr>
                <w:b/>
                <w:bCs/>
                <w:sz w:val="24"/>
                <w:szCs w:val="24"/>
                <w:lang w:val="ro-RO"/>
              </w:rPr>
            </w:pPr>
            <w:r w:rsidRPr="00ED6CA0">
              <w:rPr>
                <w:bCs/>
                <w:sz w:val="24"/>
                <w:szCs w:val="24"/>
                <w:lang w:val="ro-RO"/>
              </w:rPr>
              <w:t>Detalii privind aplicarea algoritmului de calcul pentru criteriul</w:t>
            </w:r>
            <w:r w:rsidRPr="00ED6CA0">
              <w:rPr>
                <w:b/>
                <w:bCs/>
                <w:sz w:val="24"/>
                <w:szCs w:val="24"/>
                <w:lang w:val="ro-RO"/>
              </w:rPr>
              <w:t xml:space="preserve"> Perioada de garantie și mentenanță gratuită P</w:t>
            </w:r>
            <w:r w:rsidRPr="00ED6CA0">
              <w:rPr>
                <w:b/>
                <w:bCs/>
                <w:sz w:val="24"/>
                <w:szCs w:val="24"/>
                <w:vertAlign w:val="subscript"/>
                <w:lang w:val="ro-RO"/>
              </w:rPr>
              <w:t>Teh</w:t>
            </w:r>
            <w:r w:rsidRPr="00ED6CA0">
              <w:rPr>
                <w:b/>
                <w:bCs/>
                <w:sz w:val="24"/>
                <w:szCs w:val="24"/>
                <w:lang w:val="ro-RO"/>
              </w:rPr>
              <w:t>:</w:t>
            </w:r>
          </w:p>
          <w:p w14:paraId="6EABEAED" w14:textId="77777777" w:rsidR="009B5B88" w:rsidRPr="00ED6CA0" w:rsidRDefault="009B5B88" w:rsidP="00BE6C3D">
            <w:pPr>
              <w:rPr>
                <w:sz w:val="24"/>
                <w:szCs w:val="24"/>
                <w:lang w:val="ro-RO"/>
              </w:rPr>
            </w:pPr>
            <w:r w:rsidRPr="00ED6CA0">
              <w:rPr>
                <w:sz w:val="24"/>
                <w:szCs w:val="24"/>
                <w:lang w:val="ro-RO"/>
              </w:rPr>
              <w:t>Pondere alocată: 15%</w:t>
            </w:r>
          </w:p>
          <w:p w14:paraId="546082ED" w14:textId="77777777" w:rsidR="009B5B88" w:rsidRPr="00ED6CA0" w:rsidRDefault="009B5B88" w:rsidP="00BE6C3D">
            <w:pPr>
              <w:rPr>
                <w:strike/>
                <w:sz w:val="24"/>
                <w:szCs w:val="24"/>
              </w:rPr>
            </w:pPr>
          </w:p>
          <w:p w14:paraId="158BAF9E" w14:textId="77777777" w:rsidR="009B5B88" w:rsidRPr="00ED6CA0" w:rsidRDefault="009B5B88" w:rsidP="00BE6C3D">
            <w:pPr>
              <w:widowControl w:val="0"/>
              <w:shd w:val="clear" w:color="auto" w:fill="FFFFFF"/>
              <w:jc w:val="both"/>
              <w:rPr>
                <w:b/>
                <w:bCs/>
                <w:sz w:val="24"/>
                <w:szCs w:val="24"/>
              </w:rPr>
            </w:pPr>
            <w:r w:rsidRPr="00ED6CA0">
              <w:rPr>
                <w:b/>
                <w:bCs/>
                <w:sz w:val="24"/>
                <w:szCs w:val="24"/>
              </w:rPr>
              <w:t>Cerinta minima:</w:t>
            </w:r>
          </w:p>
          <w:p w14:paraId="2ADCFAFE" w14:textId="3075328A" w:rsidR="009B5B88" w:rsidRPr="00ED6CA0" w:rsidRDefault="009B5B88" w:rsidP="00BE6C3D">
            <w:pPr>
              <w:rPr>
                <w:sz w:val="24"/>
                <w:szCs w:val="24"/>
                <w:lang w:val="ro-RO"/>
              </w:rPr>
            </w:pPr>
            <w:r w:rsidRPr="00ED6CA0">
              <w:rPr>
                <w:bCs/>
                <w:sz w:val="24"/>
                <w:szCs w:val="24"/>
                <w:lang w:val="ro-RO"/>
              </w:rPr>
              <w:t>Perioada de garanţie şi mentenanţă gratuită este de</w:t>
            </w:r>
            <w:r w:rsidR="00577A33" w:rsidRPr="00ED6CA0">
              <w:rPr>
                <w:bCs/>
                <w:sz w:val="24"/>
                <w:szCs w:val="24"/>
                <w:lang w:val="ro-RO"/>
              </w:rPr>
              <w:t xml:space="preserve"> minim</w:t>
            </w:r>
            <w:r w:rsidRPr="00ED6CA0">
              <w:rPr>
                <w:bCs/>
                <w:sz w:val="24"/>
                <w:szCs w:val="24"/>
                <w:lang w:val="ro-RO"/>
              </w:rPr>
              <w:t xml:space="preserve"> 24 luni</w:t>
            </w:r>
            <w:r w:rsidR="00577A33" w:rsidRPr="00ED6CA0">
              <w:rPr>
                <w:bCs/>
                <w:sz w:val="24"/>
                <w:szCs w:val="24"/>
                <w:lang w:val="ro-RO"/>
              </w:rPr>
              <w:t xml:space="preserve"> pentru intreg ansamblul</w:t>
            </w:r>
            <w:r w:rsidRPr="00ED6CA0">
              <w:rPr>
                <w:sz w:val="24"/>
                <w:szCs w:val="24"/>
                <w:lang w:val="ro-RO"/>
              </w:rPr>
              <w:t xml:space="preserve"> de la data semnării procesului verbal de receptie la terminarea lucrarilor (fără obiecțiuni); </w:t>
            </w:r>
          </w:p>
          <w:p w14:paraId="7A95BDC2" w14:textId="77777777" w:rsidR="009B5B88" w:rsidRPr="00ED6CA0" w:rsidRDefault="009B5B88" w:rsidP="00BE6C3D">
            <w:pPr>
              <w:rPr>
                <w:rFonts w:eastAsia="Yu Mincho"/>
                <w:b/>
                <w:sz w:val="24"/>
                <w:szCs w:val="24"/>
                <w:lang w:eastAsia="ja-JP"/>
              </w:rPr>
            </w:pPr>
            <w:r w:rsidRPr="00ED6CA0">
              <w:rPr>
                <w:rFonts w:eastAsia="Yu Mincho"/>
                <w:b/>
                <w:sz w:val="24"/>
                <w:szCs w:val="24"/>
                <w:lang w:eastAsia="ja-JP"/>
              </w:rPr>
              <w:t>Algoritm de calcul:</w:t>
            </w:r>
          </w:p>
          <w:p w14:paraId="5D9DB35C" w14:textId="186F472D" w:rsidR="009B5B88" w:rsidRPr="00ED6CA0" w:rsidRDefault="009B5B88" w:rsidP="00B36BDA">
            <w:pPr>
              <w:numPr>
                <w:ilvl w:val="0"/>
                <w:numId w:val="23"/>
              </w:numPr>
              <w:spacing w:line="256" w:lineRule="auto"/>
              <w:contextualSpacing/>
              <w:rPr>
                <w:sz w:val="24"/>
                <w:szCs w:val="24"/>
                <w:lang w:val="ro-RO"/>
              </w:rPr>
            </w:pPr>
            <w:r w:rsidRPr="00ED6CA0">
              <w:rPr>
                <w:sz w:val="24"/>
                <w:szCs w:val="24"/>
              </w:rPr>
              <w:t xml:space="preserve">Pentru perioada de garantie şi mentenanţă gratuită cuprinsa intre  </w:t>
            </w:r>
            <w:r w:rsidRPr="00ED6CA0">
              <w:rPr>
                <w:rFonts w:eastAsia="Yu Mincho"/>
                <w:sz w:val="24"/>
                <w:szCs w:val="24"/>
                <w:lang w:eastAsia="ja-JP"/>
              </w:rPr>
              <w:t xml:space="preserve"> 25</w:t>
            </w:r>
            <w:r w:rsidRPr="00ED6CA0">
              <w:rPr>
                <w:sz w:val="24"/>
                <w:szCs w:val="24"/>
                <w:lang w:val="ro-RO"/>
              </w:rPr>
              <w:t xml:space="preserve"> si 36 de luni de la semnarea procesului verbal de receptie a lucrarilor </w:t>
            </w:r>
            <w:r w:rsidRPr="00ED6CA0">
              <w:rPr>
                <w:rFonts w:eastAsia="Yu Mincho"/>
                <w:sz w:val="24"/>
                <w:szCs w:val="24"/>
                <w:lang w:eastAsia="ja-JP"/>
              </w:rPr>
              <w:t xml:space="preserve">se acordă </w:t>
            </w:r>
            <w:r w:rsidRPr="00ED6CA0">
              <w:rPr>
                <w:rFonts w:eastAsia="Yu Mincho"/>
                <w:b/>
                <w:sz w:val="24"/>
                <w:szCs w:val="24"/>
                <w:lang w:eastAsia="ja-JP"/>
              </w:rPr>
              <w:t>5 puncte</w:t>
            </w:r>
            <w:r w:rsidRPr="00ED6CA0">
              <w:rPr>
                <w:rFonts w:eastAsia="Yu Mincho"/>
                <w:b/>
                <w:strike/>
                <w:sz w:val="24"/>
                <w:szCs w:val="24"/>
                <w:lang w:eastAsia="ja-JP"/>
              </w:rPr>
              <w:t xml:space="preserve"> </w:t>
            </w:r>
          </w:p>
          <w:p w14:paraId="05F6C23E" w14:textId="316023D6" w:rsidR="009B5B88" w:rsidRPr="00ED6CA0" w:rsidRDefault="009B5B88" w:rsidP="00B36BDA">
            <w:pPr>
              <w:numPr>
                <w:ilvl w:val="0"/>
                <w:numId w:val="23"/>
              </w:numPr>
              <w:spacing w:line="256" w:lineRule="auto"/>
              <w:contextualSpacing/>
              <w:rPr>
                <w:sz w:val="24"/>
                <w:szCs w:val="24"/>
                <w:lang w:val="ro-RO"/>
              </w:rPr>
            </w:pPr>
            <w:r w:rsidRPr="00ED6CA0">
              <w:rPr>
                <w:sz w:val="24"/>
                <w:szCs w:val="24"/>
              </w:rPr>
              <w:t xml:space="preserve">Pentru perioada de garantie şi mentenanţă gratuită cuprinsa intre  </w:t>
            </w:r>
            <w:r w:rsidRPr="00ED6CA0">
              <w:rPr>
                <w:rFonts w:eastAsia="Yu Mincho"/>
                <w:sz w:val="24"/>
                <w:szCs w:val="24"/>
                <w:lang w:eastAsia="ja-JP"/>
              </w:rPr>
              <w:t xml:space="preserve"> 37</w:t>
            </w:r>
            <w:r w:rsidRPr="00ED6CA0">
              <w:rPr>
                <w:sz w:val="24"/>
                <w:szCs w:val="24"/>
                <w:lang w:val="ro-RO"/>
              </w:rPr>
              <w:t xml:space="preserve"> si 48 de luni de la semnarea procesului verbal de receptie a lucrarilor </w:t>
            </w:r>
            <w:r w:rsidRPr="00ED6CA0">
              <w:rPr>
                <w:rFonts w:eastAsia="Yu Mincho"/>
                <w:sz w:val="24"/>
                <w:szCs w:val="24"/>
                <w:lang w:eastAsia="ja-JP"/>
              </w:rPr>
              <w:t xml:space="preserve">se acordă </w:t>
            </w:r>
            <w:r w:rsidRPr="00ED6CA0">
              <w:rPr>
                <w:rFonts w:eastAsia="Yu Mincho"/>
                <w:b/>
                <w:sz w:val="24"/>
                <w:szCs w:val="24"/>
                <w:lang w:eastAsia="ja-JP"/>
              </w:rPr>
              <w:t>10 puncte</w:t>
            </w:r>
          </w:p>
          <w:p w14:paraId="668674A0" w14:textId="5980094F" w:rsidR="009B5B88" w:rsidRPr="00ED6CA0" w:rsidRDefault="009B5B88" w:rsidP="00B36BDA">
            <w:pPr>
              <w:numPr>
                <w:ilvl w:val="0"/>
                <w:numId w:val="23"/>
              </w:numPr>
              <w:spacing w:line="256" w:lineRule="auto"/>
              <w:contextualSpacing/>
              <w:rPr>
                <w:sz w:val="24"/>
                <w:szCs w:val="24"/>
                <w:lang w:val="ro-RO"/>
              </w:rPr>
            </w:pPr>
            <w:r w:rsidRPr="00ED6CA0">
              <w:rPr>
                <w:sz w:val="24"/>
                <w:szCs w:val="24"/>
              </w:rPr>
              <w:t>Pentru perioada de garantie şi mentenanţă gratuită egală sau mai mare de 49</w:t>
            </w:r>
            <w:r w:rsidRPr="00ED6CA0">
              <w:rPr>
                <w:sz w:val="24"/>
                <w:szCs w:val="24"/>
                <w:lang w:val="ro-RO"/>
              </w:rPr>
              <w:t xml:space="preserve"> de luni de la semnarea procesului verbal de receptie a lucrarilor </w:t>
            </w:r>
            <w:r w:rsidRPr="00ED6CA0">
              <w:rPr>
                <w:rFonts w:eastAsia="Yu Mincho"/>
                <w:sz w:val="24"/>
                <w:szCs w:val="24"/>
                <w:lang w:eastAsia="ja-JP"/>
              </w:rPr>
              <w:t xml:space="preserve">se acordă </w:t>
            </w:r>
            <w:r w:rsidRPr="00ED6CA0">
              <w:rPr>
                <w:rFonts w:eastAsia="Yu Mincho"/>
                <w:b/>
                <w:sz w:val="24"/>
                <w:szCs w:val="24"/>
                <w:lang w:eastAsia="ja-JP"/>
              </w:rPr>
              <w:t>15 puncte</w:t>
            </w:r>
          </w:p>
          <w:p w14:paraId="4F350F7E" w14:textId="77777777" w:rsidR="009B5B88" w:rsidRPr="00ED6CA0" w:rsidRDefault="009B5B88" w:rsidP="00BE6C3D">
            <w:pPr>
              <w:widowControl w:val="0"/>
              <w:shd w:val="clear" w:color="auto" w:fill="FFFFFF"/>
              <w:jc w:val="both"/>
              <w:rPr>
                <w:sz w:val="24"/>
                <w:szCs w:val="24"/>
              </w:rPr>
            </w:pPr>
          </w:p>
          <w:p w14:paraId="41A027CB" w14:textId="0BC67CA3" w:rsidR="009B5B88" w:rsidRPr="00ED6CA0" w:rsidRDefault="009B5B88" w:rsidP="00BE6C3D">
            <w:pPr>
              <w:widowControl w:val="0"/>
              <w:shd w:val="clear" w:color="auto" w:fill="FFFFFF"/>
              <w:jc w:val="both"/>
              <w:rPr>
                <w:sz w:val="24"/>
                <w:szCs w:val="24"/>
              </w:rPr>
            </w:pPr>
            <w:r w:rsidRPr="00ED6CA0">
              <w:rPr>
                <w:sz w:val="24"/>
                <w:szCs w:val="24"/>
              </w:rPr>
              <w:t>Pentru perioada de garantie</w:t>
            </w:r>
            <w:r w:rsidR="00577A33" w:rsidRPr="00ED6CA0">
              <w:rPr>
                <w:sz w:val="24"/>
                <w:szCs w:val="24"/>
              </w:rPr>
              <w:t xml:space="preserve"> şi mentenanţă gratuită acordat</w:t>
            </w:r>
            <w:r w:rsidR="00577A33" w:rsidRPr="00ED6CA0">
              <w:rPr>
                <w:sz w:val="24"/>
                <w:szCs w:val="24"/>
                <w:lang w:val="ro-RO"/>
              </w:rPr>
              <w:t>ă</w:t>
            </w:r>
            <w:r w:rsidRPr="00ED6CA0">
              <w:rPr>
                <w:sz w:val="24"/>
                <w:szCs w:val="24"/>
              </w:rPr>
              <w:t xml:space="preserve"> de </w:t>
            </w:r>
            <w:r w:rsidRPr="00ED6CA0">
              <w:rPr>
                <w:rFonts w:eastAsia="Yu Mincho"/>
                <w:sz w:val="24"/>
                <w:szCs w:val="24"/>
                <w:lang w:eastAsia="ja-JP"/>
              </w:rPr>
              <w:t xml:space="preserve"> </w:t>
            </w:r>
            <w:r w:rsidRPr="00ED6CA0">
              <w:rPr>
                <w:rFonts w:eastAsia="Yu Mincho"/>
                <w:sz w:val="24"/>
                <w:szCs w:val="24"/>
              </w:rPr>
              <w:t>24</w:t>
            </w:r>
            <w:r w:rsidRPr="00ED6CA0">
              <w:rPr>
                <w:sz w:val="24"/>
                <w:szCs w:val="24"/>
                <w:lang w:val="ro-RO"/>
              </w:rPr>
              <w:t xml:space="preserve"> de luni de la semnarea procesului verbal de receptie a lucrarilor</w:t>
            </w:r>
            <w:r w:rsidRPr="00ED6CA0">
              <w:rPr>
                <w:sz w:val="24"/>
                <w:szCs w:val="24"/>
              </w:rPr>
              <w:t xml:space="preserve"> (fără obiecțiuni) nu se va acorda punctaj, oferta fiind conformă (constituie cerinţă minimă a caietului de sarcini).</w:t>
            </w:r>
          </w:p>
          <w:tbl>
            <w:tblPr>
              <w:tblW w:w="0" w:type="auto"/>
              <w:tblBorders>
                <w:top w:val="nil"/>
                <w:left w:val="nil"/>
                <w:bottom w:val="nil"/>
                <w:right w:val="nil"/>
              </w:tblBorders>
              <w:tblLook w:val="0000" w:firstRow="0" w:lastRow="0" w:firstColumn="0" w:lastColumn="0" w:noHBand="0" w:noVBand="0"/>
            </w:tblPr>
            <w:tblGrid>
              <w:gridCol w:w="8033"/>
            </w:tblGrid>
            <w:tr w:rsidR="009B5B88" w:rsidRPr="00ED6CA0" w14:paraId="6F63FB48" w14:textId="77777777" w:rsidTr="00BE6C3D">
              <w:trPr>
                <w:trHeight w:val="1081"/>
              </w:trPr>
              <w:tc>
                <w:tcPr>
                  <w:tcW w:w="0" w:type="auto"/>
                </w:tcPr>
                <w:p w14:paraId="38237A7A" w14:textId="7EEB1DD9" w:rsidR="009B5B88" w:rsidRPr="00ED6CA0" w:rsidRDefault="009B5B88" w:rsidP="00BE6C3D">
                  <w:pPr>
                    <w:autoSpaceDE w:val="0"/>
                    <w:autoSpaceDN w:val="0"/>
                    <w:adjustRightInd w:val="0"/>
                    <w:rPr>
                      <w:sz w:val="24"/>
                      <w:szCs w:val="24"/>
                    </w:rPr>
                  </w:pPr>
                  <w:r w:rsidRPr="00ED6CA0">
                    <w:rPr>
                      <w:sz w:val="24"/>
                      <w:szCs w:val="24"/>
                    </w:rPr>
                    <w:t>Ofertele care prevăd o perioadă de garanție şi mentenanţă gratuită mai mică de 24 de luni calendaristice vor fi declarate neconforme</w:t>
                  </w:r>
                  <w:r w:rsidRPr="00ED6CA0">
                    <w:rPr>
                      <w:i/>
                      <w:iCs/>
                      <w:sz w:val="24"/>
                      <w:szCs w:val="24"/>
                    </w:rPr>
                    <w:t xml:space="preserve">. </w:t>
                  </w:r>
                </w:p>
                <w:p w14:paraId="441E6B18" w14:textId="77777777" w:rsidR="009B5B88" w:rsidRPr="00ED6CA0" w:rsidRDefault="009B5B88" w:rsidP="00BE6C3D">
                  <w:pPr>
                    <w:autoSpaceDE w:val="0"/>
                    <w:autoSpaceDN w:val="0"/>
                    <w:adjustRightInd w:val="0"/>
                    <w:rPr>
                      <w:sz w:val="24"/>
                      <w:szCs w:val="24"/>
                    </w:rPr>
                  </w:pPr>
                  <w:r w:rsidRPr="00ED6CA0">
                    <w:rPr>
                      <w:i/>
                      <w:iCs/>
                      <w:sz w:val="24"/>
                      <w:szCs w:val="24"/>
                    </w:rPr>
                    <w:t xml:space="preserve">Nota: </w:t>
                  </w:r>
                </w:p>
                <w:p w14:paraId="5DFF4A37" w14:textId="77777777" w:rsidR="009B5B88" w:rsidRPr="00ED6CA0" w:rsidRDefault="009B5B88" w:rsidP="00BE6C3D">
                  <w:pPr>
                    <w:autoSpaceDE w:val="0"/>
                    <w:autoSpaceDN w:val="0"/>
                    <w:adjustRightInd w:val="0"/>
                    <w:rPr>
                      <w:i/>
                      <w:iCs/>
                      <w:sz w:val="24"/>
                      <w:szCs w:val="24"/>
                    </w:rPr>
                  </w:pPr>
                  <w:r w:rsidRPr="00ED6CA0">
                    <w:rPr>
                      <w:i/>
                      <w:iCs/>
                      <w:sz w:val="24"/>
                      <w:szCs w:val="24"/>
                    </w:rPr>
                    <w:t xml:space="preserve">1. Perioada de garanție şi mentenanţă gratuită trebuie dovedită printr-o Declarație pe propria răspundere din care să rezulte că operatorul economic ofertant se obligă să asigure o garanție a lucrărilor egală cu cea ofertată, Declarație care face parte integrantă din propunerea tehnică. </w:t>
                  </w:r>
                </w:p>
                <w:p w14:paraId="25CEF94C" w14:textId="77777777" w:rsidR="009B5B88" w:rsidRPr="00ED6CA0" w:rsidRDefault="009B5B88" w:rsidP="00BE6C3D">
                  <w:pPr>
                    <w:autoSpaceDE w:val="0"/>
                    <w:autoSpaceDN w:val="0"/>
                    <w:adjustRightInd w:val="0"/>
                    <w:rPr>
                      <w:i/>
                      <w:iCs/>
                      <w:sz w:val="24"/>
                      <w:szCs w:val="24"/>
                    </w:rPr>
                  </w:pPr>
                  <w:r w:rsidRPr="00ED6CA0">
                    <w:rPr>
                      <w:i/>
                      <w:iCs/>
                      <w:sz w:val="24"/>
                      <w:szCs w:val="24"/>
                    </w:rPr>
                    <w:t xml:space="preserve">2. 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garanții extinse a lucrărilor să nu se facă doar la nivel declarativ în vederea obținerii unui punctaj mare pentru acest factor de evaluare; </w:t>
                  </w:r>
                </w:p>
                <w:p w14:paraId="103E9FDF" w14:textId="77777777" w:rsidR="009B5B88" w:rsidRPr="00ED6CA0" w:rsidRDefault="009B5B88" w:rsidP="00BE6C3D">
                  <w:pPr>
                    <w:autoSpaceDE w:val="0"/>
                    <w:autoSpaceDN w:val="0"/>
                    <w:adjustRightInd w:val="0"/>
                    <w:rPr>
                      <w:i/>
                      <w:iCs/>
                      <w:sz w:val="24"/>
                      <w:szCs w:val="24"/>
                    </w:rPr>
                  </w:pPr>
                  <w:r w:rsidRPr="00ED6CA0">
                    <w:rPr>
                      <w:i/>
                      <w:iCs/>
                      <w:sz w:val="24"/>
                      <w:szCs w:val="24"/>
                    </w:rPr>
                    <w:t>3. Perioada de garanție şi mentenanţă gratuită se va exprima în luni de la data întocmirii/ semnării procesului verbal de recepție la terminarea lucrărilor (fără obiecțiuni);</w:t>
                  </w:r>
                </w:p>
                <w:p w14:paraId="4D87D786" w14:textId="77777777" w:rsidR="009B5B88" w:rsidRPr="00ED6CA0" w:rsidRDefault="009B5B88" w:rsidP="00BE6C3D">
                  <w:pPr>
                    <w:autoSpaceDE w:val="0"/>
                    <w:autoSpaceDN w:val="0"/>
                    <w:adjustRightInd w:val="0"/>
                    <w:rPr>
                      <w:i/>
                      <w:iCs/>
                      <w:sz w:val="24"/>
                      <w:szCs w:val="24"/>
                    </w:rPr>
                  </w:pPr>
                  <w:r w:rsidRPr="00ED6CA0">
                    <w:rPr>
                      <w:i/>
                      <w:iCs/>
                      <w:sz w:val="24"/>
                      <w:szCs w:val="24"/>
                    </w:rPr>
                    <w:t>4.Perioada de garanție şi mentenanţă gratuită este perioada de timp cuprinsă între data recepției la  terminarea lucrărilor (fără obiecțiuni)  și data recepției finale, în cadrul căreia executantul are bligația înlăturării pe cheltuiala sa, a tuturor deficiențelor apărute datorită nerespectării clauzelor și specificațiilor contractuale sau a reglementărilor tehnice aplicabile în domeniul lucrării;</w:t>
                  </w:r>
                </w:p>
              </w:tc>
            </w:tr>
          </w:tbl>
          <w:p w14:paraId="69ABDD8F" w14:textId="77777777" w:rsidR="009B5B88" w:rsidRPr="00ED6CA0" w:rsidRDefault="009B5B88" w:rsidP="00BE6C3D">
            <w:pPr>
              <w:rPr>
                <w:sz w:val="24"/>
                <w:szCs w:val="24"/>
                <w:lang w:val="ro-RO"/>
              </w:rPr>
            </w:pPr>
          </w:p>
        </w:tc>
        <w:tc>
          <w:tcPr>
            <w:tcW w:w="1134" w:type="dxa"/>
            <w:shd w:val="clear" w:color="auto" w:fill="auto"/>
            <w:noWrap/>
            <w:hideMark/>
          </w:tcPr>
          <w:p w14:paraId="015FA014" w14:textId="77777777" w:rsidR="009B5B88" w:rsidRPr="00ED6CA0" w:rsidRDefault="009B5B88" w:rsidP="00BE6C3D">
            <w:pPr>
              <w:jc w:val="center"/>
              <w:rPr>
                <w:sz w:val="24"/>
                <w:szCs w:val="24"/>
                <w:lang w:val="ro-RO"/>
              </w:rPr>
            </w:pPr>
          </w:p>
        </w:tc>
      </w:tr>
      <w:tr w:rsidR="009B5B88" w:rsidRPr="00ED6CA0" w14:paraId="1A7EB22E" w14:textId="77777777" w:rsidTr="00BE6C3D">
        <w:tc>
          <w:tcPr>
            <w:tcW w:w="8249" w:type="dxa"/>
            <w:tcBorders>
              <w:top w:val="single" w:sz="4" w:space="0" w:color="auto"/>
            </w:tcBorders>
            <w:shd w:val="clear" w:color="auto" w:fill="auto"/>
            <w:hideMark/>
          </w:tcPr>
          <w:p w14:paraId="5094BF2C" w14:textId="77777777" w:rsidR="009B5B88" w:rsidRPr="00ED6CA0" w:rsidRDefault="009B5B88" w:rsidP="00BE6C3D">
            <w:pPr>
              <w:rPr>
                <w:b/>
                <w:bCs/>
                <w:sz w:val="24"/>
                <w:szCs w:val="24"/>
              </w:rPr>
            </w:pPr>
            <w:r w:rsidRPr="00ED6CA0">
              <w:rPr>
                <w:b/>
                <w:bCs/>
                <w:sz w:val="24"/>
                <w:szCs w:val="24"/>
              </w:rPr>
              <w:t>Clasamentul va fi alcătuit în ordine descrescătoare a numărului de puncte totale obținute prin aplicarea următoarei formule:</w:t>
            </w:r>
          </w:p>
          <w:p w14:paraId="7576D45F" w14:textId="77777777" w:rsidR="009B5B88" w:rsidRPr="00ED6CA0" w:rsidRDefault="009B5B88" w:rsidP="00BE6C3D">
            <w:pPr>
              <w:rPr>
                <w:sz w:val="24"/>
                <w:szCs w:val="24"/>
              </w:rPr>
            </w:pPr>
            <w:r w:rsidRPr="00ED6CA0">
              <w:rPr>
                <w:b/>
                <w:bCs/>
                <w:sz w:val="24"/>
                <w:szCs w:val="24"/>
              </w:rPr>
              <w:t>P</w:t>
            </w:r>
            <w:r w:rsidRPr="00ED6CA0">
              <w:rPr>
                <w:b/>
                <w:bCs/>
                <w:sz w:val="24"/>
                <w:szCs w:val="24"/>
                <w:vertAlign w:val="subscript"/>
              </w:rPr>
              <w:t>TOT</w:t>
            </w:r>
            <w:r w:rsidRPr="00ED6CA0">
              <w:rPr>
                <w:b/>
                <w:bCs/>
                <w:sz w:val="24"/>
                <w:szCs w:val="24"/>
              </w:rPr>
              <w:t xml:space="preserve"> = P</w:t>
            </w:r>
            <w:r w:rsidRPr="00ED6CA0">
              <w:rPr>
                <w:b/>
                <w:bCs/>
                <w:sz w:val="24"/>
                <w:szCs w:val="24"/>
                <w:vertAlign w:val="subscript"/>
                <w:lang w:val="ro-RO"/>
              </w:rPr>
              <w:t>Fof</w:t>
            </w:r>
            <w:r w:rsidRPr="00ED6CA0">
              <w:rPr>
                <w:b/>
                <w:bCs/>
                <w:sz w:val="24"/>
                <w:szCs w:val="24"/>
              </w:rPr>
              <w:t xml:space="preserve"> + P</w:t>
            </w:r>
            <w:r w:rsidRPr="00ED6CA0">
              <w:rPr>
                <w:b/>
                <w:bCs/>
                <w:sz w:val="24"/>
                <w:szCs w:val="24"/>
                <w:vertAlign w:val="subscript"/>
              </w:rPr>
              <w:t>Teh</w:t>
            </w:r>
            <w:r w:rsidRPr="00ED6CA0">
              <w:rPr>
                <w:sz w:val="24"/>
                <w:szCs w:val="24"/>
              </w:rPr>
              <w:t>, unde:</w:t>
            </w:r>
          </w:p>
          <w:p w14:paraId="6ABE3519" w14:textId="77777777" w:rsidR="009B5B88" w:rsidRPr="00ED6CA0" w:rsidRDefault="009B5B88" w:rsidP="00BE6C3D">
            <w:pPr>
              <w:rPr>
                <w:sz w:val="24"/>
                <w:szCs w:val="24"/>
              </w:rPr>
            </w:pPr>
            <w:r w:rsidRPr="00ED6CA0">
              <w:rPr>
                <w:b/>
                <w:bCs/>
                <w:sz w:val="24"/>
                <w:szCs w:val="24"/>
              </w:rPr>
              <w:t>P</w:t>
            </w:r>
            <w:r w:rsidRPr="00ED6CA0">
              <w:rPr>
                <w:b/>
                <w:bCs/>
                <w:sz w:val="24"/>
                <w:szCs w:val="24"/>
                <w:vertAlign w:val="subscript"/>
              </w:rPr>
              <w:t>TOT</w:t>
            </w:r>
            <w:r w:rsidRPr="00ED6CA0">
              <w:rPr>
                <w:sz w:val="24"/>
                <w:szCs w:val="24"/>
              </w:rPr>
              <w:t xml:space="preserve"> - Punctajul total al ofertei depuse analizate;</w:t>
            </w:r>
          </w:p>
          <w:p w14:paraId="1E07F233" w14:textId="77777777" w:rsidR="009B5B88" w:rsidRPr="00ED6CA0" w:rsidRDefault="009B5B88" w:rsidP="00BE6C3D">
            <w:pPr>
              <w:rPr>
                <w:sz w:val="24"/>
                <w:szCs w:val="24"/>
              </w:rPr>
            </w:pPr>
            <w:r w:rsidRPr="00ED6CA0">
              <w:rPr>
                <w:b/>
                <w:bCs/>
                <w:sz w:val="24"/>
                <w:szCs w:val="24"/>
              </w:rPr>
              <w:t>P</w:t>
            </w:r>
            <w:r w:rsidRPr="00ED6CA0">
              <w:rPr>
                <w:b/>
                <w:bCs/>
                <w:sz w:val="24"/>
                <w:szCs w:val="24"/>
                <w:vertAlign w:val="subscript"/>
                <w:lang w:val="ro-RO"/>
              </w:rPr>
              <w:t>Fof</w:t>
            </w:r>
            <w:r w:rsidRPr="00ED6CA0">
              <w:rPr>
                <w:sz w:val="24"/>
                <w:szCs w:val="24"/>
              </w:rPr>
              <w:t xml:space="preserve"> - Punctajul Ofertei Financiare;</w:t>
            </w:r>
          </w:p>
          <w:p w14:paraId="31E35A81" w14:textId="77777777" w:rsidR="009B5B88" w:rsidRPr="00ED6CA0" w:rsidRDefault="009B5B88" w:rsidP="00BE6C3D">
            <w:pPr>
              <w:rPr>
                <w:sz w:val="24"/>
                <w:szCs w:val="24"/>
              </w:rPr>
            </w:pPr>
            <w:r w:rsidRPr="00ED6CA0">
              <w:rPr>
                <w:b/>
                <w:bCs/>
                <w:sz w:val="24"/>
                <w:szCs w:val="24"/>
                <w:lang w:val="ro-RO"/>
              </w:rPr>
              <w:t>P</w:t>
            </w:r>
            <w:r w:rsidRPr="00ED6CA0">
              <w:rPr>
                <w:b/>
                <w:bCs/>
                <w:sz w:val="24"/>
                <w:szCs w:val="24"/>
                <w:vertAlign w:val="subscript"/>
                <w:lang w:val="ro-RO"/>
              </w:rPr>
              <w:t>Teh</w:t>
            </w:r>
            <w:r w:rsidRPr="00ED6CA0">
              <w:rPr>
                <w:sz w:val="24"/>
                <w:szCs w:val="24"/>
              </w:rPr>
              <w:t xml:space="preserve"> - Punctajul acordat factorului de evaluare</w:t>
            </w:r>
            <w:r w:rsidRPr="00ED6CA0">
              <w:rPr>
                <w:b/>
                <w:bCs/>
                <w:sz w:val="24"/>
                <w:szCs w:val="24"/>
                <w:lang w:val="ro-RO"/>
              </w:rPr>
              <w:t xml:space="preserve"> </w:t>
            </w:r>
            <w:r w:rsidRPr="00ED6CA0">
              <w:rPr>
                <w:sz w:val="24"/>
                <w:szCs w:val="24"/>
              </w:rPr>
              <w:t>Perioada de garantie acordata lucrarilor şi mentenanţă gratuită;</w:t>
            </w:r>
          </w:p>
          <w:p w14:paraId="7A13E7BE" w14:textId="77777777" w:rsidR="009B5B88" w:rsidRPr="00ED6CA0" w:rsidRDefault="009B5B88" w:rsidP="00BE6C3D">
            <w:pPr>
              <w:rPr>
                <w:sz w:val="24"/>
                <w:szCs w:val="24"/>
              </w:rPr>
            </w:pPr>
            <w:r w:rsidRPr="00ED6CA0">
              <w:rPr>
                <w:sz w:val="24"/>
                <w:szCs w:val="24"/>
              </w:rPr>
              <w:t>În cazul în care, după aplicarea criteriului de atribuire tuturor ofertelor vor exista punctaje totale egale, totodată fiind şi cele mai mari, Autoritatea contractantă va atribui contractul ofertantului al cărui punctaj financiar (</w:t>
            </w:r>
            <w:r w:rsidRPr="00ED6CA0">
              <w:rPr>
                <w:b/>
                <w:bCs/>
                <w:sz w:val="24"/>
                <w:szCs w:val="24"/>
              </w:rPr>
              <w:t>P</w:t>
            </w:r>
            <w:r w:rsidRPr="00ED6CA0">
              <w:rPr>
                <w:b/>
                <w:bCs/>
                <w:sz w:val="24"/>
                <w:szCs w:val="24"/>
                <w:vertAlign w:val="subscript"/>
                <w:lang w:val="ro-RO"/>
              </w:rPr>
              <w:t>Fof</w:t>
            </w:r>
            <w:r w:rsidRPr="00ED6CA0">
              <w:rPr>
                <w:sz w:val="24"/>
                <w:szCs w:val="24"/>
              </w:rPr>
              <w:t>) este mai mare (ofertantul cu prețul cel mai scăzut).</w:t>
            </w:r>
          </w:p>
          <w:p w14:paraId="68AE5EE7" w14:textId="77777777" w:rsidR="009B5B88" w:rsidRPr="00ED6CA0" w:rsidRDefault="009B5B88" w:rsidP="00BE6C3D">
            <w:pPr>
              <w:rPr>
                <w:sz w:val="24"/>
                <w:szCs w:val="24"/>
                <w:lang w:val="ro-RO"/>
              </w:rPr>
            </w:pPr>
            <w:r w:rsidRPr="00ED6CA0">
              <w:rPr>
                <w:sz w:val="24"/>
                <w:szCs w:val="24"/>
              </w:rPr>
              <w:t>Dacă și după aplicarea acestui algoritm de clasificare vor rezulta mai multe oferte clasate pe primul loc, având punctaje totale egale, punctaje financiare egale, punctaje tehnice (</w:t>
            </w:r>
            <w:r w:rsidRPr="00ED6CA0">
              <w:rPr>
                <w:b/>
                <w:bCs/>
                <w:sz w:val="24"/>
                <w:szCs w:val="24"/>
                <w:lang w:val="ro-RO"/>
              </w:rPr>
              <w:t>P</w:t>
            </w:r>
            <w:r w:rsidRPr="00ED6CA0">
              <w:rPr>
                <w:b/>
                <w:bCs/>
                <w:sz w:val="24"/>
                <w:szCs w:val="24"/>
                <w:vertAlign w:val="subscript"/>
                <w:lang w:val="ro-RO"/>
              </w:rPr>
              <w:t>Teh</w:t>
            </w:r>
            <w:r w:rsidRPr="00ED6CA0">
              <w:rPr>
                <w:b/>
                <w:bCs/>
                <w:sz w:val="24"/>
                <w:szCs w:val="24"/>
                <w:lang w:val="ro-RO"/>
              </w:rPr>
              <w:t>)</w:t>
            </w:r>
            <w:r w:rsidRPr="00ED6CA0">
              <w:rPr>
                <w:sz w:val="24"/>
                <w:szCs w:val="24"/>
              </w:rPr>
              <w:t xml:space="preserv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1134" w:type="dxa"/>
            <w:shd w:val="clear" w:color="auto" w:fill="auto"/>
            <w:noWrap/>
            <w:hideMark/>
          </w:tcPr>
          <w:p w14:paraId="047BBFEE" w14:textId="77777777" w:rsidR="009B5B88" w:rsidRPr="00ED6CA0" w:rsidRDefault="009B5B88" w:rsidP="00BE6C3D">
            <w:pPr>
              <w:jc w:val="center"/>
              <w:rPr>
                <w:sz w:val="24"/>
                <w:szCs w:val="24"/>
                <w:lang w:val="ro-RO"/>
              </w:rPr>
            </w:pPr>
            <w:r w:rsidRPr="00ED6CA0">
              <w:rPr>
                <w:sz w:val="24"/>
                <w:szCs w:val="24"/>
                <w:lang w:val="ro-RO"/>
              </w:rPr>
              <w:t>100%</w:t>
            </w:r>
          </w:p>
        </w:tc>
      </w:tr>
    </w:tbl>
    <w:p w14:paraId="09864257" w14:textId="77777777" w:rsidR="009B5B88" w:rsidRPr="00ED6CA0" w:rsidRDefault="009B5B88" w:rsidP="009B5B88">
      <w:pPr>
        <w:shd w:val="clear" w:color="auto" w:fill="FFFFFF"/>
        <w:jc w:val="both"/>
        <w:rPr>
          <w:color w:val="000000"/>
          <w:sz w:val="24"/>
          <w:szCs w:val="24"/>
          <w:lang w:val="en-GB" w:eastAsia="en-GB"/>
        </w:rPr>
      </w:pPr>
    </w:p>
    <w:p w14:paraId="7EABBCD9" w14:textId="77777777" w:rsidR="009B5B88" w:rsidRPr="00ED6CA0" w:rsidRDefault="009B5B88" w:rsidP="00B36BDA">
      <w:pPr>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ED6CA0">
        <w:rPr>
          <w:b/>
          <w:sz w:val="24"/>
          <w:szCs w:val="24"/>
        </w:rPr>
        <w:t>MANAGEMENTUL CONTRACTULUI</w:t>
      </w:r>
    </w:p>
    <w:p w14:paraId="1D78C858" w14:textId="77777777" w:rsidR="009B5B88" w:rsidRPr="00ED6CA0" w:rsidRDefault="009B5B88" w:rsidP="009B5B88">
      <w:pPr>
        <w:widowControl w:val="0"/>
        <w:jc w:val="both"/>
        <w:rPr>
          <w:b/>
          <w:bCs/>
          <w:spacing w:val="-4"/>
          <w:sz w:val="24"/>
          <w:szCs w:val="24"/>
        </w:rPr>
      </w:pPr>
    </w:p>
    <w:p w14:paraId="3DAAA705" w14:textId="77777777" w:rsidR="009B5B88" w:rsidRPr="00ED6CA0" w:rsidRDefault="009B5B88" w:rsidP="009B5B88">
      <w:pPr>
        <w:widowControl w:val="0"/>
        <w:jc w:val="both"/>
        <w:rPr>
          <w:b/>
          <w:bCs/>
          <w:spacing w:val="-4"/>
          <w:sz w:val="24"/>
          <w:szCs w:val="24"/>
        </w:rPr>
      </w:pPr>
      <w:r w:rsidRPr="00ED6CA0">
        <w:rPr>
          <w:b/>
          <w:bCs/>
          <w:spacing w:val="-4"/>
          <w:sz w:val="24"/>
          <w:szCs w:val="24"/>
        </w:rPr>
        <w:t>Relația dintre Autoritatea Contractantă și Contractant</w:t>
      </w:r>
    </w:p>
    <w:p w14:paraId="56D6367E" w14:textId="77777777" w:rsidR="009B5B88" w:rsidRPr="00ED6CA0" w:rsidRDefault="009B5B88" w:rsidP="009B5B88">
      <w:pPr>
        <w:widowControl w:val="0"/>
        <w:jc w:val="both"/>
        <w:rPr>
          <w:spacing w:val="-6"/>
          <w:sz w:val="24"/>
          <w:szCs w:val="24"/>
        </w:rPr>
      </w:pPr>
      <w:r w:rsidRPr="00ED6CA0">
        <w:rPr>
          <w:b/>
          <w:bCs/>
          <w:spacing w:val="-6"/>
          <w:sz w:val="24"/>
          <w:szCs w:val="24"/>
        </w:rPr>
        <w:t>Autoritatea contractantă</w:t>
      </w:r>
      <w:r w:rsidRPr="00ED6CA0">
        <w:rPr>
          <w:spacing w:val="-6"/>
          <w:sz w:val="24"/>
          <w:szCs w:val="24"/>
        </w:rPr>
        <w:t>. Beneficiarul lucrărilor îndeplinește rolul de Autoritate contractantă pentru contract și, în această calitate, va fi responsabil pentru toate aspectele privitoare la coordonarea implementării eficiente a activităților prevăzute în contract. Beneficiarul lucrărilor, prin reprezentantul legal, a dispus constituirea echipei de implementare a proiectului, care va avea responsabilitatea aprobării, după caz, a documentelor rezultate în urma prestării/executării contractului, aprobarea rapoartelor transmise de Contractant, verificarea situațiilor de lucrări, semnarea și acceptarea documentelor justificative emise în perioada de execuție a contractului.</w:t>
      </w:r>
    </w:p>
    <w:p w14:paraId="72F56B25" w14:textId="77777777" w:rsidR="009B5B88" w:rsidRPr="00ED6CA0" w:rsidRDefault="009B5B88" w:rsidP="009B5B88">
      <w:pPr>
        <w:widowControl w:val="0"/>
        <w:jc w:val="both"/>
        <w:rPr>
          <w:spacing w:val="-6"/>
          <w:sz w:val="24"/>
          <w:szCs w:val="24"/>
        </w:rPr>
      </w:pPr>
      <w:r w:rsidRPr="00ED6CA0">
        <w:rPr>
          <w:b/>
          <w:bCs/>
          <w:spacing w:val="-6"/>
          <w:sz w:val="24"/>
          <w:szCs w:val="24"/>
        </w:rPr>
        <w:t>Contractantul</w:t>
      </w:r>
      <w:r w:rsidRPr="00ED6CA0">
        <w:rPr>
          <w:spacing w:val="-6"/>
          <w:sz w:val="24"/>
          <w:szCs w:val="24"/>
        </w:rPr>
        <w:t xml:space="preserve">. Operatorul economic care va îndeplini rolul de Contractant va fi responsabil cu realizarea la timp a prevederilor contractului și a sarcinilor incluse în caietul de sarcini. </w:t>
      </w:r>
    </w:p>
    <w:p w14:paraId="4C1C4F72" w14:textId="77777777" w:rsidR="009B5B88" w:rsidRPr="00ED6CA0" w:rsidRDefault="009B5B88" w:rsidP="009B5B88">
      <w:pPr>
        <w:widowControl w:val="0"/>
        <w:jc w:val="both"/>
        <w:rPr>
          <w:spacing w:val="-6"/>
          <w:sz w:val="24"/>
          <w:szCs w:val="24"/>
        </w:rPr>
      </w:pPr>
      <w:r w:rsidRPr="00ED6CA0">
        <w:rPr>
          <w:b/>
          <w:bCs/>
          <w:spacing w:val="-6"/>
          <w:sz w:val="24"/>
          <w:szCs w:val="24"/>
        </w:rPr>
        <w:t xml:space="preserve">Coordonarea lucrărilor.  </w:t>
      </w:r>
      <w:r w:rsidRPr="00ED6CA0">
        <w:rPr>
          <w:spacing w:val="-6"/>
          <w:sz w:val="24"/>
          <w:szCs w:val="24"/>
        </w:rPr>
        <w:t xml:space="preserve">Pentru execuția în condiții optime a contractului, beneficiarul a numit o echipă de implementare a investiției.  Executantul va informa membrii echipei de implementare în privința progresului și a rezultatelor înregistrate în executarea lucrarilor, în vederea atingerii obiectivelor și indicatorilor stabiliți prin caietul de sarcini. Echipa de implementare  poate recomanda unele modificări atunci când este cazul. Echipa de implementare va ține legătura în permanență cu Executantul, pentru a discuta sau a decide asupra acestor aspecte. </w:t>
      </w:r>
    </w:p>
    <w:p w14:paraId="75209C8E" w14:textId="77777777" w:rsidR="009B5B88" w:rsidRPr="00ED6CA0" w:rsidRDefault="009B5B88" w:rsidP="009B5B88">
      <w:pPr>
        <w:widowControl w:val="0"/>
        <w:jc w:val="both"/>
        <w:rPr>
          <w:b/>
          <w:bCs/>
          <w:spacing w:val="-4"/>
          <w:sz w:val="24"/>
          <w:szCs w:val="24"/>
        </w:rPr>
      </w:pPr>
      <w:r w:rsidRPr="00ED6CA0">
        <w:rPr>
          <w:b/>
          <w:bCs/>
          <w:spacing w:val="-4"/>
          <w:sz w:val="24"/>
          <w:szCs w:val="24"/>
        </w:rPr>
        <w:t>Monitorizare și evaluare</w:t>
      </w:r>
    </w:p>
    <w:p w14:paraId="7F22F31C" w14:textId="77777777" w:rsidR="009B5B88" w:rsidRPr="00ED6CA0" w:rsidRDefault="009B5B88" w:rsidP="009B5B88">
      <w:pPr>
        <w:widowControl w:val="0"/>
        <w:jc w:val="both"/>
        <w:rPr>
          <w:spacing w:val="-6"/>
          <w:sz w:val="24"/>
          <w:szCs w:val="24"/>
        </w:rPr>
      </w:pPr>
      <w:r w:rsidRPr="00ED6CA0">
        <w:rPr>
          <w:spacing w:val="-6"/>
          <w:sz w:val="24"/>
          <w:szCs w:val="24"/>
        </w:rPr>
        <w:t xml:space="preserve">Autoritatea Contractantă monitorizează, prin echipa desemnata, implementarea contractului de execuție, atingerea rezultatelor și a obiectivelor stabilite, precum și modul în care executantul respectă prevederile contractuale. </w:t>
      </w:r>
    </w:p>
    <w:p w14:paraId="7AD57F5D" w14:textId="77777777" w:rsidR="009B5B88" w:rsidRPr="00ED6CA0" w:rsidRDefault="009B5B88" w:rsidP="009B5B88">
      <w:pPr>
        <w:widowControl w:val="0"/>
        <w:jc w:val="both"/>
        <w:rPr>
          <w:spacing w:val="-6"/>
          <w:sz w:val="24"/>
          <w:szCs w:val="24"/>
        </w:rPr>
      </w:pPr>
    </w:p>
    <w:p w14:paraId="6B841F46" w14:textId="77777777" w:rsidR="009B5B88" w:rsidRPr="00ED6CA0" w:rsidRDefault="009B5B88" w:rsidP="009B5B88">
      <w:pPr>
        <w:keepLines/>
        <w:widowControl w:val="0"/>
        <w:jc w:val="both"/>
        <w:outlineLvl w:val="1"/>
        <w:rPr>
          <w:rFonts w:eastAsia="Calibri"/>
          <w:b/>
          <w:bCs/>
          <w:sz w:val="24"/>
          <w:szCs w:val="24"/>
          <w:lang w:val="ro-RO"/>
        </w:rPr>
      </w:pPr>
      <w:r w:rsidRPr="00ED6CA0">
        <w:rPr>
          <w:rFonts w:eastAsia="Calibri"/>
          <w:b/>
          <w:bCs/>
          <w:sz w:val="24"/>
          <w:szCs w:val="24"/>
          <w:lang w:val="ro-RO"/>
        </w:rPr>
        <w:t>Alte responsabilități ale contractantului</w:t>
      </w:r>
    </w:p>
    <w:p w14:paraId="46B0B073" w14:textId="77777777" w:rsidR="009B5B88" w:rsidRPr="00ED6CA0" w:rsidRDefault="009B5B88" w:rsidP="00B36BDA">
      <w:pPr>
        <w:widowControl w:val="0"/>
        <w:numPr>
          <w:ilvl w:val="0"/>
          <w:numId w:val="6"/>
        </w:numPr>
        <w:jc w:val="both"/>
        <w:rPr>
          <w:rFonts w:eastAsia="Calibri"/>
          <w:sz w:val="24"/>
          <w:szCs w:val="24"/>
          <w:lang w:val="ro-RO" w:eastAsia="en-US"/>
        </w:rPr>
      </w:pPr>
      <w:r w:rsidRPr="00ED6CA0">
        <w:rPr>
          <w:rFonts w:eastAsia="Calibri"/>
          <w:sz w:val="24"/>
          <w:szCs w:val="24"/>
          <w:lang w:val="ro-RO" w:eastAsia="en-US"/>
        </w:rPr>
        <w:t>Contractantul se obligă să execute lucrările la standardele și sau performanțele prezentate în propunerea tehnică, caietul de sarcini, anexa la contract și alte standarde legale.</w:t>
      </w:r>
    </w:p>
    <w:p w14:paraId="036DF489" w14:textId="1CE5069E" w:rsidR="009B5B88" w:rsidRPr="00ED6CA0" w:rsidRDefault="009B5B88" w:rsidP="00B36BDA">
      <w:pPr>
        <w:widowControl w:val="0"/>
        <w:numPr>
          <w:ilvl w:val="0"/>
          <w:numId w:val="6"/>
        </w:numPr>
        <w:jc w:val="both"/>
        <w:rPr>
          <w:rFonts w:eastAsia="Calibri"/>
          <w:sz w:val="24"/>
          <w:szCs w:val="24"/>
          <w:lang w:val="ro-RO" w:eastAsia="en-US"/>
        </w:rPr>
      </w:pPr>
      <w:r w:rsidRPr="00ED6CA0">
        <w:rPr>
          <w:rFonts w:eastAsia="Calibri"/>
          <w:sz w:val="24"/>
          <w:szCs w:val="24"/>
          <w:lang w:val="ro-RO" w:eastAsia="en-US"/>
        </w:rPr>
        <w:t>Contractantul se obligă să execute lucrările în conformitate cu graficul de execuție prezentat în propunerea tehnică.</w:t>
      </w:r>
    </w:p>
    <w:p w14:paraId="2C4AED8F" w14:textId="77777777" w:rsidR="009B5B88" w:rsidRPr="00ED6CA0" w:rsidRDefault="009B5B88" w:rsidP="009B5B88">
      <w:pPr>
        <w:widowControl w:val="0"/>
        <w:jc w:val="both"/>
        <w:rPr>
          <w:rFonts w:eastAsia="Calibri"/>
          <w:sz w:val="24"/>
          <w:szCs w:val="24"/>
          <w:lang w:val="ro-RO" w:eastAsia="en-US"/>
        </w:rPr>
      </w:pPr>
    </w:p>
    <w:p w14:paraId="51884CDB" w14:textId="77777777" w:rsidR="009B5B88" w:rsidRPr="00ED6CA0" w:rsidRDefault="009B5B88" w:rsidP="009B5B88">
      <w:pPr>
        <w:tabs>
          <w:tab w:val="left" w:pos="993"/>
        </w:tabs>
        <w:autoSpaceDE w:val="0"/>
        <w:autoSpaceDN w:val="0"/>
        <w:adjustRightInd w:val="0"/>
        <w:ind w:right="155"/>
        <w:jc w:val="both"/>
        <w:rPr>
          <w:rFonts w:eastAsia="Calibri"/>
          <w:sz w:val="24"/>
          <w:szCs w:val="24"/>
          <w:lang w:val="ro-RO"/>
        </w:rPr>
      </w:pPr>
      <w:r w:rsidRPr="00ED6CA0">
        <w:rPr>
          <w:rFonts w:eastAsia="Calibri"/>
          <w:sz w:val="24"/>
          <w:szCs w:val="24"/>
          <w:lang w:val="ro-RO"/>
        </w:rPr>
        <w:t xml:space="preserve">    Termenul de prestare/execuție va fi monitorizat permanent. Prelungirea termenului contractual  va fi posibilă doar în condiții obiective temeinic justificate de Executant, prevăzute în contract sau în legislația în vigoare, pe baza de acte adiționale.</w:t>
      </w:r>
    </w:p>
    <w:p w14:paraId="74F95974" w14:textId="77777777" w:rsidR="009B5B88" w:rsidRPr="00ED6CA0" w:rsidRDefault="009B5B88" w:rsidP="009B5B88">
      <w:pPr>
        <w:tabs>
          <w:tab w:val="left" w:pos="993"/>
        </w:tabs>
        <w:autoSpaceDE w:val="0"/>
        <w:autoSpaceDN w:val="0"/>
        <w:adjustRightInd w:val="0"/>
        <w:ind w:right="155"/>
        <w:jc w:val="both"/>
        <w:rPr>
          <w:rFonts w:eastAsia="Calibri"/>
          <w:sz w:val="24"/>
          <w:szCs w:val="24"/>
          <w:lang w:val="ro-RO"/>
        </w:rPr>
      </w:pPr>
      <w:r w:rsidRPr="00ED6CA0">
        <w:rPr>
          <w:rFonts w:eastAsia="Calibri"/>
          <w:sz w:val="24"/>
          <w:szCs w:val="24"/>
          <w:lang w:val="ro-RO"/>
        </w:rPr>
        <w:t xml:space="preserve">            Nu vor fi acceptate schimbări de soluții tehnice pentru realizarea lucrărilor contractate, inferioare din punct de vedere a standardelor de calitate prevăzute în reglementările tehnice din Prezentul Caiet de sarcini.</w:t>
      </w:r>
    </w:p>
    <w:p w14:paraId="1CE9A690" w14:textId="77777777" w:rsidR="009B5B88" w:rsidRPr="00ED6CA0" w:rsidRDefault="009B5B88" w:rsidP="009B5B88">
      <w:pPr>
        <w:tabs>
          <w:tab w:val="left" w:pos="993"/>
        </w:tabs>
        <w:autoSpaceDE w:val="0"/>
        <w:autoSpaceDN w:val="0"/>
        <w:adjustRightInd w:val="0"/>
        <w:ind w:right="155"/>
        <w:jc w:val="both"/>
        <w:rPr>
          <w:rFonts w:eastAsia="Calibri"/>
          <w:sz w:val="24"/>
          <w:szCs w:val="24"/>
          <w:lang w:val="ro-RO"/>
        </w:rPr>
      </w:pPr>
      <w:r w:rsidRPr="00ED6CA0">
        <w:rPr>
          <w:rFonts w:eastAsia="Calibri"/>
          <w:sz w:val="24"/>
          <w:szCs w:val="24"/>
          <w:lang w:val="ro-RO"/>
        </w:rPr>
        <w:t xml:space="preserve">            Cantitățile de lucrări vor fi verificate și confirmate la plata de comisia de recepție din cadrul autorității contractante și vor fi consemnate în procese verbale de recepție la terminarea lucrărilor.</w:t>
      </w:r>
    </w:p>
    <w:p w14:paraId="4AA799AF" w14:textId="77777777" w:rsidR="009B5B88" w:rsidRPr="00ED6CA0" w:rsidRDefault="009B5B88" w:rsidP="009B5B88">
      <w:pPr>
        <w:widowControl w:val="0"/>
        <w:jc w:val="both"/>
        <w:rPr>
          <w:rFonts w:eastAsia="Calibri"/>
          <w:sz w:val="24"/>
          <w:szCs w:val="24"/>
          <w:lang w:val="ro-RO" w:eastAsia="en-US"/>
        </w:rPr>
      </w:pPr>
    </w:p>
    <w:p w14:paraId="1ABFB155" w14:textId="77777777" w:rsidR="009B5B88" w:rsidRPr="00ED6CA0" w:rsidRDefault="009B5B88" w:rsidP="009B5B88">
      <w:pPr>
        <w:widowControl w:val="0"/>
        <w:jc w:val="both"/>
        <w:rPr>
          <w:b/>
          <w:bCs/>
          <w:spacing w:val="-4"/>
          <w:sz w:val="24"/>
          <w:szCs w:val="24"/>
        </w:rPr>
      </w:pPr>
      <w:r w:rsidRPr="00ED6CA0">
        <w:rPr>
          <w:b/>
          <w:bCs/>
          <w:spacing w:val="-4"/>
          <w:sz w:val="24"/>
          <w:szCs w:val="24"/>
        </w:rPr>
        <w:t>Subcontractarea</w:t>
      </w:r>
    </w:p>
    <w:p w14:paraId="4702CCCA" w14:textId="77777777" w:rsidR="009B5B88" w:rsidRPr="00ED6CA0" w:rsidRDefault="009B5B88" w:rsidP="009B5B88">
      <w:pPr>
        <w:widowControl w:val="0"/>
        <w:ind w:firstLine="708"/>
        <w:jc w:val="both"/>
        <w:rPr>
          <w:spacing w:val="-6"/>
          <w:sz w:val="24"/>
          <w:szCs w:val="24"/>
        </w:rPr>
      </w:pPr>
      <w:r w:rsidRPr="00ED6CA0">
        <w:rPr>
          <w:spacing w:val="-6"/>
          <w:sz w:val="24"/>
          <w:szCs w:val="24"/>
        </w:rPr>
        <w:t xml:space="preserve">Ofertanții pot utiliza subcontractanți, urmând să-i numească în Propunerea tehnică, existând obligația să detalieze partea/părțile ce va fi/vor fi realizate de subcontractanți. În acest caz, Propunerea tehnică trebuie însoțită de o declarație emisă de Ofertant cu privire la partea sau părțile din Contract pe care Ofertantul intenționează să le subcontracteze (nominalizarea subcontractanților), în cazul depunerii unei oferte în comun (asociați/subcontractanți), propunerea tehnică trebuie să evidențieze partea/părțile, sarcinile și activitățile pe care fiecare din membrii asocierii o va îndeplinii/executa cu descrierea modului de împărțire a sarcinilor între membrii acesteia precum și nivelul de implicare din punct de vedere al resurselor tehnice, financiare și umane utilizate. </w:t>
      </w:r>
    </w:p>
    <w:p w14:paraId="51774317" w14:textId="77777777" w:rsidR="009B5B88" w:rsidRPr="00ED6CA0" w:rsidRDefault="009B5B88" w:rsidP="009B5B88">
      <w:pPr>
        <w:widowControl w:val="0"/>
        <w:ind w:firstLine="708"/>
        <w:jc w:val="both"/>
        <w:rPr>
          <w:spacing w:val="-6"/>
          <w:sz w:val="24"/>
          <w:szCs w:val="24"/>
        </w:rPr>
      </w:pPr>
      <w:r w:rsidRPr="00ED6CA0">
        <w:rPr>
          <w:spacing w:val="-6"/>
          <w:sz w:val="24"/>
          <w:szCs w:val="24"/>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67559DCC" w14:textId="77777777" w:rsidR="009B5B88" w:rsidRPr="00ED6CA0" w:rsidRDefault="009B5B88" w:rsidP="009B5B88">
      <w:pPr>
        <w:widowControl w:val="0"/>
        <w:ind w:firstLine="708"/>
        <w:jc w:val="both"/>
        <w:rPr>
          <w:spacing w:val="-6"/>
          <w:sz w:val="24"/>
          <w:szCs w:val="24"/>
        </w:rPr>
      </w:pPr>
      <w:r w:rsidRPr="00ED6CA0">
        <w:rPr>
          <w:spacing w:val="-6"/>
          <w:sz w:val="24"/>
          <w:szCs w:val="24"/>
        </w:rPr>
        <w:t>Autoritatea Contractantă nu va fi ținută responsabilă pentru nerespectarea sau omisiunea respectării de către Contractant sau de către subcontractanții acestuia a oricărei prevederi legale sau normative aplicabile.</w:t>
      </w:r>
    </w:p>
    <w:p w14:paraId="5A939025" w14:textId="77777777" w:rsidR="009B5B88" w:rsidRPr="00ED6CA0" w:rsidRDefault="009B5B88" w:rsidP="009B5B88">
      <w:pPr>
        <w:jc w:val="both"/>
        <w:rPr>
          <w:rFonts w:eastAsiaTheme="minorEastAsia"/>
          <w:sz w:val="24"/>
          <w:szCs w:val="24"/>
          <w:lang w:val="ro-RO" w:eastAsia="en-SG"/>
        </w:rPr>
      </w:pPr>
    </w:p>
    <w:p w14:paraId="6A0DD100" w14:textId="77777777" w:rsidR="009B5B88" w:rsidRPr="00ED6CA0" w:rsidRDefault="009B5B88" w:rsidP="009B5B88">
      <w:pPr>
        <w:jc w:val="both"/>
        <w:rPr>
          <w:rFonts w:eastAsiaTheme="minorEastAsia"/>
          <w:b/>
          <w:sz w:val="24"/>
          <w:szCs w:val="24"/>
          <w:lang w:val="ro-RO" w:eastAsia="en-SG"/>
        </w:rPr>
      </w:pPr>
      <w:r w:rsidRPr="00ED6CA0">
        <w:rPr>
          <w:rFonts w:eastAsiaTheme="minorEastAsia"/>
          <w:sz w:val="24"/>
          <w:szCs w:val="24"/>
          <w:lang w:val="ro-RO" w:eastAsia="en-SG"/>
        </w:rPr>
        <w:t>INFRASTRUCTURA ȘI RESURSELE DISPONIBILE LA NIVEL DE AUTORITATE CONTRACTANTĂ PENTRU ÎNDEPLINIREA CONTRACTULUI</w:t>
      </w:r>
    </w:p>
    <w:p w14:paraId="2F17ECFB" w14:textId="77777777" w:rsidR="009B5B88" w:rsidRPr="00ED6CA0" w:rsidRDefault="009B5B88" w:rsidP="009B5B88">
      <w:pPr>
        <w:jc w:val="both"/>
        <w:rPr>
          <w:rFonts w:eastAsiaTheme="minorEastAsia"/>
          <w:sz w:val="24"/>
          <w:szCs w:val="24"/>
          <w:shd w:val="clear" w:color="auto" w:fill="FFFFFF"/>
          <w:lang w:eastAsia="en-SG"/>
        </w:rPr>
      </w:pPr>
      <w:r w:rsidRPr="00ED6CA0">
        <w:rPr>
          <w:rFonts w:eastAsiaTheme="minorEastAsia"/>
          <w:sz w:val="24"/>
          <w:szCs w:val="24"/>
          <w:lang w:eastAsia="en-SG"/>
        </w:rPr>
        <w:t>Pentru colectarea de date:</w:t>
      </w:r>
      <w:r w:rsidRPr="00ED6CA0">
        <w:rPr>
          <w:rFonts w:eastAsiaTheme="minorEastAsia"/>
          <w:sz w:val="24"/>
          <w:szCs w:val="24"/>
          <w:shd w:val="clear" w:color="auto" w:fill="FFFFFF"/>
          <w:lang w:eastAsia="en-SG"/>
        </w:rPr>
        <w:t xml:space="preserve"> municipiul Iași,</w:t>
      </w:r>
      <w:r w:rsidRPr="00ED6CA0">
        <w:rPr>
          <w:rFonts w:eastAsiaTheme="minorEastAsia"/>
          <w:b/>
          <w:bCs/>
          <w:sz w:val="24"/>
          <w:szCs w:val="24"/>
          <w:shd w:val="clear" w:color="auto" w:fill="FFFFFF"/>
          <w:lang w:eastAsia="en-SG"/>
        </w:rPr>
        <w:t xml:space="preserve">  </w:t>
      </w:r>
      <w:r w:rsidRPr="00ED6CA0">
        <w:rPr>
          <w:rFonts w:eastAsiaTheme="minorEastAsia"/>
          <w:sz w:val="24"/>
          <w:szCs w:val="24"/>
          <w:shd w:val="clear" w:color="auto" w:fill="FFFFFF"/>
          <w:lang w:eastAsia="en-SG"/>
        </w:rPr>
        <w:t>Complex Studențesc ”Codrescu” – Str. Codrescu, nr.12, cod poștal 700506, jud. Iași;</w:t>
      </w:r>
    </w:p>
    <w:p w14:paraId="193BADBF" w14:textId="77777777" w:rsidR="009B5B88" w:rsidRPr="00ED6CA0" w:rsidRDefault="009B5B88" w:rsidP="009B5B88">
      <w:pPr>
        <w:jc w:val="both"/>
        <w:rPr>
          <w:rFonts w:eastAsiaTheme="minorEastAsia"/>
          <w:b/>
          <w:bCs/>
          <w:spacing w:val="-4"/>
          <w:sz w:val="24"/>
          <w:szCs w:val="24"/>
          <w:lang w:eastAsia="en-SG"/>
        </w:rPr>
      </w:pPr>
    </w:p>
    <w:p w14:paraId="3FEA5C0B" w14:textId="77777777" w:rsidR="009B5B88" w:rsidRPr="00ED6CA0" w:rsidRDefault="009B5B88" w:rsidP="009B5B88">
      <w:pPr>
        <w:jc w:val="both"/>
        <w:rPr>
          <w:rFonts w:eastAsiaTheme="minorEastAsia"/>
          <w:b/>
          <w:bCs/>
          <w:spacing w:val="-4"/>
          <w:sz w:val="24"/>
          <w:szCs w:val="24"/>
          <w:lang w:eastAsia="en-SG"/>
        </w:rPr>
      </w:pPr>
      <w:r w:rsidRPr="00ED6CA0">
        <w:rPr>
          <w:rFonts w:eastAsiaTheme="minorEastAsia"/>
          <w:b/>
          <w:bCs/>
          <w:spacing w:val="-4"/>
          <w:sz w:val="24"/>
          <w:szCs w:val="24"/>
          <w:lang w:eastAsia="en-SG"/>
        </w:rPr>
        <w:t>Managementul documentelor</w:t>
      </w:r>
    </w:p>
    <w:p w14:paraId="1CD9F56E" w14:textId="77777777" w:rsidR="009B5B88" w:rsidRPr="00ED6CA0" w:rsidRDefault="009B5B88" w:rsidP="009B5B88">
      <w:pPr>
        <w:ind w:firstLine="708"/>
        <w:jc w:val="both"/>
        <w:rPr>
          <w:rFonts w:eastAsia="MS Mincho"/>
          <w:b/>
          <w:bCs/>
          <w:color w:val="FF0000"/>
          <w:spacing w:val="-6"/>
          <w:sz w:val="24"/>
          <w:szCs w:val="24"/>
          <w:lang w:eastAsia="en-SG"/>
        </w:rPr>
      </w:pPr>
      <w:r w:rsidRPr="00ED6CA0">
        <w:rPr>
          <w:rFonts w:eastAsiaTheme="minorEastAsia"/>
          <w:spacing w:val="-6"/>
          <w:sz w:val="24"/>
          <w:szCs w:val="24"/>
          <w:lang w:eastAsia="en-SG"/>
        </w:rPr>
        <w:t xml:space="preserve">Din punct de vedere al managementului documentelor, Executantul se obligă să consulte urmatoarele documente : </w:t>
      </w:r>
      <w:r w:rsidRPr="00ED6CA0">
        <w:rPr>
          <w:rFonts w:eastAsia="MS Mincho"/>
          <w:spacing w:val="-6"/>
          <w:sz w:val="24"/>
          <w:szCs w:val="24"/>
          <w:lang w:eastAsia="en-SG"/>
        </w:rPr>
        <w:t xml:space="preserve">caietul de sarcini; </w:t>
      </w:r>
    </w:p>
    <w:p w14:paraId="70A931DC" w14:textId="77777777" w:rsidR="009B5B88" w:rsidRPr="00ED6CA0" w:rsidRDefault="009B5B88" w:rsidP="009B5B88">
      <w:pPr>
        <w:widowControl w:val="0"/>
        <w:ind w:firstLine="708"/>
        <w:jc w:val="both"/>
        <w:rPr>
          <w:spacing w:val="-6"/>
          <w:sz w:val="24"/>
          <w:szCs w:val="24"/>
        </w:rPr>
      </w:pPr>
      <w:r w:rsidRPr="00ED6CA0">
        <w:rPr>
          <w:b/>
          <w:bCs/>
          <w:spacing w:val="-6"/>
          <w:sz w:val="24"/>
          <w:szCs w:val="24"/>
        </w:rPr>
        <w:t xml:space="preserve">Ofertanții declară faptul că își asumă și iau la cunoștință că în situația în care Beneficiarul investiției solicită prezentarea unor documente suplimentare privind lucrările executate, aceștia au obligația de a le prezenta în termen de maxim 5 zile de la data solicitării </w:t>
      </w:r>
      <w:r w:rsidRPr="00ED6CA0">
        <w:rPr>
          <w:spacing w:val="-6"/>
          <w:sz w:val="24"/>
          <w:szCs w:val="24"/>
        </w:rPr>
        <w:t>(cu titlu de exemplu, astfel de documente pot fi: memorii justificative privind modificări de soluție tehnică, oferte de preț, etc.).</w:t>
      </w:r>
    </w:p>
    <w:p w14:paraId="25EAA7E7" w14:textId="77777777" w:rsidR="009B5B88" w:rsidRPr="00ED6CA0" w:rsidRDefault="009B5B88" w:rsidP="009B5B88">
      <w:pPr>
        <w:widowControl w:val="0"/>
        <w:ind w:firstLine="708"/>
        <w:jc w:val="both"/>
        <w:rPr>
          <w:spacing w:val="-6"/>
          <w:sz w:val="24"/>
          <w:szCs w:val="24"/>
        </w:rPr>
      </w:pPr>
    </w:p>
    <w:p w14:paraId="363820CF" w14:textId="77777777" w:rsidR="009B5B88" w:rsidRPr="00ED6CA0" w:rsidRDefault="009B5B88" w:rsidP="009B5B88">
      <w:pPr>
        <w:widowControl w:val="0"/>
        <w:jc w:val="both"/>
        <w:rPr>
          <w:b/>
          <w:bCs/>
          <w:spacing w:val="-4"/>
          <w:sz w:val="24"/>
          <w:szCs w:val="24"/>
        </w:rPr>
      </w:pPr>
      <w:r w:rsidRPr="00ED6CA0">
        <w:rPr>
          <w:b/>
          <w:bCs/>
          <w:spacing w:val="-4"/>
          <w:sz w:val="24"/>
          <w:szCs w:val="24"/>
        </w:rPr>
        <w:t>Managementul calității</w:t>
      </w:r>
    </w:p>
    <w:p w14:paraId="224F8183" w14:textId="77777777" w:rsidR="009B5B88" w:rsidRPr="00ED6CA0" w:rsidRDefault="009B5B88" w:rsidP="009B5B88">
      <w:pPr>
        <w:ind w:firstLine="708"/>
        <w:jc w:val="both"/>
        <w:rPr>
          <w:rFonts w:eastAsiaTheme="minorEastAsia"/>
          <w:sz w:val="24"/>
          <w:szCs w:val="24"/>
          <w:lang w:eastAsia="en-SG"/>
        </w:rPr>
      </w:pPr>
      <w:r w:rsidRPr="00ED6CA0">
        <w:rPr>
          <w:rFonts w:eastAsiaTheme="minorEastAsia"/>
          <w:sz w:val="24"/>
          <w:szCs w:val="24"/>
          <w:lang w:eastAsia="en-SG"/>
        </w:rPr>
        <w:t>Achizitorul monitorizează, implementarea contractului de execuție, atingerea rezultatelor și a obiectivelor stabilite, precum și modul în care executantul respectă prevederile contractuale.</w:t>
      </w:r>
    </w:p>
    <w:p w14:paraId="5F285009" w14:textId="77777777" w:rsidR="009B5B88" w:rsidRPr="00ED6CA0" w:rsidRDefault="009B5B88" w:rsidP="009B5B88">
      <w:pPr>
        <w:ind w:firstLine="708"/>
        <w:jc w:val="both"/>
        <w:rPr>
          <w:rFonts w:eastAsiaTheme="minorEastAsia"/>
          <w:sz w:val="24"/>
          <w:szCs w:val="24"/>
          <w:lang w:eastAsia="en-SG"/>
        </w:rPr>
      </w:pPr>
    </w:p>
    <w:p w14:paraId="2893541E" w14:textId="77777777" w:rsidR="009B5B88" w:rsidRPr="00ED6CA0" w:rsidRDefault="009B5B88" w:rsidP="00B36BDA">
      <w:pPr>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ED6CA0">
        <w:rPr>
          <w:b/>
          <w:sz w:val="24"/>
          <w:szCs w:val="24"/>
        </w:rPr>
        <w:t>MANAGEMENTUL RISCURILOR</w:t>
      </w:r>
    </w:p>
    <w:p w14:paraId="370EDD7D" w14:textId="77777777" w:rsidR="009B5B88" w:rsidRPr="00ED6CA0" w:rsidRDefault="009B5B88" w:rsidP="009B5B88">
      <w:pPr>
        <w:widowControl w:val="0"/>
        <w:ind w:firstLine="567"/>
        <w:jc w:val="both"/>
        <w:rPr>
          <w:spacing w:val="-6"/>
          <w:sz w:val="24"/>
          <w:szCs w:val="24"/>
        </w:rPr>
      </w:pPr>
    </w:p>
    <w:p w14:paraId="5053CF0A" w14:textId="77777777" w:rsidR="009B5B88" w:rsidRPr="00ED6CA0" w:rsidRDefault="009B5B88" w:rsidP="009B5B88">
      <w:pPr>
        <w:widowControl w:val="0"/>
        <w:ind w:firstLine="567"/>
        <w:jc w:val="both"/>
        <w:rPr>
          <w:b/>
          <w:bCs/>
          <w:spacing w:val="-6"/>
          <w:sz w:val="24"/>
          <w:szCs w:val="24"/>
        </w:rPr>
      </w:pPr>
      <w:r w:rsidRPr="00ED6CA0">
        <w:rPr>
          <w:spacing w:val="-6"/>
          <w:sz w:val="24"/>
          <w:szCs w:val="24"/>
        </w:rPr>
        <w:t>Părțile contractante au dreptul, pe durata îndepliniri contractului, de a conveni modificarea clauzelor contractului, prin act adițional, numai în cazul apariției unor circumstanțe care lezează interesele comerciale legitime ale acestora și care nu au putut fi prevăzute la data încheierii contractului.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5514"/>
      </w:tblGrid>
      <w:tr w:rsidR="009B5B88" w:rsidRPr="00ED6CA0" w14:paraId="7EAEF9AF" w14:textId="77777777" w:rsidTr="00BE6C3D">
        <w:tc>
          <w:tcPr>
            <w:tcW w:w="4381" w:type="dxa"/>
            <w:shd w:val="clear" w:color="auto" w:fill="auto"/>
            <w:vAlign w:val="center"/>
          </w:tcPr>
          <w:p w14:paraId="3A3A892D" w14:textId="77777777" w:rsidR="009B5B88" w:rsidRPr="00ED6CA0" w:rsidRDefault="009B5B88" w:rsidP="00BE6C3D">
            <w:pPr>
              <w:widowControl w:val="0"/>
              <w:jc w:val="both"/>
              <w:rPr>
                <w:spacing w:val="-6"/>
                <w:sz w:val="24"/>
                <w:szCs w:val="24"/>
              </w:rPr>
            </w:pPr>
            <w:r w:rsidRPr="00ED6CA0">
              <w:rPr>
                <w:spacing w:val="-6"/>
                <w:sz w:val="24"/>
                <w:szCs w:val="24"/>
              </w:rPr>
              <w:t>Riscurile Autorității Contractante</w:t>
            </w:r>
          </w:p>
        </w:tc>
        <w:tc>
          <w:tcPr>
            <w:tcW w:w="5514" w:type="dxa"/>
            <w:shd w:val="clear" w:color="auto" w:fill="auto"/>
            <w:vAlign w:val="center"/>
          </w:tcPr>
          <w:p w14:paraId="72AD5551" w14:textId="77777777" w:rsidR="009B5B88" w:rsidRPr="00ED6CA0" w:rsidRDefault="009B5B88" w:rsidP="00BE6C3D">
            <w:pPr>
              <w:widowControl w:val="0"/>
              <w:jc w:val="both"/>
              <w:rPr>
                <w:spacing w:val="-6"/>
                <w:sz w:val="24"/>
                <w:szCs w:val="24"/>
              </w:rPr>
            </w:pPr>
            <w:r w:rsidRPr="00ED6CA0">
              <w:rPr>
                <w:spacing w:val="-6"/>
                <w:sz w:val="24"/>
                <w:szCs w:val="24"/>
              </w:rPr>
              <w:t>Măsuri de gestionare</w:t>
            </w:r>
          </w:p>
        </w:tc>
      </w:tr>
      <w:tr w:rsidR="009B5B88" w:rsidRPr="00ED6CA0" w14:paraId="74ACA6E6" w14:textId="77777777" w:rsidTr="00BE6C3D">
        <w:tc>
          <w:tcPr>
            <w:tcW w:w="4381" w:type="dxa"/>
            <w:shd w:val="clear" w:color="auto" w:fill="auto"/>
            <w:vAlign w:val="center"/>
          </w:tcPr>
          <w:p w14:paraId="19ADB91F" w14:textId="77777777" w:rsidR="009B5B88" w:rsidRPr="00ED6CA0" w:rsidRDefault="009B5B88" w:rsidP="00BE6C3D">
            <w:pPr>
              <w:widowControl w:val="0"/>
              <w:jc w:val="both"/>
              <w:rPr>
                <w:b/>
                <w:bCs/>
                <w:spacing w:val="-6"/>
                <w:sz w:val="24"/>
                <w:szCs w:val="24"/>
              </w:rPr>
            </w:pPr>
            <w:r w:rsidRPr="00ED6CA0">
              <w:rPr>
                <w:spacing w:val="-6"/>
                <w:sz w:val="24"/>
                <w:szCs w:val="24"/>
              </w:rPr>
              <w:t>documentație tehnico-economică incompletă sau neactualizată</w:t>
            </w:r>
          </w:p>
        </w:tc>
        <w:tc>
          <w:tcPr>
            <w:tcW w:w="5514" w:type="dxa"/>
            <w:shd w:val="clear" w:color="auto" w:fill="auto"/>
            <w:vAlign w:val="center"/>
          </w:tcPr>
          <w:p w14:paraId="38A38832" w14:textId="77777777" w:rsidR="009B5B88" w:rsidRPr="00ED6CA0" w:rsidRDefault="009B5B88" w:rsidP="00BE6C3D">
            <w:pPr>
              <w:widowControl w:val="0"/>
              <w:jc w:val="both"/>
              <w:rPr>
                <w:b/>
                <w:bCs/>
                <w:spacing w:val="-6"/>
                <w:sz w:val="24"/>
                <w:szCs w:val="24"/>
              </w:rPr>
            </w:pPr>
            <w:r w:rsidRPr="00ED6CA0">
              <w:rPr>
                <w:spacing w:val="-6"/>
                <w:sz w:val="24"/>
                <w:szCs w:val="24"/>
              </w:rPr>
              <w:t>contractantul are posibilitatea de a exprima pe durata publicării anunțului de participare toate observațiile cu privire la documentația pusă la dispoziție de Autoritatea Contractantă; în situația în care nu sunt solicitate clarificări, cu privire la documentația tehnico-economică, se prezumă faptul că aceasta este completă și actualizată, orice revendicare ulterioară fiind de natură să fie soluționară de către Contractant</w:t>
            </w:r>
          </w:p>
        </w:tc>
      </w:tr>
      <w:tr w:rsidR="009B5B88" w:rsidRPr="00ED6CA0" w14:paraId="0F86AF91" w14:textId="77777777" w:rsidTr="00BE6C3D">
        <w:tc>
          <w:tcPr>
            <w:tcW w:w="4381" w:type="dxa"/>
            <w:shd w:val="clear" w:color="auto" w:fill="auto"/>
            <w:vAlign w:val="center"/>
          </w:tcPr>
          <w:p w14:paraId="1E8BC35D" w14:textId="77777777" w:rsidR="009B5B88" w:rsidRPr="00ED6CA0" w:rsidRDefault="009B5B88" w:rsidP="00BE6C3D">
            <w:pPr>
              <w:widowControl w:val="0"/>
              <w:jc w:val="both"/>
              <w:rPr>
                <w:b/>
                <w:bCs/>
                <w:spacing w:val="-6"/>
                <w:sz w:val="24"/>
                <w:szCs w:val="24"/>
              </w:rPr>
            </w:pPr>
            <w:r w:rsidRPr="00ED6CA0">
              <w:rPr>
                <w:spacing w:val="-6"/>
                <w:sz w:val="24"/>
                <w:szCs w:val="24"/>
              </w:rPr>
              <w:t>întârzierea plaților lucrărilor catre Contractor</w:t>
            </w:r>
          </w:p>
        </w:tc>
        <w:tc>
          <w:tcPr>
            <w:tcW w:w="5514" w:type="dxa"/>
            <w:shd w:val="clear" w:color="auto" w:fill="auto"/>
            <w:vAlign w:val="center"/>
          </w:tcPr>
          <w:p w14:paraId="72D2795C" w14:textId="77777777" w:rsidR="009B5B88" w:rsidRPr="00ED6CA0" w:rsidRDefault="009B5B88" w:rsidP="00BE6C3D">
            <w:pPr>
              <w:widowControl w:val="0"/>
              <w:jc w:val="both"/>
              <w:rPr>
                <w:b/>
                <w:bCs/>
                <w:spacing w:val="-6"/>
                <w:sz w:val="24"/>
                <w:szCs w:val="24"/>
              </w:rPr>
            </w:pPr>
            <w:r w:rsidRPr="00ED6CA0">
              <w:rPr>
                <w:spacing w:val="-6"/>
                <w:sz w:val="24"/>
                <w:szCs w:val="24"/>
              </w:rPr>
              <w:t>clauze contractuale care prevăd modalitatea de plată; control permanent al modului de derulare a contractului și aplicarea unor masuri eficiente în vederea respectării termenelor de plată; clauze privind stabilirea de penalități în sarcina Autorității Contractante</w:t>
            </w:r>
          </w:p>
        </w:tc>
      </w:tr>
      <w:tr w:rsidR="009B5B88" w:rsidRPr="00ED6CA0" w14:paraId="4C3DCFC0" w14:textId="77777777" w:rsidTr="00BE6C3D">
        <w:tc>
          <w:tcPr>
            <w:tcW w:w="4381" w:type="dxa"/>
            <w:shd w:val="clear" w:color="auto" w:fill="auto"/>
            <w:vAlign w:val="center"/>
          </w:tcPr>
          <w:p w14:paraId="3D0A0BF1" w14:textId="77777777" w:rsidR="009B5B88" w:rsidRPr="00ED6CA0" w:rsidRDefault="009B5B88" w:rsidP="00BE6C3D">
            <w:pPr>
              <w:widowControl w:val="0"/>
              <w:jc w:val="both"/>
              <w:rPr>
                <w:b/>
                <w:bCs/>
                <w:spacing w:val="-6"/>
                <w:sz w:val="24"/>
                <w:szCs w:val="24"/>
              </w:rPr>
            </w:pPr>
            <w:r w:rsidRPr="00ED6CA0">
              <w:rPr>
                <w:spacing w:val="-6"/>
                <w:sz w:val="24"/>
                <w:szCs w:val="24"/>
              </w:rPr>
              <w:t>forța majoră</w:t>
            </w:r>
          </w:p>
        </w:tc>
        <w:tc>
          <w:tcPr>
            <w:tcW w:w="5514" w:type="dxa"/>
            <w:shd w:val="clear" w:color="auto" w:fill="auto"/>
            <w:vAlign w:val="center"/>
          </w:tcPr>
          <w:p w14:paraId="4578F438" w14:textId="77777777" w:rsidR="009B5B88" w:rsidRPr="00ED6CA0" w:rsidRDefault="009B5B88" w:rsidP="00BE6C3D">
            <w:pPr>
              <w:widowControl w:val="0"/>
              <w:jc w:val="both"/>
              <w:rPr>
                <w:spacing w:val="-6"/>
                <w:sz w:val="24"/>
                <w:szCs w:val="24"/>
              </w:rPr>
            </w:pPr>
            <w:r w:rsidRPr="00ED6CA0">
              <w:rPr>
                <w:spacing w:val="-6"/>
                <w:sz w:val="24"/>
                <w:szCs w:val="24"/>
              </w:rPr>
              <w:t>clauze contractuale privind forța majora; informarea prealabila privind expunerea la eventualele calamitați și stabilirea, când este necesar, a unor masuri de protejare a obiectivului de investiții al achizitorului.</w:t>
            </w:r>
          </w:p>
        </w:tc>
      </w:tr>
      <w:tr w:rsidR="009B5B88" w:rsidRPr="00ED6CA0" w14:paraId="217F4CB7" w14:textId="77777777" w:rsidTr="00BE6C3D">
        <w:tc>
          <w:tcPr>
            <w:tcW w:w="4381" w:type="dxa"/>
            <w:shd w:val="clear" w:color="auto" w:fill="auto"/>
            <w:vAlign w:val="center"/>
          </w:tcPr>
          <w:p w14:paraId="7A57D68F" w14:textId="77777777" w:rsidR="009B5B88" w:rsidRPr="00ED6CA0" w:rsidRDefault="009B5B88" w:rsidP="00BE6C3D">
            <w:pPr>
              <w:widowControl w:val="0"/>
              <w:jc w:val="both"/>
              <w:rPr>
                <w:spacing w:val="-6"/>
                <w:sz w:val="24"/>
                <w:szCs w:val="24"/>
              </w:rPr>
            </w:pPr>
            <w:r w:rsidRPr="00ED6CA0">
              <w:rPr>
                <w:spacing w:val="-6"/>
                <w:sz w:val="24"/>
                <w:szCs w:val="24"/>
              </w:rPr>
              <w:t>Riscurile Contractorului</w:t>
            </w:r>
          </w:p>
        </w:tc>
        <w:tc>
          <w:tcPr>
            <w:tcW w:w="5514" w:type="dxa"/>
            <w:shd w:val="clear" w:color="auto" w:fill="auto"/>
            <w:vAlign w:val="center"/>
          </w:tcPr>
          <w:p w14:paraId="16CF15AD" w14:textId="77777777" w:rsidR="009B5B88" w:rsidRPr="00ED6CA0" w:rsidRDefault="009B5B88" w:rsidP="00BE6C3D">
            <w:pPr>
              <w:widowControl w:val="0"/>
              <w:jc w:val="both"/>
              <w:rPr>
                <w:spacing w:val="-6"/>
                <w:sz w:val="24"/>
                <w:szCs w:val="24"/>
              </w:rPr>
            </w:pPr>
            <w:r w:rsidRPr="00ED6CA0">
              <w:rPr>
                <w:spacing w:val="-6"/>
                <w:sz w:val="24"/>
                <w:szCs w:val="24"/>
              </w:rPr>
              <w:t>Măsuri de gestionare</w:t>
            </w:r>
          </w:p>
        </w:tc>
      </w:tr>
      <w:tr w:rsidR="009B5B88" w:rsidRPr="00ED6CA0" w14:paraId="196AF90B" w14:textId="77777777" w:rsidTr="00BE6C3D">
        <w:tc>
          <w:tcPr>
            <w:tcW w:w="4381" w:type="dxa"/>
            <w:shd w:val="clear" w:color="auto" w:fill="auto"/>
            <w:vAlign w:val="center"/>
          </w:tcPr>
          <w:p w14:paraId="2BAECB2B" w14:textId="77777777" w:rsidR="009B5B88" w:rsidRPr="00ED6CA0" w:rsidRDefault="009B5B88" w:rsidP="00BE6C3D">
            <w:pPr>
              <w:widowControl w:val="0"/>
              <w:jc w:val="both"/>
              <w:rPr>
                <w:b/>
                <w:bCs/>
                <w:spacing w:val="-6"/>
                <w:sz w:val="24"/>
                <w:szCs w:val="24"/>
              </w:rPr>
            </w:pPr>
            <w:r w:rsidRPr="00ED6CA0">
              <w:rPr>
                <w:spacing w:val="-6"/>
                <w:sz w:val="24"/>
                <w:szCs w:val="24"/>
              </w:rPr>
              <w:t xml:space="preserve">întârzieri în prestarea serviciilor </w:t>
            </w:r>
            <w:r w:rsidRPr="00ED6CA0">
              <w:rPr>
                <w:color w:val="0070C0"/>
                <w:spacing w:val="-6"/>
                <w:sz w:val="24"/>
                <w:szCs w:val="24"/>
              </w:rPr>
              <w:t xml:space="preserve">/ </w:t>
            </w:r>
            <w:r w:rsidRPr="00ED6CA0">
              <w:rPr>
                <w:spacing w:val="-6"/>
                <w:sz w:val="24"/>
                <w:szCs w:val="24"/>
              </w:rPr>
              <w:t>executia lucrarilor  sau realizarea incompleta/cu erori a acestora (aspecte calitative și cantitative ale lucrarilor);</w:t>
            </w:r>
          </w:p>
        </w:tc>
        <w:tc>
          <w:tcPr>
            <w:tcW w:w="5514" w:type="dxa"/>
            <w:shd w:val="clear" w:color="auto" w:fill="auto"/>
          </w:tcPr>
          <w:p w14:paraId="6BB4FD6C" w14:textId="77777777" w:rsidR="009B5B88" w:rsidRPr="00ED6CA0" w:rsidRDefault="009B5B88" w:rsidP="00BE6C3D">
            <w:pPr>
              <w:widowControl w:val="0"/>
              <w:jc w:val="both"/>
              <w:rPr>
                <w:b/>
                <w:bCs/>
                <w:spacing w:val="-6"/>
                <w:sz w:val="24"/>
                <w:szCs w:val="24"/>
              </w:rPr>
            </w:pPr>
            <w:r w:rsidRPr="00ED6CA0">
              <w:rPr>
                <w:spacing w:val="-6"/>
                <w:sz w:val="24"/>
                <w:szCs w:val="24"/>
              </w:rPr>
              <w:t>clauze contractuale care prevăd termene de prestare / execuție, monitorizarea contractului, modalitatea de comunicare intre părți și sancțiuni pentru neîndeplinirea culpabila a obligațiilor asumate; control permanent al modului de derulare a contractului și aplicarea unor masuri eficiente în vederea respectării clauzelor contractului prin managerul de contract declarat de executant, prin echipa de implementare a proiectului conform fișelor de post;</w:t>
            </w:r>
          </w:p>
        </w:tc>
      </w:tr>
      <w:tr w:rsidR="009B5B88" w:rsidRPr="00ED6CA0" w14:paraId="7EC4F0D3" w14:textId="77777777" w:rsidTr="00BE6C3D">
        <w:tc>
          <w:tcPr>
            <w:tcW w:w="4381" w:type="dxa"/>
            <w:shd w:val="clear" w:color="auto" w:fill="auto"/>
            <w:vAlign w:val="center"/>
          </w:tcPr>
          <w:p w14:paraId="37E0E88C" w14:textId="77777777" w:rsidR="009B5B88" w:rsidRPr="00ED6CA0" w:rsidRDefault="009B5B88" w:rsidP="00BE6C3D">
            <w:pPr>
              <w:widowControl w:val="0"/>
              <w:jc w:val="both"/>
              <w:rPr>
                <w:b/>
                <w:bCs/>
                <w:spacing w:val="-6"/>
                <w:sz w:val="24"/>
                <w:szCs w:val="24"/>
              </w:rPr>
            </w:pPr>
            <w:r w:rsidRPr="00ED6CA0">
              <w:rPr>
                <w:spacing w:val="-6"/>
                <w:sz w:val="24"/>
                <w:szCs w:val="24"/>
              </w:rPr>
              <w:t>dimensionarea necorespunzătoare a resursei umane (calitativ și cantitativ) pe întreaga perioada de execuție a contractului;</w:t>
            </w:r>
          </w:p>
        </w:tc>
        <w:tc>
          <w:tcPr>
            <w:tcW w:w="5514" w:type="dxa"/>
            <w:shd w:val="clear" w:color="auto" w:fill="auto"/>
          </w:tcPr>
          <w:p w14:paraId="4A461CA0" w14:textId="77777777" w:rsidR="009B5B88" w:rsidRPr="00ED6CA0" w:rsidRDefault="009B5B88" w:rsidP="00BE6C3D">
            <w:pPr>
              <w:widowControl w:val="0"/>
              <w:jc w:val="both"/>
              <w:rPr>
                <w:b/>
                <w:bCs/>
                <w:spacing w:val="-6"/>
                <w:sz w:val="24"/>
                <w:szCs w:val="24"/>
              </w:rPr>
            </w:pPr>
            <w:r w:rsidRPr="00ED6CA0">
              <w:rPr>
                <w:spacing w:val="-6"/>
                <w:sz w:val="24"/>
                <w:szCs w:val="24"/>
              </w:rPr>
              <w:t>clauze contractuale care prevăd obligațiile referitoare la asigurarea resurselor umane, la termenele de execuție, monitorizarea contractului, modalitatea de comunicare între părți, clauze privind rezilierea contractului, și sancțiuni pentru neîndeplinirea culpabila a obligațiilor.</w:t>
            </w:r>
          </w:p>
        </w:tc>
      </w:tr>
      <w:tr w:rsidR="009B5B88" w:rsidRPr="00ED6CA0" w14:paraId="2A5CEA78" w14:textId="77777777" w:rsidTr="00BE6C3D">
        <w:tc>
          <w:tcPr>
            <w:tcW w:w="4381" w:type="dxa"/>
            <w:shd w:val="clear" w:color="auto" w:fill="auto"/>
            <w:vAlign w:val="center"/>
          </w:tcPr>
          <w:p w14:paraId="6457D286" w14:textId="77777777" w:rsidR="009B5B88" w:rsidRPr="00ED6CA0" w:rsidRDefault="009B5B88" w:rsidP="00BE6C3D">
            <w:pPr>
              <w:widowControl w:val="0"/>
              <w:jc w:val="both"/>
              <w:rPr>
                <w:spacing w:val="-6"/>
                <w:sz w:val="24"/>
                <w:szCs w:val="24"/>
              </w:rPr>
            </w:pPr>
            <w:r w:rsidRPr="00ED6CA0">
              <w:rPr>
                <w:spacing w:val="-6"/>
                <w:sz w:val="24"/>
                <w:szCs w:val="24"/>
              </w:rPr>
              <w:t>Riscurile emiterii cu intarziere a autorizatiei de constructie/avize</w:t>
            </w:r>
          </w:p>
        </w:tc>
        <w:tc>
          <w:tcPr>
            <w:tcW w:w="5514" w:type="dxa"/>
            <w:shd w:val="clear" w:color="auto" w:fill="auto"/>
          </w:tcPr>
          <w:p w14:paraId="183452E5" w14:textId="77777777" w:rsidR="009B5B88" w:rsidRPr="00ED6CA0" w:rsidRDefault="009B5B88" w:rsidP="00BE6C3D">
            <w:pPr>
              <w:widowControl w:val="0"/>
              <w:jc w:val="both"/>
              <w:rPr>
                <w:spacing w:val="-6"/>
                <w:sz w:val="24"/>
                <w:szCs w:val="24"/>
              </w:rPr>
            </w:pPr>
            <w:r w:rsidRPr="00ED6CA0">
              <w:rPr>
                <w:spacing w:val="-6"/>
                <w:sz w:val="24"/>
                <w:szCs w:val="24"/>
              </w:rPr>
              <w:t>Ofertantul trebuie sa ia in considerare acest risc la momentul intocmirii ofertei prin termenul de executie si costul total pe care s-il asuma si sa fie pregatit sa suplimenteze personalul de executie in cazul in care acest risc de materializeaza.</w:t>
            </w:r>
          </w:p>
        </w:tc>
      </w:tr>
      <w:tr w:rsidR="009B5B88" w:rsidRPr="00ED6CA0" w14:paraId="4DFC182A" w14:textId="77777777" w:rsidTr="00BE6C3D">
        <w:tc>
          <w:tcPr>
            <w:tcW w:w="4381" w:type="dxa"/>
            <w:shd w:val="clear" w:color="auto" w:fill="auto"/>
            <w:vAlign w:val="center"/>
          </w:tcPr>
          <w:p w14:paraId="499BB7D0" w14:textId="77777777" w:rsidR="009B5B88" w:rsidRPr="00ED6CA0" w:rsidRDefault="009B5B88" w:rsidP="00BE6C3D">
            <w:pPr>
              <w:widowControl w:val="0"/>
              <w:jc w:val="both"/>
              <w:rPr>
                <w:spacing w:val="-6"/>
                <w:sz w:val="24"/>
                <w:szCs w:val="24"/>
              </w:rPr>
            </w:pPr>
            <w:r w:rsidRPr="00ED6CA0">
              <w:rPr>
                <w:spacing w:val="-6"/>
                <w:sz w:val="24"/>
                <w:szCs w:val="24"/>
              </w:rPr>
              <w:t>Ingreunarea activitatilor de executie a lucrarilor cauzate de faptul ca in caminele care fac obiectul lucrarilor sunt cazati studenti</w:t>
            </w:r>
          </w:p>
        </w:tc>
        <w:tc>
          <w:tcPr>
            <w:tcW w:w="5514" w:type="dxa"/>
            <w:shd w:val="clear" w:color="auto" w:fill="auto"/>
          </w:tcPr>
          <w:p w14:paraId="75E78592" w14:textId="77777777" w:rsidR="009B5B88" w:rsidRPr="00ED6CA0" w:rsidRDefault="009B5B88" w:rsidP="00BE6C3D">
            <w:pPr>
              <w:widowControl w:val="0"/>
              <w:jc w:val="both"/>
              <w:rPr>
                <w:spacing w:val="-6"/>
                <w:sz w:val="24"/>
                <w:szCs w:val="24"/>
              </w:rPr>
            </w:pPr>
            <w:r w:rsidRPr="00ED6CA0">
              <w:rPr>
                <w:spacing w:val="-6"/>
                <w:sz w:val="24"/>
                <w:szCs w:val="24"/>
              </w:rPr>
              <w:t>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a executiei propriilor lucrari, din cauzele mentionate anterior, neputand desfasura lucrari in toate momentele zilei. Ofertantul, prin grija managerului de contract, va urmari indeaproape materializarea acestui risc precum si luarea masurilor ce se impun.</w:t>
            </w:r>
          </w:p>
        </w:tc>
      </w:tr>
      <w:tr w:rsidR="009B5B88" w:rsidRPr="00ED6CA0" w14:paraId="26FE0A24" w14:textId="77777777" w:rsidTr="00BE6C3D">
        <w:tc>
          <w:tcPr>
            <w:tcW w:w="4381" w:type="dxa"/>
            <w:shd w:val="clear" w:color="auto" w:fill="auto"/>
            <w:vAlign w:val="center"/>
          </w:tcPr>
          <w:p w14:paraId="5B37F346" w14:textId="77777777" w:rsidR="009B5B88" w:rsidRPr="00ED6CA0" w:rsidRDefault="009B5B88" w:rsidP="00BE6C3D">
            <w:pPr>
              <w:widowControl w:val="0"/>
              <w:jc w:val="both"/>
              <w:rPr>
                <w:spacing w:val="-6"/>
                <w:sz w:val="24"/>
                <w:szCs w:val="24"/>
              </w:rPr>
            </w:pPr>
            <w:r w:rsidRPr="00ED6CA0">
              <w:rPr>
                <w:spacing w:val="-6"/>
                <w:sz w:val="24"/>
                <w:szCs w:val="24"/>
              </w:rPr>
              <w:t>Derularea mai multor lucrari simultante asupra acelorasi obiective de investitii</w:t>
            </w:r>
          </w:p>
        </w:tc>
        <w:tc>
          <w:tcPr>
            <w:tcW w:w="5514" w:type="dxa"/>
            <w:shd w:val="clear" w:color="auto" w:fill="auto"/>
          </w:tcPr>
          <w:p w14:paraId="0C7CB37A" w14:textId="77777777" w:rsidR="009B5B88" w:rsidRPr="00ED6CA0" w:rsidRDefault="009B5B88" w:rsidP="00BE6C3D">
            <w:pPr>
              <w:widowControl w:val="0"/>
              <w:jc w:val="both"/>
              <w:rPr>
                <w:spacing w:val="-6"/>
                <w:sz w:val="24"/>
                <w:szCs w:val="24"/>
              </w:rPr>
            </w:pPr>
            <w:r w:rsidRPr="00ED6CA0">
              <w:rPr>
                <w:spacing w:val="-6"/>
                <w:sz w:val="24"/>
                <w:szCs w:val="24"/>
              </w:rPr>
              <w:t>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a executiei propriilor lucrari cauzate de executarea celorlalte lucrari de reabilitare. Ofertantul, prin grija managerului de contract, va urmari indeaproape materializarea acestui risc precum si luarea masurilor ce se impun.</w:t>
            </w:r>
          </w:p>
        </w:tc>
      </w:tr>
      <w:tr w:rsidR="009B5B88" w:rsidRPr="00ED6CA0" w14:paraId="2CAD5D88" w14:textId="77777777" w:rsidTr="00BE6C3D">
        <w:tc>
          <w:tcPr>
            <w:tcW w:w="4381" w:type="dxa"/>
            <w:shd w:val="clear" w:color="auto" w:fill="auto"/>
            <w:vAlign w:val="center"/>
          </w:tcPr>
          <w:p w14:paraId="7AD7D11B" w14:textId="77777777" w:rsidR="009B5B88" w:rsidRPr="00ED6CA0" w:rsidRDefault="009B5B88" w:rsidP="00BE6C3D">
            <w:pPr>
              <w:widowControl w:val="0"/>
              <w:jc w:val="both"/>
              <w:rPr>
                <w:spacing w:val="-6"/>
                <w:sz w:val="24"/>
                <w:szCs w:val="24"/>
              </w:rPr>
            </w:pPr>
            <w:r w:rsidRPr="00ED6CA0">
              <w:rPr>
                <w:spacing w:val="-6"/>
                <w:sz w:val="24"/>
                <w:szCs w:val="24"/>
              </w:rPr>
              <w:t>Ingreunari in accesul cu autovehicule de aprovizionare cauzate de existenta mai multor antreprenori care deruleaza lucrari la acelasi obiective de investitii sau din proximitatea acestora</w:t>
            </w:r>
          </w:p>
        </w:tc>
        <w:tc>
          <w:tcPr>
            <w:tcW w:w="5514" w:type="dxa"/>
            <w:shd w:val="clear" w:color="auto" w:fill="auto"/>
          </w:tcPr>
          <w:p w14:paraId="447DE455" w14:textId="77777777" w:rsidR="009B5B88" w:rsidRPr="00ED6CA0" w:rsidRDefault="009B5B88" w:rsidP="00BE6C3D">
            <w:pPr>
              <w:widowControl w:val="0"/>
              <w:jc w:val="both"/>
              <w:rPr>
                <w:spacing w:val="-6"/>
                <w:sz w:val="24"/>
                <w:szCs w:val="24"/>
              </w:rPr>
            </w:pPr>
            <w:r w:rsidRPr="00ED6CA0">
              <w:rPr>
                <w:spacing w:val="-6"/>
                <w:sz w:val="24"/>
                <w:szCs w:val="24"/>
              </w:rPr>
              <w:t>Ofertantul trebuie sa ia in considerare acest risc la momentul intocmirii ofertei prin termenul de executie si costul total pe care ș-il asuma si sa fie pregatit sa suplimenteze personalul de executie in cazul in care acest risc de materializeaza si vor exista perioade de intrerupere a executiei lucrarilor cauzate de ingreunarea proceselor de aprovizionare. Ofertantul, prin grija managerului de contract, va urmari indeaproape materializarea acestui risc precum si luarea masurilor ce se impun.</w:t>
            </w:r>
          </w:p>
        </w:tc>
      </w:tr>
    </w:tbl>
    <w:p w14:paraId="11E9FD48" w14:textId="77777777" w:rsidR="009B5B88" w:rsidRPr="00ED6CA0" w:rsidRDefault="009B5B88" w:rsidP="009B5B88">
      <w:pPr>
        <w:ind w:left="709"/>
        <w:jc w:val="both"/>
        <w:rPr>
          <w:sz w:val="24"/>
          <w:szCs w:val="24"/>
        </w:rPr>
      </w:pPr>
    </w:p>
    <w:p w14:paraId="6054293E" w14:textId="77777777" w:rsidR="009B5B88" w:rsidRPr="00ED6CA0" w:rsidRDefault="009B5B88" w:rsidP="009B5B88">
      <w:pPr>
        <w:ind w:left="709"/>
        <w:jc w:val="both"/>
        <w:rPr>
          <w:sz w:val="24"/>
          <w:szCs w:val="24"/>
        </w:rPr>
      </w:pPr>
    </w:p>
    <w:p w14:paraId="17BF1E7F" w14:textId="77777777" w:rsidR="009B5B88" w:rsidRPr="00ED6CA0" w:rsidRDefault="009B5B88" w:rsidP="00B36BDA">
      <w:pPr>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ED6CA0">
        <w:rPr>
          <w:b/>
          <w:sz w:val="24"/>
          <w:szCs w:val="24"/>
        </w:rPr>
        <w:t xml:space="preserve"> MODALITĂȚI DE PLATĂ</w:t>
      </w:r>
    </w:p>
    <w:p w14:paraId="1A01A1FD" w14:textId="77777777" w:rsidR="009B5B88" w:rsidRPr="00ED6CA0" w:rsidRDefault="009B5B88" w:rsidP="009B5B88">
      <w:pPr>
        <w:pStyle w:val="ListParagraph"/>
        <w:ind w:left="810"/>
        <w:jc w:val="both"/>
        <w:rPr>
          <w:sz w:val="24"/>
          <w:szCs w:val="24"/>
          <w:lang w:eastAsia="en-US"/>
        </w:rPr>
      </w:pPr>
    </w:p>
    <w:p w14:paraId="4BB0350F" w14:textId="77777777" w:rsidR="009B5B88" w:rsidRPr="00ED6CA0" w:rsidRDefault="009B5B88" w:rsidP="009B5B88">
      <w:pPr>
        <w:widowControl w:val="0"/>
        <w:autoSpaceDN w:val="0"/>
        <w:ind w:firstLine="708"/>
        <w:jc w:val="both"/>
        <w:textAlignment w:val="baseline"/>
        <w:rPr>
          <w:sz w:val="24"/>
          <w:szCs w:val="24"/>
          <w:lang w:eastAsia="en-US"/>
        </w:rPr>
      </w:pPr>
      <w:r w:rsidRPr="00ED6CA0">
        <w:rPr>
          <w:sz w:val="24"/>
          <w:szCs w:val="24"/>
          <w:lang w:eastAsia="en-US"/>
        </w:rPr>
        <w:t xml:space="preserve">Lucrările se vor măsura, </w:t>
      </w:r>
      <w:r w:rsidRPr="00ED6CA0">
        <w:rPr>
          <w:sz w:val="24"/>
          <w:szCs w:val="24"/>
          <w:lang w:val="ro-RO"/>
        </w:rPr>
        <w:t xml:space="preserve">verifica de reprezentantul beneficiarului </w:t>
      </w:r>
      <w:r w:rsidRPr="00ED6CA0">
        <w:rPr>
          <w:sz w:val="24"/>
          <w:szCs w:val="24"/>
          <w:lang w:eastAsia="en-US"/>
        </w:rPr>
        <w:t xml:space="preserve">iar plățile se vor face pentru cantitățile real executate, prin aplicarea prețurilor cantităților real executate pentru articolele respective. </w:t>
      </w:r>
    </w:p>
    <w:p w14:paraId="1E393F4C" w14:textId="77777777" w:rsidR="009B5B88" w:rsidRPr="00ED6CA0" w:rsidRDefault="009B5B88" w:rsidP="009B5B88">
      <w:pPr>
        <w:widowControl w:val="0"/>
        <w:autoSpaceDN w:val="0"/>
        <w:ind w:firstLine="708"/>
        <w:jc w:val="both"/>
        <w:textAlignment w:val="baseline"/>
        <w:rPr>
          <w:sz w:val="24"/>
          <w:szCs w:val="24"/>
          <w:lang w:eastAsia="en-US"/>
        </w:rPr>
      </w:pPr>
      <w:r w:rsidRPr="00ED6CA0">
        <w:rPr>
          <w:sz w:val="24"/>
          <w:szCs w:val="24"/>
          <w:lang w:eastAsia="en-US"/>
        </w:rPr>
        <w:t xml:space="preserve">Situațiile de plată vor fi întocmite pentru lucrări executate efectiv pe șantier, în conformitate cu listele de cantitați și daca este cazul, în modificările acestora și evaluate pe baza prețurilor unitare corespunzătoare, conform prevederilor din contract. </w:t>
      </w:r>
    </w:p>
    <w:p w14:paraId="3F5C9CAE" w14:textId="6AF4AA9B" w:rsidR="009B5B88" w:rsidRPr="00ED6CA0" w:rsidRDefault="009B5B88" w:rsidP="009B5B88">
      <w:pPr>
        <w:widowControl w:val="0"/>
        <w:autoSpaceDN w:val="0"/>
        <w:ind w:firstLine="708"/>
        <w:jc w:val="both"/>
        <w:textAlignment w:val="baseline"/>
        <w:rPr>
          <w:sz w:val="24"/>
          <w:szCs w:val="24"/>
          <w:lang w:eastAsia="en-US"/>
        </w:rPr>
      </w:pPr>
      <w:r w:rsidRPr="00ED6CA0">
        <w:rPr>
          <w:sz w:val="24"/>
          <w:szCs w:val="24"/>
          <w:lang w:eastAsia="en-US"/>
        </w:rPr>
        <w:t xml:space="preserve">Factura va fi emisă pe baza situaților de plată întocmite de contractant și acceptate de reprezentanții Autorității contractante. </w:t>
      </w:r>
    </w:p>
    <w:p w14:paraId="5EF39FB8" w14:textId="77777777" w:rsidR="009B5B88" w:rsidRPr="00ED6CA0" w:rsidRDefault="009B5B88" w:rsidP="009B5B88">
      <w:pPr>
        <w:pStyle w:val="yiv3961613445msonormal"/>
        <w:widowControl w:val="0"/>
        <w:suppressAutoHyphens w:val="0"/>
        <w:spacing w:before="0" w:after="0"/>
        <w:ind w:firstLine="708"/>
        <w:jc w:val="both"/>
      </w:pPr>
      <w:r w:rsidRPr="00ED6CA0">
        <w:t>Cantitățile de lucrări executate se stabilesc prin măsurare și sunt cantități real executate, reflectate in situația/situațiile de lucrari.</w:t>
      </w:r>
    </w:p>
    <w:p w14:paraId="43432DE2" w14:textId="77777777" w:rsidR="009B5B88" w:rsidRPr="00ED6CA0" w:rsidRDefault="009B5B88" w:rsidP="009B5B88">
      <w:pPr>
        <w:pStyle w:val="yiv3961613445msonormal"/>
        <w:widowControl w:val="0"/>
        <w:suppressAutoHyphens w:val="0"/>
        <w:spacing w:before="0" w:after="0"/>
        <w:jc w:val="both"/>
      </w:pPr>
      <w:r w:rsidRPr="00ED6CA0">
        <w:t>Situația de lucrări, va fi însoțită de:</w:t>
      </w:r>
    </w:p>
    <w:p w14:paraId="0344215B" w14:textId="77777777" w:rsidR="009B5B88" w:rsidRPr="00ED6CA0" w:rsidRDefault="009B5B88" w:rsidP="009B5B88">
      <w:pPr>
        <w:pStyle w:val="yiv3961613445msonormal"/>
        <w:widowControl w:val="0"/>
        <w:suppressAutoHyphens w:val="0"/>
        <w:spacing w:before="0" w:after="0"/>
        <w:jc w:val="both"/>
      </w:pPr>
      <w:r w:rsidRPr="00ED6CA0">
        <w:t>-</w:t>
      </w:r>
      <w:r w:rsidRPr="00ED6CA0">
        <w:tab/>
        <w:t>Adresa de înaintare cu opis în care vor fi enumerate documentele ataşate</w:t>
      </w:r>
    </w:p>
    <w:p w14:paraId="67C042E6" w14:textId="77777777" w:rsidR="009B5B88" w:rsidRPr="00ED6CA0" w:rsidRDefault="009B5B88" w:rsidP="009B5B88">
      <w:pPr>
        <w:pStyle w:val="yiv3961613445msonormal"/>
        <w:widowControl w:val="0"/>
        <w:suppressAutoHyphens w:val="0"/>
        <w:spacing w:before="0" w:after="0"/>
        <w:jc w:val="both"/>
      </w:pPr>
      <w:r w:rsidRPr="00ED6CA0">
        <w:t>-</w:t>
      </w:r>
      <w:r w:rsidRPr="00ED6CA0">
        <w:tab/>
        <w:t>Centralizatoare pe obiecte şi pe categorii de lucrări executate;</w:t>
      </w:r>
    </w:p>
    <w:p w14:paraId="55D35D27" w14:textId="77777777" w:rsidR="009B5B88" w:rsidRPr="00ED6CA0" w:rsidRDefault="009B5B88" w:rsidP="009B5B88">
      <w:pPr>
        <w:pStyle w:val="yiv3961613445msonormal"/>
        <w:widowControl w:val="0"/>
        <w:suppressAutoHyphens w:val="0"/>
        <w:spacing w:before="0" w:after="0"/>
        <w:jc w:val="both"/>
      </w:pPr>
      <w:r w:rsidRPr="00ED6CA0">
        <w:t>-</w:t>
      </w:r>
      <w:r w:rsidRPr="00ED6CA0">
        <w:tab/>
        <w:t>Balanţa cantităţilor decontate pentru fiecare articol din deviz/după caz</w:t>
      </w:r>
    </w:p>
    <w:p w14:paraId="28A98BB8" w14:textId="77777777" w:rsidR="009B5B88" w:rsidRPr="00ED6CA0" w:rsidRDefault="009B5B88" w:rsidP="009B5B88">
      <w:pPr>
        <w:pStyle w:val="NormalWeb"/>
        <w:shd w:val="clear" w:color="auto" w:fill="FFFFFF"/>
        <w:spacing w:before="0" w:beforeAutospacing="0" w:after="0" w:afterAutospacing="0"/>
        <w:jc w:val="both"/>
      </w:pPr>
      <w:r w:rsidRPr="00ED6CA0">
        <w:t>-     Pentru materialele puse în operă, cât şi pentru lucrarea executată, executantul va furniza documente de calitate (declaratie/certificat de conformitate CE, etc).</w:t>
      </w:r>
    </w:p>
    <w:p w14:paraId="0B61D090" w14:textId="77777777" w:rsidR="009B5B88" w:rsidRPr="00ED6CA0" w:rsidRDefault="009B5B88" w:rsidP="009B5B88">
      <w:pPr>
        <w:ind w:firstLine="567"/>
        <w:jc w:val="both"/>
        <w:rPr>
          <w:sz w:val="24"/>
          <w:szCs w:val="24"/>
          <w:lang w:eastAsia="en-US"/>
        </w:rPr>
      </w:pPr>
    </w:p>
    <w:p w14:paraId="428AD910" w14:textId="77777777" w:rsidR="009B5B88" w:rsidRPr="00ED6CA0" w:rsidRDefault="009B5B88" w:rsidP="009B5B88">
      <w:pPr>
        <w:ind w:firstLine="567"/>
        <w:jc w:val="both"/>
        <w:rPr>
          <w:sz w:val="24"/>
          <w:szCs w:val="24"/>
        </w:rPr>
      </w:pPr>
      <w:r w:rsidRPr="00ED6CA0">
        <w:rPr>
          <w:sz w:val="24"/>
          <w:szCs w:val="24"/>
        </w:rPr>
        <w:t>Lista documentelor care vor însoți situația de lucrări ale contractantului:</w:t>
      </w:r>
    </w:p>
    <w:p w14:paraId="63B60FDB" w14:textId="77777777" w:rsidR="009B5B88" w:rsidRPr="00ED6CA0" w:rsidRDefault="009B5B88" w:rsidP="00B36BDA">
      <w:pPr>
        <w:numPr>
          <w:ilvl w:val="0"/>
          <w:numId w:val="24"/>
        </w:numPr>
        <w:suppressAutoHyphens/>
        <w:jc w:val="both"/>
        <w:rPr>
          <w:sz w:val="24"/>
          <w:szCs w:val="24"/>
        </w:rPr>
      </w:pPr>
      <w:r w:rsidRPr="00ED6CA0">
        <w:rPr>
          <w:sz w:val="24"/>
          <w:szCs w:val="24"/>
        </w:rPr>
        <w:t>Măsurători (atașamente) pentru lucrările executate;</w:t>
      </w:r>
    </w:p>
    <w:p w14:paraId="5A8B249E" w14:textId="77777777" w:rsidR="009B5B88" w:rsidRPr="00ED6CA0" w:rsidRDefault="009B5B88" w:rsidP="00B36BDA">
      <w:pPr>
        <w:numPr>
          <w:ilvl w:val="0"/>
          <w:numId w:val="24"/>
        </w:numPr>
        <w:suppressAutoHyphens/>
        <w:jc w:val="both"/>
        <w:rPr>
          <w:sz w:val="24"/>
          <w:szCs w:val="24"/>
        </w:rPr>
      </w:pPr>
      <w:r w:rsidRPr="00ED6CA0">
        <w:rPr>
          <w:sz w:val="24"/>
          <w:szCs w:val="24"/>
        </w:rPr>
        <w:t>Documente de calitate justificative pentru materiale/ echipamente puse în operă:</w:t>
      </w:r>
    </w:p>
    <w:p w14:paraId="270895FF" w14:textId="77777777" w:rsidR="009B5B88" w:rsidRPr="00ED6CA0" w:rsidRDefault="009B5B88" w:rsidP="00B36BDA">
      <w:pPr>
        <w:numPr>
          <w:ilvl w:val="0"/>
          <w:numId w:val="25"/>
        </w:numPr>
        <w:suppressAutoHyphens/>
        <w:jc w:val="both"/>
        <w:rPr>
          <w:sz w:val="24"/>
          <w:szCs w:val="24"/>
        </w:rPr>
      </w:pPr>
      <w:r w:rsidRPr="00ED6CA0">
        <w:rPr>
          <w:sz w:val="24"/>
          <w:szCs w:val="24"/>
        </w:rPr>
        <w:t>Procese verbale de recepție calitativă a lucrărilor.</w:t>
      </w:r>
    </w:p>
    <w:p w14:paraId="0F6F0DE3" w14:textId="77777777" w:rsidR="009B5B88" w:rsidRPr="00ED6CA0" w:rsidRDefault="009B5B88" w:rsidP="00B36BDA">
      <w:pPr>
        <w:numPr>
          <w:ilvl w:val="0"/>
          <w:numId w:val="25"/>
        </w:numPr>
        <w:suppressAutoHyphens/>
        <w:jc w:val="both"/>
        <w:rPr>
          <w:sz w:val="24"/>
          <w:szCs w:val="24"/>
        </w:rPr>
      </w:pPr>
      <w:r w:rsidRPr="00ED6CA0">
        <w:rPr>
          <w:sz w:val="24"/>
          <w:szCs w:val="24"/>
        </w:rPr>
        <w:t>Documente justificative implementare cerințe DNSH  - după caz;</w:t>
      </w:r>
    </w:p>
    <w:p w14:paraId="3274846C" w14:textId="77777777" w:rsidR="009B5B88" w:rsidRPr="00ED6CA0" w:rsidRDefault="009B5B88" w:rsidP="00B36BDA">
      <w:pPr>
        <w:numPr>
          <w:ilvl w:val="0"/>
          <w:numId w:val="25"/>
        </w:numPr>
        <w:suppressAutoHyphens/>
        <w:jc w:val="both"/>
        <w:rPr>
          <w:sz w:val="24"/>
          <w:szCs w:val="24"/>
        </w:rPr>
      </w:pPr>
      <w:r w:rsidRPr="00ED6CA0">
        <w:rPr>
          <w:sz w:val="24"/>
          <w:szCs w:val="24"/>
        </w:rPr>
        <w:t>Probe, teste, încercări și/sau rapoarte;</w:t>
      </w:r>
    </w:p>
    <w:p w14:paraId="3B08FD99" w14:textId="77777777" w:rsidR="009B5B88" w:rsidRPr="00ED6CA0" w:rsidRDefault="009B5B88" w:rsidP="00B36BDA">
      <w:pPr>
        <w:numPr>
          <w:ilvl w:val="0"/>
          <w:numId w:val="25"/>
        </w:numPr>
        <w:suppressAutoHyphens/>
        <w:jc w:val="both"/>
        <w:rPr>
          <w:sz w:val="24"/>
          <w:szCs w:val="24"/>
        </w:rPr>
      </w:pPr>
      <w:r w:rsidRPr="00ED6CA0">
        <w:rPr>
          <w:sz w:val="24"/>
          <w:szCs w:val="24"/>
        </w:rPr>
        <w:t>Certificate de calitate;</w:t>
      </w:r>
    </w:p>
    <w:p w14:paraId="62F5B2AB" w14:textId="77777777" w:rsidR="009B5B88" w:rsidRPr="00ED6CA0" w:rsidRDefault="009B5B88" w:rsidP="00B36BDA">
      <w:pPr>
        <w:numPr>
          <w:ilvl w:val="0"/>
          <w:numId w:val="25"/>
        </w:numPr>
        <w:suppressAutoHyphens/>
        <w:jc w:val="both"/>
        <w:rPr>
          <w:sz w:val="24"/>
          <w:szCs w:val="24"/>
        </w:rPr>
      </w:pPr>
      <w:r w:rsidRPr="00ED6CA0">
        <w:rPr>
          <w:sz w:val="24"/>
          <w:szCs w:val="24"/>
        </w:rPr>
        <w:t>Certificate de performanță;</w:t>
      </w:r>
    </w:p>
    <w:p w14:paraId="06D42D08" w14:textId="77777777" w:rsidR="009B5B88" w:rsidRPr="00ED6CA0" w:rsidRDefault="009B5B88" w:rsidP="00B36BDA">
      <w:pPr>
        <w:pStyle w:val="ListParagraph"/>
        <w:widowControl w:val="0"/>
        <w:numPr>
          <w:ilvl w:val="0"/>
          <w:numId w:val="27"/>
        </w:numPr>
        <w:shd w:val="clear" w:color="auto" w:fill="FFFFFF"/>
        <w:autoSpaceDE w:val="0"/>
        <w:autoSpaceDN w:val="0"/>
        <w:adjustRightInd w:val="0"/>
        <w:ind w:hanging="259"/>
        <w:jc w:val="both"/>
        <w:rPr>
          <w:sz w:val="24"/>
          <w:szCs w:val="24"/>
        </w:rPr>
      </w:pPr>
      <w:r w:rsidRPr="00ED6CA0">
        <w:rPr>
          <w:sz w:val="24"/>
          <w:szCs w:val="24"/>
        </w:rPr>
        <w:t xml:space="preserve">Declarații/ Certificate de conformitate; </w:t>
      </w:r>
    </w:p>
    <w:p w14:paraId="14D03665" w14:textId="77777777" w:rsidR="009B5B88" w:rsidRPr="00ED6CA0" w:rsidRDefault="009B5B88" w:rsidP="00B36BDA">
      <w:pPr>
        <w:pStyle w:val="ListParagraph"/>
        <w:widowControl w:val="0"/>
        <w:numPr>
          <w:ilvl w:val="0"/>
          <w:numId w:val="27"/>
        </w:numPr>
        <w:shd w:val="clear" w:color="auto" w:fill="FFFFFF"/>
        <w:autoSpaceDE w:val="0"/>
        <w:autoSpaceDN w:val="0"/>
        <w:adjustRightInd w:val="0"/>
        <w:ind w:hanging="259"/>
        <w:jc w:val="both"/>
        <w:rPr>
          <w:sz w:val="24"/>
          <w:szCs w:val="24"/>
        </w:rPr>
      </w:pPr>
      <w:r w:rsidRPr="00ED6CA0">
        <w:rPr>
          <w:sz w:val="24"/>
          <w:szCs w:val="24"/>
        </w:rPr>
        <w:t>Documente care atestă calitatea lucrărilor executate (P.V.)</w:t>
      </w:r>
    </w:p>
    <w:p w14:paraId="12C373CC" w14:textId="77777777" w:rsidR="009B5B88" w:rsidRPr="00ED6CA0" w:rsidRDefault="009B5B88" w:rsidP="00B36BDA">
      <w:pPr>
        <w:pStyle w:val="ListParagraph"/>
        <w:widowControl w:val="0"/>
        <w:numPr>
          <w:ilvl w:val="0"/>
          <w:numId w:val="27"/>
        </w:numPr>
        <w:shd w:val="clear" w:color="auto" w:fill="FFFFFF"/>
        <w:autoSpaceDE w:val="0"/>
        <w:autoSpaceDN w:val="0"/>
        <w:adjustRightInd w:val="0"/>
        <w:ind w:hanging="259"/>
        <w:jc w:val="both"/>
        <w:rPr>
          <w:sz w:val="24"/>
          <w:szCs w:val="24"/>
        </w:rPr>
      </w:pPr>
      <w:r w:rsidRPr="00ED6CA0">
        <w:rPr>
          <w:sz w:val="24"/>
          <w:szCs w:val="24"/>
        </w:rPr>
        <w:t>Documente care atestă calitatea materialelor folosite (declaratii de conformitate, agremente tehnice, certificate CE, avize de însoțire a mărfii,etc)</w:t>
      </w:r>
    </w:p>
    <w:p w14:paraId="6F3E07F0" w14:textId="77777777" w:rsidR="009B5B88" w:rsidRPr="00ED6CA0" w:rsidRDefault="009B5B88" w:rsidP="00B36BDA">
      <w:pPr>
        <w:numPr>
          <w:ilvl w:val="0"/>
          <w:numId w:val="25"/>
        </w:numPr>
        <w:suppressAutoHyphens/>
        <w:jc w:val="both"/>
        <w:rPr>
          <w:sz w:val="24"/>
          <w:szCs w:val="24"/>
        </w:rPr>
      </w:pPr>
      <w:r w:rsidRPr="00ED6CA0">
        <w:rPr>
          <w:sz w:val="24"/>
          <w:szCs w:val="24"/>
        </w:rPr>
        <w:t>Agremente tehnice;</w:t>
      </w:r>
    </w:p>
    <w:p w14:paraId="39C3702F" w14:textId="77777777" w:rsidR="009B5B88" w:rsidRPr="00ED6CA0" w:rsidRDefault="009B5B88" w:rsidP="00B36BDA">
      <w:pPr>
        <w:numPr>
          <w:ilvl w:val="0"/>
          <w:numId w:val="25"/>
        </w:numPr>
        <w:suppressAutoHyphens/>
        <w:jc w:val="both"/>
        <w:rPr>
          <w:sz w:val="24"/>
          <w:szCs w:val="24"/>
        </w:rPr>
      </w:pPr>
      <w:r w:rsidRPr="00ED6CA0">
        <w:rPr>
          <w:sz w:val="24"/>
          <w:szCs w:val="24"/>
        </w:rPr>
        <w:t>Fișe tehnice;</w:t>
      </w:r>
    </w:p>
    <w:p w14:paraId="19B3876E" w14:textId="77777777" w:rsidR="009B5B88" w:rsidRPr="00ED6CA0" w:rsidRDefault="009B5B88" w:rsidP="00B36BDA">
      <w:pPr>
        <w:numPr>
          <w:ilvl w:val="0"/>
          <w:numId w:val="24"/>
        </w:numPr>
        <w:suppressAutoHyphens/>
        <w:jc w:val="both"/>
        <w:rPr>
          <w:sz w:val="24"/>
          <w:szCs w:val="24"/>
        </w:rPr>
      </w:pPr>
      <w:r w:rsidRPr="00ED6CA0">
        <w:rPr>
          <w:sz w:val="24"/>
          <w:szCs w:val="24"/>
        </w:rPr>
        <w:t>Orice alte documente solicitate de Autoritatea contractantă.</w:t>
      </w:r>
    </w:p>
    <w:p w14:paraId="175F3DF6" w14:textId="77777777" w:rsidR="009B5B88" w:rsidRPr="00ED6CA0" w:rsidRDefault="009B5B88" w:rsidP="009B5B88">
      <w:pPr>
        <w:shd w:val="clear" w:color="auto" w:fill="FFFFFF"/>
        <w:ind w:firstLine="567"/>
        <w:rPr>
          <w:sz w:val="24"/>
          <w:szCs w:val="24"/>
          <w:shd w:val="clear" w:color="auto" w:fill="FFFFFF"/>
          <w:lang w:val="en-SG"/>
        </w:rPr>
      </w:pPr>
      <w:r w:rsidRPr="00ED6CA0">
        <w:rPr>
          <w:sz w:val="24"/>
          <w:szCs w:val="24"/>
          <w:shd w:val="clear" w:color="auto" w:fill="FFFFFF"/>
          <w:lang w:val="en-SG"/>
        </w:rPr>
        <w:t>În conformitate cu prevederile Legii 139/2022, contractantul are obligația de a emite facturi electronice și de a le transmite autoritătii contractante prin sistemul national privind facturarea electronică RO e-factura.</w:t>
      </w:r>
    </w:p>
    <w:p w14:paraId="3BD8C648" w14:textId="77777777" w:rsidR="009B5B88" w:rsidRPr="00ED6CA0" w:rsidRDefault="009B5B88" w:rsidP="00B36BDA">
      <w:pPr>
        <w:pStyle w:val="ListParagraph"/>
        <w:widowControl w:val="0"/>
        <w:numPr>
          <w:ilvl w:val="0"/>
          <w:numId w:val="26"/>
        </w:numPr>
        <w:autoSpaceDE w:val="0"/>
        <w:autoSpaceDN w:val="0"/>
        <w:adjustRightInd w:val="0"/>
        <w:jc w:val="both"/>
        <w:rPr>
          <w:sz w:val="24"/>
          <w:szCs w:val="24"/>
        </w:rPr>
      </w:pPr>
      <w:r w:rsidRPr="00ED6CA0">
        <w:rPr>
          <w:b/>
          <w:bCs/>
          <w:sz w:val="24"/>
          <w:szCs w:val="24"/>
        </w:rPr>
        <w:t>Plăţile în favoarea Contractantului</w:t>
      </w:r>
      <w:r w:rsidRPr="00ED6CA0">
        <w:rPr>
          <w:sz w:val="24"/>
          <w:szCs w:val="24"/>
        </w:rPr>
        <w:t xml:space="preserve"> se vor efectua în termen de :</w:t>
      </w:r>
    </w:p>
    <w:p w14:paraId="063B8FAD" w14:textId="77777777" w:rsidR="009B5B88" w:rsidRPr="00ED6CA0" w:rsidRDefault="009B5B88" w:rsidP="00B36BDA">
      <w:pPr>
        <w:numPr>
          <w:ilvl w:val="0"/>
          <w:numId w:val="8"/>
        </w:numPr>
        <w:ind w:left="540"/>
        <w:contextualSpacing/>
        <w:jc w:val="both"/>
        <w:rPr>
          <w:sz w:val="24"/>
          <w:szCs w:val="24"/>
        </w:rPr>
      </w:pPr>
      <w:r w:rsidRPr="00ED6CA0">
        <w:rPr>
          <w:sz w:val="24"/>
          <w:szCs w:val="24"/>
          <w:lang w:val="en-AU"/>
        </w:rPr>
        <w:t xml:space="preserve">a) </w:t>
      </w:r>
      <w:r w:rsidRPr="00ED6CA0">
        <w:rPr>
          <w:sz w:val="24"/>
          <w:szCs w:val="24"/>
        </w:rPr>
        <w:t>60 de zile calendaristice de la data la care factura electronică este disponibilă spre descărcare de către Autoritatea Contractantă din sistemul RO e-factura, dacă recepția lucrărilor este anterioară acestei date</w:t>
      </w:r>
      <w:r w:rsidRPr="00ED6CA0">
        <w:rPr>
          <w:bCs/>
          <w:sz w:val="24"/>
          <w:szCs w:val="24"/>
          <w:lang w:val="ro-RO"/>
        </w:rPr>
        <w:t xml:space="preserve"> cu menționarea în facturi a codului CPV</w:t>
      </w:r>
      <w:r w:rsidRPr="00ED6CA0">
        <w:rPr>
          <w:sz w:val="24"/>
          <w:szCs w:val="24"/>
        </w:rPr>
        <w:t>;</w:t>
      </w:r>
    </w:p>
    <w:p w14:paraId="36039952" w14:textId="77777777" w:rsidR="009B5B88" w:rsidRPr="00ED6CA0" w:rsidRDefault="009B5B88" w:rsidP="00B36BDA">
      <w:pPr>
        <w:numPr>
          <w:ilvl w:val="0"/>
          <w:numId w:val="8"/>
        </w:numPr>
        <w:shd w:val="clear" w:color="auto" w:fill="FFFFFF"/>
        <w:ind w:left="540"/>
        <w:jc w:val="both"/>
        <w:rPr>
          <w:bCs/>
          <w:sz w:val="24"/>
          <w:szCs w:val="24"/>
          <w:lang w:val="en-AU"/>
        </w:rPr>
      </w:pPr>
      <w:r w:rsidRPr="00ED6CA0">
        <w:rPr>
          <w:sz w:val="24"/>
          <w:szCs w:val="24"/>
        </w:rPr>
        <w:t>60 de zile calendaristice de la data recepției lucrărilor dacă factura electronică este disponibilă spre descărcare de către Autoritatea Contractanta din sistemul RO e-factura, la data recepției ori anterior acestei date</w:t>
      </w:r>
      <w:r w:rsidRPr="00ED6CA0">
        <w:rPr>
          <w:bCs/>
          <w:sz w:val="24"/>
          <w:szCs w:val="24"/>
          <w:lang w:val="en-AU"/>
        </w:rPr>
        <w:t xml:space="preserve"> </w:t>
      </w:r>
      <w:r w:rsidRPr="00ED6CA0">
        <w:rPr>
          <w:bCs/>
          <w:sz w:val="24"/>
          <w:szCs w:val="24"/>
          <w:lang w:val="ro-RO"/>
        </w:rPr>
        <w:t>cu menționarea în facturi a codului CPV;</w:t>
      </w:r>
    </w:p>
    <w:p w14:paraId="431D9E7A" w14:textId="77777777" w:rsidR="009B5B88" w:rsidRPr="00ED6CA0" w:rsidRDefault="009B5B88" w:rsidP="009B5B88">
      <w:pPr>
        <w:shd w:val="clear" w:color="auto" w:fill="FFFFFF"/>
        <w:ind w:firstLine="360"/>
        <w:jc w:val="both"/>
        <w:rPr>
          <w:sz w:val="24"/>
          <w:szCs w:val="24"/>
          <w:lang w:val="ro-RO"/>
        </w:rPr>
      </w:pPr>
      <w:r w:rsidRPr="00ED6CA0">
        <w:rPr>
          <w:b/>
          <w:bCs/>
          <w:sz w:val="24"/>
          <w:szCs w:val="24"/>
          <w:lang w:val="en-AU"/>
        </w:rPr>
        <w:t>II)        în cazul operatorilor economici străini:</w:t>
      </w:r>
    </w:p>
    <w:p w14:paraId="6255974B" w14:textId="77777777" w:rsidR="009B5B88" w:rsidRPr="00ED6CA0" w:rsidRDefault="009B5B88" w:rsidP="009B5B88">
      <w:pPr>
        <w:shd w:val="clear" w:color="auto" w:fill="FFFFFF"/>
        <w:ind w:firstLine="567"/>
        <w:jc w:val="both"/>
        <w:rPr>
          <w:sz w:val="24"/>
          <w:szCs w:val="24"/>
          <w:lang w:val="ro-RO"/>
        </w:rPr>
      </w:pPr>
      <w:r w:rsidRPr="00ED6CA0">
        <w:rPr>
          <w:sz w:val="24"/>
          <w:szCs w:val="24"/>
          <w:shd w:val="clear" w:color="auto" w:fill="FFFFFF"/>
          <w:lang w:val="en-AU"/>
        </w:rPr>
        <w:t>Operatorii economici </w:t>
      </w:r>
      <w:r w:rsidRPr="00ED6CA0">
        <w:rPr>
          <w:b/>
          <w:bCs/>
          <w:sz w:val="24"/>
          <w:szCs w:val="24"/>
          <w:shd w:val="clear" w:color="auto" w:fill="FFFFFF"/>
          <w:lang w:val="en-AU"/>
        </w:rPr>
        <w:t>străini</w:t>
      </w:r>
      <w:r w:rsidRPr="00ED6CA0">
        <w:rPr>
          <w:sz w:val="24"/>
          <w:szCs w:val="24"/>
          <w:shd w:val="clear" w:color="auto" w:fill="FFFFFF"/>
          <w:lang w:val="en-AU"/>
        </w:rPr>
        <w:t> au opțiunea de a utiliza sistemul de facturare electronică, situație în care autoritatea contractantă are obligația de a accepta acest tip de emitere a facturii. În acest caz condițiile de plată sunt cele prezentate mai sus.</w:t>
      </w:r>
    </w:p>
    <w:p w14:paraId="089A0472" w14:textId="77777777" w:rsidR="009B5B88" w:rsidRPr="00ED6CA0" w:rsidRDefault="009B5B88" w:rsidP="009B5B88">
      <w:pPr>
        <w:shd w:val="clear" w:color="auto" w:fill="FFFFFF"/>
        <w:ind w:firstLine="567"/>
        <w:jc w:val="both"/>
        <w:rPr>
          <w:sz w:val="24"/>
          <w:szCs w:val="24"/>
          <w:lang w:val="ro-RO"/>
        </w:rPr>
      </w:pPr>
      <w:r w:rsidRPr="00ED6CA0">
        <w:rPr>
          <w:sz w:val="24"/>
          <w:szCs w:val="24"/>
          <w:shd w:val="clear" w:color="auto" w:fill="FFFFFF"/>
          <w:lang w:val="en-AU"/>
        </w:rPr>
        <w:t>În cazul în care operatorii economici străini nu optează pentru utilizarea sistemului de facturare electronica, termenul de plată va fi:</w:t>
      </w:r>
    </w:p>
    <w:p w14:paraId="17A947FB" w14:textId="77777777" w:rsidR="009B5B88" w:rsidRPr="00ED6CA0" w:rsidRDefault="009B5B88" w:rsidP="009B5B88">
      <w:pPr>
        <w:shd w:val="clear" w:color="auto" w:fill="FFFFFF"/>
        <w:ind w:firstLine="567"/>
        <w:jc w:val="both"/>
        <w:rPr>
          <w:sz w:val="24"/>
          <w:szCs w:val="24"/>
          <w:lang w:val="ro-RO"/>
        </w:rPr>
      </w:pPr>
      <w:r w:rsidRPr="00ED6CA0">
        <w:rPr>
          <w:sz w:val="24"/>
          <w:szCs w:val="24"/>
          <w:lang w:val="en-AU"/>
        </w:rPr>
        <w:t>a) 60 de zile calendaristice de la data primirii facturii de către Autoritatea Contractantă, dacă recepţia lucrărilor/</w:t>
      </w:r>
      <w:r w:rsidRPr="00ED6CA0">
        <w:rPr>
          <w:color w:val="FF0000"/>
          <w:sz w:val="24"/>
          <w:szCs w:val="24"/>
          <w:shd w:val="clear" w:color="auto" w:fill="FFFFFF"/>
          <w:lang w:val="en-AU"/>
        </w:rPr>
        <w:t xml:space="preserve"> </w:t>
      </w:r>
      <w:r w:rsidRPr="00ED6CA0">
        <w:rPr>
          <w:color w:val="000000"/>
          <w:sz w:val="24"/>
          <w:szCs w:val="24"/>
          <w:shd w:val="clear" w:color="auto" w:fill="FFFFFF"/>
          <w:lang w:val="en-AU"/>
        </w:rPr>
        <w:t xml:space="preserve">serviciilor (după caz) </w:t>
      </w:r>
      <w:r w:rsidRPr="00ED6CA0">
        <w:rPr>
          <w:color w:val="000000"/>
          <w:sz w:val="24"/>
          <w:szCs w:val="24"/>
          <w:lang w:val="en-AU"/>
        </w:rPr>
        <w:t> </w:t>
      </w:r>
      <w:r w:rsidRPr="00ED6CA0">
        <w:rPr>
          <w:sz w:val="24"/>
          <w:szCs w:val="24"/>
          <w:lang w:val="en-AU"/>
        </w:rPr>
        <w:t>este anterioară datei primirii facturii;</w:t>
      </w:r>
    </w:p>
    <w:p w14:paraId="543B355C" w14:textId="77777777" w:rsidR="009B5B88" w:rsidRPr="00ED6CA0" w:rsidRDefault="009B5B88" w:rsidP="009B5B88">
      <w:pPr>
        <w:shd w:val="clear" w:color="auto" w:fill="FFFFFF"/>
        <w:ind w:firstLine="567"/>
        <w:jc w:val="both"/>
        <w:rPr>
          <w:sz w:val="24"/>
          <w:szCs w:val="24"/>
          <w:lang w:val="en-AU"/>
        </w:rPr>
      </w:pPr>
      <w:r w:rsidRPr="00ED6CA0">
        <w:rPr>
          <w:sz w:val="24"/>
          <w:szCs w:val="24"/>
          <w:lang w:val="en-AU"/>
        </w:rPr>
        <w:t xml:space="preserve">b) 60 de zile calendaristice de la data recepţiei lucrărilor / </w:t>
      </w:r>
      <w:r w:rsidRPr="00ED6CA0">
        <w:rPr>
          <w:color w:val="000000"/>
          <w:sz w:val="24"/>
          <w:szCs w:val="24"/>
          <w:shd w:val="clear" w:color="auto" w:fill="FFFFFF"/>
          <w:lang w:val="en-AU"/>
        </w:rPr>
        <w:t>serviciilor (după caz)</w:t>
      </w:r>
      <w:r w:rsidRPr="00ED6CA0">
        <w:rPr>
          <w:color w:val="000000"/>
          <w:sz w:val="24"/>
          <w:szCs w:val="24"/>
          <w:lang w:val="en-AU"/>
        </w:rPr>
        <w:t xml:space="preserve"> </w:t>
      </w:r>
      <w:r w:rsidRPr="00ED6CA0">
        <w:rPr>
          <w:sz w:val="24"/>
          <w:szCs w:val="24"/>
          <w:lang w:val="en-AU"/>
        </w:rPr>
        <w:t>dacă Autoritatea Contractantă a primit factura la data recepţiei ori anterior acestei date.</w:t>
      </w:r>
    </w:p>
    <w:p w14:paraId="7E7AE7B4" w14:textId="77777777" w:rsidR="009B5B88" w:rsidRPr="00ED6CA0" w:rsidRDefault="009B5B88" w:rsidP="009B5B88">
      <w:pPr>
        <w:pStyle w:val="HTMLPreformatted"/>
        <w:jc w:val="both"/>
        <w:rPr>
          <w:rFonts w:ascii="Times New Roman" w:hAnsi="Times New Roman"/>
          <w:sz w:val="24"/>
          <w:szCs w:val="24"/>
          <w:lang w:val="ro-RO" w:eastAsia="ro-RO"/>
        </w:rPr>
      </w:pPr>
      <w:r w:rsidRPr="00ED6CA0">
        <w:rPr>
          <w:rFonts w:ascii="Times New Roman" w:hAnsi="Times New Roman"/>
          <w:sz w:val="24"/>
          <w:szCs w:val="24"/>
          <w:shd w:val="clear" w:color="auto" w:fill="FFFFFF"/>
          <w:lang w:val="en-AU"/>
        </w:rPr>
        <w:tab/>
        <w:t xml:space="preserve">In baza prevederilor </w:t>
      </w:r>
      <w:r w:rsidRPr="00ED6CA0">
        <w:rPr>
          <w:rFonts w:ascii="Times New Roman" w:hAnsi="Times New Roman"/>
          <w:sz w:val="24"/>
          <w:szCs w:val="24"/>
        </w:rPr>
        <w:t>O.U.G. nr. 138/2024, privind unele măsuri fiscal-bugetare în domeniul cheltuielilor publice și pentru modificarea și completarea unor acte normative, respectiv pentru prorogarea unor termene – la art.4 alin 2</w:t>
      </w:r>
      <w:r w:rsidRPr="00ED6CA0">
        <w:rPr>
          <w:rFonts w:ascii="Times New Roman" w:hAnsi="Times New Roman"/>
          <w:sz w:val="24"/>
          <w:szCs w:val="24"/>
          <w:vertAlign w:val="superscript"/>
        </w:rPr>
        <w:t>^1</w:t>
      </w:r>
      <w:r w:rsidRPr="00ED6CA0">
        <w:rPr>
          <w:rFonts w:ascii="Times New Roman" w:hAnsi="Times New Roman"/>
          <w:sz w:val="24"/>
          <w:szCs w:val="24"/>
        </w:rPr>
        <w:t xml:space="preserve"> “(2</w:t>
      </w:r>
      <w:r w:rsidRPr="00ED6CA0">
        <w:rPr>
          <w:rFonts w:ascii="Times New Roman" w:hAnsi="Times New Roman"/>
          <w:sz w:val="24"/>
          <w:szCs w:val="24"/>
          <w:vertAlign w:val="superscript"/>
        </w:rPr>
        <w:t>^1</w:t>
      </w:r>
      <w:r w:rsidRPr="00ED6CA0">
        <w:rPr>
          <w:rFonts w:ascii="Times New Roman" w:hAnsi="Times New Roman"/>
          <w:sz w:val="24"/>
          <w:szCs w:val="24"/>
        </w:rPr>
        <w:t>) În facturile emise pentru operațiunile realizate în baza unor contracte de achiziții publice, de achiziții sectoriale, de concesiune de lucrări și de concesiune de servicii, precum și, după caz, contracte de achiziții publice în domeniile apărării și securității se înscriu, în mod obligatoriu :</w:t>
      </w:r>
    </w:p>
    <w:p w14:paraId="4C17EA10" w14:textId="77777777" w:rsidR="009B5B88" w:rsidRPr="00ED6CA0" w:rsidRDefault="009B5B88" w:rsidP="00B36BDA">
      <w:pPr>
        <w:pStyle w:val="HTMLPreformatted"/>
        <w:numPr>
          <w:ilvl w:val="0"/>
          <w:numId w:val="8"/>
        </w:numPr>
        <w:ind w:left="990"/>
        <w:jc w:val="both"/>
        <w:rPr>
          <w:rFonts w:ascii="Times New Roman" w:hAnsi="Times New Roman"/>
          <w:sz w:val="24"/>
          <w:szCs w:val="24"/>
        </w:rPr>
      </w:pPr>
      <w:r w:rsidRPr="00ED6CA0">
        <w:rPr>
          <w:rFonts w:ascii="Times New Roman" w:hAnsi="Times New Roman"/>
          <w:sz w:val="24"/>
          <w:szCs w:val="24"/>
        </w:rPr>
        <w:t>codurile CPV corespunzătoare prevăzute în nomenclatorul de referință în domeniul achizițiilor publice, adoptat prin Regulamentul (CE) nr. 2.195/2002 al Parlamentului European și al Consiliului din 5 noiembrie 2002 privind Vocabularul comun privind achizițiile publice (CPV).”, privind obligația înscrierii codului CPV pe facturile aferente contractelor de achiziții publice</w:t>
      </w:r>
    </w:p>
    <w:p w14:paraId="4C7B4373" w14:textId="77777777" w:rsidR="009B5B88" w:rsidRPr="00ED6CA0" w:rsidRDefault="009B5B88" w:rsidP="00B36BD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180"/>
        <w:rPr>
          <w:sz w:val="24"/>
          <w:szCs w:val="24"/>
          <w:lang w:val="ro-RO"/>
        </w:rPr>
      </w:pPr>
      <w:r w:rsidRPr="00ED6CA0">
        <w:rPr>
          <w:sz w:val="24"/>
          <w:szCs w:val="24"/>
          <w:lang w:val="ro-RO"/>
        </w:rPr>
        <w:t xml:space="preserve">referința contractului de achiziție; </w:t>
      </w:r>
    </w:p>
    <w:p w14:paraId="2FD7723D" w14:textId="77777777" w:rsidR="009B5B88" w:rsidRPr="00ED6CA0" w:rsidRDefault="009B5B88" w:rsidP="00B36BD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180"/>
        <w:rPr>
          <w:sz w:val="24"/>
          <w:szCs w:val="24"/>
          <w:lang w:val="ro-RO"/>
        </w:rPr>
      </w:pPr>
      <w:r w:rsidRPr="00ED6CA0">
        <w:rPr>
          <w:sz w:val="24"/>
          <w:szCs w:val="24"/>
          <w:lang w:val="ro-RO"/>
        </w:rPr>
        <w:t>detalii cantitative și valorice aferente lucrărilor executate.</w:t>
      </w:r>
    </w:p>
    <w:p w14:paraId="7746515E" w14:textId="77777777" w:rsidR="009B5B88" w:rsidRPr="00ED6CA0" w:rsidRDefault="009B5B88" w:rsidP="009B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lang w:val="ro-RO"/>
        </w:rPr>
      </w:pPr>
    </w:p>
    <w:p w14:paraId="5FAC80BA" w14:textId="77777777" w:rsidR="009B5B88" w:rsidRPr="00ED6CA0" w:rsidRDefault="009B5B88" w:rsidP="009B5B88">
      <w:pPr>
        <w:shd w:val="clear" w:color="auto" w:fill="FFFFFF"/>
        <w:ind w:firstLine="567"/>
        <w:jc w:val="both"/>
        <w:rPr>
          <w:sz w:val="24"/>
          <w:szCs w:val="24"/>
          <w:lang w:val="ro-RO"/>
        </w:rPr>
      </w:pPr>
      <w:r w:rsidRPr="00ED6CA0">
        <w:rPr>
          <w:sz w:val="24"/>
          <w:szCs w:val="24"/>
          <w:lang w:val="en-SG"/>
        </w:rPr>
        <w:t>În cazul în care factura are elemente greşite şi/sau greşeli de calcul identificate de Autoritatea Contractantă, şi sunt necesare revizuiri: se vor aplica dispozițiile O.U.G. 120/2021, plata urmând a fi realizată în baza facturii corectate</w:t>
      </w:r>
    </w:p>
    <w:p w14:paraId="77D349E4" w14:textId="77777777" w:rsidR="009B5B88" w:rsidRPr="00ED6CA0" w:rsidRDefault="009B5B88" w:rsidP="009B5B88">
      <w:pPr>
        <w:pStyle w:val="yiv3961613445msonormal"/>
        <w:widowControl w:val="0"/>
        <w:suppressAutoHyphens w:val="0"/>
        <w:spacing w:before="0" w:after="0"/>
        <w:jc w:val="both"/>
        <w:rPr>
          <w:b/>
          <w:bCs/>
          <w:spacing w:val="-6"/>
          <w:lang w:eastAsia="ro-RO"/>
        </w:rPr>
      </w:pPr>
      <w:r w:rsidRPr="00ED6CA0">
        <w:rPr>
          <w:b/>
          <w:bCs/>
          <w:spacing w:val="-6"/>
          <w:lang w:eastAsia="ro-RO"/>
        </w:rPr>
        <w:t>Autoritatea contractantă nu efectuează plăți în avans.</w:t>
      </w:r>
    </w:p>
    <w:p w14:paraId="7FC6A65C" w14:textId="77777777" w:rsidR="009B5B88" w:rsidRPr="00ED6CA0" w:rsidRDefault="009B5B88" w:rsidP="009B5B88">
      <w:pPr>
        <w:pStyle w:val="yiv3961613445msonormal"/>
        <w:widowControl w:val="0"/>
        <w:suppressAutoHyphens w:val="0"/>
        <w:spacing w:before="0" w:after="0"/>
        <w:ind w:firstLine="708"/>
        <w:jc w:val="both"/>
      </w:pPr>
      <w:r w:rsidRPr="00ED6CA0">
        <w:t>Autoritatea Contractantă nu acordă avans, motiv pentru care Executantul se obligă să asigure resursele necesare susținerii contractului, până la momentul decontării primelor facturi, fără ca graficul de execuție să fie afectat.</w:t>
      </w:r>
    </w:p>
    <w:p w14:paraId="3F16DDFB" w14:textId="77777777" w:rsidR="004B31E4" w:rsidRPr="00ED6CA0" w:rsidRDefault="004B31E4" w:rsidP="00FD1FA4">
      <w:pPr>
        <w:pStyle w:val="cr-nivel2"/>
        <w:shd w:val="clear" w:color="auto" w:fill="FFFFFF"/>
        <w:spacing w:before="0" w:beforeAutospacing="0" w:after="0" w:afterAutospacing="0"/>
      </w:pPr>
    </w:p>
    <w:p w14:paraId="55F11978" w14:textId="77777777" w:rsidR="009B5B88" w:rsidRPr="00ED6CA0" w:rsidRDefault="009B5B88" w:rsidP="00B36BDA">
      <w:pPr>
        <w:widowControl w:val="0"/>
        <w:numPr>
          <w:ilvl w:val="0"/>
          <w:numId w:val="22"/>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ED6CA0">
        <w:rPr>
          <w:b/>
          <w:sz w:val="24"/>
          <w:szCs w:val="24"/>
        </w:rPr>
        <w:t>ALTE CERINȚE ALE AUTORITĂȚII CONTRACTANTE</w:t>
      </w:r>
    </w:p>
    <w:p w14:paraId="1D6AEFC1" w14:textId="77777777" w:rsidR="009B5B88" w:rsidRPr="00ED6CA0" w:rsidRDefault="009B5B88" w:rsidP="009B5B88">
      <w:pPr>
        <w:widowControl w:val="0"/>
        <w:ind w:firstLine="708"/>
        <w:jc w:val="both"/>
        <w:rPr>
          <w:sz w:val="24"/>
          <w:szCs w:val="24"/>
        </w:rPr>
      </w:pPr>
    </w:p>
    <w:p w14:paraId="2A7C8CD1" w14:textId="04B73F16" w:rsidR="009B5B88" w:rsidRPr="00ED6CA0" w:rsidRDefault="009B5B88" w:rsidP="009B5B88">
      <w:pPr>
        <w:widowControl w:val="0"/>
        <w:ind w:firstLine="708"/>
        <w:jc w:val="both"/>
        <w:rPr>
          <w:sz w:val="24"/>
          <w:szCs w:val="24"/>
        </w:rPr>
      </w:pPr>
      <w:r w:rsidRPr="00ED6CA0">
        <w:rPr>
          <w:sz w:val="24"/>
          <w:szCs w:val="24"/>
        </w:rPr>
        <w:t>Ofertantul își asumă răspunderea pentru cantitățile de lucrări, încadrările în categoriile de lucrări și prețurile utilizate, pentru calitatea lucrărilor de construcții și instalații executate, etc.</w:t>
      </w:r>
    </w:p>
    <w:p w14:paraId="0732EF44" w14:textId="77777777" w:rsidR="009B5B88" w:rsidRPr="00ED6CA0" w:rsidRDefault="009B5B88" w:rsidP="009B5B88">
      <w:pPr>
        <w:widowControl w:val="0"/>
        <w:tabs>
          <w:tab w:val="left" w:pos="720"/>
        </w:tabs>
        <w:jc w:val="both"/>
        <w:rPr>
          <w:sz w:val="24"/>
          <w:szCs w:val="24"/>
        </w:rPr>
      </w:pPr>
      <w:r w:rsidRPr="00ED6CA0">
        <w:rPr>
          <w:sz w:val="24"/>
          <w:szCs w:val="24"/>
        </w:rPr>
        <w:tab/>
        <w:t>Este recomandabil ca ofertantul să viziteze locațiile în perioada de întocmire a ofertei. După vizionarea imobilului se va întocmi un proces-verbal de vizitare a amplasamentului.</w:t>
      </w:r>
    </w:p>
    <w:p w14:paraId="4811C62A" w14:textId="77777777" w:rsidR="009B5B88" w:rsidRPr="00ED6CA0" w:rsidRDefault="009B5B88" w:rsidP="009B5B88">
      <w:pPr>
        <w:widowControl w:val="0"/>
        <w:tabs>
          <w:tab w:val="left" w:pos="720"/>
        </w:tabs>
        <w:jc w:val="both"/>
        <w:rPr>
          <w:strike/>
          <w:sz w:val="24"/>
          <w:szCs w:val="24"/>
        </w:rPr>
      </w:pPr>
      <w:r w:rsidRPr="00ED6CA0">
        <w:rPr>
          <w:sz w:val="24"/>
          <w:szCs w:val="24"/>
        </w:rPr>
        <w:tab/>
        <w:t xml:space="preserve">Orice comunicare între părți, referitoare la îndeplinirea contractului ce se va încheia se va face în scris. Astfel, orice document scris trebuie înregistrat atât la momentul transmiterii, cât și la momentul primirii. </w:t>
      </w:r>
    </w:p>
    <w:p w14:paraId="6CEC1784" w14:textId="77777777" w:rsidR="009B5B88" w:rsidRPr="00ED6CA0" w:rsidRDefault="009B5B88" w:rsidP="009B5B88">
      <w:pPr>
        <w:widowControl w:val="0"/>
        <w:tabs>
          <w:tab w:val="left" w:pos="720"/>
        </w:tabs>
        <w:jc w:val="both"/>
        <w:rPr>
          <w:sz w:val="24"/>
          <w:szCs w:val="24"/>
        </w:rPr>
      </w:pPr>
      <w:r w:rsidRPr="00ED6CA0">
        <w:rPr>
          <w:sz w:val="24"/>
          <w:szCs w:val="24"/>
        </w:rPr>
        <w:tab/>
        <w:t>Ofertantul este obligat să încheie convenții şi să respecte normele de sănătate şi securitate în muncă, protecția mediului şi apărare împotriva incendiilor ale beneficiarului, atât timp cât se va afla pe teritoriul autorității contractante. Asigurarea de accidente de muncă a personalului executantului revine acestuia pentru toată perioada de execuție a contractului. Ofertantul va răspunde şi va suporta pagubele produse personalului beneficiarului, înregistrate prin accidente de muncă sau incendii, ca urmare a activității sale necorespunzătoare;</w:t>
      </w:r>
    </w:p>
    <w:p w14:paraId="384F1020" w14:textId="77777777" w:rsidR="009B5B88" w:rsidRPr="00ED6CA0" w:rsidRDefault="009B5B88" w:rsidP="009B5B88">
      <w:pPr>
        <w:widowControl w:val="0"/>
        <w:tabs>
          <w:tab w:val="left" w:pos="0"/>
        </w:tabs>
        <w:jc w:val="both"/>
        <w:rPr>
          <w:sz w:val="24"/>
          <w:szCs w:val="24"/>
        </w:rPr>
      </w:pPr>
      <w:r w:rsidRPr="00ED6CA0">
        <w:rPr>
          <w:sz w:val="24"/>
          <w:szCs w:val="24"/>
        </w:rPr>
        <w:t xml:space="preserve">Ofertantul îşi asumă răspunderea pentru cantităţile de lucrări, încadrările în categoriile de lucrări şi preţurile utilizate, pentru calitatea lucrărilor executate, etc. </w:t>
      </w:r>
    </w:p>
    <w:p w14:paraId="4C2A6820" w14:textId="77777777" w:rsidR="009B5B88" w:rsidRPr="00ED6CA0" w:rsidRDefault="009B5B88" w:rsidP="009B5B88">
      <w:pPr>
        <w:widowControl w:val="0"/>
        <w:tabs>
          <w:tab w:val="left" w:pos="0"/>
        </w:tabs>
        <w:jc w:val="both"/>
        <w:rPr>
          <w:sz w:val="24"/>
          <w:szCs w:val="24"/>
        </w:rPr>
      </w:pPr>
    </w:p>
    <w:p w14:paraId="11E97EED" w14:textId="77777777" w:rsidR="009B5B88" w:rsidRPr="00ED6CA0" w:rsidRDefault="009B5B88" w:rsidP="009B5B88">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both"/>
        <w:rPr>
          <w:b/>
          <w:sz w:val="24"/>
          <w:szCs w:val="24"/>
        </w:rPr>
      </w:pPr>
      <w:r w:rsidRPr="00ED6CA0">
        <w:rPr>
          <w:b/>
          <w:sz w:val="24"/>
          <w:szCs w:val="24"/>
        </w:rPr>
        <w:t>XX.   DURATA CONTRACTULUI</w:t>
      </w:r>
    </w:p>
    <w:p w14:paraId="45B701C5" w14:textId="77777777" w:rsidR="009B5B88" w:rsidRPr="00ED6CA0" w:rsidRDefault="009B5B88" w:rsidP="009B5B88">
      <w:pPr>
        <w:pStyle w:val="Style9"/>
        <w:widowControl/>
        <w:tabs>
          <w:tab w:val="left" w:pos="274"/>
          <w:tab w:val="left" w:pos="993"/>
        </w:tabs>
        <w:spacing w:line="240" w:lineRule="auto"/>
        <w:ind w:right="155"/>
        <w:jc w:val="both"/>
        <w:rPr>
          <w:rStyle w:val="FontStyle18"/>
          <w:sz w:val="24"/>
          <w:szCs w:val="24"/>
        </w:rPr>
      </w:pPr>
      <w:r w:rsidRPr="00ED6CA0">
        <w:rPr>
          <w:rStyle w:val="FontStyle18"/>
          <w:sz w:val="24"/>
          <w:szCs w:val="24"/>
        </w:rPr>
        <w:tab/>
        <w:t xml:space="preserve">        </w:t>
      </w:r>
    </w:p>
    <w:p w14:paraId="18CBBAD6" w14:textId="77777777" w:rsidR="009B5B88" w:rsidRPr="00ED6CA0" w:rsidRDefault="009B5B88" w:rsidP="009B5B88">
      <w:pPr>
        <w:pStyle w:val="Style9"/>
        <w:widowControl/>
        <w:tabs>
          <w:tab w:val="left" w:pos="709"/>
        </w:tabs>
        <w:spacing w:line="240" w:lineRule="auto"/>
        <w:ind w:right="155"/>
        <w:jc w:val="both"/>
        <w:rPr>
          <w:rStyle w:val="FontStyle14"/>
          <w:rFonts w:eastAsia="Calibri"/>
          <w:b w:val="0"/>
          <w:sz w:val="24"/>
          <w:szCs w:val="24"/>
        </w:rPr>
      </w:pPr>
      <w:r w:rsidRPr="00ED6CA0">
        <w:rPr>
          <w:rStyle w:val="FontStyle18"/>
          <w:sz w:val="24"/>
          <w:szCs w:val="24"/>
        </w:rPr>
        <w:tab/>
        <w:t>Durata contractului este până la îndeplinirea în totalitate a obligaților asumate de părțile contractate.</w:t>
      </w:r>
    </w:p>
    <w:p w14:paraId="5ACB562B" w14:textId="77777777" w:rsidR="009B5B88" w:rsidRPr="00ED6CA0" w:rsidRDefault="009B5B88" w:rsidP="009B5B88">
      <w:pPr>
        <w:pStyle w:val="Listparagraf2"/>
        <w:widowControl/>
        <w:suppressAutoHyphens/>
        <w:autoSpaceDN/>
        <w:adjustRightInd/>
        <w:ind w:left="0" w:firstLine="708"/>
        <w:jc w:val="both"/>
        <w:rPr>
          <w:sz w:val="24"/>
          <w:szCs w:val="24"/>
        </w:rPr>
      </w:pPr>
      <w:r w:rsidRPr="00ED6CA0">
        <w:rPr>
          <w:sz w:val="24"/>
          <w:szCs w:val="24"/>
        </w:rPr>
        <w:t>Nu se vor admite intreruperi nejustificate ale perioadei de executie a lucrarilor, ofertantul are obligatia, ca la elaborarea ofertei sa tina cont de perioadele in care conditiile climatice sunt nefavorabile executiei lucrarilor de constructie, pentru a se evita depasiri ale termenelor ofertate, si evitarea platii unor penalizari in conformitate cu prevederile contractuale.</w:t>
      </w:r>
    </w:p>
    <w:p w14:paraId="45B592D3" w14:textId="77777777" w:rsidR="009B5B88" w:rsidRPr="00ED6CA0" w:rsidRDefault="009B5B88" w:rsidP="009B5B88">
      <w:pPr>
        <w:pStyle w:val="Listparagraf2"/>
        <w:widowControl/>
        <w:suppressAutoHyphens/>
        <w:autoSpaceDN/>
        <w:adjustRightInd/>
        <w:ind w:left="0" w:firstLine="708"/>
        <w:jc w:val="both"/>
        <w:rPr>
          <w:sz w:val="24"/>
          <w:szCs w:val="24"/>
        </w:rPr>
      </w:pPr>
      <w:r w:rsidRPr="00ED6CA0">
        <w:rPr>
          <w:sz w:val="24"/>
          <w:szCs w:val="24"/>
        </w:rPr>
        <w:t xml:space="preserve">Contractul nu va fi considerat terminat până cand procesul-verbal de receptie finala nu va fi semnat de comisia de recepție, care confirmă că lucrările au fost executate conform contractului. </w:t>
      </w:r>
    </w:p>
    <w:p w14:paraId="61CE955F" w14:textId="77777777" w:rsidR="009B5B88" w:rsidRPr="00ED6CA0" w:rsidRDefault="009B5B88" w:rsidP="009B5B88">
      <w:pPr>
        <w:pStyle w:val="Listparagraf2"/>
        <w:widowControl/>
        <w:suppressAutoHyphens/>
        <w:autoSpaceDN/>
        <w:adjustRightInd/>
        <w:ind w:left="0" w:firstLine="708"/>
        <w:jc w:val="both"/>
        <w:rPr>
          <w:sz w:val="24"/>
          <w:szCs w:val="24"/>
        </w:rPr>
      </w:pPr>
      <w:r w:rsidRPr="00ED6CA0">
        <w:rPr>
          <w:sz w:val="24"/>
          <w:szCs w:val="24"/>
        </w:rPr>
        <w:t>Receptia finala va fi efectuata conform prevederilor legale, dupa expirarea perioadei de garantie.</w:t>
      </w:r>
    </w:p>
    <w:p w14:paraId="4D454CDB" w14:textId="77777777" w:rsidR="009B5B88" w:rsidRPr="00ED6CA0" w:rsidRDefault="009B5B88" w:rsidP="009B5B88">
      <w:pPr>
        <w:pStyle w:val="Listparagraf2"/>
        <w:suppressAutoHyphens/>
        <w:ind w:left="0" w:firstLine="708"/>
        <w:jc w:val="both"/>
        <w:rPr>
          <w:sz w:val="24"/>
          <w:szCs w:val="24"/>
        </w:rPr>
      </w:pPr>
      <w:r w:rsidRPr="00ED6CA0">
        <w:rPr>
          <w:sz w:val="24"/>
          <w:szCs w:val="24"/>
        </w:rPr>
        <w:t xml:space="preserve">În cazul în care achizitorul decide emiterea unui/unor ordin/ordine de sistare/reluare a lucrării durata contractului se prelungeşte cu durata cuprinsă între data emiterii ordinului/ordinelor de sistarea şi data emiterii ordinului/ordinelor de reluare a lucrărilor (altfel spus, la calcularea termenului de execuţie se vor lua în considerare doar perioadele de timp efectiv lucrate fără a se ţine cont de cele pentru care achizitorul a dispus sistarea lucrărilor).  </w:t>
      </w:r>
    </w:p>
    <w:p w14:paraId="76A2443F" w14:textId="77777777" w:rsidR="009B5B88" w:rsidRPr="00ED6CA0" w:rsidRDefault="009B5B88" w:rsidP="009B5B88">
      <w:pPr>
        <w:pStyle w:val="Listparagraf2"/>
        <w:suppressAutoHyphens/>
        <w:ind w:left="0" w:firstLine="708"/>
        <w:jc w:val="both"/>
        <w:rPr>
          <w:sz w:val="24"/>
          <w:szCs w:val="24"/>
        </w:rPr>
      </w:pPr>
      <w:r w:rsidRPr="00ED6CA0">
        <w:rPr>
          <w:sz w:val="24"/>
          <w:szCs w:val="24"/>
        </w:rPr>
        <w:t xml:space="preserve">In cazul în care, datorită unor situaţii excepţionale, care nu se datorează culpei contractantului şi care nu puteau fi prevăzute în mod obiectiv de un operator economic diligent, acesta nu poate realiza, pe o anumită perioadă de timp, una sau mai multe dintre activităţile ce fac obiectul prezentului contract, operatorul economic va anunţa de îndată achizitorul cu privire la situaţia creată şi va depune documente justificative în sensul celor afirmate. </w:t>
      </w:r>
    </w:p>
    <w:p w14:paraId="4A212B28" w14:textId="77777777" w:rsidR="009B5B88" w:rsidRPr="00ED6CA0" w:rsidRDefault="009B5B88" w:rsidP="009B5B88">
      <w:pPr>
        <w:pStyle w:val="Listparagraf2"/>
        <w:suppressAutoHyphens/>
        <w:ind w:left="0"/>
        <w:jc w:val="both"/>
        <w:rPr>
          <w:sz w:val="24"/>
          <w:szCs w:val="24"/>
        </w:rPr>
      </w:pPr>
      <w:r w:rsidRPr="00ED6CA0">
        <w:rPr>
          <w:sz w:val="24"/>
          <w:szCs w:val="24"/>
        </w:rPr>
        <w:t xml:space="preserve"> </w:t>
      </w:r>
      <w:r w:rsidRPr="00ED6CA0">
        <w:rPr>
          <w:sz w:val="24"/>
          <w:szCs w:val="24"/>
        </w:rPr>
        <w:tab/>
        <w:t>În cazul fenomenelor naturale excepţionale, reprezentaţii părţilor (achizitor şi executant), se vor deplasa, în termen de 24 de ore de la primirea notificării, la sediul obiectivului de investiţii şi vor verifica aspectele sesizate.</w:t>
      </w:r>
    </w:p>
    <w:p w14:paraId="75818A8D" w14:textId="77777777" w:rsidR="009B5B88" w:rsidRPr="00ED6CA0" w:rsidRDefault="009B5B88" w:rsidP="009B5B88">
      <w:pPr>
        <w:pStyle w:val="Listparagraf2"/>
        <w:suppressAutoHyphens/>
        <w:ind w:left="0" w:firstLine="708"/>
        <w:jc w:val="both"/>
        <w:rPr>
          <w:sz w:val="24"/>
          <w:szCs w:val="24"/>
        </w:rPr>
      </w:pPr>
      <w:r w:rsidRPr="00ED6CA0">
        <w:rPr>
          <w:sz w:val="24"/>
          <w:szCs w:val="24"/>
        </w:rPr>
        <w:t xml:space="preserve">După analizarea documentelor justificative depuse de contractant şi, dacă este cazul, după verificarea la faţa locului, achizitorul îi va comunica acestuia dacă este de acord cu decalarea respectivei activităţi/respectivelor activităţi precum şi care este perioada de prelungire acceptată. </w:t>
      </w:r>
    </w:p>
    <w:p w14:paraId="05AD2814" w14:textId="77777777" w:rsidR="009B5B88" w:rsidRPr="00ED6CA0" w:rsidRDefault="009B5B88" w:rsidP="009B5B88">
      <w:pPr>
        <w:pStyle w:val="Listparagraf2"/>
        <w:suppressAutoHyphens/>
        <w:ind w:left="0" w:firstLine="708"/>
        <w:jc w:val="both"/>
        <w:rPr>
          <w:sz w:val="24"/>
          <w:szCs w:val="24"/>
        </w:rPr>
      </w:pPr>
      <w:r w:rsidRPr="00ED6CA0">
        <w:rPr>
          <w:sz w:val="24"/>
          <w:szCs w:val="24"/>
        </w:rPr>
        <w:t>Perioadă de sistare se calculează începând cu data de la care a intervenit situaţia excepţională şi până la încetarea acesteia precum şi a efectelor sale, dacă ele sunt de natură să împiedice reluarea contractului.</w:t>
      </w:r>
    </w:p>
    <w:p w14:paraId="5EE74D9F" w14:textId="77777777" w:rsidR="009B5B88" w:rsidRPr="00ED6CA0" w:rsidRDefault="009B5B88" w:rsidP="009B5B88">
      <w:pPr>
        <w:pStyle w:val="Listparagraf2"/>
        <w:widowControl/>
        <w:suppressAutoHyphens/>
        <w:autoSpaceDN/>
        <w:adjustRightInd/>
        <w:ind w:left="0" w:firstLine="708"/>
        <w:jc w:val="both"/>
        <w:rPr>
          <w:sz w:val="24"/>
          <w:szCs w:val="24"/>
        </w:rPr>
      </w:pPr>
      <w:r w:rsidRPr="00ED6CA0">
        <w:rPr>
          <w:sz w:val="24"/>
          <w:szCs w:val="24"/>
        </w:rPr>
        <w:t>Dacă solicitarea de decalare a unei activităţi/unor activităţi nu este întemeiată, achizitorul îi va comunica contractantului acest lucru precizând şi motivele care au stat la baza deciziei sale.</w:t>
      </w:r>
    </w:p>
    <w:p w14:paraId="6A99BC1A" w14:textId="77777777" w:rsidR="009B5B88" w:rsidRPr="00ED6CA0" w:rsidRDefault="009B5B88" w:rsidP="009B5B88">
      <w:pPr>
        <w:pStyle w:val="Listparagraf2"/>
        <w:suppressAutoHyphens/>
        <w:ind w:left="0" w:firstLine="708"/>
        <w:jc w:val="both"/>
        <w:rPr>
          <w:sz w:val="24"/>
          <w:szCs w:val="24"/>
        </w:rPr>
      </w:pPr>
      <w:r w:rsidRPr="00ED6CA0">
        <w:rPr>
          <w:sz w:val="24"/>
          <w:szCs w:val="24"/>
        </w:rPr>
        <w:t>Dacă contractantul nu înştiinţează achizitorul despre apariţia unor fenomene naturale excepţionale, în termen de maxim o zi lucrătoare de la producerea acestora, el nu va mai putea solicita decalarea termenelor de realizare a contractului.</w:t>
      </w:r>
    </w:p>
    <w:p w14:paraId="26D22E81" w14:textId="77777777" w:rsidR="009B5B88" w:rsidRPr="00ED6CA0" w:rsidRDefault="009B5B88" w:rsidP="009B5B88">
      <w:pPr>
        <w:pStyle w:val="Listparagraf2"/>
        <w:suppressAutoHyphens/>
        <w:ind w:left="0"/>
        <w:jc w:val="both"/>
        <w:rPr>
          <w:sz w:val="24"/>
          <w:szCs w:val="24"/>
        </w:rPr>
      </w:pPr>
      <w:r w:rsidRPr="00ED6CA0">
        <w:rPr>
          <w:sz w:val="24"/>
          <w:szCs w:val="24"/>
        </w:rPr>
        <w:t xml:space="preserve"> </w:t>
      </w:r>
      <w:r w:rsidRPr="00ED6CA0">
        <w:rPr>
          <w:sz w:val="24"/>
          <w:szCs w:val="24"/>
        </w:rPr>
        <w:tab/>
        <w:t>Prin excepţie de la prevederile alin. anterior, dacă contractantul nu respectă termenul de o zi lucrătoare, achizitorul va putea totuşi să accepte decalarea perioadelor de realizare a contractului, dacă are posibilitatea să verifice în mod direct (altfel spus, prin angajaţii sau prepuşii săi), existenţa, localizarea precum şi durata situaţiilor excepţionale sau dacă există documente provenind de la instituţiile abilitate din care rezultă informaţiile precizate mai sus. Modificarea de termen se va face prin act adițional la contract.</w:t>
      </w:r>
    </w:p>
    <w:p w14:paraId="684EC468" w14:textId="77777777" w:rsidR="009B5B88" w:rsidRPr="00ED6CA0" w:rsidRDefault="009B5B88" w:rsidP="009B5B88">
      <w:pPr>
        <w:pStyle w:val="Listparagraf2"/>
        <w:suppressAutoHyphens/>
        <w:ind w:left="0" w:firstLine="708"/>
        <w:jc w:val="both"/>
        <w:rPr>
          <w:sz w:val="24"/>
          <w:szCs w:val="24"/>
        </w:rPr>
      </w:pPr>
      <w:r w:rsidRPr="00ED6CA0">
        <w:rPr>
          <w:sz w:val="24"/>
          <w:szCs w:val="24"/>
        </w:rPr>
        <w:t>În acest caz, perioadă de sistare se calculează începând cu data de la care se poate dovedi, în mod obiectiv şi fără dubii, că a intervenit situaţia excepţională şi până la încetarea acesteia precum şi a efectelor sale, dacă ele sunt de natură să împiedice reluarea contractului.</w:t>
      </w:r>
    </w:p>
    <w:p w14:paraId="30D1B6CE" w14:textId="77777777" w:rsidR="009B5B88" w:rsidRPr="00ED6CA0" w:rsidRDefault="009B5B88" w:rsidP="009B5B88">
      <w:pPr>
        <w:pStyle w:val="Listparagraf2"/>
        <w:widowControl/>
        <w:suppressAutoHyphens/>
        <w:autoSpaceDN/>
        <w:adjustRightInd/>
        <w:ind w:left="0" w:firstLine="708"/>
        <w:jc w:val="both"/>
        <w:rPr>
          <w:sz w:val="24"/>
          <w:szCs w:val="24"/>
        </w:rPr>
      </w:pPr>
      <w:r w:rsidRPr="00ED6CA0">
        <w:rPr>
          <w:sz w:val="24"/>
          <w:szCs w:val="24"/>
        </w:rPr>
        <w:t>Prelungirea termenului de execuţie (calculat fără a se ţine seama de perioadele în care au intervenit situaţii excepţionale sau pentru care au fost emise ordine de sistare), peste cel stabilit de părţi se va face doar prin act adiţional şi, dacă este cazul, cu perceperea de penalităţi (în situaţia în care prelungirea se datorează culpei contractantului).</w:t>
      </w:r>
    </w:p>
    <w:p w14:paraId="785EBB53" w14:textId="77777777" w:rsidR="009B5B88" w:rsidRPr="00ED6CA0" w:rsidRDefault="009B5B88" w:rsidP="009B5B88">
      <w:pPr>
        <w:autoSpaceDE w:val="0"/>
        <w:autoSpaceDN w:val="0"/>
        <w:adjustRightInd w:val="0"/>
        <w:jc w:val="both"/>
        <w:rPr>
          <w:b/>
          <w:bCs/>
          <w:sz w:val="24"/>
          <w:szCs w:val="24"/>
        </w:rPr>
      </w:pPr>
    </w:p>
    <w:p w14:paraId="65454BB9" w14:textId="77777777" w:rsidR="009B5B88" w:rsidRPr="00ED6CA0" w:rsidRDefault="009B5B88" w:rsidP="009B5B88">
      <w:pPr>
        <w:autoSpaceDE w:val="0"/>
        <w:autoSpaceDN w:val="0"/>
        <w:adjustRightInd w:val="0"/>
        <w:jc w:val="both"/>
        <w:rPr>
          <w:b/>
          <w:bCs/>
          <w:sz w:val="24"/>
          <w:szCs w:val="24"/>
        </w:rPr>
      </w:pPr>
      <w:r w:rsidRPr="00ED6CA0">
        <w:rPr>
          <w:b/>
          <w:bCs/>
          <w:sz w:val="24"/>
          <w:szCs w:val="24"/>
        </w:rPr>
        <w:t xml:space="preserve">Se solicita garantie de buna executie de 10% din valoarea lucrarilor fara TVA și se constituie în conformitate cu prevederile art. 154 din Legea nr. 98/2016 cu modificările și completările ulterioare. </w:t>
      </w:r>
    </w:p>
    <w:p w14:paraId="2E76D9B1" w14:textId="77777777" w:rsidR="009B5B88" w:rsidRPr="00ED6CA0" w:rsidRDefault="009B5B88" w:rsidP="009B5B88">
      <w:pPr>
        <w:autoSpaceDE w:val="0"/>
        <w:autoSpaceDN w:val="0"/>
        <w:adjustRightInd w:val="0"/>
        <w:jc w:val="both"/>
        <w:rPr>
          <w:b/>
          <w:bCs/>
          <w:sz w:val="24"/>
          <w:szCs w:val="24"/>
        </w:rPr>
      </w:pPr>
    </w:p>
    <w:p w14:paraId="208A1AD8" w14:textId="77777777" w:rsidR="009B5B88" w:rsidRPr="00ED6CA0" w:rsidRDefault="009B5B88" w:rsidP="009B5B88">
      <w:pPr>
        <w:widowControl w:val="0"/>
        <w:ind w:left="357"/>
        <w:jc w:val="both"/>
        <w:rPr>
          <w:sz w:val="24"/>
          <w:szCs w:val="24"/>
        </w:rPr>
      </w:pPr>
      <w:r w:rsidRPr="00ED6CA0">
        <w:rPr>
          <w:sz w:val="24"/>
          <w:szCs w:val="24"/>
        </w:rPr>
        <w:t xml:space="preserve">În vederea elaborării ofertei recomandăm insistent  ofertantilor să viziteze amplasamentul împreună cu reprezentantul </w:t>
      </w:r>
      <w:r w:rsidRPr="00ED6CA0">
        <w:rPr>
          <w:bCs/>
          <w:sz w:val="24"/>
          <w:szCs w:val="24"/>
        </w:rPr>
        <w:t>Autorităţii contractante</w:t>
      </w:r>
      <w:r w:rsidRPr="00ED6CA0">
        <w:rPr>
          <w:sz w:val="24"/>
          <w:szCs w:val="24"/>
        </w:rPr>
        <w:t>,  domnul Andrei Adumitroaie, de la Directia Tehnică.</w:t>
      </w:r>
    </w:p>
    <w:p w14:paraId="6D348524" w14:textId="77777777" w:rsidR="009B5B88" w:rsidRPr="00ED6CA0" w:rsidRDefault="009B5B88" w:rsidP="009B5B88">
      <w:pPr>
        <w:pStyle w:val="Listparagraf2"/>
        <w:widowControl/>
        <w:suppressAutoHyphens/>
        <w:autoSpaceDN/>
        <w:adjustRightInd/>
        <w:ind w:left="1080" w:hanging="1080"/>
        <w:jc w:val="both"/>
        <w:rPr>
          <w:b/>
          <w:bCs/>
          <w:sz w:val="24"/>
          <w:szCs w:val="24"/>
        </w:rPr>
      </w:pPr>
    </w:p>
    <w:p w14:paraId="12E4AA85" w14:textId="77777777" w:rsidR="009B5B88" w:rsidRPr="00ED6CA0" w:rsidRDefault="009B5B88" w:rsidP="009B5B88">
      <w:pPr>
        <w:pStyle w:val="Listparagraf2"/>
        <w:widowControl/>
        <w:suppressAutoHyphens/>
        <w:autoSpaceDN/>
        <w:adjustRightInd/>
        <w:ind w:left="1080" w:hanging="1080"/>
        <w:jc w:val="both"/>
        <w:rPr>
          <w:b/>
          <w:bCs/>
          <w:sz w:val="24"/>
          <w:szCs w:val="24"/>
        </w:rPr>
      </w:pPr>
    </w:p>
    <w:p w14:paraId="696E6E48" w14:textId="77777777" w:rsidR="009B5B88" w:rsidRPr="00ED6CA0" w:rsidRDefault="009B5B88" w:rsidP="009B5B88">
      <w:pPr>
        <w:pStyle w:val="Listparagraf2"/>
        <w:widowControl/>
        <w:suppressAutoHyphens/>
        <w:autoSpaceDN/>
        <w:adjustRightInd/>
        <w:ind w:left="1080" w:hanging="1080"/>
        <w:jc w:val="center"/>
        <w:rPr>
          <w:b/>
          <w:bCs/>
          <w:sz w:val="24"/>
          <w:szCs w:val="24"/>
        </w:rPr>
      </w:pPr>
    </w:p>
    <w:p w14:paraId="4C89A250" w14:textId="77777777" w:rsidR="009B5B88" w:rsidRPr="00ED6CA0" w:rsidRDefault="009B5B88" w:rsidP="009B5B88">
      <w:pPr>
        <w:ind w:right="-284"/>
        <w:jc w:val="center"/>
        <w:rPr>
          <w:sz w:val="24"/>
          <w:szCs w:val="24"/>
        </w:rPr>
      </w:pPr>
      <w:r w:rsidRPr="00ED6CA0">
        <w:rPr>
          <w:sz w:val="24"/>
          <w:szCs w:val="24"/>
        </w:rPr>
        <w:t>Director tehnic,</w:t>
      </w:r>
    </w:p>
    <w:p w14:paraId="5724AEF4" w14:textId="77777777" w:rsidR="009B5B88" w:rsidRPr="00ED6CA0" w:rsidRDefault="009B5B88" w:rsidP="009B5B88">
      <w:pPr>
        <w:ind w:right="-284"/>
        <w:jc w:val="center"/>
        <w:rPr>
          <w:sz w:val="24"/>
          <w:szCs w:val="24"/>
        </w:rPr>
      </w:pPr>
      <w:r w:rsidRPr="00ED6CA0">
        <w:rPr>
          <w:sz w:val="24"/>
          <w:szCs w:val="24"/>
        </w:rPr>
        <w:t>ing. Dorina PRISECARU</w:t>
      </w:r>
    </w:p>
    <w:p w14:paraId="3558A2F4" w14:textId="77777777" w:rsidR="009B5B88" w:rsidRPr="00ED6CA0" w:rsidRDefault="009B5B88" w:rsidP="009B5B88">
      <w:pPr>
        <w:ind w:right="-284"/>
        <w:jc w:val="both"/>
        <w:rPr>
          <w:sz w:val="24"/>
          <w:szCs w:val="24"/>
        </w:rPr>
      </w:pPr>
    </w:p>
    <w:p w14:paraId="24703C17" w14:textId="77777777" w:rsidR="009B5B88" w:rsidRPr="00ED6CA0" w:rsidRDefault="009B5B88" w:rsidP="009B5B88">
      <w:pPr>
        <w:ind w:right="-284"/>
        <w:jc w:val="both"/>
        <w:rPr>
          <w:sz w:val="24"/>
          <w:szCs w:val="24"/>
        </w:rPr>
      </w:pPr>
    </w:p>
    <w:p w14:paraId="00BE02D8" w14:textId="77777777" w:rsidR="009B5B88" w:rsidRPr="00ED6CA0" w:rsidRDefault="009B5B88" w:rsidP="009B5B88">
      <w:pPr>
        <w:ind w:right="-284"/>
        <w:jc w:val="both"/>
        <w:rPr>
          <w:sz w:val="24"/>
          <w:szCs w:val="24"/>
        </w:rPr>
      </w:pPr>
    </w:p>
    <w:p w14:paraId="147FCCB2" w14:textId="77777777" w:rsidR="009B5B88" w:rsidRPr="00ED6CA0" w:rsidRDefault="009B5B88" w:rsidP="009B5B88">
      <w:pPr>
        <w:ind w:right="-284"/>
        <w:jc w:val="both"/>
        <w:rPr>
          <w:sz w:val="24"/>
          <w:szCs w:val="24"/>
        </w:rPr>
      </w:pPr>
      <w:r w:rsidRPr="00ED6CA0">
        <w:rPr>
          <w:sz w:val="24"/>
          <w:szCs w:val="24"/>
        </w:rPr>
        <w:t>Intocmit,</w:t>
      </w:r>
    </w:p>
    <w:p w14:paraId="05DC934C" w14:textId="77777777" w:rsidR="009B5B88" w:rsidRPr="006B062B" w:rsidRDefault="009B5B88" w:rsidP="009B5B88">
      <w:pPr>
        <w:ind w:right="-284"/>
        <w:jc w:val="both"/>
        <w:rPr>
          <w:sz w:val="24"/>
          <w:szCs w:val="24"/>
        </w:rPr>
      </w:pPr>
      <w:r w:rsidRPr="00ED6CA0">
        <w:rPr>
          <w:sz w:val="24"/>
          <w:szCs w:val="24"/>
        </w:rPr>
        <w:t>ing. Andrei ADUMITROAIE</w:t>
      </w:r>
    </w:p>
    <w:p w14:paraId="7A0B8649" w14:textId="77777777" w:rsidR="009B5B88" w:rsidRPr="00360BA8" w:rsidRDefault="009B5B88" w:rsidP="009B5B88">
      <w:pPr>
        <w:jc w:val="both"/>
        <w:rPr>
          <w:i/>
          <w:sz w:val="24"/>
          <w:szCs w:val="24"/>
          <w:lang w:val="ro-RO"/>
        </w:rPr>
      </w:pPr>
    </w:p>
    <w:p w14:paraId="409D2DD0" w14:textId="77777777" w:rsidR="003372FC" w:rsidRDefault="003372FC" w:rsidP="00A929C3">
      <w:pPr>
        <w:jc w:val="both"/>
        <w:rPr>
          <w:sz w:val="24"/>
          <w:szCs w:val="24"/>
          <w:lang w:val="ro-RO"/>
        </w:rPr>
      </w:pPr>
    </w:p>
    <w:bookmarkEnd w:id="4"/>
    <w:p w14:paraId="68F34CCB" w14:textId="77777777" w:rsidR="003372FC" w:rsidRDefault="003372FC" w:rsidP="00A929C3">
      <w:pPr>
        <w:jc w:val="both"/>
        <w:rPr>
          <w:sz w:val="24"/>
          <w:szCs w:val="24"/>
          <w:lang w:val="ro-RO"/>
        </w:rPr>
      </w:pPr>
    </w:p>
    <w:sectPr w:rsidR="003372FC" w:rsidSect="00354355">
      <w:footerReference w:type="default" r:id="rId9"/>
      <w:headerReference w:type="first" r:id="rId10"/>
      <w:footerReference w:type="first" r:id="rId11"/>
      <w:pgSz w:w="11906" w:h="16838"/>
      <w:pgMar w:top="990" w:right="849" w:bottom="567" w:left="1276" w:header="284" w:footer="2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5AA86" w14:textId="77777777" w:rsidR="00B05CD5" w:rsidRDefault="00B05CD5" w:rsidP="000C378E">
      <w:r>
        <w:separator/>
      </w:r>
    </w:p>
  </w:endnote>
  <w:endnote w:type="continuationSeparator" w:id="0">
    <w:p w14:paraId="204078FD" w14:textId="77777777" w:rsidR="00B05CD5" w:rsidRDefault="00B05CD5" w:rsidP="000C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IDFont+F2">
    <w:altName w:val="Malgun Gothic Semilight"/>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741436"/>
      <w:docPartObj>
        <w:docPartGallery w:val="Page Numbers (Bottom of Page)"/>
        <w:docPartUnique/>
      </w:docPartObj>
    </w:sdtPr>
    <w:sdtEndPr/>
    <w:sdtContent>
      <w:sdt>
        <w:sdtPr>
          <w:id w:val="1732581195"/>
          <w:docPartObj>
            <w:docPartGallery w:val="Page Numbers (Top of Page)"/>
            <w:docPartUnique/>
          </w:docPartObj>
        </w:sdtPr>
        <w:sdtEndPr/>
        <w:sdtContent>
          <w:p w14:paraId="3B130AFD" w14:textId="77777777" w:rsidR="00BE6C3D" w:rsidRDefault="00BE6C3D">
            <w:pPr>
              <w:pStyle w:val="Footer"/>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CC3652">
              <w:rPr>
                <w:b/>
                <w:bCs/>
                <w:noProof/>
              </w:rPr>
              <w:t>21</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CC3652">
              <w:rPr>
                <w:b/>
                <w:bCs/>
                <w:noProof/>
              </w:rPr>
              <w:t>21</w:t>
            </w:r>
            <w:r>
              <w:rPr>
                <w:b/>
                <w:bCs/>
                <w:sz w:val="24"/>
                <w:szCs w:val="24"/>
              </w:rPr>
              <w:fldChar w:fldCharType="end"/>
            </w:r>
          </w:p>
        </w:sdtContent>
      </w:sdt>
    </w:sdtContent>
  </w:sdt>
  <w:p w14:paraId="64996140" w14:textId="77777777" w:rsidR="00BE6C3D" w:rsidRDefault="00BE6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06833"/>
      <w:docPartObj>
        <w:docPartGallery w:val="Page Numbers (Bottom of Page)"/>
        <w:docPartUnique/>
      </w:docPartObj>
    </w:sdtPr>
    <w:sdtEndPr/>
    <w:sdtContent>
      <w:sdt>
        <w:sdtPr>
          <w:id w:val="-1769616900"/>
          <w:docPartObj>
            <w:docPartGallery w:val="Page Numbers (Top of Page)"/>
            <w:docPartUnique/>
          </w:docPartObj>
        </w:sdtPr>
        <w:sdtEndPr/>
        <w:sdtContent>
          <w:p w14:paraId="03D1062F" w14:textId="77777777" w:rsidR="00BE6C3D" w:rsidRDefault="00BE6C3D">
            <w:pPr>
              <w:pStyle w:val="Footer"/>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B05CD5">
              <w:rPr>
                <w:b/>
                <w:bCs/>
                <w:noProof/>
              </w:rPr>
              <w:t>1</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B05CD5">
              <w:rPr>
                <w:b/>
                <w:bCs/>
                <w:noProof/>
              </w:rPr>
              <w:t>1</w:t>
            </w:r>
            <w:r>
              <w:rPr>
                <w:b/>
                <w:bCs/>
                <w:sz w:val="24"/>
                <w:szCs w:val="24"/>
              </w:rPr>
              <w:fldChar w:fldCharType="end"/>
            </w:r>
          </w:p>
        </w:sdtContent>
      </w:sdt>
    </w:sdtContent>
  </w:sdt>
  <w:p w14:paraId="04E6E343" w14:textId="77777777" w:rsidR="00BE6C3D" w:rsidRDefault="00BE6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67B75" w14:textId="77777777" w:rsidR="00B05CD5" w:rsidRDefault="00B05CD5" w:rsidP="000C378E">
      <w:r>
        <w:separator/>
      </w:r>
    </w:p>
  </w:footnote>
  <w:footnote w:type="continuationSeparator" w:id="0">
    <w:p w14:paraId="4CD886A3" w14:textId="77777777" w:rsidR="00B05CD5" w:rsidRDefault="00B05CD5" w:rsidP="000C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35F2F" w14:textId="380BA996" w:rsidR="00BE6C3D" w:rsidRDefault="00BE6C3D">
    <w:pPr>
      <w:pStyle w:val="Header"/>
    </w:pPr>
    <w:r>
      <w:rPr>
        <w:noProof/>
        <w:lang w:val="en-GB" w:eastAsia="en-GB"/>
      </w:rPr>
      <w:drawing>
        <wp:inline distT="0" distB="0" distL="0" distR="0" wp14:anchorId="3275B8BC" wp14:editId="693CC495">
          <wp:extent cx="576199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4857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A1E565F"/>
    <w:multiLevelType w:val="hybridMultilevel"/>
    <w:tmpl w:val="9D542C3C"/>
    <w:lvl w:ilvl="0" w:tplc="2796FC60">
      <w:start w:val="1"/>
      <w:numFmt w:val="lowerLetter"/>
      <w:lvlText w:val="%1)"/>
      <w:lvlJc w:val="left"/>
      <w:pPr>
        <w:ind w:left="720" w:hanging="360"/>
      </w:pPr>
      <w:rPr>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11E11BEE"/>
    <w:multiLevelType w:val="multilevel"/>
    <w:tmpl w:val="7B7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B37041"/>
    <w:multiLevelType w:val="hybridMultilevel"/>
    <w:tmpl w:val="A0660E48"/>
    <w:lvl w:ilvl="0" w:tplc="E312ED84">
      <w:start w:val="12"/>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4">
    <w:nsid w:val="20DB2719"/>
    <w:multiLevelType w:val="hybridMultilevel"/>
    <w:tmpl w:val="5CE42F1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6">
    <w:nsid w:val="2B7E3434"/>
    <w:multiLevelType w:val="hybridMultilevel"/>
    <w:tmpl w:val="F21E332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nsid w:val="30A02860"/>
    <w:multiLevelType w:val="hybridMultilevel"/>
    <w:tmpl w:val="19508670"/>
    <w:lvl w:ilvl="0" w:tplc="404E8476">
      <w:start w:val="4"/>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39DF6615"/>
    <w:multiLevelType w:val="hybridMultilevel"/>
    <w:tmpl w:val="CFE2C518"/>
    <w:lvl w:ilvl="0" w:tplc="0409000B">
      <w:start w:val="1"/>
      <w:numFmt w:val="bullet"/>
      <w:lvlText w:val=""/>
      <w:lvlJc w:val="left"/>
      <w:pPr>
        <w:ind w:left="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C6527C2"/>
    <w:multiLevelType w:val="hybridMultilevel"/>
    <w:tmpl w:val="A82E78BC"/>
    <w:lvl w:ilvl="0" w:tplc="9FFC346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F536CF"/>
    <w:multiLevelType w:val="hybridMultilevel"/>
    <w:tmpl w:val="EBCA334E"/>
    <w:lvl w:ilvl="0" w:tplc="EA8CAE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2">
    <w:nsid w:val="4E642A7E"/>
    <w:multiLevelType w:val="multilevel"/>
    <w:tmpl w:val="AC38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6F2E84"/>
    <w:multiLevelType w:val="hybridMultilevel"/>
    <w:tmpl w:val="F250933C"/>
    <w:lvl w:ilvl="0" w:tplc="CFDA6AA6">
      <w:start w:val="1"/>
      <w:numFmt w:val="decimal"/>
      <w:lvlText w:val="(%1)"/>
      <w:lvlJc w:val="left"/>
      <w:pPr>
        <w:ind w:left="938" w:hanging="360"/>
      </w:pPr>
      <w:rPr>
        <w:rFonts w:hint="default"/>
      </w:rPr>
    </w:lvl>
    <w:lvl w:ilvl="1" w:tplc="04180019" w:tentative="1">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abstractNum w:abstractNumId="14">
    <w:nsid w:val="55C93F09"/>
    <w:multiLevelType w:val="hybridMultilevel"/>
    <w:tmpl w:val="2E943212"/>
    <w:lvl w:ilvl="0" w:tplc="69E052F0">
      <w:start w:val="10"/>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5">
    <w:nsid w:val="5A0531CE"/>
    <w:multiLevelType w:val="multilevel"/>
    <w:tmpl w:val="EA0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D82DCE"/>
    <w:multiLevelType w:val="hybridMultilevel"/>
    <w:tmpl w:val="FB1CE930"/>
    <w:lvl w:ilvl="0" w:tplc="4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553456"/>
    <w:multiLevelType w:val="hybridMultilevel"/>
    <w:tmpl w:val="09FEBF1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230230E"/>
    <w:multiLevelType w:val="hybridMultilevel"/>
    <w:tmpl w:val="10B65EB2"/>
    <w:lvl w:ilvl="0" w:tplc="F52C365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2510655"/>
    <w:multiLevelType w:val="hybridMultilevel"/>
    <w:tmpl w:val="5134B810"/>
    <w:lvl w:ilvl="0" w:tplc="55146266">
      <w:start w:val="14"/>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0">
    <w:nsid w:val="66A87706"/>
    <w:multiLevelType w:val="hybridMultilevel"/>
    <w:tmpl w:val="FD08DD04"/>
    <w:lvl w:ilvl="0" w:tplc="560A11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BC81C9A"/>
    <w:multiLevelType w:val="hybridMultilevel"/>
    <w:tmpl w:val="F8C42512"/>
    <w:lvl w:ilvl="0" w:tplc="75A4947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B517B6"/>
    <w:multiLevelType w:val="hybridMultilevel"/>
    <w:tmpl w:val="9B4C5F0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3">
    <w:nsid w:val="70C16E0E"/>
    <w:multiLevelType w:val="multilevel"/>
    <w:tmpl w:val="0C80DC9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nsid w:val="74604D62"/>
    <w:multiLevelType w:val="hybridMultilevel"/>
    <w:tmpl w:val="1E3A122C"/>
    <w:lvl w:ilvl="0" w:tplc="9BE4F0EC">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25">
    <w:nsid w:val="77AE20B8"/>
    <w:multiLevelType w:val="hybridMultilevel"/>
    <w:tmpl w:val="EEDC06E6"/>
    <w:lvl w:ilvl="0" w:tplc="00000009">
      <w:start w:val="242"/>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E43F00"/>
    <w:multiLevelType w:val="hybridMultilevel"/>
    <w:tmpl w:val="47C8254C"/>
    <w:lvl w:ilvl="0" w:tplc="8C32E1AC">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7"/>
  </w:num>
  <w:num w:numId="3">
    <w:abstractNumId w:val="26"/>
  </w:num>
  <w:num w:numId="4">
    <w:abstractNumId w:val="23"/>
  </w:num>
  <w:num w:numId="5">
    <w:abstractNumId w:val="13"/>
  </w:num>
  <w:num w:numId="6">
    <w:abstractNumId w:val="17"/>
  </w:num>
  <w:num w:numId="7">
    <w:abstractNumId w:val="24"/>
  </w:num>
  <w:num w:numId="8">
    <w:abstractNumId w:val="25"/>
  </w:num>
  <w:num w:numId="9">
    <w:abstractNumId w:val="2"/>
  </w:num>
  <w:num w:numId="10">
    <w:abstractNumId w:val="12"/>
  </w:num>
  <w:num w:numId="11">
    <w:abstractNumId w:val="15"/>
  </w:num>
  <w:num w:numId="12">
    <w:abstractNumId w:val="6"/>
  </w:num>
  <w:num w:numId="13">
    <w:abstractNumId w:val="20"/>
  </w:num>
  <w:num w:numId="14">
    <w:abstractNumId w:val="16"/>
  </w:num>
  <w:num w:numId="15">
    <w:abstractNumId w:val="18"/>
  </w:num>
  <w:num w:numId="16">
    <w:abstractNumId w:val="8"/>
  </w:num>
  <w:num w:numId="17">
    <w:abstractNumId w:val="5"/>
  </w:num>
  <w:num w:numId="18">
    <w:abstractNumId w:val="14"/>
  </w:num>
  <w:num w:numId="19">
    <w:abstractNumId w:val="0"/>
  </w:num>
  <w:num w:numId="20">
    <w:abstractNumId w:val="3"/>
  </w:num>
  <w:num w:numId="21">
    <w:abstractNumId w:val="21"/>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2"/>
  </w:num>
  <w:num w:numId="26">
    <w:abstractNumId w:val="9"/>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89"/>
    <w:rsid w:val="00003DDF"/>
    <w:rsid w:val="00005DB2"/>
    <w:rsid w:val="0002005C"/>
    <w:rsid w:val="000210AF"/>
    <w:rsid w:val="00021C27"/>
    <w:rsid w:val="00026F47"/>
    <w:rsid w:val="00027758"/>
    <w:rsid w:val="0003296B"/>
    <w:rsid w:val="00032BD3"/>
    <w:rsid w:val="00032CAF"/>
    <w:rsid w:val="0003363B"/>
    <w:rsid w:val="00040719"/>
    <w:rsid w:val="00044239"/>
    <w:rsid w:val="00045324"/>
    <w:rsid w:val="000549B3"/>
    <w:rsid w:val="0005722B"/>
    <w:rsid w:val="00062BA5"/>
    <w:rsid w:val="00063D2C"/>
    <w:rsid w:val="0006554F"/>
    <w:rsid w:val="0006573D"/>
    <w:rsid w:val="00065AB3"/>
    <w:rsid w:val="000745B5"/>
    <w:rsid w:val="000765D0"/>
    <w:rsid w:val="000768A4"/>
    <w:rsid w:val="00077FAE"/>
    <w:rsid w:val="00093AB1"/>
    <w:rsid w:val="00094DF9"/>
    <w:rsid w:val="000A08B1"/>
    <w:rsid w:val="000A3621"/>
    <w:rsid w:val="000A7949"/>
    <w:rsid w:val="000B6C46"/>
    <w:rsid w:val="000B7293"/>
    <w:rsid w:val="000C0567"/>
    <w:rsid w:val="000C0B28"/>
    <w:rsid w:val="000C378E"/>
    <w:rsid w:val="000C52B7"/>
    <w:rsid w:val="000C55F7"/>
    <w:rsid w:val="000C582D"/>
    <w:rsid w:val="000C6DB5"/>
    <w:rsid w:val="000D434E"/>
    <w:rsid w:val="000D467C"/>
    <w:rsid w:val="000D46F9"/>
    <w:rsid w:val="000D66A3"/>
    <w:rsid w:val="000D7556"/>
    <w:rsid w:val="000E4F1E"/>
    <w:rsid w:val="000E51B8"/>
    <w:rsid w:val="000E5A72"/>
    <w:rsid w:val="000E7C82"/>
    <w:rsid w:val="000F02C7"/>
    <w:rsid w:val="000F04B0"/>
    <w:rsid w:val="000F0C89"/>
    <w:rsid w:val="000F3653"/>
    <w:rsid w:val="000F369D"/>
    <w:rsid w:val="000F478E"/>
    <w:rsid w:val="000F5CC5"/>
    <w:rsid w:val="00100678"/>
    <w:rsid w:val="001050F7"/>
    <w:rsid w:val="001113CD"/>
    <w:rsid w:val="00111BA2"/>
    <w:rsid w:val="00111C00"/>
    <w:rsid w:val="00112B99"/>
    <w:rsid w:val="001137DD"/>
    <w:rsid w:val="00115456"/>
    <w:rsid w:val="001200FD"/>
    <w:rsid w:val="001317B1"/>
    <w:rsid w:val="00133C8B"/>
    <w:rsid w:val="0014086E"/>
    <w:rsid w:val="00144876"/>
    <w:rsid w:val="00150C26"/>
    <w:rsid w:val="00151758"/>
    <w:rsid w:val="001532A7"/>
    <w:rsid w:val="00153498"/>
    <w:rsid w:val="00153F61"/>
    <w:rsid w:val="00163A86"/>
    <w:rsid w:val="00165ECE"/>
    <w:rsid w:val="0017113F"/>
    <w:rsid w:val="00172180"/>
    <w:rsid w:val="00173B28"/>
    <w:rsid w:val="00175580"/>
    <w:rsid w:val="00176256"/>
    <w:rsid w:val="00180658"/>
    <w:rsid w:val="001809E0"/>
    <w:rsid w:val="00183019"/>
    <w:rsid w:val="00187694"/>
    <w:rsid w:val="00194242"/>
    <w:rsid w:val="001970DE"/>
    <w:rsid w:val="001A423A"/>
    <w:rsid w:val="001A58ED"/>
    <w:rsid w:val="001A7297"/>
    <w:rsid w:val="001B0B0E"/>
    <w:rsid w:val="001B2F04"/>
    <w:rsid w:val="001B3B0F"/>
    <w:rsid w:val="001D250C"/>
    <w:rsid w:val="001D2BCA"/>
    <w:rsid w:val="001D6A4A"/>
    <w:rsid w:val="001D7024"/>
    <w:rsid w:val="001E002A"/>
    <w:rsid w:val="001E3707"/>
    <w:rsid w:val="001E4D6E"/>
    <w:rsid w:val="001F48E2"/>
    <w:rsid w:val="001F6453"/>
    <w:rsid w:val="00200989"/>
    <w:rsid w:val="00205A23"/>
    <w:rsid w:val="00207EDB"/>
    <w:rsid w:val="002103FD"/>
    <w:rsid w:val="00210970"/>
    <w:rsid w:val="002112D8"/>
    <w:rsid w:val="00215C58"/>
    <w:rsid w:val="00220392"/>
    <w:rsid w:val="002236CD"/>
    <w:rsid w:val="00223EF9"/>
    <w:rsid w:val="0022690C"/>
    <w:rsid w:val="00231848"/>
    <w:rsid w:val="00236CAA"/>
    <w:rsid w:val="002407DD"/>
    <w:rsid w:val="00241DF6"/>
    <w:rsid w:val="00246DE5"/>
    <w:rsid w:val="00250032"/>
    <w:rsid w:val="00250600"/>
    <w:rsid w:val="00253408"/>
    <w:rsid w:val="002547D3"/>
    <w:rsid w:val="0026063E"/>
    <w:rsid w:val="00263489"/>
    <w:rsid w:val="00263BA2"/>
    <w:rsid w:val="00264AFC"/>
    <w:rsid w:val="00266A79"/>
    <w:rsid w:val="00270A51"/>
    <w:rsid w:val="00270D94"/>
    <w:rsid w:val="00271AC3"/>
    <w:rsid w:val="00274060"/>
    <w:rsid w:val="002805AF"/>
    <w:rsid w:val="00282820"/>
    <w:rsid w:val="0028464A"/>
    <w:rsid w:val="00286797"/>
    <w:rsid w:val="00286AF8"/>
    <w:rsid w:val="00287828"/>
    <w:rsid w:val="002919DC"/>
    <w:rsid w:val="00294886"/>
    <w:rsid w:val="00296C50"/>
    <w:rsid w:val="002A20CC"/>
    <w:rsid w:val="002A471D"/>
    <w:rsid w:val="002A62AD"/>
    <w:rsid w:val="002B55D2"/>
    <w:rsid w:val="002C083E"/>
    <w:rsid w:val="002C1602"/>
    <w:rsid w:val="002C20A2"/>
    <w:rsid w:val="002C23A6"/>
    <w:rsid w:val="002C3DFF"/>
    <w:rsid w:val="002C4D0B"/>
    <w:rsid w:val="002C603E"/>
    <w:rsid w:val="002D2746"/>
    <w:rsid w:val="002D2A9B"/>
    <w:rsid w:val="002D2BE1"/>
    <w:rsid w:val="002D4010"/>
    <w:rsid w:val="002D6AF1"/>
    <w:rsid w:val="002E4D20"/>
    <w:rsid w:val="002E4EEB"/>
    <w:rsid w:val="002E50EE"/>
    <w:rsid w:val="002F0BD9"/>
    <w:rsid w:val="002F19C1"/>
    <w:rsid w:val="002F2851"/>
    <w:rsid w:val="00301CE5"/>
    <w:rsid w:val="003040CF"/>
    <w:rsid w:val="003059F0"/>
    <w:rsid w:val="003132B1"/>
    <w:rsid w:val="00313889"/>
    <w:rsid w:val="003144BC"/>
    <w:rsid w:val="00321D1A"/>
    <w:rsid w:val="00322274"/>
    <w:rsid w:val="0032777B"/>
    <w:rsid w:val="00330309"/>
    <w:rsid w:val="00332ABC"/>
    <w:rsid w:val="00335C15"/>
    <w:rsid w:val="00335D67"/>
    <w:rsid w:val="003372FC"/>
    <w:rsid w:val="00342239"/>
    <w:rsid w:val="00345863"/>
    <w:rsid w:val="00354355"/>
    <w:rsid w:val="00360BA8"/>
    <w:rsid w:val="0037157A"/>
    <w:rsid w:val="003718A6"/>
    <w:rsid w:val="003768FE"/>
    <w:rsid w:val="003771B4"/>
    <w:rsid w:val="00383C93"/>
    <w:rsid w:val="0038593B"/>
    <w:rsid w:val="003874CB"/>
    <w:rsid w:val="00396A51"/>
    <w:rsid w:val="00397B83"/>
    <w:rsid w:val="003A1DD4"/>
    <w:rsid w:val="003A31B9"/>
    <w:rsid w:val="003A40C3"/>
    <w:rsid w:val="003A5337"/>
    <w:rsid w:val="003A5662"/>
    <w:rsid w:val="003A7A1E"/>
    <w:rsid w:val="003B0408"/>
    <w:rsid w:val="003B1704"/>
    <w:rsid w:val="003B3B72"/>
    <w:rsid w:val="003C1F6D"/>
    <w:rsid w:val="003C36A3"/>
    <w:rsid w:val="003C3B4F"/>
    <w:rsid w:val="003C6403"/>
    <w:rsid w:val="003E3924"/>
    <w:rsid w:val="003E498B"/>
    <w:rsid w:val="003E79F4"/>
    <w:rsid w:val="003F1684"/>
    <w:rsid w:val="003F2241"/>
    <w:rsid w:val="003F3303"/>
    <w:rsid w:val="00400A5E"/>
    <w:rsid w:val="0040151A"/>
    <w:rsid w:val="00401B02"/>
    <w:rsid w:val="00402BF7"/>
    <w:rsid w:val="004034E3"/>
    <w:rsid w:val="00414066"/>
    <w:rsid w:val="004204D3"/>
    <w:rsid w:val="00420990"/>
    <w:rsid w:val="004218F8"/>
    <w:rsid w:val="00422798"/>
    <w:rsid w:val="00424A51"/>
    <w:rsid w:val="00425D09"/>
    <w:rsid w:val="00425D1F"/>
    <w:rsid w:val="00427D9C"/>
    <w:rsid w:val="004402E2"/>
    <w:rsid w:val="004415B3"/>
    <w:rsid w:val="00441914"/>
    <w:rsid w:val="0044191A"/>
    <w:rsid w:val="00443754"/>
    <w:rsid w:val="00445A88"/>
    <w:rsid w:val="0044634B"/>
    <w:rsid w:val="004478E8"/>
    <w:rsid w:val="00455931"/>
    <w:rsid w:val="00460C49"/>
    <w:rsid w:val="004646B7"/>
    <w:rsid w:val="00464D72"/>
    <w:rsid w:val="0046508B"/>
    <w:rsid w:val="00466F89"/>
    <w:rsid w:val="00466FD9"/>
    <w:rsid w:val="004729A1"/>
    <w:rsid w:val="00476756"/>
    <w:rsid w:val="00477705"/>
    <w:rsid w:val="00491E94"/>
    <w:rsid w:val="00495940"/>
    <w:rsid w:val="004A0FDD"/>
    <w:rsid w:val="004A38A1"/>
    <w:rsid w:val="004A455A"/>
    <w:rsid w:val="004A4F3E"/>
    <w:rsid w:val="004B0CD9"/>
    <w:rsid w:val="004B0FCF"/>
    <w:rsid w:val="004B31E4"/>
    <w:rsid w:val="004B5510"/>
    <w:rsid w:val="004B7D3A"/>
    <w:rsid w:val="004C17EF"/>
    <w:rsid w:val="004C4472"/>
    <w:rsid w:val="004D13E3"/>
    <w:rsid w:val="004D226C"/>
    <w:rsid w:val="004D7844"/>
    <w:rsid w:val="004E4C04"/>
    <w:rsid w:val="004F3B3B"/>
    <w:rsid w:val="004F3E80"/>
    <w:rsid w:val="00505A93"/>
    <w:rsid w:val="00507630"/>
    <w:rsid w:val="00507E08"/>
    <w:rsid w:val="00513F8E"/>
    <w:rsid w:val="00522F84"/>
    <w:rsid w:val="00524A2B"/>
    <w:rsid w:val="0052601D"/>
    <w:rsid w:val="00543156"/>
    <w:rsid w:val="005512E9"/>
    <w:rsid w:val="0055247B"/>
    <w:rsid w:val="00553B0E"/>
    <w:rsid w:val="005541C3"/>
    <w:rsid w:val="005631E3"/>
    <w:rsid w:val="00563B81"/>
    <w:rsid w:val="0056473F"/>
    <w:rsid w:val="00566C47"/>
    <w:rsid w:val="00566D2D"/>
    <w:rsid w:val="00572B49"/>
    <w:rsid w:val="0057664D"/>
    <w:rsid w:val="00577617"/>
    <w:rsid w:val="00577A33"/>
    <w:rsid w:val="00580976"/>
    <w:rsid w:val="00583C2A"/>
    <w:rsid w:val="00584E1D"/>
    <w:rsid w:val="0058738F"/>
    <w:rsid w:val="00590CC9"/>
    <w:rsid w:val="00593159"/>
    <w:rsid w:val="00593518"/>
    <w:rsid w:val="00595C2E"/>
    <w:rsid w:val="00596462"/>
    <w:rsid w:val="00597273"/>
    <w:rsid w:val="005A1B64"/>
    <w:rsid w:val="005A29C7"/>
    <w:rsid w:val="005B096A"/>
    <w:rsid w:val="005B4775"/>
    <w:rsid w:val="005B48E9"/>
    <w:rsid w:val="005B4EE4"/>
    <w:rsid w:val="005C7614"/>
    <w:rsid w:val="005D13D7"/>
    <w:rsid w:val="005D33B0"/>
    <w:rsid w:val="005D757B"/>
    <w:rsid w:val="005E0D9D"/>
    <w:rsid w:val="005E1A33"/>
    <w:rsid w:val="005E2AC2"/>
    <w:rsid w:val="005E64DA"/>
    <w:rsid w:val="005E6DB0"/>
    <w:rsid w:val="005F35E1"/>
    <w:rsid w:val="005F3A7F"/>
    <w:rsid w:val="005F44A9"/>
    <w:rsid w:val="005F7769"/>
    <w:rsid w:val="00606F34"/>
    <w:rsid w:val="006101CA"/>
    <w:rsid w:val="00611D79"/>
    <w:rsid w:val="00613215"/>
    <w:rsid w:val="006132DF"/>
    <w:rsid w:val="00614F26"/>
    <w:rsid w:val="006220F8"/>
    <w:rsid w:val="006238FD"/>
    <w:rsid w:val="00626DE9"/>
    <w:rsid w:val="00627DEE"/>
    <w:rsid w:val="00635618"/>
    <w:rsid w:val="00635F49"/>
    <w:rsid w:val="00640FB7"/>
    <w:rsid w:val="0064289F"/>
    <w:rsid w:val="00642CAA"/>
    <w:rsid w:val="0064601E"/>
    <w:rsid w:val="00650336"/>
    <w:rsid w:val="006558F8"/>
    <w:rsid w:val="00661BEA"/>
    <w:rsid w:val="0066353A"/>
    <w:rsid w:val="00665491"/>
    <w:rsid w:val="00665736"/>
    <w:rsid w:val="0066717A"/>
    <w:rsid w:val="00674CF7"/>
    <w:rsid w:val="0067683E"/>
    <w:rsid w:val="006770EF"/>
    <w:rsid w:val="006854BB"/>
    <w:rsid w:val="006858EE"/>
    <w:rsid w:val="00693C24"/>
    <w:rsid w:val="00693DA4"/>
    <w:rsid w:val="006940D0"/>
    <w:rsid w:val="0069789C"/>
    <w:rsid w:val="006A4472"/>
    <w:rsid w:val="006A7256"/>
    <w:rsid w:val="006B15B7"/>
    <w:rsid w:val="006B5CA9"/>
    <w:rsid w:val="006B6A50"/>
    <w:rsid w:val="006C07F3"/>
    <w:rsid w:val="006C2BF2"/>
    <w:rsid w:val="006C3487"/>
    <w:rsid w:val="006C3497"/>
    <w:rsid w:val="006C7A28"/>
    <w:rsid w:val="006D59A0"/>
    <w:rsid w:val="006D6DFF"/>
    <w:rsid w:val="006E0DA3"/>
    <w:rsid w:val="006E494B"/>
    <w:rsid w:val="006E5247"/>
    <w:rsid w:val="006E6D86"/>
    <w:rsid w:val="006F045E"/>
    <w:rsid w:val="006F5249"/>
    <w:rsid w:val="006F57FE"/>
    <w:rsid w:val="006F5844"/>
    <w:rsid w:val="006F5952"/>
    <w:rsid w:val="00700660"/>
    <w:rsid w:val="007045B7"/>
    <w:rsid w:val="00707E17"/>
    <w:rsid w:val="0071011E"/>
    <w:rsid w:val="0071582E"/>
    <w:rsid w:val="0072327A"/>
    <w:rsid w:val="00723818"/>
    <w:rsid w:val="0072430B"/>
    <w:rsid w:val="0072699C"/>
    <w:rsid w:val="00743CD8"/>
    <w:rsid w:val="007449B2"/>
    <w:rsid w:val="0075319C"/>
    <w:rsid w:val="0075575D"/>
    <w:rsid w:val="00755B8C"/>
    <w:rsid w:val="00760FB4"/>
    <w:rsid w:val="00761B44"/>
    <w:rsid w:val="00762122"/>
    <w:rsid w:val="0076397C"/>
    <w:rsid w:val="007639D5"/>
    <w:rsid w:val="007707BF"/>
    <w:rsid w:val="00770BD6"/>
    <w:rsid w:val="00773BB0"/>
    <w:rsid w:val="00774A5A"/>
    <w:rsid w:val="00777BB0"/>
    <w:rsid w:val="007847C2"/>
    <w:rsid w:val="0078531F"/>
    <w:rsid w:val="007856B3"/>
    <w:rsid w:val="00787832"/>
    <w:rsid w:val="007904D9"/>
    <w:rsid w:val="00790F06"/>
    <w:rsid w:val="007937AE"/>
    <w:rsid w:val="007A0CFB"/>
    <w:rsid w:val="007A0D16"/>
    <w:rsid w:val="007A155B"/>
    <w:rsid w:val="007A2695"/>
    <w:rsid w:val="007A4990"/>
    <w:rsid w:val="007B4755"/>
    <w:rsid w:val="007C29DA"/>
    <w:rsid w:val="007C2E78"/>
    <w:rsid w:val="007C4D53"/>
    <w:rsid w:val="007D0042"/>
    <w:rsid w:val="007D0DD6"/>
    <w:rsid w:val="007D26CC"/>
    <w:rsid w:val="007D2A19"/>
    <w:rsid w:val="007D31DA"/>
    <w:rsid w:val="007D324C"/>
    <w:rsid w:val="007D614B"/>
    <w:rsid w:val="007E3338"/>
    <w:rsid w:val="007E4990"/>
    <w:rsid w:val="007E7D41"/>
    <w:rsid w:val="007F0BEE"/>
    <w:rsid w:val="007F3FD7"/>
    <w:rsid w:val="007F5636"/>
    <w:rsid w:val="007F6134"/>
    <w:rsid w:val="00800E7D"/>
    <w:rsid w:val="00803FF7"/>
    <w:rsid w:val="00804E99"/>
    <w:rsid w:val="0080745E"/>
    <w:rsid w:val="0081188C"/>
    <w:rsid w:val="008120DA"/>
    <w:rsid w:val="0081263D"/>
    <w:rsid w:val="00814EFC"/>
    <w:rsid w:val="00817D98"/>
    <w:rsid w:val="00820092"/>
    <w:rsid w:val="00821251"/>
    <w:rsid w:val="008237A5"/>
    <w:rsid w:val="008263F3"/>
    <w:rsid w:val="00830164"/>
    <w:rsid w:val="008353FB"/>
    <w:rsid w:val="00837879"/>
    <w:rsid w:val="00841A58"/>
    <w:rsid w:val="008479D1"/>
    <w:rsid w:val="00852BFE"/>
    <w:rsid w:val="00852DEE"/>
    <w:rsid w:val="008577A4"/>
    <w:rsid w:val="00860786"/>
    <w:rsid w:val="0086316A"/>
    <w:rsid w:val="00881227"/>
    <w:rsid w:val="008816C1"/>
    <w:rsid w:val="00881965"/>
    <w:rsid w:val="00884B1F"/>
    <w:rsid w:val="00895280"/>
    <w:rsid w:val="00896DD3"/>
    <w:rsid w:val="008B1061"/>
    <w:rsid w:val="008B1C01"/>
    <w:rsid w:val="008B362A"/>
    <w:rsid w:val="008B759C"/>
    <w:rsid w:val="008B7933"/>
    <w:rsid w:val="008C4491"/>
    <w:rsid w:val="008C5F14"/>
    <w:rsid w:val="008C6AA8"/>
    <w:rsid w:val="008D01ED"/>
    <w:rsid w:val="008D0883"/>
    <w:rsid w:val="008D1041"/>
    <w:rsid w:val="008D24C8"/>
    <w:rsid w:val="008D2CC7"/>
    <w:rsid w:val="008D7AF1"/>
    <w:rsid w:val="008E1EF0"/>
    <w:rsid w:val="008E5808"/>
    <w:rsid w:val="008E6C52"/>
    <w:rsid w:val="008F40B4"/>
    <w:rsid w:val="008F587C"/>
    <w:rsid w:val="008F70A2"/>
    <w:rsid w:val="00903A91"/>
    <w:rsid w:val="00905F52"/>
    <w:rsid w:val="009068F9"/>
    <w:rsid w:val="00907413"/>
    <w:rsid w:val="00910040"/>
    <w:rsid w:val="0091175F"/>
    <w:rsid w:val="009177A0"/>
    <w:rsid w:val="0092231D"/>
    <w:rsid w:val="009227EE"/>
    <w:rsid w:val="00923907"/>
    <w:rsid w:val="00924279"/>
    <w:rsid w:val="009261EE"/>
    <w:rsid w:val="00930EBD"/>
    <w:rsid w:val="0093119C"/>
    <w:rsid w:val="00932EDC"/>
    <w:rsid w:val="009343B0"/>
    <w:rsid w:val="0093458B"/>
    <w:rsid w:val="00934B06"/>
    <w:rsid w:val="00934E80"/>
    <w:rsid w:val="00936607"/>
    <w:rsid w:val="009372B1"/>
    <w:rsid w:val="00937F2F"/>
    <w:rsid w:val="00942C8D"/>
    <w:rsid w:val="00944ED2"/>
    <w:rsid w:val="009454C3"/>
    <w:rsid w:val="009507A3"/>
    <w:rsid w:val="00951E58"/>
    <w:rsid w:val="00953CAB"/>
    <w:rsid w:val="00955ED0"/>
    <w:rsid w:val="0095786C"/>
    <w:rsid w:val="00960896"/>
    <w:rsid w:val="00961F3E"/>
    <w:rsid w:val="00966AD8"/>
    <w:rsid w:val="009706AE"/>
    <w:rsid w:val="00972F59"/>
    <w:rsid w:val="009841B5"/>
    <w:rsid w:val="009843D5"/>
    <w:rsid w:val="00985A36"/>
    <w:rsid w:val="009906AC"/>
    <w:rsid w:val="00991A28"/>
    <w:rsid w:val="00991CBF"/>
    <w:rsid w:val="009944D4"/>
    <w:rsid w:val="009958D2"/>
    <w:rsid w:val="00997938"/>
    <w:rsid w:val="009A5CFE"/>
    <w:rsid w:val="009B25A4"/>
    <w:rsid w:val="009B3255"/>
    <w:rsid w:val="009B37E4"/>
    <w:rsid w:val="009B4046"/>
    <w:rsid w:val="009B5B88"/>
    <w:rsid w:val="009B6A9A"/>
    <w:rsid w:val="009B6DB3"/>
    <w:rsid w:val="009B70AE"/>
    <w:rsid w:val="009C135B"/>
    <w:rsid w:val="009C17B7"/>
    <w:rsid w:val="009C1FB3"/>
    <w:rsid w:val="009C5A72"/>
    <w:rsid w:val="009C6FA3"/>
    <w:rsid w:val="009D0321"/>
    <w:rsid w:val="009D0640"/>
    <w:rsid w:val="009D2759"/>
    <w:rsid w:val="009D2C11"/>
    <w:rsid w:val="009D4156"/>
    <w:rsid w:val="009D454E"/>
    <w:rsid w:val="009D5106"/>
    <w:rsid w:val="009D566B"/>
    <w:rsid w:val="009D67F6"/>
    <w:rsid w:val="009E064F"/>
    <w:rsid w:val="009E4858"/>
    <w:rsid w:val="009E7EF5"/>
    <w:rsid w:val="009F6752"/>
    <w:rsid w:val="009F7C9E"/>
    <w:rsid w:val="00A02B4F"/>
    <w:rsid w:val="00A061FF"/>
    <w:rsid w:val="00A102AC"/>
    <w:rsid w:val="00A20FF0"/>
    <w:rsid w:val="00A21E46"/>
    <w:rsid w:val="00A237F5"/>
    <w:rsid w:val="00A26C5C"/>
    <w:rsid w:val="00A33784"/>
    <w:rsid w:val="00A359B1"/>
    <w:rsid w:val="00A545BC"/>
    <w:rsid w:val="00A54A9B"/>
    <w:rsid w:val="00A54EF9"/>
    <w:rsid w:val="00A571DA"/>
    <w:rsid w:val="00A6422E"/>
    <w:rsid w:val="00A655A3"/>
    <w:rsid w:val="00A71F8B"/>
    <w:rsid w:val="00A7590C"/>
    <w:rsid w:val="00A759C3"/>
    <w:rsid w:val="00A76AFF"/>
    <w:rsid w:val="00A776E5"/>
    <w:rsid w:val="00A80B8D"/>
    <w:rsid w:val="00A8269B"/>
    <w:rsid w:val="00A8333D"/>
    <w:rsid w:val="00A83F35"/>
    <w:rsid w:val="00A84588"/>
    <w:rsid w:val="00A8726F"/>
    <w:rsid w:val="00A87B09"/>
    <w:rsid w:val="00A87C3D"/>
    <w:rsid w:val="00A87E8E"/>
    <w:rsid w:val="00A903CA"/>
    <w:rsid w:val="00A929C3"/>
    <w:rsid w:val="00A93D15"/>
    <w:rsid w:val="00A94CA1"/>
    <w:rsid w:val="00AA431E"/>
    <w:rsid w:val="00AA53BF"/>
    <w:rsid w:val="00AB367B"/>
    <w:rsid w:val="00AC0B8A"/>
    <w:rsid w:val="00AC0CB5"/>
    <w:rsid w:val="00AC16A8"/>
    <w:rsid w:val="00AC22DD"/>
    <w:rsid w:val="00AC2F40"/>
    <w:rsid w:val="00AC672B"/>
    <w:rsid w:val="00AC73D1"/>
    <w:rsid w:val="00AD0A01"/>
    <w:rsid w:val="00AD1003"/>
    <w:rsid w:val="00AD125C"/>
    <w:rsid w:val="00AD50AC"/>
    <w:rsid w:val="00AD74D3"/>
    <w:rsid w:val="00AD75F8"/>
    <w:rsid w:val="00AD7864"/>
    <w:rsid w:val="00AE3CAF"/>
    <w:rsid w:val="00AE7AD2"/>
    <w:rsid w:val="00AF08F5"/>
    <w:rsid w:val="00AF0BAF"/>
    <w:rsid w:val="00AF20C7"/>
    <w:rsid w:val="00B04DB7"/>
    <w:rsid w:val="00B05CD5"/>
    <w:rsid w:val="00B05E65"/>
    <w:rsid w:val="00B079CA"/>
    <w:rsid w:val="00B1082D"/>
    <w:rsid w:val="00B12832"/>
    <w:rsid w:val="00B13ED0"/>
    <w:rsid w:val="00B2181F"/>
    <w:rsid w:val="00B309C2"/>
    <w:rsid w:val="00B30A34"/>
    <w:rsid w:val="00B30C03"/>
    <w:rsid w:val="00B362BB"/>
    <w:rsid w:val="00B36BDA"/>
    <w:rsid w:val="00B377B1"/>
    <w:rsid w:val="00B41173"/>
    <w:rsid w:val="00B42A59"/>
    <w:rsid w:val="00B436D3"/>
    <w:rsid w:val="00B44352"/>
    <w:rsid w:val="00B51C94"/>
    <w:rsid w:val="00B53864"/>
    <w:rsid w:val="00B54088"/>
    <w:rsid w:val="00B55298"/>
    <w:rsid w:val="00B57EC1"/>
    <w:rsid w:val="00B60F5C"/>
    <w:rsid w:val="00B64E5E"/>
    <w:rsid w:val="00B70F61"/>
    <w:rsid w:val="00B71AA0"/>
    <w:rsid w:val="00B75686"/>
    <w:rsid w:val="00B81B86"/>
    <w:rsid w:val="00B84650"/>
    <w:rsid w:val="00B87228"/>
    <w:rsid w:val="00B930CD"/>
    <w:rsid w:val="00B93A21"/>
    <w:rsid w:val="00B94B7D"/>
    <w:rsid w:val="00B97152"/>
    <w:rsid w:val="00BA1B28"/>
    <w:rsid w:val="00BA4692"/>
    <w:rsid w:val="00BA59FE"/>
    <w:rsid w:val="00BB7397"/>
    <w:rsid w:val="00BC25D2"/>
    <w:rsid w:val="00BD2D0B"/>
    <w:rsid w:val="00BD3129"/>
    <w:rsid w:val="00BD3DE7"/>
    <w:rsid w:val="00BD4FBA"/>
    <w:rsid w:val="00BD7E33"/>
    <w:rsid w:val="00BE1786"/>
    <w:rsid w:val="00BE48DF"/>
    <w:rsid w:val="00BE4BD4"/>
    <w:rsid w:val="00BE6C3D"/>
    <w:rsid w:val="00BF174F"/>
    <w:rsid w:val="00BF51D5"/>
    <w:rsid w:val="00BF638E"/>
    <w:rsid w:val="00C005A9"/>
    <w:rsid w:val="00C00B33"/>
    <w:rsid w:val="00C01524"/>
    <w:rsid w:val="00C051EF"/>
    <w:rsid w:val="00C05442"/>
    <w:rsid w:val="00C0633B"/>
    <w:rsid w:val="00C07326"/>
    <w:rsid w:val="00C07648"/>
    <w:rsid w:val="00C12ABE"/>
    <w:rsid w:val="00C134C1"/>
    <w:rsid w:val="00C2073F"/>
    <w:rsid w:val="00C25AA8"/>
    <w:rsid w:val="00C267E1"/>
    <w:rsid w:val="00C26B37"/>
    <w:rsid w:val="00C27923"/>
    <w:rsid w:val="00C30F01"/>
    <w:rsid w:val="00C30F27"/>
    <w:rsid w:val="00C32087"/>
    <w:rsid w:val="00C32417"/>
    <w:rsid w:val="00C3316A"/>
    <w:rsid w:val="00C42024"/>
    <w:rsid w:val="00C448A7"/>
    <w:rsid w:val="00C44B61"/>
    <w:rsid w:val="00C45E4A"/>
    <w:rsid w:val="00C47021"/>
    <w:rsid w:val="00C4775C"/>
    <w:rsid w:val="00C517BC"/>
    <w:rsid w:val="00C63D72"/>
    <w:rsid w:val="00C673DE"/>
    <w:rsid w:val="00C67485"/>
    <w:rsid w:val="00C75C51"/>
    <w:rsid w:val="00C775CD"/>
    <w:rsid w:val="00C80FC8"/>
    <w:rsid w:val="00C86673"/>
    <w:rsid w:val="00C95C19"/>
    <w:rsid w:val="00CA135A"/>
    <w:rsid w:val="00CA13BE"/>
    <w:rsid w:val="00CA4F9E"/>
    <w:rsid w:val="00CA54FA"/>
    <w:rsid w:val="00CA6F7F"/>
    <w:rsid w:val="00CB47A3"/>
    <w:rsid w:val="00CB4A28"/>
    <w:rsid w:val="00CB61BF"/>
    <w:rsid w:val="00CC1E44"/>
    <w:rsid w:val="00CC3652"/>
    <w:rsid w:val="00CC4916"/>
    <w:rsid w:val="00CD04B0"/>
    <w:rsid w:val="00CD1757"/>
    <w:rsid w:val="00CD33D6"/>
    <w:rsid w:val="00CD4A83"/>
    <w:rsid w:val="00CD5E9E"/>
    <w:rsid w:val="00CE470B"/>
    <w:rsid w:val="00CE6934"/>
    <w:rsid w:val="00CE76B7"/>
    <w:rsid w:val="00CF502D"/>
    <w:rsid w:val="00D137AB"/>
    <w:rsid w:val="00D15EDA"/>
    <w:rsid w:val="00D203E9"/>
    <w:rsid w:val="00D2378A"/>
    <w:rsid w:val="00D24FA7"/>
    <w:rsid w:val="00D25068"/>
    <w:rsid w:val="00D2582E"/>
    <w:rsid w:val="00D258AB"/>
    <w:rsid w:val="00D25C04"/>
    <w:rsid w:val="00D2633C"/>
    <w:rsid w:val="00D42796"/>
    <w:rsid w:val="00D4441C"/>
    <w:rsid w:val="00D4562D"/>
    <w:rsid w:val="00D474DD"/>
    <w:rsid w:val="00D50D20"/>
    <w:rsid w:val="00D51031"/>
    <w:rsid w:val="00D510F9"/>
    <w:rsid w:val="00D53AFC"/>
    <w:rsid w:val="00D54A17"/>
    <w:rsid w:val="00D566EB"/>
    <w:rsid w:val="00D579FD"/>
    <w:rsid w:val="00D61355"/>
    <w:rsid w:val="00D62C56"/>
    <w:rsid w:val="00D64860"/>
    <w:rsid w:val="00D65235"/>
    <w:rsid w:val="00D72D75"/>
    <w:rsid w:val="00D746AB"/>
    <w:rsid w:val="00D75545"/>
    <w:rsid w:val="00D77063"/>
    <w:rsid w:val="00D828FD"/>
    <w:rsid w:val="00D92C7C"/>
    <w:rsid w:val="00D935F0"/>
    <w:rsid w:val="00D9386A"/>
    <w:rsid w:val="00D97D20"/>
    <w:rsid w:val="00DA3D0A"/>
    <w:rsid w:val="00DA4110"/>
    <w:rsid w:val="00DA7608"/>
    <w:rsid w:val="00DA7FBF"/>
    <w:rsid w:val="00DB1B01"/>
    <w:rsid w:val="00DB66FD"/>
    <w:rsid w:val="00DB6DC1"/>
    <w:rsid w:val="00DC0116"/>
    <w:rsid w:val="00DC011E"/>
    <w:rsid w:val="00DC26C6"/>
    <w:rsid w:val="00DC2D4E"/>
    <w:rsid w:val="00DC3946"/>
    <w:rsid w:val="00DD104B"/>
    <w:rsid w:val="00DF1258"/>
    <w:rsid w:val="00DF3085"/>
    <w:rsid w:val="00DF4377"/>
    <w:rsid w:val="00DF4AD3"/>
    <w:rsid w:val="00DF7EC4"/>
    <w:rsid w:val="00E0024B"/>
    <w:rsid w:val="00E00826"/>
    <w:rsid w:val="00E01000"/>
    <w:rsid w:val="00E04C2A"/>
    <w:rsid w:val="00E07249"/>
    <w:rsid w:val="00E10454"/>
    <w:rsid w:val="00E11120"/>
    <w:rsid w:val="00E1307E"/>
    <w:rsid w:val="00E15BBA"/>
    <w:rsid w:val="00E17D60"/>
    <w:rsid w:val="00E211F9"/>
    <w:rsid w:val="00E23FB4"/>
    <w:rsid w:val="00E26E1B"/>
    <w:rsid w:val="00E32799"/>
    <w:rsid w:val="00E506C3"/>
    <w:rsid w:val="00E54AF7"/>
    <w:rsid w:val="00E566CB"/>
    <w:rsid w:val="00E60C40"/>
    <w:rsid w:val="00E61355"/>
    <w:rsid w:val="00E672C5"/>
    <w:rsid w:val="00E707EA"/>
    <w:rsid w:val="00E7194E"/>
    <w:rsid w:val="00E72F1D"/>
    <w:rsid w:val="00E73008"/>
    <w:rsid w:val="00E7300A"/>
    <w:rsid w:val="00E7322F"/>
    <w:rsid w:val="00E75D18"/>
    <w:rsid w:val="00E97568"/>
    <w:rsid w:val="00EA49DF"/>
    <w:rsid w:val="00EA4B82"/>
    <w:rsid w:val="00EA68A4"/>
    <w:rsid w:val="00EB05CB"/>
    <w:rsid w:val="00EB3080"/>
    <w:rsid w:val="00EB4379"/>
    <w:rsid w:val="00EB4894"/>
    <w:rsid w:val="00EB602D"/>
    <w:rsid w:val="00EC4BAD"/>
    <w:rsid w:val="00ED22BE"/>
    <w:rsid w:val="00ED238E"/>
    <w:rsid w:val="00ED3561"/>
    <w:rsid w:val="00ED6CA0"/>
    <w:rsid w:val="00EE124F"/>
    <w:rsid w:val="00EE162C"/>
    <w:rsid w:val="00EE4234"/>
    <w:rsid w:val="00EF5938"/>
    <w:rsid w:val="00EF7E48"/>
    <w:rsid w:val="00F002BE"/>
    <w:rsid w:val="00F00BE1"/>
    <w:rsid w:val="00F014B9"/>
    <w:rsid w:val="00F05A32"/>
    <w:rsid w:val="00F117E2"/>
    <w:rsid w:val="00F13137"/>
    <w:rsid w:val="00F132B1"/>
    <w:rsid w:val="00F14DAB"/>
    <w:rsid w:val="00F262B7"/>
    <w:rsid w:val="00F30DF8"/>
    <w:rsid w:val="00F31AD2"/>
    <w:rsid w:val="00F3292E"/>
    <w:rsid w:val="00F34486"/>
    <w:rsid w:val="00F376BE"/>
    <w:rsid w:val="00F37B6B"/>
    <w:rsid w:val="00F4135A"/>
    <w:rsid w:val="00F449BC"/>
    <w:rsid w:val="00F4531D"/>
    <w:rsid w:val="00F512E4"/>
    <w:rsid w:val="00F532F3"/>
    <w:rsid w:val="00F549B5"/>
    <w:rsid w:val="00F60A6C"/>
    <w:rsid w:val="00F70EC3"/>
    <w:rsid w:val="00F77FAC"/>
    <w:rsid w:val="00F81141"/>
    <w:rsid w:val="00F819E5"/>
    <w:rsid w:val="00F8345D"/>
    <w:rsid w:val="00F83D93"/>
    <w:rsid w:val="00F85C8C"/>
    <w:rsid w:val="00F92421"/>
    <w:rsid w:val="00F9276F"/>
    <w:rsid w:val="00F94EE8"/>
    <w:rsid w:val="00FA4443"/>
    <w:rsid w:val="00FA561D"/>
    <w:rsid w:val="00FA632C"/>
    <w:rsid w:val="00FA7BEE"/>
    <w:rsid w:val="00FB434B"/>
    <w:rsid w:val="00FC24E1"/>
    <w:rsid w:val="00FC7848"/>
    <w:rsid w:val="00FD1FA4"/>
    <w:rsid w:val="00FE2416"/>
    <w:rsid w:val="00FE29A1"/>
    <w:rsid w:val="00FE4788"/>
    <w:rsid w:val="00FE5007"/>
    <w:rsid w:val="00FF0CFF"/>
    <w:rsid w:val="00FF1707"/>
    <w:rsid w:val="00FF2D6A"/>
    <w:rsid w:val="00FF45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6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89"/>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uiPriority w:val="9"/>
    <w:qFormat/>
    <w:rsid w:val="00F00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9"/>
    <w:unhideWhenUsed/>
    <w:qFormat/>
    <w:rsid w:val="004C1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0B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F0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3489"/>
    <w:pPr>
      <w:widowControl w:val="0"/>
      <w:autoSpaceDE w:val="0"/>
      <w:autoSpaceDN w:val="0"/>
      <w:adjustRightInd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3489"/>
    <w:pPr>
      <w:spacing w:after="120"/>
      <w:ind w:left="283"/>
    </w:pPr>
    <w:rPr>
      <w:sz w:val="24"/>
      <w:szCs w:val="24"/>
      <w:lang w:val="ro-RO" w:eastAsia="en-US"/>
    </w:rPr>
  </w:style>
  <w:style w:type="character" w:customStyle="1" w:styleId="BodyTextIndentChar">
    <w:name w:val="Body Text Indent Char"/>
    <w:basedOn w:val="DefaultParagraphFont"/>
    <w:link w:val="BodyTextIndent"/>
    <w:rsid w:val="00263489"/>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63489"/>
    <w:pPr>
      <w:spacing w:after="120"/>
      <w:ind w:left="283"/>
    </w:pPr>
    <w:rPr>
      <w:sz w:val="16"/>
      <w:szCs w:val="16"/>
    </w:rPr>
  </w:style>
  <w:style w:type="character" w:customStyle="1" w:styleId="BodyTextIndent3Char">
    <w:name w:val="Body Text Indent 3 Char"/>
    <w:basedOn w:val="DefaultParagraphFont"/>
    <w:link w:val="BodyTextIndent3"/>
    <w:rsid w:val="00263489"/>
    <w:rPr>
      <w:rFonts w:ascii="Times New Roman" w:eastAsia="Times New Roman" w:hAnsi="Times New Roman" w:cs="Times New Roman"/>
      <w:sz w:val="16"/>
      <w:szCs w:val="16"/>
      <w:lang w:val="en-US" w:eastAsia="ro-RO"/>
    </w:rPr>
  </w:style>
  <w:style w:type="character" w:customStyle="1" w:styleId="Heading5Char">
    <w:name w:val="Heading 5 Char"/>
    <w:basedOn w:val="DefaultParagraphFont"/>
    <w:link w:val="Heading5"/>
    <w:uiPriority w:val="9"/>
    <w:semiHidden/>
    <w:rsid w:val="00263489"/>
    <w:rPr>
      <w:rFonts w:ascii="Calibri" w:eastAsia="Times New Roman" w:hAnsi="Calibri" w:cs="Times New Roman"/>
      <w:b/>
      <w:bCs/>
      <w:i/>
      <w:iCs/>
      <w:sz w:val="26"/>
      <w:szCs w:val="26"/>
      <w:lang w:val="en-US"/>
    </w:rPr>
  </w:style>
  <w:style w:type="paragraph" w:styleId="Header">
    <w:name w:val="header"/>
    <w:basedOn w:val="Normal"/>
    <w:link w:val="HeaderChar"/>
    <w:rsid w:val="00263489"/>
    <w:pPr>
      <w:tabs>
        <w:tab w:val="center" w:pos="4153"/>
        <w:tab w:val="right" w:pos="8306"/>
      </w:tabs>
    </w:pPr>
    <w:rPr>
      <w:lang w:val="en-AU"/>
    </w:rPr>
  </w:style>
  <w:style w:type="character" w:customStyle="1" w:styleId="HeaderChar">
    <w:name w:val="Header Char"/>
    <w:basedOn w:val="DefaultParagraphFont"/>
    <w:link w:val="Header"/>
    <w:rsid w:val="00263489"/>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0C378E"/>
    <w:pPr>
      <w:tabs>
        <w:tab w:val="center" w:pos="4513"/>
        <w:tab w:val="right" w:pos="9026"/>
      </w:tabs>
    </w:pPr>
  </w:style>
  <w:style w:type="character" w:customStyle="1" w:styleId="FooterChar">
    <w:name w:val="Footer Char"/>
    <w:basedOn w:val="DefaultParagraphFont"/>
    <w:link w:val="Footer"/>
    <w:uiPriority w:val="99"/>
    <w:rsid w:val="000C378E"/>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EB4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894"/>
    <w:rPr>
      <w:rFonts w:ascii="Segoe UI" w:eastAsia="Times New Roman" w:hAnsi="Segoe UI" w:cs="Segoe UI"/>
      <w:sz w:val="18"/>
      <w:szCs w:val="18"/>
      <w:lang w:val="en-US" w:eastAsia="ro-RO"/>
    </w:rPr>
  </w:style>
  <w:style w:type="paragraph" w:styleId="ListParagraph">
    <w:name w:val="List Paragraph"/>
    <w:aliases w:val="Articol,Forth level,Normal bullet 2,List Paragraph1,Akapit z listą BS,Outlines a.b.c.,List_Paragraph,Multilevel para_II,Akapit z lista BS,body 2,Citation List,본문(내용),List Paragraph (numbered (a)),Header bold,List Paragraph11,body 2 Char"/>
    <w:basedOn w:val="Normal"/>
    <w:link w:val="ListParagraphChar"/>
    <w:qFormat/>
    <w:rsid w:val="00EB4894"/>
    <w:pPr>
      <w:ind w:left="720"/>
      <w:contextualSpacing/>
    </w:pPr>
  </w:style>
  <w:style w:type="paragraph" w:styleId="BodyText">
    <w:name w:val="Body Text"/>
    <w:aliases w:val="block style,Standard paragraph,b"/>
    <w:basedOn w:val="Normal"/>
    <w:link w:val="BodyTextChar"/>
    <w:uiPriority w:val="99"/>
    <w:unhideWhenUsed/>
    <w:qFormat/>
    <w:rsid w:val="00CE76B7"/>
    <w:pPr>
      <w:spacing w:after="120"/>
    </w:pPr>
  </w:style>
  <w:style w:type="character" w:customStyle="1" w:styleId="BodyTextChar">
    <w:name w:val="Body Text Char"/>
    <w:aliases w:val="block style Char,Standard paragraph Char,b Char"/>
    <w:basedOn w:val="DefaultParagraphFont"/>
    <w:link w:val="BodyText"/>
    <w:uiPriority w:val="99"/>
    <w:rsid w:val="00CE76B7"/>
    <w:rPr>
      <w:rFonts w:ascii="Times New Roman" w:eastAsia="Times New Roman" w:hAnsi="Times New Roman" w:cs="Times New Roman"/>
      <w:sz w:val="20"/>
      <w:szCs w:val="20"/>
      <w:lang w:val="en-US" w:eastAsia="ro-RO"/>
    </w:rPr>
  </w:style>
  <w:style w:type="paragraph" w:styleId="ListContinue">
    <w:name w:val="List Continue"/>
    <w:basedOn w:val="Normal"/>
    <w:uiPriority w:val="99"/>
    <w:semiHidden/>
    <w:unhideWhenUsed/>
    <w:rsid w:val="00CE76B7"/>
    <w:pPr>
      <w:suppressAutoHyphens/>
      <w:spacing w:after="120" w:line="276" w:lineRule="auto"/>
      <w:ind w:left="283"/>
      <w:contextualSpacing/>
    </w:pPr>
    <w:rPr>
      <w:rFonts w:ascii="Calibri" w:eastAsia="Calibri" w:hAnsi="Calibri" w:cs="Calibri"/>
      <w:sz w:val="22"/>
      <w:szCs w:val="22"/>
      <w:lang w:eastAsia="ar-SA"/>
    </w:rPr>
  </w:style>
  <w:style w:type="character" w:customStyle="1" w:styleId="Heading3Char">
    <w:name w:val="Heading 3 Char"/>
    <w:basedOn w:val="DefaultParagraphFont"/>
    <w:link w:val="Heading3"/>
    <w:uiPriority w:val="9"/>
    <w:rsid w:val="00F00BE1"/>
    <w:rPr>
      <w:rFonts w:asciiTheme="majorHAnsi" w:eastAsiaTheme="majorEastAsia" w:hAnsiTheme="majorHAnsi" w:cstheme="majorBidi"/>
      <w:color w:val="243F60" w:themeColor="accent1" w:themeShade="7F"/>
      <w:sz w:val="24"/>
      <w:szCs w:val="24"/>
      <w:lang w:val="en-US" w:eastAsia="ro-RO"/>
    </w:rPr>
  </w:style>
  <w:style w:type="character" w:customStyle="1" w:styleId="Heading1Char">
    <w:name w:val="Heading 1 Char"/>
    <w:basedOn w:val="DefaultParagraphFont"/>
    <w:link w:val="Heading1"/>
    <w:uiPriority w:val="9"/>
    <w:rsid w:val="00F00BE1"/>
    <w:rPr>
      <w:rFonts w:asciiTheme="majorHAnsi" w:eastAsiaTheme="majorEastAsia" w:hAnsiTheme="majorHAnsi" w:cstheme="majorBidi"/>
      <w:color w:val="365F91" w:themeColor="accent1" w:themeShade="BF"/>
      <w:sz w:val="32"/>
      <w:szCs w:val="32"/>
      <w:lang w:val="en-US" w:eastAsia="ro-RO"/>
    </w:rPr>
  </w:style>
  <w:style w:type="paragraph" w:customStyle="1" w:styleId="cr-textnormal">
    <w:name w:val="cr-textnormal"/>
    <w:basedOn w:val="Normal"/>
    <w:rsid w:val="004C17EF"/>
    <w:pPr>
      <w:spacing w:before="100" w:beforeAutospacing="1" w:after="100" w:afterAutospacing="1"/>
    </w:pPr>
    <w:rPr>
      <w:sz w:val="24"/>
      <w:szCs w:val="24"/>
      <w:lang w:val="ro-RO"/>
    </w:rPr>
  </w:style>
  <w:style w:type="paragraph" w:customStyle="1" w:styleId="cr-nivel2">
    <w:name w:val="cr-nivel2"/>
    <w:basedOn w:val="Normal"/>
    <w:rsid w:val="004C17EF"/>
    <w:pPr>
      <w:spacing w:before="100" w:beforeAutospacing="1" w:after="100" w:afterAutospacing="1"/>
    </w:pPr>
    <w:rPr>
      <w:sz w:val="24"/>
      <w:szCs w:val="24"/>
      <w:lang w:val="ro-RO"/>
    </w:rPr>
  </w:style>
  <w:style w:type="character" w:customStyle="1" w:styleId="spar">
    <w:name w:val="s_par"/>
    <w:rsid w:val="004C17EF"/>
  </w:style>
  <w:style w:type="character" w:customStyle="1" w:styleId="Heading2Char1">
    <w:name w:val="Heading 2 Char1"/>
    <w:basedOn w:val="DefaultParagraphFont"/>
    <w:link w:val="Heading2"/>
    <w:uiPriority w:val="9"/>
    <w:rsid w:val="004C17EF"/>
    <w:rPr>
      <w:rFonts w:asciiTheme="majorHAnsi" w:eastAsiaTheme="majorEastAsia" w:hAnsiTheme="majorHAnsi" w:cstheme="majorBidi"/>
      <w:color w:val="365F91" w:themeColor="accent1" w:themeShade="BF"/>
      <w:sz w:val="26"/>
      <w:szCs w:val="26"/>
      <w:lang w:val="en-US" w:eastAsia="ro-RO"/>
    </w:rPr>
  </w:style>
  <w:style w:type="character" w:styleId="Hyperlink">
    <w:name w:val="Hyperlink"/>
    <w:semiHidden/>
    <w:rsid w:val="004C17EF"/>
    <w:rPr>
      <w:rFonts w:cs="Times New Roman"/>
      <w:color w:val="0000FF"/>
      <w:u w:val="single"/>
    </w:rPr>
  </w:style>
  <w:style w:type="character" w:styleId="Strong">
    <w:name w:val="Strong"/>
    <w:uiPriority w:val="22"/>
    <w:qFormat/>
    <w:rsid w:val="004C17EF"/>
    <w:rPr>
      <w:b/>
      <w:i/>
      <w:noProof w:val="0"/>
      <w:sz w:val="24"/>
      <w:lang w:val="en-US" w:eastAsia="en-US"/>
    </w:rPr>
  </w:style>
  <w:style w:type="character" w:customStyle="1" w:styleId="ln2tpunct">
    <w:name w:val="ln2tpunct"/>
    <w:rsid w:val="004C17EF"/>
    <w:rPr>
      <w:i/>
      <w:noProof w:val="0"/>
      <w:sz w:val="24"/>
      <w:lang w:val="en-US" w:eastAsia="en-US"/>
    </w:rPr>
  </w:style>
  <w:style w:type="character" w:customStyle="1" w:styleId="preambul">
    <w:name w:val="preambul"/>
    <w:basedOn w:val="DefaultParagraphFont"/>
    <w:rsid w:val="004A38A1"/>
  </w:style>
  <w:style w:type="character" w:customStyle="1" w:styleId="ListParagraphChar">
    <w:name w:val="List Paragraph Char"/>
    <w:aliases w:val="Articol Char,Forth level Char,Normal bullet 2 Char,List Paragraph1 Char,Akapit z listą BS Char,Outlines a.b.c. Char,List_Paragraph Char,Multilevel para_II Char,Akapit z lista BS Char,body 2 Char1,Citation List Char,본문(내용) Char"/>
    <w:link w:val="ListParagraph"/>
    <w:qFormat/>
    <w:locked/>
    <w:rsid w:val="0017113F"/>
    <w:rPr>
      <w:rFonts w:ascii="Times New Roman" w:eastAsia="Times New Roman" w:hAnsi="Times New Roman" w:cs="Times New Roman"/>
      <w:sz w:val="20"/>
      <w:szCs w:val="20"/>
      <w:lang w:val="en-US" w:eastAsia="ro-RO"/>
    </w:rPr>
  </w:style>
  <w:style w:type="paragraph" w:customStyle="1" w:styleId="Default">
    <w:name w:val="Default"/>
    <w:rsid w:val="00C005A9"/>
    <w:pPr>
      <w:autoSpaceDE w:val="0"/>
      <w:autoSpaceDN w:val="0"/>
      <w:adjustRightInd w:val="0"/>
      <w:spacing w:after="0" w:line="240" w:lineRule="auto"/>
    </w:pPr>
    <w:rPr>
      <w:rFonts w:ascii="Andes" w:hAnsi="Andes" w:cs="Andes"/>
      <w:color w:val="000000"/>
      <w:sz w:val="24"/>
      <w:szCs w:val="24"/>
    </w:rPr>
  </w:style>
  <w:style w:type="paragraph" w:styleId="PlainText">
    <w:name w:val="Plain Text"/>
    <w:basedOn w:val="Normal"/>
    <w:link w:val="PlainTextChar"/>
    <w:uiPriority w:val="99"/>
    <w:unhideWhenUsed/>
    <w:rsid w:val="00FB434B"/>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B434B"/>
    <w:rPr>
      <w:rFonts w:ascii="Consolas" w:hAnsi="Consolas"/>
      <w:sz w:val="21"/>
      <w:szCs w:val="21"/>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ocked/>
    <w:rsid w:val="00215C58"/>
    <w:rPr>
      <w:rFonts w:eastAsia="Times New Roman"/>
      <w:b/>
      <w:sz w:val="26"/>
      <w:lang w:val="ro-RO" w:eastAsia="x-none"/>
    </w:rPr>
  </w:style>
  <w:style w:type="paragraph" w:styleId="NormalWeb">
    <w:name w:val="Normal (Web)"/>
    <w:basedOn w:val="Normal"/>
    <w:uiPriority w:val="99"/>
    <w:unhideWhenUsed/>
    <w:rsid w:val="007F6134"/>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rsid w:val="006F045E"/>
    <w:rPr>
      <w:rFonts w:asciiTheme="majorHAnsi" w:eastAsiaTheme="majorEastAsia" w:hAnsiTheme="majorHAnsi" w:cstheme="majorBidi"/>
      <w:i/>
      <w:iCs/>
      <w:color w:val="365F91" w:themeColor="accent1" w:themeShade="BF"/>
      <w:sz w:val="20"/>
      <w:szCs w:val="20"/>
      <w:lang w:val="en-US" w:eastAsia="ro-RO"/>
    </w:rPr>
  </w:style>
  <w:style w:type="character" w:customStyle="1" w:styleId="w3-small">
    <w:name w:val="w3-small"/>
    <w:basedOn w:val="DefaultParagraphFont"/>
    <w:rsid w:val="0076397C"/>
  </w:style>
  <w:style w:type="character" w:customStyle="1" w:styleId="w3-xlarge">
    <w:name w:val="w3-xlarge"/>
    <w:basedOn w:val="DefaultParagraphFont"/>
    <w:rsid w:val="0076397C"/>
  </w:style>
  <w:style w:type="character" w:customStyle="1" w:styleId="w3-xxxlarge">
    <w:name w:val="w3-xxxlarge"/>
    <w:basedOn w:val="DefaultParagraphFont"/>
    <w:rsid w:val="0076397C"/>
  </w:style>
  <w:style w:type="character" w:customStyle="1" w:styleId="w3-padding">
    <w:name w:val="w3-padding"/>
    <w:basedOn w:val="DefaultParagraphFont"/>
    <w:rsid w:val="0076397C"/>
  </w:style>
  <w:style w:type="paragraph" w:styleId="NoSpacing">
    <w:name w:val="No Spacing"/>
    <w:uiPriority w:val="1"/>
    <w:qFormat/>
    <w:rsid w:val="00173B28"/>
    <w:pPr>
      <w:spacing w:after="0" w:line="240" w:lineRule="auto"/>
    </w:pPr>
    <w:rPr>
      <w:rFonts w:ascii="Calibri" w:eastAsia="Calibri" w:hAnsi="Calibri" w:cs="Times New Roman"/>
      <w:lang w:val="en-US"/>
    </w:rPr>
  </w:style>
  <w:style w:type="paragraph" w:customStyle="1" w:styleId="yiv3961613445msonormal">
    <w:name w:val="yiv3961613445msonormal"/>
    <w:basedOn w:val="Normal"/>
    <w:rsid w:val="00173B28"/>
    <w:pPr>
      <w:suppressAutoHyphens/>
      <w:autoSpaceDN w:val="0"/>
      <w:spacing w:before="100" w:after="100"/>
      <w:textAlignment w:val="baseline"/>
    </w:pPr>
    <w:rPr>
      <w:sz w:val="24"/>
      <w:szCs w:val="24"/>
      <w:lang w:val="ro-RO" w:eastAsia="en-GB"/>
    </w:rPr>
  </w:style>
  <w:style w:type="paragraph" w:customStyle="1" w:styleId="Body">
    <w:name w:val="Body"/>
    <w:basedOn w:val="Normal"/>
    <w:link w:val="BodyChar"/>
    <w:qFormat/>
    <w:rsid w:val="00173B28"/>
    <w:pPr>
      <w:spacing w:before="120" w:line="240" w:lineRule="exact"/>
      <w:jc w:val="both"/>
    </w:pPr>
    <w:rPr>
      <w:rFonts w:ascii="Trebuchet MS" w:eastAsiaTheme="minorEastAsia" w:hAnsi="Trebuchet MS" w:cs="Arial"/>
      <w:szCs w:val="24"/>
      <w:lang w:eastAsia="en-SG"/>
    </w:rPr>
  </w:style>
  <w:style w:type="character" w:customStyle="1" w:styleId="BodyChar">
    <w:name w:val="Body Char"/>
    <w:basedOn w:val="DefaultParagraphFont"/>
    <w:link w:val="Body"/>
    <w:rsid w:val="00173B28"/>
    <w:rPr>
      <w:rFonts w:ascii="Trebuchet MS" w:eastAsiaTheme="minorEastAsia" w:hAnsi="Trebuchet MS" w:cs="Arial"/>
      <w:sz w:val="20"/>
      <w:szCs w:val="24"/>
      <w:lang w:val="en-US" w:eastAsia="en-SG"/>
    </w:rPr>
  </w:style>
  <w:style w:type="table" w:customStyle="1" w:styleId="TableGrid1">
    <w:name w:val="Table Grid1"/>
    <w:basedOn w:val="TableNormal"/>
    <w:next w:val="TableGrid"/>
    <w:uiPriority w:val="59"/>
    <w:rsid w:val="00173B28"/>
    <w:pPr>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basedOn w:val="DefaultParagraphFont"/>
    <w:rsid w:val="00173B28"/>
  </w:style>
  <w:style w:type="paragraph" w:customStyle="1" w:styleId="Style9">
    <w:name w:val="Style9"/>
    <w:basedOn w:val="Normal"/>
    <w:uiPriority w:val="99"/>
    <w:rsid w:val="00173B28"/>
    <w:pPr>
      <w:widowControl w:val="0"/>
      <w:autoSpaceDE w:val="0"/>
      <w:autoSpaceDN w:val="0"/>
      <w:adjustRightInd w:val="0"/>
      <w:spacing w:line="317" w:lineRule="exact"/>
    </w:pPr>
    <w:rPr>
      <w:sz w:val="24"/>
      <w:szCs w:val="24"/>
      <w:lang w:eastAsia="en-US"/>
    </w:rPr>
  </w:style>
  <w:style w:type="character" w:customStyle="1" w:styleId="FontStyle18">
    <w:name w:val="Font Style18"/>
    <w:basedOn w:val="DefaultParagraphFont"/>
    <w:uiPriority w:val="99"/>
    <w:rsid w:val="00173B28"/>
    <w:rPr>
      <w:rFonts w:ascii="Times New Roman" w:hAnsi="Times New Roman" w:cs="Times New Roman"/>
      <w:sz w:val="20"/>
      <w:szCs w:val="20"/>
    </w:rPr>
  </w:style>
  <w:style w:type="paragraph" w:customStyle="1" w:styleId="Listparagraf2">
    <w:name w:val="Listă paragraf2"/>
    <w:basedOn w:val="Normal"/>
    <w:rsid w:val="00173B28"/>
    <w:pPr>
      <w:widowControl w:val="0"/>
      <w:autoSpaceDE w:val="0"/>
      <w:autoSpaceDN w:val="0"/>
      <w:adjustRightInd w:val="0"/>
      <w:ind w:left="720"/>
    </w:pPr>
    <w:rPr>
      <w:lang w:val="ro-RO"/>
    </w:rPr>
  </w:style>
  <w:style w:type="character" w:customStyle="1" w:styleId="FontStyle14">
    <w:name w:val="Font Style14"/>
    <w:basedOn w:val="DefaultParagraphFont"/>
    <w:uiPriority w:val="99"/>
    <w:rsid w:val="00173B28"/>
    <w:rPr>
      <w:rFonts w:ascii="Times New Roman" w:hAnsi="Times New Roman" w:cs="Times New Roman"/>
      <w:b/>
      <w:bCs/>
      <w:sz w:val="20"/>
      <w:szCs w:val="20"/>
    </w:rPr>
  </w:style>
  <w:style w:type="table" w:styleId="TableGrid">
    <w:name w:val="Table Grid"/>
    <w:basedOn w:val="TableNormal"/>
    <w:uiPriority w:val="39"/>
    <w:rsid w:val="0017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10"/>
    <w:rsid w:val="002A471D"/>
    <w:rPr>
      <w:rFonts w:ascii="Times New Roman" w:eastAsia="Times New Roman" w:hAnsi="Times New Roman" w:cs="Times New Roman"/>
      <w:sz w:val="21"/>
      <w:szCs w:val="21"/>
      <w:shd w:val="clear" w:color="auto" w:fill="FFFFFF"/>
    </w:rPr>
  </w:style>
  <w:style w:type="character" w:customStyle="1" w:styleId="Tablecaption2">
    <w:name w:val="Table caption (2)"/>
    <w:basedOn w:val="DefaultParagraphFont"/>
    <w:rsid w:val="002A471D"/>
    <w:rPr>
      <w:rFonts w:ascii="Times New Roman" w:eastAsia="Times New Roman" w:hAnsi="Times New Roman" w:cs="Times New Roman"/>
      <w:b/>
      <w:bCs/>
      <w:i w:val="0"/>
      <w:iCs w:val="0"/>
      <w:smallCaps w:val="0"/>
      <w:strike w:val="0"/>
      <w:color w:val="000000"/>
      <w:spacing w:val="0"/>
      <w:w w:val="100"/>
      <w:position w:val="0"/>
      <w:sz w:val="21"/>
      <w:szCs w:val="21"/>
      <w:u w:val="single"/>
      <w:lang w:val="en-US"/>
    </w:rPr>
  </w:style>
  <w:style w:type="paragraph" w:customStyle="1" w:styleId="BodyText10">
    <w:name w:val="Body Text10"/>
    <w:basedOn w:val="Normal"/>
    <w:link w:val="Bodytext0"/>
    <w:rsid w:val="002A471D"/>
    <w:pPr>
      <w:widowControl w:val="0"/>
      <w:shd w:val="clear" w:color="auto" w:fill="FFFFFF"/>
      <w:spacing w:line="259" w:lineRule="exact"/>
      <w:ind w:hanging="680"/>
      <w:jc w:val="both"/>
    </w:pPr>
    <w:rPr>
      <w:sz w:val="21"/>
      <w:szCs w:val="21"/>
      <w:lang w:val="ro-RO" w:eastAsia="en-US"/>
    </w:rPr>
  </w:style>
  <w:style w:type="character" w:customStyle="1" w:styleId="BodyText2">
    <w:name w:val="Body Text2"/>
    <w:basedOn w:val="Bodytext0"/>
    <w:rsid w:val="002A471D"/>
    <w:rPr>
      <w:rFonts w:ascii="Times New Roman" w:eastAsia="Times New Roman" w:hAnsi="Times New Roman" w:cs="Times New Roman"/>
      <w:color w:val="000000"/>
      <w:spacing w:val="0"/>
      <w:w w:val="100"/>
      <w:position w:val="0"/>
      <w:sz w:val="21"/>
      <w:szCs w:val="21"/>
      <w:shd w:val="clear" w:color="auto" w:fill="FFFFFF"/>
      <w:lang w:val="en-US"/>
    </w:rPr>
  </w:style>
  <w:style w:type="paragraph" w:styleId="HTMLPreformatted">
    <w:name w:val="HTML Preformatted"/>
    <w:basedOn w:val="Normal"/>
    <w:link w:val="HTMLPreformattedChar"/>
    <w:uiPriority w:val="99"/>
    <w:unhideWhenUsed/>
    <w:rsid w:val="002A4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2A471D"/>
    <w:rPr>
      <w:rFonts w:ascii="Courier New" w:eastAsia="Times New Roman" w:hAnsi="Courier New" w:cs="Courier New"/>
      <w:sz w:val="20"/>
      <w:szCs w:val="20"/>
      <w:lang w:val="en-US"/>
    </w:rPr>
  </w:style>
  <w:style w:type="paragraph" w:styleId="Subtitle">
    <w:name w:val="Subtitle"/>
    <w:basedOn w:val="Normal"/>
    <w:next w:val="Normal"/>
    <w:link w:val="SubtitleChar"/>
    <w:qFormat/>
    <w:rsid w:val="00AE3CAF"/>
    <w:pPr>
      <w:spacing w:after="60"/>
      <w:jc w:val="center"/>
      <w:outlineLvl w:val="1"/>
    </w:pPr>
    <w:rPr>
      <w:rFonts w:ascii="Cambria" w:hAnsi="Cambria"/>
      <w:sz w:val="24"/>
      <w:szCs w:val="24"/>
      <w:lang w:val="en-GB" w:eastAsia="en-US"/>
    </w:rPr>
  </w:style>
  <w:style w:type="character" w:customStyle="1" w:styleId="SubtitleChar">
    <w:name w:val="Subtitle Char"/>
    <w:basedOn w:val="DefaultParagraphFont"/>
    <w:link w:val="Subtitle"/>
    <w:rsid w:val="00AE3CAF"/>
    <w:rPr>
      <w:rFonts w:ascii="Cambria" w:eastAsia="Times New Roman" w:hAnsi="Cambria" w:cs="Times New Roman"/>
      <w:sz w:val="24"/>
      <w:szCs w:val="24"/>
      <w:lang w:val="en-GB"/>
    </w:rPr>
  </w:style>
  <w:style w:type="paragraph" w:customStyle="1" w:styleId="Style6">
    <w:name w:val="Style6"/>
    <w:basedOn w:val="Normal"/>
    <w:uiPriority w:val="99"/>
    <w:rsid w:val="00032BD3"/>
    <w:pPr>
      <w:widowControl w:val="0"/>
      <w:autoSpaceDE w:val="0"/>
      <w:autoSpaceDN w:val="0"/>
      <w:adjustRightInd w:val="0"/>
    </w:pPr>
    <w:rPr>
      <w:rFonts w:ascii="Calibri" w:hAnsi="Calibri"/>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89"/>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uiPriority w:val="9"/>
    <w:qFormat/>
    <w:rsid w:val="00F00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9"/>
    <w:unhideWhenUsed/>
    <w:qFormat/>
    <w:rsid w:val="004C1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0B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F0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3489"/>
    <w:pPr>
      <w:widowControl w:val="0"/>
      <w:autoSpaceDE w:val="0"/>
      <w:autoSpaceDN w:val="0"/>
      <w:adjustRightInd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3489"/>
    <w:pPr>
      <w:spacing w:after="120"/>
      <w:ind w:left="283"/>
    </w:pPr>
    <w:rPr>
      <w:sz w:val="24"/>
      <w:szCs w:val="24"/>
      <w:lang w:val="ro-RO" w:eastAsia="en-US"/>
    </w:rPr>
  </w:style>
  <w:style w:type="character" w:customStyle="1" w:styleId="BodyTextIndentChar">
    <w:name w:val="Body Text Indent Char"/>
    <w:basedOn w:val="DefaultParagraphFont"/>
    <w:link w:val="BodyTextIndent"/>
    <w:rsid w:val="00263489"/>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63489"/>
    <w:pPr>
      <w:spacing w:after="120"/>
      <w:ind w:left="283"/>
    </w:pPr>
    <w:rPr>
      <w:sz w:val="16"/>
      <w:szCs w:val="16"/>
    </w:rPr>
  </w:style>
  <w:style w:type="character" w:customStyle="1" w:styleId="BodyTextIndent3Char">
    <w:name w:val="Body Text Indent 3 Char"/>
    <w:basedOn w:val="DefaultParagraphFont"/>
    <w:link w:val="BodyTextIndent3"/>
    <w:rsid w:val="00263489"/>
    <w:rPr>
      <w:rFonts w:ascii="Times New Roman" w:eastAsia="Times New Roman" w:hAnsi="Times New Roman" w:cs="Times New Roman"/>
      <w:sz w:val="16"/>
      <w:szCs w:val="16"/>
      <w:lang w:val="en-US" w:eastAsia="ro-RO"/>
    </w:rPr>
  </w:style>
  <w:style w:type="character" w:customStyle="1" w:styleId="Heading5Char">
    <w:name w:val="Heading 5 Char"/>
    <w:basedOn w:val="DefaultParagraphFont"/>
    <w:link w:val="Heading5"/>
    <w:uiPriority w:val="9"/>
    <w:semiHidden/>
    <w:rsid w:val="00263489"/>
    <w:rPr>
      <w:rFonts w:ascii="Calibri" w:eastAsia="Times New Roman" w:hAnsi="Calibri" w:cs="Times New Roman"/>
      <w:b/>
      <w:bCs/>
      <w:i/>
      <w:iCs/>
      <w:sz w:val="26"/>
      <w:szCs w:val="26"/>
      <w:lang w:val="en-US"/>
    </w:rPr>
  </w:style>
  <w:style w:type="paragraph" w:styleId="Header">
    <w:name w:val="header"/>
    <w:basedOn w:val="Normal"/>
    <w:link w:val="HeaderChar"/>
    <w:rsid w:val="00263489"/>
    <w:pPr>
      <w:tabs>
        <w:tab w:val="center" w:pos="4153"/>
        <w:tab w:val="right" w:pos="8306"/>
      </w:tabs>
    </w:pPr>
    <w:rPr>
      <w:lang w:val="en-AU"/>
    </w:rPr>
  </w:style>
  <w:style w:type="character" w:customStyle="1" w:styleId="HeaderChar">
    <w:name w:val="Header Char"/>
    <w:basedOn w:val="DefaultParagraphFont"/>
    <w:link w:val="Header"/>
    <w:rsid w:val="00263489"/>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0C378E"/>
    <w:pPr>
      <w:tabs>
        <w:tab w:val="center" w:pos="4513"/>
        <w:tab w:val="right" w:pos="9026"/>
      </w:tabs>
    </w:pPr>
  </w:style>
  <w:style w:type="character" w:customStyle="1" w:styleId="FooterChar">
    <w:name w:val="Footer Char"/>
    <w:basedOn w:val="DefaultParagraphFont"/>
    <w:link w:val="Footer"/>
    <w:uiPriority w:val="99"/>
    <w:rsid w:val="000C378E"/>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EB4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894"/>
    <w:rPr>
      <w:rFonts w:ascii="Segoe UI" w:eastAsia="Times New Roman" w:hAnsi="Segoe UI" w:cs="Segoe UI"/>
      <w:sz w:val="18"/>
      <w:szCs w:val="18"/>
      <w:lang w:val="en-US" w:eastAsia="ro-RO"/>
    </w:rPr>
  </w:style>
  <w:style w:type="paragraph" w:styleId="ListParagraph">
    <w:name w:val="List Paragraph"/>
    <w:aliases w:val="Articol,Forth level,Normal bullet 2,List Paragraph1,Akapit z listą BS,Outlines a.b.c.,List_Paragraph,Multilevel para_II,Akapit z lista BS,body 2,Citation List,본문(내용),List Paragraph (numbered (a)),Header bold,List Paragraph11,body 2 Char"/>
    <w:basedOn w:val="Normal"/>
    <w:link w:val="ListParagraphChar"/>
    <w:qFormat/>
    <w:rsid w:val="00EB4894"/>
    <w:pPr>
      <w:ind w:left="720"/>
      <w:contextualSpacing/>
    </w:pPr>
  </w:style>
  <w:style w:type="paragraph" w:styleId="BodyText">
    <w:name w:val="Body Text"/>
    <w:aliases w:val="block style,Standard paragraph,b"/>
    <w:basedOn w:val="Normal"/>
    <w:link w:val="BodyTextChar"/>
    <w:uiPriority w:val="99"/>
    <w:unhideWhenUsed/>
    <w:qFormat/>
    <w:rsid w:val="00CE76B7"/>
    <w:pPr>
      <w:spacing w:after="120"/>
    </w:pPr>
  </w:style>
  <w:style w:type="character" w:customStyle="1" w:styleId="BodyTextChar">
    <w:name w:val="Body Text Char"/>
    <w:aliases w:val="block style Char,Standard paragraph Char,b Char"/>
    <w:basedOn w:val="DefaultParagraphFont"/>
    <w:link w:val="BodyText"/>
    <w:uiPriority w:val="99"/>
    <w:rsid w:val="00CE76B7"/>
    <w:rPr>
      <w:rFonts w:ascii="Times New Roman" w:eastAsia="Times New Roman" w:hAnsi="Times New Roman" w:cs="Times New Roman"/>
      <w:sz w:val="20"/>
      <w:szCs w:val="20"/>
      <w:lang w:val="en-US" w:eastAsia="ro-RO"/>
    </w:rPr>
  </w:style>
  <w:style w:type="paragraph" w:styleId="ListContinue">
    <w:name w:val="List Continue"/>
    <w:basedOn w:val="Normal"/>
    <w:uiPriority w:val="99"/>
    <w:semiHidden/>
    <w:unhideWhenUsed/>
    <w:rsid w:val="00CE76B7"/>
    <w:pPr>
      <w:suppressAutoHyphens/>
      <w:spacing w:after="120" w:line="276" w:lineRule="auto"/>
      <w:ind w:left="283"/>
      <w:contextualSpacing/>
    </w:pPr>
    <w:rPr>
      <w:rFonts w:ascii="Calibri" w:eastAsia="Calibri" w:hAnsi="Calibri" w:cs="Calibri"/>
      <w:sz w:val="22"/>
      <w:szCs w:val="22"/>
      <w:lang w:eastAsia="ar-SA"/>
    </w:rPr>
  </w:style>
  <w:style w:type="character" w:customStyle="1" w:styleId="Heading3Char">
    <w:name w:val="Heading 3 Char"/>
    <w:basedOn w:val="DefaultParagraphFont"/>
    <w:link w:val="Heading3"/>
    <w:uiPriority w:val="9"/>
    <w:rsid w:val="00F00BE1"/>
    <w:rPr>
      <w:rFonts w:asciiTheme="majorHAnsi" w:eastAsiaTheme="majorEastAsia" w:hAnsiTheme="majorHAnsi" w:cstheme="majorBidi"/>
      <w:color w:val="243F60" w:themeColor="accent1" w:themeShade="7F"/>
      <w:sz w:val="24"/>
      <w:szCs w:val="24"/>
      <w:lang w:val="en-US" w:eastAsia="ro-RO"/>
    </w:rPr>
  </w:style>
  <w:style w:type="character" w:customStyle="1" w:styleId="Heading1Char">
    <w:name w:val="Heading 1 Char"/>
    <w:basedOn w:val="DefaultParagraphFont"/>
    <w:link w:val="Heading1"/>
    <w:uiPriority w:val="9"/>
    <w:rsid w:val="00F00BE1"/>
    <w:rPr>
      <w:rFonts w:asciiTheme="majorHAnsi" w:eastAsiaTheme="majorEastAsia" w:hAnsiTheme="majorHAnsi" w:cstheme="majorBidi"/>
      <w:color w:val="365F91" w:themeColor="accent1" w:themeShade="BF"/>
      <w:sz w:val="32"/>
      <w:szCs w:val="32"/>
      <w:lang w:val="en-US" w:eastAsia="ro-RO"/>
    </w:rPr>
  </w:style>
  <w:style w:type="paragraph" w:customStyle="1" w:styleId="cr-textnormal">
    <w:name w:val="cr-textnormal"/>
    <w:basedOn w:val="Normal"/>
    <w:rsid w:val="004C17EF"/>
    <w:pPr>
      <w:spacing w:before="100" w:beforeAutospacing="1" w:after="100" w:afterAutospacing="1"/>
    </w:pPr>
    <w:rPr>
      <w:sz w:val="24"/>
      <w:szCs w:val="24"/>
      <w:lang w:val="ro-RO"/>
    </w:rPr>
  </w:style>
  <w:style w:type="paragraph" w:customStyle="1" w:styleId="cr-nivel2">
    <w:name w:val="cr-nivel2"/>
    <w:basedOn w:val="Normal"/>
    <w:rsid w:val="004C17EF"/>
    <w:pPr>
      <w:spacing w:before="100" w:beforeAutospacing="1" w:after="100" w:afterAutospacing="1"/>
    </w:pPr>
    <w:rPr>
      <w:sz w:val="24"/>
      <w:szCs w:val="24"/>
      <w:lang w:val="ro-RO"/>
    </w:rPr>
  </w:style>
  <w:style w:type="character" w:customStyle="1" w:styleId="spar">
    <w:name w:val="s_par"/>
    <w:rsid w:val="004C17EF"/>
  </w:style>
  <w:style w:type="character" w:customStyle="1" w:styleId="Heading2Char1">
    <w:name w:val="Heading 2 Char1"/>
    <w:basedOn w:val="DefaultParagraphFont"/>
    <w:link w:val="Heading2"/>
    <w:uiPriority w:val="9"/>
    <w:rsid w:val="004C17EF"/>
    <w:rPr>
      <w:rFonts w:asciiTheme="majorHAnsi" w:eastAsiaTheme="majorEastAsia" w:hAnsiTheme="majorHAnsi" w:cstheme="majorBidi"/>
      <w:color w:val="365F91" w:themeColor="accent1" w:themeShade="BF"/>
      <w:sz w:val="26"/>
      <w:szCs w:val="26"/>
      <w:lang w:val="en-US" w:eastAsia="ro-RO"/>
    </w:rPr>
  </w:style>
  <w:style w:type="character" w:styleId="Hyperlink">
    <w:name w:val="Hyperlink"/>
    <w:semiHidden/>
    <w:rsid w:val="004C17EF"/>
    <w:rPr>
      <w:rFonts w:cs="Times New Roman"/>
      <w:color w:val="0000FF"/>
      <w:u w:val="single"/>
    </w:rPr>
  </w:style>
  <w:style w:type="character" w:styleId="Strong">
    <w:name w:val="Strong"/>
    <w:uiPriority w:val="22"/>
    <w:qFormat/>
    <w:rsid w:val="004C17EF"/>
    <w:rPr>
      <w:b/>
      <w:i/>
      <w:noProof w:val="0"/>
      <w:sz w:val="24"/>
      <w:lang w:val="en-US" w:eastAsia="en-US"/>
    </w:rPr>
  </w:style>
  <w:style w:type="character" w:customStyle="1" w:styleId="ln2tpunct">
    <w:name w:val="ln2tpunct"/>
    <w:rsid w:val="004C17EF"/>
    <w:rPr>
      <w:i/>
      <w:noProof w:val="0"/>
      <w:sz w:val="24"/>
      <w:lang w:val="en-US" w:eastAsia="en-US"/>
    </w:rPr>
  </w:style>
  <w:style w:type="character" w:customStyle="1" w:styleId="preambul">
    <w:name w:val="preambul"/>
    <w:basedOn w:val="DefaultParagraphFont"/>
    <w:rsid w:val="004A38A1"/>
  </w:style>
  <w:style w:type="character" w:customStyle="1" w:styleId="ListParagraphChar">
    <w:name w:val="List Paragraph Char"/>
    <w:aliases w:val="Articol Char,Forth level Char,Normal bullet 2 Char,List Paragraph1 Char,Akapit z listą BS Char,Outlines a.b.c. Char,List_Paragraph Char,Multilevel para_II Char,Akapit z lista BS Char,body 2 Char1,Citation List Char,본문(내용) Char"/>
    <w:link w:val="ListParagraph"/>
    <w:qFormat/>
    <w:locked/>
    <w:rsid w:val="0017113F"/>
    <w:rPr>
      <w:rFonts w:ascii="Times New Roman" w:eastAsia="Times New Roman" w:hAnsi="Times New Roman" w:cs="Times New Roman"/>
      <w:sz w:val="20"/>
      <w:szCs w:val="20"/>
      <w:lang w:val="en-US" w:eastAsia="ro-RO"/>
    </w:rPr>
  </w:style>
  <w:style w:type="paragraph" w:customStyle="1" w:styleId="Default">
    <w:name w:val="Default"/>
    <w:rsid w:val="00C005A9"/>
    <w:pPr>
      <w:autoSpaceDE w:val="0"/>
      <w:autoSpaceDN w:val="0"/>
      <w:adjustRightInd w:val="0"/>
      <w:spacing w:after="0" w:line="240" w:lineRule="auto"/>
    </w:pPr>
    <w:rPr>
      <w:rFonts w:ascii="Andes" w:hAnsi="Andes" w:cs="Andes"/>
      <w:color w:val="000000"/>
      <w:sz w:val="24"/>
      <w:szCs w:val="24"/>
    </w:rPr>
  </w:style>
  <w:style w:type="paragraph" w:styleId="PlainText">
    <w:name w:val="Plain Text"/>
    <w:basedOn w:val="Normal"/>
    <w:link w:val="PlainTextChar"/>
    <w:uiPriority w:val="99"/>
    <w:unhideWhenUsed/>
    <w:rsid w:val="00FB434B"/>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B434B"/>
    <w:rPr>
      <w:rFonts w:ascii="Consolas" w:hAnsi="Consolas"/>
      <w:sz w:val="21"/>
      <w:szCs w:val="21"/>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ocked/>
    <w:rsid w:val="00215C58"/>
    <w:rPr>
      <w:rFonts w:eastAsia="Times New Roman"/>
      <w:b/>
      <w:sz w:val="26"/>
      <w:lang w:val="ro-RO" w:eastAsia="x-none"/>
    </w:rPr>
  </w:style>
  <w:style w:type="paragraph" w:styleId="NormalWeb">
    <w:name w:val="Normal (Web)"/>
    <w:basedOn w:val="Normal"/>
    <w:uiPriority w:val="99"/>
    <w:unhideWhenUsed/>
    <w:rsid w:val="007F6134"/>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rsid w:val="006F045E"/>
    <w:rPr>
      <w:rFonts w:asciiTheme="majorHAnsi" w:eastAsiaTheme="majorEastAsia" w:hAnsiTheme="majorHAnsi" w:cstheme="majorBidi"/>
      <w:i/>
      <w:iCs/>
      <w:color w:val="365F91" w:themeColor="accent1" w:themeShade="BF"/>
      <w:sz w:val="20"/>
      <w:szCs w:val="20"/>
      <w:lang w:val="en-US" w:eastAsia="ro-RO"/>
    </w:rPr>
  </w:style>
  <w:style w:type="character" w:customStyle="1" w:styleId="w3-small">
    <w:name w:val="w3-small"/>
    <w:basedOn w:val="DefaultParagraphFont"/>
    <w:rsid w:val="0076397C"/>
  </w:style>
  <w:style w:type="character" w:customStyle="1" w:styleId="w3-xlarge">
    <w:name w:val="w3-xlarge"/>
    <w:basedOn w:val="DefaultParagraphFont"/>
    <w:rsid w:val="0076397C"/>
  </w:style>
  <w:style w:type="character" w:customStyle="1" w:styleId="w3-xxxlarge">
    <w:name w:val="w3-xxxlarge"/>
    <w:basedOn w:val="DefaultParagraphFont"/>
    <w:rsid w:val="0076397C"/>
  </w:style>
  <w:style w:type="character" w:customStyle="1" w:styleId="w3-padding">
    <w:name w:val="w3-padding"/>
    <w:basedOn w:val="DefaultParagraphFont"/>
    <w:rsid w:val="0076397C"/>
  </w:style>
  <w:style w:type="paragraph" w:styleId="NoSpacing">
    <w:name w:val="No Spacing"/>
    <w:uiPriority w:val="1"/>
    <w:qFormat/>
    <w:rsid w:val="00173B28"/>
    <w:pPr>
      <w:spacing w:after="0" w:line="240" w:lineRule="auto"/>
    </w:pPr>
    <w:rPr>
      <w:rFonts w:ascii="Calibri" w:eastAsia="Calibri" w:hAnsi="Calibri" w:cs="Times New Roman"/>
      <w:lang w:val="en-US"/>
    </w:rPr>
  </w:style>
  <w:style w:type="paragraph" w:customStyle="1" w:styleId="yiv3961613445msonormal">
    <w:name w:val="yiv3961613445msonormal"/>
    <w:basedOn w:val="Normal"/>
    <w:rsid w:val="00173B28"/>
    <w:pPr>
      <w:suppressAutoHyphens/>
      <w:autoSpaceDN w:val="0"/>
      <w:spacing w:before="100" w:after="100"/>
      <w:textAlignment w:val="baseline"/>
    </w:pPr>
    <w:rPr>
      <w:sz w:val="24"/>
      <w:szCs w:val="24"/>
      <w:lang w:val="ro-RO" w:eastAsia="en-GB"/>
    </w:rPr>
  </w:style>
  <w:style w:type="paragraph" w:customStyle="1" w:styleId="Body">
    <w:name w:val="Body"/>
    <w:basedOn w:val="Normal"/>
    <w:link w:val="BodyChar"/>
    <w:qFormat/>
    <w:rsid w:val="00173B28"/>
    <w:pPr>
      <w:spacing w:before="120" w:line="240" w:lineRule="exact"/>
      <w:jc w:val="both"/>
    </w:pPr>
    <w:rPr>
      <w:rFonts w:ascii="Trebuchet MS" w:eastAsiaTheme="minorEastAsia" w:hAnsi="Trebuchet MS" w:cs="Arial"/>
      <w:szCs w:val="24"/>
      <w:lang w:eastAsia="en-SG"/>
    </w:rPr>
  </w:style>
  <w:style w:type="character" w:customStyle="1" w:styleId="BodyChar">
    <w:name w:val="Body Char"/>
    <w:basedOn w:val="DefaultParagraphFont"/>
    <w:link w:val="Body"/>
    <w:rsid w:val="00173B28"/>
    <w:rPr>
      <w:rFonts w:ascii="Trebuchet MS" w:eastAsiaTheme="minorEastAsia" w:hAnsi="Trebuchet MS" w:cs="Arial"/>
      <w:sz w:val="20"/>
      <w:szCs w:val="24"/>
      <w:lang w:val="en-US" w:eastAsia="en-SG"/>
    </w:rPr>
  </w:style>
  <w:style w:type="table" w:customStyle="1" w:styleId="TableGrid1">
    <w:name w:val="Table Grid1"/>
    <w:basedOn w:val="TableNormal"/>
    <w:next w:val="TableGrid"/>
    <w:uiPriority w:val="59"/>
    <w:rsid w:val="00173B28"/>
    <w:pPr>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basedOn w:val="DefaultParagraphFont"/>
    <w:rsid w:val="00173B28"/>
  </w:style>
  <w:style w:type="paragraph" w:customStyle="1" w:styleId="Style9">
    <w:name w:val="Style9"/>
    <w:basedOn w:val="Normal"/>
    <w:uiPriority w:val="99"/>
    <w:rsid w:val="00173B28"/>
    <w:pPr>
      <w:widowControl w:val="0"/>
      <w:autoSpaceDE w:val="0"/>
      <w:autoSpaceDN w:val="0"/>
      <w:adjustRightInd w:val="0"/>
      <w:spacing w:line="317" w:lineRule="exact"/>
    </w:pPr>
    <w:rPr>
      <w:sz w:val="24"/>
      <w:szCs w:val="24"/>
      <w:lang w:eastAsia="en-US"/>
    </w:rPr>
  </w:style>
  <w:style w:type="character" w:customStyle="1" w:styleId="FontStyle18">
    <w:name w:val="Font Style18"/>
    <w:basedOn w:val="DefaultParagraphFont"/>
    <w:uiPriority w:val="99"/>
    <w:rsid w:val="00173B28"/>
    <w:rPr>
      <w:rFonts w:ascii="Times New Roman" w:hAnsi="Times New Roman" w:cs="Times New Roman"/>
      <w:sz w:val="20"/>
      <w:szCs w:val="20"/>
    </w:rPr>
  </w:style>
  <w:style w:type="paragraph" w:customStyle="1" w:styleId="Listparagraf2">
    <w:name w:val="Listă paragraf2"/>
    <w:basedOn w:val="Normal"/>
    <w:rsid w:val="00173B28"/>
    <w:pPr>
      <w:widowControl w:val="0"/>
      <w:autoSpaceDE w:val="0"/>
      <w:autoSpaceDN w:val="0"/>
      <w:adjustRightInd w:val="0"/>
      <w:ind w:left="720"/>
    </w:pPr>
    <w:rPr>
      <w:lang w:val="ro-RO"/>
    </w:rPr>
  </w:style>
  <w:style w:type="character" w:customStyle="1" w:styleId="FontStyle14">
    <w:name w:val="Font Style14"/>
    <w:basedOn w:val="DefaultParagraphFont"/>
    <w:uiPriority w:val="99"/>
    <w:rsid w:val="00173B28"/>
    <w:rPr>
      <w:rFonts w:ascii="Times New Roman" w:hAnsi="Times New Roman" w:cs="Times New Roman"/>
      <w:b/>
      <w:bCs/>
      <w:sz w:val="20"/>
      <w:szCs w:val="20"/>
    </w:rPr>
  </w:style>
  <w:style w:type="table" w:styleId="TableGrid">
    <w:name w:val="Table Grid"/>
    <w:basedOn w:val="TableNormal"/>
    <w:uiPriority w:val="39"/>
    <w:rsid w:val="0017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10"/>
    <w:rsid w:val="002A471D"/>
    <w:rPr>
      <w:rFonts w:ascii="Times New Roman" w:eastAsia="Times New Roman" w:hAnsi="Times New Roman" w:cs="Times New Roman"/>
      <w:sz w:val="21"/>
      <w:szCs w:val="21"/>
      <w:shd w:val="clear" w:color="auto" w:fill="FFFFFF"/>
    </w:rPr>
  </w:style>
  <w:style w:type="character" w:customStyle="1" w:styleId="Tablecaption2">
    <w:name w:val="Table caption (2)"/>
    <w:basedOn w:val="DefaultParagraphFont"/>
    <w:rsid w:val="002A471D"/>
    <w:rPr>
      <w:rFonts w:ascii="Times New Roman" w:eastAsia="Times New Roman" w:hAnsi="Times New Roman" w:cs="Times New Roman"/>
      <w:b/>
      <w:bCs/>
      <w:i w:val="0"/>
      <w:iCs w:val="0"/>
      <w:smallCaps w:val="0"/>
      <w:strike w:val="0"/>
      <w:color w:val="000000"/>
      <w:spacing w:val="0"/>
      <w:w w:val="100"/>
      <w:position w:val="0"/>
      <w:sz w:val="21"/>
      <w:szCs w:val="21"/>
      <w:u w:val="single"/>
      <w:lang w:val="en-US"/>
    </w:rPr>
  </w:style>
  <w:style w:type="paragraph" w:customStyle="1" w:styleId="BodyText10">
    <w:name w:val="Body Text10"/>
    <w:basedOn w:val="Normal"/>
    <w:link w:val="Bodytext0"/>
    <w:rsid w:val="002A471D"/>
    <w:pPr>
      <w:widowControl w:val="0"/>
      <w:shd w:val="clear" w:color="auto" w:fill="FFFFFF"/>
      <w:spacing w:line="259" w:lineRule="exact"/>
      <w:ind w:hanging="680"/>
      <w:jc w:val="both"/>
    </w:pPr>
    <w:rPr>
      <w:sz w:val="21"/>
      <w:szCs w:val="21"/>
      <w:lang w:val="ro-RO" w:eastAsia="en-US"/>
    </w:rPr>
  </w:style>
  <w:style w:type="character" w:customStyle="1" w:styleId="BodyText2">
    <w:name w:val="Body Text2"/>
    <w:basedOn w:val="Bodytext0"/>
    <w:rsid w:val="002A471D"/>
    <w:rPr>
      <w:rFonts w:ascii="Times New Roman" w:eastAsia="Times New Roman" w:hAnsi="Times New Roman" w:cs="Times New Roman"/>
      <w:color w:val="000000"/>
      <w:spacing w:val="0"/>
      <w:w w:val="100"/>
      <w:position w:val="0"/>
      <w:sz w:val="21"/>
      <w:szCs w:val="21"/>
      <w:shd w:val="clear" w:color="auto" w:fill="FFFFFF"/>
      <w:lang w:val="en-US"/>
    </w:rPr>
  </w:style>
  <w:style w:type="paragraph" w:styleId="HTMLPreformatted">
    <w:name w:val="HTML Preformatted"/>
    <w:basedOn w:val="Normal"/>
    <w:link w:val="HTMLPreformattedChar"/>
    <w:uiPriority w:val="99"/>
    <w:unhideWhenUsed/>
    <w:rsid w:val="002A4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2A471D"/>
    <w:rPr>
      <w:rFonts w:ascii="Courier New" w:eastAsia="Times New Roman" w:hAnsi="Courier New" w:cs="Courier New"/>
      <w:sz w:val="20"/>
      <w:szCs w:val="20"/>
      <w:lang w:val="en-US"/>
    </w:rPr>
  </w:style>
  <w:style w:type="paragraph" w:styleId="Subtitle">
    <w:name w:val="Subtitle"/>
    <w:basedOn w:val="Normal"/>
    <w:next w:val="Normal"/>
    <w:link w:val="SubtitleChar"/>
    <w:qFormat/>
    <w:rsid w:val="00AE3CAF"/>
    <w:pPr>
      <w:spacing w:after="60"/>
      <w:jc w:val="center"/>
      <w:outlineLvl w:val="1"/>
    </w:pPr>
    <w:rPr>
      <w:rFonts w:ascii="Cambria" w:hAnsi="Cambria"/>
      <w:sz w:val="24"/>
      <w:szCs w:val="24"/>
      <w:lang w:val="en-GB" w:eastAsia="en-US"/>
    </w:rPr>
  </w:style>
  <w:style w:type="character" w:customStyle="1" w:styleId="SubtitleChar">
    <w:name w:val="Subtitle Char"/>
    <w:basedOn w:val="DefaultParagraphFont"/>
    <w:link w:val="Subtitle"/>
    <w:rsid w:val="00AE3CAF"/>
    <w:rPr>
      <w:rFonts w:ascii="Cambria" w:eastAsia="Times New Roman" w:hAnsi="Cambria" w:cs="Times New Roman"/>
      <w:sz w:val="24"/>
      <w:szCs w:val="24"/>
      <w:lang w:val="en-GB"/>
    </w:rPr>
  </w:style>
  <w:style w:type="paragraph" w:customStyle="1" w:styleId="Style6">
    <w:name w:val="Style6"/>
    <w:basedOn w:val="Normal"/>
    <w:uiPriority w:val="99"/>
    <w:rsid w:val="00032BD3"/>
    <w:pPr>
      <w:widowControl w:val="0"/>
      <w:autoSpaceDE w:val="0"/>
      <w:autoSpaceDN w:val="0"/>
      <w:adjustRightInd w:val="0"/>
    </w:pPr>
    <w:rPr>
      <w:rFonts w:ascii="Calibri" w:hAnsi="Calibr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59">
      <w:bodyDiv w:val="1"/>
      <w:marLeft w:val="0"/>
      <w:marRight w:val="0"/>
      <w:marTop w:val="0"/>
      <w:marBottom w:val="0"/>
      <w:divBdr>
        <w:top w:val="none" w:sz="0" w:space="0" w:color="auto"/>
        <w:left w:val="none" w:sz="0" w:space="0" w:color="auto"/>
        <w:bottom w:val="none" w:sz="0" w:space="0" w:color="auto"/>
        <w:right w:val="none" w:sz="0" w:space="0" w:color="auto"/>
      </w:divBdr>
    </w:div>
    <w:div w:id="294411754">
      <w:bodyDiv w:val="1"/>
      <w:marLeft w:val="0"/>
      <w:marRight w:val="0"/>
      <w:marTop w:val="0"/>
      <w:marBottom w:val="0"/>
      <w:divBdr>
        <w:top w:val="none" w:sz="0" w:space="0" w:color="auto"/>
        <w:left w:val="none" w:sz="0" w:space="0" w:color="auto"/>
        <w:bottom w:val="none" w:sz="0" w:space="0" w:color="auto"/>
        <w:right w:val="none" w:sz="0" w:space="0" w:color="auto"/>
      </w:divBdr>
    </w:div>
    <w:div w:id="302931341">
      <w:bodyDiv w:val="1"/>
      <w:marLeft w:val="0"/>
      <w:marRight w:val="0"/>
      <w:marTop w:val="0"/>
      <w:marBottom w:val="0"/>
      <w:divBdr>
        <w:top w:val="none" w:sz="0" w:space="0" w:color="auto"/>
        <w:left w:val="none" w:sz="0" w:space="0" w:color="auto"/>
        <w:bottom w:val="none" w:sz="0" w:space="0" w:color="auto"/>
        <w:right w:val="none" w:sz="0" w:space="0" w:color="auto"/>
      </w:divBdr>
    </w:div>
    <w:div w:id="428619311">
      <w:bodyDiv w:val="1"/>
      <w:marLeft w:val="0"/>
      <w:marRight w:val="0"/>
      <w:marTop w:val="0"/>
      <w:marBottom w:val="0"/>
      <w:divBdr>
        <w:top w:val="none" w:sz="0" w:space="0" w:color="auto"/>
        <w:left w:val="none" w:sz="0" w:space="0" w:color="auto"/>
        <w:bottom w:val="none" w:sz="0" w:space="0" w:color="auto"/>
        <w:right w:val="none" w:sz="0" w:space="0" w:color="auto"/>
      </w:divBdr>
    </w:div>
    <w:div w:id="451677896">
      <w:bodyDiv w:val="1"/>
      <w:marLeft w:val="0"/>
      <w:marRight w:val="0"/>
      <w:marTop w:val="0"/>
      <w:marBottom w:val="0"/>
      <w:divBdr>
        <w:top w:val="none" w:sz="0" w:space="0" w:color="auto"/>
        <w:left w:val="none" w:sz="0" w:space="0" w:color="auto"/>
        <w:bottom w:val="none" w:sz="0" w:space="0" w:color="auto"/>
        <w:right w:val="none" w:sz="0" w:space="0" w:color="auto"/>
      </w:divBdr>
    </w:div>
    <w:div w:id="501553337">
      <w:bodyDiv w:val="1"/>
      <w:marLeft w:val="0"/>
      <w:marRight w:val="0"/>
      <w:marTop w:val="0"/>
      <w:marBottom w:val="0"/>
      <w:divBdr>
        <w:top w:val="none" w:sz="0" w:space="0" w:color="auto"/>
        <w:left w:val="none" w:sz="0" w:space="0" w:color="auto"/>
        <w:bottom w:val="none" w:sz="0" w:space="0" w:color="auto"/>
        <w:right w:val="none" w:sz="0" w:space="0" w:color="auto"/>
      </w:divBdr>
    </w:div>
    <w:div w:id="510140881">
      <w:bodyDiv w:val="1"/>
      <w:marLeft w:val="0"/>
      <w:marRight w:val="0"/>
      <w:marTop w:val="0"/>
      <w:marBottom w:val="0"/>
      <w:divBdr>
        <w:top w:val="none" w:sz="0" w:space="0" w:color="auto"/>
        <w:left w:val="none" w:sz="0" w:space="0" w:color="auto"/>
        <w:bottom w:val="none" w:sz="0" w:space="0" w:color="auto"/>
        <w:right w:val="none" w:sz="0" w:space="0" w:color="auto"/>
      </w:divBdr>
      <w:divsChild>
        <w:div w:id="105470916">
          <w:marLeft w:val="0"/>
          <w:marRight w:val="0"/>
          <w:marTop w:val="0"/>
          <w:marBottom w:val="0"/>
          <w:divBdr>
            <w:top w:val="none" w:sz="0" w:space="0" w:color="auto"/>
            <w:left w:val="none" w:sz="0" w:space="0" w:color="auto"/>
            <w:bottom w:val="none" w:sz="0" w:space="0" w:color="auto"/>
            <w:right w:val="none" w:sz="0" w:space="0" w:color="auto"/>
          </w:divBdr>
          <w:divsChild>
            <w:div w:id="292711488">
              <w:marLeft w:val="0"/>
              <w:marRight w:val="0"/>
              <w:marTop w:val="0"/>
              <w:marBottom w:val="0"/>
              <w:divBdr>
                <w:top w:val="none" w:sz="0" w:space="0" w:color="auto"/>
                <w:left w:val="none" w:sz="0" w:space="0" w:color="auto"/>
                <w:bottom w:val="none" w:sz="0" w:space="0" w:color="auto"/>
                <w:right w:val="none" w:sz="0" w:space="0" w:color="auto"/>
              </w:divBdr>
            </w:div>
            <w:div w:id="499665368">
              <w:marLeft w:val="0"/>
              <w:marRight w:val="0"/>
              <w:marTop w:val="0"/>
              <w:marBottom w:val="0"/>
              <w:divBdr>
                <w:top w:val="none" w:sz="0" w:space="0" w:color="auto"/>
                <w:left w:val="none" w:sz="0" w:space="0" w:color="auto"/>
                <w:bottom w:val="none" w:sz="0" w:space="0" w:color="auto"/>
                <w:right w:val="none" w:sz="0" w:space="0" w:color="auto"/>
              </w:divBdr>
            </w:div>
          </w:divsChild>
        </w:div>
        <w:div w:id="430244295">
          <w:marLeft w:val="0"/>
          <w:marRight w:val="0"/>
          <w:marTop w:val="0"/>
          <w:marBottom w:val="0"/>
          <w:divBdr>
            <w:top w:val="none" w:sz="0" w:space="0" w:color="auto"/>
            <w:left w:val="none" w:sz="0" w:space="0" w:color="auto"/>
            <w:bottom w:val="none" w:sz="0" w:space="0" w:color="auto"/>
            <w:right w:val="none" w:sz="0" w:space="0" w:color="auto"/>
          </w:divBdr>
          <w:divsChild>
            <w:div w:id="518202114">
              <w:marLeft w:val="0"/>
              <w:marRight w:val="0"/>
              <w:marTop w:val="0"/>
              <w:marBottom w:val="0"/>
              <w:divBdr>
                <w:top w:val="none" w:sz="0" w:space="0" w:color="auto"/>
                <w:left w:val="none" w:sz="0" w:space="0" w:color="auto"/>
                <w:bottom w:val="none" w:sz="0" w:space="0" w:color="auto"/>
                <w:right w:val="none" w:sz="0" w:space="0" w:color="auto"/>
              </w:divBdr>
            </w:div>
            <w:div w:id="612370276">
              <w:marLeft w:val="0"/>
              <w:marRight w:val="0"/>
              <w:marTop w:val="0"/>
              <w:marBottom w:val="0"/>
              <w:divBdr>
                <w:top w:val="none" w:sz="0" w:space="0" w:color="auto"/>
                <w:left w:val="none" w:sz="0" w:space="0" w:color="auto"/>
                <w:bottom w:val="none" w:sz="0" w:space="0" w:color="auto"/>
                <w:right w:val="none" w:sz="0" w:space="0" w:color="auto"/>
              </w:divBdr>
            </w:div>
          </w:divsChild>
        </w:div>
        <w:div w:id="786121803">
          <w:marLeft w:val="0"/>
          <w:marRight w:val="0"/>
          <w:marTop w:val="0"/>
          <w:marBottom w:val="0"/>
          <w:divBdr>
            <w:top w:val="none" w:sz="0" w:space="0" w:color="auto"/>
            <w:left w:val="none" w:sz="0" w:space="0" w:color="auto"/>
            <w:bottom w:val="none" w:sz="0" w:space="0" w:color="auto"/>
            <w:right w:val="none" w:sz="0" w:space="0" w:color="auto"/>
          </w:divBdr>
          <w:divsChild>
            <w:div w:id="92751534">
              <w:marLeft w:val="0"/>
              <w:marRight w:val="0"/>
              <w:marTop w:val="0"/>
              <w:marBottom w:val="0"/>
              <w:divBdr>
                <w:top w:val="none" w:sz="0" w:space="0" w:color="auto"/>
                <w:left w:val="none" w:sz="0" w:space="0" w:color="auto"/>
                <w:bottom w:val="none" w:sz="0" w:space="0" w:color="auto"/>
                <w:right w:val="none" w:sz="0" w:space="0" w:color="auto"/>
              </w:divBdr>
            </w:div>
            <w:div w:id="372850002">
              <w:marLeft w:val="0"/>
              <w:marRight w:val="0"/>
              <w:marTop w:val="0"/>
              <w:marBottom w:val="0"/>
              <w:divBdr>
                <w:top w:val="none" w:sz="0" w:space="0" w:color="auto"/>
                <w:left w:val="none" w:sz="0" w:space="0" w:color="auto"/>
                <w:bottom w:val="none" w:sz="0" w:space="0" w:color="auto"/>
                <w:right w:val="none" w:sz="0" w:space="0" w:color="auto"/>
              </w:divBdr>
            </w:div>
          </w:divsChild>
        </w:div>
        <w:div w:id="1855605853">
          <w:marLeft w:val="0"/>
          <w:marRight w:val="0"/>
          <w:marTop w:val="0"/>
          <w:marBottom w:val="0"/>
          <w:divBdr>
            <w:top w:val="none" w:sz="0" w:space="0" w:color="auto"/>
            <w:left w:val="none" w:sz="0" w:space="0" w:color="auto"/>
            <w:bottom w:val="none" w:sz="0" w:space="0" w:color="auto"/>
            <w:right w:val="none" w:sz="0" w:space="0" w:color="auto"/>
          </w:divBdr>
          <w:divsChild>
            <w:div w:id="195585851">
              <w:marLeft w:val="0"/>
              <w:marRight w:val="0"/>
              <w:marTop w:val="0"/>
              <w:marBottom w:val="0"/>
              <w:divBdr>
                <w:top w:val="none" w:sz="0" w:space="0" w:color="auto"/>
                <w:left w:val="none" w:sz="0" w:space="0" w:color="auto"/>
                <w:bottom w:val="none" w:sz="0" w:space="0" w:color="auto"/>
                <w:right w:val="none" w:sz="0" w:space="0" w:color="auto"/>
              </w:divBdr>
            </w:div>
            <w:div w:id="7602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2334">
      <w:bodyDiv w:val="1"/>
      <w:marLeft w:val="0"/>
      <w:marRight w:val="0"/>
      <w:marTop w:val="0"/>
      <w:marBottom w:val="0"/>
      <w:divBdr>
        <w:top w:val="none" w:sz="0" w:space="0" w:color="auto"/>
        <w:left w:val="none" w:sz="0" w:space="0" w:color="auto"/>
        <w:bottom w:val="none" w:sz="0" w:space="0" w:color="auto"/>
        <w:right w:val="none" w:sz="0" w:space="0" w:color="auto"/>
      </w:divBdr>
    </w:div>
    <w:div w:id="670106846">
      <w:bodyDiv w:val="1"/>
      <w:marLeft w:val="0"/>
      <w:marRight w:val="0"/>
      <w:marTop w:val="0"/>
      <w:marBottom w:val="0"/>
      <w:divBdr>
        <w:top w:val="none" w:sz="0" w:space="0" w:color="auto"/>
        <w:left w:val="none" w:sz="0" w:space="0" w:color="auto"/>
        <w:bottom w:val="none" w:sz="0" w:space="0" w:color="auto"/>
        <w:right w:val="none" w:sz="0" w:space="0" w:color="auto"/>
      </w:divBdr>
    </w:div>
    <w:div w:id="771126241">
      <w:bodyDiv w:val="1"/>
      <w:marLeft w:val="0"/>
      <w:marRight w:val="0"/>
      <w:marTop w:val="0"/>
      <w:marBottom w:val="0"/>
      <w:divBdr>
        <w:top w:val="none" w:sz="0" w:space="0" w:color="auto"/>
        <w:left w:val="none" w:sz="0" w:space="0" w:color="auto"/>
        <w:bottom w:val="none" w:sz="0" w:space="0" w:color="auto"/>
        <w:right w:val="none" w:sz="0" w:space="0" w:color="auto"/>
      </w:divBdr>
    </w:div>
    <w:div w:id="807430406">
      <w:bodyDiv w:val="1"/>
      <w:marLeft w:val="0"/>
      <w:marRight w:val="0"/>
      <w:marTop w:val="0"/>
      <w:marBottom w:val="0"/>
      <w:divBdr>
        <w:top w:val="none" w:sz="0" w:space="0" w:color="auto"/>
        <w:left w:val="none" w:sz="0" w:space="0" w:color="auto"/>
        <w:bottom w:val="none" w:sz="0" w:space="0" w:color="auto"/>
        <w:right w:val="none" w:sz="0" w:space="0" w:color="auto"/>
      </w:divBdr>
    </w:div>
    <w:div w:id="811755198">
      <w:bodyDiv w:val="1"/>
      <w:marLeft w:val="0"/>
      <w:marRight w:val="0"/>
      <w:marTop w:val="0"/>
      <w:marBottom w:val="0"/>
      <w:divBdr>
        <w:top w:val="none" w:sz="0" w:space="0" w:color="auto"/>
        <w:left w:val="none" w:sz="0" w:space="0" w:color="auto"/>
        <w:bottom w:val="none" w:sz="0" w:space="0" w:color="auto"/>
        <w:right w:val="none" w:sz="0" w:space="0" w:color="auto"/>
      </w:divBdr>
    </w:div>
    <w:div w:id="964043512">
      <w:bodyDiv w:val="1"/>
      <w:marLeft w:val="0"/>
      <w:marRight w:val="0"/>
      <w:marTop w:val="0"/>
      <w:marBottom w:val="0"/>
      <w:divBdr>
        <w:top w:val="none" w:sz="0" w:space="0" w:color="auto"/>
        <w:left w:val="none" w:sz="0" w:space="0" w:color="auto"/>
        <w:bottom w:val="none" w:sz="0" w:space="0" w:color="auto"/>
        <w:right w:val="none" w:sz="0" w:space="0" w:color="auto"/>
      </w:divBdr>
    </w:div>
    <w:div w:id="1278415159">
      <w:bodyDiv w:val="1"/>
      <w:marLeft w:val="0"/>
      <w:marRight w:val="0"/>
      <w:marTop w:val="0"/>
      <w:marBottom w:val="0"/>
      <w:divBdr>
        <w:top w:val="none" w:sz="0" w:space="0" w:color="auto"/>
        <w:left w:val="none" w:sz="0" w:space="0" w:color="auto"/>
        <w:bottom w:val="none" w:sz="0" w:space="0" w:color="auto"/>
        <w:right w:val="none" w:sz="0" w:space="0" w:color="auto"/>
      </w:divBdr>
    </w:div>
    <w:div w:id="1303536632">
      <w:bodyDiv w:val="1"/>
      <w:marLeft w:val="0"/>
      <w:marRight w:val="0"/>
      <w:marTop w:val="0"/>
      <w:marBottom w:val="0"/>
      <w:divBdr>
        <w:top w:val="none" w:sz="0" w:space="0" w:color="auto"/>
        <w:left w:val="none" w:sz="0" w:space="0" w:color="auto"/>
        <w:bottom w:val="none" w:sz="0" w:space="0" w:color="auto"/>
        <w:right w:val="none" w:sz="0" w:space="0" w:color="auto"/>
      </w:divBdr>
    </w:div>
    <w:div w:id="1346400808">
      <w:bodyDiv w:val="1"/>
      <w:marLeft w:val="0"/>
      <w:marRight w:val="0"/>
      <w:marTop w:val="0"/>
      <w:marBottom w:val="0"/>
      <w:divBdr>
        <w:top w:val="none" w:sz="0" w:space="0" w:color="auto"/>
        <w:left w:val="none" w:sz="0" w:space="0" w:color="auto"/>
        <w:bottom w:val="none" w:sz="0" w:space="0" w:color="auto"/>
        <w:right w:val="none" w:sz="0" w:space="0" w:color="auto"/>
      </w:divBdr>
    </w:div>
    <w:div w:id="1635481306">
      <w:bodyDiv w:val="1"/>
      <w:marLeft w:val="0"/>
      <w:marRight w:val="0"/>
      <w:marTop w:val="0"/>
      <w:marBottom w:val="0"/>
      <w:divBdr>
        <w:top w:val="none" w:sz="0" w:space="0" w:color="auto"/>
        <w:left w:val="none" w:sz="0" w:space="0" w:color="auto"/>
        <w:bottom w:val="none" w:sz="0" w:space="0" w:color="auto"/>
        <w:right w:val="none" w:sz="0" w:space="0" w:color="auto"/>
      </w:divBdr>
    </w:div>
    <w:div w:id="1703364990">
      <w:bodyDiv w:val="1"/>
      <w:marLeft w:val="0"/>
      <w:marRight w:val="0"/>
      <w:marTop w:val="0"/>
      <w:marBottom w:val="0"/>
      <w:divBdr>
        <w:top w:val="none" w:sz="0" w:space="0" w:color="auto"/>
        <w:left w:val="none" w:sz="0" w:space="0" w:color="auto"/>
        <w:bottom w:val="none" w:sz="0" w:space="0" w:color="auto"/>
        <w:right w:val="none" w:sz="0" w:space="0" w:color="auto"/>
      </w:divBdr>
      <w:divsChild>
        <w:div w:id="1197811467">
          <w:marLeft w:val="0"/>
          <w:marRight w:val="0"/>
          <w:marTop w:val="0"/>
          <w:marBottom w:val="0"/>
          <w:divBdr>
            <w:top w:val="none" w:sz="0" w:space="0" w:color="auto"/>
            <w:left w:val="none" w:sz="0" w:space="0" w:color="auto"/>
            <w:bottom w:val="none" w:sz="0" w:space="0" w:color="auto"/>
            <w:right w:val="none" w:sz="0" w:space="0" w:color="auto"/>
          </w:divBdr>
          <w:divsChild>
            <w:div w:id="864902039">
              <w:marLeft w:val="0"/>
              <w:marRight w:val="0"/>
              <w:marTop w:val="0"/>
              <w:marBottom w:val="0"/>
              <w:divBdr>
                <w:top w:val="none" w:sz="0" w:space="0" w:color="auto"/>
                <w:left w:val="none" w:sz="0" w:space="0" w:color="auto"/>
                <w:bottom w:val="none" w:sz="0" w:space="0" w:color="auto"/>
                <w:right w:val="none" w:sz="0" w:space="0" w:color="auto"/>
              </w:divBdr>
              <w:divsChild>
                <w:div w:id="689260817">
                  <w:marLeft w:val="0"/>
                  <w:marRight w:val="0"/>
                  <w:marTop w:val="0"/>
                  <w:marBottom w:val="0"/>
                  <w:divBdr>
                    <w:top w:val="none" w:sz="0" w:space="0" w:color="auto"/>
                    <w:left w:val="none" w:sz="0" w:space="0" w:color="auto"/>
                    <w:bottom w:val="none" w:sz="0" w:space="0" w:color="auto"/>
                    <w:right w:val="none" w:sz="0" w:space="0" w:color="auto"/>
                  </w:divBdr>
                  <w:divsChild>
                    <w:div w:id="270207001">
                      <w:marLeft w:val="0"/>
                      <w:marRight w:val="0"/>
                      <w:marTop w:val="150"/>
                      <w:marBottom w:val="0"/>
                      <w:divBdr>
                        <w:top w:val="none" w:sz="0" w:space="0" w:color="auto"/>
                        <w:left w:val="none" w:sz="0" w:space="0" w:color="auto"/>
                        <w:bottom w:val="none" w:sz="0" w:space="0" w:color="auto"/>
                        <w:right w:val="none" w:sz="0" w:space="0" w:color="auto"/>
                      </w:divBdr>
                    </w:div>
                  </w:divsChild>
                </w:div>
                <w:div w:id="1033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1643">
          <w:marLeft w:val="0"/>
          <w:marRight w:val="0"/>
          <w:marTop w:val="0"/>
          <w:marBottom w:val="0"/>
          <w:divBdr>
            <w:top w:val="none" w:sz="0" w:space="0" w:color="auto"/>
            <w:left w:val="none" w:sz="0" w:space="0" w:color="auto"/>
            <w:bottom w:val="none" w:sz="0" w:space="0" w:color="auto"/>
            <w:right w:val="none" w:sz="0" w:space="0" w:color="auto"/>
          </w:divBdr>
        </w:div>
        <w:div w:id="1439061450">
          <w:marLeft w:val="0"/>
          <w:marRight w:val="0"/>
          <w:marTop w:val="0"/>
          <w:marBottom w:val="0"/>
          <w:divBdr>
            <w:top w:val="none" w:sz="0" w:space="0" w:color="auto"/>
            <w:left w:val="none" w:sz="0" w:space="0" w:color="auto"/>
            <w:bottom w:val="none" w:sz="0" w:space="0" w:color="auto"/>
            <w:right w:val="none" w:sz="0" w:space="0" w:color="auto"/>
          </w:divBdr>
        </w:div>
      </w:divsChild>
    </w:div>
    <w:div w:id="1910192161">
      <w:bodyDiv w:val="1"/>
      <w:marLeft w:val="0"/>
      <w:marRight w:val="0"/>
      <w:marTop w:val="0"/>
      <w:marBottom w:val="0"/>
      <w:divBdr>
        <w:top w:val="none" w:sz="0" w:space="0" w:color="auto"/>
        <w:left w:val="none" w:sz="0" w:space="0" w:color="auto"/>
        <w:bottom w:val="none" w:sz="0" w:space="0" w:color="auto"/>
        <w:right w:val="none" w:sz="0" w:space="0" w:color="auto"/>
      </w:divBdr>
    </w:div>
    <w:div w:id="1927642869">
      <w:bodyDiv w:val="1"/>
      <w:marLeft w:val="0"/>
      <w:marRight w:val="0"/>
      <w:marTop w:val="0"/>
      <w:marBottom w:val="0"/>
      <w:divBdr>
        <w:top w:val="none" w:sz="0" w:space="0" w:color="auto"/>
        <w:left w:val="none" w:sz="0" w:space="0" w:color="auto"/>
        <w:bottom w:val="none" w:sz="0" w:space="0" w:color="auto"/>
        <w:right w:val="none" w:sz="0" w:space="0" w:color="auto"/>
      </w:divBdr>
    </w:div>
    <w:div w:id="2023967685">
      <w:bodyDiv w:val="1"/>
      <w:marLeft w:val="0"/>
      <w:marRight w:val="0"/>
      <w:marTop w:val="0"/>
      <w:marBottom w:val="0"/>
      <w:divBdr>
        <w:top w:val="none" w:sz="0" w:space="0" w:color="auto"/>
        <w:left w:val="none" w:sz="0" w:space="0" w:color="auto"/>
        <w:bottom w:val="none" w:sz="0" w:space="0" w:color="auto"/>
        <w:right w:val="none" w:sz="0" w:space="0" w:color="auto"/>
      </w:divBdr>
    </w:div>
    <w:div w:id="2045985465">
      <w:bodyDiv w:val="1"/>
      <w:marLeft w:val="0"/>
      <w:marRight w:val="0"/>
      <w:marTop w:val="0"/>
      <w:marBottom w:val="0"/>
      <w:divBdr>
        <w:top w:val="none" w:sz="0" w:space="0" w:color="auto"/>
        <w:left w:val="none" w:sz="0" w:space="0" w:color="auto"/>
        <w:bottom w:val="none" w:sz="0" w:space="0" w:color="auto"/>
        <w:right w:val="none" w:sz="0" w:space="0" w:color="auto"/>
      </w:divBdr>
      <w:divsChild>
        <w:div w:id="240212908">
          <w:marLeft w:val="0"/>
          <w:marRight w:val="0"/>
          <w:marTop w:val="0"/>
          <w:marBottom w:val="0"/>
          <w:divBdr>
            <w:top w:val="none" w:sz="0" w:space="0" w:color="auto"/>
            <w:left w:val="none" w:sz="0" w:space="0" w:color="auto"/>
            <w:bottom w:val="none" w:sz="0" w:space="0" w:color="auto"/>
            <w:right w:val="none" w:sz="0" w:space="0" w:color="auto"/>
          </w:divBdr>
          <w:divsChild>
            <w:div w:id="1593121127">
              <w:marLeft w:val="0"/>
              <w:marRight w:val="0"/>
              <w:marTop w:val="0"/>
              <w:marBottom w:val="0"/>
              <w:divBdr>
                <w:top w:val="none" w:sz="0" w:space="0" w:color="auto"/>
                <w:left w:val="none" w:sz="0" w:space="0" w:color="auto"/>
                <w:bottom w:val="none" w:sz="0" w:space="0" w:color="auto"/>
                <w:right w:val="none" w:sz="0" w:space="0" w:color="auto"/>
              </w:divBdr>
            </w:div>
            <w:div w:id="2124952699">
              <w:marLeft w:val="0"/>
              <w:marRight w:val="0"/>
              <w:marTop w:val="0"/>
              <w:marBottom w:val="0"/>
              <w:divBdr>
                <w:top w:val="none" w:sz="0" w:space="0" w:color="auto"/>
                <w:left w:val="none" w:sz="0" w:space="0" w:color="auto"/>
                <w:bottom w:val="none" w:sz="0" w:space="0" w:color="auto"/>
                <w:right w:val="none" w:sz="0" w:space="0" w:color="auto"/>
              </w:divBdr>
            </w:div>
          </w:divsChild>
        </w:div>
        <w:div w:id="717045204">
          <w:marLeft w:val="0"/>
          <w:marRight w:val="0"/>
          <w:marTop w:val="0"/>
          <w:marBottom w:val="0"/>
          <w:divBdr>
            <w:top w:val="none" w:sz="0" w:space="0" w:color="auto"/>
            <w:left w:val="none" w:sz="0" w:space="0" w:color="auto"/>
            <w:bottom w:val="none" w:sz="0" w:space="0" w:color="auto"/>
            <w:right w:val="none" w:sz="0" w:space="0" w:color="auto"/>
          </w:divBdr>
          <w:divsChild>
            <w:div w:id="1585257975">
              <w:marLeft w:val="0"/>
              <w:marRight w:val="0"/>
              <w:marTop w:val="0"/>
              <w:marBottom w:val="0"/>
              <w:divBdr>
                <w:top w:val="none" w:sz="0" w:space="0" w:color="auto"/>
                <w:left w:val="none" w:sz="0" w:space="0" w:color="auto"/>
                <w:bottom w:val="none" w:sz="0" w:space="0" w:color="auto"/>
                <w:right w:val="none" w:sz="0" w:space="0" w:color="auto"/>
              </w:divBdr>
            </w:div>
            <w:div w:id="1715808788">
              <w:marLeft w:val="0"/>
              <w:marRight w:val="0"/>
              <w:marTop w:val="0"/>
              <w:marBottom w:val="0"/>
              <w:divBdr>
                <w:top w:val="none" w:sz="0" w:space="0" w:color="auto"/>
                <w:left w:val="none" w:sz="0" w:space="0" w:color="auto"/>
                <w:bottom w:val="none" w:sz="0" w:space="0" w:color="auto"/>
                <w:right w:val="none" w:sz="0" w:space="0" w:color="auto"/>
              </w:divBdr>
            </w:div>
          </w:divsChild>
        </w:div>
        <w:div w:id="1049190132">
          <w:marLeft w:val="0"/>
          <w:marRight w:val="0"/>
          <w:marTop w:val="0"/>
          <w:marBottom w:val="0"/>
          <w:divBdr>
            <w:top w:val="none" w:sz="0" w:space="0" w:color="auto"/>
            <w:left w:val="none" w:sz="0" w:space="0" w:color="auto"/>
            <w:bottom w:val="none" w:sz="0" w:space="0" w:color="auto"/>
            <w:right w:val="none" w:sz="0" w:space="0" w:color="auto"/>
          </w:divBdr>
          <w:divsChild>
            <w:div w:id="547647000">
              <w:marLeft w:val="0"/>
              <w:marRight w:val="0"/>
              <w:marTop w:val="0"/>
              <w:marBottom w:val="0"/>
              <w:divBdr>
                <w:top w:val="none" w:sz="0" w:space="0" w:color="auto"/>
                <w:left w:val="none" w:sz="0" w:space="0" w:color="auto"/>
                <w:bottom w:val="none" w:sz="0" w:space="0" w:color="auto"/>
                <w:right w:val="none" w:sz="0" w:space="0" w:color="auto"/>
              </w:divBdr>
            </w:div>
            <w:div w:id="1813710215">
              <w:marLeft w:val="0"/>
              <w:marRight w:val="0"/>
              <w:marTop w:val="0"/>
              <w:marBottom w:val="0"/>
              <w:divBdr>
                <w:top w:val="none" w:sz="0" w:space="0" w:color="auto"/>
                <w:left w:val="none" w:sz="0" w:space="0" w:color="auto"/>
                <w:bottom w:val="none" w:sz="0" w:space="0" w:color="auto"/>
                <w:right w:val="none" w:sz="0" w:space="0" w:color="auto"/>
              </w:divBdr>
            </w:div>
          </w:divsChild>
        </w:div>
        <w:div w:id="1939438931">
          <w:marLeft w:val="0"/>
          <w:marRight w:val="0"/>
          <w:marTop w:val="0"/>
          <w:marBottom w:val="0"/>
          <w:divBdr>
            <w:top w:val="none" w:sz="0" w:space="0" w:color="auto"/>
            <w:left w:val="none" w:sz="0" w:space="0" w:color="auto"/>
            <w:bottom w:val="none" w:sz="0" w:space="0" w:color="auto"/>
            <w:right w:val="none" w:sz="0" w:space="0" w:color="auto"/>
          </w:divBdr>
          <w:divsChild>
            <w:div w:id="6835663">
              <w:marLeft w:val="0"/>
              <w:marRight w:val="0"/>
              <w:marTop w:val="0"/>
              <w:marBottom w:val="0"/>
              <w:divBdr>
                <w:top w:val="none" w:sz="0" w:space="0" w:color="auto"/>
                <w:left w:val="none" w:sz="0" w:space="0" w:color="auto"/>
                <w:bottom w:val="none" w:sz="0" w:space="0" w:color="auto"/>
                <w:right w:val="none" w:sz="0" w:space="0" w:color="auto"/>
              </w:divBdr>
            </w:div>
            <w:div w:id="4016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4204">
      <w:bodyDiv w:val="1"/>
      <w:marLeft w:val="0"/>
      <w:marRight w:val="0"/>
      <w:marTop w:val="0"/>
      <w:marBottom w:val="0"/>
      <w:divBdr>
        <w:top w:val="none" w:sz="0" w:space="0" w:color="auto"/>
        <w:left w:val="none" w:sz="0" w:space="0" w:color="auto"/>
        <w:bottom w:val="none" w:sz="0" w:space="0" w:color="auto"/>
        <w:right w:val="none" w:sz="0" w:space="0" w:color="auto"/>
      </w:divBdr>
    </w:div>
    <w:div w:id="2125879152">
      <w:bodyDiv w:val="1"/>
      <w:marLeft w:val="0"/>
      <w:marRight w:val="0"/>
      <w:marTop w:val="0"/>
      <w:marBottom w:val="0"/>
      <w:divBdr>
        <w:top w:val="none" w:sz="0" w:space="0" w:color="auto"/>
        <w:left w:val="none" w:sz="0" w:space="0" w:color="auto"/>
        <w:bottom w:val="none" w:sz="0" w:space="0" w:color="auto"/>
        <w:right w:val="none" w:sz="0" w:space="0" w:color="auto"/>
      </w:divBdr>
      <w:divsChild>
        <w:div w:id="677543481">
          <w:marLeft w:val="0"/>
          <w:marRight w:val="0"/>
          <w:marTop w:val="0"/>
          <w:marBottom w:val="0"/>
          <w:divBdr>
            <w:top w:val="none" w:sz="0" w:space="0" w:color="auto"/>
            <w:left w:val="none" w:sz="0" w:space="0" w:color="auto"/>
            <w:bottom w:val="none" w:sz="0" w:space="0" w:color="auto"/>
            <w:right w:val="none" w:sz="0" w:space="0" w:color="auto"/>
          </w:divBdr>
          <w:divsChild>
            <w:div w:id="376702414">
              <w:marLeft w:val="0"/>
              <w:marRight w:val="0"/>
              <w:marTop w:val="0"/>
              <w:marBottom w:val="0"/>
              <w:divBdr>
                <w:top w:val="none" w:sz="0" w:space="0" w:color="auto"/>
                <w:left w:val="none" w:sz="0" w:space="0" w:color="auto"/>
                <w:bottom w:val="none" w:sz="0" w:space="0" w:color="auto"/>
                <w:right w:val="none" w:sz="0" w:space="0" w:color="auto"/>
              </w:divBdr>
            </w:div>
            <w:div w:id="2014409383">
              <w:marLeft w:val="0"/>
              <w:marRight w:val="0"/>
              <w:marTop w:val="0"/>
              <w:marBottom w:val="0"/>
              <w:divBdr>
                <w:top w:val="none" w:sz="0" w:space="0" w:color="auto"/>
                <w:left w:val="none" w:sz="0" w:space="0" w:color="auto"/>
                <w:bottom w:val="none" w:sz="0" w:space="0" w:color="auto"/>
                <w:right w:val="none" w:sz="0" w:space="0" w:color="auto"/>
              </w:divBdr>
            </w:div>
          </w:divsChild>
        </w:div>
        <w:div w:id="678777599">
          <w:marLeft w:val="0"/>
          <w:marRight w:val="0"/>
          <w:marTop w:val="0"/>
          <w:marBottom w:val="0"/>
          <w:divBdr>
            <w:top w:val="none" w:sz="0" w:space="0" w:color="auto"/>
            <w:left w:val="none" w:sz="0" w:space="0" w:color="auto"/>
            <w:bottom w:val="none" w:sz="0" w:space="0" w:color="auto"/>
            <w:right w:val="none" w:sz="0" w:space="0" w:color="auto"/>
          </w:divBdr>
          <w:divsChild>
            <w:div w:id="266012006">
              <w:marLeft w:val="0"/>
              <w:marRight w:val="0"/>
              <w:marTop w:val="0"/>
              <w:marBottom w:val="0"/>
              <w:divBdr>
                <w:top w:val="none" w:sz="0" w:space="0" w:color="auto"/>
                <w:left w:val="none" w:sz="0" w:space="0" w:color="auto"/>
                <w:bottom w:val="none" w:sz="0" w:space="0" w:color="auto"/>
                <w:right w:val="none" w:sz="0" w:space="0" w:color="auto"/>
              </w:divBdr>
            </w:div>
            <w:div w:id="1803690167">
              <w:marLeft w:val="0"/>
              <w:marRight w:val="0"/>
              <w:marTop w:val="0"/>
              <w:marBottom w:val="0"/>
              <w:divBdr>
                <w:top w:val="none" w:sz="0" w:space="0" w:color="auto"/>
                <w:left w:val="none" w:sz="0" w:space="0" w:color="auto"/>
                <w:bottom w:val="none" w:sz="0" w:space="0" w:color="auto"/>
                <w:right w:val="none" w:sz="0" w:space="0" w:color="auto"/>
              </w:divBdr>
            </w:div>
          </w:divsChild>
        </w:div>
        <w:div w:id="1048064743">
          <w:marLeft w:val="0"/>
          <w:marRight w:val="0"/>
          <w:marTop w:val="0"/>
          <w:marBottom w:val="0"/>
          <w:divBdr>
            <w:top w:val="none" w:sz="0" w:space="0" w:color="auto"/>
            <w:left w:val="none" w:sz="0" w:space="0" w:color="auto"/>
            <w:bottom w:val="none" w:sz="0" w:space="0" w:color="auto"/>
            <w:right w:val="none" w:sz="0" w:space="0" w:color="auto"/>
          </w:divBdr>
          <w:divsChild>
            <w:div w:id="359403496">
              <w:marLeft w:val="0"/>
              <w:marRight w:val="0"/>
              <w:marTop w:val="0"/>
              <w:marBottom w:val="0"/>
              <w:divBdr>
                <w:top w:val="none" w:sz="0" w:space="0" w:color="auto"/>
                <w:left w:val="none" w:sz="0" w:space="0" w:color="auto"/>
                <w:bottom w:val="none" w:sz="0" w:space="0" w:color="auto"/>
                <w:right w:val="none" w:sz="0" w:space="0" w:color="auto"/>
              </w:divBdr>
            </w:div>
            <w:div w:id="1136606978">
              <w:marLeft w:val="0"/>
              <w:marRight w:val="0"/>
              <w:marTop w:val="0"/>
              <w:marBottom w:val="0"/>
              <w:divBdr>
                <w:top w:val="none" w:sz="0" w:space="0" w:color="auto"/>
                <w:left w:val="none" w:sz="0" w:space="0" w:color="auto"/>
                <w:bottom w:val="none" w:sz="0" w:space="0" w:color="auto"/>
                <w:right w:val="none" w:sz="0" w:space="0" w:color="auto"/>
              </w:divBdr>
            </w:div>
          </w:divsChild>
        </w:div>
        <w:div w:id="1391806112">
          <w:marLeft w:val="0"/>
          <w:marRight w:val="0"/>
          <w:marTop w:val="0"/>
          <w:marBottom w:val="0"/>
          <w:divBdr>
            <w:top w:val="none" w:sz="0" w:space="0" w:color="auto"/>
            <w:left w:val="none" w:sz="0" w:space="0" w:color="auto"/>
            <w:bottom w:val="none" w:sz="0" w:space="0" w:color="auto"/>
            <w:right w:val="none" w:sz="0" w:space="0" w:color="auto"/>
          </w:divBdr>
          <w:divsChild>
            <w:div w:id="375199326">
              <w:marLeft w:val="0"/>
              <w:marRight w:val="0"/>
              <w:marTop w:val="0"/>
              <w:marBottom w:val="0"/>
              <w:divBdr>
                <w:top w:val="none" w:sz="0" w:space="0" w:color="auto"/>
                <w:left w:val="none" w:sz="0" w:space="0" w:color="auto"/>
                <w:bottom w:val="none" w:sz="0" w:space="0" w:color="auto"/>
                <w:right w:val="none" w:sz="0" w:space="0" w:color="auto"/>
              </w:divBdr>
            </w:div>
            <w:div w:id="493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413">
      <w:bodyDiv w:val="1"/>
      <w:marLeft w:val="0"/>
      <w:marRight w:val="0"/>
      <w:marTop w:val="0"/>
      <w:marBottom w:val="0"/>
      <w:divBdr>
        <w:top w:val="none" w:sz="0" w:space="0" w:color="auto"/>
        <w:left w:val="none" w:sz="0" w:space="0" w:color="auto"/>
        <w:bottom w:val="none" w:sz="0" w:space="0" w:color="auto"/>
        <w:right w:val="none" w:sz="0" w:space="0" w:color="auto"/>
      </w:divBdr>
      <w:divsChild>
        <w:div w:id="272715828">
          <w:marLeft w:val="0"/>
          <w:marRight w:val="0"/>
          <w:marTop w:val="0"/>
          <w:marBottom w:val="0"/>
          <w:divBdr>
            <w:top w:val="none" w:sz="0" w:space="0" w:color="auto"/>
            <w:left w:val="none" w:sz="0" w:space="0" w:color="auto"/>
            <w:bottom w:val="none" w:sz="0" w:space="0" w:color="auto"/>
            <w:right w:val="none" w:sz="0" w:space="0" w:color="auto"/>
          </w:divBdr>
          <w:divsChild>
            <w:div w:id="463425355">
              <w:marLeft w:val="0"/>
              <w:marRight w:val="0"/>
              <w:marTop w:val="0"/>
              <w:marBottom w:val="0"/>
              <w:divBdr>
                <w:top w:val="none" w:sz="0" w:space="0" w:color="auto"/>
                <w:left w:val="none" w:sz="0" w:space="0" w:color="auto"/>
                <w:bottom w:val="none" w:sz="0" w:space="0" w:color="auto"/>
                <w:right w:val="none" w:sz="0" w:space="0" w:color="auto"/>
              </w:divBdr>
            </w:div>
            <w:div w:id="562908596">
              <w:marLeft w:val="0"/>
              <w:marRight w:val="0"/>
              <w:marTop w:val="0"/>
              <w:marBottom w:val="0"/>
              <w:divBdr>
                <w:top w:val="none" w:sz="0" w:space="0" w:color="auto"/>
                <w:left w:val="none" w:sz="0" w:space="0" w:color="auto"/>
                <w:bottom w:val="none" w:sz="0" w:space="0" w:color="auto"/>
                <w:right w:val="none" w:sz="0" w:space="0" w:color="auto"/>
              </w:divBdr>
            </w:div>
          </w:divsChild>
        </w:div>
        <w:div w:id="628823683">
          <w:marLeft w:val="0"/>
          <w:marRight w:val="0"/>
          <w:marTop w:val="0"/>
          <w:marBottom w:val="0"/>
          <w:divBdr>
            <w:top w:val="none" w:sz="0" w:space="0" w:color="auto"/>
            <w:left w:val="none" w:sz="0" w:space="0" w:color="auto"/>
            <w:bottom w:val="none" w:sz="0" w:space="0" w:color="auto"/>
            <w:right w:val="none" w:sz="0" w:space="0" w:color="auto"/>
          </w:divBdr>
          <w:divsChild>
            <w:div w:id="1186481943">
              <w:marLeft w:val="0"/>
              <w:marRight w:val="0"/>
              <w:marTop w:val="0"/>
              <w:marBottom w:val="0"/>
              <w:divBdr>
                <w:top w:val="none" w:sz="0" w:space="0" w:color="auto"/>
                <w:left w:val="none" w:sz="0" w:space="0" w:color="auto"/>
                <w:bottom w:val="none" w:sz="0" w:space="0" w:color="auto"/>
                <w:right w:val="none" w:sz="0" w:space="0" w:color="auto"/>
              </w:divBdr>
            </w:div>
            <w:div w:id="1273702694">
              <w:marLeft w:val="0"/>
              <w:marRight w:val="0"/>
              <w:marTop w:val="0"/>
              <w:marBottom w:val="0"/>
              <w:divBdr>
                <w:top w:val="none" w:sz="0" w:space="0" w:color="auto"/>
                <w:left w:val="none" w:sz="0" w:space="0" w:color="auto"/>
                <w:bottom w:val="none" w:sz="0" w:space="0" w:color="auto"/>
                <w:right w:val="none" w:sz="0" w:space="0" w:color="auto"/>
              </w:divBdr>
            </w:div>
          </w:divsChild>
        </w:div>
        <w:div w:id="801847386">
          <w:marLeft w:val="0"/>
          <w:marRight w:val="0"/>
          <w:marTop w:val="0"/>
          <w:marBottom w:val="0"/>
          <w:divBdr>
            <w:top w:val="none" w:sz="0" w:space="0" w:color="auto"/>
            <w:left w:val="none" w:sz="0" w:space="0" w:color="auto"/>
            <w:bottom w:val="none" w:sz="0" w:space="0" w:color="auto"/>
            <w:right w:val="none" w:sz="0" w:space="0" w:color="auto"/>
          </w:divBdr>
          <w:divsChild>
            <w:div w:id="414324835">
              <w:marLeft w:val="0"/>
              <w:marRight w:val="0"/>
              <w:marTop w:val="0"/>
              <w:marBottom w:val="0"/>
              <w:divBdr>
                <w:top w:val="none" w:sz="0" w:space="0" w:color="auto"/>
                <w:left w:val="none" w:sz="0" w:space="0" w:color="auto"/>
                <w:bottom w:val="none" w:sz="0" w:space="0" w:color="auto"/>
                <w:right w:val="none" w:sz="0" w:space="0" w:color="auto"/>
              </w:divBdr>
            </w:div>
            <w:div w:id="2070112414">
              <w:marLeft w:val="0"/>
              <w:marRight w:val="0"/>
              <w:marTop w:val="0"/>
              <w:marBottom w:val="0"/>
              <w:divBdr>
                <w:top w:val="none" w:sz="0" w:space="0" w:color="auto"/>
                <w:left w:val="none" w:sz="0" w:space="0" w:color="auto"/>
                <w:bottom w:val="none" w:sz="0" w:space="0" w:color="auto"/>
                <w:right w:val="none" w:sz="0" w:space="0" w:color="auto"/>
              </w:divBdr>
            </w:div>
          </w:divsChild>
        </w:div>
        <w:div w:id="1188256579">
          <w:marLeft w:val="0"/>
          <w:marRight w:val="0"/>
          <w:marTop w:val="0"/>
          <w:marBottom w:val="0"/>
          <w:divBdr>
            <w:top w:val="none" w:sz="0" w:space="0" w:color="auto"/>
            <w:left w:val="none" w:sz="0" w:space="0" w:color="auto"/>
            <w:bottom w:val="none" w:sz="0" w:space="0" w:color="auto"/>
            <w:right w:val="none" w:sz="0" w:space="0" w:color="auto"/>
          </w:divBdr>
          <w:divsChild>
            <w:div w:id="964116903">
              <w:marLeft w:val="0"/>
              <w:marRight w:val="0"/>
              <w:marTop w:val="0"/>
              <w:marBottom w:val="0"/>
              <w:divBdr>
                <w:top w:val="none" w:sz="0" w:space="0" w:color="auto"/>
                <w:left w:val="none" w:sz="0" w:space="0" w:color="auto"/>
                <w:bottom w:val="none" w:sz="0" w:space="0" w:color="auto"/>
                <w:right w:val="none" w:sz="0" w:space="0" w:color="auto"/>
              </w:divBdr>
            </w:div>
            <w:div w:id="16407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935E-5431-4893-8028-06A7FBB8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21</Pages>
  <Words>11344</Words>
  <Characters>64663</Characters>
  <Application>Microsoft Office Word</Application>
  <DocSecurity>0</DocSecurity>
  <Lines>538</Lines>
  <Paragraphs>151</Paragraphs>
  <ScaleCrop>false</ScaleCrop>
  <HeadingPairs>
    <vt:vector size="6" baseType="variant">
      <vt:variant>
        <vt:lpstr>Title</vt:lpstr>
      </vt:variant>
      <vt:variant>
        <vt:i4>1</vt:i4>
      </vt:variant>
      <vt:variant>
        <vt:lpstr>Headings</vt:lpstr>
      </vt:variant>
      <vt:variant>
        <vt:i4>12</vt:i4>
      </vt:variant>
      <vt:variant>
        <vt:lpstr>Titlu</vt:lpstr>
      </vt:variant>
      <vt:variant>
        <vt:i4>1</vt:i4>
      </vt:variant>
    </vt:vector>
  </HeadingPairs>
  <TitlesOfParts>
    <vt:vector size="14" baseType="lpstr">
      <vt:lpstr/>
      <vt:lpstr>    Codul de clasificare CPV:  34928510-6 Stalpi de iluminat stradal</vt:lpstr>
      <vt:lpstr>        2. Stalp otel zincat h: 4,5 m +/-5%</vt:lpstr>
      <vt:lpstr>        3. Controller intelligent SPE solar 10A – 12/24V – timer 4 LED</vt:lpstr>
      <vt:lpstr>        4. Acumulator 12V/60Ah Deep Cycle Batt.</vt:lpstr>
      <vt:lpstr>        5. Panou fotovoltaic minim  90W – 12V – 36cells Monocristalin</vt:lpstr>
      <vt:lpstr/>
      <vt:lpstr/>
      <vt:lpstr/>
      <vt:lpstr/>
      <vt:lpstr/>
      <vt:lpstr>    Prevederi generale</vt:lpstr>
      <vt:lpstr>    Alte responsabilități ale contractantului</vt:lpstr>
      <vt:lpstr/>
    </vt:vector>
  </TitlesOfParts>
  <Company/>
  <LinksUpToDate>false</LinksUpToDate>
  <CharactersWithSpaces>75856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andrei.adumitroaie@uaic.ro</cp:lastModifiedBy>
  <cp:revision>62</cp:revision>
  <cp:lastPrinted>2026-02-13T12:33:00Z</cp:lastPrinted>
  <dcterms:created xsi:type="dcterms:W3CDTF">2025-11-12T09:33:00Z</dcterms:created>
  <dcterms:modified xsi:type="dcterms:W3CDTF">2026-02-13T12:36:00Z</dcterms:modified>
</cp:coreProperties>
</file>