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96C0A" w14:textId="29B4A182" w:rsidR="001038F7" w:rsidRPr="004D2607" w:rsidRDefault="008C228C">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Pr>
          <w:szCs w:val="24"/>
          <w:lang w:val="ro-RO"/>
        </w:rPr>
        <w:t>Județul Mehedinți</w:t>
      </w:r>
    </w:p>
    <w:p w14:paraId="71929565" w14:textId="77777777" w:rsidR="001038F7" w:rsidRPr="004D2607" w:rsidRDefault="001038F7">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p>
    <w:p w14:paraId="1F7A34C3" w14:textId="7C722BF1"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120"/>
        <w:ind w:right="0"/>
        <w:jc w:val="center"/>
        <w:rPr>
          <w:b/>
          <w:szCs w:val="24"/>
          <w:lang w:val="ro-RO"/>
        </w:rPr>
      </w:pPr>
      <w:r w:rsidRPr="004D2607">
        <w:rPr>
          <w:b/>
          <w:szCs w:val="24"/>
          <w:lang w:val="ro-RO"/>
        </w:rPr>
        <w:t xml:space="preserve">CONTRACT DE </w:t>
      </w:r>
      <w:r w:rsidR="00212F8C">
        <w:rPr>
          <w:b/>
          <w:szCs w:val="24"/>
          <w:lang w:val="ro-RO"/>
        </w:rPr>
        <w:t>SERVICII</w:t>
      </w:r>
    </w:p>
    <w:p w14:paraId="2E46D410" w14:textId="77777777"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right="0"/>
        <w:jc w:val="center"/>
        <w:rPr>
          <w:szCs w:val="24"/>
          <w:lang w:val="ro-RO"/>
        </w:rPr>
      </w:pPr>
      <w:r w:rsidRPr="004D2607">
        <w:rPr>
          <w:szCs w:val="24"/>
          <w:lang w:val="ro-RO"/>
        </w:rPr>
        <w:t>având ca obiect</w:t>
      </w:r>
    </w:p>
    <w:p w14:paraId="6E423EA1" w14:textId="0BF29D9F"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right="0"/>
        <w:jc w:val="center"/>
        <w:rPr>
          <w:szCs w:val="24"/>
          <w:lang w:val="ro-RO"/>
        </w:rPr>
      </w:pPr>
      <w:r w:rsidRPr="004D2607">
        <w:rPr>
          <w:szCs w:val="24"/>
          <w:lang w:val="ro-RO"/>
        </w:rPr>
        <w:t>„</w:t>
      </w:r>
      <w:r w:rsidR="008C228C">
        <w:rPr>
          <w:szCs w:val="24"/>
          <w:lang w:val="ro-RO"/>
        </w:rPr>
        <w:t>„Servicii privind licențe, instalare, configurare și punere în funcțiune, pregătirea personalului, inclusiv pentru securitate cibernetică” în cadrul DGASPC Mehedinți</w:t>
      </w:r>
      <w:r w:rsidRPr="004D2607">
        <w:rPr>
          <w:szCs w:val="24"/>
          <w:lang w:val="ro-RO"/>
        </w:rPr>
        <w:t>”</w:t>
      </w:r>
    </w:p>
    <w:p w14:paraId="7E699800" w14:textId="2532CE75"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right="0"/>
        <w:jc w:val="center"/>
        <w:rPr>
          <w:szCs w:val="24"/>
          <w:lang w:val="ro-RO"/>
        </w:rPr>
      </w:pPr>
      <w:r w:rsidRPr="004D2607">
        <w:rPr>
          <w:szCs w:val="24"/>
          <w:lang w:val="ro-RO"/>
        </w:rPr>
        <w:t xml:space="preserve">numărul </w:t>
      </w:r>
      <w:r w:rsidR="008C228C">
        <w:rPr>
          <w:szCs w:val="24"/>
          <w:lang w:val="ro-RO"/>
        </w:rPr>
        <w:t>_____</w:t>
      </w:r>
      <w:r w:rsidRPr="004D2607">
        <w:rPr>
          <w:szCs w:val="24"/>
          <w:lang w:val="ro-RO"/>
        </w:rPr>
        <w:t xml:space="preserve"> din </w:t>
      </w:r>
      <w:r w:rsidR="008C228C">
        <w:rPr>
          <w:szCs w:val="24"/>
          <w:lang w:val="ro-RO"/>
        </w:rPr>
        <w:t>_____</w:t>
      </w:r>
      <w:r w:rsidRPr="004D2607">
        <w:rPr>
          <w:szCs w:val="24"/>
          <w:lang w:val="ro-RO"/>
        </w:rPr>
        <w:t xml:space="preserve"> </w:t>
      </w:r>
    </w:p>
    <w:p w14:paraId="33F93F66" w14:textId="77777777" w:rsidR="001038F7" w:rsidRPr="004D2607" w:rsidRDefault="001038F7">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p>
    <w:p w14:paraId="7C01E838" w14:textId="77777777" w:rsidR="001038F7" w:rsidRPr="004D2607" w:rsidRDefault="00C17520" w:rsidP="00296631">
      <w:pPr>
        <w:pStyle w:val="Heading1"/>
        <w:rPr>
          <w:color w:val="44546A"/>
        </w:rPr>
      </w:pPr>
      <w:r w:rsidRPr="004D2607">
        <w:t>Părțile contractului.</w:t>
      </w:r>
    </w:p>
    <w:p w14:paraId="7036A713" w14:textId="77777777" w:rsidR="001038F7" w:rsidRPr="004D2607" w:rsidRDefault="00C17520" w:rsidP="00296631">
      <w:pPr>
        <w:rPr>
          <w:lang w:val="ro-RO"/>
        </w:rPr>
      </w:pPr>
      <w:r w:rsidRPr="004D2607">
        <w:rPr>
          <w:lang w:val="ro-RO"/>
        </w:rPr>
        <w:t>Prezentul Contract de achiziție de servicii, (denumit în continuare „contract”), s-a încheiat între:</w:t>
      </w:r>
    </w:p>
    <w:p w14:paraId="7BB4721E" w14:textId="02BCC434" w:rsidR="001038F7" w:rsidRPr="004D2607" w:rsidRDefault="008C228C">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Pr>
          <w:szCs w:val="24"/>
          <w:lang w:val="ro-RO"/>
        </w:rPr>
        <w:t>Județul Mehedinți</w:t>
      </w:r>
      <w:r w:rsidR="00C17520" w:rsidRPr="004D2607">
        <w:rPr>
          <w:szCs w:val="24"/>
          <w:lang w:val="ro-RO"/>
        </w:rPr>
        <w:t xml:space="preserve"> cu sediul în </w:t>
      </w:r>
      <w:r>
        <w:rPr>
          <w:szCs w:val="24"/>
          <w:lang w:val="ro-RO"/>
        </w:rPr>
        <w:t>Strada Traian, nr.89, Drobeta-Turnu Severin, Județul Mehedinți, România</w:t>
      </w:r>
      <w:r w:rsidR="00C17520" w:rsidRPr="004D2607">
        <w:rPr>
          <w:szCs w:val="24"/>
          <w:lang w:val="ro-RO"/>
        </w:rPr>
        <w:t xml:space="preserve">, cod unic de înregistrare </w:t>
      </w:r>
      <w:r>
        <w:rPr>
          <w:szCs w:val="24"/>
          <w:lang w:val="ro-RO"/>
        </w:rPr>
        <w:t>4337344</w:t>
      </w:r>
      <w:r w:rsidR="00C17520" w:rsidRPr="004D2607">
        <w:rPr>
          <w:szCs w:val="24"/>
          <w:lang w:val="ro-RO"/>
        </w:rPr>
        <w:t xml:space="preserve">, tel: </w:t>
      </w:r>
      <w:r>
        <w:rPr>
          <w:szCs w:val="24"/>
          <w:lang w:val="ro-RO"/>
        </w:rPr>
        <w:t>+40 372521102</w:t>
      </w:r>
      <w:r w:rsidR="00C17520" w:rsidRPr="004D2607">
        <w:rPr>
          <w:szCs w:val="24"/>
          <w:lang w:val="ro-RO"/>
        </w:rPr>
        <w:t xml:space="preserve">, e-mail: </w:t>
      </w:r>
      <w:r>
        <w:rPr>
          <w:szCs w:val="24"/>
          <w:lang w:val="ro-RO"/>
        </w:rPr>
        <w:t>cjmehedinti@cjmehedinti.ro</w:t>
      </w:r>
      <w:r w:rsidR="00C17520" w:rsidRPr="004D2607">
        <w:rPr>
          <w:szCs w:val="24"/>
          <w:lang w:val="ro-RO"/>
        </w:rPr>
        <w:t xml:space="preserve">, reprezentată legal prin </w:t>
      </w:r>
      <w:r>
        <w:rPr>
          <w:szCs w:val="24"/>
          <w:lang w:val="ro-RO"/>
        </w:rPr>
        <w:t>Aladin-Gigi Georgescu</w:t>
      </w:r>
      <w:r w:rsidR="00C17520" w:rsidRPr="004D2607">
        <w:rPr>
          <w:szCs w:val="24"/>
          <w:lang w:val="ro-RO"/>
        </w:rPr>
        <w:t xml:space="preserve">, având funcția de </w:t>
      </w:r>
      <w:r>
        <w:rPr>
          <w:szCs w:val="24"/>
          <w:lang w:val="ro-RO"/>
        </w:rPr>
        <w:t>Președinte</w:t>
      </w:r>
      <w:r w:rsidR="00C17520" w:rsidRPr="004D2607">
        <w:rPr>
          <w:szCs w:val="24"/>
          <w:lang w:val="ro-RO"/>
        </w:rPr>
        <w:t>, în calitate de autoritate contractantă și denumită în continuare „autoritate contractantă” sau „achizitor”, pe de o parte</w:t>
      </w:r>
    </w:p>
    <w:p w14:paraId="548AF098" w14:textId="77777777" w:rsidR="001038F7" w:rsidRPr="004D2607" w:rsidRDefault="00C17520" w:rsidP="00296631">
      <w:pPr>
        <w:rPr>
          <w:lang w:val="ro-RO"/>
        </w:rPr>
      </w:pPr>
      <w:r w:rsidRPr="004D2607">
        <w:rPr>
          <w:lang w:val="ro-RO"/>
        </w:rPr>
        <w:t>și</w:t>
      </w:r>
    </w:p>
    <w:p w14:paraId="713CCF42" w14:textId="2CD4A799" w:rsidR="001038F7" w:rsidRPr="004D2607" w:rsidRDefault="008C228C">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Pr>
          <w:szCs w:val="24"/>
          <w:lang w:val="ro-RO"/>
        </w:rPr>
        <w:t>_____</w:t>
      </w:r>
      <w:r w:rsidR="00C17520" w:rsidRPr="004D2607">
        <w:rPr>
          <w:szCs w:val="24"/>
          <w:lang w:val="ro-RO"/>
        </w:rPr>
        <w:t xml:space="preserve"> cu sediul în </w:t>
      </w:r>
      <w:r>
        <w:rPr>
          <w:szCs w:val="24"/>
          <w:lang w:val="ro-RO"/>
        </w:rPr>
        <w:t>_____</w:t>
      </w:r>
      <w:r w:rsidR="00C17520" w:rsidRPr="004D2607">
        <w:rPr>
          <w:szCs w:val="24"/>
          <w:lang w:val="ro-RO"/>
        </w:rPr>
        <w:t xml:space="preserve">, telefon </w:t>
      </w:r>
      <w:r>
        <w:rPr>
          <w:szCs w:val="24"/>
          <w:lang w:val="ro-RO"/>
        </w:rPr>
        <w:t>_____</w:t>
      </w:r>
      <w:r w:rsidR="00C17520" w:rsidRPr="004D2607">
        <w:rPr>
          <w:szCs w:val="24"/>
          <w:lang w:val="ro-RO"/>
        </w:rPr>
        <w:t xml:space="preserve">, e-mail </w:t>
      </w:r>
      <w:r>
        <w:rPr>
          <w:szCs w:val="24"/>
          <w:lang w:val="ro-RO"/>
        </w:rPr>
        <w:t>_____</w:t>
      </w:r>
      <w:r w:rsidR="00C17520" w:rsidRPr="004D2607">
        <w:rPr>
          <w:szCs w:val="24"/>
          <w:lang w:val="ro-RO"/>
        </w:rPr>
        <w:t xml:space="preserve">, număr de înmatriculare în Registrul Comerțului </w:t>
      </w:r>
      <w:r>
        <w:rPr>
          <w:szCs w:val="24"/>
          <w:lang w:val="ro-RO"/>
        </w:rPr>
        <w:t>_____</w:t>
      </w:r>
      <w:r w:rsidR="00C17520" w:rsidRPr="004D2607">
        <w:rPr>
          <w:szCs w:val="24"/>
          <w:lang w:val="ro-RO"/>
        </w:rPr>
        <w:t xml:space="preserve">, cod de înregistrare fiscală </w:t>
      </w:r>
      <w:r>
        <w:rPr>
          <w:szCs w:val="24"/>
          <w:lang w:val="ro-RO"/>
        </w:rPr>
        <w:t>_____</w:t>
      </w:r>
      <w:r w:rsidR="00C17520" w:rsidRPr="004D2607">
        <w:rPr>
          <w:szCs w:val="24"/>
          <w:lang w:val="ro-RO"/>
        </w:rPr>
        <w:t xml:space="preserve">, cont IBAN nr. </w:t>
      </w:r>
      <w:r>
        <w:rPr>
          <w:szCs w:val="24"/>
          <w:lang w:val="ro-RO"/>
        </w:rPr>
        <w:t>_____</w:t>
      </w:r>
      <w:r w:rsidR="00C17520" w:rsidRPr="004D2607">
        <w:rPr>
          <w:szCs w:val="24"/>
          <w:lang w:val="ro-RO"/>
        </w:rPr>
        <w:t xml:space="preserve"> deschis la Trezoreria </w:t>
      </w:r>
      <w:r>
        <w:rPr>
          <w:szCs w:val="24"/>
          <w:lang w:val="ro-RO"/>
        </w:rPr>
        <w:t>_____</w:t>
      </w:r>
      <w:r w:rsidR="00C17520" w:rsidRPr="004D2607">
        <w:rPr>
          <w:szCs w:val="24"/>
          <w:lang w:val="ro-RO"/>
        </w:rPr>
        <w:t xml:space="preserve"> reprezentată prin </w:t>
      </w:r>
      <w:r>
        <w:rPr>
          <w:szCs w:val="24"/>
          <w:lang w:val="ro-RO"/>
        </w:rPr>
        <w:t>_____</w:t>
      </w:r>
      <w:r w:rsidR="00C17520" w:rsidRPr="004D2607">
        <w:rPr>
          <w:szCs w:val="24"/>
          <w:lang w:val="ro-RO"/>
        </w:rPr>
        <w:t>,  în calitate de Prestator și denumită în continuare „prestator” sau „contractant”, pe de altă parte, au convenit încheierea prezentului Contract.</w:t>
      </w:r>
    </w:p>
    <w:p w14:paraId="6DDAE46E" w14:textId="471C002A" w:rsidR="00296631" w:rsidRPr="004D2607" w:rsidRDefault="00C17520" w:rsidP="00296631">
      <w:pPr>
        <w:pStyle w:val="Heading1"/>
      </w:pPr>
      <w:r w:rsidRPr="004D2607">
        <w:t>Definiții.</w:t>
      </w:r>
    </w:p>
    <w:p w14:paraId="240664E9" w14:textId="2ABE3219" w:rsidR="00865B7B" w:rsidRPr="004D2607" w:rsidRDefault="00C17520" w:rsidP="00865B7B">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prezentul contract următorii termeni vor fi definiți și interpretați astfel:</w:t>
      </w:r>
    </w:p>
    <w:p w14:paraId="59F0A7DE" w14:textId="0E02FF3C"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i/>
          <w:szCs w:val="24"/>
          <w:lang w:val="ro-RO"/>
        </w:rPr>
        <w:t>contract</w:t>
      </w:r>
      <w:r w:rsidRPr="004D2607">
        <w:rPr>
          <w:rFonts w:eastAsia="Andika"/>
          <w:szCs w:val="24"/>
          <w:lang w:val="ro-RO"/>
        </w:rPr>
        <w:t xml:space="preserve"> - prezentul contract și toate anexele sale;</w:t>
      </w:r>
    </w:p>
    <w:p w14:paraId="0064DE8C"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i/>
          <w:szCs w:val="24"/>
          <w:lang w:val="ro-RO"/>
        </w:rPr>
        <w:t>autoritate contractantă</w:t>
      </w:r>
      <w:r w:rsidRPr="004D2607">
        <w:rPr>
          <w:rFonts w:eastAsia="Andika"/>
          <w:szCs w:val="24"/>
          <w:lang w:val="ro-RO"/>
        </w:rPr>
        <w:t xml:space="preserve"> și </w:t>
      </w:r>
      <w:r w:rsidRPr="004D2607">
        <w:rPr>
          <w:i/>
          <w:szCs w:val="24"/>
          <w:lang w:val="ro-RO"/>
        </w:rPr>
        <w:t>prestator</w:t>
      </w:r>
      <w:r w:rsidRPr="004D2607">
        <w:rPr>
          <w:szCs w:val="24"/>
          <w:lang w:val="ro-RO"/>
        </w:rPr>
        <w:t xml:space="preserve"> - părțile contractante, așa cum sunt acestea numite în prezentul contract;</w:t>
      </w:r>
    </w:p>
    <w:p w14:paraId="38BA4DBE" w14:textId="7A7288AB"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i/>
          <w:szCs w:val="24"/>
          <w:lang w:val="ro-RO"/>
        </w:rPr>
        <w:t>prețul contractului</w:t>
      </w:r>
      <w:r w:rsidRPr="004D2607">
        <w:rPr>
          <w:szCs w:val="24"/>
          <w:lang w:val="ro-RO"/>
        </w:rPr>
        <w:t xml:space="preserve"> - prețul plătibil prestatorului de către autoritatea contractantă, în baza contractului, pentru îndeplinirea integrală și corespunzătoare a tuturor obligațiilor sale asumate prin contract;</w:t>
      </w:r>
    </w:p>
    <w:p w14:paraId="5E45444B" w14:textId="074B42B3"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i/>
          <w:szCs w:val="24"/>
          <w:lang w:val="ro-RO"/>
        </w:rPr>
        <w:t>servicii</w:t>
      </w:r>
      <w:r w:rsidRPr="004D2607">
        <w:rPr>
          <w:szCs w:val="24"/>
          <w:lang w:val="ro-RO"/>
        </w:rPr>
        <w:t xml:space="preserve"> - totalitatea activităților a căror prestare fac obiectul contractului;</w:t>
      </w:r>
    </w:p>
    <w:p w14:paraId="2259EA68"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i/>
          <w:szCs w:val="24"/>
          <w:lang w:val="ro-RO"/>
        </w:rPr>
        <w:t>act adițional</w:t>
      </w:r>
      <w:r w:rsidRPr="004D2607">
        <w:rPr>
          <w:szCs w:val="24"/>
          <w:lang w:val="ro-RO"/>
        </w:rPr>
        <w:t xml:space="preserve"> - document ce modifică termenii și condițiile contractului de servicii;</w:t>
      </w:r>
    </w:p>
    <w:p w14:paraId="6E82669A"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i/>
          <w:szCs w:val="24"/>
          <w:lang w:val="ro-RO"/>
        </w:rPr>
        <w:t>informații confidențiale</w:t>
      </w:r>
      <w:r w:rsidRPr="004D2607">
        <w:rPr>
          <w:szCs w:val="24"/>
          <w:lang w:val="ro-RO"/>
        </w:rPr>
        <w:t xml:space="preserve"> - informații de afaceri sau de orice altă natură, privitoare la părțile contractante și la prevederile prezentului contract, așa cum sunt definite prin acesta;</w:t>
      </w:r>
    </w:p>
    <w:p w14:paraId="1BA72572" w14:textId="5CF7182E"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i/>
          <w:szCs w:val="24"/>
          <w:lang w:val="ro-RO"/>
        </w:rPr>
        <w:t>forța majoră</w:t>
      </w:r>
      <w:r w:rsidRPr="004D2607">
        <w:rPr>
          <w:szCs w:val="24"/>
          <w:lang w:val="ro-RO"/>
        </w:rPr>
        <w:t xml:space="preserve"> - un eveniment independent de controlul părților, care nu se datorează greșelii sau vinei acestora, care nu putea fi prevăzut în momentul încheierii contractului și care face imposibilă executarea și</w:t>
      </w:r>
      <w:r w:rsidR="005224DE" w:rsidRPr="004D2607">
        <w:rPr>
          <w:szCs w:val="24"/>
          <w:lang w:val="ro-RO"/>
        </w:rPr>
        <w:t xml:space="preserve"> </w:t>
      </w:r>
      <w:r w:rsidRPr="004D2607">
        <w:rPr>
          <w:szCs w:val="24"/>
          <w:lang w:val="ro-RO"/>
        </w:rPr>
        <w:t>îndeplinirea obligațiilor contractuale de către una dintre părți; sunt considerate asemenea evenimente: războaie, revoluții, incendii, inundații sau orice alte catastrofe naturale, restricții apărute ca urmare a unei carantine, embargou, enumerarea nefiind exhaustivă, ci enunțiativă. Nu este considerat forță majoră un eveniment asemenea celor de mai sus care, fără a crea o imposibilitate de executare, face extrem de costisitoare executarea obligațiilor uneia dintre părți;</w:t>
      </w:r>
    </w:p>
    <w:p w14:paraId="765457DC" w14:textId="35D222D0"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i/>
          <w:szCs w:val="24"/>
          <w:lang w:val="ro-RO"/>
        </w:rPr>
        <w:t>conflict de interese</w:t>
      </w:r>
      <w:r w:rsidRPr="004D2607">
        <w:rPr>
          <w:szCs w:val="24"/>
          <w:lang w:val="ro-RO"/>
        </w:rPr>
        <w:t xml:space="preserve"> - reprezintă orice situație în care membrii personalului autorității contractante sau ai unui </w:t>
      </w:r>
      <w:r w:rsidR="00E70A1C" w:rsidRPr="004D2607">
        <w:rPr>
          <w:szCs w:val="24"/>
          <w:lang w:val="ro-RO"/>
        </w:rPr>
        <w:t>prestator</w:t>
      </w:r>
      <w:r w:rsidRPr="004D2607">
        <w:rPr>
          <w:szCs w:val="24"/>
          <w:lang w:val="ro-RO"/>
        </w:rPr>
        <w:t xml:space="preserve"> de servicii care acționează în numele autorității contractante, care sunt implicate în desfășurarea procedurii de atribuire </w:t>
      </w:r>
      <w:r w:rsidR="002B2301" w:rsidRPr="004D2607">
        <w:rPr>
          <w:szCs w:val="24"/>
          <w:lang w:val="ro-RO"/>
        </w:rPr>
        <w:t xml:space="preserve">și </w:t>
      </w:r>
      <w:r w:rsidRPr="004D2607">
        <w:rPr>
          <w:szCs w:val="24"/>
          <w:lang w:val="ro-RO"/>
        </w:rPr>
        <w:t>care pot influența rezultatul acesteia</w:t>
      </w:r>
      <w:r w:rsidR="002B2301" w:rsidRPr="004D2607">
        <w:rPr>
          <w:szCs w:val="24"/>
          <w:lang w:val="ro-RO"/>
        </w:rPr>
        <w:t>,</w:t>
      </w:r>
      <w:r w:rsidRPr="004D2607">
        <w:rPr>
          <w:szCs w:val="24"/>
          <w:lang w:val="ro-RO"/>
        </w:rPr>
        <w:t xml:space="preserve"> au, în mod direct sau indirect, un interes financiar economic sau alt interes personal care ar putea fi perceput ca element care compromite imparțialitatea sau independența lor în contextul procedurii de atribuire;</w:t>
      </w:r>
    </w:p>
    <w:p w14:paraId="1CBB7DC6" w14:textId="546337EC"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i/>
          <w:szCs w:val="24"/>
          <w:lang w:val="ro-RO"/>
        </w:rPr>
        <w:t>contract de finanțare</w:t>
      </w:r>
      <w:r w:rsidRPr="004D2607">
        <w:rPr>
          <w:szCs w:val="24"/>
          <w:lang w:val="ro-RO"/>
        </w:rPr>
        <w:t xml:space="preserve"> – contractul înregistrat la </w:t>
      </w:r>
      <w:r w:rsidR="009E35D7" w:rsidRPr="004D2607">
        <w:rPr>
          <w:szCs w:val="24"/>
          <w:lang w:val="ro-RO"/>
        </w:rPr>
        <w:t>Agenția pentru Dezvoltare Regionala Sud-Vest Oltenia (</w:t>
      </w:r>
      <w:r w:rsidR="000E17CC" w:rsidRPr="004D2607">
        <w:rPr>
          <w:szCs w:val="24"/>
          <w:lang w:val="ro-RO"/>
        </w:rPr>
        <w:t>finanțator/</w:t>
      </w:r>
      <w:r w:rsidR="009E35D7" w:rsidRPr="004D2607">
        <w:rPr>
          <w:szCs w:val="24"/>
          <w:lang w:val="ro-RO"/>
        </w:rPr>
        <w:t>Autoritate de Management pentru Programul Regional Sud-Vest Oltenia 2021-2027</w:t>
      </w:r>
      <w:r w:rsidRPr="004D2607">
        <w:rPr>
          <w:szCs w:val="24"/>
          <w:lang w:val="ro-RO"/>
        </w:rPr>
        <w:t xml:space="preserve">) cu numărul </w:t>
      </w:r>
      <w:r w:rsidR="008C228C">
        <w:rPr>
          <w:szCs w:val="24"/>
          <w:lang w:val="ro-RO"/>
        </w:rPr>
        <w:lastRenderedPageBreak/>
        <w:t>537</w:t>
      </w:r>
      <w:r w:rsidRPr="004D2607">
        <w:rPr>
          <w:szCs w:val="24"/>
          <w:lang w:val="ro-RO"/>
        </w:rPr>
        <w:t xml:space="preserve"> din </w:t>
      </w:r>
      <w:r w:rsidR="008C228C">
        <w:rPr>
          <w:szCs w:val="24"/>
          <w:lang w:val="ro-RO"/>
        </w:rPr>
        <w:t>03.06.2025</w:t>
      </w:r>
      <w:r w:rsidRPr="004D2607">
        <w:rPr>
          <w:szCs w:val="24"/>
          <w:lang w:val="ro-RO"/>
        </w:rPr>
        <w:t xml:space="preserve">, având </w:t>
      </w:r>
      <w:r w:rsidR="00C86E20" w:rsidRPr="004D2607">
        <w:rPr>
          <w:szCs w:val="24"/>
          <w:lang w:val="ro-RO"/>
        </w:rPr>
        <w:t>termen</w:t>
      </w:r>
      <w:r w:rsidRPr="004D2607">
        <w:rPr>
          <w:szCs w:val="24"/>
          <w:lang w:val="ro-RO"/>
        </w:rPr>
        <w:t xml:space="preserve"> de finalizare la </w:t>
      </w:r>
      <w:r w:rsidR="008C228C">
        <w:rPr>
          <w:szCs w:val="24"/>
          <w:lang w:val="ro-RO"/>
        </w:rPr>
        <w:t>_____</w:t>
      </w:r>
      <w:r w:rsidRPr="004D2607">
        <w:rPr>
          <w:szCs w:val="24"/>
          <w:lang w:val="ro-RO"/>
        </w:rPr>
        <w:t xml:space="preserve">, intitulat: </w:t>
      </w:r>
      <w:r w:rsidR="008C228C">
        <w:rPr>
          <w:szCs w:val="24"/>
          <w:lang w:val="ro-RO"/>
        </w:rPr>
        <w:t>Digitalizarea proceselor de asistență socială la nivelul Județului Mehedinți</w:t>
      </w:r>
      <w:r w:rsidRPr="004D2607">
        <w:rPr>
          <w:szCs w:val="24"/>
          <w:lang w:val="ro-RO"/>
        </w:rPr>
        <w:t xml:space="preserve">, care vizează implementarea soluției de digitalizare la </w:t>
      </w:r>
      <w:r w:rsidR="008C228C">
        <w:rPr>
          <w:szCs w:val="24"/>
          <w:lang w:val="ro-RO"/>
        </w:rPr>
        <w:t>Direcția Generală de Asistență Socială și Protecția Copilului Mehedinți</w:t>
      </w:r>
      <w:r w:rsidRPr="004D2607">
        <w:rPr>
          <w:szCs w:val="24"/>
          <w:lang w:val="ro-RO"/>
        </w:rPr>
        <w:t>;</w:t>
      </w:r>
    </w:p>
    <w:p w14:paraId="013B8DE8" w14:textId="0D81DA91" w:rsidR="001038F7" w:rsidRPr="00F156B9" w:rsidRDefault="00C17520" w:rsidP="00F156B9">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i/>
          <w:szCs w:val="24"/>
          <w:lang w:val="ro-RO"/>
        </w:rPr>
        <w:t>zi / zile</w:t>
      </w:r>
      <w:r w:rsidRPr="004D2607">
        <w:rPr>
          <w:szCs w:val="24"/>
          <w:lang w:val="ro-RO"/>
        </w:rPr>
        <w:t xml:space="preserve"> - zi / zile calendaristică(e) dacă nu este specificat în mod diferit; </w:t>
      </w:r>
      <w:r w:rsidRPr="004D2607">
        <w:rPr>
          <w:i/>
          <w:szCs w:val="24"/>
          <w:lang w:val="ro-RO"/>
        </w:rPr>
        <w:t>an</w:t>
      </w:r>
      <w:r w:rsidRPr="004D2607">
        <w:rPr>
          <w:szCs w:val="24"/>
          <w:lang w:val="ro-RO"/>
        </w:rPr>
        <w:t xml:space="preserve"> - 365 de zile.</w:t>
      </w:r>
    </w:p>
    <w:p w14:paraId="64BFA537" w14:textId="77777777" w:rsidR="001038F7" w:rsidRPr="004D2607" w:rsidRDefault="00C17520" w:rsidP="00296631">
      <w:pPr>
        <w:pStyle w:val="Heading1"/>
      </w:pPr>
      <w:r w:rsidRPr="004D2607">
        <w:t>Interpretare.</w:t>
      </w:r>
    </w:p>
    <w:p w14:paraId="27322811" w14:textId="65819F9E"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 xml:space="preserve">În prezentul contract, cu excepția unei prevederi contrare, cuvintele </w:t>
      </w:r>
      <w:r w:rsidR="004A690A" w:rsidRPr="004D2607">
        <w:rPr>
          <w:rFonts w:eastAsia="Andika"/>
          <w:szCs w:val="24"/>
          <w:lang w:val="ro-RO"/>
        </w:rPr>
        <w:t>de</w:t>
      </w:r>
      <w:r w:rsidRPr="004D2607">
        <w:rPr>
          <w:rFonts w:eastAsia="Andika"/>
          <w:szCs w:val="24"/>
          <w:lang w:val="ro-RO"/>
        </w:rPr>
        <w:t xml:space="preserve"> forma singular vor include forma de plural și viceversa, acolo unde acest lucru este permis de context.</w:t>
      </w:r>
    </w:p>
    <w:p w14:paraId="4A37E77F" w14:textId="570B3042"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Termenul </w:t>
      </w:r>
      <w:r w:rsidR="005224DE" w:rsidRPr="004D2607">
        <w:rPr>
          <w:szCs w:val="24"/>
          <w:lang w:val="ro-RO"/>
        </w:rPr>
        <w:t>„</w:t>
      </w:r>
      <w:r w:rsidRPr="004D2607">
        <w:rPr>
          <w:szCs w:val="24"/>
          <w:lang w:val="ro-RO"/>
        </w:rPr>
        <w:t>zi</w:t>
      </w:r>
      <w:r w:rsidR="005224DE" w:rsidRPr="004D2607">
        <w:rPr>
          <w:szCs w:val="24"/>
          <w:lang w:val="ro-RO"/>
        </w:rPr>
        <w:t>”</w:t>
      </w:r>
      <w:r w:rsidRPr="004D2607">
        <w:rPr>
          <w:szCs w:val="24"/>
          <w:lang w:val="ro-RO"/>
        </w:rPr>
        <w:t xml:space="preserve"> sau </w:t>
      </w:r>
      <w:r w:rsidR="005224DE" w:rsidRPr="004D2607">
        <w:rPr>
          <w:szCs w:val="24"/>
          <w:lang w:val="ro-RO"/>
        </w:rPr>
        <w:t>„</w:t>
      </w:r>
      <w:r w:rsidRPr="004D2607">
        <w:rPr>
          <w:szCs w:val="24"/>
          <w:lang w:val="ro-RO"/>
        </w:rPr>
        <w:t>zile</w:t>
      </w:r>
      <w:r w:rsidR="005224DE" w:rsidRPr="004D2607">
        <w:rPr>
          <w:szCs w:val="24"/>
          <w:lang w:val="ro-RO"/>
        </w:rPr>
        <w:t>”</w:t>
      </w:r>
      <w:r w:rsidRPr="004D2607">
        <w:rPr>
          <w:szCs w:val="24"/>
          <w:lang w:val="ro-RO"/>
        </w:rPr>
        <w:t xml:space="preserve"> sau orice referire la zile, reprezintă zile calendaristice, cu excepția cazurilor în care se prevede expres că sunt zile lucrătoare.</w:t>
      </w:r>
    </w:p>
    <w:p w14:paraId="15856588" w14:textId="4ADCEF26" w:rsidR="001038F7" w:rsidRPr="00902AD5" w:rsidRDefault="00C17520" w:rsidP="00902AD5">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Clauzele și expresiile vor fi interpretate prin raportare la întregul contract.</w:t>
      </w:r>
    </w:p>
    <w:p w14:paraId="3994C00A" w14:textId="77777777" w:rsidR="001038F7" w:rsidRPr="004D2607" w:rsidRDefault="00C17520" w:rsidP="00296631">
      <w:pPr>
        <w:pStyle w:val="Heading1"/>
      </w:pPr>
      <w:r w:rsidRPr="004D2607">
        <w:t xml:space="preserve">Obiectul contractului. </w:t>
      </w:r>
    </w:p>
    <w:p w14:paraId="1A980ADD" w14:textId="36639C7F"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Obiectul prezentului contract îl reprezintă </w:t>
      </w:r>
      <w:r w:rsidR="00124C40" w:rsidRPr="004D2607">
        <w:rPr>
          <w:szCs w:val="24"/>
          <w:lang w:val="ro-RO"/>
        </w:rPr>
        <w:t>servicii de implementare și exploatare infrastructură digitală pentru digitalizarea proceselor și a relației cu terții</w:t>
      </w:r>
      <w:r w:rsidRPr="004D2607">
        <w:rPr>
          <w:szCs w:val="24"/>
          <w:lang w:val="ro-RO"/>
        </w:rPr>
        <w:t>,</w:t>
      </w:r>
      <w:r w:rsidR="00BB544A" w:rsidRPr="004D2607">
        <w:rPr>
          <w:szCs w:val="24"/>
          <w:lang w:val="ro-RO"/>
        </w:rPr>
        <w:t xml:space="preserve"> cod CPV: </w:t>
      </w:r>
      <w:r w:rsidR="008C228C">
        <w:rPr>
          <w:szCs w:val="24"/>
          <w:lang w:val="ro-RO"/>
        </w:rPr>
        <w:t>72260000-5 Servicii de software (Rev.2)</w:t>
      </w:r>
      <w:r w:rsidR="00BB544A" w:rsidRPr="004D2607">
        <w:rPr>
          <w:szCs w:val="24"/>
          <w:lang w:val="ro-RO"/>
        </w:rPr>
        <w:t xml:space="preserve"> (coduri CPV secundare </w:t>
      </w:r>
      <w:r w:rsidR="008C228C">
        <w:rPr>
          <w:szCs w:val="24"/>
          <w:lang w:val="ro-RO"/>
        </w:rPr>
        <w:t>72212900-8 Diverse servicii de dezvoltare de software si sisteme informatice (Rev.2); 80530000-8 - Servicii de formare profesionala</w:t>
      </w:r>
      <w:r w:rsidR="00BB544A" w:rsidRPr="004D2607">
        <w:rPr>
          <w:szCs w:val="24"/>
          <w:lang w:val="ro-RO"/>
        </w:rPr>
        <w:t xml:space="preserve">), prin aceasta înțelegând </w:t>
      </w:r>
      <w:r w:rsidR="00BA1B42" w:rsidRPr="00BA1B42">
        <w:rPr>
          <w:szCs w:val="24"/>
          <w:lang w:val="ro-RO"/>
        </w:rPr>
        <w:t xml:space="preserve">(1) componentă de subscripție/servicii licențiere acces la soluție cloud SAAS pentru digitalizarea proceselor și a relației cu terții, produs de tip comercial disponibil prestatorului la momentul depunerii ofertei care include în mod nativ infrastructura de găzduire, actualizările de securitate și funcționale, precum și suportul tehnic standard; (2) componentă de servicii de parametrizare (personalizare) a soluției SAAS la nevoile </w:t>
      </w:r>
      <w:r w:rsidR="008C228C">
        <w:rPr>
          <w:szCs w:val="24"/>
          <w:lang w:val="ro-RO"/>
        </w:rPr>
        <w:t>Direcției Generale de Asistență Socială și Protecția Copilului Mehedinți</w:t>
      </w:r>
      <w:r w:rsidR="00BA1B42" w:rsidRPr="00BA1B42">
        <w:rPr>
          <w:szCs w:val="24"/>
          <w:lang w:val="ro-RO"/>
        </w:rPr>
        <w:t xml:space="preserve"> și subordonatelor raportat la procesele administrative și serviciile electronice specifice (inclusiv instalare și punere în funcțiune); și (3) componentă de servicii de pregătire a personalului, inclusiv pentru securitate cibernetică, inclusiv pentru securitate cibernetică</w:t>
      </w:r>
      <w:r w:rsidRPr="004D2607">
        <w:rPr>
          <w:szCs w:val="24"/>
          <w:lang w:val="ro-RO"/>
        </w:rPr>
        <w:t>.</w:t>
      </w:r>
    </w:p>
    <w:p w14:paraId="55E581D9"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Activitățile desfășurate de prestator în cadrul contractului sunt:</w:t>
      </w:r>
    </w:p>
    <w:p w14:paraId="3FDCBC87" w14:textId="5B9CBDC5" w:rsidR="001038F7" w:rsidRPr="004D2607" w:rsidRDefault="00C17520">
      <w:pPr>
        <w:numPr>
          <w:ilvl w:val="0"/>
          <w:numId w:val="7"/>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 xml:space="preserve">Acordarea </w:t>
      </w:r>
      <w:r w:rsidR="00CA485F" w:rsidRPr="004D2607">
        <w:rPr>
          <w:szCs w:val="24"/>
          <w:lang w:val="ro-RO"/>
        </w:rPr>
        <w:t>licenței de acces la soluția IT pentru digitalizarea proceselor și a relației cu terții este acordată, pentru instituție fără a limita numărul funcționarilor ori numărul de cetățeni / reprezentanți persoane juridice ce pot accesa sistemul</w:t>
      </w:r>
      <w:r w:rsidRPr="004D2607">
        <w:rPr>
          <w:szCs w:val="24"/>
          <w:lang w:val="ro-RO"/>
        </w:rPr>
        <w:t>, respectiv:</w:t>
      </w:r>
    </w:p>
    <w:p w14:paraId="12396F45" w14:textId="01D0C94A"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left="1788" w:right="0"/>
        <w:rPr>
          <w:szCs w:val="24"/>
          <w:lang w:val="ro-RO"/>
        </w:rPr>
      </w:pPr>
      <w:r w:rsidRPr="004D2607">
        <w:rPr>
          <w:szCs w:val="24"/>
          <w:lang w:val="ro-RO"/>
        </w:rPr>
        <w:t>• definirea structurii departamentelor instituției: parametrizarea și activarea operațională a rolurilor, registrelor și grupelor de documente</w:t>
      </w:r>
      <w:r w:rsidR="000E17CC" w:rsidRPr="004D2607">
        <w:rPr>
          <w:szCs w:val="24"/>
          <w:lang w:val="ro-RO"/>
        </w:rPr>
        <w:t>, etc</w:t>
      </w:r>
      <w:r w:rsidRPr="004D2607">
        <w:rPr>
          <w:szCs w:val="24"/>
          <w:lang w:val="ro-RO"/>
        </w:rPr>
        <w:t>;</w:t>
      </w:r>
    </w:p>
    <w:p w14:paraId="406E76F1" w14:textId="60E1BEC0"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left="1788" w:right="0"/>
        <w:rPr>
          <w:szCs w:val="24"/>
          <w:lang w:val="ro-RO"/>
        </w:rPr>
      </w:pPr>
      <w:r w:rsidRPr="004D2607">
        <w:rPr>
          <w:szCs w:val="24"/>
          <w:lang w:val="ro-RO"/>
        </w:rPr>
        <w:t>• realizarea activităților specifice administrării sistemului (alte parametrizări, roluri) și activarea conturilor pentru numărul de utilizatori</w:t>
      </w:r>
      <w:r w:rsidR="000E17CC" w:rsidRPr="004D2607">
        <w:rPr>
          <w:szCs w:val="24"/>
          <w:lang w:val="ro-RO"/>
        </w:rPr>
        <w:t xml:space="preserve"> funcționari</w:t>
      </w:r>
      <w:r w:rsidRPr="004D2607">
        <w:rPr>
          <w:szCs w:val="24"/>
          <w:lang w:val="ro-RO"/>
        </w:rPr>
        <w:t xml:space="preserve"> solicitat;</w:t>
      </w:r>
    </w:p>
    <w:p w14:paraId="68D5E353" w14:textId="77777777"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left="1788" w:right="0"/>
        <w:rPr>
          <w:szCs w:val="24"/>
          <w:lang w:val="ro-RO"/>
        </w:rPr>
      </w:pPr>
      <w:r w:rsidRPr="004D2607">
        <w:rPr>
          <w:szCs w:val="24"/>
          <w:lang w:val="ro-RO"/>
        </w:rPr>
        <w:t>• realizarea și disponibilizarea front-office și back-office a funcționalităților specifice soluției digitale;</w:t>
      </w:r>
    </w:p>
    <w:p w14:paraId="4D08DC0D" w14:textId="63FB6B51" w:rsidR="001038F7" w:rsidRPr="004D2607" w:rsidRDefault="00C17520" w:rsidP="007F0916">
      <w:pPr>
        <w:pBdr>
          <w:top w:val="none" w:sz="0" w:space="0" w:color="000000"/>
          <w:left w:val="none" w:sz="0" w:space="0" w:color="000000"/>
          <w:bottom w:val="none" w:sz="0" w:space="0" w:color="000000"/>
          <w:right w:val="none" w:sz="0" w:space="0" w:color="000000"/>
          <w:between w:val="none" w:sz="0" w:space="0" w:color="000000"/>
        </w:pBdr>
        <w:spacing w:before="60"/>
        <w:ind w:left="1788" w:right="0"/>
        <w:rPr>
          <w:szCs w:val="24"/>
          <w:lang w:val="ro-RO"/>
        </w:rPr>
      </w:pPr>
      <w:r w:rsidRPr="004D2607">
        <w:rPr>
          <w:szCs w:val="24"/>
          <w:lang w:val="ro-RO"/>
        </w:rPr>
        <w:t>• implementarea și punerea în producție a funcționalităților specifice fluxurilor back-office, interconectărilor la nivel interinstituțional (transportul de date și trasabilitatea manifestată interactiv la nivelul fluxului din perspectivele actorilor);</w:t>
      </w:r>
    </w:p>
    <w:p w14:paraId="67EECC57" w14:textId="59FCD570" w:rsidR="001038F7" w:rsidRPr="004D2607" w:rsidRDefault="00C17520">
      <w:pPr>
        <w:numPr>
          <w:ilvl w:val="0"/>
          <w:numId w:val="7"/>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 xml:space="preserve">Parametrizarea funcționalităților specifice </w:t>
      </w:r>
      <w:r w:rsidR="00CA485F" w:rsidRPr="004D2607">
        <w:rPr>
          <w:szCs w:val="24"/>
          <w:lang w:val="ro-RO"/>
        </w:rPr>
        <w:t xml:space="preserve">proceselor administrative și serviciilor electronice specifice a </w:t>
      </w:r>
      <w:r w:rsidR="008C228C">
        <w:rPr>
          <w:szCs w:val="24"/>
          <w:lang w:val="ro-RO"/>
        </w:rPr>
        <w:t>Direcția Generală de Asistență Socială și Protecția Copilului Mehedinți</w:t>
      </w:r>
      <w:r w:rsidR="00332B47" w:rsidRPr="004D2607">
        <w:rPr>
          <w:szCs w:val="24"/>
          <w:lang w:val="ro-RO"/>
        </w:rPr>
        <w:t xml:space="preserve"> </w:t>
      </w:r>
      <w:r w:rsidR="00CA485F" w:rsidRPr="004D2607">
        <w:rPr>
          <w:szCs w:val="24"/>
          <w:lang w:val="ro-RO"/>
        </w:rPr>
        <w:t xml:space="preserve">și subordonatelor (front-office și back-office) sunt configurate/parametrizate și disponibile cetățenilor și </w:t>
      </w:r>
      <w:r w:rsidR="008F081C" w:rsidRPr="004D2607">
        <w:rPr>
          <w:szCs w:val="24"/>
          <w:lang w:val="ro-RO"/>
        </w:rPr>
        <w:t>persoanelor juridice</w:t>
      </w:r>
      <w:r w:rsidRPr="004D2607">
        <w:rPr>
          <w:szCs w:val="24"/>
          <w:lang w:val="ro-RO"/>
        </w:rPr>
        <w:t>;</w:t>
      </w:r>
    </w:p>
    <w:p w14:paraId="4F221BD7" w14:textId="12731CEE" w:rsidR="001038F7" w:rsidRPr="004D2607" w:rsidRDefault="00C17520">
      <w:pPr>
        <w:numPr>
          <w:ilvl w:val="0"/>
          <w:numId w:val="7"/>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 xml:space="preserve">Prestarea </w:t>
      </w:r>
      <w:r w:rsidR="007F0916" w:rsidRPr="004D2607">
        <w:rPr>
          <w:szCs w:val="24"/>
          <w:lang w:val="ro-RO"/>
        </w:rPr>
        <w:t>serviciilor</w:t>
      </w:r>
      <w:r w:rsidRPr="004D2607">
        <w:rPr>
          <w:szCs w:val="24"/>
          <w:lang w:val="ro-RO"/>
        </w:rPr>
        <w:t xml:space="preserve"> </w:t>
      </w:r>
      <w:r w:rsidR="00CA485F" w:rsidRPr="004D2607">
        <w:rPr>
          <w:szCs w:val="24"/>
          <w:lang w:val="ro-RO"/>
        </w:rPr>
        <w:t xml:space="preserve">de pregătire a personalului, inclusiv pentru securitate cibernetică pentru </w:t>
      </w:r>
      <w:r w:rsidR="008C228C">
        <w:rPr>
          <w:szCs w:val="24"/>
          <w:lang w:val="ro-RO"/>
        </w:rPr>
        <w:t>647</w:t>
      </w:r>
      <w:r w:rsidR="00CA485F" w:rsidRPr="004D2607">
        <w:rPr>
          <w:szCs w:val="24"/>
          <w:lang w:val="ro-RO"/>
        </w:rPr>
        <w:t xml:space="preserve"> </w:t>
      </w:r>
      <w:r w:rsidR="006544E1" w:rsidRPr="004D2607">
        <w:rPr>
          <w:szCs w:val="24"/>
          <w:lang w:val="ro-RO"/>
        </w:rPr>
        <w:t>cursanți</w:t>
      </w:r>
      <w:r w:rsidRPr="004D2607">
        <w:rPr>
          <w:szCs w:val="24"/>
          <w:lang w:val="ro-RO"/>
        </w:rPr>
        <w:t>.</w:t>
      </w:r>
    </w:p>
    <w:p w14:paraId="6881CF80" w14:textId="3D380416" w:rsidR="005224DE" w:rsidRPr="004D2607" w:rsidRDefault="005224DE">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Părțile contractante declară și convin, în mod expres și neechivoc, că obligația de prestare a serviciilor, așa cum este definită la prezentul articol, este indivizibilă din punct de vedere convențional. Executarea parțială a oricăreia dintre componentele obligației (inclusiv, dar fără a se limita la, serviciile de licențiere acces, configurare/parametrizare sau pregătirea personalului) va fi considerată o neexecutare suficient de gravă pentru a afecta întregul scop al contractului. În consecință, părțile stabilesc că prezentul contract nu este „divizibil” în înțelesul dispozițiilor articolului 1549 alineatul (2) din Codul civil, iar neexecutarea unei părți din prestație de către Prestator va conferi Autorității Contractante dreptul de a </w:t>
      </w:r>
      <w:r w:rsidRPr="004D2607">
        <w:rPr>
          <w:szCs w:val="24"/>
          <w:lang w:val="ro-RO"/>
        </w:rPr>
        <w:lastRenderedPageBreak/>
        <w:t>solicita rezoluțiunea integrală a contractului, fără posibilitatea de a se invoca sau dispune rezoluțiunea doar pentru o parte a acestuia.</w:t>
      </w:r>
    </w:p>
    <w:p w14:paraId="1DBC00FD" w14:textId="30B698A8" w:rsidR="00D543A6" w:rsidRPr="004D2607" w:rsidRDefault="00D543A6">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bookmarkStart w:id="0" w:name="_Hlk215484132"/>
      <w:r w:rsidRPr="004D2607">
        <w:rPr>
          <w:szCs w:val="24"/>
          <w:lang w:val="ro-RO"/>
        </w:rPr>
        <w:t xml:space="preserve">Prestarea serviciilor </w:t>
      </w:r>
      <w:r w:rsidR="006122E0" w:rsidRPr="004D2607">
        <w:rPr>
          <w:szCs w:val="24"/>
          <w:lang w:val="ro-RO"/>
        </w:rPr>
        <w:t xml:space="preserve">solicitate </w:t>
      </w:r>
      <w:r w:rsidRPr="004D2607">
        <w:rPr>
          <w:szCs w:val="24"/>
          <w:lang w:val="ro-RO"/>
        </w:rPr>
        <w:t>se va realiza astfel încât să fie asigurate cumulativ următoarele:</w:t>
      </w:r>
    </w:p>
    <w:p w14:paraId="60B9537B" w14:textId="05F864A8" w:rsidR="00D543A6" w:rsidRPr="004D2607" w:rsidRDefault="00D543A6" w:rsidP="00D543A6">
      <w:pPr>
        <w:pBdr>
          <w:top w:val="none" w:sz="0" w:space="0" w:color="000000"/>
          <w:left w:val="none" w:sz="0" w:space="0" w:color="000000"/>
          <w:bottom w:val="none" w:sz="0" w:space="0" w:color="000000"/>
          <w:right w:val="none" w:sz="0" w:space="0" w:color="000000"/>
          <w:between w:val="none" w:sz="0" w:space="0" w:color="000000"/>
        </w:pBdr>
        <w:ind w:left="964" w:right="0"/>
        <w:rPr>
          <w:szCs w:val="24"/>
          <w:lang w:val="ro-RO"/>
        </w:rPr>
      </w:pPr>
      <w:r w:rsidRPr="004D2607">
        <w:rPr>
          <w:szCs w:val="24"/>
          <w:lang w:val="ro-RO"/>
        </w:rPr>
        <w:t xml:space="preserve">(1) Conformitatea cu cerințele </w:t>
      </w:r>
      <w:r w:rsidR="006122E0" w:rsidRPr="004D2607">
        <w:rPr>
          <w:szCs w:val="24"/>
          <w:lang w:val="ro-RO"/>
        </w:rPr>
        <w:t xml:space="preserve">minime </w:t>
      </w:r>
      <w:r w:rsidRPr="004D2607">
        <w:rPr>
          <w:szCs w:val="24"/>
          <w:lang w:val="ro-RO"/>
        </w:rPr>
        <w:t>obligatorii: Respectarea integrală a cerințelor tehnice, funcționale și administrative care rezidă din Documentația de atribuire (inclusiv Caietul de sarcini), din principiile DNHS și a celor orizontale.</w:t>
      </w:r>
    </w:p>
    <w:p w14:paraId="4D921B59" w14:textId="77777777" w:rsidR="00D543A6" w:rsidRPr="004D2607" w:rsidRDefault="00D543A6" w:rsidP="00D543A6">
      <w:pPr>
        <w:pBdr>
          <w:top w:val="none" w:sz="0" w:space="0" w:color="000000"/>
          <w:left w:val="none" w:sz="0" w:space="0" w:color="000000"/>
          <w:bottom w:val="none" w:sz="0" w:space="0" w:color="000000"/>
          <w:right w:val="none" w:sz="0" w:space="0" w:color="000000"/>
          <w:between w:val="none" w:sz="0" w:space="0" w:color="000000"/>
        </w:pBdr>
        <w:ind w:left="964" w:right="0"/>
        <w:rPr>
          <w:szCs w:val="24"/>
          <w:lang w:val="ro-RO"/>
        </w:rPr>
      </w:pPr>
      <w:r w:rsidRPr="004D2607">
        <w:rPr>
          <w:szCs w:val="24"/>
          <w:lang w:val="ro-RO"/>
        </w:rPr>
        <w:t>(2) Conformitatea cu cadrul legal: Îndeplinirea condițiilor și a constrângerilor specifice impuse de regulamentele europene și legislația națională în vigoare relevante pentru serviciile contractate.</w:t>
      </w:r>
    </w:p>
    <w:p w14:paraId="41BEC842" w14:textId="60BE90EC" w:rsidR="00D543A6" w:rsidRPr="004D2607" w:rsidRDefault="00D543A6" w:rsidP="00D543A6">
      <w:pPr>
        <w:pBdr>
          <w:top w:val="none" w:sz="0" w:space="0" w:color="000000"/>
          <w:left w:val="none" w:sz="0" w:space="0" w:color="000000"/>
          <w:bottom w:val="none" w:sz="0" w:space="0" w:color="000000"/>
          <w:right w:val="none" w:sz="0" w:space="0" w:color="000000"/>
          <w:between w:val="none" w:sz="0" w:space="0" w:color="000000"/>
        </w:pBdr>
        <w:ind w:left="964" w:right="0"/>
        <w:rPr>
          <w:szCs w:val="24"/>
          <w:lang w:val="ro-RO"/>
        </w:rPr>
      </w:pPr>
      <w:r w:rsidRPr="004D2607">
        <w:rPr>
          <w:szCs w:val="24"/>
          <w:lang w:val="ro-RO"/>
        </w:rPr>
        <w:t xml:space="preserve">(3) Contribuția la obiectivele proiectului: </w:t>
      </w:r>
      <w:r w:rsidR="00C22173">
        <w:rPr>
          <w:szCs w:val="24"/>
          <w:lang w:val="ro-RO"/>
        </w:rPr>
        <w:t>D</w:t>
      </w:r>
      <w:r w:rsidRPr="004D2607">
        <w:rPr>
          <w:szCs w:val="24"/>
          <w:lang w:val="ro-RO"/>
        </w:rPr>
        <w:t>ezvoltarea unui cadru sistemic de guvernanță a datelor pentru a aborda calitatea datelor și schimbul eficient al acestora</w:t>
      </w:r>
      <w:r w:rsidR="006122E0" w:rsidRPr="004D2607">
        <w:rPr>
          <w:szCs w:val="24"/>
          <w:lang w:val="ro-RO"/>
        </w:rPr>
        <w:t xml:space="preserve"> între și în cadrul diferitelor instituții administrative, furnizori de servicii, cetățeni și persoane juridice</w:t>
      </w:r>
      <w:r w:rsidRPr="004D2607">
        <w:rPr>
          <w:szCs w:val="24"/>
          <w:lang w:val="ro-RO"/>
        </w:rPr>
        <w:t>.</w:t>
      </w:r>
    </w:p>
    <w:p w14:paraId="70C3519C" w14:textId="295CE7E7" w:rsidR="001038F7" w:rsidRPr="004D2607" w:rsidRDefault="00D543A6" w:rsidP="00D543A6">
      <w:pPr>
        <w:pBdr>
          <w:top w:val="none" w:sz="0" w:space="0" w:color="000000"/>
          <w:left w:val="none" w:sz="0" w:space="0" w:color="000000"/>
          <w:bottom w:val="none" w:sz="0" w:space="0" w:color="000000"/>
          <w:right w:val="none" w:sz="0" w:space="0" w:color="000000"/>
          <w:between w:val="none" w:sz="0" w:space="0" w:color="000000"/>
        </w:pBdr>
        <w:ind w:left="964" w:right="0"/>
        <w:rPr>
          <w:i/>
          <w:iCs/>
          <w:szCs w:val="24"/>
          <w:lang w:val="ro-RO"/>
        </w:rPr>
      </w:pPr>
      <w:r w:rsidRPr="004D2607">
        <w:rPr>
          <w:i/>
          <w:iCs/>
          <w:szCs w:val="24"/>
          <w:lang w:val="ro-RO"/>
        </w:rPr>
        <w:t>Nota bene: Respectarea condițiilor menționate la punctele (1) și (2) este mijlocul prin care Prestatorul asigură automat îndeplinirea cerinței de contribuție la obiective (3), fără ca această clauză să îi impună sarcini suplimentare care nu sunt cuprinse în specificațiile tehnice din Documentația de atribuire.</w:t>
      </w:r>
    </w:p>
    <w:bookmarkEnd w:id="0"/>
    <w:p w14:paraId="101ED080" w14:textId="77777777" w:rsidR="001038F7" w:rsidRPr="004D2607" w:rsidRDefault="00C17520" w:rsidP="00296631">
      <w:pPr>
        <w:pStyle w:val="Heading1"/>
      </w:pPr>
      <w:r w:rsidRPr="004D2607">
        <w:t>Prețul contractului.</w:t>
      </w:r>
    </w:p>
    <w:p w14:paraId="093177AD"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se obligă să plătească prestatorului prețul convenit pentru îndeplinirea contractului.</w:t>
      </w:r>
    </w:p>
    <w:p w14:paraId="7D98F1D9" w14:textId="41C3DFB2" w:rsidR="002E12F1" w:rsidRDefault="00C17520" w:rsidP="002E12F1">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2E12F1">
        <w:rPr>
          <w:szCs w:val="24"/>
          <w:lang w:val="ro-RO"/>
        </w:rPr>
        <w:t xml:space="preserve">Prețul convenit pentru îndeplinirea contractului, plătibil prestatorului de către autoritatea contractantă, este de </w:t>
      </w:r>
      <w:r w:rsidR="008C228C">
        <w:rPr>
          <w:szCs w:val="24"/>
          <w:lang w:val="ro-RO"/>
        </w:rPr>
        <w:t>_____</w:t>
      </w:r>
      <w:r w:rsidRPr="002E12F1">
        <w:rPr>
          <w:szCs w:val="24"/>
          <w:lang w:val="ro-RO"/>
        </w:rPr>
        <w:t xml:space="preserve"> lei fără T.V.A., la care se adaugă T.V.A. în valoare de </w:t>
      </w:r>
      <w:r w:rsidR="008C228C">
        <w:rPr>
          <w:szCs w:val="24"/>
          <w:lang w:val="ro-RO"/>
        </w:rPr>
        <w:t>_____</w:t>
      </w:r>
      <w:r w:rsidRPr="002E12F1">
        <w:rPr>
          <w:szCs w:val="24"/>
          <w:lang w:val="ro-RO"/>
        </w:rPr>
        <w:t xml:space="preserve"> lei, rezultând valoarea de </w:t>
      </w:r>
      <w:r w:rsidR="008C228C">
        <w:rPr>
          <w:szCs w:val="24"/>
          <w:lang w:val="ro-RO"/>
        </w:rPr>
        <w:t>_____</w:t>
      </w:r>
      <w:r w:rsidRPr="002E12F1">
        <w:rPr>
          <w:szCs w:val="24"/>
          <w:lang w:val="ro-RO"/>
        </w:rPr>
        <w:t xml:space="preserve"> lei cu T.V.A. inclusă.</w:t>
      </w:r>
      <w:bookmarkStart w:id="1" w:name="_Hlk215531785"/>
      <w:r w:rsidR="002E12F1" w:rsidRPr="002E12F1">
        <w:rPr>
          <w:szCs w:val="24"/>
          <w:lang w:val="ro-RO"/>
        </w:rPr>
        <w:t xml:space="preserve"> </w:t>
      </w:r>
      <w:bookmarkEnd w:id="1"/>
    </w:p>
    <w:p w14:paraId="373A0BDB" w14:textId="0459A198" w:rsidR="001038F7" w:rsidRPr="002E12F1" w:rsidRDefault="002E12F1" w:rsidP="002E12F1">
      <w:pPr>
        <w:pBdr>
          <w:top w:val="none" w:sz="0" w:space="0" w:color="000000"/>
          <w:left w:val="none" w:sz="0" w:space="0" w:color="000000"/>
          <w:bottom w:val="none" w:sz="0" w:space="0" w:color="000000"/>
          <w:right w:val="none" w:sz="0" w:space="0" w:color="000000"/>
          <w:between w:val="none" w:sz="0" w:space="0" w:color="000000"/>
        </w:pBdr>
        <w:ind w:left="964" w:right="0"/>
        <w:rPr>
          <w:szCs w:val="24"/>
          <w:lang w:val="ro-RO"/>
        </w:rPr>
      </w:pPr>
      <w:r w:rsidRPr="002E12F1">
        <w:rPr>
          <w:szCs w:val="24"/>
          <w:lang w:val="ro-RO"/>
        </w:rPr>
        <w:t>Prețul convenit defalcat pe livrabile este:</w:t>
      </w:r>
    </w:p>
    <w:p w14:paraId="6F3691A0" w14:textId="77777777" w:rsidR="00F156B9" w:rsidRDefault="00F156B9" w:rsidP="00F156B9">
      <w:pPr>
        <w:pBdr>
          <w:top w:val="none" w:sz="0" w:space="0" w:color="000000"/>
          <w:left w:val="none" w:sz="0" w:space="0" w:color="000000"/>
          <w:bottom w:val="none" w:sz="0" w:space="0" w:color="000000"/>
          <w:right w:val="none" w:sz="0" w:space="0" w:color="000000"/>
          <w:between w:val="none" w:sz="0" w:space="0" w:color="000000"/>
        </w:pBdr>
        <w:ind w:left="964" w:right="0"/>
        <w:rPr>
          <w:szCs w:val="24"/>
          <w:lang w:val="ro-RO"/>
        </w:rPr>
      </w:pPr>
    </w:p>
    <w:tbl>
      <w:tblPr>
        <w:tblW w:w="893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6384"/>
        <w:gridCol w:w="1984"/>
      </w:tblGrid>
      <w:tr w:rsidR="00DD7508" w:rsidRPr="004D2607" w14:paraId="174370F6" w14:textId="77777777" w:rsidTr="00DD7508">
        <w:trPr>
          <w:jc w:val="right"/>
        </w:trPr>
        <w:tc>
          <w:tcPr>
            <w:tcW w:w="562" w:type="dxa"/>
            <w:vAlign w:val="center"/>
          </w:tcPr>
          <w:p w14:paraId="3025F0D8" w14:textId="77777777" w:rsidR="00DD7508" w:rsidRPr="004D2607" w:rsidRDefault="00DD7508" w:rsidP="00620719">
            <w:pPr>
              <w:widowControl w:val="0"/>
              <w:spacing w:line="276" w:lineRule="auto"/>
              <w:ind w:right="0"/>
              <w:jc w:val="center"/>
              <w:rPr>
                <w:sz w:val="18"/>
                <w:szCs w:val="18"/>
                <w:lang w:val="ro-RO"/>
              </w:rPr>
            </w:pPr>
            <w:r w:rsidRPr="004D2607">
              <w:rPr>
                <w:sz w:val="18"/>
                <w:szCs w:val="18"/>
                <w:lang w:val="ro-RO"/>
              </w:rPr>
              <w:t>Nr. crt.</w:t>
            </w:r>
          </w:p>
        </w:tc>
        <w:tc>
          <w:tcPr>
            <w:tcW w:w="6384" w:type="dxa"/>
            <w:vAlign w:val="center"/>
          </w:tcPr>
          <w:p w14:paraId="3A955DE5" w14:textId="77777777" w:rsidR="00DD7508" w:rsidRPr="004D2607" w:rsidRDefault="00DD7508" w:rsidP="00620719">
            <w:pPr>
              <w:widowControl w:val="0"/>
              <w:spacing w:line="276" w:lineRule="auto"/>
              <w:ind w:right="0"/>
              <w:jc w:val="center"/>
              <w:rPr>
                <w:sz w:val="18"/>
                <w:szCs w:val="18"/>
                <w:lang w:val="ro-RO"/>
              </w:rPr>
            </w:pPr>
            <w:r w:rsidRPr="004D2607">
              <w:rPr>
                <w:sz w:val="18"/>
                <w:szCs w:val="18"/>
                <w:lang w:val="ro-RO"/>
              </w:rPr>
              <w:t>Servicii / etape</w:t>
            </w:r>
          </w:p>
        </w:tc>
        <w:tc>
          <w:tcPr>
            <w:tcW w:w="1984" w:type="dxa"/>
            <w:vAlign w:val="center"/>
          </w:tcPr>
          <w:p w14:paraId="0F3FE25A" w14:textId="77777777" w:rsidR="00DD7508" w:rsidRPr="004D2607" w:rsidRDefault="00DD7508" w:rsidP="00620719">
            <w:pPr>
              <w:widowControl w:val="0"/>
              <w:spacing w:line="276" w:lineRule="auto"/>
              <w:ind w:right="0"/>
              <w:jc w:val="center"/>
              <w:rPr>
                <w:sz w:val="18"/>
                <w:szCs w:val="18"/>
                <w:lang w:val="ro-RO"/>
              </w:rPr>
            </w:pPr>
            <w:r w:rsidRPr="004D2607">
              <w:rPr>
                <w:rFonts w:eastAsia="Andika"/>
                <w:sz w:val="18"/>
                <w:szCs w:val="18"/>
                <w:lang w:val="ro-RO"/>
              </w:rPr>
              <w:t xml:space="preserve">Preț </w:t>
            </w:r>
          </w:p>
          <w:p w14:paraId="20DB471A" w14:textId="77777777" w:rsidR="00DD7508" w:rsidRPr="004D2607" w:rsidRDefault="00DD7508" w:rsidP="00620719">
            <w:pPr>
              <w:widowControl w:val="0"/>
              <w:spacing w:line="276" w:lineRule="auto"/>
              <w:ind w:right="0"/>
              <w:jc w:val="center"/>
              <w:rPr>
                <w:sz w:val="18"/>
                <w:szCs w:val="18"/>
                <w:lang w:val="ro-RO"/>
              </w:rPr>
            </w:pPr>
            <w:r w:rsidRPr="004D2607">
              <w:rPr>
                <w:sz w:val="18"/>
                <w:szCs w:val="18"/>
                <w:lang w:val="ro-RO"/>
              </w:rPr>
              <w:t>(lei exclusiv T.V.A.)</w:t>
            </w:r>
          </w:p>
        </w:tc>
      </w:tr>
      <w:tr w:rsidR="00DD7508" w:rsidRPr="004D2607" w14:paraId="505F38B9" w14:textId="77777777" w:rsidTr="00DD7508">
        <w:trPr>
          <w:jc w:val="right"/>
        </w:trPr>
        <w:tc>
          <w:tcPr>
            <w:tcW w:w="562" w:type="dxa"/>
            <w:vAlign w:val="center"/>
          </w:tcPr>
          <w:p w14:paraId="11514FE8" w14:textId="77777777" w:rsidR="00DD7508" w:rsidRPr="004D2607" w:rsidRDefault="00DD7508" w:rsidP="00620719">
            <w:pPr>
              <w:widowControl w:val="0"/>
              <w:spacing w:line="276" w:lineRule="auto"/>
              <w:ind w:right="0"/>
              <w:jc w:val="center"/>
              <w:rPr>
                <w:lang w:val="ro-RO"/>
              </w:rPr>
            </w:pPr>
            <w:r w:rsidRPr="004D2607">
              <w:rPr>
                <w:lang w:val="ro-RO"/>
              </w:rPr>
              <w:t>1</w:t>
            </w:r>
          </w:p>
        </w:tc>
        <w:tc>
          <w:tcPr>
            <w:tcW w:w="6384" w:type="dxa"/>
          </w:tcPr>
          <w:p w14:paraId="77733625" w14:textId="3FE9C0BB" w:rsidR="00DD7508" w:rsidRPr="004D2607" w:rsidRDefault="00DD7508" w:rsidP="00620719">
            <w:pPr>
              <w:widowControl w:val="0"/>
              <w:rPr>
                <w:highlight w:val="yellow"/>
                <w:lang w:val="ro-RO"/>
              </w:rPr>
            </w:pPr>
            <w:r w:rsidRPr="004D2607">
              <w:rPr>
                <w:lang w:val="ro-RO"/>
              </w:rPr>
              <w:t>Licențiere acces la soluție cloud SAAS pentru digitalizarea proceselor și a relației cu terții</w:t>
            </w:r>
            <w:r w:rsidR="00C51D92">
              <w:rPr>
                <w:lang w:val="ro-RO"/>
              </w:rPr>
              <w:t>.</w:t>
            </w:r>
          </w:p>
        </w:tc>
        <w:tc>
          <w:tcPr>
            <w:tcW w:w="1984" w:type="dxa"/>
            <w:vAlign w:val="center"/>
          </w:tcPr>
          <w:p w14:paraId="19F1127E" w14:textId="74403D61" w:rsidR="00DD7508" w:rsidRPr="004D2607" w:rsidRDefault="008C228C" w:rsidP="00620719">
            <w:pPr>
              <w:widowControl w:val="0"/>
              <w:spacing w:line="276" w:lineRule="auto"/>
              <w:ind w:right="0"/>
              <w:jc w:val="center"/>
              <w:rPr>
                <w:lang w:val="ro-RO"/>
              </w:rPr>
            </w:pPr>
            <w:r>
              <w:rPr>
                <w:lang w:val="ro-RO"/>
              </w:rPr>
              <w:t>_____</w:t>
            </w:r>
          </w:p>
        </w:tc>
      </w:tr>
      <w:tr w:rsidR="00DD7508" w:rsidRPr="004D2607" w14:paraId="59307B47" w14:textId="77777777" w:rsidTr="00DD7508">
        <w:trPr>
          <w:jc w:val="right"/>
        </w:trPr>
        <w:tc>
          <w:tcPr>
            <w:tcW w:w="562" w:type="dxa"/>
            <w:vAlign w:val="center"/>
          </w:tcPr>
          <w:p w14:paraId="700FFFF3" w14:textId="77777777" w:rsidR="00DD7508" w:rsidRPr="004D2607" w:rsidRDefault="00DD7508" w:rsidP="00620719">
            <w:pPr>
              <w:widowControl w:val="0"/>
              <w:spacing w:line="276" w:lineRule="auto"/>
              <w:ind w:right="0"/>
              <w:jc w:val="center"/>
              <w:rPr>
                <w:lang w:val="ro-RO"/>
              </w:rPr>
            </w:pPr>
            <w:r w:rsidRPr="004D2607">
              <w:rPr>
                <w:lang w:val="ro-RO"/>
              </w:rPr>
              <w:t>2</w:t>
            </w:r>
          </w:p>
        </w:tc>
        <w:tc>
          <w:tcPr>
            <w:tcW w:w="6384" w:type="dxa"/>
          </w:tcPr>
          <w:p w14:paraId="30DAF8F3" w14:textId="67ABA9B2" w:rsidR="00DD7508" w:rsidRPr="004D2607" w:rsidRDefault="00DD7508" w:rsidP="00620719">
            <w:pPr>
              <w:rPr>
                <w:lang w:val="ro-RO"/>
              </w:rPr>
            </w:pPr>
            <w:r w:rsidRPr="004D2607">
              <w:rPr>
                <w:lang w:val="ro-RO"/>
              </w:rPr>
              <w:t xml:space="preserve">Parametrizarea soluției SAAS la nevoile </w:t>
            </w:r>
            <w:r w:rsidR="008C228C">
              <w:rPr>
                <w:lang w:val="ro-RO"/>
              </w:rPr>
              <w:t>Direcției Generale de Asistență Socială și Protecția Copilului Mehedinți</w:t>
            </w:r>
            <w:r w:rsidRPr="004D2607">
              <w:rPr>
                <w:lang w:val="ro-RO"/>
              </w:rPr>
              <w:t xml:space="preserve"> și subordonatelor raportat la procesele administrative și serviciile electronice specifice.</w:t>
            </w:r>
          </w:p>
        </w:tc>
        <w:tc>
          <w:tcPr>
            <w:tcW w:w="1984" w:type="dxa"/>
            <w:vAlign w:val="center"/>
          </w:tcPr>
          <w:p w14:paraId="5B8D5CDD" w14:textId="3FD97737" w:rsidR="00DD7508" w:rsidRPr="004D2607" w:rsidRDefault="008C228C" w:rsidP="00620719">
            <w:pPr>
              <w:widowControl w:val="0"/>
              <w:spacing w:line="276" w:lineRule="auto"/>
              <w:ind w:right="0"/>
              <w:jc w:val="center"/>
              <w:rPr>
                <w:lang w:val="ro-RO"/>
              </w:rPr>
            </w:pPr>
            <w:r>
              <w:rPr>
                <w:lang w:val="ro-RO"/>
              </w:rPr>
              <w:t>_____</w:t>
            </w:r>
          </w:p>
        </w:tc>
      </w:tr>
      <w:tr w:rsidR="00DD7508" w:rsidRPr="004D2607" w14:paraId="7D42E1D7" w14:textId="77777777" w:rsidTr="00DD7508">
        <w:trPr>
          <w:jc w:val="right"/>
        </w:trPr>
        <w:tc>
          <w:tcPr>
            <w:tcW w:w="562" w:type="dxa"/>
            <w:vAlign w:val="center"/>
          </w:tcPr>
          <w:p w14:paraId="33F62956" w14:textId="77777777" w:rsidR="00DD7508" w:rsidRPr="004D2607" w:rsidRDefault="00DD7508" w:rsidP="00620719">
            <w:pPr>
              <w:widowControl w:val="0"/>
              <w:spacing w:line="276" w:lineRule="auto"/>
              <w:ind w:right="0"/>
              <w:jc w:val="center"/>
              <w:rPr>
                <w:lang w:val="ro-RO"/>
              </w:rPr>
            </w:pPr>
            <w:r w:rsidRPr="004D2607">
              <w:rPr>
                <w:lang w:val="ro-RO"/>
              </w:rPr>
              <w:t>3</w:t>
            </w:r>
          </w:p>
        </w:tc>
        <w:tc>
          <w:tcPr>
            <w:tcW w:w="6384" w:type="dxa"/>
          </w:tcPr>
          <w:p w14:paraId="059C9A38" w14:textId="0718FCCB" w:rsidR="00DD7508" w:rsidRPr="004D2607" w:rsidRDefault="00DD7508" w:rsidP="00620719">
            <w:pPr>
              <w:rPr>
                <w:lang w:val="ro-RO"/>
              </w:rPr>
            </w:pPr>
            <w:r w:rsidRPr="004D2607">
              <w:rPr>
                <w:lang w:val="ro-RO"/>
              </w:rPr>
              <w:t>Servicii de pregătirea personalului (</w:t>
            </w:r>
            <w:r w:rsidR="008C228C">
              <w:rPr>
                <w:lang w:val="ro-RO"/>
              </w:rPr>
              <w:t>647</w:t>
            </w:r>
            <w:r w:rsidRPr="004D2607">
              <w:rPr>
                <w:lang w:val="ro-RO"/>
              </w:rPr>
              <w:t xml:space="preserve"> cursanți), inclusiv pentru securitate cibernetică.</w:t>
            </w:r>
          </w:p>
        </w:tc>
        <w:tc>
          <w:tcPr>
            <w:tcW w:w="1984" w:type="dxa"/>
            <w:vAlign w:val="center"/>
          </w:tcPr>
          <w:p w14:paraId="63D4FEE1" w14:textId="07DF563C" w:rsidR="00DD7508" w:rsidRPr="004D2607" w:rsidRDefault="008C228C" w:rsidP="00620719">
            <w:pPr>
              <w:widowControl w:val="0"/>
              <w:spacing w:line="276" w:lineRule="auto"/>
              <w:ind w:right="0"/>
              <w:jc w:val="center"/>
              <w:rPr>
                <w:lang w:val="ro-RO"/>
              </w:rPr>
            </w:pPr>
            <w:r>
              <w:rPr>
                <w:lang w:val="ro-RO"/>
              </w:rPr>
              <w:t>_____</w:t>
            </w:r>
          </w:p>
        </w:tc>
      </w:tr>
    </w:tbl>
    <w:p w14:paraId="45D5A4F4" w14:textId="77777777" w:rsidR="00DD7508" w:rsidRPr="004D2607" w:rsidRDefault="00DD7508" w:rsidP="00DD7508">
      <w:pPr>
        <w:pBdr>
          <w:top w:val="none" w:sz="0" w:space="0" w:color="000000"/>
          <w:left w:val="none" w:sz="0" w:space="0" w:color="000000"/>
          <w:bottom w:val="none" w:sz="0" w:space="0" w:color="000000"/>
          <w:right w:val="none" w:sz="0" w:space="0" w:color="000000"/>
          <w:between w:val="none" w:sz="0" w:space="0" w:color="000000"/>
        </w:pBdr>
        <w:ind w:left="170" w:right="0"/>
        <w:rPr>
          <w:szCs w:val="24"/>
          <w:lang w:val="ro-RO"/>
        </w:rPr>
      </w:pPr>
    </w:p>
    <w:p w14:paraId="0B6B074C" w14:textId="77777777" w:rsidR="002E12F1" w:rsidRPr="002E12F1" w:rsidRDefault="002E12F1" w:rsidP="002E12F1">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bookmarkStart w:id="2" w:name="_Hlk215531977"/>
      <w:r w:rsidRPr="002E12F1">
        <w:rPr>
          <w:szCs w:val="24"/>
          <w:lang w:val="ro-RO"/>
        </w:rPr>
        <w:t xml:space="preserve">Plata serviciilor prestate se va efectua în termen de 30 de zile de la data înregistrării facturii la sediul Autorității Contractante. </w:t>
      </w:r>
    </w:p>
    <w:p w14:paraId="2403AE9A" w14:textId="77777777" w:rsidR="002E12F1" w:rsidRPr="002E12F1" w:rsidRDefault="002E12F1" w:rsidP="002E12F1">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2E12F1">
        <w:rPr>
          <w:szCs w:val="24"/>
          <w:lang w:val="ro-RO"/>
        </w:rPr>
        <w:t>Factura va putea fi emisă pentru unul sau mai multe livrabile/rezultate finale, cu condiția ca acestea să fi fost recepționate (acceptate) anterior de către Autoritatea Contractantă, pe baza unui proces-verbal de recepție.</w:t>
      </w:r>
    </w:p>
    <w:p w14:paraId="1F6977B5" w14:textId="5B6AD0BF" w:rsidR="001038F7" w:rsidRPr="00DD7508" w:rsidRDefault="002E12F1" w:rsidP="002E12F1">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2E12F1">
        <w:rPr>
          <w:szCs w:val="24"/>
          <w:lang w:val="ro-RO"/>
        </w:rPr>
        <w:t>Factura va fi însoțită de raportul de activitate aferent livrabilelor/rezultatelor finale măsurabile cuprinse în factură.</w:t>
      </w:r>
    </w:p>
    <w:bookmarkEnd w:id="2"/>
    <w:p w14:paraId="2C221054" w14:textId="77777777" w:rsidR="001038F7" w:rsidRPr="004D2607" w:rsidRDefault="00C17520" w:rsidP="00935FF5">
      <w:pPr>
        <w:pStyle w:val="Heading1"/>
      </w:pPr>
      <w:r w:rsidRPr="004D2607">
        <w:t>Documentele contractului.</w:t>
      </w:r>
    </w:p>
    <w:p w14:paraId="31D93B7C" w14:textId="0D95BAEE"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Contractul cuprinde prezentele condiții contractuale, precum și următoarele documente care sunt cumulativ parte integrantă din contract:</w:t>
      </w:r>
    </w:p>
    <w:p w14:paraId="75CBDD22" w14:textId="77777777"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ind w:left="1287" w:right="0"/>
        <w:rPr>
          <w:szCs w:val="24"/>
          <w:lang w:val="ro-RO"/>
        </w:rPr>
      </w:pPr>
      <w:r w:rsidRPr="004D2607">
        <w:rPr>
          <w:szCs w:val="24"/>
          <w:lang w:val="ro-RO"/>
        </w:rPr>
        <w:t>i) Caietul de Sarcini;</w:t>
      </w:r>
    </w:p>
    <w:p w14:paraId="28EF606F" w14:textId="44310118"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ind w:left="1287" w:right="0"/>
        <w:rPr>
          <w:szCs w:val="24"/>
          <w:lang w:val="ro-RO"/>
        </w:rPr>
      </w:pPr>
      <w:r w:rsidRPr="004D2607">
        <w:rPr>
          <w:szCs w:val="24"/>
          <w:lang w:val="ro-RO"/>
        </w:rPr>
        <w:t>ii) Propunerea Tehnică;</w:t>
      </w:r>
    </w:p>
    <w:p w14:paraId="02533834" w14:textId="77777777"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ind w:left="1287" w:right="0"/>
        <w:rPr>
          <w:szCs w:val="24"/>
          <w:lang w:val="ro-RO"/>
        </w:rPr>
      </w:pPr>
      <w:r w:rsidRPr="004D2607">
        <w:rPr>
          <w:szCs w:val="24"/>
          <w:lang w:val="ro-RO"/>
        </w:rPr>
        <w:t>iii) Oferta;</w:t>
      </w:r>
    </w:p>
    <w:p w14:paraId="4D9FC701" w14:textId="77777777"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ind w:left="1287" w:right="0"/>
        <w:rPr>
          <w:szCs w:val="24"/>
          <w:lang w:val="ro-RO"/>
        </w:rPr>
      </w:pPr>
      <w:r w:rsidRPr="004D2607">
        <w:rPr>
          <w:szCs w:val="24"/>
          <w:lang w:val="ro-RO"/>
        </w:rPr>
        <w:t>iv) Garanția de bună execuție;</w:t>
      </w:r>
    </w:p>
    <w:p w14:paraId="41568E19" w14:textId="481165E2" w:rsidR="001038F7" w:rsidRPr="004D2607" w:rsidRDefault="00C17520" w:rsidP="00DD7508">
      <w:pPr>
        <w:pBdr>
          <w:top w:val="none" w:sz="0" w:space="0" w:color="000000"/>
          <w:left w:val="none" w:sz="0" w:space="0" w:color="000000"/>
          <w:bottom w:val="none" w:sz="0" w:space="0" w:color="000000"/>
          <w:right w:val="none" w:sz="0" w:space="0" w:color="000000"/>
          <w:between w:val="none" w:sz="0" w:space="0" w:color="000000"/>
        </w:pBdr>
        <w:ind w:left="1287" w:right="0"/>
        <w:rPr>
          <w:szCs w:val="24"/>
          <w:lang w:val="ro-RO"/>
        </w:rPr>
      </w:pPr>
      <w:r w:rsidRPr="004D2607">
        <w:rPr>
          <w:szCs w:val="24"/>
          <w:lang w:val="ro-RO"/>
        </w:rPr>
        <w:lastRenderedPageBreak/>
        <w:t xml:space="preserve">v) Alte </w:t>
      </w:r>
      <w:r w:rsidR="009C6616" w:rsidRPr="004D2607">
        <w:rPr>
          <w:szCs w:val="24"/>
          <w:lang w:val="ro-RO"/>
        </w:rPr>
        <w:t>documente, acte adiționale, anexe, decurgând din sau în legătură cu prezentul Contract, după caz.</w:t>
      </w:r>
    </w:p>
    <w:p w14:paraId="30961A2B" w14:textId="77777777" w:rsidR="001038F7" w:rsidRPr="004D2607" w:rsidRDefault="00C17520" w:rsidP="00935FF5">
      <w:pPr>
        <w:pStyle w:val="Heading1"/>
      </w:pPr>
      <w:r w:rsidRPr="004D2607">
        <w:t>Durata contractului.</w:t>
      </w:r>
    </w:p>
    <w:p w14:paraId="0976A93C" w14:textId="0F40D60D"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Contractul intră în vigoare la semnării de către părți, iar data la care activitățile contractului vor fi începute va fi cea a ordinului de începere emis de </w:t>
      </w:r>
      <w:r w:rsidR="00792316" w:rsidRPr="004D2607">
        <w:rPr>
          <w:szCs w:val="24"/>
          <w:lang w:val="ro-RO"/>
        </w:rPr>
        <w:t xml:space="preserve">autoritatea </w:t>
      </w:r>
      <w:r w:rsidRPr="004D2607">
        <w:rPr>
          <w:szCs w:val="24"/>
          <w:lang w:val="ro-RO"/>
        </w:rPr>
        <w:t>contractant</w:t>
      </w:r>
      <w:r w:rsidR="00792316" w:rsidRPr="004D2607">
        <w:rPr>
          <w:szCs w:val="24"/>
          <w:lang w:val="ro-RO"/>
        </w:rPr>
        <w:t>ă</w:t>
      </w:r>
      <w:r w:rsidRPr="004D2607">
        <w:rPr>
          <w:szCs w:val="24"/>
          <w:lang w:val="ro-RO"/>
        </w:rPr>
        <w:t xml:space="preserve"> nu mai târziu de 5 zile de la data semnării, și își produce efectele până la data îndeplinirii tuturor obligațiilor asumate de părți.</w:t>
      </w:r>
    </w:p>
    <w:p w14:paraId="7F488828" w14:textId="2E8B807D"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Durata prezentului contract este de </w:t>
      </w:r>
      <w:r w:rsidR="008C228C">
        <w:rPr>
          <w:szCs w:val="24"/>
          <w:lang w:val="ro-RO"/>
        </w:rPr>
        <w:t>9 luni</w:t>
      </w:r>
      <w:r w:rsidRPr="004D2607">
        <w:rPr>
          <w:szCs w:val="24"/>
          <w:lang w:val="ro-RO"/>
        </w:rPr>
        <w:t xml:space="preserve">. În cazul în care în timpul derulării prezentului Contract părțile identifică necesitatea prelungirii perioadei contractuale, Autoritatea Contractantă va face toate demersurile necesare în raport cu </w:t>
      </w:r>
      <w:r w:rsidR="00C86E20" w:rsidRPr="004D2607">
        <w:rPr>
          <w:szCs w:val="24"/>
          <w:lang w:val="ro-RO"/>
        </w:rPr>
        <w:t>finanțatorul</w:t>
      </w:r>
      <w:r w:rsidRPr="004D2607">
        <w:rPr>
          <w:szCs w:val="24"/>
          <w:lang w:val="ro-RO"/>
        </w:rPr>
        <w:t xml:space="preserve"> pentru prelungirea Contractului de </w:t>
      </w:r>
      <w:r w:rsidR="00C86E20" w:rsidRPr="004D2607">
        <w:rPr>
          <w:szCs w:val="24"/>
          <w:lang w:val="ro-RO"/>
        </w:rPr>
        <w:t>f</w:t>
      </w:r>
      <w:r w:rsidRPr="004D2607">
        <w:rPr>
          <w:szCs w:val="24"/>
          <w:lang w:val="ro-RO"/>
        </w:rPr>
        <w:t xml:space="preserve">inanțare astfel încât părțile să poată agrea prelungirea </w:t>
      </w:r>
      <w:r w:rsidR="00C86E20" w:rsidRPr="004D2607">
        <w:rPr>
          <w:szCs w:val="24"/>
          <w:lang w:val="ro-RO"/>
        </w:rPr>
        <w:t>c</w:t>
      </w:r>
      <w:r w:rsidRPr="004D2607">
        <w:rPr>
          <w:szCs w:val="24"/>
          <w:lang w:val="ro-RO"/>
        </w:rPr>
        <w:t xml:space="preserve">ontractului de </w:t>
      </w:r>
      <w:r w:rsidR="00C86E20" w:rsidRPr="004D2607">
        <w:rPr>
          <w:szCs w:val="24"/>
          <w:lang w:val="ro-RO"/>
        </w:rPr>
        <w:t>a</w:t>
      </w:r>
      <w:r w:rsidRPr="004D2607">
        <w:rPr>
          <w:szCs w:val="24"/>
          <w:lang w:val="ro-RO"/>
        </w:rPr>
        <w:t xml:space="preserve">chiziție </w:t>
      </w:r>
      <w:r w:rsidR="00C86E20" w:rsidRPr="004D2607">
        <w:rPr>
          <w:szCs w:val="24"/>
          <w:lang w:val="ro-RO"/>
        </w:rPr>
        <w:t>p</w:t>
      </w:r>
      <w:r w:rsidRPr="004D2607">
        <w:rPr>
          <w:szCs w:val="24"/>
          <w:lang w:val="ro-RO"/>
        </w:rPr>
        <w:t xml:space="preserve">ublică în consecință. În cazul prelungirii termenului de implementare al proiectului, durata contractului se va prelungi automat cu perioada corespunzătoare prelungirii termenului de implementare al proiectului. </w:t>
      </w:r>
    </w:p>
    <w:p w14:paraId="1C9C5068" w14:textId="77777777" w:rsidR="001038F7" w:rsidRPr="004D2607" w:rsidRDefault="00C17520" w:rsidP="00935FF5">
      <w:pPr>
        <w:pStyle w:val="Heading1"/>
      </w:pPr>
      <w:r w:rsidRPr="004D2607">
        <w:t>Executarea contractului.</w:t>
      </w:r>
    </w:p>
    <w:p w14:paraId="38C99EF0" w14:textId="624B2FE1" w:rsidR="001038F7" w:rsidRPr="004D2607" w:rsidRDefault="00C17520" w:rsidP="00D50C23">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Termenul de finalizare al livrabilelor contractului poate fi prelungit prin notificare transmisă de către</w:t>
      </w:r>
      <w:r w:rsidR="00D50C23" w:rsidRPr="004D2607">
        <w:rPr>
          <w:szCs w:val="24"/>
          <w:lang w:val="ro-RO"/>
        </w:rPr>
        <w:t xml:space="preserve"> </w:t>
      </w:r>
      <w:r w:rsidRPr="004D2607">
        <w:rPr>
          <w:szCs w:val="24"/>
          <w:lang w:val="ro-RO"/>
        </w:rPr>
        <w:t xml:space="preserve">contractor achizitorului, dar nu poate depăși termenul de </w:t>
      </w:r>
      <w:r w:rsidR="00705BF8" w:rsidRPr="004D2607">
        <w:rPr>
          <w:szCs w:val="24"/>
          <w:lang w:val="ro-RO"/>
        </w:rPr>
        <w:t>finalizare</w:t>
      </w:r>
      <w:r w:rsidRPr="004D2607">
        <w:rPr>
          <w:szCs w:val="24"/>
          <w:lang w:val="ro-RO"/>
        </w:rPr>
        <w:t xml:space="preserve"> </w:t>
      </w:r>
      <w:r w:rsidR="00705BF8" w:rsidRPr="004D2607">
        <w:rPr>
          <w:szCs w:val="24"/>
          <w:lang w:val="ro-RO"/>
        </w:rPr>
        <w:t xml:space="preserve">al </w:t>
      </w:r>
      <w:r w:rsidRPr="004D2607">
        <w:rPr>
          <w:szCs w:val="24"/>
          <w:lang w:val="ro-RO"/>
        </w:rPr>
        <w:t>contractul</w:t>
      </w:r>
      <w:r w:rsidR="00705BF8" w:rsidRPr="004D2607">
        <w:rPr>
          <w:szCs w:val="24"/>
          <w:lang w:val="ro-RO"/>
        </w:rPr>
        <w:t>ui</w:t>
      </w:r>
      <w:r w:rsidRPr="004D2607">
        <w:rPr>
          <w:szCs w:val="24"/>
          <w:lang w:val="ro-RO"/>
        </w:rPr>
        <w:t xml:space="preserve"> de finanțare.</w:t>
      </w:r>
    </w:p>
    <w:p w14:paraId="29E32ABD"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au dreptul pe durata îndeplinirii contractului de a conveni modificarea clauzelor contractului prin act adițional, numai în cazul apariției unor circumstanțe care lezează interesele comerciale legitime ale acestora și care nu au putut fi prevăzute la data încheierii contractului.</w:t>
      </w:r>
    </w:p>
    <w:p w14:paraId="04F8164E" w14:textId="3CA6D8B5"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au dreptul, pe durata îndeplinirii contractului, de a conveni, prin act adițional, adaptarea acelor clauze afectate de modificări ale legii survenite în perioada de execuție.</w:t>
      </w:r>
    </w:p>
    <w:p w14:paraId="3C7C657C" w14:textId="77777777" w:rsidR="001038F7" w:rsidRPr="004D2607" w:rsidRDefault="00C17520" w:rsidP="00935FF5">
      <w:pPr>
        <w:pStyle w:val="Heading1"/>
      </w:pPr>
      <w:r w:rsidRPr="004D2607">
        <w:t>Obligațiile principale ale prestatorului.</w:t>
      </w:r>
    </w:p>
    <w:p w14:paraId="0B4E13E7"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Prestatorul este pe deplin responsabil pentru prestarea următoarelor sarcini: </w:t>
      </w:r>
    </w:p>
    <w:p w14:paraId="4D5E2DD4" w14:textId="77777777" w:rsidR="001038F7" w:rsidRPr="004D2607" w:rsidRDefault="00C17520">
      <w:pPr>
        <w:numPr>
          <w:ilvl w:val="0"/>
          <w:numId w:val="1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asigurarea tuturor resurselor care sunt în sarcina sa pentru buna derulare a contractului.</w:t>
      </w:r>
    </w:p>
    <w:p w14:paraId="3110FE99" w14:textId="77777777" w:rsidR="001038F7" w:rsidRPr="004D2607" w:rsidRDefault="00C17520">
      <w:pPr>
        <w:numPr>
          <w:ilvl w:val="0"/>
          <w:numId w:val="1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asigurarea planificării resurselor în raport cu graficul estimat pentru derularea contractului.</w:t>
      </w:r>
    </w:p>
    <w:p w14:paraId="74041297" w14:textId="77777777" w:rsidR="001038F7" w:rsidRPr="004D2607" w:rsidRDefault="00C17520">
      <w:pPr>
        <w:numPr>
          <w:ilvl w:val="0"/>
          <w:numId w:val="1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asigurarea realizării livrabilelor contractului în termenele asumate prin ofertă și în conformitate cu cerințele documentației de atribuire.</w:t>
      </w:r>
    </w:p>
    <w:p w14:paraId="5B4A10FB" w14:textId="77777777" w:rsidR="001038F7" w:rsidRPr="004D2607" w:rsidRDefault="00C17520">
      <w:pPr>
        <w:numPr>
          <w:ilvl w:val="0"/>
          <w:numId w:val="1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îndeplinirea obligațiilor sale, cu respectarea celor mai bune practici din domeniu, a prevederilor legale și contractuale relevante, precum și cu deplina înțelegere a complexității legate de derularea cu succes a contractului, astfel încât să se asigure îndeplinirea obiectivelor stabilite.</w:t>
      </w:r>
    </w:p>
    <w:p w14:paraId="437A5D34" w14:textId="77777777" w:rsidR="001038F7" w:rsidRPr="004D2607" w:rsidRDefault="00C17520">
      <w:pPr>
        <w:numPr>
          <w:ilvl w:val="0"/>
          <w:numId w:val="1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colaborarea cu personalul autorității contractante alocat pentru serviciile desfășurate conform contractului (monitorizarea progresului activităților în cadrul contractului, coordonarea activităților în cadrul contractului, feedback).</w:t>
      </w:r>
    </w:p>
    <w:p w14:paraId="48565C92"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Prestatorul are obligația de a executa serviciile prevăzute în termenele convenite, cu profesionalismul și promptitudinea cuvenite angajamentului asumat, fiind responsabil atât de siguranța tuturor operațiunilor și metodelor de prestare utilizate, cât și de calificarea personalului folosit pe toată durata contractului.</w:t>
      </w:r>
    </w:p>
    <w:p w14:paraId="342A2E39" w14:textId="714C16A6"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Prestatorul are obligația de a supraveghea prestarea serviciilor, de a asigura resursele umane, materialele, echipamentele și orice alte asemenea, fie de natură provizorie, fie definitivă, cerute de și pentru contract, în măsura în care necesitatea asigurării acestora este prevăzută în prezentul contract sau se poate deduce în mod rezonabil din contract.</w:t>
      </w:r>
    </w:p>
    <w:p w14:paraId="0498F8F0" w14:textId="6D4A739D" w:rsidR="00B95D99" w:rsidRPr="004D2607" w:rsidRDefault="00B95D99" w:rsidP="00B95D99">
      <w:pPr>
        <w:pStyle w:val="ListParagraph"/>
        <w:numPr>
          <w:ilvl w:val="1"/>
          <w:numId w:val="9"/>
        </w:numPr>
        <w:rPr>
          <w:szCs w:val="24"/>
          <w:lang w:val="ro-RO"/>
        </w:rPr>
      </w:pPr>
      <w:r w:rsidRPr="004D2607">
        <w:rPr>
          <w:szCs w:val="24"/>
          <w:lang w:val="ro-RO"/>
        </w:rPr>
        <w:t>Contractantul are obligația de a asigura Personalul care să îndeplinească cerințele menționate în Documentele Contractului. În cazul în care un membru al Personalului, care are rol de e</w:t>
      </w:r>
      <w:r w:rsidR="008B32FF" w:rsidRPr="004D2607">
        <w:rPr>
          <w:szCs w:val="24"/>
          <w:lang w:val="ro-RO"/>
        </w:rPr>
        <w:t>x</w:t>
      </w:r>
      <w:r w:rsidRPr="004D2607">
        <w:rPr>
          <w:szCs w:val="24"/>
          <w:lang w:val="ro-RO"/>
        </w:rPr>
        <w:t xml:space="preserve">pert-cheie, trebuie înlocuit, persoana care o înlocuiește trebuie să îndeplinească cel puțin aceleași criterii de calificare/selecție prevăzute în cadrul documentației de atribuire precum și să se demonstreze că, la momentul aplicării factorilor de evaluare, aceasta ar fi obținut cel puțin același punctaj ca cel obținut </w:t>
      </w:r>
      <w:r w:rsidRPr="004D2607">
        <w:rPr>
          <w:szCs w:val="24"/>
          <w:lang w:val="ro-RO"/>
        </w:rPr>
        <w:lastRenderedPageBreak/>
        <w:t>de persoana înlocuită. Personalul poate fi înlocuit cu respectarea prevederilor art. 221-222 din Legea nr. 98/2016, numai în baza aprobării Achizitorului conform următoarelor condiții:</w:t>
      </w:r>
    </w:p>
    <w:p w14:paraId="7B92CF66" w14:textId="77777777" w:rsidR="00B95D99" w:rsidRPr="004D2607" w:rsidRDefault="00B95D99" w:rsidP="00B95D99">
      <w:pPr>
        <w:pStyle w:val="ListParagraph"/>
        <w:numPr>
          <w:ilvl w:val="3"/>
          <w:numId w:val="9"/>
        </w:numPr>
        <w:rPr>
          <w:szCs w:val="24"/>
          <w:lang w:val="ro-RO"/>
        </w:rPr>
      </w:pPr>
      <w:r w:rsidRPr="004D2607">
        <w:rPr>
          <w:szCs w:val="24"/>
          <w:lang w:val="ro-RO"/>
        </w:rPr>
        <w:t>Contractantul va înainta achizitorului programul propus pentru mobilizarea personalului in cadrul ofertei tehnice.</w:t>
      </w:r>
    </w:p>
    <w:p w14:paraId="4A2B6F72" w14:textId="6E983970" w:rsidR="00B95D99" w:rsidRPr="004D2607" w:rsidRDefault="00B95D99" w:rsidP="00B95D99">
      <w:pPr>
        <w:pStyle w:val="ListParagraph"/>
        <w:numPr>
          <w:ilvl w:val="3"/>
          <w:numId w:val="9"/>
        </w:numPr>
        <w:rPr>
          <w:szCs w:val="24"/>
          <w:lang w:val="ro-RO"/>
        </w:rPr>
      </w:pPr>
      <w:r w:rsidRPr="004D2607">
        <w:rPr>
          <w:szCs w:val="24"/>
          <w:lang w:val="ro-RO"/>
        </w:rPr>
        <w:t xml:space="preserve">Personalul poate fi înlocuit în următoarele condiții: (deces, incapacitate de muncă, demisie, solicitarea Achizitorului, orice situație care nu este sub autoritatea/controlul Contractantului </w:t>
      </w:r>
      <w:r w:rsidR="00893446">
        <w:rPr>
          <w:szCs w:val="24"/>
          <w:lang w:val="ro-RO"/>
        </w:rPr>
        <w:t>și</w:t>
      </w:r>
      <w:r w:rsidRPr="004D2607">
        <w:rPr>
          <w:szCs w:val="24"/>
          <w:lang w:val="ro-RO"/>
        </w:rPr>
        <w:t xml:space="preserve"> care impune/determină Înlocuirea Personalului.</w:t>
      </w:r>
    </w:p>
    <w:p w14:paraId="0F0DCACE" w14:textId="1C94FA77" w:rsidR="00B95D99" w:rsidRPr="004D2607" w:rsidRDefault="00B95D99" w:rsidP="00B95D99">
      <w:pPr>
        <w:pStyle w:val="ListParagraph"/>
        <w:numPr>
          <w:ilvl w:val="3"/>
          <w:numId w:val="9"/>
        </w:numPr>
        <w:rPr>
          <w:szCs w:val="24"/>
          <w:lang w:val="ro-RO"/>
        </w:rPr>
      </w:pPr>
      <w:r w:rsidRPr="004D2607">
        <w:rPr>
          <w:szCs w:val="24"/>
          <w:lang w:val="ro-RO"/>
        </w:rPr>
        <w:t>Achizitorului va transmite aprobarea/respingerea schimbărilor de Personal, în termen de 5 zile lucrătoare de la data la care Contractantul solicita schimbarea.</w:t>
      </w:r>
    </w:p>
    <w:p w14:paraId="513C0ABC"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Prestatorul are obligația de a respecta, în executarea prezentului contract, obligațiile aplicabile în domeniul mediului, social și al muncii, instituite prin dreptul Uniunii europene, prin dreptul național, prin acorduri colective sau prin dispozițiile internaționale de drept în domeniul mediului, social și al muncii.</w:t>
      </w:r>
    </w:p>
    <w:p w14:paraId="0774B9D3"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Prestatorul are obligația de a prezenta toate informațiile și documentele solicitate de către autoritățile naționale cu atribuții de monitorizare, verificare, control și audit, al serviciilor Comisiei Europene, al Curții Europene de Conturi, al reprezentanților serviciului specializat al Comisiei Europene - Oficiul European pentru Lupta Antifraudă - OLAF, precum și al reprezentanților Departamentului pentru Lupta Antifraudă - DLAF, în limitele competențelor ce le revin, în cazul în care aceștia efectuează monitorizări/verificări/controale/audit la fața locului și solicită declarații, documente, informații, sub sancțiunea restituirii sumelor rambursate, inclusiv dobânzile/penalizările aferente, pentru documentele lipsă.</w:t>
      </w:r>
    </w:p>
    <w:p w14:paraId="240979DE"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Prestatorul are obligația de a se abține de la orice declarație publică privind derularea prezentului contract fără aprobarea prealabilă a autorității contractante, precum și de la a se angaja în orice altă activitate care intră în conflict cu obligațiile sale privind confidențialitatea față de autoritatea contractantă conform prezentului contract; privind acest subiect, prestatorul va considera toate documentele și informațiile care îi sunt puse la dispoziție de către autoritatea contractantă referitoare la prezentul contract drept private și confidențiale, după caz, și nu va publica sau divulga niciun element al prezentului contract fără acordul scris prealabil al autorității contractante. În cazul în care există divergențe cu privire la necesitatea publicării sau divulgării de informații către terți în scopul executării prezentului contract, prestatorul va notifica autoritatea contractantă în scris și decizia va aparține acesteia din urmă.</w:t>
      </w:r>
    </w:p>
    <w:p w14:paraId="74D68E19" w14:textId="7811F44B" w:rsidR="00A20E14" w:rsidRPr="004D2607" w:rsidRDefault="00A20E14" w:rsidP="00A20E14">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Contractantul cedează drepturile de proprietate asupra software-ului personalizat dezvoltat în cadrul contractului, care vor aparține Autorității Contractante la finalizarea contractului. Această prevedere nu se aplică produselor software disponibile în mod comercial incluse în ofertă. Codul sursă care face obiectul acestei prevederi va fi predat de către contractant la finalul contractului, în versiunea actualizată de la momentul predării, în conformitate cu cerințele Caietului de sarcini.</w:t>
      </w:r>
    </w:p>
    <w:p w14:paraId="1A95058E" w14:textId="44A1CF2C"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Contractantul se obligă să despăgubească Achizitorul în limita prejudiciului creat, împotriva oricăror: (i) reclamații și acțiuni în justiție, ce rezultă din încălcarea unor drepturi de proprietate intelectuală (brevete, nume, mărci înregistrate etc.), legate de echipamentele, materialele, instalațiile folosite pentru sau în legătură cu executarea Contractului și/sau (ii) daune, despăgubiri, penalități, costuri, taxe </w:t>
      </w:r>
      <w:r w:rsidR="00B44FA0" w:rsidRPr="004D2607">
        <w:rPr>
          <w:szCs w:val="24"/>
          <w:lang w:val="ro-RO"/>
        </w:rPr>
        <w:t>și</w:t>
      </w:r>
      <w:r w:rsidRPr="004D2607">
        <w:rPr>
          <w:szCs w:val="24"/>
          <w:lang w:val="ro-RO"/>
        </w:rPr>
        <w:t xml:space="preserve"> cheltuieli de orice natură, aferente eventualelor încălcări ale dreptului de proprietate intelectuală, precum și ale obligațiilor sale conform prevederilor Contractului. Contractantul va despăgubi Achizitorul în condițiile prezentului articol în măsura în care sunt îndeplinite cumulativ următoarele condiții: (1) despăgubirile să se refere exclusiv la daunele suferite sau care pot fi suferite de către Achizitor; (2) Achizitorul a notificat Contractantul despre primirea unei notificări/cereri cu privire la incidența oricăreia dintre situațiile prevăzute mai sus sau dacă valoarea despăgubirilor a fost stabilită prin titluri executorii emise conform prevederilor legale/hotărâri judecătorești definitive, după caz.</w:t>
      </w:r>
    </w:p>
    <w:p w14:paraId="178A2D1B" w14:textId="77777777" w:rsidR="008E3FC3" w:rsidRPr="004D2607" w:rsidRDefault="00A20E14">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lastRenderedPageBreak/>
        <w:t xml:space="preserve">Contractantul se obligă să asigure garanția acordată </w:t>
      </w:r>
      <w:r w:rsidR="000B6AEA" w:rsidRPr="004D2607">
        <w:rPr>
          <w:szCs w:val="24"/>
          <w:lang w:val="ro-RO"/>
        </w:rPr>
        <w:t xml:space="preserve">serviciilor </w:t>
      </w:r>
      <w:r w:rsidRPr="004D2607">
        <w:rPr>
          <w:szCs w:val="24"/>
          <w:lang w:val="ro-RO"/>
        </w:rPr>
        <w:t>prin ofertă în conformitate cu prevederile secțiunii „Garanție” al Caietului de sarcini.</w:t>
      </w:r>
      <w:r w:rsidR="008E3FC3" w:rsidRPr="004D2607">
        <w:rPr>
          <w:szCs w:val="24"/>
          <w:lang w:val="ro-RO"/>
        </w:rPr>
        <w:t xml:space="preserve"> </w:t>
      </w:r>
    </w:p>
    <w:p w14:paraId="2F26A536" w14:textId="6A6846DD" w:rsidR="008E3FC3" w:rsidRPr="004D2607" w:rsidRDefault="008E3FC3" w:rsidP="008E3FC3">
      <w:pPr>
        <w:numPr>
          <w:ilvl w:val="3"/>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Obligația de a asigura garanția acordată serviciilor va fi considerată îndeplinită la momentul încetării contractului raportat la evaluarea condițiilor de eliberare/returnare a garanției de </w:t>
      </w:r>
      <w:r w:rsidR="003C32CD" w:rsidRPr="004D2607">
        <w:rPr>
          <w:szCs w:val="24"/>
          <w:lang w:val="ro-RO"/>
        </w:rPr>
        <w:t>bună execuție</w:t>
      </w:r>
      <w:r w:rsidRPr="004D2607">
        <w:rPr>
          <w:szCs w:val="24"/>
          <w:lang w:val="ro-RO"/>
        </w:rPr>
        <w:t>, dacă nu s-au ridicat până la acea dată pretenții asupra ei.</w:t>
      </w:r>
    </w:p>
    <w:p w14:paraId="6202CC23" w14:textId="242909AD" w:rsidR="001038F7" w:rsidRPr="00DD7508" w:rsidRDefault="008E3FC3" w:rsidP="00DD7508">
      <w:pPr>
        <w:numPr>
          <w:ilvl w:val="3"/>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Obligația de a asigura garanția acordată serviciilor va fi considerată în efect după încetarea contractului și până la finalizarea perioadei de găzduire cloud, prin completarea contractului cu dispozițiile dreptului comun, respectiv cele ale Capitolului III, Titlul X, Cartea a V-a din Codul civil în vigoare, precum și cu dispozițiile corespunzătoare al Codului de procedură civilă.</w:t>
      </w:r>
    </w:p>
    <w:p w14:paraId="205E335B" w14:textId="77777777" w:rsidR="001038F7" w:rsidRPr="004D2607" w:rsidRDefault="00C17520" w:rsidP="00935FF5">
      <w:pPr>
        <w:pStyle w:val="Heading1"/>
      </w:pPr>
      <w:r w:rsidRPr="004D2607">
        <w:t>Obligațiile principale ale autorității contractante.</w:t>
      </w:r>
    </w:p>
    <w:p w14:paraId="58E4FF53"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este pe deplin responsabilă pentru prestarea următoarelor sarcini:</w:t>
      </w:r>
    </w:p>
    <w:p w14:paraId="6424081D" w14:textId="4AC1FB92" w:rsidR="001038F7" w:rsidRPr="004D2607" w:rsidRDefault="00C17520">
      <w:pPr>
        <w:numPr>
          <w:ilvl w:val="0"/>
          <w:numId w:val="11"/>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rFonts w:eastAsia="Andika"/>
          <w:szCs w:val="24"/>
          <w:lang w:val="ro-RO"/>
        </w:rPr>
        <w:t>va pune la dispoziția prestatorului toate informațiile disponibile pentru obținerea rezultatelor așteptate, cum ar fi: date de intrare,</w:t>
      </w:r>
      <w:r w:rsidRPr="004D2607">
        <w:rPr>
          <w:szCs w:val="24"/>
          <w:lang w:val="ro-RO"/>
        </w:rPr>
        <w:t xml:space="preserve"> documente, raportări, situații specifice. Dacă Autoritatea contractantă întârzie cu furnizarea informațiilor necesare ce i-au fost solicitate de contractant pentru realizarea livrabilelor, acesta beneficiază de prelungirea automată a termenelor de execuție până la remedierea situației fără alte formalități.</w:t>
      </w:r>
    </w:p>
    <w:p w14:paraId="55582F21" w14:textId="77777777" w:rsidR="001038F7" w:rsidRPr="004D2607" w:rsidRDefault="00C17520">
      <w:pPr>
        <w:numPr>
          <w:ilvl w:val="0"/>
          <w:numId w:val="11"/>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va asigura toate resursele care sunt în sarcina sa pentru buna derulare a contractului.</w:t>
      </w:r>
    </w:p>
    <w:p w14:paraId="3314E2BA" w14:textId="6EB1BBD9" w:rsidR="001038F7" w:rsidRPr="004D2607" w:rsidRDefault="00C17520">
      <w:pPr>
        <w:numPr>
          <w:ilvl w:val="0"/>
          <w:numId w:val="11"/>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va asigura exercitarea în termen a responsabilităților privitoare la rezultatele proiectului realizate de prestator, respectiv verificarea rezultatelor, recepția și întocmirea procesului verbal de recepție/acceptanță, precum și transmiterea în termen a rezultatului evaluării către prestator.</w:t>
      </w:r>
    </w:p>
    <w:p w14:paraId="434AB5F6"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are obligația desemnării echipei responsabile cu interacțiunea și suportul oferit prestatorului, după caz a responsabilităților.</w:t>
      </w:r>
    </w:p>
    <w:p w14:paraId="67E78048" w14:textId="3E214BD0"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se obligă să plătească prestatorului prețul convenit pentru îndeplinirea contractului.</w:t>
      </w:r>
    </w:p>
    <w:p w14:paraId="373144F7" w14:textId="77777777" w:rsidR="001038F7" w:rsidRPr="004D2607" w:rsidRDefault="00C17520" w:rsidP="00935FF5">
      <w:pPr>
        <w:pStyle w:val="Heading1"/>
      </w:pPr>
      <w:r w:rsidRPr="004D2607">
        <w:t>Recepție și verificări.</w:t>
      </w:r>
    </w:p>
    <w:p w14:paraId="782F8667" w14:textId="338074A3"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Achizitorul are obligația</w:t>
      </w:r>
      <w:r w:rsidRPr="004D2607">
        <w:rPr>
          <w:rFonts w:eastAsia="Andika"/>
          <w:szCs w:val="24"/>
          <w:lang w:val="ro-RO"/>
        </w:rPr>
        <w:t xml:space="preserve"> de a verifica modul de prestare a serviciilor pentru a stabili conformitatea lor cu obiectivelor contractului și cu prevederile din oferta.</w:t>
      </w:r>
    </w:p>
    <w:p w14:paraId="524412FB" w14:textId="4D477BF0"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Recepția calitativă și cantitativă a serviciilor prestate se efectuează de către autoritatea contractantă la finalul fiecărei etape, cu încheierea unui Proces-verbal de recepție calitativă, cantitativă și de acceptanță semnat de reprezentanții mandatați ai părților, în care se va consemna modalitatea de îndeplinire a tuturor obligațiilor asumate de prestator prin contract și ofertă.</w:t>
      </w:r>
    </w:p>
    <w:p w14:paraId="189900E0"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Livrabilele contractului vor face obiectul verificării efectuate de comisia de recepție a achizitorului în conformitate cu prevederile din prezentul contract.</w:t>
      </w:r>
    </w:p>
    <w:p w14:paraId="40C3551C" w14:textId="47B23684"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Operațiunile de verificare în cadrul recepției cantitative, calitative și de acceptanță vor fi realizate de comisia de recepție în termen de maxim 5 zile lucrătoare de la notificarea finalizării serviciilor de către contractant, și implică:</w:t>
      </w:r>
    </w:p>
    <w:p w14:paraId="20A4F4CE" w14:textId="77777777" w:rsidR="001038F7" w:rsidRPr="004D2607" w:rsidRDefault="00C17520">
      <w:pPr>
        <w:numPr>
          <w:ilvl w:val="0"/>
          <w:numId w:val="6"/>
        </w:numPr>
        <w:pBdr>
          <w:top w:val="none" w:sz="0" w:space="0" w:color="000000"/>
          <w:left w:val="none" w:sz="0" w:space="0" w:color="000000"/>
          <w:bottom w:val="none" w:sz="0" w:space="0" w:color="000000"/>
          <w:right w:val="none" w:sz="0" w:space="0" w:color="000000"/>
          <w:between w:val="none" w:sz="0" w:space="0" w:color="000000"/>
        </w:pBdr>
        <w:ind w:left="993" w:right="0"/>
        <w:rPr>
          <w:sz w:val="22"/>
          <w:szCs w:val="22"/>
          <w:lang w:val="ro-RO"/>
        </w:rPr>
      </w:pPr>
      <w:r w:rsidRPr="004D2607">
        <w:rPr>
          <w:szCs w:val="24"/>
          <w:lang w:val="ro-RO"/>
        </w:rPr>
        <w:t>identificarea serviciilor prestate;</w:t>
      </w:r>
    </w:p>
    <w:p w14:paraId="7350504F" w14:textId="77777777" w:rsidR="001038F7" w:rsidRPr="004D2607" w:rsidRDefault="00C17520">
      <w:pPr>
        <w:numPr>
          <w:ilvl w:val="0"/>
          <w:numId w:val="6"/>
        </w:numPr>
        <w:pBdr>
          <w:top w:val="none" w:sz="0" w:space="0" w:color="000000"/>
          <w:left w:val="none" w:sz="0" w:space="0" w:color="000000"/>
          <w:bottom w:val="none" w:sz="0" w:space="0" w:color="000000"/>
          <w:right w:val="none" w:sz="0" w:space="0" w:color="000000"/>
          <w:between w:val="none" w:sz="0" w:space="0" w:color="000000"/>
        </w:pBdr>
        <w:ind w:left="993" w:right="0"/>
        <w:rPr>
          <w:sz w:val="22"/>
          <w:szCs w:val="22"/>
          <w:lang w:val="ro-RO"/>
        </w:rPr>
      </w:pPr>
      <w:r w:rsidRPr="004D2607">
        <w:rPr>
          <w:szCs w:val="24"/>
          <w:lang w:val="ro-RO"/>
        </w:rPr>
        <w:t>constatarea eventualelor neconcordanțe a prestațiilor față de oferta tehnică și caietul de sarcini;</w:t>
      </w:r>
    </w:p>
    <w:p w14:paraId="6B25DFDB" w14:textId="77777777" w:rsidR="001038F7" w:rsidRPr="004D2607" w:rsidRDefault="00C17520">
      <w:pPr>
        <w:numPr>
          <w:ilvl w:val="0"/>
          <w:numId w:val="6"/>
        </w:numPr>
        <w:pBdr>
          <w:top w:val="none" w:sz="0" w:space="0" w:color="000000"/>
          <w:left w:val="none" w:sz="0" w:space="0" w:color="000000"/>
          <w:bottom w:val="none" w:sz="0" w:space="0" w:color="000000"/>
          <w:right w:val="none" w:sz="0" w:space="0" w:color="000000"/>
          <w:between w:val="none" w:sz="0" w:space="0" w:color="000000"/>
        </w:pBdr>
        <w:ind w:left="993" w:right="0"/>
        <w:rPr>
          <w:sz w:val="22"/>
          <w:szCs w:val="22"/>
          <w:lang w:val="ro-RO"/>
        </w:rPr>
      </w:pPr>
      <w:r w:rsidRPr="004D2607">
        <w:rPr>
          <w:szCs w:val="24"/>
          <w:lang w:val="ro-RO"/>
        </w:rPr>
        <w:t>verificarea respectării condițiilor de prestare conform specificațiilor din ofertă/caietul de sarcini și/sau propunerea tehnică;</w:t>
      </w:r>
    </w:p>
    <w:p w14:paraId="2709C9D3" w14:textId="77777777" w:rsidR="001038F7" w:rsidRPr="004D2607" w:rsidRDefault="00C17520">
      <w:pPr>
        <w:numPr>
          <w:ilvl w:val="0"/>
          <w:numId w:val="6"/>
        </w:numPr>
        <w:pBdr>
          <w:top w:val="none" w:sz="0" w:space="0" w:color="000000"/>
          <w:left w:val="none" w:sz="0" w:space="0" w:color="000000"/>
          <w:bottom w:val="none" w:sz="0" w:space="0" w:color="000000"/>
          <w:right w:val="none" w:sz="0" w:space="0" w:color="000000"/>
          <w:between w:val="none" w:sz="0" w:space="0" w:color="000000"/>
        </w:pBdr>
        <w:ind w:left="993" w:right="0"/>
        <w:rPr>
          <w:sz w:val="22"/>
          <w:szCs w:val="22"/>
          <w:lang w:val="ro-RO"/>
        </w:rPr>
      </w:pPr>
      <w:r w:rsidRPr="004D2607">
        <w:rPr>
          <w:rFonts w:eastAsia="Andika"/>
          <w:szCs w:val="24"/>
          <w:lang w:val="ro-RO"/>
        </w:rPr>
        <w:t>constatarea eventualelor deficiențe privind elementele de conținut ale livrabilelor.</w:t>
      </w:r>
    </w:p>
    <w:p w14:paraId="3D906178" w14:textId="1E199B49"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În cazul în care se constată că anumite elemente ale livrabilelor nu corespund obiectivului contractului, acestea vor fi comunicate contractantului în termen de 5 zile lucrătoare de la notificarea predării bunurilor / finalizării serviciilor de către contractant,  împreună cu punctul de vedere argumentat al achizitorului, iar contractantul le va remedia în termen de maxim 5 zile lucrătoare; în lipsa comunicării deficiențelor livrabilul se consideră acceptat tacit iar procesul verbal de recepție/acceptanță al acestuia întocmit. </w:t>
      </w:r>
    </w:p>
    <w:p w14:paraId="66F80CD0" w14:textId="37D97F9E"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Odată recepția finalizată, achizitorul, prin comisia de recepție, transmite </w:t>
      </w:r>
      <w:r w:rsidR="009C4508" w:rsidRPr="004D2607">
        <w:rPr>
          <w:szCs w:val="24"/>
          <w:lang w:val="ro-RO"/>
        </w:rPr>
        <w:t>contractantului</w:t>
      </w:r>
      <w:r w:rsidRPr="004D2607">
        <w:rPr>
          <w:szCs w:val="24"/>
          <w:lang w:val="ro-RO"/>
        </w:rPr>
        <w:t xml:space="preserve"> un exemplar al Procesului verbal de recepție cantitativă, calitativă și de acceptanță, în baza căruia prestatorul întocmește raportul de activitate aferent livrabilului/rezultatului și factura. </w:t>
      </w:r>
    </w:p>
    <w:p w14:paraId="551067B2"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Documentele justificative pe baza cărora se vor deconta livrabilele către prestator sunt, cumulativ:  </w:t>
      </w:r>
    </w:p>
    <w:p w14:paraId="7166F339" w14:textId="77777777" w:rsidR="001038F7" w:rsidRPr="004D2607" w:rsidRDefault="00C17520">
      <w:pPr>
        <w:numPr>
          <w:ilvl w:val="0"/>
          <w:numId w:val="3"/>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Procesul verbal de recepție cantitativă, calitativă și de acceptanță a serviciilor.</w:t>
      </w:r>
    </w:p>
    <w:p w14:paraId="158DD090" w14:textId="77777777" w:rsidR="001038F7" w:rsidRPr="004D2607" w:rsidRDefault="00C17520">
      <w:pPr>
        <w:numPr>
          <w:ilvl w:val="0"/>
          <w:numId w:val="3"/>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Factura.</w:t>
      </w:r>
    </w:p>
    <w:p w14:paraId="7C86EBB7" w14:textId="77777777" w:rsidR="001038F7" w:rsidRPr="004D2607" w:rsidRDefault="00C17520">
      <w:pPr>
        <w:numPr>
          <w:ilvl w:val="0"/>
          <w:numId w:val="3"/>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Raportul de activitate aferent livrabilului/rezultatului.</w:t>
      </w:r>
    </w:p>
    <w:p w14:paraId="2FE42365" w14:textId="12084518"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 xml:space="preserve">Contractul va fi considerat finalizat când toate livrabilele/rezultatele contractului au fost recepționate și acceptate de achizitor. </w:t>
      </w:r>
    </w:p>
    <w:p w14:paraId="5E2E987B" w14:textId="77777777" w:rsidR="001038F7" w:rsidRPr="004D2607" w:rsidRDefault="00C17520" w:rsidP="00935FF5">
      <w:pPr>
        <w:pStyle w:val="Heading1"/>
      </w:pPr>
      <w:r w:rsidRPr="004D2607">
        <w:t>Garanția de bună execuție a contractului.</w:t>
      </w:r>
    </w:p>
    <w:p w14:paraId="3C9C88C4" w14:textId="57004B2E"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Garanția de bună execuție a prezentului contract se va constitui de către prestator în scopul asigurării autorității contractante de îndeplinirea cantitativă, calitativă, și în perioada convenită, a contractului de achiziție publică.</w:t>
      </w:r>
    </w:p>
    <w:p w14:paraId="6D8E90D6" w14:textId="3483C425" w:rsidR="004578D3" w:rsidRPr="004D2607" w:rsidRDefault="00C94FE7" w:rsidP="004578D3">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Perioada garanției de bună execuție se întinde pe toată durata Contractului, la care se adaugă 14 zile</w:t>
      </w:r>
      <w:r w:rsidR="004578D3" w:rsidRPr="004D2607">
        <w:rPr>
          <w:szCs w:val="24"/>
          <w:lang w:val="ro-RO"/>
        </w:rPr>
        <w:t>; în cazul prelungirii duratei Contractului, Contractantul este obligat să prelungească în mod corespunzător garanția de bună execuție.</w:t>
      </w:r>
    </w:p>
    <w:p w14:paraId="5C379820" w14:textId="67B4E3F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Garanția de bună execuție se constituie</w:t>
      </w:r>
      <w:r w:rsidR="004578D3" w:rsidRPr="004D2607">
        <w:rPr>
          <w:szCs w:val="24"/>
          <w:lang w:val="ro-RO"/>
        </w:rPr>
        <w:t xml:space="preserve"> </w:t>
      </w:r>
      <w:r w:rsidRPr="004D2607">
        <w:rPr>
          <w:szCs w:val="24"/>
          <w:lang w:val="ro-RO"/>
        </w:rPr>
        <w:t xml:space="preserve">conform prevederilor art. 154 din Legea 98/2016, cu modificările și completările ulterioare, în cuantum de </w:t>
      </w:r>
      <w:r w:rsidR="008C228C">
        <w:rPr>
          <w:szCs w:val="24"/>
          <w:lang w:val="ro-RO"/>
        </w:rPr>
        <w:t>5</w:t>
      </w:r>
      <w:r w:rsidRPr="004D2607">
        <w:rPr>
          <w:szCs w:val="24"/>
          <w:lang w:val="ro-RO"/>
        </w:rPr>
        <w:t xml:space="preserve">% din valoarea contractului, fără TVA, </w:t>
      </w:r>
      <w:r w:rsidR="00271B0B" w:rsidRPr="004D2607">
        <w:rPr>
          <w:szCs w:val="24"/>
          <w:lang w:val="ro-RO"/>
        </w:rPr>
        <w:t xml:space="preserve">și </w:t>
      </w:r>
      <w:r w:rsidRPr="004D2607">
        <w:rPr>
          <w:szCs w:val="24"/>
          <w:lang w:val="ro-RO"/>
        </w:rPr>
        <w:t>în termen de 5 zile lucrătoare de la data semnării contractului de achiziție publică de către ambele părți</w:t>
      </w:r>
      <w:r w:rsidR="004D2607" w:rsidRPr="004D2607">
        <w:rPr>
          <w:szCs w:val="24"/>
          <w:lang w:val="ro-RO"/>
        </w:rPr>
        <w:t xml:space="preserve"> și înainte de începerea executării contractului. Termenul de constituire se poate prelungi la solicitarea justificată a contractantului, dar fără a depăși 15 zile de la data semnării contractului.</w:t>
      </w:r>
    </w:p>
    <w:p w14:paraId="2D713C87" w14:textId="6EF76BD9" w:rsidR="004D2607" w:rsidRPr="004D2607" w:rsidRDefault="00C17520" w:rsidP="004D2607">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Garanția de bună execuție</w:t>
      </w:r>
      <w:r w:rsidR="004D2607">
        <w:rPr>
          <w:szCs w:val="24"/>
          <w:lang w:val="ro-RO"/>
        </w:rPr>
        <w:t xml:space="preserve"> devine anexă la contract, trebuie să </w:t>
      </w:r>
      <w:r w:rsidR="004D2607" w:rsidRPr="004D2607">
        <w:rPr>
          <w:szCs w:val="24"/>
          <w:lang w:val="ro-RO"/>
        </w:rPr>
        <w:t>trebuie să fie irevocabilă, necondiționată și se poate constitui în condițiile legii prin:</w:t>
      </w:r>
    </w:p>
    <w:p w14:paraId="6C2BDF88" w14:textId="7E4306E8" w:rsidR="004D2607" w:rsidRPr="004D2607" w:rsidRDefault="004D2607" w:rsidP="004D2607">
      <w:pPr>
        <w:pStyle w:val="ListParagraph"/>
        <w:numPr>
          <w:ilvl w:val="0"/>
          <w:numId w:val="14"/>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virament bancar</w:t>
      </w:r>
    </w:p>
    <w:p w14:paraId="6A2B5219" w14:textId="21D8C61E" w:rsidR="004D2607" w:rsidRPr="004D2607" w:rsidRDefault="004D2607" w:rsidP="004D2607">
      <w:pPr>
        <w:pStyle w:val="ListParagraph"/>
        <w:numPr>
          <w:ilvl w:val="0"/>
          <w:numId w:val="14"/>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instrumente de garantare emise în condițiile legii de instituții de credit bancare, instituții financiare nebancare (atât din România, cât și din alte state), precum și de societăți de asigurare autorizate în UE sau de sucursale autorizate în România ale asiguratorilor din state terțe;</w:t>
      </w:r>
    </w:p>
    <w:p w14:paraId="1AF9864A" w14:textId="24411904" w:rsidR="004D2607" w:rsidRPr="004D2607" w:rsidRDefault="004D2607" w:rsidP="004D2607">
      <w:pPr>
        <w:pStyle w:val="ListParagraph"/>
        <w:numPr>
          <w:ilvl w:val="0"/>
          <w:numId w:val="14"/>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depunerea la casierie a sumei în numerar dacă valoarea este mai mică de 5.000 lei;</w:t>
      </w:r>
    </w:p>
    <w:p w14:paraId="71A18C5D" w14:textId="37C58EFD" w:rsidR="004D2607" w:rsidRPr="004D2607" w:rsidRDefault="004D2607" w:rsidP="004D2607">
      <w:pPr>
        <w:pStyle w:val="ListParagraph"/>
        <w:numPr>
          <w:ilvl w:val="0"/>
          <w:numId w:val="14"/>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rețineri succesive din sumele datorate pentru facturi parțiale;</w:t>
      </w:r>
    </w:p>
    <w:p w14:paraId="5BD3E40E" w14:textId="26E01922" w:rsidR="001038F7" w:rsidRPr="004D2607" w:rsidRDefault="004D2607" w:rsidP="004D2607">
      <w:pPr>
        <w:pBdr>
          <w:top w:val="none" w:sz="0" w:space="0" w:color="000000"/>
          <w:left w:val="none" w:sz="0" w:space="0" w:color="000000"/>
          <w:bottom w:val="none" w:sz="0" w:space="0" w:color="000000"/>
          <w:right w:val="none" w:sz="0" w:space="0" w:color="000000"/>
          <w:between w:val="none" w:sz="0" w:space="0" w:color="000000"/>
        </w:pBdr>
        <w:ind w:left="964" w:right="0"/>
        <w:rPr>
          <w:szCs w:val="24"/>
          <w:lang w:val="ro-RO"/>
        </w:rPr>
      </w:pPr>
      <w:r w:rsidRPr="004D2607">
        <w:rPr>
          <w:szCs w:val="24"/>
          <w:lang w:val="ro-RO"/>
        </w:rPr>
        <w:t>sau prin combinarea a două sau mai multe dintre modalitățile de constituire prevăzute la lit. a)-c)</w:t>
      </w:r>
      <w:r>
        <w:rPr>
          <w:szCs w:val="24"/>
          <w:lang w:val="ro-RO"/>
        </w:rPr>
        <w:t>.</w:t>
      </w:r>
    </w:p>
    <w:p w14:paraId="6AE0E485" w14:textId="7D93E26B" w:rsidR="001038F7" w:rsidRPr="004D2607" w:rsidRDefault="004D2607">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Pr>
          <w:szCs w:val="24"/>
          <w:lang w:val="ro-RO"/>
        </w:rPr>
        <w:t>În cazul în care se optează pentru constituirea g</w:t>
      </w:r>
      <w:r w:rsidR="00C17520" w:rsidRPr="004D2607">
        <w:rPr>
          <w:szCs w:val="24"/>
          <w:lang w:val="ro-RO"/>
        </w:rPr>
        <w:t>aranți</w:t>
      </w:r>
      <w:r>
        <w:rPr>
          <w:szCs w:val="24"/>
          <w:lang w:val="ro-RO"/>
        </w:rPr>
        <w:t>ei</w:t>
      </w:r>
      <w:r w:rsidR="00C17520" w:rsidRPr="004D2607">
        <w:rPr>
          <w:szCs w:val="24"/>
          <w:lang w:val="ro-RO"/>
        </w:rPr>
        <w:t xml:space="preserve"> de bună execuție prin rețineri succesive din sumele datorate pentru facturi parțiale</w:t>
      </w:r>
      <w:r>
        <w:rPr>
          <w:szCs w:val="24"/>
          <w:lang w:val="ro-RO"/>
        </w:rPr>
        <w:t xml:space="preserve">, </w:t>
      </w:r>
      <w:r w:rsidR="00C17520" w:rsidRPr="004D2607">
        <w:rPr>
          <w:szCs w:val="24"/>
          <w:lang w:val="ro-RO"/>
        </w:rPr>
        <w:t>prestatorul are obligația de a deschide, în cadrul unității Trezoreriei Statului din cadrul organului fiscal competent în administrarea acestuia, un cont de disponibil distinct la dispoziția autorității contractante</w:t>
      </w:r>
      <w:r w:rsidR="00271B0B" w:rsidRPr="004D2607">
        <w:rPr>
          <w:szCs w:val="24"/>
          <w:lang w:val="ro-RO"/>
        </w:rPr>
        <w:t>, precum obligația de a notifica autoritatea contractantă, în termenul de constituire, asupra opțiunii și având ca anexă extrasul acestui cont</w:t>
      </w:r>
      <w:r w:rsidR="00C17520" w:rsidRPr="004D2607">
        <w:rPr>
          <w:szCs w:val="24"/>
          <w:lang w:val="ro-RO"/>
        </w:rPr>
        <w:t xml:space="preserve">. Suma inițială care se depune de către prestator nu trebuie să fie mai mică de 0,5% din valoarea contractului de servicii. </w:t>
      </w:r>
    </w:p>
    <w:p w14:paraId="50ABB0AF"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Autoritatea contractantă are dreptul de a emite pretenții asupra garanției de bună execuție, oricând pe parcursul îndeplinirii contractului de achiziție publică, în limita prejudiciului creat, în cazul în care prestatorul nu își îndeplinește, din culpa sa, obligațiile asumate prin contract. Anterior emiterii unei pretenții asupra garanției de bună execuție, autoritatea contractantă are obligația de a notifica pretenția atât prestatorului, cât și emitentului instrumentului de garantare, precizând obligațiile care nu au fost respectate, precum și modul de calcul al prejudiciului. </w:t>
      </w:r>
    </w:p>
    <w:p w14:paraId="65A618D7" w14:textId="79C73E9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situația executării garanției de bună execuție, parțial sau total, prestatorul are obligația de a reîntregi garanția raportat la restul rămas de executat</w:t>
      </w:r>
      <w:r w:rsidR="000B6AEA" w:rsidRPr="004D2607">
        <w:rPr>
          <w:szCs w:val="24"/>
          <w:lang w:val="ro-RO"/>
        </w:rPr>
        <w:t xml:space="preserve"> în termen de 10 zile de la executare</w:t>
      </w:r>
      <w:r w:rsidRPr="004D2607">
        <w:rPr>
          <w:szCs w:val="24"/>
          <w:lang w:val="ro-RO"/>
        </w:rPr>
        <w:t>.</w:t>
      </w:r>
    </w:p>
    <w:p w14:paraId="3013E632" w14:textId="688C8AF2"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Garanția de bună execuție se eliberează/restituie în condițiile prevăzute la art. 154^2, alin. (2) din Legea nr. 98/2016, cu modificările și completările ulterioare</w:t>
      </w:r>
      <w:r w:rsidR="000B6AEA" w:rsidRPr="004D2607">
        <w:rPr>
          <w:szCs w:val="24"/>
          <w:lang w:val="ro-RO"/>
        </w:rPr>
        <w:t xml:space="preserve">, respectiv în cel mult 14 zile de la data </w:t>
      </w:r>
      <w:r w:rsidR="008E3FC3" w:rsidRPr="004D2607">
        <w:rPr>
          <w:szCs w:val="24"/>
          <w:lang w:val="ro-RO"/>
        </w:rPr>
        <w:t>îndeplinirii de către contractant a obligațiilor asumate prin contract</w:t>
      </w:r>
      <w:r w:rsidR="008B32FF" w:rsidRPr="004D2607">
        <w:rPr>
          <w:szCs w:val="24"/>
          <w:lang w:val="ro-RO"/>
        </w:rPr>
        <w:t>, consemnată în</w:t>
      </w:r>
      <w:r w:rsidR="000B6AEA" w:rsidRPr="004D2607">
        <w:rPr>
          <w:szCs w:val="24"/>
          <w:lang w:val="ro-RO"/>
        </w:rPr>
        <w:t xml:space="preserve"> Procesul verbal de recepție și acceptanță finală </w:t>
      </w:r>
      <w:r w:rsidR="008B32FF" w:rsidRPr="004D2607">
        <w:rPr>
          <w:szCs w:val="24"/>
          <w:lang w:val="ro-RO"/>
        </w:rPr>
        <w:t xml:space="preserve">al livrabilului </w:t>
      </w:r>
      <w:r w:rsidR="000B6AEA" w:rsidRPr="004D2607">
        <w:rPr>
          <w:szCs w:val="24"/>
          <w:lang w:val="ro-RO"/>
        </w:rPr>
        <w:t>de către părți</w:t>
      </w:r>
      <w:r w:rsidRPr="004D2607">
        <w:rPr>
          <w:szCs w:val="24"/>
          <w:lang w:val="ro-RO"/>
        </w:rPr>
        <w:t>.</w:t>
      </w:r>
      <w:r w:rsidR="008E3FC3" w:rsidRPr="004D2607">
        <w:rPr>
          <w:szCs w:val="24"/>
          <w:lang w:val="ro-RO"/>
        </w:rPr>
        <w:t xml:space="preserve"> </w:t>
      </w:r>
    </w:p>
    <w:p w14:paraId="7CB5B6A9" w14:textId="054E7148"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Garanția de bună execuție se va modifica corespunzător cu valoarea rezultată din ajustarea prețului.</w:t>
      </w:r>
    </w:p>
    <w:p w14:paraId="622D59C5" w14:textId="77777777" w:rsidR="001038F7" w:rsidRPr="004D2607" w:rsidRDefault="00C17520" w:rsidP="00935FF5">
      <w:pPr>
        <w:pStyle w:val="Heading1"/>
      </w:pPr>
      <w:r w:rsidRPr="004D2607">
        <w:t>Sancțiuni pentru neîndeplinirea culpabilă a obligațiilor.</w:t>
      </w:r>
    </w:p>
    <w:p w14:paraId="00D9B575"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cazul în care, din vina sa exclusivă, prestatorul execută obligațiile asumate prin contract cu întârziere, atunci autoritatea contractantă are dreptul de a deduce din prețul contractului, cu titlu de dobânzi penalizatoare, o sumă echivalentă cu 0,01% pe zi din valoarea livrabilelor întârziate, pentru fiecare zi de întârziere, până la îndeplinirea efectivă a obligațiilor. Valoarea totală a dobânzilor penalizatoare nu poate depăși cuantumul sumei asupra căreia sunt calculate.</w:t>
      </w:r>
    </w:p>
    <w:p w14:paraId="3B1309A5" w14:textId="489A0B22"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cazul în care autoritatea contractantă nu își onorează obligațiile asumate prin contract în termenul convenit, atunci aceasta poate fi obligată la plata unor penalități în sumă echivalentă cu o cotă procentuală 0,01% din valoarea livrabilelor întârziate, după caz din valoarea plății neefectuate, pentru fiecare zi de întârziere, până la îndeplinirea efectivă a obligațiilor. Valoarea totală a dobânzilor penalizatoare nu poate depăși cuantumul sumei asupra căreia sunt calculate.</w:t>
      </w:r>
    </w:p>
    <w:p w14:paraId="6465C500" w14:textId="349E6270"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Nerespectarea obligațiilor asumate prin prezentul contract de către una dintre părți, în mod culpabil și repetat, dă dreptul părții lezate de a considera de drept reziliat și de a pretinde despăgubiri pentru prejudiciul direct suferit, astfel cum va fi dispus de instanța de judecată competentă printr-o hotărâre definitivă.</w:t>
      </w:r>
    </w:p>
    <w:p w14:paraId="492A02FC" w14:textId="03E05756"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își rezervă dreptul de a denunța unilateral contractul, printr-o notificare scrisă adresată prestatorului, fără nicio compensație, dacă acesta din urmă dă faliment, cu condiția ca această denunțare să nu prejudicieze sau să afecteze dreptul la acțiune sau despăgubire pentru prestator.</w:t>
      </w:r>
    </w:p>
    <w:p w14:paraId="6BC14B3F" w14:textId="77777777" w:rsidR="001038F7" w:rsidRPr="004D2607" w:rsidRDefault="00C17520" w:rsidP="00935FF5">
      <w:pPr>
        <w:pStyle w:val="Heading1"/>
      </w:pPr>
      <w:r w:rsidRPr="004D2607">
        <w:t>Subcontractanți / Asociere</w:t>
      </w:r>
    </w:p>
    <w:p w14:paraId="71709796"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Drepturile și obligațiile prestatorului privind subcontractanții implicați în prestație:</w:t>
      </w:r>
    </w:p>
    <w:p w14:paraId="07743E52" w14:textId="77777777" w:rsidR="001038F7" w:rsidRPr="004D2607" w:rsidRDefault="00C17520">
      <w:pPr>
        <w:numPr>
          <w:ilvl w:val="0"/>
          <w:numId w:val="10"/>
        </w:numPr>
        <w:pBdr>
          <w:top w:val="none" w:sz="0" w:space="0" w:color="000000"/>
          <w:left w:val="none" w:sz="0" w:space="0" w:color="000000"/>
          <w:bottom w:val="none" w:sz="0" w:space="0" w:color="000000"/>
          <w:right w:val="none" w:sz="0" w:space="0" w:color="000000"/>
          <w:between w:val="none" w:sz="0" w:space="0" w:color="000000"/>
        </w:pBdr>
        <w:spacing w:before="60"/>
        <w:ind w:left="890" w:right="0"/>
        <w:rPr>
          <w:sz w:val="22"/>
          <w:szCs w:val="22"/>
          <w:lang w:val="ro-RO"/>
        </w:rPr>
      </w:pPr>
      <w:r w:rsidRPr="004D2607">
        <w:rPr>
          <w:szCs w:val="24"/>
          <w:lang w:val="ro-RO"/>
        </w:rPr>
        <w:t>Prestatorul are obligația de a încheia contracte cu subcontractanții în aceleași condiții în care s-a semnat contractul cu autoritatea contractantă.</w:t>
      </w:r>
    </w:p>
    <w:p w14:paraId="118787C3" w14:textId="77777777" w:rsidR="001038F7" w:rsidRPr="004D2607" w:rsidRDefault="00C17520">
      <w:pPr>
        <w:numPr>
          <w:ilvl w:val="0"/>
          <w:numId w:val="10"/>
        </w:numPr>
        <w:pBdr>
          <w:top w:val="none" w:sz="0" w:space="0" w:color="000000"/>
          <w:left w:val="none" w:sz="0" w:space="0" w:color="000000"/>
          <w:bottom w:val="none" w:sz="0" w:space="0" w:color="000000"/>
          <w:right w:val="none" w:sz="0" w:space="0" w:color="000000"/>
          <w:between w:val="none" w:sz="0" w:space="0" w:color="000000"/>
        </w:pBdr>
        <w:spacing w:before="60"/>
        <w:ind w:left="890" w:right="0"/>
        <w:rPr>
          <w:sz w:val="22"/>
          <w:szCs w:val="22"/>
          <w:lang w:val="ro-RO"/>
        </w:rPr>
      </w:pPr>
      <w:r w:rsidRPr="004D2607">
        <w:rPr>
          <w:szCs w:val="24"/>
          <w:lang w:val="ro-RO"/>
        </w:rPr>
        <w:t>Prestatorul are obligația, la încheierea contractului sau atunci când se introduc noi subcontractanți, să indice autorității contractante numele, datele de contact și reprezentanții legali ai acestora, precum și să prezinte contractele încheiate cu aceștia, în concordanță cu oferta, astfel încât activitățile ce revin acestora, precum și sumele aferente prestațiilor, să fie cuprinse în contractul de achiziție publică.</w:t>
      </w:r>
    </w:p>
    <w:p w14:paraId="1770119E" w14:textId="77777777" w:rsidR="001038F7" w:rsidRPr="004D2607" w:rsidRDefault="00C17520">
      <w:pPr>
        <w:numPr>
          <w:ilvl w:val="0"/>
          <w:numId w:val="10"/>
        </w:numPr>
        <w:pBdr>
          <w:top w:val="none" w:sz="0" w:space="0" w:color="000000"/>
          <w:left w:val="none" w:sz="0" w:space="0" w:color="000000"/>
          <w:bottom w:val="none" w:sz="0" w:space="0" w:color="000000"/>
          <w:right w:val="none" w:sz="0" w:space="0" w:color="000000"/>
          <w:between w:val="none" w:sz="0" w:space="0" w:color="000000"/>
        </w:pBdr>
        <w:spacing w:before="60"/>
        <w:ind w:left="887" w:right="0"/>
        <w:rPr>
          <w:sz w:val="22"/>
          <w:szCs w:val="22"/>
          <w:lang w:val="ro-RO"/>
        </w:rPr>
      </w:pPr>
      <w:r w:rsidRPr="004D2607">
        <w:rPr>
          <w:szCs w:val="24"/>
          <w:lang w:val="ro-RO"/>
        </w:rPr>
        <w:t>Prestatorul are dreptul pe durata executării contractului de a implica noi subcontractanți și/sau de a schimba un subcontractant, în condițiile legii și fără a modifica prețul contractului, cu condiția ca nominalizarea acestora să nu reprezinte o modificare substanțială a contractului, astfel cum sunt prevăzute la art. 221 din Legea nr. 98/2016, cu modificările și completările ulterioare; în această situație prestatorul va transmite autorității contractante informațiile prevăzute la alin. (2), documentele care dovedesc îndeplinirea de către subcontractant a obligațiilor prevăzute în documentația de atribuire și va obține acordul autorității contractante privind noii subcontractanți.</w:t>
      </w:r>
    </w:p>
    <w:p w14:paraId="4160A2B4" w14:textId="77777777" w:rsidR="001038F7" w:rsidRPr="004D2607" w:rsidRDefault="00C17520">
      <w:pPr>
        <w:numPr>
          <w:ilvl w:val="0"/>
          <w:numId w:val="10"/>
        </w:numPr>
        <w:pBdr>
          <w:top w:val="none" w:sz="0" w:space="0" w:color="000000"/>
          <w:left w:val="none" w:sz="0" w:space="0" w:color="000000"/>
          <w:bottom w:val="none" w:sz="0" w:space="0" w:color="000000"/>
          <w:right w:val="none" w:sz="0" w:space="0" w:color="000000"/>
          <w:between w:val="none" w:sz="0" w:space="0" w:color="000000"/>
        </w:pBdr>
        <w:spacing w:before="60"/>
        <w:ind w:left="887" w:right="0"/>
        <w:rPr>
          <w:sz w:val="22"/>
          <w:szCs w:val="22"/>
          <w:lang w:val="ro-RO"/>
        </w:rPr>
      </w:pPr>
      <w:r w:rsidRPr="004D2607">
        <w:rPr>
          <w:szCs w:val="24"/>
          <w:lang w:val="ro-RO"/>
        </w:rPr>
        <w:t>Prestatorul are obligația de a notifica autorității contractante orice modificări ale informațiilor privind subcontractanții pe durata derulării contractului.</w:t>
      </w:r>
    </w:p>
    <w:p w14:paraId="334EB818"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Răspunderea privind îndeplinirea contractului.</w:t>
      </w:r>
    </w:p>
    <w:p w14:paraId="6DF94F5A" w14:textId="77777777" w:rsidR="001038F7" w:rsidRPr="004D2607" w:rsidRDefault="00C17520">
      <w:pPr>
        <w:numPr>
          <w:ilvl w:val="0"/>
          <w:numId w:val="8"/>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În cazul subcontractării, prestatorul rămâne pe deplin răspunzător față de autoritatea contractantă de modul îndeplinirii contractului.</w:t>
      </w:r>
    </w:p>
    <w:p w14:paraId="10661959" w14:textId="77777777" w:rsidR="001038F7" w:rsidRPr="004D2607" w:rsidRDefault="00C17520">
      <w:pPr>
        <w:numPr>
          <w:ilvl w:val="0"/>
          <w:numId w:val="8"/>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Subcontractantul este pe deplin răspunzător față de prestator de modul în care își îndeplinește partea sa din contract.</w:t>
      </w:r>
    </w:p>
    <w:p w14:paraId="37E7234E" w14:textId="77777777" w:rsidR="001038F7" w:rsidRPr="004D2607" w:rsidRDefault="00C17520">
      <w:pPr>
        <w:numPr>
          <w:ilvl w:val="0"/>
          <w:numId w:val="8"/>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În cazul în care prezentul contract va fi executat de către un grup de operatori, asociații sunt responsabili solidar și nelimitat pentru executarea contractului.</w:t>
      </w:r>
    </w:p>
    <w:p w14:paraId="3942351D"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Lista subcontractanților, cu datele de recunoaștere ale acestora, cât și contractele încheiate cu aceștia se constituie în anexe la contract.</w:t>
      </w:r>
    </w:p>
    <w:p w14:paraId="3BFC61D7"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rFonts w:eastAsia="Andika"/>
          <w:szCs w:val="24"/>
          <w:lang w:val="ro-RO"/>
        </w:rPr>
        <w:t>Plata asociaților și subcontractanților.</w:t>
      </w:r>
    </w:p>
    <w:p w14:paraId="5C4259CF" w14:textId="0D7D4FE3" w:rsidR="001038F7" w:rsidRPr="004D2607" w:rsidRDefault="00C17520">
      <w:pPr>
        <w:numPr>
          <w:ilvl w:val="0"/>
          <w:numId w:val="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Autoritatea contractantă efectuează plăți corespunzătoare părții/părților din contract îndeplinite de către subcontractanți, dacă aceștia și-au exprimat opțiunea în acest sens, pentru serviciile executate în beneficiul prestatorului, potrivit contractului între prestator și subcontractant în conformitate cu prevederile art</w:t>
      </w:r>
      <w:r w:rsidR="00E80427">
        <w:rPr>
          <w:szCs w:val="24"/>
          <w:lang w:val="ro-RO"/>
        </w:rPr>
        <w:t>.</w:t>
      </w:r>
      <w:r w:rsidRPr="004D2607">
        <w:rPr>
          <w:szCs w:val="24"/>
          <w:lang w:val="ro-RO"/>
        </w:rPr>
        <w:t xml:space="preserve"> 218 și următoarele din Legea 98/2016; în acest sens, subcontractanții își vor exprima la momentul încheierii contractului sau la momentul introducerii acestora în contract, după caz, opțiunea de a fi plătiți direct de către autoritatea contractantă.</w:t>
      </w:r>
    </w:p>
    <w:p w14:paraId="787C38D5" w14:textId="77777777" w:rsidR="001038F7" w:rsidRPr="004D2607" w:rsidRDefault="00C17520">
      <w:pPr>
        <w:numPr>
          <w:ilvl w:val="0"/>
          <w:numId w:val="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Atunci când un subcontractant își exprimă opțiunea de a fi plătit direct, autoritatea contractantă va stabili în cadrul contractului clauze contractuale obligatorii ce prevăd transferul de drept al obligațiilor de plată către subcontractant pentru partea/părțile din contract aferentă/aferente acestuia.</w:t>
      </w:r>
    </w:p>
    <w:p w14:paraId="38D543E1" w14:textId="7D04CFA6" w:rsidR="001038F7" w:rsidRPr="00DD7508" w:rsidRDefault="00C17520" w:rsidP="00DD7508">
      <w:pPr>
        <w:numPr>
          <w:ilvl w:val="0"/>
          <w:numId w:val="2"/>
        </w:numPr>
        <w:pBdr>
          <w:top w:val="none" w:sz="0" w:space="0" w:color="000000"/>
          <w:left w:val="none" w:sz="0" w:space="0" w:color="000000"/>
          <w:bottom w:val="none" w:sz="0" w:space="0" w:color="000000"/>
          <w:right w:val="none" w:sz="0" w:space="0" w:color="000000"/>
          <w:between w:val="none" w:sz="0" w:space="0" w:color="000000"/>
        </w:pBdr>
        <w:spacing w:before="60"/>
        <w:ind w:right="0"/>
        <w:rPr>
          <w:sz w:val="22"/>
          <w:szCs w:val="22"/>
          <w:lang w:val="ro-RO"/>
        </w:rPr>
      </w:pPr>
      <w:r w:rsidRPr="004D2607">
        <w:rPr>
          <w:szCs w:val="24"/>
          <w:lang w:val="ro-RO"/>
        </w:rPr>
        <w:t>Autoritatea contractantă efectuează plățile directe către subcontractanții agreați doar atunci când prestația acestora este confirmată prin documente agreate de toate cele trei părți, respectiv autoritatea contractantă, prestator și subcontractant, sau de autoritatea contractantă și subcontractant atunci când, în mod nejustificat, contractantul blochează confirmarea executării obligațiilor asumate de subcontractant.</w:t>
      </w:r>
    </w:p>
    <w:p w14:paraId="6899DC83" w14:textId="77777777" w:rsidR="001038F7" w:rsidRPr="004D2607" w:rsidRDefault="00C17520" w:rsidP="00935FF5">
      <w:pPr>
        <w:pStyle w:val="Heading1"/>
      </w:pPr>
      <w:r w:rsidRPr="004D2607">
        <w:t>Modificarea contractului.</w:t>
      </w:r>
    </w:p>
    <w:p w14:paraId="71AD7C42" w14:textId="17B5D75A"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Modificarea contractului de achiziție publică, în cursul perioadei sale de valabilitate, se face doar în condițiile prevăzute de legislația achizițiilor publice, prin act adițional la contract, în conformitate cu prevederile art. 221 din Legea nr. 98/2016,  cu modificările și completările ulterioare.</w:t>
      </w:r>
    </w:p>
    <w:p w14:paraId="2784D4AF" w14:textId="7AFAE59A" w:rsidR="001038F7" w:rsidRPr="00DD7508" w:rsidRDefault="00B26422"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cazul în care modificările contractului intervin în condițiile și pentru motivele prevăzute la art.221 lit.</w:t>
      </w:r>
      <w:r w:rsidR="006E084F" w:rsidRPr="004D2607">
        <w:rPr>
          <w:szCs w:val="24"/>
          <w:lang w:val="ro-RO"/>
        </w:rPr>
        <w:t xml:space="preserve"> </w:t>
      </w:r>
      <w:r w:rsidRPr="004D2607">
        <w:rPr>
          <w:szCs w:val="24"/>
          <w:lang w:val="ro-RO"/>
        </w:rPr>
        <w:t>b) și c) din Legea 98/2016 privind achizițiile publice, cu modificările și completările ulterioare, Autoritatea Contractantă se obligă să publice, pentru opozabilitate, modificările astfel survenite în Jurnalul Oficial al Uniunii Europene.</w:t>
      </w:r>
    </w:p>
    <w:p w14:paraId="2DDFF5D9" w14:textId="77777777" w:rsidR="001038F7" w:rsidRPr="004D2607" w:rsidRDefault="00C17520" w:rsidP="00935FF5">
      <w:pPr>
        <w:pStyle w:val="Heading1"/>
      </w:pPr>
      <w:r w:rsidRPr="004D2607">
        <w:t xml:space="preserve">Ajustarea prețului contractului. </w:t>
      </w:r>
    </w:p>
    <w:p w14:paraId="03E7491F"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Pentru serviciile prestate, plățile datorate de autoritatea contractantă sunt prețurile declarate în ofertă, anexă la contract.</w:t>
      </w:r>
    </w:p>
    <w:p w14:paraId="5AECE215"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Prețul contractului este ferm și nu se actualizează.  </w:t>
      </w:r>
    </w:p>
    <w:p w14:paraId="367A2CED" w14:textId="46FD0CCB"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Plățile aferente serviciilor care fac obiectul contractului sunt previzionate fără a depăși </w:t>
      </w:r>
      <w:r w:rsidR="00AD16A8" w:rsidRPr="004D2607">
        <w:rPr>
          <w:szCs w:val="24"/>
          <w:lang w:val="ro-RO"/>
        </w:rPr>
        <w:t>perioada de 30  zile de la data recepției serviciilor/emiterea facturii</w:t>
      </w:r>
      <w:r w:rsidRPr="004D2607">
        <w:rPr>
          <w:szCs w:val="24"/>
          <w:lang w:val="ro-RO"/>
        </w:rPr>
        <w:t>, astfel încât nu se impune includerea unei formule de ajustare.</w:t>
      </w:r>
    </w:p>
    <w:p w14:paraId="081A640E" w14:textId="77777777" w:rsidR="001038F7" w:rsidRPr="004D2607" w:rsidRDefault="00C17520" w:rsidP="00935FF5">
      <w:pPr>
        <w:pStyle w:val="Heading1"/>
      </w:pPr>
      <w:r w:rsidRPr="004D2607">
        <w:t>Întârzieri în îndeplinirea contractului</w:t>
      </w:r>
    </w:p>
    <w:p w14:paraId="181D318E" w14:textId="47292B49"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afara cazului în care părțile conchid în scris o prelungire a termenelor de livrare/plată, orice întârziere în îndeplinirea contractului pune cealaltă parte în întârziere fără notificare prealabilă.</w:t>
      </w:r>
    </w:p>
    <w:p w14:paraId="3302C8AA" w14:textId="77777777" w:rsidR="001038F7" w:rsidRPr="004D2607" w:rsidRDefault="00C17520" w:rsidP="00935FF5">
      <w:pPr>
        <w:pStyle w:val="Heading1"/>
      </w:pPr>
      <w:r w:rsidRPr="004D2607">
        <w:t>Încetarea contractului.</w:t>
      </w:r>
    </w:p>
    <w:p w14:paraId="0CD8DE74" w14:textId="269D239A"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Neîndeplinirea sau îndeplinirea necorespunzătoare a obligațiilor contractuale de către una dintre părți dau dreptul celeilalte părți de a rezilia contractul</w:t>
      </w:r>
      <w:r w:rsidR="00076BA1">
        <w:rPr>
          <w:szCs w:val="24"/>
          <w:lang w:val="ro-RO"/>
        </w:rPr>
        <w:t xml:space="preserve"> conform art. 18.2</w:t>
      </w:r>
      <w:r w:rsidRPr="004D2607">
        <w:rPr>
          <w:szCs w:val="24"/>
          <w:lang w:val="ro-RO"/>
        </w:rPr>
        <w:t>.</w:t>
      </w:r>
    </w:p>
    <w:p w14:paraId="76DAC08F"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În situația în care oricare din părți nu îndeplinește întocmai și la termen oricare dintre obligațiile asumate prin contract, și, în întârziere fiind, nu remediază încălcarea în termen de 30 zile calendaristice, cealaltă parte are dreptul de a denunța unilateral contractul. </w:t>
      </w:r>
    </w:p>
    <w:p w14:paraId="411A2589" w14:textId="29BB40F0"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Opțiunea unei părți de a denunța unilateral contractul nu va prejudicia niciun alt drept al său prevăzut în contract, fiind îndreptățită să recupereze de la </w:t>
      </w:r>
      <w:r w:rsidR="007F0916" w:rsidRPr="004D2607">
        <w:rPr>
          <w:szCs w:val="24"/>
          <w:lang w:val="ro-RO"/>
        </w:rPr>
        <w:t>cealaltă</w:t>
      </w:r>
      <w:r w:rsidRPr="004D2607">
        <w:rPr>
          <w:szCs w:val="24"/>
          <w:lang w:val="ro-RO"/>
        </w:rPr>
        <w:t xml:space="preserve"> și orice pierdere sau prejudiciu până la un nivel egal cu valoarea contractului.</w:t>
      </w:r>
    </w:p>
    <w:p w14:paraId="231ECEB7"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își rezervă dreptul de a denunța oricând contractul, printr-o notificare scrisă adresată prestatorului, fără nici o compensație, dacă acesta din urmă se află în procedură de faliment, cu condiția ca această anulare să nu prejudicieze sau să afecteze dreptul la acțiune sau despăgubire pentru prestator. În acest caz, prestatorul are dreptul de a pretinde numai plata corespunzătoare pentru partea din contract îndeplinită până la data denunțării unilaterale a contractului.</w:t>
      </w:r>
    </w:p>
    <w:p w14:paraId="6FED0311" w14:textId="0452CE3A"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își rezervă dreptul de a denunța unilateral contractul cu notificarea prealabilă a celeilalte, în cel mult 30 de zile de la apariția unor circumstanțe care nu i-au fost cunoscute la data încheierii contractului și care conduc la modificarea clauzelor contractuale astfel încât îndeplinirea obligațiilor asumate prin prezentul contract ar fi contrară interesului public.</w:t>
      </w:r>
    </w:p>
    <w:p w14:paraId="729B930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Rezilierea sau încetarea contractului nu va avea niciun efect asupra obligațiilor deja scadente între părți.</w:t>
      </w:r>
    </w:p>
    <w:p w14:paraId="5564EE2D"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Prezentul contract încetează de drept și în următoarele cazuri:</w:t>
      </w:r>
    </w:p>
    <w:p w14:paraId="1C1224D1" w14:textId="77777777" w:rsidR="001038F7" w:rsidRPr="004D2607" w:rsidRDefault="00C17520">
      <w:pPr>
        <w:numPr>
          <w:ilvl w:val="0"/>
          <w:numId w:val="5"/>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ajungerea la termen;</w:t>
      </w:r>
    </w:p>
    <w:p w14:paraId="7F1B320D" w14:textId="77777777" w:rsidR="001038F7" w:rsidRPr="004D2607" w:rsidRDefault="00C17520">
      <w:pPr>
        <w:numPr>
          <w:ilvl w:val="0"/>
          <w:numId w:val="5"/>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convin de comun acord încetarea contractului.</w:t>
      </w:r>
    </w:p>
    <w:p w14:paraId="515C0B8A" w14:textId="77777777" w:rsidR="001038F7" w:rsidRPr="004D2607" w:rsidRDefault="00C17520" w:rsidP="00935FF5">
      <w:pPr>
        <w:pStyle w:val="Heading1"/>
      </w:pPr>
      <w:r w:rsidRPr="004D2607">
        <w:t>Cesiunea</w:t>
      </w:r>
    </w:p>
    <w:p w14:paraId="53339FD9"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condițiile prezentului contract, prestatorul nu are dreptul de a transfera total obligațiile sale; prestatorului îi este permisă doar cesiunea creanțelor născute din contract, celelalte obligații rămânând în sarcina părților contractante, astfel cum au fost stipulate și asumate inițial.</w:t>
      </w:r>
    </w:p>
    <w:p w14:paraId="7E882530" w14:textId="586B77EF"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Prestatorul poate cesiona, în condițiile prevăzute de lege, dreptul de încasat aferent prestării serviciilor, către alți operatori economici sau alte instituții de credit, numai cu acordul prealabil al autorității contractante, exprimat în scris, și doar pentru sumele reprezentând contravaloarea livrabilelor acceptate de către Autoritatea contractantă. Autoritatea contractantă nu va refuza exprimarea acordului prealabil în mod nejustificat, ci doar pentru motive ce i-ar putea cauza un prejudiciu cert, comunicate prestatorului în scris în termen de 5 zile lucrătoare de la solicitarea acordului pentru cesiune. </w:t>
      </w:r>
    </w:p>
    <w:p w14:paraId="69D469DB" w14:textId="6A03F18F"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Suma care face obiectul cesionării se achită de către autoritatea contractantă în contul indicat de cesionar, deschis la Trezoreria Statului, numai dacă prestatorul nu are obligații de plată către bugetul de stat, bugetul asigurărilor sociale de stat și bugetele fondurilor speciale, autoritatea contractantă având obligația de a verifica și de a înștiința părțile cu privire la cuantumul acestor obligații, urmând a vira în contul cesionarului numai diferența dintre suma cesionată și suma reprezentând obligații către bugetele mai sus indicate.</w:t>
      </w:r>
    </w:p>
    <w:p w14:paraId="14EDDD5D" w14:textId="77777777" w:rsidR="001038F7" w:rsidRPr="004D2607" w:rsidRDefault="00C17520" w:rsidP="00935FF5">
      <w:pPr>
        <w:pStyle w:val="Heading1"/>
      </w:pPr>
      <w:r w:rsidRPr="004D2607">
        <w:t>Forța majoră</w:t>
      </w:r>
    </w:p>
    <w:p w14:paraId="0451F45B"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Forța majoră este orice eveniment extern, imprevizibil, absolut invincibil și inevitabil potrivit art. 1351, alin. (2) din Codul civil. Forța majoră este constatată de o autoritate competentă.</w:t>
      </w:r>
    </w:p>
    <w:p w14:paraId="57180A0B"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Forța majoră exonerează părțile contractante de îndeplinirea obligațiilor asumate prin prezentul contract, pe toată perioada în care aceasta acționează.</w:t>
      </w:r>
    </w:p>
    <w:p w14:paraId="504630AC"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Îndeplinirea contractului va fi suspendată în perioada de acțiune a forței majore, dar fără a prejudicia drepturile ce li se cuveneau părților până la apariția acesteia.</w:t>
      </w:r>
    </w:p>
    <w:p w14:paraId="2FC606CF"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Partea contractantă care invocă forța majoră are obligația de a notifica celeilalte părți, imediat și în mod complet, producerea acesteia și să ia orice măsuri care îi stau la dispoziție în vederea limitării consecințelor.</w:t>
      </w:r>
    </w:p>
    <w:p w14:paraId="2A631CEE" w14:textId="46A41087" w:rsidR="001038F7" w:rsidRPr="00DD7508" w:rsidRDefault="00C17520" w:rsidP="00DD7508">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Dacă forța majoră acționează sau se estimează că va acționa o perioadă mai mare de 5 luni, fiecare parte va avea dreptul să notifice celeilalte părți încetarea de plin drept a prezentului contract, fără ca vreuna dintre părți să poată pretinde celeilalte daune-interese.</w:t>
      </w:r>
    </w:p>
    <w:p w14:paraId="37599B79" w14:textId="77777777" w:rsidR="001038F7" w:rsidRPr="004D2607" w:rsidRDefault="00C17520" w:rsidP="00935FF5">
      <w:pPr>
        <w:pStyle w:val="Heading1"/>
      </w:pPr>
      <w:r w:rsidRPr="004D2607">
        <w:t>Conflictul de interese</w:t>
      </w:r>
    </w:p>
    <w:p w14:paraId="03AE2F9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Prestatorul va lua toate măsurile necesare pentru a preveni sau îndepărta orice situație de conflict de interese care are sau poate avea ca efect compromiterea executării contractelor ce vor fi  încheiate în baza prezentului contract, în mod obiectiv și imparțial.</w:t>
      </w:r>
    </w:p>
    <w:p w14:paraId="4C64D4B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Prestatorul garantează că va înlocui, imediat și fără niciun fel de compensație din partea autorității contractante, orice membru al personalului său care se află într-o astfel de situație de conflict de interese și va notifica autoritatea contractantă, în scris, în termen de 5 zile despre această situație.</w:t>
      </w:r>
    </w:p>
    <w:p w14:paraId="5341BCBC"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Situația în care autoritatea contractantă constată prin mijloace de probă că prestatorul devenit contractant se află în situația de conflict de interese, sau, într-o situație în care fără a fi un conflict de interese are ca efect compromiterea executării contractului fără a fi notificat autoritatea contractantă asupra situației apărute, dă dreptul autorității contractante de a rezilia contractul fără obligația notificării formale a prestatorului.</w:t>
      </w:r>
    </w:p>
    <w:p w14:paraId="3B26104D" w14:textId="77777777" w:rsidR="001038F7" w:rsidRPr="004D2607" w:rsidRDefault="00C17520" w:rsidP="00935FF5">
      <w:pPr>
        <w:pStyle w:val="Heading1"/>
      </w:pPr>
      <w:r w:rsidRPr="004D2607">
        <w:t>Soluționarea litigiilor</w:t>
      </w:r>
    </w:p>
    <w:p w14:paraId="3E4C24D4"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Autoritatea contractantă și prestatorul vor depune toate eforturile pentru a rezolva pe cale amiabilă, prin tratative directe, orice neînțelegere sau dispută care se poate ivi între părți în cadrul sau în legătură cu îndeplinirea contractului.</w:t>
      </w:r>
    </w:p>
    <w:p w14:paraId="0A2D9E1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Dacă, după 30 de zile de la începerea acestor tratative, autoritatea contractantă și prestatorul nu reușesc să rezolve în mod amiabil o divergență contractuală, fiecare poate solicita ca disputa să se soluționeze de către instanțele judecătorești competente din România.</w:t>
      </w:r>
    </w:p>
    <w:p w14:paraId="76F6161B" w14:textId="77777777" w:rsidR="001038F7" w:rsidRPr="004D2607" w:rsidRDefault="00C17520" w:rsidP="00935FF5">
      <w:pPr>
        <w:pStyle w:val="Heading1"/>
      </w:pPr>
      <w:r w:rsidRPr="004D2607">
        <w:t>Confidențialitate</w:t>
      </w:r>
    </w:p>
    <w:p w14:paraId="59BB09B6"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recunosc caracterul confidențial și privat al informațiilor confidențiale astfel cum acestea sunt definite în continuare, acceptă să păstreze confidențialitatea acestora și se obligă să respecte toate și oricare dintre restricțiile și obligațiile prevăzute în prezentul contract.</w:t>
      </w:r>
    </w:p>
    <w:p w14:paraId="7770675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O parte este de acord că celeilalte părți nu-i sunt aplicabile prevederile cu privire la nerespectarea obligației de păstrare a confidențialității în cazul în care acesteia din urmă i se solicită dezvăluirea informațiilor confidențiale invocându-se actele normative în vigoare, sau prin ordin autorizat al autorităților administrative sau jurisdicționale, având o bază legală pentru a constrânge dezvăluirea unei astfel de informații. În această situație, partea în cauză va notifica cealaltă parte în termen de cel mult 24 de ore de la data solicitării respectivei informații confidențiale, pentru ca aceasta să poată lua orice măsuri pentru limitarea eventualului prejudiciu cauzat de o asemenea dezvăluire.</w:t>
      </w:r>
    </w:p>
    <w:p w14:paraId="2E39D88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Pentru evitarea oricărui dubiu, informațiile confidențiale nu vor include însă informațiile care:</w:t>
      </w:r>
    </w:p>
    <w:p w14:paraId="7C34EEE3" w14:textId="77777777" w:rsidR="001038F7" w:rsidRPr="004D2607" w:rsidRDefault="00C17520">
      <w:pPr>
        <w:numPr>
          <w:ilvl w:val="0"/>
          <w:numId w:val="1"/>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sunt publice la data dezvăluirii acestor informații către părți și/sau reprezentanții acestora;</w:t>
      </w:r>
    </w:p>
    <w:p w14:paraId="15BD629E" w14:textId="77777777" w:rsidR="001038F7" w:rsidRPr="004D2607" w:rsidRDefault="00C17520">
      <w:pPr>
        <w:numPr>
          <w:ilvl w:val="0"/>
          <w:numId w:val="1"/>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devin publice, dar nu ca rezultat al divulgării acestor informații prin încălcarea contractului;</w:t>
      </w:r>
    </w:p>
    <w:p w14:paraId="1D7D0D75" w14:textId="77777777" w:rsidR="001038F7" w:rsidRPr="004D2607" w:rsidRDefault="00C17520">
      <w:pPr>
        <w:numPr>
          <w:ilvl w:val="0"/>
          <w:numId w:val="1"/>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au fost obținute de la o sursă ce nu are legătură cu părțile, în cazul în care această sursă nu este ținută a păstra confidențialitatea acestor informații;</w:t>
      </w:r>
    </w:p>
    <w:p w14:paraId="617A14F9" w14:textId="77777777" w:rsidR="001038F7" w:rsidRPr="004D2607" w:rsidRDefault="00C17520">
      <w:pPr>
        <w:numPr>
          <w:ilvl w:val="0"/>
          <w:numId w:val="1"/>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pot dovedi, într-o modalitate satisfăcătoare, în mod rezonabil, că aceste informații se aflau în mod legal în posesia acestora înainte de data semnării prezentului contract, nefiind furnizate de către părți, iar acestea nefiind ținute de obligația păstrării confidențialității acestor informații.</w:t>
      </w:r>
    </w:p>
    <w:p w14:paraId="23837BA3"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schimbul acordului de a pune la dispoziție informațiile confidențiale, astfel cum se prevede în prezentul contract, părțile se obligă:</w:t>
      </w:r>
    </w:p>
    <w:p w14:paraId="062AD444"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să păstreze strict confidențiale informațiile confidențiale și să nu le divulge sau disemineze vreunei terțe părți, cu excepția celor permise în mod specific prin acest contract sau agreate prealabil în scris de părți.</w:t>
      </w:r>
    </w:p>
    <w:p w14:paraId="341DE316"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să nu utilizeze în niciun mod și să nu divulge vreunui terț informațiile confidențiale, nici după încetarea activităților de cercetare specifice prezentului contract.</w:t>
      </w:r>
    </w:p>
    <w:p w14:paraId="799D872C"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să utilizeze informațiile confidențiale exclusiv pentru scopurile aducerii la îndeplinire a obiectului prezentului contract și să nu utilizeze, nici direct, nici indirect, informațiile confidențiale în alte scopuri.</w:t>
      </w:r>
    </w:p>
    <w:p w14:paraId="2B57AE6D"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să păstreze informațiile confidențiale și orice copii ale acestora în siguranță și astfel încât să prevină accesul neautorizat, direct sau indirect, al unei terțe părți și să informeze imediat partea în situația în care cealaltă parte ia cunoștință de faptul că informațiile confidențiale au fost divulgate unei terțe părți neautorizate.</w:t>
      </w:r>
    </w:p>
    <w:p w14:paraId="5DCB66C9"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să disemineze informațiile confidențiale numai acelor reprezentanți care sunt implicați și participă în mod efectiv în executarea obiectului prezentului contract, sau care au în mod absolut nevoie de aceste informații pentru scopurile realizării obiectului contractului.</w:t>
      </w:r>
    </w:p>
    <w:p w14:paraId="5F330908"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să nu multiplice, modifice, distribuie, în nicio modalitate, total sau parțial, informațiile confidențiale primite sau aspecte legate de aceste informații, fără acordul prealabil al celeilalte părți.</w:t>
      </w:r>
    </w:p>
    <w:p w14:paraId="43EE53D8"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vor trata informațiile confidențiale primite cu aceeași atenție și diligență cu care orice persoană diligentă își tratează propriile informații confidențiale. În cazul încălcării obligațiilor legate de confidențialitate culpa se apreciază în abstract, iar nu în concret.</w:t>
      </w:r>
    </w:p>
    <w:p w14:paraId="29135A70"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situația în care părțile și/sau reprezentanții lor au cunoștință de orice divulgare sau utilizare neautorizată a informațiilor confidențiale, aceștia vor notifica de îndată cealaltă parte în acest sens și vor depune toate diligențele pentru a sprijini partea afectată în scopul limitării oricăror daune sau pierderi prezente și viitoare ce ar putea rezulta din respectiva divulgare și/sau utilizare neautorizată a informațiilor confidențiale.</w:t>
      </w:r>
    </w:p>
    <w:p w14:paraId="668153C6"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După încetarea, din orice motiv, a prezentului contract, părțile: </w:t>
      </w:r>
    </w:p>
    <w:p w14:paraId="0A77D203"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își vor returna toate informațiile confidențiale și orice alte documente și materiale ce au legătură cu acestea și care se află în posesia acestora, inclusiv cele în format electronic.</w:t>
      </w:r>
    </w:p>
    <w:p w14:paraId="31C072F7"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vor șterge și vor distruge orice informație confidențială în duplicat, păstrată în format electronic sau în alt mod.</w:t>
      </w:r>
    </w:p>
    <w:p w14:paraId="3F073836" w14:textId="77777777" w:rsidR="001038F7" w:rsidRPr="004D2607" w:rsidRDefault="00C17520">
      <w:pPr>
        <w:numPr>
          <w:ilvl w:val="2"/>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vor impune aceleași obligații părților terțe trase în execuția contractului din responsabilitatea lor, dacă este cazul.</w:t>
      </w:r>
    </w:p>
    <w:p w14:paraId="1304383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cazul în care oricare dintre părți va încălca orice obligație referitoare la confidențialitate, cu excepția dispozițiilor exoneratoare, limitativ prevăzute în prezentul capitol, aceasta este obligată să achite celeilalte părți despăgubiri, astfel cum vor fi dovedite de către partea prejudiciată în instanță, în termen de 5 zile de la hotărârea definitivă.</w:t>
      </w:r>
    </w:p>
    <w:p w14:paraId="23EDBCEC"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Prevederile privind confidențialitatea își vor continua valabilitatea și obligațiile stipulate în acesta vor rămâne în vigoare pentru o perioadă de 3 ani de la data încetării contractului.</w:t>
      </w:r>
    </w:p>
    <w:p w14:paraId="1F850440" w14:textId="77777777" w:rsidR="001038F7" w:rsidRPr="004D2607" w:rsidRDefault="00C17520" w:rsidP="00935FF5">
      <w:pPr>
        <w:pStyle w:val="Heading1"/>
      </w:pPr>
      <w:r w:rsidRPr="004D2607">
        <w:t>Limba care guvernează contractul</w:t>
      </w:r>
    </w:p>
    <w:p w14:paraId="4D00DB7F"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Limba care guvernează contractul este limba română.</w:t>
      </w:r>
    </w:p>
    <w:p w14:paraId="34F18595" w14:textId="77777777" w:rsidR="001038F7" w:rsidRPr="004D2607" w:rsidRDefault="001038F7">
      <w:p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p>
    <w:p w14:paraId="309E74EE" w14:textId="77777777" w:rsidR="001038F7" w:rsidRPr="004D2607" w:rsidRDefault="00C17520" w:rsidP="00935FF5">
      <w:pPr>
        <w:pStyle w:val="Heading1"/>
      </w:pPr>
      <w:r w:rsidRPr="004D2607">
        <w:t>Prevederi privind protecția datelor cu caracter personal</w:t>
      </w:r>
    </w:p>
    <w:p w14:paraId="49F89318"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scopul executării contractului, fiecare parte trebuie sa prelucreze date cu caracter personal privind angajații și/sau reprezentanții celeilalte părți.</w:t>
      </w:r>
    </w:p>
    <w:p w14:paraId="602FE83E"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Părțile, în cunoștința de și înțelegând prevederile Regulamentului European nr. 679 / 2016 privind protecția persoanelor fizice în ceea ce privește prelucrarea datelor cu caracter personal și privind libera circulație a acestor date, precum și legislația de punere în aplicare se angajează să se conformeze acestora privind datele personale privind angajații sau reprezentanții săi responsabili cu executarea prezentului contract divulgate celeilalte părți (datele de identificare, poziție, angajator, număr de telefon, adresa de email a angajaților/reprezentanților legali).</w:t>
      </w:r>
    </w:p>
    <w:p w14:paraId="28ED7B46"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Pentru evitarea oricărui dubiu, părțile iau cunoștință și convin ca fiecare parte să determine, în mod independent, scopul/scopurile și mijloacele de prelucrare a datelor cu caracter personal în legătură cu acest contract. Mai precis, părțile convin prin prezenta și confirmă că nu o să acționeze  ca operatori asociați sau să fie într-o relație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399F03B9"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din articolele 28 și 26 din Regulament, precum și cu alte prevederi legale relevante.</w:t>
      </w:r>
    </w:p>
    <w:p w14:paraId="5C7259C4" w14:textId="77777777" w:rsidR="001038F7" w:rsidRPr="004D2607" w:rsidRDefault="00C17520" w:rsidP="00935FF5">
      <w:pPr>
        <w:pStyle w:val="Heading1"/>
      </w:pPr>
      <w:r w:rsidRPr="004D2607">
        <w:t>Comunicări</w:t>
      </w:r>
    </w:p>
    <w:p w14:paraId="29EA9C0E"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Modalitatea de comunicare</w:t>
      </w:r>
    </w:p>
    <w:p w14:paraId="2871957C" w14:textId="77777777" w:rsidR="001038F7" w:rsidRPr="004D2607" w:rsidRDefault="00C17520">
      <w:pPr>
        <w:numPr>
          <w:ilvl w:val="0"/>
          <w:numId w:val="4"/>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Orice comunicare între părți, referitoare la îndeplinirea prezentului contract, trebuie să fie transmisă în scris.</w:t>
      </w:r>
    </w:p>
    <w:p w14:paraId="28808C11" w14:textId="77777777" w:rsidR="001038F7" w:rsidRPr="004D2607" w:rsidRDefault="00C17520">
      <w:pPr>
        <w:numPr>
          <w:ilvl w:val="0"/>
          <w:numId w:val="4"/>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Orice document scris trebuie înregistrat de părți atât în momentul transmiterii, cât și în momentul primirii.</w:t>
      </w:r>
    </w:p>
    <w:p w14:paraId="668A2FBB"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Comunicările referitoare la prezentul contract vor fi adresate la următoarele coordonate:</w:t>
      </w:r>
    </w:p>
    <w:p w14:paraId="5E5604AE" w14:textId="65A23A10"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Pentru autoritatea contractantă </w:t>
      </w:r>
      <w:r w:rsidR="008C228C">
        <w:rPr>
          <w:szCs w:val="24"/>
          <w:lang w:val="ro-RO"/>
        </w:rPr>
        <w:t>Județul Mehedinți</w:t>
      </w:r>
      <w:r w:rsidRPr="004D2607">
        <w:rPr>
          <w:szCs w:val="24"/>
          <w:lang w:val="ro-RO"/>
        </w:rPr>
        <w:t xml:space="preserve">, telefon: </w:t>
      </w:r>
      <w:r w:rsidR="008C228C">
        <w:rPr>
          <w:szCs w:val="24"/>
          <w:lang w:val="ro-RO"/>
        </w:rPr>
        <w:t>+40 372521102</w:t>
      </w:r>
      <w:r w:rsidRPr="004D2607">
        <w:rPr>
          <w:szCs w:val="24"/>
          <w:lang w:val="ro-RO"/>
        </w:rPr>
        <w:t xml:space="preserve">, e-mail: </w:t>
      </w:r>
      <w:r w:rsidR="008C228C">
        <w:rPr>
          <w:szCs w:val="24"/>
          <w:lang w:val="ro-RO"/>
        </w:rPr>
        <w:t>cjmehedinti@cjmehedinti.ro</w:t>
      </w:r>
      <w:r w:rsidRPr="004D2607">
        <w:rPr>
          <w:szCs w:val="24"/>
          <w:lang w:val="ro-RO"/>
        </w:rPr>
        <w:t>.</w:t>
      </w:r>
    </w:p>
    <w:p w14:paraId="24FE68B2" w14:textId="41306160"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 xml:space="preserve">Pentru prestator </w:t>
      </w:r>
      <w:r w:rsidR="008C228C">
        <w:rPr>
          <w:szCs w:val="24"/>
          <w:lang w:val="ro-RO"/>
        </w:rPr>
        <w:t>_____</w:t>
      </w:r>
      <w:r w:rsidRPr="004D2607">
        <w:rPr>
          <w:szCs w:val="24"/>
          <w:lang w:val="ro-RO"/>
        </w:rPr>
        <w:t xml:space="preserve">, telefon: </w:t>
      </w:r>
      <w:r w:rsidR="008C228C">
        <w:rPr>
          <w:szCs w:val="24"/>
          <w:lang w:val="ro-RO"/>
        </w:rPr>
        <w:t>_____</w:t>
      </w:r>
      <w:r w:rsidRPr="004D2607">
        <w:rPr>
          <w:szCs w:val="24"/>
          <w:lang w:val="ro-RO"/>
        </w:rPr>
        <w:t xml:space="preserve">, e-mail: </w:t>
      </w:r>
      <w:r w:rsidR="008C228C">
        <w:rPr>
          <w:szCs w:val="24"/>
          <w:lang w:val="ro-RO"/>
        </w:rPr>
        <w:t>_____</w:t>
      </w:r>
      <w:r w:rsidRPr="004D2607">
        <w:rPr>
          <w:szCs w:val="24"/>
          <w:lang w:val="ro-RO"/>
        </w:rPr>
        <w:t>.</w:t>
      </w:r>
    </w:p>
    <w:p w14:paraId="48F689EE" w14:textId="77777777" w:rsidR="001038F7" w:rsidRPr="004D2607" w:rsidRDefault="00C17520" w:rsidP="00935FF5">
      <w:pPr>
        <w:pStyle w:val="Heading1"/>
      </w:pPr>
      <w:r w:rsidRPr="004D2607">
        <w:t>Legea aplicabilă contractului</w:t>
      </w:r>
    </w:p>
    <w:p w14:paraId="35163D8A" w14:textId="77777777" w:rsidR="001038F7" w:rsidRPr="004D2607" w:rsidRDefault="00C17520">
      <w:pPr>
        <w:numPr>
          <w:ilvl w:val="1"/>
          <w:numId w:val="9"/>
        </w:numPr>
        <w:pBdr>
          <w:top w:val="none" w:sz="0" w:space="0" w:color="000000"/>
          <w:left w:val="none" w:sz="0" w:space="0" w:color="000000"/>
          <w:bottom w:val="none" w:sz="0" w:space="0" w:color="000000"/>
          <w:right w:val="none" w:sz="0" w:space="0" w:color="000000"/>
          <w:between w:val="none" w:sz="0" w:space="0" w:color="000000"/>
        </w:pBdr>
        <w:ind w:right="0"/>
        <w:rPr>
          <w:szCs w:val="24"/>
          <w:lang w:val="ro-RO"/>
        </w:rPr>
      </w:pPr>
      <w:r w:rsidRPr="004D2607">
        <w:rPr>
          <w:szCs w:val="24"/>
          <w:lang w:val="ro-RO"/>
        </w:rPr>
        <w:t>Contractul va fi interpretat conform legilor din România.</w:t>
      </w:r>
    </w:p>
    <w:p w14:paraId="08B60280" w14:textId="77777777"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sidRPr="004D2607">
        <w:rPr>
          <w:szCs w:val="24"/>
          <w:lang w:val="ro-RO"/>
        </w:rPr>
        <w:t>Părțile declară expres că au citit cuprinsul clauzelor contractuale și declară, în mod expres, că a înțeles și că acceptă pe deplin conținutul acestora precum și efectele lor juridice. Prezentul contract reprezintă voința liberă a părților și se semnează de către acestea astfel cum au fost agreate clauzele contractului și întinderea obligațiilor asumate, orice alte înțelegeri anterioare, scrise sau verbale, fiind lipsite de valoare juridică.</w:t>
      </w:r>
    </w:p>
    <w:p w14:paraId="498AA245" w14:textId="5D95BD13"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sidRPr="004D2607">
        <w:rPr>
          <w:szCs w:val="24"/>
          <w:lang w:val="ro-RO"/>
        </w:rPr>
        <w:t xml:space="preserve">Drept pentru care, părțile au încheiat prezentul contract azi, </w:t>
      </w:r>
      <w:r w:rsidR="008C228C">
        <w:rPr>
          <w:szCs w:val="24"/>
          <w:lang w:val="ro-RO"/>
        </w:rPr>
        <w:t>_____</w:t>
      </w:r>
      <w:r w:rsidRPr="004D2607">
        <w:rPr>
          <w:szCs w:val="24"/>
          <w:lang w:val="ro-RO"/>
        </w:rPr>
        <w:t>, în 2 (două) exemplare, câte unul pentru fiecare parte.</w:t>
      </w:r>
    </w:p>
    <w:p w14:paraId="66800CA0" w14:textId="77777777" w:rsidR="001038F7" w:rsidRPr="004D2607" w:rsidRDefault="001038F7">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p>
    <w:p w14:paraId="597154FA" w14:textId="3B992A51" w:rsidR="001038F7" w:rsidRPr="004D2607" w:rsidRDefault="00C17520">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sidRPr="004D2607">
        <w:rPr>
          <w:szCs w:val="24"/>
          <w:lang w:val="ro-RO"/>
        </w:rPr>
        <w:t>Autoritate contractantă:</w:t>
      </w:r>
      <w:r w:rsidR="008170D6">
        <w:rPr>
          <w:szCs w:val="24"/>
          <w:lang w:val="ro-RO"/>
        </w:rPr>
        <w:tab/>
      </w:r>
      <w:r w:rsidRPr="004D2607">
        <w:rPr>
          <w:szCs w:val="24"/>
          <w:lang w:val="ro-RO"/>
        </w:rPr>
        <w:t xml:space="preserve"> </w:t>
      </w:r>
      <w:r w:rsidRPr="004D2607">
        <w:rPr>
          <w:szCs w:val="24"/>
          <w:lang w:val="ro-RO"/>
        </w:rPr>
        <w:tab/>
      </w:r>
      <w:r w:rsidRPr="004D2607">
        <w:rPr>
          <w:szCs w:val="24"/>
          <w:lang w:val="ro-RO"/>
        </w:rPr>
        <w:tab/>
      </w:r>
      <w:r w:rsidRPr="004D2607">
        <w:rPr>
          <w:szCs w:val="24"/>
          <w:lang w:val="ro-RO"/>
        </w:rPr>
        <w:tab/>
      </w:r>
      <w:r w:rsidRPr="004D2607">
        <w:rPr>
          <w:szCs w:val="24"/>
          <w:lang w:val="ro-RO"/>
        </w:rPr>
        <w:tab/>
        <w:t>Prestator:</w:t>
      </w:r>
    </w:p>
    <w:p w14:paraId="6BD5E883" w14:textId="205EB8BE" w:rsidR="001038F7" w:rsidRPr="004D2607" w:rsidRDefault="008C228C">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Pr>
          <w:szCs w:val="24"/>
          <w:lang w:val="ro-RO"/>
        </w:rPr>
        <w:t>Județul Mehedinți</w:t>
      </w:r>
      <w:r w:rsidR="00C17520" w:rsidRPr="004D2607">
        <w:rPr>
          <w:szCs w:val="24"/>
          <w:lang w:val="ro-RO"/>
        </w:rPr>
        <w:tab/>
      </w:r>
      <w:r w:rsidR="00C17520" w:rsidRPr="004D2607">
        <w:rPr>
          <w:szCs w:val="24"/>
          <w:lang w:val="ro-RO"/>
        </w:rPr>
        <w:tab/>
      </w:r>
      <w:r w:rsidR="008170D6">
        <w:rPr>
          <w:szCs w:val="24"/>
          <w:lang w:val="ro-RO"/>
        </w:rPr>
        <w:tab/>
      </w:r>
      <w:r w:rsidR="008170D6">
        <w:rPr>
          <w:szCs w:val="24"/>
          <w:lang w:val="ro-RO"/>
        </w:rPr>
        <w:tab/>
      </w:r>
      <w:r w:rsidR="008170D6">
        <w:rPr>
          <w:szCs w:val="24"/>
          <w:lang w:val="ro-RO"/>
        </w:rPr>
        <w:tab/>
      </w:r>
      <w:r w:rsidR="008170D6">
        <w:rPr>
          <w:szCs w:val="24"/>
          <w:lang w:val="ro-RO"/>
        </w:rPr>
        <w:tab/>
      </w:r>
      <w:r>
        <w:rPr>
          <w:szCs w:val="24"/>
          <w:lang w:val="ro-RO"/>
        </w:rPr>
        <w:t>_____</w:t>
      </w:r>
    </w:p>
    <w:p w14:paraId="0845E6CC" w14:textId="6A8FF6FC" w:rsidR="001038F7" w:rsidRPr="004D2607" w:rsidRDefault="008C228C">
      <w:pPr>
        <w:pBdr>
          <w:top w:val="none" w:sz="0" w:space="0" w:color="000000"/>
          <w:left w:val="none" w:sz="0" w:space="0" w:color="000000"/>
          <w:bottom w:val="none" w:sz="0" w:space="0" w:color="000000"/>
          <w:right w:val="none" w:sz="0" w:space="0" w:color="000000"/>
          <w:between w:val="none" w:sz="0" w:space="0" w:color="000000"/>
        </w:pBdr>
        <w:spacing w:before="60"/>
        <w:ind w:right="0"/>
        <w:rPr>
          <w:szCs w:val="24"/>
          <w:lang w:val="ro-RO"/>
        </w:rPr>
      </w:pPr>
      <w:r>
        <w:rPr>
          <w:szCs w:val="24"/>
          <w:lang w:val="ro-RO"/>
        </w:rPr>
        <w:t>Aladin-Gigi Georgescu</w:t>
      </w:r>
      <w:r w:rsidR="00C17520" w:rsidRPr="004D2607">
        <w:rPr>
          <w:szCs w:val="24"/>
          <w:lang w:val="ro-RO"/>
        </w:rPr>
        <w:t xml:space="preserve">, </w:t>
      </w:r>
      <w:r>
        <w:rPr>
          <w:szCs w:val="24"/>
          <w:lang w:val="ro-RO"/>
        </w:rPr>
        <w:t>Președinte</w:t>
      </w:r>
      <w:r w:rsidR="00C17520" w:rsidRPr="004D2607">
        <w:rPr>
          <w:szCs w:val="24"/>
          <w:lang w:val="ro-RO"/>
        </w:rPr>
        <w:tab/>
      </w:r>
      <w:r w:rsidR="008170D6">
        <w:rPr>
          <w:szCs w:val="24"/>
          <w:lang w:val="ro-RO"/>
        </w:rPr>
        <w:tab/>
      </w:r>
      <w:r w:rsidR="008170D6">
        <w:rPr>
          <w:szCs w:val="24"/>
          <w:lang w:val="ro-RO"/>
        </w:rPr>
        <w:tab/>
      </w:r>
      <w:r w:rsidR="008170D6">
        <w:rPr>
          <w:szCs w:val="24"/>
          <w:lang w:val="ro-RO"/>
        </w:rPr>
        <w:tab/>
      </w:r>
      <w:r w:rsidR="008170D6">
        <w:rPr>
          <w:szCs w:val="24"/>
          <w:lang w:val="ro-RO"/>
        </w:rPr>
        <w:tab/>
      </w:r>
      <w:r>
        <w:rPr>
          <w:szCs w:val="24"/>
          <w:lang w:val="ro-RO"/>
        </w:rPr>
        <w:t>_____</w:t>
      </w:r>
    </w:p>
    <w:p w14:paraId="7CB3E7AA" w14:textId="77777777" w:rsidR="001038F7" w:rsidRPr="004D2607" w:rsidRDefault="001038F7">
      <w:pPr>
        <w:rPr>
          <w:lang w:val="ro-RO"/>
        </w:rPr>
      </w:pPr>
    </w:p>
    <w:sectPr w:rsidR="001038F7" w:rsidRPr="004D2607">
      <w:footerReference w:type="default" r:id="rId8"/>
      <w:footerReference w:type="first" r:id="rId9"/>
      <w:pgSz w:w="11906" w:h="16838"/>
      <w:pgMar w:top="561" w:right="561" w:bottom="561" w:left="1440"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1E6B" w14:textId="77777777" w:rsidR="005F65C9" w:rsidRDefault="005F65C9">
      <w:r>
        <w:separator/>
      </w:r>
    </w:p>
    <w:p w14:paraId="23EFA44C" w14:textId="77777777" w:rsidR="005F65C9" w:rsidRDefault="005F65C9"/>
  </w:endnote>
  <w:endnote w:type="continuationSeparator" w:id="0">
    <w:p w14:paraId="08647AEA" w14:textId="77777777" w:rsidR="005F65C9" w:rsidRDefault="005F65C9">
      <w:r>
        <w:continuationSeparator/>
      </w:r>
    </w:p>
    <w:p w14:paraId="11CC149D" w14:textId="77777777" w:rsidR="005F65C9" w:rsidRDefault="005F6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chivo Narrow">
    <w:panose1 w:val="00000000000000000000"/>
    <w:charset w:val="00"/>
    <w:family w:val="auto"/>
    <w:pitch w:val="variable"/>
    <w:sig w:usb0="A00000FF" w:usb1="500020FB" w:usb2="00000008" w:usb3="00000000" w:csb0="00000193" w:csb1="00000000"/>
  </w:font>
  <w:font w:name="Andika">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1E2D" w14:textId="77777777" w:rsidR="001038F7" w:rsidRDefault="00C17520">
    <w:pPr>
      <w:jc w:val="right"/>
      <w:rPr>
        <w:color w:val="666666"/>
      </w:rPr>
    </w:pPr>
    <w:r>
      <w:rPr>
        <w:color w:val="666666"/>
      </w:rPr>
      <w:t xml:space="preserve">Pagina </w:t>
    </w:r>
    <w:r>
      <w:rPr>
        <w:color w:val="666666"/>
      </w:rPr>
      <w:fldChar w:fldCharType="begin"/>
    </w:r>
    <w:r>
      <w:rPr>
        <w:color w:val="666666"/>
      </w:rPr>
      <w:instrText>PAGE</w:instrText>
    </w:r>
    <w:r>
      <w:rPr>
        <w:color w:val="666666"/>
      </w:rPr>
      <w:fldChar w:fldCharType="separate"/>
    </w:r>
    <w:r w:rsidR="009F39AC">
      <w:rPr>
        <w:noProof/>
        <w:color w:val="666666"/>
      </w:rPr>
      <w:t>1</w:t>
    </w:r>
    <w:r>
      <w:rPr>
        <w:color w:val="666666"/>
      </w:rPr>
      <w:fldChar w:fldCharType="end"/>
    </w:r>
  </w:p>
  <w:p w14:paraId="388CEF95" w14:textId="77777777" w:rsidR="00386765" w:rsidRDefault="003867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085E" w14:textId="77777777" w:rsidR="001038F7" w:rsidRDefault="00C17520">
    <w:pPr>
      <w:jc w:val="right"/>
    </w:pPr>
    <w:r>
      <w:fldChar w:fldCharType="begin"/>
    </w:r>
    <w:r>
      <w:instrText>PAGE</w:instrText>
    </w:r>
    <w:r w:rsidR="008C228C">
      <w:fldChar w:fldCharType="separate"/>
    </w:r>
    <w:r>
      <w:fldChar w:fldCharType="end"/>
    </w:r>
  </w:p>
  <w:p w14:paraId="0CAE898B" w14:textId="77777777" w:rsidR="00386765" w:rsidRDefault="00386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0C0AB" w14:textId="77777777" w:rsidR="005F65C9" w:rsidRDefault="005F65C9">
      <w:r>
        <w:separator/>
      </w:r>
    </w:p>
    <w:p w14:paraId="086C14A6" w14:textId="77777777" w:rsidR="005F65C9" w:rsidRDefault="005F65C9"/>
  </w:footnote>
  <w:footnote w:type="continuationSeparator" w:id="0">
    <w:p w14:paraId="6128AF78" w14:textId="77777777" w:rsidR="005F65C9" w:rsidRDefault="005F65C9">
      <w:r>
        <w:continuationSeparator/>
      </w:r>
    </w:p>
    <w:p w14:paraId="70E0886D" w14:textId="77777777" w:rsidR="005F65C9" w:rsidRDefault="005F65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243"/>
    <w:multiLevelType w:val="multilevel"/>
    <w:tmpl w:val="95A2D1A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08874884"/>
    <w:multiLevelType w:val="multilevel"/>
    <w:tmpl w:val="7520DA60"/>
    <w:lvl w:ilvl="0">
      <w:start w:val="1"/>
      <w:numFmt w:val="decimal"/>
      <w:lvlText w:val="%1."/>
      <w:lvlJc w:val="left"/>
      <w:pPr>
        <w:ind w:left="1068" w:hanging="360"/>
      </w:pPr>
      <w:rPr>
        <w:u w:val="none"/>
      </w:rPr>
    </w:lvl>
    <w:lvl w:ilvl="1">
      <w:start w:val="1"/>
      <w:numFmt w:val="lowerLetter"/>
      <w:lvlText w:val="%2."/>
      <w:lvlJc w:val="left"/>
      <w:pPr>
        <w:ind w:left="1788" w:hanging="360"/>
      </w:pPr>
      <w:rPr>
        <w:u w:val="none"/>
      </w:rPr>
    </w:lvl>
    <w:lvl w:ilvl="2">
      <w:start w:val="1"/>
      <w:numFmt w:val="lowerRoman"/>
      <w:lvlText w:val="%3."/>
      <w:lvlJc w:val="right"/>
      <w:pPr>
        <w:ind w:left="2508" w:hanging="180"/>
      </w:pPr>
      <w:rPr>
        <w:u w:val="none"/>
      </w:rPr>
    </w:lvl>
    <w:lvl w:ilvl="3">
      <w:start w:val="1"/>
      <w:numFmt w:val="decimal"/>
      <w:lvlText w:val="%4."/>
      <w:lvlJc w:val="left"/>
      <w:pPr>
        <w:ind w:left="3228" w:hanging="360"/>
      </w:pPr>
      <w:rPr>
        <w:u w:val="none"/>
      </w:rPr>
    </w:lvl>
    <w:lvl w:ilvl="4">
      <w:start w:val="1"/>
      <w:numFmt w:val="lowerLetter"/>
      <w:lvlText w:val="%5."/>
      <w:lvlJc w:val="left"/>
      <w:pPr>
        <w:ind w:left="3948" w:hanging="360"/>
      </w:pPr>
      <w:rPr>
        <w:u w:val="none"/>
      </w:rPr>
    </w:lvl>
    <w:lvl w:ilvl="5">
      <w:start w:val="1"/>
      <w:numFmt w:val="lowerRoman"/>
      <w:lvlText w:val="%6."/>
      <w:lvlJc w:val="right"/>
      <w:pPr>
        <w:ind w:left="4668" w:hanging="180"/>
      </w:pPr>
      <w:rPr>
        <w:u w:val="none"/>
      </w:rPr>
    </w:lvl>
    <w:lvl w:ilvl="6">
      <w:start w:val="1"/>
      <w:numFmt w:val="decimal"/>
      <w:lvlText w:val="%7."/>
      <w:lvlJc w:val="left"/>
      <w:pPr>
        <w:ind w:left="5388" w:hanging="360"/>
      </w:pPr>
      <w:rPr>
        <w:u w:val="none"/>
      </w:rPr>
    </w:lvl>
    <w:lvl w:ilvl="7">
      <w:start w:val="1"/>
      <w:numFmt w:val="lowerLetter"/>
      <w:lvlText w:val="%8."/>
      <w:lvlJc w:val="left"/>
      <w:pPr>
        <w:ind w:left="6108" w:hanging="360"/>
      </w:pPr>
      <w:rPr>
        <w:u w:val="none"/>
      </w:rPr>
    </w:lvl>
    <w:lvl w:ilvl="8">
      <w:start w:val="1"/>
      <w:numFmt w:val="lowerRoman"/>
      <w:lvlText w:val="%9."/>
      <w:lvlJc w:val="right"/>
      <w:pPr>
        <w:ind w:left="6828" w:hanging="180"/>
      </w:pPr>
      <w:rPr>
        <w:u w:val="none"/>
      </w:rPr>
    </w:lvl>
  </w:abstractNum>
  <w:abstractNum w:abstractNumId="2" w15:restartNumberingAfterBreak="0">
    <w:nsid w:val="0FEB6FEF"/>
    <w:multiLevelType w:val="multilevel"/>
    <w:tmpl w:val="C4989224"/>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3" w15:restartNumberingAfterBreak="0">
    <w:nsid w:val="11D54675"/>
    <w:multiLevelType w:val="multilevel"/>
    <w:tmpl w:val="839C66D6"/>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4" w15:restartNumberingAfterBreak="0">
    <w:nsid w:val="1B1E0140"/>
    <w:multiLevelType w:val="multilevel"/>
    <w:tmpl w:val="5E4860D2"/>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5" w15:restartNumberingAfterBreak="0">
    <w:nsid w:val="3BB30600"/>
    <w:multiLevelType w:val="multilevel"/>
    <w:tmpl w:val="B0FA1AD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415C33AA"/>
    <w:multiLevelType w:val="multilevel"/>
    <w:tmpl w:val="7032BC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AD724D0"/>
    <w:multiLevelType w:val="multilevel"/>
    <w:tmpl w:val="E47AAF28"/>
    <w:lvl w:ilvl="0">
      <w:start w:val="1"/>
      <w:numFmt w:val="decimal"/>
      <w:lvlText w:val="(%1)"/>
      <w:lvlJc w:val="left"/>
      <w:pPr>
        <w:ind w:left="2136" w:hanging="360"/>
      </w:pPr>
      <w:rPr>
        <w:u w:val="none"/>
      </w:rPr>
    </w:lvl>
    <w:lvl w:ilvl="1">
      <w:start w:val="1"/>
      <w:numFmt w:val="lowerLetter"/>
      <w:lvlText w:val="%2."/>
      <w:lvlJc w:val="left"/>
      <w:pPr>
        <w:ind w:left="2856" w:hanging="360"/>
      </w:pPr>
      <w:rPr>
        <w:u w:val="none"/>
      </w:rPr>
    </w:lvl>
    <w:lvl w:ilvl="2">
      <w:start w:val="1"/>
      <w:numFmt w:val="lowerRoman"/>
      <w:lvlText w:val="%3."/>
      <w:lvlJc w:val="right"/>
      <w:pPr>
        <w:ind w:left="3576" w:hanging="180"/>
      </w:pPr>
      <w:rPr>
        <w:u w:val="none"/>
      </w:rPr>
    </w:lvl>
    <w:lvl w:ilvl="3">
      <w:start w:val="1"/>
      <w:numFmt w:val="decimal"/>
      <w:lvlText w:val="%4."/>
      <w:lvlJc w:val="left"/>
      <w:pPr>
        <w:ind w:left="4296" w:hanging="360"/>
      </w:pPr>
      <w:rPr>
        <w:u w:val="none"/>
      </w:rPr>
    </w:lvl>
    <w:lvl w:ilvl="4">
      <w:start w:val="1"/>
      <w:numFmt w:val="lowerLetter"/>
      <w:lvlText w:val="%5."/>
      <w:lvlJc w:val="left"/>
      <w:pPr>
        <w:ind w:left="5016" w:hanging="360"/>
      </w:pPr>
      <w:rPr>
        <w:u w:val="none"/>
      </w:rPr>
    </w:lvl>
    <w:lvl w:ilvl="5">
      <w:start w:val="1"/>
      <w:numFmt w:val="lowerRoman"/>
      <w:lvlText w:val="%6."/>
      <w:lvlJc w:val="right"/>
      <w:pPr>
        <w:ind w:left="5736" w:hanging="180"/>
      </w:pPr>
      <w:rPr>
        <w:u w:val="none"/>
      </w:rPr>
    </w:lvl>
    <w:lvl w:ilvl="6">
      <w:start w:val="1"/>
      <w:numFmt w:val="decimal"/>
      <w:lvlText w:val="%7."/>
      <w:lvlJc w:val="left"/>
      <w:pPr>
        <w:ind w:left="6456" w:hanging="360"/>
      </w:pPr>
      <w:rPr>
        <w:u w:val="none"/>
      </w:rPr>
    </w:lvl>
    <w:lvl w:ilvl="7">
      <w:start w:val="1"/>
      <w:numFmt w:val="lowerLetter"/>
      <w:lvlText w:val="%8."/>
      <w:lvlJc w:val="left"/>
      <w:pPr>
        <w:ind w:left="7176" w:hanging="360"/>
      </w:pPr>
      <w:rPr>
        <w:u w:val="none"/>
      </w:rPr>
    </w:lvl>
    <w:lvl w:ilvl="8">
      <w:start w:val="1"/>
      <w:numFmt w:val="lowerRoman"/>
      <w:lvlText w:val="%9."/>
      <w:lvlJc w:val="right"/>
      <w:pPr>
        <w:ind w:left="7896" w:hanging="180"/>
      </w:pPr>
      <w:rPr>
        <w:u w:val="none"/>
      </w:rPr>
    </w:lvl>
  </w:abstractNum>
  <w:abstractNum w:abstractNumId="8" w15:restartNumberingAfterBreak="0">
    <w:nsid w:val="6C6C2AA1"/>
    <w:multiLevelType w:val="hybridMultilevel"/>
    <w:tmpl w:val="27381654"/>
    <w:lvl w:ilvl="0" w:tplc="3A7AB08A">
      <w:start w:val="1"/>
      <w:numFmt w:val="lowerLetter"/>
      <w:lvlText w:val="%1)"/>
      <w:lvlJc w:val="left"/>
      <w:pPr>
        <w:ind w:left="1324" w:hanging="360"/>
      </w:pPr>
      <w:rPr>
        <w:rFonts w:hint="default"/>
      </w:rPr>
    </w:lvl>
    <w:lvl w:ilvl="1" w:tplc="04180019" w:tentative="1">
      <w:start w:val="1"/>
      <w:numFmt w:val="lowerLetter"/>
      <w:lvlText w:val="%2."/>
      <w:lvlJc w:val="left"/>
      <w:pPr>
        <w:ind w:left="2044" w:hanging="360"/>
      </w:pPr>
    </w:lvl>
    <w:lvl w:ilvl="2" w:tplc="0418001B" w:tentative="1">
      <w:start w:val="1"/>
      <w:numFmt w:val="lowerRoman"/>
      <w:lvlText w:val="%3."/>
      <w:lvlJc w:val="right"/>
      <w:pPr>
        <w:ind w:left="2764" w:hanging="180"/>
      </w:pPr>
    </w:lvl>
    <w:lvl w:ilvl="3" w:tplc="0418000F" w:tentative="1">
      <w:start w:val="1"/>
      <w:numFmt w:val="decimal"/>
      <w:lvlText w:val="%4."/>
      <w:lvlJc w:val="left"/>
      <w:pPr>
        <w:ind w:left="3484" w:hanging="360"/>
      </w:pPr>
    </w:lvl>
    <w:lvl w:ilvl="4" w:tplc="04180019" w:tentative="1">
      <w:start w:val="1"/>
      <w:numFmt w:val="lowerLetter"/>
      <w:lvlText w:val="%5."/>
      <w:lvlJc w:val="left"/>
      <w:pPr>
        <w:ind w:left="4204" w:hanging="360"/>
      </w:pPr>
    </w:lvl>
    <w:lvl w:ilvl="5" w:tplc="0418001B" w:tentative="1">
      <w:start w:val="1"/>
      <w:numFmt w:val="lowerRoman"/>
      <w:lvlText w:val="%6."/>
      <w:lvlJc w:val="right"/>
      <w:pPr>
        <w:ind w:left="4924" w:hanging="180"/>
      </w:pPr>
    </w:lvl>
    <w:lvl w:ilvl="6" w:tplc="0418000F" w:tentative="1">
      <w:start w:val="1"/>
      <w:numFmt w:val="decimal"/>
      <w:lvlText w:val="%7."/>
      <w:lvlJc w:val="left"/>
      <w:pPr>
        <w:ind w:left="5644" w:hanging="360"/>
      </w:pPr>
    </w:lvl>
    <w:lvl w:ilvl="7" w:tplc="04180019" w:tentative="1">
      <w:start w:val="1"/>
      <w:numFmt w:val="lowerLetter"/>
      <w:lvlText w:val="%8."/>
      <w:lvlJc w:val="left"/>
      <w:pPr>
        <w:ind w:left="6364" w:hanging="360"/>
      </w:pPr>
    </w:lvl>
    <w:lvl w:ilvl="8" w:tplc="0418001B" w:tentative="1">
      <w:start w:val="1"/>
      <w:numFmt w:val="lowerRoman"/>
      <w:lvlText w:val="%9."/>
      <w:lvlJc w:val="right"/>
      <w:pPr>
        <w:ind w:left="7084" w:hanging="180"/>
      </w:pPr>
    </w:lvl>
  </w:abstractNum>
  <w:abstractNum w:abstractNumId="9" w15:restartNumberingAfterBreak="0">
    <w:nsid w:val="6EA9133E"/>
    <w:multiLevelType w:val="multilevel"/>
    <w:tmpl w:val="D6308A80"/>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10" w15:restartNumberingAfterBreak="0">
    <w:nsid w:val="6F09769F"/>
    <w:multiLevelType w:val="multilevel"/>
    <w:tmpl w:val="1F32299E"/>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11" w15:restartNumberingAfterBreak="0">
    <w:nsid w:val="70A544F9"/>
    <w:multiLevelType w:val="hybridMultilevel"/>
    <w:tmpl w:val="6A968D30"/>
    <w:lvl w:ilvl="0" w:tplc="04090017">
      <w:start w:val="1"/>
      <w:numFmt w:val="lowerLetter"/>
      <w:lvlText w:val="%1)"/>
      <w:lvlJc w:val="left"/>
      <w:pPr>
        <w:ind w:left="1684" w:hanging="360"/>
      </w:pPr>
    </w:lvl>
    <w:lvl w:ilvl="1" w:tplc="04180019" w:tentative="1">
      <w:start w:val="1"/>
      <w:numFmt w:val="lowerLetter"/>
      <w:lvlText w:val="%2."/>
      <w:lvlJc w:val="left"/>
      <w:pPr>
        <w:ind w:left="2404" w:hanging="360"/>
      </w:pPr>
    </w:lvl>
    <w:lvl w:ilvl="2" w:tplc="0418001B" w:tentative="1">
      <w:start w:val="1"/>
      <w:numFmt w:val="lowerRoman"/>
      <w:lvlText w:val="%3."/>
      <w:lvlJc w:val="right"/>
      <w:pPr>
        <w:ind w:left="3124" w:hanging="180"/>
      </w:pPr>
    </w:lvl>
    <w:lvl w:ilvl="3" w:tplc="0418000F" w:tentative="1">
      <w:start w:val="1"/>
      <w:numFmt w:val="decimal"/>
      <w:lvlText w:val="%4."/>
      <w:lvlJc w:val="left"/>
      <w:pPr>
        <w:ind w:left="3844" w:hanging="360"/>
      </w:pPr>
    </w:lvl>
    <w:lvl w:ilvl="4" w:tplc="04180019" w:tentative="1">
      <w:start w:val="1"/>
      <w:numFmt w:val="lowerLetter"/>
      <w:lvlText w:val="%5."/>
      <w:lvlJc w:val="left"/>
      <w:pPr>
        <w:ind w:left="4564" w:hanging="360"/>
      </w:pPr>
    </w:lvl>
    <w:lvl w:ilvl="5" w:tplc="0418001B" w:tentative="1">
      <w:start w:val="1"/>
      <w:numFmt w:val="lowerRoman"/>
      <w:lvlText w:val="%6."/>
      <w:lvlJc w:val="right"/>
      <w:pPr>
        <w:ind w:left="5284" w:hanging="180"/>
      </w:pPr>
    </w:lvl>
    <w:lvl w:ilvl="6" w:tplc="0418000F" w:tentative="1">
      <w:start w:val="1"/>
      <w:numFmt w:val="decimal"/>
      <w:lvlText w:val="%7."/>
      <w:lvlJc w:val="left"/>
      <w:pPr>
        <w:ind w:left="6004" w:hanging="360"/>
      </w:pPr>
    </w:lvl>
    <w:lvl w:ilvl="7" w:tplc="04180019" w:tentative="1">
      <w:start w:val="1"/>
      <w:numFmt w:val="lowerLetter"/>
      <w:lvlText w:val="%8."/>
      <w:lvlJc w:val="left"/>
      <w:pPr>
        <w:ind w:left="6724" w:hanging="360"/>
      </w:pPr>
    </w:lvl>
    <w:lvl w:ilvl="8" w:tplc="0418001B" w:tentative="1">
      <w:start w:val="1"/>
      <w:numFmt w:val="lowerRoman"/>
      <w:lvlText w:val="%9."/>
      <w:lvlJc w:val="right"/>
      <w:pPr>
        <w:ind w:left="7444" w:hanging="180"/>
      </w:pPr>
    </w:lvl>
  </w:abstractNum>
  <w:abstractNum w:abstractNumId="12" w15:restartNumberingAfterBreak="0">
    <w:nsid w:val="70EF62AE"/>
    <w:multiLevelType w:val="multilevel"/>
    <w:tmpl w:val="CC38336C"/>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13" w15:restartNumberingAfterBreak="0">
    <w:nsid w:val="78577C1D"/>
    <w:multiLevelType w:val="multilevel"/>
    <w:tmpl w:val="67D029E4"/>
    <w:lvl w:ilvl="0">
      <w:start w:val="1"/>
      <w:numFmt w:val="decimal"/>
      <w:lvlText w:val="(%1)"/>
      <w:lvlJc w:val="left"/>
      <w:pPr>
        <w:ind w:left="984" w:hanging="360"/>
      </w:pPr>
      <w:rPr>
        <w:u w:val="none"/>
      </w:rPr>
    </w:lvl>
    <w:lvl w:ilvl="1">
      <w:start w:val="1"/>
      <w:numFmt w:val="lowerLetter"/>
      <w:lvlText w:val="%2."/>
      <w:lvlJc w:val="left"/>
      <w:pPr>
        <w:ind w:left="1704" w:hanging="360"/>
      </w:pPr>
      <w:rPr>
        <w:u w:val="none"/>
      </w:rPr>
    </w:lvl>
    <w:lvl w:ilvl="2">
      <w:start w:val="1"/>
      <w:numFmt w:val="lowerRoman"/>
      <w:lvlText w:val="%3."/>
      <w:lvlJc w:val="right"/>
      <w:pPr>
        <w:ind w:left="2424" w:hanging="180"/>
      </w:pPr>
      <w:rPr>
        <w:u w:val="none"/>
      </w:rPr>
    </w:lvl>
    <w:lvl w:ilvl="3">
      <w:start w:val="1"/>
      <w:numFmt w:val="decimal"/>
      <w:lvlText w:val="%4."/>
      <w:lvlJc w:val="left"/>
      <w:pPr>
        <w:ind w:left="3144" w:hanging="360"/>
      </w:pPr>
      <w:rPr>
        <w:u w:val="none"/>
      </w:rPr>
    </w:lvl>
    <w:lvl w:ilvl="4">
      <w:start w:val="1"/>
      <w:numFmt w:val="lowerLetter"/>
      <w:lvlText w:val="%5."/>
      <w:lvlJc w:val="left"/>
      <w:pPr>
        <w:ind w:left="3864" w:hanging="360"/>
      </w:pPr>
      <w:rPr>
        <w:u w:val="none"/>
      </w:rPr>
    </w:lvl>
    <w:lvl w:ilvl="5">
      <w:start w:val="1"/>
      <w:numFmt w:val="lowerRoman"/>
      <w:lvlText w:val="%6."/>
      <w:lvlJc w:val="right"/>
      <w:pPr>
        <w:ind w:left="4584" w:hanging="180"/>
      </w:pPr>
      <w:rPr>
        <w:u w:val="none"/>
      </w:rPr>
    </w:lvl>
    <w:lvl w:ilvl="6">
      <w:start w:val="1"/>
      <w:numFmt w:val="decimal"/>
      <w:lvlText w:val="%7."/>
      <w:lvlJc w:val="left"/>
      <w:pPr>
        <w:ind w:left="5304" w:hanging="360"/>
      </w:pPr>
      <w:rPr>
        <w:u w:val="none"/>
      </w:rPr>
    </w:lvl>
    <w:lvl w:ilvl="7">
      <w:start w:val="1"/>
      <w:numFmt w:val="lowerLetter"/>
      <w:lvlText w:val="%8."/>
      <w:lvlJc w:val="left"/>
      <w:pPr>
        <w:ind w:left="6024" w:hanging="360"/>
      </w:pPr>
      <w:rPr>
        <w:u w:val="none"/>
      </w:rPr>
    </w:lvl>
    <w:lvl w:ilvl="8">
      <w:start w:val="1"/>
      <w:numFmt w:val="lowerRoman"/>
      <w:lvlText w:val="%9."/>
      <w:lvlJc w:val="right"/>
      <w:pPr>
        <w:ind w:left="6744" w:hanging="180"/>
      </w:pPr>
      <w:rPr>
        <w:u w:val="none"/>
      </w:rPr>
    </w:lvl>
  </w:abstractNum>
  <w:abstractNum w:abstractNumId="14" w15:restartNumberingAfterBreak="0">
    <w:nsid w:val="7A4F6BEB"/>
    <w:multiLevelType w:val="multilevel"/>
    <w:tmpl w:val="9258DE74"/>
    <w:lvl w:ilvl="0">
      <w:start w:val="1"/>
      <w:numFmt w:val="decimal"/>
      <w:pStyle w:val="Heading1"/>
      <w:lvlText w:val="%1."/>
      <w:lvlJc w:val="left"/>
      <w:pPr>
        <w:ind w:left="397" w:hanging="397"/>
      </w:pPr>
      <w:rPr>
        <w:b w:val="0"/>
        <w:color w:val="auto"/>
        <w:u w:val="none"/>
      </w:rPr>
    </w:lvl>
    <w:lvl w:ilvl="1">
      <w:start w:val="1"/>
      <w:numFmt w:val="decimal"/>
      <w:lvlText w:val="%1.%2."/>
      <w:lvlJc w:val="left"/>
      <w:pPr>
        <w:ind w:left="964" w:hanging="794"/>
      </w:pPr>
      <w:rPr>
        <w:u w:val="none"/>
      </w:rPr>
    </w:lvl>
    <w:lvl w:ilvl="2">
      <w:start w:val="1"/>
      <w:numFmt w:val="lowerLetter"/>
      <w:lvlText w:val="%3."/>
      <w:lvlJc w:val="left"/>
      <w:pPr>
        <w:ind w:left="680" w:hanging="283"/>
      </w:pPr>
      <w:rPr>
        <w:u w:val="none"/>
      </w:rPr>
    </w:lvl>
    <w:lvl w:ilvl="3">
      <w:start w:val="1"/>
      <w:numFmt w:val="decimal"/>
      <w:lvlText w:val="%1.%2.%3.%4."/>
      <w:lvlJc w:val="left"/>
      <w:pPr>
        <w:ind w:left="567" w:hanging="227"/>
      </w:pPr>
      <w:rPr>
        <w:u w:val="none"/>
      </w:rPr>
    </w:lvl>
    <w:lvl w:ilvl="4">
      <w:start w:val="1"/>
      <w:numFmt w:val="decimal"/>
      <w:lvlText w:val="%1.%2.%3.%4.%5."/>
      <w:lvlJc w:val="left"/>
      <w:pPr>
        <w:ind w:left="4390" w:hanging="170"/>
      </w:pPr>
      <w:rPr>
        <w:u w:val="none"/>
      </w:rPr>
    </w:lvl>
    <w:lvl w:ilvl="5">
      <w:start w:val="1"/>
      <w:numFmt w:val="decimal"/>
      <w:lvlText w:val="%1.%2.%3.%4.%5.%6."/>
      <w:lvlJc w:val="left"/>
      <w:pPr>
        <w:ind w:left="4560" w:hanging="170"/>
      </w:pPr>
      <w:rPr>
        <w:u w:val="none"/>
      </w:rPr>
    </w:lvl>
    <w:lvl w:ilvl="6">
      <w:start w:val="1"/>
      <w:numFmt w:val="decimal"/>
      <w:lvlText w:val="%1.%2.%3.%4.%5.%6.%7."/>
      <w:lvlJc w:val="left"/>
      <w:pPr>
        <w:ind w:left="4730" w:hanging="170"/>
      </w:pPr>
      <w:rPr>
        <w:u w:val="none"/>
      </w:rPr>
    </w:lvl>
    <w:lvl w:ilvl="7">
      <w:start w:val="1"/>
      <w:numFmt w:val="decimal"/>
      <w:lvlText w:val="%1.%2.%3.%4.%5.%6.%7.%8."/>
      <w:lvlJc w:val="left"/>
      <w:pPr>
        <w:ind w:left="4900" w:hanging="170"/>
      </w:pPr>
      <w:rPr>
        <w:u w:val="none"/>
      </w:rPr>
    </w:lvl>
    <w:lvl w:ilvl="8">
      <w:start w:val="1"/>
      <w:numFmt w:val="decimal"/>
      <w:lvlText w:val="%1.%2.%3.%4.%5.%6.%7.%8.%9."/>
      <w:lvlJc w:val="left"/>
      <w:pPr>
        <w:ind w:left="5070" w:hanging="170"/>
      </w:pPr>
      <w:rPr>
        <w:u w:val="none"/>
      </w:rPr>
    </w:lvl>
  </w:abstractNum>
  <w:num w:numId="1">
    <w:abstractNumId w:val="5"/>
  </w:num>
  <w:num w:numId="2">
    <w:abstractNumId w:val="12"/>
  </w:num>
  <w:num w:numId="3">
    <w:abstractNumId w:val="3"/>
  </w:num>
  <w:num w:numId="4">
    <w:abstractNumId w:val="6"/>
  </w:num>
  <w:num w:numId="5">
    <w:abstractNumId w:val="0"/>
  </w:num>
  <w:num w:numId="6">
    <w:abstractNumId w:val="7"/>
  </w:num>
  <w:num w:numId="7">
    <w:abstractNumId w:val="1"/>
  </w:num>
  <w:num w:numId="8">
    <w:abstractNumId w:val="4"/>
  </w:num>
  <w:num w:numId="9">
    <w:abstractNumId w:val="14"/>
  </w:num>
  <w:num w:numId="10">
    <w:abstractNumId w:val="9"/>
  </w:num>
  <w:num w:numId="11">
    <w:abstractNumId w:val="10"/>
  </w:num>
  <w:num w:numId="12">
    <w:abstractNumId w:val="2"/>
  </w:num>
  <w:num w:numId="13">
    <w:abstractNumId w:val="13"/>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8F7"/>
    <w:rsid w:val="00000A5F"/>
    <w:rsid w:val="00025FF5"/>
    <w:rsid w:val="0007201C"/>
    <w:rsid w:val="00076BA1"/>
    <w:rsid w:val="00086116"/>
    <w:rsid w:val="0008773A"/>
    <w:rsid w:val="00091697"/>
    <w:rsid w:val="000B6AEA"/>
    <w:rsid w:val="000E17CC"/>
    <w:rsid w:val="001038F7"/>
    <w:rsid w:val="00115076"/>
    <w:rsid w:val="001214D1"/>
    <w:rsid w:val="00124C40"/>
    <w:rsid w:val="00140AB6"/>
    <w:rsid w:val="00167024"/>
    <w:rsid w:val="001B28A5"/>
    <w:rsid w:val="001D6DA0"/>
    <w:rsid w:val="00212F8C"/>
    <w:rsid w:val="00271B0B"/>
    <w:rsid w:val="00296631"/>
    <w:rsid w:val="002B2301"/>
    <w:rsid w:val="002C591A"/>
    <w:rsid w:val="002E12F1"/>
    <w:rsid w:val="00311990"/>
    <w:rsid w:val="00332B47"/>
    <w:rsid w:val="00383AF4"/>
    <w:rsid w:val="00386765"/>
    <w:rsid w:val="003C32CD"/>
    <w:rsid w:val="003F1BC5"/>
    <w:rsid w:val="003F6768"/>
    <w:rsid w:val="00444B0A"/>
    <w:rsid w:val="004578D3"/>
    <w:rsid w:val="004879DF"/>
    <w:rsid w:val="00496DEE"/>
    <w:rsid w:val="004A1FDE"/>
    <w:rsid w:val="004A65B1"/>
    <w:rsid w:val="004A690A"/>
    <w:rsid w:val="004A6B5B"/>
    <w:rsid w:val="004B1068"/>
    <w:rsid w:val="004D2607"/>
    <w:rsid w:val="004E66EF"/>
    <w:rsid w:val="005224DE"/>
    <w:rsid w:val="005A493B"/>
    <w:rsid w:val="005F65C9"/>
    <w:rsid w:val="006122E0"/>
    <w:rsid w:val="006137AA"/>
    <w:rsid w:val="006544E1"/>
    <w:rsid w:val="00677228"/>
    <w:rsid w:val="00685B33"/>
    <w:rsid w:val="00694D1D"/>
    <w:rsid w:val="006A56DF"/>
    <w:rsid w:val="006E084F"/>
    <w:rsid w:val="00705BF8"/>
    <w:rsid w:val="00724D9B"/>
    <w:rsid w:val="0078731D"/>
    <w:rsid w:val="00792316"/>
    <w:rsid w:val="007A5F06"/>
    <w:rsid w:val="007C162D"/>
    <w:rsid w:val="007E0BA4"/>
    <w:rsid w:val="007F0916"/>
    <w:rsid w:val="00813DBB"/>
    <w:rsid w:val="008170D6"/>
    <w:rsid w:val="0082296C"/>
    <w:rsid w:val="0085662D"/>
    <w:rsid w:val="00865B7B"/>
    <w:rsid w:val="00883674"/>
    <w:rsid w:val="00886C90"/>
    <w:rsid w:val="00890C55"/>
    <w:rsid w:val="00893446"/>
    <w:rsid w:val="008B32FF"/>
    <w:rsid w:val="008C228C"/>
    <w:rsid w:val="008D0967"/>
    <w:rsid w:val="008E3FC3"/>
    <w:rsid w:val="008F081C"/>
    <w:rsid w:val="00902AD5"/>
    <w:rsid w:val="009264DC"/>
    <w:rsid w:val="00935FF5"/>
    <w:rsid w:val="009759C6"/>
    <w:rsid w:val="00987BBA"/>
    <w:rsid w:val="009A51FD"/>
    <w:rsid w:val="009A7EEE"/>
    <w:rsid w:val="009C4508"/>
    <w:rsid w:val="009C6616"/>
    <w:rsid w:val="009D16F8"/>
    <w:rsid w:val="009E35D7"/>
    <w:rsid w:val="009F39AC"/>
    <w:rsid w:val="009F3D36"/>
    <w:rsid w:val="00A20E14"/>
    <w:rsid w:val="00A47E48"/>
    <w:rsid w:val="00A95BBD"/>
    <w:rsid w:val="00A96147"/>
    <w:rsid w:val="00AC4EDE"/>
    <w:rsid w:val="00AD16A8"/>
    <w:rsid w:val="00AD437C"/>
    <w:rsid w:val="00B22F7D"/>
    <w:rsid w:val="00B26422"/>
    <w:rsid w:val="00B44FA0"/>
    <w:rsid w:val="00B56F6E"/>
    <w:rsid w:val="00B57E14"/>
    <w:rsid w:val="00B8403C"/>
    <w:rsid w:val="00B9001E"/>
    <w:rsid w:val="00B935B8"/>
    <w:rsid w:val="00B93D73"/>
    <w:rsid w:val="00B95D99"/>
    <w:rsid w:val="00BA1B42"/>
    <w:rsid w:val="00BB544A"/>
    <w:rsid w:val="00C07173"/>
    <w:rsid w:val="00C13069"/>
    <w:rsid w:val="00C17520"/>
    <w:rsid w:val="00C204CB"/>
    <w:rsid w:val="00C22173"/>
    <w:rsid w:val="00C3526D"/>
    <w:rsid w:val="00C4290E"/>
    <w:rsid w:val="00C458D4"/>
    <w:rsid w:val="00C51D92"/>
    <w:rsid w:val="00C72B46"/>
    <w:rsid w:val="00C86E20"/>
    <w:rsid w:val="00C94FE7"/>
    <w:rsid w:val="00CA485F"/>
    <w:rsid w:val="00D13595"/>
    <w:rsid w:val="00D14059"/>
    <w:rsid w:val="00D50C23"/>
    <w:rsid w:val="00D543A6"/>
    <w:rsid w:val="00D92DEC"/>
    <w:rsid w:val="00DC1C92"/>
    <w:rsid w:val="00DD7508"/>
    <w:rsid w:val="00DE6F56"/>
    <w:rsid w:val="00E0143C"/>
    <w:rsid w:val="00E21C45"/>
    <w:rsid w:val="00E37D90"/>
    <w:rsid w:val="00E446FA"/>
    <w:rsid w:val="00E55220"/>
    <w:rsid w:val="00E62C16"/>
    <w:rsid w:val="00E70A1C"/>
    <w:rsid w:val="00E80427"/>
    <w:rsid w:val="00EA44F1"/>
    <w:rsid w:val="00F10060"/>
    <w:rsid w:val="00F156B9"/>
    <w:rsid w:val="00F41ED1"/>
    <w:rsid w:val="00F903EF"/>
    <w:rsid w:val="00FC0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65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chivo Narrow" w:eastAsia="Archivo Narrow" w:hAnsi="Archivo Narrow" w:cs="Archivo Narrow"/>
        <w:lang w:val="ro" w:eastAsia="en-US" w:bidi="ar-SA"/>
      </w:rPr>
    </w:rPrDefault>
    <w:pPrDefault>
      <w:pPr>
        <w:ind w:right="4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31"/>
    <w:rPr>
      <w:sz w:val="24"/>
    </w:rPr>
  </w:style>
  <w:style w:type="paragraph" w:styleId="Heading1">
    <w:name w:val="heading 1"/>
    <w:basedOn w:val="Normal"/>
    <w:next w:val="Normal"/>
    <w:autoRedefine/>
    <w:uiPriority w:val="9"/>
    <w:qFormat/>
    <w:rsid w:val="0008773A"/>
    <w:pPr>
      <w:numPr>
        <w:numId w:val="9"/>
      </w:numPr>
      <w:pBdr>
        <w:top w:val="none" w:sz="0" w:space="0" w:color="000000"/>
        <w:left w:val="none" w:sz="0" w:space="0" w:color="000000"/>
        <w:bottom w:val="none" w:sz="0" w:space="0" w:color="000000"/>
        <w:right w:val="none" w:sz="0" w:space="0" w:color="000000"/>
        <w:between w:val="none" w:sz="0" w:space="0" w:color="000000"/>
      </w:pBdr>
      <w:spacing w:before="120"/>
      <w:ind w:right="0"/>
      <w:outlineLvl w:val="0"/>
    </w:pPr>
    <w:rPr>
      <w:rFonts w:eastAsia="Andika"/>
      <w:b/>
      <w:szCs w:val="24"/>
      <w:lang w:val="ro-RO"/>
    </w:rPr>
  </w:style>
  <w:style w:type="paragraph" w:styleId="Heading2">
    <w:name w:val="heading 2"/>
    <w:basedOn w:val="Normal"/>
    <w:next w:val="Normal"/>
    <w:uiPriority w:val="9"/>
    <w:unhideWhenUsed/>
    <w:qFormat/>
    <w:rsid w:val="00296631"/>
    <w:pPr>
      <w:pBdr>
        <w:top w:val="none" w:sz="0" w:space="0" w:color="000000"/>
        <w:left w:val="none" w:sz="0" w:space="0" w:color="000000"/>
        <w:bottom w:val="none" w:sz="0" w:space="0" w:color="000000"/>
        <w:right w:val="none" w:sz="0" w:space="0" w:color="000000"/>
        <w:between w:val="none" w:sz="0" w:space="0" w:color="000000"/>
      </w:pBdr>
      <w:spacing w:before="60"/>
      <w:ind w:right="0"/>
      <w:outlineLvl w:val="1"/>
    </w:pPr>
    <w:rPr>
      <w:rFonts w:eastAsia="Andika"/>
      <w:szCs w:val="24"/>
      <w:lang w:val="ro-RO"/>
    </w:rPr>
  </w:style>
  <w:style w:type="paragraph" w:styleId="Heading3">
    <w:name w:val="heading 3"/>
    <w:basedOn w:val="Normal"/>
    <w:next w:val="Normal"/>
    <w:uiPriority w:val="9"/>
    <w:semiHidden/>
    <w:unhideWhenUsed/>
    <w:qFormat/>
    <w:pPr>
      <w:keepNext/>
      <w:keepLines/>
      <w:spacing w:before="320" w:after="80"/>
      <w:outlineLvl w:val="2"/>
    </w:pPr>
    <w:rPr>
      <w:b/>
      <w:color w:val="6ABEEB"/>
      <w:szCs w:val="24"/>
    </w:rPr>
  </w:style>
  <w:style w:type="paragraph" w:styleId="Heading4">
    <w:name w:val="heading 4"/>
    <w:basedOn w:val="Normal"/>
    <w:next w:val="Normal"/>
    <w:uiPriority w:val="9"/>
    <w:semiHidden/>
    <w:unhideWhenUsed/>
    <w:qFormat/>
    <w:pPr>
      <w:keepNext/>
      <w:keepLines/>
      <w:spacing w:before="280" w:after="80"/>
      <w:outlineLvl w:val="3"/>
    </w:pPr>
    <w:rPr>
      <w:b/>
      <w:color w:val="434343"/>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jc w:val="center"/>
    </w:pPr>
    <w:rPr>
      <w:color w:val="666666"/>
      <w:sz w:val="28"/>
      <w:szCs w:val="2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B95D99"/>
    <w:pPr>
      <w:ind w:left="720"/>
      <w:contextualSpacing/>
    </w:pPr>
  </w:style>
  <w:style w:type="character" w:styleId="CommentReference">
    <w:name w:val="annotation reference"/>
    <w:basedOn w:val="DefaultParagraphFont"/>
    <w:uiPriority w:val="99"/>
    <w:semiHidden/>
    <w:unhideWhenUsed/>
    <w:rsid w:val="004B1068"/>
    <w:rPr>
      <w:sz w:val="16"/>
      <w:szCs w:val="16"/>
    </w:rPr>
  </w:style>
  <w:style w:type="paragraph" w:styleId="CommentText">
    <w:name w:val="annotation text"/>
    <w:basedOn w:val="Normal"/>
    <w:link w:val="CommentTextChar"/>
    <w:uiPriority w:val="99"/>
    <w:semiHidden/>
    <w:unhideWhenUsed/>
    <w:rsid w:val="004B1068"/>
  </w:style>
  <w:style w:type="character" w:customStyle="1" w:styleId="CommentTextChar">
    <w:name w:val="Comment Text Char"/>
    <w:basedOn w:val="DefaultParagraphFont"/>
    <w:link w:val="CommentText"/>
    <w:uiPriority w:val="99"/>
    <w:semiHidden/>
    <w:rsid w:val="004B1068"/>
  </w:style>
  <w:style w:type="paragraph" w:styleId="CommentSubject">
    <w:name w:val="annotation subject"/>
    <w:basedOn w:val="CommentText"/>
    <w:next w:val="CommentText"/>
    <w:link w:val="CommentSubjectChar"/>
    <w:uiPriority w:val="99"/>
    <w:semiHidden/>
    <w:unhideWhenUsed/>
    <w:rsid w:val="004B1068"/>
    <w:rPr>
      <w:b/>
      <w:bCs/>
    </w:rPr>
  </w:style>
  <w:style w:type="character" w:customStyle="1" w:styleId="CommentSubjectChar">
    <w:name w:val="Comment Subject Char"/>
    <w:basedOn w:val="CommentTextChar"/>
    <w:link w:val="CommentSubject"/>
    <w:uiPriority w:val="99"/>
    <w:semiHidden/>
    <w:rsid w:val="004B1068"/>
    <w:rPr>
      <w:b/>
      <w:bCs/>
    </w:rPr>
  </w:style>
  <w:style w:type="paragraph" w:styleId="TOC1">
    <w:name w:val="toc 1"/>
    <w:basedOn w:val="Normal"/>
    <w:next w:val="Normal"/>
    <w:autoRedefine/>
    <w:uiPriority w:val="39"/>
    <w:semiHidden/>
    <w:unhideWhenUsed/>
    <w:rsid w:val="0029663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A2452-35E0-411A-A642-BC44C79F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6994</Words>
  <Characters>40569</Characters>
  <Application>Microsoft Office Word</Application>
  <DocSecurity>0</DocSecurity>
  <Lines>338</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2025-05-23T09:58:00Z</dcterms:created>
  <dcterms:modified xsi:type="dcterms:W3CDTF">2026-01-23T09:55:00Z</dcterms:modified>
</cp:coreProperties>
</file>