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91251" w14:textId="77777777" w:rsidR="00F76AB9" w:rsidRPr="00F76AB9" w:rsidRDefault="00F76AB9" w:rsidP="00F76AB9">
      <w:pPr>
        <w:widowControl w:val="0"/>
        <w:autoSpaceDE w:val="0"/>
        <w:autoSpaceDN w:val="0"/>
        <w:spacing w:after="0"/>
        <w:jc w:val="center"/>
        <w:rPr>
          <w:rFonts w:ascii="Times New Roman" w:eastAsia="Calibri" w:hAnsi="Times New Roman" w:cs="Times New Roman"/>
          <w:b/>
          <w:lang w:val="ro-RO"/>
        </w:rPr>
      </w:pPr>
    </w:p>
    <w:p w14:paraId="3AB093A1" w14:textId="77777777" w:rsidR="00F76AB9" w:rsidRPr="00F76AB9" w:rsidRDefault="00F76AB9" w:rsidP="00F76AB9">
      <w:pPr>
        <w:jc w:val="center"/>
        <w:rPr>
          <w:rFonts w:ascii="Times New Roman" w:eastAsia="Calibri" w:hAnsi="Times New Roman" w:cs="Times New Roman"/>
          <w:b/>
          <w:lang w:val="ro-RO"/>
        </w:rPr>
      </w:pPr>
      <w:r w:rsidRPr="00F76AB9">
        <w:rPr>
          <w:rFonts w:ascii="Times New Roman" w:eastAsia="Calibri" w:hAnsi="Times New Roman" w:cs="Times New Roman"/>
          <w:b/>
          <w:lang w:val="ro-RO"/>
        </w:rPr>
        <w:t>Formular-cadru Propunere Tehnică</w:t>
      </w:r>
    </w:p>
    <w:p w14:paraId="231C580A" w14:textId="77777777" w:rsidR="00F76AB9" w:rsidRPr="00F76AB9" w:rsidRDefault="00F76AB9" w:rsidP="00F76AB9">
      <w:pPr>
        <w:jc w:val="center"/>
        <w:rPr>
          <w:rFonts w:ascii="Times New Roman" w:eastAsia="Calibri" w:hAnsi="Times New Roman" w:cs="Times New Roman"/>
          <w:b/>
          <w:lang w:val="ro-RO"/>
        </w:rPr>
      </w:pPr>
    </w:p>
    <w:p w14:paraId="116A353A" w14:textId="77777777" w:rsidR="00F76AB9" w:rsidRPr="00F76AB9" w:rsidRDefault="00F76AB9" w:rsidP="00F76AB9">
      <w:pPr>
        <w:spacing w:after="0"/>
        <w:rPr>
          <w:rFonts w:ascii="Times New Roman" w:eastAsia="Times New Roman" w:hAnsi="Times New Roman" w:cs="Times New Roman"/>
          <w:i/>
          <w:color w:val="FF0000"/>
          <w:lang w:val="ro-RO"/>
        </w:rPr>
      </w:pPr>
      <w:r w:rsidRPr="00F76AB9">
        <w:rPr>
          <w:rFonts w:ascii="Times New Roman" w:eastAsia="Calibri" w:hAnsi="Times New Roman" w:cs="Times New Roman"/>
          <w:i/>
          <w:lang w:val="ro-RO"/>
        </w:rPr>
        <w:t xml:space="preserve">Numele Ofertantului (operator economic individual sau asociere de operatori economici): </w:t>
      </w:r>
      <w:r w:rsidRPr="00F76AB9">
        <w:rPr>
          <w:rFonts w:ascii="Times New Roman" w:eastAsia="Times New Roman" w:hAnsi="Times New Roman" w:cs="Times New Roman"/>
          <w:i/>
          <w:color w:val="FF0000"/>
          <w:lang w:val="ro-RO"/>
        </w:rPr>
        <w:t>[introduceți]</w:t>
      </w:r>
    </w:p>
    <w:p w14:paraId="3288B163" w14:textId="77777777" w:rsidR="00F76AB9" w:rsidRPr="00F76AB9" w:rsidRDefault="00F76AB9" w:rsidP="00F76AB9">
      <w:pPr>
        <w:widowControl w:val="0"/>
        <w:autoSpaceDE w:val="0"/>
        <w:autoSpaceDN w:val="0"/>
        <w:spacing w:after="0"/>
        <w:jc w:val="both"/>
        <w:rPr>
          <w:rFonts w:ascii="Times New Roman" w:eastAsia="Calibri" w:hAnsi="Times New Roman" w:cs="Times New Roman"/>
          <w:b/>
          <w:lang w:val="ro-RO"/>
        </w:rPr>
      </w:pPr>
    </w:p>
    <w:p w14:paraId="4109E919" w14:textId="77777777" w:rsidR="00F76AB9" w:rsidRPr="00F76AB9" w:rsidRDefault="00F76AB9" w:rsidP="00F76AB9">
      <w:pPr>
        <w:widowControl w:val="0"/>
        <w:autoSpaceDE w:val="0"/>
        <w:autoSpaceDN w:val="0"/>
        <w:spacing w:after="0"/>
        <w:jc w:val="right"/>
        <w:rPr>
          <w:rFonts w:ascii="Times New Roman" w:eastAsia="Times New Roman" w:hAnsi="Times New Roman" w:cs="Times New Roman"/>
          <w:i/>
          <w:color w:val="FF0000"/>
          <w:lang w:val="ro-RO"/>
        </w:rPr>
      </w:pPr>
      <w:r w:rsidRPr="00F76AB9">
        <w:rPr>
          <w:rFonts w:ascii="Times New Roman" w:eastAsia="Times New Roman" w:hAnsi="Times New Roman" w:cs="Times New Roman"/>
          <w:lang w:val="ro-RO"/>
        </w:rPr>
        <w:t>Data:</w:t>
      </w:r>
      <w:r w:rsidRPr="00F76AB9">
        <w:rPr>
          <w:rFonts w:ascii="Times New Roman" w:eastAsia="Times New Roman" w:hAnsi="Times New Roman" w:cs="Times New Roman"/>
          <w:i/>
          <w:color w:val="FF0000"/>
          <w:lang w:val="ro-RO"/>
        </w:rPr>
        <w:t>[ZZ/LL/AAAA]</w:t>
      </w:r>
    </w:p>
    <w:p w14:paraId="34403E86" w14:textId="05A4F167" w:rsidR="00F76AB9" w:rsidRPr="00F76AB9" w:rsidRDefault="00F76AB9" w:rsidP="00F76AB9">
      <w:pPr>
        <w:widowControl w:val="0"/>
        <w:autoSpaceDE w:val="0"/>
        <w:autoSpaceDN w:val="0"/>
        <w:spacing w:after="0"/>
        <w:jc w:val="right"/>
        <w:rPr>
          <w:rFonts w:ascii="Times New Roman" w:eastAsia="Times New Roman" w:hAnsi="Times New Roman" w:cs="Times New Roman"/>
          <w:i/>
          <w:color w:val="FF0000"/>
          <w:lang w:val="ro-RO"/>
        </w:rPr>
      </w:pPr>
      <w:r w:rsidRPr="00F76AB9">
        <w:rPr>
          <w:rFonts w:ascii="Times New Roman" w:eastAsia="Times New Roman" w:hAnsi="Times New Roman" w:cs="Times New Roman"/>
          <w:i/>
          <w:lang w:val="ro-RO"/>
        </w:rPr>
        <w:t>Anunț de participare</w:t>
      </w:r>
      <w:r w:rsidR="00B919E3">
        <w:rPr>
          <w:rFonts w:ascii="Times New Roman" w:eastAsia="Times New Roman" w:hAnsi="Times New Roman" w:cs="Times New Roman"/>
          <w:i/>
          <w:lang w:val="ro-RO"/>
        </w:rPr>
        <w:t xml:space="preserve"> simplificat</w:t>
      </w:r>
      <w:r w:rsidRPr="00F76AB9">
        <w:rPr>
          <w:rFonts w:ascii="Times New Roman" w:eastAsia="Times New Roman" w:hAnsi="Times New Roman" w:cs="Times New Roman"/>
          <w:i/>
          <w:lang w:val="ro-RO"/>
        </w:rPr>
        <w:t xml:space="preserve">: </w:t>
      </w:r>
      <w:r w:rsidRPr="00F76AB9">
        <w:rPr>
          <w:rFonts w:ascii="Times New Roman" w:eastAsia="Times New Roman" w:hAnsi="Times New Roman" w:cs="Times New Roman"/>
          <w:i/>
          <w:color w:val="FF0000"/>
          <w:lang w:val="ro-RO"/>
        </w:rPr>
        <w:t>[introduceți numărul anunțului de participare</w:t>
      </w:r>
      <w:r w:rsidR="00B919E3">
        <w:rPr>
          <w:rFonts w:ascii="Times New Roman" w:eastAsia="Times New Roman" w:hAnsi="Times New Roman" w:cs="Times New Roman"/>
          <w:i/>
          <w:color w:val="FF0000"/>
          <w:lang w:val="ro-RO"/>
        </w:rPr>
        <w:t xml:space="preserve"> simplificat</w:t>
      </w:r>
      <w:r w:rsidRPr="00F76AB9">
        <w:rPr>
          <w:rFonts w:ascii="Times New Roman" w:eastAsia="Times New Roman" w:hAnsi="Times New Roman" w:cs="Times New Roman"/>
          <w:i/>
          <w:color w:val="FF0000"/>
          <w:lang w:val="ro-RO"/>
        </w:rPr>
        <w:t>]</w:t>
      </w:r>
    </w:p>
    <w:p w14:paraId="1FAB5760" w14:textId="485854E8" w:rsidR="00F76AB9" w:rsidRDefault="00F76AB9" w:rsidP="00F76AB9">
      <w:pPr>
        <w:jc w:val="right"/>
        <w:rPr>
          <w:rFonts w:ascii="Times New Roman" w:eastAsia="Times New Roman" w:hAnsi="Times New Roman" w:cs="Times New Roman"/>
          <w:i/>
          <w:color w:val="FF0000"/>
          <w:lang w:val="ro-RO"/>
        </w:rPr>
      </w:pPr>
      <w:r w:rsidRPr="00F76AB9">
        <w:rPr>
          <w:rFonts w:ascii="Times New Roman" w:eastAsia="Times New Roman" w:hAnsi="Times New Roman" w:cs="Times New Roman"/>
          <w:i/>
          <w:lang w:val="ro-RO"/>
        </w:rPr>
        <w:t>Obiectul contractului:</w:t>
      </w:r>
      <w:r w:rsidRPr="00F76AB9">
        <w:rPr>
          <w:rFonts w:ascii="Times New Roman" w:eastAsia="Times New Roman" w:hAnsi="Times New Roman" w:cs="Times New Roman"/>
          <w:i/>
          <w:color w:val="FF0000"/>
          <w:lang w:val="ro-RO"/>
        </w:rPr>
        <w:t xml:space="preserve">[introduceți obiectul contractului din </w:t>
      </w:r>
      <w:r w:rsidR="00B919E3">
        <w:rPr>
          <w:rFonts w:ascii="Times New Roman" w:eastAsia="Times New Roman" w:hAnsi="Times New Roman" w:cs="Times New Roman"/>
          <w:i/>
          <w:color w:val="FF0000"/>
          <w:lang w:val="ro-RO"/>
        </w:rPr>
        <w:t>anunțul de participare simplificat</w:t>
      </w:r>
      <w:r w:rsidRPr="00F76AB9">
        <w:rPr>
          <w:rFonts w:ascii="Times New Roman" w:eastAsia="Times New Roman" w:hAnsi="Times New Roman" w:cs="Times New Roman"/>
          <w:i/>
          <w:color w:val="FF0000"/>
          <w:lang w:val="ro-RO"/>
        </w:rPr>
        <w:t>]</w:t>
      </w:r>
    </w:p>
    <w:p w14:paraId="44C7EBD2" w14:textId="384BB184" w:rsidR="006125C8" w:rsidRPr="00F76AB9" w:rsidRDefault="006125C8" w:rsidP="00F76AB9">
      <w:pPr>
        <w:jc w:val="right"/>
        <w:rPr>
          <w:rFonts w:ascii="Times New Roman" w:eastAsia="Calibri" w:hAnsi="Times New Roman" w:cs="Times New Roman"/>
        </w:rPr>
      </w:pPr>
      <w:r w:rsidRPr="006125C8">
        <w:rPr>
          <w:rFonts w:ascii="Times New Roman" w:eastAsia="Times New Roman" w:hAnsi="Times New Roman" w:cs="Times New Roman"/>
          <w:i/>
          <w:lang w:val="ro-RO"/>
        </w:rPr>
        <w:t xml:space="preserve">Lotul vizat: </w:t>
      </w:r>
      <w:r w:rsidRPr="006125C8">
        <w:rPr>
          <w:rFonts w:ascii="Times New Roman" w:eastAsia="Times New Roman" w:hAnsi="Times New Roman" w:cs="Times New Roman"/>
          <w:i/>
          <w:color w:val="FF0000"/>
          <w:lang w:val="ro-RO"/>
        </w:rPr>
        <w:t>[</w:t>
      </w:r>
      <w:r>
        <w:rPr>
          <w:rFonts w:ascii="Times New Roman" w:eastAsia="Times New Roman" w:hAnsi="Times New Roman" w:cs="Times New Roman"/>
          <w:i/>
          <w:color w:val="FF0000"/>
          <w:lang w:val="ro-RO"/>
        </w:rPr>
        <w:t xml:space="preserve">se va </w:t>
      </w:r>
      <w:r w:rsidRPr="006125C8">
        <w:rPr>
          <w:rFonts w:ascii="Times New Roman" w:eastAsia="Times New Roman" w:hAnsi="Times New Roman" w:cs="Times New Roman"/>
          <w:i/>
          <w:color w:val="FF0000"/>
          <w:lang w:val="ro-RO"/>
        </w:rPr>
        <w:t xml:space="preserve">introduce numărul </w:t>
      </w:r>
      <w:r>
        <w:rPr>
          <w:rFonts w:ascii="Times New Roman" w:eastAsia="Times New Roman" w:hAnsi="Times New Roman" w:cs="Times New Roman"/>
          <w:i/>
          <w:color w:val="FF0000"/>
          <w:lang w:val="ro-RO"/>
        </w:rPr>
        <w:t>lotului și unitățile de învățământ aferente</w:t>
      </w:r>
      <w:r w:rsidRPr="006125C8">
        <w:rPr>
          <w:rFonts w:ascii="Times New Roman" w:eastAsia="Times New Roman" w:hAnsi="Times New Roman" w:cs="Times New Roman"/>
          <w:i/>
          <w:color w:val="FF0000"/>
          <w:lang w:val="ro-RO"/>
        </w:rPr>
        <w:t>]</w:t>
      </w:r>
    </w:p>
    <w:p w14:paraId="0B43B64D" w14:textId="77777777" w:rsidR="00F76AB9" w:rsidRPr="00F76AB9" w:rsidRDefault="00F76AB9" w:rsidP="00F76AB9">
      <w:pPr>
        <w:rPr>
          <w:rFonts w:ascii="Times New Roman" w:eastAsia="Times New Roman" w:hAnsi="Times New Roman" w:cs="Times New Roman"/>
          <w:i/>
          <w:color w:val="FF0000"/>
          <w:lang w:val="ro-RO"/>
        </w:rPr>
      </w:pPr>
    </w:p>
    <w:p w14:paraId="2A378B53" w14:textId="0E6D0A89" w:rsidR="00F76AB9" w:rsidRPr="00F76AB9" w:rsidRDefault="00F76AB9" w:rsidP="006F1B59">
      <w:pPr>
        <w:widowControl w:val="0"/>
        <w:autoSpaceDE w:val="0"/>
        <w:autoSpaceDN w:val="0"/>
        <w:spacing w:after="0" w:line="360" w:lineRule="auto"/>
        <w:jc w:val="both"/>
        <w:rPr>
          <w:rFonts w:ascii="Calibri" w:eastAsia="Times New Roman" w:hAnsi="Calibri" w:cs="Calibri"/>
          <w:i/>
          <w:color w:val="FF0000"/>
          <w:lang w:val="ro-RO"/>
        </w:rPr>
      </w:pPr>
      <w:r w:rsidRPr="00F76AB9">
        <w:rPr>
          <w:rFonts w:ascii="Calibri" w:eastAsia="Times New Roman" w:hAnsi="Calibri" w:cs="Calibri"/>
          <w:i/>
          <w:color w:val="FF0000"/>
          <w:lang w:val="ro-RO"/>
        </w:rPr>
        <w:t>[Informațiile prezentate de către Ofertanți în acest formular reprezintă fundament pentru</w:t>
      </w:r>
      <w:r w:rsidR="006F1B59">
        <w:rPr>
          <w:rFonts w:ascii="Calibri" w:eastAsia="Times New Roman" w:hAnsi="Calibri" w:cs="Calibri"/>
          <w:i/>
          <w:color w:val="FF0000"/>
          <w:lang w:val="ro-RO"/>
        </w:rPr>
        <w:t xml:space="preserve"> e</w:t>
      </w:r>
      <w:r w:rsidRPr="00F76AB9">
        <w:rPr>
          <w:rFonts w:ascii="Calibri" w:eastAsia="Times New Roman" w:hAnsi="Calibri" w:cs="Calibri"/>
          <w:i/>
          <w:color w:val="FF0000"/>
          <w:lang w:val="ro-RO"/>
        </w:rPr>
        <w:t xml:space="preserve">valuarea Propunerii Tehnice prin raportare la cerințele minime din </w:t>
      </w:r>
      <w:r w:rsidR="006F1B59">
        <w:rPr>
          <w:rFonts w:ascii="Calibri" w:eastAsia="Times New Roman" w:hAnsi="Calibri" w:cs="Calibri"/>
          <w:i/>
          <w:color w:val="FF0000"/>
          <w:lang w:val="ro-RO"/>
        </w:rPr>
        <w:t>documentația de atribuire (</w:t>
      </w:r>
      <w:r w:rsidRPr="00F76AB9">
        <w:rPr>
          <w:rFonts w:ascii="Calibri" w:eastAsia="Times New Roman" w:hAnsi="Calibri" w:cs="Calibri"/>
          <w:i/>
          <w:color w:val="FF0000"/>
          <w:lang w:val="ro-RO"/>
        </w:rPr>
        <w:t>Caietul de Sarcini</w:t>
      </w:r>
      <w:r w:rsidR="006F1B59">
        <w:rPr>
          <w:rFonts w:ascii="Calibri" w:eastAsia="Times New Roman" w:hAnsi="Calibri" w:cs="Calibri"/>
          <w:i/>
          <w:color w:val="FF0000"/>
          <w:lang w:val="ro-RO"/>
        </w:rPr>
        <w:t xml:space="preserve"> și Fișa de date)</w:t>
      </w:r>
      <w:r w:rsidRPr="00F76AB9">
        <w:rPr>
          <w:rFonts w:ascii="Calibri" w:eastAsia="Times New Roman" w:hAnsi="Calibri" w:cs="Calibri"/>
          <w:i/>
          <w:color w:val="FF0000"/>
          <w:lang w:val="ro-RO"/>
        </w:rPr>
        <w:t xml:space="preserve"> pentru achiziția de lucrări</w:t>
      </w:r>
      <w:r w:rsidR="006F1B59">
        <w:rPr>
          <w:rFonts w:ascii="Calibri" w:eastAsia="Times New Roman" w:hAnsi="Calibri" w:cs="Calibri"/>
          <w:i/>
          <w:color w:val="FF0000"/>
          <w:lang w:val="ro-RO"/>
        </w:rPr>
        <w:t>.</w:t>
      </w:r>
    </w:p>
    <w:p w14:paraId="0CAAD588" w14:textId="77777777" w:rsidR="00F76AB9" w:rsidRPr="00F76AB9" w:rsidRDefault="00F76AB9" w:rsidP="00F76AB9">
      <w:pPr>
        <w:widowControl w:val="0"/>
        <w:autoSpaceDE w:val="0"/>
        <w:autoSpaceDN w:val="0"/>
        <w:spacing w:after="0" w:line="360" w:lineRule="auto"/>
        <w:jc w:val="both"/>
        <w:rPr>
          <w:rFonts w:ascii="Calibri" w:eastAsia="Times New Roman" w:hAnsi="Calibri" w:cs="Calibri"/>
          <w:i/>
          <w:color w:val="FF0000"/>
          <w:lang w:val="ro-RO"/>
        </w:rPr>
      </w:pPr>
      <w:r w:rsidRPr="00F76AB9">
        <w:rPr>
          <w:rFonts w:ascii="Calibri" w:eastAsia="Times New Roman" w:hAnsi="Calibri" w:cs="Calibri"/>
          <w:i/>
          <w:color w:val="FF0000"/>
          <w:lang w:val="ro-RO"/>
        </w:rPr>
        <w:t>[Toate informațiile solicitate în cele ce urmează reprezintă elemente cheie obligatorii ale Propunerii Tehnice și trebuie prezentate și descrise de către Ofertant la un nivel de detaliere corespunzător.]</w:t>
      </w:r>
    </w:p>
    <w:p w14:paraId="10CE7D27" w14:textId="2BBEFE7E" w:rsidR="00F76AB9" w:rsidRPr="00F76AB9" w:rsidRDefault="00F76AB9" w:rsidP="00F76AB9">
      <w:pPr>
        <w:rPr>
          <w:rFonts w:ascii="Times New Roman" w:eastAsia="Times New Roman" w:hAnsi="Times New Roman" w:cs="Times New Roman"/>
          <w:i/>
          <w:color w:val="FF0000"/>
          <w:lang w:val="ro-RO"/>
        </w:rPr>
      </w:pPr>
      <w:r w:rsidRPr="00F76AB9">
        <w:rPr>
          <w:rFonts w:ascii="Calibri" w:eastAsia="Times New Roman" w:hAnsi="Calibri" w:cs="Calibri"/>
          <w:i/>
          <w:color w:val="FF0000"/>
          <w:lang w:val="ro-RO"/>
        </w:rPr>
        <w:t>[</w:t>
      </w:r>
      <w:r w:rsidR="00CD342F">
        <w:rPr>
          <w:rFonts w:ascii="Calibri" w:eastAsia="Times New Roman" w:hAnsi="Calibri" w:cs="Calibri"/>
          <w:i/>
          <w:color w:val="FF0000"/>
          <w:lang w:val="ro-RO"/>
        </w:rPr>
        <w:t xml:space="preserve">Elementele aferente </w:t>
      </w:r>
      <w:r w:rsidR="00CD342F" w:rsidRPr="00CD342F">
        <w:rPr>
          <w:rFonts w:ascii="Calibri" w:eastAsia="Times New Roman" w:hAnsi="Calibri" w:cs="Calibri"/>
          <w:i/>
          <w:color w:val="FF0000"/>
          <w:lang w:val="ro-RO"/>
        </w:rPr>
        <w:t>Program</w:t>
      </w:r>
      <w:r w:rsidR="00CD342F">
        <w:rPr>
          <w:rFonts w:ascii="Calibri" w:eastAsia="Times New Roman" w:hAnsi="Calibri" w:cs="Calibri"/>
          <w:i/>
          <w:color w:val="FF0000"/>
          <w:lang w:val="ro-RO"/>
        </w:rPr>
        <w:t>ului</w:t>
      </w:r>
      <w:r w:rsidR="00CD342F" w:rsidRPr="00CD342F">
        <w:rPr>
          <w:rFonts w:ascii="Calibri" w:eastAsia="Times New Roman" w:hAnsi="Calibri" w:cs="Calibri"/>
          <w:i/>
          <w:color w:val="FF0000"/>
          <w:lang w:val="ro-RO"/>
        </w:rPr>
        <w:t xml:space="preserve"> de management de </w:t>
      </w:r>
      <w:proofErr w:type="spellStart"/>
      <w:r w:rsidR="00CD342F" w:rsidRPr="00CD342F">
        <w:rPr>
          <w:rFonts w:ascii="Calibri" w:eastAsia="Times New Roman" w:hAnsi="Calibri" w:cs="Calibri"/>
          <w:i/>
          <w:color w:val="FF0000"/>
          <w:lang w:val="ro-RO"/>
        </w:rPr>
        <w:t>executie</w:t>
      </w:r>
      <w:proofErr w:type="spellEnd"/>
      <w:r w:rsidR="00CD342F" w:rsidRPr="00CD342F">
        <w:rPr>
          <w:rFonts w:ascii="Calibri" w:eastAsia="Times New Roman" w:hAnsi="Calibri" w:cs="Calibri"/>
          <w:i/>
          <w:color w:val="FF0000"/>
          <w:lang w:val="ro-RO"/>
        </w:rPr>
        <w:t xml:space="preserve"> a </w:t>
      </w:r>
      <w:proofErr w:type="spellStart"/>
      <w:r w:rsidR="00CD342F" w:rsidRPr="00CD342F">
        <w:rPr>
          <w:rFonts w:ascii="Calibri" w:eastAsia="Times New Roman" w:hAnsi="Calibri" w:cs="Calibri"/>
          <w:i/>
          <w:color w:val="FF0000"/>
          <w:lang w:val="ro-RO"/>
        </w:rPr>
        <w:t>lucrarilor</w:t>
      </w:r>
      <w:proofErr w:type="spellEnd"/>
      <w:r w:rsidR="00CD342F" w:rsidRPr="00CD342F">
        <w:rPr>
          <w:rFonts w:ascii="Calibri" w:eastAsia="Times New Roman" w:hAnsi="Calibri" w:cs="Calibri"/>
          <w:i/>
          <w:color w:val="FF0000"/>
          <w:lang w:val="ro-RO"/>
        </w:rPr>
        <w:t xml:space="preserve"> </w:t>
      </w:r>
      <w:r w:rsidRPr="00F76AB9">
        <w:rPr>
          <w:rFonts w:ascii="Calibri" w:eastAsia="Times New Roman" w:hAnsi="Calibri" w:cs="Calibri"/>
          <w:i/>
          <w:color w:val="FF0000"/>
          <w:lang w:val="ro-RO"/>
        </w:rPr>
        <w:t>sunt componente cheie ale Propunerii Tehnice</w:t>
      </w:r>
      <w:r w:rsidR="00CD342F">
        <w:rPr>
          <w:rFonts w:ascii="Calibri" w:eastAsia="Times New Roman" w:hAnsi="Calibri" w:cs="Calibri"/>
          <w:i/>
          <w:color w:val="FF0000"/>
        </w:rPr>
        <w:t>]</w:t>
      </w:r>
      <w:r w:rsidRPr="00F76AB9">
        <w:rPr>
          <w:rFonts w:ascii="Calibri" w:eastAsia="Times New Roman" w:hAnsi="Calibri" w:cs="Calibri"/>
          <w:i/>
          <w:color w:val="FF0000"/>
          <w:lang w:val="ro-RO"/>
        </w:rPr>
        <w:t>.</w:t>
      </w:r>
    </w:p>
    <w:p w14:paraId="5CA4043A" w14:textId="4BDC8FD0" w:rsidR="00F76AB9" w:rsidRPr="00F76AB9" w:rsidRDefault="00F76AB9" w:rsidP="00F76AB9">
      <w:pPr>
        <w:rPr>
          <w:rFonts w:ascii="Times New Roman" w:eastAsia="Times New Roman" w:hAnsi="Times New Roman" w:cs="Times New Roman"/>
          <w:i/>
          <w:color w:val="FF0000"/>
          <w:lang w:val="ro-RO"/>
        </w:rPr>
      </w:pPr>
      <w:r w:rsidRPr="00F76AB9">
        <w:rPr>
          <w:rFonts w:ascii="Times New Roman" w:eastAsia="Times New Roman" w:hAnsi="Times New Roman" w:cs="Times New Roman"/>
          <w:i/>
          <w:color w:val="FF0000"/>
          <w:lang w:val="ro-RO"/>
        </w:rPr>
        <w:t>[Simpla copiere a cerințelor din Caietul de Sarcini nu este considerată drept răspuns la cerințele Autorității Contractante].</w:t>
      </w:r>
    </w:p>
    <w:p w14:paraId="1B4314B7" w14:textId="77777777" w:rsidR="00F76AB9" w:rsidRPr="00F76AB9" w:rsidRDefault="00F76AB9" w:rsidP="00F76AB9">
      <w:pPr>
        <w:rPr>
          <w:rFonts w:ascii="Times New Roman" w:eastAsia="Calibri" w:hAnsi="Times New Roman" w:cs="Times New Roman"/>
          <w:i/>
          <w:color w:val="FF0000"/>
        </w:rPr>
      </w:pPr>
    </w:p>
    <w:p w14:paraId="777E7CAE" w14:textId="77777777" w:rsidR="00F76AB9" w:rsidRPr="00F76AB9" w:rsidRDefault="00F76AB9" w:rsidP="00F76AB9">
      <w:pPr>
        <w:rPr>
          <w:rFonts w:ascii="Times New Roman" w:eastAsia="Calibri" w:hAnsi="Times New Roman" w:cs="Times New Roman"/>
          <w:i/>
          <w:color w:val="FF0000"/>
        </w:rPr>
      </w:pPr>
      <w:proofErr w:type="spellStart"/>
      <w:r w:rsidRPr="007571DB">
        <w:rPr>
          <w:rFonts w:ascii="Times New Roman" w:eastAsia="Calibri" w:hAnsi="Times New Roman" w:cs="Times New Roman"/>
          <w:i/>
          <w:color w:val="FF0000"/>
          <w:highlight w:val="yellow"/>
        </w:rPr>
        <w:t>Textele</w:t>
      </w:r>
      <w:proofErr w:type="spellEnd"/>
      <w:r w:rsidRPr="007571DB">
        <w:rPr>
          <w:rFonts w:ascii="Times New Roman" w:eastAsia="Calibri" w:hAnsi="Times New Roman" w:cs="Times New Roman"/>
          <w:i/>
          <w:color w:val="FF0000"/>
          <w:highlight w:val="yellow"/>
        </w:rPr>
        <w:t xml:space="preserve"> </w:t>
      </w:r>
      <w:proofErr w:type="spellStart"/>
      <w:r w:rsidRPr="007571DB">
        <w:rPr>
          <w:rFonts w:ascii="Times New Roman" w:eastAsia="Calibri" w:hAnsi="Times New Roman" w:cs="Times New Roman"/>
          <w:i/>
          <w:color w:val="FF0000"/>
          <w:highlight w:val="yellow"/>
        </w:rPr>
        <w:t>redactate</w:t>
      </w:r>
      <w:proofErr w:type="spellEnd"/>
      <w:r w:rsidRPr="007571DB">
        <w:rPr>
          <w:rFonts w:ascii="Times New Roman" w:eastAsia="Calibri" w:hAnsi="Times New Roman" w:cs="Times New Roman"/>
          <w:i/>
          <w:color w:val="FF0000"/>
          <w:highlight w:val="yellow"/>
        </w:rPr>
        <w:t xml:space="preserve"> in format ITALIC se </w:t>
      </w:r>
      <w:proofErr w:type="spellStart"/>
      <w:r w:rsidRPr="007571DB">
        <w:rPr>
          <w:rFonts w:ascii="Times New Roman" w:eastAsia="Calibri" w:hAnsi="Times New Roman" w:cs="Times New Roman"/>
          <w:i/>
          <w:color w:val="FF0000"/>
          <w:highlight w:val="yellow"/>
        </w:rPr>
        <w:t>adreseaza</w:t>
      </w:r>
      <w:proofErr w:type="spellEnd"/>
      <w:r w:rsidRPr="007571DB">
        <w:rPr>
          <w:rFonts w:ascii="Times New Roman" w:eastAsia="Calibri" w:hAnsi="Times New Roman" w:cs="Times New Roman"/>
          <w:i/>
          <w:color w:val="FF0000"/>
          <w:highlight w:val="yellow"/>
        </w:rPr>
        <w:t xml:space="preserve"> </w:t>
      </w:r>
      <w:proofErr w:type="spellStart"/>
      <w:r w:rsidRPr="007571DB">
        <w:rPr>
          <w:rFonts w:ascii="Times New Roman" w:eastAsia="Calibri" w:hAnsi="Times New Roman" w:cs="Times New Roman"/>
          <w:i/>
          <w:color w:val="FF0000"/>
          <w:highlight w:val="yellow"/>
        </w:rPr>
        <w:t>ofertantului</w:t>
      </w:r>
      <w:proofErr w:type="spellEnd"/>
      <w:r w:rsidRPr="007571DB">
        <w:rPr>
          <w:rFonts w:ascii="Times New Roman" w:eastAsia="Calibri" w:hAnsi="Times New Roman" w:cs="Times New Roman"/>
          <w:i/>
          <w:color w:val="FF0000"/>
          <w:highlight w:val="yellow"/>
        </w:rPr>
        <w:t xml:space="preserve">, </w:t>
      </w:r>
      <w:proofErr w:type="spellStart"/>
      <w:r w:rsidRPr="007571DB">
        <w:rPr>
          <w:rFonts w:ascii="Times New Roman" w:eastAsia="Calibri" w:hAnsi="Times New Roman" w:cs="Times New Roman"/>
          <w:i/>
          <w:color w:val="FF0000"/>
          <w:highlight w:val="yellow"/>
        </w:rPr>
        <w:t>fiind</w:t>
      </w:r>
      <w:proofErr w:type="spellEnd"/>
      <w:r w:rsidRPr="007571DB">
        <w:rPr>
          <w:rFonts w:ascii="Times New Roman" w:eastAsia="Calibri" w:hAnsi="Times New Roman" w:cs="Times New Roman"/>
          <w:i/>
          <w:color w:val="FF0000"/>
          <w:highlight w:val="yellow"/>
        </w:rPr>
        <w:t xml:space="preserve"> </w:t>
      </w:r>
      <w:proofErr w:type="spellStart"/>
      <w:r w:rsidRPr="007571DB">
        <w:rPr>
          <w:rFonts w:ascii="Times New Roman" w:eastAsia="Calibri" w:hAnsi="Times New Roman" w:cs="Times New Roman"/>
          <w:i/>
          <w:color w:val="FF0000"/>
          <w:highlight w:val="yellow"/>
        </w:rPr>
        <w:t>indicatii</w:t>
      </w:r>
      <w:proofErr w:type="spellEnd"/>
      <w:r w:rsidRPr="007571DB">
        <w:rPr>
          <w:rFonts w:ascii="Times New Roman" w:eastAsia="Calibri" w:hAnsi="Times New Roman" w:cs="Times New Roman"/>
          <w:i/>
          <w:color w:val="FF0000"/>
          <w:highlight w:val="yellow"/>
        </w:rPr>
        <w:t xml:space="preserve"> de </w:t>
      </w:r>
      <w:proofErr w:type="spellStart"/>
      <w:r w:rsidRPr="007571DB">
        <w:rPr>
          <w:rFonts w:ascii="Times New Roman" w:eastAsia="Calibri" w:hAnsi="Times New Roman" w:cs="Times New Roman"/>
          <w:i/>
          <w:color w:val="FF0000"/>
          <w:highlight w:val="yellow"/>
        </w:rPr>
        <w:t>completare</w:t>
      </w:r>
      <w:proofErr w:type="spellEnd"/>
      <w:r w:rsidRPr="007571DB">
        <w:rPr>
          <w:rFonts w:ascii="Times New Roman" w:eastAsia="Calibri" w:hAnsi="Times New Roman" w:cs="Times New Roman"/>
          <w:i/>
          <w:color w:val="FF0000"/>
          <w:highlight w:val="yellow"/>
        </w:rPr>
        <w:t xml:space="preserve"> a </w:t>
      </w:r>
      <w:proofErr w:type="spellStart"/>
      <w:r w:rsidRPr="007571DB">
        <w:rPr>
          <w:rFonts w:ascii="Times New Roman" w:eastAsia="Calibri" w:hAnsi="Times New Roman" w:cs="Times New Roman"/>
          <w:i/>
          <w:color w:val="FF0000"/>
          <w:highlight w:val="yellow"/>
        </w:rPr>
        <w:t>formularului</w:t>
      </w:r>
      <w:proofErr w:type="spellEnd"/>
      <w:r w:rsidRPr="007571DB">
        <w:rPr>
          <w:rFonts w:ascii="Times New Roman" w:eastAsia="Calibri" w:hAnsi="Times New Roman" w:cs="Times New Roman"/>
          <w:i/>
          <w:color w:val="FF0000"/>
          <w:highlight w:val="yellow"/>
        </w:rPr>
        <w:t xml:space="preserve">. </w:t>
      </w:r>
      <w:proofErr w:type="spellStart"/>
      <w:r w:rsidRPr="007571DB">
        <w:rPr>
          <w:rFonts w:ascii="Times New Roman" w:eastAsia="Calibri" w:hAnsi="Times New Roman" w:cs="Times New Roman"/>
          <w:i/>
          <w:color w:val="FF0000"/>
          <w:highlight w:val="yellow"/>
        </w:rPr>
        <w:t>Acestea</w:t>
      </w:r>
      <w:proofErr w:type="spellEnd"/>
      <w:r w:rsidRPr="007571DB">
        <w:rPr>
          <w:rFonts w:ascii="Times New Roman" w:eastAsia="Calibri" w:hAnsi="Times New Roman" w:cs="Times New Roman"/>
          <w:i/>
          <w:color w:val="FF0000"/>
          <w:highlight w:val="yellow"/>
        </w:rPr>
        <w:t xml:space="preserve"> se </w:t>
      </w:r>
      <w:proofErr w:type="spellStart"/>
      <w:r w:rsidRPr="007571DB">
        <w:rPr>
          <w:rFonts w:ascii="Times New Roman" w:eastAsia="Calibri" w:hAnsi="Times New Roman" w:cs="Times New Roman"/>
          <w:i/>
          <w:color w:val="FF0000"/>
          <w:highlight w:val="yellow"/>
        </w:rPr>
        <w:t>vor</w:t>
      </w:r>
      <w:proofErr w:type="spellEnd"/>
      <w:r w:rsidRPr="007571DB">
        <w:rPr>
          <w:rFonts w:ascii="Times New Roman" w:eastAsia="Calibri" w:hAnsi="Times New Roman" w:cs="Times New Roman"/>
          <w:i/>
          <w:color w:val="FF0000"/>
          <w:highlight w:val="yellow"/>
        </w:rPr>
        <w:t xml:space="preserve"> ELIMINA </w:t>
      </w:r>
      <w:proofErr w:type="spellStart"/>
      <w:r w:rsidRPr="007571DB">
        <w:rPr>
          <w:rFonts w:ascii="Times New Roman" w:eastAsia="Calibri" w:hAnsi="Times New Roman" w:cs="Times New Roman"/>
          <w:i/>
          <w:color w:val="FF0000"/>
          <w:highlight w:val="yellow"/>
        </w:rPr>
        <w:t>dupa</w:t>
      </w:r>
      <w:proofErr w:type="spellEnd"/>
      <w:r w:rsidRPr="007571DB">
        <w:rPr>
          <w:rFonts w:ascii="Times New Roman" w:eastAsia="Calibri" w:hAnsi="Times New Roman" w:cs="Times New Roman"/>
          <w:i/>
          <w:color w:val="FF0000"/>
          <w:highlight w:val="yellow"/>
        </w:rPr>
        <w:t xml:space="preserve"> </w:t>
      </w:r>
      <w:proofErr w:type="spellStart"/>
      <w:r w:rsidRPr="007571DB">
        <w:rPr>
          <w:rFonts w:ascii="Times New Roman" w:eastAsia="Calibri" w:hAnsi="Times New Roman" w:cs="Times New Roman"/>
          <w:i/>
          <w:color w:val="FF0000"/>
          <w:highlight w:val="yellow"/>
        </w:rPr>
        <w:t>parcurgerea</w:t>
      </w:r>
      <w:proofErr w:type="spellEnd"/>
      <w:r w:rsidRPr="007571DB">
        <w:rPr>
          <w:rFonts w:ascii="Times New Roman" w:eastAsia="Calibri" w:hAnsi="Times New Roman" w:cs="Times New Roman"/>
          <w:i/>
          <w:color w:val="FF0000"/>
          <w:highlight w:val="yellow"/>
        </w:rPr>
        <w:t xml:space="preserve"> lor.</w:t>
      </w:r>
      <w:r w:rsidRPr="00F76AB9">
        <w:rPr>
          <w:rFonts w:ascii="Times New Roman" w:eastAsia="Calibri" w:hAnsi="Times New Roman" w:cs="Times New Roman"/>
          <w:i/>
          <w:color w:val="FF0000"/>
        </w:rPr>
        <w:t xml:space="preserve"> </w:t>
      </w:r>
    </w:p>
    <w:p w14:paraId="4A8214FF" w14:textId="77777777" w:rsidR="00F76AB9" w:rsidRPr="00F76AB9" w:rsidRDefault="00F76AB9" w:rsidP="00F76AB9">
      <w:pPr>
        <w:rPr>
          <w:rFonts w:ascii="Times New Roman" w:eastAsia="Calibri" w:hAnsi="Times New Roman" w:cs="Times New Roman"/>
          <w:i/>
          <w:color w:val="FF0000"/>
        </w:rPr>
      </w:pPr>
    </w:p>
    <w:p w14:paraId="7B6C6927" w14:textId="77777777" w:rsidR="00F76AB9" w:rsidRPr="00F76AB9" w:rsidRDefault="00F76AB9" w:rsidP="00F76AB9">
      <w:pPr>
        <w:rPr>
          <w:rFonts w:ascii="Times New Roman" w:eastAsia="Calibri" w:hAnsi="Times New Roman" w:cs="Times New Roman"/>
          <w:i/>
          <w:color w:val="FF0000"/>
        </w:rPr>
      </w:pPr>
    </w:p>
    <w:p w14:paraId="090AFA4D" w14:textId="77777777" w:rsidR="00F76AB9" w:rsidRDefault="00F76AB9" w:rsidP="00F76AB9">
      <w:pPr>
        <w:rPr>
          <w:rFonts w:ascii="Times New Roman" w:eastAsia="Calibri" w:hAnsi="Times New Roman" w:cs="Times New Roman"/>
          <w:i/>
          <w:color w:val="FF0000"/>
        </w:rPr>
      </w:pPr>
    </w:p>
    <w:p w14:paraId="05311CA4" w14:textId="77777777" w:rsidR="000A4070" w:rsidRPr="00F76AB9" w:rsidRDefault="000A4070" w:rsidP="00F76AB9">
      <w:pPr>
        <w:rPr>
          <w:rFonts w:ascii="Times New Roman" w:eastAsia="Calibri" w:hAnsi="Times New Roman" w:cs="Times New Roman"/>
          <w:i/>
          <w:color w:val="FF0000"/>
        </w:rPr>
      </w:pPr>
    </w:p>
    <w:tbl>
      <w:tblPr>
        <w:tblW w:w="15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504"/>
        <w:gridCol w:w="10257"/>
      </w:tblGrid>
      <w:tr w:rsidR="003643C3" w:rsidRPr="007269D4" w14:paraId="190D4188" w14:textId="77777777" w:rsidTr="003643C3">
        <w:trPr>
          <w:jc w:val="center"/>
        </w:trPr>
        <w:tc>
          <w:tcPr>
            <w:tcW w:w="736" w:type="dxa"/>
            <w:vAlign w:val="center"/>
          </w:tcPr>
          <w:p w14:paraId="482469B0" w14:textId="77777777" w:rsidR="00F76AB9" w:rsidRPr="007269D4" w:rsidRDefault="00F76AB9" w:rsidP="00F76AB9">
            <w:pPr>
              <w:spacing w:after="0"/>
              <w:jc w:val="center"/>
              <w:rPr>
                <w:rFonts w:ascii="Trebuchet MS" w:eastAsia="Calibri" w:hAnsi="Trebuchet MS" w:cs="Times New Roman"/>
                <w:b/>
                <w:sz w:val="20"/>
                <w:szCs w:val="20"/>
                <w:lang w:val="ro-RO"/>
              </w:rPr>
            </w:pPr>
            <w:r w:rsidRPr="007269D4">
              <w:rPr>
                <w:rFonts w:ascii="Trebuchet MS" w:eastAsia="Calibri" w:hAnsi="Trebuchet MS" w:cs="Times New Roman"/>
                <w:b/>
                <w:sz w:val="20"/>
                <w:szCs w:val="20"/>
                <w:lang w:val="ro-RO"/>
              </w:rPr>
              <w:lastRenderedPageBreak/>
              <w:t>NR. CRT.</w:t>
            </w:r>
          </w:p>
        </w:tc>
        <w:tc>
          <w:tcPr>
            <w:tcW w:w="4504" w:type="dxa"/>
            <w:vAlign w:val="center"/>
          </w:tcPr>
          <w:p w14:paraId="37F761ED" w14:textId="77777777" w:rsidR="00F76AB9" w:rsidRPr="007269D4" w:rsidRDefault="00F76AB9" w:rsidP="00F76AB9">
            <w:pPr>
              <w:spacing w:after="0"/>
              <w:jc w:val="center"/>
              <w:rPr>
                <w:rFonts w:ascii="Trebuchet MS" w:eastAsia="Calibri" w:hAnsi="Trebuchet MS" w:cs="Times New Roman"/>
                <w:b/>
                <w:sz w:val="20"/>
                <w:szCs w:val="20"/>
                <w:lang w:val="ro-RO"/>
              </w:rPr>
            </w:pPr>
            <w:r w:rsidRPr="007269D4">
              <w:rPr>
                <w:rFonts w:ascii="Trebuchet MS" w:eastAsia="Calibri" w:hAnsi="Trebuchet MS" w:cs="Times New Roman"/>
                <w:b/>
                <w:sz w:val="20"/>
                <w:szCs w:val="20"/>
                <w:lang w:val="ro-RO"/>
              </w:rPr>
              <w:t>CERINTA SOLICITATA</w:t>
            </w:r>
          </w:p>
        </w:tc>
        <w:tc>
          <w:tcPr>
            <w:tcW w:w="10257" w:type="dxa"/>
            <w:vAlign w:val="center"/>
          </w:tcPr>
          <w:p w14:paraId="28748489" w14:textId="77777777" w:rsidR="00F76AB9" w:rsidRPr="007269D4" w:rsidRDefault="00F76AB9" w:rsidP="00F76AB9">
            <w:pPr>
              <w:spacing w:after="0"/>
              <w:jc w:val="center"/>
              <w:rPr>
                <w:rFonts w:ascii="Trebuchet MS" w:eastAsia="Calibri" w:hAnsi="Trebuchet MS" w:cs="Times New Roman"/>
                <w:b/>
                <w:sz w:val="20"/>
                <w:szCs w:val="20"/>
                <w:lang w:val="ro-RO"/>
              </w:rPr>
            </w:pPr>
            <w:r w:rsidRPr="007269D4">
              <w:rPr>
                <w:rFonts w:ascii="Trebuchet MS" w:eastAsia="Calibri" w:hAnsi="Trebuchet MS" w:cs="Times New Roman"/>
                <w:b/>
                <w:sz w:val="20"/>
                <w:szCs w:val="20"/>
                <w:lang w:val="ro-RO"/>
              </w:rPr>
              <w:t>PROPUNERE TEHNICA</w:t>
            </w:r>
          </w:p>
        </w:tc>
      </w:tr>
      <w:tr w:rsidR="003643C3" w:rsidRPr="007269D4" w14:paraId="690FB26F" w14:textId="77777777" w:rsidTr="003643C3">
        <w:trPr>
          <w:jc w:val="center"/>
        </w:trPr>
        <w:tc>
          <w:tcPr>
            <w:tcW w:w="736" w:type="dxa"/>
          </w:tcPr>
          <w:p w14:paraId="2C97B601"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1.</w:t>
            </w:r>
          </w:p>
        </w:tc>
        <w:tc>
          <w:tcPr>
            <w:tcW w:w="4504" w:type="dxa"/>
          </w:tcPr>
          <w:p w14:paraId="66B9A1C6" w14:textId="77777777" w:rsidR="00CD342F" w:rsidRPr="007269D4" w:rsidRDefault="00CD342F" w:rsidP="00CD342F">
            <w:pPr>
              <w:spacing w:after="0"/>
              <w:rPr>
                <w:rFonts w:ascii="Trebuchet MS" w:eastAsia="Calibri" w:hAnsi="Trebuchet MS" w:cs="Times New Roman"/>
                <w:sz w:val="20"/>
                <w:szCs w:val="20"/>
                <w:lang w:val="ro-RO"/>
              </w:rPr>
            </w:pPr>
            <w:bookmarkStart w:id="0" w:name="_Toc529633086"/>
            <w:r w:rsidRPr="007269D4">
              <w:rPr>
                <w:rFonts w:ascii="Trebuchet MS" w:eastAsia="Calibri" w:hAnsi="Trebuchet MS" w:cs="Times New Roman"/>
                <w:sz w:val="20"/>
                <w:szCs w:val="20"/>
                <w:lang w:val="ro-RO"/>
              </w:rPr>
              <w:t>PREZENTAREA GENERALĂ A PROPUNERII TEHNICE</w:t>
            </w:r>
            <w:bookmarkEnd w:id="0"/>
          </w:p>
          <w:p w14:paraId="2A01D14F" w14:textId="3A0B8BF2" w:rsidR="00F76AB9" w:rsidRPr="007269D4" w:rsidRDefault="00CD342F" w:rsidP="00F76AB9">
            <w:pPr>
              <w:spacing w:after="0"/>
              <w:rPr>
                <w:rFonts w:ascii="Trebuchet MS" w:eastAsia="Calibri" w:hAnsi="Trebuchet MS" w:cs="Times New Roman"/>
                <w:i/>
                <w:color w:val="FF0000"/>
                <w:sz w:val="20"/>
                <w:szCs w:val="20"/>
                <w:lang w:val="ro-RO"/>
              </w:rPr>
            </w:pPr>
            <w:r w:rsidRPr="007269D4">
              <w:rPr>
                <w:rFonts w:ascii="Trebuchet MS" w:eastAsia="Calibri" w:hAnsi="Trebuchet MS" w:cs="Times New Roman"/>
                <w:i/>
                <w:color w:val="FF0000"/>
                <w:sz w:val="20"/>
                <w:szCs w:val="20"/>
                <w:lang w:val="ro-RO"/>
              </w:rPr>
              <w:t xml:space="preserve">Prezentarea </w:t>
            </w:r>
            <w:r w:rsidR="00F76AB9" w:rsidRPr="007269D4">
              <w:rPr>
                <w:rFonts w:ascii="Trebuchet MS" w:eastAsia="Calibri" w:hAnsi="Trebuchet MS" w:cs="Times New Roman"/>
                <w:i/>
                <w:color w:val="FF0000"/>
                <w:sz w:val="20"/>
                <w:szCs w:val="20"/>
                <w:lang w:val="ro-RO"/>
              </w:rPr>
              <w:t>trebuie să fie de maximum</w:t>
            </w:r>
            <w:r w:rsidRPr="007269D4">
              <w:rPr>
                <w:rFonts w:ascii="Trebuchet MS" w:eastAsia="Calibri" w:hAnsi="Trebuchet MS" w:cs="Times New Roman"/>
                <w:i/>
                <w:color w:val="FF0000"/>
                <w:sz w:val="20"/>
                <w:szCs w:val="20"/>
                <w:lang w:val="ro-RO"/>
              </w:rPr>
              <w:t xml:space="preserve"> </w:t>
            </w:r>
            <w:r w:rsidR="00F76AB9" w:rsidRPr="007269D4">
              <w:rPr>
                <w:rFonts w:ascii="Trebuchet MS" w:eastAsia="Calibri" w:hAnsi="Trebuchet MS" w:cs="Times New Roman"/>
                <w:i/>
                <w:color w:val="FF0000"/>
                <w:sz w:val="20"/>
                <w:szCs w:val="20"/>
                <w:lang w:val="ro-RO"/>
              </w:rPr>
              <w:t>4 (patru) pagini (recomandat) și trebuie</w:t>
            </w:r>
            <w:r w:rsidR="00B15FD4" w:rsidRPr="007269D4">
              <w:rPr>
                <w:rFonts w:ascii="Trebuchet MS" w:eastAsia="Times New Roman" w:hAnsi="Trebuchet MS" w:cs="Calibri"/>
                <w:i/>
                <w:sz w:val="20"/>
                <w:szCs w:val="20"/>
                <w:highlight w:val="lightGray"/>
                <w:lang w:val="ro-RO"/>
              </w:rPr>
              <w:t xml:space="preserve"> </w:t>
            </w:r>
            <w:r w:rsidR="00B15FD4" w:rsidRPr="007269D4">
              <w:rPr>
                <w:rFonts w:ascii="Trebuchet MS" w:eastAsia="Calibri" w:hAnsi="Trebuchet MS" w:cs="Times New Roman"/>
                <w:i/>
                <w:color w:val="FF0000"/>
                <w:sz w:val="20"/>
                <w:szCs w:val="20"/>
                <w:lang w:val="ro-RO"/>
              </w:rPr>
              <w:t>să facă referire cel puțin la</w:t>
            </w:r>
            <w:r w:rsidR="00F76AB9" w:rsidRPr="007269D4">
              <w:rPr>
                <w:rFonts w:ascii="Trebuchet MS" w:eastAsia="Calibri" w:hAnsi="Trebuchet MS" w:cs="Times New Roman"/>
                <w:i/>
                <w:color w:val="FF0000"/>
                <w:sz w:val="20"/>
                <w:szCs w:val="20"/>
                <w:lang w:val="ro-RO"/>
              </w:rPr>
              <w:t>:</w:t>
            </w:r>
          </w:p>
          <w:p w14:paraId="10C535B1" w14:textId="77777777" w:rsidR="00B15FD4" w:rsidRPr="007269D4" w:rsidRDefault="00B15FD4" w:rsidP="00B15FD4">
            <w:pPr>
              <w:rPr>
                <w:rFonts w:ascii="Trebuchet MS" w:eastAsia="Calibri" w:hAnsi="Trebuchet MS" w:cs="Times New Roman"/>
                <w:i/>
                <w:color w:val="FF0000"/>
                <w:sz w:val="20"/>
                <w:szCs w:val="20"/>
                <w:lang w:val="ro-RO"/>
              </w:rPr>
            </w:pPr>
            <w:r w:rsidRPr="007269D4">
              <w:rPr>
                <w:rFonts w:ascii="Trebuchet MS" w:eastAsia="Calibri" w:hAnsi="Trebuchet MS" w:cs="Times New Roman"/>
                <w:i/>
                <w:color w:val="FF0000"/>
                <w:sz w:val="20"/>
                <w:szCs w:val="20"/>
                <w:lang w:val="ro-RO"/>
              </w:rPr>
              <w:t>i. Numele și datele de identificare ale operatorilor economici ce înaintează oferta</w:t>
            </w:r>
          </w:p>
          <w:p w14:paraId="0EABB8EA" w14:textId="18AF0029" w:rsidR="00B15FD4" w:rsidRPr="007269D4" w:rsidRDefault="00B15FD4" w:rsidP="00B15FD4">
            <w:pPr>
              <w:rPr>
                <w:rFonts w:ascii="Trebuchet MS" w:eastAsia="Calibri" w:hAnsi="Trebuchet MS" w:cs="Times New Roman"/>
                <w:i/>
                <w:color w:val="FF0000"/>
                <w:sz w:val="20"/>
                <w:szCs w:val="20"/>
                <w:lang w:val="ro-RO"/>
              </w:rPr>
            </w:pPr>
            <w:r w:rsidRPr="007269D4">
              <w:rPr>
                <w:rFonts w:ascii="Trebuchet MS" w:eastAsia="Calibri" w:hAnsi="Trebuchet MS" w:cs="Times New Roman"/>
                <w:i/>
                <w:color w:val="FF0000"/>
                <w:sz w:val="20"/>
                <w:szCs w:val="20"/>
                <w:lang w:val="ro-RO"/>
              </w:rPr>
              <w:t>ii. Piața în care acționează operatorii economici ce înaintează oferta;</w:t>
            </w:r>
          </w:p>
          <w:p w14:paraId="22C7802B" w14:textId="0951EB63" w:rsidR="00F76AB9" w:rsidRPr="007269D4" w:rsidRDefault="00B15FD4" w:rsidP="00F76AB9">
            <w:pPr>
              <w:spacing w:after="0"/>
              <w:rPr>
                <w:rFonts w:ascii="Trebuchet MS" w:eastAsia="Calibri" w:hAnsi="Trebuchet MS" w:cs="Times New Roman"/>
                <w:i/>
                <w:color w:val="FF0000"/>
                <w:sz w:val="20"/>
                <w:szCs w:val="20"/>
                <w:lang w:val="ro-RO"/>
              </w:rPr>
            </w:pPr>
            <w:r w:rsidRPr="007269D4">
              <w:rPr>
                <w:rFonts w:ascii="Trebuchet MS" w:eastAsia="Calibri" w:hAnsi="Trebuchet MS" w:cs="Times New Roman"/>
                <w:i/>
                <w:color w:val="FF0000"/>
                <w:sz w:val="20"/>
                <w:szCs w:val="20"/>
                <w:lang w:val="ro-RO"/>
              </w:rPr>
              <w:t>iii. Modul în care operatorii economici ce înaintează oferta se vor implica în execuția contractului</w:t>
            </w:r>
            <w:r w:rsidR="00F76AB9" w:rsidRPr="007269D4">
              <w:rPr>
                <w:rFonts w:ascii="Trebuchet MS" w:eastAsia="Calibri" w:hAnsi="Trebuchet MS" w:cs="Times New Roman"/>
                <w:i/>
                <w:color w:val="FF0000"/>
                <w:sz w:val="20"/>
                <w:szCs w:val="20"/>
                <w:lang w:val="ro-RO"/>
              </w:rPr>
              <w:t>;</w:t>
            </w:r>
          </w:p>
          <w:p w14:paraId="3B0A4FD0" w14:textId="377A0879" w:rsidR="00F76AB9" w:rsidRPr="007269D4" w:rsidRDefault="002023C4"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i/>
                <w:color w:val="FF0000"/>
                <w:sz w:val="20"/>
                <w:szCs w:val="20"/>
                <w:lang w:val="ro-RO"/>
              </w:rPr>
              <w:t>Prezentarea generală</w:t>
            </w:r>
            <w:r w:rsidR="00F76AB9" w:rsidRPr="007269D4">
              <w:rPr>
                <w:rFonts w:ascii="Trebuchet MS" w:eastAsia="Calibri" w:hAnsi="Trebuchet MS" w:cs="Times New Roman"/>
                <w:i/>
                <w:color w:val="FF0000"/>
                <w:sz w:val="20"/>
                <w:szCs w:val="20"/>
                <w:lang w:val="ro-RO"/>
              </w:rPr>
              <w:t xml:space="preserve"> nu trebuie utilizat</w:t>
            </w:r>
            <w:r w:rsidRPr="007269D4">
              <w:rPr>
                <w:rFonts w:ascii="Trebuchet MS" w:eastAsia="Calibri" w:hAnsi="Trebuchet MS" w:cs="Times New Roman"/>
                <w:i/>
                <w:color w:val="FF0000"/>
                <w:sz w:val="20"/>
                <w:szCs w:val="20"/>
                <w:lang w:val="ro-RO"/>
              </w:rPr>
              <w:t>ă</w:t>
            </w:r>
            <w:r w:rsidR="00F76AB9" w:rsidRPr="007269D4">
              <w:rPr>
                <w:rFonts w:ascii="Trebuchet MS" w:eastAsia="Calibri" w:hAnsi="Trebuchet MS" w:cs="Times New Roman"/>
                <w:i/>
                <w:color w:val="FF0000"/>
                <w:sz w:val="20"/>
                <w:szCs w:val="20"/>
                <w:lang w:val="ro-RO"/>
              </w:rPr>
              <w:t xml:space="preserve">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tc>
        <w:tc>
          <w:tcPr>
            <w:tcW w:w="10257" w:type="dxa"/>
          </w:tcPr>
          <w:p w14:paraId="15A4A9B8" w14:textId="77777777" w:rsidR="00F76AB9" w:rsidRPr="007269D4" w:rsidRDefault="00F76AB9" w:rsidP="007F66A4">
            <w:pPr>
              <w:spacing w:after="0"/>
              <w:ind w:right="5990" w:firstLine="3211"/>
              <w:rPr>
                <w:rFonts w:ascii="Trebuchet MS" w:eastAsia="Calibri" w:hAnsi="Trebuchet MS" w:cs="Times New Roman"/>
                <w:sz w:val="20"/>
                <w:szCs w:val="20"/>
                <w:lang w:val="ro-RO"/>
              </w:rPr>
            </w:pPr>
          </w:p>
        </w:tc>
      </w:tr>
      <w:tr w:rsidR="003643C3" w:rsidRPr="007269D4" w14:paraId="445C9C08" w14:textId="77777777" w:rsidTr="003643C3">
        <w:trPr>
          <w:jc w:val="center"/>
        </w:trPr>
        <w:tc>
          <w:tcPr>
            <w:tcW w:w="736" w:type="dxa"/>
          </w:tcPr>
          <w:p w14:paraId="1A3D4E2D"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2.</w:t>
            </w:r>
          </w:p>
        </w:tc>
        <w:tc>
          <w:tcPr>
            <w:tcW w:w="4504" w:type="dxa"/>
          </w:tcPr>
          <w:p w14:paraId="0F7A3831" w14:textId="35431EB4" w:rsidR="00736E66" w:rsidRPr="007269D4" w:rsidRDefault="00736E66" w:rsidP="003643C3">
            <w:pPr>
              <w:spacing w:after="0"/>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 xml:space="preserve">PROGRAM DE MANAGEMENT DE EXECUȚIE A LUCRĂRILOR </w:t>
            </w:r>
          </w:p>
          <w:p w14:paraId="17D6FF3D" w14:textId="1A21A69B" w:rsidR="007F66A4" w:rsidRPr="007269D4" w:rsidRDefault="00F76AB9" w:rsidP="003643C3">
            <w:pPr>
              <w:spacing w:after="0"/>
              <w:jc w:val="both"/>
              <w:rPr>
                <w:rFonts w:ascii="Trebuchet MS" w:eastAsia="Calibri" w:hAnsi="Trebuchet MS" w:cs="Times New Roman"/>
                <w:i/>
                <w:color w:val="FF0000"/>
                <w:sz w:val="20"/>
                <w:szCs w:val="20"/>
                <w:lang w:val="ro-RO"/>
              </w:rPr>
            </w:pPr>
            <w:r w:rsidRPr="007269D4">
              <w:rPr>
                <w:rFonts w:ascii="Trebuchet MS" w:eastAsia="Calibri" w:hAnsi="Trebuchet MS" w:cs="Times New Roman"/>
                <w:i/>
                <w:color w:val="FF0000"/>
                <w:sz w:val="20"/>
                <w:szCs w:val="20"/>
                <w:lang w:val="ro-RO"/>
              </w:rPr>
              <w:t>[În acest capitol al Propunerii Tehnice Ofertantul trebuie să</w:t>
            </w:r>
            <w:r w:rsidR="007F66A4" w:rsidRPr="007269D4">
              <w:rPr>
                <w:rFonts w:ascii="Trebuchet MS" w:eastAsia="Calibri" w:hAnsi="Trebuchet MS" w:cs="Times New Roman"/>
                <w:i/>
                <w:color w:val="FF0000"/>
                <w:sz w:val="20"/>
                <w:szCs w:val="20"/>
                <w:lang w:val="ro-RO"/>
              </w:rPr>
              <w:t xml:space="preserve"> prezinte, prin raportare la documentația de atribuire și cadrul legal specific, toate informațiile și documentele aferente modului de îndeplinire a cerințelor autorității]</w:t>
            </w:r>
            <w:r w:rsidR="003643C3" w:rsidRPr="007269D4">
              <w:rPr>
                <w:rFonts w:ascii="Trebuchet MS" w:eastAsia="Calibri" w:hAnsi="Trebuchet MS" w:cs="Times New Roman"/>
                <w:i/>
                <w:color w:val="FF0000"/>
                <w:sz w:val="20"/>
                <w:szCs w:val="20"/>
                <w:lang w:val="ro-RO"/>
              </w:rPr>
              <w:t>.</w:t>
            </w:r>
          </w:p>
          <w:p w14:paraId="03DCEAB9" w14:textId="1919DEB1" w:rsidR="007F66A4" w:rsidRPr="007269D4" w:rsidRDefault="003643C3" w:rsidP="003643C3">
            <w:pPr>
              <w:spacing w:after="0"/>
              <w:jc w:val="both"/>
              <w:rPr>
                <w:rFonts w:ascii="Trebuchet MS" w:eastAsia="Calibri" w:hAnsi="Trebuchet MS" w:cs="Times New Roman"/>
                <w:iCs/>
                <w:sz w:val="20"/>
                <w:szCs w:val="20"/>
                <w:lang w:val="ro-RO"/>
              </w:rPr>
            </w:pPr>
            <w:r w:rsidRPr="007269D4">
              <w:rPr>
                <w:rFonts w:ascii="Trebuchet MS" w:eastAsia="Calibri" w:hAnsi="Trebuchet MS" w:cs="Times New Roman"/>
                <w:iCs/>
                <w:sz w:val="20"/>
                <w:szCs w:val="20"/>
                <w:lang w:val="ro-RO"/>
              </w:rPr>
              <w:t xml:space="preserve">     </w:t>
            </w:r>
            <w:r w:rsidR="007F66A4" w:rsidRPr="007269D4">
              <w:rPr>
                <w:rFonts w:ascii="Trebuchet MS" w:eastAsia="Calibri" w:hAnsi="Trebuchet MS" w:cs="Times New Roman"/>
                <w:iCs/>
                <w:sz w:val="20"/>
                <w:szCs w:val="20"/>
                <w:lang w:val="ro-RO"/>
              </w:rPr>
              <w:t xml:space="preserve">a) </w:t>
            </w:r>
            <w:r w:rsidR="00954A8C" w:rsidRPr="007269D4">
              <w:rPr>
                <w:rFonts w:ascii="Trebuchet MS" w:eastAsia="Calibri" w:hAnsi="Trebuchet MS" w:cs="Times New Roman"/>
                <w:iCs/>
                <w:sz w:val="20"/>
                <w:szCs w:val="20"/>
                <w:lang w:val="ro-RO"/>
              </w:rPr>
              <w:t xml:space="preserve">succesiunea tehnologica de realizare a </w:t>
            </w:r>
            <w:proofErr w:type="spellStart"/>
            <w:r w:rsidR="00954A8C" w:rsidRPr="007269D4">
              <w:rPr>
                <w:rFonts w:ascii="Trebuchet MS" w:eastAsia="Calibri" w:hAnsi="Trebuchet MS" w:cs="Times New Roman"/>
                <w:iCs/>
                <w:sz w:val="20"/>
                <w:szCs w:val="20"/>
                <w:lang w:val="ro-RO"/>
              </w:rPr>
              <w:t>lucrarilor</w:t>
            </w:r>
            <w:proofErr w:type="spellEnd"/>
            <w:r w:rsidR="00954A8C" w:rsidRPr="007269D4">
              <w:rPr>
                <w:rFonts w:ascii="Trebuchet MS" w:eastAsia="Calibri" w:hAnsi="Trebuchet MS" w:cs="Times New Roman"/>
                <w:iCs/>
                <w:sz w:val="20"/>
                <w:szCs w:val="20"/>
                <w:lang w:val="ro-RO"/>
              </w:rPr>
              <w:t xml:space="preserve">, ordinea si derularea in timp a </w:t>
            </w:r>
            <w:proofErr w:type="spellStart"/>
            <w:r w:rsidR="00954A8C" w:rsidRPr="007269D4">
              <w:rPr>
                <w:rFonts w:ascii="Trebuchet MS" w:eastAsia="Calibri" w:hAnsi="Trebuchet MS" w:cs="Times New Roman"/>
                <w:iCs/>
                <w:sz w:val="20"/>
                <w:szCs w:val="20"/>
                <w:lang w:val="ro-RO"/>
              </w:rPr>
              <w:t>activitatilor</w:t>
            </w:r>
            <w:proofErr w:type="spellEnd"/>
            <w:r w:rsidR="00954A8C" w:rsidRPr="007269D4">
              <w:rPr>
                <w:rFonts w:ascii="Trebuchet MS" w:eastAsia="Calibri" w:hAnsi="Trebuchet MS" w:cs="Times New Roman"/>
                <w:iCs/>
                <w:sz w:val="20"/>
                <w:szCs w:val="20"/>
                <w:lang w:val="ro-RO"/>
              </w:rPr>
              <w:t xml:space="preserve"> si </w:t>
            </w:r>
            <w:proofErr w:type="spellStart"/>
            <w:r w:rsidR="00954A8C" w:rsidRPr="007269D4">
              <w:rPr>
                <w:rFonts w:ascii="Trebuchet MS" w:eastAsia="Calibri" w:hAnsi="Trebuchet MS" w:cs="Times New Roman"/>
                <w:iCs/>
                <w:sz w:val="20"/>
                <w:szCs w:val="20"/>
                <w:lang w:val="ro-RO"/>
              </w:rPr>
              <w:t>subactivitatilor</w:t>
            </w:r>
            <w:proofErr w:type="spellEnd"/>
            <w:r w:rsidR="00954A8C" w:rsidRPr="007269D4">
              <w:rPr>
                <w:rFonts w:ascii="Trebuchet MS" w:eastAsia="Calibri" w:hAnsi="Trebuchet MS" w:cs="Times New Roman"/>
                <w:iCs/>
                <w:sz w:val="20"/>
                <w:szCs w:val="20"/>
                <w:lang w:val="ro-RO"/>
              </w:rPr>
              <w:t xml:space="preserve">, inclusiv alocarea </w:t>
            </w:r>
            <w:r w:rsidR="00954A8C" w:rsidRPr="007269D4">
              <w:rPr>
                <w:rFonts w:ascii="Trebuchet MS" w:eastAsia="Calibri" w:hAnsi="Trebuchet MS" w:cs="Times New Roman"/>
                <w:iCs/>
                <w:sz w:val="20"/>
                <w:szCs w:val="20"/>
                <w:lang w:val="ro-RO"/>
              </w:rPr>
              <w:lastRenderedPageBreak/>
              <w:t xml:space="preserve">de resurse necesare </w:t>
            </w:r>
            <w:proofErr w:type="spellStart"/>
            <w:r w:rsidR="00954A8C" w:rsidRPr="007269D4">
              <w:rPr>
                <w:rFonts w:ascii="Trebuchet MS" w:eastAsia="Calibri" w:hAnsi="Trebuchet MS" w:cs="Times New Roman"/>
                <w:iCs/>
                <w:sz w:val="20"/>
                <w:szCs w:val="20"/>
                <w:lang w:val="ro-RO"/>
              </w:rPr>
              <w:t>fiecarei</w:t>
            </w:r>
            <w:proofErr w:type="spellEnd"/>
            <w:r w:rsidR="00954A8C" w:rsidRPr="007269D4">
              <w:rPr>
                <w:rFonts w:ascii="Trebuchet MS" w:eastAsia="Calibri" w:hAnsi="Trebuchet MS" w:cs="Times New Roman"/>
                <w:iCs/>
                <w:sz w:val="20"/>
                <w:szCs w:val="20"/>
                <w:lang w:val="ro-RO"/>
              </w:rPr>
              <w:t xml:space="preserve"> </w:t>
            </w:r>
            <w:proofErr w:type="spellStart"/>
            <w:r w:rsidR="00954A8C" w:rsidRPr="007269D4">
              <w:rPr>
                <w:rFonts w:ascii="Trebuchet MS" w:eastAsia="Calibri" w:hAnsi="Trebuchet MS" w:cs="Times New Roman"/>
                <w:iCs/>
                <w:sz w:val="20"/>
                <w:szCs w:val="20"/>
                <w:lang w:val="ro-RO"/>
              </w:rPr>
              <w:t>subactivitati</w:t>
            </w:r>
            <w:proofErr w:type="spellEnd"/>
            <w:r w:rsidR="00954A8C" w:rsidRPr="007269D4">
              <w:rPr>
                <w:rFonts w:ascii="Trebuchet MS" w:eastAsia="Calibri" w:hAnsi="Trebuchet MS" w:cs="Times New Roman"/>
                <w:iCs/>
                <w:sz w:val="20"/>
                <w:szCs w:val="20"/>
                <w:lang w:val="ro-RO"/>
              </w:rPr>
              <w:t xml:space="preserve"> pe care ofertantul propune sa o </w:t>
            </w:r>
            <w:proofErr w:type="spellStart"/>
            <w:r w:rsidR="00954A8C" w:rsidRPr="007269D4">
              <w:rPr>
                <w:rFonts w:ascii="Trebuchet MS" w:eastAsia="Calibri" w:hAnsi="Trebuchet MS" w:cs="Times New Roman"/>
                <w:iCs/>
                <w:sz w:val="20"/>
                <w:szCs w:val="20"/>
                <w:lang w:val="ro-RO"/>
              </w:rPr>
              <w:t>îndeplineasca</w:t>
            </w:r>
            <w:proofErr w:type="spellEnd"/>
            <w:r w:rsidR="00954A8C" w:rsidRPr="007269D4">
              <w:rPr>
                <w:rFonts w:ascii="Trebuchet MS" w:eastAsia="Calibri" w:hAnsi="Trebuchet MS" w:cs="Times New Roman"/>
                <w:iCs/>
                <w:sz w:val="20"/>
                <w:szCs w:val="20"/>
                <w:lang w:val="ro-RO"/>
              </w:rPr>
              <w:t xml:space="preserve"> pentru realizarea </w:t>
            </w:r>
            <w:proofErr w:type="spellStart"/>
            <w:r w:rsidR="00954A8C" w:rsidRPr="007269D4">
              <w:rPr>
                <w:rFonts w:ascii="Trebuchet MS" w:eastAsia="Calibri" w:hAnsi="Trebuchet MS" w:cs="Times New Roman"/>
                <w:iCs/>
                <w:sz w:val="20"/>
                <w:szCs w:val="20"/>
                <w:lang w:val="ro-RO"/>
              </w:rPr>
              <w:t>lucrarilor</w:t>
            </w:r>
            <w:proofErr w:type="spellEnd"/>
            <w:r w:rsidR="00954A8C" w:rsidRPr="007269D4">
              <w:rPr>
                <w:rFonts w:ascii="Trebuchet MS" w:eastAsia="Calibri" w:hAnsi="Trebuchet MS" w:cs="Times New Roman"/>
                <w:iCs/>
                <w:sz w:val="20"/>
                <w:szCs w:val="20"/>
                <w:lang w:val="ro-RO"/>
              </w:rPr>
              <w:t>;</w:t>
            </w:r>
          </w:p>
          <w:p w14:paraId="4D257F51" w14:textId="5E299D62" w:rsidR="007F66A4" w:rsidRPr="007269D4" w:rsidRDefault="003643C3" w:rsidP="003643C3">
            <w:pPr>
              <w:spacing w:after="0"/>
              <w:jc w:val="both"/>
              <w:rPr>
                <w:rFonts w:ascii="Trebuchet MS" w:eastAsia="Calibri" w:hAnsi="Trebuchet MS" w:cs="Times New Roman"/>
                <w:iCs/>
                <w:sz w:val="20"/>
                <w:szCs w:val="20"/>
                <w:lang w:val="ro-RO"/>
              </w:rPr>
            </w:pPr>
            <w:bookmarkStart w:id="1" w:name="_Hlk3192560"/>
            <w:r w:rsidRPr="007269D4">
              <w:rPr>
                <w:rFonts w:ascii="Trebuchet MS" w:eastAsia="Calibri" w:hAnsi="Trebuchet MS" w:cs="Times New Roman"/>
                <w:iCs/>
                <w:sz w:val="20"/>
                <w:szCs w:val="20"/>
                <w:lang w:val="ro-RO"/>
              </w:rPr>
              <w:t xml:space="preserve">    </w:t>
            </w:r>
            <w:r w:rsidR="007F66A4" w:rsidRPr="007269D4">
              <w:rPr>
                <w:rFonts w:ascii="Trebuchet MS" w:eastAsia="Calibri" w:hAnsi="Trebuchet MS" w:cs="Times New Roman"/>
                <w:iCs/>
                <w:sz w:val="20"/>
                <w:szCs w:val="20"/>
                <w:lang w:val="ro-RO"/>
              </w:rPr>
              <w:t xml:space="preserve">b) </w:t>
            </w:r>
            <w:bookmarkStart w:id="2" w:name="_Hlk61873309"/>
            <w:r w:rsidR="00956CBE" w:rsidRPr="00956CBE">
              <w:rPr>
                <w:rFonts w:ascii="Trebuchet MS" w:eastAsia="Calibri" w:hAnsi="Trebuchet MS" w:cs="Times New Roman"/>
                <w:iCs/>
                <w:sz w:val="20"/>
                <w:szCs w:val="20"/>
                <w:lang w:val="ro-RO"/>
              </w:rPr>
              <w:t xml:space="preserve">modalitatea de asigurare a accesului la </w:t>
            </w:r>
            <w:bookmarkStart w:id="3" w:name="_Hlk5627164"/>
            <w:proofErr w:type="spellStart"/>
            <w:r w:rsidR="00956CBE" w:rsidRPr="00956CBE">
              <w:rPr>
                <w:rFonts w:ascii="Trebuchet MS" w:eastAsia="Calibri" w:hAnsi="Trebuchet MS" w:cs="Times New Roman"/>
                <w:iCs/>
                <w:sz w:val="20"/>
                <w:szCs w:val="20"/>
                <w:lang w:val="ro-RO"/>
              </w:rPr>
              <w:t>specialistii</w:t>
            </w:r>
            <w:proofErr w:type="spellEnd"/>
            <w:r w:rsidR="00956CBE" w:rsidRPr="00956CBE">
              <w:rPr>
                <w:rFonts w:ascii="Trebuchet MS" w:eastAsia="Calibri" w:hAnsi="Trebuchet MS" w:cs="Times New Roman"/>
                <w:iCs/>
                <w:sz w:val="20"/>
                <w:szCs w:val="20"/>
                <w:lang w:val="ro-RO"/>
              </w:rPr>
              <w:t xml:space="preserve"> necesari si obligatorii in vederea asigurării nivelului de calitate</w:t>
            </w:r>
            <w:bookmarkEnd w:id="3"/>
            <w:r w:rsidR="00956CBE" w:rsidRPr="00956CBE">
              <w:rPr>
                <w:rFonts w:ascii="Trebuchet MS" w:eastAsia="Calibri" w:hAnsi="Trebuchet MS" w:cs="Times New Roman"/>
                <w:iCs/>
                <w:sz w:val="20"/>
                <w:szCs w:val="20"/>
                <w:lang w:val="ro-RO"/>
              </w:rPr>
              <w:t xml:space="preserve"> </w:t>
            </w:r>
            <w:bookmarkStart w:id="4" w:name="_Hlk5627188"/>
            <w:r w:rsidR="00956CBE" w:rsidRPr="00956CBE">
              <w:rPr>
                <w:rFonts w:ascii="Trebuchet MS" w:eastAsia="Calibri" w:hAnsi="Trebuchet MS" w:cs="Times New Roman"/>
                <w:iCs/>
                <w:sz w:val="20"/>
                <w:szCs w:val="20"/>
                <w:lang w:val="ro-RO"/>
              </w:rPr>
              <w:t>corespunzător cerințelor fundamentale aplicabile lucrărilor cuprinse in obiectul contractului</w:t>
            </w:r>
            <w:bookmarkEnd w:id="4"/>
            <w:r w:rsidR="00956CBE" w:rsidRPr="00956CBE">
              <w:rPr>
                <w:rFonts w:ascii="Trebuchet MS" w:eastAsia="Calibri" w:hAnsi="Trebuchet MS" w:cs="Times New Roman"/>
                <w:iCs/>
                <w:sz w:val="20"/>
                <w:szCs w:val="20"/>
                <w:lang w:val="ro-RO"/>
              </w:rPr>
              <w:t>, in conformitate cu prevederile Legii 10/1995 și a altor legi incidente (responsabil S.S.M., responsabil C.Q., R.T.E. – construcții civile, industriale și agricole).</w:t>
            </w:r>
            <w:bookmarkEnd w:id="2"/>
          </w:p>
          <w:p w14:paraId="74496ACA" w14:textId="38A10DC3" w:rsidR="00956CBE" w:rsidRPr="00956CBE" w:rsidRDefault="003643C3" w:rsidP="00956CBE">
            <w:pPr>
              <w:spacing w:after="0"/>
              <w:jc w:val="both"/>
              <w:rPr>
                <w:rFonts w:ascii="Trebuchet MS" w:eastAsia="Calibri" w:hAnsi="Trebuchet MS" w:cs="Times New Roman"/>
                <w:iCs/>
                <w:sz w:val="20"/>
                <w:szCs w:val="20"/>
              </w:rPr>
            </w:pPr>
            <w:r w:rsidRPr="007269D4">
              <w:rPr>
                <w:rFonts w:ascii="Trebuchet MS" w:eastAsia="Calibri" w:hAnsi="Trebuchet MS" w:cs="Times New Roman"/>
                <w:iCs/>
                <w:sz w:val="20"/>
                <w:szCs w:val="20"/>
                <w:lang w:val="ro-RO"/>
              </w:rPr>
              <w:t xml:space="preserve">     </w:t>
            </w:r>
            <w:bookmarkStart w:id="5" w:name="_Hlk61873701"/>
            <w:bookmarkEnd w:id="1"/>
            <w:r w:rsidR="00956CBE" w:rsidRPr="00956CBE">
              <w:rPr>
                <w:rFonts w:ascii="Trebuchet MS" w:eastAsia="Calibri" w:hAnsi="Trebuchet MS" w:cs="Times New Roman"/>
                <w:iCs/>
                <w:sz w:val="20"/>
                <w:szCs w:val="20"/>
                <w:lang w:val="ro-RO"/>
              </w:rPr>
              <w:t xml:space="preserve">Ofertanții vor prezenta modalitatea de asigurare a accesului la personalul autorizat ANRE sau echivalent - în execuție instalații electrice de joasă tensiune – 0,4KV (conform prevederilor Ordinului </w:t>
            </w:r>
            <w:r w:rsidR="00956CBE" w:rsidRPr="00956CBE">
              <w:rPr>
                <w:rFonts w:ascii="Trebuchet MS" w:eastAsia="Calibri" w:hAnsi="Trebuchet MS" w:cs="Times New Roman"/>
                <w:iCs/>
                <w:sz w:val="20"/>
                <w:szCs w:val="20"/>
              </w:rPr>
              <w:t xml:space="preserve">nr. 66 din 10 </w:t>
            </w:r>
            <w:proofErr w:type="spellStart"/>
            <w:r w:rsidR="00956CBE" w:rsidRPr="00956CBE">
              <w:rPr>
                <w:rFonts w:ascii="Trebuchet MS" w:eastAsia="Calibri" w:hAnsi="Trebuchet MS" w:cs="Times New Roman"/>
                <w:iCs/>
                <w:sz w:val="20"/>
                <w:szCs w:val="20"/>
              </w:rPr>
              <w:t>mai</w:t>
            </w:r>
            <w:proofErr w:type="spellEnd"/>
            <w:r w:rsidR="00956CBE" w:rsidRPr="00956CBE">
              <w:rPr>
                <w:rFonts w:ascii="Trebuchet MS" w:eastAsia="Calibri" w:hAnsi="Trebuchet MS" w:cs="Times New Roman"/>
                <w:iCs/>
                <w:sz w:val="20"/>
                <w:szCs w:val="20"/>
              </w:rPr>
              <w:t xml:space="preserve"> 2023 </w:t>
            </w:r>
            <w:proofErr w:type="spellStart"/>
            <w:r w:rsidR="00956CBE" w:rsidRPr="00956CBE">
              <w:rPr>
                <w:rFonts w:ascii="Trebuchet MS" w:eastAsia="Calibri" w:hAnsi="Trebuchet MS" w:cs="Times New Roman"/>
                <w:iCs/>
                <w:sz w:val="20"/>
                <w:szCs w:val="20"/>
              </w:rPr>
              <w:t>privind</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aprobarea</w:t>
            </w:r>
            <w:proofErr w:type="spellEnd"/>
            <w:r w:rsidR="00956CBE" w:rsidRPr="00956CBE">
              <w:rPr>
                <w:rFonts w:ascii="Trebuchet MS" w:eastAsia="Calibri" w:hAnsi="Trebuchet MS" w:cs="Times New Roman"/>
                <w:iCs/>
                <w:sz w:val="20"/>
                <w:szCs w:val="20"/>
              </w:rPr>
              <w:t xml:space="preserve"> </w:t>
            </w:r>
            <w:r w:rsidR="00956CBE" w:rsidRPr="00956CBE">
              <w:rPr>
                <w:rFonts w:ascii="Trebuchet MS" w:eastAsia="Calibri" w:hAnsi="Trebuchet MS" w:cs="Times New Roman"/>
                <w:iCs/>
                <w:vanish/>
                <w:sz w:val="20"/>
                <w:szCs w:val="20"/>
              </w:rPr>
              <w:t>&lt;LLNK 12023     0120-441   0 14&gt;</w:t>
            </w:r>
            <w:proofErr w:type="spellStart"/>
            <w:r w:rsidR="00956CBE" w:rsidRPr="00956CBE">
              <w:rPr>
                <w:rFonts w:ascii="Trebuchet MS" w:eastAsia="Calibri" w:hAnsi="Trebuchet MS" w:cs="Times New Roman"/>
                <w:iCs/>
                <w:sz w:val="20"/>
                <w:szCs w:val="20"/>
                <w:u w:val="single"/>
              </w:rPr>
              <w:t>Regulamentului</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pentru</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autorizarea</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electricienilor</w:t>
            </w:r>
            <w:proofErr w:type="spellEnd"/>
            <w:r w:rsid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în</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domeniul</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instalaţiilor</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electrice</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respectiv</w:t>
            </w:r>
            <w:proofErr w:type="spellEnd"/>
            <w:r w:rsidR="00956CBE" w:rsidRPr="00956CBE">
              <w:rPr>
                <w:rFonts w:ascii="Trebuchet MS" w:eastAsia="Calibri" w:hAnsi="Trebuchet MS" w:cs="Times New Roman"/>
                <w:iCs/>
                <w:sz w:val="20"/>
                <w:szCs w:val="20"/>
              </w:rPr>
              <w:t xml:space="preserve"> a </w:t>
            </w:r>
            <w:proofErr w:type="spellStart"/>
            <w:r w:rsidR="00956CBE" w:rsidRPr="00956CBE">
              <w:rPr>
                <w:rFonts w:ascii="Trebuchet MS" w:eastAsia="Calibri" w:hAnsi="Trebuchet MS" w:cs="Times New Roman"/>
                <w:iCs/>
                <w:sz w:val="20"/>
                <w:szCs w:val="20"/>
              </w:rPr>
              <w:t>verificatorilor</w:t>
            </w:r>
            <w:proofErr w:type="spellEnd"/>
            <w:r w:rsidR="00956CBE" w:rsidRPr="00956CBE">
              <w:rPr>
                <w:rFonts w:ascii="Trebuchet MS" w:eastAsia="Calibri" w:hAnsi="Trebuchet MS" w:cs="Times New Roman"/>
                <w:iCs/>
                <w:sz w:val="20"/>
                <w:szCs w:val="20"/>
              </w:rPr>
              <w:t xml:space="preserve"> de </w:t>
            </w:r>
            <w:proofErr w:type="spellStart"/>
            <w:proofErr w:type="gramStart"/>
            <w:r w:rsidR="00956CBE" w:rsidRPr="00956CBE">
              <w:rPr>
                <w:rFonts w:ascii="Trebuchet MS" w:eastAsia="Calibri" w:hAnsi="Trebuchet MS" w:cs="Times New Roman"/>
                <w:iCs/>
                <w:sz w:val="20"/>
                <w:szCs w:val="20"/>
              </w:rPr>
              <w:t>proiecte</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şi</w:t>
            </w:r>
            <w:proofErr w:type="spellEnd"/>
            <w:proofErr w:type="gramEnd"/>
            <w:r w:rsidR="00956CBE" w:rsidRPr="00956CBE">
              <w:rPr>
                <w:rFonts w:ascii="Trebuchet MS" w:eastAsia="Calibri" w:hAnsi="Trebuchet MS" w:cs="Times New Roman"/>
                <w:iCs/>
                <w:sz w:val="20"/>
                <w:szCs w:val="20"/>
              </w:rPr>
              <w:t xml:space="preserve"> </w:t>
            </w:r>
            <w:proofErr w:type="gramStart"/>
            <w:r w:rsidR="00956CBE" w:rsidRPr="00956CBE">
              <w:rPr>
                <w:rFonts w:ascii="Trebuchet MS" w:eastAsia="Calibri" w:hAnsi="Trebuchet MS" w:cs="Times New Roman"/>
                <w:iCs/>
                <w:sz w:val="20"/>
                <w:szCs w:val="20"/>
              </w:rPr>
              <w:t>a</w:t>
            </w:r>
            <w:proofErr w:type="gram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experţilor</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tehnici</w:t>
            </w:r>
            <w:proofErr w:type="spellEnd"/>
            <w:r w:rsidR="00956CBE" w:rsidRPr="00956CBE">
              <w:rPr>
                <w:rFonts w:ascii="Trebuchet MS" w:eastAsia="Calibri" w:hAnsi="Trebuchet MS" w:cs="Times New Roman"/>
                <w:iCs/>
                <w:sz w:val="20"/>
                <w:szCs w:val="20"/>
              </w:rPr>
              <w:t xml:space="preserve"> de </w:t>
            </w:r>
            <w:proofErr w:type="spellStart"/>
            <w:r w:rsidR="00956CBE" w:rsidRPr="00956CBE">
              <w:rPr>
                <w:rFonts w:ascii="Trebuchet MS" w:eastAsia="Calibri" w:hAnsi="Trebuchet MS" w:cs="Times New Roman"/>
                <w:iCs/>
                <w:sz w:val="20"/>
                <w:szCs w:val="20"/>
              </w:rPr>
              <w:t>calitate</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şi</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extrajudiciari</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în</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domeniul</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instalaţiilor</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electrice</w:t>
            </w:r>
            <w:proofErr w:type="spellEnd"/>
            <w:r w:rsidR="00956CBE" w:rsidRPr="00956CBE">
              <w:rPr>
                <w:rFonts w:ascii="Trebuchet MS" w:eastAsia="Calibri" w:hAnsi="Trebuchet MS" w:cs="Times New Roman"/>
                <w:iCs/>
                <w:sz w:val="20"/>
                <w:szCs w:val="20"/>
              </w:rPr>
              <w:t xml:space="preserve"> </w:t>
            </w:r>
            <w:proofErr w:type="spellStart"/>
            <w:r w:rsidR="00956CBE" w:rsidRPr="00956CBE">
              <w:rPr>
                <w:rFonts w:ascii="Trebuchet MS" w:eastAsia="Calibri" w:hAnsi="Trebuchet MS" w:cs="Times New Roman"/>
                <w:iCs/>
                <w:sz w:val="20"/>
                <w:szCs w:val="20"/>
              </w:rPr>
              <w:t>tehnologice</w:t>
            </w:r>
            <w:proofErr w:type="spellEnd"/>
            <w:r w:rsidR="00956CBE" w:rsidRPr="00956CBE">
              <w:rPr>
                <w:rFonts w:ascii="Trebuchet MS" w:eastAsia="Calibri" w:hAnsi="Trebuchet MS" w:cs="Times New Roman"/>
                <w:iCs/>
                <w:sz w:val="20"/>
                <w:szCs w:val="20"/>
                <w:lang w:val="ro-RO"/>
              </w:rPr>
              <w:t>).</w:t>
            </w:r>
          </w:p>
          <w:bookmarkEnd w:id="5"/>
          <w:p w14:paraId="3F92B12F" w14:textId="6D5D44BF" w:rsidR="00956CBE" w:rsidRPr="00956CBE" w:rsidRDefault="00956CBE" w:rsidP="00956CBE">
            <w:pPr>
              <w:spacing w:after="0"/>
              <w:jc w:val="both"/>
              <w:rPr>
                <w:rFonts w:ascii="Trebuchet MS" w:eastAsia="Calibri" w:hAnsi="Trebuchet MS" w:cs="Times New Roman"/>
                <w:iCs/>
                <w:sz w:val="20"/>
                <w:szCs w:val="20"/>
                <w:lang w:val="ro-RO"/>
              </w:rPr>
            </w:pP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 xml:space="preserve">Pentru personalul atestat ofertanții vor descrie momentul in care vor interveni </w:t>
            </w:r>
            <w:proofErr w:type="spellStart"/>
            <w:r w:rsidRPr="00956CBE">
              <w:rPr>
                <w:rFonts w:ascii="Trebuchet MS" w:eastAsia="Calibri" w:hAnsi="Trebuchet MS" w:cs="Times New Roman"/>
                <w:iCs/>
                <w:sz w:val="20"/>
                <w:szCs w:val="20"/>
                <w:lang w:val="ro-RO"/>
              </w:rPr>
              <w:t>acesti</w:t>
            </w:r>
            <w:proofErr w:type="spellEnd"/>
            <w:r w:rsidRPr="00956CBE">
              <w:rPr>
                <w:rFonts w:ascii="Trebuchet MS" w:eastAsia="Calibri" w:hAnsi="Trebuchet MS" w:cs="Times New Roman"/>
                <w:iCs/>
                <w:sz w:val="20"/>
                <w:szCs w:val="20"/>
                <w:lang w:val="ro-RO"/>
              </w:rPr>
              <w:t xml:space="preserve"> </w:t>
            </w:r>
            <w:proofErr w:type="spellStart"/>
            <w:r w:rsidRPr="00956CBE">
              <w:rPr>
                <w:rFonts w:ascii="Trebuchet MS" w:eastAsia="Calibri" w:hAnsi="Trebuchet MS" w:cs="Times New Roman"/>
                <w:iCs/>
                <w:sz w:val="20"/>
                <w:szCs w:val="20"/>
                <w:lang w:val="ro-RO"/>
              </w:rPr>
              <w:t>experti</w:t>
            </w:r>
            <w:proofErr w:type="spellEnd"/>
            <w:r w:rsidRPr="00956CBE">
              <w:rPr>
                <w:rFonts w:ascii="Trebuchet MS" w:eastAsia="Calibri" w:hAnsi="Trebuchet MS" w:cs="Times New Roman"/>
                <w:iCs/>
                <w:sz w:val="20"/>
                <w:szCs w:val="20"/>
                <w:lang w:val="ro-RO"/>
              </w:rPr>
              <w:t xml:space="preserve"> in implementarea viitorului contract precum si modul in care operatorii economici </w:t>
            </w:r>
            <w:proofErr w:type="spellStart"/>
            <w:r w:rsidRPr="00956CBE">
              <w:rPr>
                <w:rFonts w:ascii="Trebuchet MS" w:eastAsia="Calibri" w:hAnsi="Trebuchet MS" w:cs="Times New Roman"/>
                <w:iCs/>
                <w:sz w:val="20"/>
                <w:szCs w:val="20"/>
                <w:lang w:val="ro-RO"/>
              </w:rPr>
              <w:t>ofertanti</w:t>
            </w:r>
            <w:proofErr w:type="spellEnd"/>
            <w:r w:rsidRPr="00956CBE">
              <w:rPr>
                <w:rFonts w:ascii="Trebuchet MS" w:eastAsia="Calibri" w:hAnsi="Trebuchet MS" w:cs="Times New Roman"/>
                <w:iCs/>
                <w:sz w:val="20"/>
                <w:szCs w:val="20"/>
                <w:lang w:val="ro-RO"/>
              </w:rPr>
              <w:t xml:space="preserve"> si-au asigurat accesul la serviciile acestora. </w:t>
            </w:r>
          </w:p>
          <w:p w14:paraId="79A41DD4" w14:textId="707BC253" w:rsidR="00956CBE" w:rsidRPr="00956CBE" w:rsidRDefault="00956CBE" w:rsidP="00956CBE">
            <w:pPr>
              <w:spacing w:after="0"/>
              <w:jc w:val="both"/>
              <w:rPr>
                <w:rFonts w:ascii="Trebuchet MS" w:eastAsia="Calibri" w:hAnsi="Trebuchet MS" w:cs="Times New Roman"/>
                <w:iCs/>
                <w:sz w:val="20"/>
                <w:szCs w:val="20"/>
                <w:lang w:val="ro-RO"/>
              </w:rPr>
            </w:pP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Accesul la serviciile personalului atestat/</w:t>
            </w: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specializat/calificat poate fi asigurat de către ofertanți fie prin resurse proprii (caz în care vor fi prezentate persoanele în cauză), fie prin externalizare (</w:t>
            </w:r>
            <w:proofErr w:type="spellStart"/>
            <w:r w:rsidRPr="00956CBE">
              <w:rPr>
                <w:rFonts w:ascii="Trebuchet MS" w:eastAsia="Calibri" w:hAnsi="Trebuchet MS" w:cs="Times New Roman"/>
                <w:iCs/>
                <w:sz w:val="20"/>
                <w:szCs w:val="20"/>
                <w:lang w:val="ro-RO"/>
              </w:rPr>
              <w:t>situaţie</w:t>
            </w:r>
            <w:proofErr w:type="spellEnd"/>
            <w:r w:rsidRPr="00956CBE">
              <w:rPr>
                <w:rFonts w:ascii="Trebuchet MS" w:eastAsia="Calibri" w:hAnsi="Trebuchet MS" w:cs="Times New Roman"/>
                <w:iCs/>
                <w:sz w:val="20"/>
                <w:szCs w:val="20"/>
                <w:lang w:val="ro-RO"/>
              </w:rPr>
              <w:t xml:space="preserve"> în care se vor descrie </w:t>
            </w:r>
            <w:r w:rsidRPr="00956CBE">
              <w:rPr>
                <w:rFonts w:ascii="Trebuchet MS" w:eastAsia="Calibri" w:hAnsi="Trebuchet MS" w:cs="Times New Roman"/>
                <w:iCs/>
                <w:sz w:val="20"/>
                <w:szCs w:val="20"/>
                <w:lang w:val="ro-RO"/>
              </w:rPr>
              <w:lastRenderedPageBreak/>
              <w:t xml:space="preserve">aranjamentele contractuale realizate în vederea </w:t>
            </w:r>
            <w:proofErr w:type="spellStart"/>
            <w:r w:rsidRPr="00956CBE">
              <w:rPr>
                <w:rFonts w:ascii="Trebuchet MS" w:eastAsia="Calibri" w:hAnsi="Trebuchet MS" w:cs="Times New Roman"/>
                <w:iCs/>
                <w:sz w:val="20"/>
                <w:szCs w:val="20"/>
                <w:lang w:val="ro-RO"/>
              </w:rPr>
              <w:t>obţinerii</w:t>
            </w:r>
            <w:proofErr w:type="spellEnd"/>
            <w:r w:rsidRPr="00956CBE">
              <w:rPr>
                <w:rFonts w:ascii="Trebuchet MS" w:eastAsia="Calibri" w:hAnsi="Trebuchet MS" w:cs="Times New Roman"/>
                <w:iCs/>
                <w:sz w:val="20"/>
                <w:szCs w:val="20"/>
                <w:lang w:val="ro-RO"/>
              </w:rPr>
              <w:t xml:space="preserve"> serviciilor respective), cu prezentarea documentelor relevante în susținere. </w:t>
            </w:r>
          </w:p>
          <w:p w14:paraId="28195257" w14:textId="3BA956BA" w:rsidR="00956CBE" w:rsidRPr="00956CBE" w:rsidRDefault="00956CBE" w:rsidP="00956CBE">
            <w:pPr>
              <w:spacing w:after="0"/>
              <w:jc w:val="both"/>
              <w:rPr>
                <w:rFonts w:ascii="Trebuchet MS" w:eastAsia="Calibri" w:hAnsi="Trebuchet MS" w:cs="Times New Roman"/>
                <w:iCs/>
                <w:sz w:val="20"/>
                <w:szCs w:val="20"/>
                <w:lang w:val="ro-RO"/>
              </w:rPr>
            </w:pP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În ceea ce privește accesul la personalul specializat/calificat/atestat, persoanele juridice române/străine care apelează la personal străin vor avea în vedere posibilitatea prezentării accesului la personal cu calificări/specializări/atestări echivalente din țara de rezidență a respectivului personal sau pentru care se poate face dovada depunerii cererii de recunoaștere a calificărilor/specializărilor/atestărilor respective autorităților române.</w:t>
            </w: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Persoanele juridice în cauză trebuie sa întreprindă, acolo unde legislația naționala impune, demersurile necesare pentru a putea prezenta până la momentul semnării contractului de achiziție publica certificatul/autorizația/atestatul – după caz, recunoscut de autoritățile romane.</w:t>
            </w:r>
          </w:p>
          <w:p w14:paraId="6E78A50D" w14:textId="3827548F" w:rsidR="00956CBE" w:rsidRPr="00956CBE" w:rsidRDefault="00956CBE" w:rsidP="00956CBE">
            <w:pPr>
              <w:spacing w:after="0"/>
              <w:jc w:val="both"/>
              <w:rPr>
                <w:rFonts w:ascii="Trebuchet MS" w:eastAsia="Calibri" w:hAnsi="Trebuchet MS" w:cs="Times New Roman"/>
                <w:iCs/>
                <w:sz w:val="20"/>
                <w:szCs w:val="20"/>
                <w:lang w:val="ro-RO"/>
              </w:rPr>
            </w:pP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 xml:space="preserve">Având în vedere că lucrările de reparații la unitățile de învățământ se desfășoară mai ales în perioadele de vacanță - simultan, ofertantul va face dovada ca dispune, pentru fiecare lot la care participă, de minim două echipe de câte 10 persoane calificate pe meserii (2 zidari, 2 instalatori, 1 electrician, 4 finisori, 1 izolator), o persoană șef de șantier și un tehnician devize și măsurători în construcții (sau personal tehnic cu atribuții specifice </w:t>
            </w:r>
            <w:proofErr w:type="spellStart"/>
            <w:r w:rsidRPr="00956CBE">
              <w:rPr>
                <w:rFonts w:ascii="Trebuchet MS" w:eastAsia="Calibri" w:hAnsi="Trebuchet MS" w:cs="Times New Roman"/>
                <w:iCs/>
                <w:sz w:val="20"/>
                <w:szCs w:val="20"/>
                <w:lang w:val="ro-RO"/>
              </w:rPr>
              <w:t>atașamentistului</w:t>
            </w:r>
            <w:proofErr w:type="spellEnd"/>
            <w:r w:rsidRPr="00956CBE">
              <w:rPr>
                <w:rFonts w:ascii="Trebuchet MS" w:eastAsia="Calibri" w:hAnsi="Trebuchet MS" w:cs="Times New Roman"/>
                <w:iCs/>
                <w:sz w:val="20"/>
                <w:szCs w:val="20"/>
                <w:lang w:val="ro-RO"/>
              </w:rPr>
              <w:t xml:space="preserve">). </w:t>
            </w:r>
          </w:p>
          <w:p w14:paraId="0E4F42F1" w14:textId="77777777" w:rsidR="006147D2" w:rsidRPr="006147D2" w:rsidRDefault="00956CBE" w:rsidP="006147D2">
            <w:pPr>
              <w:spacing w:after="0"/>
              <w:jc w:val="both"/>
              <w:rPr>
                <w:rFonts w:ascii="Trebuchet MS" w:eastAsia="Calibri" w:hAnsi="Trebuchet MS" w:cs="Times New Roman"/>
                <w:iCs/>
                <w:sz w:val="20"/>
                <w:szCs w:val="20"/>
                <w:lang w:val="ro-RO"/>
              </w:rPr>
            </w:pPr>
            <w:r>
              <w:rPr>
                <w:rFonts w:ascii="Trebuchet MS" w:eastAsia="Calibri" w:hAnsi="Trebuchet MS" w:cs="Times New Roman"/>
                <w:iCs/>
                <w:sz w:val="20"/>
                <w:szCs w:val="20"/>
                <w:lang w:val="ro-RO"/>
              </w:rPr>
              <w:t xml:space="preserve">      </w:t>
            </w:r>
            <w:r w:rsidR="006147D2" w:rsidRPr="006147D2">
              <w:rPr>
                <w:rFonts w:ascii="Trebuchet MS" w:eastAsia="Calibri" w:hAnsi="Trebuchet MS" w:cs="Times New Roman"/>
                <w:iCs/>
                <w:sz w:val="20"/>
                <w:szCs w:val="20"/>
                <w:lang w:val="ro-RO"/>
              </w:rPr>
              <w:t xml:space="preserve">Întrucât prin documentația de atribuire s-a stabilit că este permisă depunerea ofertelor pentru ambele loturi, cerința privind echipele </w:t>
            </w:r>
            <w:r w:rsidR="006147D2" w:rsidRPr="006147D2">
              <w:rPr>
                <w:rFonts w:ascii="Trebuchet MS" w:eastAsia="Calibri" w:hAnsi="Trebuchet MS" w:cs="Times New Roman"/>
                <w:iCs/>
                <w:sz w:val="20"/>
                <w:szCs w:val="20"/>
                <w:lang w:val="ro-RO"/>
              </w:rPr>
              <w:lastRenderedPageBreak/>
              <w:t xml:space="preserve">de lucru se cumulează prin raportare la numărul de loturi la care participă ofertantul (se vor prezenta echipe distincte pentru fiecare dintre cele 2 loturi în parte). În acest sens, ofertanții au obligația de a prezenta explicit în cadrul </w:t>
            </w:r>
            <w:r w:rsidR="006147D2" w:rsidRPr="006147D2">
              <w:rPr>
                <w:rFonts w:ascii="Trebuchet MS" w:eastAsia="Calibri" w:hAnsi="Trebuchet MS" w:cs="Times New Roman"/>
                <w:i/>
                <w:iCs/>
                <w:sz w:val="20"/>
                <w:szCs w:val="20"/>
                <w:lang w:val="ro-RO"/>
              </w:rPr>
              <w:t xml:space="preserve">Propunerii tehnice, </w:t>
            </w:r>
            <w:r w:rsidR="006147D2" w:rsidRPr="006147D2">
              <w:rPr>
                <w:rFonts w:ascii="Trebuchet MS" w:eastAsia="Calibri" w:hAnsi="Trebuchet MS" w:cs="Times New Roman"/>
                <w:iCs/>
                <w:sz w:val="20"/>
                <w:szCs w:val="20"/>
                <w:lang w:val="ro-RO"/>
              </w:rPr>
              <w:t xml:space="preserve">modul de alocare a echipelor de lucru și respectiv șefilor de șantier și tehnicienilor devize pe lotul/loturile la care participă cu ofertă (spre exemplificare: echipa 1 (cu următoarea componență:...) și echipa 2 (cu următoarea componență: ...) împreună cu șeful de șantier și tehnicianul devize este alocată Lotului nr. 1; echipa 3 (cu următoarea componență:...) și echipa 4 (cu următoarea componență: ...) împreună cu șeful de șantier și tehnicianul devize este alocată Lotului nr. 2 – după caz). Altfel, atunci când ofertantul participă la ambele loturi fără să asigure numărul de echipe de lucru diferite (respectiv, personal calificat pe meserii și șef de șantier + tehnician devize) pentru fiecare dintre aceste 2 loturi - în mod corespunzător, vor fi admise ofertele pentru care este demonstrată îndeplinirea cerinței, în ordinea crescătoare a numărului loturilor în cauză (spre exemplificare: dacă un ofertant participă cu oferte pentru ambele loturi dar cerința specifică este îndeplinită numai pentru unul dintre ele atunci va fi declarată conformitatea ofertei prezentate pentru lotul 1, oferta prezentată pentru lotul 2 fiind respinsă).  </w:t>
            </w:r>
          </w:p>
          <w:p w14:paraId="2560CE93" w14:textId="11C7C676" w:rsidR="00956CBE" w:rsidRPr="00956CBE" w:rsidRDefault="00956CBE" w:rsidP="00956CBE">
            <w:pPr>
              <w:spacing w:after="0"/>
              <w:jc w:val="both"/>
              <w:rPr>
                <w:rFonts w:ascii="Trebuchet MS" w:eastAsia="Calibri" w:hAnsi="Trebuchet MS" w:cs="Times New Roman"/>
                <w:iCs/>
                <w:sz w:val="20"/>
                <w:szCs w:val="20"/>
                <w:lang w:val="ro-RO"/>
              </w:rPr>
            </w:pPr>
          </w:p>
          <w:p w14:paraId="673B6776" w14:textId="200C92C4" w:rsidR="00F76AB9" w:rsidRPr="00956CBE" w:rsidRDefault="00956CBE" w:rsidP="003643C3">
            <w:pPr>
              <w:spacing w:after="0"/>
              <w:jc w:val="both"/>
              <w:rPr>
                <w:rFonts w:ascii="Trebuchet MS" w:eastAsia="Calibri" w:hAnsi="Trebuchet MS" w:cs="Times New Roman"/>
                <w:iCs/>
                <w:sz w:val="20"/>
                <w:szCs w:val="20"/>
                <w:lang w:val="ro-RO"/>
              </w:rPr>
            </w:pPr>
            <w:r>
              <w:rPr>
                <w:rFonts w:ascii="Trebuchet MS" w:eastAsia="Calibri" w:hAnsi="Trebuchet MS" w:cs="Times New Roman"/>
                <w:iCs/>
                <w:sz w:val="20"/>
                <w:szCs w:val="20"/>
                <w:lang w:val="ro-RO"/>
              </w:rPr>
              <w:t xml:space="preserve">      </w:t>
            </w:r>
            <w:r w:rsidRPr="00956CBE">
              <w:rPr>
                <w:rFonts w:ascii="Trebuchet MS" w:eastAsia="Calibri" w:hAnsi="Trebuchet MS" w:cs="Times New Roman"/>
                <w:iCs/>
                <w:sz w:val="20"/>
                <w:szCs w:val="20"/>
                <w:lang w:val="ro-RO"/>
              </w:rPr>
              <w:t xml:space="preserve">c) </w:t>
            </w:r>
            <w:bookmarkStart w:id="6" w:name="_Hlk61873865"/>
            <w:r w:rsidRPr="00956CBE">
              <w:rPr>
                <w:rFonts w:ascii="Trebuchet MS" w:eastAsia="Calibri" w:hAnsi="Trebuchet MS" w:cs="Times New Roman"/>
                <w:iCs/>
                <w:sz w:val="20"/>
                <w:szCs w:val="20"/>
                <w:lang w:val="ro-RO"/>
              </w:rPr>
              <w:t xml:space="preserve">modalitatea de acces la echipamentele/utilajele/mijloace de transport </w:t>
            </w:r>
            <w:r w:rsidRPr="00956CBE">
              <w:rPr>
                <w:rFonts w:ascii="Trebuchet MS" w:eastAsia="Calibri" w:hAnsi="Trebuchet MS" w:cs="Times New Roman"/>
                <w:iCs/>
                <w:sz w:val="20"/>
                <w:szCs w:val="20"/>
                <w:lang w:val="ro-RO"/>
              </w:rPr>
              <w:lastRenderedPageBreak/>
              <w:t xml:space="preserve">considerate necesare pentru </w:t>
            </w:r>
            <w:proofErr w:type="spellStart"/>
            <w:r w:rsidRPr="00956CBE">
              <w:rPr>
                <w:rFonts w:ascii="Trebuchet MS" w:eastAsia="Calibri" w:hAnsi="Trebuchet MS" w:cs="Times New Roman"/>
                <w:iCs/>
                <w:sz w:val="20"/>
                <w:szCs w:val="20"/>
                <w:lang w:val="ro-RO"/>
              </w:rPr>
              <w:t>indeplinirea</w:t>
            </w:r>
            <w:proofErr w:type="spellEnd"/>
            <w:r w:rsidRPr="00956CBE">
              <w:rPr>
                <w:rFonts w:ascii="Trebuchet MS" w:eastAsia="Calibri" w:hAnsi="Trebuchet MS" w:cs="Times New Roman"/>
                <w:iCs/>
                <w:sz w:val="20"/>
                <w:szCs w:val="20"/>
                <w:lang w:val="ro-RO"/>
              </w:rPr>
              <w:t xml:space="preserve"> tuturor </w:t>
            </w:r>
            <w:proofErr w:type="spellStart"/>
            <w:r w:rsidRPr="00956CBE">
              <w:rPr>
                <w:rFonts w:ascii="Trebuchet MS" w:eastAsia="Calibri" w:hAnsi="Trebuchet MS" w:cs="Times New Roman"/>
                <w:iCs/>
                <w:sz w:val="20"/>
                <w:szCs w:val="20"/>
                <w:lang w:val="ro-RO"/>
              </w:rPr>
              <w:t>activitatilor</w:t>
            </w:r>
            <w:proofErr w:type="spellEnd"/>
            <w:r w:rsidRPr="00956CBE">
              <w:rPr>
                <w:rFonts w:ascii="Trebuchet MS" w:eastAsia="Calibri" w:hAnsi="Trebuchet MS" w:cs="Times New Roman"/>
                <w:iCs/>
                <w:sz w:val="20"/>
                <w:szCs w:val="20"/>
                <w:lang w:val="ro-RO"/>
              </w:rPr>
              <w:t xml:space="preserve"> specifice din contract.</w:t>
            </w:r>
            <w:bookmarkEnd w:id="6"/>
          </w:p>
        </w:tc>
        <w:tc>
          <w:tcPr>
            <w:tcW w:w="10257" w:type="dxa"/>
          </w:tcPr>
          <w:p w14:paraId="6CFD16B2" w14:textId="77777777" w:rsidR="00F76AB9" w:rsidRPr="007269D4" w:rsidRDefault="00F76AB9" w:rsidP="00F76AB9">
            <w:pPr>
              <w:spacing w:after="0"/>
              <w:rPr>
                <w:rFonts w:ascii="Trebuchet MS" w:eastAsia="Calibri" w:hAnsi="Trebuchet MS" w:cs="Times New Roman"/>
                <w:sz w:val="20"/>
                <w:szCs w:val="20"/>
                <w:lang w:val="ro-RO"/>
              </w:rPr>
            </w:pPr>
          </w:p>
        </w:tc>
      </w:tr>
      <w:tr w:rsidR="003643C3" w:rsidRPr="007269D4" w14:paraId="55AA2624" w14:textId="77777777" w:rsidTr="003643C3">
        <w:trPr>
          <w:jc w:val="center"/>
        </w:trPr>
        <w:tc>
          <w:tcPr>
            <w:tcW w:w="736" w:type="dxa"/>
          </w:tcPr>
          <w:p w14:paraId="2FDAB201"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lastRenderedPageBreak/>
              <w:t>3.</w:t>
            </w:r>
          </w:p>
        </w:tc>
        <w:tc>
          <w:tcPr>
            <w:tcW w:w="4504" w:type="dxa"/>
          </w:tcPr>
          <w:p w14:paraId="73EB94B2" w14:textId="4AED2D86" w:rsidR="00F76AB9" w:rsidRPr="007269D4" w:rsidRDefault="00F76AB9" w:rsidP="00F76AB9">
            <w:pPr>
              <w:spacing w:after="0"/>
              <w:rPr>
                <w:rFonts w:ascii="Trebuchet MS" w:eastAsia="Calibri" w:hAnsi="Trebuchet MS" w:cs="Times New Roman"/>
                <w:sz w:val="20"/>
                <w:szCs w:val="20"/>
                <w:lang w:val="ro-RO"/>
              </w:rPr>
            </w:pPr>
            <w:bookmarkStart w:id="7" w:name="_Toc44487761"/>
            <w:r w:rsidRPr="007269D4">
              <w:rPr>
                <w:rFonts w:ascii="Trebuchet MS" w:eastAsia="Calibri" w:hAnsi="Trebuchet MS" w:cs="Times New Roman"/>
                <w:sz w:val="20"/>
                <w:szCs w:val="20"/>
                <w:lang w:val="ro-RO"/>
              </w:rPr>
              <w:t>P</w:t>
            </w:r>
            <w:r w:rsidR="003643C3" w:rsidRPr="007269D4">
              <w:rPr>
                <w:rFonts w:ascii="Trebuchet MS" w:eastAsia="Calibri" w:hAnsi="Trebuchet MS" w:cs="Times New Roman"/>
                <w:sz w:val="20"/>
                <w:szCs w:val="20"/>
                <w:lang w:val="ro-RO"/>
              </w:rPr>
              <w:t>ROGRAM</w:t>
            </w:r>
            <w:r w:rsidRPr="007269D4">
              <w:rPr>
                <w:rFonts w:ascii="Trebuchet MS" w:eastAsia="Calibri" w:hAnsi="Trebuchet MS" w:cs="Times New Roman"/>
                <w:sz w:val="20"/>
                <w:szCs w:val="20"/>
                <w:lang w:val="ro-RO"/>
              </w:rPr>
              <w:t xml:space="preserve"> DE </w:t>
            </w:r>
            <w:r w:rsidR="003643C3" w:rsidRPr="007269D4">
              <w:rPr>
                <w:rFonts w:ascii="Trebuchet MS" w:eastAsia="Calibri" w:hAnsi="Trebuchet MS" w:cs="Times New Roman"/>
                <w:sz w:val="20"/>
                <w:szCs w:val="20"/>
                <w:lang w:val="ro-RO"/>
              </w:rPr>
              <w:t>ASIGURARE A</w:t>
            </w:r>
            <w:r w:rsidRPr="007269D4">
              <w:rPr>
                <w:rFonts w:ascii="Trebuchet MS" w:eastAsia="Calibri" w:hAnsi="Trebuchet MS" w:cs="Times New Roman"/>
                <w:sz w:val="20"/>
                <w:szCs w:val="20"/>
                <w:lang w:val="ro-RO"/>
              </w:rPr>
              <w:t xml:space="preserve"> CALITĂȚII I</w:t>
            </w:r>
            <w:bookmarkEnd w:id="7"/>
          </w:p>
          <w:p w14:paraId="3660DD28" w14:textId="115376C5" w:rsidR="00F76AB9" w:rsidRPr="007269D4" w:rsidRDefault="00F76AB9" w:rsidP="003643C3">
            <w:pPr>
              <w:widowControl w:val="0"/>
              <w:tabs>
                <w:tab w:val="left" w:pos="0"/>
              </w:tabs>
              <w:autoSpaceDE w:val="0"/>
              <w:autoSpaceDN w:val="0"/>
              <w:spacing w:after="0"/>
              <w:jc w:val="both"/>
              <w:rPr>
                <w:rFonts w:ascii="Trebuchet MS" w:eastAsia="Times New Roman" w:hAnsi="Trebuchet MS" w:cs="Times New Roman"/>
                <w:bCs/>
                <w:i/>
                <w:color w:val="FF0000"/>
                <w:sz w:val="20"/>
                <w:szCs w:val="20"/>
                <w:lang w:val="ro-RO"/>
              </w:rPr>
            </w:pPr>
            <w:r w:rsidRPr="007269D4">
              <w:rPr>
                <w:rFonts w:ascii="Trebuchet MS" w:eastAsia="Times New Roman" w:hAnsi="Trebuchet MS" w:cs="Times New Roman"/>
                <w:bCs/>
                <w:i/>
                <w:color w:val="FF0000"/>
                <w:sz w:val="20"/>
                <w:szCs w:val="20"/>
                <w:lang w:val="ro-RO"/>
              </w:rPr>
              <w:t>[În acest capitol, Ofertantul trebuie să prezinte informații despre modalitatea în care acesta asigură nivelul de calitate pentru realizarea lucrărilor în cadrul acestui contract]</w:t>
            </w:r>
          </w:p>
        </w:tc>
        <w:tc>
          <w:tcPr>
            <w:tcW w:w="10257" w:type="dxa"/>
          </w:tcPr>
          <w:p w14:paraId="3D11244B" w14:textId="77777777" w:rsidR="00F76AB9" w:rsidRPr="007269D4" w:rsidRDefault="00F76AB9" w:rsidP="00F76AB9">
            <w:pPr>
              <w:spacing w:after="0"/>
              <w:rPr>
                <w:rFonts w:ascii="Trebuchet MS" w:eastAsia="Calibri" w:hAnsi="Trebuchet MS" w:cs="Times New Roman"/>
                <w:sz w:val="20"/>
                <w:szCs w:val="20"/>
                <w:lang w:val="ro-RO"/>
              </w:rPr>
            </w:pPr>
          </w:p>
        </w:tc>
      </w:tr>
      <w:tr w:rsidR="003643C3" w:rsidRPr="007269D4" w14:paraId="737DFD44" w14:textId="77777777" w:rsidTr="003643C3">
        <w:trPr>
          <w:jc w:val="center"/>
        </w:trPr>
        <w:tc>
          <w:tcPr>
            <w:tcW w:w="736" w:type="dxa"/>
          </w:tcPr>
          <w:p w14:paraId="7B860532"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4.</w:t>
            </w:r>
          </w:p>
        </w:tc>
        <w:tc>
          <w:tcPr>
            <w:tcW w:w="4504" w:type="dxa"/>
          </w:tcPr>
          <w:p w14:paraId="751FD2B8" w14:textId="746DE6C4" w:rsidR="00126696" w:rsidRPr="007269D4" w:rsidRDefault="00126696" w:rsidP="00F76AB9">
            <w:pPr>
              <w:tabs>
                <w:tab w:val="left" w:pos="851"/>
              </w:tabs>
              <w:adjustRightInd w:val="0"/>
              <w:spacing w:after="0"/>
              <w:contextualSpacing/>
              <w:jc w:val="both"/>
              <w:rPr>
                <w:rFonts w:ascii="Trebuchet MS" w:eastAsia="Times New Roman" w:hAnsi="Trebuchet MS" w:cs="Times New Roman"/>
                <w:bCs/>
                <w:i/>
                <w:sz w:val="20"/>
                <w:szCs w:val="20"/>
                <w:lang w:val="ro-RO"/>
              </w:rPr>
            </w:pPr>
            <w:proofErr w:type="spellStart"/>
            <w:r w:rsidRPr="007269D4">
              <w:rPr>
                <w:rFonts w:ascii="Trebuchet MS" w:eastAsia="Times New Roman" w:hAnsi="Trebuchet MS" w:cs="Times New Roman"/>
                <w:bCs/>
                <w:sz w:val="20"/>
                <w:szCs w:val="20"/>
                <w:lang w:val="ro-RO"/>
              </w:rPr>
              <w:t>Declaratie</w:t>
            </w:r>
            <w:proofErr w:type="spellEnd"/>
            <w:r w:rsidRPr="007269D4">
              <w:rPr>
                <w:rFonts w:ascii="Trebuchet MS" w:eastAsia="Times New Roman" w:hAnsi="Trebuchet MS" w:cs="Times New Roman"/>
                <w:bCs/>
                <w:sz w:val="20"/>
                <w:szCs w:val="20"/>
                <w:lang w:val="ro-RO"/>
              </w:rPr>
              <w:t xml:space="preserve"> privind perioada de </w:t>
            </w:r>
            <w:proofErr w:type="spellStart"/>
            <w:r w:rsidRPr="007269D4">
              <w:rPr>
                <w:rFonts w:ascii="Trebuchet MS" w:eastAsia="Times New Roman" w:hAnsi="Trebuchet MS" w:cs="Times New Roman"/>
                <w:bCs/>
                <w:sz w:val="20"/>
                <w:szCs w:val="20"/>
                <w:lang w:val="ro-RO"/>
              </w:rPr>
              <w:t>garantie</w:t>
            </w:r>
            <w:proofErr w:type="spellEnd"/>
            <w:r w:rsidRPr="007269D4">
              <w:rPr>
                <w:rFonts w:ascii="Trebuchet MS" w:eastAsia="Times New Roman" w:hAnsi="Trebuchet MS" w:cs="Times New Roman"/>
                <w:bCs/>
                <w:sz w:val="20"/>
                <w:szCs w:val="20"/>
                <w:lang w:val="ro-RO"/>
              </w:rPr>
              <w:t xml:space="preserve"> acordata </w:t>
            </w:r>
            <w:proofErr w:type="spellStart"/>
            <w:r w:rsidRPr="007269D4">
              <w:rPr>
                <w:rFonts w:ascii="Trebuchet MS" w:eastAsia="Times New Roman" w:hAnsi="Trebuchet MS" w:cs="Times New Roman"/>
                <w:bCs/>
                <w:sz w:val="20"/>
                <w:szCs w:val="20"/>
                <w:lang w:val="ro-RO"/>
              </w:rPr>
              <w:t>lucrarilor</w:t>
            </w:r>
            <w:proofErr w:type="spellEnd"/>
            <w:r w:rsidRPr="007269D4">
              <w:rPr>
                <w:rFonts w:ascii="Trebuchet MS" w:eastAsia="Times New Roman" w:hAnsi="Trebuchet MS" w:cs="Times New Roman"/>
                <w:bCs/>
                <w:sz w:val="20"/>
                <w:szCs w:val="20"/>
                <w:lang w:val="ro-RO"/>
              </w:rPr>
              <w:t xml:space="preserve">. Perioada de </w:t>
            </w:r>
            <w:proofErr w:type="spellStart"/>
            <w:r w:rsidRPr="007269D4">
              <w:rPr>
                <w:rFonts w:ascii="Trebuchet MS" w:eastAsia="Times New Roman" w:hAnsi="Trebuchet MS" w:cs="Times New Roman"/>
                <w:bCs/>
                <w:sz w:val="20"/>
                <w:szCs w:val="20"/>
                <w:lang w:val="ro-RO"/>
              </w:rPr>
              <w:t>garantie</w:t>
            </w:r>
            <w:proofErr w:type="spellEnd"/>
            <w:r w:rsidRPr="007269D4">
              <w:rPr>
                <w:rFonts w:ascii="Trebuchet MS" w:eastAsia="Times New Roman" w:hAnsi="Trebuchet MS" w:cs="Times New Roman"/>
                <w:bCs/>
                <w:sz w:val="20"/>
                <w:szCs w:val="20"/>
                <w:lang w:val="ro-RO"/>
              </w:rPr>
              <w:t xml:space="preserve"> a </w:t>
            </w:r>
            <w:proofErr w:type="spellStart"/>
            <w:r w:rsidRPr="007269D4">
              <w:rPr>
                <w:rFonts w:ascii="Trebuchet MS" w:eastAsia="Times New Roman" w:hAnsi="Trebuchet MS" w:cs="Times New Roman"/>
                <w:bCs/>
                <w:sz w:val="20"/>
                <w:szCs w:val="20"/>
                <w:lang w:val="ro-RO"/>
              </w:rPr>
              <w:t>lucrarilor</w:t>
            </w:r>
            <w:proofErr w:type="spellEnd"/>
            <w:r w:rsidRPr="007269D4">
              <w:rPr>
                <w:rFonts w:ascii="Trebuchet MS" w:eastAsia="Times New Roman" w:hAnsi="Trebuchet MS" w:cs="Times New Roman"/>
                <w:bCs/>
                <w:sz w:val="20"/>
                <w:szCs w:val="20"/>
                <w:lang w:val="ro-RO"/>
              </w:rPr>
              <w:t xml:space="preserve"> este de minim 12 luni de la semnarea procesului-verbal de recepție. </w:t>
            </w:r>
          </w:p>
          <w:p w14:paraId="07837197" w14:textId="74596B85" w:rsidR="00F76AB9" w:rsidRPr="007269D4" w:rsidRDefault="00F76AB9" w:rsidP="00126696">
            <w:pPr>
              <w:widowControl w:val="0"/>
              <w:tabs>
                <w:tab w:val="left" w:pos="851"/>
              </w:tabs>
              <w:autoSpaceDE w:val="0"/>
              <w:autoSpaceDN w:val="0"/>
              <w:adjustRightInd w:val="0"/>
              <w:spacing w:after="0" w:line="240" w:lineRule="auto"/>
              <w:contextualSpacing/>
              <w:jc w:val="both"/>
              <w:rPr>
                <w:rFonts w:ascii="Trebuchet MS" w:eastAsia="Calibri" w:hAnsi="Trebuchet MS" w:cs="Times New Roman"/>
                <w:sz w:val="20"/>
                <w:szCs w:val="20"/>
                <w:lang w:val="ro-RO"/>
              </w:rPr>
            </w:pPr>
            <w:r w:rsidRPr="007269D4">
              <w:rPr>
                <w:rFonts w:ascii="Trebuchet MS" w:eastAsia="Times New Roman" w:hAnsi="Trebuchet MS" w:cs="Times New Roman"/>
                <w:bCs/>
                <w:i/>
                <w:color w:val="FF0000"/>
                <w:sz w:val="20"/>
                <w:szCs w:val="20"/>
                <w:lang w:val="ro-RO"/>
              </w:rPr>
              <w:t>[</w:t>
            </w:r>
            <w:r w:rsidR="00126696" w:rsidRPr="007269D4">
              <w:rPr>
                <w:rFonts w:ascii="Trebuchet MS" w:eastAsia="Times New Roman" w:hAnsi="Trebuchet MS" w:cs="Times New Roman"/>
                <w:bCs/>
                <w:i/>
                <w:color w:val="FF0000"/>
                <w:sz w:val="20"/>
                <w:szCs w:val="20"/>
                <w:lang w:val="ro-RO"/>
              </w:rPr>
              <w:t xml:space="preserve">Ofertantul va prezenta o </w:t>
            </w:r>
            <w:proofErr w:type="spellStart"/>
            <w:r w:rsidR="00126696" w:rsidRPr="007269D4">
              <w:rPr>
                <w:rFonts w:ascii="Trebuchet MS" w:eastAsia="Times New Roman" w:hAnsi="Trebuchet MS" w:cs="Times New Roman"/>
                <w:bCs/>
                <w:i/>
                <w:color w:val="FF0000"/>
                <w:sz w:val="20"/>
                <w:szCs w:val="20"/>
                <w:lang w:val="ro-RO"/>
              </w:rPr>
              <w:t>declaratie</w:t>
            </w:r>
            <w:proofErr w:type="spellEnd"/>
            <w:r w:rsidR="00126696" w:rsidRPr="007269D4">
              <w:rPr>
                <w:rFonts w:ascii="Trebuchet MS" w:eastAsia="Times New Roman" w:hAnsi="Trebuchet MS" w:cs="Times New Roman"/>
                <w:bCs/>
                <w:i/>
                <w:color w:val="FF0000"/>
                <w:sz w:val="20"/>
                <w:szCs w:val="20"/>
                <w:lang w:val="ro-RO"/>
              </w:rPr>
              <w:t xml:space="preserve"> pe propria </w:t>
            </w:r>
            <w:proofErr w:type="spellStart"/>
            <w:r w:rsidR="00126696" w:rsidRPr="007269D4">
              <w:rPr>
                <w:rFonts w:ascii="Trebuchet MS" w:eastAsia="Times New Roman" w:hAnsi="Trebuchet MS" w:cs="Times New Roman"/>
                <w:bCs/>
                <w:i/>
                <w:color w:val="FF0000"/>
                <w:sz w:val="20"/>
                <w:szCs w:val="20"/>
                <w:lang w:val="ro-RO"/>
              </w:rPr>
              <w:t>raspundere</w:t>
            </w:r>
            <w:proofErr w:type="spellEnd"/>
            <w:r w:rsidR="00126696" w:rsidRPr="007269D4">
              <w:rPr>
                <w:rFonts w:ascii="Trebuchet MS" w:eastAsia="Times New Roman" w:hAnsi="Trebuchet MS" w:cs="Times New Roman"/>
                <w:bCs/>
                <w:i/>
                <w:color w:val="FF0000"/>
                <w:sz w:val="20"/>
                <w:szCs w:val="20"/>
                <w:lang w:val="ro-RO"/>
              </w:rPr>
              <w:t xml:space="preserve"> cu privire la perioada de </w:t>
            </w:r>
            <w:proofErr w:type="spellStart"/>
            <w:r w:rsidR="00126696" w:rsidRPr="007269D4">
              <w:rPr>
                <w:rFonts w:ascii="Trebuchet MS" w:eastAsia="Times New Roman" w:hAnsi="Trebuchet MS" w:cs="Times New Roman"/>
                <w:bCs/>
                <w:i/>
                <w:color w:val="FF0000"/>
                <w:sz w:val="20"/>
                <w:szCs w:val="20"/>
                <w:lang w:val="ro-RO"/>
              </w:rPr>
              <w:t>garantie</w:t>
            </w:r>
            <w:proofErr w:type="spellEnd"/>
            <w:r w:rsidR="00126696" w:rsidRPr="007269D4">
              <w:rPr>
                <w:rFonts w:ascii="Trebuchet MS" w:eastAsia="Times New Roman" w:hAnsi="Trebuchet MS" w:cs="Times New Roman"/>
                <w:bCs/>
                <w:i/>
                <w:color w:val="FF0000"/>
                <w:sz w:val="20"/>
                <w:szCs w:val="20"/>
                <w:lang w:val="ro-RO"/>
              </w:rPr>
              <w:t xml:space="preserve"> acordata </w:t>
            </w:r>
            <w:proofErr w:type="spellStart"/>
            <w:r w:rsidR="00126696" w:rsidRPr="007269D4">
              <w:rPr>
                <w:rFonts w:ascii="Trebuchet MS" w:eastAsia="Times New Roman" w:hAnsi="Trebuchet MS" w:cs="Times New Roman"/>
                <w:bCs/>
                <w:i/>
                <w:color w:val="FF0000"/>
                <w:sz w:val="20"/>
                <w:szCs w:val="20"/>
                <w:lang w:val="ro-RO"/>
              </w:rPr>
              <w:t>lucrarilor</w:t>
            </w:r>
            <w:proofErr w:type="spellEnd"/>
            <w:r w:rsidR="00126696" w:rsidRPr="007269D4">
              <w:rPr>
                <w:rFonts w:ascii="Trebuchet MS" w:eastAsia="Times New Roman" w:hAnsi="Trebuchet MS" w:cs="Times New Roman"/>
                <w:bCs/>
                <w:i/>
                <w:color w:val="FF0000"/>
                <w:sz w:val="20"/>
                <w:szCs w:val="20"/>
                <w:lang w:val="ro-RO"/>
              </w:rPr>
              <w:t xml:space="preserve"> executate – format propriu].</w:t>
            </w:r>
          </w:p>
        </w:tc>
        <w:tc>
          <w:tcPr>
            <w:tcW w:w="10257" w:type="dxa"/>
          </w:tcPr>
          <w:p w14:paraId="58A95711" w14:textId="77777777" w:rsidR="00F76AB9" w:rsidRPr="007269D4" w:rsidRDefault="00F76AB9" w:rsidP="00F76AB9">
            <w:pPr>
              <w:spacing w:after="0"/>
              <w:rPr>
                <w:rFonts w:ascii="Trebuchet MS" w:eastAsia="Calibri" w:hAnsi="Trebuchet MS" w:cs="Times New Roman"/>
                <w:sz w:val="20"/>
                <w:szCs w:val="20"/>
                <w:lang w:val="ro-RO"/>
              </w:rPr>
            </w:pPr>
          </w:p>
        </w:tc>
      </w:tr>
      <w:tr w:rsidR="003643C3" w:rsidRPr="007269D4" w14:paraId="3A5A3F7F" w14:textId="77777777" w:rsidTr="003643C3">
        <w:trPr>
          <w:jc w:val="center"/>
        </w:trPr>
        <w:tc>
          <w:tcPr>
            <w:tcW w:w="736" w:type="dxa"/>
          </w:tcPr>
          <w:p w14:paraId="436A0E97"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5.</w:t>
            </w:r>
          </w:p>
        </w:tc>
        <w:tc>
          <w:tcPr>
            <w:tcW w:w="4504" w:type="dxa"/>
          </w:tcPr>
          <w:p w14:paraId="227E3C0C" w14:textId="77777777" w:rsidR="00126696" w:rsidRPr="007269D4" w:rsidRDefault="00126696" w:rsidP="00126696">
            <w:pPr>
              <w:spacing w:after="0"/>
              <w:jc w:val="both"/>
              <w:rPr>
                <w:rFonts w:ascii="Trebuchet MS" w:eastAsia="Calibri" w:hAnsi="Trebuchet MS" w:cs="Times New Roman"/>
                <w:color w:val="000000"/>
                <w:sz w:val="20"/>
                <w:szCs w:val="20"/>
                <w:lang w:val="ro-RO"/>
              </w:rPr>
            </w:pPr>
            <w:r w:rsidRPr="007269D4">
              <w:rPr>
                <w:rFonts w:ascii="Trebuchet MS" w:eastAsia="Calibri" w:hAnsi="Trebuchet MS" w:cs="Times New Roman"/>
                <w:color w:val="000000"/>
                <w:sz w:val="20"/>
                <w:szCs w:val="20"/>
                <w:lang w:val="ro-RO"/>
              </w:rPr>
              <w:t xml:space="preserve">Ofertantul va face referiri la modelul acordului-cadru și contractului subsecvent  prezentate. Clauzele obligatorii sunt imperative. </w:t>
            </w:r>
          </w:p>
          <w:p w14:paraId="53B1AE83" w14:textId="2F6738D8" w:rsidR="00F76AB9" w:rsidRPr="007269D4" w:rsidRDefault="00126696" w:rsidP="00126696">
            <w:pPr>
              <w:spacing w:after="0"/>
              <w:jc w:val="both"/>
              <w:rPr>
                <w:rFonts w:ascii="Trebuchet MS" w:eastAsia="Calibri" w:hAnsi="Trebuchet MS" w:cs="Times New Roman"/>
                <w:color w:val="000000"/>
                <w:sz w:val="20"/>
                <w:szCs w:val="20"/>
                <w:lang w:val="ro-RO"/>
              </w:rPr>
            </w:pPr>
            <w:r w:rsidRPr="007269D4">
              <w:rPr>
                <w:rFonts w:ascii="Trebuchet MS" w:eastAsia="Times New Roman" w:hAnsi="Trebuchet MS" w:cs="Times New Roman"/>
                <w:bCs/>
                <w:i/>
                <w:color w:val="FF0000"/>
                <w:sz w:val="20"/>
                <w:szCs w:val="20"/>
                <w:lang w:val="ro-RO"/>
              </w:rPr>
              <w:t>[</w:t>
            </w:r>
            <w:r w:rsidRPr="007269D4">
              <w:rPr>
                <w:rFonts w:ascii="Trebuchet MS" w:eastAsia="Calibri" w:hAnsi="Trebuchet MS" w:cs="Times New Roman"/>
                <w:i/>
                <w:iCs/>
                <w:color w:val="FF0000"/>
                <w:sz w:val="20"/>
                <w:szCs w:val="20"/>
                <w:lang w:val="ro-RO"/>
              </w:rPr>
              <w:t xml:space="preserve">Eventualele propuneri cu privire la clauzele acordului-cadru și contractului subsecvent si eventualele propuneri cu privire la clauzele contractuale specifice se vor formula în scris sub forma de </w:t>
            </w:r>
            <w:proofErr w:type="spellStart"/>
            <w:r w:rsidRPr="007269D4">
              <w:rPr>
                <w:rFonts w:ascii="Trebuchet MS" w:eastAsia="Calibri" w:hAnsi="Trebuchet MS" w:cs="Times New Roman"/>
                <w:i/>
                <w:iCs/>
                <w:color w:val="FF0000"/>
                <w:sz w:val="20"/>
                <w:szCs w:val="20"/>
                <w:lang w:val="ro-RO"/>
              </w:rPr>
              <w:t>clarificari</w:t>
            </w:r>
            <w:proofErr w:type="spellEnd"/>
            <w:r w:rsidRPr="007269D4">
              <w:rPr>
                <w:rFonts w:ascii="Trebuchet MS" w:eastAsia="Calibri" w:hAnsi="Trebuchet MS" w:cs="Times New Roman"/>
                <w:i/>
                <w:iCs/>
                <w:color w:val="FF0000"/>
                <w:sz w:val="20"/>
                <w:szCs w:val="20"/>
                <w:lang w:val="ro-RO"/>
              </w:rPr>
              <w:t xml:space="preserve">, </w:t>
            </w:r>
            <w:proofErr w:type="spellStart"/>
            <w:r w:rsidRPr="007269D4">
              <w:rPr>
                <w:rFonts w:ascii="Trebuchet MS" w:eastAsia="Calibri" w:hAnsi="Trebuchet MS" w:cs="Times New Roman"/>
                <w:i/>
                <w:iCs/>
                <w:color w:val="FF0000"/>
                <w:sz w:val="20"/>
                <w:szCs w:val="20"/>
                <w:lang w:val="ro-RO"/>
              </w:rPr>
              <w:t>inainte</w:t>
            </w:r>
            <w:proofErr w:type="spellEnd"/>
            <w:r w:rsidRPr="007269D4">
              <w:rPr>
                <w:rFonts w:ascii="Trebuchet MS" w:eastAsia="Calibri" w:hAnsi="Trebuchet MS" w:cs="Times New Roman"/>
                <w:i/>
                <w:iCs/>
                <w:color w:val="FF0000"/>
                <w:sz w:val="20"/>
                <w:szCs w:val="20"/>
                <w:lang w:val="ro-RO"/>
              </w:rPr>
              <w:t xml:space="preserve"> de depunerea ofertei in format electronic, in </w:t>
            </w:r>
            <w:proofErr w:type="spellStart"/>
            <w:r w:rsidRPr="007269D4">
              <w:rPr>
                <w:rFonts w:ascii="Trebuchet MS" w:eastAsia="Calibri" w:hAnsi="Trebuchet MS" w:cs="Times New Roman"/>
                <w:i/>
                <w:iCs/>
                <w:color w:val="FF0000"/>
                <w:sz w:val="20"/>
                <w:szCs w:val="20"/>
                <w:lang w:val="ro-RO"/>
              </w:rPr>
              <w:t>sectiunea</w:t>
            </w:r>
            <w:proofErr w:type="spellEnd"/>
            <w:r w:rsidRPr="007269D4">
              <w:rPr>
                <w:rFonts w:ascii="Trebuchet MS" w:eastAsia="Calibri" w:hAnsi="Trebuchet MS" w:cs="Times New Roman"/>
                <w:i/>
                <w:iCs/>
                <w:color w:val="FF0000"/>
                <w:sz w:val="20"/>
                <w:szCs w:val="20"/>
                <w:lang w:val="ro-RO"/>
              </w:rPr>
              <w:t xml:space="preserve"> ”</w:t>
            </w:r>
            <w:proofErr w:type="spellStart"/>
            <w:r w:rsidRPr="007269D4">
              <w:rPr>
                <w:rFonts w:ascii="Trebuchet MS" w:eastAsia="Calibri" w:hAnsi="Trebuchet MS" w:cs="Times New Roman"/>
                <w:i/>
                <w:iCs/>
                <w:color w:val="FF0000"/>
                <w:sz w:val="20"/>
                <w:szCs w:val="20"/>
                <w:lang w:val="ro-RO"/>
              </w:rPr>
              <w:t>Intrebari</w:t>
            </w:r>
            <w:proofErr w:type="spellEnd"/>
            <w:r w:rsidRPr="007269D4">
              <w:rPr>
                <w:rFonts w:ascii="Trebuchet MS" w:eastAsia="Calibri" w:hAnsi="Trebuchet MS" w:cs="Times New Roman"/>
                <w:i/>
                <w:iCs/>
                <w:color w:val="FF0000"/>
                <w:sz w:val="20"/>
                <w:szCs w:val="20"/>
                <w:lang w:val="ro-RO"/>
              </w:rPr>
              <w:t>”</w:t>
            </w:r>
            <w:r w:rsidRPr="007269D4">
              <w:rPr>
                <w:rFonts w:ascii="Trebuchet MS" w:eastAsia="Times New Roman" w:hAnsi="Trebuchet MS" w:cs="Times New Roman"/>
                <w:bCs/>
                <w:i/>
                <w:color w:val="FF0000"/>
                <w:sz w:val="20"/>
                <w:szCs w:val="20"/>
                <w:lang w:val="ro-RO"/>
              </w:rPr>
              <w:t>]</w:t>
            </w:r>
            <w:r w:rsidRPr="007269D4">
              <w:rPr>
                <w:rFonts w:ascii="Trebuchet MS" w:eastAsia="Calibri" w:hAnsi="Trebuchet MS" w:cs="Times New Roman"/>
                <w:color w:val="000000"/>
                <w:sz w:val="20"/>
                <w:szCs w:val="20"/>
                <w:lang w:val="ro-RO"/>
              </w:rPr>
              <w:t xml:space="preserve">. Ofertantul va completa </w:t>
            </w:r>
            <w:bookmarkStart w:id="8" w:name="_Hlk61532600"/>
            <w:r w:rsidRPr="007269D4">
              <w:rPr>
                <w:rFonts w:ascii="Trebuchet MS" w:eastAsia="Calibri" w:hAnsi="Trebuchet MS" w:cs="Times New Roman"/>
                <w:color w:val="000000"/>
                <w:sz w:val="20"/>
                <w:szCs w:val="20"/>
                <w:lang w:val="ro-RO"/>
              </w:rPr>
              <w:t>Declara</w:t>
            </w:r>
            <w:r w:rsidR="00956CBE">
              <w:rPr>
                <w:rFonts w:ascii="Trebuchet MS" w:eastAsia="Calibri" w:hAnsi="Trebuchet MS" w:cs="Times New Roman"/>
                <w:color w:val="000000"/>
                <w:sz w:val="20"/>
                <w:szCs w:val="20"/>
                <w:lang w:val="ro-RO"/>
              </w:rPr>
              <w:t>ț</w:t>
            </w:r>
            <w:r w:rsidRPr="007269D4">
              <w:rPr>
                <w:rFonts w:ascii="Trebuchet MS" w:eastAsia="Calibri" w:hAnsi="Trebuchet MS" w:cs="Times New Roman"/>
                <w:color w:val="000000"/>
                <w:sz w:val="20"/>
                <w:szCs w:val="20"/>
                <w:lang w:val="ro-RO"/>
              </w:rPr>
              <w:t>ie de acceptare a condi</w:t>
            </w:r>
            <w:r w:rsidR="00956CBE">
              <w:rPr>
                <w:rFonts w:ascii="Trebuchet MS" w:eastAsia="Calibri" w:hAnsi="Trebuchet MS" w:cs="Times New Roman"/>
                <w:color w:val="000000"/>
                <w:sz w:val="20"/>
                <w:szCs w:val="20"/>
                <w:lang w:val="ro-RO"/>
              </w:rPr>
              <w:t>ț</w:t>
            </w:r>
            <w:r w:rsidRPr="007269D4">
              <w:rPr>
                <w:rFonts w:ascii="Trebuchet MS" w:eastAsia="Calibri" w:hAnsi="Trebuchet MS" w:cs="Times New Roman"/>
                <w:color w:val="000000"/>
                <w:sz w:val="20"/>
                <w:szCs w:val="20"/>
                <w:lang w:val="ro-RO"/>
              </w:rPr>
              <w:t>iilor contractuale</w:t>
            </w:r>
            <w:bookmarkEnd w:id="8"/>
            <w:r w:rsidR="00ED467B" w:rsidRPr="007269D4">
              <w:rPr>
                <w:rFonts w:ascii="Trebuchet MS" w:eastAsia="Calibri" w:hAnsi="Trebuchet MS" w:cs="Times New Roman"/>
                <w:color w:val="000000"/>
                <w:sz w:val="20"/>
                <w:szCs w:val="20"/>
                <w:lang w:val="ro-RO"/>
              </w:rPr>
              <w:t xml:space="preserve"> </w:t>
            </w:r>
            <w:bookmarkStart w:id="9" w:name="_Hlk61939397"/>
            <w:r w:rsidR="00ED467B" w:rsidRPr="007269D4">
              <w:rPr>
                <w:rFonts w:ascii="Trebuchet MS" w:eastAsia="Calibri" w:hAnsi="Trebuchet MS" w:cs="Times New Roman"/>
                <w:color w:val="000000"/>
                <w:sz w:val="20"/>
                <w:szCs w:val="20"/>
                <w:lang w:val="ro-RO"/>
              </w:rPr>
              <w:t>(astfel cum sunt ele precizate în modelele de acordul-cadru și contractul subsecvent)</w:t>
            </w:r>
            <w:bookmarkEnd w:id="9"/>
            <w:r w:rsidRPr="007269D4">
              <w:rPr>
                <w:rFonts w:ascii="Trebuchet MS" w:eastAsia="Calibri" w:hAnsi="Trebuchet MS" w:cs="Times New Roman"/>
                <w:color w:val="000000"/>
                <w:sz w:val="20"/>
                <w:szCs w:val="20"/>
                <w:lang w:val="ro-RO"/>
              </w:rPr>
              <w:t xml:space="preserve">/ va prezenta modelul de acord-cadru și contract subsecvent propuse de autoritate, </w:t>
            </w:r>
            <w:proofErr w:type="spellStart"/>
            <w:r w:rsidRPr="007269D4">
              <w:rPr>
                <w:rFonts w:ascii="Trebuchet MS" w:eastAsia="Calibri" w:hAnsi="Trebuchet MS" w:cs="Times New Roman"/>
                <w:color w:val="000000"/>
                <w:sz w:val="20"/>
                <w:szCs w:val="20"/>
                <w:lang w:val="ro-RO"/>
              </w:rPr>
              <w:t>insusite</w:t>
            </w:r>
            <w:proofErr w:type="spellEnd"/>
            <w:r w:rsidRPr="007269D4">
              <w:rPr>
                <w:rFonts w:ascii="Trebuchet MS" w:eastAsia="Calibri" w:hAnsi="Trebuchet MS" w:cs="Times New Roman"/>
                <w:color w:val="000000"/>
                <w:sz w:val="20"/>
                <w:szCs w:val="20"/>
                <w:lang w:val="ro-RO"/>
              </w:rPr>
              <w:t xml:space="preserve"> de ofertant.</w:t>
            </w:r>
          </w:p>
        </w:tc>
        <w:tc>
          <w:tcPr>
            <w:tcW w:w="10257" w:type="dxa"/>
          </w:tcPr>
          <w:p w14:paraId="04513491" w14:textId="77777777" w:rsidR="00F76AB9" w:rsidRPr="007269D4" w:rsidRDefault="00F76AB9" w:rsidP="00F76AB9">
            <w:pPr>
              <w:spacing w:after="0"/>
              <w:rPr>
                <w:rFonts w:ascii="Trebuchet MS" w:eastAsia="Calibri" w:hAnsi="Trebuchet MS" w:cs="Times New Roman"/>
                <w:sz w:val="20"/>
                <w:szCs w:val="20"/>
                <w:lang w:val="ro-RO"/>
              </w:rPr>
            </w:pPr>
          </w:p>
        </w:tc>
      </w:tr>
      <w:tr w:rsidR="003643C3" w:rsidRPr="007269D4" w14:paraId="09599369" w14:textId="77777777" w:rsidTr="003643C3">
        <w:trPr>
          <w:jc w:val="center"/>
        </w:trPr>
        <w:tc>
          <w:tcPr>
            <w:tcW w:w="736" w:type="dxa"/>
          </w:tcPr>
          <w:p w14:paraId="3342B40B"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6.</w:t>
            </w:r>
          </w:p>
        </w:tc>
        <w:tc>
          <w:tcPr>
            <w:tcW w:w="4504" w:type="dxa"/>
          </w:tcPr>
          <w:p w14:paraId="2A067B84" w14:textId="77777777" w:rsidR="00126696" w:rsidRPr="007269D4" w:rsidRDefault="00126696" w:rsidP="00126696">
            <w:pPr>
              <w:spacing w:after="0"/>
              <w:jc w:val="both"/>
              <w:rPr>
                <w:rFonts w:ascii="Trebuchet MS" w:eastAsia="Calibri" w:hAnsi="Trebuchet MS" w:cs="Times New Roman"/>
                <w:color w:val="000000"/>
                <w:sz w:val="20"/>
                <w:szCs w:val="20"/>
                <w:lang w:val="ro-RO"/>
              </w:rPr>
            </w:pPr>
            <w:r w:rsidRPr="007269D4">
              <w:rPr>
                <w:rFonts w:ascii="Trebuchet MS" w:eastAsia="Calibri" w:hAnsi="Trebuchet MS" w:cs="Times New Roman"/>
                <w:color w:val="000000"/>
                <w:sz w:val="20"/>
                <w:szCs w:val="20"/>
                <w:lang w:val="ro-RO"/>
              </w:rPr>
              <w:t xml:space="preserve">Ofertantul va indica in cadrul ofertei (printr-o </w:t>
            </w:r>
            <w:proofErr w:type="spellStart"/>
            <w:r w:rsidRPr="007269D4">
              <w:rPr>
                <w:rFonts w:ascii="Trebuchet MS" w:eastAsia="Calibri" w:hAnsi="Trebuchet MS" w:cs="Times New Roman"/>
                <w:color w:val="000000"/>
                <w:sz w:val="20"/>
                <w:szCs w:val="20"/>
                <w:lang w:val="ro-RO"/>
              </w:rPr>
              <w:t>declaratie</w:t>
            </w:r>
            <w:proofErr w:type="spellEnd"/>
            <w:r w:rsidRPr="007269D4">
              <w:rPr>
                <w:rFonts w:ascii="Trebuchet MS" w:eastAsia="Calibri" w:hAnsi="Trebuchet MS" w:cs="Times New Roman"/>
                <w:color w:val="000000"/>
                <w:sz w:val="20"/>
                <w:szCs w:val="20"/>
                <w:lang w:val="ro-RO"/>
              </w:rPr>
              <w:t xml:space="preserve"> pe proprie </w:t>
            </w:r>
            <w:proofErr w:type="spellStart"/>
            <w:r w:rsidRPr="007269D4">
              <w:rPr>
                <w:rFonts w:ascii="Trebuchet MS" w:eastAsia="Calibri" w:hAnsi="Trebuchet MS" w:cs="Times New Roman"/>
                <w:color w:val="000000"/>
                <w:sz w:val="20"/>
                <w:szCs w:val="20"/>
                <w:lang w:val="ro-RO"/>
              </w:rPr>
              <w:t>raspundere</w:t>
            </w:r>
            <w:proofErr w:type="spellEnd"/>
            <w:r w:rsidRPr="007269D4">
              <w:rPr>
                <w:rFonts w:ascii="Trebuchet MS" w:eastAsia="Calibri" w:hAnsi="Trebuchet MS" w:cs="Times New Roman"/>
                <w:color w:val="000000"/>
                <w:sz w:val="20"/>
                <w:szCs w:val="20"/>
                <w:lang w:val="ro-RO"/>
              </w:rPr>
              <w:t xml:space="preserve">) faptul ca la elaborarea acesteia a </w:t>
            </w:r>
            <w:proofErr w:type="spellStart"/>
            <w:r w:rsidRPr="007269D4">
              <w:rPr>
                <w:rFonts w:ascii="Trebuchet MS" w:eastAsia="Calibri" w:hAnsi="Trebuchet MS" w:cs="Times New Roman"/>
                <w:color w:val="000000"/>
                <w:sz w:val="20"/>
                <w:szCs w:val="20"/>
                <w:lang w:val="ro-RO"/>
              </w:rPr>
              <w:t>tinut</w:t>
            </w:r>
            <w:proofErr w:type="spellEnd"/>
            <w:r w:rsidRPr="007269D4">
              <w:rPr>
                <w:rFonts w:ascii="Trebuchet MS" w:eastAsia="Calibri" w:hAnsi="Trebuchet MS" w:cs="Times New Roman"/>
                <w:color w:val="000000"/>
                <w:sz w:val="20"/>
                <w:szCs w:val="20"/>
                <w:lang w:val="ro-RO"/>
              </w:rPr>
              <w:t xml:space="preserve"> cont de </w:t>
            </w:r>
            <w:proofErr w:type="spellStart"/>
            <w:r w:rsidRPr="007269D4">
              <w:rPr>
                <w:rFonts w:ascii="Trebuchet MS" w:eastAsia="Calibri" w:hAnsi="Trebuchet MS" w:cs="Times New Roman"/>
                <w:color w:val="000000"/>
                <w:sz w:val="20"/>
                <w:szCs w:val="20"/>
                <w:lang w:val="ro-RO"/>
              </w:rPr>
              <w:t>obligatiile</w:t>
            </w:r>
            <w:proofErr w:type="spellEnd"/>
            <w:r w:rsidRPr="007269D4">
              <w:rPr>
                <w:rFonts w:ascii="Trebuchet MS" w:eastAsia="Calibri" w:hAnsi="Trebuchet MS" w:cs="Times New Roman"/>
                <w:color w:val="000000"/>
                <w:sz w:val="20"/>
                <w:szCs w:val="20"/>
                <w:lang w:val="ro-RO"/>
              </w:rPr>
              <w:t xml:space="preserve"> relevante din domeniile mediului, social si al </w:t>
            </w:r>
            <w:proofErr w:type="spellStart"/>
            <w:r w:rsidRPr="007269D4">
              <w:rPr>
                <w:rFonts w:ascii="Trebuchet MS" w:eastAsia="Calibri" w:hAnsi="Trebuchet MS" w:cs="Times New Roman"/>
                <w:color w:val="000000"/>
                <w:sz w:val="20"/>
                <w:szCs w:val="20"/>
                <w:lang w:val="ro-RO"/>
              </w:rPr>
              <w:lastRenderedPageBreak/>
              <w:t>relatiilor</w:t>
            </w:r>
            <w:proofErr w:type="spellEnd"/>
            <w:r w:rsidRPr="007269D4">
              <w:rPr>
                <w:rFonts w:ascii="Trebuchet MS" w:eastAsia="Calibri" w:hAnsi="Trebuchet MS" w:cs="Times New Roman"/>
                <w:color w:val="000000"/>
                <w:sz w:val="20"/>
                <w:szCs w:val="20"/>
                <w:lang w:val="ro-RO"/>
              </w:rPr>
              <w:t xml:space="preserve"> de munca, </w:t>
            </w:r>
            <w:proofErr w:type="spellStart"/>
            <w:r w:rsidRPr="007269D4">
              <w:rPr>
                <w:rFonts w:ascii="Trebuchet MS" w:eastAsia="Calibri" w:hAnsi="Trebuchet MS" w:cs="Times New Roman"/>
                <w:color w:val="000000"/>
                <w:sz w:val="20"/>
                <w:szCs w:val="20"/>
                <w:lang w:val="ro-RO"/>
              </w:rPr>
              <w:t>obligatii</w:t>
            </w:r>
            <w:proofErr w:type="spellEnd"/>
            <w:r w:rsidRPr="007269D4">
              <w:rPr>
                <w:rFonts w:ascii="Trebuchet MS" w:eastAsia="Calibri" w:hAnsi="Trebuchet MS" w:cs="Times New Roman"/>
                <w:color w:val="000000"/>
                <w:sz w:val="20"/>
                <w:szCs w:val="20"/>
                <w:lang w:val="ro-RO"/>
              </w:rPr>
              <w:t xml:space="preserve"> care trebuie respectate pe parcursul </w:t>
            </w:r>
            <w:proofErr w:type="spellStart"/>
            <w:r w:rsidRPr="007269D4">
              <w:rPr>
                <w:rFonts w:ascii="Trebuchet MS" w:eastAsia="Calibri" w:hAnsi="Trebuchet MS" w:cs="Times New Roman"/>
                <w:color w:val="000000"/>
                <w:sz w:val="20"/>
                <w:szCs w:val="20"/>
                <w:lang w:val="ro-RO"/>
              </w:rPr>
              <w:t>executarii</w:t>
            </w:r>
            <w:proofErr w:type="spellEnd"/>
            <w:r w:rsidRPr="007269D4">
              <w:rPr>
                <w:rFonts w:ascii="Trebuchet MS" w:eastAsia="Calibri" w:hAnsi="Trebuchet MS" w:cs="Times New Roman"/>
                <w:color w:val="000000"/>
                <w:sz w:val="20"/>
                <w:szCs w:val="20"/>
                <w:lang w:val="ro-RO"/>
              </w:rPr>
              <w:t xml:space="preserve"> contractului de </w:t>
            </w:r>
            <w:proofErr w:type="spellStart"/>
            <w:r w:rsidRPr="007269D4">
              <w:rPr>
                <w:rFonts w:ascii="Trebuchet MS" w:eastAsia="Calibri" w:hAnsi="Trebuchet MS" w:cs="Times New Roman"/>
                <w:color w:val="000000"/>
                <w:sz w:val="20"/>
                <w:szCs w:val="20"/>
                <w:lang w:val="ro-RO"/>
              </w:rPr>
              <w:t>achizitie</w:t>
            </w:r>
            <w:proofErr w:type="spellEnd"/>
            <w:r w:rsidRPr="007269D4">
              <w:rPr>
                <w:rFonts w:ascii="Trebuchet MS" w:eastAsia="Calibri" w:hAnsi="Trebuchet MS" w:cs="Times New Roman"/>
                <w:color w:val="000000"/>
                <w:sz w:val="20"/>
                <w:szCs w:val="20"/>
                <w:lang w:val="ro-RO"/>
              </w:rPr>
              <w:t xml:space="preserve"> publica. </w:t>
            </w:r>
            <w:proofErr w:type="spellStart"/>
            <w:r w:rsidRPr="007269D4">
              <w:rPr>
                <w:rFonts w:ascii="Trebuchet MS" w:eastAsia="Calibri" w:hAnsi="Trebuchet MS" w:cs="Times New Roman"/>
                <w:color w:val="000000"/>
                <w:sz w:val="20"/>
                <w:szCs w:val="20"/>
                <w:lang w:val="ro-RO"/>
              </w:rPr>
              <w:t>Institutiile</w:t>
            </w:r>
            <w:proofErr w:type="spellEnd"/>
            <w:r w:rsidRPr="007269D4">
              <w:rPr>
                <w:rFonts w:ascii="Trebuchet MS" w:eastAsia="Calibri" w:hAnsi="Trebuchet MS" w:cs="Times New Roman"/>
                <w:color w:val="000000"/>
                <w:sz w:val="20"/>
                <w:szCs w:val="20"/>
                <w:lang w:val="ro-RO"/>
              </w:rPr>
              <w:t xml:space="preserve"> competente de la care operatorii economici pot </w:t>
            </w:r>
            <w:proofErr w:type="spellStart"/>
            <w:r w:rsidRPr="007269D4">
              <w:rPr>
                <w:rFonts w:ascii="Trebuchet MS" w:eastAsia="Calibri" w:hAnsi="Trebuchet MS" w:cs="Times New Roman"/>
                <w:color w:val="000000"/>
                <w:sz w:val="20"/>
                <w:szCs w:val="20"/>
                <w:lang w:val="ro-RO"/>
              </w:rPr>
              <w:t>obtine</w:t>
            </w:r>
            <w:proofErr w:type="spellEnd"/>
            <w:r w:rsidRPr="007269D4">
              <w:rPr>
                <w:rFonts w:ascii="Trebuchet MS" w:eastAsia="Calibri" w:hAnsi="Trebuchet MS" w:cs="Times New Roman"/>
                <w:color w:val="000000"/>
                <w:sz w:val="20"/>
                <w:szCs w:val="20"/>
                <w:lang w:val="ro-RO"/>
              </w:rPr>
              <w:t xml:space="preserve"> </w:t>
            </w:r>
            <w:proofErr w:type="spellStart"/>
            <w:r w:rsidRPr="007269D4">
              <w:rPr>
                <w:rFonts w:ascii="Trebuchet MS" w:eastAsia="Calibri" w:hAnsi="Trebuchet MS" w:cs="Times New Roman"/>
                <w:color w:val="000000"/>
                <w:sz w:val="20"/>
                <w:szCs w:val="20"/>
                <w:lang w:val="ro-RO"/>
              </w:rPr>
              <w:t>informatiile</w:t>
            </w:r>
            <w:proofErr w:type="spellEnd"/>
            <w:r w:rsidRPr="007269D4">
              <w:rPr>
                <w:rFonts w:ascii="Trebuchet MS" w:eastAsia="Calibri" w:hAnsi="Trebuchet MS" w:cs="Times New Roman"/>
                <w:color w:val="000000"/>
                <w:sz w:val="20"/>
                <w:szCs w:val="20"/>
                <w:lang w:val="ro-RO"/>
              </w:rPr>
              <w:t xml:space="preserve"> detaliate privind </w:t>
            </w:r>
            <w:proofErr w:type="spellStart"/>
            <w:r w:rsidRPr="007269D4">
              <w:rPr>
                <w:rFonts w:ascii="Trebuchet MS" w:eastAsia="Calibri" w:hAnsi="Trebuchet MS" w:cs="Times New Roman"/>
                <w:color w:val="000000"/>
                <w:sz w:val="20"/>
                <w:szCs w:val="20"/>
                <w:lang w:val="ro-RO"/>
              </w:rPr>
              <w:t>obligatiile</w:t>
            </w:r>
            <w:proofErr w:type="spellEnd"/>
            <w:r w:rsidRPr="007269D4">
              <w:rPr>
                <w:rFonts w:ascii="Trebuchet MS" w:eastAsia="Calibri" w:hAnsi="Trebuchet MS" w:cs="Times New Roman"/>
                <w:color w:val="000000"/>
                <w:sz w:val="20"/>
                <w:szCs w:val="20"/>
                <w:lang w:val="ro-RO"/>
              </w:rPr>
              <w:t xml:space="preserve"> relevante din domeniile mediului, social si al </w:t>
            </w:r>
            <w:proofErr w:type="spellStart"/>
            <w:r w:rsidRPr="007269D4">
              <w:rPr>
                <w:rFonts w:ascii="Trebuchet MS" w:eastAsia="Calibri" w:hAnsi="Trebuchet MS" w:cs="Times New Roman"/>
                <w:color w:val="000000"/>
                <w:sz w:val="20"/>
                <w:szCs w:val="20"/>
                <w:lang w:val="ro-RO"/>
              </w:rPr>
              <w:t>relatiilor</w:t>
            </w:r>
            <w:proofErr w:type="spellEnd"/>
            <w:r w:rsidRPr="007269D4">
              <w:rPr>
                <w:rFonts w:ascii="Trebuchet MS" w:eastAsia="Calibri" w:hAnsi="Trebuchet MS" w:cs="Times New Roman"/>
                <w:color w:val="000000"/>
                <w:sz w:val="20"/>
                <w:szCs w:val="20"/>
                <w:lang w:val="ro-RO"/>
              </w:rPr>
              <w:t xml:space="preserve"> de munca sunt Ministerul Mediului si Ministerul Muncii, Familiei, </w:t>
            </w:r>
            <w:proofErr w:type="spellStart"/>
            <w:r w:rsidRPr="007269D4">
              <w:rPr>
                <w:rFonts w:ascii="Trebuchet MS" w:eastAsia="Calibri" w:hAnsi="Trebuchet MS" w:cs="Times New Roman"/>
                <w:color w:val="000000"/>
                <w:sz w:val="20"/>
                <w:szCs w:val="20"/>
                <w:lang w:val="ro-RO"/>
              </w:rPr>
              <w:t>Protectiei</w:t>
            </w:r>
            <w:proofErr w:type="spellEnd"/>
            <w:r w:rsidRPr="007269D4">
              <w:rPr>
                <w:rFonts w:ascii="Trebuchet MS" w:eastAsia="Calibri" w:hAnsi="Trebuchet MS" w:cs="Times New Roman"/>
                <w:color w:val="000000"/>
                <w:sz w:val="20"/>
                <w:szCs w:val="20"/>
                <w:lang w:val="ro-RO"/>
              </w:rPr>
              <w:t xml:space="preserve"> Sociale si Persoanelor </w:t>
            </w:r>
            <w:proofErr w:type="spellStart"/>
            <w:r w:rsidRPr="007269D4">
              <w:rPr>
                <w:rFonts w:ascii="Trebuchet MS" w:eastAsia="Calibri" w:hAnsi="Trebuchet MS" w:cs="Times New Roman"/>
                <w:color w:val="000000"/>
                <w:sz w:val="20"/>
                <w:szCs w:val="20"/>
                <w:lang w:val="ro-RO"/>
              </w:rPr>
              <w:t>Varstnice</w:t>
            </w:r>
            <w:proofErr w:type="spellEnd"/>
            <w:r w:rsidRPr="007269D4">
              <w:rPr>
                <w:rFonts w:ascii="Trebuchet MS" w:eastAsia="Calibri" w:hAnsi="Trebuchet MS" w:cs="Times New Roman"/>
                <w:color w:val="000000"/>
                <w:sz w:val="20"/>
                <w:szCs w:val="20"/>
                <w:lang w:val="ro-RO"/>
              </w:rPr>
              <w:t xml:space="preserve">. Site-uri Internet guvernamentale de unde se pot </w:t>
            </w:r>
            <w:proofErr w:type="spellStart"/>
            <w:r w:rsidRPr="007269D4">
              <w:rPr>
                <w:rFonts w:ascii="Trebuchet MS" w:eastAsia="Calibri" w:hAnsi="Trebuchet MS" w:cs="Times New Roman"/>
                <w:color w:val="000000"/>
                <w:sz w:val="20"/>
                <w:szCs w:val="20"/>
                <w:lang w:val="ro-RO"/>
              </w:rPr>
              <w:t>obtine</w:t>
            </w:r>
            <w:proofErr w:type="spellEnd"/>
            <w:r w:rsidRPr="007269D4">
              <w:rPr>
                <w:rFonts w:ascii="Trebuchet MS" w:eastAsia="Calibri" w:hAnsi="Trebuchet MS" w:cs="Times New Roman"/>
                <w:color w:val="000000"/>
                <w:sz w:val="20"/>
                <w:szCs w:val="20"/>
                <w:lang w:val="ro-RO"/>
              </w:rPr>
              <w:t xml:space="preserve"> </w:t>
            </w:r>
            <w:proofErr w:type="spellStart"/>
            <w:r w:rsidRPr="007269D4">
              <w:rPr>
                <w:rFonts w:ascii="Trebuchet MS" w:eastAsia="Calibri" w:hAnsi="Trebuchet MS" w:cs="Times New Roman"/>
                <w:color w:val="000000"/>
                <w:sz w:val="20"/>
                <w:szCs w:val="20"/>
                <w:lang w:val="ro-RO"/>
              </w:rPr>
              <w:t>informatii</w:t>
            </w:r>
            <w:proofErr w:type="spellEnd"/>
            <w:r w:rsidRPr="007269D4">
              <w:rPr>
                <w:rFonts w:ascii="Trebuchet MS" w:eastAsia="Calibri" w:hAnsi="Trebuchet MS" w:cs="Times New Roman"/>
                <w:color w:val="000000"/>
                <w:sz w:val="20"/>
                <w:szCs w:val="20"/>
                <w:lang w:val="ro-RO"/>
              </w:rPr>
              <w:t xml:space="preserve">: </w:t>
            </w:r>
          </w:p>
          <w:p w14:paraId="55BD42A1" w14:textId="77777777" w:rsidR="00126696" w:rsidRPr="007269D4" w:rsidRDefault="00126696" w:rsidP="00126696">
            <w:pPr>
              <w:spacing w:after="0"/>
              <w:jc w:val="both"/>
              <w:rPr>
                <w:rFonts w:ascii="Trebuchet MS" w:eastAsia="Calibri" w:hAnsi="Trebuchet MS" w:cs="Times New Roman"/>
                <w:color w:val="000000"/>
                <w:sz w:val="20"/>
                <w:szCs w:val="20"/>
                <w:lang w:val="ro-RO"/>
              </w:rPr>
            </w:pPr>
            <w:r w:rsidRPr="007269D4">
              <w:rPr>
                <w:rFonts w:ascii="Trebuchet MS" w:eastAsia="Calibri" w:hAnsi="Trebuchet MS" w:cs="Times New Roman"/>
                <w:color w:val="000000"/>
                <w:sz w:val="20"/>
                <w:szCs w:val="20"/>
                <w:lang w:val="ro-RO"/>
              </w:rPr>
              <w:t xml:space="preserve">https://www.inspectiamuncii.ro/legislatie; </w:t>
            </w:r>
          </w:p>
          <w:p w14:paraId="58B205DC" w14:textId="77777777" w:rsidR="00126696" w:rsidRPr="007269D4" w:rsidRDefault="00126696" w:rsidP="00126696">
            <w:pPr>
              <w:spacing w:after="0"/>
              <w:jc w:val="both"/>
              <w:rPr>
                <w:rFonts w:ascii="Trebuchet MS" w:eastAsia="Calibri" w:hAnsi="Trebuchet MS" w:cs="Times New Roman"/>
                <w:color w:val="000000"/>
                <w:sz w:val="20"/>
                <w:szCs w:val="20"/>
                <w:lang w:val="ro-RO"/>
              </w:rPr>
            </w:pPr>
            <w:r w:rsidRPr="007269D4">
              <w:rPr>
                <w:rFonts w:ascii="Trebuchet MS" w:eastAsia="Calibri" w:hAnsi="Trebuchet MS" w:cs="Times New Roman"/>
                <w:color w:val="000000"/>
                <w:sz w:val="20"/>
                <w:szCs w:val="20"/>
                <w:lang w:val="ro-RO"/>
              </w:rPr>
              <w:t>www.mmediu.ro; www.gnm.ro.</w:t>
            </w:r>
          </w:p>
          <w:p w14:paraId="39564F23" w14:textId="77777777" w:rsidR="00141ACD" w:rsidRPr="007269D4" w:rsidRDefault="00126696" w:rsidP="00126696">
            <w:pPr>
              <w:spacing w:after="0"/>
              <w:jc w:val="both"/>
              <w:rPr>
                <w:rFonts w:ascii="Trebuchet MS" w:eastAsia="Calibri" w:hAnsi="Trebuchet MS" w:cs="Times New Roman"/>
                <w:color w:val="000000"/>
                <w:sz w:val="20"/>
                <w:szCs w:val="20"/>
                <w:lang w:val="ro-RO"/>
              </w:rPr>
            </w:pPr>
            <w:proofErr w:type="spellStart"/>
            <w:r w:rsidRPr="007269D4">
              <w:rPr>
                <w:rFonts w:ascii="Trebuchet MS" w:eastAsia="Calibri" w:hAnsi="Trebuchet MS" w:cs="Times New Roman"/>
                <w:color w:val="000000"/>
                <w:sz w:val="20"/>
                <w:szCs w:val="20"/>
                <w:lang w:val="ro-RO"/>
              </w:rPr>
              <w:t>Subcontractantii</w:t>
            </w:r>
            <w:proofErr w:type="spellEnd"/>
            <w:r w:rsidRPr="007269D4">
              <w:rPr>
                <w:rFonts w:ascii="Trebuchet MS" w:eastAsia="Calibri" w:hAnsi="Trebuchet MS" w:cs="Times New Roman"/>
                <w:color w:val="000000"/>
                <w:sz w:val="20"/>
                <w:szCs w:val="20"/>
                <w:lang w:val="ro-RO"/>
              </w:rPr>
              <w:t xml:space="preserve"> </w:t>
            </w:r>
            <w:proofErr w:type="spellStart"/>
            <w:r w:rsidRPr="007269D4">
              <w:rPr>
                <w:rFonts w:ascii="Trebuchet MS" w:eastAsia="Calibri" w:hAnsi="Trebuchet MS" w:cs="Times New Roman"/>
                <w:color w:val="000000"/>
                <w:sz w:val="20"/>
                <w:szCs w:val="20"/>
                <w:lang w:val="ro-RO"/>
              </w:rPr>
              <w:t>propusi</w:t>
            </w:r>
            <w:proofErr w:type="spellEnd"/>
            <w:r w:rsidRPr="007269D4">
              <w:rPr>
                <w:rFonts w:ascii="Trebuchet MS" w:eastAsia="Calibri" w:hAnsi="Trebuchet MS" w:cs="Times New Roman"/>
                <w:color w:val="000000"/>
                <w:sz w:val="20"/>
                <w:szCs w:val="20"/>
                <w:lang w:val="ro-RO"/>
              </w:rPr>
              <w:t xml:space="preserve"> trebuie sa respecte </w:t>
            </w:r>
            <w:proofErr w:type="spellStart"/>
            <w:r w:rsidRPr="007269D4">
              <w:rPr>
                <w:rFonts w:ascii="Trebuchet MS" w:eastAsia="Calibri" w:hAnsi="Trebuchet MS" w:cs="Times New Roman"/>
                <w:color w:val="000000"/>
                <w:sz w:val="20"/>
                <w:szCs w:val="20"/>
                <w:lang w:val="ro-RO"/>
              </w:rPr>
              <w:t>aceleasi</w:t>
            </w:r>
            <w:proofErr w:type="spellEnd"/>
            <w:r w:rsidRPr="007269D4">
              <w:rPr>
                <w:rFonts w:ascii="Trebuchet MS" w:eastAsia="Calibri" w:hAnsi="Trebuchet MS" w:cs="Times New Roman"/>
                <w:color w:val="000000"/>
                <w:sz w:val="20"/>
                <w:szCs w:val="20"/>
                <w:lang w:val="ro-RO"/>
              </w:rPr>
              <w:t xml:space="preserve"> </w:t>
            </w:r>
            <w:proofErr w:type="spellStart"/>
            <w:r w:rsidRPr="007269D4">
              <w:rPr>
                <w:rFonts w:ascii="Trebuchet MS" w:eastAsia="Calibri" w:hAnsi="Trebuchet MS" w:cs="Times New Roman"/>
                <w:color w:val="000000"/>
                <w:sz w:val="20"/>
                <w:szCs w:val="20"/>
                <w:lang w:val="ro-RO"/>
              </w:rPr>
              <w:t>obligatii</w:t>
            </w:r>
            <w:proofErr w:type="spellEnd"/>
            <w:r w:rsidRPr="007269D4">
              <w:rPr>
                <w:rFonts w:ascii="Trebuchet MS" w:eastAsia="Calibri" w:hAnsi="Trebuchet MS" w:cs="Times New Roman"/>
                <w:color w:val="000000"/>
                <w:sz w:val="20"/>
                <w:szCs w:val="20"/>
                <w:lang w:val="ro-RO"/>
              </w:rPr>
              <w:t xml:space="preserve"> ca si </w:t>
            </w:r>
            <w:proofErr w:type="spellStart"/>
            <w:r w:rsidRPr="007269D4">
              <w:rPr>
                <w:rFonts w:ascii="Trebuchet MS" w:eastAsia="Calibri" w:hAnsi="Trebuchet MS" w:cs="Times New Roman"/>
                <w:color w:val="000000"/>
                <w:sz w:val="20"/>
                <w:szCs w:val="20"/>
                <w:lang w:val="ro-RO"/>
              </w:rPr>
              <w:t>ofertantii</w:t>
            </w:r>
            <w:proofErr w:type="spellEnd"/>
            <w:r w:rsidRPr="007269D4">
              <w:rPr>
                <w:rFonts w:ascii="Trebuchet MS" w:eastAsia="Calibri" w:hAnsi="Trebuchet MS" w:cs="Times New Roman"/>
                <w:color w:val="000000"/>
                <w:sz w:val="20"/>
                <w:szCs w:val="20"/>
                <w:lang w:val="ro-RO"/>
              </w:rPr>
              <w:t xml:space="preserve">, in domeniul mediului, social si al </w:t>
            </w:r>
            <w:proofErr w:type="spellStart"/>
            <w:r w:rsidRPr="007269D4">
              <w:rPr>
                <w:rFonts w:ascii="Trebuchet MS" w:eastAsia="Calibri" w:hAnsi="Trebuchet MS" w:cs="Times New Roman"/>
                <w:color w:val="000000"/>
                <w:sz w:val="20"/>
                <w:szCs w:val="20"/>
                <w:lang w:val="ro-RO"/>
              </w:rPr>
              <w:t>relatiilor</w:t>
            </w:r>
            <w:proofErr w:type="spellEnd"/>
            <w:r w:rsidRPr="007269D4">
              <w:rPr>
                <w:rFonts w:ascii="Trebuchet MS" w:eastAsia="Calibri" w:hAnsi="Trebuchet MS" w:cs="Times New Roman"/>
                <w:color w:val="000000"/>
                <w:sz w:val="20"/>
                <w:szCs w:val="20"/>
                <w:lang w:val="ro-RO"/>
              </w:rPr>
              <w:t xml:space="preserve"> de munca.</w:t>
            </w:r>
          </w:p>
          <w:p w14:paraId="5F0A4BDF" w14:textId="3F26CE2D" w:rsidR="00F76AB9" w:rsidRPr="007269D4" w:rsidRDefault="00126696" w:rsidP="00126696">
            <w:pPr>
              <w:spacing w:after="0"/>
              <w:jc w:val="both"/>
              <w:rPr>
                <w:rFonts w:ascii="Trebuchet MS" w:eastAsia="Calibri" w:hAnsi="Trebuchet MS" w:cs="Times New Roman"/>
                <w:sz w:val="20"/>
                <w:szCs w:val="20"/>
                <w:lang w:val="ro-RO"/>
              </w:rPr>
            </w:pPr>
            <w:r w:rsidRPr="007269D4">
              <w:rPr>
                <w:rFonts w:ascii="Trebuchet MS" w:eastAsia="Calibri" w:hAnsi="Trebuchet MS" w:cs="Times New Roman"/>
                <w:color w:val="000000"/>
                <w:sz w:val="20"/>
                <w:szCs w:val="20"/>
                <w:lang w:val="ro-RO"/>
              </w:rPr>
              <w:t xml:space="preserve">In cazul asocierii, aceasta </w:t>
            </w:r>
            <w:proofErr w:type="spellStart"/>
            <w:r w:rsidRPr="007269D4">
              <w:rPr>
                <w:rFonts w:ascii="Trebuchet MS" w:eastAsia="Calibri" w:hAnsi="Trebuchet MS" w:cs="Times New Roman"/>
                <w:color w:val="000000"/>
                <w:sz w:val="20"/>
                <w:szCs w:val="20"/>
                <w:lang w:val="ro-RO"/>
              </w:rPr>
              <w:t>declaratie</w:t>
            </w:r>
            <w:proofErr w:type="spellEnd"/>
            <w:r w:rsidRPr="007269D4">
              <w:rPr>
                <w:rFonts w:ascii="Trebuchet MS" w:eastAsia="Calibri" w:hAnsi="Trebuchet MS" w:cs="Times New Roman"/>
                <w:color w:val="000000"/>
                <w:sz w:val="20"/>
                <w:szCs w:val="20"/>
                <w:lang w:val="ro-RO"/>
              </w:rPr>
              <w:t xml:space="preserve"> va fi asumata in numele asocierii de </w:t>
            </w:r>
            <w:proofErr w:type="spellStart"/>
            <w:r w:rsidRPr="007269D4">
              <w:rPr>
                <w:rFonts w:ascii="Trebuchet MS" w:eastAsia="Calibri" w:hAnsi="Trebuchet MS" w:cs="Times New Roman"/>
                <w:color w:val="000000"/>
                <w:sz w:val="20"/>
                <w:szCs w:val="20"/>
                <w:lang w:val="ro-RO"/>
              </w:rPr>
              <w:t>catre</w:t>
            </w:r>
            <w:proofErr w:type="spellEnd"/>
            <w:r w:rsidRPr="007269D4">
              <w:rPr>
                <w:rFonts w:ascii="Trebuchet MS" w:eastAsia="Calibri" w:hAnsi="Trebuchet MS" w:cs="Times New Roman"/>
                <w:color w:val="000000"/>
                <w:sz w:val="20"/>
                <w:szCs w:val="20"/>
                <w:lang w:val="ro-RO"/>
              </w:rPr>
              <w:t xml:space="preserve"> asociatul desemnat lider.</w:t>
            </w:r>
          </w:p>
        </w:tc>
        <w:tc>
          <w:tcPr>
            <w:tcW w:w="10257" w:type="dxa"/>
          </w:tcPr>
          <w:p w14:paraId="290D96A9" w14:textId="77777777" w:rsidR="00F76AB9" w:rsidRPr="007269D4" w:rsidRDefault="00F76AB9" w:rsidP="00F76AB9">
            <w:pPr>
              <w:spacing w:after="0"/>
              <w:rPr>
                <w:rFonts w:ascii="Trebuchet MS" w:eastAsia="Calibri" w:hAnsi="Trebuchet MS" w:cs="Times New Roman"/>
                <w:sz w:val="20"/>
                <w:szCs w:val="20"/>
                <w:lang w:val="ro-RO"/>
              </w:rPr>
            </w:pPr>
          </w:p>
        </w:tc>
      </w:tr>
      <w:tr w:rsidR="003643C3" w:rsidRPr="007269D4" w14:paraId="03ACF1A8" w14:textId="77777777" w:rsidTr="003643C3">
        <w:trPr>
          <w:jc w:val="center"/>
        </w:trPr>
        <w:tc>
          <w:tcPr>
            <w:tcW w:w="736" w:type="dxa"/>
          </w:tcPr>
          <w:p w14:paraId="4C78D798" w14:textId="77777777" w:rsidR="00F76AB9" w:rsidRPr="007269D4" w:rsidRDefault="00F76AB9" w:rsidP="00F76AB9">
            <w:pPr>
              <w:spacing w:after="0"/>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7.</w:t>
            </w:r>
          </w:p>
        </w:tc>
        <w:tc>
          <w:tcPr>
            <w:tcW w:w="4504" w:type="dxa"/>
          </w:tcPr>
          <w:p w14:paraId="097EC984" w14:textId="46B7FDB0" w:rsidR="00F76AB9" w:rsidRPr="007269D4" w:rsidRDefault="00F1536F" w:rsidP="00B23438">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 xml:space="preserve">CERINȚE IMPUSE PRIN CAIETUL DE SARCINI: </w:t>
            </w:r>
          </w:p>
          <w:p w14:paraId="1B8C1298" w14:textId="77777777" w:rsidR="001E06CE" w:rsidRPr="007269D4" w:rsidRDefault="001E06CE" w:rsidP="00B23438">
            <w:pPr>
              <w:spacing w:after="0" w:line="240" w:lineRule="auto"/>
              <w:jc w:val="both"/>
              <w:rPr>
                <w:rFonts w:ascii="Trebuchet MS" w:eastAsia="Calibri" w:hAnsi="Trebuchet MS" w:cs="Times New Roman"/>
                <w:sz w:val="20"/>
                <w:szCs w:val="20"/>
                <w:lang w:val="ro-RO"/>
              </w:rPr>
            </w:pPr>
          </w:p>
          <w:p w14:paraId="161F4D01" w14:textId="479A0AD6" w:rsidR="001E06CE" w:rsidRPr="007269D4" w:rsidRDefault="001E06CE" w:rsidP="00B23438">
            <w:pPr>
              <w:spacing w:after="0" w:line="240" w:lineRule="auto"/>
              <w:jc w:val="both"/>
              <w:rPr>
                <w:rFonts w:ascii="Trebuchet MS" w:eastAsia="Calibri" w:hAnsi="Trebuchet MS" w:cs="Times New Roman"/>
                <w:bCs/>
                <w:i/>
                <w:color w:val="FF0000"/>
                <w:sz w:val="20"/>
                <w:szCs w:val="20"/>
                <w:lang w:val="ro-RO"/>
              </w:rPr>
            </w:pPr>
            <w:r w:rsidRPr="007269D4">
              <w:rPr>
                <w:rFonts w:ascii="Trebuchet MS" w:eastAsia="Calibri" w:hAnsi="Trebuchet MS" w:cs="Times New Roman"/>
                <w:bCs/>
                <w:i/>
                <w:color w:val="FF0000"/>
                <w:sz w:val="20"/>
                <w:szCs w:val="20"/>
                <w:lang w:val="ro-RO"/>
              </w:rPr>
              <w:t xml:space="preserve">[În acest capitol, Ofertantul trebuie să prezinte informații despre modalitatea </w:t>
            </w:r>
            <w:r w:rsidR="008D2371" w:rsidRPr="007269D4">
              <w:rPr>
                <w:rFonts w:ascii="Trebuchet MS" w:eastAsia="Calibri" w:hAnsi="Trebuchet MS" w:cs="Times New Roman"/>
                <w:bCs/>
                <w:i/>
                <w:color w:val="FF0000"/>
                <w:sz w:val="20"/>
                <w:szCs w:val="20"/>
                <w:lang w:val="ro-RO"/>
              </w:rPr>
              <w:t>de îndeplinire</w:t>
            </w:r>
            <w:r w:rsidR="007269D4" w:rsidRPr="007269D4">
              <w:rPr>
                <w:rFonts w:ascii="Trebuchet MS" w:eastAsia="Calibri" w:hAnsi="Trebuchet MS" w:cs="Times New Roman"/>
                <w:bCs/>
                <w:i/>
                <w:color w:val="FF0000"/>
                <w:sz w:val="20"/>
                <w:szCs w:val="20"/>
                <w:lang w:val="ro-RO"/>
              </w:rPr>
              <w:t>/asumarea-după caz,</w:t>
            </w:r>
            <w:r w:rsidR="008D2371" w:rsidRPr="007269D4">
              <w:rPr>
                <w:rFonts w:ascii="Trebuchet MS" w:eastAsia="Calibri" w:hAnsi="Trebuchet MS" w:cs="Times New Roman"/>
                <w:bCs/>
                <w:i/>
                <w:color w:val="FF0000"/>
                <w:sz w:val="20"/>
                <w:szCs w:val="20"/>
                <w:lang w:val="ro-RO"/>
              </w:rPr>
              <w:t xml:space="preserve"> a cerințelor specifice</w:t>
            </w:r>
            <w:r w:rsidRPr="007269D4">
              <w:rPr>
                <w:rFonts w:ascii="Trebuchet MS" w:eastAsia="Calibri" w:hAnsi="Trebuchet MS" w:cs="Times New Roman"/>
                <w:bCs/>
                <w:i/>
                <w:color w:val="FF0000"/>
                <w:sz w:val="20"/>
                <w:szCs w:val="20"/>
                <w:lang w:val="ro-RO"/>
              </w:rPr>
              <w:t>]</w:t>
            </w:r>
            <w:r w:rsidR="008D2371" w:rsidRPr="007269D4">
              <w:rPr>
                <w:rFonts w:ascii="Trebuchet MS" w:eastAsia="Calibri" w:hAnsi="Trebuchet MS" w:cs="Times New Roman"/>
                <w:bCs/>
                <w:i/>
                <w:color w:val="FF0000"/>
                <w:sz w:val="20"/>
                <w:szCs w:val="20"/>
                <w:lang w:val="ro-RO"/>
              </w:rPr>
              <w:t>.</w:t>
            </w:r>
          </w:p>
          <w:p w14:paraId="36986DBD" w14:textId="77777777" w:rsidR="001E06CE" w:rsidRPr="007269D4" w:rsidRDefault="001E06CE" w:rsidP="00B23438">
            <w:pPr>
              <w:spacing w:after="0" w:line="240" w:lineRule="auto"/>
              <w:jc w:val="both"/>
              <w:rPr>
                <w:rFonts w:ascii="Trebuchet MS" w:eastAsia="Calibri" w:hAnsi="Trebuchet MS" w:cs="Times New Roman"/>
                <w:sz w:val="20"/>
                <w:szCs w:val="20"/>
                <w:lang w:val="ro-RO"/>
              </w:rPr>
            </w:pPr>
          </w:p>
          <w:p w14:paraId="45716447" w14:textId="69B9120E" w:rsidR="00B23438" w:rsidRPr="007269D4" w:rsidRDefault="00B23438" w:rsidP="00B23438">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Perioada de mobilizare – maximum 2 zile lucrătoare de la data semnării contractului subsecvent.</w:t>
            </w:r>
          </w:p>
          <w:p w14:paraId="7BF68EFB" w14:textId="77777777" w:rsidR="00AB1474" w:rsidRPr="007269D4" w:rsidRDefault="00AB1474" w:rsidP="00B23438">
            <w:pPr>
              <w:spacing w:after="0" w:line="240" w:lineRule="auto"/>
              <w:jc w:val="both"/>
              <w:rPr>
                <w:rFonts w:ascii="Trebuchet MS" w:eastAsia="Calibri" w:hAnsi="Trebuchet MS" w:cs="Times New Roman"/>
                <w:sz w:val="20"/>
                <w:szCs w:val="20"/>
                <w:highlight w:val="yellow"/>
                <w:lang w:val="ro-RO"/>
              </w:rPr>
            </w:pPr>
          </w:p>
          <w:p w14:paraId="2A20D0F6" w14:textId="39E7FA1C" w:rsidR="00B23438" w:rsidRPr="007269D4" w:rsidRDefault="00ED467B" w:rsidP="00B23438">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 xml:space="preserve">Specificațiile tehnice ale materialelor puse în operă, cât și tehnologia de execuție, pentru fiecare lucrare, vor fi aprobate de beneficiar </w:t>
            </w:r>
            <w:r w:rsidR="00B23438" w:rsidRPr="007269D4">
              <w:rPr>
                <w:rFonts w:ascii="Trebuchet MS" w:eastAsia="Calibri" w:hAnsi="Trebuchet MS" w:cs="Times New Roman"/>
                <w:i/>
                <w:iCs/>
                <w:sz w:val="20"/>
                <w:szCs w:val="20"/>
                <w:lang w:val="ro-RO"/>
              </w:rPr>
              <w:t xml:space="preserve">(Declarație angajament </w:t>
            </w:r>
            <w:r w:rsidR="00FF6F7C">
              <w:rPr>
                <w:rFonts w:ascii="Trebuchet MS" w:eastAsia="Calibri" w:hAnsi="Trebuchet MS" w:cs="Times New Roman"/>
                <w:sz w:val="20"/>
                <w:szCs w:val="20"/>
                <w:lang w:val="ro-RO"/>
              </w:rPr>
              <w:t xml:space="preserve">asumare respectare cerință </w:t>
            </w:r>
            <w:r w:rsidR="00B23438" w:rsidRPr="007269D4">
              <w:rPr>
                <w:rFonts w:ascii="Trebuchet MS" w:eastAsia="Calibri" w:hAnsi="Trebuchet MS" w:cs="Times New Roman"/>
                <w:sz w:val="20"/>
                <w:szCs w:val="20"/>
                <w:lang w:val="ro-RO"/>
              </w:rPr>
              <w:t>– format propriu</w:t>
            </w:r>
            <w:r w:rsidR="00B23438" w:rsidRPr="007269D4">
              <w:rPr>
                <w:rFonts w:ascii="Trebuchet MS" w:eastAsia="Calibri" w:hAnsi="Trebuchet MS" w:cs="Times New Roman"/>
                <w:i/>
                <w:iCs/>
                <w:sz w:val="20"/>
                <w:szCs w:val="20"/>
                <w:lang w:val="ro-RO"/>
              </w:rPr>
              <w:t>).</w:t>
            </w:r>
          </w:p>
          <w:p w14:paraId="01C834F8" w14:textId="77777777" w:rsidR="00AB1474" w:rsidRPr="007269D4" w:rsidRDefault="00AB1474" w:rsidP="00B23438">
            <w:pPr>
              <w:spacing w:after="0" w:line="240" w:lineRule="auto"/>
              <w:jc w:val="both"/>
              <w:rPr>
                <w:rFonts w:ascii="Trebuchet MS" w:eastAsia="Calibri" w:hAnsi="Trebuchet MS" w:cs="Times New Roman"/>
                <w:sz w:val="20"/>
                <w:szCs w:val="20"/>
                <w:highlight w:val="yellow"/>
                <w:lang w:val="ro-RO"/>
              </w:rPr>
            </w:pPr>
          </w:p>
          <w:p w14:paraId="2AF5DE5C" w14:textId="51BDE164" w:rsidR="00AB1474" w:rsidRPr="007269D4" w:rsidRDefault="00457FC0" w:rsidP="00B23438">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lastRenderedPageBreak/>
              <w:t xml:space="preserve">Nerespectarea termenului de execuție specificat în contractul subsecvent, conduce la penalități cf. contract. Depășirea în mod repetat a termenului de execuție va fi tratată în conformitate cu prevederile contractuale referitoare la neexecutarea in mod  repetat a unei </w:t>
            </w:r>
            <w:proofErr w:type="spellStart"/>
            <w:r w:rsidRPr="007269D4">
              <w:rPr>
                <w:rFonts w:ascii="Trebuchet MS" w:eastAsia="Calibri" w:hAnsi="Trebuchet MS" w:cs="Times New Roman"/>
                <w:sz w:val="20"/>
                <w:szCs w:val="20"/>
                <w:lang w:val="ro-RO"/>
              </w:rPr>
              <w:t>obligatii</w:t>
            </w:r>
            <w:proofErr w:type="spellEnd"/>
            <w:r w:rsidRPr="007269D4">
              <w:rPr>
                <w:rFonts w:ascii="Trebuchet MS" w:eastAsia="Calibri" w:hAnsi="Trebuchet MS" w:cs="Times New Roman"/>
                <w:sz w:val="20"/>
                <w:szCs w:val="20"/>
                <w:lang w:val="ro-RO"/>
              </w:rPr>
              <w:t xml:space="preserve"> cu executare succesivă. </w:t>
            </w:r>
            <w:r w:rsidRPr="007269D4">
              <w:rPr>
                <w:rFonts w:ascii="Trebuchet MS" w:eastAsia="Calibri" w:hAnsi="Trebuchet MS" w:cs="Times New Roman"/>
                <w:i/>
                <w:iCs/>
                <w:color w:val="FF0000"/>
                <w:sz w:val="20"/>
                <w:szCs w:val="20"/>
              </w:rPr>
              <w:t>[</w:t>
            </w:r>
            <w:r w:rsidRPr="007269D4">
              <w:rPr>
                <w:rFonts w:ascii="Trebuchet MS" w:eastAsia="Calibri" w:hAnsi="Trebuchet MS" w:cs="Times New Roman"/>
                <w:i/>
                <w:iCs/>
                <w:color w:val="FF0000"/>
                <w:sz w:val="20"/>
                <w:szCs w:val="20"/>
                <w:lang w:val="ro-RO"/>
              </w:rPr>
              <w:t>se va specifica modul de însușire</w:t>
            </w:r>
            <w:r w:rsidR="007269D4" w:rsidRPr="007269D4">
              <w:rPr>
                <w:rFonts w:ascii="Trebuchet MS" w:eastAsia="Calibri" w:hAnsi="Trebuchet MS" w:cs="Times New Roman"/>
                <w:i/>
                <w:iCs/>
                <w:color w:val="FF0000"/>
                <w:sz w:val="20"/>
                <w:szCs w:val="20"/>
                <w:lang w:val="ro-RO"/>
              </w:rPr>
              <w:t>/asumare</w:t>
            </w:r>
            <w:r w:rsidRPr="007269D4">
              <w:rPr>
                <w:rFonts w:ascii="Trebuchet MS" w:eastAsia="Calibri" w:hAnsi="Trebuchet MS" w:cs="Times New Roman"/>
                <w:i/>
                <w:iCs/>
                <w:color w:val="FF0000"/>
                <w:sz w:val="20"/>
                <w:szCs w:val="20"/>
                <w:lang w:val="ro-RO"/>
              </w:rPr>
              <w:t xml:space="preserve"> a cerinței]</w:t>
            </w:r>
          </w:p>
          <w:p w14:paraId="2C2DCC24" w14:textId="77777777" w:rsidR="00457FC0" w:rsidRPr="007269D4" w:rsidRDefault="00457FC0" w:rsidP="00B23438">
            <w:pPr>
              <w:spacing w:after="0" w:line="240" w:lineRule="auto"/>
              <w:jc w:val="both"/>
              <w:rPr>
                <w:rFonts w:ascii="Trebuchet MS" w:eastAsia="Calibri" w:hAnsi="Trebuchet MS" w:cs="Times New Roman"/>
                <w:sz w:val="20"/>
                <w:szCs w:val="20"/>
                <w:highlight w:val="yellow"/>
                <w:lang w:val="ro-RO"/>
              </w:rPr>
            </w:pPr>
          </w:p>
          <w:p w14:paraId="4807DE01" w14:textId="7C6E350B" w:rsidR="00B23438" w:rsidRPr="007269D4" w:rsidRDefault="00B23438" w:rsidP="00B23438">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Ofertanții câștigători, până la data semnării acordului cadru,  vor face dovada că dețin un punct de lucru înregistrat în municipiul Galați (</w:t>
            </w:r>
            <w:r w:rsidRPr="007269D4">
              <w:rPr>
                <w:rFonts w:ascii="Trebuchet MS" w:eastAsia="Calibri" w:hAnsi="Trebuchet MS" w:cs="Times New Roman"/>
                <w:i/>
                <w:iCs/>
                <w:sz w:val="20"/>
                <w:szCs w:val="20"/>
                <w:lang w:val="ro-RO"/>
              </w:rPr>
              <w:t>Declarație angajament</w:t>
            </w:r>
            <w:r w:rsidRPr="007269D4">
              <w:rPr>
                <w:rFonts w:ascii="Trebuchet MS" w:eastAsia="Calibri" w:hAnsi="Trebuchet MS" w:cs="Times New Roman"/>
                <w:sz w:val="20"/>
                <w:szCs w:val="20"/>
                <w:lang w:val="ro-RO"/>
              </w:rPr>
              <w:t xml:space="preserve"> – format propriu).</w:t>
            </w:r>
          </w:p>
          <w:p w14:paraId="284FB02A" w14:textId="03ED7FFD" w:rsidR="00F1536F" w:rsidRPr="007269D4" w:rsidRDefault="00F1536F" w:rsidP="00B23438">
            <w:pPr>
              <w:spacing w:after="0" w:line="240" w:lineRule="auto"/>
              <w:jc w:val="both"/>
              <w:rPr>
                <w:rFonts w:ascii="Trebuchet MS" w:eastAsia="Calibri" w:hAnsi="Trebuchet MS" w:cs="Times New Roman"/>
                <w:sz w:val="20"/>
                <w:szCs w:val="20"/>
                <w:highlight w:val="yellow"/>
                <w:lang w:val="ro-RO"/>
              </w:rPr>
            </w:pPr>
          </w:p>
          <w:p w14:paraId="4953C182" w14:textId="10A6873B" w:rsidR="00B23438" w:rsidRPr="007269D4" w:rsidRDefault="00F75736" w:rsidP="00B23438">
            <w:pPr>
              <w:spacing w:after="0" w:line="240" w:lineRule="auto"/>
              <w:jc w:val="both"/>
              <w:rPr>
                <w:rFonts w:ascii="Trebuchet MS" w:eastAsia="Calibri" w:hAnsi="Trebuchet MS" w:cs="Times New Roman"/>
                <w:sz w:val="20"/>
                <w:szCs w:val="20"/>
                <w:lang w:val="ro-RO"/>
              </w:rPr>
            </w:pPr>
            <w:proofErr w:type="spellStart"/>
            <w:r w:rsidRPr="007269D4">
              <w:rPr>
                <w:rFonts w:ascii="Trebuchet MS" w:eastAsia="Calibri" w:hAnsi="Trebuchet MS" w:cs="Times New Roman"/>
                <w:sz w:val="20"/>
                <w:szCs w:val="20"/>
                <w:lang w:val="ro-RO"/>
              </w:rPr>
              <w:t>Cantitatile</w:t>
            </w:r>
            <w:proofErr w:type="spellEnd"/>
            <w:r w:rsidRPr="007269D4">
              <w:rPr>
                <w:rFonts w:ascii="Trebuchet MS" w:eastAsia="Calibri" w:hAnsi="Trebuchet MS" w:cs="Times New Roman"/>
                <w:sz w:val="20"/>
                <w:szCs w:val="20"/>
                <w:lang w:val="ro-RO"/>
              </w:rPr>
              <w:t xml:space="preserve"> prezentate în anexe sunt estimative pentru toată durata de derulare a acordului cadru. Operatorii economici participanți la procedură vor depune ofertă pentru toate cantitățile estimate</w:t>
            </w:r>
            <w:r w:rsidR="00457FC0" w:rsidRPr="007269D4">
              <w:rPr>
                <w:rFonts w:ascii="Trebuchet MS" w:eastAsia="Calibri" w:hAnsi="Trebuchet MS" w:cs="Times New Roman"/>
                <w:sz w:val="20"/>
                <w:szCs w:val="20"/>
                <w:lang w:val="ro-RO"/>
              </w:rPr>
              <w:t xml:space="preserve"> </w:t>
            </w:r>
            <w:r w:rsidR="00457FC0" w:rsidRPr="007269D4">
              <w:rPr>
                <w:rFonts w:ascii="Trebuchet MS" w:eastAsia="Calibri" w:hAnsi="Trebuchet MS" w:cs="Times New Roman"/>
                <w:i/>
                <w:iCs/>
                <w:color w:val="FF0000"/>
                <w:sz w:val="20"/>
                <w:szCs w:val="20"/>
              </w:rPr>
              <w:t>[</w:t>
            </w:r>
            <w:r w:rsidR="00457FC0" w:rsidRPr="007269D4">
              <w:rPr>
                <w:rFonts w:ascii="Trebuchet MS" w:eastAsia="Calibri" w:hAnsi="Trebuchet MS" w:cs="Times New Roman"/>
                <w:i/>
                <w:iCs/>
                <w:color w:val="FF0000"/>
                <w:sz w:val="20"/>
                <w:szCs w:val="20"/>
                <w:lang w:val="ro-RO"/>
              </w:rPr>
              <w:t>care vor fi luate în considerare la determinarea valorii totale ofertate]</w:t>
            </w:r>
            <w:r w:rsidRPr="007269D4">
              <w:rPr>
                <w:rFonts w:ascii="Trebuchet MS" w:eastAsia="Calibri" w:hAnsi="Trebuchet MS" w:cs="Times New Roman"/>
                <w:sz w:val="20"/>
                <w:szCs w:val="20"/>
                <w:lang w:val="ro-RO"/>
              </w:rPr>
              <w:t>.</w:t>
            </w:r>
          </w:p>
          <w:p w14:paraId="243A3D80" w14:textId="77777777" w:rsidR="00F75736" w:rsidRPr="007269D4" w:rsidRDefault="00F75736" w:rsidP="00B23438">
            <w:pPr>
              <w:spacing w:after="0" w:line="240" w:lineRule="auto"/>
              <w:jc w:val="both"/>
              <w:rPr>
                <w:rFonts w:ascii="Trebuchet MS" w:eastAsia="Calibri" w:hAnsi="Trebuchet MS" w:cs="Times New Roman"/>
                <w:sz w:val="20"/>
                <w:szCs w:val="20"/>
                <w:highlight w:val="yellow"/>
                <w:lang w:val="ro-RO"/>
              </w:rPr>
            </w:pPr>
          </w:p>
          <w:p w14:paraId="2C9CE5F7" w14:textId="4824AF8A" w:rsidR="00B23438" w:rsidRPr="007269D4" w:rsidRDefault="00F75736" w:rsidP="00B23438">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Cantitățile contractelor subsecvente se vor stabili efectiv, de fiecare dată,  în funcție de lucrarea de reparații ce trebuie realizată. Pe perioada acordului cadru cantitățile estimate pot fi mai mari sau mai mici pentru fiecare operațiune în parte, funcție de necesități. Atât beneficiarul cât și operatorul vor trebui să respecte t</w:t>
            </w:r>
            <w:r w:rsidR="00141ACD" w:rsidRPr="007269D4">
              <w:rPr>
                <w:rFonts w:ascii="Trebuchet MS" w:eastAsia="Calibri" w:hAnsi="Trebuchet MS" w:cs="Times New Roman"/>
                <w:sz w:val="20"/>
                <w:szCs w:val="20"/>
                <w:lang w:val="ro-RO"/>
              </w:rPr>
              <w:t>a</w:t>
            </w:r>
            <w:r w:rsidRPr="007269D4">
              <w:rPr>
                <w:rFonts w:ascii="Trebuchet MS" w:eastAsia="Calibri" w:hAnsi="Trebuchet MS" w:cs="Times New Roman"/>
                <w:sz w:val="20"/>
                <w:szCs w:val="20"/>
                <w:lang w:val="ro-RO"/>
              </w:rPr>
              <w:t>rifele indicate în propunerea financiară.</w:t>
            </w:r>
          </w:p>
          <w:p w14:paraId="1968D30F" w14:textId="518C0716" w:rsidR="00B23438" w:rsidRPr="007269D4" w:rsidRDefault="00B23438" w:rsidP="00B23438">
            <w:pPr>
              <w:spacing w:after="0" w:line="240" w:lineRule="auto"/>
              <w:jc w:val="both"/>
              <w:rPr>
                <w:rFonts w:ascii="Trebuchet MS" w:eastAsia="Calibri" w:hAnsi="Trebuchet MS" w:cs="Times New Roman"/>
                <w:sz w:val="20"/>
                <w:szCs w:val="20"/>
                <w:highlight w:val="yellow"/>
                <w:lang w:val="ro-RO"/>
              </w:rPr>
            </w:pPr>
          </w:p>
          <w:p w14:paraId="5FF792A8" w14:textId="6AF70625" w:rsidR="001E06CE" w:rsidRPr="007269D4" w:rsidRDefault="001E06CE" w:rsidP="001E06CE">
            <w:pPr>
              <w:spacing w:after="0" w:line="240" w:lineRule="auto"/>
              <w:jc w:val="both"/>
              <w:rPr>
                <w:rFonts w:ascii="Trebuchet MS" w:eastAsia="Calibri" w:hAnsi="Trebuchet MS" w:cs="Times New Roman"/>
                <w:sz w:val="20"/>
                <w:szCs w:val="20"/>
                <w:u w:val="single"/>
                <w:lang w:val="ro-RO"/>
              </w:rPr>
            </w:pPr>
            <w:r w:rsidRPr="007269D4">
              <w:rPr>
                <w:rFonts w:ascii="Trebuchet MS" w:eastAsia="Calibri" w:hAnsi="Trebuchet MS" w:cs="Times New Roman"/>
                <w:sz w:val="20"/>
                <w:szCs w:val="20"/>
                <w:u w:val="single"/>
                <w:lang w:val="ro-RO"/>
              </w:rPr>
              <w:t>Derularea acordului cadru și a contractelor subsecvente</w:t>
            </w:r>
            <w:r w:rsidR="00AB1474" w:rsidRPr="007269D4">
              <w:rPr>
                <w:rFonts w:ascii="Trebuchet MS" w:eastAsia="Calibri" w:hAnsi="Trebuchet MS" w:cs="Times New Roman"/>
                <w:sz w:val="20"/>
                <w:szCs w:val="20"/>
                <w:u w:val="single"/>
                <w:lang w:val="ro-RO"/>
              </w:rPr>
              <w:t>:</w:t>
            </w:r>
          </w:p>
          <w:p w14:paraId="37C21A16" w14:textId="21B3B766" w:rsidR="001E06CE" w:rsidRPr="007269D4"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Autoritatea contractantă va înainta ofertantului câștigător o comandă referitoare la lucrările de reparații ce urmează a se efectua, cu următoarea componență:</w:t>
            </w:r>
          </w:p>
          <w:p w14:paraId="068F8492" w14:textId="77777777" w:rsidR="00AB1474" w:rsidRPr="007269D4" w:rsidRDefault="00AB1474" w:rsidP="001E06CE">
            <w:pPr>
              <w:spacing w:after="0" w:line="240" w:lineRule="auto"/>
              <w:jc w:val="both"/>
              <w:rPr>
                <w:rFonts w:ascii="Trebuchet MS" w:eastAsia="Calibri" w:hAnsi="Trebuchet MS" w:cs="Times New Roman"/>
                <w:sz w:val="20"/>
                <w:szCs w:val="20"/>
                <w:lang w:val="ro-RO"/>
              </w:rPr>
            </w:pPr>
          </w:p>
          <w:p w14:paraId="2C6F9CC7" w14:textId="77777777" w:rsidR="001E06CE" w:rsidRPr="007269D4"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lastRenderedPageBreak/>
              <w:t>Școala Gimnazială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656"/>
              <w:gridCol w:w="2033"/>
            </w:tblGrid>
            <w:tr w:rsidR="001E06CE" w:rsidRPr="007269D4" w14:paraId="601D7D18" w14:textId="77777777" w:rsidTr="005D245C">
              <w:tc>
                <w:tcPr>
                  <w:tcW w:w="3436" w:type="dxa"/>
                </w:tcPr>
                <w:p w14:paraId="50DE4F84" w14:textId="77777777" w:rsidR="001E06CE" w:rsidRPr="007269D4"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Denumire activitate</w:t>
                  </w:r>
                </w:p>
              </w:tc>
              <w:tc>
                <w:tcPr>
                  <w:tcW w:w="1273" w:type="dxa"/>
                </w:tcPr>
                <w:p w14:paraId="7B9D50E4" w14:textId="77777777" w:rsidR="001E06CE" w:rsidRPr="007269D4"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UM</w:t>
                  </w:r>
                </w:p>
              </w:tc>
              <w:tc>
                <w:tcPr>
                  <w:tcW w:w="5599" w:type="dxa"/>
                </w:tcPr>
                <w:p w14:paraId="5D354824" w14:textId="77777777" w:rsidR="001E06CE" w:rsidRPr="007269D4"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Cantitate</w:t>
                  </w:r>
                </w:p>
              </w:tc>
            </w:tr>
          </w:tbl>
          <w:p w14:paraId="63A54A05" w14:textId="4ADD9793" w:rsidR="001E06CE" w:rsidRPr="007269D4"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 xml:space="preserve">Ofertantul câștigător într-o perioadă de 5 zile de la lansarea comenzii, va întocmi o propunere de deviz într-un program specializat, pe care îl va înainta autorității contractante, împreună cu formularele de aprobare a principalelor materiale și grafice de execuție. După verificare și corectare </w:t>
            </w:r>
            <w:r w:rsidRPr="007269D4">
              <w:rPr>
                <w:rFonts w:ascii="Trebuchet MS" w:eastAsia="Calibri" w:hAnsi="Trebuchet MS" w:cs="Times New Roman"/>
                <w:i/>
                <w:iCs/>
                <w:sz w:val="20"/>
                <w:szCs w:val="20"/>
                <w:lang w:val="ro-RO"/>
              </w:rPr>
              <w:t>(după caz)</w:t>
            </w:r>
            <w:r w:rsidRPr="007269D4">
              <w:rPr>
                <w:rFonts w:ascii="Trebuchet MS" w:eastAsia="Calibri" w:hAnsi="Trebuchet MS" w:cs="Times New Roman"/>
                <w:sz w:val="20"/>
                <w:szCs w:val="20"/>
                <w:lang w:val="ro-RO"/>
              </w:rPr>
              <w:t xml:space="preserve"> se va întocmi contractul subsecvent.</w:t>
            </w:r>
          </w:p>
          <w:p w14:paraId="57159235" w14:textId="5F99B4A2" w:rsidR="001E06CE" w:rsidRDefault="001E06CE" w:rsidP="001E06CE">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Pe parcursul executării lucrărilor, inspectorul responsabil va avea acces la lucrare și la toate documentele necesare.</w:t>
            </w:r>
          </w:p>
          <w:p w14:paraId="505527B4" w14:textId="36AB028F" w:rsidR="007269D4" w:rsidRPr="007269D4" w:rsidRDefault="007269D4" w:rsidP="007269D4">
            <w:pPr>
              <w:spacing w:after="0" w:line="240" w:lineRule="auto"/>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t xml:space="preserve"> Constructorul  are  obliga</w:t>
            </w:r>
            <w:r w:rsidR="00FF6F7C">
              <w:rPr>
                <w:rFonts w:ascii="Trebuchet MS" w:eastAsia="Calibri" w:hAnsi="Trebuchet MS" w:cs="Times New Roman"/>
                <w:sz w:val="20"/>
                <w:szCs w:val="20"/>
                <w:lang w:val="ro-RO"/>
              </w:rPr>
              <w:t>ț</w:t>
            </w:r>
            <w:r w:rsidRPr="007269D4">
              <w:rPr>
                <w:rFonts w:ascii="Trebuchet MS" w:eastAsia="Calibri" w:hAnsi="Trebuchet MS" w:cs="Times New Roman"/>
                <w:sz w:val="20"/>
                <w:szCs w:val="20"/>
                <w:lang w:val="ro-RO"/>
              </w:rPr>
              <w:t>ia  de  a  convoca  beneficiarul  la  lucrare  ori de cate ori  apar  neconcordanțe  între  caietul  de  sarcini  și  teren.</w:t>
            </w:r>
          </w:p>
          <w:p w14:paraId="26B3872A" w14:textId="3B392658" w:rsidR="007269D4" w:rsidRDefault="007269D4" w:rsidP="001E06CE">
            <w:pPr>
              <w:spacing w:after="0" w:line="240" w:lineRule="auto"/>
              <w:jc w:val="both"/>
              <w:rPr>
                <w:rFonts w:ascii="Trebuchet MS" w:eastAsia="Calibri" w:hAnsi="Trebuchet MS" w:cs="Times New Roman"/>
                <w:sz w:val="20"/>
                <w:szCs w:val="20"/>
                <w:lang w:val="ro-RO"/>
              </w:rPr>
            </w:pPr>
          </w:p>
          <w:p w14:paraId="59548F5B" w14:textId="7C78F78F" w:rsidR="005E168D" w:rsidRPr="005E168D" w:rsidRDefault="005E168D" w:rsidP="005E168D">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t xml:space="preserve">Pe  tot  parcursul   lucrării,  constructorul  va  evacua  molozul  rezultat  din  desfaceri, iar materialele recuperabile, ce nu sunt refolosite, vor fi depuse în depozitul din str. Tunelului nr. 97 (se va anexa P.V. predare/primire la </w:t>
            </w:r>
            <w:proofErr w:type="spellStart"/>
            <w:r w:rsidRPr="005E168D">
              <w:rPr>
                <w:rFonts w:ascii="Trebuchet MS" w:eastAsia="Calibri" w:hAnsi="Trebuchet MS" w:cs="Times New Roman"/>
                <w:sz w:val="20"/>
                <w:szCs w:val="20"/>
                <w:lang w:val="ro-RO"/>
              </w:rPr>
              <w:t>situatia</w:t>
            </w:r>
            <w:proofErr w:type="spellEnd"/>
            <w:r w:rsidRPr="005E168D">
              <w:rPr>
                <w:rFonts w:ascii="Trebuchet MS" w:eastAsia="Calibri" w:hAnsi="Trebuchet MS" w:cs="Times New Roman"/>
                <w:sz w:val="20"/>
                <w:szCs w:val="20"/>
                <w:lang w:val="ro-RO"/>
              </w:rPr>
              <w:t xml:space="preserve"> de </w:t>
            </w:r>
            <w:proofErr w:type="spellStart"/>
            <w:r w:rsidRPr="005E168D">
              <w:rPr>
                <w:rFonts w:ascii="Trebuchet MS" w:eastAsia="Calibri" w:hAnsi="Trebuchet MS" w:cs="Times New Roman"/>
                <w:sz w:val="20"/>
                <w:szCs w:val="20"/>
                <w:lang w:val="ro-RO"/>
              </w:rPr>
              <w:t>lucrari</w:t>
            </w:r>
            <w:proofErr w:type="spellEnd"/>
            <w:r w:rsidRPr="005E168D">
              <w:rPr>
                <w:rFonts w:ascii="Trebuchet MS" w:eastAsia="Calibri" w:hAnsi="Trebuchet MS" w:cs="Times New Roman"/>
                <w:sz w:val="20"/>
                <w:szCs w:val="20"/>
                <w:lang w:val="ro-RO"/>
              </w:rPr>
              <w:t xml:space="preserve">).                          </w:t>
            </w:r>
          </w:p>
          <w:p w14:paraId="1209A280" w14:textId="3A3F0B8A" w:rsidR="005E168D" w:rsidRPr="005E168D" w:rsidRDefault="005E168D" w:rsidP="005E168D">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t xml:space="preserve">    Conform Ordin 712/23.06.2005 – privind </w:t>
            </w:r>
            <w:proofErr w:type="spellStart"/>
            <w:r w:rsidRPr="005E168D">
              <w:rPr>
                <w:rFonts w:ascii="Trebuchet MS" w:eastAsia="Calibri" w:hAnsi="Trebuchet MS" w:cs="Times New Roman"/>
                <w:sz w:val="20"/>
                <w:szCs w:val="20"/>
                <w:lang w:val="ro-RO"/>
              </w:rPr>
              <w:t>Dispozitii</w:t>
            </w:r>
            <w:proofErr w:type="spellEnd"/>
            <w:r w:rsidRPr="005E168D">
              <w:rPr>
                <w:rFonts w:ascii="Trebuchet MS" w:eastAsia="Calibri" w:hAnsi="Trebuchet MS" w:cs="Times New Roman"/>
                <w:sz w:val="20"/>
                <w:szCs w:val="20"/>
                <w:lang w:val="ro-RO"/>
              </w:rPr>
              <w:t xml:space="preserve"> generale în  domeniul  situațiilor   de urgentă, la executarea lucrărilor din prezentul caiet de sarcini se vor respecta </w:t>
            </w:r>
            <w:proofErr w:type="spellStart"/>
            <w:r w:rsidRPr="005E168D">
              <w:rPr>
                <w:rFonts w:ascii="Trebuchet MS" w:eastAsia="Calibri" w:hAnsi="Trebuchet MS" w:cs="Times New Roman"/>
                <w:sz w:val="20"/>
                <w:szCs w:val="20"/>
                <w:lang w:val="ro-RO"/>
              </w:rPr>
              <w:t>urmatoarele</w:t>
            </w:r>
            <w:proofErr w:type="spellEnd"/>
            <w:r w:rsidRPr="005E168D">
              <w:rPr>
                <w:rFonts w:ascii="Trebuchet MS" w:eastAsia="Calibri" w:hAnsi="Trebuchet MS" w:cs="Times New Roman"/>
                <w:sz w:val="20"/>
                <w:szCs w:val="20"/>
                <w:lang w:val="ro-RO"/>
              </w:rPr>
              <w:t>:</w:t>
            </w:r>
          </w:p>
          <w:p w14:paraId="16ABC904" w14:textId="77777777" w:rsidR="005E168D" w:rsidRPr="005E168D" w:rsidRDefault="005E168D" w:rsidP="005E168D">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t xml:space="preserve">- </w:t>
            </w:r>
            <w:proofErr w:type="spellStart"/>
            <w:r w:rsidRPr="005E168D">
              <w:rPr>
                <w:rFonts w:ascii="Trebuchet MS" w:eastAsia="Calibri" w:hAnsi="Trebuchet MS" w:cs="Times New Roman"/>
                <w:sz w:val="20"/>
                <w:szCs w:val="20"/>
                <w:lang w:val="ro-RO"/>
              </w:rPr>
              <w:t>desfașurarea</w:t>
            </w:r>
            <w:proofErr w:type="spellEnd"/>
            <w:r w:rsidRPr="005E168D">
              <w:rPr>
                <w:rFonts w:ascii="Trebuchet MS" w:eastAsia="Calibri" w:hAnsi="Trebuchet MS" w:cs="Times New Roman"/>
                <w:sz w:val="20"/>
                <w:szCs w:val="20"/>
                <w:lang w:val="ro-RO"/>
              </w:rPr>
              <w:t xml:space="preserve"> lucrărilor se va face </w:t>
            </w:r>
            <w:proofErr w:type="spellStart"/>
            <w:r w:rsidRPr="005E168D">
              <w:rPr>
                <w:rFonts w:ascii="Trebuchet MS" w:eastAsia="Calibri" w:hAnsi="Trebuchet MS" w:cs="Times New Roman"/>
                <w:sz w:val="20"/>
                <w:szCs w:val="20"/>
                <w:lang w:val="ro-RO"/>
              </w:rPr>
              <w:t>fară</w:t>
            </w:r>
            <w:proofErr w:type="spellEnd"/>
            <w:r w:rsidRPr="005E168D">
              <w:rPr>
                <w:rFonts w:ascii="Trebuchet MS" w:eastAsia="Calibri" w:hAnsi="Trebuchet MS" w:cs="Times New Roman"/>
                <w:sz w:val="20"/>
                <w:szCs w:val="20"/>
                <w:lang w:val="ro-RO"/>
              </w:rPr>
              <w:t xml:space="preserve"> ocuparea spațiilor comune destinate evacuării clădirii în caz de urgentă;</w:t>
            </w:r>
          </w:p>
          <w:p w14:paraId="574B60FD" w14:textId="77777777" w:rsidR="005E168D" w:rsidRPr="005E168D" w:rsidRDefault="005E168D" w:rsidP="005E168D">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t>- lucrările de instalații electrice/sanitare se vor executa cu personal autorizat/calificat, astfel încât siguranța clădirii la foc și umiditate să nu fie pusă în pericol nici în timpul execuției și nici după terminarea lucrărilor;</w:t>
            </w:r>
          </w:p>
          <w:p w14:paraId="1A80C6BA" w14:textId="574FBAC3" w:rsidR="005E168D" w:rsidRDefault="005E168D" w:rsidP="005E168D">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lastRenderedPageBreak/>
              <w:t>- protejarea și semnalizarea lucrărilor deschise care prezintă pericol pentru persoanele care străbat incinta șantierului.</w:t>
            </w:r>
          </w:p>
          <w:p w14:paraId="28BCBE02" w14:textId="77777777" w:rsidR="005E168D" w:rsidRPr="007269D4" w:rsidRDefault="005E168D" w:rsidP="005E168D">
            <w:pPr>
              <w:spacing w:after="0" w:line="240" w:lineRule="auto"/>
              <w:jc w:val="both"/>
              <w:rPr>
                <w:rFonts w:ascii="Trebuchet MS" w:eastAsia="Calibri" w:hAnsi="Trebuchet MS" w:cs="Times New Roman"/>
                <w:sz w:val="20"/>
                <w:szCs w:val="20"/>
                <w:lang w:val="ro-RO"/>
              </w:rPr>
            </w:pPr>
          </w:p>
          <w:p w14:paraId="03F8C61D" w14:textId="1FAA827A" w:rsidR="00F75736" w:rsidRPr="005E168D" w:rsidRDefault="001E06CE" w:rsidP="001E06CE">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t>La recepție se vor verifica prin măsurare cantitățile decontate. Măsurătoarea se va efectua de către constructor împreună cu reprezentantul unității de învățământ și inspectorul autorității contractante.</w:t>
            </w:r>
            <w:r w:rsidR="005E168D" w:rsidRPr="005E168D">
              <w:rPr>
                <w:rFonts w:ascii="Trebuchet MS" w:eastAsia="Calibri" w:hAnsi="Trebuchet MS" w:cs="Times New Roman"/>
                <w:sz w:val="20"/>
                <w:szCs w:val="20"/>
                <w:lang w:val="ro-RO"/>
              </w:rPr>
              <w:t xml:space="preserve"> </w:t>
            </w:r>
            <w:r w:rsidRPr="005E168D">
              <w:rPr>
                <w:rFonts w:ascii="Trebuchet MS" w:eastAsia="Calibri" w:hAnsi="Trebuchet MS" w:cs="Times New Roman"/>
                <w:sz w:val="20"/>
                <w:szCs w:val="20"/>
                <w:lang w:val="ro-RO"/>
              </w:rPr>
              <w:t>Comisia de recepție este formată din personal al unității de învățământ, secretariatul fiind asigurat de i</w:t>
            </w:r>
            <w:r w:rsidR="00AB1474" w:rsidRPr="005E168D">
              <w:rPr>
                <w:rFonts w:ascii="Trebuchet MS" w:eastAsia="Calibri" w:hAnsi="Trebuchet MS" w:cs="Times New Roman"/>
                <w:sz w:val="20"/>
                <w:szCs w:val="20"/>
                <w:lang w:val="ro-RO"/>
              </w:rPr>
              <w:t>n</w:t>
            </w:r>
            <w:r w:rsidRPr="005E168D">
              <w:rPr>
                <w:rFonts w:ascii="Trebuchet MS" w:eastAsia="Calibri" w:hAnsi="Trebuchet MS" w:cs="Times New Roman"/>
                <w:sz w:val="20"/>
                <w:szCs w:val="20"/>
                <w:lang w:val="ro-RO"/>
              </w:rPr>
              <w:t>spectorul autorității contractante.</w:t>
            </w:r>
          </w:p>
          <w:p w14:paraId="02E6C1BB" w14:textId="77777777" w:rsidR="00F1536F" w:rsidRPr="007269D4" w:rsidRDefault="00F1536F" w:rsidP="00B23438">
            <w:pPr>
              <w:spacing w:after="0" w:line="240" w:lineRule="auto"/>
              <w:jc w:val="both"/>
              <w:rPr>
                <w:rFonts w:ascii="Trebuchet MS" w:eastAsia="Calibri" w:hAnsi="Trebuchet MS" w:cs="Times New Roman"/>
                <w:sz w:val="20"/>
                <w:szCs w:val="20"/>
                <w:highlight w:val="yellow"/>
                <w:lang w:val="ro-RO"/>
              </w:rPr>
            </w:pPr>
          </w:p>
          <w:p w14:paraId="451FFCD9" w14:textId="2041D531" w:rsidR="00657193" w:rsidRPr="007269D4" w:rsidRDefault="00657193" w:rsidP="00657193">
            <w:pPr>
              <w:spacing w:after="0" w:line="240" w:lineRule="auto"/>
              <w:jc w:val="both"/>
              <w:rPr>
                <w:rFonts w:ascii="Trebuchet MS" w:eastAsia="Calibri" w:hAnsi="Trebuchet MS" w:cs="Times New Roman"/>
                <w:i/>
                <w:iCs/>
                <w:sz w:val="20"/>
                <w:szCs w:val="20"/>
                <w:lang w:val="ro-RO"/>
              </w:rPr>
            </w:pPr>
            <w:r w:rsidRPr="005E168D">
              <w:rPr>
                <w:rFonts w:ascii="Trebuchet MS" w:eastAsia="Calibri" w:hAnsi="Trebuchet MS" w:cs="Times New Roman"/>
                <w:sz w:val="20"/>
                <w:szCs w:val="20"/>
                <w:lang w:val="ro-RO"/>
              </w:rPr>
              <w:t>Ofertanții câștigători au obligația respectării H.C.L. nr.</w:t>
            </w:r>
            <w:r w:rsidR="00141ACD" w:rsidRPr="005E168D">
              <w:rPr>
                <w:rFonts w:ascii="Trebuchet MS" w:eastAsia="Calibri" w:hAnsi="Trebuchet MS" w:cs="Times New Roman"/>
                <w:sz w:val="20"/>
                <w:szCs w:val="20"/>
                <w:lang w:val="ro-RO"/>
              </w:rPr>
              <w:t xml:space="preserve"> </w:t>
            </w:r>
            <w:r w:rsidRPr="005E168D">
              <w:rPr>
                <w:rFonts w:ascii="Trebuchet MS" w:eastAsia="Calibri" w:hAnsi="Trebuchet MS" w:cs="Times New Roman"/>
                <w:sz w:val="20"/>
                <w:szCs w:val="20"/>
                <w:lang w:val="ro-RO"/>
              </w:rPr>
              <w:t xml:space="preserve">241/2019, privind </w:t>
            </w:r>
            <w:r w:rsidRPr="005E168D">
              <w:rPr>
                <w:rFonts w:ascii="Trebuchet MS" w:eastAsia="Calibri" w:hAnsi="Trebuchet MS" w:cs="Times New Roman"/>
                <w:i/>
                <w:iCs/>
                <w:sz w:val="20"/>
                <w:szCs w:val="20"/>
                <w:lang w:val="ro-RO"/>
              </w:rPr>
              <w:t>Aprobarea Regulamentului pentru respectarea condițiilor de protecție a m</w:t>
            </w:r>
            <w:r w:rsidR="00F66F03" w:rsidRPr="005E168D">
              <w:rPr>
                <w:rFonts w:ascii="Trebuchet MS" w:eastAsia="Calibri" w:hAnsi="Trebuchet MS" w:cs="Times New Roman"/>
                <w:i/>
                <w:iCs/>
                <w:sz w:val="20"/>
                <w:szCs w:val="20"/>
                <w:lang w:val="ro-RO"/>
              </w:rPr>
              <w:t>e</w:t>
            </w:r>
            <w:r w:rsidRPr="005E168D">
              <w:rPr>
                <w:rFonts w:ascii="Trebuchet MS" w:eastAsia="Calibri" w:hAnsi="Trebuchet MS" w:cs="Times New Roman"/>
                <w:i/>
                <w:iCs/>
                <w:sz w:val="20"/>
                <w:szCs w:val="20"/>
                <w:lang w:val="ro-RO"/>
              </w:rPr>
              <w:t>diului în timpul executării lucrărilor de construcții / desființări din Municipiul Galați de către constructori.</w:t>
            </w:r>
          </w:p>
          <w:p w14:paraId="29ABCD6E" w14:textId="77777777" w:rsidR="00B23438" w:rsidRPr="007269D4" w:rsidRDefault="00B23438" w:rsidP="00B23438">
            <w:pPr>
              <w:spacing w:after="0" w:line="240" w:lineRule="auto"/>
              <w:jc w:val="both"/>
              <w:rPr>
                <w:rFonts w:ascii="Trebuchet MS" w:eastAsia="Calibri" w:hAnsi="Trebuchet MS" w:cs="Times New Roman"/>
                <w:sz w:val="20"/>
                <w:szCs w:val="20"/>
                <w:highlight w:val="yellow"/>
                <w:lang w:val="ro-RO"/>
              </w:rPr>
            </w:pPr>
          </w:p>
          <w:p w14:paraId="785A742A" w14:textId="788B6887" w:rsidR="00657193" w:rsidRPr="005E168D" w:rsidRDefault="00657193" w:rsidP="00657193">
            <w:pPr>
              <w:spacing w:after="0" w:line="240" w:lineRule="auto"/>
              <w:jc w:val="both"/>
              <w:rPr>
                <w:rFonts w:ascii="Trebuchet MS" w:eastAsia="Calibri" w:hAnsi="Trebuchet MS" w:cs="Times New Roman"/>
                <w:sz w:val="20"/>
                <w:szCs w:val="20"/>
                <w:u w:val="single"/>
                <w:lang w:val="ro-RO"/>
              </w:rPr>
            </w:pPr>
            <w:r w:rsidRPr="005E168D">
              <w:rPr>
                <w:rFonts w:ascii="Trebuchet MS" w:eastAsia="Calibri" w:hAnsi="Trebuchet MS" w:cs="Times New Roman"/>
                <w:sz w:val="20"/>
                <w:szCs w:val="20"/>
                <w:u w:val="single"/>
                <w:lang w:val="ro-RO"/>
              </w:rPr>
              <w:t xml:space="preserve">Standarde, normative si </w:t>
            </w:r>
            <w:proofErr w:type="spellStart"/>
            <w:r w:rsidRPr="005E168D">
              <w:rPr>
                <w:rFonts w:ascii="Trebuchet MS" w:eastAsia="Calibri" w:hAnsi="Trebuchet MS" w:cs="Times New Roman"/>
                <w:sz w:val="20"/>
                <w:szCs w:val="20"/>
                <w:u w:val="single"/>
                <w:lang w:val="ro-RO"/>
              </w:rPr>
              <w:t>prescriptii</w:t>
            </w:r>
            <w:proofErr w:type="spellEnd"/>
            <w:r w:rsidRPr="005E168D">
              <w:rPr>
                <w:rFonts w:ascii="Trebuchet MS" w:eastAsia="Calibri" w:hAnsi="Trebuchet MS" w:cs="Times New Roman"/>
                <w:sz w:val="20"/>
                <w:szCs w:val="20"/>
                <w:u w:val="single"/>
                <w:lang w:val="ro-RO"/>
              </w:rPr>
              <w:t xml:space="preserve"> care guverneaza </w:t>
            </w:r>
            <w:proofErr w:type="spellStart"/>
            <w:r w:rsidRPr="005E168D">
              <w:rPr>
                <w:rFonts w:ascii="Trebuchet MS" w:eastAsia="Calibri" w:hAnsi="Trebuchet MS" w:cs="Times New Roman"/>
                <w:sz w:val="20"/>
                <w:szCs w:val="20"/>
                <w:u w:val="single"/>
                <w:lang w:val="ro-RO"/>
              </w:rPr>
              <w:t>executia</w:t>
            </w:r>
            <w:proofErr w:type="spellEnd"/>
            <w:r w:rsidRPr="005E168D">
              <w:rPr>
                <w:rFonts w:ascii="Trebuchet MS" w:eastAsia="Calibri" w:hAnsi="Trebuchet MS" w:cs="Times New Roman"/>
                <w:sz w:val="20"/>
                <w:szCs w:val="20"/>
                <w:u w:val="single"/>
                <w:lang w:val="ro-RO"/>
              </w:rPr>
              <w:t>:</w:t>
            </w:r>
          </w:p>
          <w:p w14:paraId="41275E01" w14:textId="77777777" w:rsidR="00657193" w:rsidRPr="005E168D" w:rsidRDefault="00657193" w:rsidP="00657193">
            <w:pPr>
              <w:spacing w:after="0" w:line="240" w:lineRule="auto"/>
              <w:jc w:val="both"/>
              <w:rPr>
                <w:rFonts w:ascii="Trebuchet MS" w:eastAsia="Calibri" w:hAnsi="Trebuchet MS" w:cs="Times New Roman"/>
                <w:sz w:val="20"/>
                <w:szCs w:val="20"/>
                <w:lang w:val="ro-RO"/>
              </w:rPr>
            </w:pPr>
            <w:r w:rsidRPr="005E168D">
              <w:rPr>
                <w:rFonts w:ascii="Trebuchet MS" w:eastAsia="Calibri" w:hAnsi="Trebuchet MS" w:cs="Times New Roman"/>
                <w:sz w:val="20"/>
                <w:szCs w:val="20"/>
                <w:lang w:val="ro-RO"/>
              </w:rPr>
              <w:t xml:space="preserve">                           -Legea nr. 10/1995</w:t>
            </w:r>
          </w:p>
          <w:p w14:paraId="531DAFDB" w14:textId="6B5C57E3" w:rsidR="00B23438" w:rsidRPr="005E168D" w:rsidRDefault="00657193" w:rsidP="005E168D">
            <w:pPr>
              <w:spacing w:after="0" w:line="240" w:lineRule="auto"/>
              <w:jc w:val="both"/>
              <w:rPr>
                <w:rFonts w:ascii="Trebuchet MS" w:eastAsia="Calibri" w:hAnsi="Trebuchet MS" w:cs="Times New Roman"/>
                <w:sz w:val="20"/>
                <w:szCs w:val="20"/>
                <w:highlight w:val="yellow"/>
                <w:lang w:val="ro-RO"/>
              </w:rPr>
            </w:pPr>
            <w:r w:rsidRPr="005E168D">
              <w:rPr>
                <w:rFonts w:ascii="Trebuchet MS" w:eastAsia="Calibri" w:hAnsi="Trebuchet MS" w:cs="Times New Roman"/>
                <w:sz w:val="20"/>
                <w:szCs w:val="20"/>
                <w:lang w:val="ro-RO"/>
              </w:rPr>
              <w:t xml:space="preserve">                           -Normativ C 56/1986</w:t>
            </w:r>
          </w:p>
        </w:tc>
        <w:tc>
          <w:tcPr>
            <w:tcW w:w="10257" w:type="dxa"/>
          </w:tcPr>
          <w:p w14:paraId="34F059AC" w14:textId="77777777" w:rsidR="00F76AB9" w:rsidRPr="007269D4" w:rsidRDefault="00F76AB9" w:rsidP="00F76AB9">
            <w:pPr>
              <w:spacing w:after="0"/>
              <w:rPr>
                <w:rFonts w:ascii="Trebuchet MS" w:eastAsia="Calibri" w:hAnsi="Trebuchet MS" w:cs="Times New Roman"/>
                <w:sz w:val="20"/>
                <w:szCs w:val="20"/>
                <w:lang w:val="ro-RO"/>
              </w:rPr>
            </w:pPr>
          </w:p>
        </w:tc>
      </w:tr>
      <w:tr w:rsidR="003643C3" w:rsidRPr="007269D4" w14:paraId="1682389D" w14:textId="77777777" w:rsidTr="003643C3">
        <w:trPr>
          <w:jc w:val="center"/>
        </w:trPr>
        <w:tc>
          <w:tcPr>
            <w:tcW w:w="736" w:type="dxa"/>
          </w:tcPr>
          <w:p w14:paraId="41C4EC5A" w14:textId="14E6DE71" w:rsidR="00F76AB9" w:rsidRPr="007269D4" w:rsidRDefault="00657193" w:rsidP="00F1536F">
            <w:pPr>
              <w:spacing w:after="0"/>
              <w:jc w:val="both"/>
              <w:rPr>
                <w:rFonts w:ascii="Trebuchet MS" w:eastAsia="Calibri" w:hAnsi="Trebuchet MS" w:cs="Times New Roman"/>
                <w:sz w:val="20"/>
                <w:szCs w:val="20"/>
                <w:lang w:val="ro-RO"/>
              </w:rPr>
            </w:pPr>
            <w:r w:rsidRPr="007269D4">
              <w:rPr>
                <w:rFonts w:ascii="Trebuchet MS" w:eastAsia="Calibri" w:hAnsi="Trebuchet MS" w:cs="Times New Roman"/>
                <w:sz w:val="20"/>
                <w:szCs w:val="20"/>
                <w:lang w:val="ro-RO"/>
              </w:rPr>
              <w:lastRenderedPageBreak/>
              <w:t>8</w:t>
            </w:r>
            <w:r w:rsidR="00F76AB9" w:rsidRPr="007269D4">
              <w:rPr>
                <w:rFonts w:ascii="Trebuchet MS" w:eastAsia="Calibri" w:hAnsi="Trebuchet MS" w:cs="Times New Roman"/>
                <w:sz w:val="20"/>
                <w:szCs w:val="20"/>
                <w:lang w:val="ro-RO"/>
              </w:rPr>
              <w:t>.</w:t>
            </w:r>
          </w:p>
        </w:tc>
        <w:tc>
          <w:tcPr>
            <w:tcW w:w="4504" w:type="dxa"/>
          </w:tcPr>
          <w:p w14:paraId="741C7CC9" w14:textId="0A6935EC" w:rsidR="00F76AB9" w:rsidRPr="007269D4" w:rsidRDefault="00F1536F" w:rsidP="00F1536F">
            <w:pPr>
              <w:spacing w:after="0"/>
              <w:jc w:val="both"/>
              <w:rPr>
                <w:rFonts w:ascii="Trebuchet MS" w:eastAsia="Times New Roman" w:hAnsi="Trebuchet MS" w:cs="Times New Roman"/>
                <w:bCs/>
                <w:sz w:val="20"/>
                <w:szCs w:val="20"/>
                <w:lang w:val="ro-RO"/>
              </w:rPr>
            </w:pPr>
            <w:r w:rsidRPr="007269D4">
              <w:rPr>
                <w:rFonts w:ascii="Trebuchet MS" w:eastAsia="Times New Roman" w:hAnsi="Trebuchet MS" w:cs="Times New Roman"/>
                <w:bCs/>
                <w:sz w:val="20"/>
                <w:szCs w:val="20"/>
                <w:lang w:val="ro-RO"/>
              </w:rPr>
              <w:t xml:space="preserve">Ofertantul va indica in mod distinct, motivat, care </w:t>
            </w:r>
            <w:proofErr w:type="spellStart"/>
            <w:r w:rsidRPr="007269D4">
              <w:rPr>
                <w:rFonts w:ascii="Trebuchet MS" w:eastAsia="Times New Roman" w:hAnsi="Trebuchet MS" w:cs="Times New Roman"/>
                <w:bCs/>
                <w:sz w:val="20"/>
                <w:szCs w:val="20"/>
                <w:lang w:val="ro-RO"/>
              </w:rPr>
              <w:t>informatii</w:t>
            </w:r>
            <w:proofErr w:type="spellEnd"/>
            <w:r w:rsidRPr="007269D4">
              <w:rPr>
                <w:rFonts w:ascii="Trebuchet MS" w:eastAsia="Times New Roman" w:hAnsi="Trebuchet MS" w:cs="Times New Roman"/>
                <w:bCs/>
                <w:sz w:val="20"/>
                <w:szCs w:val="20"/>
                <w:lang w:val="ro-RO"/>
              </w:rPr>
              <w:t xml:space="preserve"> din propunerea tehnica sunt </w:t>
            </w:r>
            <w:proofErr w:type="spellStart"/>
            <w:r w:rsidRPr="007269D4">
              <w:rPr>
                <w:rFonts w:ascii="Trebuchet MS" w:eastAsia="Times New Roman" w:hAnsi="Trebuchet MS" w:cs="Times New Roman"/>
                <w:bCs/>
                <w:sz w:val="20"/>
                <w:szCs w:val="20"/>
                <w:lang w:val="ro-RO"/>
              </w:rPr>
              <w:t>confidentiale</w:t>
            </w:r>
            <w:proofErr w:type="spellEnd"/>
            <w:r w:rsidRPr="007269D4">
              <w:rPr>
                <w:rFonts w:ascii="Trebuchet MS" w:eastAsia="Times New Roman" w:hAnsi="Trebuchet MS" w:cs="Times New Roman"/>
                <w:bCs/>
                <w:sz w:val="20"/>
                <w:szCs w:val="20"/>
                <w:lang w:val="ro-RO"/>
              </w:rPr>
              <w:t xml:space="preserve">, clasificate sau sunt protejate de un drept de proprietate intelectuala, în baza </w:t>
            </w:r>
            <w:proofErr w:type="spellStart"/>
            <w:r w:rsidRPr="007269D4">
              <w:rPr>
                <w:rFonts w:ascii="Trebuchet MS" w:eastAsia="Times New Roman" w:hAnsi="Trebuchet MS" w:cs="Times New Roman"/>
                <w:bCs/>
                <w:sz w:val="20"/>
                <w:szCs w:val="20"/>
                <w:lang w:val="ro-RO"/>
              </w:rPr>
              <w:t>legislatiei</w:t>
            </w:r>
            <w:proofErr w:type="spellEnd"/>
            <w:r w:rsidRPr="007269D4">
              <w:rPr>
                <w:rFonts w:ascii="Trebuchet MS" w:eastAsia="Times New Roman" w:hAnsi="Trebuchet MS" w:cs="Times New Roman"/>
                <w:bCs/>
                <w:sz w:val="20"/>
                <w:szCs w:val="20"/>
                <w:lang w:val="ro-RO"/>
              </w:rPr>
              <w:t xml:space="preserve"> aplicabile. Lipsa acestor </w:t>
            </w:r>
            <w:proofErr w:type="spellStart"/>
            <w:r w:rsidRPr="007269D4">
              <w:rPr>
                <w:rFonts w:ascii="Trebuchet MS" w:eastAsia="Times New Roman" w:hAnsi="Trebuchet MS" w:cs="Times New Roman"/>
                <w:bCs/>
                <w:sz w:val="20"/>
                <w:szCs w:val="20"/>
                <w:lang w:val="ro-RO"/>
              </w:rPr>
              <w:t>indicatii</w:t>
            </w:r>
            <w:proofErr w:type="spellEnd"/>
            <w:r w:rsidRPr="007269D4">
              <w:rPr>
                <w:rFonts w:ascii="Trebuchet MS" w:eastAsia="Times New Roman" w:hAnsi="Trebuchet MS" w:cs="Times New Roman"/>
                <w:bCs/>
                <w:sz w:val="20"/>
                <w:szCs w:val="20"/>
                <w:lang w:val="ro-RO"/>
              </w:rPr>
              <w:t xml:space="preserve"> clare si distincte presupune ca documentele nu sunt </w:t>
            </w:r>
            <w:proofErr w:type="spellStart"/>
            <w:r w:rsidRPr="007269D4">
              <w:rPr>
                <w:rFonts w:ascii="Trebuchet MS" w:eastAsia="Times New Roman" w:hAnsi="Trebuchet MS" w:cs="Times New Roman"/>
                <w:bCs/>
                <w:sz w:val="20"/>
                <w:szCs w:val="20"/>
                <w:lang w:val="ro-RO"/>
              </w:rPr>
              <w:t>confidentiale</w:t>
            </w:r>
            <w:proofErr w:type="spellEnd"/>
            <w:r w:rsidRPr="007269D4">
              <w:rPr>
                <w:rFonts w:ascii="Trebuchet MS" w:eastAsia="Times New Roman" w:hAnsi="Trebuchet MS" w:cs="Times New Roman"/>
                <w:bCs/>
                <w:sz w:val="20"/>
                <w:szCs w:val="20"/>
                <w:lang w:val="ro-RO"/>
              </w:rPr>
              <w:t>.</w:t>
            </w:r>
          </w:p>
        </w:tc>
        <w:tc>
          <w:tcPr>
            <w:tcW w:w="10257" w:type="dxa"/>
          </w:tcPr>
          <w:p w14:paraId="03EC2CE0" w14:textId="77777777" w:rsidR="00F76AB9" w:rsidRPr="007269D4" w:rsidRDefault="00F76AB9" w:rsidP="00F76AB9">
            <w:pPr>
              <w:tabs>
                <w:tab w:val="left" w:pos="252"/>
              </w:tabs>
              <w:spacing w:after="0"/>
              <w:jc w:val="both"/>
              <w:rPr>
                <w:rFonts w:ascii="Trebuchet MS" w:eastAsia="Times New Roman" w:hAnsi="Trebuchet MS" w:cs="Times New Roman"/>
                <w:bCs/>
                <w:sz w:val="20"/>
                <w:szCs w:val="20"/>
                <w:lang w:val="ro-RO"/>
              </w:rPr>
            </w:pPr>
          </w:p>
        </w:tc>
      </w:tr>
    </w:tbl>
    <w:p w14:paraId="1CC28B18" w14:textId="77777777" w:rsidR="00F76AB9" w:rsidRPr="00F76AB9" w:rsidRDefault="00F76AB9" w:rsidP="00F76AB9">
      <w:pPr>
        <w:rPr>
          <w:rFonts w:ascii="Times New Roman" w:eastAsia="Calibri" w:hAnsi="Times New Roman" w:cs="Times New Roman"/>
        </w:rPr>
      </w:pPr>
    </w:p>
    <w:p w14:paraId="6E5EEA10" w14:textId="77777777" w:rsidR="00F76AB9" w:rsidRPr="00F76AB9" w:rsidRDefault="00F76AB9" w:rsidP="00F76AB9">
      <w:pPr>
        <w:rPr>
          <w:rFonts w:ascii="Times New Roman" w:eastAsia="Calibri" w:hAnsi="Times New Roman" w:cs="Times New Roman"/>
        </w:rPr>
      </w:pPr>
    </w:p>
    <w:p w14:paraId="4A46598E" w14:textId="77777777" w:rsidR="00F76AB9" w:rsidRPr="00F76AB9" w:rsidRDefault="00F76AB9" w:rsidP="00F76AB9">
      <w:pPr>
        <w:rPr>
          <w:rFonts w:ascii="Times New Roman" w:eastAsia="Times New Roman" w:hAnsi="Times New Roman" w:cs="Times New Roman"/>
          <w:b/>
          <w:bCs/>
          <w:lang w:val="ro-RO"/>
        </w:rPr>
      </w:pPr>
      <w:bookmarkStart w:id="10" w:name="_Toc44487770"/>
      <w:r w:rsidRPr="00F76AB9">
        <w:rPr>
          <w:rFonts w:ascii="Times New Roman" w:eastAsia="Times New Roman" w:hAnsi="Times New Roman" w:cs="Times New Roman"/>
          <w:b/>
          <w:bCs/>
          <w:lang w:val="ro-RO"/>
        </w:rPr>
        <w:t>Anexe la Propunerea Tehnică</w:t>
      </w:r>
      <w:bookmarkEnd w:id="10"/>
    </w:p>
    <w:p w14:paraId="07E66C3D" w14:textId="04C0DEF6" w:rsidR="00F76AB9" w:rsidRDefault="00F76AB9" w:rsidP="00F76AB9">
      <w:pPr>
        <w:widowControl w:val="0"/>
        <w:numPr>
          <w:ilvl w:val="3"/>
          <w:numId w:val="4"/>
        </w:numPr>
        <w:tabs>
          <w:tab w:val="left" w:pos="0"/>
        </w:tabs>
        <w:autoSpaceDE w:val="0"/>
        <w:autoSpaceDN w:val="0"/>
        <w:spacing w:after="0"/>
        <w:ind w:left="567"/>
        <w:jc w:val="both"/>
        <w:rPr>
          <w:rFonts w:ascii="Times New Roman" w:eastAsia="Times New Roman" w:hAnsi="Times New Roman" w:cs="Times New Roman"/>
          <w:i/>
          <w:color w:val="FF0000"/>
          <w:lang w:val="ro-RO"/>
        </w:rPr>
      </w:pPr>
      <w:r w:rsidRPr="00F76AB9">
        <w:rPr>
          <w:rFonts w:ascii="Times New Roman" w:eastAsia="Times New Roman" w:hAnsi="Times New Roman" w:cs="Times New Roman"/>
          <w:i/>
          <w:color w:val="FF0000"/>
          <w:lang w:val="ro-RO"/>
        </w:rPr>
        <w:t xml:space="preserve">Declarație privind perioada de garanție acordată lucrărilor; </w:t>
      </w:r>
    </w:p>
    <w:p w14:paraId="4C31E672" w14:textId="77777777" w:rsidR="006934E1" w:rsidRDefault="006934E1" w:rsidP="00F76AB9">
      <w:pPr>
        <w:widowControl w:val="0"/>
        <w:numPr>
          <w:ilvl w:val="3"/>
          <w:numId w:val="4"/>
        </w:numPr>
        <w:tabs>
          <w:tab w:val="left" w:pos="0"/>
        </w:tabs>
        <w:autoSpaceDE w:val="0"/>
        <w:autoSpaceDN w:val="0"/>
        <w:spacing w:after="0"/>
        <w:ind w:left="567"/>
        <w:jc w:val="both"/>
        <w:rPr>
          <w:rFonts w:ascii="Times New Roman" w:eastAsia="Times New Roman" w:hAnsi="Times New Roman" w:cs="Times New Roman"/>
          <w:i/>
          <w:color w:val="FF0000"/>
          <w:lang w:val="ro-RO"/>
        </w:rPr>
      </w:pPr>
      <w:proofErr w:type="spellStart"/>
      <w:r w:rsidRPr="00126696">
        <w:rPr>
          <w:rFonts w:ascii="Times New Roman" w:eastAsia="Times New Roman" w:hAnsi="Times New Roman" w:cs="Times New Roman"/>
          <w:i/>
          <w:color w:val="FF0000"/>
          <w:lang w:val="ro-RO"/>
        </w:rPr>
        <w:lastRenderedPageBreak/>
        <w:t>Declaratie</w:t>
      </w:r>
      <w:proofErr w:type="spellEnd"/>
      <w:r w:rsidRPr="00126696">
        <w:rPr>
          <w:rFonts w:ascii="Times New Roman" w:eastAsia="Times New Roman" w:hAnsi="Times New Roman" w:cs="Times New Roman"/>
          <w:i/>
          <w:color w:val="FF0000"/>
          <w:lang w:val="ro-RO"/>
        </w:rPr>
        <w:t xml:space="preserve"> de acceptare a </w:t>
      </w:r>
      <w:proofErr w:type="spellStart"/>
      <w:r w:rsidRPr="00126696">
        <w:rPr>
          <w:rFonts w:ascii="Times New Roman" w:eastAsia="Times New Roman" w:hAnsi="Times New Roman" w:cs="Times New Roman"/>
          <w:i/>
          <w:color w:val="FF0000"/>
          <w:lang w:val="ro-RO"/>
        </w:rPr>
        <w:t>conditiilor</w:t>
      </w:r>
      <w:proofErr w:type="spellEnd"/>
      <w:r w:rsidRPr="00126696">
        <w:rPr>
          <w:rFonts w:ascii="Times New Roman" w:eastAsia="Times New Roman" w:hAnsi="Times New Roman" w:cs="Times New Roman"/>
          <w:i/>
          <w:color w:val="FF0000"/>
          <w:lang w:val="ro-RO"/>
        </w:rPr>
        <w:t xml:space="preserve"> contractuale</w:t>
      </w:r>
      <w:r w:rsidRPr="006934E1">
        <w:rPr>
          <w:rFonts w:ascii="Times New Roman" w:eastAsia="Times New Roman" w:hAnsi="Times New Roman" w:cs="Times New Roman"/>
          <w:i/>
          <w:color w:val="FF0000"/>
          <w:lang w:val="ro-RO"/>
        </w:rPr>
        <w:t>/</w:t>
      </w:r>
      <w:r w:rsidRPr="00126696">
        <w:rPr>
          <w:rFonts w:ascii="Times New Roman" w:eastAsia="Times New Roman" w:hAnsi="Times New Roman" w:cs="Times New Roman"/>
          <w:i/>
          <w:color w:val="FF0000"/>
          <w:lang w:val="ro-RO"/>
        </w:rPr>
        <w:t xml:space="preserve">modelul de acord-cadru și contract subsecvent, </w:t>
      </w:r>
      <w:proofErr w:type="spellStart"/>
      <w:r w:rsidRPr="00126696">
        <w:rPr>
          <w:rFonts w:ascii="Times New Roman" w:eastAsia="Times New Roman" w:hAnsi="Times New Roman" w:cs="Times New Roman"/>
          <w:i/>
          <w:color w:val="FF0000"/>
          <w:lang w:val="ro-RO"/>
        </w:rPr>
        <w:t>insusite</w:t>
      </w:r>
      <w:proofErr w:type="spellEnd"/>
      <w:r w:rsidRPr="00126696">
        <w:rPr>
          <w:rFonts w:ascii="Times New Roman" w:eastAsia="Times New Roman" w:hAnsi="Times New Roman" w:cs="Times New Roman"/>
          <w:i/>
          <w:color w:val="FF0000"/>
          <w:lang w:val="ro-RO"/>
        </w:rPr>
        <w:t xml:space="preserve"> de ofertant.</w:t>
      </w:r>
    </w:p>
    <w:p w14:paraId="2DD316DC" w14:textId="377CDCDD" w:rsidR="00F76AB9" w:rsidRPr="006934E1" w:rsidRDefault="00F76AB9" w:rsidP="00F76AB9">
      <w:pPr>
        <w:widowControl w:val="0"/>
        <w:numPr>
          <w:ilvl w:val="3"/>
          <w:numId w:val="4"/>
        </w:numPr>
        <w:tabs>
          <w:tab w:val="left" w:pos="0"/>
        </w:tabs>
        <w:autoSpaceDE w:val="0"/>
        <w:autoSpaceDN w:val="0"/>
        <w:spacing w:after="0"/>
        <w:ind w:left="567"/>
        <w:jc w:val="both"/>
        <w:rPr>
          <w:rFonts w:ascii="Times New Roman" w:eastAsia="Times New Roman" w:hAnsi="Times New Roman" w:cs="Times New Roman"/>
          <w:i/>
          <w:color w:val="FF0000"/>
          <w:lang w:val="ro-RO"/>
        </w:rPr>
      </w:pPr>
      <w:proofErr w:type="spellStart"/>
      <w:r w:rsidRPr="006934E1">
        <w:rPr>
          <w:rFonts w:ascii="Times New Roman" w:eastAsia="Times New Roman" w:hAnsi="Times New Roman" w:cs="Times New Roman"/>
          <w:bCs/>
          <w:i/>
          <w:iCs/>
          <w:color w:val="FF0000"/>
        </w:rPr>
        <w:t>Declarație</w:t>
      </w:r>
      <w:proofErr w:type="spellEnd"/>
      <w:r w:rsidRPr="006934E1">
        <w:rPr>
          <w:rFonts w:ascii="Times New Roman" w:eastAsia="Times New Roman" w:hAnsi="Times New Roman" w:cs="Times New Roman"/>
          <w:bCs/>
          <w:i/>
          <w:iCs/>
          <w:color w:val="FF0000"/>
        </w:rPr>
        <w:t xml:space="preserve"> </w:t>
      </w:r>
      <w:proofErr w:type="spellStart"/>
      <w:r w:rsidRPr="006934E1">
        <w:rPr>
          <w:rFonts w:ascii="Times New Roman" w:eastAsia="Times New Roman" w:hAnsi="Times New Roman" w:cs="Times New Roman"/>
          <w:bCs/>
          <w:i/>
          <w:iCs/>
          <w:color w:val="FF0000"/>
        </w:rPr>
        <w:t>privind</w:t>
      </w:r>
      <w:proofErr w:type="spellEnd"/>
      <w:r w:rsidRPr="006934E1">
        <w:rPr>
          <w:rFonts w:ascii="Times New Roman" w:eastAsia="Times New Roman" w:hAnsi="Times New Roman" w:cs="Times New Roman"/>
          <w:bCs/>
          <w:i/>
          <w:iCs/>
          <w:color w:val="FF0000"/>
        </w:rPr>
        <w:t xml:space="preserve"> </w:t>
      </w:r>
      <w:proofErr w:type="spellStart"/>
      <w:r w:rsidRPr="006934E1">
        <w:rPr>
          <w:rFonts w:ascii="Times New Roman" w:eastAsia="Times New Roman" w:hAnsi="Times New Roman" w:cs="Times New Roman"/>
          <w:bCs/>
          <w:i/>
          <w:iCs/>
          <w:color w:val="FF0000"/>
        </w:rPr>
        <w:t>respectarea</w:t>
      </w:r>
      <w:proofErr w:type="spellEnd"/>
      <w:r w:rsidRPr="006934E1">
        <w:rPr>
          <w:rFonts w:ascii="Times New Roman" w:eastAsia="Times New Roman" w:hAnsi="Times New Roman" w:cs="Times New Roman"/>
          <w:bCs/>
          <w:i/>
          <w:iCs/>
          <w:color w:val="FF0000"/>
        </w:rPr>
        <w:t xml:space="preserve"> </w:t>
      </w:r>
      <w:proofErr w:type="spellStart"/>
      <w:r w:rsidRPr="006934E1">
        <w:rPr>
          <w:rFonts w:ascii="Times New Roman" w:eastAsia="Times New Roman" w:hAnsi="Times New Roman" w:cs="Times New Roman"/>
          <w:bCs/>
          <w:i/>
          <w:iCs/>
          <w:color w:val="FF0000"/>
        </w:rPr>
        <w:t>legislației</w:t>
      </w:r>
      <w:proofErr w:type="spellEnd"/>
      <w:r w:rsidRPr="006934E1">
        <w:rPr>
          <w:rFonts w:ascii="Times New Roman" w:eastAsia="Times New Roman" w:hAnsi="Times New Roman" w:cs="Times New Roman"/>
          <w:bCs/>
          <w:i/>
          <w:iCs/>
          <w:color w:val="FF0000"/>
        </w:rPr>
        <w:t xml:space="preserve"> </w:t>
      </w:r>
      <w:proofErr w:type="spellStart"/>
      <w:r w:rsidRPr="006934E1">
        <w:rPr>
          <w:rFonts w:ascii="Times New Roman" w:eastAsia="Times New Roman" w:hAnsi="Times New Roman" w:cs="Times New Roman"/>
          <w:bCs/>
          <w:i/>
          <w:iCs/>
          <w:color w:val="FF0000"/>
        </w:rPr>
        <w:t>privind</w:t>
      </w:r>
      <w:proofErr w:type="spellEnd"/>
      <w:r w:rsidRPr="006934E1">
        <w:rPr>
          <w:rFonts w:ascii="Times New Roman" w:eastAsia="Times New Roman" w:hAnsi="Times New Roman" w:cs="Times New Roman"/>
          <w:bCs/>
          <w:i/>
          <w:iCs/>
          <w:color w:val="FF0000"/>
        </w:rPr>
        <w:t xml:space="preserve"> </w:t>
      </w:r>
      <w:proofErr w:type="spellStart"/>
      <w:r w:rsidRPr="006934E1">
        <w:rPr>
          <w:rFonts w:ascii="Times New Roman" w:eastAsia="Times New Roman" w:hAnsi="Times New Roman" w:cs="Times New Roman"/>
          <w:bCs/>
          <w:i/>
          <w:iCs/>
          <w:color w:val="FF0000"/>
        </w:rPr>
        <w:t>condițiile</w:t>
      </w:r>
      <w:proofErr w:type="spellEnd"/>
      <w:r w:rsidRPr="006934E1">
        <w:rPr>
          <w:rFonts w:ascii="Times New Roman" w:eastAsia="Times New Roman" w:hAnsi="Times New Roman" w:cs="Times New Roman"/>
          <w:bCs/>
          <w:i/>
          <w:iCs/>
          <w:color w:val="FF0000"/>
        </w:rPr>
        <w:t xml:space="preserve"> de </w:t>
      </w:r>
      <w:proofErr w:type="spellStart"/>
      <w:r w:rsidRPr="006934E1">
        <w:rPr>
          <w:rFonts w:ascii="Times New Roman" w:eastAsia="Times New Roman" w:hAnsi="Times New Roman" w:cs="Times New Roman"/>
          <w:bCs/>
          <w:i/>
          <w:iCs/>
          <w:color w:val="FF0000"/>
        </w:rPr>
        <w:t>mediu</w:t>
      </w:r>
      <w:proofErr w:type="spellEnd"/>
      <w:r w:rsidRPr="006934E1">
        <w:rPr>
          <w:rFonts w:ascii="Times New Roman" w:eastAsia="Times New Roman" w:hAnsi="Times New Roman" w:cs="Times New Roman"/>
          <w:bCs/>
          <w:i/>
          <w:iCs/>
          <w:color w:val="FF0000"/>
          <w:lang w:val="ro-RO"/>
        </w:rPr>
        <w:t xml:space="preserve">, </w:t>
      </w:r>
      <w:proofErr w:type="gramStart"/>
      <w:r w:rsidRPr="006934E1">
        <w:rPr>
          <w:rFonts w:ascii="Times New Roman" w:eastAsia="Times New Roman" w:hAnsi="Times New Roman" w:cs="Times New Roman"/>
          <w:bCs/>
          <w:i/>
          <w:iCs/>
          <w:color w:val="FF0000"/>
          <w:lang w:val="ro-RO"/>
        </w:rPr>
        <w:t>sociale  și</w:t>
      </w:r>
      <w:proofErr w:type="gramEnd"/>
      <w:r w:rsidRPr="006934E1">
        <w:rPr>
          <w:rFonts w:ascii="Times New Roman" w:eastAsia="Times New Roman" w:hAnsi="Times New Roman" w:cs="Times New Roman"/>
          <w:bCs/>
          <w:i/>
          <w:iCs/>
          <w:color w:val="FF0000"/>
          <w:lang w:val="ro-RO"/>
        </w:rPr>
        <w:t xml:space="preserve"> cu</w:t>
      </w:r>
      <w:r w:rsidRPr="006934E1">
        <w:rPr>
          <w:rFonts w:ascii="Times New Roman" w:eastAsia="Times New Roman" w:hAnsi="Times New Roman" w:cs="Times New Roman"/>
          <w:bCs/>
          <w:i/>
          <w:iCs/>
          <w:color w:val="FF0000"/>
        </w:rPr>
        <w:t xml:space="preserve"> </w:t>
      </w:r>
      <w:proofErr w:type="spellStart"/>
      <w:r w:rsidRPr="006934E1">
        <w:rPr>
          <w:rFonts w:ascii="Times New Roman" w:eastAsia="Times New Roman" w:hAnsi="Times New Roman" w:cs="Times New Roman"/>
          <w:bCs/>
          <w:i/>
          <w:iCs/>
          <w:color w:val="FF0000"/>
        </w:rPr>
        <w:t>privire</w:t>
      </w:r>
      <w:proofErr w:type="spellEnd"/>
      <w:r w:rsidRPr="006934E1">
        <w:rPr>
          <w:rFonts w:ascii="Times New Roman" w:eastAsia="Times New Roman" w:hAnsi="Times New Roman" w:cs="Times New Roman"/>
          <w:bCs/>
          <w:i/>
          <w:iCs/>
          <w:color w:val="FF0000"/>
        </w:rPr>
        <w:t xml:space="preserve"> la </w:t>
      </w:r>
      <w:proofErr w:type="spellStart"/>
      <w:r w:rsidRPr="006934E1">
        <w:rPr>
          <w:rFonts w:ascii="Times New Roman" w:eastAsia="Times New Roman" w:hAnsi="Times New Roman" w:cs="Times New Roman"/>
          <w:bCs/>
          <w:i/>
          <w:iCs/>
          <w:color w:val="FF0000"/>
        </w:rPr>
        <w:t>relațiile</w:t>
      </w:r>
      <w:proofErr w:type="spellEnd"/>
      <w:r w:rsidRPr="006934E1">
        <w:rPr>
          <w:rFonts w:ascii="Times New Roman" w:eastAsia="Times New Roman" w:hAnsi="Times New Roman" w:cs="Times New Roman"/>
          <w:bCs/>
          <w:i/>
          <w:iCs/>
          <w:color w:val="FF0000"/>
        </w:rPr>
        <w:t xml:space="preserve"> de </w:t>
      </w:r>
      <w:proofErr w:type="spellStart"/>
      <w:r w:rsidRPr="006934E1">
        <w:rPr>
          <w:rFonts w:ascii="Times New Roman" w:eastAsia="Times New Roman" w:hAnsi="Times New Roman" w:cs="Times New Roman"/>
          <w:bCs/>
          <w:i/>
          <w:iCs/>
          <w:color w:val="FF0000"/>
        </w:rPr>
        <w:t>muncă</w:t>
      </w:r>
      <w:proofErr w:type="spellEnd"/>
      <w:r w:rsidRPr="006934E1">
        <w:rPr>
          <w:rFonts w:ascii="Times New Roman" w:eastAsia="Times New Roman" w:hAnsi="Times New Roman" w:cs="Times New Roman"/>
          <w:i/>
          <w:color w:val="FF0000"/>
          <w:lang w:val="ro-RO"/>
        </w:rPr>
        <w:t>.</w:t>
      </w:r>
    </w:p>
    <w:p w14:paraId="1620C054" w14:textId="77777777" w:rsidR="00F76AB9" w:rsidRPr="00F76AB9" w:rsidRDefault="00F76AB9" w:rsidP="00F76AB9">
      <w:pPr>
        <w:widowControl w:val="0"/>
        <w:tabs>
          <w:tab w:val="left" w:pos="0"/>
        </w:tabs>
        <w:autoSpaceDE w:val="0"/>
        <w:autoSpaceDN w:val="0"/>
        <w:spacing w:after="0"/>
        <w:ind w:left="567"/>
        <w:jc w:val="both"/>
        <w:rPr>
          <w:rFonts w:ascii="Times New Roman" w:eastAsia="Times New Roman" w:hAnsi="Times New Roman" w:cs="Times New Roman"/>
          <w:i/>
          <w:color w:val="FF0000"/>
          <w:lang w:val="ro-RO"/>
        </w:rPr>
      </w:pPr>
      <w:r w:rsidRPr="006934E1">
        <w:rPr>
          <w:rFonts w:ascii="Times New Roman" w:eastAsia="Times New Roman" w:hAnsi="Times New Roman" w:cs="Times New Roman"/>
          <w:i/>
          <w:color w:val="FF0000"/>
          <w:lang w:val="ro-RO"/>
        </w:rPr>
        <w:t>Dacă este cazul, această declarație</w:t>
      </w:r>
      <w:r w:rsidRPr="00F76AB9">
        <w:rPr>
          <w:rFonts w:ascii="Times New Roman" w:eastAsia="Times New Roman" w:hAnsi="Times New Roman" w:cs="Times New Roman"/>
          <w:i/>
          <w:color w:val="FF0000"/>
          <w:lang w:val="ro-RO"/>
        </w:rPr>
        <w:t xml:space="preserve"> va fi depusă și de:</w:t>
      </w:r>
    </w:p>
    <w:p w14:paraId="017F1828" w14:textId="77777777" w:rsidR="00F76AB9" w:rsidRPr="00F76AB9" w:rsidRDefault="00F76AB9" w:rsidP="00F76AB9">
      <w:pPr>
        <w:widowControl w:val="0"/>
        <w:numPr>
          <w:ilvl w:val="4"/>
          <w:numId w:val="4"/>
        </w:numPr>
        <w:tabs>
          <w:tab w:val="left" w:pos="0"/>
        </w:tabs>
        <w:autoSpaceDE w:val="0"/>
        <w:autoSpaceDN w:val="0"/>
        <w:spacing w:after="0"/>
        <w:ind w:left="1134"/>
        <w:jc w:val="both"/>
        <w:rPr>
          <w:rFonts w:ascii="Times New Roman" w:eastAsia="Times New Roman" w:hAnsi="Times New Roman" w:cs="Times New Roman"/>
          <w:i/>
          <w:color w:val="FF0000"/>
          <w:lang w:val="ro-RO"/>
        </w:rPr>
      </w:pPr>
      <w:r w:rsidRPr="00F76AB9">
        <w:rPr>
          <w:rFonts w:ascii="Times New Roman" w:eastAsia="Times New Roman" w:hAnsi="Times New Roman" w:cs="Times New Roman"/>
          <w:i/>
          <w:color w:val="FF0000"/>
          <w:lang w:val="ro-RO"/>
        </w:rPr>
        <w:t>Subcontractanții propuși;</w:t>
      </w:r>
    </w:p>
    <w:p w14:paraId="03CE6E82" w14:textId="5E74B928" w:rsidR="00F76AB9" w:rsidRPr="00F76AB9" w:rsidRDefault="006934E1" w:rsidP="00F76AB9">
      <w:pPr>
        <w:widowControl w:val="0"/>
        <w:numPr>
          <w:ilvl w:val="4"/>
          <w:numId w:val="4"/>
        </w:numPr>
        <w:tabs>
          <w:tab w:val="left" w:pos="0"/>
        </w:tabs>
        <w:autoSpaceDE w:val="0"/>
        <w:autoSpaceDN w:val="0"/>
        <w:spacing w:after="0"/>
        <w:ind w:left="1134"/>
        <w:jc w:val="both"/>
        <w:rPr>
          <w:rFonts w:ascii="Times New Roman" w:eastAsia="Times New Roman" w:hAnsi="Times New Roman" w:cs="Times New Roman"/>
          <w:i/>
          <w:color w:val="FF0000"/>
          <w:lang w:val="ro-RO"/>
        </w:rPr>
      </w:pPr>
      <w:r w:rsidRPr="006934E1">
        <w:rPr>
          <w:rFonts w:ascii="Times New Roman" w:eastAsia="Times New Roman" w:hAnsi="Times New Roman" w:cs="Times New Roman"/>
          <w:i/>
          <w:color w:val="FF0000"/>
          <w:lang w:val="ro-RO"/>
        </w:rPr>
        <w:t xml:space="preserve">In cazul asocierii, aceasta </w:t>
      </w:r>
      <w:proofErr w:type="spellStart"/>
      <w:r w:rsidRPr="006934E1">
        <w:rPr>
          <w:rFonts w:ascii="Times New Roman" w:eastAsia="Times New Roman" w:hAnsi="Times New Roman" w:cs="Times New Roman"/>
          <w:i/>
          <w:color w:val="FF0000"/>
          <w:lang w:val="ro-RO"/>
        </w:rPr>
        <w:t>declaratie</w:t>
      </w:r>
      <w:proofErr w:type="spellEnd"/>
      <w:r w:rsidRPr="006934E1">
        <w:rPr>
          <w:rFonts w:ascii="Times New Roman" w:eastAsia="Times New Roman" w:hAnsi="Times New Roman" w:cs="Times New Roman"/>
          <w:i/>
          <w:color w:val="FF0000"/>
          <w:lang w:val="ro-RO"/>
        </w:rPr>
        <w:t xml:space="preserve"> va fi asumata in numele asocierii de </w:t>
      </w:r>
      <w:proofErr w:type="spellStart"/>
      <w:r w:rsidRPr="006934E1">
        <w:rPr>
          <w:rFonts w:ascii="Times New Roman" w:eastAsia="Times New Roman" w:hAnsi="Times New Roman" w:cs="Times New Roman"/>
          <w:i/>
          <w:color w:val="FF0000"/>
          <w:lang w:val="ro-RO"/>
        </w:rPr>
        <w:t>catre</w:t>
      </w:r>
      <w:proofErr w:type="spellEnd"/>
      <w:r w:rsidRPr="006934E1">
        <w:rPr>
          <w:rFonts w:ascii="Times New Roman" w:eastAsia="Times New Roman" w:hAnsi="Times New Roman" w:cs="Times New Roman"/>
          <w:i/>
          <w:color w:val="FF0000"/>
          <w:lang w:val="ro-RO"/>
        </w:rPr>
        <w:t xml:space="preserve"> asociatul desemnat lider</w:t>
      </w:r>
      <w:r w:rsidR="00F76AB9" w:rsidRPr="00F76AB9">
        <w:rPr>
          <w:rFonts w:ascii="Times New Roman" w:eastAsia="Times New Roman" w:hAnsi="Times New Roman" w:cs="Times New Roman"/>
          <w:i/>
          <w:color w:val="FF0000"/>
          <w:lang w:val="ro-RO"/>
        </w:rPr>
        <w:t>;</w:t>
      </w:r>
    </w:p>
    <w:p w14:paraId="217218A4" w14:textId="7D35C0BA" w:rsidR="00F76AB9" w:rsidRDefault="00F76AB9" w:rsidP="00F76AB9">
      <w:pPr>
        <w:widowControl w:val="0"/>
        <w:numPr>
          <w:ilvl w:val="4"/>
          <w:numId w:val="4"/>
        </w:numPr>
        <w:tabs>
          <w:tab w:val="left" w:pos="0"/>
        </w:tabs>
        <w:autoSpaceDE w:val="0"/>
        <w:autoSpaceDN w:val="0"/>
        <w:spacing w:after="0"/>
        <w:ind w:left="1134"/>
        <w:jc w:val="both"/>
        <w:rPr>
          <w:rFonts w:ascii="Times New Roman" w:eastAsia="Times New Roman" w:hAnsi="Times New Roman" w:cs="Times New Roman"/>
          <w:i/>
          <w:color w:val="FF0000"/>
          <w:lang w:val="ro-RO"/>
        </w:rPr>
      </w:pPr>
      <w:r w:rsidRPr="00F76AB9">
        <w:rPr>
          <w:rFonts w:ascii="Times New Roman" w:eastAsia="Times New Roman" w:hAnsi="Times New Roman" w:cs="Times New Roman"/>
          <w:i/>
          <w:color w:val="FF0000"/>
          <w:lang w:val="ro-RO"/>
        </w:rPr>
        <w:t>Terțul susținător;</w:t>
      </w:r>
    </w:p>
    <w:p w14:paraId="122F9429" w14:textId="6A05FAAA" w:rsidR="006934E1" w:rsidRDefault="006934E1" w:rsidP="006934E1">
      <w:pPr>
        <w:widowControl w:val="0"/>
        <w:tabs>
          <w:tab w:val="left" w:pos="0"/>
        </w:tabs>
        <w:autoSpaceDE w:val="0"/>
        <w:autoSpaceDN w:val="0"/>
        <w:spacing w:after="0"/>
        <w:jc w:val="both"/>
        <w:rPr>
          <w:rFonts w:ascii="Times New Roman" w:eastAsia="Times New Roman" w:hAnsi="Times New Roman" w:cs="Times New Roman"/>
          <w:i/>
          <w:color w:val="FF0000"/>
          <w:lang w:val="ro-RO"/>
        </w:rPr>
      </w:pPr>
    </w:p>
    <w:p w14:paraId="5A448F5A" w14:textId="50A489F0" w:rsidR="00F75146" w:rsidRDefault="00F75146" w:rsidP="00F76AB9">
      <w:pPr>
        <w:widowControl w:val="0"/>
        <w:numPr>
          <w:ilvl w:val="3"/>
          <w:numId w:val="4"/>
        </w:numPr>
        <w:tabs>
          <w:tab w:val="left" w:pos="0"/>
        </w:tabs>
        <w:autoSpaceDE w:val="0"/>
        <w:autoSpaceDN w:val="0"/>
        <w:spacing w:after="0"/>
        <w:ind w:left="567"/>
        <w:jc w:val="both"/>
        <w:rPr>
          <w:rFonts w:ascii="Times New Roman" w:eastAsia="Times New Roman" w:hAnsi="Times New Roman" w:cs="Times New Roman"/>
          <w:i/>
          <w:color w:val="FF0000"/>
          <w:lang w:val="ro-RO"/>
        </w:rPr>
      </w:pPr>
      <w:r>
        <w:rPr>
          <w:rFonts w:ascii="Times New Roman" w:eastAsia="Times New Roman" w:hAnsi="Times New Roman" w:cs="Times New Roman"/>
          <w:i/>
          <w:color w:val="FF0000"/>
          <w:lang w:val="ro-RO"/>
        </w:rPr>
        <w:t>Declarații de însu</w:t>
      </w:r>
      <w:r w:rsidR="00AF5DCA">
        <w:rPr>
          <w:rFonts w:ascii="Times New Roman" w:eastAsia="Times New Roman" w:hAnsi="Times New Roman" w:cs="Times New Roman"/>
          <w:i/>
          <w:color w:val="FF0000"/>
          <w:lang w:val="ro-RO"/>
        </w:rPr>
        <w:t>ș</w:t>
      </w:r>
      <w:r>
        <w:rPr>
          <w:rFonts w:ascii="Times New Roman" w:eastAsia="Times New Roman" w:hAnsi="Times New Roman" w:cs="Times New Roman"/>
          <w:i/>
          <w:color w:val="FF0000"/>
          <w:lang w:val="ro-RO"/>
        </w:rPr>
        <w:t>ire a cerințelor specifice (format propriu)</w:t>
      </w:r>
      <w:r w:rsidR="007269D4">
        <w:rPr>
          <w:rFonts w:ascii="Times New Roman" w:eastAsia="Times New Roman" w:hAnsi="Times New Roman" w:cs="Times New Roman"/>
          <w:i/>
          <w:color w:val="FF0000"/>
          <w:lang w:val="ro-RO"/>
        </w:rPr>
        <w:t>, după caz.</w:t>
      </w:r>
    </w:p>
    <w:p w14:paraId="76A8AF65" w14:textId="77777777" w:rsidR="005E168D" w:rsidRPr="005E168D" w:rsidRDefault="005E168D" w:rsidP="00F76AB9">
      <w:pPr>
        <w:pStyle w:val="Listparagraf"/>
        <w:widowControl w:val="0"/>
        <w:numPr>
          <w:ilvl w:val="3"/>
          <w:numId w:val="4"/>
        </w:numPr>
        <w:tabs>
          <w:tab w:val="left" w:pos="0"/>
        </w:tabs>
        <w:autoSpaceDE w:val="0"/>
        <w:autoSpaceDN w:val="0"/>
        <w:spacing w:after="0"/>
        <w:ind w:left="567"/>
        <w:jc w:val="both"/>
        <w:rPr>
          <w:rFonts w:ascii="Times New Roman" w:eastAsia="Times New Roman" w:hAnsi="Times New Roman" w:cs="Times New Roman"/>
          <w:i/>
          <w:color w:val="FF0000"/>
          <w:lang w:val="ro-RO"/>
        </w:rPr>
      </w:pPr>
      <w:r w:rsidRPr="005E168D">
        <w:rPr>
          <w:rFonts w:ascii="Times New Roman" w:eastAsia="Times New Roman" w:hAnsi="Times New Roman" w:cs="Times New Roman"/>
          <w:i/>
          <w:color w:val="FF0000"/>
          <w:lang w:val="ro-RO"/>
        </w:rPr>
        <w:t>Declaraț</w:t>
      </w:r>
      <w:r>
        <w:rPr>
          <w:rFonts w:ascii="Times New Roman" w:eastAsia="Times New Roman" w:hAnsi="Times New Roman" w:cs="Times New Roman"/>
          <w:i/>
          <w:color w:val="FF0000"/>
          <w:lang w:val="ro-RO"/>
        </w:rPr>
        <w:t xml:space="preserve">ie privind </w:t>
      </w:r>
      <w:proofErr w:type="spellStart"/>
      <w:r w:rsidRPr="005E168D">
        <w:rPr>
          <w:rFonts w:ascii="Times New Roman" w:eastAsia="Times New Roman" w:hAnsi="Times New Roman" w:cs="Times New Roman"/>
          <w:bCs/>
          <w:i/>
          <w:color w:val="FF0000"/>
          <w:lang w:val="ro-RO"/>
        </w:rPr>
        <w:t>informatii</w:t>
      </w:r>
      <w:r>
        <w:rPr>
          <w:rFonts w:ascii="Times New Roman" w:eastAsia="Times New Roman" w:hAnsi="Times New Roman" w:cs="Times New Roman"/>
          <w:bCs/>
          <w:i/>
          <w:color w:val="FF0000"/>
          <w:lang w:val="ro-RO"/>
        </w:rPr>
        <w:t>le</w:t>
      </w:r>
      <w:proofErr w:type="spellEnd"/>
      <w:r w:rsidRPr="005E168D">
        <w:rPr>
          <w:rFonts w:ascii="Times New Roman" w:eastAsia="Times New Roman" w:hAnsi="Times New Roman" w:cs="Times New Roman"/>
          <w:bCs/>
          <w:i/>
          <w:color w:val="FF0000"/>
          <w:lang w:val="ro-RO"/>
        </w:rPr>
        <w:t xml:space="preserve"> din propunerea tehnica </w:t>
      </w:r>
      <w:r>
        <w:rPr>
          <w:rFonts w:ascii="Times New Roman" w:eastAsia="Times New Roman" w:hAnsi="Times New Roman" w:cs="Times New Roman"/>
          <w:bCs/>
          <w:i/>
          <w:color w:val="FF0000"/>
          <w:lang w:val="ro-RO"/>
        </w:rPr>
        <w:t xml:space="preserve">prezentată care </w:t>
      </w:r>
      <w:r w:rsidRPr="005E168D">
        <w:rPr>
          <w:rFonts w:ascii="Times New Roman" w:eastAsia="Times New Roman" w:hAnsi="Times New Roman" w:cs="Times New Roman"/>
          <w:bCs/>
          <w:i/>
          <w:color w:val="FF0000"/>
          <w:lang w:val="ro-RO"/>
        </w:rPr>
        <w:t xml:space="preserve">sunt </w:t>
      </w:r>
      <w:proofErr w:type="spellStart"/>
      <w:r w:rsidRPr="005E168D">
        <w:rPr>
          <w:rFonts w:ascii="Times New Roman" w:eastAsia="Times New Roman" w:hAnsi="Times New Roman" w:cs="Times New Roman"/>
          <w:bCs/>
          <w:i/>
          <w:color w:val="FF0000"/>
          <w:lang w:val="ro-RO"/>
        </w:rPr>
        <w:t>confidentiale</w:t>
      </w:r>
      <w:proofErr w:type="spellEnd"/>
      <w:r w:rsidRPr="005E168D">
        <w:rPr>
          <w:rFonts w:ascii="Times New Roman" w:eastAsia="Times New Roman" w:hAnsi="Times New Roman" w:cs="Times New Roman"/>
          <w:bCs/>
          <w:i/>
          <w:color w:val="FF0000"/>
          <w:lang w:val="ro-RO"/>
        </w:rPr>
        <w:t>, clasificate sau sunt protejate de un drept de proprietate</w:t>
      </w:r>
    </w:p>
    <w:p w14:paraId="295CDAB5" w14:textId="7728E366" w:rsidR="005E168D" w:rsidRDefault="005E168D" w:rsidP="005E168D">
      <w:pPr>
        <w:pStyle w:val="Listparagraf"/>
        <w:widowControl w:val="0"/>
        <w:tabs>
          <w:tab w:val="left" w:pos="0"/>
        </w:tabs>
        <w:autoSpaceDE w:val="0"/>
        <w:autoSpaceDN w:val="0"/>
        <w:spacing w:after="0"/>
        <w:ind w:left="567"/>
        <w:jc w:val="both"/>
        <w:rPr>
          <w:rFonts w:ascii="Times New Roman" w:eastAsia="Times New Roman" w:hAnsi="Times New Roman" w:cs="Times New Roman"/>
          <w:i/>
          <w:color w:val="FF0000"/>
          <w:lang w:val="ro-RO"/>
        </w:rPr>
      </w:pPr>
      <w:r w:rsidRPr="005E168D">
        <w:rPr>
          <w:rFonts w:ascii="Times New Roman" w:eastAsia="Times New Roman" w:hAnsi="Times New Roman" w:cs="Times New Roman"/>
          <w:bCs/>
          <w:i/>
          <w:color w:val="FF0000"/>
          <w:lang w:val="ro-RO"/>
        </w:rPr>
        <w:t xml:space="preserve"> intelectuala</w:t>
      </w:r>
      <w:r>
        <w:rPr>
          <w:rFonts w:ascii="Times New Roman" w:eastAsia="Times New Roman" w:hAnsi="Times New Roman" w:cs="Times New Roman"/>
          <w:i/>
          <w:color w:val="FF0000"/>
          <w:lang w:val="ro-RO"/>
        </w:rPr>
        <w:t xml:space="preserve"> </w:t>
      </w:r>
      <w:r w:rsidRPr="005E168D">
        <w:rPr>
          <w:rFonts w:ascii="Times New Roman" w:eastAsia="Times New Roman" w:hAnsi="Times New Roman" w:cs="Times New Roman"/>
          <w:i/>
          <w:color w:val="FF0000"/>
          <w:lang w:val="ro-RO"/>
        </w:rPr>
        <w:t>, după caz.</w:t>
      </w:r>
    </w:p>
    <w:p w14:paraId="7038355D" w14:textId="13B4C0B0" w:rsidR="00F76AB9" w:rsidRPr="005E168D" w:rsidRDefault="00F76AB9" w:rsidP="00F76AB9">
      <w:pPr>
        <w:pStyle w:val="Listparagraf"/>
        <w:widowControl w:val="0"/>
        <w:numPr>
          <w:ilvl w:val="3"/>
          <w:numId w:val="4"/>
        </w:numPr>
        <w:tabs>
          <w:tab w:val="left" w:pos="0"/>
        </w:tabs>
        <w:autoSpaceDE w:val="0"/>
        <w:autoSpaceDN w:val="0"/>
        <w:spacing w:after="0"/>
        <w:ind w:left="567"/>
        <w:jc w:val="both"/>
        <w:rPr>
          <w:rFonts w:ascii="Times New Roman" w:eastAsia="Times New Roman" w:hAnsi="Times New Roman" w:cs="Times New Roman"/>
          <w:i/>
          <w:color w:val="FF0000"/>
          <w:lang w:val="ro-RO"/>
        </w:rPr>
      </w:pPr>
      <w:r w:rsidRPr="005E168D">
        <w:rPr>
          <w:rFonts w:ascii="Times New Roman" w:eastAsia="Times New Roman" w:hAnsi="Times New Roman" w:cs="Times New Roman"/>
          <w:i/>
          <w:color w:val="FF0000"/>
          <w:lang w:val="ro-RO"/>
        </w:rPr>
        <w:t>Orice alte informa</w:t>
      </w:r>
      <w:r w:rsidR="00AF5DCA" w:rsidRPr="005E168D">
        <w:rPr>
          <w:rFonts w:ascii="Times New Roman" w:eastAsia="Times New Roman" w:hAnsi="Times New Roman" w:cs="Times New Roman"/>
          <w:i/>
          <w:color w:val="FF0000"/>
          <w:lang w:val="ro-RO"/>
        </w:rPr>
        <w:t>ț</w:t>
      </w:r>
      <w:r w:rsidRPr="005E168D">
        <w:rPr>
          <w:rFonts w:ascii="Times New Roman" w:eastAsia="Times New Roman" w:hAnsi="Times New Roman" w:cs="Times New Roman"/>
          <w:i/>
          <w:color w:val="FF0000"/>
          <w:lang w:val="ro-RO"/>
        </w:rPr>
        <w:t>ii/ documente pe care ofertantul le considera necesare</w:t>
      </w:r>
      <w:r w:rsidR="005E168D" w:rsidRPr="005E168D">
        <w:rPr>
          <w:rFonts w:ascii="Times New Roman" w:eastAsia="Times New Roman" w:hAnsi="Times New Roman" w:cs="Times New Roman"/>
          <w:i/>
          <w:color w:val="FF0000"/>
          <w:lang w:val="ro-RO"/>
        </w:rPr>
        <w:t>.</w:t>
      </w:r>
    </w:p>
    <w:sectPr w:rsidR="00F76AB9" w:rsidRPr="005E168D" w:rsidSect="0050421E">
      <w:footerReference w:type="default" r:id="rId7"/>
      <w:pgSz w:w="16838" w:h="11906" w:orient="landscape"/>
      <w:pgMar w:top="1418" w:right="99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C0D2" w14:textId="77777777" w:rsidR="00D41E5B" w:rsidRDefault="00D41E5B" w:rsidP="007D25E4">
      <w:pPr>
        <w:spacing w:after="0" w:line="240" w:lineRule="auto"/>
      </w:pPr>
      <w:r>
        <w:separator/>
      </w:r>
    </w:p>
  </w:endnote>
  <w:endnote w:type="continuationSeparator" w:id="0">
    <w:p w14:paraId="648DC931" w14:textId="77777777" w:rsidR="00D41E5B" w:rsidRDefault="00D41E5B" w:rsidP="007D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878"/>
      <w:docPartObj>
        <w:docPartGallery w:val="Page Numbers (Bottom of Page)"/>
        <w:docPartUnique/>
      </w:docPartObj>
    </w:sdtPr>
    <w:sdtContent>
      <w:p w14:paraId="546B4905" w14:textId="6974D31D" w:rsidR="00964F68" w:rsidRDefault="00964F68">
        <w:pPr>
          <w:pStyle w:val="Subsol"/>
          <w:jc w:val="center"/>
        </w:pPr>
        <w:r>
          <w:fldChar w:fldCharType="begin"/>
        </w:r>
        <w:r>
          <w:instrText>PAGE   \* MERGEFORMAT</w:instrText>
        </w:r>
        <w:r>
          <w:fldChar w:fldCharType="separate"/>
        </w:r>
        <w:r>
          <w:rPr>
            <w:lang w:val="ro-RO"/>
          </w:rPr>
          <w:t>2</w:t>
        </w:r>
        <w:r>
          <w:fldChar w:fldCharType="end"/>
        </w:r>
      </w:p>
    </w:sdtContent>
  </w:sdt>
  <w:p w14:paraId="3CB520A7" w14:textId="77777777" w:rsidR="00964F68" w:rsidRDefault="00964F6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C8D1" w14:textId="77777777" w:rsidR="00D41E5B" w:rsidRDefault="00D41E5B" w:rsidP="007D25E4">
      <w:pPr>
        <w:spacing w:after="0" w:line="240" w:lineRule="auto"/>
      </w:pPr>
      <w:r>
        <w:separator/>
      </w:r>
    </w:p>
  </w:footnote>
  <w:footnote w:type="continuationSeparator" w:id="0">
    <w:p w14:paraId="5FE92AC1" w14:textId="77777777" w:rsidR="00D41E5B" w:rsidRDefault="00D41E5B" w:rsidP="007D2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EE25F"/>
    <w:multiLevelType w:val="singleLevel"/>
    <w:tmpl w:val="9C6EE25F"/>
    <w:lvl w:ilvl="0">
      <w:start w:val="6"/>
      <w:numFmt w:val="upperLetter"/>
      <w:suff w:val="space"/>
      <w:lvlText w:val="%1."/>
      <w:lvlJc w:val="left"/>
    </w:lvl>
  </w:abstractNum>
  <w:abstractNum w:abstractNumId="1" w15:restartNumberingAfterBreak="0">
    <w:nsid w:val="A120EA13"/>
    <w:multiLevelType w:val="singleLevel"/>
    <w:tmpl w:val="A120EA13"/>
    <w:lvl w:ilvl="0">
      <w:start w:val="9"/>
      <w:numFmt w:val="decimal"/>
      <w:suff w:val="space"/>
      <w:lvlText w:val="%1."/>
      <w:lvlJc w:val="left"/>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14D3237"/>
    <w:multiLevelType w:val="hybridMultilevel"/>
    <w:tmpl w:val="36CC7A9C"/>
    <w:lvl w:ilvl="0" w:tplc="F48C580C">
      <w:start w:val="1"/>
      <w:numFmt w:val="lowerLetter"/>
      <w:lvlText w:val="%1."/>
      <w:lvlJc w:val="left"/>
      <w:pPr>
        <w:ind w:left="720" w:hanging="360"/>
      </w:pPr>
      <w:rPr>
        <w:rFonts w:ascii="Calibri" w:hAnsi="Calibri" w:cs="Calibri" w:hint="default"/>
      </w:rPr>
    </w:lvl>
    <w:lvl w:ilvl="1" w:tplc="04180001">
      <w:start w:val="1"/>
      <w:numFmt w:val="bullet"/>
      <w:lvlText w:val=""/>
      <w:lvlJc w:val="left"/>
      <w:pPr>
        <w:ind w:left="1440" w:hanging="360"/>
      </w:pPr>
      <w:rPr>
        <w:rFonts w:ascii="Symbol" w:hAnsi="Symbol"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FAE5096"/>
    <w:multiLevelType w:val="hybridMultilevel"/>
    <w:tmpl w:val="831066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360" w:hanging="360"/>
      </w:pPr>
    </w:lvl>
    <w:lvl w:ilvl="4" w:tplc="040E0019">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A9C41C5"/>
    <w:multiLevelType w:val="multilevel"/>
    <w:tmpl w:val="0418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258365616">
    <w:abstractNumId w:val="5"/>
  </w:num>
  <w:num w:numId="2" w16cid:durableId="800268575">
    <w:abstractNumId w:val="8"/>
  </w:num>
  <w:num w:numId="3" w16cid:durableId="103422582">
    <w:abstractNumId w:val="2"/>
  </w:num>
  <w:num w:numId="4" w16cid:durableId="1794208876">
    <w:abstractNumId w:val="4"/>
  </w:num>
  <w:num w:numId="5" w16cid:durableId="1878662457">
    <w:abstractNumId w:val="3"/>
  </w:num>
  <w:num w:numId="6" w16cid:durableId="442572400">
    <w:abstractNumId w:val="7"/>
  </w:num>
  <w:num w:numId="7" w16cid:durableId="525025515">
    <w:abstractNumId w:val="6"/>
  </w:num>
  <w:num w:numId="8" w16cid:durableId="391120345">
    <w:abstractNumId w:val="0"/>
  </w:num>
  <w:num w:numId="9" w16cid:durableId="163961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E4"/>
    <w:rsid w:val="00064F9A"/>
    <w:rsid w:val="000A4070"/>
    <w:rsid w:val="000D3ACA"/>
    <w:rsid w:val="00126696"/>
    <w:rsid w:val="00141ACD"/>
    <w:rsid w:val="001E06CE"/>
    <w:rsid w:val="002023C4"/>
    <w:rsid w:val="00270434"/>
    <w:rsid w:val="002D6E4D"/>
    <w:rsid w:val="003643C3"/>
    <w:rsid w:val="00457FC0"/>
    <w:rsid w:val="004853C0"/>
    <w:rsid w:val="00541AA5"/>
    <w:rsid w:val="005E168D"/>
    <w:rsid w:val="006125C8"/>
    <w:rsid w:val="006147D2"/>
    <w:rsid w:val="00657193"/>
    <w:rsid w:val="00690E99"/>
    <w:rsid w:val="006934E1"/>
    <w:rsid w:val="006F1B59"/>
    <w:rsid w:val="0071455C"/>
    <w:rsid w:val="007269D4"/>
    <w:rsid w:val="00736E66"/>
    <w:rsid w:val="00737118"/>
    <w:rsid w:val="007571DB"/>
    <w:rsid w:val="007C7E1F"/>
    <w:rsid w:val="007D25E4"/>
    <w:rsid w:val="007F66A4"/>
    <w:rsid w:val="00822533"/>
    <w:rsid w:val="00850232"/>
    <w:rsid w:val="008D2371"/>
    <w:rsid w:val="00954A8C"/>
    <w:rsid w:val="00955D91"/>
    <w:rsid w:val="00956CBE"/>
    <w:rsid w:val="00964F68"/>
    <w:rsid w:val="00AB1474"/>
    <w:rsid w:val="00AB3C0A"/>
    <w:rsid w:val="00AF5DCA"/>
    <w:rsid w:val="00B15FD4"/>
    <w:rsid w:val="00B23438"/>
    <w:rsid w:val="00B919E3"/>
    <w:rsid w:val="00C74418"/>
    <w:rsid w:val="00CD342F"/>
    <w:rsid w:val="00D41E5B"/>
    <w:rsid w:val="00D73679"/>
    <w:rsid w:val="00E56F11"/>
    <w:rsid w:val="00EC2344"/>
    <w:rsid w:val="00ED467B"/>
    <w:rsid w:val="00F1536F"/>
    <w:rsid w:val="00F66F03"/>
    <w:rsid w:val="00F75146"/>
    <w:rsid w:val="00F75736"/>
    <w:rsid w:val="00F76AB9"/>
    <w:rsid w:val="00FC5DD6"/>
    <w:rsid w:val="00FF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79B"/>
  <w15:docId w15:val="{0E73E665-9B32-492F-AE0B-E7EDA665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C0"/>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7D25E4"/>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D25E4"/>
    <w:rPr>
      <w:sz w:val="20"/>
      <w:szCs w:val="20"/>
    </w:rPr>
  </w:style>
  <w:style w:type="character" w:styleId="Referinnotdesubsol">
    <w:name w:val="footnote reference"/>
    <w:uiPriority w:val="99"/>
    <w:rsid w:val="007D25E4"/>
    <w:rPr>
      <w:vertAlign w:val="superscript"/>
    </w:rPr>
  </w:style>
  <w:style w:type="paragraph" w:styleId="Listparagraf">
    <w:name w:val="List Paragraph"/>
    <w:basedOn w:val="Normal"/>
    <w:uiPriority w:val="34"/>
    <w:qFormat/>
    <w:rsid w:val="00B15FD4"/>
    <w:pPr>
      <w:ind w:left="720"/>
      <w:contextualSpacing/>
    </w:pPr>
  </w:style>
  <w:style w:type="paragraph" w:styleId="Antet">
    <w:name w:val="header"/>
    <w:basedOn w:val="Normal"/>
    <w:link w:val="AntetCaracter"/>
    <w:uiPriority w:val="99"/>
    <w:unhideWhenUsed/>
    <w:rsid w:val="00964F6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64F68"/>
  </w:style>
  <w:style w:type="paragraph" w:styleId="Subsol">
    <w:name w:val="footer"/>
    <w:basedOn w:val="Normal"/>
    <w:link w:val="SubsolCaracter"/>
    <w:uiPriority w:val="99"/>
    <w:unhideWhenUsed/>
    <w:rsid w:val="00964F6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6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11</Pages>
  <Words>2164</Words>
  <Characters>12552</Characters>
  <Application>Microsoft Office Word</Application>
  <DocSecurity>0</DocSecurity>
  <Lines>104</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a.crisan</dc:creator>
  <cp:keywords/>
  <dc:description/>
  <cp:lastModifiedBy>Biroul Achizitii Publice</cp:lastModifiedBy>
  <cp:revision>21</cp:revision>
  <dcterms:created xsi:type="dcterms:W3CDTF">2021-01-13T14:59:00Z</dcterms:created>
  <dcterms:modified xsi:type="dcterms:W3CDTF">2026-02-05T12:30:00Z</dcterms:modified>
</cp:coreProperties>
</file>