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7E77" w:rsidRDefault="00A97E77" w:rsidP="00E519B7">
      <w:pPr>
        <w:pStyle w:val="Heading1"/>
        <w:spacing w:after="0" w:line="240" w:lineRule="auto"/>
        <w:jc w:val="center"/>
        <w:rPr>
          <w:rFonts w:ascii="Times New Roman" w:hAnsi="Times New Roman" w:cs="Times New Roman"/>
          <w:color w:val="000000"/>
          <w:sz w:val="24"/>
          <w:szCs w:val="24"/>
        </w:rPr>
      </w:pPr>
    </w:p>
    <w:p w:rsidR="00D34020" w:rsidRPr="003937E7" w:rsidRDefault="00D34020" w:rsidP="00D34020">
      <w:pPr>
        <w:spacing w:after="0" w:line="240" w:lineRule="auto"/>
        <w:jc w:val="center"/>
        <w:rPr>
          <w:rFonts w:ascii="Times New Roman" w:hAnsi="Times New Roman" w:cs="Times New Roman"/>
          <w:sz w:val="24"/>
          <w:szCs w:val="24"/>
        </w:rPr>
      </w:pPr>
    </w:p>
    <w:p w:rsidR="00D34020" w:rsidRPr="003937E7" w:rsidRDefault="00D34020" w:rsidP="00D34020">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AUTORITATEA CONTRACTANTĂ:</w:t>
      </w:r>
    </w:p>
    <w:p w:rsidR="00D34020" w:rsidRPr="003937E7" w:rsidRDefault="00D34020" w:rsidP="00D34020">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 xml:space="preserve">Universitatea „Alexandru Ioan Cuza” din Iași </w:t>
      </w:r>
    </w:p>
    <w:p w:rsidR="00D34020" w:rsidRPr="003937E7" w:rsidRDefault="00D34020" w:rsidP="00D34020">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cu sediul în mun. Iași, b-dul. Carol I, nr. 11, cod poștal 700506</w:t>
      </w:r>
    </w:p>
    <w:p w:rsidR="00D34020" w:rsidRDefault="00D34020" w:rsidP="00D34020"/>
    <w:p w:rsidR="00D34020" w:rsidRDefault="00D34020" w:rsidP="00D34020"/>
    <w:p w:rsidR="00D34020" w:rsidRDefault="00D34020" w:rsidP="00D34020"/>
    <w:p w:rsidR="000422E9" w:rsidRPr="00D34020" w:rsidRDefault="000422E9" w:rsidP="00D34020"/>
    <w:p w:rsidR="00E519B7" w:rsidRDefault="00E519B7" w:rsidP="00E519B7">
      <w:pPr>
        <w:spacing w:after="0" w:line="240" w:lineRule="auto"/>
        <w:jc w:val="center"/>
        <w:rPr>
          <w:rFonts w:ascii="Times New Roman" w:hAnsi="Times New Roman" w:cs="Times New Roman"/>
          <w:sz w:val="24"/>
          <w:szCs w:val="24"/>
        </w:rPr>
      </w:pPr>
      <w:r w:rsidRPr="003937E7">
        <w:rPr>
          <w:rFonts w:ascii="Times New Roman" w:hAnsi="Times New Roman" w:cs="Times New Roman"/>
          <w:sz w:val="24"/>
          <w:szCs w:val="24"/>
        </w:rPr>
        <w:t>CAIET DE SARCINI</w:t>
      </w:r>
    </w:p>
    <w:p w:rsidR="0050454F" w:rsidRDefault="0050454F" w:rsidP="00E519B7">
      <w:pPr>
        <w:spacing w:after="0" w:line="240" w:lineRule="auto"/>
        <w:jc w:val="center"/>
        <w:rPr>
          <w:rFonts w:ascii="Times New Roman" w:hAnsi="Times New Roman" w:cs="Times New Roman"/>
          <w:sz w:val="24"/>
          <w:szCs w:val="24"/>
        </w:rPr>
      </w:pPr>
    </w:p>
    <w:p w:rsidR="0050454F" w:rsidRPr="003937E7" w:rsidRDefault="0050454F" w:rsidP="00E519B7">
      <w:pPr>
        <w:spacing w:after="0" w:line="240" w:lineRule="auto"/>
        <w:jc w:val="center"/>
        <w:rPr>
          <w:rFonts w:ascii="Times New Roman" w:hAnsi="Times New Roman" w:cs="Times New Roman"/>
          <w:sz w:val="24"/>
          <w:szCs w:val="24"/>
        </w:rPr>
      </w:pPr>
    </w:p>
    <w:p w:rsidR="00E519B7" w:rsidRPr="003937E7" w:rsidRDefault="00E519B7" w:rsidP="00E519B7">
      <w:pPr>
        <w:spacing w:after="0" w:line="240" w:lineRule="auto"/>
        <w:jc w:val="center"/>
        <w:rPr>
          <w:rFonts w:ascii="Times New Roman" w:hAnsi="Times New Roman" w:cs="Times New Roman"/>
          <w:sz w:val="24"/>
          <w:szCs w:val="24"/>
        </w:rPr>
      </w:pPr>
    </w:p>
    <w:p w:rsidR="00FE3354" w:rsidRPr="000422E9" w:rsidRDefault="00E519B7" w:rsidP="00FE3354">
      <w:pPr>
        <w:pStyle w:val="Default"/>
        <w:jc w:val="center"/>
        <w:rPr>
          <w:rFonts w:ascii="Times New Roman" w:hAnsi="Times New Roman" w:cs="Times New Roman"/>
          <w:b/>
          <w:strike/>
          <w:color w:val="FF0000"/>
        </w:rPr>
      </w:pPr>
      <w:bookmarkStart w:id="0" w:name="_heading=h.kqyvcfreg3da" w:colFirst="0" w:colLast="0"/>
      <w:bookmarkEnd w:id="0"/>
      <w:r w:rsidRPr="003937E7">
        <w:rPr>
          <w:rFonts w:ascii="Times New Roman" w:hAnsi="Times New Roman" w:cs="Times New Roman"/>
        </w:rPr>
        <w:t>"</w:t>
      </w:r>
      <w:r w:rsidRPr="003937E7">
        <w:rPr>
          <w:rFonts w:ascii="Times New Roman" w:hAnsi="Times New Roman" w:cs="Times New Roman"/>
          <w:b/>
        </w:rPr>
        <w:t>R</w:t>
      </w:r>
      <w:r w:rsidRPr="003937E7">
        <w:rPr>
          <w:rFonts w:ascii="Times New Roman" w:hAnsi="Times New Roman" w:cs="Times New Roman"/>
          <w:b/>
          <w:bCs/>
        </w:rPr>
        <w:t>EABILITARE</w:t>
      </w:r>
      <w:r w:rsidR="003E02D6">
        <w:rPr>
          <w:rFonts w:ascii="Times New Roman" w:hAnsi="Times New Roman" w:cs="Times New Roman"/>
          <w:b/>
          <w:bCs/>
        </w:rPr>
        <w:t xml:space="preserve"> </w:t>
      </w:r>
      <w:r w:rsidRPr="003937E7">
        <w:rPr>
          <w:rFonts w:ascii="Times New Roman" w:hAnsi="Times New Roman" w:cs="Times New Roman"/>
          <w:b/>
          <w:bCs/>
        </w:rPr>
        <w:t xml:space="preserve">  PRIN  CONSOLIDARE  ȘI  EXTINDERE  PRECUM  ȘI MODERNIZAREA  ȘI  DOTAREA  SĂLII  DE  SPORT  A  UNIVERSITĂȚII „ALEXANDRU  IOAN  CUZA” din IAȘI</w:t>
      </w:r>
      <w:r w:rsidRPr="003937E7">
        <w:rPr>
          <w:rFonts w:ascii="Times New Roman" w:hAnsi="Times New Roman" w:cs="Times New Roman"/>
        </w:rPr>
        <w:t>"</w:t>
      </w:r>
      <w:r w:rsidR="00FE3354">
        <w:rPr>
          <w:rFonts w:ascii="Times New Roman" w:hAnsi="Times New Roman" w:cs="Times New Roman"/>
        </w:rPr>
        <w:t xml:space="preserve"> </w:t>
      </w:r>
      <w:r w:rsidR="00FE3354" w:rsidRPr="000422E9">
        <w:rPr>
          <w:rFonts w:ascii="Times New Roman" w:hAnsi="Times New Roman" w:cs="Times New Roman"/>
          <w:strike/>
        </w:rPr>
        <w:t xml:space="preserve"> </w:t>
      </w:r>
    </w:p>
    <w:p w:rsidR="00E519B7" w:rsidRPr="000422E9" w:rsidRDefault="00E519B7" w:rsidP="00E519B7">
      <w:pPr>
        <w:pStyle w:val="Default"/>
        <w:jc w:val="center"/>
        <w:rPr>
          <w:rFonts w:ascii="Times New Roman" w:hAnsi="Times New Roman" w:cs="Times New Roman"/>
          <w:strike/>
        </w:rPr>
      </w:pPr>
    </w:p>
    <w:p w:rsidR="00E519B7" w:rsidRDefault="00E519B7"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Pr="003937E7" w:rsidRDefault="000422E9" w:rsidP="00E519B7">
      <w:pPr>
        <w:spacing w:after="0" w:line="240" w:lineRule="auto"/>
        <w:rPr>
          <w:rFonts w:ascii="Times New Roman" w:hAnsi="Times New Roman" w:cs="Times New Roman"/>
          <w:sz w:val="24"/>
          <w:szCs w:val="24"/>
        </w:rPr>
      </w:pPr>
    </w:p>
    <w:p w:rsidR="00E519B7" w:rsidRPr="003937E7" w:rsidRDefault="00E519B7" w:rsidP="00E519B7">
      <w:pPr>
        <w:spacing w:after="0" w:line="240" w:lineRule="auto"/>
        <w:jc w:val="center"/>
        <w:rPr>
          <w:rFonts w:ascii="Times New Roman" w:hAnsi="Times New Roman" w:cs="Times New Roman"/>
          <w:sz w:val="24"/>
          <w:szCs w:val="24"/>
        </w:rPr>
      </w:pPr>
    </w:p>
    <w:p w:rsidR="00E519B7" w:rsidRDefault="00E519B7" w:rsidP="00E519B7">
      <w:pPr>
        <w:spacing w:after="0" w:line="240" w:lineRule="auto"/>
        <w:rPr>
          <w:rFonts w:ascii="Times New Roman" w:hAnsi="Times New Roman" w:cs="Times New Roman"/>
          <w:sz w:val="24"/>
          <w:szCs w:val="24"/>
        </w:rPr>
      </w:pPr>
    </w:p>
    <w:p w:rsidR="00353BE8" w:rsidRPr="00353BE8" w:rsidRDefault="00353BE8" w:rsidP="00D34020">
      <w:pPr>
        <w:spacing w:after="0" w:line="240" w:lineRule="auto"/>
        <w:rPr>
          <w:rFonts w:ascii="Times New Roman" w:hAnsi="Times New Roman" w:cs="Times New Roman"/>
          <w:sz w:val="24"/>
          <w:szCs w:val="24"/>
          <w:lang w:val="en-US"/>
        </w:rPr>
      </w:pPr>
      <w:r w:rsidRPr="00353BE8">
        <w:rPr>
          <w:rFonts w:ascii="Times New Roman" w:hAnsi="Times New Roman" w:cs="Times New Roman"/>
          <w:sz w:val="24"/>
          <w:szCs w:val="24"/>
        </w:rPr>
        <w:t>45212200-8</w:t>
      </w:r>
      <w:r w:rsidRPr="00353BE8">
        <w:rPr>
          <w:rFonts w:ascii="Times New Roman" w:hAnsi="Times New Roman" w:cs="Times New Roman"/>
          <w:sz w:val="24"/>
          <w:szCs w:val="24"/>
        </w:rPr>
        <w:tab/>
        <w:t>Lucrări de construcţii de complexe sportive</w:t>
      </w:r>
    </w:p>
    <w:p w:rsidR="00353BE8" w:rsidRPr="00353BE8" w:rsidRDefault="00353BE8" w:rsidP="00D34020">
      <w:pPr>
        <w:spacing w:after="0" w:line="240" w:lineRule="auto"/>
        <w:rPr>
          <w:rFonts w:ascii="Times New Roman" w:hAnsi="Times New Roman" w:cs="Times New Roman"/>
          <w:sz w:val="24"/>
          <w:szCs w:val="24"/>
          <w:lang w:val="en-US"/>
        </w:rPr>
      </w:pPr>
      <w:r w:rsidRPr="00353BE8">
        <w:rPr>
          <w:rFonts w:ascii="Times New Roman" w:hAnsi="Times New Roman" w:cs="Times New Roman"/>
          <w:sz w:val="24"/>
          <w:szCs w:val="24"/>
        </w:rPr>
        <w:t>37400000-2</w:t>
      </w:r>
      <w:r w:rsidRPr="00353BE8">
        <w:rPr>
          <w:rFonts w:ascii="Times New Roman" w:hAnsi="Times New Roman" w:cs="Times New Roman"/>
          <w:sz w:val="24"/>
          <w:szCs w:val="24"/>
        </w:rPr>
        <w:tab/>
        <w:t>Articole şi echipament de sport</w:t>
      </w:r>
    </w:p>
    <w:p w:rsidR="00353BE8" w:rsidRPr="00353BE8" w:rsidRDefault="00353BE8" w:rsidP="00D34020">
      <w:pPr>
        <w:spacing w:after="0" w:line="240" w:lineRule="auto"/>
        <w:rPr>
          <w:rFonts w:ascii="Times New Roman" w:hAnsi="Times New Roman" w:cs="Times New Roman"/>
          <w:sz w:val="24"/>
          <w:szCs w:val="24"/>
          <w:lang w:val="en-US"/>
        </w:rPr>
      </w:pPr>
      <w:r w:rsidRPr="00353BE8">
        <w:rPr>
          <w:rFonts w:ascii="Times New Roman" w:hAnsi="Times New Roman" w:cs="Times New Roman"/>
          <w:sz w:val="24"/>
          <w:szCs w:val="24"/>
        </w:rPr>
        <w:t xml:space="preserve">71356200-0  </w:t>
      </w:r>
      <w:r w:rsidR="00D34020">
        <w:rPr>
          <w:rFonts w:ascii="Times New Roman" w:hAnsi="Times New Roman" w:cs="Times New Roman"/>
          <w:sz w:val="24"/>
          <w:szCs w:val="24"/>
        </w:rPr>
        <w:t xml:space="preserve">   </w:t>
      </w:r>
      <w:r w:rsidRPr="00353BE8">
        <w:rPr>
          <w:rFonts w:ascii="Times New Roman" w:hAnsi="Times New Roman" w:cs="Times New Roman"/>
          <w:sz w:val="24"/>
          <w:szCs w:val="24"/>
        </w:rPr>
        <w:t>Servicii de asistenta tehnica</w:t>
      </w:r>
    </w:p>
    <w:p w:rsidR="00353BE8" w:rsidRPr="003937E7" w:rsidRDefault="00353BE8" w:rsidP="00E519B7">
      <w:pPr>
        <w:spacing w:after="0" w:line="240" w:lineRule="auto"/>
        <w:rPr>
          <w:rFonts w:ascii="Times New Roman" w:hAnsi="Times New Roman" w:cs="Times New Roman"/>
          <w:sz w:val="24"/>
          <w:szCs w:val="24"/>
        </w:rPr>
      </w:pPr>
    </w:p>
    <w:p w:rsidR="00E519B7" w:rsidRPr="003937E7" w:rsidRDefault="00E519B7" w:rsidP="00E519B7">
      <w:pPr>
        <w:spacing w:after="0" w:line="240" w:lineRule="auto"/>
        <w:rPr>
          <w:rFonts w:ascii="Times New Roman" w:hAnsi="Times New Roman" w:cs="Times New Roman"/>
          <w:sz w:val="24"/>
          <w:szCs w:val="24"/>
        </w:rPr>
      </w:pPr>
    </w:p>
    <w:p w:rsidR="00E519B7" w:rsidRDefault="00E519B7"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Default="000422E9" w:rsidP="00E519B7">
      <w:pPr>
        <w:spacing w:after="0" w:line="240" w:lineRule="auto"/>
        <w:rPr>
          <w:rFonts w:ascii="Times New Roman" w:hAnsi="Times New Roman" w:cs="Times New Roman"/>
          <w:sz w:val="24"/>
          <w:szCs w:val="24"/>
        </w:rPr>
      </w:pPr>
    </w:p>
    <w:p w:rsidR="000422E9" w:rsidRPr="003937E7" w:rsidRDefault="000422E9" w:rsidP="00E519B7">
      <w:pPr>
        <w:spacing w:after="0" w:line="240" w:lineRule="auto"/>
        <w:rPr>
          <w:rFonts w:ascii="Times New Roman" w:hAnsi="Times New Roman" w:cs="Times New Roman"/>
          <w:sz w:val="24"/>
          <w:szCs w:val="24"/>
        </w:rPr>
      </w:pPr>
    </w:p>
    <w:p w:rsidR="00E519B7" w:rsidRPr="003937E7" w:rsidRDefault="00E519B7" w:rsidP="00E519B7">
      <w:pPr>
        <w:spacing w:after="0" w:line="240" w:lineRule="auto"/>
        <w:jc w:val="center"/>
        <w:rPr>
          <w:rFonts w:ascii="Times New Roman" w:hAnsi="Times New Roman" w:cs="Times New Roman"/>
          <w:color w:val="000000"/>
          <w:sz w:val="24"/>
          <w:szCs w:val="24"/>
        </w:rPr>
      </w:pPr>
    </w:p>
    <w:p w:rsidR="00E519B7" w:rsidRPr="003937E7" w:rsidRDefault="00E519B7" w:rsidP="00E519B7">
      <w:pPr>
        <w:spacing w:after="0" w:line="240" w:lineRule="auto"/>
        <w:jc w:val="center"/>
        <w:rPr>
          <w:rFonts w:ascii="Times New Roman" w:hAnsi="Times New Roman" w:cs="Times New Roman"/>
          <w:color w:val="000000"/>
          <w:sz w:val="24"/>
          <w:szCs w:val="24"/>
        </w:rPr>
      </w:pPr>
      <w:r w:rsidRPr="003937E7">
        <w:rPr>
          <w:rFonts w:ascii="Times New Roman" w:hAnsi="Times New Roman" w:cs="Times New Roman"/>
          <w:color w:val="000000"/>
          <w:sz w:val="24"/>
          <w:szCs w:val="24"/>
        </w:rPr>
        <w:t>2025</w:t>
      </w:r>
    </w:p>
    <w:p w:rsidR="00075C1F" w:rsidRDefault="00075C1F" w:rsidP="007B4F3A">
      <w:pPr>
        <w:ind w:firstLine="720"/>
        <w:rPr>
          <w:rFonts w:ascii="Times New Roman" w:hAnsi="Times New Roman" w:cs="Times New Roman"/>
          <w:b/>
          <w:sz w:val="24"/>
          <w:szCs w:val="24"/>
        </w:rPr>
      </w:pPr>
    </w:p>
    <w:p w:rsidR="000422E9" w:rsidRDefault="000422E9" w:rsidP="007B4F3A">
      <w:pPr>
        <w:ind w:firstLine="720"/>
        <w:rPr>
          <w:rFonts w:ascii="Times New Roman" w:hAnsi="Times New Roman" w:cs="Times New Roman"/>
          <w:b/>
          <w:sz w:val="24"/>
          <w:szCs w:val="24"/>
        </w:rPr>
      </w:pPr>
    </w:p>
    <w:p w:rsidR="000422E9" w:rsidRDefault="000422E9" w:rsidP="007B4F3A">
      <w:pPr>
        <w:ind w:firstLine="720"/>
        <w:rPr>
          <w:rFonts w:ascii="Times New Roman" w:hAnsi="Times New Roman" w:cs="Times New Roman"/>
          <w:b/>
          <w:sz w:val="24"/>
          <w:szCs w:val="24"/>
        </w:rPr>
      </w:pPr>
    </w:p>
    <w:p w:rsidR="000422E9" w:rsidRDefault="000422E9" w:rsidP="007B4F3A">
      <w:pPr>
        <w:ind w:firstLine="720"/>
        <w:rPr>
          <w:rFonts w:ascii="Times New Roman" w:hAnsi="Times New Roman" w:cs="Times New Roman"/>
          <w:b/>
          <w:sz w:val="24"/>
          <w:szCs w:val="24"/>
        </w:rPr>
      </w:pPr>
    </w:p>
    <w:p w:rsidR="000422E9" w:rsidRDefault="000422E9" w:rsidP="007B4F3A">
      <w:pPr>
        <w:ind w:firstLine="720"/>
        <w:rPr>
          <w:rFonts w:ascii="Times New Roman" w:hAnsi="Times New Roman" w:cs="Times New Roman"/>
          <w:b/>
          <w:sz w:val="24"/>
          <w:szCs w:val="24"/>
        </w:rPr>
      </w:pPr>
    </w:p>
    <w:p w:rsidR="00D34020" w:rsidRPr="003937E7" w:rsidRDefault="00D34020" w:rsidP="00D34020">
      <w:pPr>
        <w:spacing w:after="0" w:line="240" w:lineRule="auto"/>
        <w:jc w:val="center"/>
        <w:rPr>
          <w:rFonts w:ascii="Times New Roman" w:hAnsi="Times New Roman" w:cs="Times New Roman"/>
          <w:sz w:val="24"/>
          <w:szCs w:val="24"/>
        </w:rPr>
      </w:pPr>
      <w:r w:rsidRPr="003937E7">
        <w:rPr>
          <w:rFonts w:ascii="Times New Roman" w:hAnsi="Times New Roman" w:cs="Times New Roman"/>
          <w:sz w:val="24"/>
          <w:szCs w:val="24"/>
        </w:rPr>
        <w:lastRenderedPageBreak/>
        <w:t xml:space="preserve">CERINȚELE </w:t>
      </w:r>
      <w:r>
        <w:rPr>
          <w:rFonts w:ascii="Times New Roman" w:hAnsi="Times New Roman" w:cs="Times New Roman"/>
          <w:sz w:val="24"/>
          <w:szCs w:val="24"/>
        </w:rPr>
        <w:t xml:space="preserve"> </w:t>
      </w:r>
      <w:r w:rsidRPr="003937E7">
        <w:rPr>
          <w:rFonts w:ascii="Times New Roman" w:hAnsi="Times New Roman" w:cs="Times New Roman"/>
          <w:sz w:val="24"/>
          <w:szCs w:val="24"/>
        </w:rPr>
        <w:t xml:space="preserve">AUTORITĂȚII </w:t>
      </w:r>
      <w:r>
        <w:rPr>
          <w:rFonts w:ascii="Times New Roman" w:hAnsi="Times New Roman" w:cs="Times New Roman"/>
          <w:sz w:val="24"/>
          <w:szCs w:val="24"/>
        </w:rPr>
        <w:t xml:space="preserve"> </w:t>
      </w:r>
      <w:r w:rsidRPr="003937E7">
        <w:rPr>
          <w:rFonts w:ascii="Times New Roman" w:hAnsi="Times New Roman" w:cs="Times New Roman"/>
          <w:sz w:val="24"/>
          <w:szCs w:val="24"/>
        </w:rPr>
        <w:t>CONTRACTANTE</w:t>
      </w:r>
    </w:p>
    <w:p w:rsidR="00D34020" w:rsidRDefault="00D34020" w:rsidP="007B4F3A">
      <w:pPr>
        <w:ind w:firstLine="720"/>
        <w:rPr>
          <w:rFonts w:ascii="Times New Roman" w:hAnsi="Times New Roman" w:cs="Times New Roman"/>
          <w:b/>
          <w:sz w:val="24"/>
          <w:szCs w:val="24"/>
        </w:rPr>
      </w:pPr>
    </w:p>
    <w:p w:rsidR="007B4F3A" w:rsidRPr="003937E7" w:rsidRDefault="007B4F3A" w:rsidP="007B4F3A">
      <w:pPr>
        <w:ind w:firstLine="720"/>
        <w:rPr>
          <w:rFonts w:ascii="Times New Roman" w:hAnsi="Times New Roman" w:cs="Times New Roman"/>
          <w:b/>
          <w:sz w:val="24"/>
          <w:szCs w:val="24"/>
        </w:rPr>
      </w:pPr>
      <w:r w:rsidRPr="003937E7">
        <w:rPr>
          <w:rFonts w:ascii="Times New Roman" w:hAnsi="Times New Roman" w:cs="Times New Roman"/>
          <w:b/>
          <w:sz w:val="24"/>
          <w:szCs w:val="24"/>
        </w:rPr>
        <w:t>Introducere</w:t>
      </w:r>
    </w:p>
    <w:p w:rsidR="007B4F3A" w:rsidRPr="003937E7" w:rsidRDefault="007B4F3A" w:rsidP="007B4F3A">
      <w:pPr>
        <w:spacing w:after="0"/>
        <w:ind w:firstLine="720"/>
        <w:jc w:val="both"/>
        <w:rPr>
          <w:rFonts w:ascii="Times New Roman" w:hAnsi="Times New Roman" w:cs="Times New Roman"/>
          <w:sz w:val="24"/>
          <w:szCs w:val="24"/>
        </w:rPr>
      </w:pPr>
      <w:r w:rsidRPr="003937E7">
        <w:rPr>
          <w:rFonts w:ascii="Times New Roman" w:hAnsi="Times New Roman" w:cs="Times New Roman"/>
          <w:color w:val="000000"/>
          <w:sz w:val="24"/>
          <w:szCs w:val="24"/>
        </w:rPr>
        <w:t>Caietul de sarcini face parte integrantă din documentația de atribuire și constituie ansamblul cerințelor pe baza cărora se elaborează, de către fiecare ofertant, propunerea tehnică și financiară.</w:t>
      </w:r>
    </w:p>
    <w:p w:rsidR="007B4F3A" w:rsidRPr="003937E7" w:rsidRDefault="007B4F3A" w:rsidP="007B4F3A">
      <w:pPr>
        <w:pStyle w:val="Default"/>
        <w:spacing w:line="276" w:lineRule="auto"/>
        <w:jc w:val="both"/>
        <w:rPr>
          <w:rFonts w:ascii="Times New Roman" w:hAnsi="Times New Roman" w:cs="Times New Roman"/>
        </w:rPr>
      </w:pPr>
      <w:r w:rsidRPr="003937E7">
        <w:rPr>
          <w:rFonts w:ascii="Times New Roman" w:hAnsi="Times New Roman" w:cs="Times New Roman"/>
        </w:rPr>
        <w:tab/>
      </w:r>
      <w:proofErr w:type="spellStart"/>
      <w:r w:rsidRPr="003937E7">
        <w:rPr>
          <w:rFonts w:ascii="Times New Roman" w:hAnsi="Times New Roman" w:cs="Times New Roman"/>
        </w:rPr>
        <w:t>Prezentul</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caiet</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sarcini</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împreună</w:t>
      </w:r>
      <w:proofErr w:type="spellEnd"/>
      <w:r w:rsidRPr="003937E7">
        <w:rPr>
          <w:rFonts w:ascii="Times New Roman" w:hAnsi="Times New Roman" w:cs="Times New Roman"/>
        </w:rPr>
        <w:t xml:space="preserve"> cu </w:t>
      </w:r>
      <w:proofErr w:type="spellStart"/>
      <w:r w:rsidRPr="003937E7">
        <w:rPr>
          <w:rFonts w:ascii="Times New Roman" w:hAnsi="Times New Roman" w:cs="Times New Roman"/>
        </w:rPr>
        <w:t>proiectul</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tehnic</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conține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specificații</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tehnice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parte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integrantă</w:t>
      </w:r>
      <w:proofErr w:type="spellEnd"/>
      <w:r w:rsidRPr="003937E7">
        <w:rPr>
          <w:rFonts w:ascii="Times New Roman" w:hAnsi="Times New Roman" w:cs="Times New Roman"/>
        </w:rPr>
        <w:t xml:space="preserve"> din </w:t>
      </w:r>
      <w:proofErr w:type="spellStart"/>
      <w:r w:rsidRPr="003937E7">
        <w:rPr>
          <w:rFonts w:ascii="Times New Roman" w:hAnsi="Times New Roman" w:cs="Times New Roman"/>
        </w:rPr>
        <w:t>documentația</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atribuire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în</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vederea</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participării</w:t>
      </w:r>
      <w:proofErr w:type="spellEnd"/>
      <w:r w:rsidRPr="003937E7">
        <w:rPr>
          <w:rFonts w:ascii="Times New Roman" w:hAnsi="Times New Roman" w:cs="Times New Roman"/>
        </w:rPr>
        <w:t xml:space="preserve"> la </w:t>
      </w:r>
      <w:proofErr w:type="spellStart"/>
      <w:r w:rsidRPr="003937E7">
        <w:rPr>
          <w:rFonts w:ascii="Times New Roman" w:hAnsi="Times New Roman" w:cs="Times New Roman"/>
        </w:rPr>
        <w:t>procedura</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achiziție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pentru</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atribuirea</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contractului</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execuție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lucrări</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aferente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investiției</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b/>
          <w:bCs/>
        </w:rPr>
        <w:t>Reabilitare</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prin</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consolidare</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și</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extindere</w:t>
      </w:r>
      <w:proofErr w:type="spellEnd"/>
      <w:r w:rsidRPr="003937E7">
        <w:rPr>
          <w:rFonts w:ascii="Times New Roman" w:hAnsi="Times New Roman" w:cs="Times New Roman"/>
          <w:b/>
          <w:bCs/>
        </w:rPr>
        <w:t xml:space="preserve"> precum </w:t>
      </w:r>
      <w:proofErr w:type="spellStart"/>
      <w:r w:rsidRPr="003937E7">
        <w:rPr>
          <w:rFonts w:ascii="Times New Roman" w:hAnsi="Times New Roman" w:cs="Times New Roman"/>
          <w:b/>
          <w:bCs/>
        </w:rPr>
        <w:t>și</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modernizarea</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și</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dotarea</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sălii</w:t>
      </w:r>
      <w:proofErr w:type="spellEnd"/>
      <w:r w:rsidRPr="003937E7">
        <w:rPr>
          <w:rFonts w:ascii="Times New Roman" w:hAnsi="Times New Roman" w:cs="Times New Roman"/>
          <w:b/>
          <w:bCs/>
        </w:rPr>
        <w:t xml:space="preserve"> de sport a </w:t>
      </w:r>
      <w:proofErr w:type="spellStart"/>
      <w:r w:rsidRPr="003937E7">
        <w:rPr>
          <w:rFonts w:ascii="Times New Roman" w:hAnsi="Times New Roman" w:cs="Times New Roman"/>
          <w:b/>
          <w:bCs/>
        </w:rPr>
        <w:t>Universității</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Alexandru</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Ioan</w:t>
      </w:r>
      <w:proofErr w:type="spellEnd"/>
      <w:r w:rsidRPr="003937E7">
        <w:rPr>
          <w:rFonts w:ascii="Times New Roman" w:hAnsi="Times New Roman" w:cs="Times New Roman"/>
          <w:b/>
          <w:bCs/>
        </w:rPr>
        <w:t xml:space="preserve"> </w:t>
      </w:r>
      <w:proofErr w:type="spellStart"/>
      <w:r w:rsidRPr="003937E7">
        <w:rPr>
          <w:rFonts w:ascii="Times New Roman" w:hAnsi="Times New Roman" w:cs="Times New Roman"/>
          <w:b/>
          <w:bCs/>
        </w:rPr>
        <w:t>Cuza</w:t>
      </w:r>
      <w:proofErr w:type="spellEnd"/>
      <w:r w:rsidRPr="003937E7">
        <w:rPr>
          <w:rFonts w:ascii="Times New Roman" w:hAnsi="Times New Roman" w:cs="Times New Roman"/>
          <w:b/>
          <w:bCs/>
        </w:rPr>
        <w:t>” din IAȘI</w:t>
      </w:r>
      <w:r w:rsidRPr="003937E7">
        <w:rPr>
          <w:rFonts w:ascii="Times New Roman" w:hAnsi="Times New Roman" w:cs="Times New Roman"/>
        </w:rPr>
        <w:t xml:space="preserve">" </w:t>
      </w:r>
      <w:proofErr w:type="spellStart"/>
      <w:r w:rsidRPr="003937E7">
        <w:rPr>
          <w:rFonts w:ascii="Times New Roman" w:hAnsi="Times New Roman" w:cs="Times New Roman"/>
        </w:rPr>
        <w:t>și</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constituie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ansamblul</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cerințelor</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minimale</w:t>
      </w:r>
      <w:proofErr w:type="spellEnd"/>
      <w:r w:rsidRPr="003937E7">
        <w:rPr>
          <w:rFonts w:ascii="Times New Roman" w:hAnsi="Times New Roman" w:cs="Times New Roman"/>
        </w:rPr>
        <w:t xml:space="preserve"> pe </w:t>
      </w:r>
      <w:proofErr w:type="spellStart"/>
      <w:r w:rsidRPr="003937E7">
        <w:rPr>
          <w:rFonts w:ascii="Times New Roman" w:hAnsi="Times New Roman" w:cs="Times New Roman"/>
        </w:rPr>
        <w:t>baza</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cărora</w:t>
      </w:r>
      <w:proofErr w:type="spellEnd"/>
      <w:r w:rsidRPr="003937E7">
        <w:rPr>
          <w:rFonts w:ascii="Times New Roman" w:hAnsi="Times New Roman" w:cs="Times New Roman"/>
        </w:rPr>
        <w:t xml:space="preserve"> se </w:t>
      </w:r>
      <w:proofErr w:type="spellStart"/>
      <w:r w:rsidRPr="003937E7">
        <w:rPr>
          <w:rFonts w:ascii="Times New Roman" w:hAnsi="Times New Roman" w:cs="Times New Roman"/>
        </w:rPr>
        <w:t>elaborează</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către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fiecare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ofertant</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propunerea</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tehnico-financiară</w:t>
      </w:r>
      <w:proofErr w:type="spellEnd"/>
      <w:r w:rsidRPr="003937E7">
        <w:rPr>
          <w:rFonts w:ascii="Times New Roman" w:hAnsi="Times New Roman" w:cs="Times New Roman"/>
        </w:rPr>
        <w:t>.</w:t>
      </w:r>
    </w:p>
    <w:p w:rsidR="00EE1D71" w:rsidRPr="003937E7" w:rsidRDefault="00EE1D71" w:rsidP="00EE1D71">
      <w:pPr>
        <w:pStyle w:val="Default"/>
        <w:spacing w:line="276" w:lineRule="auto"/>
        <w:jc w:val="both"/>
        <w:rPr>
          <w:rFonts w:ascii="Times New Roman" w:hAnsi="Times New Roman" w:cs="Times New Roman"/>
        </w:rPr>
      </w:pPr>
      <w:r w:rsidRPr="003937E7">
        <w:rPr>
          <w:rFonts w:ascii="Times New Roman" w:hAnsi="Times New Roman" w:cs="Times New Roman"/>
        </w:rPr>
        <w:tab/>
      </w:r>
      <w:proofErr w:type="spellStart"/>
      <w:r w:rsidRPr="003937E7">
        <w:rPr>
          <w:rFonts w:ascii="Times New Roman" w:hAnsi="Times New Roman" w:cs="Times New Roman"/>
        </w:rPr>
        <w:t>Descrierea</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detaliată</w:t>
      </w:r>
      <w:proofErr w:type="spellEnd"/>
      <w:r w:rsidRPr="003937E7">
        <w:rPr>
          <w:rFonts w:ascii="Times New Roman" w:hAnsi="Times New Roman" w:cs="Times New Roman"/>
        </w:rPr>
        <w:t xml:space="preserve"> a </w:t>
      </w:r>
      <w:proofErr w:type="spellStart"/>
      <w:r w:rsidRPr="003937E7">
        <w:rPr>
          <w:rFonts w:ascii="Times New Roman" w:hAnsi="Times New Roman" w:cs="Times New Roman"/>
        </w:rPr>
        <w:t>lucrărilor</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propuse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prin</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prezentul</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caiet</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sarcini</w:t>
      </w:r>
      <w:proofErr w:type="spellEnd"/>
      <w:r w:rsidRPr="003937E7">
        <w:rPr>
          <w:rFonts w:ascii="Times New Roman" w:hAnsi="Times New Roman" w:cs="Times New Roman"/>
        </w:rPr>
        <w:t xml:space="preserve"> se </w:t>
      </w:r>
      <w:proofErr w:type="spellStart"/>
      <w:r w:rsidRPr="003937E7">
        <w:rPr>
          <w:rFonts w:ascii="Times New Roman" w:hAnsi="Times New Roman" w:cs="Times New Roman"/>
        </w:rPr>
        <w:t>regăse</w:t>
      </w:r>
      <w:r w:rsidR="00A137D4">
        <w:rPr>
          <w:rFonts w:ascii="Times New Roman" w:hAnsi="Times New Roman" w:cs="Times New Roman"/>
        </w:rPr>
        <w:t>ște</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în</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proiectul</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tehnic</w:t>
      </w:r>
      <w:proofErr w:type="spellEnd"/>
      <w:r w:rsidRPr="003937E7">
        <w:rPr>
          <w:rFonts w:ascii="Times New Roman" w:hAnsi="Times New Roman" w:cs="Times New Roman"/>
        </w:rPr>
        <w:t xml:space="preserve"> </w:t>
      </w:r>
      <w:proofErr w:type="spellStart"/>
      <w:r w:rsidRPr="003937E7">
        <w:rPr>
          <w:rFonts w:ascii="Times New Roman" w:hAnsi="Times New Roman" w:cs="Times New Roman"/>
        </w:rPr>
        <w:t>întocmit</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către</w:t>
      </w:r>
      <w:proofErr w:type="spellEnd"/>
      <w:r w:rsidRPr="003937E7">
        <w:rPr>
          <w:rFonts w:ascii="Times New Roman" w:hAnsi="Times New Roman" w:cs="Times New Roman"/>
        </w:rPr>
        <w:t xml:space="preserve"> S.C. </w:t>
      </w:r>
      <w:proofErr w:type="gramStart"/>
      <w:r w:rsidRPr="003937E7">
        <w:rPr>
          <w:rFonts w:ascii="Times New Roman" w:hAnsi="Times New Roman" w:cs="Times New Roman"/>
          <w:b/>
        </w:rPr>
        <w:t xml:space="preserve">ARHIDECK  </w:t>
      </w:r>
      <w:r w:rsidRPr="003E02D6">
        <w:rPr>
          <w:rFonts w:ascii="Times New Roman" w:hAnsi="Times New Roman" w:cs="Times New Roman"/>
          <w:b/>
        </w:rPr>
        <w:t>CONSTRUCT</w:t>
      </w:r>
      <w:proofErr w:type="gramEnd"/>
      <w:r w:rsidRPr="003E02D6">
        <w:rPr>
          <w:rFonts w:ascii="Times New Roman" w:hAnsi="Times New Roman" w:cs="Times New Roman"/>
          <w:b/>
        </w:rPr>
        <w:t xml:space="preserve">  S.R.L.</w:t>
      </w:r>
      <w:r w:rsidRPr="003937E7">
        <w:rPr>
          <w:rFonts w:ascii="Times New Roman" w:hAnsi="Times New Roman" w:cs="Times New Roman"/>
        </w:rPr>
        <w:t xml:space="preserve">, </w:t>
      </w:r>
      <w:proofErr w:type="spellStart"/>
      <w:r w:rsidRPr="003937E7">
        <w:rPr>
          <w:rFonts w:ascii="Times New Roman" w:hAnsi="Times New Roman" w:cs="Times New Roman"/>
        </w:rPr>
        <w:t>postat</w:t>
      </w:r>
      <w:proofErr w:type="spellEnd"/>
      <w:r w:rsidRPr="003937E7">
        <w:rPr>
          <w:rFonts w:ascii="Times New Roman" w:hAnsi="Times New Roman" w:cs="Times New Roman"/>
        </w:rPr>
        <w:t xml:space="preserve"> pe SEAP, </w:t>
      </w:r>
      <w:proofErr w:type="spellStart"/>
      <w:r w:rsidRPr="003937E7">
        <w:rPr>
          <w:rFonts w:ascii="Times New Roman" w:hAnsi="Times New Roman" w:cs="Times New Roman"/>
        </w:rPr>
        <w:t>anexă</w:t>
      </w:r>
      <w:proofErr w:type="spellEnd"/>
      <w:r w:rsidRPr="003937E7">
        <w:rPr>
          <w:rFonts w:ascii="Times New Roman" w:hAnsi="Times New Roman" w:cs="Times New Roman"/>
        </w:rPr>
        <w:t xml:space="preserve"> la </w:t>
      </w:r>
      <w:proofErr w:type="spellStart"/>
      <w:r w:rsidRPr="003937E7">
        <w:rPr>
          <w:rFonts w:ascii="Times New Roman" w:hAnsi="Times New Roman" w:cs="Times New Roman"/>
        </w:rPr>
        <w:t>caietul</w:t>
      </w:r>
      <w:proofErr w:type="spellEnd"/>
      <w:r w:rsidRPr="003937E7">
        <w:rPr>
          <w:rFonts w:ascii="Times New Roman" w:hAnsi="Times New Roman" w:cs="Times New Roman"/>
        </w:rPr>
        <w:t xml:space="preserve"> de </w:t>
      </w:r>
      <w:proofErr w:type="spellStart"/>
      <w:r w:rsidRPr="003937E7">
        <w:rPr>
          <w:rFonts w:ascii="Times New Roman" w:hAnsi="Times New Roman" w:cs="Times New Roman"/>
        </w:rPr>
        <w:t>sarcini</w:t>
      </w:r>
      <w:proofErr w:type="spellEnd"/>
      <w:r w:rsidRPr="003937E7">
        <w:rPr>
          <w:rFonts w:ascii="Times New Roman" w:hAnsi="Times New Roman" w:cs="Times New Roman"/>
        </w:rPr>
        <w:t>.</w:t>
      </w:r>
    </w:p>
    <w:p w:rsidR="00EE1D71" w:rsidRPr="003937E7" w:rsidRDefault="00EE1D71" w:rsidP="00EE1D71">
      <w:pPr>
        <w:spacing w:after="0"/>
        <w:ind w:firstLine="708"/>
        <w:jc w:val="both"/>
        <w:rPr>
          <w:rFonts w:ascii="Times New Roman" w:hAnsi="Times New Roman" w:cs="Times New Roman"/>
          <w:sz w:val="24"/>
          <w:szCs w:val="24"/>
        </w:rPr>
      </w:pPr>
      <w:r w:rsidRPr="003937E7">
        <w:rPr>
          <w:rFonts w:ascii="Times New Roman" w:hAnsi="Times New Roman" w:cs="Times New Roman"/>
          <w:sz w:val="24"/>
          <w:szCs w:val="24"/>
        </w:rPr>
        <w:t xml:space="preserve">Condițiile contractuale și Proiectul tehnic obținute de la Beneficiar se vor citi împreună cu caietul de sarcini, precum și cu metodele, procesele, tehnicile sau procedurile la care acestea fac referință. Aceste metode, procedee, tehnici sau proceduri odată descrise într-unul dintre documentele amintite mai sus nu sunt repetate, în mod necesar și în  prezentul caiet de sarcini. </w:t>
      </w:r>
    </w:p>
    <w:p w:rsidR="00FF7F90" w:rsidRPr="003937E7" w:rsidRDefault="00EE1D71" w:rsidP="00C86EBE">
      <w:pPr>
        <w:spacing w:after="0"/>
        <w:jc w:val="both"/>
        <w:rPr>
          <w:rFonts w:ascii="Times New Roman" w:hAnsi="Times New Roman" w:cs="Times New Roman"/>
          <w:color w:val="000000"/>
          <w:sz w:val="24"/>
          <w:szCs w:val="24"/>
        </w:rPr>
      </w:pPr>
      <w:r w:rsidRPr="003937E7">
        <w:rPr>
          <w:rFonts w:ascii="Times New Roman" w:hAnsi="Times New Roman" w:cs="Times New Roman"/>
          <w:sz w:val="24"/>
          <w:szCs w:val="24"/>
        </w:rPr>
        <w:tab/>
      </w:r>
      <w:r w:rsidRPr="003937E7">
        <w:rPr>
          <w:rFonts w:ascii="Times New Roman" w:hAnsi="Times New Roman" w:cs="Times New Roman"/>
          <w:color w:val="000000"/>
          <w:sz w:val="24"/>
          <w:szCs w:val="24"/>
        </w:rPr>
        <w:t>Prezentul caiet de sarcini conține specificații privind regulile de bază care trebuie respectate astfel încât potențialii ofertanți să elaboreze propunerea tehnică corespunzătoare cu necesitățile autorității contractante.</w:t>
      </w:r>
    </w:p>
    <w:p w:rsidR="00EE1D71" w:rsidRPr="003937E7" w:rsidRDefault="00EE1D71" w:rsidP="00FF7F90">
      <w:pPr>
        <w:spacing w:after="0"/>
        <w:ind w:firstLine="633"/>
        <w:jc w:val="both"/>
        <w:rPr>
          <w:rFonts w:ascii="Times New Roman" w:hAnsi="Times New Roman" w:cs="Times New Roman"/>
          <w:color w:val="000000"/>
          <w:sz w:val="24"/>
          <w:szCs w:val="24"/>
        </w:rPr>
      </w:pPr>
      <w:r w:rsidRPr="003937E7">
        <w:rPr>
          <w:rFonts w:ascii="Times New Roman" w:hAnsi="Times New Roman" w:cs="Times New Roman"/>
          <w:sz w:val="24"/>
          <w:szCs w:val="24"/>
        </w:rPr>
        <w:t>Cerințele impuse în continuare sunt minimale. Vor fi luate în considerare numai ofertele a căror propunere tehnică presupune asigurarea unui nivel calitativ egal sau superior cerințelor minimale din acest caiet de sarcini.</w:t>
      </w:r>
    </w:p>
    <w:p w:rsidR="00EE1D71" w:rsidRPr="003937E7" w:rsidRDefault="00EE1D71" w:rsidP="00EE1D71">
      <w:pPr>
        <w:spacing w:after="0"/>
        <w:ind w:firstLine="633"/>
        <w:jc w:val="both"/>
        <w:rPr>
          <w:rFonts w:ascii="Times New Roman" w:hAnsi="Times New Roman" w:cs="Times New Roman"/>
          <w:color w:val="000000"/>
          <w:sz w:val="24"/>
          <w:szCs w:val="24"/>
        </w:rPr>
      </w:pPr>
      <w:r w:rsidRPr="003937E7">
        <w:rPr>
          <w:rFonts w:ascii="Times New Roman" w:hAnsi="Times New Roman" w:cs="Times New Roman"/>
          <w:color w:val="000000"/>
          <w:sz w:val="24"/>
          <w:szCs w:val="24"/>
        </w:rPr>
        <w:t xml:space="preserve">La întocmirea ofertei, se va lua în calcul orice altă categorie de </w:t>
      </w:r>
      <w:r w:rsidRPr="003937E7">
        <w:rPr>
          <w:rFonts w:ascii="Times New Roman" w:hAnsi="Times New Roman" w:cs="Times New Roman"/>
          <w:sz w:val="24"/>
          <w:szCs w:val="24"/>
        </w:rPr>
        <w:t>lucrări</w:t>
      </w:r>
      <w:r w:rsidRPr="003937E7">
        <w:rPr>
          <w:rFonts w:ascii="Times New Roman" w:hAnsi="Times New Roman" w:cs="Times New Roman"/>
          <w:color w:val="000000"/>
          <w:sz w:val="24"/>
          <w:szCs w:val="24"/>
        </w:rPr>
        <w:t xml:space="preserve"> considerate de către ofertant necesare în vederea execuției unei lucrări complete și de calitate.</w:t>
      </w:r>
    </w:p>
    <w:p w:rsidR="00EE1D71" w:rsidRPr="003937E7" w:rsidRDefault="00EE1D71" w:rsidP="00EE1D71">
      <w:pPr>
        <w:spacing w:after="0"/>
        <w:ind w:firstLine="633"/>
        <w:jc w:val="both"/>
        <w:rPr>
          <w:rFonts w:ascii="Times New Roman" w:hAnsi="Times New Roman" w:cs="Times New Roman"/>
          <w:color w:val="000000"/>
          <w:sz w:val="24"/>
          <w:szCs w:val="24"/>
        </w:rPr>
      </w:pPr>
      <w:r w:rsidRPr="003937E7">
        <w:rPr>
          <w:rFonts w:ascii="Times New Roman" w:hAnsi="Times New Roman" w:cs="Times New Roman"/>
          <w:color w:val="000000"/>
          <w:sz w:val="24"/>
          <w:szCs w:val="24"/>
        </w:rPr>
        <w:t xml:space="preserve">În cadrul acestei proceduri, Universitatea „Alexandru Ioan Cuza” din Iași îndeplinește rolul de Autoritate Contractantă, respectiv </w:t>
      </w:r>
      <w:r w:rsidRPr="003937E7">
        <w:rPr>
          <w:rFonts w:ascii="Times New Roman" w:hAnsi="Times New Roman" w:cs="Times New Roman"/>
          <w:b/>
          <w:i/>
          <w:color w:val="000000"/>
          <w:sz w:val="24"/>
          <w:szCs w:val="24"/>
        </w:rPr>
        <w:t>Achizitor</w:t>
      </w:r>
      <w:r w:rsidRPr="003937E7">
        <w:rPr>
          <w:rFonts w:ascii="Times New Roman" w:hAnsi="Times New Roman" w:cs="Times New Roman"/>
          <w:color w:val="000000"/>
          <w:sz w:val="24"/>
          <w:szCs w:val="24"/>
        </w:rPr>
        <w:t xml:space="preserve"> în cadrul Contractului.</w:t>
      </w:r>
    </w:p>
    <w:p w:rsidR="00EE1D71" w:rsidRPr="003937E7" w:rsidRDefault="00EE1D71" w:rsidP="00AE2371">
      <w:pPr>
        <w:spacing w:after="0"/>
        <w:ind w:firstLine="633"/>
        <w:jc w:val="both"/>
        <w:rPr>
          <w:rFonts w:ascii="Times New Roman" w:hAnsi="Times New Roman" w:cs="Times New Roman"/>
          <w:color w:val="000000"/>
          <w:sz w:val="24"/>
          <w:szCs w:val="24"/>
        </w:rPr>
      </w:pPr>
      <w:r w:rsidRPr="003937E7">
        <w:rPr>
          <w:rFonts w:ascii="Times New Roman" w:hAnsi="Times New Roman" w:cs="Times New Roman"/>
          <w:color w:val="000000"/>
          <w:sz w:val="24"/>
          <w:szCs w:val="24"/>
        </w:rPr>
        <w:t xml:space="preserve">În cadrul acestui document, pentru ușurința exprimării vor fi folosiți termenii de </w:t>
      </w:r>
      <w:r w:rsidRPr="003937E7">
        <w:rPr>
          <w:rFonts w:ascii="Times New Roman" w:hAnsi="Times New Roman" w:cs="Times New Roman"/>
          <w:b/>
          <w:i/>
          <w:color w:val="000000"/>
          <w:sz w:val="24"/>
          <w:szCs w:val="24"/>
        </w:rPr>
        <w:t>Ofertant</w:t>
      </w:r>
      <w:r w:rsidRPr="003937E7">
        <w:rPr>
          <w:rFonts w:ascii="Times New Roman" w:hAnsi="Times New Roman" w:cs="Times New Roman"/>
          <w:color w:val="000000"/>
          <w:sz w:val="24"/>
          <w:szCs w:val="24"/>
        </w:rPr>
        <w:t xml:space="preserve"> și </w:t>
      </w:r>
      <w:r w:rsidRPr="003937E7">
        <w:rPr>
          <w:rFonts w:ascii="Times New Roman" w:hAnsi="Times New Roman" w:cs="Times New Roman"/>
          <w:b/>
          <w:i/>
          <w:color w:val="000000"/>
          <w:sz w:val="24"/>
          <w:szCs w:val="24"/>
        </w:rPr>
        <w:t>Contractant</w:t>
      </w:r>
      <w:r w:rsidR="00FF7F90" w:rsidRPr="003937E7">
        <w:rPr>
          <w:rFonts w:ascii="Times New Roman" w:hAnsi="Times New Roman" w:cs="Times New Roman"/>
          <w:color w:val="000000"/>
          <w:sz w:val="24"/>
          <w:szCs w:val="24"/>
        </w:rPr>
        <w:t xml:space="preserve"> care vor avea același înțeles.</w:t>
      </w:r>
    </w:p>
    <w:p w:rsidR="00FF7F90" w:rsidRPr="003937E7" w:rsidRDefault="00FF7F90" w:rsidP="00EE1D71">
      <w:pPr>
        <w:spacing w:after="0"/>
        <w:jc w:val="both"/>
        <w:rPr>
          <w:rFonts w:ascii="Times New Roman" w:hAnsi="Times New Roman" w:cs="Times New Roman"/>
          <w:color w:val="000000"/>
          <w:sz w:val="24"/>
          <w:szCs w:val="24"/>
        </w:rPr>
      </w:pPr>
    </w:p>
    <w:p w:rsidR="00FF7F90" w:rsidRPr="003937E7" w:rsidRDefault="00D55AE1" w:rsidP="00F2747B">
      <w:pPr>
        <w:spacing w:after="0"/>
        <w:rPr>
          <w:rFonts w:ascii="Times New Roman" w:hAnsi="Times New Roman" w:cs="Times New Roman"/>
          <w:b/>
          <w:color w:val="000000"/>
          <w:sz w:val="24"/>
          <w:szCs w:val="24"/>
        </w:rPr>
      </w:pPr>
      <w:r w:rsidRPr="003937E7">
        <w:rPr>
          <w:rFonts w:ascii="Times New Roman" w:hAnsi="Times New Roman" w:cs="Times New Roman"/>
          <w:b/>
          <w:color w:val="000000"/>
          <w:sz w:val="24"/>
          <w:szCs w:val="24"/>
        </w:rPr>
        <w:t>1</w:t>
      </w:r>
      <w:r w:rsidR="00F2747B">
        <w:rPr>
          <w:rFonts w:ascii="Times New Roman" w:hAnsi="Times New Roman" w:cs="Times New Roman"/>
          <w:b/>
          <w:color w:val="000000"/>
          <w:sz w:val="24"/>
          <w:szCs w:val="24"/>
        </w:rPr>
        <w:t>.</w:t>
      </w:r>
      <w:r w:rsidRPr="003937E7">
        <w:rPr>
          <w:rFonts w:ascii="Times New Roman" w:hAnsi="Times New Roman" w:cs="Times New Roman"/>
          <w:b/>
          <w:color w:val="000000"/>
          <w:sz w:val="24"/>
          <w:szCs w:val="24"/>
        </w:rPr>
        <w:tab/>
      </w:r>
      <w:r w:rsidR="00FF7F90" w:rsidRPr="003937E7">
        <w:rPr>
          <w:rFonts w:ascii="Times New Roman" w:hAnsi="Times New Roman" w:cs="Times New Roman"/>
          <w:b/>
          <w:sz w:val="24"/>
          <w:szCs w:val="24"/>
        </w:rPr>
        <w:t>Date generale</w:t>
      </w:r>
      <w:r w:rsidRPr="003937E7">
        <w:rPr>
          <w:rFonts w:ascii="Times New Roman" w:hAnsi="Times New Roman" w:cs="Times New Roman"/>
          <w:b/>
          <w:sz w:val="24"/>
          <w:szCs w:val="24"/>
        </w:rPr>
        <w:t>.</w:t>
      </w:r>
    </w:p>
    <w:p w:rsidR="00FF7F90" w:rsidRPr="005C55E9" w:rsidRDefault="00FF7F90" w:rsidP="005C55E9">
      <w:pPr>
        <w:spacing w:after="0"/>
        <w:jc w:val="both"/>
        <w:rPr>
          <w:rFonts w:ascii="Times New Roman" w:hAnsi="Times New Roman" w:cs="Times New Roman"/>
          <w:b/>
          <w:sz w:val="24"/>
          <w:szCs w:val="24"/>
        </w:rPr>
      </w:pPr>
      <w:r w:rsidRPr="005C55E9">
        <w:rPr>
          <w:rFonts w:ascii="Times New Roman" w:hAnsi="Times New Roman" w:cs="Times New Roman"/>
          <w:b/>
          <w:sz w:val="24"/>
          <w:szCs w:val="24"/>
        </w:rPr>
        <w:t>Denumirea obiectivului de investiții:</w:t>
      </w:r>
    </w:p>
    <w:p w:rsidR="00FF7F90" w:rsidRPr="003937E7" w:rsidRDefault="00FF7F90" w:rsidP="00FF7F90">
      <w:pPr>
        <w:spacing w:after="0"/>
        <w:ind w:firstLine="720"/>
        <w:jc w:val="both"/>
        <w:rPr>
          <w:rFonts w:ascii="Times New Roman" w:hAnsi="Times New Roman" w:cs="Times New Roman"/>
          <w:color w:val="000000"/>
          <w:sz w:val="24"/>
          <w:szCs w:val="24"/>
        </w:rPr>
      </w:pPr>
      <w:r w:rsidRPr="003937E7">
        <w:rPr>
          <w:rFonts w:ascii="Times New Roman" w:hAnsi="Times New Roman" w:cs="Times New Roman"/>
          <w:sz w:val="24"/>
          <w:szCs w:val="24"/>
        </w:rPr>
        <w:t>"</w:t>
      </w:r>
      <w:r w:rsidRPr="003937E7">
        <w:rPr>
          <w:rFonts w:ascii="Times New Roman" w:hAnsi="Times New Roman" w:cs="Times New Roman"/>
          <w:b/>
          <w:bCs/>
          <w:color w:val="000000"/>
          <w:sz w:val="24"/>
          <w:szCs w:val="24"/>
          <w:lang w:val="en-US"/>
        </w:rPr>
        <w:t>R</w:t>
      </w:r>
      <w:r w:rsidRPr="003937E7">
        <w:rPr>
          <w:rFonts w:ascii="Times New Roman" w:hAnsi="Times New Roman" w:cs="Times New Roman"/>
          <w:b/>
          <w:bCs/>
          <w:sz w:val="24"/>
          <w:szCs w:val="24"/>
        </w:rPr>
        <w:t>eabilitare</w:t>
      </w:r>
      <w:r w:rsidRPr="003937E7">
        <w:rPr>
          <w:rFonts w:ascii="Times New Roman" w:hAnsi="Times New Roman" w:cs="Times New Roman"/>
          <w:b/>
          <w:bCs/>
          <w:color w:val="000000"/>
          <w:sz w:val="24"/>
          <w:szCs w:val="24"/>
          <w:lang w:val="en-US"/>
        </w:rPr>
        <w:t xml:space="preserve"> </w:t>
      </w:r>
      <w:r w:rsidRPr="003937E7">
        <w:rPr>
          <w:rFonts w:ascii="Times New Roman" w:hAnsi="Times New Roman" w:cs="Times New Roman"/>
          <w:b/>
          <w:bCs/>
          <w:sz w:val="24"/>
          <w:szCs w:val="24"/>
        </w:rPr>
        <w:t>prin consolidare și extindere precum și modernizarea și dotarea sălii de sport a</w:t>
      </w:r>
      <w:r w:rsidRPr="003937E7">
        <w:rPr>
          <w:rFonts w:ascii="Times New Roman" w:hAnsi="Times New Roman" w:cs="Times New Roman"/>
          <w:b/>
          <w:bCs/>
          <w:color w:val="000000"/>
          <w:sz w:val="24"/>
          <w:szCs w:val="24"/>
          <w:lang w:val="en-US"/>
        </w:rPr>
        <w:t xml:space="preserve"> U</w:t>
      </w:r>
      <w:r w:rsidRPr="003937E7">
        <w:rPr>
          <w:rFonts w:ascii="Times New Roman" w:hAnsi="Times New Roman" w:cs="Times New Roman"/>
          <w:b/>
          <w:bCs/>
          <w:sz w:val="24"/>
          <w:szCs w:val="24"/>
        </w:rPr>
        <w:t>niversității</w:t>
      </w:r>
      <w:r w:rsidRPr="003937E7">
        <w:rPr>
          <w:rFonts w:ascii="Times New Roman" w:hAnsi="Times New Roman" w:cs="Times New Roman"/>
          <w:b/>
          <w:bCs/>
          <w:color w:val="000000"/>
          <w:sz w:val="24"/>
          <w:szCs w:val="24"/>
          <w:lang w:val="en-US"/>
        </w:rPr>
        <w:t xml:space="preserve"> „A</w:t>
      </w:r>
      <w:r w:rsidRPr="003937E7">
        <w:rPr>
          <w:rFonts w:ascii="Times New Roman" w:hAnsi="Times New Roman" w:cs="Times New Roman"/>
          <w:b/>
          <w:bCs/>
          <w:sz w:val="24"/>
          <w:szCs w:val="24"/>
        </w:rPr>
        <w:t>lexandru</w:t>
      </w:r>
      <w:r w:rsidRPr="003937E7">
        <w:rPr>
          <w:rFonts w:ascii="Times New Roman" w:hAnsi="Times New Roman" w:cs="Times New Roman"/>
          <w:b/>
          <w:bCs/>
          <w:color w:val="000000"/>
          <w:sz w:val="24"/>
          <w:szCs w:val="24"/>
          <w:lang w:val="en-US"/>
        </w:rPr>
        <w:t xml:space="preserve"> I</w:t>
      </w:r>
      <w:r w:rsidRPr="003937E7">
        <w:rPr>
          <w:rFonts w:ascii="Times New Roman" w:hAnsi="Times New Roman" w:cs="Times New Roman"/>
          <w:b/>
          <w:bCs/>
          <w:sz w:val="24"/>
          <w:szCs w:val="24"/>
        </w:rPr>
        <w:t>oan</w:t>
      </w:r>
      <w:r w:rsidRPr="003937E7">
        <w:rPr>
          <w:rFonts w:ascii="Times New Roman" w:hAnsi="Times New Roman" w:cs="Times New Roman"/>
          <w:b/>
          <w:bCs/>
          <w:color w:val="000000"/>
          <w:sz w:val="24"/>
          <w:szCs w:val="24"/>
          <w:lang w:val="en-US"/>
        </w:rPr>
        <w:t xml:space="preserve"> C</w:t>
      </w:r>
      <w:r w:rsidRPr="003937E7">
        <w:rPr>
          <w:rFonts w:ascii="Times New Roman" w:hAnsi="Times New Roman" w:cs="Times New Roman"/>
          <w:b/>
          <w:bCs/>
          <w:sz w:val="24"/>
          <w:szCs w:val="24"/>
        </w:rPr>
        <w:t>uza</w:t>
      </w:r>
      <w:r w:rsidRPr="003937E7">
        <w:rPr>
          <w:rFonts w:ascii="Times New Roman" w:hAnsi="Times New Roman" w:cs="Times New Roman"/>
          <w:b/>
          <w:bCs/>
          <w:color w:val="000000"/>
          <w:sz w:val="24"/>
          <w:szCs w:val="24"/>
          <w:lang w:val="en-US"/>
        </w:rPr>
        <w:t>” din IAȘI</w:t>
      </w:r>
      <w:r w:rsidRPr="003937E7">
        <w:rPr>
          <w:rFonts w:ascii="Times New Roman" w:hAnsi="Times New Roman" w:cs="Times New Roman"/>
          <w:sz w:val="24"/>
          <w:szCs w:val="24"/>
        </w:rPr>
        <w:t>"</w:t>
      </w:r>
      <w:r w:rsidR="00645FA8" w:rsidRPr="003937E7">
        <w:rPr>
          <w:rFonts w:ascii="Times New Roman" w:hAnsi="Times New Roman" w:cs="Times New Roman"/>
          <w:sz w:val="24"/>
          <w:szCs w:val="24"/>
        </w:rPr>
        <w:t>.</w:t>
      </w:r>
    </w:p>
    <w:p w:rsidR="00FF7F90" w:rsidRPr="003937E7" w:rsidRDefault="00FF7F90" w:rsidP="009F75B5">
      <w:pPr>
        <w:spacing w:after="0"/>
        <w:ind w:firstLine="720"/>
        <w:rPr>
          <w:rFonts w:ascii="Times New Roman" w:hAnsi="Times New Roman" w:cs="Times New Roman"/>
          <w:color w:val="000000"/>
          <w:sz w:val="24"/>
          <w:szCs w:val="24"/>
        </w:rPr>
      </w:pPr>
      <w:bookmarkStart w:id="1" w:name="_heading=h.1fob9te" w:colFirst="0" w:colLast="0"/>
      <w:bookmarkEnd w:id="1"/>
      <w:r w:rsidRPr="003937E7">
        <w:rPr>
          <w:rFonts w:ascii="Times New Roman" w:hAnsi="Times New Roman" w:cs="Times New Roman"/>
          <w:color w:val="000000"/>
          <w:sz w:val="24"/>
          <w:szCs w:val="24"/>
          <w:u w:val="single"/>
        </w:rPr>
        <w:t>Amplasament:</w:t>
      </w:r>
      <w:r w:rsidRPr="003937E7">
        <w:rPr>
          <w:rFonts w:ascii="Times New Roman" w:hAnsi="Times New Roman" w:cs="Times New Roman"/>
          <w:color w:val="000000"/>
          <w:sz w:val="24"/>
          <w:szCs w:val="24"/>
        </w:rPr>
        <w:t xml:space="preserve">   - CF </w:t>
      </w:r>
      <w:r w:rsidR="00645FA8" w:rsidRPr="003937E7">
        <w:rPr>
          <w:rFonts w:ascii="Times New Roman" w:hAnsi="Times New Roman" w:cs="Times New Roman"/>
          <w:b/>
          <w:sz w:val="24"/>
          <w:szCs w:val="24"/>
          <w:lang w:val="en-US"/>
        </w:rPr>
        <w:t>15235</w:t>
      </w:r>
      <w:r w:rsidR="005C0F4F" w:rsidRPr="003937E7">
        <w:rPr>
          <w:rFonts w:ascii="Times New Roman" w:hAnsi="Times New Roman" w:cs="Times New Roman"/>
          <w:b/>
          <w:sz w:val="24"/>
          <w:szCs w:val="24"/>
          <w:lang w:val="en-US"/>
        </w:rPr>
        <w:t>4</w:t>
      </w:r>
      <w:r w:rsidRPr="003937E7">
        <w:rPr>
          <w:rFonts w:ascii="Times New Roman" w:hAnsi="Times New Roman" w:cs="Times New Roman"/>
          <w:color w:val="000000"/>
          <w:sz w:val="24"/>
          <w:szCs w:val="24"/>
        </w:rPr>
        <w:t xml:space="preserve">, </w:t>
      </w:r>
      <w:r w:rsidR="005C0F4F" w:rsidRPr="003937E7">
        <w:rPr>
          <w:rFonts w:ascii="Times New Roman" w:eastAsia="CIDFont+F4" w:hAnsi="Times New Roman" w:cs="Times New Roman"/>
          <w:sz w:val="24"/>
          <w:szCs w:val="24"/>
          <w:lang w:val="en-US"/>
        </w:rPr>
        <w:t xml:space="preserve">str. </w:t>
      </w:r>
      <w:r w:rsidR="005C0F4F" w:rsidRPr="003937E7">
        <w:rPr>
          <w:rFonts w:ascii="Times New Roman" w:eastAsia="CIDFont+F4" w:hAnsi="Times New Roman" w:cs="Times New Roman"/>
          <w:b/>
          <w:sz w:val="24"/>
          <w:szCs w:val="24"/>
          <w:lang w:val="en-US"/>
        </w:rPr>
        <w:t>TITU MAIORESCU</w:t>
      </w:r>
      <w:r w:rsidR="005C0F4F" w:rsidRPr="003937E7">
        <w:rPr>
          <w:rFonts w:ascii="Times New Roman" w:eastAsia="CIDFont+F4" w:hAnsi="Times New Roman" w:cs="Times New Roman"/>
          <w:sz w:val="24"/>
          <w:szCs w:val="24"/>
          <w:lang w:val="en-US"/>
        </w:rPr>
        <w:t xml:space="preserve">, nr. </w:t>
      </w:r>
      <w:r w:rsidR="005C0F4F" w:rsidRPr="003937E7">
        <w:rPr>
          <w:rFonts w:ascii="Times New Roman" w:eastAsia="CIDFont+F4" w:hAnsi="Times New Roman" w:cs="Times New Roman"/>
          <w:b/>
          <w:sz w:val="24"/>
          <w:szCs w:val="24"/>
          <w:lang w:val="en-US"/>
        </w:rPr>
        <w:t>15</w:t>
      </w:r>
      <w:r w:rsidR="009F75B5" w:rsidRPr="003937E7">
        <w:rPr>
          <w:rFonts w:ascii="Times New Roman" w:eastAsia="CIDFont+F4" w:hAnsi="Times New Roman" w:cs="Times New Roman"/>
          <w:sz w:val="24"/>
          <w:szCs w:val="24"/>
          <w:lang w:val="en-US"/>
        </w:rPr>
        <w:t>.</w:t>
      </w:r>
    </w:p>
    <w:p w:rsidR="00FF7F90" w:rsidRPr="003937E7" w:rsidRDefault="00FF7F90" w:rsidP="00913E34">
      <w:pPr>
        <w:spacing w:after="0"/>
        <w:ind w:firstLine="720"/>
        <w:jc w:val="both"/>
        <w:rPr>
          <w:rFonts w:ascii="Times New Roman" w:hAnsi="Times New Roman" w:cs="Times New Roman"/>
          <w:color w:val="000000"/>
          <w:sz w:val="24"/>
          <w:szCs w:val="24"/>
        </w:rPr>
      </w:pPr>
      <w:r w:rsidRPr="003937E7">
        <w:rPr>
          <w:rFonts w:ascii="Times New Roman" w:hAnsi="Times New Roman" w:cs="Times New Roman"/>
          <w:color w:val="000000"/>
          <w:sz w:val="24"/>
          <w:szCs w:val="24"/>
        </w:rPr>
        <w:t xml:space="preserve">Terenul pe care este situat imobilul se află înscris la </w:t>
      </w:r>
      <w:r w:rsidRPr="003937E7">
        <w:rPr>
          <w:rFonts w:ascii="Times New Roman" w:hAnsi="Times New Roman" w:cs="Times New Roman"/>
          <w:b/>
          <w:color w:val="000000"/>
          <w:sz w:val="24"/>
          <w:szCs w:val="24"/>
        </w:rPr>
        <w:t xml:space="preserve">Oficiul de Cadastru și Publicitate Imobiliară </w:t>
      </w:r>
      <w:r w:rsidR="00913E34" w:rsidRPr="003937E7">
        <w:rPr>
          <w:rFonts w:ascii="Times New Roman" w:hAnsi="Times New Roman" w:cs="Times New Roman"/>
          <w:b/>
          <w:color w:val="000000"/>
          <w:sz w:val="24"/>
          <w:szCs w:val="24"/>
        </w:rPr>
        <w:t>Iași</w:t>
      </w:r>
      <w:r w:rsidRPr="003937E7">
        <w:rPr>
          <w:rFonts w:ascii="Times New Roman" w:hAnsi="Times New Roman" w:cs="Times New Roman"/>
          <w:color w:val="000000"/>
          <w:sz w:val="24"/>
          <w:szCs w:val="24"/>
        </w:rPr>
        <w:t xml:space="preserve"> la numărul cadastral </w:t>
      </w:r>
      <w:r w:rsidR="00913E34" w:rsidRPr="003937E7">
        <w:rPr>
          <w:rFonts w:ascii="Times New Roman" w:hAnsi="Times New Roman" w:cs="Times New Roman"/>
          <w:b/>
          <w:sz w:val="24"/>
          <w:szCs w:val="24"/>
          <w:lang w:val="en-US"/>
        </w:rPr>
        <w:t>152354</w:t>
      </w:r>
      <w:r w:rsidRPr="003937E7">
        <w:rPr>
          <w:rFonts w:ascii="Times New Roman" w:hAnsi="Times New Roman" w:cs="Times New Roman"/>
          <w:color w:val="000000"/>
          <w:sz w:val="24"/>
          <w:szCs w:val="24"/>
        </w:rPr>
        <w:t xml:space="preserve">, având o suprafață de </w:t>
      </w:r>
      <w:r w:rsidR="00913E34" w:rsidRPr="003937E7">
        <w:rPr>
          <w:rFonts w:ascii="Times New Roman" w:hAnsi="Times New Roman" w:cs="Times New Roman"/>
          <w:b/>
          <w:color w:val="000000"/>
          <w:sz w:val="24"/>
          <w:szCs w:val="24"/>
        </w:rPr>
        <w:t>20 406</w:t>
      </w:r>
      <w:r w:rsidR="00913E34" w:rsidRPr="003937E7">
        <w:rPr>
          <w:rFonts w:ascii="Times New Roman" w:hAnsi="Times New Roman" w:cs="Times New Roman"/>
          <w:color w:val="000000"/>
          <w:sz w:val="24"/>
          <w:szCs w:val="24"/>
        </w:rPr>
        <w:t xml:space="preserve"> </w:t>
      </w:r>
      <w:r w:rsidRPr="003937E7">
        <w:rPr>
          <w:rFonts w:ascii="Times New Roman" w:hAnsi="Times New Roman" w:cs="Times New Roman"/>
          <w:color w:val="000000"/>
          <w:sz w:val="24"/>
          <w:szCs w:val="24"/>
        </w:rPr>
        <w:t>mp.</w:t>
      </w:r>
    </w:p>
    <w:p w:rsidR="00FF7F90" w:rsidRPr="003937E7" w:rsidRDefault="00FF7F90" w:rsidP="00913E34">
      <w:pPr>
        <w:spacing w:after="0"/>
        <w:rPr>
          <w:rFonts w:ascii="Times New Roman" w:hAnsi="Times New Roman" w:cs="Times New Roman"/>
          <w:color w:val="000000"/>
          <w:sz w:val="24"/>
          <w:szCs w:val="24"/>
        </w:rPr>
      </w:pPr>
    </w:p>
    <w:p w:rsidR="00913E34" w:rsidRPr="003937E7" w:rsidRDefault="00913E34" w:rsidP="00913E34">
      <w:pPr>
        <w:spacing w:after="0"/>
        <w:rPr>
          <w:rFonts w:ascii="Times New Roman" w:hAnsi="Times New Roman" w:cs="Times New Roman"/>
          <w:b/>
          <w:color w:val="000000"/>
          <w:sz w:val="24"/>
          <w:szCs w:val="24"/>
        </w:rPr>
      </w:pPr>
      <w:r w:rsidRPr="003937E7">
        <w:rPr>
          <w:rFonts w:ascii="Times New Roman" w:hAnsi="Times New Roman" w:cs="Times New Roman"/>
          <w:b/>
          <w:sz w:val="24"/>
          <w:szCs w:val="24"/>
        </w:rPr>
        <w:t>Autoritate Contractantă/Beneficiar:</w:t>
      </w:r>
    </w:p>
    <w:p w:rsidR="00913E34" w:rsidRPr="003937E7" w:rsidRDefault="00BB32C8" w:rsidP="00913E34">
      <w:pPr>
        <w:spacing w:after="0"/>
        <w:rPr>
          <w:rFonts w:ascii="Times New Roman" w:hAnsi="Times New Roman" w:cs="Times New Roman"/>
          <w:color w:val="000000"/>
          <w:sz w:val="24"/>
          <w:szCs w:val="24"/>
        </w:rPr>
      </w:pPr>
      <w:r w:rsidRPr="003937E7">
        <w:rPr>
          <w:rFonts w:ascii="Times New Roman" w:hAnsi="Times New Roman" w:cs="Times New Roman"/>
          <w:color w:val="000000"/>
          <w:sz w:val="24"/>
          <w:szCs w:val="24"/>
        </w:rPr>
        <w:t>Universitatea „Alexandru Ioan Cuza” din Iași.</w:t>
      </w:r>
    </w:p>
    <w:p w:rsidR="00F574E0" w:rsidRPr="003937E7" w:rsidRDefault="00F574E0" w:rsidP="00913E34">
      <w:pPr>
        <w:spacing w:after="0"/>
        <w:rPr>
          <w:rFonts w:ascii="Times New Roman" w:hAnsi="Times New Roman" w:cs="Times New Roman"/>
          <w:color w:val="000000"/>
          <w:sz w:val="24"/>
          <w:szCs w:val="24"/>
        </w:rPr>
      </w:pPr>
    </w:p>
    <w:p w:rsidR="00F574E0" w:rsidRPr="005C55E9" w:rsidRDefault="003D2E6F" w:rsidP="005C55E9">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Ofertant /</w:t>
      </w:r>
      <w:r w:rsidR="00F574E0" w:rsidRPr="005C55E9">
        <w:rPr>
          <w:rFonts w:ascii="Times New Roman" w:hAnsi="Times New Roman" w:cs="Times New Roman"/>
          <w:b/>
          <w:color w:val="000000"/>
          <w:sz w:val="24"/>
          <w:szCs w:val="24"/>
        </w:rPr>
        <w:t>Contractant:</w:t>
      </w:r>
    </w:p>
    <w:p w:rsidR="00F574E0" w:rsidRPr="003937E7" w:rsidRDefault="00F574E0" w:rsidP="00F574E0">
      <w:pPr>
        <w:spacing w:after="0"/>
        <w:ind w:firstLine="720"/>
        <w:rPr>
          <w:rFonts w:ascii="Times New Roman" w:hAnsi="Times New Roman" w:cs="Times New Roman"/>
          <w:b/>
          <w:color w:val="000000"/>
          <w:sz w:val="24"/>
          <w:szCs w:val="24"/>
        </w:rPr>
      </w:pPr>
      <w:r w:rsidRPr="003937E7">
        <w:rPr>
          <w:rFonts w:ascii="Times New Roman" w:hAnsi="Times New Roman" w:cs="Times New Roman"/>
          <w:color w:val="000000"/>
          <w:sz w:val="24"/>
          <w:szCs w:val="24"/>
        </w:rPr>
        <w:t>Persoa</w:t>
      </w:r>
      <w:r w:rsidR="005165C1" w:rsidRPr="003937E7">
        <w:rPr>
          <w:rFonts w:ascii="Times New Roman" w:hAnsi="Times New Roman" w:cs="Times New Roman"/>
          <w:color w:val="000000"/>
          <w:sz w:val="24"/>
          <w:szCs w:val="24"/>
        </w:rPr>
        <w:t>na juridica numita Ofertant ce î</w:t>
      </w:r>
      <w:r w:rsidRPr="003937E7">
        <w:rPr>
          <w:rFonts w:ascii="Times New Roman" w:hAnsi="Times New Roman" w:cs="Times New Roman"/>
          <w:color w:val="000000"/>
          <w:sz w:val="24"/>
          <w:szCs w:val="24"/>
        </w:rPr>
        <w:t>n urma atribuirii contractului va deveni responsabil de execuția lucrărilor. El va avea rol de Antreprenor General al lucrărilor de execuție.</w:t>
      </w:r>
    </w:p>
    <w:p w:rsidR="00F574E0" w:rsidRDefault="00F574E0" w:rsidP="00F574E0">
      <w:pPr>
        <w:spacing w:after="0"/>
        <w:rPr>
          <w:rFonts w:ascii="Times New Roman" w:hAnsi="Times New Roman" w:cs="Times New Roman"/>
          <w:color w:val="000000"/>
          <w:sz w:val="24"/>
          <w:szCs w:val="24"/>
        </w:rPr>
      </w:pPr>
    </w:p>
    <w:p w:rsidR="0043732F" w:rsidRPr="005C3FD6" w:rsidRDefault="0043732F" w:rsidP="0043732F">
      <w:pPr>
        <w:pStyle w:val="Heading2"/>
        <w:keepLines w:val="0"/>
        <w:spacing w:before="0" w:after="0"/>
        <w:jc w:val="both"/>
        <w:rPr>
          <w:rFonts w:ascii="Times New Roman" w:hAnsi="Times New Roman" w:cs="Times New Roman"/>
          <w:sz w:val="24"/>
          <w:szCs w:val="24"/>
        </w:rPr>
      </w:pPr>
      <w:r w:rsidRPr="005C3FD6">
        <w:rPr>
          <w:rFonts w:ascii="Times New Roman" w:hAnsi="Times New Roman" w:cs="Times New Roman"/>
          <w:sz w:val="24"/>
          <w:szCs w:val="24"/>
        </w:rPr>
        <w:t>Amplasare/Localizare</w:t>
      </w:r>
    </w:p>
    <w:p w:rsidR="0043732F" w:rsidRPr="005C3FD6" w:rsidRDefault="0043732F" w:rsidP="0043732F">
      <w:pPr>
        <w:spacing w:after="0"/>
        <w:jc w:val="both"/>
        <w:rPr>
          <w:rFonts w:ascii="Times New Roman" w:hAnsi="Times New Roman" w:cs="Times New Roman"/>
          <w:sz w:val="24"/>
          <w:szCs w:val="24"/>
        </w:rPr>
      </w:pPr>
      <w:r w:rsidRPr="005C3FD6">
        <w:rPr>
          <w:rFonts w:ascii="Times New Roman" w:hAnsi="Times New Roman" w:cs="Times New Roman"/>
          <w:sz w:val="24"/>
          <w:szCs w:val="24"/>
        </w:rPr>
        <w:t xml:space="preserve">   </w:t>
      </w:r>
    </w:p>
    <w:p w:rsidR="0043732F" w:rsidRPr="005C3FD6" w:rsidRDefault="0043732F" w:rsidP="0043732F">
      <w:pPr>
        <w:spacing w:after="0"/>
        <w:ind w:firstLine="614"/>
        <w:jc w:val="both"/>
        <w:rPr>
          <w:rFonts w:ascii="Times New Roman" w:hAnsi="Times New Roman" w:cs="Times New Roman"/>
          <w:sz w:val="24"/>
          <w:szCs w:val="24"/>
        </w:rPr>
      </w:pPr>
      <w:r w:rsidRPr="005C3FD6">
        <w:rPr>
          <w:rFonts w:ascii="Times New Roman" w:hAnsi="Times New Roman" w:cs="Times New Roman"/>
          <w:sz w:val="24"/>
          <w:szCs w:val="24"/>
        </w:rPr>
        <w:t>Terenul pe care este situat imobilul se află înscris la Oficiul de Cadastru și Publicitate Imobiliară Iași la numărul cadastral 152354, având o suprafață de 19 990 mp (măsurată) / 20406 mp (din acte).</w:t>
      </w:r>
    </w:p>
    <w:p w:rsidR="0043732F" w:rsidRPr="005C3FD6" w:rsidRDefault="0043732F" w:rsidP="0043732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5C3FD6">
        <w:rPr>
          <w:rFonts w:ascii="Times New Roman" w:eastAsia="Times New Roman" w:hAnsi="Times New Roman" w:cs="Times New Roman"/>
          <w:sz w:val="24"/>
          <w:szCs w:val="24"/>
          <w:lang w:val="en-US" w:eastAsia="en-US"/>
        </w:rPr>
        <w:t xml:space="preserve">Sala de Sport se </w:t>
      </w:r>
      <w:proofErr w:type="spellStart"/>
      <w:r w:rsidRPr="005C3FD6">
        <w:rPr>
          <w:rFonts w:ascii="Times New Roman" w:eastAsia="Times New Roman" w:hAnsi="Times New Roman" w:cs="Times New Roman"/>
          <w:sz w:val="24"/>
          <w:szCs w:val="24"/>
          <w:lang w:val="en-US" w:eastAsia="en-US"/>
        </w:rPr>
        <w:t>afl</w:t>
      </w:r>
      <w:proofErr w:type="spellEnd"/>
      <w:r w:rsidRPr="005C3FD6">
        <w:rPr>
          <w:rFonts w:ascii="Times New Roman" w:eastAsia="Times New Roman" w:hAnsi="Times New Roman" w:cs="Times New Roman"/>
          <w:sz w:val="24"/>
          <w:szCs w:val="24"/>
          <w:lang w:eastAsia="en-US"/>
        </w:rPr>
        <w:t xml:space="preserve">ă amplasată în imediata apropiere a campusului studențesc Titu Maiorescu și se </w:t>
      </w:r>
      <w:proofErr w:type="spellStart"/>
      <w:r w:rsidRPr="005C3FD6">
        <w:rPr>
          <w:rFonts w:ascii="Times New Roman" w:eastAsia="Times New Roman" w:hAnsi="Times New Roman" w:cs="Times New Roman"/>
          <w:sz w:val="24"/>
          <w:szCs w:val="24"/>
          <w:lang w:val="en-US" w:eastAsia="en-US"/>
        </w:rPr>
        <w:t>învecinează</w:t>
      </w:r>
      <w:proofErr w:type="spellEnd"/>
      <w:r w:rsidRPr="005C3FD6">
        <w:rPr>
          <w:rFonts w:ascii="Times New Roman" w:eastAsia="Times New Roman" w:hAnsi="Times New Roman" w:cs="Times New Roman"/>
          <w:sz w:val="24"/>
          <w:szCs w:val="24"/>
          <w:lang w:val="en-US" w:eastAsia="en-US"/>
        </w:rPr>
        <w:t>:</w:t>
      </w:r>
    </w:p>
    <w:p w:rsidR="0043732F" w:rsidRPr="005C3FD6" w:rsidRDefault="0043732F" w:rsidP="0043732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5C3FD6">
        <w:rPr>
          <w:rFonts w:ascii="Times New Roman" w:eastAsia="Times New Roman" w:hAnsi="Times New Roman" w:cs="Times New Roman"/>
          <w:sz w:val="24"/>
          <w:szCs w:val="24"/>
          <w:lang w:val="en-US" w:eastAsia="en-US"/>
        </w:rPr>
        <w:t>-</w:t>
      </w:r>
      <w:r w:rsidRPr="005C3FD6">
        <w:rPr>
          <w:rFonts w:ascii="Times New Roman" w:eastAsia="Times New Roman" w:hAnsi="Times New Roman" w:cs="Times New Roman"/>
          <w:sz w:val="24"/>
          <w:szCs w:val="24"/>
          <w:lang w:val="en-US" w:eastAsia="en-US"/>
        </w:rPr>
        <w:tab/>
        <w:t xml:space="preserve">la </w:t>
      </w:r>
      <w:proofErr w:type="spellStart"/>
      <w:r w:rsidRPr="005C3FD6">
        <w:rPr>
          <w:rFonts w:ascii="Times New Roman" w:eastAsia="Times New Roman" w:hAnsi="Times New Roman" w:cs="Times New Roman"/>
          <w:sz w:val="24"/>
          <w:szCs w:val="24"/>
          <w:lang w:val="en-US" w:eastAsia="en-US"/>
        </w:rPr>
        <w:t>nord</w:t>
      </w:r>
      <w:proofErr w:type="spellEnd"/>
      <w:r w:rsidRPr="005C3FD6">
        <w:rPr>
          <w:rFonts w:ascii="Times New Roman" w:eastAsia="Times New Roman" w:hAnsi="Times New Roman" w:cs="Times New Roman"/>
          <w:sz w:val="24"/>
          <w:szCs w:val="24"/>
          <w:lang w:val="en-US" w:eastAsia="en-US"/>
        </w:rPr>
        <w:t xml:space="preserve"> cu </w:t>
      </w:r>
      <w:proofErr w:type="spellStart"/>
      <w:r w:rsidRPr="005C3FD6">
        <w:rPr>
          <w:rFonts w:ascii="Times New Roman" w:eastAsia="Times New Roman" w:hAnsi="Times New Roman" w:cs="Times New Roman"/>
          <w:sz w:val="24"/>
          <w:szCs w:val="24"/>
          <w:lang w:val="en-US" w:eastAsia="en-US"/>
        </w:rPr>
        <w:t>proprietatea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Consiliului</w:t>
      </w:r>
      <w:proofErr w:type="spellEnd"/>
      <w:r w:rsidRPr="005C3FD6">
        <w:rPr>
          <w:rFonts w:ascii="Times New Roman" w:eastAsia="Times New Roman" w:hAnsi="Times New Roman" w:cs="Times New Roman"/>
          <w:sz w:val="24"/>
          <w:szCs w:val="24"/>
          <w:lang w:val="en-US" w:eastAsia="en-US"/>
        </w:rPr>
        <w:t xml:space="preserve"> Local al </w:t>
      </w:r>
      <w:proofErr w:type="spellStart"/>
      <w:r w:rsidRPr="005C3FD6">
        <w:rPr>
          <w:rFonts w:ascii="Times New Roman" w:eastAsia="Times New Roman" w:hAnsi="Times New Roman" w:cs="Times New Roman"/>
          <w:sz w:val="24"/>
          <w:szCs w:val="24"/>
          <w:lang w:val="en-US" w:eastAsia="en-US"/>
        </w:rPr>
        <w:t>Municipiului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Iași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fosta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Policlinică</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pentru</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elevi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și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studenți</w:t>
      </w:r>
      <w:proofErr w:type="spellEnd"/>
      <w:r w:rsidRPr="005C3FD6">
        <w:rPr>
          <w:rFonts w:ascii="Times New Roman" w:eastAsia="Times New Roman" w:hAnsi="Times New Roman" w:cs="Times New Roman"/>
          <w:sz w:val="24"/>
          <w:szCs w:val="24"/>
          <w:lang w:val="en-US" w:eastAsia="en-US"/>
        </w:rPr>
        <w:t xml:space="preserve">); </w:t>
      </w:r>
    </w:p>
    <w:p w:rsidR="0043732F" w:rsidRPr="005C3FD6" w:rsidRDefault="0043732F" w:rsidP="0043732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5C3FD6">
        <w:rPr>
          <w:rFonts w:ascii="Times New Roman" w:eastAsia="Times New Roman" w:hAnsi="Times New Roman" w:cs="Times New Roman"/>
          <w:sz w:val="24"/>
          <w:szCs w:val="24"/>
          <w:lang w:val="en-US" w:eastAsia="en-US"/>
        </w:rPr>
        <w:t>-</w:t>
      </w:r>
      <w:r w:rsidRPr="005C3FD6">
        <w:rPr>
          <w:rFonts w:ascii="Times New Roman" w:eastAsia="Times New Roman" w:hAnsi="Times New Roman" w:cs="Times New Roman"/>
          <w:sz w:val="24"/>
          <w:szCs w:val="24"/>
          <w:lang w:val="en-US" w:eastAsia="en-US"/>
        </w:rPr>
        <w:tab/>
        <w:t xml:space="preserve">la </w:t>
      </w:r>
      <w:proofErr w:type="spellStart"/>
      <w:r w:rsidRPr="005C3FD6">
        <w:rPr>
          <w:rFonts w:ascii="Times New Roman" w:eastAsia="Times New Roman" w:hAnsi="Times New Roman" w:cs="Times New Roman"/>
          <w:sz w:val="24"/>
          <w:szCs w:val="24"/>
          <w:lang w:val="en-US" w:eastAsia="en-US"/>
        </w:rPr>
        <w:t>est</w:t>
      </w:r>
      <w:proofErr w:type="spellEnd"/>
      <w:r w:rsidRPr="005C3FD6">
        <w:rPr>
          <w:rFonts w:ascii="Times New Roman" w:eastAsia="Times New Roman" w:hAnsi="Times New Roman" w:cs="Times New Roman"/>
          <w:sz w:val="24"/>
          <w:szCs w:val="24"/>
          <w:lang w:val="en-US" w:eastAsia="en-US"/>
        </w:rPr>
        <w:t xml:space="preserve"> cu </w:t>
      </w:r>
      <w:proofErr w:type="spellStart"/>
      <w:r w:rsidRPr="005C3FD6">
        <w:rPr>
          <w:rFonts w:ascii="Times New Roman" w:eastAsia="Times New Roman" w:hAnsi="Times New Roman" w:cs="Times New Roman"/>
          <w:sz w:val="24"/>
          <w:szCs w:val="24"/>
          <w:lang w:val="en-US" w:eastAsia="en-US"/>
        </w:rPr>
        <w:t>drumul</w:t>
      </w:r>
      <w:proofErr w:type="spellEnd"/>
      <w:r w:rsidRPr="005C3FD6">
        <w:rPr>
          <w:rFonts w:ascii="Times New Roman" w:eastAsia="Times New Roman" w:hAnsi="Times New Roman" w:cs="Times New Roman"/>
          <w:sz w:val="24"/>
          <w:szCs w:val="24"/>
          <w:lang w:val="en-US" w:eastAsia="en-US"/>
        </w:rPr>
        <w:t xml:space="preserve"> de </w:t>
      </w:r>
      <w:proofErr w:type="spellStart"/>
      <w:r w:rsidRPr="005C3FD6">
        <w:rPr>
          <w:rFonts w:ascii="Times New Roman" w:eastAsia="Times New Roman" w:hAnsi="Times New Roman" w:cs="Times New Roman"/>
          <w:sz w:val="24"/>
          <w:szCs w:val="24"/>
          <w:lang w:val="en-US" w:eastAsia="en-US"/>
        </w:rPr>
        <w:t>acces</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în</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campusul</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universității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respectiv</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Corpul</w:t>
      </w:r>
      <w:proofErr w:type="spellEnd"/>
      <w:r w:rsidRPr="005C3FD6">
        <w:rPr>
          <w:rFonts w:ascii="Times New Roman" w:eastAsia="Times New Roman" w:hAnsi="Times New Roman" w:cs="Times New Roman"/>
          <w:sz w:val="24"/>
          <w:szCs w:val="24"/>
          <w:lang w:val="en-US" w:eastAsia="en-US"/>
        </w:rPr>
        <w:t xml:space="preserve"> A al </w:t>
      </w:r>
      <w:proofErr w:type="spellStart"/>
      <w:proofErr w:type="gramStart"/>
      <w:r w:rsidRPr="005C3FD6">
        <w:rPr>
          <w:rFonts w:ascii="Times New Roman" w:eastAsia="Times New Roman" w:hAnsi="Times New Roman" w:cs="Times New Roman"/>
          <w:sz w:val="24"/>
          <w:szCs w:val="24"/>
          <w:lang w:val="en-US" w:eastAsia="en-US"/>
        </w:rPr>
        <w:t>Universității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Alexandru</w:t>
      </w:r>
      <w:proofErr w:type="spellEnd"/>
      <w:proofErr w:type="gram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Ioan</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Cuza</w:t>
      </w:r>
      <w:proofErr w:type="spellEnd"/>
      <w:r w:rsidRPr="005C3FD6">
        <w:rPr>
          <w:rFonts w:ascii="Times New Roman" w:eastAsia="Times New Roman" w:hAnsi="Times New Roman" w:cs="Times New Roman"/>
          <w:sz w:val="24"/>
          <w:szCs w:val="24"/>
          <w:lang w:val="en-US" w:eastAsia="en-US"/>
        </w:rPr>
        <w:t>” din Iași;</w:t>
      </w:r>
    </w:p>
    <w:p w:rsidR="0043732F" w:rsidRPr="005C3FD6" w:rsidRDefault="0043732F" w:rsidP="0043732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5C3FD6">
        <w:rPr>
          <w:rFonts w:ascii="Times New Roman" w:eastAsia="Times New Roman" w:hAnsi="Times New Roman" w:cs="Times New Roman"/>
          <w:sz w:val="24"/>
          <w:szCs w:val="24"/>
          <w:lang w:val="en-US" w:eastAsia="en-US"/>
        </w:rPr>
        <w:t>-</w:t>
      </w:r>
      <w:r w:rsidRPr="005C3FD6">
        <w:rPr>
          <w:rFonts w:ascii="Times New Roman" w:eastAsia="Times New Roman" w:hAnsi="Times New Roman" w:cs="Times New Roman"/>
          <w:sz w:val="24"/>
          <w:szCs w:val="24"/>
          <w:lang w:val="en-US" w:eastAsia="en-US"/>
        </w:rPr>
        <w:tab/>
        <w:t xml:space="preserve">la </w:t>
      </w:r>
      <w:proofErr w:type="spellStart"/>
      <w:r w:rsidRPr="005C3FD6">
        <w:rPr>
          <w:rFonts w:ascii="Times New Roman" w:eastAsia="Times New Roman" w:hAnsi="Times New Roman" w:cs="Times New Roman"/>
          <w:sz w:val="24"/>
          <w:szCs w:val="24"/>
          <w:lang w:val="en-US" w:eastAsia="en-US"/>
        </w:rPr>
        <w:t>sud</w:t>
      </w:r>
      <w:proofErr w:type="spellEnd"/>
      <w:r w:rsidRPr="005C3FD6">
        <w:rPr>
          <w:rFonts w:ascii="Times New Roman" w:eastAsia="Times New Roman" w:hAnsi="Times New Roman" w:cs="Times New Roman"/>
          <w:sz w:val="24"/>
          <w:szCs w:val="24"/>
          <w:lang w:val="en-US" w:eastAsia="en-US"/>
        </w:rPr>
        <w:t xml:space="preserve"> cu </w:t>
      </w:r>
      <w:proofErr w:type="spellStart"/>
      <w:r w:rsidRPr="005C3FD6">
        <w:rPr>
          <w:rFonts w:ascii="Times New Roman" w:eastAsia="Times New Roman" w:hAnsi="Times New Roman" w:cs="Times New Roman"/>
          <w:sz w:val="24"/>
          <w:szCs w:val="24"/>
          <w:lang w:val="en-US" w:eastAsia="en-US"/>
        </w:rPr>
        <w:t>strada</w:t>
      </w:r>
      <w:proofErr w:type="spellEnd"/>
      <w:r w:rsidRPr="005C3FD6">
        <w:rPr>
          <w:rFonts w:ascii="Times New Roman" w:eastAsia="Times New Roman" w:hAnsi="Times New Roman" w:cs="Times New Roman"/>
          <w:sz w:val="24"/>
          <w:szCs w:val="24"/>
          <w:lang w:val="en-US" w:eastAsia="en-US"/>
        </w:rPr>
        <w:t xml:space="preserve"> Toma </w:t>
      </w:r>
      <w:proofErr w:type="spellStart"/>
      <w:r w:rsidRPr="005C3FD6">
        <w:rPr>
          <w:rFonts w:ascii="Times New Roman" w:eastAsia="Times New Roman" w:hAnsi="Times New Roman" w:cs="Times New Roman"/>
          <w:sz w:val="24"/>
          <w:szCs w:val="24"/>
          <w:lang w:val="en-US" w:eastAsia="en-US"/>
        </w:rPr>
        <w:t>Cozma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respectiv</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Corpul</w:t>
      </w:r>
      <w:proofErr w:type="spellEnd"/>
      <w:r w:rsidRPr="005C3FD6">
        <w:rPr>
          <w:rFonts w:ascii="Times New Roman" w:eastAsia="Times New Roman" w:hAnsi="Times New Roman" w:cs="Times New Roman"/>
          <w:sz w:val="24"/>
          <w:szCs w:val="24"/>
          <w:lang w:val="en-US" w:eastAsia="en-US"/>
        </w:rPr>
        <w:t xml:space="preserve"> D al </w:t>
      </w:r>
      <w:proofErr w:type="spellStart"/>
      <w:proofErr w:type="gramStart"/>
      <w:r w:rsidRPr="005C3FD6">
        <w:rPr>
          <w:rFonts w:ascii="Times New Roman" w:eastAsia="Times New Roman" w:hAnsi="Times New Roman" w:cs="Times New Roman"/>
          <w:sz w:val="24"/>
          <w:szCs w:val="24"/>
          <w:lang w:val="en-US" w:eastAsia="en-US"/>
        </w:rPr>
        <w:t>Universității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Alexandru</w:t>
      </w:r>
      <w:proofErr w:type="spellEnd"/>
      <w:proofErr w:type="gram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Ioan</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Cuza</w:t>
      </w:r>
      <w:proofErr w:type="spellEnd"/>
      <w:r w:rsidRPr="005C3FD6">
        <w:rPr>
          <w:rFonts w:ascii="Times New Roman" w:eastAsia="Times New Roman" w:hAnsi="Times New Roman" w:cs="Times New Roman"/>
          <w:sz w:val="24"/>
          <w:szCs w:val="24"/>
          <w:lang w:val="en-US" w:eastAsia="en-US"/>
        </w:rPr>
        <w:t xml:space="preserve">” din </w:t>
      </w:r>
      <w:proofErr w:type="spellStart"/>
      <w:r w:rsidRPr="005C3FD6">
        <w:rPr>
          <w:rFonts w:ascii="Times New Roman" w:eastAsia="Times New Roman" w:hAnsi="Times New Roman" w:cs="Times New Roman"/>
          <w:sz w:val="24"/>
          <w:szCs w:val="24"/>
          <w:lang w:val="en-US" w:eastAsia="en-US"/>
        </w:rPr>
        <w:t>Iași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unde</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își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desfășoara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activitatea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și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Facultatea</w:t>
      </w:r>
      <w:proofErr w:type="spellEnd"/>
      <w:r w:rsidRPr="005C3FD6">
        <w:rPr>
          <w:rFonts w:ascii="Times New Roman" w:eastAsia="Times New Roman" w:hAnsi="Times New Roman" w:cs="Times New Roman"/>
          <w:sz w:val="24"/>
          <w:szCs w:val="24"/>
          <w:lang w:val="en-US" w:eastAsia="en-US"/>
        </w:rPr>
        <w:t xml:space="preserve"> de </w:t>
      </w:r>
      <w:proofErr w:type="spellStart"/>
      <w:r w:rsidRPr="005C3FD6">
        <w:rPr>
          <w:rFonts w:ascii="Times New Roman" w:eastAsia="Times New Roman" w:hAnsi="Times New Roman" w:cs="Times New Roman"/>
          <w:sz w:val="24"/>
          <w:szCs w:val="24"/>
          <w:lang w:val="en-US" w:eastAsia="en-US"/>
        </w:rPr>
        <w:t>Educație</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Fizică</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și</w:t>
      </w:r>
      <w:proofErr w:type="spellEnd"/>
      <w:r w:rsidRPr="005C3FD6">
        <w:rPr>
          <w:rFonts w:ascii="Times New Roman" w:eastAsia="Times New Roman" w:hAnsi="Times New Roman" w:cs="Times New Roman"/>
          <w:sz w:val="24"/>
          <w:szCs w:val="24"/>
          <w:lang w:val="en-US" w:eastAsia="en-US"/>
        </w:rPr>
        <w:t xml:space="preserve"> Sport);</w:t>
      </w:r>
    </w:p>
    <w:p w:rsidR="0043732F" w:rsidRPr="005C3FD6" w:rsidRDefault="0043732F" w:rsidP="0043732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r w:rsidRPr="005C3FD6">
        <w:rPr>
          <w:rFonts w:ascii="Times New Roman" w:eastAsia="Times New Roman" w:hAnsi="Times New Roman" w:cs="Times New Roman"/>
          <w:sz w:val="24"/>
          <w:szCs w:val="24"/>
          <w:lang w:val="en-US" w:eastAsia="en-US"/>
        </w:rPr>
        <w:t>-</w:t>
      </w:r>
      <w:r w:rsidRPr="005C3FD6">
        <w:rPr>
          <w:rFonts w:ascii="Times New Roman" w:eastAsia="Times New Roman" w:hAnsi="Times New Roman" w:cs="Times New Roman"/>
          <w:sz w:val="24"/>
          <w:szCs w:val="24"/>
          <w:lang w:val="en-US" w:eastAsia="en-US"/>
        </w:rPr>
        <w:tab/>
        <w:t xml:space="preserve">la vest cu </w:t>
      </w:r>
      <w:proofErr w:type="spellStart"/>
      <w:r w:rsidRPr="005C3FD6">
        <w:rPr>
          <w:rFonts w:ascii="Times New Roman" w:eastAsia="Times New Roman" w:hAnsi="Times New Roman" w:cs="Times New Roman"/>
          <w:sz w:val="24"/>
          <w:szCs w:val="24"/>
          <w:lang w:val="en-US" w:eastAsia="en-US"/>
        </w:rPr>
        <w:t>drumul</w:t>
      </w:r>
      <w:proofErr w:type="spellEnd"/>
      <w:r w:rsidRPr="005C3FD6">
        <w:rPr>
          <w:rFonts w:ascii="Times New Roman" w:eastAsia="Times New Roman" w:hAnsi="Times New Roman" w:cs="Times New Roman"/>
          <w:sz w:val="24"/>
          <w:szCs w:val="24"/>
          <w:lang w:val="en-US" w:eastAsia="en-US"/>
        </w:rPr>
        <w:t xml:space="preserve"> de </w:t>
      </w:r>
      <w:proofErr w:type="spellStart"/>
      <w:r w:rsidRPr="005C3FD6">
        <w:rPr>
          <w:rFonts w:ascii="Times New Roman" w:eastAsia="Times New Roman" w:hAnsi="Times New Roman" w:cs="Times New Roman"/>
          <w:sz w:val="24"/>
          <w:szCs w:val="24"/>
          <w:lang w:val="en-US" w:eastAsia="en-US"/>
        </w:rPr>
        <w:t>acces</w:t>
      </w:r>
      <w:proofErr w:type="spellEnd"/>
      <w:r w:rsidRPr="005C3FD6">
        <w:rPr>
          <w:rFonts w:ascii="Times New Roman" w:eastAsia="Times New Roman" w:hAnsi="Times New Roman" w:cs="Times New Roman"/>
          <w:sz w:val="24"/>
          <w:szCs w:val="24"/>
          <w:lang w:val="en-US" w:eastAsia="en-US"/>
        </w:rPr>
        <w:t xml:space="preserve"> la </w:t>
      </w:r>
      <w:proofErr w:type="spellStart"/>
      <w:r w:rsidRPr="005C3FD6">
        <w:rPr>
          <w:rFonts w:ascii="Times New Roman" w:eastAsia="Times New Roman" w:hAnsi="Times New Roman" w:cs="Times New Roman"/>
          <w:sz w:val="24"/>
          <w:szCs w:val="24"/>
          <w:lang w:val="en-US" w:eastAsia="en-US"/>
        </w:rPr>
        <w:t>policlinica</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studențească</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respectiv</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Colegiul</w:t>
      </w:r>
      <w:proofErr w:type="spellEnd"/>
      <w:r w:rsidRPr="005C3FD6">
        <w:rPr>
          <w:rFonts w:ascii="Times New Roman" w:eastAsia="Times New Roman" w:hAnsi="Times New Roman" w:cs="Times New Roman"/>
          <w:sz w:val="24"/>
          <w:szCs w:val="24"/>
          <w:lang w:val="en-US" w:eastAsia="en-US"/>
        </w:rPr>
        <w:t xml:space="preserve"> </w:t>
      </w:r>
      <w:proofErr w:type="spellStart"/>
      <w:proofErr w:type="gramStart"/>
      <w:r w:rsidRPr="005C3FD6">
        <w:rPr>
          <w:rFonts w:ascii="Times New Roman" w:eastAsia="Times New Roman" w:hAnsi="Times New Roman" w:cs="Times New Roman"/>
          <w:sz w:val="24"/>
          <w:szCs w:val="24"/>
          <w:lang w:val="en-US" w:eastAsia="en-US"/>
        </w:rPr>
        <w:t>Național</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Costache</w:t>
      </w:r>
      <w:proofErr w:type="spellEnd"/>
      <w:proofErr w:type="gram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Negruzzi</w:t>
      </w:r>
      <w:proofErr w:type="spellEnd"/>
      <w:r w:rsidRPr="005C3FD6">
        <w:rPr>
          <w:rFonts w:ascii="Times New Roman" w:eastAsia="Times New Roman" w:hAnsi="Times New Roman" w:cs="Times New Roman"/>
          <w:sz w:val="24"/>
          <w:szCs w:val="24"/>
          <w:lang w:val="en-US" w:eastAsia="en-US"/>
        </w:rPr>
        <w:t xml:space="preserve">” </w:t>
      </w:r>
      <w:proofErr w:type="spellStart"/>
      <w:r w:rsidRPr="005C3FD6">
        <w:rPr>
          <w:rFonts w:ascii="Times New Roman" w:eastAsia="Times New Roman" w:hAnsi="Times New Roman" w:cs="Times New Roman"/>
          <w:sz w:val="24"/>
          <w:szCs w:val="24"/>
          <w:lang w:val="en-US" w:eastAsia="en-US"/>
        </w:rPr>
        <w:t>Iași</w:t>
      </w:r>
      <w:proofErr w:type="spellEnd"/>
      <w:r w:rsidRPr="005C3FD6">
        <w:rPr>
          <w:rFonts w:ascii="Times New Roman" w:eastAsia="Times New Roman" w:hAnsi="Times New Roman" w:cs="Times New Roman"/>
          <w:sz w:val="24"/>
          <w:szCs w:val="24"/>
          <w:lang w:val="en-US" w:eastAsia="en-US"/>
        </w:rPr>
        <w:t>.</w:t>
      </w:r>
    </w:p>
    <w:p w:rsidR="0043732F" w:rsidRPr="005C3FD6" w:rsidRDefault="0043732F" w:rsidP="0043732F">
      <w:pPr>
        <w:widowControl w:val="0"/>
        <w:spacing w:after="0"/>
        <w:ind w:firstLine="720"/>
        <w:jc w:val="both"/>
        <w:rPr>
          <w:rFonts w:ascii="Times New Roman" w:hAnsi="Times New Roman" w:cs="Times New Roman"/>
          <w:sz w:val="24"/>
          <w:szCs w:val="24"/>
        </w:rPr>
      </w:pPr>
      <w:proofErr w:type="spellStart"/>
      <w:r w:rsidRPr="005C3FD6">
        <w:rPr>
          <w:rFonts w:ascii="Times New Roman" w:eastAsiaTheme="minorEastAsia" w:hAnsi="Times New Roman" w:cs="Times New Roman"/>
          <w:sz w:val="24"/>
          <w:szCs w:val="24"/>
          <w:lang w:val="en-US" w:eastAsia="en-US"/>
        </w:rPr>
        <w:t>Accesul</w:t>
      </w:r>
      <w:proofErr w:type="spellEnd"/>
      <w:r w:rsidRPr="005C3FD6">
        <w:rPr>
          <w:rFonts w:ascii="Times New Roman" w:eastAsiaTheme="minorEastAsia" w:hAnsi="Times New Roman" w:cs="Times New Roman"/>
          <w:sz w:val="24"/>
          <w:szCs w:val="24"/>
          <w:lang w:val="en-US" w:eastAsia="en-US"/>
        </w:rPr>
        <w:t xml:space="preserve"> </w:t>
      </w:r>
      <w:proofErr w:type="spellStart"/>
      <w:r w:rsidRPr="005C3FD6">
        <w:rPr>
          <w:rFonts w:ascii="Times New Roman" w:eastAsiaTheme="minorEastAsia" w:hAnsi="Times New Roman" w:cs="Times New Roman"/>
          <w:sz w:val="24"/>
          <w:szCs w:val="24"/>
          <w:lang w:val="en-US" w:eastAsia="en-US"/>
        </w:rPr>
        <w:t>pietonal</w:t>
      </w:r>
      <w:proofErr w:type="spellEnd"/>
      <w:r w:rsidRPr="005C3FD6">
        <w:rPr>
          <w:rFonts w:ascii="Times New Roman" w:eastAsiaTheme="minorEastAsia" w:hAnsi="Times New Roman" w:cs="Times New Roman"/>
          <w:sz w:val="24"/>
          <w:szCs w:val="24"/>
          <w:lang w:val="en-US" w:eastAsia="en-US"/>
        </w:rPr>
        <w:t xml:space="preserve"> la </w:t>
      </w:r>
      <w:proofErr w:type="spellStart"/>
      <w:r w:rsidRPr="005C3FD6">
        <w:rPr>
          <w:rFonts w:ascii="Times New Roman" w:eastAsiaTheme="minorEastAsia" w:hAnsi="Times New Roman" w:cs="Times New Roman"/>
          <w:sz w:val="24"/>
          <w:szCs w:val="24"/>
          <w:lang w:val="en-US" w:eastAsia="en-US"/>
        </w:rPr>
        <w:t>construcție</w:t>
      </w:r>
      <w:proofErr w:type="spellEnd"/>
      <w:r w:rsidRPr="005C3FD6">
        <w:rPr>
          <w:rFonts w:ascii="Times New Roman" w:eastAsiaTheme="minorEastAsia" w:hAnsi="Times New Roman" w:cs="Times New Roman"/>
          <w:sz w:val="24"/>
          <w:szCs w:val="24"/>
          <w:lang w:val="en-US" w:eastAsia="en-US"/>
        </w:rPr>
        <w:t xml:space="preserve"> se face pe </w:t>
      </w:r>
      <w:proofErr w:type="spellStart"/>
      <w:r w:rsidRPr="005C3FD6">
        <w:rPr>
          <w:rFonts w:ascii="Times New Roman" w:eastAsiaTheme="minorEastAsia" w:hAnsi="Times New Roman" w:cs="Times New Roman"/>
          <w:sz w:val="24"/>
          <w:szCs w:val="24"/>
          <w:lang w:val="en-US" w:eastAsia="en-US"/>
        </w:rPr>
        <w:t>latura</w:t>
      </w:r>
      <w:proofErr w:type="spellEnd"/>
      <w:r w:rsidRPr="005C3FD6">
        <w:rPr>
          <w:rFonts w:ascii="Times New Roman" w:eastAsiaTheme="minorEastAsia" w:hAnsi="Times New Roman" w:cs="Times New Roman"/>
          <w:sz w:val="24"/>
          <w:szCs w:val="24"/>
          <w:lang w:val="en-US" w:eastAsia="en-US"/>
        </w:rPr>
        <w:t xml:space="preserve"> de </w:t>
      </w:r>
      <w:proofErr w:type="spellStart"/>
      <w:r w:rsidRPr="005C3FD6">
        <w:rPr>
          <w:rFonts w:ascii="Times New Roman" w:eastAsiaTheme="minorEastAsia" w:hAnsi="Times New Roman" w:cs="Times New Roman"/>
          <w:sz w:val="24"/>
          <w:szCs w:val="24"/>
          <w:lang w:val="en-US" w:eastAsia="en-US"/>
        </w:rPr>
        <w:t>sud</w:t>
      </w:r>
      <w:proofErr w:type="spellEnd"/>
      <w:r w:rsidRPr="005C3FD6">
        <w:rPr>
          <w:rFonts w:ascii="Times New Roman" w:eastAsiaTheme="minorEastAsia" w:hAnsi="Times New Roman" w:cs="Times New Roman"/>
          <w:sz w:val="24"/>
          <w:szCs w:val="24"/>
          <w:lang w:val="en-US" w:eastAsia="en-US"/>
        </w:rPr>
        <w:t xml:space="preserve"> din </w:t>
      </w:r>
      <w:proofErr w:type="spellStart"/>
      <w:r w:rsidRPr="005C3FD6">
        <w:rPr>
          <w:rFonts w:ascii="Times New Roman" w:eastAsiaTheme="minorEastAsia" w:hAnsi="Times New Roman" w:cs="Times New Roman"/>
          <w:sz w:val="24"/>
          <w:szCs w:val="24"/>
          <w:lang w:val="en-US" w:eastAsia="en-US"/>
        </w:rPr>
        <w:t>strada</w:t>
      </w:r>
      <w:proofErr w:type="spellEnd"/>
      <w:r w:rsidRPr="005C3FD6">
        <w:rPr>
          <w:rFonts w:ascii="Times New Roman" w:eastAsiaTheme="minorEastAsia" w:hAnsi="Times New Roman" w:cs="Times New Roman"/>
          <w:sz w:val="24"/>
          <w:szCs w:val="24"/>
          <w:lang w:val="en-US" w:eastAsia="en-US"/>
        </w:rPr>
        <w:t xml:space="preserve"> Toma </w:t>
      </w:r>
      <w:proofErr w:type="spellStart"/>
      <w:r w:rsidRPr="005C3FD6">
        <w:rPr>
          <w:rFonts w:ascii="Times New Roman" w:eastAsiaTheme="minorEastAsia" w:hAnsi="Times New Roman" w:cs="Times New Roman"/>
          <w:sz w:val="24"/>
          <w:szCs w:val="24"/>
          <w:lang w:val="en-US" w:eastAsia="en-US"/>
        </w:rPr>
        <w:t>Cozma</w:t>
      </w:r>
      <w:proofErr w:type="spellEnd"/>
      <w:r w:rsidRPr="005C3FD6">
        <w:rPr>
          <w:rFonts w:ascii="Times New Roman" w:eastAsiaTheme="minorEastAsia" w:hAnsi="Times New Roman" w:cs="Times New Roman"/>
          <w:sz w:val="24"/>
          <w:szCs w:val="24"/>
          <w:lang w:val="en-US" w:eastAsia="en-US"/>
        </w:rPr>
        <w:t>.</w:t>
      </w:r>
    </w:p>
    <w:p w:rsidR="0043732F" w:rsidRPr="005C3FD6" w:rsidRDefault="0043732F" w:rsidP="0043732F">
      <w:pPr>
        <w:widowControl w:val="0"/>
        <w:spacing w:after="0"/>
        <w:ind w:firstLine="720"/>
        <w:jc w:val="both"/>
        <w:rPr>
          <w:rFonts w:ascii="Times New Roman" w:hAnsi="Times New Roman" w:cs="Times New Roman"/>
          <w:sz w:val="24"/>
          <w:szCs w:val="24"/>
        </w:rPr>
      </w:pPr>
      <w:r w:rsidRPr="005C3FD6">
        <w:rPr>
          <w:rFonts w:ascii="Times New Roman" w:hAnsi="Times New Roman" w:cs="Times New Roman"/>
          <w:sz w:val="24"/>
          <w:szCs w:val="24"/>
        </w:rPr>
        <w:t>Constructorul are obligația de a nu aduce prejudicii căilor de acces existente, ale beneficiarului sau ai altor proprietari sau administratori.</w:t>
      </w:r>
    </w:p>
    <w:p w:rsidR="0043732F" w:rsidRPr="005C3FD6" w:rsidRDefault="0043732F" w:rsidP="0043732F">
      <w:pPr>
        <w:widowControl w:val="0"/>
        <w:spacing w:after="0"/>
        <w:ind w:firstLine="720"/>
        <w:jc w:val="both"/>
        <w:rPr>
          <w:rFonts w:ascii="Times New Roman" w:hAnsi="Times New Roman" w:cs="Times New Roman"/>
          <w:sz w:val="24"/>
          <w:szCs w:val="24"/>
        </w:rPr>
      </w:pPr>
      <w:r w:rsidRPr="005C3FD6">
        <w:rPr>
          <w:rFonts w:ascii="Times New Roman" w:hAnsi="Times New Roman" w:cs="Times New Roman"/>
          <w:sz w:val="24"/>
          <w:szCs w:val="24"/>
        </w:rPr>
        <w:t>Potențialii ofertanți pot vizita amplasamentul pentru a evalua, pe propria răspundere, cheltuială și risc, situația existentă și a obține datele necesare pregătirii și elaborării ofertei, în baza unei solicitări scrise transmisă autorității contractante.</w:t>
      </w:r>
    </w:p>
    <w:p w:rsidR="0043732F" w:rsidRPr="005C3FD6" w:rsidRDefault="0043732F" w:rsidP="0043732F">
      <w:pPr>
        <w:spacing w:after="0"/>
        <w:ind w:firstLine="699"/>
        <w:jc w:val="both"/>
        <w:rPr>
          <w:rFonts w:ascii="Times New Roman" w:hAnsi="Times New Roman" w:cs="Times New Roman"/>
          <w:sz w:val="24"/>
          <w:szCs w:val="24"/>
        </w:rPr>
      </w:pPr>
      <w:r w:rsidRPr="005C3FD6">
        <w:rPr>
          <w:rFonts w:ascii="Times New Roman" w:hAnsi="Times New Roman" w:cs="Times New Roman"/>
          <w:sz w:val="24"/>
          <w:szCs w:val="24"/>
        </w:rPr>
        <w:tab/>
      </w:r>
      <w:r w:rsidRPr="005C3FD6">
        <w:rPr>
          <w:rFonts w:ascii="Times New Roman" w:hAnsi="Times New Roman" w:cs="Times New Roman"/>
          <w:sz w:val="24"/>
          <w:szCs w:val="24"/>
        </w:rPr>
        <w:tab/>
      </w:r>
    </w:p>
    <w:p w:rsidR="0043732F" w:rsidRPr="005C3FD6" w:rsidRDefault="0043732F" w:rsidP="0043732F">
      <w:pPr>
        <w:pStyle w:val="Heading2"/>
        <w:keepLines w:val="0"/>
        <w:tabs>
          <w:tab w:val="left" w:pos="-567"/>
        </w:tabs>
        <w:spacing w:before="0" w:after="0"/>
        <w:jc w:val="both"/>
        <w:rPr>
          <w:rFonts w:ascii="Times New Roman" w:hAnsi="Times New Roman" w:cs="Times New Roman"/>
          <w:sz w:val="24"/>
          <w:szCs w:val="24"/>
        </w:rPr>
      </w:pPr>
      <w:r w:rsidRPr="005C3FD6">
        <w:rPr>
          <w:rFonts w:ascii="Times New Roman" w:hAnsi="Times New Roman" w:cs="Times New Roman"/>
          <w:sz w:val="24"/>
          <w:szCs w:val="24"/>
        </w:rPr>
        <w:t>Documente puse la dispoziție de autoritatea contractantă.</w:t>
      </w:r>
    </w:p>
    <w:p w:rsidR="0043732F" w:rsidRPr="005C3FD6" w:rsidRDefault="0043732F" w:rsidP="0043732F">
      <w:pPr>
        <w:spacing w:after="0"/>
        <w:rPr>
          <w:rFonts w:ascii="Times New Roman" w:hAnsi="Times New Roman" w:cs="Times New Roman"/>
          <w:sz w:val="24"/>
          <w:szCs w:val="24"/>
        </w:rPr>
      </w:pPr>
      <w:r w:rsidRPr="005C3FD6">
        <w:rPr>
          <w:rFonts w:ascii="Times New Roman" w:hAnsi="Times New Roman" w:cs="Times New Roman"/>
          <w:sz w:val="24"/>
          <w:szCs w:val="24"/>
        </w:rPr>
        <w:t>Autoritatea contractantă pune la dispoziție, următoarele documente:</w:t>
      </w:r>
    </w:p>
    <w:p w:rsidR="0043732F" w:rsidRPr="005C3FD6" w:rsidRDefault="0043732F" w:rsidP="00CC033B">
      <w:pPr>
        <w:numPr>
          <w:ilvl w:val="0"/>
          <w:numId w:val="4"/>
        </w:numPr>
        <w:spacing w:after="0"/>
        <w:ind w:left="0" w:firstLine="720"/>
        <w:jc w:val="both"/>
        <w:rPr>
          <w:rFonts w:ascii="Times New Roman" w:hAnsi="Times New Roman" w:cs="Times New Roman"/>
          <w:sz w:val="24"/>
          <w:szCs w:val="24"/>
        </w:rPr>
      </w:pPr>
      <w:r w:rsidRPr="005C3FD6">
        <w:rPr>
          <w:rFonts w:ascii="Times New Roman" w:hAnsi="Times New Roman" w:cs="Times New Roman"/>
          <w:sz w:val="24"/>
          <w:szCs w:val="24"/>
        </w:rPr>
        <w:t>Avize și autorizații;</w:t>
      </w:r>
    </w:p>
    <w:p w:rsidR="0043732F"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Avize;</w:t>
      </w:r>
    </w:p>
    <w:p w:rsidR="00537136" w:rsidRPr="005C3FD6" w:rsidRDefault="00537136" w:rsidP="00CC033B">
      <w:pPr>
        <w:numPr>
          <w:ilvl w:val="0"/>
          <w:numId w:val="2"/>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Studii;</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 xml:space="preserve">Autorizația de construire: nr. </w:t>
      </w:r>
      <w:r w:rsidRPr="005C3FD6">
        <w:rPr>
          <w:rFonts w:ascii="Times New Roman" w:hAnsi="Times New Roman" w:cs="Times New Roman"/>
          <w:b/>
          <w:sz w:val="24"/>
          <w:szCs w:val="24"/>
        </w:rPr>
        <w:t>497</w:t>
      </w:r>
      <w:r w:rsidRPr="005C3FD6">
        <w:rPr>
          <w:rFonts w:ascii="Times New Roman" w:hAnsi="Times New Roman" w:cs="Times New Roman"/>
          <w:sz w:val="24"/>
          <w:szCs w:val="24"/>
        </w:rPr>
        <w:t xml:space="preserve"> din </w:t>
      </w:r>
      <w:r w:rsidRPr="005C3FD6">
        <w:rPr>
          <w:rFonts w:ascii="Times New Roman" w:hAnsi="Times New Roman" w:cs="Times New Roman"/>
          <w:b/>
          <w:sz w:val="24"/>
          <w:szCs w:val="24"/>
        </w:rPr>
        <w:t>28.06.2023</w:t>
      </w:r>
      <w:r w:rsidRPr="005C3FD6">
        <w:rPr>
          <w:rFonts w:ascii="Times New Roman" w:hAnsi="Times New Roman" w:cs="Times New Roman"/>
          <w:sz w:val="24"/>
          <w:szCs w:val="24"/>
        </w:rPr>
        <w:t xml:space="preserve"> cu valabilitate până la </w:t>
      </w:r>
      <w:r w:rsidRPr="005C3FD6">
        <w:rPr>
          <w:rFonts w:ascii="Times New Roman" w:hAnsi="Times New Roman" w:cs="Times New Roman"/>
          <w:b/>
          <w:sz w:val="24"/>
          <w:szCs w:val="24"/>
        </w:rPr>
        <w:t>28.06.2026.</w:t>
      </w:r>
    </w:p>
    <w:p w:rsidR="0043732F" w:rsidRPr="005C3FD6" w:rsidRDefault="0043732F" w:rsidP="00CC033B">
      <w:pPr>
        <w:numPr>
          <w:ilvl w:val="0"/>
          <w:numId w:val="1"/>
        </w:numPr>
        <w:spacing w:after="0"/>
        <w:ind w:left="0" w:firstLine="720"/>
        <w:jc w:val="both"/>
        <w:rPr>
          <w:rFonts w:ascii="Times New Roman" w:hAnsi="Times New Roman" w:cs="Times New Roman"/>
          <w:sz w:val="24"/>
          <w:szCs w:val="24"/>
        </w:rPr>
      </w:pPr>
      <w:r w:rsidRPr="005C3FD6">
        <w:rPr>
          <w:rFonts w:ascii="Times New Roman" w:hAnsi="Times New Roman" w:cs="Times New Roman"/>
          <w:sz w:val="24"/>
          <w:szCs w:val="24"/>
        </w:rPr>
        <w:t>PT + Detalii de execuție: nr 14 din 2023.</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Arhitectura;</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Rezistență;</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Instalații sanitare;</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Instalații termice;</w:t>
      </w:r>
    </w:p>
    <w:p w:rsidR="0043732F" w:rsidRPr="005C3FD6" w:rsidRDefault="0043732F" w:rsidP="00CC033B">
      <w:pPr>
        <w:numPr>
          <w:ilvl w:val="0"/>
          <w:numId w:val="2"/>
        </w:numPr>
        <w:spacing w:after="0"/>
        <w:ind w:left="0" w:firstLine="360"/>
        <w:jc w:val="both"/>
        <w:rPr>
          <w:rFonts w:ascii="Times New Roman" w:hAnsi="Times New Roman" w:cs="Times New Roman"/>
          <w:sz w:val="24"/>
          <w:szCs w:val="24"/>
        </w:rPr>
      </w:pPr>
      <w:r w:rsidRPr="005C3FD6">
        <w:rPr>
          <w:rFonts w:ascii="Times New Roman" w:hAnsi="Times New Roman" w:cs="Times New Roman"/>
          <w:sz w:val="24"/>
          <w:szCs w:val="24"/>
        </w:rPr>
        <w:t>Instalații electrice;</w:t>
      </w:r>
    </w:p>
    <w:p w:rsidR="0043732F" w:rsidRPr="005C3FD6" w:rsidRDefault="0043732F" w:rsidP="00CC033B">
      <w:pPr>
        <w:numPr>
          <w:ilvl w:val="0"/>
          <w:numId w:val="3"/>
        </w:numPr>
        <w:spacing w:after="0"/>
        <w:ind w:left="0" w:firstLine="720"/>
        <w:jc w:val="both"/>
        <w:rPr>
          <w:rFonts w:ascii="Times New Roman" w:hAnsi="Times New Roman" w:cs="Times New Roman"/>
          <w:sz w:val="24"/>
          <w:szCs w:val="24"/>
        </w:rPr>
      </w:pPr>
      <w:r w:rsidRPr="005C3FD6">
        <w:rPr>
          <w:rFonts w:ascii="Times New Roman" w:hAnsi="Times New Roman" w:cs="Times New Roman"/>
          <w:sz w:val="24"/>
          <w:szCs w:val="24"/>
        </w:rPr>
        <w:t>Fise tehnice;</w:t>
      </w:r>
    </w:p>
    <w:p w:rsidR="0043732F" w:rsidRPr="005C3FD6" w:rsidRDefault="0043732F" w:rsidP="00CC033B">
      <w:pPr>
        <w:numPr>
          <w:ilvl w:val="0"/>
          <w:numId w:val="3"/>
        </w:numPr>
        <w:spacing w:after="0"/>
        <w:ind w:left="0" w:firstLine="720"/>
        <w:jc w:val="both"/>
        <w:rPr>
          <w:rFonts w:ascii="Times New Roman" w:hAnsi="Times New Roman" w:cs="Times New Roman"/>
          <w:sz w:val="24"/>
          <w:szCs w:val="24"/>
        </w:rPr>
      </w:pPr>
      <w:r w:rsidRPr="005C3FD6">
        <w:rPr>
          <w:rFonts w:ascii="Times New Roman" w:hAnsi="Times New Roman" w:cs="Times New Roman"/>
          <w:sz w:val="24"/>
          <w:szCs w:val="24"/>
        </w:rPr>
        <w:t>Referate de verificare tehnică autorizată;</w:t>
      </w:r>
    </w:p>
    <w:p w:rsidR="0043732F" w:rsidRPr="005C3FD6" w:rsidRDefault="0043732F" w:rsidP="00CC033B">
      <w:pPr>
        <w:numPr>
          <w:ilvl w:val="0"/>
          <w:numId w:val="3"/>
        </w:numPr>
        <w:spacing w:after="0"/>
        <w:ind w:left="0" w:firstLine="720"/>
        <w:jc w:val="both"/>
        <w:rPr>
          <w:rFonts w:ascii="Times New Roman" w:hAnsi="Times New Roman" w:cs="Times New Roman"/>
          <w:sz w:val="24"/>
          <w:szCs w:val="24"/>
        </w:rPr>
      </w:pPr>
      <w:r w:rsidRPr="005C3FD6">
        <w:rPr>
          <w:rFonts w:ascii="Times New Roman" w:hAnsi="Times New Roman" w:cs="Times New Roman"/>
          <w:sz w:val="24"/>
          <w:szCs w:val="24"/>
        </w:rPr>
        <w:t>Deviz - Liste de cantități - fără valori;</w:t>
      </w:r>
    </w:p>
    <w:p w:rsidR="0043732F" w:rsidRPr="003937E7" w:rsidRDefault="0043732F" w:rsidP="0043732F">
      <w:pPr>
        <w:spacing w:after="0"/>
        <w:ind w:firstLine="699"/>
        <w:jc w:val="both"/>
        <w:rPr>
          <w:rFonts w:ascii="Times New Roman" w:hAnsi="Times New Roman" w:cs="Times New Roman"/>
          <w:sz w:val="24"/>
          <w:szCs w:val="24"/>
        </w:rPr>
      </w:pPr>
    </w:p>
    <w:p w:rsidR="000422E9" w:rsidRDefault="000422E9" w:rsidP="0043732F">
      <w:pPr>
        <w:pStyle w:val="Heading3"/>
        <w:spacing w:before="0" w:after="0"/>
        <w:ind w:right="-66"/>
        <w:rPr>
          <w:rFonts w:ascii="Times New Roman" w:hAnsi="Times New Roman" w:cs="Times New Roman"/>
          <w:sz w:val="24"/>
          <w:szCs w:val="24"/>
        </w:rPr>
      </w:pPr>
    </w:p>
    <w:p w:rsidR="0043732F" w:rsidRPr="003937E7" w:rsidRDefault="0043732F" w:rsidP="0043732F">
      <w:pPr>
        <w:pStyle w:val="Heading3"/>
        <w:spacing w:before="0" w:after="0"/>
        <w:ind w:right="-66"/>
        <w:rPr>
          <w:rFonts w:ascii="Times New Roman" w:hAnsi="Times New Roman" w:cs="Times New Roman"/>
          <w:sz w:val="24"/>
          <w:szCs w:val="24"/>
        </w:rPr>
      </w:pPr>
      <w:r w:rsidRPr="003937E7">
        <w:rPr>
          <w:rFonts w:ascii="Times New Roman" w:hAnsi="Times New Roman" w:cs="Times New Roman"/>
          <w:sz w:val="24"/>
          <w:szCs w:val="24"/>
        </w:rPr>
        <w:t>Caracteristicile clădirii existente și propuse</w:t>
      </w:r>
    </w:p>
    <w:p w:rsidR="0043732F" w:rsidRPr="003937E7" w:rsidRDefault="0043732F" w:rsidP="0043732F">
      <w:pPr>
        <w:spacing w:after="0"/>
        <w:ind w:right="-66" w:firstLine="284"/>
        <w:rPr>
          <w:rFonts w:ascii="Times New Roman" w:hAnsi="Times New Roman" w:cs="Times New Roman"/>
          <w:sz w:val="24"/>
          <w:szCs w:val="24"/>
          <w:highlight w:val="lightGray"/>
        </w:rPr>
      </w:pPr>
    </w:p>
    <w:p w:rsidR="0043732F" w:rsidRPr="003937E7" w:rsidRDefault="0043732F" w:rsidP="0043732F">
      <w:pPr>
        <w:spacing w:after="0"/>
        <w:ind w:right="-66" w:firstLine="284"/>
        <w:jc w:val="center"/>
        <w:rPr>
          <w:rFonts w:ascii="Times New Roman" w:hAnsi="Times New Roman" w:cs="Times New Roman"/>
          <w:sz w:val="24"/>
          <w:szCs w:val="24"/>
          <w:highlight w:val="lightGray"/>
        </w:rPr>
      </w:pPr>
      <w:r w:rsidRPr="003937E7">
        <w:rPr>
          <w:rFonts w:ascii="Times New Roman" w:hAnsi="Times New Roman" w:cs="Times New Roman"/>
          <w:noProof/>
          <w:sz w:val="24"/>
          <w:szCs w:val="24"/>
          <w:highlight w:val="lightGray"/>
          <w:lang w:val="en-GB"/>
        </w:rPr>
        <w:drawing>
          <wp:inline distT="0" distB="0" distL="0" distR="0">
            <wp:extent cx="5082540" cy="5135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2540" cy="5135880"/>
                    </a:xfrm>
                    <a:prstGeom prst="rect">
                      <a:avLst/>
                    </a:prstGeom>
                    <a:noFill/>
                    <a:ln>
                      <a:noFill/>
                    </a:ln>
                  </pic:spPr>
                </pic:pic>
              </a:graphicData>
            </a:graphic>
          </wp:inline>
        </w:drawing>
      </w:r>
    </w:p>
    <w:p w:rsidR="0043732F" w:rsidRPr="003937E7" w:rsidRDefault="0043732F" w:rsidP="0043732F">
      <w:pPr>
        <w:spacing w:after="0"/>
        <w:ind w:right="-66" w:firstLine="284"/>
        <w:rPr>
          <w:rFonts w:ascii="Times New Roman" w:hAnsi="Times New Roman" w:cs="Times New Roman"/>
          <w:sz w:val="24"/>
          <w:szCs w:val="24"/>
          <w:highlight w:val="lightGray"/>
        </w:rPr>
      </w:pPr>
    </w:p>
    <w:p w:rsidR="00FA620E" w:rsidRDefault="00FA620E" w:rsidP="00FA620E">
      <w:pPr>
        <w:spacing w:after="0"/>
        <w:rPr>
          <w:rFonts w:ascii="Times New Roman" w:hAnsi="Times New Roman" w:cs="Times New Roman"/>
          <w:b/>
          <w:sz w:val="24"/>
          <w:szCs w:val="24"/>
        </w:rPr>
      </w:pPr>
    </w:p>
    <w:p w:rsidR="00FF7F90" w:rsidRPr="003937E7" w:rsidRDefault="00F574E0" w:rsidP="00F574E0">
      <w:pPr>
        <w:spacing w:after="0"/>
        <w:rPr>
          <w:rFonts w:ascii="Times New Roman" w:hAnsi="Times New Roman" w:cs="Times New Roman"/>
          <w:b/>
          <w:color w:val="000000"/>
          <w:sz w:val="24"/>
          <w:szCs w:val="24"/>
        </w:rPr>
      </w:pPr>
      <w:r w:rsidRPr="003937E7">
        <w:rPr>
          <w:rFonts w:ascii="Times New Roman" w:hAnsi="Times New Roman" w:cs="Times New Roman"/>
          <w:b/>
          <w:color w:val="000000"/>
          <w:sz w:val="24"/>
          <w:szCs w:val="24"/>
        </w:rPr>
        <w:t>2</w:t>
      </w:r>
      <w:r w:rsidR="00F2747B">
        <w:rPr>
          <w:rFonts w:ascii="Times New Roman" w:hAnsi="Times New Roman" w:cs="Times New Roman"/>
          <w:b/>
          <w:color w:val="000000"/>
          <w:sz w:val="24"/>
          <w:szCs w:val="24"/>
        </w:rPr>
        <w:t>.</w:t>
      </w:r>
      <w:r w:rsidRPr="003937E7">
        <w:rPr>
          <w:rFonts w:ascii="Times New Roman" w:hAnsi="Times New Roman" w:cs="Times New Roman"/>
          <w:b/>
          <w:color w:val="000000"/>
          <w:sz w:val="24"/>
          <w:szCs w:val="24"/>
        </w:rPr>
        <w:tab/>
        <w:t>Obiectul Achiziției</w:t>
      </w:r>
      <w:r w:rsidR="00D55AE1" w:rsidRPr="003937E7">
        <w:rPr>
          <w:rFonts w:ascii="Times New Roman" w:hAnsi="Times New Roman" w:cs="Times New Roman"/>
          <w:b/>
          <w:color w:val="000000"/>
          <w:sz w:val="24"/>
          <w:szCs w:val="24"/>
        </w:rPr>
        <w:t>.</w:t>
      </w:r>
      <w:r w:rsidR="00F2747B">
        <w:rPr>
          <w:rFonts w:ascii="Times New Roman" w:hAnsi="Times New Roman" w:cs="Times New Roman"/>
          <w:b/>
          <w:color w:val="000000"/>
          <w:sz w:val="24"/>
          <w:szCs w:val="24"/>
        </w:rPr>
        <w:t xml:space="preserve"> </w:t>
      </w:r>
      <w:r w:rsidR="00F2747B" w:rsidRPr="003937E7">
        <w:rPr>
          <w:rFonts w:ascii="Times New Roman" w:hAnsi="Times New Roman" w:cs="Times New Roman"/>
          <w:b/>
          <w:sz w:val="24"/>
          <w:szCs w:val="24"/>
        </w:rPr>
        <w:t>Descrierea activităților solicitate prin prezentul Caiet de Sarcini</w:t>
      </w:r>
      <w:r w:rsidR="00F2747B">
        <w:rPr>
          <w:rFonts w:ascii="Times New Roman" w:hAnsi="Times New Roman" w:cs="Times New Roman"/>
          <w:b/>
          <w:sz w:val="24"/>
          <w:szCs w:val="24"/>
        </w:rPr>
        <w:t>.</w:t>
      </w:r>
    </w:p>
    <w:p w:rsidR="00F574E0" w:rsidRPr="003937E7" w:rsidRDefault="005165C1" w:rsidP="005165C1">
      <w:pPr>
        <w:spacing w:after="0"/>
        <w:ind w:firstLine="720"/>
        <w:jc w:val="both"/>
        <w:rPr>
          <w:rFonts w:ascii="Times New Roman" w:hAnsi="Times New Roman" w:cs="Times New Roman"/>
          <w:color w:val="000000"/>
          <w:sz w:val="24"/>
          <w:szCs w:val="24"/>
        </w:rPr>
      </w:pPr>
      <w:r w:rsidRPr="003937E7">
        <w:rPr>
          <w:rFonts w:ascii="Times New Roman" w:hAnsi="Times New Roman" w:cs="Times New Roman"/>
          <w:sz w:val="24"/>
          <w:szCs w:val="24"/>
        </w:rPr>
        <w:t xml:space="preserve">Achiziţia publică de </w:t>
      </w:r>
      <w:r w:rsidR="00981073" w:rsidRPr="00981073">
        <w:rPr>
          <w:rFonts w:ascii="Times New Roman" w:hAnsi="Times New Roman" w:cs="Times New Roman"/>
          <w:sz w:val="24"/>
          <w:szCs w:val="24"/>
        </w:rPr>
        <w:t xml:space="preserve">lucrări de execuție, dotări, servicii de asistență tehnică din partea proiectantului pe parcursul execuției lucrărilor </w:t>
      </w:r>
      <w:r w:rsidRPr="003937E7">
        <w:rPr>
          <w:rFonts w:ascii="Times New Roman" w:hAnsi="Times New Roman" w:cs="Times New Roman"/>
          <w:sz w:val="24"/>
          <w:szCs w:val="24"/>
        </w:rPr>
        <w:t xml:space="preserve"> pentru obiectivul de investiții: "</w:t>
      </w:r>
      <w:r w:rsidRPr="003937E7">
        <w:rPr>
          <w:rFonts w:ascii="Times New Roman" w:hAnsi="Times New Roman" w:cs="Times New Roman"/>
          <w:b/>
          <w:bCs/>
          <w:color w:val="000000"/>
          <w:sz w:val="24"/>
          <w:szCs w:val="24"/>
          <w:lang w:val="en-US"/>
        </w:rPr>
        <w:t>R</w:t>
      </w:r>
      <w:r w:rsidRPr="003937E7">
        <w:rPr>
          <w:rFonts w:ascii="Times New Roman" w:hAnsi="Times New Roman" w:cs="Times New Roman"/>
          <w:b/>
          <w:bCs/>
          <w:sz w:val="24"/>
          <w:szCs w:val="24"/>
        </w:rPr>
        <w:t>eabilitare</w:t>
      </w:r>
      <w:r w:rsidRPr="003937E7">
        <w:rPr>
          <w:rFonts w:ascii="Times New Roman" w:hAnsi="Times New Roman" w:cs="Times New Roman"/>
          <w:b/>
          <w:bCs/>
          <w:color w:val="000000"/>
          <w:sz w:val="24"/>
          <w:szCs w:val="24"/>
          <w:lang w:val="en-US"/>
        </w:rPr>
        <w:t xml:space="preserve"> </w:t>
      </w:r>
      <w:r w:rsidRPr="003937E7">
        <w:rPr>
          <w:rFonts w:ascii="Times New Roman" w:hAnsi="Times New Roman" w:cs="Times New Roman"/>
          <w:b/>
          <w:bCs/>
          <w:sz w:val="24"/>
          <w:szCs w:val="24"/>
        </w:rPr>
        <w:t>prin consolidare și extindere precum și modernizarea și dotarea sălii de sport a</w:t>
      </w:r>
      <w:r w:rsidRPr="003937E7">
        <w:rPr>
          <w:rFonts w:ascii="Times New Roman" w:hAnsi="Times New Roman" w:cs="Times New Roman"/>
          <w:b/>
          <w:bCs/>
          <w:color w:val="000000"/>
          <w:sz w:val="24"/>
          <w:szCs w:val="24"/>
          <w:lang w:val="en-US"/>
        </w:rPr>
        <w:t xml:space="preserve"> U</w:t>
      </w:r>
      <w:r w:rsidRPr="003937E7">
        <w:rPr>
          <w:rFonts w:ascii="Times New Roman" w:hAnsi="Times New Roman" w:cs="Times New Roman"/>
          <w:b/>
          <w:bCs/>
          <w:sz w:val="24"/>
          <w:szCs w:val="24"/>
        </w:rPr>
        <w:t>niversității</w:t>
      </w:r>
      <w:r w:rsidRPr="003937E7">
        <w:rPr>
          <w:rFonts w:ascii="Times New Roman" w:hAnsi="Times New Roman" w:cs="Times New Roman"/>
          <w:b/>
          <w:bCs/>
          <w:color w:val="000000"/>
          <w:sz w:val="24"/>
          <w:szCs w:val="24"/>
          <w:lang w:val="en-US"/>
        </w:rPr>
        <w:t xml:space="preserve"> „A</w:t>
      </w:r>
      <w:r w:rsidRPr="003937E7">
        <w:rPr>
          <w:rFonts w:ascii="Times New Roman" w:hAnsi="Times New Roman" w:cs="Times New Roman"/>
          <w:b/>
          <w:bCs/>
          <w:sz w:val="24"/>
          <w:szCs w:val="24"/>
        </w:rPr>
        <w:t>lexandru</w:t>
      </w:r>
      <w:r w:rsidRPr="003937E7">
        <w:rPr>
          <w:rFonts w:ascii="Times New Roman" w:hAnsi="Times New Roman" w:cs="Times New Roman"/>
          <w:b/>
          <w:bCs/>
          <w:color w:val="000000"/>
          <w:sz w:val="24"/>
          <w:szCs w:val="24"/>
          <w:lang w:val="en-US"/>
        </w:rPr>
        <w:t xml:space="preserve"> I</w:t>
      </w:r>
      <w:r w:rsidRPr="003937E7">
        <w:rPr>
          <w:rFonts w:ascii="Times New Roman" w:hAnsi="Times New Roman" w:cs="Times New Roman"/>
          <w:b/>
          <w:bCs/>
          <w:sz w:val="24"/>
          <w:szCs w:val="24"/>
        </w:rPr>
        <w:t>oan</w:t>
      </w:r>
      <w:r w:rsidRPr="003937E7">
        <w:rPr>
          <w:rFonts w:ascii="Times New Roman" w:hAnsi="Times New Roman" w:cs="Times New Roman"/>
          <w:b/>
          <w:bCs/>
          <w:color w:val="000000"/>
          <w:sz w:val="24"/>
          <w:szCs w:val="24"/>
          <w:lang w:val="en-US"/>
        </w:rPr>
        <w:t xml:space="preserve"> C</w:t>
      </w:r>
      <w:r w:rsidRPr="003937E7">
        <w:rPr>
          <w:rFonts w:ascii="Times New Roman" w:hAnsi="Times New Roman" w:cs="Times New Roman"/>
          <w:b/>
          <w:bCs/>
          <w:sz w:val="24"/>
          <w:szCs w:val="24"/>
        </w:rPr>
        <w:t>uza</w:t>
      </w:r>
      <w:r w:rsidRPr="003937E7">
        <w:rPr>
          <w:rFonts w:ascii="Times New Roman" w:hAnsi="Times New Roman" w:cs="Times New Roman"/>
          <w:b/>
          <w:bCs/>
          <w:color w:val="000000"/>
          <w:sz w:val="24"/>
          <w:szCs w:val="24"/>
          <w:lang w:val="en-US"/>
        </w:rPr>
        <w:t>” din IAȘI</w:t>
      </w:r>
      <w:r w:rsidRPr="003937E7">
        <w:rPr>
          <w:rFonts w:ascii="Times New Roman" w:hAnsi="Times New Roman" w:cs="Times New Roman"/>
          <w:sz w:val="24"/>
          <w:szCs w:val="24"/>
        </w:rPr>
        <w:t>"</w:t>
      </w:r>
      <w:r w:rsidRPr="003937E7">
        <w:rPr>
          <w:rFonts w:ascii="Times New Roman" w:hAnsi="Times New Roman" w:cs="Times New Roman"/>
          <w:color w:val="000000"/>
          <w:sz w:val="24"/>
          <w:szCs w:val="24"/>
        </w:rPr>
        <w:t>.</w:t>
      </w:r>
    </w:p>
    <w:p w:rsidR="005165C1" w:rsidRPr="003937E7" w:rsidRDefault="00D55AE1" w:rsidP="00D55AE1">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Prevederile prezentului Caiet de sarcini nu anulează obligațiile ofertantului de a respecta legislația, normativele și standardele specifice, aplicabile, aflate în vigoare la data executării lucrărilor. Ofertantul este în totalitate și unicul responsabil de a se asigura de cunoașterea și aplicarea integrală a oricăror și a tuturor acestor reglementări inclusiv, dar fără a se limita la, prevederile legislative în materia realizării construcțiilor, în orice moment pe întreaga durată a Contractului.</w:t>
      </w:r>
    </w:p>
    <w:p w:rsidR="000422E9" w:rsidRDefault="000422E9" w:rsidP="00D55AE1">
      <w:pPr>
        <w:widowControl w:val="0"/>
        <w:spacing w:after="0"/>
        <w:ind w:firstLine="609"/>
        <w:jc w:val="both"/>
        <w:rPr>
          <w:rFonts w:ascii="Times New Roman" w:hAnsi="Times New Roman" w:cs="Times New Roman"/>
          <w:sz w:val="24"/>
          <w:szCs w:val="24"/>
        </w:rPr>
      </w:pPr>
    </w:p>
    <w:p w:rsidR="00D55AE1" w:rsidRDefault="00D55AE1" w:rsidP="00D55AE1">
      <w:pPr>
        <w:widowControl w:val="0"/>
        <w:spacing w:after="0"/>
        <w:ind w:firstLine="609"/>
        <w:jc w:val="both"/>
        <w:rPr>
          <w:rFonts w:ascii="Times New Roman" w:hAnsi="Times New Roman" w:cs="Times New Roman"/>
          <w:sz w:val="24"/>
          <w:szCs w:val="24"/>
        </w:rPr>
      </w:pPr>
      <w:r w:rsidRPr="003937E7">
        <w:rPr>
          <w:rFonts w:ascii="Times New Roman" w:hAnsi="Times New Roman" w:cs="Times New Roman"/>
          <w:sz w:val="24"/>
          <w:szCs w:val="24"/>
        </w:rPr>
        <w:lastRenderedPageBreak/>
        <w:t>Acest caiet de sarcini definește standardele minime solicitate de către Autoritatea Contractantă pentru execuția lucrării "</w:t>
      </w:r>
      <w:r w:rsidRPr="003937E7">
        <w:rPr>
          <w:rFonts w:ascii="Times New Roman" w:hAnsi="Times New Roman" w:cs="Times New Roman"/>
          <w:b/>
          <w:bCs/>
          <w:color w:val="000000"/>
          <w:sz w:val="24"/>
          <w:szCs w:val="24"/>
          <w:lang w:val="en-US"/>
        </w:rPr>
        <w:t>R</w:t>
      </w:r>
      <w:r w:rsidRPr="003937E7">
        <w:rPr>
          <w:rFonts w:ascii="Times New Roman" w:hAnsi="Times New Roman" w:cs="Times New Roman"/>
          <w:b/>
          <w:bCs/>
          <w:sz w:val="24"/>
          <w:szCs w:val="24"/>
        </w:rPr>
        <w:t>eabilitare</w:t>
      </w:r>
      <w:r w:rsidRPr="003937E7">
        <w:rPr>
          <w:rFonts w:ascii="Times New Roman" w:hAnsi="Times New Roman" w:cs="Times New Roman"/>
          <w:b/>
          <w:bCs/>
          <w:color w:val="000000"/>
          <w:sz w:val="24"/>
          <w:szCs w:val="24"/>
          <w:lang w:val="en-US"/>
        </w:rPr>
        <w:t xml:space="preserve"> </w:t>
      </w:r>
      <w:r w:rsidRPr="003937E7">
        <w:rPr>
          <w:rFonts w:ascii="Times New Roman" w:hAnsi="Times New Roman" w:cs="Times New Roman"/>
          <w:b/>
          <w:bCs/>
          <w:sz w:val="24"/>
          <w:szCs w:val="24"/>
        </w:rPr>
        <w:t>prin consolidare și extindere precum și modernizarea și dotarea sălii de sport a</w:t>
      </w:r>
      <w:r w:rsidRPr="003937E7">
        <w:rPr>
          <w:rFonts w:ascii="Times New Roman" w:hAnsi="Times New Roman" w:cs="Times New Roman"/>
          <w:b/>
          <w:bCs/>
          <w:color w:val="000000"/>
          <w:sz w:val="24"/>
          <w:szCs w:val="24"/>
          <w:lang w:val="en-US"/>
        </w:rPr>
        <w:t xml:space="preserve"> U</w:t>
      </w:r>
      <w:r w:rsidRPr="003937E7">
        <w:rPr>
          <w:rFonts w:ascii="Times New Roman" w:hAnsi="Times New Roman" w:cs="Times New Roman"/>
          <w:b/>
          <w:bCs/>
          <w:sz w:val="24"/>
          <w:szCs w:val="24"/>
        </w:rPr>
        <w:t>niversității</w:t>
      </w:r>
      <w:r w:rsidRPr="003937E7">
        <w:rPr>
          <w:rFonts w:ascii="Times New Roman" w:hAnsi="Times New Roman" w:cs="Times New Roman"/>
          <w:b/>
          <w:bCs/>
          <w:color w:val="000000"/>
          <w:sz w:val="24"/>
          <w:szCs w:val="24"/>
          <w:lang w:val="en-US"/>
        </w:rPr>
        <w:t xml:space="preserve"> „A</w:t>
      </w:r>
      <w:r w:rsidRPr="003937E7">
        <w:rPr>
          <w:rFonts w:ascii="Times New Roman" w:hAnsi="Times New Roman" w:cs="Times New Roman"/>
          <w:b/>
          <w:bCs/>
          <w:sz w:val="24"/>
          <w:szCs w:val="24"/>
        </w:rPr>
        <w:t>lexandru</w:t>
      </w:r>
      <w:r w:rsidRPr="003937E7">
        <w:rPr>
          <w:rFonts w:ascii="Times New Roman" w:hAnsi="Times New Roman" w:cs="Times New Roman"/>
          <w:b/>
          <w:bCs/>
          <w:color w:val="000000"/>
          <w:sz w:val="24"/>
          <w:szCs w:val="24"/>
          <w:lang w:val="en-US"/>
        </w:rPr>
        <w:t xml:space="preserve"> I</w:t>
      </w:r>
      <w:r w:rsidRPr="003937E7">
        <w:rPr>
          <w:rFonts w:ascii="Times New Roman" w:hAnsi="Times New Roman" w:cs="Times New Roman"/>
          <w:b/>
          <w:bCs/>
          <w:sz w:val="24"/>
          <w:szCs w:val="24"/>
        </w:rPr>
        <w:t>oan</w:t>
      </w:r>
      <w:r w:rsidRPr="003937E7">
        <w:rPr>
          <w:rFonts w:ascii="Times New Roman" w:hAnsi="Times New Roman" w:cs="Times New Roman"/>
          <w:b/>
          <w:bCs/>
          <w:color w:val="000000"/>
          <w:sz w:val="24"/>
          <w:szCs w:val="24"/>
          <w:lang w:val="en-US"/>
        </w:rPr>
        <w:t xml:space="preserve"> C</w:t>
      </w:r>
      <w:r w:rsidRPr="003937E7">
        <w:rPr>
          <w:rFonts w:ascii="Times New Roman" w:hAnsi="Times New Roman" w:cs="Times New Roman"/>
          <w:b/>
          <w:bCs/>
          <w:sz w:val="24"/>
          <w:szCs w:val="24"/>
        </w:rPr>
        <w:t>uza</w:t>
      </w:r>
      <w:r w:rsidRPr="003937E7">
        <w:rPr>
          <w:rFonts w:ascii="Times New Roman" w:hAnsi="Times New Roman" w:cs="Times New Roman"/>
          <w:b/>
          <w:bCs/>
          <w:color w:val="000000"/>
          <w:sz w:val="24"/>
          <w:szCs w:val="24"/>
          <w:lang w:val="en-US"/>
        </w:rPr>
        <w:t>” din IAȘI</w:t>
      </w:r>
      <w:r w:rsidRPr="003937E7">
        <w:rPr>
          <w:rFonts w:ascii="Times New Roman" w:hAnsi="Times New Roman" w:cs="Times New Roman"/>
          <w:sz w:val="24"/>
          <w:szCs w:val="24"/>
        </w:rPr>
        <w:t>" și cuprinde următoarele faze:</w:t>
      </w:r>
    </w:p>
    <w:p w:rsidR="005C55E9" w:rsidRDefault="005C55E9" w:rsidP="00D55AE1">
      <w:pPr>
        <w:widowControl w:val="0"/>
        <w:spacing w:after="0"/>
        <w:ind w:firstLine="609"/>
        <w:jc w:val="both"/>
        <w:rPr>
          <w:rFonts w:ascii="Times New Roman" w:hAnsi="Times New Roman" w:cs="Times New Roman"/>
          <w:sz w:val="24"/>
          <w:szCs w:val="24"/>
        </w:rPr>
      </w:pPr>
    </w:p>
    <w:p w:rsidR="008F1344" w:rsidRPr="00D01494" w:rsidRDefault="008F1344" w:rsidP="008F1344">
      <w:pPr>
        <w:spacing w:after="0"/>
        <w:ind w:firstLine="720"/>
        <w:jc w:val="both"/>
        <w:rPr>
          <w:rFonts w:ascii="Times New Roman" w:hAnsi="Times New Roman" w:cs="Times New Roman"/>
          <w:b/>
          <w:sz w:val="24"/>
          <w:szCs w:val="24"/>
          <w:lang w:val="pt-BR"/>
        </w:rPr>
      </w:pPr>
      <w:r w:rsidRPr="00D01494">
        <w:rPr>
          <w:rFonts w:ascii="Times New Roman" w:hAnsi="Times New Roman" w:cs="Times New Roman"/>
          <w:b/>
          <w:sz w:val="24"/>
          <w:szCs w:val="24"/>
        </w:rPr>
        <w:t>Faza 1 - Atribuții ale contractantului pentru asistență tehnică</w:t>
      </w:r>
      <w:r w:rsidR="006F79C5">
        <w:rPr>
          <w:rFonts w:ascii="Times New Roman" w:hAnsi="Times New Roman" w:cs="Times New Roman"/>
          <w:b/>
          <w:sz w:val="24"/>
          <w:szCs w:val="24"/>
        </w:rPr>
        <w:t xml:space="preserve"> </w:t>
      </w:r>
      <w:r w:rsidR="00F47896">
        <w:rPr>
          <w:rFonts w:ascii="Times New Roman" w:hAnsi="Times New Roman" w:cs="Times New Roman"/>
          <w:b/>
          <w:sz w:val="24"/>
          <w:szCs w:val="24"/>
        </w:rPr>
        <w:t xml:space="preserve">premergătoare </w:t>
      </w:r>
      <w:r w:rsidR="006F79C5">
        <w:rPr>
          <w:rFonts w:ascii="Times New Roman" w:hAnsi="Times New Roman" w:cs="Times New Roman"/>
          <w:b/>
          <w:sz w:val="24"/>
          <w:szCs w:val="24"/>
        </w:rPr>
        <w:t>execuției lucrărilor</w:t>
      </w:r>
      <w:r w:rsidRPr="00D01494">
        <w:rPr>
          <w:rFonts w:ascii="Times New Roman" w:hAnsi="Times New Roman" w:cs="Times New Roman"/>
          <w:b/>
          <w:sz w:val="24"/>
          <w:szCs w:val="24"/>
        </w:rPr>
        <w:t>;</w:t>
      </w:r>
    </w:p>
    <w:p w:rsidR="008F1344" w:rsidRPr="00D01494" w:rsidRDefault="008F1344" w:rsidP="008F1344">
      <w:pPr>
        <w:spacing w:after="0"/>
        <w:ind w:firstLine="720"/>
        <w:jc w:val="both"/>
        <w:rPr>
          <w:rFonts w:ascii="Times New Roman" w:hAnsi="Times New Roman" w:cs="Times New Roman"/>
          <w:sz w:val="24"/>
          <w:szCs w:val="24"/>
          <w:lang w:val="pt-BR"/>
        </w:rPr>
      </w:pPr>
    </w:p>
    <w:p w:rsidR="008F1344" w:rsidRPr="00D01494" w:rsidRDefault="008F1344" w:rsidP="008F1344">
      <w:pPr>
        <w:spacing w:after="0"/>
        <w:ind w:firstLine="720"/>
        <w:jc w:val="both"/>
        <w:rPr>
          <w:rFonts w:ascii="Times New Roman" w:hAnsi="Times New Roman" w:cs="Times New Roman"/>
          <w:sz w:val="24"/>
          <w:szCs w:val="24"/>
          <w:lang w:val="pt-BR"/>
        </w:rPr>
      </w:pPr>
      <w:r w:rsidRPr="00D01494">
        <w:rPr>
          <w:rFonts w:ascii="Times New Roman" w:hAnsi="Times New Roman" w:cs="Times New Roman"/>
          <w:sz w:val="24"/>
          <w:szCs w:val="24"/>
          <w:lang w:val="pt-BR"/>
        </w:rPr>
        <w:t xml:space="preserve">Deoarece s-a constatat </w:t>
      </w:r>
      <w:r w:rsidR="006B19CF" w:rsidRPr="00D01494">
        <w:rPr>
          <w:rFonts w:ascii="Times New Roman" w:hAnsi="Times New Roman" w:cs="Times New Roman"/>
          <w:sz w:val="24"/>
          <w:szCs w:val="24"/>
          <w:lang w:val="pt-BR"/>
        </w:rPr>
        <w:t xml:space="preserve">că </w:t>
      </w:r>
      <w:r w:rsidRPr="00D01494">
        <w:rPr>
          <w:rFonts w:ascii="Times New Roman" w:hAnsi="Times New Roman" w:cs="Times New Roman"/>
          <w:sz w:val="24"/>
          <w:szCs w:val="24"/>
          <w:lang w:val="pt-BR"/>
        </w:rPr>
        <w:t>proiectantul obiectivului de investi</w:t>
      </w:r>
      <w:r w:rsidR="006B19CF" w:rsidRPr="00D01494">
        <w:rPr>
          <w:rFonts w:ascii="Times New Roman" w:hAnsi="Times New Roman" w:cs="Times New Roman"/>
          <w:sz w:val="24"/>
          <w:szCs w:val="24"/>
          <w:lang w:val="pt-BR"/>
        </w:rPr>
        <w:t>ț</w:t>
      </w:r>
      <w:r w:rsidRPr="00D01494">
        <w:rPr>
          <w:rFonts w:ascii="Times New Roman" w:hAnsi="Times New Roman" w:cs="Times New Roman"/>
          <w:sz w:val="24"/>
          <w:szCs w:val="24"/>
          <w:lang w:val="pt-BR"/>
        </w:rPr>
        <w:t xml:space="preserve">ii a intrat </w:t>
      </w:r>
      <w:r w:rsidR="006B19CF" w:rsidRPr="00D01494">
        <w:rPr>
          <w:rFonts w:ascii="Times New Roman" w:hAnsi="Times New Roman" w:cs="Times New Roman"/>
          <w:sz w:val="24"/>
          <w:szCs w:val="24"/>
          <w:lang w:val="pt-BR"/>
        </w:rPr>
        <w:t>î</w:t>
      </w:r>
      <w:r w:rsidRPr="00D01494">
        <w:rPr>
          <w:rFonts w:ascii="Times New Roman" w:hAnsi="Times New Roman" w:cs="Times New Roman"/>
          <w:sz w:val="24"/>
          <w:szCs w:val="24"/>
          <w:lang w:val="pt-BR"/>
        </w:rPr>
        <w:t>n procedur</w:t>
      </w:r>
      <w:r w:rsidR="006B19CF" w:rsidRPr="00D01494">
        <w:rPr>
          <w:rFonts w:ascii="Times New Roman" w:hAnsi="Times New Roman" w:cs="Times New Roman"/>
          <w:sz w:val="24"/>
          <w:szCs w:val="24"/>
          <w:lang w:val="pt-BR"/>
        </w:rPr>
        <w:t>ă</w:t>
      </w:r>
      <w:r w:rsidRPr="00D01494">
        <w:rPr>
          <w:rFonts w:ascii="Times New Roman" w:hAnsi="Times New Roman" w:cs="Times New Roman"/>
          <w:sz w:val="24"/>
          <w:szCs w:val="24"/>
          <w:lang w:val="pt-BR"/>
        </w:rPr>
        <w:t xml:space="preserve"> de faliment este necesar</w:t>
      </w:r>
      <w:r w:rsidR="006B19CF" w:rsidRPr="00D01494">
        <w:rPr>
          <w:rFonts w:ascii="Times New Roman" w:hAnsi="Times New Roman" w:cs="Times New Roman"/>
          <w:sz w:val="24"/>
          <w:szCs w:val="24"/>
          <w:lang w:val="pt-BR"/>
        </w:rPr>
        <w:t>ă</w:t>
      </w:r>
      <w:r w:rsidRPr="00D01494">
        <w:rPr>
          <w:rFonts w:ascii="Times New Roman" w:hAnsi="Times New Roman" w:cs="Times New Roman"/>
          <w:sz w:val="24"/>
          <w:szCs w:val="24"/>
          <w:lang w:val="pt-BR"/>
        </w:rPr>
        <w:t xml:space="preserve"> </w:t>
      </w:r>
      <w:r w:rsidR="006B19CF" w:rsidRPr="00D01494">
        <w:rPr>
          <w:rFonts w:ascii="Times New Roman" w:hAnsi="Times New Roman" w:cs="Times New Roman"/>
          <w:sz w:val="24"/>
          <w:szCs w:val="24"/>
          <w:lang w:val="pt-BR"/>
        </w:rPr>
        <w:t>asigurarea asistenței tehnice de către un nou p</w:t>
      </w:r>
      <w:r w:rsidRPr="00D01494">
        <w:rPr>
          <w:rFonts w:ascii="Times New Roman" w:hAnsi="Times New Roman" w:cs="Times New Roman"/>
          <w:sz w:val="24"/>
          <w:szCs w:val="24"/>
          <w:lang w:val="pt-BR"/>
        </w:rPr>
        <w:t>roiectant autorizat.</w:t>
      </w:r>
    </w:p>
    <w:p w:rsidR="00761F5D" w:rsidRPr="00D01494" w:rsidRDefault="00761F5D" w:rsidP="008F1344">
      <w:pPr>
        <w:spacing w:after="0"/>
        <w:ind w:firstLine="360"/>
        <w:jc w:val="both"/>
        <w:rPr>
          <w:rFonts w:ascii="Times New Roman" w:hAnsi="Times New Roman" w:cs="Times New Roman"/>
          <w:sz w:val="24"/>
          <w:szCs w:val="24"/>
        </w:rPr>
      </w:pPr>
    </w:p>
    <w:p w:rsidR="008F1344" w:rsidRPr="00D01494" w:rsidRDefault="008F1344" w:rsidP="008F1344">
      <w:pPr>
        <w:spacing w:after="0"/>
        <w:ind w:firstLine="360"/>
        <w:jc w:val="both"/>
        <w:rPr>
          <w:rFonts w:ascii="Times New Roman" w:hAnsi="Times New Roman" w:cs="Times New Roman"/>
          <w:sz w:val="24"/>
          <w:szCs w:val="24"/>
        </w:rPr>
      </w:pPr>
      <w:r w:rsidRPr="00D01494">
        <w:rPr>
          <w:rFonts w:ascii="Times New Roman" w:hAnsi="Times New Roman" w:cs="Times New Roman"/>
          <w:sz w:val="24"/>
          <w:szCs w:val="24"/>
        </w:rPr>
        <w:t>Noul proiectant trebuie să:</w:t>
      </w:r>
    </w:p>
    <w:p w:rsidR="006B19CF" w:rsidRPr="00D01494" w:rsidRDefault="006B19CF" w:rsidP="008F1344">
      <w:pPr>
        <w:spacing w:after="0"/>
        <w:ind w:firstLine="360"/>
        <w:jc w:val="both"/>
        <w:rPr>
          <w:rFonts w:ascii="Times New Roman" w:hAnsi="Times New Roman" w:cs="Times New Roman"/>
          <w:sz w:val="24"/>
          <w:szCs w:val="24"/>
        </w:rPr>
      </w:pPr>
    </w:p>
    <w:p w:rsidR="006B19CF" w:rsidRPr="00D01494" w:rsidRDefault="006B19CF" w:rsidP="00CC033B">
      <w:pPr>
        <w:numPr>
          <w:ilvl w:val="0"/>
          <w:numId w:val="19"/>
        </w:numPr>
        <w:spacing w:after="0"/>
        <w:jc w:val="both"/>
        <w:rPr>
          <w:rFonts w:ascii="Times New Roman" w:hAnsi="Times New Roman" w:cs="Times New Roman"/>
          <w:sz w:val="24"/>
          <w:szCs w:val="24"/>
          <w:lang w:val="pt-BR"/>
        </w:rPr>
      </w:pPr>
      <w:r w:rsidRPr="00D01494">
        <w:rPr>
          <w:rFonts w:ascii="Times New Roman" w:hAnsi="Times New Roman" w:cs="Times New Roman"/>
          <w:sz w:val="24"/>
          <w:szCs w:val="24"/>
          <w:lang w:val="pt-BR"/>
        </w:rPr>
        <w:t>Analizeze proiectul obiectivului de investiții și să își asume responsabilitatea asistenței tehnice pentru soluțiile tehnice din proiect;</w:t>
      </w:r>
    </w:p>
    <w:p w:rsidR="006B19CF" w:rsidRPr="00D01494" w:rsidRDefault="008F1344" w:rsidP="00CC033B">
      <w:pPr>
        <w:numPr>
          <w:ilvl w:val="0"/>
          <w:numId w:val="19"/>
        </w:numPr>
        <w:spacing w:after="0"/>
        <w:jc w:val="both"/>
        <w:rPr>
          <w:rFonts w:ascii="Times New Roman" w:hAnsi="Times New Roman" w:cs="Times New Roman"/>
          <w:sz w:val="24"/>
          <w:szCs w:val="24"/>
        </w:rPr>
      </w:pPr>
      <w:r w:rsidRPr="00D01494">
        <w:rPr>
          <w:rFonts w:ascii="Times New Roman" w:hAnsi="Times New Roman" w:cs="Times New Roman"/>
          <w:sz w:val="24"/>
          <w:szCs w:val="24"/>
          <w:lang w:val="pt-BR"/>
        </w:rPr>
        <w:t>Poată realiza actualizări (dacă este necesar)</w:t>
      </w:r>
      <w:r w:rsidR="006B19CF" w:rsidRPr="00D01494">
        <w:rPr>
          <w:rFonts w:ascii="Times New Roman" w:hAnsi="Times New Roman" w:cs="Times New Roman"/>
          <w:sz w:val="24"/>
          <w:szCs w:val="24"/>
          <w:lang w:val="pt-BR"/>
        </w:rPr>
        <w:t xml:space="preserve"> fără a modifica soluțiile tehnice care au stat la baza autorizării lucrărilor de construire</w:t>
      </w:r>
      <w:r w:rsidRPr="00D01494">
        <w:rPr>
          <w:rFonts w:ascii="Times New Roman" w:hAnsi="Times New Roman" w:cs="Times New Roman"/>
          <w:sz w:val="24"/>
          <w:szCs w:val="24"/>
          <w:lang w:val="pt-BR"/>
        </w:rPr>
        <w:t>.</w:t>
      </w:r>
    </w:p>
    <w:p w:rsidR="0006019E" w:rsidRPr="00D01494" w:rsidRDefault="00B70D3F" w:rsidP="00CC033B">
      <w:pPr>
        <w:numPr>
          <w:ilvl w:val="0"/>
          <w:numId w:val="19"/>
        </w:numPr>
        <w:spacing w:after="0"/>
        <w:jc w:val="both"/>
        <w:rPr>
          <w:rFonts w:ascii="Times New Roman" w:hAnsi="Times New Roman" w:cs="Times New Roman"/>
          <w:sz w:val="24"/>
          <w:szCs w:val="24"/>
        </w:rPr>
      </w:pPr>
      <w:r w:rsidRPr="00D01494">
        <w:rPr>
          <w:rFonts w:ascii="Times New Roman" w:hAnsi="Times New Roman" w:cs="Times New Roman"/>
          <w:sz w:val="24"/>
          <w:szCs w:val="24"/>
          <w:lang w:val="pt-BR"/>
        </w:rPr>
        <w:t>V</w:t>
      </w:r>
      <w:r w:rsidR="008F1344" w:rsidRPr="00D01494">
        <w:rPr>
          <w:rFonts w:ascii="Times New Roman" w:hAnsi="Times New Roman" w:cs="Times New Roman"/>
          <w:sz w:val="24"/>
          <w:szCs w:val="24"/>
          <w:lang w:val="pt-BR"/>
        </w:rPr>
        <w:t>a notifica Inspectoratul de Stat în Construcții (ISC)</w:t>
      </w:r>
      <w:r w:rsidR="006B19CF" w:rsidRPr="00D01494">
        <w:rPr>
          <w:rFonts w:ascii="Times New Roman" w:hAnsi="Times New Roman" w:cs="Times New Roman"/>
          <w:sz w:val="24"/>
          <w:szCs w:val="24"/>
          <w:lang w:val="pt-BR"/>
        </w:rPr>
        <w:t xml:space="preserve"> și Primăria Municipiului Iași </w:t>
      </w:r>
      <w:r w:rsidR="008F1344" w:rsidRPr="00D01494">
        <w:rPr>
          <w:rFonts w:ascii="Times New Roman" w:hAnsi="Times New Roman" w:cs="Times New Roman"/>
          <w:sz w:val="24"/>
          <w:szCs w:val="24"/>
          <w:lang w:val="pt-BR"/>
        </w:rPr>
        <w:t xml:space="preserve"> despre schimbarea proiectantului și se va </w:t>
      </w:r>
      <w:r w:rsidRPr="00D01494">
        <w:rPr>
          <w:rFonts w:ascii="Times New Roman" w:hAnsi="Times New Roman" w:cs="Times New Roman"/>
          <w:sz w:val="24"/>
          <w:szCs w:val="24"/>
          <w:lang w:val="pt-BR"/>
        </w:rPr>
        <w:t>depune documentația actualizată.</w:t>
      </w:r>
    </w:p>
    <w:p w:rsidR="008F1344" w:rsidRPr="00D01494" w:rsidRDefault="000951BF" w:rsidP="00CC033B">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Verificarea </w:t>
      </w:r>
      <w:r w:rsidR="008F1344" w:rsidRPr="00D01494">
        <w:rPr>
          <w:rFonts w:ascii="Times New Roman" w:hAnsi="Times New Roman" w:cs="Times New Roman"/>
          <w:sz w:val="24"/>
          <w:szCs w:val="24"/>
        </w:rPr>
        <w:t>detali</w:t>
      </w:r>
      <w:r w:rsidR="00EE0F6C">
        <w:rPr>
          <w:rFonts w:ascii="Times New Roman" w:hAnsi="Times New Roman" w:cs="Times New Roman"/>
          <w:sz w:val="24"/>
          <w:szCs w:val="24"/>
        </w:rPr>
        <w:t>i</w:t>
      </w:r>
      <w:r w:rsidR="0006019E" w:rsidRPr="00D01494">
        <w:rPr>
          <w:rFonts w:ascii="Times New Roman" w:hAnsi="Times New Roman" w:cs="Times New Roman"/>
          <w:sz w:val="24"/>
          <w:szCs w:val="24"/>
        </w:rPr>
        <w:t>l</w:t>
      </w:r>
      <w:r>
        <w:rPr>
          <w:rFonts w:ascii="Times New Roman" w:hAnsi="Times New Roman" w:cs="Times New Roman"/>
          <w:sz w:val="24"/>
          <w:szCs w:val="24"/>
        </w:rPr>
        <w:t>or</w:t>
      </w:r>
      <w:r w:rsidR="008F1344" w:rsidRPr="00D01494">
        <w:rPr>
          <w:rFonts w:ascii="Times New Roman" w:hAnsi="Times New Roman" w:cs="Times New Roman"/>
          <w:sz w:val="24"/>
          <w:szCs w:val="24"/>
        </w:rPr>
        <w:t xml:space="preserve"> de execuţie</w:t>
      </w:r>
      <w:r>
        <w:rPr>
          <w:rFonts w:ascii="Times New Roman" w:hAnsi="Times New Roman" w:cs="Times New Roman"/>
          <w:sz w:val="24"/>
          <w:szCs w:val="24"/>
        </w:rPr>
        <w:t xml:space="preserve"> pentru a asigura</w:t>
      </w:r>
      <w:r w:rsidR="008F1344" w:rsidRPr="00D01494">
        <w:rPr>
          <w:rFonts w:ascii="Times New Roman" w:hAnsi="Times New Roman" w:cs="Times New Roman"/>
          <w:sz w:val="24"/>
          <w:szCs w:val="24"/>
        </w:rPr>
        <w:t xml:space="preserve"> nivelului de calitate corespunzător cerinţelor, cu respectarea reglementărilor tehnice şi a clauzelor contractuale;</w:t>
      </w:r>
    </w:p>
    <w:p w:rsidR="0006019E" w:rsidRPr="00D01494" w:rsidRDefault="00CC3BE8" w:rsidP="00CC033B">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Verificarea </w:t>
      </w:r>
      <w:r w:rsidR="008F1344" w:rsidRPr="00D01494">
        <w:rPr>
          <w:rFonts w:ascii="Times New Roman" w:hAnsi="Times New Roman" w:cs="Times New Roman"/>
          <w:sz w:val="24"/>
          <w:szCs w:val="24"/>
        </w:rPr>
        <w:t xml:space="preserve">fazelor de execuţie determinante </w:t>
      </w:r>
      <w:r>
        <w:rPr>
          <w:rFonts w:ascii="Times New Roman" w:hAnsi="Times New Roman" w:cs="Times New Roman"/>
          <w:sz w:val="24"/>
          <w:szCs w:val="24"/>
        </w:rPr>
        <w:t xml:space="preserve">stabilite prin proiect </w:t>
      </w:r>
      <w:r w:rsidR="008F1344" w:rsidRPr="00D01494">
        <w:rPr>
          <w:rFonts w:ascii="Times New Roman" w:hAnsi="Times New Roman" w:cs="Times New Roman"/>
          <w:sz w:val="24"/>
          <w:szCs w:val="24"/>
        </w:rPr>
        <w:t>pentru lucrările aferente cerinţelor şi participarea pe şantier la verificările de calitate legate de acestea;</w:t>
      </w:r>
    </w:p>
    <w:p w:rsidR="008F1344" w:rsidRPr="00D01494" w:rsidRDefault="0006019E" w:rsidP="00CC033B">
      <w:pPr>
        <w:numPr>
          <w:ilvl w:val="0"/>
          <w:numId w:val="19"/>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Este direct răspunzător pentru </w:t>
      </w:r>
      <w:r w:rsidR="008F1344" w:rsidRPr="00D01494">
        <w:rPr>
          <w:rFonts w:ascii="Times New Roman" w:hAnsi="Times New Roman" w:cs="Times New Roman"/>
          <w:sz w:val="24"/>
          <w:szCs w:val="24"/>
        </w:rPr>
        <w:t xml:space="preserve">soluția propusă </w:t>
      </w:r>
      <w:r w:rsidR="00F93D7E">
        <w:rPr>
          <w:rFonts w:ascii="Times New Roman" w:hAnsi="Times New Roman" w:cs="Times New Roman"/>
          <w:sz w:val="24"/>
          <w:szCs w:val="24"/>
        </w:rPr>
        <w:t xml:space="preserve">prin proiectul tehnic </w:t>
      </w:r>
      <w:r w:rsidR="008F1344" w:rsidRPr="00D01494">
        <w:rPr>
          <w:rFonts w:ascii="Times New Roman" w:hAnsi="Times New Roman" w:cs="Times New Roman"/>
          <w:sz w:val="24"/>
          <w:szCs w:val="24"/>
        </w:rPr>
        <w:t>și asumată și garantează aplicabilitatea și conformitatea acesteia cu prevederile normativelor și reglementările tehnice în vigoare privind proiectarea și execuția construcțiilor, legislația, standardele și normativele aplicabile, inclusiv cele referitoare la securitate, sănătate în muncă şi protecţia mediului.</w:t>
      </w:r>
    </w:p>
    <w:p w:rsidR="008F1344" w:rsidRPr="00D01494" w:rsidRDefault="008F1344" w:rsidP="00D55AE1">
      <w:pPr>
        <w:widowControl w:val="0"/>
        <w:spacing w:after="0"/>
        <w:ind w:firstLine="609"/>
        <w:jc w:val="both"/>
        <w:rPr>
          <w:rFonts w:ascii="Times New Roman" w:hAnsi="Times New Roman" w:cs="Times New Roman"/>
          <w:sz w:val="24"/>
          <w:szCs w:val="24"/>
        </w:rPr>
      </w:pPr>
    </w:p>
    <w:p w:rsidR="00837EEB" w:rsidRPr="00D01494" w:rsidRDefault="005C55E9" w:rsidP="00767570">
      <w:pPr>
        <w:pStyle w:val="Heading2"/>
        <w:keepLines w:val="0"/>
        <w:spacing w:before="80" w:after="0" w:line="240" w:lineRule="auto"/>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Faza </w:t>
      </w:r>
      <w:r w:rsidR="00837EEB" w:rsidRPr="00D01494">
        <w:rPr>
          <w:rFonts w:ascii="Times New Roman" w:hAnsi="Times New Roman" w:cs="Times New Roman"/>
          <w:sz w:val="24"/>
          <w:szCs w:val="24"/>
        </w:rPr>
        <w:t>2</w:t>
      </w:r>
      <w:r w:rsidR="0018609E">
        <w:rPr>
          <w:rFonts w:ascii="Times New Roman" w:hAnsi="Times New Roman" w:cs="Times New Roman"/>
          <w:sz w:val="24"/>
          <w:szCs w:val="24"/>
        </w:rPr>
        <w:t>.</w:t>
      </w:r>
      <w:r w:rsidRPr="00D01494">
        <w:rPr>
          <w:rFonts w:ascii="Times New Roman" w:hAnsi="Times New Roman" w:cs="Times New Roman"/>
          <w:sz w:val="24"/>
          <w:szCs w:val="24"/>
        </w:rPr>
        <w:t xml:space="preserve"> – </w:t>
      </w:r>
      <w:r w:rsidR="00837EEB" w:rsidRPr="00D01494">
        <w:rPr>
          <w:rFonts w:ascii="Times New Roman" w:hAnsi="Times New Roman" w:cs="Times New Roman"/>
          <w:sz w:val="24"/>
          <w:szCs w:val="24"/>
        </w:rPr>
        <w:t>Atribuții ale contractantului pentru execuția lucrărilor;</w:t>
      </w:r>
    </w:p>
    <w:p w:rsidR="00D575A0" w:rsidRPr="00D01494" w:rsidRDefault="00D575A0" w:rsidP="00B314BB">
      <w:pPr>
        <w:pStyle w:val="ListParagraph"/>
        <w:spacing w:after="0"/>
        <w:ind w:left="1440"/>
        <w:jc w:val="both"/>
        <w:rPr>
          <w:rFonts w:ascii="Times New Roman" w:hAnsi="Times New Roman" w:cs="Times New Roman"/>
          <w:sz w:val="24"/>
          <w:szCs w:val="24"/>
        </w:rPr>
      </w:pPr>
    </w:p>
    <w:p w:rsidR="00D575A0" w:rsidRPr="00D01494" w:rsidRDefault="00837EEB" w:rsidP="00CC033B">
      <w:pPr>
        <w:pStyle w:val="ListParagraph"/>
        <w:numPr>
          <w:ilvl w:val="0"/>
          <w:numId w:val="6"/>
        </w:numPr>
        <w:spacing w:before="80" w:after="0"/>
        <w:ind w:left="0" w:firstLine="270"/>
        <w:jc w:val="both"/>
        <w:rPr>
          <w:rFonts w:ascii="Times New Roman" w:hAnsi="Times New Roman" w:cs="Times New Roman"/>
          <w:sz w:val="24"/>
          <w:szCs w:val="24"/>
        </w:rPr>
      </w:pPr>
      <w:r w:rsidRPr="00D01494">
        <w:rPr>
          <w:rFonts w:ascii="Times New Roman" w:hAnsi="Times New Roman" w:cs="Times New Roman"/>
          <w:sz w:val="24"/>
          <w:szCs w:val="24"/>
        </w:rPr>
        <w:t>Contractantul va executa lucrările, corespunzător și în conformitate cu prevederile prezentului Caiet de sarcini, ale contractului, ale propunerii tehnice și financiare prezentate în cadrul ofertei;</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are obligația de a începe executarea lucrărilor de la data prevăzută în Ordinul de începere, după </w:t>
      </w:r>
      <w:r w:rsidR="00D575A0" w:rsidRPr="00D01494">
        <w:rPr>
          <w:rFonts w:ascii="Times New Roman" w:hAnsi="Times New Roman" w:cs="Times New Roman"/>
          <w:sz w:val="24"/>
          <w:szCs w:val="24"/>
        </w:rPr>
        <w:t>predarea de către autoritatea</w:t>
      </w:r>
      <w:r w:rsidR="005B0440">
        <w:rPr>
          <w:rFonts w:ascii="Times New Roman" w:hAnsi="Times New Roman" w:cs="Times New Roman"/>
          <w:sz w:val="24"/>
          <w:szCs w:val="24"/>
        </w:rPr>
        <w:t xml:space="preserve"> contractanta</w:t>
      </w:r>
      <w:r w:rsidR="00D575A0" w:rsidRPr="00D01494">
        <w:rPr>
          <w:rFonts w:ascii="Times New Roman" w:hAnsi="Times New Roman" w:cs="Times New Roman"/>
          <w:sz w:val="24"/>
          <w:szCs w:val="24"/>
        </w:rPr>
        <w:t xml:space="preserve"> a amplasamentului inclusiv semnalizarea bornelor de referință</w:t>
      </w:r>
    </w:p>
    <w:p w:rsidR="00D575A0" w:rsidRPr="00D01494" w:rsidRDefault="00D575A0"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A</w:t>
      </w:r>
      <w:r w:rsidR="00837EEB" w:rsidRPr="00D01494">
        <w:rPr>
          <w:rFonts w:ascii="Times New Roman" w:hAnsi="Times New Roman" w:cs="Times New Roman"/>
          <w:sz w:val="24"/>
          <w:szCs w:val="24"/>
        </w:rPr>
        <w:t>mplasarea la loc vizibil, pe toată perioada execuției lucrărilor, a Panoului de identificare a investiției (conform cerințe Inspectorat de Stat în Construcții – Anexa 5 la Normele metodologice de aplicare a Legii nr.50/1991 privind autorizarea executării lucrărilor de construcții, republicată</w:t>
      </w:r>
      <w:r w:rsidRPr="00D01494">
        <w:rPr>
          <w:rFonts w:ascii="Times New Roman" w:hAnsi="Times New Roman" w:cs="Times New Roman"/>
          <w:sz w:val="24"/>
          <w:szCs w:val="24"/>
        </w:rPr>
        <w:t>;</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 xml:space="preserve">Punerea la dispoziția Autorității Contractante în timp util a tuturor documentelor, incluzând, dar fără a se limita la: documentații tehnico-economice, planuri de lucru al activităților actualizat, rapoarte de progres, actualizarea calculelor, desenelor și specificațiilor pentru a reflecta toate </w:t>
      </w:r>
      <w:r w:rsidRPr="00D01494">
        <w:rPr>
          <w:rFonts w:ascii="Times New Roman" w:hAnsi="Times New Roman" w:cs="Times New Roman"/>
          <w:sz w:val="24"/>
          <w:szCs w:val="24"/>
        </w:rPr>
        <w:lastRenderedPageBreak/>
        <w:t>revizuirile, inclusiv toate cerințele și informațiile furnizate de terțe părți (autoritățile, subcontractori etc.);</w:t>
      </w:r>
    </w:p>
    <w:p w:rsidR="00D575A0" w:rsidRPr="00D01494" w:rsidRDefault="00D575A0"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P</w:t>
      </w:r>
      <w:r w:rsidR="00837EEB" w:rsidRPr="00D01494">
        <w:rPr>
          <w:rFonts w:ascii="Times New Roman" w:hAnsi="Times New Roman" w:cs="Times New Roman"/>
          <w:sz w:val="24"/>
          <w:szCs w:val="24"/>
        </w:rPr>
        <w:t>rezentarea documentațiilor tehnice și a rapoartelor în formatul/formatele care să respecte cerințele stabilite prin reglementările tehnice și cele stabilite de  Autoritatea Contractantă;</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colaborarea cu personalul Autorității Contractante alocat pentru serviciile desfășurate conform Contractului (monitorizarea progresului activităților în cadrul Contractului, coordonarea activităților în cadrul Contractului, feedback);</w:t>
      </w:r>
    </w:p>
    <w:p w:rsidR="00D575A0" w:rsidRPr="00D01494" w:rsidRDefault="005B0440" w:rsidP="00CC033B">
      <w:pPr>
        <w:pStyle w:val="ListParagraph"/>
        <w:numPr>
          <w:ilvl w:val="0"/>
          <w:numId w:val="6"/>
        </w:numPr>
        <w:spacing w:before="80" w:after="0"/>
        <w:ind w:left="0" w:firstLine="360"/>
        <w:jc w:val="both"/>
        <w:rPr>
          <w:rFonts w:ascii="Times New Roman" w:hAnsi="Times New Roman" w:cs="Times New Roman"/>
          <w:sz w:val="24"/>
          <w:szCs w:val="24"/>
        </w:rPr>
      </w:pPr>
      <w:r>
        <w:rPr>
          <w:rFonts w:ascii="Times New Roman" w:hAnsi="Times New Roman" w:cs="Times New Roman"/>
          <w:sz w:val="24"/>
          <w:szCs w:val="24"/>
        </w:rPr>
        <w:t>Prestarea</w:t>
      </w:r>
      <w:r w:rsidRPr="00D01494">
        <w:rPr>
          <w:rFonts w:ascii="Times New Roman" w:hAnsi="Times New Roman" w:cs="Times New Roman"/>
          <w:sz w:val="24"/>
          <w:szCs w:val="24"/>
        </w:rPr>
        <w:t xml:space="preserve"> </w:t>
      </w:r>
      <w:r w:rsidR="00837EEB" w:rsidRPr="00D01494">
        <w:rPr>
          <w:rFonts w:ascii="Times New Roman" w:hAnsi="Times New Roman" w:cs="Times New Roman"/>
          <w:sz w:val="24"/>
          <w:szCs w:val="24"/>
        </w:rPr>
        <w:t>serviciilor numai cu personal atestat, potrivit legii;</w:t>
      </w:r>
    </w:p>
    <w:p w:rsidR="00D575A0" w:rsidRPr="00D01494" w:rsidRDefault="00D575A0"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A</w:t>
      </w:r>
      <w:r w:rsidR="00837EEB" w:rsidRPr="00D01494">
        <w:rPr>
          <w:rFonts w:ascii="Times New Roman" w:hAnsi="Times New Roman" w:cs="Times New Roman"/>
          <w:sz w:val="24"/>
          <w:szCs w:val="24"/>
        </w:rPr>
        <w:t>sistarea Autorității Contractante și punerea la dispoziția Autorității Contractante a documentelor suport necesare în relația cu instituțiile abilitate în materie de control și asigurare a calității în construcții;</w:t>
      </w:r>
    </w:p>
    <w:p w:rsidR="00D575A0" w:rsidRPr="00D01494" w:rsidRDefault="00D575A0"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R</w:t>
      </w:r>
      <w:r w:rsidR="00837EEB" w:rsidRPr="00D01494">
        <w:rPr>
          <w:rFonts w:ascii="Times New Roman" w:hAnsi="Times New Roman" w:cs="Times New Roman"/>
          <w:sz w:val="24"/>
          <w:szCs w:val="24"/>
        </w:rPr>
        <w:t>elaționarea, în scris, cu toți factorii interesați (Autoritate Contractantă, autorități, experți etc.) implicați în realizarea, avizarea sau autorizare prestațiilor contractate aferente obiectivului, în vederea optimei efectuări a acestora;</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Planul de control al calității lucrărilor executate în versiunea finală, inclusiv înregistrările de calitate cu caracter general efectuate pe parcursul executării lucrărilor precum și celelalte documentații întocmite conform prescripțiilor tehnice, prin care se atestă calitatea lucrărilor;</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Declarația de conformitate a materialelor și a oricăror documentații relevante solicitate prin legislația în vigoare;</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Rezultatul testelor asupra materialelor prevăzute de legislația în vigoare și/sau prevăzute în proiectul tehnic și/sau solicitate de Inspecția de Stat în Construcții;</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Copie a jurnalului de șantier semnat în mod corespunzător pe toate paginile.</w:t>
      </w:r>
    </w:p>
    <w:p w:rsidR="00D575A0"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graficul general de realizare a investiției publice (fizic și valoric);</w:t>
      </w:r>
    </w:p>
    <w:p w:rsidR="005F674D"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Lucrările ce fac obiectul prezentului caiet de sarcini trebuie sa se deruleze conform graficului de execuție prezentat în oferta, revizuit ulterior și să se finalizeze la data stabilita in grafic.</w:t>
      </w:r>
    </w:p>
    <w:p w:rsidR="005F674D"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va colabora pe deplin și va asigura accesul reprezentanților beneficiarului (Coordonatorul tehnic, diriginți de șantier, Responsabili tehnici desemnați) ai instituțiilor cu atribuții de control și verificare, precum și reprezentanții deținătorilor de utilități pe amplasamentul lucrărilor și oriunde aceștia își desfășoară activitățile legate de realizarea investiției. </w:t>
      </w:r>
    </w:p>
    <w:p w:rsidR="00837EEB" w:rsidRPr="00D01494" w:rsidRDefault="00837EEB" w:rsidP="00CC033B">
      <w:pPr>
        <w:pStyle w:val="ListParagraph"/>
        <w:numPr>
          <w:ilvl w:val="0"/>
          <w:numId w:val="6"/>
        </w:numPr>
        <w:spacing w:before="80"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Executantul va constitui și va menține la zi un Jurnal de șantier, în formatul agreat de reprezentanții Beneficiarului (Coordonatorul tehnic și Dirigintele de șantier). Jurnalul de Șantier va fi ținut pe Șantier și Executantul va înregistra zilnic cel puțin următoa</w:t>
      </w:r>
      <w:r w:rsidR="005F674D" w:rsidRPr="00D01494">
        <w:rPr>
          <w:rFonts w:ascii="Times New Roman" w:hAnsi="Times New Roman" w:cs="Times New Roman"/>
          <w:sz w:val="24"/>
          <w:szCs w:val="24"/>
        </w:rPr>
        <w:t>rele informații cu privire la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condițiile meteorologice, pauzele de muncă;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personalul angajat în acest proiect/contract, cu nume, prenume și specializări pentru: personalul de conducere, șef șantier, șef echipe, RTE, etc.;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materialele achiziționate, livrate și depozitate în Șantier, încorporate în lucrări, precum și utilajele folosite în Șantier;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testele efectuate și probele prelevate;</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lucrările executate;</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incidente/probleme întâmpinate;</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Ordinele Administrative primite. </w:t>
      </w:r>
    </w:p>
    <w:p w:rsidR="005F674D" w:rsidRPr="00D01494" w:rsidRDefault="00837EEB" w:rsidP="00CC033B">
      <w:pPr>
        <w:numPr>
          <w:ilvl w:val="0"/>
          <w:numId w:val="6"/>
        </w:numPr>
        <w:spacing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lastRenderedPageBreak/>
        <w:t>Executantul va soluţiona neconformităţile numai pe baza soluţiilor stabilite</w:t>
      </w:r>
      <w:r w:rsidR="005F674D" w:rsidRPr="00D01494">
        <w:rPr>
          <w:rFonts w:ascii="Times New Roman" w:hAnsi="Times New Roman" w:cs="Times New Roman"/>
          <w:sz w:val="24"/>
          <w:szCs w:val="24"/>
        </w:rPr>
        <w:t xml:space="preserve"> prin dispoziție de șantier</w:t>
      </w:r>
      <w:r w:rsidRPr="00D01494">
        <w:rPr>
          <w:rFonts w:ascii="Times New Roman" w:hAnsi="Times New Roman" w:cs="Times New Roman"/>
          <w:sz w:val="24"/>
          <w:szCs w:val="24"/>
        </w:rPr>
        <w:t xml:space="preserve"> de proiectant și aprobate de Coordonatorul tehnic. </w:t>
      </w:r>
    </w:p>
    <w:p w:rsidR="005F674D" w:rsidRPr="00D01494" w:rsidRDefault="00837EEB" w:rsidP="00CC033B">
      <w:pPr>
        <w:numPr>
          <w:ilvl w:val="0"/>
          <w:numId w:val="6"/>
        </w:numPr>
        <w:spacing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 xml:space="preserve">Executantul îşi va asuma întreaga responsabilitate pentru grija faţă de lucrări de la data începerii pana la data recepţiei lucrărilor de către beneficiar, dacă se produc pierderi sau sunt aduse daune lucrărilor în aceasta perioadă. Executantul va remedia, în termenul stabilit, aceste pierderi sau daune astfel încât lucrările să fie conforme cu prevederile Contractului, ale Caietului de sarcini, precum şi ale Proiectului Tehnic de Execuţie, aprobat și însuşit de către Beneficiar, fără plată suplimentară. </w:t>
      </w:r>
    </w:p>
    <w:p w:rsidR="005F674D" w:rsidRPr="00B503B8" w:rsidRDefault="00837EEB" w:rsidP="00CC033B">
      <w:pPr>
        <w:numPr>
          <w:ilvl w:val="0"/>
          <w:numId w:val="6"/>
        </w:numPr>
        <w:spacing w:after="0"/>
        <w:ind w:left="0" w:firstLine="360"/>
        <w:jc w:val="both"/>
        <w:rPr>
          <w:rFonts w:ascii="Times New Roman" w:hAnsi="Times New Roman" w:cs="Times New Roman"/>
          <w:sz w:val="24"/>
          <w:szCs w:val="24"/>
        </w:rPr>
      </w:pPr>
      <w:r w:rsidRPr="00B503B8">
        <w:rPr>
          <w:rFonts w:ascii="Times New Roman" w:hAnsi="Times New Roman" w:cs="Times New Roman"/>
          <w:sz w:val="24"/>
          <w:szCs w:val="24"/>
        </w:rPr>
        <w:t xml:space="preserve">Executantul răspunde de calitatea lucrărilor executate şi a calităţii materialelor puse în operă şi are obligaţia remedierii viciilor care se datorează nerespectării proiectului tehnic, precum şi din cauza nerespectării normelor tehnice a normativelor, pe perioada garanţiei acordată lucrărilor și pentru toate viciile ascunse datorate, conform Legii calităţii în construcţii nr.10/1995 şi Cod Civil. </w:t>
      </w:r>
    </w:p>
    <w:p w:rsidR="00837EEB" w:rsidRPr="00D01494" w:rsidRDefault="00837EEB" w:rsidP="00CC033B">
      <w:pPr>
        <w:numPr>
          <w:ilvl w:val="0"/>
          <w:numId w:val="6"/>
        </w:numPr>
        <w:spacing w:after="0"/>
        <w:ind w:left="0" w:firstLine="360"/>
        <w:jc w:val="both"/>
        <w:rPr>
          <w:rFonts w:ascii="Times New Roman" w:hAnsi="Times New Roman" w:cs="Times New Roman"/>
          <w:sz w:val="24"/>
          <w:szCs w:val="24"/>
        </w:rPr>
      </w:pPr>
      <w:r w:rsidRPr="00D01494">
        <w:rPr>
          <w:rFonts w:ascii="Times New Roman" w:hAnsi="Times New Roman" w:cs="Times New Roman"/>
          <w:sz w:val="24"/>
          <w:szCs w:val="24"/>
        </w:rPr>
        <w:t xml:space="preserve">Intervenţiile efectuate în perioada de garanţie, aflate în sarcina Contractantului, se realizează pe cheltuiala acestuia, în cazul în care ele sunt necesare ca urmare a: </w:t>
      </w:r>
    </w:p>
    <w:p w:rsidR="00837EEB" w:rsidRPr="00D01494" w:rsidRDefault="00837EEB" w:rsidP="00837EEB">
      <w:pPr>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  utilizării de materiale, instalaţii sau a unei manopere neconforme cu prevederile contractului și/sau cu prevederile documentației tehnico-economice; </w:t>
      </w:r>
    </w:p>
    <w:p w:rsidR="00837EEB" w:rsidRPr="00D01494" w:rsidRDefault="00837EEB" w:rsidP="00837EEB">
      <w:pPr>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  nerespectării proiectului tehnic, normelor tehnice și normative; </w:t>
      </w:r>
    </w:p>
    <w:p w:rsidR="00837EEB" w:rsidRPr="00D01494" w:rsidRDefault="00837EEB" w:rsidP="00837EEB">
      <w:pPr>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  unui viciu de concepţie, acolo unde proiectantul este responsabil de proiectarea unei părţi din lucrare, proiect însuşit de Executant și pe care acesta nu l-a adus la cunoștința beneficiarului în timpul executării lucrărilor; </w:t>
      </w:r>
    </w:p>
    <w:p w:rsidR="00837EEB" w:rsidRPr="00D01494" w:rsidRDefault="00837EEB" w:rsidP="00837EEB">
      <w:pPr>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  neglijenţei sau neîndeplinirii de către Executant a oricăreia dintre obligaţiile explicite sau implicite care îi revin în baza contractului; </w:t>
      </w:r>
    </w:p>
    <w:p w:rsidR="005F674D" w:rsidRPr="00D01494" w:rsidRDefault="00837EEB" w:rsidP="005F674D">
      <w:pPr>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  în cazul în care Executantul nu execută lucrările prevăzute mai sus, Beneficiarul este liber să contracteze cu terți executanţi, conform legislației achizițiilor, execuţia acestor lucrări, urmând ca preţul lor sa fie recuperat de către Beneficiar de la Executant sau reţinut din sumele cuvenite acestuia sau </w:t>
      </w:r>
      <w:r w:rsidR="005F674D" w:rsidRPr="00D01494">
        <w:rPr>
          <w:rFonts w:ascii="Times New Roman" w:hAnsi="Times New Roman" w:cs="Times New Roman"/>
          <w:sz w:val="24"/>
          <w:szCs w:val="24"/>
        </w:rPr>
        <w:t xml:space="preserve">din garanţia de buna execuţie. </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va transmite </w:t>
      </w:r>
      <w:r w:rsidR="005F674D" w:rsidRPr="00D01494">
        <w:rPr>
          <w:rFonts w:ascii="Times New Roman" w:hAnsi="Times New Roman" w:cs="Times New Roman"/>
          <w:sz w:val="24"/>
          <w:szCs w:val="24"/>
        </w:rPr>
        <w:t>Autorutății contractante</w:t>
      </w:r>
      <w:r w:rsidRPr="00D01494">
        <w:rPr>
          <w:rFonts w:ascii="Times New Roman" w:hAnsi="Times New Roman" w:cs="Times New Roman"/>
          <w:sz w:val="24"/>
          <w:szCs w:val="24"/>
        </w:rPr>
        <w:t>, pentru aprobare, numele și referințele persoanei autorizate să primească instrucțiuni în numele contractantului. Va colabora cu Coordonatorul tehnic/Responsabili tehnici, diriginții de șantier, cu P</w:t>
      </w:r>
      <w:r w:rsidR="005F674D" w:rsidRPr="00D01494">
        <w:rPr>
          <w:rFonts w:ascii="Times New Roman" w:hAnsi="Times New Roman" w:cs="Times New Roman"/>
          <w:sz w:val="24"/>
          <w:szCs w:val="24"/>
        </w:rPr>
        <w:t>roiectantul și cu autorutății contractante.</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va respecta toate instrucțiunile emise de către </w:t>
      </w:r>
      <w:r w:rsidR="0043012E" w:rsidRPr="00D01494">
        <w:rPr>
          <w:rFonts w:ascii="Times New Roman" w:hAnsi="Times New Roman" w:cs="Times New Roman"/>
          <w:sz w:val="24"/>
          <w:szCs w:val="24"/>
        </w:rPr>
        <w:t>autor</w:t>
      </w:r>
      <w:r w:rsidR="00F70396">
        <w:rPr>
          <w:rFonts w:ascii="Times New Roman" w:hAnsi="Times New Roman" w:cs="Times New Roman"/>
          <w:sz w:val="24"/>
          <w:szCs w:val="24"/>
        </w:rPr>
        <w:t>i</w:t>
      </w:r>
      <w:r w:rsidR="0043012E" w:rsidRPr="00D01494">
        <w:rPr>
          <w:rFonts w:ascii="Times New Roman" w:hAnsi="Times New Roman" w:cs="Times New Roman"/>
          <w:sz w:val="24"/>
          <w:szCs w:val="24"/>
        </w:rPr>
        <w:t>ta</w:t>
      </w:r>
      <w:r w:rsidR="0043012E">
        <w:rPr>
          <w:rFonts w:ascii="Times New Roman" w:hAnsi="Times New Roman" w:cs="Times New Roman"/>
          <w:sz w:val="24"/>
          <w:szCs w:val="24"/>
        </w:rPr>
        <w:t>t</w:t>
      </w:r>
      <w:r w:rsidR="0043012E" w:rsidRPr="00D01494">
        <w:rPr>
          <w:rFonts w:ascii="Times New Roman" w:hAnsi="Times New Roman" w:cs="Times New Roman"/>
          <w:sz w:val="24"/>
          <w:szCs w:val="24"/>
        </w:rPr>
        <w:t xml:space="preserve">ea </w:t>
      </w:r>
      <w:r w:rsidR="005F674D" w:rsidRPr="00D01494">
        <w:rPr>
          <w:rFonts w:ascii="Times New Roman" w:hAnsi="Times New Roman" w:cs="Times New Roman"/>
          <w:sz w:val="24"/>
          <w:szCs w:val="24"/>
        </w:rPr>
        <w:t>contractantă</w:t>
      </w:r>
      <w:r w:rsidRPr="00D01494">
        <w:rPr>
          <w:rFonts w:ascii="Times New Roman" w:hAnsi="Times New Roman" w:cs="Times New Roman"/>
          <w:sz w:val="24"/>
          <w:szCs w:val="24"/>
        </w:rPr>
        <w:t xml:space="preserve"> în orice problemă menționată sau apărută pe parcursul derulării contractului, inclusiv suspendarea execuției tuturor lucrărilor sau a unei părți a acestora, în termenul comunicat. </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va avea </w:t>
      </w:r>
      <w:r w:rsidR="000D1D97">
        <w:rPr>
          <w:rFonts w:ascii="Times New Roman" w:hAnsi="Times New Roman" w:cs="Times New Roman"/>
          <w:sz w:val="24"/>
          <w:szCs w:val="24"/>
        </w:rPr>
        <w:t xml:space="preserve">comunicare </w:t>
      </w:r>
      <w:r w:rsidRPr="00D01494">
        <w:rPr>
          <w:rFonts w:ascii="Times New Roman" w:hAnsi="Times New Roman" w:cs="Times New Roman"/>
          <w:sz w:val="24"/>
          <w:szCs w:val="24"/>
        </w:rPr>
        <w:t>eficient</w:t>
      </w:r>
      <w:r w:rsidR="000D1D97">
        <w:rPr>
          <w:rFonts w:ascii="Times New Roman" w:hAnsi="Times New Roman" w:cs="Times New Roman"/>
          <w:sz w:val="24"/>
          <w:szCs w:val="24"/>
        </w:rPr>
        <w:t xml:space="preserve">ă </w:t>
      </w:r>
      <w:r w:rsidRPr="00D01494">
        <w:rPr>
          <w:rFonts w:ascii="Times New Roman" w:hAnsi="Times New Roman" w:cs="Times New Roman"/>
          <w:sz w:val="24"/>
          <w:szCs w:val="24"/>
        </w:rPr>
        <w:t xml:space="preserve"> cu </w:t>
      </w:r>
      <w:r w:rsidR="0043012E" w:rsidRPr="00D01494">
        <w:rPr>
          <w:rFonts w:ascii="Times New Roman" w:hAnsi="Times New Roman" w:cs="Times New Roman"/>
          <w:sz w:val="24"/>
          <w:szCs w:val="24"/>
        </w:rPr>
        <w:t>autor</w:t>
      </w:r>
      <w:r w:rsidR="0043012E">
        <w:rPr>
          <w:rFonts w:ascii="Times New Roman" w:hAnsi="Times New Roman" w:cs="Times New Roman"/>
          <w:sz w:val="24"/>
          <w:szCs w:val="24"/>
        </w:rPr>
        <w:t>i</w:t>
      </w:r>
      <w:r w:rsidR="0043012E" w:rsidRPr="00D01494">
        <w:rPr>
          <w:rFonts w:ascii="Times New Roman" w:hAnsi="Times New Roman" w:cs="Times New Roman"/>
          <w:sz w:val="24"/>
          <w:szCs w:val="24"/>
        </w:rPr>
        <w:t xml:space="preserve">tatea </w:t>
      </w:r>
      <w:r w:rsidR="005F674D" w:rsidRPr="00D01494">
        <w:rPr>
          <w:rFonts w:ascii="Times New Roman" w:hAnsi="Times New Roman" w:cs="Times New Roman"/>
          <w:sz w:val="24"/>
          <w:szCs w:val="24"/>
        </w:rPr>
        <w:t>contractantă</w:t>
      </w:r>
      <w:r w:rsidRPr="00D01494">
        <w:rPr>
          <w:rFonts w:ascii="Times New Roman" w:hAnsi="Times New Roman" w:cs="Times New Roman"/>
          <w:sz w:val="24"/>
          <w:szCs w:val="24"/>
        </w:rPr>
        <w:t xml:space="preserve">, Coordonatorul tehnic/Responsabili tehnici și Dirigintele de şantier. Acest lucru se va concretiza prin întâlniri cu toate părțile implicate în derularea contractului de execuţie a lucrărilor (Beneficiar, Coordonator tehnic, Responsabili tehnici, Diriginte de şantier și alţi factori, implicați, după caz), sau ori de câte ori este nevoie pe parcursul derulării contractului. </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Toate obligaţiile referitoare la protecţia muncii şi asigurarea pentru daune, prejudicii sau accidente sunt în sarcina Contractantului. </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se obligă să despăgubească </w:t>
      </w:r>
      <w:r w:rsidR="005F674D" w:rsidRPr="00D01494">
        <w:rPr>
          <w:rFonts w:ascii="Times New Roman" w:hAnsi="Times New Roman" w:cs="Times New Roman"/>
          <w:sz w:val="24"/>
          <w:szCs w:val="24"/>
        </w:rPr>
        <w:t>autorutatea contractantă</w:t>
      </w:r>
      <w:r w:rsidRPr="00D01494">
        <w:rPr>
          <w:rFonts w:ascii="Times New Roman" w:hAnsi="Times New Roman" w:cs="Times New Roman"/>
          <w:sz w:val="24"/>
          <w:szCs w:val="24"/>
        </w:rPr>
        <w:t xml:space="preserve"> împotriva oricăror: - reclamaţii şi acţiuni în justiţie, ce rezulta din încălcarea unor drepturi de proprietate intelectuala (brevete, nume, marci înregistrate etc.) legate de echipamentele, materialele, </w:t>
      </w:r>
      <w:r w:rsidRPr="00D01494">
        <w:rPr>
          <w:rFonts w:ascii="Times New Roman" w:hAnsi="Times New Roman" w:cs="Times New Roman"/>
          <w:sz w:val="24"/>
          <w:szCs w:val="24"/>
        </w:rPr>
        <w:lastRenderedPageBreak/>
        <w:t xml:space="preserve">soluţiile tehnice, instalaţii folosite pentru sau în legătură cu execuţia lucrărilor sau încorporate în acestea şi daune-interese, costuri, taxe şi cheltuieli de orice natura aferente. </w:t>
      </w:r>
    </w:p>
    <w:p w:rsidR="005F674D"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Contractantul este pe deplin responsabil pentru conformitatea, stabilitatea şi siguranţa tuturor operaţiunilor executate pe şantier/amplasamentul lucrărilor, precum şi pentru procedeele de execuţie utilizate, cu respectarea prevederilor şi a reglementărilor legii privind calitatea în construcţii. </w:t>
      </w:r>
    </w:p>
    <w:p w:rsidR="00837EEB" w:rsidRPr="00D01494" w:rsidRDefault="00837EEB" w:rsidP="00CC033B">
      <w:pPr>
        <w:pStyle w:val="ListParagraph"/>
        <w:numPr>
          <w:ilvl w:val="0"/>
          <w:numId w:val="53"/>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(1) Pe parcursul execuţiei lucrărilor şi a remedierii viciilor ascunse, executantul are obligaţia: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de a lua toate măsurile pentru asigurarea tuturor persoanelor a căror prezență pe şantier este autorizată şi de a menţine şantierul (atât timp cât acesta este sub controlul său) şi lucrările (atât timp cât acestea nu sunt finalizate şi predate către beneficiar) în starea de ordine necesară evitării oricărui pericol pentru respectivele persoane.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de a procura şi de a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riveranilor; </w:t>
      </w:r>
    </w:p>
    <w:p w:rsidR="00837EEB" w:rsidRPr="00D01494" w:rsidRDefault="00837EEB" w:rsidP="00CC033B">
      <w:pPr>
        <w:numPr>
          <w:ilvl w:val="0"/>
          <w:numId w:val="5"/>
        </w:numPr>
        <w:spacing w:after="0"/>
        <w:ind w:left="0" w:firstLine="720"/>
        <w:jc w:val="both"/>
        <w:rPr>
          <w:rFonts w:ascii="Times New Roman" w:hAnsi="Times New Roman" w:cs="Times New Roman"/>
          <w:sz w:val="24"/>
          <w:szCs w:val="24"/>
        </w:rPr>
      </w:pPr>
      <w:r w:rsidRPr="00D01494">
        <w:rPr>
          <w:rFonts w:ascii="Times New Roman" w:hAnsi="Times New Roman" w:cs="Times New Roman"/>
          <w:sz w:val="24"/>
          <w:szCs w:val="24"/>
        </w:rPr>
        <w:t>de a lua toate măsurile necesare pentru a proteja mediul pe şi în afara şantierului şi pentru a evita orice pagubă sau neajuns provocate persoanelor, proprietăţilor publice sau altora, rezultate din poluare, zgomot sau alţi factori generaţi de metodele sale de lucru.</w:t>
      </w:r>
    </w:p>
    <w:p w:rsidR="001A51E0" w:rsidRPr="00D01494" w:rsidRDefault="00837EEB" w:rsidP="00CC033B">
      <w:pPr>
        <w:pStyle w:val="ListParagraph"/>
        <w:numPr>
          <w:ilvl w:val="0"/>
          <w:numId w:val="54"/>
        </w:numPr>
        <w:spacing w:after="0"/>
        <w:jc w:val="both"/>
        <w:rPr>
          <w:rFonts w:ascii="Times New Roman" w:hAnsi="Times New Roman" w:cs="Times New Roman"/>
          <w:sz w:val="24"/>
          <w:szCs w:val="24"/>
        </w:rPr>
      </w:pPr>
      <w:r w:rsidRPr="00D01494">
        <w:rPr>
          <w:rFonts w:ascii="Times New Roman" w:hAnsi="Times New Roman" w:cs="Times New Roman"/>
          <w:sz w:val="24"/>
          <w:szCs w:val="24"/>
        </w:rPr>
        <w:t>Obligaţiile contractantului referitor la execuţie lucrări nu sunt limitative, ele fiind doar în completarea acelor obligaţii stabilite conform prevederilor legale pentru execuție lucrari cuprinse în caiet de sarcini şi contract precum şi a celor ce decurg din vizualizarea amplasamentului şi pentru asigurarea bu</w:t>
      </w:r>
      <w:r w:rsidR="001A51E0" w:rsidRPr="00D01494">
        <w:rPr>
          <w:rFonts w:ascii="Times New Roman" w:hAnsi="Times New Roman" w:cs="Times New Roman"/>
          <w:sz w:val="24"/>
          <w:szCs w:val="24"/>
        </w:rPr>
        <w:t>nei funcţionări a obiectivului.</w:t>
      </w:r>
    </w:p>
    <w:p w:rsidR="001A51E0" w:rsidRPr="00D01494" w:rsidRDefault="00837EEB" w:rsidP="00CC033B">
      <w:pPr>
        <w:pStyle w:val="ListParagraph"/>
        <w:numPr>
          <w:ilvl w:val="0"/>
          <w:numId w:val="54"/>
        </w:numPr>
        <w:spacing w:after="0"/>
        <w:jc w:val="both"/>
        <w:rPr>
          <w:rFonts w:ascii="Times New Roman" w:hAnsi="Times New Roman" w:cs="Times New Roman"/>
          <w:sz w:val="24"/>
          <w:szCs w:val="24"/>
        </w:rPr>
      </w:pPr>
      <w:r w:rsidRPr="00D01494">
        <w:rPr>
          <w:rFonts w:ascii="Times New Roman" w:hAnsi="Times New Roman" w:cs="Times New Roman"/>
          <w:sz w:val="24"/>
          <w:szCs w:val="24"/>
        </w:rPr>
        <w:t>În situaţia sistării lucrărilor, executantul va lua măsurile necesare asigurării conservării lucrărilor executate, oricare</w:t>
      </w:r>
      <w:r w:rsidR="001A51E0" w:rsidRPr="00D01494">
        <w:rPr>
          <w:rFonts w:ascii="Times New Roman" w:hAnsi="Times New Roman" w:cs="Times New Roman"/>
          <w:sz w:val="24"/>
          <w:szCs w:val="24"/>
        </w:rPr>
        <w:t xml:space="preserve"> ar fi motivul acestei sistari.</w:t>
      </w:r>
    </w:p>
    <w:p w:rsidR="00837EEB" w:rsidRDefault="00837EEB" w:rsidP="005C55E9">
      <w:pPr>
        <w:widowControl w:val="0"/>
        <w:spacing w:after="0"/>
        <w:rPr>
          <w:rFonts w:ascii="Times New Roman" w:hAnsi="Times New Roman" w:cs="Times New Roman"/>
          <w:sz w:val="24"/>
          <w:szCs w:val="24"/>
        </w:rPr>
      </w:pPr>
    </w:p>
    <w:p w:rsidR="00E76D4C" w:rsidRDefault="00E76D4C" w:rsidP="005C55E9">
      <w:pPr>
        <w:widowControl w:val="0"/>
        <w:spacing w:after="0"/>
        <w:rPr>
          <w:rFonts w:ascii="Times New Roman" w:hAnsi="Times New Roman" w:cs="Times New Roman"/>
          <w:sz w:val="24"/>
          <w:szCs w:val="24"/>
        </w:rPr>
      </w:pPr>
      <w:r>
        <w:rPr>
          <w:rFonts w:ascii="Times New Roman" w:hAnsi="Times New Roman" w:cs="Times New Roman"/>
          <w:sz w:val="24"/>
          <w:szCs w:val="24"/>
        </w:rPr>
        <w:t>Pentru DOTARI  se vor respecta listele anexa la proiect și fișele tehnice .</w:t>
      </w:r>
    </w:p>
    <w:p w:rsidR="00E76D4C" w:rsidRDefault="00E76D4C" w:rsidP="005C55E9">
      <w:pPr>
        <w:widowControl w:val="0"/>
        <w:spacing w:after="0"/>
        <w:rPr>
          <w:rFonts w:ascii="Times New Roman" w:hAnsi="Times New Roman" w:cs="Times New Roman"/>
          <w:sz w:val="24"/>
          <w:szCs w:val="24"/>
        </w:rPr>
      </w:pPr>
    </w:p>
    <w:p w:rsidR="000227AE" w:rsidRPr="00D01494" w:rsidRDefault="000227AE" w:rsidP="005C55E9">
      <w:pPr>
        <w:widowControl w:val="0"/>
        <w:spacing w:after="0"/>
        <w:rPr>
          <w:rFonts w:ascii="Times New Roman" w:hAnsi="Times New Roman" w:cs="Times New Roman"/>
          <w:sz w:val="24"/>
          <w:szCs w:val="24"/>
        </w:rPr>
      </w:pPr>
    </w:p>
    <w:p w:rsidR="005C55E9" w:rsidRPr="00D01494" w:rsidRDefault="005C55E9" w:rsidP="00B314BB">
      <w:pPr>
        <w:pStyle w:val="Heading2"/>
        <w:keepLines w:val="0"/>
        <w:spacing w:before="0"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Faza </w:t>
      </w:r>
      <w:r w:rsidR="009058DC" w:rsidRPr="00D01494">
        <w:rPr>
          <w:rFonts w:ascii="Times New Roman" w:hAnsi="Times New Roman" w:cs="Times New Roman"/>
          <w:sz w:val="24"/>
          <w:szCs w:val="24"/>
        </w:rPr>
        <w:t>3.</w:t>
      </w:r>
      <w:r w:rsidRPr="00D01494">
        <w:rPr>
          <w:rFonts w:ascii="Times New Roman" w:hAnsi="Times New Roman" w:cs="Times New Roman"/>
          <w:sz w:val="24"/>
          <w:szCs w:val="24"/>
        </w:rPr>
        <w:t xml:space="preserve"> - Recepția la terminarea lucrărilor și recepția finală.</w:t>
      </w:r>
    </w:p>
    <w:p w:rsidR="009058DC" w:rsidRPr="00D01494" w:rsidRDefault="009058DC" w:rsidP="00B314BB">
      <w:pPr>
        <w:spacing w:after="0"/>
      </w:pPr>
    </w:p>
    <w:p w:rsidR="0059095D" w:rsidRPr="00D01494" w:rsidRDefault="0059095D" w:rsidP="0059095D">
      <w:pPr>
        <w:spacing w:after="0"/>
        <w:jc w:val="both"/>
      </w:pPr>
      <w:r w:rsidRPr="00D01494">
        <w:tab/>
      </w:r>
      <w:r w:rsidRPr="00D01494">
        <w:rPr>
          <w:rFonts w:ascii="Times New Roman" w:hAnsi="Times New Roman" w:cs="Times New Roman"/>
          <w:sz w:val="24"/>
          <w:szCs w:val="24"/>
        </w:rPr>
        <w:t>La terminarea execuţiei lucrărilor în conformitate cu prevederile HG nr. 273/1994, cu modificările şi completările ulterioare,  și HG 343/2017 executantul are obligaţia de a înştiinţa beneficiarul că sunt îndeplinite condiţiile de recepţie pentru a constitui şi convoca comisia de recepţie.</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Contractantul va fi responsabil pentru organizarea și realizarea documentației necesare (inclusiv Cartea Tehnică a Construcției) pentru efectuarea Recepției la terminarea lucrărilor.</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Contractantul va fi responsabil cu efectuarea reparațiilor și remedierea tuturor defectelor / deficiențelor apărute din vina sa în perioada de garanție, în cel mai scurt timp posibil, până la Recepția Finală.</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Recepția se va efectua pe bază de proces-verbal semnat de Contractant și Autoritatea contractantă.</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Recepţia lucrărilor se va face în două etape:</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lastRenderedPageBreak/>
        <w:t>-</w:t>
      </w:r>
      <w:r w:rsidRPr="00D01494">
        <w:rPr>
          <w:rFonts w:ascii="Times New Roman" w:hAnsi="Times New Roman" w:cs="Times New Roman"/>
          <w:sz w:val="24"/>
          <w:szCs w:val="24"/>
        </w:rPr>
        <w:tab/>
        <w:t>recepţia la terminarea lucrărilor;</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w:t>
      </w:r>
      <w:r w:rsidRPr="00D01494">
        <w:rPr>
          <w:rFonts w:ascii="Times New Roman" w:hAnsi="Times New Roman" w:cs="Times New Roman"/>
          <w:sz w:val="24"/>
          <w:szCs w:val="24"/>
        </w:rPr>
        <w:tab/>
        <w:t>recepţia finală la expirarea perioadei de garanţie.</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 xml:space="preserve">Pentru recepţia la terminarea lucrărilor, </w:t>
      </w:r>
      <w:r w:rsidR="008271C6" w:rsidRPr="00D01494">
        <w:rPr>
          <w:rFonts w:ascii="Times New Roman" w:hAnsi="Times New Roman" w:cs="Times New Roman"/>
          <w:sz w:val="24"/>
          <w:szCs w:val="24"/>
        </w:rPr>
        <w:t>contractantul</w:t>
      </w:r>
      <w:r w:rsidRPr="00D01494">
        <w:rPr>
          <w:rFonts w:ascii="Times New Roman" w:hAnsi="Times New Roman" w:cs="Times New Roman"/>
          <w:sz w:val="24"/>
          <w:szCs w:val="24"/>
        </w:rPr>
        <w:t xml:space="preserve"> va comunica autorităţii contractante data terminării tuturor lucrărilor prevăzute, printr-un document scris.</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Comisia de recepţie se va numi de către Autoritatea Contractantă prin decizie internă, în conformitate cu Regulamentul de recepţie a lucrărilor de construcţii şi instalaţii aferente acestora.</w:t>
      </w:r>
    </w:p>
    <w:p w:rsidR="0059095D" w:rsidRPr="00D01494" w:rsidRDefault="008271C6"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Contractantul</w:t>
      </w:r>
      <w:r w:rsidR="0059095D" w:rsidRPr="00D01494">
        <w:rPr>
          <w:rFonts w:ascii="Times New Roman" w:hAnsi="Times New Roman" w:cs="Times New Roman"/>
          <w:sz w:val="24"/>
          <w:szCs w:val="24"/>
        </w:rPr>
        <w:t xml:space="preserve"> va prezenta comisiei toate documentele care au stat la baza execuţiei lucrărilor, documentele de calitate, probele şi încercările specifice, declaraţiile de conformitate şi certificatele de garanţie.</w:t>
      </w:r>
    </w:p>
    <w:p w:rsidR="0059095D" w:rsidRPr="00D01494" w:rsidRDefault="0059095D" w:rsidP="0059095D">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În cazul în care în urma recepției cantitative și calitative, se constată deficiențe în privința lucrărilor efectuate, executantul are obligația de a remedia în cel mai scurt timp posibil  deficiențele,  fără  costuri  suplimentare.</w:t>
      </w:r>
    </w:p>
    <w:p w:rsidR="005C55E9" w:rsidRPr="00D01494" w:rsidRDefault="005C55E9" w:rsidP="005C55E9">
      <w:pPr>
        <w:spacing w:after="0"/>
        <w:ind w:firstLine="699"/>
        <w:jc w:val="both"/>
        <w:rPr>
          <w:rFonts w:ascii="Times New Roman" w:hAnsi="Times New Roman" w:cs="Times New Roman"/>
          <w:sz w:val="24"/>
          <w:szCs w:val="24"/>
        </w:rPr>
      </w:pPr>
      <w:r w:rsidRPr="00D01494">
        <w:rPr>
          <w:rFonts w:ascii="Times New Roman" w:hAnsi="Times New Roman" w:cs="Times New Roman"/>
          <w:sz w:val="24"/>
          <w:szCs w:val="24"/>
        </w:rPr>
        <w:t xml:space="preserve">Pe baza situaţiilor de lucrări executate şi confirmate, cât şi a constatărilor efectuate pe teren, </w:t>
      </w:r>
      <w:r w:rsidR="008271C6" w:rsidRPr="00D01494">
        <w:rPr>
          <w:rFonts w:ascii="Times New Roman" w:hAnsi="Times New Roman" w:cs="Times New Roman"/>
          <w:sz w:val="24"/>
          <w:szCs w:val="24"/>
        </w:rPr>
        <w:t>Autoritatea contractantă</w:t>
      </w:r>
      <w:r w:rsidRPr="00D01494">
        <w:rPr>
          <w:rFonts w:ascii="Times New Roman" w:hAnsi="Times New Roman" w:cs="Times New Roman"/>
          <w:sz w:val="24"/>
          <w:szCs w:val="24"/>
        </w:rPr>
        <w:t xml:space="preserve"> va aprecia dacă sunt întrunite condiţiile pentru a convoca comisia de recepţie.</w:t>
      </w:r>
    </w:p>
    <w:p w:rsidR="005C55E9" w:rsidRPr="00D01494" w:rsidRDefault="005C55E9" w:rsidP="005C55E9">
      <w:pPr>
        <w:spacing w:after="0"/>
        <w:ind w:firstLine="699"/>
        <w:jc w:val="both"/>
        <w:rPr>
          <w:rFonts w:ascii="Times New Roman" w:hAnsi="Times New Roman" w:cs="Times New Roman"/>
          <w:sz w:val="24"/>
          <w:szCs w:val="24"/>
        </w:rPr>
      </w:pPr>
      <w:r w:rsidRPr="00D01494">
        <w:rPr>
          <w:rFonts w:ascii="Times New Roman" w:hAnsi="Times New Roman" w:cs="Times New Roman"/>
          <w:sz w:val="24"/>
          <w:szCs w:val="24"/>
        </w:rPr>
        <w:t>Recepţia finală a lucrărilor de construcţii se va efectua conform legii, după expirarea perioadei de garanţie acordată lucrărilor, de la data întocmirii procesului verbal de recepţie la terminarea lucrărilor, cu respectarea prevederilor HG 273/1994 pentru aprobarea Regulamentului privind recepția construcțiilor, conform modificărilor din HG 343/2017 publicat în M.O. nr. 406/30.05.2017, și cu modificările și completările ulterioare.</w:t>
      </w:r>
    </w:p>
    <w:p w:rsidR="00767570" w:rsidRPr="00D01494" w:rsidRDefault="00767570" w:rsidP="00837EEB">
      <w:pPr>
        <w:pStyle w:val="Heading3"/>
        <w:keepNext w:val="0"/>
        <w:keepLines w:val="0"/>
        <w:widowControl w:val="0"/>
        <w:spacing w:before="0" w:after="0"/>
        <w:ind w:left="720"/>
        <w:jc w:val="both"/>
        <w:rPr>
          <w:rFonts w:ascii="Times New Roman" w:hAnsi="Times New Roman" w:cs="Times New Roman"/>
          <w:color w:val="000000"/>
          <w:sz w:val="24"/>
          <w:szCs w:val="24"/>
        </w:rPr>
      </w:pPr>
    </w:p>
    <w:p w:rsidR="00837EEB" w:rsidRDefault="00837EEB" w:rsidP="00837EEB">
      <w:pPr>
        <w:pStyle w:val="Heading3"/>
        <w:keepNext w:val="0"/>
        <w:keepLines w:val="0"/>
        <w:widowControl w:val="0"/>
        <w:spacing w:before="0" w:after="0"/>
        <w:ind w:left="720"/>
        <w:jc w:val="both"/>
        <w:rPr>
          <w:rFonts w:ascii="Times New Roman" w:hAnsi="Times New Roman" w:cs="Times New Roman"/>
          <w:color w:val="000000"/>
          <w:sz w:val="24"/>
          <w:szCs w:val="24"/>
        </w:rPr>
      </w:pPr>
      <w:r w:rsidRPr="00D01494">
        <w:rPr>
          <w:rFonts w:ascii="Times New Roman" w:hAnsi="Times New Roman" w:cs="Times New Roman"/>
          <w:color w:val="000000"/>
          <w:sz w:val="24"/>
          <w:szCs w:val="24"/>
        </w:rPr>
        <w:t xml:space="preserve">Faza </w:t>
      </w:r>
      <w:r w:rsidR="009876B5" w:rsidRPr="00D01494">
        <w:rPr>
          <w:rFonts w:ascii="Times New Roman" w:hAnsi="Times New Roman" w:cs="Times New Roman"/>
          <w:color w:val="000000"/>
          <w:sz w:val="24"/>
          <w:szCs w:val="24"/>
        </w:rPr>
        <w:t>4</w:t>
      </w:r>
      <w:r w:rsidRPr="00D01494">
        <w:rPr>
          <w:rFonts w:ascii="Times New Roman" w:hAnsi="Times New Roman" w:cs="Times New Roman"/>
          <w:color w:val="000000"/>
          <w:sz w:val="24"/>
          <w:szCs w:val="24"/>
        </w:rPr>
        <w:t xml:space="preserve">. - Asistență tehnică </w:t>
      </w:r>
      <w:r w:rsidR="00974545">
        <w:rPr>
          <w:rFonts w:ascii="Times New Roman" w:hAnsi="Times New Roman" w:cs="Times New Roman"/>
          <w:color w:val="000000"/>
          <w:sz w:val="24"/>
          <w:szCs w:val="24"/>
        </w:rPr>
        <w:t>din partea proiectantului pe parcursul execuției lucrărilor</w:t>
      </w:r>
      <w:r w:rsidRPr="00D01494">
        <w:rPr>
          <w:rFonts w:ascii="Times New Roman" w:hAnsi="Times New Roman" w:cs="Times New Roman"/>
          <w:color w:val="000000"/>
          <w:sz w:val="24"/>
          <w:szCs w:val="24"/>
        </w:rPr>
        <w:t>+ AS BUILT.</w:t>
      </w:r>
    </w:p>
    <w:p w:rsidR="00837EEB" w:rsidRPr="00D01494" w:rsidRDefault="00837EEB" w:rsidP="00837EEB">
      <w:pPr>
        <w:spacing w:after="0"/>
        <w:jc w:val="both"/>
        <w:rPr>
          <w:rFonts w:ascii="Times New Roman" w:hAnsi="Times New Roman" w:cs="Times New Roman"/>
          <w:sz w:val="24"/>
          <w:szCs w:val="24"/>
        </w:rPr>
      </w:pPr>
    </w:p>
    <w:p w:rsidR="00837EEB" w:rsidRDefault="00837EEB" w:rsidP="00837EEB">
      <w:pPr>
        <w:spacing w:after="0"/>
        <w:ind w:firstLine="720"/>
        <w:jc w:val="both"/>
        <w:rPr>
          <w:rFonts w:ascii="Times New Roman" w:hAnsi="Times New Roman" w:cs="Times New Roman"/>
          <w:sz w:val="24"/>
          <w:szCs w:val="24"/>
        </w:rPr>
      </w:pPr>
      <w:r w:rsidRPr="00D01494">
        <w:rPr>
          <w:rFonts w:ascii="Times New Roman" w:hAnsi="Times New Roman" w:cs="Times New Roman"/>
          <w:b/>
          <w:sz w:val="24"/>
          <w:szCs w:val="24"/>
        </w:rPr>
        <w:t xml:space="preserve">Asistența tehnică din partea proiectantului se va asigura pe parcursul derulării  contractului </w:t>
      </w:r>
      <w:r w:rsidRPr="00D01494">
        <w:rPr>
          <w:rFonts w:ascii="Times New Roman" w:hAnsi="Times New Roman" w:cs="Times New Roman"/>
          <w:sz w:val="24"/>
          <w:szCs w:val="24"/>
        </w:rPr>
        <w:t>conform prevederilor Legii nr.10/1995 privind calitatea în construcții, republicată, cu modificările completările ulterioare constând, în principal, în:</w:t>
      </w:r>
    </w:p>
    <w:p w:rsidR="001D025B" w:rsidRPr="001E0821" w:rsidRDefault="001D025B" w:rsidP="001E0821">
      <w:pPr>
        <w:pStyle w:val="ListParagraph"/>
        <w:numPr>
          <w:ilvl w:val="0"/>
          <w:numId w:val="66"/>
        </w:numPr>
        <w:spacing w:after="0"/>
        <w:ind w:left="810"/>
        <w:jc w:val="both"/>
        <w:rPr>
          <w:rFonts w:ascii="Times New Roman" w:hAnsi="Times New Roman" w:cs="Times New Roman"/>
          <w:sz w:val="24"/>
          <w:szCs w:val="24"/>
        </w:rPr>
      </w:pPr>
      <w:r w:rsidRPr="001E0821">
        <w:rPr>
          <w:rFonts w:ascii="Times New Roman" w:hAnsi="Times New Roman" w:cs="Times New Roman"/>
          <w:sz w:val="24"/>
          <w:szCs w:val="24"/>
        </w:rPr>
        <w:t>Asigurarea asistenței tehnice  pe toată perioada execuției lucrărilor și în perioada de garanție;</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urmărirea aplicării pe șantier a soluțiilor adoptate prin proiect, conform reglementărilor tehnice în vigoare a celor mai bune tehnologii de execuție existente;</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stabilirea modului de tratare a defectelor apărute în execuție precum urmărirea aplicării pe șantier a soluțiilor adoptate după însușirea acestora de către verificatorii atestati de proiecte;</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soluționarea neconformităților/neco</w:t>
      </w:r>
      <w:r w:rsidR="008E6087" w:rsidRPr="00D01494">
        <w:rPr>
          <w:rFonts w:ascii="Times New Roman" w:hAnsi="Times New Roman" w:cs="Times New Roman"/>
          <w:sz w:val="24"/>
          <w:szCs w:val="24"/>
        </w:rPr>
        <w:t>ncordanțelor semnalate de către</w:t>
      </w:r>
      <w:r w:rsidRPr="00D01494">
        <w:rPr>
          <w:rFonts w:ascii="Times New Roman" w:hAnsi="Times New Roman" w:cs="Times New Roman"/>
          <w:sz w:val="24"/>
          <w:szCs w:val="24"/>
        </w:rPr>
        <w:t>, executanți, beneficiar, etc. la soluțiile tehnice proiectate participarea la toate fazele stabilite prin programul de control al calității lucrărilor de execuție (predare amplasament, trasare generală și a bornelor de reper aferente lucrărilor, etc.) ;</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participarea la recepții parțiale, recepții la terminarea lucrărilor, recepții finale, la punerea în funcțiune a fiecărei lucrări cuprinse în proiect elaborarea punctului de vedere asupra modului de realizare a lucrărilor;</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elaborarea de soluții tehnice prin dispoziții de șantier, pe parcursul derulării execuției lucrărilor, în cazul modificării soluțiilor stabilite inițial în proiect, întocmirea documentației în format tiparit parte scrisă și parte desenată (liste de cantități de lucrări, devize, planșe </w:t>
      </w:r>
      <w:r w:rsidRPr="00D01494">
        <w:rPr>
          <w:rFonts w:ascii="Times New Roman" w:hAnsi="Times New Roman" w:cs="Times New Roman"/>
          <w:sz w:val="24"/>
          <w:szCs w:val="24"/>
        </w:rPr>
        <w:lastRenderedPageBreak/>
        <w:t>modificatoare, detalii de execuție semnate și ștampilate în original și în format electronic scanat cu semnături și stampilate inclusiv de verificatori de proiect), urmărirea aplicării acestora, inclusiv depunerea acestora la emitentul Autorizației de Construire, conform prevederilor art.67, alin.(4) din Ordinul Ministerului Dezvoltării Regionale Locuinței nr.839/2009 pentru aprobarea Normelor metodologice de aplicare a Legii nr.50/1991 privind autorizarea executării lucrărilor de construcții, cu modificările completările ulterioare elaborarea documentației tehnice pentru autorizarea executării lucrărilor de construire, în cazul în care modificările impun reautorizarea lucrărilor;</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realizare, coordonare, furnizare de expertize tehnice de specialitate (întocmirea documentelor justificative cum ar fi memorii tehnice pe baza studiilor, măsurătorilor care să justifice  modificările și care nu vor schimba scopul și obiectul proiectului inițial).</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avizarea/verificarea/justificarea din punct de vedere tehnic a lucrărilor suplimentare care pot interveni pe parcursul execuției lucrărilor;</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completări, sinteze, actualizări ale documentațiilor ce fac obiectul prezentului contract, în termenul stabilit de achizitor;</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participarea la elaborarea cărții tehnice a construcției;</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orice altă asistență de specialitate acordată </w:t>
      </w:r>
      <w:r w:rsidR="008E6087" w:rsidRPr="00D01494">
        <w:rPr>
          <w:rFonts w:ascii="Times New Roman" w:hAnsi="Times New Roman" w:cs="Times New Roman"/>
          <w:sz w:val="24"/>
          <w:szCs w:val="24"/>
        </w:rPr>
        <w:t>Autorității contractante</w:t>
      </w:r>
      <w:r w:rsidRPr="00D01494">
        <w:rPr>
          <w:rFonts w:ascii="Times New Roman" w:hAnsi="Times New Roman" w:cs="Times New Roman"/>
          <w:sz w:val="24"/>
          <w:szCs w:val="24"/>
        </w:rPr>
        <w:t xml:space="preserve"> privind diverse probleme legate de execuția lucrărilor de construcții cum ar fi alegerea materialelor de construcții, a tipodimensiunilor  și culorilor pentru finisaje;</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actualizarea Devizului General pe parcursul implementării proiectului, conform prevederilor legislației în vigoare.</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întocmirea documentației AS-Built;</w:t>
      </w:r>
    </w:p>
    <w:p w:rsidR="008E6087"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redactarea referatului pentru recepția la terminarea lucrărilor.</w:t>
      </w:r>
    </w:p>
    <w:p w:rsidR="008E6087"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va asigura asistenţa de specialitate pe toată durata de execuţie a lucrărilor, va participa la fazele din programul de control al lucrărilor de execuție şi ori de câte ori se impune, până la încheierea procesului-verbal de recepţie la terminarea lucrărilor.</w:t>
      </w:r>
    </w:p>
    <w:p w:rsidR="008E6087"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Pentru asistenţa tehnică efectuată, proiectantul va întocmi rapoarte de activitate lunare privind stadiul execuției lucrărilor, urmărind aplicarea pe șantier a soluțiilor adoptate prin proiect, conform reglementărilor tehnice în vigoare și a celor mai bune tehnologiilor de execuție existente.</w:t>
      </w:r>
    </w:p>
    <w:p w:rsidR="008E6087"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În cazul propunerilor de modificare a soluţiilor tehnice locale, pe parcursul execuţiei lucrărilor, proiectantul are obligaţia de a emite dispoziţii de şantier ce vor fi semnate de proiectant, constructor, diriginte de şantier şi beneficiar şi verificate de verificatori atestaţi, însoţită de documentație justificativă, fără plată suplimentară.</w:t>
      </w:r>
    </w:p>
    <w:p w:rsidR="008E6087"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Toate dispoziţiile de şantier vor fi numerotate şi îndosariate, iar atunci când conduc la modificări din punct de vedere financiar, vor fi însoţite de justificări.</w:t>
      </w:r>
    </w:p>
    <w:p w:rsidR="00D01494"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 xml:space="preserve">Nu este admisă schimbarea soluţiei tehnice din proiect sau a indicatorilor tehnico-economici fără aprobarea </w:t>
      </w:r>
      <w:r w:rsidR="008E6087" w:rsidRPr="00D01494">
        <w:rPr>
          <w:rFonts w:ascii="Times New Roman" w:hAnsi="Times New Roman" w:cs="Times New Roman"/>
          <w:sz w:val="24"/>
          <w:szCs w:val="24"/>
        </w:rPr>
        <w:t>autorității contractante</w:t>
      </w:r>
      <w:r w:rsidRPr="00D01494">
        <w:rPr>
          <w:rFonts w:ascii="Times New Roman" w:hAnsi="Times New Roman" w:cs="Times New Roman"/>
          <w:sz w:val="24"/>
          <w:szCs w:val="24"/>
        </w:rPr>
        <w:t>.</w:t>
      </w:r>
    </w:p>
    <w:p w:rsidR="00837EEB" w:rsidRPr="00D01494" w:rsidRDefault="00837EEB" w:rsidP="00CC033B">
      <w:pPr>
        <w:numPr>
          <w:ilvl w:val="0"/>
          <w:numId w:val="18"/>
        </w:numPr>
        <w:spacing w:after="0"/>
        <w:jc w:val="both"/>
        <w:rPr>
          <w:rFonts w:ascii="Times New Roman" w:hAnsi="Times New Roman" w:cs="Times New Roman"/>
          <w:sz w:val="24"/>
          <w:szCs w:val="24"/>
        </w:rPr>
      </w:pPr>
      <w:r w:rsidRPr="00D01494">
        <w:rPr>
          <w:rFonts w:ascii="Times New Roman" w:hAnsi="Times New Roman" w:cs="Times New Roman"/>
          <w:sz w:val="24"/>
          <w:szCs w:val="24"/>
        </w:rPr>
        <w:t>Proiectantul va participa la întocmirea cărţii tehnice a construcţiei şi la recepţia la terminarea lucrărilor executate. Proiectantul va întocmi un referat privind modul în care s-a respectat proiectul, la recepţia la terminarea lucrărilor pentru obiectivul de investiţii şi va participa la recepţia la terminarea lucrărilor.</w:t>
      </w:r>
    </w:p>
    <w:p w:rsidR="00697D4A" w:rsidRDefault="00697D4A" w:rsidP="00697D4A">
      <w:pPr>
        <w:numPr>
          <w:ilvl w:val="0"/>
          <w:numId w:val="18"/>
        </w:numPr>
        <w:spacing w:after="0"/>
        <w:jc w:val="both"/>
        <w:rPr>
          <w:rFonts w:ascii="Times New Roman" w:hAnsi="Times New Roman" w:cs="Times New Roman"/>
          <w:sz w:val="24"/>
          <w:szCs w:val="24"/>
        </w:rPr>
      </w:pPr>
      <w:r w:rsidRPr="001E0821">
        <w:rPr>
          <w:rFonts w:ascii="Times New Roman" w:hAnsi="Times New Roman" w:cs="Times New Roman"/>
          <w:sz w:val="24"/>
          <w:szCs w:val="24"/>
        </w:rPr>
        <w:lastRenderedPageBreak/>
        <w:t xml:space="preserve">Va elabora proiect de urmărire și comportare în exploatare (cu responsabilități și termene) dar și în perioada de garanție de </w:t>
      </w:r>
      <w:r w:rsidRPr="001E0821">
        <w:rPr>
          <w:rFonts w:ascii="Times New Roman" w:hAnsi="Times New Roman" w:cs="Times New Roman"/>
          <w:b/>
          <w:sz w:val="24"/>
          <w:szCs w:val="24"/>
        </w:rPr>
        <w:t>5 ani</w:t>
      </w:r>
      <w:r w:rsidRPr="001E0821">
        <w:rPr>
          <w:rFonts w:ascii="Times New Roman" w:hAnsi="Times New Roman" w:cs="Times New Roman"/>
          <w:sz w:val="24"/>
          <w:szCs w:val="24"/>
        </w:rPr>
        <w:t xml:space="preserve"> a lucrărilor. Documentația se va întocmi în conformitate cu prevederile Ordinului Ministerului Dezvoltării Regionale și Administrației Publice nr. 847/2014 pentru aprobarea Procedurii privind activitățile de control efectuate pentru aplicarea prevederilor legale privind urmărirea curentă și specială a comportării în exploatare a construcțiilor - Indicativ PCU 004.</w:t>
      </w:r>
    </w:p>
    <w:p w:rsidR="00837EEB" w:rsidRPr="00697D4A" w:rsidRDefault="00697D4A" w:rsidP="001E0821">
      <w:pPr>
        <w:widowControl w:val="0"/>
        <w:numPr>
          <w:ilvl w:val="0"/>
          <w:numId w:val="18"/>
        </w:numPr>
        <w:spacing w:after="0"/>
        <w:jc w:val="both"/>
        <w:rPr>
          <w:rFonts w:ascii="Times New Roman" w:hAnsi="Times New Roman" w:cs="Times New Roman"/>
          <w:sz w:val="24"/>
          <w:szCs w:val="24"/>
        </w:rPr>
      </w:pPr>
      <w:r w:rsidRPr="00697D4A">
        <w:rPr>
          <w:rFonts w:ascii="Times New Roman" w:hAnsi="Times New Roman" w:cs="Times New Roman"/>
          <w:sz w:val="24"/>
          <w:szCs w:val="24"/>
        </w:rPr>
        <w:t xml:space="preserve"> </w:t>
      </w:r>
      <w:r w:rsidRPr="001E0821">
        <w:rPr>
          <w:rFonts w:ascii="Times New Roman" w:hAnsi="Times New Roman" w:cs="Times New Roman"/>
          <w:sz w:val="24"/>
          <w:szCs w:val="24"/>
        </w:rPr>
        <w:t>În cazul posibililor actualizări prin dispoziții de șantier documentațiile vor prezentate, autorității contractante, verificate de specialiști verificatori de proiect atestați pentru cerințele esențiale conformitate cu legislația în vigoare</w:t>
      </w:r>
    </w:p>
    <w:p w:rsidR="00B314BB" w:rsidRDefault="00B314BB" w:rsidP="00837EEB">
      <w:pPr>
        <w:widowControl w:val="0"/>
        <w:spacing w:after="0"/>
        <w:rPr>
          <w:rFonts w:ascii="Times New Roman" w:hAnsi="Times New Roman" w:cs="Times New Roman"/>
          <w:sz w:val="24"/>
          <w:szCs w:val="24"/>
        </w:rPr>
      </w:pPr>
    </w:p>
    <w:p w:rsidR="00537136" w:rsidRPr="00D01494" w:rsidRDefault="00537136" w:rsidP="00837EEB">
      <w:pPr>
        <w:widowControl w:val="0"/>
        <w:spacing w:after="0"/>
        <w:rPr>
          <w:rFonts w:ascii="Times New Roman" w:hAnsi="Times New Roman" w:cs="Times New Roman"/>
          <w:sz w:val="24"/>
          <w:szCs w:val="24"/>
        </w:rPr>
      </w:pPr>
    </w:p>
    <w:p w:rsidR="00837EEB" w:rsidRPr="00D01494" w:rsidRDefault="00837EEB" w:rsidP="00837EEB">
      <w:pPr>
        <w:pStyle w:val="Heading3"/>
        <w:keepNext w:val="0"/>
        <w:keepLines w:val="0"/>
        <w:widowControl w:val="0"/>
        <w:spacing w:before="0" w:after="0"/>
        <w:ind w:firstLine="720"/>
        <w:jc w:val="both"/>
        <w:rPr>
          <w:rFonts w:ascii="Times New Roman" w:hAnsi="Times New Roman" w:cs="Times New Roman"/>
          <w:b w:val="0"/>
          <w:sz w:val="24"/>
          <w:szCs w:val="24"/>
        </w:rPr>
      </w:pPr>
      <w:r w:rsidRPr="00D01494">
        <w:rPr>
          <w:rFonts w:ascii="Times New Roman" w:hAnsi="Times New Roman" w:cs="Times New Roman"/>
          <w:color w:val="000000"/>
          <w:sz w:val="24"/>
          <w:szCs w:val="24"/>
        </w:rPr>
        <w:t xml:space="preserve">AS BUILT </w:t>
      </w:r>
    </w:p>
    <w:p w:rsidR="00837EEB" w:rsidRPr="00D01494" w:rsidRDefault="00837EEB" w:rsidP="00837EEB">
      <w:pPr>
        <w:widowControl w:val="0"/>
        <w:spacing w:after="0"/>
        <w:ind w:firstLine="720"/>
        <w:jc w:val="both"/>
        <w:rPr>
          <w:rFonts w:ascii="Times New Roman" w:hAnsi="Times New Roman" w:cs="Times New Roman"/>
          <w:sz w:val="24"/>
          <w:szCs w:val="24"/>
        </w:rPr>
      </w:pPr>
      <w:r w:rsidRPr="00D01494">
        <w:rPr>
          <w:rFonts w:ascii="Times New Roman" w:hAnsi="Times New Roman" w:cs="Times New Roman"/>
          <w:sz w:val="24"/>
          <w:szCs w:val="24"/>
        </w:rPr>
        <w:t>Contractantul va pregăti și ține la zi, un set complet de înregistrări „as built” ale execuției lucrărilor, care să arate exact locațiile, dimensiunile și detaliile lucrării executate la zi.</w:t>
      </w:r>
    </w:p>
    <w:p w:rsidR="00570859" w:rsidRPr="003937E7" w:rsidRDefault="00837EEB" w:rsidP="00537136">
      <w:pPr>
        <w:widowControl w:val="0"/>
        <w:spacing w:after="0"/>
        <w:ind w:firstLine="609"/>
        <w:jc w:val="both"/>
        <w:rPr>
          <w:rFonts w:ascii="Times New Roman" w:hAnsi="Times New Roman" w:cs="Times New Roman"/>
          <w:sz w:val="24"/>
          <w:szCs w:val="24"/>
        </w:rPr>
      </w:pPr>
      <w:r w:rsidRPr="00D01494">
        <w:rPr>
          <w:rFonts w:ascii="Times New Roman" w:hAnsi="Times New Roman" w:cs="Times New Roman"/>
          <w:sz w:val="24"/>
          <w:szCs w:val="24"/>
        </w:rPr>
        <w:t>Înregistrările vor fi păstrate în șantier. Înainte cu 15 de zile de recepția la terminarea lucrărilor ofertantul va preda Autorității Contractante proiectul as-built complet. Documentatia as-built va fi predata în format electronic, editabil și pe hârtie, semnată și ștampilată de Proiectantul General și proiectanții de specialitati şi va fi introdusă de către Contractant în Cartea Construcției.</w:t>
      </w:r>
    </w:p>
    <w:p w:rsidR="00BB3F6E" w:rsidRPr="003937E7" w:rsidRDefault="00BB3F6E" w:rsidP="00BE5E28">
      <w:pPr>
        <w:spacing w:after="0"/>
        <w:ind w:firstLine="720"/>
        <w:rPr>
          <w:rFonts w:ascii="Times New Roman" w:hAnsi="Times New Roman" w:cs="Times New Roman"/>
          <w:sz w:val="24"/>
          <w:szCs w:val="24"/>
        </w:rPr>
      </w:pPr>
    </w:p>
    <w:p w:rsidR="00BB3F6E" w:rsidRPr="003937E7" w:rsidRDefault="00B24BD7" w:rsidP="00B24BD7">
      <w:pPr>
        <w:pStyle w:val="Heading3"/>
        <w:keepNext w:val="0"/>
        <w:widowControl w:val="0"/>
        <w:spacing w:before="0" w:after="0"/>
        <w:rPr>
          <w:rFonts w:ascii="Times New Roman" w:hAnsi="Times New Roman" w:cs="Times New Roman"/>
          <w:sz w:val="24"/>
          <w:szCs w:val="24"/>
        </w:rPr>
      </w:pPr>
      <w:bookmarkStart w:id="2" w:name="_heading=h.147n2zr" w:colFirst="0" w:colLast="0"/>
      <w:bookmarkEnd w:id="2"/>
      <w:r>
        <w:rPr>
          <w:rFonts w:ascii="Times New Roman" w:hAnsi="Times New Roman" w:cs="Times New Roman"/>
          <w:sz w:val="24"/>
          <w:szCs w:val="24"/>
        </w:rPr>
        <w:t>3.</w:t>
      </w:r>
      <w:r>
        <w:rPr>
          <w:rFonts w:ascii="Times New Roman" w:hAnsi="Times New Roman" w:cs="Times New Roman"/>
          <w:sz w:val="24"/>
          <w:szCs w:val="24"/>
        </w:rPr>
        <w:tab/>
      </w:r>
      <w:r w:rsidR="00BB3F6E" w:rsidRPr="003937E7">
        <w:rPr>
          <w:rFonts w:ascii="Times New Roman" w:hAnsi="Times New Roman" w:cs="Times New Roman"/>
          <w:sz w:val="24"/>
          <w:szCs w:val="24"/>
        </w:rPr>
        <w:t xml:space="preserve">Autoritatea Contractantă este responsabilă pentru: </w:t>
      </w:r>
    </w:p>
    <w:p w:rsidR="00B24BD7" w:rsidRDefault="00B24BD7" w:rsidP="00CC033B">
      <w:pPr>
        <w:pStyle w:val="ListParagraph"/>
        <w:numPr>
          <w:ilvl w:val="0"/>
          <w:numId w:val="55"/>
        </w:numPr>
        <w:spacing w:before="80" w:after="0" w:line="240" w:lineRule="auto"/>
        <w:jc w:val="both"/>
        <w:rPr>
          <w:rFonts w:ascii="Times New Roman" w:hAnsi="Times New Roman" w:cs="Times New Roman"/>
          <w:sz w:val="24"/>
          <w:szCs w:val="24"/>
        </w:rPr>
      </w:pPr>
      <w:r w:rsidRPr="00B24BD7">
        <w:rPr>
          <w:rFonts w:ascii="Times New Roman" w:hAnsi="Times New Roman" w:cs="Times New Roman"/>
          <w:sz w:val="24"/>
          <w:szCs w:val="24"/>
        </w:rPr>
        <w:t>V</w:t>
      </w:r>
      <w:r w:rsidR="00BB3F6E" w:rsidRPr="00B24BD7">
        <w:rPr>
          <w:rFonts w:ascii="Times New Roman" w:hAnsi="Times New Roman" w:cs="Times New Roman"/>
          <w:sz w:val="24"/>
          <w:szCs w:val="24"/>
        </w:rPr>
        <w:t xml:space="preserve">a plăti </w:t>
      </w:r>
      <w:r w:rsidRPr="00B24BD7">
        <w:rPr>
          <w:rFonts w:ascii="Times New Roman" w:hAnsi="Times New Roman" w:cs="Times New Roman"/>
          <w:sz w:val="24"/>
          <w:szCs w:val="24"/>
        </w:rPr>
        <w:t>c</w:t>
      </w:r>
      <w:r w:rsidR="00BB3F6E" w:rsidRPr="00B24BD7">
        <w:rPr>
          <w:rFonts w:ascii="Times New Roman" w:hAnsi="Times New Roman" w:cs="Times New Roman"/>
          <w:sz w:val="24"/>
          <w:szCs w:val="24"/>
        </w:rPr>
        <w:t>on</w:t>
      </w:r>
      <w:r w:rsidRPr="00B24BD7">
        <w:rPr>
          <w:rFonts w:ascii="Times New Roman" w:hAnsi="Times New Roman" w:cs="Times New Roman"/>
          <w:sz w:val="24"/>
          <w:szCs w:val="24"/>
        </w:rPr>
        <w:t>tactan</w:t>
      </w:r>
      <w:r w:rsidR="00BB3F6E" w:rsidRPr="00B24BD7">
        <w:rPr>
          <w:rFonts w:ascii="Times New Roman" w:hAnsi="Times New Roman" w:cs="Times New Roman"/>
          <w:sz w:val="24"/>
          <w:szCs w:val="24"/>
        </w:rPr>
        <w:t>tului prețul convenit p</w:t>
      </w:r>
      <w:r w:rsidRPr="00B24BD7">
        <w:rPr>
          <w:rFonts w:ascii="Times New Roman" w:hAnsi="Times New Roman" w:cs="Times New Roman"/>
          <w:sz w:val="24"/>
          <w:szCs w:val="24"/>
        </w:rPr>
        <w:t>entru îndeplinirea contractului;</w:t>
      </w:r>
    </w:p>
    <w:p w:rsidR="00B24BD7" w:rsidRDefault="00B24BD7" w:rsidP="00CC033B">
      <w:pPr>
        <w:pStyle w:val="ListParagraph"/>
        <w:numPr>
          <w:ilvl w:val="0"/>
          <w:numId w:val="55"/>
        </w:numPr>
        <w:spacing w:before="80"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B3F6E" w:rsidRPr="00B24BD7">
        <w:rPr>
          <w:rFonts w:ascii="Times New Roman" w:hAnsi="Times New Roman" w:cs="Times New Roman"/>
          <w:sz w:val="24"/>
          <w:szCs w:val="24"/>
        </w:rPr>
        <w:t>a primi documentația elaborată de ofertant, serviciile prestate şi lucrările executate, în condiţiile caietului de sarcini şi ale contractului şi va semna proces-verbal de predare-primire după analizarea acestora de către Coordonato</w:t>
      </w:r>
      <w:r>
        <w:rPr>
          <w:rFonts w:ascii="Times New Roman" w:hAnsi="Times New Roman" w:cs="Times New Roman"/>
          <w:sz w:val="24"/>
          <w:szCs w:val="24"/>
        </w:rPr>
        <w:t>r tehnic, Responsabili tehnici.</w:t>
      </w:r>
    </w:p>
    <w:p w:rsidR="00B24BD7" w:rsidRDefault="00BB3F6E" w:rsidP="00CC033B">
      <w:pPr>
        <w:pStyle w:val="ListParagraph"/>
        <w:numPr>
          <w:ilvl w:val="0"/>
          <w:numId w:val="55"/>
        </w:numPr>
        <w:spacing w:before="80" w:after="0" w:line="240" w:lineRule="auto"/>
        <w:jc w:val="both"/>
        <w:rPr>
          <w:rFonts w:ascii="Times New Roman" w:hAnsi="Times New Roman" w:cs="Times New Roman"/>
          <w:sz w:val="24"/>
          <w:szCs w:val="24"/>
        </w:rPr>
      </w:pPr>
      <w:r w:rsidRPr="00B24BD7">
        <w:rPr>
          <w:rFonts w:ascii="Times New Roman" w:hAnsi="Times New Roman" w:cs="Times New Roman"/>
          <w:sz w:val="24"/>
          <w:szCs w:val="24"/>
        </w:rPr>
        <w:t>Va analiza documentațiile primite şi va solicita completarea acestora de către executant, dacă este cazul, iar după completarea cu observațiile beneficiarului vor fi încheiate procese verbal</w:t>
      </w:r>
      <w:r w:rsidR="00B24BD7">
        <w:rPr>
          <w:rFonts w:ascii="Times New Roman" w:hAnsi="Times New Roman" w:cs="Times New Roman"/>
          <w:sz w:val="24"/>
          <w:szCs w:val="24"/>
        </w:rPr>
        <w:t>e de recepție, dacă este cazul.</w:t>
      </w:r>
    </w:p>
    <w:p w:rsidR="00B24BD7" w:rsidRDefault="00B24BD7" w:rsidP="00CC033B">
      <w:pPr>
        <w:pStyle w:val="ListParagraph"/>
        <w:numPr>
          <w:ilvl w:val="0"/>
          <w:numId w:val="55"/>
        </w:numPr>
        <w:spacing w:before="80"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B3F6E" w:rsidRPr="00B24BD7">
        <w:rPr>
          <w:rFonts w:ascii="Times New Roman" w:hAnsi="Times New Roman" w:cs="Times New Roman"/>
          <w:sz w:val="24"/>
          <w:szCs w:val="24"/>
        </w:rPr>
        <w:t>a asigura Contractantului accesul în amplasament pentru organizarea de șantier.</w:t>
      </w:r>
    </w:p>
    <w:p w:rsidR="00B24BD7" w:rsidRDefault="00B24BD7" w:rsidP="00CC033B">
      <w:pPr>
        <w:pStyle w:val="ListParagraph"/>
        <w:numPr>
          <w:ilvl w:val="0"/>
          <w:numId w:val="55"/>
        </w:numPr>
        <w:spacing w:before="80"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B3F6E" w:rsidRPr="00B24BD7">
        <w:rPr>
          <w:rFonts w:ascii="Times New Roman" w:hAnsi="Times New Roman" w:cs="Times New Roman"/>
          <w:sz w:val="24"/>
          <w:szCs w:val="24"/>
        </w:rPr>
        <w:t>a lua toate măsurile pentru aducerea la îndeplinire a obligaţiilor ce-i revin conform Legii nr.10/1995 privind calitat</w:t>
      </w:r>
      <w:r>
        <w:rPr>
          <w:rFonts w:ascii="Times New Roman" w:hAnsi="Times New Roman" w:cs="Times New Roman"/>
          <w:sz w:val="24"/>
          <w:szCs w:val="24"/>
        </w:rPr>
        <w:t>ea în construcții, republicată.</w:t>
      </w:r>
    </w:p>
    <w:p w:rsidR="00BB3F6E" w:rsidRPr="00B24BD7" w:rsidRDefault="00B24BD7" w:rsidP="00CC033B">
      <w:pPr>
        <w:pStyle w:val="ListParagraph"/>
        <w:numPr>
          <w:ilvl w:val="0"/>
          <w:numId w:val="55"/>
        </w:numPr>
        <w:spacing w:before="80" w:after="0" w:line="240" w:lineRule="auto"/>
        <w:jc w:val="both"/>
        <w:rPr>
          <w:rFonts w:ascii="Times New Roman" w:hAnsi="Times New Roman" w:cs="Times New Roman"/>
          <w:sz w:val="24"/>
          <w:szCs w:val="24"/>
        </w:rPr>
      </w:pPr>
      <w:r w:rsidRPr="00B24BD7">
        <w:rPr>
          <w:rFonts w:ascii="Times New Roman" w:hAnsi="Times New Roman" w:cs="Times New Roman"/>
          <w:sz w:val="24"/>
          <w:szCs w:val="24"/>
        </w:rPr>
        <w:t>Are</w:t>
      </w:r>
      <w:r w:rsidR="00BB3F6E" w:rsidRPr="00B24BD7">
        <w:rPr>
          <w:rFonts w:ascii="Times New Roman" w:hAnsi="Times New Roman" w:cs="Times New Roman"/>
          <w:sz w:val="24"/>
          <w:szCs w:val="24"/>
        </w:rPr>
        <w:t xml:space="preserve"> obligația de a supraveghea prin diriginţi de şantier autorizați în condiţiile legii, desfăşurarea execuţiei lucrărilor şi de a stabili conformitatea lor cu specificaţiile din anexele la contract. </w:t>
      </w:r>
    </w:p>
    <w:p w:rsidR="00BB3F6E" w:rsidRPr="003937E7" w:rsidRDefault="00BB3F6E" w:rsidP="00BE5E28">
      <w:pPr>
        <w:pStyle w:val="NoSpacing"/>
        <w:spacing w:before="0" w:line="276" w:lineRule="auto"/>
        <w:ind w:firstLine="0"/>
        <w:rPr>
          <w:rFonts w:ascii="Times New Roman" w:hAnsi="Times New Roman" w:cs="Times New Roman"/>
          <w:sz w:val="24"/>
          <w:szCs w:val="24"/>
        </w:rPr>
      </w:pPr>
    </w:p>
    <w:p w:rsidR="00BB3F6E" w:rsidRPr="003937E7" w:rsidRDefault="00BB3F6E" w:rsidP="00CC033B">
      <w:pPr>
        <w:pStyle w:val="Heading1"/>
        <w:keepNext/>
        <w:numPr>
          <w:ilvl w:val="1"/>
          <w:numId w:val="19"/>
        </w:numPr>
        <w:spacing w:before="80" w:after="0" w:line="240" w:lineRule="auto"/>
        <w:ind w:left="0" w:right="0" w:firstLine="0"/>
        <w:rPr>
          <w:rFonts w:ascii="Times New Roman" w:hAnsi="Times New Roman" w:cs="Times New Roman"/>
          <w:b/>
          <w:sz w:val="24"/>
          <w:szCs w:val="24"/>
        </w:rPr>
      </w:pPr>
      <w:bookmarkStart w:id="3" w:name="_heading=h.3o7alnk" w:colFirst="0" w:colLast="0"/>
      <w:bookmarkEnd w:id="3"/>
      <w:r w:rsidRPr="003937E7">
        <w:rPr>
          <w:rFonts w:ascii="Times New Roman" w:hAnsi="Times New Roman" w:cs="Times New Roman"/>
          <w:b/>
          <w:sz w:val="24"/>
          <w:szCs w:val="24"/>
        </w:rPr>
        <w:t>Personalul</w:t>
      </w:r>
      <w:r w:rsidR="00BE5E28" w:rsidRPr="003937E7">
        <w:rPr>
          <w:rFonts w:ascii="Times New Roman" w:hAnsi="Times New Roman" w:cs="Times New Roman"/>
          <w:b/>
          <w:sz w:val="24"/>
          <w:szCs w:val="24"/>
        </w:rPr>
        <w:t xml:space="preserve"> și resursele Contractantului</w:t>
      </w:r>
    </w:p>
    <w:p w:rsidR="00BB3F6E" w:rsidRPr="003937E7" w:rsidRDefault="00BB3F6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Contractantul/Antreprenorul va asigura personal pentru execuția tuturor categoriilor de lucrări și îndeplinirea tuturor condițiilor contractuale și legislative. Antreprenorul va asigura respectarea cerințelor legislative cu privire la calitatea în construcții, și alte condiții privind protecția mediului, sănătatea și securitatea în munca, prin alocarea de personal atestat conform legislației aplicabile.</w:t>
      </w:r>
    </w:p>
    <w:p w:rsidR="00BB3F6E" w:rsidRPr="003937E7" w:rsidRDefault="00BB3F6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Toți experții/specialiștii care vor avea un rol important în implementarea contractului vor fi denumiți experți.</w:t>
      </w:r>
    </w:p>
    <w:p w:rsidR="00BB3F6E" w:rsidRPr="003937E7" w:rsidRDefault="00BB3F6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Experții trebuie să fie independenți și să nu se afle în conflict de interese în exercitarea activităților cu persoane din cadrul Autorității Contractante.</w:t>
      </w:r>
    </w:p>
    <w:p w:rsidR="00BB3F6E" w:rsidRPr="003937E7" w:rsidRDefault="00BB3F6E" w:rsidP="001E0821">
      <w:pPr>
        <w:widowControl w:val="0"/>
        <w:spacing w:after="0" w:line="240" w:lineRule="auto"/>
        <w:ind w:firstLine="606"/>
        <w:jc w:val="both"/>
        <w:rPr>
          <w:rFonts w:ascii="Times New Roman" w:hAnsi="Times New Roman" w:cs="Times New Roman"/>
          <w:sz w:val="24"/>
          <w:szCs w:val="24"/>
        </w:rPr>
      </w:pPr>
      <w:r w:rsidRPr="003937E7">
        <w:rPr>
          <w:rFonts w:ascii="Times New Roman" w:hAnsi="Times New Roman" w:cs="Times New Roman"/>
          <w:sz w:val="24"/>
          <w:szCs w:val="24"/>
        </w:rPr>
        <w:t xml:space="preserve">Sunt solicitate informații referitoare la studiile, pregătirea profesională și calificarea </w:t>
      </w:r>
      <w:r w:rsidRPr="003937E7">
        <w:rPr>
          <w:rFonts w:ascii="Times New Roman" w:hAnsi="Times New Roman" w:cs="Times New Roman"/>
          <w:sz w:val="24"/>
          <w:szCs w:val="24"/>
        </w:rPr>
        <w:lastRenderedPageBreak/>
        <w:t>persoanelor responsabile pentru execuția contractului.</w:t>
      </w:r>
    </w:p>
    <w:p w:rsidR="00BB3F6E" w:rsidRPr="003937E7" w:rsidRDefault="00BB3F6E" w:rsidP="001E0821">
      <w:pPr>
        <w:widowControl w:val="0"/>
        <w:spacing w:after="0" w:line="240" w:lineRule="auto"/>
        <w:ind w:firstLine="606"/>
        <w:jc w:val="both"/>
        <w:rPr>
          <w:rFonts w:ascii="Times New Roman" w:hAnsi="Times New Roman" w:cs="Times New Roman"/>
          <w:sz w:val="24"/>
          <w:szCs w:val="24"/>
        </w:rPr>
      </w:pPr>
      <w:r w:rsidRPr="003937E7">
        <w:rPr>
          <w:rFonts w:ascii="Times New Roman" w:hAnsi="Times New Roman" w:cs="Times New Roman"/>
          <w:sz w:val="24"/>
          <w:szCs w:val="24"/>
        </w:rPr>
        <w:t>Se solicita ca în propunerea tehnică să fie descris momentul în care vor interveni acești experți/personal specializat/atestat în implementarea viitorului contract, precum și modul în care operatorul economic ofertant și-a asigurat accesul la serviciile acestora (fie prin resurse proprii, caz în care vor fi prezentate persoanele în cauză, fie prin externalizare, situație în care se vor descrie aranjamentele contractuale realizate în vederea obținerii serviciilor respective).</w:t>
      </w:r>
    </w:p>
    <w:p w:rsidR="00BB3F6E" w:rsidRPr="003937E7" w:rsidRDefault="00BB3F6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În propunerea tehnică, Ofertantul va demonstra experiența fiecărui expert și va prezenta documente relevante pentru poziția solicitată în cadrul prezentei proceduri, și anume:</w:t>
      </w:r>
    </w:p>
    <w:p w:rsidR="00BB3F6E" w:rsidRPr="003937E7" w:rsidRDefault="00BB3F6E" w:rsidP="001E0821">
      <w:pPr>
        <w:widowControl w:val="0"/>
        <w:numPr>
          <w:ilvl w:val="0"/>
          <w:numId w:val="7"/>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C.V. din care să rezulte experiența și poziția pentru care expertul este nominalizat în contract, semnat de expert </w:t>
      </w:r>
    </w:p>
    <w:p w:rsidR="00BB3F6E" w:rsidRPr="003937E7" w:rsidRDefault="00BB3F6E" w:rsidP="001E0821">
      <w:pPr>
        <w:widowControl w:val="0"/>
        <w:numPr>
          <w:ilvl w:val="0"/>
          <w:numId w:val="7"/>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diplome, atestate sau alte documente echivalente; </w:t>
      </w:r>
    </w:p>
    <w:p w:rsidR="00BB3F6E" w:rsidRPr="003937E7" w:rsidRDefault="00BB3F6E" w:rsidP="001E0821">
      <w:pPr>
        <w:widowControl w:val="0"/>
        <w:numPr>
          <w:ilvl w:val="0"/>
          <w:numId w:val="7"/>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declarație de disponibilitate, semnată de expert.</w:t>
      </w:r>
    </w:p>
    <w:p w:rsidR="00BB3F6E" w:rsidRPr="003937E7" w:rsidRDefault="00BB3F6E" w:rsidP="001E0821">
      <w:pPr>
        <w:widowControl w:val="0"/>
        <w:spacing w:after="0" w:line="240" w:lineRule="auto"/>
        <w:ind w:firstLine="720"/>
        <w:jc w:val="both"/>
        <w:rPr>
          <w:rFonts w:ascii="Times New Roman" w:hAnsi="Times New Roman" w:cs="Times New Roman"/>
          <w:sz w:val="24"/>
          <w:szCs w:val="24"/>
          <w:u w:val="single"/>
        </w:rPr>
      </w:pPr>
      <w:r w:rsidRPr="003937E7">
        <w:rPr>
          <w:rFonts w:ascii="Times New Roman" w:hAnsi="Times New Roman" w:cs="Times New Roman"/>
          <w:sz w:val="24"/>
          <w:szCs w:val="24"/>
          <w:u w:val="single"/>
        </w:rPr>
        <w:t>Înainte de emiterea Ordinului de Începere a Lucrărilor, contractantul in calitate de specialist in domeniu este obligat sa predea Autorității Contractante deciziile de nu</w:t>
      </w:r>
      <w:r w:rsidR="008E37B6" w:rsidRPr="003937E7">
        <w:rPr>
          <w:rFonts w:ascii="Times New Roman" w:hAnsi="Times New Roman" w:cs="Times New Roman"/>
          <w:sz w:val="24"/>
          <w:szCs w:val="24"/>
          <w:u w:val="single"/>
        </w:rPr>
        <w:t>mire ale personalului declarat.</w:t>
      </w:r>
    </w:p>
    <w:p w:rsidR="008E37B6" w:rsidRPr="003937E7" w:rsidRDefault="008E37B6" w:rsidP="001E0821">
      <w:pPr>
        <w:spacing w:after="0" w:line="240" w:lineRule="auto"/>
        <w:ind w:firstLine="720"/>
        <w:jc w:val="both"/>
        <w:rPr>
          <w:rFonts w:ascii="Times New Roman" w:hAnsi="Times New Roman" w:cs="Times New Roman"/>
          <w:sz w:val="24"/>
          <w:szCs w:val="24"/>
        </w:rPr>
      </w:pPr>
    </w:p>
    <w:p w:rsidR="008E37B6" w:rsidRPr="003937E7" w:rsidRDefault="00BB3F6E" w:rsidP="001E0821">
      <w:pPr>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Orice înlocuire a personalului se va face cu personal cu calificare și experiență cel puțin echivalente cu cele (dacă există) stabilite în documentația de atribuire, cu consimțământ</w:t>
      </w:r>
      <w:r w:rsidR="008E37B6" w:rsidRPr="003937E7">
        <w:rPr>
          <w:rFonts w:ascii="Times New Roman" w:hAnsi="Times New Roman" w:cs="Times New Roman"/>
          <w:sz w:val="24"/>
          <w:szCs w:val="24"/>
        </w:rPr>
        <w:t>ul prealabil al Beneficiarului.</w:t>
      </w:r>
    </w:p>
    <w:p w:rsidR="00570859" w:rsidRPr="003937E7" w:rsidRDefault="00BB3F6E" w:rsidP="001E0821">
      <w:pPr>
        <w:spacing w:after="0" w:line="240" w:lineRule="auto"/>
        <w:ind w:firstLine="720"/>
        <w:jc w:val="both"/>
        <w:rPr>
          <w:rFonts w:ascii="Times New Roman" w:hAnsi="Times New Roman" w:cs="Times New Roman"/>
          <w:color w:val="3A7D22"/>
          <w:sz w:val="24"/>
          <w:szCs w:val="24"/>
        </w:rPr>
      </w:pPr>
      <w:r w:rsidRPr="003937E7">
        <w:rPr>
          <w:rFonts w:ascii="Times New Roman" w:hAnsi="Times New Roman" w:cs="Times New Roman"/>
          <w:sz w:val="24"/>
          <w:szCs w:val="24"/>
        </w:rPr>
        <w:t>Propunerea tehnică elaborată de Ofertant va respecta în totalitate Cerințele Autorității Contractante din prezentul Caiet de Sarcini, precum și toate prevederile legislației în vigoare în domeniul construcțiilor pe întreaga durată a Contractului.</w:t>
      </w:r>
    </w:p>
    <w:p w:rsidR="002E71BE" w:rsidRPr="003937E7" w:rsidRDefault="002E71BE" w:rsidP="001E0821">
      <w:pPr>
        <w:widowControl w:val="0"/>
        <w:spacing w:after="0" w:line="240" w:lineRule="auto"/>
        <w:ind w:firstLine="528"/>
        <w:jc w:val="both"/>
        <w:rPr>
          <w:rFonts w:ascii="Times New Roman" w:hAnsi="Times New Roman" w:cs="Times New Roman"/>
          <w:sz w:val="24"/>
          <w:szCs w:val="24"/>
        </w:rPr>
      </w:pPr>
      <w:r w:rsidRPr="003937E7">
        <w:rPr>
          <w:rFonts w:ascii="Times New Roman" w:hAnsi="Times New Roman" w:cs="Times New Roman"/>
          <w:sz w:val="24"/>
          <w:szCs w:val="24"/>
        </w:rPr>
        <w:t>Propunerea tehnică se va întocmi astfel încât să rezulte îndeplinirea și asumarea în totalitate a cerințelor documentației de atribuire pentru următorul personal minim:</w:t>
      </w:r>
    </w:p>
    <w:p w:rsidR="002E71BE" w:rsidRPr="003937E7" w:rsidRDefault="002E71BE" w:rsidP="001E0821">
      <w:pPr>
        <w:widowControl w:val="0"/>
        <w:spacing w:after="0" w:line="240" w:lineRule="auto"/>
        <w:jc w:val="both"/>
        <w:rPr>
          <w:rFonts w:ascii="Times New Roman" w:hAnsi="Times New Roman" w:cs="Times New Roman"/>
          <w:sz w:val="24"/>
          <w:szCs w:val="24"/>
        </w:rPr>
      </w:pPr>
    </w:p>
    <w:p w:rsidR="002E71BE" w:rsidRPr="003937E7" w:rsidRDefault="002E71BE" w:rsidP="00CC033B">
      <w:pPr>
        <w:pStyle w:val="Heading2"/>
        <w:keepNext w:val="0"/>
        <w:keepLines w:val="0"/>
        <w:widowControl w:val="0"/>
        <w:numPr>
          <w:ilvl w:val="1"/>
          <w:numId w:val="19"/>
        </w:numPr>
        <w:spacing w:before="0" w:after="0"/>
        <w:ind w:left="0" w:firstLine="720"/>
        <w:jc w:val="both"/>
        <w:rPr>
          <w:rFonts w:ascii="Times New Roman" w:hAnsi="Times New Roman" w:cs="Times New Roman"/>
          <w:sz w:val="24"/>
          <w:szCs w:val="24"/>
        </w:rPr>
      </w:pPr>
      <w:bookmarkStart w:id="4" w:name="_heading=h.23ckvvd" w:colFirst="0" w:colLast="0"/>
      <w:bookmarkEnd w:id="4"/>
      <w:r w:rsidRPr="003937E7">
        <w:rPr>
          <w:rFonts w:ascii="Times New Roman" w:hAnsi="Times New Roman" w:cs="Times New Roman"/>
          <w:sz w:val="24"/>
          <w:szCs w:val="24"/>
        </w:rPr>
        <w:t>Cerințe minime privind personalul</w:t>
      </w:r>
    </w:p>
    <w:p w:rsidR="002E71BE" w:rsidRPr="003937E7" w:rsidRDefault="002E71BE" w:rsidP="00B96CFD">
      <w:pPr>
        <w:spacing w:after="0"/>
        <w:ind w:firstLine="720"/>
        <w:jc w:val="both"/>
        <w:rPr>
          <w:rFonts w:ascii="Times New Roman" w:hAnsi="Times New Roman" w:cs="Times New Roman"/>
          <w:b/>
          <w:sz w:val="24"/>
          <w:szCs w:val="24"/>
        </w:rPr>
      </w:pPr>
      <w:r w:rsidRPr="003937E7">
        <w:rPr>
          <w:rFonts w:ascii="Times New Roman" w:hAnsi="Times New Roman" w:cs="Times New Roman"/>
          <w:sz w:val="24"/>
          <w:szCs w:val="24"/>
        </w:rPr>
        <w:t xml:space="preserve"> </w:t>
      </w:r>
      <w:r w:rsidRPr="003937E7">
        <w:rPr>
          <w:rFonts w:ascii="Times New Roman" w:hAnsi="Times New Roman" w:cs="Times New Roman"/>
          <w:sz w:val="24"/>
          <w:szCs w:val="24"/>
        </w:rPr>
        <w:tab/>
      </w:r>
    </w:p>
    <w:p w:rsidR="002E71BE" w:rsidRPr="003937E7" w:rsidRDefault="002E71BE" w:rsidP="00B96CFD">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Ofertantul va prezenta modalitatea de asigurare a specialiștilor necesari și obligatorii, în vederea verificării nivelului de calitate corespunzător cerințelor fundamentale aplicabile lucrărilor cuprinse în obiectul contractului, în conformitate cu prevederile Legii 10/1995 și a altor legi incidente. Astfel, conform art. 14,alin (2) din Legea 10/1995, </w:t>
      </w:r>
      <w:r w:rsidRPr="003937E7">
        <w:rPr>
          <w:rFonts w:ascii="Times New Roman" w:hAnsi="Times New Roman" w:cs="Times New Roman"/>
          <w:b/>
          <w:i/>
          <w:sz w:val="24"/>
          <w:szCs w:val="24"/>
        </w:rPr>
        <w:t xml:space="preserve">“operatorii economici care execută lucrări de construcții, asigură nivelul de calitate corespunzător cerințelor fundamentale, prin personal propriu și responsabili tehnici cu execuția  autorizați, precum și printr-un sistem propriu conceput </w:t>
      </w:r>
      <w:r w:rsidRPr="003937E7">
        <w:rPr>
          <w:rFonts w:ascii="Times New Roman" w:hAnsi="Times New Roman" w:cs="Times New Roman"/>
          <w:sz w:val="24"/>
          <w:szCs w:val="24"/>
        </w:rPr>
        <w:t>și realizat”.</w:t>
      </w:r>
    </w:p>
    <w:p w:rsidR="002E71BE" w:rsidRPr="003937E7" w:rsidRDefault="002E71BE" w:rsidP="00B96CFD">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Resursele umane considerate de Autoritatea Contractantă ca fiind strict necesare pentru îndeplinirea corespunzătoare a contractului de execuție lucrări, sunt:</w:t>
      </w:r>
    </w:p>
    <w:p w:rsidR="002E71BE" w:rsidRPr="00DA462B" w:rsidRDefault="002E71BE" w:rsidP="001E0821">
      <w:pPr>
        <w:widowControl w:val="0"/>
        <w:numPr>
          <w:ilvl w:val="0"/>
          <w:numId w:val="16"/>
        </w:numPr>
        <w:tabs>
          <w:tab w:val="left" w:pos="0"/>
          <w:tab w:val="left" w:pos="1134"/>
        </w:tabs>
        <w:spacing w:after="0" w:line="240" w:lineRule="auto"/>
        <w:ind w:left="0" w:firstLine="720"/>
        <w:jc w:val="both"/>
        <w:rPr>
          <w:rFonts w:ascii="Times New Roman" w:hAnsi="Times New Roman" w:cs="Times New Roman"/>
          <w:sz w:val="24"/>
          <w:szCs w:val="24"/>
        </w:rPr>
      </w:pPr>
      <w:r w:rsidRPr="001E0821">
        <w:rPr>
          <w:rFonts w:ascii="Times New Roman" w:hAnsi="Times New Roman" w:cs="Times New Roman"/>
          <w:b/>
          <w:sz w:val="24"/>
          <w:szCs w:val="24"/>
        </w:rPr>
        <w:t>Manager de Contract</w:t>
      </w:r>
      <w:r w:rsidRPr="00DA462B">
        <w:rPr>
          <w:rFonts w:ascii="Times New Roman" w:hAnsi="Times New Roman" w:cs="Times New Roman"/>
          <w:sz w:val="24"/>
          <w:szCs w:val="24"/>
        </w:rPr>
        <w:t xml:space="preserve"> </w:t>
      </w:r>
      <w:r w:rsidR="00160172" w:rsidRPr="001E0821">
        <w:rPr>
          <w:rFonts w:ascii="Times New Roman" w:hAnsi="Times New Roman" w:cs="Times New Roman"/>
          <w:sz w:val="24"/>
          <w:szCs w:val="24"/>
        </w:rPr>
        <w:t xml:space="preserve">– </w:t>
      </w:r>
      <w:r w:rsidR="00160172" w:rsidRPr="001E0821">
        <w:rPr>
          <w:rFonts w:ascii="Times New Roman" w:hAnsi="Times New Roman" w:cs="Times New Roman"/>
          <w:b/>
          <w:sz w:val="24"/>
          <w:szCs w:val="24"/>
        </w:rPr>
        <w:t>Expert cheie.</w:t>
      </w:r>
      <w:r w:rsidRPr="00DA462B">
        <w:rPr>
          <w:rFonts w:ascii="Times New Roman" w:hAnsi="Times New Roman" w:cs="Times New Roman"/>
          <w:sz w:val="24"/>
          <w:szCs w:val="24"/>
        </w:rPr>
        <w:t xml:space="preserve"> </w:t>
      </w:r>
    </w:p>
    <w:p w:rsidR="002E71BE" w:rsidRPr="00DA462B" w:rsidRDefault="002E71BE" w:rsidP="001E0821">
      <w:pPr>
        <w:widowControl w:val="0"/>
        <w:tabs>
          <w:tab w:val="left" w:pos="0"/>
          <w:tab w:val="left" w:pos="1134"/>
        </w:tabs>
        <w:spacing w:after="0" w:line="240" w:lineRule="auto"/>
        <w:ind w:firstLine="720"/>
        <w:jc w:val="both"/>
        <w:rPr>
          <w:rFonts w:ascii="Times New Roman" w:hAnsi="Times New Roman" w:cs="Times New Roman"/>
          <w:sz w:val="24"/>
          <w:szCs w:val="24"/>
        </w:rPr>
      </w:pPr>
      <w:r w:rsidRPr="00DA462B">
        <w:rPr>
          <w:rFonts w:ascii="Times New Roman" w:hAnsi="Times New Roman" w:cs="Times New Roman"/>
          <w:sz w:val="24"/>
          <w:szCs w:val="24"/>
        </w:rPr>
        <w:t>Ofertantul va numi un Manager de Contract care va comunica direct cu persoana nominalizata de Autoritatea Contractantă la nivel de contract ca și Coordonator tehnic responsabil cu monitorizarea și implementarea contractului și identificată în contract.</w:t>
      </w:r>
    </w:p>
    <w:p w:rsidR="002E71BE" w:rsidRPr="00DA462B" w:rsidRDefault="002E71BE" w:rsidP="001E0821">
      <w:pPr>
        <w:widowControl w:val="0"/>
        <w:tabs>
          <w:tab w:val="left" w:pos="0"/>
          <w:tab w:val="left" w:pos="1134"/>
        </w:tabs>
        <w:spacing w:after="0" w:line="240" w:lineRule="auto"/>
        <w:ind w:firstLine="720"/>
        <w:jc w:val="both"/>
        <w:rPr>
          <w:rFonts w:ascii="Times New Roman" w:hAnsi="Times New Roman" w:cs="Times New Roman"/>
          <w:i/>
          <w:sz w:val="24"/>
          <w:szCs w:val="24"/>
        </w:rPr>
      </w:pPr>
      <w:r w:rsidRPr="00DA462B">
        <w:rPr>
          <w:rFonts w:ascii="Times New Roman" w:hAnsi="Times New Roman" w:cs="Times New Roman"/>
          <w:sz w:val="24"/>
          <w:szCs w:val="24"/>
        </w:rPr>
        <w:t xml:space="preserve">Managerul de contract organizează și supraveghează derularea efectivă a Contractului. Sarcinile sale sunt </w:t>
      </w:r>
      <w:r w:rsidRPr="00DA462B">
        <w:rPr>
          <w:rFonts w:ascii="Times New Roman" w:hAnsi="Times New Roman" w:cs="Times New Roman"/>
          <w:i/>
          <w:sz w:val="24"/>
          <w:szCs w:val="24"/>
        </w:rPr>
        <w:t>:</w:t>
      </w:r>
    </w:p>
    <w:p w:rsidR="002E71BE"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DA462B">
        <w:rPr>
          <w:rFonts w:ascii="Times New Roman" w:hAnsi="Times New Roman" w:cs="Times New Roman"/>
          <w:sz w:val="24"/>
          <w:szCs w:val="24"/>
        </w:rPr>
        <w:t xml:space="preserve">să fie interfață cu Autoritatea </w:t>
      </w:r>
      <w:r w:rsidRPr="003937E7">
        <w:rPr>
          <w:rFonts w:ascii="Times New Roman" w:hAnsi="Times New Roman" w:cs="Times New Roman"/>
          <w:sz w:val="24"/>
          <w:szCs w:val="24"/>
        </w:rPr>
        <w:t>Contractantă în ceea ce privește implementarea contractului și desfășurarea activităților din cadrul acestuia;</w:t>
      </w:r>
    </w:p>
    <w:p w:rsidR="002E71BE"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gestionează, coordonează și programează toate activitățile Contractantului la nivel de contract, în vederea asigurării îndeplinirii Contractului, în termenul și la standardele de calitate solicitate;</w:t>
      </w:r>
    </w:p>
    <w:p w:rsidR="002E71BE"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planifică, alocă și monitorizează resursele Proiectului, inclusiv toate resursele </w:t>
      </w:r>
      <w:r w:rsidRPr="003937E7">
        <w:rPr>
          <w:rFonts w:ascii="Times New Roman" w:hAnsi="Times New Roman" w:cs="Times New Roman"/>
          <w:sz w:val="24"/>
          <w:szCs w:val="24"/>
        </w:rPr>
        <w:lastRenderedPageBreak/>
        <w:t>necesare aplicării sistemului de asigurare a calității conform reglementărilor în materie;</w:t>
      </w:r>
    </w:p>
    <w:p w:rsidR="002E71BE" w:rsidRPr="003937E7" w:rsidRDefault="002E71BE" w:rsidP="001E0821">
      <w:pPr>
        <w:widowControl w:val="0"/>
        <w:numPr>
          <w:ilvl w:val="0"/>
          <w:numId w:val="8"/>
        </w:numPr>
        <w:tabs>
          <w:tab w:val="left" w:pos="0"/>
          <w:tab w:val="left" w:pos="1134"/>
        </w:tabs>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asigură controlul schimbărilor aprobate prin Proiect;</w:t>
      </w:r>
    </w:p>
    <w:p w:rsidR="002E71BE"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asigură toate resursele necesare aplicării sistemului de asigurare a calității conform reglementărilor în materie;</w:t>
      </w:r>
    </w:p>
    <w:p w:rsidR="002E71BE"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gestionează relația dintre Contractant și subcontractorii acestuia;</w:t>
      </w:r>
    </w:p>
    <w:p w:rsidR="00376940" w:rsidRPr="003937E7" w:rsidRDefault="002E71BE" w:rsidP="001E0821">
      <w:pPr>
        <w:widowControl w:val="0"/>
        <w:numPr>
          <w:ilvl w:val="0"/>
          <w:numId w:val="8"/>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gestionează și raportează dacă execuția lucrărilor se realizează cu respectarea clauzelor contractuale și a conținutului Caietului de Sarcini; în acest sens, acesta întocmește documente de management a Proiectului și le modifică atunci când este nevoie. În cazul în care se constată o deviație în realizarea activităților față de planificarea inițială, managerul de proiect, împreună cu experții implicați în activitățile respective vor realiza un plan de excepție care să explice situația apărută, să prezinte consecințele necorectării situației de excepție și opțiunile existente pentru corectarea acesteia împreună cu planul de implementare </w:t>
      </w:r>
      <w:r w:rsidR="00376940" w:rsidRPr="003937E7">
        <w:rPr>
          <w:rFonts w:ascii="Times New Roman" w:hAnsi="Times New Roman" w:cs="Times New Roman"/>
          <w:sz w:val="24"/>
          <w:szCs w:val="24"/>
        </w:rPr>
        <w:t>a opţiunilor şi recomandărilor.</w:t>
      </w:r>
    </w:p>
    <w:p w:rsidR="0009236F" w:rsidRPr="003937E7" w:rsidRDefault="0009236F" w:rsidP="00B96CFD">
      <w:pPr>
        <w:widowControl w:val="0"/>
        <w:spacing w:after="0"/>
        <w:ind w:firstLine="720"/>
        <w:jc w:val="both"/>
        <w:rPr>
          <w:rFonts w:ascii="Times New Roman" w:hAnsi="Times New Roman" w:cs="Times New Roman"/>
          <w:b/>
          <w:sz w:val="24"/>
          <w:szCs w:val="24"/>
          <w:u w:val="single"/>
        </w:rPr>
      </w:pPr>
    </w:p>
    <w:p w:rsidR="00160172" w:rsidRPr="009016D1" w:rsidRDefault="007200E6" w:rsidP="0079352E">
      <w:pPr>
        <w:widowControl w:val="0"/>
        <w:spacing w:after="0"/>
        <w:ind w:firstLine="720"/>
        <w:jc w:val="both"/>
        <w:rPr>
          <w:rFonts w:ascii="Times New Roman" w:hAnsi="Times New Roman" w:cs="Times New Roman"/>
          <w:b/>
          <w:sz w:val="24"/>
          <w:szCs w:val="24"/>
        </w:rPr>
      </w:pPr>
      <w:r w:rsidRPr="001E0821">
        <w:rPr>
          <w:rFonts w:ascii="Times New Roman" w:hAnsi="Times New Roman" w:cs="Times New Roman"/>
          <w:b/>
          <w:sz w:val="24"/>
          <w:szCs w:val="24"/>
          <w:u w:val="single"/>
        </w:rPr>
        <w:t xml:space="preserve">Manager asistență tehnică din partea proiectantului pe parcursul execuției lucrărilor </w:t>
      </w:r>
      <w:r w:rsidR="0009236F" w:rsidRPr="001E0821">
        <w:rPr>
          <w:rFonts w:ascii="Times New Roman" w:hAnsi="Times New Roman" w:cs="Times New Roman"/>
          <w:b/>
          <w:sz w:val="24"/>
          <w:szCs w:val="24"/>
        </w:rPr>
        <w:t>Arhitect</w:t>
      </w:r>
      <w:r w:rsidR="00160172" w:rsidRPr="001E0821">
        <w:rPr>
          <w:rFonts w:ascii="Times New Roman" w:hAnsi="Times New Roman" w:cs="Times New Roman"/>
          <w:b/>
          <w:sz w:val="24"/>
          <w:szCs w:val="24"/>
        </w:rPr>
        <w:t xml:space="preserve"> </w:t>
      </w:r>
      <w:r w:rsidR="00961A09" w:rsidRPr="001E0821">
        <w:rPr>
          <w:rFonts w:ascii="Times New Roman" w:hAnsi="Times New Roman" w:cs="Times New Roman"/>
          <w:b/>
          <w:sz w:val="24"/>
          <w:szCs w:val="24"/>
        </w:rPr>
        <w:t>/ inginer</w:t>
      </w:r>
      <w:r w:rsidR="00DA462B" w:rsidRPr="001E0821">
        <w:rPr>
          <w:rFonts w:ascii="Times New Roman" w:hAnsi="Times New Roman" w:cs="Times New Roman"/>
          <w:b/>
          <w:sz w:val="24"/>
          <w:szCs w:val="24"/>
        </w:rPr>
        <w:t xml:space="preserve"> </w:t>
      </w:r>
      <w:r w:rsidR="00160172" w:rsidRPr="001E0821">
        <w:rPr>
          <w:rFonts w:ascii="Times New Roman" w:hAnsi="Times New Roman" w:cs="Times New Roman"/>
          <w:b/>
          <w:sz w:val="24"/>
          <w:szCs w:val="24"/>
        </w:rPr>
        <w:t>– Expert Cheie</w:t>
      </w:r>
      <w:r w:rsidR="00B96CFD" w:rsidRPr="009016D1">
        <w:rPr>
          <w:rFonts w:ascii="Times New Roman" w:hAnsi="Times New Roman" w:cs="Times New Roman"/>
          <w:b/>
          <w:sz w:val="24"/>
          <w:szCs w:val="24"/>
        </w:rPr>
        <w:t xml:space="preserve"> </w:t>
      </w:r>
    </w:p>
    <w:p w:rsidR="00160172" w:rsidRDefault="00160172" w:rsidP="00B96CFD">
      <w:pPr>
        <w:spacing w:after="0"/>
        <w:ind w:firstLine="720"/>
        <w:jc w:val="both"/>
        <w:rPr>
          <w:rFonts w:ascii="Times New Roman" w:hAnsi="Times New Roman" w:cs="Times New Roman"/>
          <w:b/>
          <w:sz w:val="24"/>
          <w:szCs w:val="24"/>
          <w:u w:val="single"/>
        </w:rPr>
      </w:pPr>
    </w:p>
    <w:p w:rsidR="00917616" w:rsidRPr="003937E7" w:rsidRDefault="00917616" w:rsidP="00917616">
      <w:pPr>
        <w:widowControl w:val="0"/>
        <w:spacing w:after="0"/>
        <w:ind w:firstLine="720"/>
        <w:jc w:val="both"/>
        <w:rPr>
          <w:rFonts w:ascii="Times New Roman" w:hAnsi="Times New Roman" w:cs="Times New Roman"/>
          <w:b/>
          <w:sz w:val="24"/>
          <w:szCs w:val="24"/>
        </w:rPr>
      </w:pPr>
      <w:r w:rsidRPr="003937E7">
        <w:rPr>
          <w:rFonts w:ascii="Times New Roman" w:hAnsi="Times New Roman" w:cs="Times New Roman"/>
          <w:b/>
          <w:sz w:val="24"/>
          <w:szCs w:val="24"/>
        </w:rPr>
        <w:t>Cerințe pentru personal Experți cheie:</w:t>
      </w:r>
    </w:p>
    <w:p w:rsidR="00917616" w:rsidRPr="003937E7" w:rsidRDefault="00917616" w:rsidP="00917616">
      <w:pPr>
        <w:widowControl w:val="0"/>
        <w:spacing w:after="0"/>
        <w:ind w:firstLine="720"/>
        <w:jc w:val="both"/>
        <w:rPr>
          <w:rFonts w:ascii="Times New Roman" w:hAnsi="Times New Roman" w:cs="Times New Roman"/>
          <w:sz w:val="24"/>
          <w:szCs w:val="24"/>
        </w:rPr>
      </w:pPr>
    </w:p>
    <w:p w:rsidR="00917616" w:rsidRPr="003937E7" w:rsidRDefault="00917616" w:rsidP="00917616">
      <w:pPr>
        <w:widowControl w:val="0"/>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Ofertantul va pune la dispoziția Autorității Contractante o echipă de proiectanți formată din personal cu competențe și experiență dovedite în proiectare, alcătuită din minim următorii experți: </w:t>
      </w:r>
    </w:p>
    <w:p w:rsidR="00917616" w:rsidRPr="00160172" w:rsidRDefault="00917616" w:rsidP="00CC033B">
      <w:pPr>
        <w:numPr>
          <w:ilvl w:val="0"/>
          <w:numId w:val="49"/>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u w:val="single"/>
        </w:rPr>
        <w:t>Expert cheie 1</w:t>
      </w:r>
      <w:r w:rsidRPr="003937E7">
        <w:rPr>
          <w:rFonts w:ascii="Times New Roman" w:hAnsi="Times New Roman" w:cs="Times New Roman"/>
          <w:sz w:val="24"/>
          <w:szCs w:val="24"/>
        </w:rPr>
        <w:t xml:space="preserve"> – Manager de Contract;</w:t>
      </w:r>
    </w:p>
    <w:p w:rsidR="007927D9" w:rsidRPr="007927D9" w:rsidRDefault="007927D9" w:rsidP="001E0821">
      <w:pPr>
        <w:numPr>
          <w:ilvl w:val="1"/>
          <w:numId w:val="49"/>
        </w:numPr>
        <w:spacing w:after="0"/>
        <w:jc w:val="both"/>
        <w:rPr>
          <w:rFonts w:ascii="Times New Roman" w:hAnsi="Times New Roman" w:cs="Times New Roman"/>
          <w:sz w:val="24"/>
          <w:szCs w:val="24"/>
        </w:rPr>
      </w:pPr>
      <w:r w:rsidRPr="001E0821">
        <w:rPr>
          <w:rFonts w:ascii="Times New Roman" w:hAnsi="Times New Roman" w:cs="Times New Roman"/>
          <w:sz w:val="24"/>
          <w:szCs w:val="24"/>
          <w:u w:val="single"/>
        </w:rPr>
        <w:t xml:space="preserve">Expert cheie </w:t>
      </w:r>
      <w:r>
        <w:rPr>
          <w:rFonts w:ascii="Times New Roman" w:hAnsi="Times New Roman" w:cs="Times New Roman"/>
          <w:sz w:val="24"/>
          <w:szCs w:val="24"/>
          <w:u w:val="single"/>
        </w:rPr>
        <w:t>2</w:t>
      </w:r>
      <w:r w:rsidRPr="001E0821">
        <w:rPr>
          <w:rFonts w:ascii="Times New Roman" w:hAnsi="Times New Roman" w:cs="Times New Roman"/>
          <w:sz w:val="24"/>
          <w:szCs w:val="24"/>
        </w:rPr>
        <w:t>– Manager asistență tehnică din partea proiectantului pe parcursul execuției lucrărilor</w:t>
      </w:r>
    </w:p>
    <w:p w:rsidR="00917616" w:rsidRPr="001E0821" w:rsidRDefault="00917616" w:rsidP="00917616">
      <w:pPr>
        <w:spacing w:after="0"/>
        <w:ind w:firstLine="720"/>
        <w:jc w:val="both"/>
        <w:rPr>
          <w:rFonts w:ascii="Times New Roman" w:hAnsi="Times New Roman" w:cs="Times New Roman"/>
          <w:strike/>
          <w:sz w:val="24"/>
          <w:szCs w:val="24"/>
        </w:rPr>
      </w:pPr>
    </w:p>
    <w:p w:rsidR="00917616" w:rsidRPr="003937E7" w:rsidRDefault="00917616" w:rsidP="00917616">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Experții cheie se obligă să presteze, pe întreaga durată a contractului de </w:t>
      </w:r>
      <w:r w:rsidR="004C0B79">
        <w:rPr>
          <w:rFonts w:ascii="Times New Roman" w:hAnsi="Times New Roman" w:cs="Times New Roman"/>
          <w:sz w:val="24"/>
          <w:szCs w:val="24"/>
        </w:rPr>
        <w:t>asistenta tehnica</w:t>
      </w:r>
      <w:r w:rsidRPr="003937E7">
        <w:rPr>
          <w:rFonts w:ascii="Times New Roman" w:hAnsi="Times New Roman" w:cs="Times New Roman"/>
          <w:sz w:val="24"/>
          <w:szCs w:val="24"/>
        </w:rPr>
        <w:t xml:space="preserve"> si executie, şi în conformitate cu obligațiile asumate, următoarele sarcini, constând în, dar fără a se limita la următoare:</w:t>
      </w:r>
    </w:p>
    <w:p w:rsidR="00917616" w:rsidRPr="003937E7" w:rsidRDefault="00917616" w:rsidP="00917616">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u w:val="single"/>
        </w:rPr>
        <w:t xml:space="preserve">Manager de contract </w:t>
      </w:r>
      <w:r w:rsidRPr="003937E7">
        <w:rPr>
          <w:rFonts w:ascii="Times New Roman" w:hAnsi="Times New Roman" w:cs="Times New Roman"/>
          <w:sz w:val="24"/>
          <w:szCs w:val="24"/>
        </w:rPr>
        <w:t xml:space="preserve"> - responsabil pentru coordonarea tuturor activităților necesare ducerii la bun sfarsit a contractului, conform standardelor de management de proiect și a legislaţiei în vigoare, cu următoarele atribuții:</w:t>
      </w:r>
    </w:p>
    <w:p w:rsidR="00917616" w:rsidRPr="003937E7" w:rsidRDefault="00917616" w:rsidP="00CC033B">
      <w:pPr>
        <w:widowControl w:val="0"/>
        <w:numPr>
          <w:ilvl w:val="0"/>
          <w:numId w:val="50"/>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Menține relația cu Autoritatea Contractantă pe probleme ce privesc implementarea contractului, coordonarea personalului responsabil cu </w:t>
      </w:r>
      <w:r w:rsidR="0007628F">
        <w:rPr>
          <w:rFonts w:ascii="Times New Roman" w:hAnsi="Times New Roman" w:cs="Times New Roman"/>
          <w:sz w:val="24"/>
          <w:szCs w:val="24"/>
        </w:rPr>
        <w:t>asistența tehnică</w:t>
      </w:r>
      <w:r w:rsidR="0007628F" w:rsidRPr="003937E7">
        <w:rPr>
          <w:rFonts w:ascii="Times New Roman" w:hAnsi="Times New Roman" w:cs="Times New Roman"/>
          <w:sz w:val="24"/>
          <w:szCs w:val="24"/>
        </w:rPr>
        <w:t xml:space="preserve"> </w:t>
      </w:r>
      <w:r w:rsidRPr="003937E7">
        <w:rPr>
          <w:rFonts w:ascii="Times New Roman" w:hAnsi="Times New Roman" w:cs="Times New Roman"/>
          <w:sz w:val="24"/>
          <w:szCs w:val="24"/>
        </w:rPr>
        <w:t>și al celui responsabil cu execuția lucrărilor.</w:t>
      </w:r>
    </w:p>
    <w:p w:rsidR="00917616" w:rsidRPr="003937E7" w:rsidRDefault="00917616" w:rsidP="00CC033B">
      <w:pPr>
        <w:widowControl w:val="0"/>
        <w:numPr>
          <w:ilvl w:val="0"/>
          <w:numId w:val="50"/>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Răspunde de planificarea, monitorizarea și controlul activităților proiectului precum și urmărirea realizării activităților conform planificării, în condițiile contractului;</w:t>
      </w:r>
    </w:p>
    <w:p w:rsidR="00917616" w:rsidRPr="003937E7" w:rsidRDefault="00917616" w:rsidP="00CC033B">
      <w:pPr>
        <w:widowControl w:val="0"/>
        <w:numPr>
          <w:ilvl w:val="0"/>
          <w:numId w:val="50"/>
        </w:numPr>
        <w:spacing w:after="0"/>
        <w:ind w:left="0" w:firstLine="270"/>
        <w:jc w:val="both"/>
        <w:rPr>
          <w:rFonts w:ascii="Times New Roman" w:hAnsi="Times New Roman" w:cs="Times New Roman"/>
          <w:sz w:val="24"/>
          <w:szCs w:val="24"/>
        </w:rPr>
      </w:pPr>
      <w:r w:rsidRPr="003937E7">
        <w:rPr>
          <w:rFonts w:ascii="Times New Roman" w:hAnsi="Times New Roman" w:cs="Times New Roman"/>
          <w:sz w:val="24"/>
          <w:szCs w:val="24"/>
        </w:rPr>
        <w:t>Asigura controlul schimbarilor aprobate prin proiect;</w:t>
      </w:r>
    </w:p>
    <w:p w:rsidR="00917616" w:rsidRPr="003937E7" w:rsidRDefault="00917616" w:rsidP="00CC033B">
      <w:pPr>
        <w:widowControl w:val="0"/>
        <w:numPr>
          <w:ilvl w:val="0"/>
          <w:numId w:val="50"/>
        </w:numPr>
        <w:spacing w:after="0"/>
        <w:ind w:left="0" w:firstLine="270"/>
        <w:jc w:val="both"/>
        <w:rPr>
          <w:rFonts w:ascii="Times New Roman" w:hAnsi="Times New Roman" w:cs="Times New Roman"/>
          <w:sz w:val="24"/>
          <w:szCs w:val="24"/>
        </w:rPr>
      </w:pPr>
      <w:r w:rsidRPr="003937E7">
        <w:rPr>
          <w:rFonts w:ascii="Times New Roman" w:hAnsi="Times New Roman" w:cs="Times New Roman"/>
          <w:sz w:val="24"/>
          <w:szCs w:val="24"/>
        </w:rPr>
        <w:t>Planifica, alocă și monitorizează resursele proiectului</w:t>
      </w:r>
      <w:r w:rsidR="004760E0">
        <w:rPr>
          <w:rFonts w:ascii="Times New Roman" w:hAnsi="Times New Roman" w:cs="Times New Roman"/>
          <w:sz w:val="24"/>
          <w:szCs w:val="24"/>
        </w:rPr>
        <w:t>/contractului de lucrări;</w:t>
      </w:r>
    </w:p>
    <w:p w:rsidR="00917616" w:rsidRPr="003937E7" w:rsidRDefault="00917616" w:rsidP="00CC033B">
      <w:pPr>
        <w:widowControl w:val="0"/>
        <w:numPr>
          <w:ilvl w:val="0"/>
          <w:numId w:val="50"/>
        </w:numPr>
        <w:spacing w:after="0"/>
        <w:ind w:left="0" w:firstLine="270"/>
        <w:jc w:val="both"/>
        <w:rPr>
          <w:rFonts w:ascii="Times New Roman" w:hAnsi="Times New Roman" w:cs="Times New Roman"/>
          <w:sz w:val="24"/>
          <w:szCs w:val="24"/>
        </w:rPr>
      </w:pPr>
      <w:r w:rsidRPr="003937E7">
        <w:rPr>
          <w:rFonts w:ascii="Times New Roman" w:hAnsi="Times New Roman" w:cs="Times New Roman"/>
          <w:sz w:val="24"/>
          <w:szCs w:val="24"/>
        </w:rPr>
        <w:t>Întocmește documente de management a proiectului</w:t>
      </w:r>
      <w:r w:rsidR="004760E0">
        <w:rPr>
          <w:rFonts w:ascii="Times New Roman" w:hAnsi="Times New Roman" w:cs="Times New Roman"/>
          <w:sz w:val="24"/>
          <w:szCs w:val="24"/>
        </w:rPr>
        <w:t>/ contractului</w:t>
      </w:r>
      <w:r w:rsidRPr="003937E7">
        <w:rPr>
          <w:rFonts w:ascii="Times New Roman" w:hAnsi="Times New Roman" w:cs="Times New Roman"/>
          <w:sz w:val="24"/>
          <w:szCs w:val="24"/>
        </w:rPr>
        <w:t xml:space="preserve"> și le modifica atunci cand este nevoie;</w:t>
      </w:r>
    </w:p>
    <w:p w:rsidR="00917616" w:rsidRPr="003937E7" w:rsidRDefault="00917616" w:rsidP="00917616">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În cazul în care se constată o deviaţie în realizarea activităţilor faţă de planificarea iniţială, managerul de contract, împreună cu experţii implicaţi în activităţile respective vor realiza un plan care să explice situaţia apărută, să prezinte consecinţele necorectării situaţiei de excepţie şi opţiunile existente pentru corectarea acesteia împreună cu planul de implementare a opţiunilor şi recomandărilor;</w:t>
      </w:r>
    </w:p>
    <w:p w:rsidR="00917616" w:rsidRPr="003937E7" w:rsidRDefault="00917616" w:rsidP="00917616">
      <w:pPr>
        <w:spacing w:after="0"/>
        <w:ind w:firstLine="720"/>
        <w:jc w:val="both"/>
        <w:rPr>
          <w:rFonts w:ascii="Times New Roman" w:hAnsi="Times New Roman" w:cs="Times New Roman"/>
          <w:sz w:val="24"/>
          <w:szCs w:val="24"/>
        </w:rPr>
      </w:pPr>
    </w:p>
    <w:p w:rsidR="00917616" w:rsidRPr="003937E7" w:rsidRDefault="00917616" w:rsidP="00917616">
      <w:pPr>
        <w:spacing w:after="0"/>
        <w:ind w:firstLine="720"/>
        <w:jc w:val="both"/>
        <w:rPr>
          <w:rFonts w:ascii="Times New Roman" w:hAnsi="Times New Roman" w:cs="Times New Roman"/>
          <w:sz w:val="24"/>
          <w:szCs w:val="24"/>
          <w:u w:val="single"/>
        </w:rPr>
      </w:pPr>
      <w:r w:rsidRPr="003937E7">
        <w:rPr>
          <w:rFonts w:ascii="Times New Roman" w:hAnsi="Times New Roman" w:cs="Times New Roman"/>
          <w:i/>
          <w:sz w:val="24"/>
          <w:szCs w:val="24"/>
          <w:u w:val="single"/>
        </w:rPr>
        <w:t>Cerinte minime privind calificarea si experienta profesională:</w:t>
      </w:r>
    </w:p>
    <w:p w:rsidR="00917616" w:rsidRPr="003937E7" w:rsidRDefault="00917616" w:rsidP="00CC033B">
      <w:pPr>
        <w:widowControl w:val="0"/>
        <w:numPr>
          <w:ilvl w:val="0"/>
          <w:numId w:val="51"/>
        </w:numPr>
        <w:spacing w:after="0"/>
        <w:ind w:left="180" w:firstLine="720"/>
        <w:jc w:val="both"/>
        <w:rPr>
          <w:rFonts w:ascii="Times New Roman" w:hAnsi="Times New Roman" w:cs="Times New Roman"/>
          <w:sz w:val="24"/>
          <w:szCs w:val="24"/>
        </w:rPr>
      </w:pPr>
      <w:r w:rsidRPr="003937E7">
        <w:rPr>
          <w:rFonts w:ascii="Times New Roman" w:hAnsi="Times New Roman" w:cs="Times New Roman"/>
          <w:sz w:val="24"/>
          <w:szCs w:val="24"/>
        </w:rPr>
        <w:t>Studii universitare absolvite cu diplomă de absolvire sau diplomă de licență sau echivalent;</w:t>
      </w:r>
    </w:p>
    <w:p w:rsidR="00917616" w:rsidRPr="003937E7" w:rsidRDefault="00917616" w:rsidP="00CC033B">
      <w:pPr>
        <w:widowControl w:val="0"/>
        <w:numPr>
          <w:ilvl w:val="0"/>
          <w:numId w:val="51"/>
        </w:numPr>
        <w:spacing w:after="0"/>
        <w:ind w:left="180" w:firstLine="720"/>
        <w:jc w:val="both"/>
        <w:rPr>
          <w:rFonts w:ascii="Times New Roman" w:hAnsi="Times New Roman" w:cs="Times New Roman"/>
          <w:sz w:val="24"/>
          <w:szCs w:val="24"/>
        </w:rPr>
      </w:pPr>
      <w:r w:rsidRPr="003937E7">
        <w:rPr>
          <w:rFonts w:ascii="Times New Roman" w:hAnsi="Times New Roman" w:cs="Times New Roman"/>
          <w:sz w:val="24"/>
          <w:szCs w:val="24"/>
        </w:rPr>
        <w:t>Experiență concretizată în participarea in calitate de Manager de contract si/ sau Coordonator Contract si/ sau Adjunct Manager Contract si/ sau Adjunct Coordonator in cel putin 1 contract avand ca obiect execuție/proiectare si execuție</w:t>
      </w:r>
      <w:r w:rsidR="00931680">
        <w:rPr>
          <w:rFonts w:ascii="Times New Roman" w:hAnsi="Times New Roman" w:cs="Times New Roman"/>
          <w:sz w:val="24"/>
          <w:szCs w:val="24"/>
        </w:rPr>
        <w:t>,</w:t>
      </w:r>
      <w:r w:rsidRPr="003937E7">
        <w:rPr>
          <w:rFonts w:ascii="Times New Roman" w:hAnsi="Times New Roman" w:cs="Times New Roman"/>
          <w:sz w:val="24"/>
          <w:szCs w:val="24"/>
        </w:rPr>
        <w:t xml:space="preserve"> având ca obiect construirea si/sau reabilitarea si/sau reconversia si/sau modernizarea si/sau extinderea unor construcții civile din categoria de importanța minim ’’C’’, în conformitate cu prevederile H.G. nr. 766/1997, cu modificările și completările ulterioare;</w:t>
      </w:r>
    </w:p>
    <w:p w:rsidR="00917616" w:rsidRPr="003937E7" w:rsidRDefault="00917616" w:rsidP="00917616">
      <w:pPr>
        <w:tabs>
          <w:tab w:val="left" w:pos="567"/>
        </w:tabs>
        <w:spacing w:after="0"/>
        <w:jc w:val="both"/>
        <w:rPr>
          <w:rFonts w:ascii="Times New Roman" w:hAnsi="Times New Roman" w:cs="Times New Roman"/>
          <w:sz w:val="24"/>
          <w:szCs w:val="24"/>
        </w:rPr>
      </w:pPr>
    </w:p>
    <w:p w:rsidR="00917616" w:rsidRDefault="00917616" w:rsidP="00917616">
      <w:pPr>
        <w:jc w:val="both"/>
        <w:rPr>
          <w:rFonts w:ascii="Times New Roman" w:hAnsi="Times New Roman" w:cs="Times New Roman"/>
          <w:sz w:val="24"/>
          <w:szCs w:val="24"/>
        </w:rPr>
      </w:pPr>
      <w:r>
        <w:rPr>
          <w:rFonts w:ascii="Times New Roman" w:hAnsi="Times New Roman" w:cs="Times New Roman"/>
          <w:b/>
          <w:sz w:val="24"/>
          <w:szCs w:val="24"/>
        </w:rPr>
        <w:tab/>
      </w:r>
      <w:r w:rsidRPr="003937E7">
        <w:rPr>
          <w:rFonts w:ascii="Times New Roman" w:hAnsi="Times New Roman" w:cs="Times New Roman"/>
          <w:b/>
          <w:sz w:val="24"/>
          <w:szCs w:val="24"/>
        </w:rPr>
        <w:t>Notă:</w:t>
      </w:r>
      <w:r w:rsidRPr="003937E7">
        <w:rPr>
          <w:rFonts w:ascii="Times New Roman" w:hAnsi="Times New Roman" w:cs="Times New Roman"/>
          <w:sz w:val="24"/>
          <w:szCs w:val="24"/>
        </w:rPr>
        <w:t xml:space="preserve"> Persoana desemnată pentru poziția “</w:t>
      </w:r>
      <w:r w:rsidRPr="003937E7">
        <w:rPr>
          <w:rFonts w:ascii="Times New Roman" w:hAnsi="Times New Roman" w:cs="Times New Roman"/>
          <w:b/>
          <w:sz w:val="24"/>
          <w:szCs w:val="24"/>
          <w:u w:val="single"/>
        </w:rPr>
        <w:t>Manager de contract</w:t>
      </w:r>
      <w:r w:rsidRPr="003937E7">
        <w:rPr>
          <w:rFonts w:ascii="Times New Roman" w:hAnsi="Times New Roman" w:cs="Times New Roman"/>
          <w:sz w:val="24"/>
          <w:szCs w:val="24"/>
        </w:rPr>
        <w:t>” va fi aceeași cu persoană desemnată pentru subfactorul de evaluare “</w:t>
      </w:r>
      <w:r w:rsidRPr="003937E7">
        <w:rPr>
          <w:rFonts w:ascii="Times New Roman" w:hAnsi="Times New Roman" w:cs="Times New Roman"/>
          <w:b/>
          <w:sz w:val="24"/>
          <w:szCs w:val="24"/>
          <w:u w:val="single"/>
        </w:rPr>
        <w:t>Manager de contract</w:t>
      </w:r>
      <w:r w:rsidRPr="003937E7">
        <w:rPr>
          <w:rFonts w:ascii="Times New Roman" w:hAnsi="Times New Roman" w:cs="Times New Roman"/>
          <w:sz w:val="24"/>
          <w:szCs w:val="24"/>
        </w:rPr>
        <w:t>”.</w:t>
      </w:r>
    </w:p>
    <w:p w:rsidR="00917616" w:rsidRPr="003937E7" w:rsidRDefault="00C86B3B" w:rsidP="00917616">
      <w:pPr>
        <w:ind w:firstLine="720"/>
        <w:jc w:val="both"/>
        <w:rPr>
          <w:rFonts w:ascii="Times New Roman" w:hAnsi="Times New Roman" w:cs="Times New Roman"/>
          <w:sz w:val="24"/>
          <w:szCs w:val="24"/>
        </w:rPr>
      </w:pPr>
      <w:r w:rsidRPr="00C86B3B">
        <w:rPr>
          <w:rFonts w:ascii="Times New Roman" w:hAnsi="Times New Roman" w:cs="Times New Roman"/>
          <w:b/>
          <w:sz w:val="24"/>
          <w:szCs w:val="24"/>
          <w:u w:val="single"/>
        </w:rPr>
        <w:t>Manager asistență tehnică din partea proiectantului pe parcursul execuției lucrărilor</w:t>
      </w:r>
      <w:r>
        <w:rPr>
          <w:rFonts w:ascii="Times New Roman" w:hAnsi="Times New Roman" w:cs="Times New Roman"/>
          <w:b/>
          <w:sz w:val="24"/>
          <w:szCs w:val="24"/>
          <w:u w:val="single"/>
        </w:rPr>
        <w:t xml:space="preserve">: </w:t>
      </w:r>
      <w:r w:rsidR="00917616" w:rsidRPr="003937E7">
        <w:rPr>
          <w:rFonts w:ascii="Times New Roman" w:hAnsi="Times New Roman" w:cs="Times New Roman"/>
          <w:b/>
          <w:sz w:val="24"/>
          <w:szCs w:val="24"/>
          <w:u w:val="single"/>
        </w:rPr>
        <w:t xml:space="preserve">Arhitect </w:t>
      </w:r>
      <w:r w:rsidR="00961A09">
        <w:rPr>
          <w:rFonts w:ascii="Times New Roman" w:hAnsi="Times New Roman" w:cs="Times New Roman"/>
          <w:b/>
          <w:sz w:val="24"/>
          <w:szCs w:val="24"/>
          <w:u w:val="single"/>
        </w:rPr>
        <w:t>/ inginer</w:t>
      </w:r>
      <w:r w:rsidR="00917616" w:rsidRPr="003937E7">
        <w:rPr>
          <w:rFonts w:ascii="Times New Roman" w:hAnsi="Times New Roman" w:cs="Times New Roman"/>
          <w:b/>
          <w:sz w:val="24"/>
          <w:szCs w:val="24"/>
        </w:rPr>
        <w:t xml:space="preserve">- </w:t>
      </w:r>
      <w:r w:rsidR="00917616" w:rsidRPr="003937E7">
        <w:rPr>
          <w:rFonts w:ascii="Times New Roman" w:hAnsi="Times New Roman" w:cs="Times New Roman"/>
          <w:sz w:val="24"/>
          <w:szCs w:val="24"/>
        </w:rPr>
        <w:t xml:space="preserve">va fi responsabil cu coordonarea </w:t>
      </w:r>
      <w:r w:rsidR="00633A1C">
        <w:rPr>
          <w:rFonts w:ascii="Times New Roman" w:hAnsi="Times New Roman" w:cs="Times New Roman"/>
          <w:sz w:val="24"/>
          <w:szCs w:val="24"/>
        </w:rPr>
        <w:t xml:space="preserve">serviciilor de asistență tehnică din partea proiectantului pentru </w:t>
      </w:r>
      <w:r w:rsidR="00917616" w:rsidRPr="003937E7">
        <w:rPr>
          <w:rFonts w:ascii="Times New Roman" w:hAnsi="Times New Roman" w:cs="Times New Roman"/>
          <w:sz w:val="24"/>
          <w:szCs w:val="24"/>
        </w:rPr>
        <w:t>realizarea</w:t>
      </w:r>
      <w:r w:rsidR="00E91D86">
        <w:rPr>
          <w:rFonts w:ascii="Times New Roman" w:hAnsi="Times New Roman" w:cs="Times New Roman"/>
          <w:sz w:val="24"/>
          <w:szCs w:val="24"/>
        </w:rPr>
        <w:t xml:space="preserve"> lucrărilor de execuție</w:t>
      </w:r>
      <w:r w:rsidR="00917616" w:rsidRPr="003937E7">
        <w:rPr>
          <w:rFonts w:ascii="Times New Roman" w:hAnsi="Times New Roman" w:cs="Times New Roman"/>
          <w:sz w:val="24"/>
          <w:szCs w:val="24"/>
        </w:rPr>
        <w:t xml:space="preserve"> , cu următoarele atribuții:</w:t>
      </w:r>
    </w:p>
    <w:p w:rsidR="00917616" w:rsidRPr="003937E7" w:rsidRDefault="00917616" w:rsidP="00CC033B">
      <w:pPr>
        <w:widowControl w:val="0"/>
        <w:numPr>
          <w:ilvl w:val="0"/>
          <w:numId w:val="21"/>
        </w:numPr>
        <w:spacing w:after="0" w:line="240" w:lineRule="auto"/>
        <w:ind w:left="0" w:firstLine="180"/>
        <w:jc w:val="both"/>
        <w:rPr>
          <w:rFonts w:ascii="Times New Roman" w:hAnsi="Times New Roman" w:cs="Times New Roman"/>
          <w:sz w:val="24"/>
          <w:szCs w:val="24"/>
        </w:rPr>
      </w:pPr>
      <w:r w:rsidRPr="003937E7">
        <w:rPr>
          <w:rFonts w:ascii="Times New Roman" w:hAnsi="Times New Roman" w:cs="Times New Roman"/>
          <w:sz w:val="24"/>
          <w:szCs w:val="24"/>
        </w:rPr>
        <w:t xml:space="preserve">coordonarea </w:t>
      </w:r>
      <w:r>
        <w:rPr>
          <w:rFonts w:ascii="Times New Roman" w:hAnsi="Times New Roman" w:cs="Times New Roman"/>
          <w:sz w:val="24"/>
          <w:szCs w:val="24"/>
        </w:rPr>
        <w:t>actualiz</w:t>
      </w:r>
      <w:r w:rsidRPr="003937E7">
        <w:rPr>
          <w:rFonts w:ascii="Times New Roman" w:hAnsi="Times New Roman" w:cs="Times New Roman"/>
          <w:sz w:val="24"/>
          <w:szCs w:val="24"/>
        </w:rPr>
        <w:t>ării documentației tehnico-economice a proiectului</w:t>
      </w:r>
      <w:r w:rsidR="00A37DCD">
        <w:rPr>
          <w:rFonts w:ascii="Times New Roman" w:hAnsi="Times New Roman" w:cs="Times New Roman"/>
          <w:sz w:val="24"/>
          <w:szCs w:val="24"/>
        </w:rPr>
        <w:t xml:space="preserve"> (dacă este cazul)</w:t>
      </w:r>
      <w:r w:rsidR="00931680">
        <w:rPr>
          <w:rFonts w:ascii="Times New Roman" w:hAnsi="Times New Roman" w:cs="Times New Roman"/>
          <w:sz w:val="24"/>
          <w:szCs w:val="24"/>
        </w:rPr>
        <w:t>;</w:t>
      </w:r>
      <w:r w:rsidRPr="003937E7">
        <w:rPr>
          <w:rFonts w:ascii="Times New Roman" w:hAnsi="Times New Roman" w:cs="Times New Roman"/>
          <w:sz w:val="24"/>
          <w:szCs w:val="24"/>
        </w:rPr>
        <w:t xml:space="preserve"> </w:t>
      </w:r>
    </w:p>
    <w:p w:rsidR="00917616" w:rsidRPr="003937E7" w:rsidRDefault="00917616" w:rsidP="00CC033B">
      <w:pPr>
        <w:widowControl w:val="0"/>
        <w:numPr>
          <w:ilvl w:val="0"/>
          <w:numId w:val="21"/>
        </w:numPr>
        <w:spacing w:after="0" w:line="240" w:lineRule="auto"/>
        <w:ind w:left="0" w:firstLine="180"/>
        <w:jc w:val="both"/>
        <w:rPr>
          <w:rFonts w:ascii="Times New Roman" w:hAnsi="Times New Roman" w:cs="Times New Roman"/>
          <w:sz w:val="24"/>
          <w:szCs w:val="24"/>
        </w:rPr>
      </w:pPr>
      <w:r w:rsidRPr="003937E7">
        <w:rPr>
          <w:rFonts w:ascii="Times New Roman" w:hAnsi="Times New Roman" w:cs="Times New Roman"/>
          <w:sz w:val="24"/>
          <w:szCs w:val="24"/>
        </w:rPr>
        <w:t>elaborarea şi semnarea documentelor tehnico-economice necesare obiectivului de investiții;</w:t>
      </w:r>
    </w:p>
    <w:p w:rsidR="00917616" w:rsidRPr="003937E7" w:rsidRDefault="00917616" w:rsidP="00CC033B">
      <w:pPr>
        <w:widowControl w:val="0"/>
        <w:numPr>
          <w:ilvl w:val="0"/>
          <w:numId w:val="21"/>
        </w:numPr>
        <w:spacing w:after="0" w:line="240" w:lineRule="auto"/>
        <w:ind w:left="0" w:firstLine="180"/>
        <w:jc w:val="both"/>
        <w:rPr>
          <w:rFonts w:ascii="Times New Roman" w:hAnsi="Times New Roman" w:cs="Times New Roman"/>
          <w:sz w:val="24"/>
          <w:szCs w:val="24"/>
        </w:rPr>
      </w:pPr>
      <w:r w:rsidRPr="003937E7">
        <w:rPr>
          <w:rFonts w:ascii="Times New Roman" w:hAnsi="Times New Roman" w:cs="Times New Roman"/>
          <w:sz w:val="24"/>
          <w:szCs w:val="24"/>
        </w:rPr>
        <w:t xml:space="preserve">verificarea conformității execuţiei lucrărilor cu proiectul tehnic </w:t>
      </w:r>
    </w:p>
    <w:p w:rsidR="00917616" w:rsidRPr="003937E7" w:rsidRDefault="00917616" w:rsidP="00CC033B">
      <w:pPr>
        <w:widowControl w:val="0"/>
        <w:numPr>
          <w:ilvl w:val="0"/>
          <w:numId w:val="21"/>
        </w:numPr>
        <w:spacing w:after="0" w:line="240" w:lineRule="auto"/>
        <w:ind w:left="0" w:firstLine="180"/>
        <w:jc w:val="both"/>
        <w:rPr>
          <w:rFonts w:ascii="Times New Roman" w:hAnsi="Times New Roman" w:cs="Times New Roman"/>
          <w:sz w:val="24"/>
          <w:szCs w:val="24"/>
        </w:rPr>
      </w:pPr>
      <w:r w:rsidRPr="003937E7">
        <w:rPr>
          <w:rFonts w:ascii="Times New Roman" w:hAnsi="Times New Roman" w:cs="Times New Roman"/>
          <w:sz w:val="24"/>
          <w:szCs w:val="24"/>
        </w:rPr>
        <w:t xml:space="preserve">Respectarea normativelor privind proiectarea și execuția construcțiilor. </w:t>
      </w:r>
    </w:p>
    <w:p w:rsidR="00917616" w:rsidRPr="003937E7" w:rsidRDefault="00917616" w:rsidP="00917616">
      <w:pPr>
        <w:spacing w:after="0"/>
        <w:jc w:val="both"/>
        <w:rPr>
          <w:rFonts w:ascii="Times New Roman" w:hAnsi="Times New Roman" w:cs="Times New Roman"/>
          <w:i/>
          <w:sz w:val="24"/>
          <w:szCs w:val="24"/>
          <w:u w:val="single"/>
        </w:rPr>
      </w:pPr>
    </w:p>
    <w:p w:rsidR="00917616" w:rsidRPr="003937E7" w:rsidRDefault="00917616" w:rsidP="00917616">
      <w:pPr>
        <w:spacing w:after="0"/>
        <w:jc w:val="both"/>
        <w:rPr>
          <w:rFonts w:ascii="Times New Roman" w:hAnsi="Times New Roman" w:cs="Times New Roman"/>
          <w:sz w:val="24"/>
          <w:szCs w:val="24"/>
          <w:u w:val="single"/>
        </w:rPr>
      </w:pPr>
      <w:r w:rsidRPr="003937E7">
        <w:rPr>
          <w:rFonts w:ascii="Times New Roman" w:hAnsi="Times New Roman" w:cs="Times New Roman"/>
          <w:i/>
          <w:sz w:val="24"/>
          <w:szCs w:val="24"/>
          <w:u w:val="single"/>
        </w:rPr>
        <w:t>Cerințe minime privind calificarea si experien</w:t>
      </w:r>
      <w:r>
        <w:rPr>
          <w:rFonts w:ascii="Times New Roman" w:hAnsi="Times New Roman" w:cs="Times New Roman"/>
          <w:i/>
          <w:sz w:val="24"/>
          <w:szCs w:val="24"/>
          <w:u w:val="single"/>
        </w:rPr>
        <w:t>ță</w:t>
      </w:r>
      <w:r w:rsidRPr="003937E7">
        <w:rPr>
          <w:rFonts w:ascii="Times New Roman" w:hAnsi="Times New Roman" w:cs="Times New Roman"/>
          <w:i/>
          <w:sz w:val="24"/>
          <w:szCs w:val="24"/>
          <w:u w:val="single"/>
        </w:rPr>
        <w:t xml:space="preserve"> profesional</w:t>
      </w:r>
      <w:r>
        <w:rPr>
          <w:rFonts w:ascii="Times New Roman" w:hAnsi="Times New Roman" w:cs="Times New Roman"/>
          <w:i/>
          <w:sz w:val="24"/>
          <w:szCs w:val="24"/>
          <w:u w:val="single"/>
        </w:rPr>
        <w:t>ă</w:t>
      </w:r>
      <w:r w:rsidRPr="003937E7">
        <w:rPr>
          <w:rFonts w:ascii="Times New Roman" w:hAnsi="Times New Roman" w:cs="Times New Roman"/>
          <w:i/>
          <w:sz w:val="24"/>
          <w:szCs w:val="24"/>
          <w:u w:val="single"/>
        </w:rPr>
        <w:t>:</w:t>
      </w:r>
    </w:p>
    <w:p w:rsidR="00917616" w:rsidRPr="003937E7" w:rsidRDefault="00917616" w:rsidP="00CC033B">
      <w:pPr>
        <w:widowControl w:val="0"/>
        <w:numPr>
          <w:ilvl w:val="0"/>
          <w:numId w:val="52"/>
        </w:numPr>
        <w:spacing w:after="0" w:line="240" w:lineRule="auto"/>
        <w:ind w:left="0" w:firstLine="709"/>
        <w:jc w:val="both"/>
        <w:rPr>
          <w:rFonts w:ascii="Times New Roman" w:hAnsi="Times New Roman" w:cs="Times New Roman"/>
          <w:sz w:val="24"/>
          <w:szCs w:val="24"/>
        </w:rPr>
      </w:pPr>
      <w:r w:rsidRPr="003937E7">
        <w:rPr>
          <w:rFonts w:ascii="Times New Roman" w:hAnsi="Times New Roman" w:cs="Times New Roman"/>
          <w:sz w:val="24"/>
          <w:szCs w:val="24"/>
        </w:rPr>
        <w:t>absolvent de studii universitare, cu diplomă de absolvire sau diplomă de licenţă sau echivalentă, în domeniul arhitectură</w:t>
      </w:r>
      <w:r w:rsidR="00A37DCD">
        <w:rPr>
          <w:rFonts w:ascii="Times New Roman" w:hAnsi="Times New Roman" w:cs="Times New Roman"/>
          <w:sz w:val="24"/>
          <w:szCs w:val="24"/>
        </w:rPr>
        <w:t>/ construcții civile</w:t>
      </w:r>
      <w:r w:rsidRPr="003937E7">
        <w:rPr>
          <w:rFonts w:ascii="Times New Roman" w:hAnsi="Times New Roman" w:cs="Times New Roman"/>
          <w:sz w:val="24"/>
          <w:szCs w:val="24"/>
        </w:rPr>
        <w:t>;</w:t>
      </w:r>
    </w:p>
    <w:p w:rsidR="00917616" w:rsidRDefault="00917616" w:rsidP="00917616">
      <w:pPr>
        <w:spacing w:after="0"/>
        <w:ind w:firstLine="720"/>
        <w:jc w:val="both"/>
        <w:rPr>
          <w:rFonts w:ascii="Times New Roman" w:hAnsi="Times New Roman" w:cs="Times New Roman"/>
          <w:b/>
          <w:sz w:val="24"/>
          <w:szCs w:val="24"/>
          <w:u w:val="single"/>
        </w:rPr>
      </w:pPr>
      <w:r w:rsidRPr="003937E7">
        <w:rPr>
          <w:rFonts w:ascii="Times New Roman" w:hAnsi="Times New Roman" w:cs="Times New Roman"/>
          <w:sz w:val="24"/>
          <w:szCs w:val="24"/>
        </w:rPr>
        <w:t xml:space="preserve">Experiență concretizată în participarea ca Arhitect </w:t>
      </w:r>
      <w:r w:rsidR="00BB40A4">
        <w:rPr>
          <w:rFonts w:ascii="Times New Roman" w:hAnsi="Times New Roman" w:cs="Times New Roman"/>
          <w:sz w:val="24"/>
          <w:szCs w:val="24"/>
        </w:rPr>
        <w:t xml:space="preserve">/ inginer </w:t>
      </w:r>
      <w:r w:rsidRPr="003937E7">
        <w:rPr>
          <w:rFonts w:ascii="Times New Roman" w:hAnsi="Times New Roman" w:cs="Times New Roman"/>
          <w:sz w:val="24"/>
          <w:szCs w:val="24"/>
        </w:rPr>
        <w:t>proiectant</w:t>
      </w:r>
      <w:r w:rsidR="00BE4618" w:rsidRPr="00BE4618">
        <w:t xml:space="preserve"> </w:t>
      </w:r>
      <w:r w:rsidR="00BE4618" w:rsidRPr="00BE4618">
        <w:rPr>
          <w:rFonts w:ascii="Times New Roman" w:hAnsi="Times New Roman" w:cs="Times New Roman"/>
          <w:sz w:val="24"/>
          <w:szCs w:val="24"/>
        </w:rPr>
        <w:t>pentru specialitatea structură de rezistență</w:t>
      </w:r>
      <w:r w:rsidR="00BE4618">
        <w:rPr>
          <w:rFonts w:ascii="Times New Roman" w:hAnsi="Times New Roman" w:cs="Times New Roman"/>
          <w:sz w:val="24"/>
          <w:szCs w:val="24"/>
        </w:rPr>
        <w:t xml:space="preserve"> </w:t>
      </w:r>
      <w:r w:rsidRPr="003937E7">
        <w:rPr>
          <w:rFonts w:ascii="Times New Roman" w:hAnsi="Times New Roman" w:cs="Times New Roman"/>
          <w:sz w:val="24"/>
          <w:szCs w:val="24"/>
        </w:rPr>
        <w:t xml:space="preserve"> în cel putin 1 contract având ca obiect </w:t>
      </w:r>
      <w:r w:rsidR="00BB40A4">
        <w:rPr>
          <w:rFonts w:ascii="Times New Roman" w:hAnsi="Times New Roman" w:cs="Times New Roman"/>
          <w:sz w:val="24"/>
          <w:szCs w:val="24"/>
        </w:rPr>
        <w:t>proiectare</w:t>
      </w:r>
      <w:r w:rsidR="00FF71F1">
        <w:rPr>
          <w:rFonts w:ascii="Times New Roman" w:hAnsi="Times New Roman" w:cs="Times New Roman"/>
          <w:sz w:val="24"/>
          <w:szCs w:val="24"/>
        </w:rPr>
        <w:t xml:space="preserve"> </w:t>
      </w:r>
      <w:r w:rsidRPr="003937E7">
        <w:rPr>
          <w:rFonts w:ascii="Times New Roman" w:hAnsi="Times New Roman" w:cs="Times New Roman"/>
          <w:sz w:val="24"/>
          <w:szCs w:val="24"/>
        </w:rPr>
        <w:t>/proiectare si execuție având ca obiect construirea si/sau reabilitarea si/sau reconversia si/sau modernizarea si/sau extinderea unor construcții civile din categoria de importanța minim ’’C’’ , în conformitate cu prevederile H.G. nr. 766/1997, cu modificările și completările ulterioare;</w:t>
      </w:r>
    </w:p>
    <w:p w:rsidR="00917616" w:rsidRDefault="00917616" w:rsidP="00B96CFD">
      <w:pPr>
        <w:spacing w:after="0"/>
        <w:ind w:firstLine="720"/>
        <w:jc w:val="both"/>
        <w:rPr>
          <w:rFonts w:ascii="Times New Roman" w:hAnsi="Times New Roman" w:cs="Times New Roman"/>
          <w:b/>
          <w:sz w:val="24"/>
          <w:szCs w:val="24"/>
          <w:u w:val="single"/>
        </w:rPr>
      </w:pPr>
    </w:p>
    <w:p w:rsidR="00573EE8" w:rsidRPr="00573EE8" w:rsidRDefault="00573EE8" w:rsidP="00573EE8">
      <w:pPr>
        <w:spacing w:after="0"/>
        <w:ind w:firstLine="720"/>
        <w:jc w:val="both"/>
        <w:rPr>
          <w:rFonts w:ascii="Times New Roman" w:hAnsi="Times New Roman" w:cs="Times New Roman"/>
          <w:b/>
          <w:sz w:val="24"/>
          <w:szCs w:val="24"/>
          <w:u w:val="single"/>
        </w:rPr>
      </w:pPr>
    </w:p>
    <w:p w:rsidR="00917616" w:rsidRDefault="00573EE8" w:rsidP="00573EE8">
      <w:pPr>
        <w:spacing w:after="0"/>
        <w:ind w:firstLine="720"/>
        <w:jc w:val="both"/>
        <w:rPr>
          <w:rFonts w:ascii="Times New Roman" w:hAnsi="Times New Roman" w:cs="Times New Roman"/>
          <w:b/>
          <w:sz w:val="24"/>
          <w:szCs w:val="24"/>
          <w:u w:val="single"/>
        </w:rPr>
      </w:pPr>
      <w:r w:rsidRPr="00573EE8">
        <w:rPr>
          <w:rFonts w:ascii="Times New Roman" w:hAnsi="Times New Roman" w:cs="Times New Roman"/>
          <w:b/>
          <w:sz w:val="24"/>
          <w:szCs w:val="24"/>
          <w:u w:val="single"/>
        </w:rPr>
        <w:t>In cazul ofertantilor străini sunt acceptate calificări similare, „ echivalente”, înregistrarea „echivalentă”, similară în țara de stabilire a expertului sau dovada depunerii cererii de recunoaștere a calificării autorităților române precum și alte documente justificative relevante.</w:t>
      </w:r>
    </w:p>
    <w:p w:rsidR="00573EE8" w:rsidRDefault="00573EE8" w:rsidP="00573EE8">
      <w:pPr>
        <w:spacing w:after="0"/>
        <w:ind w:firstLine="720"/>
        <w:jc w:val="both"/>
        <w:rPr>
          <w:rFonts w:ascii="Times New Roman" w:hAnsi="Times New Roman" w:cs="Times New Roman"/>
          <w:b/>
          <w:sz w:val="24"/>
          <w:szCs w:val="24"/>
          <w:u w:val="single"/>
        </w:rPr>
      </w:pPr>
    </w:p>
    <w:p w:rsidR="00573EE8" w:rsidRPr="00573EE8" w:rsidRDefault="00573EE8" w:rsidP="00573EE8">
      <w:pPr>
        <w:spacing w:after="0"/>
        <w:ind w:firstLine="720"/>
        <w:jc w:val="both"/>
        <w:rPr>
          <w:rFonts w:ascii="Times New Roman" w:hAnsi="Times New Roman" w:cs="Times New Roman"/>
          <w:b/>
          <w:sz w:val="24"/>
          <w:szCs w:val="24"/>
          <w:u w:val="single"/>
        </w:rPr>
      </w:pPr>
      <w:r w:rsidRPr="00573EE8">
        <w:rPr>
          <w:rFonts w:ascii="Times New Roman" w:hAnsi="Times New Roman" w:cs="Times New Roman"/>
          <w:b/>
          <w:sz w:val="24"/>
          <w:szCs w:val="24"/>
          <w:u w:val="single"/>
        </w:rPr>
        <w:t xml:space="preserve">Nu se solicită nominalizarea și prezentarea de documente justificative la momentul ofertării a altor categorii de personal în afară </w:t>
      </w:r>
      <w:r>
        <w:rPr>
          <w:rFonts w:ascii="Times New Roman" w:hAnsi="Times New Roman" w:cs="Times New Roman"/>
          <w:b/>
          <w:sz w:val="24"/>
          <w:szCs w:val="24"/>
          <w:u w:val="single"/>
        </w:rPr>
        <w:t>expert</w:t>
      </w:r>
      <w:r w:rsidR="007A4D73">
        <w:rPr>
          <w:rFonts w:ascii="Times New Roman" w:hAnsi="Times New Roman" w:cs="Times New Roman"/>
          <w:b/>
          <w:sz w:val="24"/>
          <w:szCs w:val="24"/>
          <w:u w:val="single"/>
        </w:rPr>
        <w:t>i</w:t>
      </w:r>
      <w:r>
        <w:rPr>
          <w:rFonts w:ascii="Times New Roman" w:hAnsi="Times New Roman" w:cs="Times New Roman"/>
          <w:b/>
          <w:sz w:val="24"/>
          <w:szCs w:val="24"/>
          <w:u w:val="single"/>
        </w:rPr>
        <w:t>i cheie</w:t>
      </w:r>
      <w:r w:rsidRPr="00573EE8">
        <w:rPr>
          <w:rFonts w:ascii="Times New Roman" w:hAnsi="Times New Roman" w:cs="Times New Roman"/>
          <w:b/>
          <w:sz w:val="24"/>
          <w:szCs w:val="24"/>
          <w:u w:val="single"/>
        </w:rPr>
        <w:t xml:space="preserve">. </w:t>
      </w:r>
    </w:p>
    <w:p w:rsidR="00573EE8" w:rsidRDefault="00573EE8" w:rsidP="00573EE8">
      <w:pPr>
        <w:spacing w:after="0"/>
        <w:ind w:firstLine="720"/>
        <w:jc w:val="both"/>
        <w:rPr>
          <w:rFonts w:ascii="Times New Roman" w:hAnsi="Times New Roman" w:cs="Times New Roman"/>
          <w:b/>
          <w:sz w:val="24"/>
          <w:szCs w:val="24"/>
          <w:u w:val="single"/>
        </w:rPr>
      </w:pPr>
      <w:r w:rsidRPr="00573EE8">
        <w:rPr>
          <w:rFonts w:ascii="Times New Roman" w:hAnsi="Times New Roman" w:cs="Times New Roman"/>
          <w:b/>
          <w:sz w:val="24"/>
          <w:szCs w:val="24"/>
          <w:u w:val="single"/>
        </w:rPr>
        <w:t>Pentru ceilalți experți, verificarea documentelor se va face la momentul începerii prestării efective când de altfel vor fi și prezentate. Pentru toți experții nominalizați de ofertant trebuie să nu existe conflict de interese în responsabilitățile care le revin.</w:t>
      </w:r>
    </w:p>
    <w:p w:rsidR="00917616" w:rsidRDefault="00917616" w:rsidP="00B96CFD">
      <w:pPr>
        <w:spacing w:after="0"/>
        <w:ind w:firstLine="720"/>
        <w:jc w:val="both"/>
        <w:rPr>
          <w:rFonts w:ascii="Times New Roman" w:hAnsi="Times New Roman" w:cs="Times New Roman"/>
          <w:b/>
          <w:sz w:val="24"/>
          <w:szCs w:val="24"/>
          <w:u w:val="single"/>
        </w:rPr>
      </w:pPr>
    </w:p>
    <w:p w:rsidR="00160172" w:rsidRPr="002352FE" w:rsidRDefault="00160172" w:rsidP="001E0821">
      <w:pPr>
        <w:spacing w:after="0" w:line="240" w:lineRule="auto"/>
        <w:ind w:firstLine="720"/>
        <w:jc w:val="both"/>
        <w:rPr>
          <w:rFonts w:ascii="Times New Roman" w:hAnsi="Times New Roman" w:cs="Times New Roman"/>
          <w:b/>
          <w:sz w:val="24"/>
          <w:szCs w:val="24"/>
          <w:u w:val="single"/>
        </w:rPr>
      </w:pPr>
      <w:r w:rsidRPr="001E0821">
        <w:rPr>
          <w:rFonts w:ascii="Times New Roman" w:hAnsi="Times New Roman" w:cs="Times New Roman"/>
          <w:b/>
          <w:sz w:val="24"/>
          <w:szCs w:val="24"/>
          <w:u w:val="single"/>
        </w:rPr>
        <w:t>Experți Non Cheie:</w:t>
      </w:r>
    </w:p>
    <w:p w:rsidR="00160172" w:rsidRDefault="00160172" w:rsidP="001E0821">
      <w:pPr>
        <w:spacing w:after="0" w:line="240" w:lineRule="auto"/>
        <w:ind w:firstLine="720"/>
        <w:jc w:val="both"/>
        <w:rPr>
          <w:rFonts w:ascii="Times New Roman" w:hAnsi="Times New Roman" w:cs="Times New Roman"/>
          <w:b/>
          <w:sz w:val="24"/>
          <w:szCs w:val="24"/>
          <w:u w:val="single"/>
        </w:rPr>
      </w:pPr>
    </w:p>
    <w:p w:rsidR="00376940" w:rsidRPr="003937E7" w:rsidRDefault="006E7D01" w:rsidP="001E0821">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u w:val="single"/>
        </w:rPr>
        <w:t>P</w:t>
      </w:r>
      <w:r w:rsidR="005437E7" w:rsidRPr="003937E7">
        <w:rPr>
          <w:rFonts w:ascii="Times New Roman" w:hAnsi="Times New Roman" w:cs="Times New Roman"/>
          <w:b/>
          <w:sz w:val="24"/>
          <w:szCs w:val="24"/>
          <w:u w:val="single"/>
        </w:rPr>
        <w:t>roiectan</w:t>
      </w:r>
      <w:r w:rsidR="005437E7">
        <w:rPr>
          <w:rFonts w:ascii="Times New Roman" w:hAnsi="Times New Roman" w:cs="Times New Roman"/>
          <w:b/>
          <w:sz w:val="24"/>
          <w:szCs w:val="24"/>
          <w:u w:val="single"/>
        </w:rPr>
        <w:t>ți</w:t>
      </w:r>
      <w:r w:rsidR="005437E7" w:rsidRPr="003937E7">
        <w:rPr>
          <w:rFonts w:ascii="Times New Roman" w:hAnsi="Times New Roman" w:cs="Times New Roman"/>
          <w:b/>
          <w:sz w:val="24"/>
          <w:szCs w:val="24"/>
          <w:u w:val="single"/>
        </w:rPr>
        <w:t xml:space="preserve"> </w:t>
      </w:r>
      <w:r w:rsidR="00376940" w:rsidRPr="003937E7">
        <w:rPr>
          <w:rFonts w:ascii="Times New Roman" w:hAnsi="Times New Roman" w:cs="Times New Roman"/>
          <w:b/>
          <w:sz w:val="24"/>
          <w:szCs w:val="24"/>
          <w:u w:val="single"/>
        </w:rPr>
        <w:t>pentru specialit</w:t>
      </w:r>
      <w:r w:rsidR="001E7425">
        <w:rPr>
          <w:rFonts w:ascii="Times New Roman" w:hAnsi="Times New Roman" w:cs="Times New Roman"/>
          <w:b/>
          <w:sz w:val="24"/>
          <w:szCs w:val="24"/>
          <w:u w:val="single"/>
        </w:rPr>
        <w:t>ățile</w:t>
      </w:r>
      <w:r w:rsidR="00376940" w:rsidRPr="003937E7">
        <w:rPr>
          <w:rFonts w:ascii="Times New Roman" w:hAnsi="Times New Roman" w:cs="Times New Roman"/>
          <w:b/>
          <w:sz w:val="24"/>
          <w:szCs w:val="24"/>
          <w:u w:val="single"/>
        </w:rPr>
        <w:t xml:space="preserve"> rezistență</w:t>
      </w:r>
      <w:r w:rsidR="001E7425">
        <w:rPr>
          <w:rFonts w:ascii="Times New Roman" w:hAnsi="Times New Roman" w:cs="Times New Roman"/>
          <w:b/>
          <w:sz w:val="24"/>
          <w:szCs w:val="24"/>
          <w:u w:val="single"/>
        </w:rPr>
        <w:t>, instalații sanitare, instalații electrice;</w:t>
      </w:r>
      <w:r w:rsidR="00376940" w:rsidRPr="003937E7">
        <w:rPr>
          <w:rFonts w:ascii="Times New Roman" w:hAnsi="Times New Roman" w:cs="Times New Roman"/>
          <w:b/>
          <w:sz w:val="24"/>
          <w:szCs w:val="24"/>
        </w:rPr>
        <w:t xml:space="preserve"> </w:t>
      </w:r>
      <w:r w:rsidR="00160172">
        <w:rPr>
          <w:rFonts w:ascii="Times New Roman" w:hAnsi="Times New Roman" w:cs="Times New Roman"/>
          <w:b/>
          <w:sz w:val="24"/>
          <w:szCs w:val="24"/>
        </w:rPr>
        <w:t xml:space="preserve">- </w:t>
      </w:r>
      <w:r w:rsidR="00376940" w:rsidRPr="003937E7">
        <w:rPr>
          <w:rFonts w:ascii="Times New Roman" w:hAnsi="Times New Roman" w:cs="Times New Roman"/>
          <w:sz w:val="24"/>
          <w:szCs w:val="24"/>
        </w:rPr>
        <w:t>v</w:t>
      </w:r>
      <w:r w:rsidR="001E7425">
        <w:rPr>
          <w:rFonts w:ascii="Times New Roman" w:hAnsi="Times New Roman" w:cs="Times New Roman"/>
          <w:sz w:val="24"/>
          <w:szCs w:val="24"/>
        </w:rPr>
        <w:t>or</w:t>
      </w:r>
      <w:r w:rsidR="00376940" w:rsidRPr="003937E7">
        <w:rPr>
          <w:rFonts w:ascii="Times New Roman" w:hAnsi="Times New Roman" w:cs="Times New Roman"/>
          <w:sz w:val="24"/>
          <w:szCs w:val="24"/>
        </w:rPr>
        <w:t xml:space="preserve"> fi responsabil</w:t>
      </w:r>
      <w:r w:rsidR="001E7425">
        <w:rPr>
          <w:rFonts w:ascii="Times New Roman" w:hAnsi="Times New Roman" w:cs="Times New Roman"/>
          <w:sz w:val="24"/>
          <w:szCs w:val="24"/>
        </w:rPr>
        <w:t>i</w:t>
      </w:r>
      <w:r w:rsidR="00376940" w:rsidRPr="003937E7">
        <w:rPr>
          <w:rFonts w:ascii="Times New Roman" w:hAnsi="Times New Roman" w:cs="Times New Roman"/>
          <w:sz w:val="24"/>
          <w:szCs w:val="24"/>
        </w:rPr>
        <w:t xml:space="preserve"> cu coordonarea </w:t>
      </w:r>
      <w:r w:rsidR="001E7425">
        <w:rPr>
          <w:rFonts w:ascii="Times New Roman" w:hAnsi="Times New Roman" w:cs="Times New Roman"/>
          <w:sz w:val="24"/>
          <w:szCs w:val="24"/>
        </w:rPr>
        <w:t xml:space="preserve">/ asistența tehnică pentru </w:t>
      </w:r>
      <w:r w:rsidR="00376940" w:rsidRPr="003937E7">
        <w:rPr>
          <w:rFonts w:ascii="Times New Roman" w:hAnsi="Times New Roman" w:cs="Times New Roman"/>
          <w:sz w:val="24"/>
          <w:szCs w:val="24"/>
        </w:rPr>
        <w:t>proiectului tehnic cu următoarele atribuții:</w:t>
      </w:r>
    </w:p>
    <w:p w:rsidR="00376940" w:rsidRPr="003937E7" w:rsidRDefault="00376940" w:rsidP="001E0821">
      <w:pPr>
        <w:widowControl w:val="0"/>
        <w:numPr>
          <w:ilvl w:val="0"/>
          <w:numId w:val="20"/>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verificarea conformității execuţiei lucrărilor cu proiectul tehnic pentru specialit</w:t>
      </w:r>
      <w:r w:rsidR="00160172">
        <w:rPr>
          <w:rFonts w:ascii="Times New Roman" w:hAnsi="Times New Roman" w:cs="Times New Roman"/>
          <w:sz w:val="24"/>
          <w:szCs w:val="24"/>
        </w:rPr>
        <w:t>ă</w:t>
      </w:r>
      <w:r w:rsidR="005437E7">
        <w:rPr>
          <w:rFonts w:ascii="Times New Roman" w:hAnsi="Times New Roman" w:cs="Times New Roman"/>
          <w:sz w:val="24"/>
          <w:szCs w:val="24"/>
        </w:rPr>
        <w:t>ți</w:t>
      </w:r>
      <w:r w:rsidRPr="003937E7">
        <w:rPr>
          <w:rFonts w:ascii="Times New Roman" w:hAnsi="Times New Roman" w:cs="Times New Roman"/>
          <w:sz w:val="24"/>
          <w:szCs w:val="24"/>
        </w:rPr>
        <w:t>;</w:t>
      </w:r>
    </w:p>
    <w:p w:rsidR="00376940" w:rsidRPr="003937E7" w:rsidRDefault="00376940" w:rsidP="001E0821">
      <w:pPr>
        <w:widowControl w:val="0"/>
        <w:numPr>
          <w:ilvl w:val="0"/>
          <w:numId w:val="20"/>
        </w:numPr>
        <w:spacing w:after="0" w:line="240" w:lineRule="auto"/>
        <w:ind w:left="0" w:firstLine="720"/>
        <w:jc w:val="both"/>
        <w:rPr>
          <w:rFonts w:ascii="Times New Roman" w:hAnsi="Times New Roman" w:cs="Times New Roman"/>
          <w:sz w:val="24"/>
          <w:szCs w:val="24"/>
        </w:rPr>
      </w:pPr>
      <w:r w:rsidRPr="003937E7">
        <w:rPr>
          <w:rFonts w:ascii="Times New Roman" w:hAnsi="Times New Roman" w:cs="Times New Roman"/>
          <w:sz w:val="24"/>
          <w:szCs w:val="24"/>
        </w:rPr>
        <w:t>Respectarea normativelor privind proiectarea și execuția construcțiilor</w:t>
      </w:r>
      <w:r w:rsidR="00160172">
        <w:rPr>
          <w:rFonts w:ascii="Times New Roman" w:hAnsi="Times New Roman" w:cs="Times New Roman"/>
          <w:sz w:val="24"/>
          <w:szCs w:val="24"/>
        </w:rPr>
        <w:t>.</w:t>
      </w:r>
    </w:p>
    <w:p w:rsidR="0079352E" w:rsidRPr="003937E7" w:rsidRDefault="0079352E" w:rsidP="001E0821">
      <w:pPr>
        <w:widowControl w:val="0"/>
        <w:spacing w:after="0" w:line="240" w:lineRule="auto"/>
        <w:jc w:val="both"/>
        <w:rPr>
          <w:rFonts w:ascii="Times New Roman" w:hAnsi="Times New Roman" w:cs="Times New Roman"/>
          <w:sz w:val="24"/>
          <w:szCs w:val="24"/>
        </w:rPr>
      </w:pPr>
    </w:p>
    <w:p w:rsidR="0079352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b/>
          <w:sz w:val="24"/>
          <w:szCs w:val="24"/>
          <w:u w:val="single"/>
        </w:rPr>
        <w:t>Șef de șantier –</w:t>
      </w:r>
      <w:r w:rsidR="0079352E" w:rsidRPr="003937E7">
        <w:rPr>
          <w:rFonts w:ascii="Times New Roman" w:hAnsi="Times New Roman" w:cs="Times New Roman"/>
          <w:b/>
          <w:sz w:val="24"/>
          <w:szCs w:val="24"/>
        </w:rPr>
        <w:t xml:space="preserve"> </w:t>
      </w:r>
      <w:r w:rsidRPr="003937E7">
        <w:rPr>
          <w:rFonts w:ascii="Times New Roman" w:hAnsi="Times New Roman" w:cs="Times New Roman"/>
          <w:sz w:val="24"/>
          <w:szCs w:val="24"/>
        </w:rPr>
        <w:t>persoana responsabilă cu organizarea, coordonarea și controlul activităților desfășurate pe șantier, respectarea tehnologiilor de execuție și a instrucțiunilor privind exploatarea și întreținerea mijloacelor și uneltelor de producție, fiind responsabil de corectă și buna utilizare a tuturor utilajelor de pe șantier.</w:t>
      </w:r>
    </w:p>
    <w:p w:rsidR="0079352E" w:rsidRPr="003937E7" w:rsidRDefault="0079352E" w:rsidP="001E0821">
      <w:pPr>
        <w:widowControl w:val="0"/>
        <w:spacing w:after="0" w:line="240" w:lineRule="auto"/>
        <w:ind w:firstLine="720"/>
        <w:jc w:val="both"/>
        <w:rPr>
          <w:rFonts w:ascii="Times New Roman" w:hAnsi="Times New Roman" w:cs="Times New Roman"/>
          <w:sz w:val="24"/>
          <w:szCs w:val="24"/>
        </w:rPr>
      </w:pP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b/>
          <w:sz w:val="24"/>
          <w:szCs w:val="24"/>
          <w:u w:val="single"/>
        </w:rPr>
        <w:t>Responsabil tehnic cu execuția pentru lucrări de construcții civile și industriale și instalații sau echivalent</w:t>
      </w:r>
      <w:r w:rsidRPr="003937E7">
        <w:rPr>
          <w:rFonts w:ascii="Times New Roman" w:hAnsi="Times New Roman" w:cs="Times New Roman"/>
          <w:b/>
          <w:sz w:val="24"/>
          <w:szCs w:val="24"/>
        </w:rPr>
        <w:t xml:space="preserve"> – </w:t>
      </w:r>
      <w:r w:rsidRPr="003937E7">
        <w:rPr>
          <w:rFonts w:ascii="Times New Roman" w:hAnsi="Times New Roman" w:cs="Times New Roman"/>
          <w:sz w:val="24"/>
          <w:szCs w:val="24"/>
        </w:rPr>
        <w:t>persoana responsabilă cu respectarea nivelului de calitate corespunzător cerințelor esențiale, la lucrările de construcții, în conformitate cu prevederile Legii nr. 10/1995 si a H.G. nr. 925/1995</w:t>
      </w:r>
      <w:r w:rsidR="0081215D" w:rsidRPr="003937E7">
        <w:rPr>
          <w:rFonts w:ascii="Times New Roman" w:hAnsi="Times New Roman" w:cs="Times New Roman"/>
          <w:sz w:val="24"/>
          <w:szCs w:val="24"/>
        </w:rPr>
        <w:t>;</w:t>
      </w:r>
    </w:p>
    <w:p w:rsidR="00160172" w:rsidRPr="003937E7" w:rsidRDefault="00160172" w:rsidP="001E0821">
      <w:pPr>
        <w:widowControl w:val="0"/>
        <w:spacing w:after="0" w:line="240" w:lineRule="auto"/>
        <w:ind w:firstLine="720"/>
        <w:jc w:val="both"/>
        <w:rPr>
          <w:rFonts w:ascii="Times New Roman" w:hAnsi="Times New Roman" w:cs="Times New Roman"/>
          <w:sz w:val="24"/>
          <w:szCs w:val="24"/>
        </w:rPr>
      </w:pPr>
    </w:p>
    <w:p w:rsidR="0081215D" w:rsidRPr="003937E7" w:rsidRDefault="006E7D01" w:rsidP="001E082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u w:val="single"/>
        </w:rPr>
        <w:t xml:space="preserve">Responsabil </w:t>
      </w:r>
      <w:r w:rsidR="002E71BE" w:rsidRPr="003937E7">
        <w:rPr>
          <w:rFonts w:ascii="Times New Roman" w:hAnsi="Times New Roman" w:cs="Times New Roman"/>
          <w:b/>
          <w:sz w:val="24"/>
          <w:szCs w:val="24"/>
          <w:u w:val="single"/>
        </w:rPr>
        <w:t>(execuție) instalații sanitare și termice - ventilatie</w:t>
      </w:r>
      <w:r w:rsidR="002E71BE" w:rsidRPr="003937E7">
        <w:rPr>
          <w:rFonts w:ascii="Times New Roman" w:hAnsi="Times New Roman" w:cs="Times New Roman"/>
          <w:sz w:val="24"/>
          <w:szCs w:val="24"/>
        </w:rPr>
        <w:t xml:space="preserve"> </w:t>
      </w:r>
      <w:r w:rsidR="0081215D" w:rsidRPr="003937E7">
        <w:rPr>
          <w:rFonts w:ascii="Times New Roman" w:hAnsi="Times New Roman" w:cs="Times New Roman"/>
          <w:sz w:val="24"/>
          <w:szCs w:val="24"/>
        </w:rPr>
        <w:t xml:space="preserve">- </w:t>
      </w:r>
      <w:r w:rsidR="002E71BE" w:rsidRPr="003937E7">
        <w:rPr>
          <w:rFonts w:ascii="Times New Roman" w:hAnsi="Times New Roman" w:cs="Times New Roman"/>
          <w:sz w:val="24"/>
          <w:szCs w:val="24"/>
        </w:rPr>
        <w:t>pentru construcții cu studii superioare în domeniul ingineria instalațiilor- persoana responsabilă cu executarea instalaţiilor electrice, cu respectarea proiectelor şi a tuturor normelor în vigoare;</w:t>
      </w:r>
    </w:p>
    <w:p w:rsidR="00160172" w:rsidRPr="003937E7" w:rsidRDefault="00160172" w:rsidP="001E0821">
      <w:pPr>
        <w:widowControl w:val="0"/>
        <w:spacing w:after="0" w:line="240" w:lineRule="auto"/>
        <w:ind w:firstLine="720"/>
        <w:jc w:val="both"/>
        <w:rPr>
          <w:rFonts w:ascii="Times New Roman" w:hAnsi="Times New Roman" w:cs="Times New Roman"/>
          <w:b/>
          <w:sz w:val="24"/>
          <w:szCs w:val="24"/>
          <w:u w:val="single"/>
        </w:rPr>
      </w:pP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b/>
          <w:sz w:val="24"/>
          <w:szCs w:val="24"/>
          <w:u w:val="single"/>
        </w:rPr>
        <w:t>Electrician autorizat ANRE</w:t>
      </w:r>
      <w:r w:rsidRPr="003937E7">
        <w:rPr>
          <w:rFonts w:ascii="Times New Roman" w:hAnsi="Times New Roman" w:cs="Times New Roman"/>
          <w:sz w:val="24"/>
          <w:szCs w:val="24"/>
          <w:u w:val="single"/>
        </w:rPr>
        <w:t xml:space="preserve">, </w:t>
      </w:r>
      <w:r w:rsidRPr="003937E7">
        <w:rPr>
          <w:rFonts w:ascii="Times New Roman" w:hAnsi="Times New Roman" w:cs="Times New Roman"/>
          <w:b/>
          <w:sz w:val="24"/>
          <w:szCs w:val="24"/>
          <w:u w:val="single"/>
        </w:rPr>
        <w:t>min. Gr. IIB sau echivalent</w:t>
      </w:r>
      <w:r w:rsidRPr="003937E7">
        <w:rPr>
          <w:rFonts w:ascii="Times New Roman" w:hAnsi="Times New Roman" w:cs="Times New Roman"/>
          <w:sz w:val="24"/>
          <w:szCs w:val="24"/>
        </w:rPr>
        <w:t xml:space="preserve"> – emisă în conformitate cu prevederile Ordinului nr. 11/2013 pentru autorizarea electricienilor- persoana responsabilă cu executarea instalaţiilor electrice, cu respectarea proiectelor şi a tuturor normelor în vigoare;</w:t>
      </w:r>
    </w:p>
    <w:p w:rsidR="0081215D" w:rsidRPr="003937E7" w:rsidRDefault="0081215D" w:rsidP="001E0821">
      <w:pPr>
        <w:widowControl w:val="0"/>
        <w:spacing w:after="0" w:line="240" w:lineRule="auto"/>
        <w:ind w:firstLine="720"/>
        <w:jc w:val="both"/>
        <w:rPr>
          <w:rFonts w:ascii="Times New Roman" w:hAnsi="Times New Roman" w:cs="Times New Roman"/>
          <w:b/>
          <w:sz w:val="24"/>
          <w:szCs w:val="24"/>
        </w:rPr>
      </w:pP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b/>
          <w:sz w:val="24"/>
          <w:szCs w:val="24"/>
          <w:u w:val="single"/>
        </w:rPr>
        <w:t>Responsabil cu sănătatea şi securitatea muncii pe șantier</w:t>
      </w:r>
      <w:r w:rsidRPr="003937E7">
        <w:rPr>
          <w:rFonts w:ascii="Times New Roman" w:hAnsi="Times New Roman" w:cs="Times New Roman"/>
          <w:sz w:val="24"/>
          <w:szCs w:val="24"/>
        </w:rPr>
        <w:t xml:space="preserve"> – persoana absolventă de studii</w:t>
      </w:r>
      <w:r w:rsidR="0081215D"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81215D" w:rsidRPr="003937E7">
        <w:rPr>
          <w:rFonts w:ascii="Times New Roman" w:hAnsi="Times New Roman" w:cs="Times New Roman"/>
          <w:sz w:val="24"/>
          <w:szCs w:val="24"/>
        </w:rPr>
        <w:t xml:space="preserve"> </w:t>
      </w:r>
      <w:r w:rsidRPr="003937E7">
        <w:rPr>
          <w:rFonts w:ascii="Times New Roman" w:hAnsi="Times New Roman" w:cs="Times New Roman"/>
          <w:sz w:val="24"/>
          <w:szCs w:val="24"/>
        </w:rPr>
        <w:t>cursuri autorizate, recunoscute la nivel național</w:t>
      </w:r>
      <w:r w:rsidR="0081215D"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81215D" w:rsidRPr="003937E7">
        <w:rPr>
          <w:rFonts w:ascii="Times New Roman" w:hAnsi="Times New Roman" w:cs="Times New Roman"/>
          <w:sz w:val="24"/>
          <w:szCs w:val="24"/>
        </w:rPr>
        <w:t xml:space="preserve"> </w:t>
      </w:r>
      <w:r w:rsidRPr="003937E7">
        <w:rPr>
          <w:rFonts w:ascii="Times New Roman" w:hAnsi="Times New Roman" w:cs="Times New Roman"/>
          <w:sz w:val="24"/>
          <w:szCs w:val="24"/>
        </w:rPr>
        <w:t>internațional, în domeniul SSM, responsabilă cu evaluarea riscurilor privind securitatea și sănătatea angajaților și elaborarea unui plan și a instrucțiunilor de prevenire și protecție, elaborarea de instrucțiuni proprii de aplicare a normelor de</w:t>
      </w:r>
      <w:hyperlink r:id="rId9">
        <w:r w:rsidRPr="003937E7">
          <w:rPr>
            <w:rFonts w:ascii="Times New Roman" w:hAnsi="Times New Roman" w:cs="Times New Roman"/>
            <w:sz w:val="24"/>
            <w:szCs w:val="24"/>
          </w:rPr>
          <w:t xml:space="preserve"> </w:t>
        </w:r>
      </w:hyperlink>
      <w:hyperlink r:id="rId10">
        <w:r w:rsidRPr="003937E7">
          <w:rPr>
            <w:rFonts w:ascii="Times New Roman" w:hAnsi="Times New Roman" w:cs="Times New Roman"/>
            <w:sz w:val="24"/>
            <w:szCs w:val="24"/>
          </w:rPr>
          <w:t>SSM</w:t>
        </w:r>
      </w:hyperlink>
      <w:r w:rsidRPr="003937E7">
        <w:rPr>
          <w:rFonts w:ascii="Times New Roman" w:hAnsi="Times New Roman" w:cs="Times New Roman"/>
          <w:sz w:val="24"/>
          <w:szCs w:val="24"/>
        </w:rPr>
        <w:t>, de verificarea modului în care se aplică reglementările legislative în vigoare și normele referitoare la prevenirea riscurilor de incendii, protecția sănătății angajaților și protecția mediului înconjurător.</w:t>
      </w:r>
    </w:p>
    <w:p w:rsidR="0081215D" w:rsidRPr="003937E7" w:rsidRDefault="0081215D" w:rsidP="0081215D">
      <w:pPr>
        <w:widowControl w:val="0"/>
        <w:spacing w:after="0"/>
        <w:ind w:firstLine="720"/>
        <w:jc w:val="both"/>
        <w:rPr>
          <w:rFonts w:ascii="Times New Roman" w:hAnsi="Times New Roman" w:cs="Times New Roman"/>
          <w:sz w:val="24"/>
          <w:szCs w:val="24"/>
        </w:rPr>
      </w:pP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b/>
          <w:sz w:val="24"/>
          <w:szCs w:val="24"/>
          <w:u w:val="single"/>
        </w:rPr>
        <w:t>Responsabil pentru activități de instalare/modificare/întreținere sisteme și instalații de semnalizare, alarmare și alertare în caz de incendiu</w:t>
      </w:r>
      <w:r w:rsidR="0081215D" w:rsidRPr="003937E7">
        <w:rPr>
          <w:rFonts w:ascii="Times New Roman" w:hAnsi="Times New Roman" w:cs="Times New Roman"/>
          <w:b/>
          <w:sz w:val="24"/>
          <w:szCs w:val="24"/>
        </w:rPr>
        <w:t xml:space="preserve"> </w:t>
      </w:r>
      <w:r w:rsidRPr="003937E7">
        <w:rPr>
          <w:rFonts w:ascii="Times New Roman" w:hAnsi="Times New Roman" w:cs="Times New Roman"/>
          <w:b/>
          <w:sz w:val="24"/>
          <w:szCs w:val="24"/>
        </w:rPr>
        <w:t xml:space="preserve">– </w:t>
      </w:r>
      <w:r w:rsidRPr="003937E7">
        <w:rPr>
          <w:rFonts w:ascii="Times New Roman" w:hAnsi="Times New Roman" w:cs="Times New Roman"/>
          <w:sz w:val="24"/>
          <w:szCs w:val="24"/>
        </w:rPr>
        <w:t>antreprenorul se va asigura ca pe timpul execuției lucrărilor  acestea vor fi realizate de către o persoană autorizată pentru instalare, modificare, sau întreținere sisteme și instalații de semnalizare, alarmare și alertare în caz de incendiu, în conformitate cu legislația, normativele și reglementările în vigoare.</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Persoana </w:t>
      </w:r>
      <w:r w:rsidR="00962E46">
        <w:rPr>
          <w:rFonts w:ascii="Times New Roman" w:hAnsi="Times New Roman" w:cs="Times New Roman"/>
          <w:sz w:val="24"/>
          <w:szCs w:val="24"/>
        </w:rPr>
        <w:t xml:space="preserve">fizică/ juridică </w:t>
      </w:r>
      <w:r w:rsidRPr="003937E7">
        <w:rPr>
          <w:rFonts w:ascii="Times New Roman" w:hAnsi="Times New Roman" w:cs="Times New Roman"/>
          <w:sz w:val="24"/>
          <w:szCs w:val="24"/>
        </w:rPr>
        <w:t>autorizata trebuie sa dețină licența de funcționare pentru a desfășura activități de instalare, modificare sau întreținere pentru instalația de stingere a inc</w:t>
      </w:r>
      <w:r w:rsidR="0081215D" w:rsidRPr="003937E7">
        <w:rPr>
          <w:rFonts w:ascii="Times New Roman" w:hAnsi="Times New Roman" w:cs="Times New Roman"/>
          <w:sz w:val="24"/>
          <w:szCs w:val="24"/>
        </w:rPr>
        <w:t>endiilor cu hidranți interiori.</w:t>
      </w:r>
    </w:p>
    <w:p w:rsidR="0081215D" w:rsidRDefault="0081215D" w:rsidP="001E0821">
      <w:pPr>
        <w:widowControl w:val="0"/>
        <w:spacing w:after="0" w:line="240" w:lineRule="auto"/>
        <w:ind w:firstLine="720"/>
        <w:jc w:val="both"/>
        <w:rPr>
          <w:rFonts w:ascii="Times New Roman" w:hAnsi="Times New Roman" w:cs="Times New Roman"/>
          <w:sz w:val="24"/>
          <w:szCs w:val="24"/>
        </w:rPr>
      </w:pPr>
    </w:p>
    <w:p w:rsidR="007535B9" w:rsidRPr="003937E7" w:rsidRDefault="007535B9" w:rsidP="001E0821">
      <w:pPr>
        <w:widowControl w:val="0"/>
        <w:spacing w:after="0" w:line="240" w:lineRule="auto"/>
        <w:ind w:firstLine="720"/>
        <w:jc w:val="both"/>
        <w:rPr>
          <w:rFonts w:ascii="Times New Roman" w:hAnsi="Times New Roman" w:cs="Times New Roman"/>
          <w:sz w:val="24"/>
          <w:szCs w:val="24"/>
        </w:rPr>
      </w:pPr>
    </w:p>
    <w:p w:rsidR="0081215D" w:rsidRPr="003937E7" w:rsidRDefault="002E71BE" w:rsidP="001E0821">
      <w:pPr>
        <w:widowControl w:val="0"/>
        <w:spacing w:after="0" w:line="240" w:lineRule="auto"/>
        <w:ind w:firstLine="720"/>
        <w:jc w:val="both"/>
        <w:rPr>
          <w:rFonts w:ascii="Times New Roman" w:hAnsi="Times New Roman" w:cs="Times New Roman"/>
          <w:b/>
          <w:sz w:val="24"/>
          <w:szCs w:val="24"/>
        </w:rPr>
      </w:pPr>
      <w:r w:rsidRPr="003937E7">
        <w:rPr>
          <w:rFonts w:ascii="Times New Roman" w:hAnsi="Times New Roman" w:cs="Times New Roman"/>
          <w:b/>
          <w:sz w:val="24"/>
          <w:szCs w:val="24"/>
        </w:rPr>
        <w:t>Notă: În cadrul instalațiilor de curenți slabi, personalul trebuie să fie atestat I</w:t>
      </w:r>
      <w:r w:rsidRPr="003937E7">
        <w:rPr>
          <w:rFonts w:ascii="Times New Roman" w:hAnsi="Times New Roman" w:cs="Times New Roman"/>
          <w:sz w:val="24"/>
          <w:szCs w:val="24"/>
        </w:rPr>
        <w:t>.</w:t>
      </w:r>
      <w:r w:rsidRPr="003937E7">
        <w:rPr>
          <w:rFonts w:ascii="Times New Roman" w:hAnsi="Times New Roman" w:cs="Times New Roman"/>
          <w:b/>
          <w:sz w:val="24"/>
          <w:szCs w:val="24"/>
        </w:rPr>
        <w:t>G.P.R și I.G.S.</w:t>
      </w:r>
    </w:p>
    <w:p w:rsidR="0081215D" w:rsidRPr="003937E7" w:rsidRDefault="002E71BE" w:rsidP="001E0821">
      <w:pPr>
        <w:widowControl w:val="0"/>
        <w:spacing w:after="0" w:line="240" w:lineRule="auto"/>
        <w:ind w:firstLine="720"/>
        <w:jc w:val="both"/>
        <w:rPr>
          <w:rFonts w:ascii="Times New Roman" w:hAnsi="Times New Roman" w:cs="Times New Roman"/>
          <w:b/>
          <w:sz w:val="24"/>
          <w:szCs w:val="24"/>
        </w:rPr>
      </w:pPr>
      <w:r w:rsidRPr="003937E7">
        <w:rPr>
          <w:rFonts w:ascii="Times New Roman" w:hAnsi="Times New Roman" w:cs="Times New Roman"/>
          <w:b/>
          <w:sz w:val="24"/>
          <w:szCs w:val="24"/>
        </w:rPr>
        <w:t>În cazul ofertanților străini sunt acceptate calificări similare „echivalente”, înregistrarea „echivalentă” similară în țara de stabilire a expertului sau dovada depunerii cererii de recunoaștere a calificării autorităților române precum și alte documente justificative relevante.</w:t>
      </w:r>
    </w:p>
    <w:p w:rsidR="0081215D" w:rsidRPr="003937E7" w:rsidRDefault="0081215D" w:rsidP="001E0821">
      <w:pPr>
        <w:widowControl w:val="0"/>
        <w:spacing w:after="0" w:line="240" w:lineRule="auto"/>
        <w:ind w:firstLine="720"/>
        <w:jc w:val="both"/>
        <w:rPr>
          <w:rFonts w:ascii="Times New Roman" w:hAnsi="Times New Roman" w:cs="Times New Roman"/>
          <w:sz w:val="24"/>
          <w:szCs w:val="24"/>
        </w:rPr>
      </w:pPr>
    </w:p>
    <w:p w:rsidR="0081215D" w:rsidRPr="003937E7" w:rsidRDefault="0081215D"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lastRenderedPageBreak/>
        <w:t>Î</w:t>
      </w:r>
      <w:r w:rsidR="002E71BE" w:rsidRPr="003937E7">
        <w:rPr>
          <w:rFonts w:ascii="Times New Roman" w:hAnsi="Times New Roman" w:cs="Times New Roman"/>
          <w:sz w:val="24"/>
          <w:szCs w:val="24"/>
        </w:rPr>
        <w:t>n conformitate cu prevederile art.3 alin.4 din Instrucțiunea 1/2017 ANAP, operatorul economic care ofertează va trebui să descrie în oferta tehnică momentul în care aceștia intervin în realizarea lucrărilor.</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De asemenea operatorul economic va descrie modul în care are asigurat accesul la serviciile acestora (fie prin resurse proprii, caz în care va prezenta persoanele în cauză, fie prin externalizare, situație în care vor fi descrise aranjamentele contractuale realizate pentru a obține serviciile respective).</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Lista specialiștilor nu este limitativă, executantul fiind liber să folosească și alți specialiști pe care îi consideră necesari pentru îndeplinirea optimă a tuturor activităților și subactivităților pe care execuția lucrărilor de construcții și instalații le implică. Se va completa Declarație privind personalul responsabil pentru execuția lucrărilor - inclusiv cu referire la atestările specifice după caz pe care le dețin fiecare.</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Numărul şi profilurile </w:t>
      </w:r>
      <w:r w:rsidRPr="003937E7">
        <w:rPr>
          <w:rFonts w:ascii="Times New Roman" w:hAnsi="Times New Roman" w:cs="Times New Roman"/>
          <w:sz w:val="24"/>
          <w:szCs w:val="24"/>
          <w:u w:val="single"/>
        </w:rPr>
        <w:t>altor experți</w:t>
      </w:r>
      <w:r w:rsidRPr="003937E7">
        <w:rPr>
          <w:rFonts w:ascii="Times New Roman" w:hAnsi="Times New Roman" w:cs="Times New Roman"/>
          <w:sz w:val="24"/>
          <w:szCs w:val="24"/>
        </w:rPr>
        <w:t xml:space="preserve"> vor fi stabilite de către Ofertant, pentru a acoperi toate activitățile proiectului în perioada de execuție a contractului și pentru îndeplinirea conformă și parametrii de timp și cost contractați.</w:t>
      </w:r>
    </w:p>
    <w:p w:rsidR="0081215D" w:rsidRPr="003937E7" w:rsidRDefault="0081215D" w:rsidP="001E0821">
      <w:pPr>
        <w:widowControl w:val="0"/>
        <w:spacing w:after="0" w:line="240" w:lineRule="auto"/>
        <w:ind w:firstLine="720"/>
        <w:jc w:val="both"/>
        <w:rPr>
          <w:rFonts w:ascii="Times New Roman" w:hAnsi="Times New Roman" w:cs="Times New Roman"/>
          <w:sz w:val="24"/>
          <w:szCs w:val="24"/>
        </w:rPr>
      </w:pPr>
    </w:p>
    <w:p w:rsidR="0081215D" w:rsidRPr="003937E7" w:rsidRDefault="002E71BE" w:rsidP="001E0821">
      <w:pPr>
        <w:widowControl w:val="0"/>
        <w:spacing w:after="0" w:line="240" w:lineRule="auto"/>
        <w:ind w:firstLine="720"/>
        <w:jc w:val="both"/>
        <w:rPr>
          <w:rFonts w:ascii="Times New Roman" w:hAnsi="Times New Roman" w:cs="Times New Roman"/>
          <w:b/>
          <w:sz w:val="24"/>
          <w:szCs w:val="24"/>
        </w:rPr>
      </w:pPr>
      <w:r w:rsidRPr="003937E7">
        <w:rPr>
          <w:rFonts w:ascii="Times New Roman" w:hAnsi="Times New Roman" w:cs="Times New Roman"/>
          <w:b/>
          <w:sz w:val="24"/>
          <w:szCs w:val="24"/>
        </w:rPr>
        <w:t>NOT</w:t>
      </w:r>
      <w:r w:rsidR="0081215D" w:rsidRPr="003937E7">
        <w:rPr>
          <w:rFonts w:ascii="Times New Roman" w:hAnsi="Times New Roman" w:cs="Times New Roman"/>
          <w:b/>
          <w:sz w:val="24"/>
          <w:szCs w:val="24"/>
        </w:rPr>
        <w:t>Ă</w:t>
      </w:r>
      <w:r w:rsidRPr="003937E7">
        <w:rPr>
          <w:rFonts w:ascii="Times New Roman" w:hAnsi="Times New Roman" w:cs="Times New Roman"/>
          <w:b/>
          <w:sz w:val="24"/>
          <w:szCs w:val="24"/>
        </w:rPr>
        <w:t>:</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1. Operatorul Economic poate propune un expert care să îndeplinească mai multe roluri dacă acesta respectă experiența pr</w:t>
      </w:r>
      <w:r w:rsidR="0081215D" w:rsidRPr="003937E7">
        <w:rPr>
          <w:rFonts w:ascii="Times New Roman" w:hAnsi="Times New Roman" w:cs="Times New Roman"/>
          <w:sz w:val="24"/>
          <w:szCs w:val="24"/>
        </w:rPr>
        <w:t>ofesională specifică, cumulată.</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2. Atunci când operatorul economic se află în situația de înlocuire a unui expert al echipei de prestare în cadrul contractului, expertul înlocuitor trebuie să dețină cel puțin aceeași experiență și calificare ca și cele solicitate prin Caietul de Sarcini pentru expertul înlocuit. Toate costurile generate de înlocuirea personalului cheie sunt exclusiv în sarcina Contractantului.</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3. Diplomele sau alte documente echivalente vor fi eliberate de instituțiile de învățământ superior recunoscute de statul român sau echivalent pentru cetățenii din alte țări.</w:t>
      </w:r>
    </w:p>
    <w:p w:rsidR="00F718A8"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4. În propunerea tehnică se va prezenta modul de acces la respectivii experți. Pentru toți experții nominalizați </w:t>
      </w:r>
      <w:r w:rsidR="00905523">
        <w:rPr>
          <w:rFonts w:ascii="Times New Roman" w:hAnsi="Times New Roman" w:cs="Times New Roman"/>
          <w:sz w:val="24"/>
          <w:szCs w:val="24"/>
        </w:rPr>
        <w:t xml:space="preserve">/ implicați </w:t>
      </w:r>
      <w:r w:rsidRPr="003937E7">
        <w:rPr>
          <w:rFonts w:ascii="Times New Roman" w:hAnsi="Times New Roman" w:cs="Times New Roman"/>
          <w:sz w:val="24"/>
          <w:szCs w:val="24"/>
        </w:rPr>
        <w:t>de ofertant trebuie să nu existe conflict de interese în re</w:t>
      </w:r>
      <w:r w:rsidR="0081215D" w:rsidRPr="003937E7">
        <w:rPr>
          <w:rFonts w:ascii="Times New Roman" w:hAnsi="Times New Roman" w:cs="Times New Roman"/>
          <w:sz w:val="24"/>
          <w:szCs w:val="24"/>
        </w:rPr>
        <w:t>sponsabilitățile care le revin.</w:t>
      </w:r>
    </w:p>
    <w:p w:rsidR="002E71BE" w:rsidRPr="003937E7" w:rsidRDefault="00917616" w:rsidP="001E0821">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2E71BE" w:rsidRPr="003937E7">
        <w:rPr>
          <w:rFonts w:ascii="Times New Roman" w:hAnsi="Times New Roman" w:cs="Times New Roman"/>
          <w:sz w:val="24"/>
          <w:szCs w:val="24"/>
        </w:rPr>
        <w:t>Autoritatea Contractantă poate să solicite înlocuirea personalului pe perioada derulării contractului, pe baza unei cereri scrise motivate și justificate, dacă consideră că un membru al personalului contractorului este ineficient sau nu își îndeplinește sarcinile la nivelul cerințelor stabilite.</w:t>
      </w:r>
    </w:p>
    <w:p w:rsidR="002E71BE" w:rsidRPr="003937E7" w:rsidRDefault="002E71BE" w:rsidP="001E0821">
      <w:pPr>
        <w:widowControl w:val="0"/>
        <w:spacing w:after="0" w:line="240" w:lineRule="auto"/>
        <w:jc w:val="both"/>
        <w:rPr>
          <w:rFonts w:ascii="Times New Roman" w:hAnsi="Times New Roman" w:cs="Times New Roman"/>
          <w:sz w:val="24"/>
          <w:szCs w:val="24"/>
        </w:rPr>
      </w:pPr>
    </w:p>
    <w:p w:rsidR="002E71BE" w:rsidRPr="003937E7" w:rsidRDefault="002E71BE" w:rsidP="001E0821">
      <w:pPr>
        <w:pStyle w:val="Heading2"/>
        <w:keepLines w:val="0"/>
        <w:spacing w:before="0" w:after="0" w:line="240" w:lineRule="auto"/>
        <w:ind w:left="720"/>
        <w:jc w:val="both"/>
        <w:rPr>
          <w:rFonts w:ascii="Times New Roman" w:hAnsi="Times New Roman" w:cs="Times New Roman"/>
          <w:sz w:val="24"/>
          <w:szCs w:val="24"/>
        </w:rPr>
      </w:pPr>
      <w:bookmarkStart w:id="5" w:name="_heading=h.4f1mdlm" w:colFirst="0" w:colLast="0"/>
      <w:bookmarkEnd w:id="5"/>
      <w:r w:rsidRPr="003937E7">
        <w:rPr>
          <w:rFonts w:ascii="Times New Roman" w:hAnsi="Times New Roman" w:cs="Times New Roman"/>
          <w:sz w:val="24"/>
          <w:szCs w:val="24"/>
        </w:rPr>
        <w:t xml:space="preserve">Execuția lucrărilor în domeniul apărării împotriva incendiilor </w:t>
      </w:r>
    </w:p>
    <w:p w:rsidR="0081215D"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Se efectuează de către persoane fizice și juridice atestate conform OMAI nr. 87 din 6 aprilie 2010 pentru aprobarea Metodologiei de autorizare a persoanelor care efectuează lucrări în domeniul apărării împotriva incendiilor, art.1, alin. (2) punctele:</w:t>
      </w:r>
    </w:p>
    <w:p w:rsidR="0081215D" w:rsidRPr="003937E7" w:rsidRDefault="002E71BE" w:rsidP="001E0821">
      <w:pPr>
        <w:widowControl w:val="0"/>
        <w:spacing w:after="0" w:line="240" w:lineRule="auto"/>
        <w:ind w:firstLine="1350"/>
        <w:jc w:val="both"/>
        <w:rPr>
          <w:rFonts w:ascii="Times New Roman" w:hAnsi="Times New Roman" w:cs="Times New Roman"/>
          <w:sz w:val="24"/>
          <w:szCs w:val="24"/>
        </w:rPr>
      </w:pPr>
      <w:r w:rsidRPr="003937E7">
        <w:rPr>
          <w:rFonts w:ascii="Times New Roman" w:hAnsi="Times New Roman" w:cs="Times New Roman"/>
          <w:sz w:val="24"/>
          <w:szCs w:val="24"/>
        </w:rPr>
        <w:t>a) instalarea și întreținerea sistemelor și instalațiilor de semnalizare, alarmare și alertare în caz de incendiu;</w:t>
      </w:r>
    </w:p>
    <w:p w:rsidR="0081215D" w:rsidRPr="003937E7" w:rsidRDefault="002E71BE" w:rsidP="001E0821">
      <w:pPr>
        <w:widowControl w:val="0"/>
        <w:spacing w:after="0" w:line="240" w:lineRule="auto"/>
        <w:ind w:firstLine="1350"/>
        <w:jc w:val="both"/>
        <w:rPr>
          <w:rFonts w:ascii="Times New Roman" w:hAnsi="Times New Roman" w:cs="Times New Roman"/>
          <w:sz w:val="24"/>
          <w:szCs w:val="24"/>
        </w:rPr>
      </w:pPr>
      <w:r w:rsidRPr="003937E7">
        <w:rPr>
          <w:rFonts w:ascii="Times New Roman" w:hAnsi="Times New Roman" w:cs="Times New Roman"/>
          <w:sz w:val="24"/>
          <w:szCs w:val="24"/>
        </w:rPr>
        <w:t>b) instalarea și întreținerea sistemelor și instalațiilor de limitare și stingere a incendiilor, cu excepția celor care conțin anumite gaze fluorurate cu efect de seră;</w:t>
      </w:r>
    </w:p>
    <w:p w:rsidR="0081215D" w:rsidRPr="003937E7" w:rsidRDefault="002E71BE" w:rsidP="001E0821">
      <w:pPr>
        <w:widowControl w:val="0"/>
        <w:spacing w:after="0" w:line="240" w:lineRule="auto"/>
        <w:ind w:firstLine="1350"/>
        <w:jc w:val="both"/>
        <w:rPr>
          <w:rFonts w:ascii="Times New Roman" w:hAnsi="Times New Roman" w:cs="Times New Roman"/>
          <w:sz w:val="24"/>
          <w:szCs w:val="24"/>
        </w:rPr>
      </w:pPr>
      <w:r w:rsidRPr="003937E7">
        <w:rPr>
          <w:rFonts w:ascii="Times New Roman" w:hAnsi="Times New Roman" w:cs="Times New Roman"/>
          <w:sz w:val="24"/>
          <w:szCs w:val="24"/>
        </w:rPr>
        <w:t>c) verificarea, reîncărcarea și repararea stingătoarelor de incendiu, cu excepția celor care conțin anumite gaze fluor</w:t>
      </w:r>
      <w:r w:rsidR="0081215D" w:rsidRPr="003937E7">
        <w:rPr>
          <w:rFonts w:ascii="Times New Roman" w:hAnsi="Times New Roman" w:cs="Times New Roman"/>
          <w:sz w:val="24"/>
          <w:szCs w:val="24"/>
        </w:rPr>
        <w:t>urate cu efect de seră.</w:t>
      </w:r>
    </w:p>
    <w:p w:rsidR="002E71BE" w:rsidRPr="003937E7" w:rsidRDefault="002E71BE" w:rsidP="001E0821">
      <w:pPr>
        <w:widowControl w:val="0"/>
        <w:spacing w:after="0" w:line="240" w:lineRule="auto"/>
        <w:ind w:firstLine="1350"/>
        <w:jc w:val="both"/>
        <w:rPr>
          <w:rFonts w:ascii="Times New Roman" w:hAnsi="Times New Roman" w:cs="Times New Roman"/>
          <w:sz w:val="24"/>
          <w:szCs w:val="24"/>
        </w:rPr>
      </w:pPr>
      <w:r w:rsidRPr="003937E7">
        <w:rPr>
          <w:rFonts w:ascii="Times New Roman" w:hAnsi="Times New Roman" w:cs="Times New Roman"/>
          <w:sz w:val="24"/>
          <w:szCs w:val="24"/>
        </w:rPr>
        <w:t>d) instalarea și întreținerea sistemelor și instalațiilor de ventilare pentru evacuarea fumului și gazelor fierbinți.</w:t>
      </w:r>
    </w:p>
    <w:p w:rsidR="002E71BE" w:rsidRPr="003937E7" w:rsidRDefault="002E71BE" w:rsidP="001E0821">
      <w:pPr>
        <w:widowControl w:val="0"/>
        <w:spacing w:after="0" w:line="240" w:lineRule="auto"/>
        <w:ind w:firstLine="633"/>
        <w:jc w:val="both"/>
        <w:rPr>
          <w:rFonts w:ascii="Times New Roman" w:hAnsi="Times New Roman" w:cs="Times New Roman"/>
          <w:sz w:val="24"/>
          <w:szCs w:val="24"/>
        </w:rPr>
      </w:pPr>
      <w:bookmarkStart w:id="6" w:name="_heading=h.2u6wntf" w:colFirst="0" w:colLast="0"/>
      <w:bookmarkEnd w:id="6"/>
    </w:p>
    <w:p w:rsidR="002E71BE" w:rsidRPr="003937E7" w:rsidRDefault="002E71BE" w:rsidP="001E0821">
      <w:pPr>
        <w:pStyle w:val="Heading2"/>
        <w:keepLines w:val="0"/>
        <w:spacing w:before="0" w:after="0" w:line="240" w:lineRule="auto"/>
        <w:ind w:left="720"/>
        <w:jc w:val="both"/>
        <w:rPr>
          <w:rFonts w:ascii="Times New Roman" w:hAnsi="Times New Roman" w:cs="Times New Roman"/>
          <w:sz w:val="24"/>
          <w:szCs w:val="24"/>
        </w:rPr>
      </w:pPr>
      <w:bookmarkStart w:id="7" w:name="_heading=h.19c6y18" w:colFirst="0" w:colLast="0"/>
      <w:bookmarkEnd w:id="7"/>
      <w:r w:rsidRPr="003937E7">
        <w:rPr>
          <w:rFonts w:ascii="Times New Roman" w:hAnsi="Times New Roman" w:cs="Times New Roman"/>
          <w:sz w:val="24"/>
          <w:szCs w:val="24"/>
        </w:rPr>
        <w:t>Zona de lucru, utilitățile și facilitățile șantierului</w:t>
      </w:r>
    </w:p>
    <w:p w:rsidR="002E71B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Ofertantul va cuprinde în Propunerea Tehnică și Financiară cheltuielile estimate ca fiind necesare în vederea creării condiţiilor de desfășurare a activităţii de construcţii-montaj, din punct </w:t>
      </w:r>
      <w:r w:rsidRPr="003937E7">
        <w:rPr>
          <w:rFonts w:ascii="Times New Roman" w:hAnsi="Times New Roman" w:cs="Times New Roman"/>
          <w:sz w:val="24"/>
          <w:szCs w:val="24"/>
        </w:rPr>
        <w:lastRenderedPageBreak/>
        <w:t>de vedere tehnologic şi organizatoric:</w:t>
      </w:r>
    </w:p>
    <w:p w:rsidR="002E71B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Lucrări de construcţii şi instalaţii aferente organizării de şantier: </w:t>
      </w:r>
    </w:p>
    <w:p w:rsidR="007C3B01"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Cuprinde cheltuieli aferente realizării unor construcţii provizorii sau amenajări în construcţii existente, precum şi cheltuieli de desfiinţare a organizării de şantier, privind, de exemplu: </w:t>
      </w:r>
    </w:p>
    <w:p w:rsidR="007C3B01" w:rsidRPr="003937E7" w:rsidRDefault="002E71BE"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vestiare/barăci/spaţii de lucru pentru personalul din şanti</w:t>
      </w:r>
      <w:r w:rsidR="007C3B01" w:rsidRPr="003937E7">
        <w:rPr>
          <w:rFonts w:ascii="Times New Roman" w:hAnsi="Times New Roman" w:cs="Times New Roman"/>
          <w:sz w:val="24"/>
          <w:szCs w:val="24"/>
        </w:rPr>
        <w:t>er;</w:t>
      </w:r>
    </w:p>
    <w:p w:rsidR="007C3B01" w:rsidRPr="003937E7" w:rsidRDefault="002E71BE"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spații de lucru pentru personalul Beneficiarului;</w:t>
      </w:r>
    </w:p>
    <w:p w:rsidR="007C3B01" w:rsidRPr="003937E7" w:rsidRDefault="002E71BE"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platforme tehnologice;</w:t>
      </w:r>
    </w:p>
    <w:p w:rsidR="007C3B01" w:rsidRPr="003937E7" w:rsidRDefault="007C3B01"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grupuri sanitare;</w:t>
      </w:r>
    </w:p>
    <w:p w:rsidR="007C3B01" w:rsidRPr="003937E7" w:rsidRDefault="002E71BE"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rampe de spă</w:t>
      </w:r>
      <w:r w:rsidR="007C3B01" w:rsidRPr="003937E7">
        <w:rPr>
          <w:rFonts w:ascii="Times New Roman" w:hAnsi="Times New Roman" w:cs="Times New Roman"/>
          <w:sz w:val="24"/>
          <w:szCs w:val="24"/>
        </w:rPr>
        <w:t>lare auto la orice access auto;</w:t>
      </w:r>
    </w:p>
    <w:p w:rsidR="007C3B01" w:rsidRPr="003937E7" w:rsidRDefault="007C3B01"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depozite pentru materiale;</w:t>
      </w:r>
    </w:p>
    <w:p w:rsidR="007C3B01" w:rsidRPr="003937E7" w:rsidRDefault="002E71BE" w:rsidP="001E0821">
      <w:pPr>
        <w:pStyle w:val="ListParagraph"/>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macarale – care se vor calcula și amplasa conform proiect tehnologic</w:t>
      </w:r>
    </w:p>
    <w:p w:rsidR="002E71BE" w:rsidRPr="003937E7" w:rsidRDefault="002E71BE" w:rsidP="001E0821">
      <w:pPr>
        <w:pStyle w:val="ListParagraph"/>
        <w:widowControl w:val="0"/>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(Contractantul va stabili numărul de macarale în corelare cu graficul de executie de lucrari anexa la propunere tehnica)</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reţele electrice de iluminat şi forţă;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căi de acces auto;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branşamente/racorduri la utilităţi;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împrejmuiri OS;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panouri de prezentare șantier;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 xml:space="preserve">pichete de incendiu; </w:t>
      </w:r>
    </w:p>
    <w:p w:rsidR="002E71BE" w:rsidRPr="003937E7" w:rsidRDefault="002E71BE" w:rsidP="001E0821">
      <w:pPr>
        <w:widowControl w:val="0"/>
        <w:numPr>
          <w:ilvl w:val="0"/>
          <w:numId w:val="12"/>
        </w:numPr>
        <w:spacing w:after="0" w:line="240" w:lineRule="auto"/>
        <w:ind w:left="0" w:firstLine="450"/>
        <w:jc w:val="both"/>
        <w:rPr>
          <w:rFonts w:ascii="Times New Roman" w:hAnsi="Times New Roman" w:cs="Times New Roman"/>
          <w:sz w:val="24"/>
          <w:szCs w:val="24"/>
        </w:rPr>
      </w:pPr>
      <w:r w:rsidRPr="003937E7">
        <w:rPr>
          <w:rFonts w:ascii="Times New Roman" w:hAnsi="Times New Roman" w:cs="Times New Roman"/>
          <w:sz w:val="24"/>
          <w:szCs w:val="24"/>
        </w:rPr>
        <w:t>cheltuieli pentru desfiinţarea organizării de şantier, inclusiv cheltuielile necesare readucerii terenurilor ocupate la starea lor iniţială.</w:t>
      </w:r>
    </w:p>
    <w:p w:rsidR="002E71B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Cheltuieli conexe organizării de șantier   </w:t>
      </w:r>
    </w:p>
    <w:p w:rsidR="002E71B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Cuprinde cheltuielile pentru: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obţinerea autorizării aferente lucrărilor de organizare de şantier (dacă este cazul);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taxe de amplasament;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închirieri semne de circulaţie;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întreruperea temporară a reţelelor de transport sau distribuţie de apă, canalizare, agent termic, energie electrică, gaze naturale, a circulaţiei rutiere, feroviare, navale sau aeriene;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contractele de asistenţă cu poliţia rutieră;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contracte temporare cu furnizorul de energie electrică, cu furnizorul de apă şi cu unităţi de salubrizare;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taxe depozit ecologic;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taxe locale; </w:t>
      </w:r>
    </w:p>
    <w:p w:rsidR="002E71BE" w:rsidRPr="003937E7" w:rsidRDefault="002E71BE" w:rsidP="001E0821">
      <w:pPr>
        <w:widowControl w:val="0"/>
        <w:numPr>
          <w:ilvl w:val="0"/>
          <w:numId w:val="14"/>
        </w:numPr>
        <w:spacing w:after="0" w:line="240" w:lineRule="auto"/>
        <w:ind w:left="0"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cheltuielile necesare readucerii terenurilor ocupate la starea lor iniţială, la terminarea execuţiei lucrărilor de investiţii/intervenţii; </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 xml:space="preserve">costul energiei electrice şi al apei consumate în incinta organizării de şantier pe durata de execuţie a lucrărilor; </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 xml:space="preserve">costul transportului muncitorilor nelocalnici şi/sau cazarea acestora; </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 xml:space="preserve">paza şantierului; </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 xml:space="preserve">asigurarea pompierului autorizat; </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cheltuieli privind asigurarea securităţii şi sănătăţii în timpul execuţiei lucrărilor pe şantier.</w:t>
      </w:r>
    </w:p>
    <w:p w:rsidR="002E71BE" w:rsidRPr="003937E7" w:rsidRDefault="002E71BE" w:rsidP="001E0821">
      <w:pPr>
        <w:widowControl w:val="0"/>
        <w:numPr>
          <w:ilvl w:val="0"/>
          <w:numId w:val="14"/>
        </w:numPr>
        <w:spacing w:after="0" w:line="240" w:lineRule="auto"/>
        <w:ind w:left="0" w:firstLine="540"/>
        <w:jc w:val="both"/>
        <w:rPr>
          <w:rFonts w:ascii="Times New Roman" w:hAnsi="Times New Roman" w:cs="Times New Roman"/>
          <w:sz w:val="24"/>
          <w:szCs w:val="24"/>
        </w:rPr>
      </w:pPr>
      <w:r w:rsidRPr="003937E7">
        <w:rPr>
          <w:rFonts w:ascii="Times New Roman" w:hAnsi="Times New Roman" w:cs="Times New Roman"/>
          <w:sz w:val="24"/>
          <w:szCs w:val="24"/>
        </w:rPr>
        <w:t>Monitorizare video toate zonele (se va asigura accesul reprezentanților Autorității Contractante la monitorizarea video și înregistrări pe toată perioada execuției lucrărilor)</w:t>
      </w:r>
      <w:r w:rsidR="007C3B01" w:rsidRPr="003937E7">
        <w:rPr>
          <w:rFonts w:ascii="Times New Roman" w:hAnsi="Times New Roman" w:cs="Times New Roman"/>
          <w:sz w:val="24"/>
          <w:szCs w:val="24"/>
        </w:rPr>
        <w:t>.</w:t>
      </w:r>
    </w:p>
    <w:p w:rsidR="002E71BE" w:rsidRPr="003937E7" w:rsidRDefault="002E71BE" w:rsidP="001E0821">
      <w:pPr>
        <w:widowControl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Prețul ofertat pentru organizarea de șantier, va include toate costurile și orice altfel de plăți incluzând tot ce trebuie realizat în mod indispensabil sau fortuit de către Ofertant în vederea îndeplinirii obligațiilor contractuale. </w:t>
      </w:r>
    </w:p>
    <w:p w:rsidR="002E71BE" w:rsidRPr="003937E7" w:rsidRDefault="002E71BE" w:rsidP="00B96CFD">
      <w:pPr>
        <w:widowControl w:val="0"/>
        <w:spacing w:after="0"/>
        <w:jc w:val="both"/>
        <w:rPr>
          <w:rFonts w:ascii="Times New Roman" w:hAnsi="Times New Roman" w:cs="Times New Roman"/>
          <w:sz w:val="24"/>
          <w:szCs w:val="24"/>
        </w:rPr>
      </w:pPr>
    </w:p>
    <w:p w:rsidR="005D67AA" w:rsidRDefault="005D67AA" w:rsidP="00CC033B">
      <w:pPr>
        <w:pStyle w:val="Heading1"/>
        <w:numPr>
          <w:ilvl w:val="1"/>
          <w:numId w:val="19"/>
        </w:numPr>
        <w:spacing w:after="0"/>
        <w:rPr>
          <w:rFonts w:ascii="Times New Roman" w:hAnsi="Times New Roman" w:cs="Times New Roman"/>
          <w:sz w:val="24"/>
          <w:szCs w:val="24"/>
        </w:rPr>
      </w:pPr>
      <w:bookmarkStart w:id="8" w:name="_heading=h.vrk6wdaco4gc" w:colFirst="0" w:colLast="0"/>
      <w:bookmarkEnd w:id="8"/>
      <w:r w:rsidRPr="00701C04">
        <w:rPr>
          <w:rFonts w:ascii="Times New Roman" w:hAnsi="Times New Roman" w:cs="Times New Roman"/>
          <w:b/>
          <w:sz w:val="24"/>
          <w:szCs w:val="24"/>
        </w:rPr>
        <w:t>Durat</w:t>
      </w:r>
      <w:r w:rsidR="00E21707">
        <w:rPr>
          <w:rFonts w:ascii="Times New Roman" w:hAnsi="Times New Roman" w:cs="Times New Roman"/>
          <w:b/>
          <w:sz w:val="24"/>
          <w:szCs w:val="24"/>
        </w:rPr>
        <w:t>a</w:t>
      </w:r>
      <w:r w:rsidRPr="00701C04">
        <w:rPr>
          <w:rFonts w:ascii="Times New Roman" w:hAnsi="Times New Roman" w:cs="Times New Roman"/>
          <w:b/>
          <w:sz w:val="24"/>
          <w:szCs w:val="24"/>
        </w:rPr>
        <w:t xml:space="preserve"> contractului</w:t>
      </w:r>
      <w:r>
        <w:rPr>
          <w:rFonts w:ascii="Times New Roman" w:hAnsi="Times New Roman" w:cs="Times New Roman"/>
          <w:sz w:val="24"/>
          <w:szCs w:val="24"/>
        </w:rPr>
        <w:t>:</w:t>
      </w:r>
    </w:p>
    <w:p w:rsidR="005D67AA" w:rsidRPr="00701C04" w:rsidRDefault="005D67AA" w:rsidP="005D67AA">
      <w:p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701C04">
        <w:rPr>
          <w:rFonts w:ascii="Times New Roman" w:eastAsia="Times New Roman" w:hAnsi="Times New Roman" w:cs="Times New Roman"/>
          <w:sz w:val="24"/>
          <w:szCs w:val="24"/>
          <w:lang w:eastAsia="en-US"/>
        </w:rPr>
        <w:lastRenderedPageBreak/>
        <w:t>Termenul de valabilitate al contractului începe de la data semnării lui de către ambele părți şi expiră după îndeplinirea de către ambele parți a obligațiilor contractuale.</w:t>
      </w:r>
    </w:p>
    <w:p w:rsidR="005D67AA" w:rsidRPr="00701C04" w:rsidRDefault="005D67AA" w:rsidP="005D67AA">
      <w:p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701C04">
        <w:rPr>
          <w:rFonts w:ascii="Times New Roman" w:eastAsia="Times New Roman" w:hAnsi="Times New Roman" w:cs="Times New Roman"/>
          <w:sz w:val="24"/>
          <w:szCs w:val="24"/>
          <w:u w:val="single"/>
          <w:lang w:eastAsia="ro-RO"/>
        </w:rPr>
        <w:t>Durata de prestare a serviciilor de asisten</w:t>
      </w:r>
      <w:r>
        <w:rPr>
          <w:rFonts w:ascii="Times New Roman" w:eastAsia="Times New Roman" w:hAnsi="Times New Roman" w:cs="Times New Roman"/>
          <w:sz w:val="24"/>
          <w:szCs w:val="24"/>
          <w:u w:val="single"/>
          <w:lang w:eastAsia="ro-RO"/>
        </w:rPr>
        <w:t>ță</w:t>
      </w:r>
      <w:r w:rsidRPr="00701C04">
        <w:rPr>
          <w:rFonts w:ascii="Times New Roman" w:eastAsia="Times New Roman" w:hAnsi="Times New Roman" w:cs="Times New Roman"/>
          <w:sz w:val="24"/>
          <w:szCs w:val="24"/>
          <w:u w:val="single"/>
          <w:lang w:eastAsia="ro-RO"/>
        </w:rPr>
        <w:t xml:space="preserve"> tehnic</w:t>
      </w:r>
      <w:r>
        <w:rPr>
          <w:rFonts w:ascii="Times New Roman" w:eastAsia="Times New Roman" w:hAnsi="Times New Roman" w:cs="Times New Roman"/>
          <w:sz w:val="24"/>
          <w:szCs w:val="24"/>
          <w:u w:val="single"/>
          <w:lang w:eastAsia="ro-RO"/>
        </w:rPr>
        <w:t>ă:</w:t>
      </w:r>
      <w:r w:rsidR="00E21707">
        <w:rPr>
          <w:rFonts w:ascii="Times New Roman" w:eastAsia="Times New Roman" w:hAnsi="Times New Roman" w:cs="Times New Roman"/>
          <w:sz w:val="24"/>
          <w:szCs w:val="24"/>
          <w:lang w:eastAsia="ro-RO"/>
        </w:rPr>
        <w:t xml:space="preserve"> î</w:t>
      </w:r>
      <w:r w:rsidRPr="00701C04">
        <w:rPr>
          <w:rFonts w:ascii="Times New Roman" w:eastAsia="Times New Roman" w:hAnsi="Times New Roman" w:cs="Times New Roman"/>
          <w:sz w:val="24"/>
          <w:szCs w:val="24"/>
          <w:lang w:eastAsia="ro-RO"/>
        </w:rPr>
        <w:t>ncepe  </w:t>
      </w:r>
      <w:r w:rsidRPr="00701C04">
        <w:rPr>
          <w:rFonts w:ascii="Times New Roman" w:eastAsia="Times New Roman" w:hAnsi="Times New Roman" w:cs="Times New Roman"/>
          <w:sz w:val="24"/>
          <w:szCs w:val="24"/>
          <w:lang w:eastAsia="en-US"/>
        </w:rPr>
        <w:t>de la data semnării contractului de către ambele părți</w:t>
      </w:r>
      <w:r w:rsidRPr="00701C0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 xml:space="preserve">și se </w:t>
      </w:r>
      <w:r w:rsidRPr="00701C04">
        <w:rPr>
          <w:rFonts w:ascii="Times New Roman" w:eastAsia="Times New Roman" w:hAnsi="Times New Roman" w:cs="Times New Roman"/>
          <w:sz w:val="24"/>
          <w:szCs w:val="24"/>
          <w:lang w:eastAsia="ro-RO"/>
        </w:rPr>
        <w:t xml:space="preserve">încheie la data semnării fără obiecțiuni a procesului verbal  de recepție la </w:t>
      </w:r>
      <w:r w:rsidR="002A2C96">
        <w:rPr>
          <w:rFonts w:ascii="Times New Roman" w:eastAsia="Times New Roman" w:hAnsi="Times New Roman" w:cs="Times New Roman"/>
          <w:sz w:val="24"/>
          <w:szCs w:val="24"/>
          <w:lang w:eastAsia="ro-RO"/>
        </w:rPr>
        <w:t xml:space="preserve"> finalizarea </w:t>
      </w:r>
      <w:r w:rsidRPr="00701C04">
        <w:rPr>
          <w:rFonts w:ascii="Times New Roman" w:eastAsia="Times New Roman" w:hAnsi="Times New Roman" w:cs="Times New Roman"/>
          <w:sz w:val="24"/>
          <w:szCs w:val="24"/>
          <w:lang w:eastAsia="ro-RO"/>
        </w:rPr>
        <w:t>lucrărilor.</w:t>
      </w:r>
    </w:p>
    <w:p w:rsidR="005D67AA" w:rsidRPr="00701C04" w:rsidRDefault="005D67AA" w:rsidP="005D67AA">
      <w:p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3937E7">
        <w:rPr>
          <w:rFonts w:ascii="Times New Roman" w:hAnsi="Times New Roman" w:cs="Times New Roman"/>
          <w:sz w:val="24"/>
          <w:szCs w:val="24"/>
          <w:u w:val="single"/>
        </w:rPr>
        <w:t>Durata de execuție</w:t>
      </w:r>
      <w:r>
        <w:rPr>
          <w:rFonts w:ascii="Times New Roman" w:hAnsi="Times New Roman" w:cs="Times New Roman"/>
          <w:sz w:val="24"/>
          <w:szCs w:val="24"/>
          <w:u w:val="single"/>
        </w:rPr>
        <w:t xml:space="preserve"> a lucrărilor</w:t>
      </w:r>
      <w:r w:rsidRPr="003937E7">
        <w:rPr>
          <w:rFonts w:ascii="Times New Roman" w:hAnsi="Times New Roman" w:cs="Times New Roman"/>
          <w:sz w:val="24"/>
          <w:szCs w:val="24"/>
        </w:rPr>
        <w:t xml:space="preserve"> </w:t>
      </w:r>
      <w:r>
        <w:rPr>
          <w:rFonts w:ascii="Times New Roman" w:hAnsi="Times New Roman" w:cs="Times New Roman"/>
          <w:sz w:val="24"/>
          <w:szCs w:val="24"/>
        </w:rPr>
        <w:t xml:space="preserve">este de </w:t>
      </w:r>
      <w:r w:rsidRPr="003937E7">
        <w:rPr>
          <w:rFonts w:ascii="Times New Roman" w:hAnsi="Times New Roman" w:cs="Times New Roman"/>
          <w:b/>
          <w:sz w:val="24"/>
          <w:szCs w:val="24"/>
        </w:rPr>
        <w:t>18 luni</w:t>
      </w:r>
      <w:r w:rsidRPr="003937E7">
        <w:rPr>
          <w:rFonts w:ascii="Times New Roman" w:hAnsi="Times New Roman" w:cs="Times New Roman"/>
          <w:color w:val="EE0000"/>
          <w:sz w:val="24"/>
          <w:szCs w:val="24"/>
        </w:rPr>
        <w:t xml:space="preserve"> </w:t>
      </w:r>
      <w:r w:rsidRPr="003937E7">
        <w:rPr>
          <w:rFonts w:ascii="Times New Roman" w:hAnsi="Times New Roman" w:cs="Times New Roman"/>
          <w:sz w:val="24"/>
          <w:szCs w:val="24"/>
        </w:rPr>
        <w:t>calendaristice de la data înscrisă in ordinul de începere a lucrărilor.</w:t>
      </w:r>
    </w:p>
    <w:p w:rsidR="002E71BE" w:rsidRDefault="005D67AA" w:rsidP="005D67AA">
      <w:p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o-RO"/>
        </w:rPr>
      </w:pPr>
      <w:r w:rsidRPr="00701C04">
        <w:rPr>
          <w:rFonts w:ascii="Times New Roman" w:eastAsia="Times New Roman" w:hAnsi="Times New Roman" w:cs="Times New Roman"/>
          <w:sz w:val="24"/>
          <w:szCs w:val="24"/>
          <w:lang w:eastAsia="ro-RO"/>
        </w:rPr>
        <w:t>Dup</w:t>
      </w:r>
      <w:r>
        <w:rPr>
          <w:rFonts w:ascii="Times New Roman" w:eastAsia="Times New Roman" w:hAnsi="Times New Roman" w:cs="Times New Roman"/>
          <w:sz w:val="24"/>
          <w:szCs w:val="24"/>
          <w:lang w:eastAsia="ro-RO"/>
        </w:rPr>
        <w:t>ă</w:t>
      </w:r>
      <w:r w:rsidRPr="00701C04">
        <w:rPr>
          <w:rFonts w:ascii="Times New Roman" w:eastAsia="Times New Roman" w:hAnsi="Times New Roman" w:cs="Times New Roman"/>
          <w:sz w:val="24"/>
          <w:szCs w:val="24"/>
          <w:lang w:eastAsia="ro-RO"/>
        </w:rPr>
        <w:t xml:space="preserve"> data </w:t>
      </w:r>
      <w:r>
        <w:rPr>
          <w:rFonts w:ascii="Times New Roman" w:eastAsia="Times New Roman" w:hAnsi="Times New Roman" w:cs="Times New Roman"/>
          <w:sz w:val="24"/>
          <w:szCs w:val="24"/>
          <w:lang w:eastAsia="ro-RO"/>
        </w:rPr>
        <w:t>î</w:t>
      </w:r>
      <w:r w:rsidRPr="00701C04">
        <w:rPr>
          <w:rFonts w:ascii="Times New Roman" w:eastAsia="Times New Roman" w:hAnsi="Times New Roman" w:cs="Times New Roman"/>
          <w:sz w:val="24"/>
          <w:szCs w:val="24"/>
          <w:lang w:eastAsia="ro-RO"/>
        </w:rPr>
        <w:t>ntruni</w:t>
      </w:r>
      <w:r>
        <w:rPr>
          <w:rFonts w:ascii="Times New Roman" w:eastAsia="Times New Roman" w:hAnsi="Times New Roman" w:cs="Times New Roman"/>
          <w:sz w:val="24"/>
          <w:szCs w:val="24"/>
          <w:lang w:eastAsia="ro-RO"/>
        </w:rPr>
        <w:t>r</w:t>
      </w:r>
      <w:r w:rsidRPr="00701C04">
        <w:rPr>
          <w:rFonts w:ascii="Times New Roman" w:eastAsia="Times New Roman" w:hAnsi="Times New Roman" w:cs="Times New Roman"/>
          <w:sz w:val="24"/>
          <w:szCs w:val="24"/>
          <w:lang w:eastAsia="ro-RO"/>
        </w:rPr>
        <w:t>ii condi</w:t>
      </w:r>
      <w:r>
        <w:rPr>
          <w:rFonts w:ascii="Times New Roman" w:eastAsia="Times New Roman" w:hAnsi="Times New Roman" w:cs="Times New Roman"/>
          <w:sz w:val="24"/>
          <w:szCs w:val="24"/>
          <w:lang w:eastAsia="ro-RO"/>
        </w:rPr>
        <w:t>ț</w:t>
      </w:r>
      <w:r w:rsidRPr="00701C04">
        <w:rPr>
          <w:rFonts w:ascii="Times New Roman" w:eastAsia="Times New Roman" w:hAnsi="Times New Roman" w:cs="Times New Roman"/>
          <w:sz w:val="24"/>
          <w:szCs w:val="24"/>
          <w:lang w:eastAsia="ro-RO"/>
        </w:rPr>
        <w:t xml:space="preserve">iilor legale pentru </w:t>
      </w:r>
      <w:r>
        <w:rPr>
          <w:rFonts w:ascii="Times New Roman" w:eastAsia="Times New Roman" w:hAnsi="Times New Roman" w:cs="Times New Roman"/>
          <w:sz w:val="24"/>
          <w:szCs w:val="24"/>
          <w:lang w:eastAsia="ro-RO"/>
        </w:rPr>
        <w:t>î</w:t>
      </w:r>
      <w:r w:rsidRPr="00701C04">
        <w:rPr>
          <w:rFonts w:ascii="Times New Roman" w:eastAsia="Times New Roman" w:hAnsi="Times New Roman" w:cs="Times New Roman"/>
          <w:sz w:val="24"/>
          <w:szCs w:val="24"/>
          <w:lang w:eastAsia="ro-RO"/>
        </w:rPr>
        <w:t>nceperea lucr</w:t>
      </w:r>
      <w:r>
        <w:rPr>
          <w:rFonts w:ascii="Times New Roman" w:eastAsia="Times New Roman" w:hAnsi="Times New Roman" w:cs="Times New Roman"/>
          <w:sz w:val="24"/>
          <w:szCs w:val="24"/>
          <w:lang w:eastAsia="ro-RO"/>
        </w:rPr>
        <w:t>ă</w:t>
      </w:r>
      <w:r w:rsidRPr="00701C04">
        <w:rPr>
          <w:rFonts w:ascii="Times New Roman" w:eastAsia="Times New Roman" w:hAnsi="Times New Roman" w:cs="Times New Roman"/>
          <w:sz w:val="24"/>
          <w:szCs w:val="24"/>
          <w:lang w:eastAsia="ro-RO"/>
        </w:rPr>
        <w:t>rilor (contractare servicii dirigen</w:t>
      </w:r>
      <w:r>
        <w:rPr>
          <w:rFonts w:ascii="Times New Roman" w:eastAsia="Times New Roman" w:hAnsi="Times New Roman" w:cs="Times New Roman"/>
          <w:sz w:val="24"/>
          <w:szCs w:val="24"/>
          <w:lang w:eastAsia="ro-RO"/>
        </w:rPr>
        <w:t>ț</w:t>
      </w:r>
      <w:r w:rsidRPr="00701C04">
        <w:rPr>
          <w:rFonts w:ascii="Times New Roman" w:eastAsia="Times New Roman" w:hAnsi="Times New Roman" w:cs="Times New Roman"/>
          <w:sz w:val="24"/>
          <w:szCs w:val="24"/>
          <w:lang w:eastAsia="ro-RO"/>
        </w:rPr>
        <w:t>ie, plat</w:t>
      </w:r>
      <w:r>
        <w:rPr>
          <w:rFonts w:ascii="Times New Roman" w:eastAsia="Times New Roman" w:hAnsi="Times New Roman" w:cs="Times New Roman"/>
          <w:sz w:val="24"/>
          <w:szCs w:val="24"/>
          <w:lang w:eastAsia="ro-RO"/>
        </w:rPr>
        <w:t>ă</w:t>
      </w:r>
      <w:r w:rsidRPr="00701C04">
        <w:rPr>
          <w:rFonts w:ascii="Times New Roman" w:eastAsia="Times New Roman" w:hAnsi="Times New Roman" w:cs="Times New Roman"/>
          <w:sz w:val="24"/>
          <w:szCs w:val="24"/>
          <w:lang w:eastAsia="ro-RO"/>
        </w:rPr>
        <w:t xml:space="preserve"> taxe c</w:t>
      </w:r>
      <w:r>
        <w:rPr>
          <w:rFonts w:ascii="Times New Roman" w:eastAsia="Times New Roman" w:hAnsi="Times New Roman" w:cs="Times New Roman"/>
          <w:sz w:val="24"/>
          <w:szCs w:val="24"/>
          <w:lang w:eastAsia="ro-RO"/>
        </w:rPr>
        <w:t>ă</w:t>
      </w:r>
      <w:r w:rsidRPr="00701C04">
        <w:rPr>
          <w:rFonts w:ascii="Times New Roman" w:eastAsia="Times New Roman" w:hAnsi="Times New Roman" w:cs="Times New Roman"/>
          <w:sz w:val="24"/>
          <w:szCs w:val="24"/>
          <w:lang w:eastAsia="ro-RO"/>
        </w:rPr>
        <w:t>tre ISC, predare amplasament)</w:t>
      </w:r>
      <w:r>
        <w:rPr>
          <w:rFonts w:ascii="Times New Roman" w:eastAsia="Times New Roman" w:hAnsi="Times New Roman" w:cs="Times New Roman"/>
          <w:sz w:val="24"/>
          <w:szCs w:val="24"/>
          <w:lang w:eastAsia="ro-RO"/>
        </w:rPr>
        <w:t xml:space="preserve"> </w:t>
      </w:r>
      <w:r w:rsidRPr="00701C04">
        <w:rPr>
          <w:rFonts w:ascii="Times New Roman" w:eastAsia="Times New Roman" w:hAnsi="Times New Roman" w:cs="Times New Roman"/>
          <w:sz w:val="24"/>
          <w:szCs w:val="24"/>
          <w:lang w:eastAsia="ro-RO"/>
        </w:rPr>
        <w:t xml:space="preserve">se va emite ordinul de </w:t>
      </w:r>
      <w:r>
        <w:rPr>
          <w:rFonts w:ascii="Times New Roman" w:eastAsia="Times New Roman" w:hAnsi="Times New Roman" w:cs="Times New Roman"/>
          <w:sz w:val="24"/>
          <w:szCs w:val="24"/>
          <w:lang w:eastAsia="ro-RO"/>
        </w:rPr>
        <w:t>î</w:t>
      </w:r>
      <w:r w:rsidRPr="00701C04">
        <w:rPr>
          <w:rFonts w:ascii="Times New Roman" w:eastAsia="Times New Roman" w:hAnsi="Times New Roman" w:cs="Times New Roman"/>
          <w:sz w:val="24"/>
          <w:szCs w:val="24"/>
          <w:lang w:eastAsia="ro-RO"/>
        </w:rPr>
        <w:t>ncepere a lucr</w:t>
      </w:r>
      <w:r>
        <w:rPr>
          <w:rFonts w:ascii="Times New Roman" w:eastAsia="Times New Roman" w:hAnsi="Times New Roman" w:cs="Times New Roman"/>
          <w:sz w:val="24"/>
          <w:szCs w:val="24"/>
          <w:lang w:eastAsia="ro-RO"/>
        </w:rPr>
        <w:t>ă</w:t>
      </w:r>
      <w:r w:rsidRPr="00701C04">
        <w:rPr>
          <w:rFonts w:ascii="Times New Roman" w:eastAsia="Times New Roman" w:hAnsi="Times New Roman" w:cs="Times New Roman"/>
          <w:sz w:val="24"/>
          <w:szCs w:val="24"/>
          <w:lang w:eastAsia="ro-RO"/>
        </w:rPr>
        <w:t>rilor.</w:t>
      </w:r>
    </w:p>
    <w:p w:rsidR="00F676F6" w:rsidRPr="003937E7" w:rsidRDefault="00F676F6" w:rsidP="00F676F6">
      <w:pPr>
        <w:pStyle w:val="Heading1"/>
        <w:spacing w:after="0"/>
        <w:ind w:left="0" w:right="-8" w:firstLine="720"/>
        <w:rPr>
          <w:rFonts w:ascii="Times New Roman" w:hAnsi="Times New Roman" w:cs="Times New Roman"/>
          <w:sz w:val="24"/>
          <w:szCs w:val="24"/>
        </w:rPr>
      </w:pPr>
      <w:r w:rsidRPr="003937E7">
        <w:rPr>
          <w:rFonts w:ascii="Times New Roman" w:hAnsi="Times New Roman" w:cs="Times New Roman"/>
          <w:sz w:val="24"/>
          <w:szCs w:val="24"/>
        </w:rPr>
        <w:t xml:space="preserve">Lucrările se vor executa cu respectarea strictă a </w:t>
      </w:r>
      <w:r>
        <w:rPr>
          <w:rFonts w:ascii="Times New Roman" w:hAnsi="Times New Roman" w:cs="Times New Roman"/>
          <w:sz w:val="24"/>
          <w:szCs w:val="24"/>
        </w:rPr>
        <w:t>caietului de sarcini anexă la contract, ofertei tehnice a contractantului</w:t>
      </w:r>
      <w:r w:rsidRPr="003937E7">
        <w:rPr>
          <w:rFonts w:ascii="Times New Roman" w:hAnsi="Times New Roman" w:cs="Times New Roman"/>
          <w:sz w:val="24"/>
          <w:szCs w:val="24"/>
        </w:rPr>
        <w:t>, a proiectului tehnic și a detaliilor de execuție.</w:t>
      </w:r>
    </w:p>
    <w:p w:rsidR="001D66C3" w:rsidRDefault="00F676F6">
      <w:pPr>
        <w:pStyle w:val="Heading1"/>
        <w:spacing w:after="0" w:line="240" w:lineRule="auto"/>
        <w:ind w:left="0" w:right="0" w:firstLine="720"/>
        <w:rPr>
          <w:rFonts w:ascii="Times New Roman" w:hAnsi="Times New Roman" w:cs="Times New Roman"/>
          <w:sz w:val="24"/>
          <w:szCs w:val="24"/>
        </w:rPr>
      </w:pPr>
      <w:r w:rsidRPr="003937E7">
        <w:rPr>
          <w:rFonts w:ascii="Times New Roman" w:hAnsi="Times New Roman" w:cs="Times New Roman"/>
          <w:sz w:val="24"/>
          <w:szCs w:val="24"/>
        </w:rPr>
        <w:t>Lucrările executate se consideră finalizate și se pot supune recepției în condițiile prevederilor Hotărârea nr. 343/2017 pentru modificarea Hotărârii Guvernului nr. 273/1994 privind aprobarea Regulamentului de recepţie a lucrărilor de construcţii şi instalaţii aferente acestora.</w:t>
      </w:r>
    </w:p>
    <w:p w:rsidR="001D66C3" w:rsidRDefault="00F676F6">
      <w:pPr>
        <w:autoSpaceDE w:val="0"/>
        <w:autoSpaceDN w:val="0"/>
        <w:adjustRightInd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Dirigintele de șantier și personalul propriu desemnat de autoritatea contractantă are rolul de monitorizare a activităților realizate de către contractor și a progresului fizic al lucrărilor executate în vederea decontarii. </w:t>
      </w:r>
    </w:p>
    <w:p w:rsidR="00F676F6" w:rsidRDefault="00F676F6" w:rsidP="007535B9">
      <w:pPr>
        <w:autoSpaceDE w:val="0"/>
        <w:autoSpaceDN w:val="0"/>
        <w:adjustRightInd w:val="0"/>
        <w:spacing w:after="0" w:line="240" w:lineRule="auto"/>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Decontarea lucrărilor din </w:t>
      </w:r>
      <w:r>
        <w:rPr>
          <w:rFonts w:ascii="Times New Roman" w:hAnsi="Times New Roman" w:cs="Times New Roman"/>
          <w:sz w:val="24"/>
          <w:szCs w:val="24"/>
        </w:rPr>
        <w:t>oferta tehnică, pentru cantități de lucrări real executate,</w:t>
      </w:r>
      <w:r w:rsidRPr="003937E7">
        <w:rPr>
          <w:rFonts w:ascii="Times New Roman" w:hAnsi="Times New Roman" w:cs="Times New Roman"/>
          <w:sz w:val="24"/>
          <w:szCs w:val="24"/>
        </w:rPr>
        <w:t xml:space="preserve"> se va realiza pe baza atasamentelor confirmate de dirigintele de șantier și a personalului propriu desemnat de autoritatea contractanta pentru urmarirea executarii lucrărilor.</w:t>
      </w:r>
    </w:p>
    <w:p w:rsidR="007535B9" w:rsidRPr="005D67AA" w:rsidRDefault="007535B9" w:rsidP="007535B9">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en-US"/>
        </w:rPr>
      </w:pPr>
    </w:p>
    <w:p w:rsidR="00F676F6" w:rsidRPr="00F676F6" w:rsidRDefault="00F676F6" w:rsidP="00CC033B">
      <w:pPr>
        <w:pStyle w:val="Heading1"/>
        <w:numPr>
          <w:ilvl w:val="1"/>
          <w:numId w:val="19"/>
        </w:numPr>
        <w:spacing w:after="0"/>
        <w:rPr>
          <w:rFonts w:ascii="Times New Roman" w:hAnsi="Times New Roman" w:cs="Times New Roman"/>
          <w:b/>
          <w:sz w:val="24"/>
          <w:szCs w:val="24"/>
        </w:rPr>
      </w:pPr>
      <w:bookmarkStart w:id="9" w:name="_heading=h.ahk1w9np8m9t" w:colFirst="0" w:colLast="0"/>
      <w:bookmarkEnd w:id="9"/>
      <w:r w:rsidRPr="00F676F6">
        <w:rPr>
          <w:rFonts w:ascii="Times New Roman" w:hAnsi="Times New Roman" w:cs="Times New Roman"/>
          <w:b/>
          <w:sz w:val="24"/>
          <w:szCs w:val="24"/>
        </w:rPr>
        <w:t xml:space="preserve">Garanția </w:t>
      </w:r>
      <w:r w:rsidR="00FA01C6" w:rsidRPr="00FA01C6">
        <w:rPr>
          <w:rFonts w:ascii="Times New Roman" w:hAnsi="Times New Roman" w:cs="Times New Roman"/>
          <w:b/>
          <w:color w:val="000000" w:themeColor="text1"/>
          <w:sz w:val="24"/>
          <w:szCs w:val="24"/>
        </w:rPr>
        <w:t xml:space="preserve">acordata </w:t>
      </w:r>
      <w:proofErr w:type="spellStart"/>
      <w:r w:rsidR="00FA01C6" w:rsidRPr="00FA01C6">
        <w:rPr>
          <w:rFonts w:ascii="Times New Roman" w:hAnsi="Times New Roman" w:cs="Times New Roman"/>
          <w:b/>
          <w:color w:val="000000" w:themeColor="text1"/>
          <w:sz w:val="24"/>
          <w:szCs w:val="24"/>
        </w:rPr>
        <w:t>lucrarilor</w:t>
      </w:r>
      <w:proofErr w:type="spellEnd"/>
      <w:r w:rsidR="00E5115B">
        <w:rPr>
          <w:rFonts w:ascii="Times New Roman" w:hAnsi="Times New Roman" w:cs="Times New Roman"/>
          <w:b/>
          <w:sz w:val="24"/>
          <w:szCs w:val="24"/>
        </w:rPr>
        <w:t>.</w:t>
      </w:r>
    </w:p>
    <w:p w:rsidR="007535B9" w:rsidRDefault="007535B9" w:rsidP="007C3B01">
      <w:pPr>
        <w:pStyle w:val="Heading1"/>
        <w:spacing w:after="0"/>
        <w:ind w:left="0" w:firstLine="720"/>
        <w:rPr>
          <w:rFonts w:ascii="Times New Roman" w:hAnsi="Times New Roman" w:cs="Times New Roman"/>
          <w:sz w:val="24"/>
          <w:szCs w:val="24"/>
        </w:rPr>
      </w:pPr>
    </w:p>
    <w:p w:rsidR="002E71BE" w:rsidRPr="00B36E45" w:rsidRDefault="002E71BE" w:rsidP="007C3B01">
      <w:pPr>
        <w:pStyle w:val="Heading1"/>
        <w:spacing w:after="0"/>
        <w:ind w:left="0" w:firstLine="720"/>
        <w:rPr>
          <w:rFonts w:ascii="Times New Roman" w:hAnsi="Times New Roman" w:cs="Times New Roman"/>
          <w:color w:val="000000" w:themeColor="text1"/>
          <w:sz w:val="24"/>
          <w:szCs w:val="24"/>
        </w:rPr>
      </w:pPr>
      <w:r w:rsidRPr="003937E7">
        <w:rPr>
          <w:rFonts w:ascii="Times New Roman" w:hAnsi="Times New Roman" w:cs="Times New Roman"/>
          <w:sz w:val="24"/>
          <w:szCs w:val="24"/>
        </w:rPr>
        <w:t xml:space="preserve">Perioada de garanție </w:t>
      </w:r>
      <w:r w:rsidR="00FA01C6" w:rsidRPr="00FA01C6">
        <w:rPr>
          <w:rFonts w:ascii="Times New Roman" w:hAnsi="Times New Roman" w:cs="Times New Roman"/>
          <w:color w:val="000000" w:themeColor="text1"/>
          <w:sz w:val="24"/>
          <w:szCs w:val="24"/>
        </w:rPr>
        <w:t>ofertata pentru lucrare va fi de minim 36 luni.</w:t>
      </w:r>
    </w:p>
    <w:p w:rsidR="002E71BE" w:rsidRPr="003937E7" w:rsidRDefault="002E71BE" w:rsidP="007C3B01">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Pentru o perioada </w:t>
      </w:r>
      <w:r w:rsidR="00B36E45">
        <w:rPr>
          <w:rFonts w:ascii="Times New Roman" w:hAnsi="Times New Roman" w:cs="Times New Roman"/>
          <w:sz w:val="24"/>
          <w:szCs w:val="24"/>
        </w:rPr>
        <w:t>de</w:t>
      </w:r>
      <w:r w:rsidRPr="003937E7">
        <w:rPr>
          <w:rFonts w:ascii="Times New Roman" w:hAnsi="Times New Roman" w:cs="Times New Roman"/>
          <w:sz w:val="24"/>
          <w:szCs w:val="24"/>
        </w:rPr>
        <w:t xml:space="preserve"> garanției sub </w:t>
      </w:r>
      <w:r w:rsidR="008325B7">
        <w:rPr>
          <w:rFonts w:ascii="Times New Roman" w:hAnsi="Times New Roman" w:cs="Times New Roman"/>
          <w:sz w:val="24"/>
          <w:szCs w:val="24"/>
        </w:rPr>
        <w:t xml:space="preserve"> 36 luni </w:t>
      </w:r>
      <w:r w:rsidRPr="003937E7">
        <w:rPr>
          <w:rFonts w:ascii="Times New Roman" w:hAnsi="Times New Roman" w:cs="Times New Roman"/>
          <w:sz w:val="24"/>
          <w:szCs w:val="24"/>
        </w:rPr>
        <w:t>ofe</w:t>
      </w:r>
      <w:r w:rsidR="007C3B01" w:rsidRPr="003937E7">
        <w:rPr>
          <w:rFonts w:ascii="Times New Roman" w:hAnsi="Times New Roman" w:cs="Times New Roman"/>
          <w:sz w:val="24"/>
          <w:szCs w:val="24"/>
        </w:rPr>
        <w:t>rta va fi considerată neconformă</w:t>
      </w:r>
      <w:r w:rsidRPr="003937E7">
        <w:rPr>
          <w:rFonts w:ascii="Times New Roman" w:hAnsi="Times New Roman" w:cs="Times New Roman"/>
          <w:sz w:val="24"/>
          <w:szCs w:val="24"/>
        </w:rPr>
        <w:t>.</w:t>
      </w:r>
    </w:p>
    <w:p w:rsidR="002E71BE" w:rsidRPr="003937E7" w:rsidRDefault="002E71BE" w:rsidP="007C3B01">
      <w:pPr>
        <w:widowControl w:val="0"/>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Proceduri pentru rezolvarea problemelor apărute pe perioada garantiei</w:t>
      </w:r>
      <w:r w:rsidR="00E5115B">
        <w:rPr>
          <w:rFonts w:ascii="Times New Roman" w:hAnsi="Times New Roman" w:cs="Times New Roman"/>
          <w:sz w:val="24"/>
          <w:szCs w:val="24"/>
        </w:rPr>
        <w:t>:</w:t>
      </w:r>
    </w:p>
    <w:p w:rsidR="002E71BE" w:rsidRPr="003937E7" w:rsidRDefault="002E71BE" w:rsidP="00CC033B">
      <w:pPr>
        <w:widowControl w:val="0"/>
        <w:numPr>
          <w:ilvl w:val="0"/>
          <w:numId w:val="9"/>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În cazul în care Autoritatea Contractantă observă o </w:t>
      </w:r>
      <w:proofErr w:type="spellStart"/>
      <w:r w:rsidRPr="003937E7">
        <w:rPr>
          <w:rFonts w:ascii="Times New Roman" w:hAnsi="Times New Roman" w:cs="Times New Roman"/>
          <w:sz w:val="24"/>
          <w:szCs w:val="24"/>
        </w:rPr>
        <w:t>defecţiune</w:t>
      </w:r>
      <w:proofErr w:type="spellEnd"/>
      <w:r w:rsidRPr="003937E7">
        <w:rPr>
          <w:rFonts w:ascii="Times New Roman" w:hAnsi="Times New Roman" w:cs="Times New Roman"/>
          <w:sz w:val="24"/>
          <w:szCs w:val="24"/>
        </w:rPr>
        <w:t xml:space="preserve"> care </w:t>
      </w:r>
      <w:r w:rsidR="00D87439">
        <w:rPr>
          <w:rFonts w:ascii="Times New Roman" w:hAnsi="Times New Roman" w:cs="Times New Roman"/>
          <w:sz w:val="24"/>
          <w:szCs w:val="24"/>
        </w:rPr>
        <w:t xml:space="preserve"> apare in perioada </w:t>
      </w:r>
      <w:proofErr w:type="spellStart"/>
      <w:r w:rsidR="00D87439">
        <w:rPr>
          <w:rFonts w:ascii="Times New Roman" w:hAnsi="Times New Roman" w:cs="Times New Roman"/>
          <w:sz w:val="24"/>
          <w:szCs w:val="24"/>
        </w:rPr>
        <w:t>garantiei</w:t>
      </w:r>
      <w:proofErr w:type="spellEnd"/>
      <w:r w:rsidRPr="003937E7">
        <w:rPr>
          <w:rFonts w:ascii="Times New Roman" w:hAnsi="Times New Roman" w:cs="Times New Roman"/>
          <w:sz w:val="24"/>
          <w:szCs w:val="24"/>
        </w:rPr>
        <w:t xml:space="preserve">, contractantul este </w:t>
      </w:r>
      <w:proofErr w:type="spellStart"/>
      <w:r w:rsidRPr="003937E7">
        <w:rPr>
          <w:rFonts w:ascii="Times New Roman" w:hAnsi="Times New Roman" w:cs="Times New Roman"/>
          <w:sz w:val="24"/>
          <w:szCs w:val="24"/>
        </w:rPr>
        <w:t>anunţat</w:t>
      </w:r>
      <w:proofErr w:type="spellEnd"/>
      <w:r w:rsidRPr="003937E7">
        <w:rPr>
          <w:rFonts w:ascii="Times New Roman" w:hAnsi="Times New Roman" w:cs="Times New Roman"/>
          <w:sz w:val="24"/>
          <w:szCs w:val="24"/>
        </w:rPr>
        <w:t>.</w:t>
      </w:r>
    </w:p>
    <w:p w:rsidR="002E71BE" w:rsidRPr="003937E7" w:rsidRDefault="002E71BE" w:rsidP="00CC033B">
      <w:pPr>
        <w:widowControl w:val="0"/>
        <w:numPr>
          <w:ilvl w:val="0"/>
          <w:numId w:val="10"/>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În cazul necesității unei intervenții contractantul are obligația de a răspunde în scris justificat cu următoarele date: </w:t>
      </w:r>
    </w:p>
    <w:p w:rsidR="002E71BE" w:rsidRPr="003937E7" w:rsidRDefault="002E71BE" w:rsidP="00CC033B">
      <w:pPr>
        <w:widowControl w:val="0"/>
        <w:numPr>
          <w:ilvl w:val="0"/>
          <w:numId w:val="11"/>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data la care se va face intervenţia în vederea remedierii; </w:t>
      </w:r>
    </w:p>
    <w:p w:rsidR="002E71BE" w:rsidRPr="003937E7" w:rsidRDefault="002E71BE" w:rsidP="00CC033B">
      <w:pPr>
        <w:widowControl w:val="0"/>
        <w:numPr>
          <w:ilvl w:val="0"/>
          <w:numId w:val="11"/>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datele de identificare ale persoanelor care vor executa intervenţia, respectiv numele    firmei care va executa intervenţia;</w:t>
      </w:r>
    </w:p>
    <w:p w:rsidR="002E71BE" w:rsidRPr="003937E7" w:rsidRDefault="002E71BE" w:rsidP="00CC033B">
      <w:pPr>
        <w:widowControl w:val="0"/>
        <w:numPr>
          <w:ilvl w:val="0"/>
          <w:numId w:val="11"/>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durata de realizare a lucrărilor şi descrierea soluţiei (dacă este cazul). </w:t>
      </w:r>
    </w:p>
    <w:p w:rsidR="002E71BE" w:rsidRPr="003937E7" w:rsidRDefault="002E71BE" w:rsidP="00CC033B">
      <w:pPr>
        <w:widowControl w:val="0"/>
        <w:numPr>
          <w:ilvl w:val="0"/>
          <w:numId w:val="13"/>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În urma constatării sau a reparatiei se va completa un raport de lucrări ce va conţine numărul oamenilor din echipa, tipul de reparaţie efectuata, piesele înlocuite, garanţia nouă oferită pentru piesele înlocuite/ lucrările efectuate.</w:t>
      </w:r>
    </w:p>
    <w:p w:rsidR="002E71BE" w:rsidRPr="003937E7" w:rsidRDefault="002E71BE" w:rsidP="00CC033B">
      <w:pPr>
        <w:widowControl w:val="0"/>
        <w:numPr>
          <w:ilvl w:val="0"/>
          <w:numId w:val="13"/>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Contractantul se obligă să efectueze lucrările de reparaţie, respectiv constatare doar cu personal calificat şi instruit pentru respectivă categorie de lucrări.</w:t>
      </w:r>
    </w:p>
    <w:p w:rsidR="002E71BE" w:rsidRPr="003937E7" w:rsidRDefault="002E71BE" w:rsidP="00CC033B">
      <w:pPr>
        <w:widowControl w:val="0"/>
        <w:numPr>
          <w:ilvl w:val="0"/>
          <w:numId w:val="13"/>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Contractantul se obligă să respecte legislaţia privind securitatea şi sănătatea în muncă.</w:t>
      </w:r>
    </w:p>
    <w:p w:rsidR="002E71BE" w:rsidRPr="003937E7" w:rsidRDefault="002E71BE" w:rsidP="00CC033B">
      <w:pPr>
        <w:widowControl w:val="0"/>
        <w:numPr>
          <w:ilvl w:val="0"/>
          <w:numId w:val="13"/>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Contractantul se obligă să desfăşoare lucrările de reparaţie fără a afecta buna </w:t>
      </w:r>
      <w:r w:rsidRPr="003937E7">
        <w:rPr>
          <w:rFonts w:ascii="Times New Roman" w:hAnsi="Times New Roman" w:cs="Times New Roman"/>
          <w:sz w:val="24"/>
          <w:szCs w:val="24"/>
        </w:rPr>
        <w:lastRenderedPageBreak/>
        <w:t>funcţionare a celorlalte echipamente, respectiv activitatea lucrătorilor din cadrul UAIC.</w:t>
      </w:r>
    </w:p>
    <w:p w:rsidR="002E71BE" w:rsidRDefault="002E71BE" w:rsidP="00CC033B">
      <w:pPr>
        <w:widowControl w:val="0"/>
        <w:numPr>
          <w:ilvl w:val="0"/>
          <w:numId w:val="13"/>
        </w:numPr>
        <w:spacing w:after="0"/>
        <w:ind w:left="0" w:firstLine="720"/>
        <w:jc w:val="both"/>
        <w:rPr>
          <w:rFonts w:ascii="Times New Roman" w:hAnsi="Times New Roman" w:cs="Times New Roman"/>
          <w:sz w:val="24"/>
          <w:szCs w:val="24"/>
        </w:rPr>
      </w:pPr>
      <w:r w:rsidRPr="003937E7">
        <w:rPr>
          <w:rFonts w:ascii="Times New Roman" w:hAnsi="Times New Roman" w:cs="Times New Roman"/>
          <w:sz w:val="24"/>
          <w:szCs w:val="24"/>
        </w:rPr>
        <w:t>În cazul în care contractantul nu va răspunde, respectiv interveni în termenul de 15 zile calendaristice, Autoritatea Contractantă are dreptul de a remedia problemele cu un terţ, pe cheltuiala contractantului, în baza garanţiei de bună execuţie, după caz.</w:t>
      </w:r>
    </w:p>
    <w:p w:rsidR="001D66C3" w:rsidRDefault="00FA01C6">
      <w:pPr>
        <w:autoSpaceDE w:val="0"/>
        <w:autoSpaceDN w:val="0"/>
        <w:adjustRightInd w:val="0"/>
        <w:ind w:firstLine="720"/>
        <w:rPr>
          <w:rFonts w:ascii="Times New Roman" w:hAnsi="Times New Roman" w:cs="Times New Roman"/>
          <w:color w:val="000000" w:themeColor="text1"/>
          <w:sz w:val="24"/>
          <w:szCs w:val="24"/>
        </w:rPr>
      </w:pPr>
      <w:r w:rsidRPr="00FA01C6">
        <w:rPr>
          <w:rFonts w:ascii="Times New Roman" w:hAnsi="Times New Roman" w:cs="Times New Roman"/>
          <w:color w:val="000000" w:themeColor="text1"/>
          <w:sz w:val="24"/>
          <w:szCs w:val="24"/>
        </w:rPr>
        <w:t>Se solicita constituirea garantiei de buna executie, in conformitate cu prevederile art. 154</w:t>
      </w:r>
      <w:r w:rsidRPr="00FA01C6">
        <w:rPr>
          <w:rFonts w:ascii="Times New Roman" w:hAnsi="Times New Roman" w:cs="Times New Roman"/>
          <w:color w:val="000000" w:themeColor="text1"/>
          <w:sz w:val="24"/>
          <w:szCs w:val="24"/>
          <w:vertAlign w:val="superscript"/>
        </w:rPr>
        <w:t>2</w:t>
      </w:r>
      <w:r w:rsidRPr="00FA01C6">
        <w:rPr>
          <w:rFonts w:ascii="Times New Roman" w:hAnsi="Times New Roman" w:cs="Times New Roman"/>
          <w:color w:val="000000" w:themeColor="text1"/>
          <w:sz w:val="24"/>
          <w:szCs w:val="24"/>
        </w:rPr>
        <w:t xml:space="preserve"> din Legea nr. 98/2016, cu modificările şi completările ulterioare, in cuantum de </w:t>
      </w:r>
      <w:r w:rsidR="00B36E45">
        <w:rPr>
          <w:rFonts w:ascii="Times New Roman" w:hAnsi="Times New Roman" w:cs="Times New Roman"/>
          <w:color w:val="000000" w:themeColor="text1"/>
          <w:sz w:val="24"/>
          <w:szCs w:val="24"/>
        </w:rPr>
        <w:t>10%</w:t>
      </w:r>
      <w:r w:rsidRPr="00FA01C6">
        <w:rPr>
          <w:rFonts w:ascii="Times New Roman" w:hAnsi="Times New Roman" w:cs="Times New Roman"/>
          <w:color w:val="000000" w:themeColor="text1"/>
          <w:sz w:val="24"/>
          <w:szCs w:val="24"/>
        </w:rPr>
        <w:t xml:space="preserve"> din valoarea contractului fara TVA. Garanţia de bună execuţie se constituie în termen de 5 zile lucrătoare de la semnarea contractului de achiziţie publică de ambele părți. Acest termen poate fi prelungit la solicitarea justificată a contractantului, fără a depăși 15 zile de la data semnării contractului de achiziție publică. </w:t>
      </w:r>
    </w:p>
    <w:p w:rsidR="00B90EC9" w:rsidRPr="003937E7" w:rsidRDefault="00B90EC9" w:rsidP="00F676F6">
      <w:pPr>
        <w:pStyle w:val="Heading1"/>
        <w:spacing w:after="0"/>
        <w:ind w:left="0"/>
        <w:rPr>
          <w:rFonts w:ascii="Times New Roman" w:hAnsi="Times New Roman" w:cs="Times New Roman"/>
          <w:sz w:val="24"/>
          <w:szCs w:val="24"/>
        </w:rPr>
      </w:pPr>
      <w:bookmarkStart w:id="10" w:name="_heading=h.cvvi998dhyf" w:colFirst="0" w:colLast="0"/>
      <w:bookmarkEnd w:id="10"/>
      <w:r w:rsidRPr="003937E7">
        <w:rPr>
          <w:rFonts w:ascii="Times New Roman" w:hAnsi="Times New Roman" w:cs="Times New Roman"/>
          <w:sz w:val="24"/>
          <w:szCs w:val="24"/>
        </w:rPr>
        <w:tab/>
      </w:r>
    </w:p>
    <w:p w:rsidR="0009236F" w:rsidRPr="00B314BB" w:rsidRDefault="0009236F" w:rsidP="00CC033B">
      <w:pPr>
        <w:pStyle w:val="Heading1"/>
        <w:keepNext/>
        <w:numPr>
          <w:ilvl w:val="0"/>
          <w:numId w:val="19"/>
        </w:numPr>
        <w:spacing w:after="0"/>
        <w:ind w:left="0" w:right="0" w:firstLine="720"/>
        <w:rPr>
          <w:rFonts w:ascii="Times New Roman" w:hAnsi="Times New Roman" w:cs="Times New Roman"/>
          <w:b/>
          <w:sz w:val="24"/>
          <w:szCs w:val="24"/>
        </w:rPr>
      </w:pPr>
      <w:r w:rsidRPr="00B314BB">
        <w:rPr>
          <w:rFonts w:ascii="Times New Roman" w:hAnsi="Times New Roman" w:cs="Times New Roman"/>
          <w:b/>
          <w:sz w:val="24"/>
          <w:szCs w:val="24"/>
        </w:rPr>
        <w:t>Modul de întocmire</w:t>
      </w:r>
      <w:r w:rsidR="00B90EC9" w:rsidRPr="00B314BB">
        <w:rPr>
          <w:rFonts w:ascii="Times New Roman" w:hAnsi="Times New Roman" w:cs="Times New Roman"/>
          <w:b/>
          <w:sz w:val="24"/>
          <w:szCs w:val="24"/>
        </w:rPr>
        <w:t xml:space="preserve"> şi prezentare a ofertei</w:t>
      </w:r>
    </w:p>
    <w:p w:rsidR="00B90EC9" w:rsidRPr="003937E7" w:rsidRDefault="00B90EC9" w:rsidP="00B90EC9">
      <w:pPr>
        <w:spacing w:after="0"/>
        <w:jc w:val="both"/>
        <w:rPr>
          <w:rFonts w:ascii="Times New Roman" w:hAnsi="Times New Roman" w:cs="Times New Roman"/>
          <w:sz w:val="24"/>
          <w:szCs w:val="24"/>
        </w:rPr>
      </w:pPr>
    </w:p>
    <w:p w:rsidR="0009236F" w:rsidRPr="003937E7" w:rsidRDefault="0009236F" w:rsidP="00B90EC9">
      <w:pPr>
        <w:widowControl w:val="0"/>
        <w:spacing w:after="0"/>
        <w:ind w:firstLine="720"/>
        <w:jc w:val="both"/>
        <w:rPr>
          <w:rFonts w:ascii="Times New Roman" w:hAnsi="Times New Roman" w:cs="Times New Roman"/>
          <w:sz w:val="24"/>
          <w:szCs w:val="24"/>
        </w:rPr>
      </w:pPr>
      <w:bookmarkStart w:id="11" w:name="_heading=h.28h4qwu" w:colFirst="0" w:colLast="0"/>
      <w:bookmarkEnd w:id="11"/>
      <w:r w:rsidRPr="003937E7">
        <w:rPr>
          <w:rFonts w:ascii="Times New Roman" w:hAnsi="Times New Roman" w:cs="Times New Roman"/>
          <w:sz w:val="24"/>
          <w:szCs w:val="24"/>
        </w:rPr>
        <w:t>Oferta elaborata de ofertant trebuie sa cuprindă:</w:t>
      </w:r>
    </w:p>
    <w:p w:rsidR="00B90EC9" w:rsidRPr="003937E7" w:rsidRDefault="00B90EC9" w:rsidP="00B90EC9">
      <w:pPr>
        <w:widowControl w:val="0"/>
        <w:spacing w:after="0"/>
        <w:ind w:firstLine="720"/>
        <w:jc w:val="both"/>
        <w:rPr>
          <w:rFonts w:ascii="Times New Roman" w:hAnsi="Times New Roman" w:cs="Times New Roman"/>
          <w:sz w:val="24"/>
          <w:szCs w:val="24"/>
        </w:rPr>
      </w:pPr>
    </w:p>
    <w:p w:rsidR="0009236F" w:rsidRPr="003937E7" w:rsidRDefault="0009236F" w:rsidP="00CC033B">
      <w:pPr>
        <w:pStyle w:val="Heading2"/>
        <w:keepLines w:val="0"/>
        <w:numPr>
          <w:ilvl w:val="1"/>
          <w:numId w:val="57"/>
        </w:numPr>
        <w:tabs>
          <w:tab w:val="left" w:pos="-567"/>
        </w:tabs>
        <w:spacing w:before="0" w:after="0"/>
        <w:jc w:val="both"/>
        <w:rPr>
          <w:rFonts w:ascii="Times New Roman" w:hAnsi="Times New Roman" w:cs="Times New Roman"/>
          <w:sz w:val="24"/>
          <w:szCs w:val="24"/>
        </w:rPr>
      </w:pPr>
      <w:bookmarkStart w:id="12" w:name="_heading=h.nmf14n" w:colFirst="0" w:colLast="0"/>
      <w:bookmarkEnd w:id="12"/>
      <w:r w:rsidRPr="003937E7">
        <w:rPr>
          <w:rFonts w:ascii="Times New Roman" w:hAnsi="Times New Roman" w:cs="Times New Roman"/>
          <w:sz w:val="24"/>
          <w:szCs w:val="24"/>
        </w:rPr>
        <w:t xml:space="preserve"> Propunerea tehnic</w:t>
      </w:r>
      <w:r w:rsidR="00B90EC9" w:rsidRPr="003937E7">
        <w:rPr>
          <w:rFonts w:ascii="Times New Roman" w:hAnsi="Times New Roman" w:cs="Times New Roman"/>
          <w:sz w:val="24"/>
          <w:szCs w:val="24"/>
        </w:rPr>
        <w:t>ă;</w:t>
      </w:r>
    </w:p>
    <w:p w:rsidR="00B90EC9" w:rsidRPr="003937E7" w:rsidRDefault="00B90EC9" w:rsidP="00B90EC9">
      <w:pPr>
        <w:spacing w:after="0"/>
        <w:rPr>
          <w:rFonts w:ascii="Times New Roman" w:hAnsi="Times New Roman" w:cs="Times New Roman"/>
          <w:sz w:val="24"/>
          <w:szCs w:val="24"/>
        </w:rPr>
      </w:pPr>
    </w:p>
    <w:p w:rsidR="00B90EC9" w:rsidRPr="003937E7" w:rsidRDefault="0009236F" w:rsidP="00B90EC9">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Propunerea tehnică va avea un caracter ferm și obligatoriu din punct de vedere al conținutului pe toată perioada de valabilitate stabilită de </w:t>
      </w:r>
      <w:r w:rsidR="00B90EC9" w:rsidRPr="003937E7">
        <w:rPr>
          <w:rFonts w:ascii="Times New Roman" w:hAnsi="Times New Roman" w:cs="Times New Roman"/>
          <w:sz w:val="24"/>
          <w:szCs w:val="24"/>
        </w:rPr>
        <w:t>către Autoritatea Contractantă.</w:t>
      </w:r>
    </w:p>
    <w:p w:rsidR="00B90EC9" w:rsidRPr="003937E7" w:rsidRDefault="0009236F" w:rsidP="00B90EC9">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Propunerea tehnică va respecta în totalitate cerințele din caietul de sarcini, în caz contrar, oferta va fi declarată neconformă.</w:t>
      </w:r>
    </w:p>
    <w:p w:rsidR="005477D0" w:rsidRPr="003937E7" w:rsidRDefault="0009236F" w:rsidP="00B90EC9">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Toate specificațiile prezentate în caietul de sarcini sunt minime și obligatorii.</w:t>
      </w:r>
    </w:p>
    <w:p w:rsidR="005477D0" w:rsidRPr="003937E7" w:rsidRDefault="0009236F" w:rsidP="005477D0">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Specificațiile tehnice care indică o anumită origine, sursă, producție, un procedeu special, o marcă de fabrică sau comerț, un brevet de invenție, o licență de fabricație, se citesc în totalitate însoțite de mențiunea ”</w:t>
      </w:r>
      <w:r w:rsidRPr="003937E7">
        <w:rPr>
          <w:rFonts w:ascii="Times New Roman" w:hAnsi="Times New Roman" w:cs="Times New Roman"/>
          <w:i/>
          <w:sz w:val="24"/>
          <w:szCs w:val="24"/>
        </w:rPr>
        <w:t>sau echivalent</w:t>
      </w:r>
      <w:r w:rsidRPr="003937E7">
        <w:rPr>
          <w:rFonts w:ascii="Times New Roman" w:hAnsi="Times New Roman" w:cs="Times New Roman"/>
          <w:sz w:val="24"/>
          <w:szCs w:val="24"/>
        </w:rPr>
        <w:t>” și sunt menționate doar pentru identificarea cu ușurință a tipului de produs și nu au ca efect favorizarea sau eliminarea anumitor operatori eco</w:t>
      </w:r>
      <w:r w:rsidR="005477D0" w:rsidRPr="003937E7">
        <w:rPr>
          <w:rFonts w:ascii="Times New Roman" w:hAnsi="Times New Roman" w:cs="Times New Roman"/>
          <w:sz w:val="24"/>
          <w:szCs w:val="24"/>
        </w:rPr>
        <w:t>nomici sau a anumitor produse.</w:t>
      </w:r>
    </w:p>
    <w:p w:rsidR="005477D0" w:rsidRPr="003937E7" w:rsidRDefault="0009236F" w:rsidP="005477D0">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Ofertantul trebuie să dovedească faptul că la elaborarea ofertei, a ținut cont de obligațiile referitoare la condițiile de muncă și protecția muncii, și a condițiilor sociale și de mediu care sunt la nivel național, precum și că le va respecta pe parcursul îndeplinirii contractului. Informații detaliate privind reglementările care sunt în vigoare la nivel național și se referă la condițiile de muncă și protecția muncii, securității și sănătății în muncă, se pot obține de la Inspecția Muncii sau de pe site-ul </w:t>
      </w:r>
      <w:hyperlink r:id="rId11">
        <w:r w:rsidRPr="003937E7">
          <w:rPr>
            <w:rFonts w:ascii="Times New Roman" w:hAnsi="Times New Roman" w:cs="Times New Roman"/>
            <w:sz w:val="24"/>
            <w:szCs w:val="24"/>
            <w:u w:val="single"/>
          </w:rPr>
          <w:t>http://www.inspectiamuncii.ro/legislatie.</w:t>
        </w:r>
      </w:hyperlink>
    </w:p>
    <w:p w:rsidR="005477D0" w:rsidRPr="003937E7" w:rsidRDefault="0009236F" w:rsidP="005477D0">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Propunerea tehnică poate conţine şi alte aspecte considerate relevante de către ofertant. Propunerea tehnică reprezintă concepţia proprie a ofertantului cu privire la conformitatea serviciilor ofertate şi nu o simplă copie ad-literam a Caietului de sarcini.</w:t>
      </w:r>
    </w:p>
    <w:p w:rsidR="005477D0" w:rsidRPr="003937E7" w:rsidRDefault="0009236F" w:rsidP="005477D0">
      <w:pPr>
        <w:spacing w:after="0"/>
        <w:ind w:right="132" w:firstLine="720"/>
        <w:jc w:val="both"/>
        <w:rPr>
          <w:rFonts w:ascii="Times New Roman" w:hAnsi="Times New Roman" w:cs="Times New Roman"/>
          <w:sz w:val="24"/>
          <w:szCs w:val="24"/>
        </w:rPr>
      </w:pPr>
      <w:r w:rsidRPr="003937E7">
        <w:rPr>
          <w:rFonts w:ascii="Times New Roman" w:hAnsi="Times New Roman" w:cs="Times New Roman"/>
          <w:sz w:val="24"/>
          <w:szCs w:val="24"/>
        </w:rPr>
        <w:t>Propunerea elaborată va respecta cerinţele Caietului de sarcini, precum și legislația în vigoare aferentă serviciilor prestate şi a lucrărilor ce se vor executa.</w:t>
      </w:r>
    </w:p>
    <w:p w:rsidR="00167EAE" w:rsidRDefault="00167EAE" w:rsidP="005477D0">
      <w:pPr>
        <w:spacing w:after="0"/>
        <w:jc w:val="both"/>
        <w:rPr>
          <w:rFonts w:ascii="Times New Roman" w:hAnsi="Times New Roman" w:cs="Times New Roman"/>
          <w:sz w:val="24"/>
          <w:szCs w:val="24"/>
          <w:u w:val="single"/>
        </w:rPr>
      </w:pPr>
    </w:p>
    <w:p w:rsidR="0009236F" w:rsidRPr="003937E7" w:rsidRDefault="00603583" w:rsidP="00167EAE">
      <w:pPr>
        <w:spacing w:after="0"/>
        <w:ind w:firstLine="720"/>
        <w:jc w:val="both"/>
        <w:rPr>
          <w:rFonts w:ascii="Times New Roman" w:hAnsi="Times New Roman" w:cs="Times New Roman"/>
          <w:sz w:val="24"/>
          <w:szCs w:val="24"/>
        </w:rPr>
      </w:pPr>
      <w:r>
        <w:rPr>
          <w:rFonts w:ascii="Times New Roman" w:hAnsi="Times New Roman" w:cs="Times New Roman"/>
          <w:sz w:val="24"/>
          <w:szCs w:val="24"/>
        </w:rPr>
        <w:t>Cerințe:</w:t>
      </w:r>
    </w:p>
    <w:p w:rsidR="00603583" w:rsidRDefault="0009236F" w:rsidP="00CC033B">
      <w:pPr>
        <w:pStyle w:val="ListParagraph"/>
        <w:numPr>
          <w:ilvl w:val="3"/>
          <w:numId w:val="50"/>
        </w:numPr>
        <w:spacing w:after="0"/>
        <w:ind w:left="0" w:firstLine="720"/>
        <w:jc w:val="both"/>
        <w:rPr>
          <w:rFonts w:ascii="Times New Roman" w:hAnsi="Times New Roman" w:cs="Times New Roman"/>
          <w:sz w:val="24"/>
          <w:szCs w:val="24"/>
        </w:rPr>
      </w:pPr>
      <w:r w:rsidRPr="00603583">
        <w:rPr>
          <w:rFonts w:ascii="Times New Roman" w:hAnsi="Times New Roman" w:cs="Times New Roman"/>
          <w:sz w:val="24"/>
          <w:szCs w:val="24"/>
        </w:rPr>
        <w:t>Se va prezenta o declarație pe proprie răspundere cunoscand prevederile privind falsul în declarații din care sa rezulte ca ofertantul respecta toate cerințele documentației tehnice.</w:t>
      </w:r>
    </w:p>
    <w:p w:rsidR="00603583" w:rsidRDefault="0009236F" w:rsidP="00CC033B">
      <w:pPr>
        <w:pStyle w:val="ListParagraph"/>
        <w:numPr>
          <w:ilvl w:val="3"/>
          <w:numId w:val="50"/>
        </w:numPr>
        <w:spacing w:after="0"/>
        <w:ind w:left="0" w:firstLine="720"/>
        <w:jc w:val="both"/>
        <w:rPr>
          <w:rFonts w:ascii="Times New Roman" w:hAnsi="Times New Roman" w:cs="Times New Roman"/>
          <w:sz w:val="24"/>
          <w:szCs w:val="24"/>
        </w:rPr>
      </w:pPr>
      <w:r w:rsidRPr="00603583">
        <w:rPr>
          <w:rFonts w:ascii="Times New Roman" w:hAnsi="Times New Roman" w:cs="Times New Roman"/>
          <w:sz w:val="24"/>
          <w:szCs w:val="24"/>
        </w:rPr>
        <w:lastRenderedPageBreak/>
        <w:t>Modul de abordare avut în vedere de ofer</w:t>
      </w:r>
      <w:r w:rsidR="00603583">
        <w:rPr>
          <w:rFonts w:ascii="Times New Roman" w:hAnsi="Times New Roman" w:cs="Times New Roman"/>
          <w:sz w:val="24"/>
          <w:szCs w:val="24"/>
        </w:rPr>
        <w:t>tant pentru execuția lucrărilor;</w:t>
      </w:r>
    </w:p>
    <w:p w:rsidR="00603583" w:rsidRDefault="0009236F" w:rsidP="00CC033B">
      <w:pPr>
        <w:pStyle w:val="ListParagraph"/>
        <w:numPr>
          <w:ilvl w:val="3"/>
          <w:numId w:val="50"/>
        </w:numPr>
        <w:spacing w:after="0"/>
        <w:ind w:left="0" w:firstLine="720"/>
        <w:jc w:val="both"/>
        <w:rPr>
          <w:rFonts w:ascii="Times New Roman" w:hAnsi="Times New Roman" w:cs="Times New Roman"/>
          <w:sz w:val="24"/>
          <w:szCs w:val="24"/>
        </w:rPr>
      </w:pPr>
      <w:r w:rsidRPr="00603583">
        <w:rPr>
          <w:rFonts w:ascii="Times New Roman" w:hAnsi="Times New Roman" w:cs="Times New Roman"/>
          <w:sz w:val="24"/>
          <w:szCs w:val="24"/>
        </w:rPr>
        <w:t>Prevederile legale (legi, standarde, reglementări) în domeniu de activitate aferent obiectului contractului ce urmează a fi atribuit, ce pot avea incidență asupra derulării/implementării acestuia.</w:t>
      </w:r>
    </w:p>
    <w:p w:rsidR="00EC76D8" w:rsidRDefault="00603583" w:rsidP="00CC033B">
      <w:pPr>
        <w:pStyle w:val="ListParagraph"/>
        <w:numPr>
          <w:ilvl w:val="3"/>
          <w:numId w:val="50"/>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Planul calității pentru lucrare. </w:t>
      </w:r>
    </w:p>
    <w:p w:rsidR="00603583" w:rsidRDefault="00603583" w:rsidP="00CC033B">
      <w:pPr>
        <w:pStyle w:val="ListParagraph"/>
        <w:numPr>
          <w:ilvl w:val="3"/>
          <w:numId w:val="50"/>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Managementul situațiilor de risc pentru i</w:t>
      </w:r>
      <w:r w:rsidR="0009236F" w:rsidRPr="00603583">
        <w:rPr>
          <w:rFonts w:ascii="Times New Roman" w:hAnsi="Times New Roman" w:cs="Times New Roman"/>
          <w:sz w:val="24"/>
          <w:szCs w:val="24"/>
        </w:rPr>
        <w:t>dentificarea și prezentarea riscuril</w:t>
      </w:r>
      <w:r>
        <w:rPr>
          <w:rFonts w:ascii="Times New Roman" w:hAnsi="Times New Roman" w:cs="Times New Roman"/>
          <w:sz w:val="24"/>
          <w:szCs w:val="24"/>
        </w:rPr>
        <w:t>or</w:t>
      </w:r>
      <w:r w:rsidR="0009236F" w:rsidRPr="00603583">
        <w:rPr>
          <w:rFonts w:ascii="Times New Roman" w:hAnsi="Times New Roman" w:cs="Times New Roman"/>
          <w:sz w:val="24"/>
          <w:szCs w:val="24"/>
        </w:rPr>
        <w:t xml:space="preserve"> care pot afecta execuția contractului precum și măsuri de reducere și sau eliminare a lor;</w:t>
      </w:r>
    </w:p>
    <w:p w:rsidR="00167EAE" w:rsidRPr="00603583" w:rsidRDefault="0009236F" w:rsidP="00CC033B">
      <w:pPr>
        <w:pStyle w:val="ListParagraph"/>
        <w:numPr>
          <w:ilvl w:val="3"/>
          <w:numId w:val="50"/>
        </w:numPr>
        <w:spacing w:after="0"/>
        <w:ind w:left="0" w:firstLine="720"/>
        <w:jc w:val="both"/>
        <w:rPr>
          <w:rFonts w:ascii="Times New Roman" w:hAnsi="Times New Roman" w:cs="Times New Roman"/>
          <w:sz w:val="24"/>
          <w:szCs w:val="24"/>
        </w:rPr>
      </w:pPr>
      <w:r w:rsidRPr="00603583">
        <w:rPr>
          <w:rFonts w:ascii="Times New Roman" w:hAnsi="Times New Roman" w:cs="Times New Roman"/>
          <w:sz w:val="24"/>
          <w:szCs w:val="24"/>
        </w:rPr>
        <w:t>Durata activităților corelat</w:t>
      </w:r>
      <w:r w:rsidR="00603583">
        <w:rPr>
          <w:rFonts w:ascii="Times New Roman" w:hAnsi="Times New Roman" w:cs="Times New Roman"/>
          <w:sz w:val="24"/>
          <w:szCs w:val="24"/>
        </w:rPr>
        <w:t>ă</w:t>
      </w:r>
      <w:r w:rsidRPr="00603583">
        <w:rPr>
          <w:rFonts w:ascii="Times New Roman" w:hAnsi="Times New Roman" w:cs="Times New Roman"/>
          <w:sz w:val="24"/>
          <w:szCs w:val="24"/>
        </w:rPr>
        <w:t xml:space="preserve"> cu termenul maxim impus prin caietul de sarcini - Grafic Gantt;</w:t>
      </w:r>
    </w:p>
    <w:p w:rsidR="00167EAE"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Planul de lucru (grafic tip GANTT) se va realiza utilizând un software de planificare a timpului, cu evidentierea drumului critic. Pe acest grafic se vor evidenția următoarele: durata de execuție a activităților cuprinse în caietul de sarcini, data de început și data de terminare a activității, personalul implicat în execuția contractului.</w:t>
      </w:r>
    </w:p>
    <w:p w:rsidR="00167EAE"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Responsabilitatea asigurarii calității lucrărilor executate pe timp friguros revine în totalitate Antreprenorului General. Aplicarea măsurilor și a procedurilor stabilite se va face sub directă coordonare a șefului punctului de lucru, a responsabilului tehnic cu execuția, precum și a responsabilului cu calitatea desemnați</w:t>
      </w:r>
      <w:r w:rsidR="00167EAE">
        <w:rPr>
          <w:rFonts w:ascii="Times New Roman" w:hAnsi="Times New Roman" w:cs="Times New Roman"/>
          <w:sz w:val="24"/>
          <w:szCs w:val="24"/>
        </w:rPr>
        <w:t xml:space="preserve"> pentru fiecare punct de lucru.</w:t>
      </w:r>
    </w:p>
    <w:p w:rsidR="0009236F" w:rsidRPr="003937E7"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Toate procedurile de lucru vor fi înaintate în timp util reprezentantului beneficiarului – </w:t>
      </w:r>
      <w:r w:rsidR="00603583">
        <w:rPr>
          <w:rFonts w:ascii="Times New Roman" w:hAnsi="Times New Roman" w:cs="Times New Roman"/>
          <w:sz w:val="24"/>
          <w:szCs w:val="24"/>
        </w:rPr>
        <w:t>prin</w:t>
      </w:r>
      <w:r w:rsidRPr="003937E7">
        <w:rPr>
          <w:rFonts w:ascii="Times New Roman" w:hAnsi="Times New Roman" w:cs="Times New Roman"/>
          <w:sz w:val="24"/>
          <w:szCs w:val="24"/>
        </w:rPr>
        <w:t xml:space="preserve"> diriginte de șantier – spre avizare și aprobare. În cazul lipsei procedurilor de lucru pentru activități de constructii-montaj, pe perioada de timp friguros lucrările vor fi sistate, eventualele depasiri ale termenului contractual căzând în sarcina antreprenorului, cu toate consecințele.</w:t>
      </w:r>
    </w:p>
    <w:p w:rsidR="00167EAE"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Pentru prestarea serviciilor și execuția lucrărilor solicitate prin Caietul de sarcini, ofertantul trebuie să pună la dispoziția autorit</w:t>
      </w:r>
      <w:r w:rsidR="00F75AFF">
        <w:rPr>
          <w:rFonts w:ascii="Times New Roman" w:hAnsi="Times New Roman" w:cs="Times New Roman"/>
          <w:sz w:val="24"/>
          <w:szCs w:val="24"/>
        </w:rPr>
        <w:t>ăț</w:t>
      </w:r>
      <w:r w:rsidRPr="003937E7">
        <w:rPr>
          <w:rFonts w:ascii="Times New Roman" w:hAnsi="Times New Roman" w:cs="Times New Roman"/>
          <w:sz w:val="24"/>
          <w:szCs w:val="24"/>
        </w:rPr>
        <w:t>ii contractante o echipă de experți, care să dețină competențele necesare execuției lucrărilor.</w:t>
      </w:r>
    </w:p>
    <w:p w:rsidR="00167EAE"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Prin aceste cerințe se urmărește obținerea unor lucrări de calitate și a unei garanții minime că scopul și obiectivele achiziției vor fi îndeplinite. Prin urmare, Ofertantul trebuie să dovedească faptul că dispune de personal calificat corespunzător și cu experiență în realizarea lucrărilor solicitate în caietul de sarcini.</w:t>
      </w:r>
    </w:p>
    <w:p w:rsidR="003937E7" w:rsidRPr="003937E7" w:rsidRDefault="003937E7" w:rsidP="005477D0">
      <w:pPr>
        <w:tabs>
          <w:tab w:val="left" w:pos="360"/>
        </w:tabs>
        <w:spacing w:after="0"/>
        <w:jc w:val="both"/>
        <w:rPr>
          <w:rFonts w:ascii="Times New Roman" w:hAnsi="Times New Roman" w:cs="Times New Roman"/>
          <w:sz w:val="24"/>
          <w:szCs w:val="24"/>
        </w:rPr>
      </w:pPr>
    </w:p>
    <w:p w:rsidR="0009236F" w:rsidRPr="003937E7" w:rsidRDefault="0009236F" w:rsidP="00167EA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NOTĂ:         Autorizațiile/atestatele aferente operatorului/operatorilor economic(i) vor fi prezentate doar de către Antreprenor (prin „Antreprenor” se înțelege ofertantul declarat câștigător, cu care autoritatea contractantă a încheiat contractul de achiziție publică) în etapa de postatribuire a contractului, respectiv în timpul executării/implementării contractului de achiziție publică. Aceste autorizații/atestate nu vor fi prezentate în cadrul ofertei depuse și nu vor face obiectul evaluării.</w:t>
      </w:r>
    </w:p>
    <w:p w:rsidR="00603583" w:rsidRPr="00603583" w:rsidRDefault="0009236F" w:rsidP="00CC033B">
      <w:pPr>
        <w:pStyle w:val="ListParagraph"/>
        <w:widowControl w:val="0"/>
        <w:numPr>
          <w:ilvl w:val="3"/>
          <w:numId w:val="56"/>
        </w:numPr>
        <w:spacing w:after="0"/>
        <w:ind w:left="0" w:firstLine="720"/>
        <w:jc w:val="both"/>
        <w:rPr>
          <w:rFonts w:ascii="Times New Roman" w:hAnsi="Times New Roman" w:cs="Times New Roman"/>
          <w:strike/>
          <w:color w:val="FF0000"/>
          <w:sz w:val="24"/>
          <w:szCs w:val="24"/>
        </w:rPr>
      </w:pPr>
      <w:r w:rsidRPr="00603583">
        <w:rPr>
          <w:rFonts w:ascii="Times New Roman" w:hAnsi="Times New Roman" w:cs="Times New Roman"/>
          <w:sz w:val="24"/>
          <w:szCs w:val="24"/>
        </w:rPr>
        <w:t xml:space="preserve">Listele cuprinzând cantitățile de lucrări, completate pe capitole, aferente categoriilor de lucrări în conformitate cu </w:t>
      </w:r>
      <w:r w:rsidR="00603583" w:rsidRPr="00603583">
        <w:rPr>
          <w:rFonts w:ascii="Times New Roman" w:hAnsi="Times New Roman" w:cs="Times New Roman"/>
          <w:sz w:val="24"/>
          <w:szCs w:val="24"/>
        </w:rPr>
        <w:t>listele de cantități de lucrări anexă la caietul de sarini</w:t>
      </w:r>
      <w:r w:rsidRPr="00603583">
        <w:rPr>
          <w:rFonts w:ascii="Times New Roman" w:hAnsi="Times New Roman" w:cs="Times New Roman"/>
          <w:sz w:val="24"/>
          <w:szCs w:val="24"/>
        </w:rPr>
        <w:t xml:space="preserve">, </w:t>
      </w:r>
      <w:r w:rsidRPr="00603583">
        <w:rPr>
          <w:rFonts w:ascii="Times New Roman" w:hAnsi="Times New Roman" w:cs="Times New Roman"/>
          <w:b/>
          <w:sz w:val="24"/>
          <w:szCs w:val="24"/>
        </w:rPr>
        <w:t>fără componenta de pret</w:t>
      </w:r>
      <w:r w:rsidR="00167EAE" w:rsidRPr="00603583">
        <w:rPr>
          <w:rFonts w:ascii="Times New Roman" w:hAnsi="Times New Roman" w:cs="Times New Roman"/>
          <w:b/>
          <w:sz w:val="24"/>
          <w:szCs w:val="24"/>
        </w:rPr>
        <w:t>.</w:t>
      </w:r>
    </w:p>
    <w:p w:rsidR="0009236F" w:rsidRPr="00603583" w:rsidRDefault="00603583" w:rsidP="00CC033B">
      <w:pPr>
        <w:pStyle w:val="ListParagraph"/>
        <w:widowControl w:val="0"/>
        <w:numPr>
          <w:ilvl w:val="3"/>
          <w:numId w:val="56"/>
        </w:numPr>
        <w:spacing w:after="0"/>
        <w:ind w:left="0" w:firstLine="720"/>
        <w:jc w:val="both"/>
        <w:rPr>
          <w:rFonts w:ascii="Times New Roman" w:hAnsi="Times New Roman" w:cs="Times New Roman"/>
          <w:strike/>
          <w:color w:val="FF0000"/>
          <w:sz w:val="24"/>
          <w:szCs w:val="24"/>
        </w:rPr>
      </w:pPr>
      <w:r>
        <w:rPr>
          <w:rFonts w:ascii="Times New Roman" w:hAnsi="Times New Roman" w:cs="Times New Roman"/>
          <w:b/>
          <w:color w:val="000000"/>
          <w:sz w:val="24"/>
          <w:szCs w:val="24"/>
        </w:rPr>
        <w:t>Lista cuprinzâ</w:t>
      </w:r>
      <w:r w:rsidR="0009236F" w:rsidRPr="00603583">
        <w:rPr>
          <w:rFonts w:ascii="Times New Roman" w:hAnsi="Times New Roman" w:cs="Times New Roman"/>
          <w:b/>
          <w:color w:val="000000"/>
          <w:sz w:val="24"/>
          <w:szCs w:val="24"/>
        </w:rPr>
        <w:t xml:space="preserve">nd cantitatile de utilaje </w:t>
      </w:r>
      <w:r w:rsidR="0009236F" w:rsidRPr="00603583">
        <w:rPr>
          <w:rFonts w:ascii="Times New Roman" w:hAnsi="Times New Roman" w:cs="Times New Roman"/>
          <w:b/>
          <w:sz w:val="24"/>
          <w:szCs w:val="24"/>
        </w:rPr>
        <w:t>și</w:t>
      </w:r>
      <w:r w:rsidR="0009236F" w:rsidRPr="00603583">
        <w:rPr>
          <w:rFonts w:ascii="Times New Roman" w:hAnsi="Times New Roman" w:cs="Times New Roman"/>
          <w:b/>
          <w:color w:val="000000"/>
          <w:sz w:val="24"/>
          <w:szCs w:val="24"/>
        </w:rPr>
        <w:t xml:space="preserve"> echipamente tehnologice inclusiv dotari (</w:t>
      </w:r>
      <w:r w:rsidR="0009236F" w:rsidRPr="00603583">
        <w:rPr>
          <w:rFonts w:ascii="Times New Roman" w:hAnsi="Times New Roman" w:cs="Times New Roman"/>
          <w:b/>
          <w:sz w:val="24"/>
          <w:szCs w:val="24"/>
        </w:rPr>
        <w:t>fără</w:t>
      </w:r>
      <w:r w:rsidR="0009236F" w:rsidRPr="00603583">
        <w:rPr>
          <w:rFonts w:ascii="Times New Roman" w:hAnsi="Times New Roman" w:cs="Times New Roman"/>
          <w:b/>
          <w:color w:val="000000"/>
          <w:sz w:val="24"/>
          <w:szCs w:val="24"/>
        </w:rPr>
        <w:t xml:space="preserve"> valori/pret) precum </w:t>
      </w:r>
      <w:r w:rsidR="0009236F" w:rsidRPr="00603583">
        <w:rPr>
          <w:rFonts w:ascii="Times New Roman" w:hAnsi="Times New Roman" w:cs="Times New Roman"/>
          <w:b/>
          <w:sz w:val="24"/>
          <w:szCs w:val="24"/>
        </w:rPr>
        <w:t>și</w:t>
      </w:r>
      <w:r w:rsidR="0009236F" w:rsidRPr="00603583">
        <w:rPr>
          <w:rFonts w:ascii="Times New Roman" w:hAnsi="Times New Roman" w:cs="Times New Roman"/>
          <w:b/>
          <w:color w:val="000000"/>
          <w:sz w:val="24"/>
          <w:szCs w:val="24"/>
        </w:rPr>
        <w:t xml:space="preserve"> Fisele tehnice completate</w:t>
      </w:r>
      <w:r w:rsidR="0009236F" w:rsidRPr="00603583">
        <w:rPr>
          <w:rFonts w:ascii="Times New Roman" w:hAnsi="Times New Roman" w:cs="Times New Roman"/>
          <w:sz w:val="24"/>
          <w:szCs w:val="24"/>
        </w:rPr>
        <w:t xml:space="preserve"> conform formu</w:t>
      </w:r>
      <w:r w:rsidR="00167EAE" w:rsidRPr="00603583">
        <w:rPr>
          <w:rFonts w:ascii="Times New Roman" w:hAnsi="Times New Roman" w:cs="Times New Roman"/>
          <w:sz w:val="24"/>
          <w:szCs w:val="24"/>
        </w:rPr>
        <w:t>larelor din</w:t>
      </w:r>
      <w:r>
        <w:rPr>
          <w:rFonts w:ascii="Times New Roman" w:hAnsi="Times New Roman" w:cs="Times New Roman"/>
          <w:sz w:val="24"/>
          <w:szCs w:val="24"/>
        </w:rPr>
        <w:t xml:space="preserve"> documentația tehnică anexă la</w:t>
      </w:r>
      <w:r w:rsidR="00167EAE" w:rsidRPr="00603583">
        <w:rPr>
          <w:rFonts w:ascii="Times New Roman" w:hAnsi="Times New Roman" w:cs="Times New Roman"/>
          <w:sz w:val="24"/>
          <w:szCs w:val="24"/>
        </w:rPr>
        <w:t xml:space="preserve"> </w:t>
      </w:r>
      <w:r>
        <w:rPr>
          <w:rFonts w:ascii="Times New Roman" w:hAnsi="Times New Roman" w:cs="Times New Roman"/>
          <w:sz w:val="24"/>
          <w:szCs w:val="24"/>
        </w:rPr>
        <w:t>caietul de sarcini</w:t>
      </w:r>
      <w:r w:rsidR="00167EAE" w:rsidRPr="00603583">
        <w:rPr>
          <w:rFonts w:ascii="Times New Roman" w:hAnsi="Times New Roman" w:cs="Times New Roman"/>
          <w:sz w:val="24"/>
          <w:szCs w:val="24"/>
        </w:rPr>
        <w:t>.</w:t>
      </w:r>
      <w:r w:rsidR="0009236F" w:rsidRPr="00603583">
        <w:rPr>
          <w:rFonts w:ascii="Times New Roman" w:hAnsi="Times New Roman" w:cs="Times New Roman"/>
          <w:strike/>
          <w:color w:val="FF0000"/>
          <w:sz w:val="24"/>
          <w:szCs w:val="24"/>
        </w:rPr>
        <w:t xml:space="preserve"> </w:t>
      </w:r>
    </w:p>
    <w:p w:rsidR="0009236F" w:rsidRDefault="0009236F" w:rsidP="005477D0">
      <w:pPr>
        <w:widowControl w:val="0"/>
        <w:spacing w:after="0"/>
        <w:jc w:val="both"/>
        <w:rPr>
          <w:rFonts w:ascii="Times New Roman" w:hAnsi="Times New Roman" w:cs="Times New Roman"/>
          <w:strike/>
          <w:color w:val="FF0000"/>
          <w:sz w:val="24"/>
          <w:szCs w:val="24"/>
        </w:rPr>
      </w:pPr>
    </w:p>
    <w:p w:rsidR="00A62A71" w:rsidRPr="001E0821" w:rsidRDefault="007A4D73" w:rsidP="00A62A71">
      <w:pPr>
        <w:widowControl w:val="0"/>
        <w:numPr>
          <w:ilvl w:val="0"/>
          <w:numId w:val="62"/>
        </w:numPr>
        <w:shd w:val="clear" w:color="auto" w:fill="FFFFFF"/>
        <w:tabs>
          <w:tab w:val="left" w:pos="691"/>
        </w:tabs>
        <w:spacing w:after="0" w:line="240" w:lineRule="auto"/>
        <w:jc w:val="both"/>
        <w:rPr>
          <w:rFonts w:ascii="Times New Roman" w:hAnsi="Times New Roman" w:cs="Times New Roman"/>
          <w:spacing w:val="-4"/>
          <w:sz w:val="24"/>
          <w:szCs w:val="24"/>
        </w:rPr>
      </w:pPr>
      <w:r>
        <w:rPr>
          <w:rFonts w:ascii="Times New Roman" w:hAnsi="Times New Roman" w:cs="Times New Roman"/>
          <w:b/>
          <w:spacing w:val="-4"/>
          <w:sz w:val="24"/>
          <w:szCs w:val="24"/>
        </w:rPr>
        <w:t xml:space="preserve"> </w:t>
      </w:r>
      <w:r w:rsidR="00A62A71" w:rsidRPr="001E0821">
        <w:rPr>
          <w:rFonts w:ascii="Times New Roman" w:hAnsi="Times New Roman" w:cs="Times New Roman"/>
          <w:b/>
          <w:spacing w:val="-4"/>
          <w:sz w:val="24"/>
          <w:szCs w:val="24"/>
        </w:rPr>
        <w:t>Listele cu cantitatile de lucrari ce se vor executa.</w:t>
      </w:r>
      <w:r w:rsidR="00A62A71" w:rsidRPr="001E0821">
        <w:rPr>
          <w:rFonts w:ascii="Times New Roman" w:hAnsi="Times New Roman" w:cs="Times New Roman"/>
          <w:spacing w:val="-4"/>
          <w:sz w:val="24"/>
          <w:szCs w:val="24"/>
        </w:rPr>
        <w:t xml:space="preserve"> Se vor prezenta: Formularul </w:t>
      </w:r>
      <w:r w:rsidR="00B27F44" w:rsidRPr="00BE7D6B">
        <w:rPr>
          <w:rFonts w:ascii="Times New Roman" w:hAnsi="Times New Roman" w:cs="Times New Roman"/>
          <w:spacing w:val="-4"/>
          <w:sz w:val="24"/>
          <w:szCs w:val="24"/>
        </w:rPr>
        <w:t>F1</w:t>
      </w:r>
      <w:r w:rsidR="00A62A71" w:rsidRPr="001E0821">
        <w:rPr>
          <w:rFonts w:ascii="Times New Roman" w:hAnsi="Times New Roman" w:cs="Times New Roman"/>
          <w:spacing w:val="-4"/>
          <w:sz w:val="24"/>
          <w:szCs w:val="24"/>
        </w:rPr>
        <w:t xml:space="preserve"> Centralizatorul cheltuielilor pe obiectiv, Formularul F2- Centralizatorul cheltuielilor pe obiect </w:t>
      </w:r>
      <w:r w:rsidR="00A62A71" w:rsidRPr="001E0821">
        <w:rPr>
          <w:rFonts w:ascii="Times New Roman" w:hAnsi="Times New Roman" w:cs="Times New Roman"/>
          <w:spacing w:val="-4"/>
          <w:sz w:val="24"/>
          <w:szCs w:val="24"/>
        </w:rPr>
        <w:lastRenderedPageBreak/>
        <w:t>si categorii de lucrari, Formular F3-Lista cu cantitati de lucrari pe categorii de lucrari, Formular F4- Lista cu cantitatile de utilaje si echipamente tehnologice, inclusiv dotari si active corporale; Formular C6 -Lista cuprinzand consumurile de resurse materiale, Formular C7 - Lista cuprinzand consumurile cu mana de lucru, Formular C8- Lista cuprinzand consumurile de ore de functionare a utilajelor de constructii, C9 - Lista cuprinzand consumurile privind transporturile si Fisele tehnice ale utilajelor, echipamentelor tehnologice continand minim 3 coloane: specificarii tehnice impuse prin caietul de sarcini, corespondenta propunerii tehnice cu specificatiile tehnice impuse prin caietul de sarcini si producatorul.</w:t>
      </w:r>
    </w:p>
    <w:p w:rsidR="00A62A71" w:rsidRPr="00A55CA8" w:rsidRDefault="00A62A71" w:rsidP="00A62A71">
      <w:pPr>
        <w:widowControl w:val="0"/>
        <w:shd w:val="clear" w:color="auto" w:fill="FFFFFF"/>
        <w:tabs>
          <w:tab w:val="left" w:pos="691"/>
        </w:tabs>
        <w:spacing w:after="0" w:line="240" w:lineRule="auto"/>
        <w:ind w:left="810"/>
        <w:jc w:val="both"/>
        <w:rPr>
          <w:rFonts w:ascii="Times New Roman" w:hAnsi="Times New Roman" w:cs="Times New Roman"/>
          <w:spacing w:val="-4"/>
          <w:sz w:val="24"/>
          <w:szCs w:val="24"/>
        </w:rPr>
      </w:pPr>
      <w:r w:rsidRPr="001E0821">
        <w:rPr>
          <w:rFonts w:ascii="Times New Roman" w:hAnsi="Times New Roman" w:cs="Times New Roman"/>
          <w:spacing w:val="-4"/>
          <w:sz w:val="24"/>
          <w:szCs w:val="24"/>
        </w:rPr>
        <w:t>*Nota: In cazul în care în cadrul lucrărilor ce fac obiectul contractului, conform  proiectului tehnic, nu exista utilaje si echipamente tehnologice ce se înglobează în lucrări, operatori NU vor mai prezenta Fisele tehnice ale utilajelor, echipamentelor tehnologice.</w:t>
      </w:r>
    </w:p>
    <w:p w:rsidR="00A62A71" w:rsidRPr="00390EEE" w:rsidRDefault="00A62A71" w:rsidP="00A62A71">
      <w:pPr>
        <w:pStyle w:val="ListParagraph"/>
        <w:numPr>
          <w:ilvl w:val="0"/>
          <w:numId w:val="62"/>
        </w:numPr>
        <w:spacing w:after="0" w:line="240" w:lineRule="auto"/>
        <w:jc w:val="both"/>
        <w:rPr>
          <w:b/>
          <w:bCs/>
          <w:sz w:val="24"/>
          <w:szCs w:val="24"/>
        </w:rPr>
      </w:pPr>
      <w:r w:rsidRPr="00390EEE">
        <w:rPr>
          <w:b/>
          <w:bCs/>
          <w:sz w:val="24"/>
          <w:szCs w:val="24"/>
        </w:rPr>
        <w:t>Resurse (personal si instalatii/echipamente)</w:t>
      </w:r>
    </w:p>
    <w:p w:rsidR="00A62A71" w:rsidRDefault="00A62A71" w:rsidP="00A62A71">
      <w:pPr>
        <w:widowControl w:val="0"/>
        <w:shd w:val="clear" w:color="auto" w:fill="FFFFFF"/>
        <w:tabs>
          <w:tab w:val="left" w:pos="691"/>
        </w:tabs>
        <w:spacing w:after="0" w:line="240" w:lineRule="auto"/>
        <w:ind w:left="900"/>
        <w:jc w:val="both"/>
        <w:rPr>
          <w:rFonts w:ascii="Times New Roman" w:hAnsi="Times New Roman" w:cs="Times New Roman"/>
          <w:spacing w:val="-4"/>
          <w:sz w:val="24"/>
          <w:szCs w:val="24"/>
        </w:rPr>
      </w:pPr>
      <w:r w:rsidRPr="00390EEE">
        <w:rPr>
          <w:rFonts w:ascii="Times New Roman" w:hAnsi="Times New Roman" w:cs="Times New Roman"/>
          <w:b/>
          <w:bCs/>
          <w:spacing w:val="-4"/>
          <w:sz w:val="24"/>
          <w:szCs w:val="24"/>
        </w:rPr>
        <w:t>Prezentarea modalității de asigurare a accesului la specialiștii necesari și obligatorii în vederea asigurării nivelului de calitate corespunzător cerințelor fundamentale aplicabile lucrărilor</w:t>
      </w:r>
      <w:r w:rsidRPr="00390EEE">
        <w:rPr>
          <w:rFonts w:ascii="Times New Roman" w:hAnsi="Times New Roman" w:cs="Times New Roman"/>
          <w:spacing w:val="-4"/>
          <w:sz w:val="24"/>
          <w:szCs w:val="24"/>
        </w:rPr>
        <w:t xml:space="preserve"> cuprinse în obiectul contractului, în conformitate cu prevederile Legii 10/1995 și a altor legi incidente.</w:t>
      </w:r>
    </w:p>
    <w:p w:rsidR="00A62A71" w:rsidRPr="001E0821" w:rsidRDefault="007A4D73" w:rsidP="00A62A71">
      <w:pPr>
        <w:widowControl w:val="0"/>
        <w:numPr>
          <w:ilvl w:val="0"/>
          <w:numId w:val="62"/>
        </w:numPr>
        <w:shd w:val="clear" w:color="auto" w:fill="FFFFFF"/>
        <w:tabs>
          <w:tab w:val="left" w:pos="691"/>
        </w:tabs>
        <w:suppressAutoHyphen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A62A71" w:rsidRPr="001E0821">
        <w:rPr>
          <w:rFonts w:ascii="Times New Roman" w:hAnsi="Times New Roman" w:cs="Times New Roman"/>
          <w:spacing w:val="-4"/>
          <w:sz w:val="24"/>
          <w:szCs w:val="24"/>
        </w:rPr>
        <w:t>Prezentarea planului calităţii pentru executarea lucrărilor, ce va conţine cel puţin: descrierea sistemului calităţii, prezentarea listei cu procedurile aferente sistemului calităţii aplicate la lucrările aferente contractului si a listei cu procedurile tehnice de executie necesare executiei lucrarilor;</w:t>
      </w:r>
    </w:p>
    <w:p w:rsidR="00A62A71" w:rsidRPr="001E0821" w:rsidRDefault="007A4D73" w:rsidP="00A62A71">
      <w:pPr>
        <w:widowControl w:val="0"/>
        <w:numPr>
          <w:ilvl w:val="0"/>
          <w:numId w:val="62"/>
        </w:numPr>
        <w:shd w:val="clear" w:color="auto" w:fill="FFFFFF"/>
        <w:tabs>
          <w:tab w:val="left" w:pos="691"/>
        </w:tabs>
        <w:suppressAutoHyphen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A62A71" w:rsidRPr="001E0821">
        <w:rPr>
          <w:rFonts w:ascii="Times New Roman" w:hAnsi="Times New Roman" w:cs="Times New Roman"/>
          <w:spacing w:val="-4"/>
          <w:sz w:val="24"/>
          <w:szCs w:val="24"/>
        </w:rPr>
        <w:t>Prezentarea planului cu masurile privind protectia mediului, ce va contine cel putin: descrierea sistemului de management al mediului pe durata execuţiei lucrărilor;</w:t>
      </w:r>
    </w:p>
    <w:p w:rsidR="00A62A71" w:rsidRPr="001E0821" w:rsidRDefault="007A4D73" w:rsidP="00A62A71">
      <w:pPr>
        <w:widowControl w:val="0"/>
        <w:numPr>
          <w:ilvl w:val="0"/>
          <w:numId w:val="62"/>
        </w:numPr>
        <w:shd w:val="clear" w:color="auto" w:fill="FFFFFF"/>
        <w:tabs>
          <w:tab w:val="left" w:pos="691"/>
        </w:tabs>
        <w:suppressAutoHyphen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A62A71" w:rsidRPr="001E0821">
        <w:rPr>
          <w:rFonts w:ascii="Times New Roman" w:hAnsi="Times New Roman" w:cs="Times New Roman"/>
          <w:spacing w:val="-4"/>
          <w:sz w:val="24"/>
          <w:szCs w:val="24"/>
        </w:rPr>
        <w:t>Prezentarea planului generic privind normele de siguranţă şi protectie a muncii implementat la nivelul organizaţiei ofertantului, cu referire la politica acestuia privind securitatea şi sănătatea muncii, măsurile privind protecţia colectivă, primul ajutor, etc.;</w:t>
      </w:r>
    </w:p>
    <w:p w:rsidR="00A62A71" w:rsidRPr="001E0821" w:rsidRDefault="007A4D73" w:rsidP="00A62A71">
      <w:pPr>
        <w:widowControl w:val="0"/>
        <w:numPr>
          <w:ilvl w:val="0"/>
          <w:numId w:val="62"/>
        </w:numPr>
        <w:shd w:val="clear" w:color="auto" w:fill="FFFFFF"/>
        <w:tabs>
          <w:tab w:val="left" w:pos="691"/>
        </w:tabs>
        <w:suppressAutoHyphen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A62A71" w:rsidRPr="001E0821">
        <w:rPr>
          <w:rFonts w:ascii="Times New Roman" w:hAnsi="Times New Roman" w:cs="Times New Roman"/>
          <w:spacing w:val="-4"/>
          <w:sz w:val="24"/>
          <w:szCs w:val="24"/>
        </w:rPr>
        <w:t>Prezentarea planului privind masurile de supraveghere a lucrarilor în perioada de garantie</w:t>
      </w:r>
      <w:r>
        <w:rPr>
          <w:rFonts w:ascii="Times New Roman" w:hAnsi="Times New Roman" w:cs="Times New Roman"/>
          <w:spacing w:val="-4"/>
          <w:sz w:val="24"/>
          <w:szCs w:val="24"/>
        </w:rPr>
        <w:t xml:space="preserve"> </w:t>
      </w:r>
      <w:r w:rsidR="00A62A71" w:rsidRPr="001E0821">
        <w:rPr>
          <w:rFonts w:ascii="Times New Roman" w:hAnsi="Times New Roman" w:cs="Times New Roman"/>
          <w:spacing w:val="-4"/>
          <w:sz w:val="24"/>
          <w:szCs w:val="24"/>
        </w:rPr>
        <w:t>acordata, ce va contine: precizarea modalităţilor, a termenului de intervenţie şi a duratelor de remediere a defecţiunilor datorate viciilor de execuţie care ar putea apărea, detaliate pe categorii de lucrări/echipamente ce ar putea necesita remedierea. De asemenea, se vor detalia resursele tehnice şi de personal alocate pentru punerea în aplicare a planului;</w:t>
      </w:r>
    </w:p>
    <w:p w:rsidR="00A62A71" w:rsidRDefault="00A62A71" w:rsidP="00A62A71">
      <w:pPr>
        <w:widowControl w:val="0"/>
        <w:shd w:val="clear" w:color="auto" w:fill="FFFFFF"/>
        <w:tabs>
          <w:tab w:val="left" w:pos="691"/>
        </w:tabs>
        <w:spacing w:after="0" w:line="240" w:lineRule="auto"/>
        <w:ind w:left="900"/>
        <w:jc w:val="both"/>
        <w:rPr>
          <w:rFonts w:ascii="Times New Roman" w:hAnsi="Times New Roman" w:cs="Times New Roman"/>
          <w:spacing w:val="-4"/>
          <w:sz w:val="24"/>
          <w:szCs w:val="24"/>
        </w:rPr>
      </w:pPr>
    </w:p>
    <w:p w:rsidR="00A62A71" w:rsidRPr="001B12EE" w:rsidRDefault="00A62A71" w:rsidP="00A62A71">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ro-RO"/>
        </w:rPr>
      </w:pPr>
      <w:r w:rsidRPr="001B12EE">
        <w:rPr>
          <w:rFonts w:ascii="Times New Roman" w:hAnsi="Times New Roman" w:cs="Times New Roman"/>
          <w:b/>
          <w:bCs/>
          <w:sz w:val="24"/>
          <w:szCs w:val="24"/>
          <w:lang w:eastAsia="en-US"/>
        </w:rPr>
        <w:t xml:space="preserve">Se SOLICITA </w:t>
      </w:r>
      <w:r w:rsidRPr="001B12EE">
        <w:rPr>
          <w:rFonts w:ascii="Times New Roman" w:hAnsi="Times New Roman" w:cs="Times New Roman"/>
          <w:sz w:val="24"/>
          <w:szCs w:val="24"/>
          <w:lang w:eastAsia="en-US"/>
        </w:rPr>
        <w:t xml:space="preserve">furnizarea de informatii in legatura cu atestarea/autorizarea/certificarea operatorului economic responsabil cu realizarea unor activități/operațiuni/lucrări de specialitate respectiv realizarea instalațiilor electrice (atestat ANRE conform </w:t>
      </w:r>
      <w:r w:rsidRPr="001B12EE">
        <w:rPr>
          <w:rFonts w:ascii="Times New Roman" w:hAnsi="Times New Roman" w:cs="Times New Roman"/>
          <w:sz w:val="24"/>
          <w:szCs w:val="24"/>
          <w:lang w:eastAsia="ro-RO"/>
        </w:rPr>
        <w:t>Ordin nr. 134/2021 privind aprobarea regulamentului pentru atestarea operatorilor economici care proiectează, execută și verifică instalații electrice)</w:t>
      </w:r>
      <w:r w:rsidR="008E069E">
        <w:rPr>
          <w:rFonts w:ascii="Times New Roman" w:hAnsi="Times New Roman" w:cs="Times New Roman"/>
          <w:sz w:val="24"/>
          <w:szCs w:val="24"/>
          <w:lang w:eastAsia="ro-RO"/>
        </w:rPr>
        <w:t>, IGPR, IGSU</w:t>
      </w:r>
      <w:r w:rsidR="00A13C7D">
        <w:rPr>
          <w:rFonts w:ascii="Times New Roman" w:hAnsi="Times New Roman" w:cs="Times New Roman"/>
          <w:sz w:val="24"/>
          <w:szCs w:val="24"/>
          <w:lang w:eastAsia="ro-RO"/>
        </w:rPr>
        <w:t xml:space="preserve"> etc</w:t>
      </w:r>
      <w:r w:rsidRPr="001B12EE">
        <w:rPr>
          <w:rFonts w:ascii="Times New Roman" w:hAnsi="Times New Roman" w:cs="Times New Roman"/>
          <w:sz w:val="24"/>
          <w:szCs w:val="24"/>
          <w:lang w:eastAsia="en-US"/>
        </w:rPr>
        <w:t xml:space="preserve"> care sunt strict necesare pentru îndeplinirea obiectului principal al contractului.</w:t>
      </w:r>
    </w:p>
    <w:p w:rsidR="00A62A71" w:rsidRPr="001B12EE" w:rsidRDefault="00A62A71" w:rsidP="00A62A71">
      <w:pPr>
        <w:spacing w:after="0" w:line="240" w:lineRule="auto"/>
        <w:ind w:firstLine="720"/>
        <w:jc w:val="both"/>
        <w:rPr>
          <w:rFonts w:ascii="Times New Roman" w:hAnsi="Times New Roman" w:cs="Times New Roman"/>
          <w:sz w:val="24"/>
          <w:szCs w:val="24"/>
          <w:lang w:eastAsia="en-US"/>
        </w:rPr>
      </w:pPr>
      <w:r w:rsidRPr="001B12EE">
        <w:rPr>
          <w:rFonts w:ascii="Times New Roman" w:hAnsi="Times New Roman" w:cs="Times New Roman"/>
          <w:sz w:val="24"/>
          <w:szCs w:val="24"/>
          <w:lang w:eastAsia="en-US"/>
        </w:rPr>
        <w:t>La nivelul Propunerii Tehnice, ofertanții vor</w:t>
      </w:r>
      <w:r w:rsidRPr="001B12EE">
        <w:rPr>
          <w:rFonts w:ascii="Times New Roman" w:hAnsi="Times New Roman" w:cs="Times New Roman"/>
          <w:b/>
          <w:bCs/>
          <w:sz w:val="24"/>
          <w:szCs w:val="24"/>
          <w:lang w:eastAsia="en-US"/>
        </w:rPr>
        <w:t xml:space="preserve"> include </w:t>
      </w:r>
      <w:r w:rsidRPr="001B12EE">
        <w:rPr>
          <w:rFonts w:ascii="Times New Roman" w:hAnsi="Times New Roman" w:cs="Times New Roman"/>
          <w:sz w:val="24"/>
          <w:szCs w:val="24"/>
          <w:lang w:eastAsia="en-US"/>
        </w:rPr>
        <w:t xml:space="preserve">o descriere a modului în care vor fi organizate și gestionate activitățile din cadrul contractului ce implica avizarea/atestarea/ autorizarea executantului conform legislației de specialitate incidente, precum si modul de acces la specialiștii atestați, inclusiv prin recurgerea la subcontractanți de specialitate, după caz, demonstrând corespunzător îndeplinirea cerințelor tehnice și contractuale, precum și a reglementărilor, standardelor și normelor aplicabile in domeniul din care face parte obiectul contractului </w:t>
      </w:r>
    </w:p>
    <w:p w:rsidR="00927B69" w:rsidRDefault="00927B69" w:rsidP="005477D0">
      <w:pPr>
        <w:widowControl w:val="0"/>
        <w:spacing w:after="0"/>
        <w:jc w:val="both"/>
        <w:rPr>
          <w:rFonts w:ascii="Times New Roman" w:hAnsi="Times New Roman" w:cs="Times New Roman"/>
          <w:strike/>
          <w:color w:val="FF0000"/>
          <w:sz w:val="24"/>
          <w:szCs w:val="24"/>
        </w:rPr>
      </w:pPr>
    </w:p>
    <w:p w:rsidR="00927B69" w:rsidRPr="003937E7" w:rsidRDefault="00927B69" w:rsidP="005477D0">
      <w:pPr>
        <w:widowControl w:val="0"/>
        <w:spacing w:after="0"/>
        <w:jc w:val="both"/>
        <w:rPr>
          <w:rFonts w:ascii="Times New Roman" w:hAnsi="Times New Roman" w:cs="Times New Roman"/>
          <w:strike/>
          <w:color w:val="FF0000"/>
          <w:sz w:val="24"/>
          <w:szCs w:val="24"/>
        </w:rPr>
      </w:pPr>
    </w:p>
    <w:p w:rsidR="0009236F" w:rsidRDefault="0009236F" w:rsidP="00CC033B">
      <w:pPr>
        <w:pStyle w:val="Heading2"/>
        <w:keepLines w:val="0"/>
        <w:numPr>
          <w:ilvl w:val="1"/>
          <w:numId w:val="57"/>
        </w:numPr>
        <w:tabs>
          <w:tab w:val="left" w:pos="-567"/>
        </w:tabs>
        <w:spacing w:before="80" w:after="0"/>
        <w:jc w:val="both"/>
        <w:rPr>
          <w:rFonts w:ascii="Times New Roman" w:hAnsi="Times New Roman" w:cs="Times New Roman"/>
          <w:sz w:val="24"/>
          <w:szCs w:val="24"/>
        </w:rPr>
      </w:pPr>
      <w:bookmarkStart w:id="13" w:name="_heading=h.3l18frh" w:colFirst="0" w:colLast="0"/>
      <w:bookmarkEnd w:id="13"/>
      <w:r w:rsidRPr="003937E7">
        <w:rPr>
          <w:rFonts w:ascii="Times New Roman" w:hAnsi="Times New Roman" w:cs="Times New Roman"/>
          <w:sz w:val="24"/>
          <w:szCs w:val="24"/>
        </w:rPr>
        <w:t xml:space="preserve"> Propunerea financiar</w:t>
      </w:r>
      <w:r w:rsidR="00167EAE">
        <w:rPr>
          <w:rFonts w:ascii="Times New Roman" w:hAnsi="Times New Roman" w:cs="Times New Roman"/>
          <w:sz w:val="24"/>
          <w:szCs w:val="24"/>
        </w:rPr>
        <w:t>ă.</w:t>
      </w:r>
    </w:p>
    <w:p w:rsidR="00F75AFF" w:rsidRPr="00F75AFF" w:rsidRDefault="00F75AFF" w:rsidP="00F75AFF">
      <w:pPr>
        <w:spacing w:after="0"/>
      </w:pPr>
    </w:p>
    <w:p w:rsidR="0009236F" w:rsidRPr="003937E7" w:rsidRDefault="0009236F" w:rsidP="001E0821">
      <w:pPr>
        <w:widowControl w:val="0"/>
        <w:spacing w:after="0"/>
        <w:jc w:val="both"/>
        <w:rPr>
          <w:rFonts w:ascii="Times New Roman" w:hAnsi="Times New Roman" w:cs="Times New Roman"/>
          <w:sz w:val="24"/>
          <w:szCs w:val="24"/>
        </w:rPr>
      </w:pPr>
      <w:r w:rsidRPr="003937E7">
        <w:rPr>
          <w:rFonts w:ascii="Times New Roman" w:hAnsi="Times New Roman" w:cs="Times New Roman"/>
          <w:sz w:val="24"/>
          <w:szCs w:val="24"/>
        </w:rPr>
        <w:t>Propunerea financiară va cuprinde valoarea totală în lei, fără TVA,</w:t>
      </w:r>
      <w:r w:rsidR="00A87A0E">
        <w:rPr>
          <w:rFonts w:ascii="Times New Roman" w:hAnsi="Times New Roman" w:cs="Times New Roman"/>
          <w:sz w:val="24"/>
          <w:szCs w:val="24"/>
        </w:rPr>
        <w:t xml:space="preserve"> cu precizarea distinctă a TVA</w:t>
      </w:r>
      <w:r w:rsidRPr="003937E7">
        <w:rPr>
          <w:rFonts w:ascii="Times New Roman" w:hAnsi="Times New Roman" w:cs="Times New Roman"/>
          <w:sz w:val="24"/>
          <w:szCs w:val="24"/>
        </w:rPr>
        <w:t>.</w:t>
      </w:r>
    </w:p>
    <w:p w:rsidR="00A87A0E" w:rsidRDefault="0009236F" w:rsidP="00167EAE">
      <w:pPr>
        <w:spacing w:after="0"/>
        <w:ind w:firstLine="720"/>
        <w:jc w:val="both"/>
        <w:rPr>
          <w:rFonts w:ascii="Times New Roman" w:hAnsi="Times New Roman" w:cs="Times New Roman"/>
          <w:sz w:val="24"/>
          <w:szCs w:val="24"/>
        </w:rPr>
      </w:pPr>
      <w:bookmarkStart w:id="14" w:name="_heading=h.206ipza" w:colFirst="0" w:colLast="0"/>
      <w:bookmarkEnd w:id="14"/>
      <w:r w:rsidRPr="003937E7">
        <w:rPr>
          <w:rFonts w:ascii="Times New Roman" w:hAnsi="Times New Roman" w:cs="Times New Roman"/>
          <w:sz w:val="24"/>
          <w:szCs w:val="24"/>
        </w:rPr>
        <w:lastRenderedPageBreak/>
        <w:t xml:space="preserve">Propunerea financiara va </w:t>
      </w:r>
      <w:r w:rsidR="00A87A0E">
        <w:rPr>
          <w:rFonts w:ascii="Times New Roman" w:hAnsi="Times New Roman" w:cs="Times New Roman"/>
          <w:sz w:val="24"/>
          <w:szCs w:val="24"/>
        </w:rPr>
        <w:t>cuprinde:</w:t>
      </w:r>
      <w:r w:rsidRPr="003937E7">
        <w:rPr>
          <w:rFonts w:ascii="Times New Roman" w:hAnsi="Times New Roman" w:cs="Times New Roman"/>
          <w:sz w:val="24"/>
          <w:szCs w:val="24"/>
        </w:rPr>
        <w:t xml:space="preserve"> </w:t>
      </w:r>
    </w:p>
    <w:p w:rsidR="00A87A0E" w:rsidRDefault="00A87A0E" w:rsidP="00CC033B">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Asistența tehnică </w:t>
      </w:r>
      <w:r w:rsidR="00B70D91">
        <w:rPr>
          <w:rFonts w:ascii="Times New Roman" w:hAnsi="Times New Roman" w:cs="Times New Roman"/>
          <w:sz w:val="24"/>
          <w:szCs w:val="24"/>
        </w:rPr>
        <w:t xml:space="preserve">din partea proiectantului </w:t>
      </w:r>
      <w:r>
        <w:rPr>
          <w:rFonts w:ascii="Times New Roman" w:hAnsi="Times New Roman" w:cs="Times New Roman"/>
          <w:sz w:val="24"/>
          <w:szCs w:val="24"/>
        </w:rPr>
        <w:t xml:space="preserve">în timpul execuției lucrărilor - </w:t>
      </w:r>
      <w:r w:rsidRPr="003937E7">
        <w:rPr>
          <w:rFonts w:ascii="Times New Roman" w:hAnsi="Times New Roman" w:cs="Times New Roman"/>
          <w:sz w:val="24"/>
          <w:szCs w:val="24"/>
        </w:rPr>
        <w:t>valoarea totală în lei, fără TVA,</w:t>
      </w:r>
      <w:r>
        <w:rPr>
          <w:rFonts w:ascii="Times New Roman" w:hAnsi="Times New Roman" w:cs="Times New Roman"/>
          <w:sz w:val="24"/>
          <w:szCs w:val="24"/>
        </w:rPr>
        <w:t xml:space="preserve"> cu precizarea distinctă a TVA</w:t>
      </w:r>
    </w:p>
    <w:p w:rsidR="0009236F" w:rsidRDefault="00A87A0E" w:rsidP="00CC033B">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Lucrări de execuție</w:t>
      </w:r>
      <w:r w:rsidR="00B70D91">
        <w:rPr>
          <w:rFonts w:ascii="Times New Roman" w:hAnsi="Times New Roman" w:cs="Times New Roman"/>
          <w:sz w:val="24"/>
          <w:szCs w:val="24"/>
        </w:rPr>
        <w:t xml:space="preserve">, Liste dotări </w:t>
      </w:r>
      <w:r>
        <w:rPr>
          <w:rFonts w:ascii="Times New Roman" w:hAnsi="Times New Roman" w:cs="Times New Roman"/>
          <w:sz w:val="24"/>
          <w:szCs w:val="24"/>
        </w:rPr>
        <w:t xml:space="preserve"> - </w:t>
      </w:r>
      <w:r w:rsidRPr="003937E7">
        <w:rPr>
          <w:rFonts w:ascii="Times New Roman" w:hAnsi="Times New Roman" w:cs="Times New Roman"/>
          <w:sz w:val="24"/>
          <w:szCs w:val="24"/>
        </w:rPr>
        <w:t>valoarea totală în lei, fără TVA,</w:t>
      </w:r>
      <w:r>
        <w:rPr>
          <w:rFonts w:ascii="Times New Roman" w:hAnsi="Times New Roman" w:cs="Times New Roman"/>
          <w:sz w:val="24"/>
          <w:szCs w:val="24"/>
        </w:rPr>
        <w:t xml:space="preserve"> cu precizarea distinctă a TVA</w:t>
      </w:r>
      <w:r w:rsidRPr="003937E7">
        <w:rPr>
          <w:rFonts w:ascii="Times New Roman" w:hAnsi="Times New Roman" w:cs="Times New Roman"/>
          <w:sz w:val="24"/>
          <w:szCs w:val="24"/>
        </w:rPr>
        <w:t>.</w:t>
      </w:r>
    </w:p>
    <w:p w:rsidR="0009236F" w:rsidRDefault="00B27F44" w:rsidP="005477D0">
      <w:pPr>
        <w:spacing w:after="0"/>
        <w:jc w:val="both"/>
        <w:rPr>
          <w:rFonts w:ascii="Times New Roman" w:hAnsi="Times New Roman" w:cs="Times New Roman"/>
          <w:sz w:val="24"/>
          <w:szCs w:val="24"/>
        </w:rPr>
      </w:pPr>
      <w:bookmarkStart w:id="15" w:name="_heading=h.o6n4ojp939i8" w:colFirst="0" w:colLast="0"/>
      <w:bookmarkEnd w:id="15"/>
      <w:r w:rsidRPr="00B27F44">
        <w:rPr>
          <w:rFonts w:ascii="Times New Roman" w:hAnsi="Times New Roman" w:cs="Times New Roman"/>
          <w:sz w:val="24"/>
          <w:szCs w:val="24"/>
        </w:rPr>
        <w:t>Propunerea financiara va fi prezentata în lei, fără TVA, conform Formularului pus la dispoziție de către autoritatea contractantă. Propunerea financiară va cuprinde și Formularele F1 -F3, F4 si C6-C9 cu valori completate în conformitate cu Lista de cantitati/ antemăsurătoarea din cadrul caietului de sarcini și corelate cantitativ si calitativ cu Formulare  F1 -F3, F4 si C6-C9 prezentate în cadrul propunerii tehnice.</w:t>
      </w:r>
    </w:p>
    <w:p w:rsidR="00E41379" w:rsidRPr="003937E7" w:rsidRDefault="00E41379" w:rsidP="005477D0">
      <w:pPr>
        <w:spacing w:after="0"/>
        <w:jc w:val="both"/>
        <w:rPr>
          <w:rFonts w:ascii="Times New Roman" w:hAnsi="Times New Roman" w:cs="Times New Roman"/>
          <w:sz w:val="24"/>
          <w:szCs w:val="24"/>
        </w:rPr>
      </w:pPr>
    </w:p>
    <w:p w:rsidR="008F30E2" w:rsidRPr="003937E7" w:rsidRDefault="0009236F" w:rsidP="00A87A0E">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La elaborarea ofertei, operatorii economici vor ține cont c</w:t>
      </w:r>
      <w:r w:rsidR="00A87A0E">
        <w:rPr>
          <w:rFonts w:ascii="Times New Roman" w:hAnsi="Times New Roman" w:cs="Times New Roman"/>
          <w:sz w:val="24"/>
          <w:szCs w:val="24"/>
        </w:rPr>
        <w:t>ă</w:t>
      </w:r>
      <w:r w:rsidRPr="003937E7">
        <w:rPr>
          <w:rFonts w:ascii="Times New Roman" w:hAnsi="Times New Roman" w:cs="Times New Roman"/>
          <w:sz w:val="24"/>
          <w:szCs w:val="24"/>
        </w:rPr>
        <w:t xml:space="preserve"> toate încer</w:t>
      </w:r>
      <w:r w:rsidR="00A87A0E">
        <w:rPr>
          <w:rFonts w:ascii="Times New Roman" w:hAnsi="Times New Roman" w:cs="Times New Roman"/>
          <w:sz w:val="24"/>
          <w:szCs w:val="24"/>
        </w:rPr>
        <w:t>cările pentru materialele puse î</w:t>
      </w:r>
      <w:r w:rsidRPr="003937E7">
        <w:rPr>
          <w:rFonts w:ascii="Times New Roman" w:hAnsi="Times New Roman" w:cs="Times New Roman"/>
          <w:sz w:val="24"/>
          <w:szCs w:val="24"/>
        </w:rPr>
        <w:t>n oper</w:t>
      </w:r>
      <w:r w:rsidR="00A87A0E">
        <w:rPr>
          <w:rFonts w:ascii="Times New Roman" w:hAnsi="Times New Roman" w:cs="Times New Roman"/>
          <w:sz w:val="24"/>
          <w:szCs w:val="24"/>
        </w:rPr>
        <w:t>ă</w:t>
      </w:r>
      <w:r w:rsidRPr="003937E7">
        <w:rPr>
          <w:rFonts w:ascii="Times New Roman" w:hAnsi="Times New Roman" w:cs="Times New Roman"/>
          <w:sz w:val="24"/>
          <w:szCs w:val="24"/>
        </w:rPr>
        <w:t>, prevazute de legisla</w:t>
      </w:r>
      <w:r w:rsidR="00A87A0E">
        <w:rPr>
          <w:rFonts w:ascii="Times New Roman" w:hAnsi="Times New Roman" w:cs="Times New Roman"/>
          <w:sz w:val="24"/>
          <w:szCs w:val="24"/>
        </w:rPr>
        <w:t>ția î</w:t>
      </w:r>
      <w:r w:rsidRPr="003937E7">
        <w:rPr>
          <w:rFonts w:ascii="Times New Roman" w:hAnsi="Times New Roman" w:cs="Times New Roman"/>
          <w:sz w:val="24"/>
          <w:szCs w:val="24"/>
        </w:rPr>
        <w:t xml:space="preserve">n vigoare, se vor face pe cheltuiala proprie (ex. rapoarte de încercare pe beton, rapoarte de încercare pentru </w:t>
      </w:r>
      <w:r w:rsidR="00A87A0E">
        <w:rPr>
          <w:rFonts w:ascii="Times New Roman" w:hAnsi="Times New Roman" w:cs="Times New Roman"/>
          <w:sz w:val="24"/>
          <w:szCs w:val="24"/>
        </w:rPr>
        <w:t>oț</w:t>
      </w:r>
      <w:r w:rsidRPr="003937E7">
        <w:rPr>
          <w:rFonts w:ascii="Times New Roman" w:hAnsi="Times New Roman" w:cs="Times New Roman"/>
          <w:sz w:val="24"/>
          <w:szCs w:val="24"/>
        </w:rPr>
        <w:t>el-beton, testele instalațiilor și echipamentelor,  etc.).</w:t>
      </w:r>
      <w:bookmarkStart w:id="16" w:name="_heading=h.4k668n3" w:colFirst="0" w:colLast="0"/>
      <w:bookmarkEnd w:id="16"/>
    </w:p>
    <w:p w:rsidR="008F30E2" w:rsidRPr="003937E7"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Toate ofertele financiare ale căror valori sunt aparent neobișnuit de scăzute, prin raportare la pre</w:t>
      </w:r>
      <w:r w:rsidR="00A87A0E">
        <w:rPr>
          <w:rFonts w:ascii="Times New Roman" w:hAnsi="Times New Roman" w:cs="Times New Roman"/>
          <w:sz w:val="24"/>
          <w:szCs w:val="24"/>
        </w:rPr>
        <w:t>țurile pieț</w:t>
      </w:r>
      <w:r w:rsidRPr="003937E7">
        <w:rPr>
          <w:rFonts w:ascii="Times New Roman" w:hAnsi="Times New Roman" w:cs="Times New Roman"/>
          <w:sz w:val="24"/>
          <w:szCs w:val="24"/>
        </w:rPr>
        <w:t>ei, vor fi temeinic justificate, Comisia de evaluare având dreptul de a solicita: documente privind, după caz, preţurile la furnizori, situaţia stocurilor de materii prime şi materiale, modul de organizare şi metodele utilizate în cadrul procesului de lucru, nivelul de salarizare a forţei de muncă, performanţele şi costurile implicate de anumite utilaje sau echipamente de lucru care concură la formarea prețurilor și implicit conduc la valoarea ofertei.</w:t>
      </w:r>
    </w:p>
    <w:p w:rsidR="008F30E2" w:rsidRPr="003937E7"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La stabilirea valorii ofertei, se va tine cont de coeficientii stabiliti de lege (contribuția asiguratorie pentru muncă etc.) și coeficienți proprii ai ofer</w:t>
      </w:r>
      <w:r w:rsidR="008F30E2" w:rsidRPr="003937E7">
        <w:rPr>
          <w:rFonts w:ascii="Times New Roman" w:hAnsi="Times New Roman" w:cs="Times New Roman"/>
          <w:sz w:val="24"/>
          <w:szCs w:val="24"/>
        </w:rPr>
        <w:t>tantului (indirecte și profit).</w:t>
      </w:r>
      <w:bookmarkStart w:id="17" w:name="_heading=h.2zbgiuw" w:colFirst="0" w:colLast="0"/>
      <w:bookmarkEnd w:id="17"/>
    </w:p>
    <w:p w:rsidR="00A87A0E"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Eventuala Ajustare a pretului contractului pe parcursul derularii acestuia se va face în conformitate cu condițiile stabilite prin </w:t>
      </w:r>
      <w:r w:rsidR="00844F52">
        <w:rPr>
          <w:rFonts w:ascii="Times New Roman" w:hAnsi="Times New Roman" w:cs="Times New Roman"/>
          <w:sz w:val="24"/>
          <w:szCs w:val="24"/>
        </w:rPr>
        <w:t xml:space="preserve"> Caietul de sarcini </w:t>
      </w:r>
      <w:r w:rsidR="00A87A0E">
        <w:rPr>
          <w:rFonts w:ascii="Times New Roman" w:hAnsi="Times New Roman" w:cs="Times New Roman"/>
          <w:sz w:val="24"/>
          <w:szCs w:val="24"/>
        </w:rPr>
        <w:t>și cu respectarea legislației în vigoare</w:t>
      </w:r>
      <w:r w:rsidR="00885C6F">
        <w:rPr>
          <w:rFonts w:ascii="Times New Roman" w:hAnsi="Times New Roman" w:cs="Times New Roman"/>
          <w:sz w:val="24"/>
          <w:szCs w:val="24"/>
        </w:rPr>
        <w:t>, fara a se ajusta componenta de profit</w:t>
      </w:r>
      <w:r w:rsidRPr="003937E7">
        <w:rPr>
          <w:rFonts w:ascii="Times New Roman" w:hAnsi="Times New Roman" w:cs="Times New Roman"/>
          <w:sz w:val="24"/>
          <w:szCs w:val="24"/>
        </w:rPr>
        <w:t xml:space="preserve">. </w:t>
      </w:r>
    </w:p>
    <w:p w:rsidR="008F30E2" w:rsidRPr="003937E7" w:rsidRDefault="00A87A0E" w:rsidP="008F30E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NOTĂ: </w:t>
      </w:r>
      <w:r w:rsidR="0009236F" w:rsidRPr="003937E7">
        <w:rPr>
          <w:rFonts w:ascii="Times New Roman" w:hAnsi="Times New Roman" w:cs="Times New Roman"/>
          <w:sz w:val="24"/>
          <w:szCs w:val="24"/>
        </w:rPr>
        <w:t>Antreprenorului i se recomand</w:t>
      </w:r>
      <w:r>
        <w:rPr>
          <w:rFonts w:ascii="Times New Roman" w:hAnsi="Times New Roman" w:cs="Times New Roman"/>
          <w:sz w:val="24"/>
          <w:szCs w:val="24"/>
        </w:rPr>
        <w:t>ă</w:t>
      </w:r>
      <w:r w:rsidR="0009236F" w:rsidRPr="003937E7">
        <w:rPr>
          <w:rFonts w:ascii="Times New Roman" w:hAnsi="Times New Roman" w:cs="Times New Roman"/>
          <w:sz w:val="24"/>
          <w:szCs w:val="24"/>
        </w:rPr>
        <w:t xml:space="preserve"> s</w:t>
      </w:r>
      <w:r>
        <w:rPr>
          <w:rFonts w:ascii="Times New Roman" w:hAnsi="Times New Roman" w:cs="Times New Roman"/>
          <w:sz w:val="24"/>
          <w:szCs w:val="24"/>
        </w:rPr>
        <w:t>ă</w:t>
      </w:r>
      <w:r w:rsidR="0009236F" w:rsidRPr="003937E7">
        <w:rPr>
          <w:rFonts w:ascii="Times New Roman" w:hAnsi="Times New Roman" w:cs="Times New Roman"/>
          <w:sz w:val="24"/>
          <w:szCs w:val="24"/>
        </w:rPr>
        <w:t xml:space="preserve"> viziteze amplasamentul și să studieze studiile a</w:t>
      </w:r>
      <w:r w:rsidR="008F30E2" w:rsidRPr="003937E7">
        <w:rPr>
          <w:rFonts w:ascii="Times New Roman" w:hAnsi="Times New Roman" w:cs="Times New Roman"/>
          <w:sz w:val="24"/>
          <w:szCs w:val="24"/>
        </w:rPr>
        <w:t>ferente și  Proiectului Tehnic.</w:t>
      </w:r>
      <w:bookmarkStart w:id="18" w:name="_heading=h.7iwfdfdl2a4" w:colFirst="0" w:colLast="0"/>
      <w:bookmarkEnd w:id="18"/>
    </w:p>
    <w:p w:rsidR="008F30E2" w:rsidRPr="003937E7" w:rsidRDefault="0009236F" w:rsidP="008F30E2">
      <w:pPr>
        <w:pBdr>
          <w:top w:val="nil"/>
          <w:left w:val="nil"/>
          <w:bottom w:val="nil"/>
          <w:right w:val="nil"/>
          <w:between w:val="nil"/>
        </w:pBdr>
        <w:spacing w:after="0"/>
        <w:ind w:left="-141" w:firstLine="861"/>
        <w:jc w:val="both"/>
        <w:rPr>
          <w:rFonts w:ascii="Times New Roman" w:hAnsi="Times New Roman" w:cs="Times New Roman"/>
          <w:sz w:val="24"/>
          <w:szCs w:val="24"/>
        </w:rPr>
      </w:pPr>
      <w:r w:rsidRPr="003937E7">
        <w:rPr>
          <w:rFonts w:ascii="Times New Roman" w:hAnsi="Times New Roman" w:cs="Times New Roman"/>
          <w:sz w:val="24"/>
          <w:szCs w:val="24"/>
        </w:rPr>
        <w:t>Not</w:t>
      </w:r>
      <w:r w:rsidR="00042365">
        <w:rPr>
          <w:rFonts w:ascii="Times New Roman" w:hAnsi="Times New Roman" w:cs="Times New Roman"/>
          <w:sz w:val="24"/>
          <w:szCs w:val="24"/>
        </w:rPr>
        <w:t>ă</w:t>
      </w:r>
      <w:r w:rsidRPr="003937E7">
        <w:rPr>
          <w:rFonts w:ascii="Times New Roman" w:hAnsi="Times New Roman" w:cs="Times New Roman"/>
          <w:sz w:val="24"/>
          <w:szCs w:val="24"/>
        </w:rPr>
        <w:t>: Propunerea financiara se</w:t>
      </w:r>
      <w:r w:rsidR="008F30E2" w:rsidRPr="003937E7">
        <w:rPr>
          <w:rFonts w:ascii="Times New Roman" w:hAnsi="Times New Roman" w:cs="Times New Roman"/>
          <w:sz w:val="24"/>
          <w:szCs w:val="24"/>
        </w:rPr>
        <w:t xml:space="preserve"> va</w:t>
      </w:r>
      <w:r w:rsidRPr="003937E7">
        <w:rPr>
          <w:rFonts w:ascii="Times New Roman" w:hAnsi="Times New Roman" w:cs="Times New Roman"/>
          <w:sz w:val="24"/>
          <w:szCs w:val="24"/>
        </w:rPr>
        <w:t xml:space="preserve"> întocmi în detaliu cu respectarea structurii devizului general și a listelor de cantități din documentatia economic</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w:t>
      </w:r>
      <w:r w:rsidR="008F30E2" w:rsidRPr="003937E7">
        <w:rPr>
          <w:rFonts w:ascii="Times New Roman" w:hAnsi="Times New Roman" w:cs="Times New Roman"/>
          <w:sz w:val="24"/>
          <w:szCs w:val="24"/>
        </w:rPr>
        <w:t>î</w:t>
      </w:r>
      <w:r w:rsidRPr="003937E7">
        <w:rPr>
          <w:rFonts w:ascii="Times New Roman" w:hAnsi="Times New Roman" w:cs="Times New Roman"/>
          <w:sz w:val="24"/>
          <w:szCs w:val="24"/>
        </w:rPr>
        <w:t>ntocmita de proiectant pus</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la dispozi</w:t>
      </w:r>
      <w:r w:rsidR="008F30E2" w:rsidRPr="003937E7">
        <w:rPr>
          <w:rFonts w:ascii="Times New Roman" w:hAnsi="Times New Roman" w:cs="Times New Roman"/>
          <w:sz w:val="24"/>
          <w:szCs w:val="24"/>
        </w:rPr>
        <w:t>ț</w:t>
      </w:r>
      <w:r w:rsidRPr="003937E7">
        <w:rPr>
          <w:rFonts w:ascii="Times New Roman" w:hAnsi="Times New Roman" w:cs="Times New Roman"/>
          <w:sz w:val="24"/>
          <w:szCs w:val="24"/>
        </w:rPr>
        <w:t>ie de Autoritatea Contractant</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pe platforma SEAP</w:t>
      </w:r>
      <w:r w:rsidR="008F30E2" w:rsidRPr="003937E7">
        <w:rPr>
          <w:rFonts w:ascii="Times New Roman" w:hAnsi="Times New Roman" w:cs="Times New Roman"/>
          <w:sz w:val="24"/>
          <w:szCs w:val="24"/>
        </w:rPr>
        <w:t>.</w:t>
      </w:r>
    </w:p>
    <w:p w:rsidR="008F30E2" w:rsidRPr="003937E7" w:rsidRDefault="0009236F" w:rsidP="008F30E2">
      <w:pPr>
        <w:pBdr>
          <w:top w:val="nil"/>
          <w:left w:val="nil"/>
          <w:bottom w:val="nil"/>
          <w:right w:val="nil"/>
          <w:between w:val="nil"/>
        </w:pBdr>
        <w:spacing w:after="0"/>
        <w:ind w:left="-141" w:firstLine="861"/>
        <w:jc w:val="both"/>
        <w:rPr>
          <w:rFonts w:ascii="Times New Roman" w:hAnsi="Times New Roman" w:cs="Times New Roman"/>
          <w:sz w:val="24"/>
          <w:szCs w:val="24"/>
        </w:rPr>
      </w:pPr>
      <w:r w:rsidRPr="003937E7">
        <w:rPr>
          <w:rFonts w:ascii="Times New Roman" w:hAnsi="Times New Roman" w:cs="Times New Roman"/>
          <w:sz w:val="24"/>
          <w:szCs w:val="24"/>
        </w:rPr>
        <w:t>Valorile din propunerea financiar</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(cu </w:t>
      </w:r>
      <w:r w:rsidR="008F30E2" w:rsidRPr="003937E7">
        <w:rPr>
          <w:rFonts w:ascii="Times New Roman" w:hAnsi="Times New Roman" w:cs="Times New Roman"/>
          <w:sz w:val="24"/>
          <w:szCs w:val="24"/>
        </w:rPr>
        <w:t>ș</w:t>
      </w:r>
      <w:r w:rsidRPr="003937E7">
        <w:rPr>
          <w:rFonts w:ascii="Times New Roman" w:hAnsi="Times New Roman" w:cs="Times New Roman"/>
          <w:sz w:val="24"/>
          <w:szCs w:val="24"/>
        </w:rPr>
        <w:t>i f</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r</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T</w:t>
      </w:r>
      <w:r w:rsidR="008F30E2" w:rsidRPr="003937E7">
        <w:rPr>
          <w:rFonts w:ascii="Times New Roman" w:hAnsi="Times New Roman" w:cs="Times New Roman"/>
          <w:sz w:val="24"/>
          <w:szCs w:val="24"/>
        </w:rPr>
        <w:t>.</w:t>
      </w:r>
      <w:r w:rsidRPr="003937E7">
        <w:rPr>
          <w:rFonts w:ascii="Times New Roman" w:hAnsi="Times New Roman" w:cs="Times New Roman"/>
          <w:sz w:val="24"/>
          <w:szCs w:val="24"/>
        </w:rPr>
        <w:t>V</w:t>
      </w:r>
      <w:r w:rsidR="008F30E2" w:rsidRPr="003937E7">
        <w:rPr>
          <w:rFonts w:ascii="Times New Roman" w:hAnsi="Times New Roman" w:cs="Times New Roman"/>
          <w:sz w:val="24"/>
          <w:szCs w:val="24"/>
        </w:rPr>
        <w:t>.</w:t>
      </w:r>
      <w:r w:rsidRPr="003937E7">
        <w:rPr>
          <w:rFonts w:ascii="Times New Roman" w:hAnsi="Times New Roman" w:cs="Times New Roman"/>
          <w:sz w:val="24"/>
          <w:szCs w:val="24"/>
        </w:rPr>
        <w:t>A</w:t>
      </w:r>
      <w:r w:rsidR="008F30E2" w:rsidRPr="003937E7">
        <w:rPr>
          <w:rFonts w:ascii="Times New Roman" w:hAnsi="Times New Roman" w:cs="Times New Roman"/>
          <w:sz w:val="24"/>
          <w:szCs w:val="24"/>
        </w:rPr>
        <w:t>.</w:t>
      </w:r>
      <w:r w:rsidRPr="003937E7">
        <w:rPr>
          <w:rFonts w:ascii="Times New Roman" w:hAnsi="Times New Roman" w:cs="Times New Roman"/>
          <w:sz w:val="24"/>
          <w:szCs w:val="24"/>
        </w:rPr>
        <w:t>) vor fi prezentate cu dou</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zecimale (ex: 1.234.567,89).</w:t>
      </w:r>
      <w:bookmarkStart w:id="19" w:name="_heading=h.3ygebqi" w:colFirst="0" w:colLast="0"/>
      <w:bookmarkEnd w:id="19"/>
    </w:p>
    <w:p w:rsidR="0009236F" w:rsidRPr="003937E7" w:rsidRDefault="0009236F" w:rsidP="008F30E2">
      <w:pPr>
        <w:pBdr>
          <w:top w:val="nil"/>
          <w:left w:val="nil"/>
          <w:bottom w:val="nil"/>
          <w:right w:val="nil"/>
          <w:between w:val="nil"/>
        </w:pBdr>
        <w:spacing w:after="0"/>
        <w:ind w:left="-141" w:firstLine="861"/>
        <w:jc w:val="both"/>
        <w:rPr>
          <w:rFonts w:ascii="Times New Roman" w:hAnsi="Times New Roman" w:cs="Times New Roman"/>
          <w:sz w:val="24"/>
          <w:szCs w:val="24"/>
          <w:u w:val="single"/>
        </w:rPr>
      </w:pPr>
      <w:r w:rsidRPr="003937E7">
        <w:rPr>
          <w:rFonts w:ascii="Times New Roman" w:hAnsi="Times New Roman" w:cs="Times New Roman"/>
          <w:sz w:val="24"/>
          <w:szCs w:val="24"/>
        </w:rPr>
        <w:t>În cazul în care proiectantul a specificat în documentația tehnic</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 xml:space="preserve"> anumite origini, m</w:t>
      </w:r>
      <w:r w:rsidR="008F30E2" w:rsidRPr="003937E7">
        <w:rPr>
          <w:rFonts w:ascii="Times New Roman" w:hAnsi="Times New Roman" w:cs="Times New Roman"/>
          <w:sz w:val="24"/>
          <w:szCs w:val="24"/>
        </w:rPr>
        <w:t>ă</w:t>
      </w:r>
      <w:r w:rsidRPr="003937E7">
        <w:rPr>
          <w:rFonts w:ascii="Times New Roman" w:hAnsi="Times New Roman" w:cs="Times New Roman"/>
          <w:sz w:val="24"/>
          <w:szCs w:val="24"/>
        </w:rPr>
        <w:t>rci de fabrica sau de comerț pentru descrierea anumitor material</w:t>
      </w:r>
      <w:r w:rsidR="008F30E2" w:rsidRPr="003937E7">
        <w:rPr>
          <w:rFonts w:ascii="Times New Roman" w:hAnsi="Times New Roman" w:cs="Times New Roman"/>
          <w:sz w:val="24"/>
          <w:szCs w:val="24"/>
        </w:rPr>
        <w:t>e</w:t>
      </w:r>
      <w:r w:rsidRPr="003937E7">
        <w:rPr>
          <w:rFonts w:ascii="Times New Roman" w:hAnsi="Times New Roman" w:cs="Times New Roman"/>
          <w:sz w:val="24"/>
          <w:szCs w:val="24"/>
        </w:rPr>
        <w:t xml:space="preserve"> sau echipamente, acestea se vor citi împreuna cu mențiunea </w:t>
      </w:r>
      <w:r w:rsidRPr="003937E7">
        <w:rPr>
          <w:rFonts w:ascii="Times New Roman" w:hAnsi="Times New Roman" w:cs="Times New Roman"/>
          <w:sz w:val="24"/>
          <w:szCs w:val="24"/>
          <w:u w:val="single"/>
        </w:rPr>
        <w:t>“</w:t>
      </w:r>
      <w:r w:rsidR="008F30E2" w:rsidRPr="003937E7">
        <w:rPr>
          <w:rFonts w:ascii="Times New Roman" w:hAnsi="Times New Roman" w:cs="Times New Roman"/>
          <w:sz w:val="24"/>
          <w:szCs w:val="24"/>
          <w:u w:val="single"/>
        </w:rPr>
        <w:t>și/</w:t>
      </w:r>
      <w:r w:rsidRPr="003937E7">
        <w:rPr>
          <w:rFonts w:ascii="Times New Roman" w:hAnsi="Times New Roman" w:cs="Times New Roman"/>
          <w:sz w:val="24"/>
          <w:szCs w:val="24"/>
          <w:u w:val="single"/>
        </w:rPr>
        <w:t>sau echivalent”.</w:t>
      </w:r>
    </w:p>
    <w:p w:rsidR="00042365" w:rsidRPr="0067750A" w:rsidRDefault="00042365" w:rsidP="00042365">
      <w:pPr>
        <w:spacing w:after="0"/>
      </w:pPr>
    </w:p>
    <w:p w:rsidR="00042365" w:rsidRPr="00042365" w:rsidRDefault="00042365" w:rsidP="00B314BB">
      <w:pPr>
        <w:spacing w:after="0"/>
        <w:ind w:firstLine="720"/>
        <w:rPr>
          <w:rFonts w:ascii="Times New Roman" w:hAnsi="Times New Roman" w:cs="Times New Roman"/>
          <w:b/>
          <w:sz w:val="24"/>
          <w:szCs w:val="24"/>
        </w:rPr>
      </w:pPr>
      <w:r w:rsidRPr="00042365">
        <w:rPr>
          <w:rFonts w:ascii="Times New Roman" w:hAnsi="Times New Roman" w:cs="Times New Roman"/>
          <w:b/>
          <w:sz w:val="24"/>
          <w:szCs w:val="24"/>
        </w:rPr>
        <w:t>10.</w:t>
      </w:r>
      <w:r w:rsidRPr="00042365">
        <w:rPr>
          <w:rFonts w:ascii="Times New Roman" w:hAnsi="Times New Roman" w:cs="Times New Roman"/>
          <w:b/>
          <w:sz w:val="24"/>
          <w:szCs w:val="24"/>
        </w:rPr>
        <w:tab/>
        <w:t>Modalităţi de plată:</w:t>
      </w:r>
    </w:p>
    <w:p w:rsidR="00042365" w:rsidRDefault="00042365" w:rsidP="00042365">
      <w:pPr>
        <w:spacing w:after="0"/>
        <w:rPr>
          <w:rFonts w:ascii="Times New Roman" w:hAnsi="Times New Roman" w:cs="Times New Roman"/>
          <w:sz w:val="24"/>
          <w:szCs w:val="24"/>
        </w:rPr>
      </w:pPr>
    </w:p>
    <w:p w:rsidR="00042365" w:rsidRDefault="00042365" w:rsidP="00257047">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Achizitorul nu acordă avans </w:t>
      </w:r>
      <w:r w:rsidR="00257047">
        <w:rPr>
          <w:rFonts w:ascii="Times New Roman" w:hAnsi="Times New Roman" w:cs="Times New Roman"/>
          <w:sz w:val="24"/>
          <w:szCs w:val="24"/>
        </w:rPr>
        <w:t>contractant</w:t>
      </w:r>
      <w:r w:rsidRPr="003937E7">
        <w:rPr>
          <w:rFonts w:ascii="Times New Roman" w:hAnsi="Times New Roman" w:cs="Times New Roman"/>
          <w:sz w:val="24"/>
          <w:szCs w:val="24"/>
        </w:rPr>
        <w:t>ului;</w:t>
      </w:r>
    </w:p>
    <w:p w:rsidR="00257047" w:rsidRDefault="00257047" w:rsidP="0025704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 pot face plăți parțiale, la cererea contractantului la </w:t>
      </w:r>
      <w:r w:rsidR="00885C6F">
        <w:rPr>
          <w:rFonts w:ascii="Times New Roman" w:hAnsi="Times New Roman" w:cs="Times New Roman"/>
          <w:sz w:val="24"/>
          <w:szCs w:val="24"/>
        </w:rPr>
        <w:t xml:space="preserve">valoarea </w:t>
      </w:r>
      <w:r>
        <w:rPr>
          <w:rFonts w:ascii="Times New Roman" w:hAnsi="Times New Roman" w:cs="Times New Roman"/>
          <w:sz w:val="24"/>
          <w:szCs w:val="24"/>
        </w:rPr>
        <w:t>lucrărilor execitate conform contractului, verificate și acceptate de dirintele de șantier și autoritatea contractantă.</w:t>
      </w:r>
    </w:p>
    <w:p w:rsidR="00257047" w:rsidRDefault="00257047" w:rsidP="00257047">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Lucrările executate trebuie să fie dovedite ca atare prin situații de lucrări, lucrări real executate</w:t>
      </w:r>
      <w:r w:rsidR="00875C5A">
        <w:rPr>
          <w:rFonts w:ascii="Times New Roman" w:hAnsi="Times New Roman" w:cs="Times New Roman"/>
          <w:sz w:val="24"/>
          <w:szCs w:val="24"/>
        </w:rPr>
        <w:t xml:space="preserve"> conform Proiectului tehnic </w:t>
      </w:r>
      <w:r>
        <w:rPr>
          <w:rFonts w:ascii="Times New Roman" w:hAnsi="Times New Roman" w:cs="Times New Roman"/>
          <w:sz w:val="24"/>
          <w:szCs w:val="24"/>
        </w:rPr>
        <w:t>. Situațiile de lucrări trebuie să fie însoțite de balanța de lucrări executate.</w:t>
      </w:r>
    </w:p>
    <w:p w:rsidR="002E3DF3" w:rsidRDefault="00257047" w:rsidP="00257047">
      <w:pPr>
        <w:spacing w:after="0"/>
        <w:ind w:firstLine="720"/>
        <w:jc w:val="both"/>
        <w:rPr>
          <w:rFonts w:ascii="Times New Roman" w:hAnsi="Times New Roman" w:cs="Times New Roman"/>
          <w:sz w:val="24"/>
          <w:szCs w:val="24"/>
        </w:rPr>
      </w:pPr>
      <w:r w:rsidRPr="00F62F57">
        <w:rPr>
          <w:rFonts w:ascii="Times New Roman" w:hAnsi="Times New Roman" w:cs="Times New Roman"/>
          <w:sz w:val="24"/>
          <w:szCs w:val="24"/>
        </w:rPr>
        <w:t>Situațiile de lucrări vor fi în conformitate cu listele de cantități din oferta anexă la contract</w:t>
      </w:r>
      <w:r w:rsidR="00875C5A">
        <w:rPr>
          <w:rFonts w:ascii="Times New Roman" w:hAnsi="Times New Roman" w:cs="Times New Roman"/>
          <w:sz w:val="24"/>
          <w:szCs w:val="24"/>
        </w:rPr>
        <w:t xml:space="preserve">, situațiile de lucrări vor fi </w:t>
      </w:r>
      <w:r w:rsidR="002F312B">
        <w:rPr>
          <w:rFonts w:ascii="Times New Roman" w:hAnsi="Times New Roman" w:cs="Times New Roman"/>
          <w:sz w:val="24"/>
          <w:szCs w:val="24"/>
        </w:rPr>
        <w:t>aprobate de dirigintele de șantier și acceptate de către reprezentantul achizitorului.</w:t>
      </w:r>
      <w:r w:rsidR="002E3DF3">
        <w:rPr>
          <w:rFonts w:ascii="Times New Roman" w:hAnsi="Times New Roman" w:cs="Times New Roman"/>
          <w:sz w:val="24"/>
          <w:szCs w:val="24"/>
        </w:rPr>
        <w:t xml:space="preserve"> </w:t>
      </w:r>
    </w:p>
    <w:p w:rsidR="00F62F57" w:rsidRDefault="00F62F57" w:rsidP="00257047">
      <w:pPr>
        <w:spacing w:after="0"/>
        <w:ind w:firstLine="720"/>
        <w:jc w:val="both"/>
        <w:rPr>
          <w:rFonts w:ascii="Times New Roman" w:hAnsi="Times New Roman" w:cs="Times New Roman"/>
          <w:sz w:val="24"/>
          <w:szCs w:val="24"/>
        </w:rPr>
      </w:pPr>
      <w:r>
        <w:rPr>
          <w:rFonts w:ascii="Times New Roman" w:hAnsi="Times New Roman" w:cs="Times New Roman"/>
          <w:sz w:val="24"/>
          <w:szCs w:val="24"/>
        </w:rPr>
        <w:t>Situația de lucrări finală, la recepția la terminarea lucrărilor, va fi însoțită de următoarele documente:</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Proces verbal de recepție la terminarea lucrărilor;</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Probe, teste, încercări (dacă este cazul);</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Certificate de calitate (dacă este cazul);</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Certificate de performanță (dacă este cazul)</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Declar</w:t>
      </w:r>
      <w:r w:rsidR="001F7D62">
        <w:rPr>
          <w:rFonts w:ascii="Times New Roman" w:hAnsi="Times New Roman" w:cs="Times New Roman"/>
          <w:sz w:val="24"/>
          <w:szCs w:val="24"/>
        </w:rPr>
        <w:t>a</w:t>
      </w:r>
      <w:r>
        <w:rPr>
          <w:rFonts w:ascii="Times New Roman" w:hAnsi="Times New Roman" w:cs="Times New Roman"/>
          <w:sz w:val="24"/>
          <w:szCs w:val="24"/>
        </w:rPr>
        <w:t>ții / certificate de conformitate (dacă este cazul);</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Agremente tehnice (dacă este cazul)</w:t>
      </w:r>
    </w:p>
    <w:p w:rsid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Fișe tehnice (dacă </w:t>
      </w:r>
      <w:r w:rsidR="0095311F">
        <w:rPr>
          <w:rFonts w:ascii="Times New Roman" w:hAnsi="Times New Roman" w:cs="Times New Roman"/>
          <w:sz w:val="24"/>
          <w:szCs w:val="24"/>
        </w:rPr>
        <w:t>e</w:t>
      </w:r>
      <w:r>
        <w:rPr>
          <w:rFonts w:ascii="Times New Roman" w:hAnsi="Times New Roman" w:cs="Times New Roman"/>
          <w:sz w:val="24"/>
          <w:szCs w:val="24"/>
        </w:rPr>
        <w:t>ste cazul);</w:t>
      </w:r>
    </w:p>
    <w:p w:rsidR="00F62F57" w:rsidRPr="00F62F57" w:rsidRDefault="00F62F57" w:rsidP="00CC033B">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Orice alte documente solicitate de autoritatea contractantă.</w:t>
      </w:r>
    </w:p>
    <w:p w:rsidR="00042365" w:rsidRDefault="00042365" w:rsidP="00042365">
      <w:pPr>
        <w:spacing w:after="0"/>
        <w:ind w:firstLine="720"/>
        <w:jc w:val="both"/>
        <w:rPr>
          <w:rFonts w:ascii="Times New Roman" w:hAnsi="Times New Roman" w:cs="Times New Roman"/>
          <w:sz w:val="24"/>
          <w:szCs w:val="24"/>
        </w:rPr>
      </w:pPr>
    </w:p>
    <w:p w:rsidR="00042365"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În conformitate cu prevederile art. 222</w:t>
      </w:r>
      <w:r w:rsidRPr="003937E7">
        <w:rPr>
          <w:rFonts w:ascii="Times New Roman" w:hAnsi="Times New Roman" w:cs="Times New Roman"/>
          <w:sz w:val="24"/>
          <w:szCs w:val="24"/>
          <w:vertAlign w:val="superscript"/>
        </w:rPr>
        <w:t>2</w:t>
      </w:r>
      <w:r w:rsidRPr="003937E7">
        <w:rPr>
          <w:rFonts w:ascii="Times New Roman" w:hAnsi="Times New Roman" w:cs="Times New Roman"/>
          <w:sz w:val="24"/>
          <w:szCs w:val="24"/>
        </w:rPr>
        <w:t xml:space="preserve"> alin. (9) din Legea 98/2016 – autoritățile contractante au obligația de a include clauze de ajustare/revizuire a prețului pentru contractele de lucrări ce se derulează pe o perioadă ce depășește 6 luni.</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Prețul contractului se ajustează,  după următoarea formulă:</w:t>
      </w:r>
    </w:p>
    <w:p w:rsidR="00042365" w:rsidRPr="003937E7" w:rsidRDefault="00042365" w:rsidP="00042365">
      <w:pPr>
        <w:tabs>
          <w:tab w:val="left" w:pos="1134"/>
        </w:tabs>
        <w:spacing w:after="0"/>
        <w:rPr>
          <w:rFonts w:ascii="Times New Roman" w:hAnsi="Times New Roman" w:cs="Times New Roman"/>
          <w:sz w:val="24"/>
          <w:szCs w:val="24"/>
        </w:rPr>
      </w:pPr>
    </w:p>
    <w:p w:rsidR="00042365" w:rsidRPr="003937E7" w:rsidRDefault="00042365" w:rsidP="00042365">
      <w:pPr>
        <w:widowControl w:val="0"/>
        <w:tabs>
          <w:tab w:val="left" w:pos="1134"/>
        </w:tabs>
        <w:spacing w:after="0" w:line="300" w:lineRule="auto"/>
        <w:jc w:val="center"/>
        <w:rPr>
          <w:rFonts w:ascii="Times New Roman" w:hAnsi="Times New Roman" w:cs="Times New Roman"/>
          <w:b/>
          <w:sz w:val="24"/>
          <w:szCs w:val="24"/>
        </w:rPr>
      </w:pPr>
      <w:r w:rsidRPr="003937E7">
        <w:rPr>
          <w:rFonts w:ascii="Times New Roman" w:hAnsi="Times New Roman" w:cs="Times New Roman"/>
          <w:b/>
          <w:sz w:val="24"/>
          <w:szCs w:val="24"/>
        </w:rPr>
        <w:t>Va = V0 x [(1-p) x ICCn/ICC data referinta + p]</w:t>
      </w:r>
    </w:p>
    <w:p w:rsidR="00042365" w:rsidRPr="003937E7" w:rsidRDefault="00042365" w:rsidP="00042365">
      <w:pPr>
        <w:spacing w:after="0"/>
        <w:rPr>
          <w:rFonts w:ascii="Times New Roman" w:hAnsi="Times New Roman" w:cs="Times New Roman"/>
          <w:sz w:val="24"/>
          <w:szCs w:val="24"/>
        </w:rPr>
      </w:pPr>
      <w:r w:rsidRPr="003937E7">
        <w:rPr>
          <w:rFonts w:ascii="Times New Roman" w:hAnsi="Times New Roman" w:cs="Times New Roman"/>
          <w:sz w:val="24"/>
          <w:szCs w:val="24"/>
        </w:rPr>
        <w:t xml:space="preserve">unde: </w:t>
      </w:r>
    </w:p>
    <w:p w:rsidR="00042365" w:rsidRPr="003937E7" w:rsidRDefault="00042365" w:rsidP="00CC033B">
      <w:pPr>
        <w:numPr>
          <w:ilvl w:val="0"/>
          <w:numId w:val="48"/>
        </w:numPr>
        <w:spacing w:after="0" w:line="240" w:lineRule="auto"/>
        <w:jc w:val="both"/>
        <w:rPr>
          <w:rFonts w:ascii="Times New Roman" w:hAnsi="Times New Roman" w:cs="Times New Roman"/>
          <w:sz w:val="24"/>
          <w:szCs w:val="24"/>
        </w:rPr>
      </w:pPr>
      <w:r w:rsidRPr="003937E7">
        <w:rPr>
          <w:rFonts w:ascii="Times New Roman" w:hAnsi="Times New Roman" w:cs="Times New Roman"/>
          <w:b/>
          <w:sz w:val="24"/>
          <w:szCs w:val="24"/>
        </w:rPr>
        <w:t>Va</w:t>
      </w:r>
      <w:r w:rsidRPr="003937E7">
        <w:rPr>
          <w:rFonts w:ascii="Times New Roman" w:hAnsi="Times New Roman" w:cs="Times New Roman"/>
          <w:sz w:val="24"/>
          <w:szCs w:val="24"/>
        </w:rPr>
        <w:t xml:space="preserve"> reprezintă valoarea ajustată a solicitării de plată, </w:t>
      </w:r>
    </w:p>
    <w:p w:rsidR="00042365" w:rsidRPr="003937E7" w:rsidRDefault="00042365" w:rsidP="00CC033B">
      <w:pPr>
        <w:numPr>
          <w:ilvl w:val="0"/>
          <w:numId w:val="48"/>
        </w:numPr>
        <w:spacing w:after="0" w:line="240" w:lineRule="auto"/>
        <w:jc w:val="both"/>
        <w:rPr>
          <w:rFonts w:ascii="Times New Roman" w:hAnsi="Times New Roman" w:cs="Times New Roman"/>
          <w:sz w:val="24"/>
          <w:szCs w:val="24"/>
        </w:rPr>
      </w:pPr>
      <w:r w:rsidRPr="003937E7">
        <w:rPr>
          <w:rFonts w:ascii="Times New Roman" w:hAnsi="Times New Roman" w:cs="Times New Roman"/>
          <w:b/>
          <w:sz w:val="24"/>
          <w:szCs w:val="24"/>
        </w:rPr>
        <w:t>Vo</w:t>
      </w:r>
      <w:r w:rsidRPr="003937E7">
        <w:rPr>
          <w:rFonts w:ascii="Times New Roman" w:hAnsi="Times New Roman" w:cs="Times New Roman"/>
          <w:sz w:val="24"/>
          <w:szCs w:val="24"/>
        </w:rPr>
        <w:t xml:space="preserve"> reprezintă valoarea solicitării de plată conform prețurilor prevăzute în oferta care a stat la baza încheierii contractului; nu include cheltuielile aferente proiectării și asistenței tehnice prevăzute în cadrul contractului.</w:t>
      </w:r>
    </w:p>
    <w:p w:rsidR="00042365" w:rsidRPr="003937E7" w:rsidRDefault="00042365" w:rsidP="00CC033B">
      <w:pPr>
        <w:numPr>
          <w:ilvl w:val="0"/>
          <w:numId w:val="48"/>
        </w:numPr>
        <w:spacing w:after="0" w:line="240" w:lineRule="auto"/>
        <w:jc w:val="both"/>
        <w:rPr>
          <w:rFonts w:ascii="Times New Roman" w:hAnsi="Times New Roman" w:cs="Times New Roman"/>
          <w:sz w:val="24"/>
          <w:szCs w:val="24"/>
        </w:rPr>
      </w:pPr>
      <w:r w:rsidRPr="003937E7">
        <w:rPr>
          <w:rFonts w:ascii="Times New Roman" w:hAnsi="Times New Roman" w:cs="Times New Roman"/>
          <w:b/>
          <w:sz w:val="24"/>
          <w:szCs w:val="24"/>
        </w:rPr>
        <w:t>ICCn</w:t>
      </w:r>
      <w:r w:rsidRPr="003937E7">
        <w:rPr>
          <w:rFonts w:ascii="Times New Roman" w:hAnsi="Times New Roman" w:cs="Times New Roman"/>
          <w:sz w:val="24"/>
          <w:szCs w:val="24"/>
        </w:rPr>
        <w:t xml:space="preserve"> reprezintă indicele de cost în construcții total aferent lunii solicitării de plată, </w:t>
      </w:r>
    </w:p>
    <w:p w:rsidR="00042365" w:rsidRPr="003937E7" w:rsidRDefault="00042365" w:rsidP="00CC033B">
      <w:pPr>
        <w:numPr>
          <w:ilvl w:val="0"/>
          <w:numId w:val="48"/>
        </w:numPr>
        <w:spacing w:after="0" w:line="240" w:lineRule="auto"/>
        <w:jc w:val="both"/>
        <w:rPr>
          <w:rFonts w:ascii="Times New Roman" w:hAnsi="Times New Roman" w:cs="Times New Roman"/>
          <w:sz w:val="24"/>
          <w:szCs w:val="24"/>
        </w:rPr>
      </w:pPr>
      <w:r w:rsidRPr="003937E7">
        <w:rPr>
          <w:rFonts w:ascii="Times New Roman" w:hAnsi="Times New Roman" w:cs="Times New Roman"/>
          <w:b/>
          <w:sz w:val="24"/>
          <w:szCs w:val="24"/>
        </w:rPr>
        <w:t>ICC</w:t>
      </w:r>
      <w:r w:rsidRPr="003937E7">
        <w:rPr>
          <w:rFonts w:ascii="Times New Roman" w:hAnsi="Times New Roman" w:cs="Times New Roman"/>
          <w:sz w:val="24"/>
          <w:szCs w:val="24"/>
        </w:rPr>
        <w:t xml:space="preserve"> data referință reprezintă indicele de cost în construcții total aferent lunii anterioare datei-limită de depunere a ofertei, conform documentației de atribuire </w:t>
      </w:r>
    </w:p>
    <w:p w:rsidR="00042365" w:rsidRPr="003937E7" w:rsidRDefault="00042365" w:rsidP="00CC033B">
      <w:pPr>
        <w:numPr>
          <w:ilvl w:val="0"/>
          <w:numId w:val="48"/>
        </w:numPr>
        <w:spacing w:after="0" w:line="240" w:lineRule="auto"/>
        <w:jc w:val="both"/>
        <w:rPr>
          <w:rFonts w:ascii="Times New Roman" w:hAnsi="Times New Roman" w:cs="Times New Roman"/>
          <w:sz w:val="24"/>
          <w:szCs w:val="24"/>
        </w:rPr>
      </w:pPr>
      <w:r w:rsidRPr="003937E7">
        <w:rPr>
          <w:rFonts w:ascii="Times New Roman" w:hAnsi="Times New Roman" w:cs="Times New Roman"/>
          <w:b/>
          <w:sz w:val="24"/>
          <w:szCs w:val="24"/>
        </w:rPr>
        <w:t>p</w:t>
      </w:r>
      <w:r w:rsidRPr="003937E7">
        <w:rPr>
          <w:rFonts w:ascii="Times New Roman" w:hAnsi="Times New Roman" w:cs="Times New Roman"/>
          <w:sz w:val="24"/>
          <w:szCs w:val="24"/>
        </w:rPr>
        <w:t xml:space="preserve"> reprezintă profitul, este cel exprimat valoric în oferta care a stat la baza încheierii contractului. </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Ajustarea se va face doar pentru lucrările executate/situațiile de lucrări prezentate începând cu luna a saptea de derulare a contractului.</w:t>
      </w:r>
    </w:p>
    <w:p w:rsidR="00042365" w:rsidRDefault="00042365" w:rsidP="00A279BD">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Conform Legii 139/2022, contractantul are obligația de a emite facturi electronice și de a le transmite Autorității contractante prin sistemul național privind factura electronică  RO e-factura. </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I. Plăţile în favoarea Contractantului se vor efectua în termen de:</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a) </w:t>
      </w:r>
      <w:r w:rsidR="00A279BD">
        <w:rPr>
          <w:rFonts w:ascii="Times New Roman" w:hAnsi="Times New Roman" w:cs="Times New Roman"/>
          <w:sz w:val="24"/>
          <w:szCs w:val="24"/>
        </w:rPr>
        <w:t>3</w:t>
      </w:r>
      <w:r w:rsidRPr="003937E7">
        <w:rPr>
          <w:rFonts w:ascii="Times New Roman" w:hAnsi="Times New Roman" w:cs="Times New Roman"/>
          <w:sz w:val="24"/>
          <w:szCs w:val="24"/>
        </w:rPr>
        <w:t>0 de zile calendaristice de la data la care factura electronică este disponibilă spre descărcare de către Autoritatea Contractantă din sistemul RO e-factura, dacă recepția serviciilor/ lucrărilor este anterioară acestei date, cu menționarea în facturi a codului CPV</w:t>
      </w:r>
      <w:r w:rsidR="008D3572">
        <w:rPr>
          <w:rFonts w:ascii="Times New Roman" w:hAnsi="Times New Roman" w:cs="Times New Roman"/>
          <w:sz w:val="24"/>
          <w:szCs w:val="24"/>
        </w:rPr>
        <w:t xml:space="preserve"> principal</w:t>
      </w:r>
      <w:r w:rsidRPr="003937E7">
        <w:rPr>
          <w:rFonts w:ascii="Times New Roman" w:hAnsi="Times New Roman" w:cs="Times New Roman"/>
          <w:sz w:val="24"/>
          <w:szCs w:val="24"/>
        </w:rPr>
        <w:t>;</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 xml:space="preserve">b) </w:t>
      </w:r>
      <w:r w:rsidR="00A279BD">
        <w:rPr>
          <w:rFonts w:ascii="Times New Roman" w:hAnsi="Times New Roman" w:cs="Times New Roman"/>
          <w:sz w:val="24"/>
          <w:szCs w:val="24"/>
        </w:rPr>
        <w:t>3</w:t>
      </w:r>
      <w:r w:rsidRPr="003937E7">
        <w:rPr>
          <w:rFonts w:ascii="Times New Roman" w:hAnsi="Times New Roman" w:cs="Times New Roman"/>
          <w:sz w:val="24"/>
          <w:szCs w:val="24"/>
        </w:rPr>
        <w:t>0 de zile calendaristice de la data recepției serviciilor/ lucrărilor dacă factura electronică este disponibilă spre descărcare de către Autoritatea Contractantă din sistemul RO e-factura, la data recepției ori anterior acestei date, cu menționarea în facturi a codului CPV</w:t>
      </w:r>
      <w:r w:rsidR="008D3572">
        <w:rPr>
          <w:rFonts w:ascii="Times New Roman" w:hAnsi="Times New Roman" w:cs="Times New Roman"/>
          <w:sz w:val="24"/>
          <w:szCs w:val="24"/>
        </w:rPr>
        <w:t xml:space="preserve"> principal</w:t>
      </w:r>
      <w:r w:rsidRPr="003937E7">
        <w:rPr>
          <w:rFonts w:ascii="Times New Roman" w:hAnsi="Times New Roman" w:cs="Times New Roman"/>
          <w:sz w:val="24"/>
          <w:szCs w:val="24"/>
        </w:rPr>
        <w:t>.</w:t>
      </w:r>
    </w:p>
    <w:p w:rsidR="00042365" w:rsidRPr="003937E7" w:rsidRDefault="00042365" w:rsidP="00042365">
      <w:pPr>
        <w:spacing w:after="0"/>
        <w:jc w:val="both"/>
        <w:rPr>
          <w:rFonts w:ascii="Times New Roman" w:hAnsi="Times New Roman" w:cs="Times New Roman"/>
          <w:sz w:val="24"/>
          <w:szCs w:val="24"/>
        </w:rPr>
      </w:pP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II) în cazul operatorilor economici străini:</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042365" w:rsidRPr="003937E7" w:rsidRDefault="00042365" w:rsidP="00042365">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În cazul în care operatorii economici străini nu optează pentru utilizarea sistemului de facturare electronica, termenul de plată va fi:</w:t>
      </w:r>
    </w:p>
    <w:p w:rsidR="00042365" w:rsidRPr="003937E7" w:rsidRDefault="00A279BD" w:rsidP="00042365">
      <w:pPr>
        <w:spacing w:after="0"/>
        <w:ind w:firstLine="720"/>
        <w:jc w:val="both"/>
        <w:rPr>
          <w:rFonts w:ascii="Times New Roman" w:hAnsi="Times New Roman" w:cs="Times New Roman"/>
          <w:sz w:val="24"/>
          <w:szCs w:val="24"/>
        </w:rPr>
      </w:pPr>
      <w:r>
        <w:rPr>
          <w:rFonts w:ascii="Times New Roman" w:hAnsi="Times New Roman" w:cs="Times New Roman"/>
          <w:sz w:val="24"/>
          <w:szCs w:val="24"/>
        </w:rPr>
        <w:t>a) 3</w:t>
      </w:r>
      <w:r w:rsidR="00042365" w:rsidRPr="003937E7">
        <w:rPr>
          <w:rFonts w:ascii="Times New Roman" w:hAnsi="Times New Roman" w:cs="Times New Roman"/>
          <w:sz w:val="24"/>
          <w:szCs w:val="24"/>
        </w:rPr>
        <w:t>0 de zile calendaristice de la data primirii facturii de către Autoritatea Contractantă, dacă recepţia lucrărilor/ serviciilor (după caz)  este anterioară datei primirii facturii;</w:t>
      </w:r>
    </w:p>
    <w:p w:rsidR="00042365" w:rsidRPr="003937E7" w:rsidRDefault="00A279BD" w:rsidP="00042365">
      <w:pPr>
        <w:spacing w:after="0"/>
        <w:ind w:firstLine="720"/>
        <w:jc w:val="both"/>
        <w:rPr>
          <w:rFonts w:ascii="Times New Roman" w:hAnsi="Times New Roman" w:cs="Times New Roman"/>
          <w:sz w:val="24"/>
          <w:szCs w:val="24"/>
        </w:rPr>
      </w:pPr>
      <w:r>
        <w:rPr>
          <w:rFonts w:ascii="Times New Roman" w:hAnsi="Times New Roman" w:cs="Times New Roman"/>
          <w:sz w:val="24"/>
          <w:szCs w:val="24"/>
        </w:rPr>
        <w:t>b) 3</w:t>
      </w:r>
      <w:r w:rsidR="00042365" w:rsidRPr="003937E7">
        <w:rPr>
          <w:rFonts w:ascii="Times New Roman" w:hAnsi="Times New Roman" w:cs="Times New Roman"/>
          <w:sz w:val="24"/>
          <w:szCs w:val="24"/>
        </w:rPr>
        <w:t>0 de zile calendaristice de la data recepţiei lucrărilor / serviciilor (după caz) dacă Autoritatea Contractantă a primit factura la data recepţiei ori anterior acestei date.</w:t>
      </w:r>
    </w:p>
    <w:p w:rsidR="00A279BD" w:rsidRDefault="00042365" w:rsidP="00A279BD">
      <w:pPr>
        <w:spacing w:after="0"/>
        <w:ind w:firstLine="360"/>
        <w:jc w:val="both"/>
        <w:rPr>
          <w:rFonts w:ascii="Times New Roman" w:hAnsi="Times New Roman" w:cs="Times New Roman"/>
          <w:sz w:val="24"/>
          <w:szCs w:val="24"/>
        </w:rPr>
      </w:pPr>
      <w:r w:rsidRPr="003937E7">
        <w:rPr>
          <w:rFonts w:ascii="Times New Roman" w:hAnsi="Times New Roman" w:cs="Times New Roman"/>
          <w:sz w:val="24"/>
          <w:szCs w:val="24"/>
        </w:rPr>
        <w:t xml:space="preserve">Achizitorul se obligă să plătească preţul serviciilor de asistență tehnică </w:t>
      </w:r>
      <w:r w:rsidR="005C7105">
        <w:rPr>
          <w:rFonts w:ascii="Times New Roman" w:hAnsi="Times New Roman" w:cs="Times New Roman"/>
          <w:sz w:val="24"/>
          <w:szCs w:val="24"/>
        </w:rPr>
        <w:t xml:space="preserve">din partea proiectantului pe </w:t>
      </w:r>
      <w:r w:rsidR="00AE758B">
        <w:rPr>
          <w:rFonts w:ascii="Times New Roman" w:hAnsi="Times New Roman" w:cs="Times New Roman"/>
          <w:sz w:val="24"/>
          <w:szCs w:val="24"/>
        </w:rPr>
        <w:t xml:space="preserve">parcursul execuției lucrărilor </w:t>
      </w:r>
      <w:r w:rsidRPr="003937E7">
        <w:rPr>
          <w:rFonts w:ascii="Times New Roman" w:hAnsi="Times New Roman" w:cs="Times New Roman"/>
          <w:sz w:val="24"/>
          <w:szCs w:val="24"/>
        </w:rPr>
        <w:t>astfel:</w:t>
      </w:r>
    </w:p>
    <w:p w:rsidR="00042365" w:rsidRDefault="00A279BD" w:rsidP="00A279BD">
      <w:pPr>
        <w:spacing w:after="0"/>
        <w:ind w:firstLine="720"/>
        <w:jc w:val="both"/>
        <w:rPr>
          <w:rFonts w:ascii="Times New Roman" w:hAnsi="Times New Roman" w:cs="Times New Roman"/>
          <w:sz w:val="24"/>
          <w:szCs w:val="24"/>
        </w:rPr>
      </w:pPr>
      <w:r w:rsidRPr="00A279BD">
        <w:rPr>
          <w:rFonts w:ascii="Times New Roman" w:hAnsi="Times New Roman" w:cs="Times New Roman"/>
          <w:sz w:val="24"/>
          <w:szCs w:val="24"/>
        </w:rPr>
        <w:t>Plata serviciilor de asistență tehnică</w:t>
      </w:r>
      <w:r w:rsidR="00042365" w:rsidRPr="003937E7">
        <w:rPr>
          <w:rFonts w:ascii="Times New Roman" w:hAnsi="Times New Roman" w:cs="Times New Roman"/>
          <w:sz w:val="24"/>
          <w:szCs w:val="24"/>
        </w:rPr>
        <w:t>,</w:t>
      </w:r>
      <w:r>
        <w:rPr>
          <w:rFonts w:ascii="Times New Roman" w:hAnsi="Times New Roman" w:cs="Times New Roman"/>
          <w:sz w:val="24"/>
          <w:szCs w:val="24"/>
        </w:rPr>
        <w:t xml:space="preserve"> se va face</w:t>
      </w:r>
      <w:r w:rsidR="00042365" w:rsidRPr="003937E7">
        <w:rPr>
          <w:rFonts w:ascii="Times New Roman" w:hAnsi="Times New Roman" w:cs="Times New Roman"/>
          <w:sz w:val="24"/>
          <w:szCs w:val="24"/>
        </w:rPr>
        <w:t xml:space="preserve"> pe baza raportului de activitate emis de </w:t>
      </w:r>
      <w:r>
        <w:rPr>
          <w:rFonts w:ascii="Times New Roman" w:hAnsi="Times New Roman" w:cs="Times New Roman"/>
          <w:sz w:val="24"/>
          <w:szCs w:val="24"/>
        </w:rPr>
        <w:t>Contractant</w:t>
      </w:r>
      <w:r w:rsidR="00042365" w:rsidRPr="003937E7">
        <w:rPr>
          <w:rFonts w:ascii="Times New Roman" w:hAnsi="Times New Roman" w:cs="Times New Roman"/>
          <w:sz w:val="24"/>
          <w:szCs w:val="24"/>
        </w:rPr>
        <w:t>, corelat cu situațiile interimare de lucrări întocmite de Constructor, verificate și confirmate de Dirigintele de șantier și acceptate de Achizitor. Ultima plată parțială aferentă serviciilor de asistență tehnică va fi condiționată de predarea documentațiilor solicitate</w:t>
      </w:r>
      <w:r>
        <w:rPr>
          <w:rFonts w:ascii="Times New Roman" w:hAnsi="Times New Roman" w:cs="Times New Roman"/>
          <w:sz w:val="24"/>
          <w:szCs w:val="24"/>
        </w:rPr>
        <w:t>:</w:t>
      </w:r>
    </w:p>
    <w:p w:rsidR="00042365" w:rsidRPr="003937E7" w:rsidRDefault="00042365" w:rsidP="00042365">
      <w:pPr>
        <w:spacing w:after="0"/>
        <w:ind w:left="720"/>
        <w:jc w:val="both"/>
        <w:rPr>
          <w:rFonts w:ascii="Times New Roman" w:hAnsi="Times New Roman" w:cs="Times New Roman"/>
          <w:sz w:val="24"/>
          <w:szCs w:val="24"/>
        </w:rPr>
      </w:pPr>
      <w:r w:rsidRPr="003937E7">
        <w:rPr>
          <w:rFonts w:ascii="Times New Roman" w:hAnsi="Times New Roman" w:cs="Times New Roman"/>
          <w:sz w:val="24"/>
          <w:szCs w:val="24"/>
        </w:rPr>
        <w:t>-</w:t>
      </w:r>
      <w:r w:rsidR="00A279BD">
        <w:rPr>
          <w:rFonts w:ascii="Times New Roman" w:hAnsi="Times New Roman" w:cs="Times New Roman"/>
          <w:sz w:val="24"/>
          <w:szCs w:val="24"/>
        </w:rPr>
        <w:tab/>
      </w:r>
      <w:r w:rsidRPr="003937E7">
        <w:rPr>
          <w:rFonts w:ascii="Times New Roman" w:hAnsi="Times New Roman" w:cs="Times New Roman"/>
          <w:sz w:val="24"/>
          <w:szCs w:val="24"/>
        </w:rPr>
        <w:t>Documentație „AS Built” (conformă cu execuția);</w:t>
      </w:r>
    </w:p>
    <w:p w:rsidR="00042365" w:rsidRPr="003937E7" w:rsidRDefault="00042365" w:rsidP="00042365">
      <w:pPr>
        <w:spacing w:after="0"/>
        <w:ind w:left="720"/>
        <w:jc w:val="both"/>
        <w:rPr>
          <w:rFonts w:ascii="Times New Roman" w:hAnsi="Times New Roman" w:cs="Times New Roman"/>
          <w:sz w:val="24"/>
          <w:szCs w:val="24"/>
        </w:rPr>
      </w:pPr>
      <w:r w:rsidRPr="003937E7">
        <w:rPr>
          <w:rFonts w:ascii="Times New Roman" w:hAnsi="Times New Roman" w:cs="Times New Roman"/>
          <w:sz w:val="24"/>
          <w:szCs w:val="24"/>
        </w:rPr>
        <w:t>-</w:t>
      </w:r>
      <w:r w:rsidR="00A279BD">
        <w:rPr>
          <w:rFonts w:ascii="Times New Roman" w:hAnsi="Times New Roman" w:cs="Times New Roman"/>
          <w:sz w:val="24"/>
          <w:szCs w:val="24"/>
        </w:rPr>
        <w:tab/>
      </w:r>
      <w:r w:rsidRPr="003937E7">
        <w:rPr>
          <w:rFonts w:ascii="Times New Roman" w:hAnsi="Times New Roman" w:cs="Times New Roman"/>
          <w:sz w:val="24"/>
          <w:szCs w:val="24"/>
        </w:rPr>
        <w:t>Documentație autorizare de securitate la incendiu şi protecţie civilă ISU</w:t>
      </w:r>
      <w:r w:rsidR="008C1C81">
        <w:rPr>
          <w:rFonts w:ascii="Times New Roman" w:hAnsi="Times New Roman" w:cs="Times New Roman"/>
          <w:sz w:val="24"/>
          <w:szCs w:val="24"/>
        </w:rPr>
        <w:t xml:space="preserve"> (actualizată la legislația în vigoare la recepția la terminarea lucrărilor)</w:t>
      </w:r>
      <w:r w:rsidRPr="003937E7">
        <w:rPr>
          <w:rFonts w:ascii="Times New Roman" w:hAnsi="Times New Roman" w:cs="Times New Roman"/>
          <w:sz w:val="24"/>
          <w:szCs w:val="24"/>
        </w:rPr>
        <w:t>;</w:t>
      </w:r>
    </w:p>
    <w:p w:rsidR="00042365" w:rsidRDefault="00042365" w:rsidP="00A279BD">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w:t>
      </w:r>
      <w:r w:rsidR="00A279BD">
        <w:rPr>
          <w:rFonts w:ascii="Times New Roman" w:hAnsi="Times New Roman" w:cs="Times New Roman"/>
          <w:sz w:val="24"/>
          <w:szCs w:val="24"/>
        </w:rPr>
        <w:tab/>
      </w:r>
      <w:r w:rsidRPr="003937E7">
        <w:rPr>
          <w:rFonts w:ascii="Times New Roman" w:hAnsi="Times New Roman" w:cs="Times New Roman"/>
          <w:sz w:val="24"/>
          <w:szCs w:val="24"/>
        </w:rPr>
        <w:t xml:space="preserve">Proiectul de urmărire și comportare în exploatare (cu responsabilități și termene) inclusiv pentru perioada de garanție de </w:t>
      </w:r>
      <w:r w:rsidR="006E3305">
        <w:rPr>
          <w:rFonts w:ascii="Times New Roman" w:hAnsi="Times New Roman" w:cs="Times New Roman"/>
          <w:sz w:val="24"/>
          <w:szCs w:val="24"/>
        </w:rPr>
        <w:t xml:space="preserve">min </w:t>
      </w:r>
      <w:r w:rsidR="00A279BD">
        <w:rPr>
          <w:rFonts w:ascii="Times New Roman" w:hAnsi="Times New Roman" w:cs="Times New Roman"/>
          <w:sz w:val="24"/>
          <w:szCs w:val="24"/>
        </w:rPr>
        <w:t>5</w:t>
      </w:r>
      <w:r w:rsidRPr="003937E7">
        <w:rPr>
          <w:rFonts w:ascii="Times New Roman" w:hAnsi="Times New Roman" w:cs="Times New Roman"/>
          <w:sz w:val="24"/>
          <w:szCs w:val="24"/>
        </w:rPr>
        <w:t xml:space="preserve"> ani a lucrărilor.</w:t>
      </w:r>
    </w:p>
    <w:p w:rsidR="0009236F" w:rsidRDefault="00042365" w:rsidP="007535B9">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Contractantul are obligatia de a preda Dirigintelui de santier documentele solicitate de c</w:t>
      </w:r>
      <w:r>
        <w:rPr>
          <w:rFonts w:ascii="Times New Roman" w:hAnsi="Times New Roman" w:cs="Times New Roman"/>
          <w:sz w:val="24"/>
          <w:szCs w:val="24"/>
        </w:rPr>
        <w:t>ă</w:t>
      </w:r>
      <w:r w:rsidRPr="003937E7">
        <w:rPr>
          <w:rFonts w:ascii="Times New Roman" w:hAnsi="Times New Roman" w:cs="Times New Roman"/>
          <w:sz w:val="24"/>
          <w:szCs w:val="24"/>
        </w:rPr>
        <w:t>tre acesta pentru completarea c</w:t>
      </w:r>
      <w:r>
        <w:rPr>
          <w:rFonts w:ascii="Times New Roman" w:hAnsi="Times New Roman" w:cs="Times New Roman"/>
          <w:sz w:val="24"/>
          <w:szCs w:val="24"/>
        </w:rPr>
        <w:t>ă</w:t>
      </w:r>
      <w:r w:rsidRPr="003937E7">
        <w:rPr>
          <w:rFonts w:ascii="Times New Roman" w:hAnsi="Times New Roman" w:cs="Times New Roman"/>
          <w:sz w:val="24"/>
          <w:szCs w:val="24"/>
        </w:rPr>
        <w:t>r</w:t>
      </w:r>
      <w:r>
        <w:rPr>
          <w:rFonts w:ascii="Times New Roman" w:hAnsi="Times New Roman" w:cs="Times New Roman"/>
          <w:sz w:val="24"/>
          <w:szCs w:val="24"/>
        </w:rPr>
        <w:t>ț</w:t>
      </w:r>
      <w:r w:rsidRPr="003937E7">
        <w:rPr>
          <w:rFonts w:ascii="Times New Roman" w:hAnsi="Times New Roman" w:cs="Times New Roman"/>
          <w:sz w:val="24"/>
          <w:szCs w:val="24"/>
        </w:rPr>
        <w:t>i</w:t>
      </w:r>
      <w:r>
        <w:rPr>
          <w:rFonts w:ascii="Times New Roman" w:hAnsi="Times New Roman" w:cs="Times New Roman"/>
          <w:sz w:val="24"/>
          <w:szCs w:val="24"/>
        </w:rPr>
        <w:t>i tehnice, referitoare la situaț</w:t>
      </w:r>
      <w:r w:rsidRPr="003937E7">
        <w:rPr>
          <w:rFonts w:ascii="Times New Roman" w:hAnsi="Times New Roman" w:cs="Times New Roman"/>
          <w:sz w:val="24"/>
          <w:szCs w:val="24"/>
        </w:rPr>
        <w:t>iile de lucr</w:t>
      </w:r>
      <w:r>
        <w:rPr>
          <w:rFonts w:ascii="Times New Roman" w:hAnsi="Times New Roman" w:cs="Times New Roman"/>
          <w:sz w:val="24"/>
          <w:szCs w:val="24"/>
        </w:rPr>
        <w:t>ă</w:t>
      </w:r>
      <w:r w:rsidRPr="003937E7">
        <w:rPr>
          <w:rFonts w:ascii="Times New Roman" w:hAnsi="Times New Roman" w:cs="Times New Roman"/>
          <w:sz w:val="24"/>
          <w:szCs w:val="24"/>
        </w:rPr>
        <w:t>ri prezentate pentru plat</w:t>
      </w:r>
      <w:r>
        <w:rPr>
          <w:rFonts w:ascii="Times New Roman" w:hAnsi="Times New Roman" w:cs="Times New Roman"/>
          <w:sz w:val="24"/>
          <w:szCs w:val="24"/>
        </w:rPr>
        <w:t>ă</w:t>
      </w:r>
      <w:r w:rsidRPr="003937E7">
        <w:rPr>
          <w:rFonts w:ascii="Times New Roman" w:hAnsi="Times New Roman" w:cs="Times New Roman"/>
          <w:sz w:val="24"/>
          <w:szCs w:val="24"/>
        </w:rPr>
        <w:t xml:space="preserve"> (documente de calitate </w:t>
      </w:r>
      <w:r>
        <w:rPr>
          <w:rFonts w:ascii="Times New Roman" w:hAnsi="Times New Roman" w:cs="Times New Roman"/>
          <w:sz w:val="24"/>
          <w:szCs w:val="24"/>
        </w:rPr>
        <w:t>ș</w:t>
      </w:r>
      <w:r w:rsidRPr="003937E7">
        <w:rPr>
          <w:rFonts w:ascii="Times New Roman" w:hAnsi="Times New Roman" w:cs="Times New Roman"/>
          <w:sz w:val="24"/>
          <w:szCs w:val="24"/>
        </w:rPr>
        <w:t xml:space="preserve">i conformitate a materialelor puse </w:t>
      </w:r>
      <w:r>
        <w:rPr>
          <w:rFonts w:ascii="Times New Roman" w:hAnsi="Times New Roman" w:cs="Times New Roman"/>
          <w:sz w:val="24"/>
          <w:szCs w:val="24"/>
        </w:rPr>
        <w:t>î</w:t>
      </w:r>
      <w:r w:rsidRPr="003937E7">
        <w:rPr>
          <w:rFonts w:ascii="Times New Roman" w:hAnsi="Times New Roman" w:cs="Times New Roman"/>
          <w:sz w:val="24"/>
          <w:szCs w:val="24"/>
        </w:rPr>
        <w:t>n oper</w:t>
      </w:r>
      <w:r>
        <w:rPr>
          <w:rFonts w:ascii="Times New Roman" w:hAnsi="Times New Roman" w:cs="Times New Roman"/>
          <w:sz w:val="24"/>
          <w:szCs w:val="24"/>
        </w:rPr>
        <w:t>ă</w:t>
      </w:r>
      <w:r w:rsidRPr="003937E7">
        <w:rPr>
          <w:rFonts w:ascii="Times New Roman" w:hAnsi="Times New Roman" w:cs="Times New Roman"/>
          <w:sz w:val="24"/>
          <w:szCs w:val="24"/>
        </w:rPr>
        <w:t>, p</w:t>
      </w:r>
      <w:r>
        <w:rPr>
          <w:rFonts w:ascii="Times New Roman" w:hAnsi="Times New Roman" w:cs="Times New Roman"/>
          <w:sz w:val="24"/>
          <w:szCs w:val="24"/>
        </w:rPr>
        <w:t>rocese verbale pentru faze lucră</w:t>
      </w:r>
      <w:r w:rsidRPr="003937E7">
        <w:rPr>
          <w:rFonts w:ascii="Times New Roman" w:hAnsi="Times New Roman" w:cs="Times New Roman"/>
          <w:sz w:val="24"/>
          <w:szCs w:val="24"/>
        </w:rPr>
        <w:t>ri ascunse).</w:t>
      </w:r>
    </w:p>
    <w:p w:rsidR="007535B9" w:rsidRDefault="007535B9" w:rsidP="007535B9">
      <w:pPr>
        <w:spacing w:after="0"/>
        <w:jc w:val="both"/>
        <w:rPr>
          <w:rFonts w:ascii="Times New Roman" w:hAnsi="Times New Roman" w:cs="Times New Roman"/>
          <w:color w:val="0070C0"/>
          <w:sz w:val="24"/>
          <w:szCs w:val="24"/>
        </w:rPr>
      </w:pPr>
    </w:p>
    <w:p w:rsidR="00B36E45" w:rsidRPr="003937E7" w:rsidRDefault="00B36E45" w:rsidP="007535B9">
      <w:pPr>
        <w:spacing w:after="0"/>
        <w:jc w:val="both"/>
        <w:rPr>
          <w:rFonts w:ascii="Times New Roman" w:hAnsi="Times New Roman" w:cs="Times New Roman"/>
          <w:color w:val="0070C0"/>
          <w:sz w:val="24"/>
          <w:szCs w:val="24"/>
        </w:rPr>
      </w:pPr>
    </w:p>
    <w:p w:rsidR="0009236F" w:rsidRDefault="0009236F" w:rsidP="00CC033B">
      <w:pPr>
        <w:pStyle w:val="Heading2"/>
        <w:keepLines w:val="0"/>
        <w:numPr>
          <w:ilvl w:val="1"/>
          <w:numId w:val="58"/>
        </w:numPr>
        <w:spacing w:before="0" w:after="0"/>
        <w:ind w:left="0" w:firstLine="720"/>
        <w:jc w:val="both"/>
        <w:rPr>
          <w:rFonts w:ascii="Times New Roman" w:hAnsi="Times New Roman" w:cs="Times New Roman"/>
          <w:sz w:val="24"/>
          <w:szCs w:val="24"/>
        </w:rPr>
      </w:pPr>
      <w:bookmarkStart w:id="20" w:name="_heading=h.85drkru6kec5" w:colFirst="0" w:colLast="0"/>
      <w:bookmarkEnd w:id="20"/>
      <w:r w:rsidRPr="003937E7">
        <w:rPr>
          <w:rFonts w:ascii="Times New Roman" w:hAnsi="Times New Roman" w:cs="Times New Roman"/>
          <w:sz w:val="24"/>
          <w:szCs w:val="24"/>
        </w:rPr>
        <w:t>Metodologia de evaluare a ofertelor prezentate</w:t>
      </w:r>
    </w:p>
    <w:p w:rsidR="00B314BB" w:rsidRPr="00B314BB" w:rsidRDefault="00B314BB" w:rsidP="00B314BB">
      <w:pPr>
        <w:spacing w:after="0"/>
      </w:pPr>
    </w:p>
    <w:p w:rsidR="008F30E2" w:rsidRPr="003937E7"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Pentru atribuirea prezentului contract, autoritatea contractantă utilizează, pentru determinarea ofertei celei mai avantajoase din punct de vedere economic, criteriul de atribuire – „cel mai bun raport calitate-preţ”.</w:t>
      </w:r>
    </w:p>
    <w:p w:rsidR="008F30E2" w:rsidRPr="003937E7" w:rsidRDefault="001E3B50"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Factorii de evaluare sunt asociaţi unor extinderi ale cerinţelor minime obligatorii stabilite prin caietul de sarcini, avantajul urmărit fiind în corelaţie cu valori superioare ale nivelurilor de calificare şi/sau experienţă profesională prezentate de experţii-cheie, ce fac obiectul factorilor de evaluare, faţă de nivelul minim ce trebuie îndeplinit pentru ca propunerea tehnică să fie declarată conformă.</w:t>
      </w:r>
    </w:p>
    <w:p w:rsidR="008F30E2" w:rsidRPr="003937E7"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Adjudecarea se va face în favoarea ofertantului care îndeplinește specificațiile tehnice minime/obligațiile așa cum au fost stabilite în Caietul de sarcini și c</w:t>
      </w:r>
      <w:r w:rsidR="008F30E2" w:rsidRPr="003937E7">
        <w:rPr>
          <w:rFonts w:ascii="Times New Roman" w:hAnsi="Times New Roman" w:cs="Times New Roman"/>
          <w:sz w:val="24"/>
          <w:szCs w:val="24"/>
        </w:rPr>
        <w:t>are are punctajul cel mai mare.</w:t>
      </w:r>
    </w:p>
    <w:p w:rsidR="0009236F" w:rsidRPr="003937E7" w:rsidRDefault="0009236F" w:rsidP="008F30E2">
      <w:pPr>
        <w:spacing w:after="0"/>
        <w:ind w:firstLine="720"/>
        <w:jc w:val="both"/>
        <w:rPr>
          <w:rFonts w:ascii="Times New Roman" w:hAnsi="Times New Roman" w:cs="Times New Roman"/>
          <w:sz w:val="24"/>
          <w:szCs w:val="24"/>
        </w:rPr>
      </w:pPr>
      <w:r w:rsidRPr="003937E7">
        <w:rPr>
          <w:rFonts w:ascii="Times New Roman" w:hAnsi="Times New Roman" w:cs="Times New Roman"/>
          <w:sz w:val="24"/>
          <w:szCs w:val="24"/>
        </w:rPr>
        <w:t>Punctajul va fi acordat pe baza criteriului de atribuire menționat, luând în considerare următorii factori de evaluare:</w:t>
      </w:r>
    </w:p>
    <w:p w:rsidR="001E3B50" w:rsidRPr="003937E7" w:rsidRDefault="001E3B50" w:rsidP="00CC033B">
      <w:pPr>
        <w:widowControl w:val="0"/>
        <w:numPr>
          <w:ilvl w:val="0"/>
          <w:numId w:val="23"/>
        </w:numPr>
        <w:tabs>
          <w:tab w:val="left" w:pos="567"/>
        </w:tabs>
        <w:spacing w:after="0" w:line="240" w:lineRule="auto"/>
        <w:ind w:left="0" w:firstLine="0"/>
        <w:jc w:val="both"/>
        <w:rPr>
          <w:rFonts w:ascii="Times New Roman" w:hAnsi="Times New Roman" w:cs="Times New Roman"/>
          <w:sz w:val="24"/>
          <w:szCs w:val="24"/>
        </w:rPr>
      </w:pPr>
      <w:r w:rsidRPr="003937E7">
        <w:rPr>
          <w:rFonts w:ascii="Times New Roman" w:hAnsi="Times New Roman" w:cs="Times New Roman"/>
          <w:sz w:val="24"/>
          <w:szCs w:val="24"/>
        </w:rPr>
        <w:t xml:space="preserve">Prețul ofertei, componenta financiară: pondere </w:t>
      </w:r>
      <w:r w:rsidRPr="003937E7">
        <w:rPr>
          <w:rFonts w:ascii="Times New Roman" w:hAnsi="Times New Roman" w:cs="Times New Roman"/>
          <w:b/>
          <w:sz w:val="24"/>
          <w:szCs w:val="24"/>
        </w:rPr>
        <w:t>40</w:t>
      </w:r>
      <w:r w:rsidRPr="003937E7">
        <w:rPr>
          <w:rFonts w:ascii="Times New Roman" w:hAnsi="Times New Roman" w:cs="Times New Roman"/>
          <w:sz w:val="24"/>
          <w:szCs w:val="24"/>
        </w:rPr>
        <w:t xml:space="preserve">% punctajul maxim alocat </w:t>
      </w:r>
      <w:r w:rsidRPr="003937E7">
        <w:rPr>
          <w:rFonts w:ascii="Times New Roman" w:hAnsi="Times New Roman" w:cs="Times New Roman"/>
          <w:b/>
          <w:sz w:val="24"/>
          <w:szCs w:val="24"/>
        </w:rPr>
        <w:t>40</w:t>
      </w:r>
      <w:r w:rsidRPr="003937E7">
        <w:rPr>
          <w:rFonts w:ascii="Times New Roman" w:hAnsi="Times New Roman" w:cs="Times New Roman"/>
          <w:sz w:val="24"/>
          <w:szCs w:val="24"/>
        </w:rPr>
        <w:t xml:space="preserve"> puncte;</w:t>
      </w:r>
    </w:p>
    <w:p w:rsidR="001E3B50" w:rsidRPr="003937E7" w:rsidRDefault="001E3B50" w:rsidP="00CC033B">
      <w:pPr>
        <w:widowControl w:val="0"/>
        <w:numPr>
          <w:ilvl w:val="0"/>
          <w:numId w:val="23"/>
        </w:numPr>
        <w:tabs>
          <w:tab w:val="left" w:pos="567"/>
        </w:tabs>
        <w:spacing w:after="0" w:line="240" w:lineRule="auto"/>
        <w:ind w:left="0" w:firstLine="0"/>
        <w:jc w:val="both"/>
        <w:rPr>
          <w:rFonts w:ascii="Times New Roman" w:hAnsi="Times New Roman" w:cs="Times New Roman"/>
          <w:sz w:val="24"/>
          <w:szCs w:val="24"/>
        </w:rPr>
      </w:pPr>
      <w:r w:rsidRPr="003937E7">
        <w:rPr>
          <w:rFonts w:ascii="Times New Roman" w:hAnsi="Times New Roman" w:cs="Times New Roman"/>
          <w:sz w:val="24"/>
          <w:szCs w:val="24"/>
        </w:rPr>
        <w:lastRenderedPageBreak/>
        <w:t xml:space="preserve">Propunerea tehnică, componenta tehnică: pondere </w:t>
      </w:r>
      <w:r w:rsidRPr="003937E7">
        <w:rPr>
          <w:rFonts w:ascii="Times New Roman" w:hAnsi="Times New Roman" w:cs="Times New Roman"/>
          <w:b/>
          <w:sz w:val="24"/>
          <w:szCs w:val="24"/>
        </w:rPr>
        <w:t>60</w:t>
      </w:r>
      <w:r w:rsidRPr="003937E7">
        <w:rPr>
          <w:rFonts w:ascii="Times New Roman" w:hAnsi="Times New Roman" w:cs="Times New Roman"/>
          <w:sz w:val="24"/>
          <w:szCs w:val="24"/>
        </w:rPr>
        <w:t xml:space="preserve">% punctaj maxim alocat </w:t>
      </w:r>
      <w:r w:rsidRPr="003937E7">
        <w:rPr>
          <w:rFonts w:ascii="Times New Roman" w:hAnsi="Times New Roman" w:cs="Times New Roman"/>
          <w:b/>
          <w:sz w:val="24"/>
          <w:szCs w:val="24"/>
        </w:rPr>
        <w:t>60</w:t>
      </w:r>
      <w:r w:rsidRPr="003937E7">
        <w:rPr>
          <w:rFonts w:ascii="Times New Roman" w:hAnsi="Times New Roman" w:cs="Times New Roman"/>
          <w:sz w:val="24"/>
          <w:szCs w:val="24"/>
        </w:rPr>
        <w:t xml:space="preserve"> puncte.</w:t>
      </w:r>
    </w:p>
    <w:p w:rsidR="008F30E2" w:rsidRPr="003937E7" w:rsidRDefault="008F30E2" w:rsidP="008F30E2">
      <w:pPr>
        <w:widowControl w:val="0"/>
        <w:tabs>
          <w:tab w:val="left" w:pos="567"/>
        </w:tabs>
        <w:spacing w:after="0" w:line="240" w:lineRule="auto"/>
        <w:jc w:val="both"/>
        <w:rPr>
          <w:rFonts w:ascii="Times New Roman" w:hAnsi="Times New Roman" w:cs="Times New Roman"/>
          <w:sz w:val="24"/>
          <w:szCs w:val="24"/>
        </w:rPr>
      </w:pPr>
    </w:p>
    <w:p w:rsidR="001E3B50" w:rsidRPr="003937E7" w:rsidRDefault="001E3B50" w:rsidP="007357A9">
      <w:pPr>
        <w:widowControl w:val="0"/>
        <w:tabs>
          <w:tab w:val="left" w:pos="1276"/>
        </w:tabs>
        <w:spacing w:after="0"/>
        <w:jc w:val="both"/>
        <w:rPr>
          <w:rFonts w:ascii="Times New Roman" w:hAnsi="Times New Roman" w:cs="Times New Roman"/>
          <w:b/>
          <w:sz w:val="24"/>
          <w:szCs w:val="24"/>
        </w:rPr>
      </w:pPr>
      <w:r w:rsidRPr="003937E7">
        <w:rPr>
          <w:rFonts w:ascii="Times New Roman" w:hAnsi="Times New Roman" w:cs="Times New Roman"/>
          <w:b/>
          <w:sz w:val="24"/>
          <w:szCs w:val="24"/>
        </w:rPr>
        <w:t>Detalierea factorilor de evaluare</w:t>
      </w:r>
    </w:p>
    <w:p w:rsidR="001E3B50" w:rsidRPr="003937E7" w:rsidRDefault="001E3B50" w:rsidP="008F30E2">
      <w:pPr>
        <w:widowControl w:val="0"/>
        <w:tabs>
          <w:tab w:val="left" w:pos="720"/>
        </w:tabs>
        <w:spacing w:after="0"/>
        <w:jc w:val="both"/>
        <w:rPr>
          <w:rFonts w:ascii="Times New Roman" w:hAnsi="Times New Roman" w:cs="Times New Roman"/>
          <w:sz w:val="24"/>
          <w:szCs w:val="24"/>
        </w:rPr>
      </w:pPr>
    </w:p>
    <w:tbl>
      <w:tblPr>
        <w:tblpPr w:leftFromText="187" w:rightFromText="187" w:vertAnchor="text" w:tblpXSpec="center" w:tblpY="1"/>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504"/>
        <w:gridCol w:w="970"/>
        <w:gridCol w:w="1156"/>
      </w:tblGrid>
      <w:tr w:rsidR="001E3B50" w:rsidRPr="003937E7" w:rsidTr="008F30E2">
        <w:trPr>
          <w:trHeight w:val="437"/>
          <w:tblHeader/>
        </w:trPr>
        <w:tc>
          <w:tcPr>
            <w:tcW w:w="558"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8F30E2" w:rsidP="008F30E2">
            <w:pPr>
              <w:widowControl w:val="0"/>
              <w:tabs>
                <w:tab w:val="left" w:pos="1276"/>
              </w:tabs>
              <w:spacing w:after="0"/>
              <w:ind w:left="-57" w:right="-57"/>
              <w:jc w:val="center"/>
              <w:rPr>
                <w:rFonts w:ascii="Times New Roman" w:hAnsi="Times New Roman" w:cs="Times New Roman"/>
                <w:b/>
                <w:sz w:val="24"/>
                <w:szCs w:val="24"/>
              </w:rPr>
            </w:pPr>
            <w:r w:rsidRPr="003937E7">
              <w:rPr>
                <w:rFonts w:ascii="Times New Roman" w:hAnsi="Times New Roman" w:cs="Times New Roman"/>
                <w:b/>
                <w:sz w:val="24"/>
                <w:szCs w:val="24"/>
              </w:rPr>
              <w:t>Nr. C</w:t>
            </w:r>
            <w:r w:rsidR="001E3B50" w:rsidRPr="003937E7">
              <w:rPr>
                <w:rFonts w:ascii="Times New Roman" w:hAnsi="Times New Roman" w:cs="Times New Roman"/>
                <w:b/>
                <w:sz w:val="24"/>
                <w:szCs w:val="24"/>
              </w:rPr>
              <w:t>rt.</w:t>
            </w:r>
          </w:p>
        </w:tc>
        <w:tc>
          <w:tcPr>
            <w:tcW w:w="6504"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8F30E2">
            <w:pPr>
              <w:widowControl w:val="0"/>
              <w:tabs>
                <w:tab w:val="left" w:pos="1276"/>
              </w:tabs>
              <w:spacing w:after="0"/>
              <w:jc w:val="center"/>
              <w:rPr>
                <w:rFonts w:ascii="Times New Roman" w:hAnsi="Times New Roman" w:cs="Times New Roman"/>
                <w:b/>
                <w:sz w:val="24"/>
                <w:szCs w:val="24"/>
              </w:rPr>
            </w:pPr>
            <w:r w:rsidRPr="003937E7">
              <w:rPr>
                <w:rFonts w:ascii="Times New Roman" w:hAnsi="Times New Roman" w:cs="Times New Roman"/>
                <w:b/>
                <w:sz w:val="24"/>
                <w:szCs w:val="24"/>
              </w:rPr>
              <w:t>Factori de evaluare</w:t>
            </w:r>
          </w:p>
        </w:tc>
        <w:tc>
          <w:tcPr>
            <w:tcW w:w="970"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8F30E2">
            <w:pPr>
              <w:widowControl w:val="0"/>
              <w:tabs>
                <w:tab w:val="left" w:pos="1276"/>
              </w:tabs>
              <w:spacing w:after="0"/>
              <w:ind w:left="-57" w:right="-57"/>
              <w:jc w:val="center"/>
              <w:rPr>
                <w:rFonts w:ascii="Times New Roman" w:hAnsi="Times New Roman" w:cs="Times New Roman"/>
                <w:b/>
                <w:sz w:val="24"/>
                <w:szCs w:val="24"/>
              </w:rPr>
            </w:pPr>
            <w:r w:rsidRPr="003937E7">
              <w:rPr>
                <w:rFonts w:ascii="Times New Roman" w:hAnsi="Times New Roman" w:cs="Times New Roman"/>
                <w:b/>
                <w:sz w:val="24"/>
                <w:szCs w:val="24"/>
              </w:rPr>
              <w:t>Pondere</w:t>
            </w:r>
          </w:p>
        </w:tc>
        <w:tc>
          <w:tcPr>
            <w:tcW w:w="1156"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8F30E2">
            <w:pPr>
              <w:widowControl w:val="0"/>
              <w:tabs>
                <w:tab w:val="left" w:pos="1276"/>
              </w:tabs>
              <w:spacing w:after="0"/>
              <w:ind w:left="-57" w:right="-57"/>
              <w:jc w:val="center"/>
              <w:rPr>
                <w:rFonts w:ascii="Times New Roman" w:hAnsi="Times New Roman" w:cs="Times New Roman"/>
                <w:b/>
                <w:sz w:val="24"/>
                <w:szCs w:val="24"/>
              </w:rPr>
            </w:pPr>
            <w:r w:rsidRPr="003937E7">
              <w:rPr>
                <w:rFonts w:ascii="Times New Roman" w:hAnsi="Times New Roman" w:cs="Times New Roman"/>
                <w:b/>
                <w:sz w:val="24"/>
                <w:szCs w:val="24"/>
              </w:rPr>
              <w:t>Punctaj maxim</w:t>
            </w:r>
          </w:p>
        </w:tc>
      </w:tr>
      <w:tr w:rsidR="001E3B50" w:rsidRPr="003937E7" w:rsidTr="007357A9">
        <w:tc>
          <w:tcPr>
            <w:tcW w:w="558"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1</w:t>
            </w:r>
          </w:p>
        </w:tc>
        <w:tc>
          <w:tcPr>
            <w:tcW w:w="6504"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rPr>
                <w:rFonts w:ascii="Times New Roman" w:hAnsi="Times New Roman" w:cs="Times New Roman"/>
                <w:b/>
                <w:sz w:val="24"/>
                <w:szCs w:val="24"/>
              </w:rPr>
            </w:pPr>
            <w:r w:rsidRPr="003937E7">
              <w:rPr>
                <w:rFonts w:ascii="Times New Roman" w:hAnsi="Times New Roman" w:cs="Times New Roman"/>
                <w:b/>
                <w:sz w:val="24"/>
                <w:szCs w:val="24"/>
              </w:rPr>
              <w:t>Componenta financiară – prețul ofertei</w:t>
            </w:r>
          </w:p>
        </w:tc>
        <w:tc>
          <w:tcPr>
            <w:tcW w:w="970"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8F30E2"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40%</w:t>
            </w:r>
          </w:p>
        </w:tc>
        <w:tc>
          <w:tcPr>
            <w:tcW w:w="1156"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40 puncte</w:t>
            </w:r>
          </w:p>
        </w:tc>
      </w:tr>
      <w:tr w:rsidR="001E3B50" w:rsidRPr="003937E7" w:rsidTr="007357A9">
        <w:trPr>
          <w:trHeight w:val="561"/>
        </w:trPr>
        <w:tc>
          <w:tcPr>
            <w:tcW w:w="558"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2</w:t>
            </w:r>
          </w:p>
        </w:tc>
        <w:tc>
          <w:tcPr>
            <w:tcW w:w="6504" w:type="dxa"/>
            <w:tcBorders>
              <w:top w:val="single" w:sz="4" w:space="0" w:color="000000"/>
              <w:left w:val="single" w:sz="4" w:space="0" w:color="000000"/>
              <w:right w:val="single" w:sz="4" w:space="0" w:color="000000"/>
            </w:tcBorders>
            <w:vAlign w:val="center"/>
          </w:tcPr>
          <w:p w:rsidR="001E3B50" w:rsidRPr="003937E7" w:rsidRDefault="001E3B50" w:rsidP="007357A9">
            <w:pPr>
              <w:widowControl w:val="0"/>
              <w:tabs>
                <w:tab w:val="left" w:pos="1276"/>
              </w:tabs>
              <w:spacing w:after="0"/>
              <w:rPr>
                <w:rFonts w:ascii="Times New Roman" w:hAnsi="Times New Roman" w:cs="Times New Roman"/>
                <w:sz w:val="24"/>
                <w:szCs w:val="24"/>
              </w:rPr>
            </w:pPr>
            <w:r w:rsidRPr="003937E7">
              <w:rPr>
                <w:rFonts w:ascii="Times New Roman" w:hAnsi="Times New Roman" w:cs="Times New Roman"/>
                <w:b/>
                <w:sz w:val="24"/>
                <w:szCs w:val="24"/>
              </w:rPr>
              <w:t>Componenta tehnică</w:t>
            </w:r>
          </w:p>
        </w:tc>
        <w:tc>
          <w:tcPr>
            <w:tcW w:w="970"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7357A9"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60%</w:t>
            </w:r>
          </w:p>
        </w:tc>
        <w:tc>
          <w:tcPr>
            <w:tcW w:w="1156" w:type="dxa"/>
            <w:tcBorders>
              <w:top w:val="single" w:sz="4" w:space="0" w:color="000000"/>
              <w:left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sz w:val="24"/>
                <w:szCs w:val="24"/>
              </w:rPr>
            </w:pPr>
            <w:r w:rsidRPr="003937E7">
              <w:rPr>
                <w:rFonts w:ascii="Times New Roman" w:hAnsi="Times New Roman" w:cs="Times New Roman"/>
                <w:sz w:val="24"/>
                <w:szCs w:val="24"/>
              </w:rPr>
              <w:t>60 puncte</w:t>
            </w:r>
          </w:p>
        </w:tc>
      </w:tr>
      <w:tr w:rsidR="001E3B50" w:rsidRPr="003937E7" w:rsidTr="007357A9">
        <w:tc>
          <w:tcPr>
            <w:tcW w:w="558"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sz w:val="24"/>
                <w:szCs w:val="24"/>
              </w:rPr>
            </w:pPr>
          </w:p>
        </w:tc>
        <w:tc>
          <w:tcPr>
            <w:tcW w:w="6504" w:type="dxa"/>
            <w:tcBorders>
              <w:top w:val="single" w:sz="4" w:space="0" w:color="000000"/>
              <w:left w:val="single" w:sz="4" w:space="0" w:color="000000"/>
              <w:bottom w:val="single" w:sz="4" w:space="0" w:color="000000"/>
              <w:right w:val="single" w:sz="4" w:space="0" w:color="000000"/>
            </w:tcBorders>
          </w:tcPr>
          <w:p w:rsidR="001E3B50" w:rsidRPr="003937E7" w:rsidRDefault="001E3B50" w:rsidP="007357A9">
            <w:pPr>
              <w:widowControl w:val="0"/>
              <w:tabs>
                <w:tab w:val="left" w:pos="1276"/>
              </w:tabs>
              <w:spacing w:after="0"/>
              <w:rPr>
                <w:rFonts w:ascii="Times New Roman" w:hAnsi="Times New Roman" w:cs="Times New Roman"/>
                <w:sz w:val="24"/>
                <w:szCs w:val="24"/>
              </w:rPr>
            </w:pPr>
            <w:r w:rsidRPr="003937E7">
              <w:rPr>
                <w:rFonts w:ascii="Times New Roman" w:hAnsi="Times New Roman" w:cs="Times New Roman"/>
                <w:sz w:val="24"/>
                <w:szCs w:val="24"/>
              </w:rPr>
              <w:t xml:space="preserve">Punctaj ofertă:  </w:t>
            </w:r>
            <w:r w:rsidRPr="003937E7">
              <w:rPr>
                <w:rFonts w:ascii="Times New Roman" w:hAnsi="Times New Roman" w:cs="Times New Roman"/>
                <w:b/>
                <w:sz w:val="24"/>
                <w:szCs w:val="24"/>
              </w:rPr>
              <w:t>Po = P</w:t>
            </w:r>
            <w:r w:rsidRPr="003937E7">
              <w:rPr>
                <w:rFonts w:ascii="Times New Roman" w:hAnsi="Times New Roman" w:cs="Times New Roman"/>
                <w:b/>
                <w:sz w:val="24"/>
                <w:szCs w:val="24"/>
                <w:vertAlign w:val="subscript"/>
              </w:rPr>
              <w:t>F</w:t>
            </w:r>
            <w:r w:rsidRPr="003937E7">
              <w:rPr>
                <w:rFonts w:ascii="Times New Roman" w:hAnsi="Times New Roman" w:cs="Times New Roman"/>
                <w:b/>
                <w:sz w:val="24"/>
                <w:szCs w:val="24"/>
              </w:rPr>
              <w:t xml:space="preserve"> + P</w:t>
            </w:r>
            <w:r w:rsidRPr="003937E7">
              <w:rPr>
                <w:rFonts w:ascii="Times New Roman" w:hAnsi="Times New Roman" w:cs="Times New Roman"/>
                <w:b/>
                <w:sz w:val="24"/>
                <w:szCs w:val="24"/>
                <w:vertAlign w:val="subscript"/>
              </w:rPr>
              <w:t>T</w:t>
            </w:r>
            <w:r w:rsidRPr="003937E7">
              <w:rPr>
                <w:rFonts w:ascii="Times New Roman" w:hAnsi="Times New Roman" w:cs="Times New Roman"/>
                <w:sz w:val="24"/>
                <w:szCs w:val="24"/>
              </w:rPr>
              <w:t xml:space="preserve">, unde: </w:t>
            </w:r>
          </w:p>
          <w:p w:rsidR="001E3B50" w:rsidRPr="003937E7" w:rsidRDefault="001E3B50" w:rsidP="007357A9">
            <w:pPr>
              <w:widowControl w:val="0"/>
              <w:tabs>
                <w:tab w:val="left" w:pos="1276"/>
              </w:tabs>
              <w:spacing w:after="0"/>
              <w:rPr>
                <w:rFonts w:ascii="Times New Roman" w:hAnsi="Times New Roman" w:cs="Times New Roman"/>
                <w:sz w:val="24"/>
                <w:szCs w:val="24"/>
              </w:rPr>
            </w:pPr>
            <w:r w:rsidRPr="003937E7">
              <w:rPr>
                <w:rFonts w:ascii="Times New Roman" w:hAnsi="Times New Roman" w:cs="Times New Roman"/>
                <w:sz w:val="24"/>
                <w:szCs w:val="24"/>
              </w:rPr>
              <w:t>Po- punctaj total ofertă;</w:t>
            </w:r>
          </w:p>
          <w:p w:rsidR="001E3B50" w:rsidRPr="003937E7" w:rsidRDefault="001E3B50" w:rsidP="007357A9">
            <w:pPr>
              <w:widowControl w:val="0"/>
              <w:tabs>
                <w:tab w:val="left" w:pos="1276"/>
              </w:tabs>
              <w:spacing w:after="0"/>
              <w:rPr>
                <w:rFonts w:ascii="Times New Roman" w:hAnsi="Times New Roman" w:cs="Times New Roman"/>
                <w:sz w:val="24"/>
                <w:szCs w:val="24"/>
              </w:rPr>
            </w:pPr>
            <w:r w:rsidRPr="003937E7">
              <w:rPr>
                <w:rFonts w:ascii="Times New Roman" w:hAnsi="Times New Roman" w:cs="Times New Roman"/>
                <w:sz w:val="24"/>
                <w:szCs w:val="24"/>
              </w:rPr>
              <w:t>P</w:t>
            </w:r>
            <w:r w:rsidRPr="003937E7">
              <w:rPr>
                <w:rFonts w:ascii="Times New Roman" w:hAnsi="Times New Roman" w:cs="Times New Roman"/>
                <w:sz w:val="24"/>
                <w:szCs w:val="24"/>
                <w:vertAlign w:val="subscript"/>
              </w:rPr>
              <w:t>F</w:t>
            </w:r>
            <w:r w:rsidRPr="003937E7">
              <w:rPr>
                <w:rFonts w:ascii="Times New Roman" w:hAnsi="Times New Roman" w:cs="Times New Roman"/>
                <w:sz w:val="24"/>
                <w:szCs w:val="24"/>
              </w:rPr>
              <w:t xml:space="preserve"> - punctaj componentă financiară;</w:t>
            </w:r>
          </w:p>
          <w:p w:rsidR="001E3B50" w:rsidRPr="003937E7" w:rsidRDefault="001E3B50" w:rsidP="007357A9">
            <w:pPr>
              <w:widowControl w:val="0"/>
              <w:tabs>
                <w:tab w:val="left" w:pos="1276"/>
              </w:tabs>
              <w:spacing w:after="0"/>
              <w:rPr>
                <w:rFonts w:ascii="Times New Roman" w:hAnsi="Times New Roman" w:cs="Times New Roman"/>
                <w:sz w:val="24"/>
                <w:szCs w:val="24"/>
              </w:rPr>
            </w:pPr>
            <w:r w:rsidRPr="003937E7">
              <w:rPr>
                <w:rFonts w:ascii="Times New Roman" w:hAnsi="Times New Roman" w:cs="Times New Roman"/>
                <w:sz w:val="24"/>
                <w:szCs w:val="24"/>
              </w:rPr>
              <w:t>P</w:t>
            </w:r>
            <w:r w:rsidRPr="003937E7">
              <w:rPr>
                <w:rFonts w:ascii="Times New Roman" w:hAnsi="Times New Roman" w:cs="Times New Roman"/>
                <w:sz w:val="24"/>
                <w:szCs w:val="24"/>
                <w:vertAlign w:val="subscript"/>
              </w:rPr>
              <w:t>T</w:t>
            </w:r>
            <w:r w:rsidRPr="003937E7">
              <w:rPr>
                <w:rFonts w:ascii="Times New Roman" w:hAnsi="Times New Roman" w:cs="Times New Roman"/>
                <w:sz w:val="24"/>
                <w:szCs w:val="24"/>
              </w:rPr>
              <w:t xml:space="preserve"> - punctaj componenta tehnică.</w:t>
            </w:r>
          </w:p>
        </w:tc>
        <w:tc>
          <w:tcPr>
            <w:tcW w:w="970"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i/>
                <w:sz w:val="24"/>
                <w:szCs w:val="24"/>
              </w:rPr>
            </w:pPr>
            <w:r w:rsidRPr="003937E7">
              <w:rPr>
                <w:rFonts w:ascii="Times New Roman" w:hAnsi="Times New Roman" w:cs="Times New Roman"/>
                <w:sz w:val="24"/>
                <w:szCs w:val="24"/>
              </w:rPr>
              <w:t>100%</w:t>
            </w:r>
          </w:p>
        </w:tc>
        <w:tc>
          <w:tcPr>
            <w:tcW w:w="1156" w:type="dxa"/>
            <w:tcBorders>
              <w:top w:val="single" w:sz="4" w:space="0" w:color="000000"/>
              <w:left w:val="single" w:sz="4" w:space="0" w:color="000000"/>
              <w:bottom w:val="single" w:sz="4" w:space="0" w:color="000000"/>
              <w:right w:val="single" w:sz="4" w:space="0" w:color="000000"/>
            </w:tcBorders>
            <w:vAlign w:val="center"/>
          </w:tcPr>
          <w:p w:rsidR="001E3B50" w:rsidRPr="003937E7" w:rsidRDefault="001E3B50" w:rsidP="007357A9">
            <w:pPr>
              <w:widowControl w:val="0"/>
              <w:tabs>
                <w:tab w:val="left" w:pos="1276"/>
              </w:tabs>
              <w:spacing w:after="0"/>
              <w:ind w:left="-57" w:right="-57"/>
              <w:jc w:val="center"/>
              <w:rPr>
                <w:rFonts w:ascii="Times New Roman" w:hAnsi="Times New Roman" w:cs="Times New Roman"/>
                <w:i/>
                <w:sz w:val="24"/>
                <w:szCs w:val="24"/>
              </w:rPr>
            </w:pPr>
            <w:r w:rsidRPr="003937E7">
              <w:rPr>
                <w:rFonts w:ascii="Times New Roman" w:hAnsi="Times New Roman" w:cs="Times New Roman"/>
                <w:sz w:val="24"/>
                <w:szCs w:val="24"/>
              </w:rPr>
              <w:t>100 puncte</w:t>
            </w:r>
          </w:p>
        </w:tc>
      </w:tr>
    </w:tbl>
    <w:p w:rsidR="001E3B50" w:rsidRPr="003937E7" w:rsidRDefault="001E3B50" w:rsidP="007357A9">
      <w:pPr>
        <w:widowControl w:val="0"/>
        <w:spacing w:after="0"/>
        <w:jc w:val="both"/>
        <w:rPr>
          <w:rFonts w:ascii="Times New Roman" w:hAnsi="Times New Roman" w:cs="Times New Roman"/>
          <w:sz w:val="24"/>
          <w:szCs w:val="24"/>
        </w:rPr>
      </w:pPr>
    </w:p>
    <w:p w:rsidR="00F75AFF" w:rsidRDefault="00F75AFF" w:rsidP="007357A9">
      <w:pPr>
        <w:widowControl w:val="0"/>
        <w:spacing w:after="0"/>
        <w:jc w:val="both"/>
        <w:rPr>
          <w:rFonts w:ascii="Times New Roman" w:hAnsi="Times New Roman" w:cs="Times New Roman"/>
          <w:sz w:val="24"/>
          <w:szCs w:val="24"/>
        </w:rPr>
      </w:pPr>
    </w:p>
    <w:p w:rsidR="00F75AFF" w:rsidRPr="003937E7" w:rsidRDefault="00F75AFF" w:rsidP="007357A9">
      <w:pPr>
        <w:widowControl w:val="0"/>
        <w:spacing w:after="0"/>
        <w:jc w:val="both"/>
        <w:rPr>
          <w:rFonts w:ascii="Times New Roman" w:hAnsi="Times New Roman" w:cs="Times New Roman"/>
          <w:sz w:val="24"/>
          <w:szCs w:val="24"/>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25"/>
        <w:gridCol w:w="1127"/>
      </w:tblGrid>
      <w:tr w:rsidR="001E3B50" w:rsidRPr="003937E7" w:rsidTr="001E0821">
        <w:tc>
          <w:tcPr>
            <w:tcW w:w="851" w:type="dxa"/>
            <w:noWrap/>
            <w:vAlign w:val="center"/>
            <w:hideMark/>
          </w:tcPr>
          <w:p w:rsidR="007357A9" w:rsidRPr="003937E7" w:rsidRDefault="001E3B50" w:rsidP="007357A9">
            <w:pPr>
              <w:tabs>
                <w:tab w:val="left" w:pos="510"/>
              </w:tabs>
              <w:spacing w:after="0"/>
              <w:ind w:right="215"/>
              <w:jc w:val="center"/>
              <w:rPr>
                <w:rFonts w:ascii="Times New Roman" w:hAnsi="Times New Roman" w:cs="Times New Roman"/>
                <w:b/>
                <w:sz w:val="24"/>
                <w:szCs w:val="24"/>
              </w:rPr>
            </w:pPr>
            <w:r w:rsidRPr="003937E7">
              <w:rPr>
                <w:rFonts w:ascii="Times New Roman" w:hAnsi="Times New Roman" w:cs="Times New Roman"/>
                <w:b/>
                <w:sz w:val="24"/>
                <w:szCs w:val="24"/>
              </w:rPr>
              <w:t>Nr</w:t>
            </w:r>
            <w:r w:rsidR="007357A9" w:rsidRPr="003937E7">
              <w:rPr>
                <w:rFonts w:ascii="Times New Roman" w:hAnsi="Times New Roman" w:cs="Times New Roman"/>
                <w:b/>
                <w:sz w:val="24"/>
                <w:szCs w:val="24"/>
              </w:rPr>
              <w:t>.</w:t>
            </w:r>
          </w:p>
          <w:p w:rsidR="001E3B50" w:rsidRPr="003937E7" w:rsidRDefault="001E3B50" w:rsidP="007357A9">
            <w:pPr>
              <w:tabs>
                <w:tab w:val="left" w:pos="510"/>
              </w:tabs>
              <w:spacing w:after="0"/>
              <w:ind w:right="215"/>
              <w:jc w:val="center"/>
              <w:rPr>
                <w:rFonts w:ascii="Times New Roman" w:hAnsi="Times New Roman" w:cs="Times New Roman"/>
                <w:b/>
                <w:sz w:val="24"/>
                <w:szCs w:val="24"/>
              </w:rPr>
            </w:pPr>
            <w:r w:rsidRPr="003937E7">
              <w:rPr>
                <w:rFonts w:ascii="Times New Roman" w:hAnsi="Times New Roman" w:cs="Times New Roman"/>
                <w:b/>
                <w:sz w:val="24"/>
                <w:szCs w:val="24"/>
              </w:rPr>
              <w:t>Crt</w:t>
            </w:r>
            <w:r w:rsidR="007357A9" w:rsidRPr="003937E7">
              <w:rPr>
                <w:rFonts w:ascii="Times New Roman" w:hAnsi="Times New Roman" w:cs="Times New Roman"/>
                <w:b/>
                <w:sz w:val="24"/>
                <w:szCs w:val="24"/>
              </w:rPr>
              <w:t>.</w:t>
            </w:r>
          </w:p>
        </w:tc>
        <w:tc>
          <w:tcPr>
            <w:tcW w:w="7925" w:type="dxa"/>
            <w:vAlign w:val="center"/>
            <w:hideMark/>
          </w:tcPr>
          <w:p w:rsidR="001E3B50" w:rsidRPr="003937E7" w:rsidRDefault="001E3B50" w:rsidP="007357A9">
            <w:pPr>
              <w:spacing w:after="0"/>
              <w:jc w:val="center"/>
              <w:rPr>
                <w:rFonts w:ascii="Times New Roman" w:hAnsi="Times New Roman" w:cs="Times New Roman"/>
                <w:b/>
                <w:bCs/>
                <w:sz w:val="24"/>
                <w:szCs w:val="24"/>
              </w:rPr>
            </w:pPr>
            <w:r w:rsidRPr="003937E7">
              <w:rPr>
                <w:rFonts w:ascii="Times New Roman" w:hAnsi="Times New Roman" w:cs="Times New Roman"/>
                <w:b/>
                <w:bCs/>
                <w:sz w:val="24"/>
                <w:szCs w:val="24"/>
              </w:rPr>
              <w:t>Criterii</w:t>
            </w:r>
          </w:p>
        </w:tc>
        <w:tc>
          <w:tcPr>
            <w:tcW w:w="1127" w:type="dxa"/>
            <w:noWrap/>
            <w:vAlign w:val="center"/>
            <w:hideMark/>
          </w:tcPr>
          <w:p w:rsidR="001E3B50" w:rsidRPr="003937E7" w:rsidRDefault="001E3B50" w:rsidP="007357A9">
            <w:pPr>
              <w:spacing w:after="0"/>
              <w:ind w:hanging="29"/>
              <w:jc w:val="center"/>
              <w:rPr>
                <w:rFonts w:ascii="Times New Roman" w:hAnsi="Times New Roman" w:cs="Times New Roman"/>
                <w:b/>
                <w:bCs/>
                <w:sz w:val="24"/>
                <w:szCs w:val="24"/>
              </w:rPr>
            </w:pPr>
            <w:r w:rsidRPr="003937E7">
              <w:rPr>
                <w:rFonts w:ascii="Times New Roman" w:hAnsi="Times New Roman" w:cs="Times New Roman"/>
                <w:b/>
                <w:bCs/>
                <w:sz w:val="24"/>
                <w:szCs w:val="24"/>
              </w:rPr>
              <w:t>Pondere</w:t>
            </w:r>
          </w:p>
        </w:tc>
      </w:tr>
      <w:tr w:rsidR="001E3B50" w:rsidRPr="003937E7" w:rsidTr="001E0821">
        <w:tc>
          <w:tcPr>
            <w:tcW w:w="851" w:type="dxa"/>
            <w:noWrap/>
            <w:vAlign w:val="center"/>
            <w:hideMark/>
          </w:tcPr>
          <w:p w:rsidR="001E3B50" w:rsidRPr="003937E7" w:rsidRDefault="001E3B50" w:rsidP="007357A9">
            <w:pPr>
              <w:spacing w:after="0" w:line="288" w:lineRule="auto"/>
              <w:ind w:hanging="30"/>
              <w:jc w:val="center"/>
              <w:rPr>
                <w:rFonts w:ascii="Times New Roman" w:hAnsi="Times New Roman" w:cs="Times New Roman"/>
                <w:b/>
                <w:bCs/>
                <w:sz w:val="24"/>
                <w:szCs w:val="24"/>
              </w:rPr>
            </w:pPr>
            <w:r w:rsidRPr="003937E7">
              <w:rPr>
                <w:rFonts w:ascii="Times New Roman" w:hAnsi="Times New Roman" w:cs="Times New Roman"/>
                <w:b/>
                <w:bCs/>
                <w:sz w:val="24"/>
                <w:szCs w:val="24"/>
              </w:rPr>
              <w:t>1</w:t>
            </w:r>
          </w:p>
        </w:tc>
        <w:tc>
          <w:tcPr>
            <w:tcW w:w="7925" w:type="dxa"/>
            <w:hideMark/>
          </w:tcPr>
          <w:p w:rsidR="001E3B50" w:rsidRPr="003937E7" w:rsidRDefault="001E3B50" w:rsidP="007357A9">
            <w:pPr>
              <w:spacing w:after="0" w:line="288" w:lineRule="auto"/>
              <w:rPr>
                <w:rFonts w:ascii="Times New Roman" w:hAnsi="Times New Roman" w:cs="Times New Roman"/>
                <w:b/>
                <w:bCs/>
                <w:sz w:val="24"/>
                <w:szCs w:val="24"/>
              </w:rPr>
            </w:pPr>
            <w:r w:rsidRPr="003937E7">
              <w:rPr>
                <w:rFonts w:ascii="Times New Roman" w:hAnsi="Times New Roman" w:cs="Times New Roman"/>
                <w:b/>
                <w:bCs/>
                <w:sz w:val="24"/>
                <w:szCs w:val="24"/>
              </w:rPr>
              <w:t>Prețul</w:t>
            </w:r>
          </w:p>
        </w:tc>
        <w:tc>
          <w:tcPr>
            <w:tcW w:w="1127" w:type="dxa"/>
            <w:noWrap/>
            <w:hideMark/>
          </w:tcPr>
          <w:p w:rsidR="001E3B50" w:rsidRPr="003937E7" w:rsidRDefault="001E3B50" w:rsidP="007357A9">
            <w:pPr>
              <w:spacing w:after="0" w:line="288" w:lineRule="auto"/>
              <w:ind w:hanging="29"/>
              <w:jc w:val="center"/>
              <w:rPr>
                <w:rFonts w:ascii="Times New Roman" w:hAnsi="Times New Roman" w:cs="Times New Roman"/>
                <w:b/>
                <w:bCs/>
                <w:sz w:val="24"/>
                <w:szCs w:val="24"/>
              </w:rPr>
            </w:pPr>
            <w:r w:rsidRPr="003937E7">
              <w:rPr>
                <w:rFonts w:ascii="Times New Roman" w:hAnsi="Times New Roman" w:cs="Times New Roman"/>
                <w:b/>
                <w:bCs/>
                <w:sz w:val="24"/>
                <w:szCs w:val="24"/>
              </w:rPr>
              <w:t>40%</w:t>
            </w:r>
          </w:p>
        </w:tc>
      </w:tr>
      <w:tr w:rsidR="001E3B50" w:rsidRPr="003937E7" w:rsidTr="001E0821">
        <w:tc>
          <w:tcPr>
            <w:tcW w:w="851" w:type="dxa"/>
            <w:noWrap/>
            <w:hideMark/>
          </w:tcPr>
          <w:p w:rsidR="001E3B50" w:rsidRPr="003937E7" w:rsidRDefault="001E3B50" w:rsidP="007357A9">
            <w:pPr>
              <w:spacing w:after="0" w:line="288" w:lineRule="auto"/>
              <w:rPr>
                <w:rFonts w:ascii="Times New Roman" w:hAnsi="Times New Roman" w:cs="Times New Roman"/>
                <w:b/>
                <w:bCs/>
                <w:sz w:val="24"/>
                <w:szCs w:val="24"/>
              </w:rPr>
            </w:pPr>
          </w:p>
        </w:tc>
        <w:tc>
          <w:tcPr>
            <w:tcW w:w="7925" w:type="dxa"/>
            <w:hideMark/>
          </w:tcPr>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b/>
                <w:bCs/>
                <w:sz w:val="24"/>
                <w:szCs w:val="24"/>
              </w:rPr>
              <w:t>Detalii privind aplicarea algoritmului de calcul pentru preț P</w:t>
            </w:r>
            <w:r w:rsidRPr="003937E7">
              <w:rPr>
                <w:rFonts w:ascii="Times New Roman" w:hAnsi="Times New Roman" w:cs="Times New Roman"/>
                <w:b/>
                <w:bCs/>
                <w:sz w:val="24"/>
                <w:szCs w:val="24"/>
                <w:vertAlign w:val="subscript"/>
              </w:rPr>
              <w:t>Fof</w:t>
            </w:r>
            <w:r w:rsidRPr="003937E7">
              <w:rPr>
                <w:rFonts w:ascii="Times New Roman" w:hAnsi="Times New Roman" w:cs="Times New Roman"/>
                <w:b/>
                <w:bCs/>
                <w:sz w:val="24"/>
                <w:szCs w:val="24"/>
              </w:rPr>
              <w:t xml:space="preserve">: </w:t>
            </w:r>
            <w:r w:rsidRPr="003937E7">
              <w:rPr>
                <w:rFonts w:ascii="Times New Roman" w:hAnsi="Times New Roman" w:cs="Times New Roman"/>
                <w:sz w:val="24"/>
                <w:szCs w:val="24"/>
              </w:rPr>
              <w:t>Ponderea alocată: 40 %</w:t>
            </w:r>
          </w:p>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sz w:val="24"/>
                <w:szCs w:val="24"/>
              </w:rPr>
              <w:t>Modalitate de calcul:</w:t>
            </w:r>
          </w:p>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sz w:val="24"/>
                <w:szCs w:val="24"/>
              </w:rPr>
              <w:t>-Oferta cu cel mai mic preț va primi 40 de puncte;</w:t>
            </w:r>
            <w:r w:rsidRPr="003937E7">
              <w:rPr>
                <w:rFonts w:ascii="Times New Roman" w:hAnsi="Times New Roman" w:cs="Times New Roman"/>
                <w:sz w:val="24"/>
                <w:szCs w:val="24"/>
              </w:rPr>
              <w:br/>
              <w:t>-Celelalte oferte vor fi punctate fiind aplicat următorul algoritm de calcul:</w:t>
            </w:r>
            <w:r w:rsidRPr="003937E7">
              <w:rPr>
                <w:rFonts w:ascii="Times New Roman" w:hAnsi="Times New Roman" w:cs="Times New Roman"/>
                <w:sz w:val="24"/>
                <w:szCs w:val="24"/>
              </w:rPr>
              <w:br/>
            </w: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Fof</w:t>
            </w:r>
            <w:r w:rsidRPr="003937E7">
              <w:rPr>
                <w:rFonts w:ascii="Times New Roman" w:hAnsi="Times New Roman" w:cs="Times New Roman"/>
                <w:b/>
                <w:bCs/>
                <w:sz w:val="24"/>
                <w:szCs w:val="24"/>
              </w:rPr>
              <w:t xml:space="preserve"> = ( Pr minim / Pr ofertă ) x 40</w:t>
            </w:r>
            <w:r w:rsidRPr="003937E7">
              <w:rPr>
                <w:rFonts w:ascii="Times New Roman" w:hAnsi="Times New Roman" w:cs="Times New Roman"/>
                <w:sz w:val="24"/>
                <w:szCs w:val="24"/>
              </w:rPr>
              <w:t xml:space="preserve"> , unde:</w:t>
            </w:r>
          </w:p>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Fof</w:t>
            </w:r>
            <w:r w:rsidRPr="003937E7">
              <w:rPr>
                <w:rFonts w:ascii="Times New Roman" w:hAnsi="Times New Roman" w:cs="Times New Roman"/>
                <w:sz w:val="24"/>
                <w:szCs w:val="24"/>
              </w:rPr>
              <w:t xml:space="preserve"> - Punctajul Ofertei Financiare</w:t>
            </w:r>
          </w:p>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b/>
                <w:bCs/>
                <w:sz w:val="24"/>
                <w:szCs w:val="24"/>
              </w:rPr>
              <w:t>Pr minim</w:t>
            </w:r>
            <w:r w:rsidRPr="003937E7">
              <w:rPr>
                <w:rFonts w:ascii="Times New Roman" w:hAnsi="Times New Roman" w:cs="Times New Roman"/>
                <w:sz w:val="24"/>
                <w:szCs w:val="24"/>
              </w:rPr>
              <w:t xml:space="preserve"> - Prețul cel mai mic ofertat (cea mai mică ofertă financiară)</w:t>
            </w:r>
            <w:r w:rsidRPr="003937E7">
              <w:rPr>
                <w:rFonts w:ascii="Times New Roman" w:hAnsi="Times New Roman" w:cs="Times New Roman"/>
                <w:sz w:val="24"/>
                <w:szCs w:val="24"/>
              </w:rPr>
              <w:br/>
            </w:r>
            <w:r w:rsidRPr="003937E7">
              <w:rPr>
                <w:rFonts w:ascii="Times New Roman" w:hAnsi="Times New Roman" w:cs="Times New Roman"/>
                <w:b/>
                <w:bCs/>
                <w:sz w:val="24"/>
                <w:szCs w:val="24"/>
              </w:rPr>
              <w:t>Pr ofertă</w:t>
            </w:r>
            <w:r w:rsidRPr="003937E7">
              <w:rPr>
                <w:rFonts w:ascii="Times New Roman" w:hAnsi="Times New Roman" w:cs="Times New Roman"/>
                <w:sz w:val="24"/>
                <w:szCs w:val="24"/>
              </w:rPr>
              <w:t xml:space="preserve"> - Prețul ofertei pentru care se calculează punctajul (a ofertantului a cărui ofertă este analizată)</w:t>
            </w:r>
          </w:p>
          <w:p w:rsidR="001E3B50" w:rsidRPr="003937E7" w:rsidRDefault="001E3B50" w:rsidP="007357A9">
            <w:pPr>
              <w:spacing w:after="0" w:line="288" w:lineRule="auto"/>
              <w:rPr>
                <w:rFonts w:ascii="Times New Roman" w:hAnsi="Times New Roman" w:cs="Times New Roman"/>
                <w:sz w:val="24"/>
                <w:szCs w:val="24"/>
              </w:rPr>
            </w:pPr>
            <w:r w:rsidRPr="003937E7">
              <w:rPr>
                <w:rFonts w:ascii="Times New Roman" w:hAnsi="Times New Roman" w:cs="Times New Roman"/>
                <w:sz w:val="24"/>
                <w:szCs w:val="24"/>
                <w:lang w:bidi="ro-RO"/>
              </w:rPr>
              <w:t>Prețurile care se compară, în vederea acordării punctajului, sunt prețurile ofertate, exclusiv TVA</w:t>
            </w:r>
          </w:p>
        </w:tc>
        <w:tc>
          <w:tcPr>
            <w:tcW w:w="1127" w:type="dxa"/>
            <w:noWrap/>
            <w:hideMark/>
          </w:tcPr>
          <w:p w:rsidR="001E3B50" w:rsidRPr="003937E7" w:rsidRDefault="001E3B50" w:rsidP="007357A9">
            <w:pPr>
              <w:spacing w:after="0" w:line="288" w:lineRule="auto"/>
              <w:ind w:hanging="29"/>
              <w:jc w:val="center"/>
              <w:rPr>
                <w:rFonts w:ascii="Times New Roman" w:hAnsi="Times New Roman" w:cs="Times New Roman"/>
                <w:sz w:val="24"/>
                <w:szCs w:val="24"/>
              </w:rPr>
            </w:pPr>
          </w:p>
        </w:tc>
      </w:tr>
      <w:tr w:rsidR="001E3B50" w:rsidRPr="003937E7" w:rsidTr="001E0821">
        <w:tc>
          <w:tcPr>
            <w:tcW w:w="851" w:type="dxa"/>
            <w:noWrap/>
            <w:hideMark/>
          </w:tcPr>
          <w:p w:rsidR="001E3B50" w:rsidRPr="003937E7" w:rsidRDefault="001E3B50" w:rsidP="007357A9">
            <w:pPr>
              <w:spacing w:after="0" w:line="288" w:lineRule="auto"/>
              <w:jc w:val="center"/>
              <w:rPr>
                <w:rFonts w:ascii="Times New Roman" w:hAnsi="Times New Roman" w:cs="Times New Roman"/>
                <w:sz w:val="24"/>
                <w:szCs w:val="24"/>
              </w:rPr>
            </w:pPr>
            <w:r w:rsidRPr="003937E7">
              <w:rPr>
                <w:rFonts w:ascii="Times New Roman" w:hAnsi="Times New Roman" w:cs="Times New Roman"/>
                <w:b/>
                <w:bCs/>
                <w:sz w:val="24"/>
                <w:szCs w:val="24"/>
              </w:rPr>
              <w:t>2.</w:t>
            </w:r>
          </w:p>
        </w:tc>
        <w:tc>
          <w:tcPr>
            <w:tcW w:w="7925" w:type="dxa"/>
            <w:tcBorders>
              <w:bottom w:val="single" w:sz="4" w:space="0" w:color="auto"/>
            </w:tcBorders>
            <w:hideMark/>
          </w:tcPr>
          <w:p w:rsidR="001E3B50" w:rsidRPr="003937E7" w:rsidRDefault="001E3B50" w:rsidP="007357A9">
            <w:pPr>
              <w:spacing w:after="0" w:line="288" w:lineRule="auto"/>
              <w:rPr>
                <w:rFonts w:ascii="Times New Roman" w:hAnsi="Times New Roman" w:cs="Times New Roman"/>
                <w:b/>
                <w:bCs/>
                <w:sz w:val="24"/>
                <w:szCs w:val="24"/>
              </w:rPr>
            </w:pPr>
            <w:r w:rsidRPr="003937E7">
              <w:rPr>
                <w:rFonts w:ascii="Times New Roman" w:hAnsi="Times New Roman" w:cs="Times New Roman"/>
                <w:b/>
                <w:bCs/>
                <w:sz w:val="24"/>
                <w:szCs w:val="24"/>
              </w:rPr>
              <w:t>Garanție</w:t>
            </w:r>
            <w:r w:rsidR="002B4C76">
              <w:rPr>
                <w:rFonts w:ascii="Times New Roman" w:hAnsi="Times New Roman" w:cs="Times New Roman"/>
                <w:b/>
                <w:bCs/>
                <w:sz w:val="24"/>
                <w:szCs w:val="24"/>
              </w:rPr>
              <w:t xml:space="preserve"> suplimentara </w:t>
            </w:r>
            <w:r w:rsidRPr="003937E7">
              <w:rPr>
                <w:rFonts w:ascii="Times New Roman" w:hAnsi="Times New Roman" w:cs="Times New Roman"/>
                <w:b/>
                <w:bCs/>
                <w:sz w:val="24"/>
                <w:szCs w:val="24"/>
              </w:rPr>
              <w:t xml:space="preserve"> lucrare</w:t>
            </w:r>
          </w:p>
        </w:tc>
        <w:tc>
          <w:tcPr>
            <w:tcW w:w="1127" w:type="dxa"/>
            <w:noWrap/>
            <w:vAlign w:val="center"/>
            <w:hideMark/>
          </w:tcPr>
          <w:p w:rsidR="001E3B50" w:rsidRPr="003937E7" w:rsidRDefault="001E3B50" w:rsidP="007357A9">
            <w:pPr>
              <w:spacing w:after="0" w:line="288" w:lineRule="auto"/>
              <w:ind w:hanging="29"/>
              <w:jc w:val="center"/>
              <w:rPr>
                <w:rFonts w:ascii="Times New Roman" w:hAnsi="Times New Roman" w:cs="Times New Roman"/>
                <w:b/>
                <w:bCs/>
                <w:sz w:val="24"/>
                <w:szCs w:val="24"/>
              </w:rPr>
            </w:pPr>
            <w:r w:rsidRPr="003937E7">
              <w:rPr>
                <w:rFonts w:ascii="Times New Roman" w:hAnsi="Times New Roman" w:cs="Times New Roman"/>
                <w:b/>
                <w:bCs/>
                <w:sz w:val="24"/>
                <w:szCs w:val="24"/>
              </w:rPr>
              <w:t>15%</w:t>
            </w:r>
          </w:p>
        </w:tc>
      </w:tr>
      <w:tr w:rsidR="001E3B50" w:rsidRPr="003937E7" w:rsidTr="001E0821">
        <w:tc>
          <w:tcPr>
            <w:tcW w:w="851" w:type="dxa"/>
            <w:tcBorders>
              <w:right w:val="single" w:sz="4" w:space="0" w:color="auto"/>
            </w:tcBorders>
            <w:noWrap/>
            <w:hideMark/>
          </w:tcPr>
          <w:p w:rsidR="001E3B50" w:rsidRPr="003937E7" w:rsidRDefault="001E3B50" w:rsidP="007357A9">
            <w:pPr>
              <w:spacing w:after="0" w:line="288" w:lineRule="auto"/>
              <w:rPr>
                <w:rFonts w:ascii="Times New Roman" w:hAnsi="Times New Roman" w:cs="Times New Roman"/>
                <w:b/>
                <w:bCs/>
                <w:sz w:val="24"/>
                <w:szCs w:val="24"/>
              </w:rPr>
            </w:pPr>
          </w:p>
        </w:tc>
        <w:tc>
          <w:tcPr>
            <w:tcW w:w="7925" w:type="dxa"/>
            <w:tcBorders>
              <w:top w:val="single" w:sz="4" w:space="0" w:color="auto"/>
              <w:left w:val="single" w:sz="4" w:space="0" w:color="auto"/>
              <w:bottom w:val="single" w:sz="4" w:space="0" w:color="auto"/>
              <w:right w:val="single" w:sz="4" w:space="0" w:color="auto"/>
            </w:tcBorders>
            <w:hideMark/>
          </w:tcPr>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b/>
                <w:bCs/>
                <w:sz w:val="24"/>
                <w:szCs w:val="24"/>
              </w:rPr>
              <w:t>Detalii privind aplicarea algoritmului de calcul pentru criteriul Garanție suplimentară P</w:t>
            </w:r>
            <w:r w:rsidRPr="003937E7">
              <w:rPr>
                <w:rFonts w:ascii="Times New Roman" w:hAnsi="Times New Roman" w:cs="Times New Roman"/>
                <w:b/>
                <w:bCs/>
                <w:sz w:val="24"/>
                <w:szCs w:val="24"/>
                <w:vertAlign w:val="subscript"/>
              </w:rPr>
              <w:t>GarLucr</w:t>
            </w:r>
            <w:r w:rsidRPr="003937E7">
              <w:rPr>
                <w:rFonts w:ascii="Times New Roman" w:hAnsi="Times New Roman" w:cs="Times New Roman"/>
                <w:b/>
                <w:bCs/>
                <w:sz w:val="24"/>
                <w:szCs w:val="24"/>
              </w:rPr>
              <w:t xml:space="preserve">: </w:t>
            </w:r>
            <w:r w:rsidRPr="003937E7">
              <w:rPr>
                <w:rFonts w:ascii="Times New Roman" w:hAnsi="Times New Roman" w:cs="Times New Roman"/>
                <w:sz w:val="24"/>
                <w:szCs w:val="24"/>
              </w:rPr>
              <w:t>Pondere alocată: 15%</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Modalitate de calcul:</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Oferta care va include garanție pentru lucrare pentru o perioadă de 36 luni</w:t>
            </w:r>
            <w:r w:rsidRPr="003937E7">
              <w:rPr>
                <w:rFonts w:ascii="Times New Roman" w:hAnsi="Times New Roman" w:cs="Times New Roman"/>
                <w:b/>
                <w:bCs/>
                <w:sz w:val="24"/>
                <w:szCs w:val="24"/>
              </w:rPr>
              <w:t xml:space="preserve">, </w:t>
            </w:r>
            <w:r w:rsidRPr="003937E7">
              <w:rPr>
                <w:rFonts w:ascii="Times New Roman" w:hAnsi="Times New Roman" w:cs="Times New Roman"/>
                <w:bCs/>
                <w:sz w:val="24"/>
                <w:szCs w:val="24"/>
              </w:rPr>
              <w:t>va primi 0 puncte întrucat se consideră îndeplinirea cerinței</w:t>
            </w:r>
            <w:r w:rsidRPr="003937E7">
              <w:rPr>
                <w:rFonts w:ascii="Times New Roman" w:hAnsi="Times New Roman" w:cs="Times New Roman"/>
                <w:sz w:val="24"/>
                <w:szCs w:val="24"/>
              </w:rPr>
              <w:t>.</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sz w:val="24"/>
                <w:szCs w:val="24"/>
              </w:rPr>
              <w:t xml:space="preserve">- Oferta care va include garanție pentru </w:t>
            </w:r>
            <w:r w:rsidRPr="003937E7">
              <w:rPr>
                <w:rFonts w:ascii="Times New Roman" w:hAnsi="Times New Roman" w:cs="Times New Roman"/>
                <w:bCs/>
                <w:sz w:val="24"/>
                <w:szCs w:val="24"/>
              </w:rPr>
              <w:t>lucrare</w:t>
            </w:r>
            <w:r w:rsidRPr="003937E7">
              <w:rPr>
                <w:rFonts w:ascii="Times New Roman" w:hAnsi="Times New Roman" w:cs="Times New Roman"/>
                <w:sz w:val="24"/>
                <w:szCs w:val="24"/>
              </w:rPr>
              <w:t xml:space="preserve"> pentru o perioadă mai mică de 36 luni</w:t>
            </w:r>
            <w:r w:rsidRPr="003937E7">
              <w:rPr>
                <w:rFonts w:ascii="Times New Roman" w:hAnsi="Times New Roman" w:cs="Times New Roman"/>
                <w:b/>
                <w:bCs/>
                <w:sz w:val="24"/>
                <w:szCs w:val="24"/>
              </w:rPr>
              <w:t xml:space="preserve">,  </w:t>
            </w:r>
            <w:r w:rsidRPr="003937E7">
              <w:rPr>
                <w:rFonts w:ascii="Times New Roman" w:hAnsi="Times New Roman" w:cs="Times New Roman"/>
                <w:bCs/>
                <w:sz w:val="24"/>
                <w:szCs w:val="24"/>
              </w:rPr>
              <w:t>va fi declarata neconforma.</w:t>
            </w:r>
          </w:p>
          <w:p w:rsidR="001E3B50" w:rsidRPr="003937E7" w:rsidRDefault="001E3B50" w:rsidP="00272D02">
            <w:pPr>
              <w:pStyle w:val="ListParagraph"/>
              <w:widowControl w:val="0"/>
              <w:numPr>
                <w:ilvl w:val="0"/>
                <w:numId w:val="24"/>
              </w:numPr>
              <w:spacing w:after="0" w:line="240" w:lineRule="auto"/>
              <w:ind w:left="0"/>
              <w:jc w:val="both"/>
              <w:rPr>
                <w:rFonts w:ascii="Times New Roman" w:eastAsia="Times New Roman" w:hAnsi="Times New Roman" w:cs="Times New Roman"/>
                <w:sz w:val="24"/>
                <w:szCs w:val="24"/>
              </w:rPr>
            </w:pPr>
            <w:r w:rsidRPr="003937E7">
              <w:rPr>
                <w:rFonts w:ascii="Times New Roman" w:eastAsia="Times New Roman" w:hAnsi="Times New Roman" w:cs="Times New Roman"/>
                <w:sz w:val="24"/>
                <w:szCs w:val="24"/>
              </w:rPr>
              <w:t>Pentru o garanție cuprinsa intre 3</w:t>
            </w:r>
            <w:r w:rsidR="00C46F27">
              <w:rPr>
                <w:rFonts w:ascii="Times New Roman" w:eastAsia="Times New Roman" w:hAnsi="Times New Roman" w:cs="Times New Roman"/>
                <w:sz w:val="24"/>
                <w:szCs w:val="24"/>
              </w:rPr>
              <w:t>7</w:t>
            </w:r>
            <w:r w:rsidRPr="003937E7">
              <w:rPr>
                <w:rFonts w:ascii="Times New Roman" w:eastAsia="Times New Roman" w:hAnsi="Times New Roman" w:cs="Times New Roman"/>
                <w:sz w:val="24"/>
                <w:szCs w:val="24"/>
              </w:rPr>
              <w:t xml:space="preserve"> luni și 72 de luni, punctajul va fi calculat după cum urmează: P</w:t>
            </w:r>
            <w:r w:rsidRPr="003937E7">
              <w:rPr>
                <w:rFonts w:ascii="Times New Roman" w:hAnsi="Times New Roman" w:cs="Times New Roman"/>
                <w:b/>
                <w:bCs/>
                <w:sz w:val="24"/>
                <w:szCs w:val="24"/>
                <w:vertAlign w:val="subscript"/>
              </w:rPr>
              <w:t>GarLucr</w:t>
            </w:r>
            <w:r w:rsidRPr="003937E7">
              <w:rPr>
                <w:rFonts w:ascii="Times New Roman" w:eastAsia="Times New Roman" w:hAnsi="Times New Roman" w:cs="Times New Roman"/>
                <w:sz w:val="24"/>
                <w:szCs w:val="24"/>
              </w:rPr>
              <w:t>=Perioadagarantie</w:t>
            </w:r>
            <w:r w:rsidRPr="003937E7">
              <w:rPr>
                <w:rFonts w:ascii="Times New Roman" w:eastAsia="Times New Roman" w:hAnsi="Times New Roman" w:cs="Times New Roman"/>
                <w:sz w:val="24"/>
                <w:szCs w:val="24"/>
                <w:vertAlign w:val="subscript"/>
              </w:rPr>
              <w:t>n</w:t>
            </w:r>
            <w:r w:rsidRPr="003937E7">
              <w:rPr>
                <w:rFonts w:ascii="Times New Roman" w:eastAsia="Times New Roman" w:hAnsi="Times New Roman" w:cs="Times New Roman"/>
                <w:sz w:val="24"/>
                <w:szCs w:val="24"/>
              </w:rPr>
              <w:t xml:space="preserve">/72* 15 puncte. </w:t>
            </w:r>
          </w:p>
          <w:p w:rsidR="001E3B50" w:rsidRPr="003937E7" w:rsidRDefault="001E3B50" w:rsidP="00272D02">
            <w:pPr>
              <w:widowControl w:val="0"/>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Nu se acorda punctaj suplimentar pentru perioada de garanție mai mari de 72 de luni.</w:t>
            </w:r>
          </w:p>
          <w:p w:rsidR="001E3B50" w:rsidRPr="003937E7" w:rsidRDefault="007357A9" w:rsidP="00272D02">
            <w:pPr>
              <w:spacing w:after="0" w:line="240" w:lineRule="auto"/>
              <w:jc w:val="both"/>
              <w:rPr>
                <w:rFonts w:ascii="Times New Roman" w:hAnsi="Times New Roman" w:cs="Times New Roman"/>
                <w:iCs/>
                <w:spacing w:val="-4"/>
                <w:sz w:val="24"/>
                <w:szCs w:val="24"/>
              </w:rPr>
            </w:pPr>
            <w:r w:rsidRPr="003937E7">
              <w:rPr>
                <w:rFonts w:ascii="Times New Roman" w:hAnsi="Times New Roman" w:cs="Times New Roman"/>
                <w:iCs/>
                <w:spacing w:val="-4"/>
                <w:sz w:val="24"/>
                <w:szCs w:val="24"/>
              </w:rPr>
              <w:t>Notă</w:t>
            </w:r>
            <w:r w:rsidR="001E3B50" w:rsidRPr="003937E7">
              <w:rPr>
                <w:rFonts w:ascii="Times New Roman" w:hAnsi="Times New Roman" w:cs="Times New Roman"/>
                <w:iCs/>
                <w:spacing w:val="-4"/>
                <w:sz w:val="24"/>
                <w:szCs w:val="24"/>
              </w:rPr>
              <w:t>:</w:t>
            </w:r>
          </w:p>
          <w:p w:rsidR="001E3B50" w:rsidRPr="003937E7" w:rsidRDefault="001E3B50" w:rsidP="00272D02">
            <w:pPr>
              <w:spacing w:after="0" w:line="240" w:lineRule="auto"/>
              <w:jc w:val="both"/>
              <w:rPr>
                <w:rFonts w:ascii="Times New Roman" w:hAnsi="Times New Roman" w:cs="Times New Roman"/>
                <w:iCs/>
                <w:sz w:val="24"/>
                <w:szCs w:val="24"/>
              </w:rPr>
            </w:pPr>
            <w:r w:rsidRPr="003937E7">
              <w:rPr>
                <w:rFonts w:ascii="Times New Roman" w:hAnsi="Times New Roman" w:cs="Times New Roman"/>
                <w:iCs/>
                <w:spacing w:val="-4"/>
                <w:sz w:val="24"/>
                <w:szCs w:val="24"/>
              </w:rPr>
              <w:lastRenderedPageBreak/>
              <w:t xml:space="preserve">1. </w:t>
            </w:r>
            <w:r w:rsidRPr="003937E7">
              <w:rPr>
                <w:rFonts w:ascii="Times New Roman" w:hAnsi="Times New Roman" w:cs="Times New Roman"/>
                <w:iCs/>
                <w:sz w:val="24"/>
                <w:szCs w:val="24"/>
              </w:rPr>
              <w:t xml:space="preserve">Perioada de garanție se va exprima în luni de la data întocmirii procesului verbal de recepție la terminarea lucrărilor; </w:t>
            </w:r>
          </w:p>
          <w:p w:rsidR="001E3B50" w:rsidRPr="003937E7" w:rsidRDefault="001E3B50" w:rsidP="00272D02">
            <w:pPr>
              <w:shd w:val="clear" w:color="auto" w:fill="FFFFFF"/>
              <w:spacing w:after="0" w:line="240" w:lineRule="auto"/>
              <w:jc w:val="both"/>
              <w:rPr>
                <w:rFonts w:ascii="Times New Roman" w:hAnsi="Times New Roman" w:cs="Times New Roman"/>
                <w:iCs/>
                <w:sz w:val="24"/>
                <w:szCs w:val="24"/>
              </w:rPr>
            </w:pPr>
            <w:r w:rsidRPr="003937E7">
              <w:rPr>
                <w:rFonts w:ascii="Times New Roman" w:hAnsi="Times New Roman" w:cs="Times New Roman"/>
                <w:iCs/>
                <w:sz w:val="24"/>
                <w:szCs w:val="24"/>
              </w:rPr>
              <w:t xml:space="preserve">2.Perioada de garanție este perioada de timp cuprinsă între data recepției la terminarea lucrărilor și data recepției finale, în cadrul căreia executantul are obligația înlăturării pe cheltuiala sa, a tuturor deficiențelor apărute datorită nerespectării clauzelor și specificațiilor contractuale sau a reglementărilor tehnice aplicabile în domeniul lucrării; </w:t>
            </w:r>
          </w:p>
          <w:p w:rsidR="001E3B50" w:rsidRPr="003937E7" w:rsidRDefault="001E3B50" w:rsidP="00272D02">
            <w:pPr>
              <w:shd w:val="clear" w:color="auto" w:fill="FFFFFF"/>
              <w:spacing w:after="0" w:line="240" w:lineRule="auto"/>
              <w:jc w:val="both"/>
              <w:rPr>
                <w:rFonts w:ascii="Times New Roman" w:hAnsi="Times New Roman" w:cs="Times New Roman"/>
                <w:iCs/>
                <w:sz w:val="24"/>
                <w:szCs w:val="24"/>
              </w:rPr>
            </w:pPr>
            <w:r w:rsidRPr="003937E7">
              <w:rPr>
                <w:rFonts w:ascii="Times New Roman" w:hAnsi="Times New Roman" w:cs="Times New Roman"/>
                <w:iCs/>
                <w:sz w:val="24"/>
                <w:szCs w:val="24"/>
              </w:rPr>
              <w:t xml:space="preserve">3.Autoritatea contractantă își rezervă dreptul de a analiza și verifica conformitatea termenelor ofertate din punct de vedere al asigurării îndeplinirii de către ofertanți a cerințelor solicitate prin Caietul de sarcini, cu scopul protejării acesteia împotriva ofertelor care prevăd termene nesustenabile care nu pot fi fundamentate. </w:t>
            </w:r>
          </w:p>
          <w:p w:rsidR="001E3B50" w:rsidRPr="003937E7" w:rsidRDefault="001E3B50" w:rsidP="00272D02">
            <w:pPr>
              <w:spacing w:after="0" w:line="240" w:lineRule="auto"/>
              <w:jc w:val="both"/>
              <w:rPr>
                <w:rFonts w:ascii="Times New Roman" w:hAnsi="Times New Roman" w:cs="Times New Roman"/>
                <w:iCs/>
                <w:sz w:val="24"/>
                <w:szCs w:val="24"/>
              </w:rPr>
            </w:pPr>
            <w:r w:rsidRPr="003937E7">
              <w:rPr>
                <w:rFonts w:ascii="Times New Roman" w:hAnsi="Times New Roman" w:cs="Times New Roman"/>
                <w:iCs/>
                <w:sz w:val="24"/>
                <w:szCs w:val="24"/>
              </w:rPr>
              <w:t xml:space="preserve">4. Perioada de garanție trebuie dovedită printr-o </w:t>
            </w:r>
            <w:r w:rsidRPr="003937E7">
              <w:rPr>
                <w:rFonts w:ascii="Times New Roman" w:hAnsi="Times New Roman" w:cs="Times New Roman"/>
                <w:i/>
                <w:iCs/>
                <w:sz w:val="24"/>
                <w:szCs w:val="24"/>
              </w:rPr>
              <w:t>Declarație pe propria răspundere</w:t>
            </w:r>
            <w:r w:rsidRPr="003937E7">
              <w:rPr>
                <w:rFonts w:ascii="Times New Roman" w:hAnsi="Times New Roman" w:cs="Times New Roman"/>
                <w:iCs/>
                <w:sz w:val="24"/>
                <w:szCs w:val="24"/>
              </w:rPr>
              <w:t xml:space="preserve"> din care să rezulte că operatorul economic ofertant se oblige  să asigure o garanție a lucrărilor, egală cu cea ofertată, Declarație care face parte integrantă din propunerea tehnică.</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5. </w:t>
            </w:r>
            <w:r w:rsidRPr="003937E7">
              <w:rPr>
                <w:rFonts w:ascii="Times New Roman" w:hAnsi="Times New Roman" w:cs="Times New Roman"/>
                <w:iCs/>
                <w:spacing w:val="-4"/>
                <w:sz w:val="24"/>
                <w:szCs w:val="24"/>
              </w:rPr>
              <w:t xml:space="preserve">Se va </w:t>
            </w:r>
            <w:r w:rsidRPr="003937E7">
              <w:rPr>
                <w:rFonts w:ascii="Times New Roman" w:hAnsi="Times New Roman" w:cs="Times New Roman"/>
                <w:sz w:val="24"/>
                <w:szCs w:val="24"/>
              </w:rPr>
              <w:t>descrie modul în care oferta/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si materialele/ echipamentelor pe care le va pune în operă, astfel încât ofertarea unei garanții extinse a lucrărilor să nu se facă doar la nivel declarativ în vederea obținerii unui punctaj mare p</w:t>
            </w:r>
            <w:r w:rsidR="007357A9" w:rsidRPr="003937E7">
              <w:rPr>
                <w:rFonts w:ascii="Times New Roman" w:hAnsi="Times New Roman" w:cs="Times New Roman"/>
                <w:sz w:val="24"/>
                <w:szCs w:val="24"/>
              </w:rPr>
              <w:t>entru acest factor de evaluare.</w:t>
            </w:r>
          </w:p>
        </w:tc>
        <w:tc>
          <w:tcPr>
            <w:tcW w:w="1127" w:type="dxa"/>
            <w:tcBorders>
              <w:left w:val="single" w:sz="4" w:space="0" w:color="auto"/>
            </w:tcBorders>
            <w:noWrap/>
            <w:hideMark/>
          </w:tcPr>
          <w:p w:rsidR="001E3B50" w:rsidRPr="003937E7" w:rsidRDefault="001E3B50" w:rsidP="007357A9">
            <w:pPr>
              <w:spacing w:after="0" w:line="288" w:lineRule="auto"/>
              <w:jc w:val="center"/>
              <w:rPr>
                <w:rFonts w:ascii="Times New Roman" w:hAnsi="Times New Roman" w:cs="Times New Roman"/>
                <w:sz w:val="24"/>
                <w:szCs w:val="24"/>
              </w:rPr>
            </w:pPr>
          </w:p>
        </w:tc>
      </w:tr>
      <w:tr w:rsidR="001E3B50" w:rsidRPr="003937E7" w:rsidTr="001E0821">
        <w:tc>
          <w:tcPr>
            <w:tcW w:w="851" w:type="dxa"/>
            <w:tcBorders>
              <w:right w:val="single" w:sz="4" w:space="0" w:color="auto"/>
            </w:tcBorders>
            <w:noWrap/>
          </w:tcPr>
          <w:p w:rsidR="001E3B50" w:rsidRPr="003937E7" w:rsidRDefault="001E3B50" w:rsidP="007357A9">
            <w:pPr>
              <w:spacing w:after="0" w:line="288" w:lineRule="auto"/>
              <w:jc w:val="center"/>
              <w:rPr>
                <w:rFonts w:ascii="Times New Roman" w:hAnsi="Times New Roman" w:cs="Times New Roman"/>
                <w:b/>
                <w:bCs/>
                <w:sz w:val="24"/>
                <w:szCs w:val="24"/>
              </w:rPr>
            </w:pPr>
            <w:r w:rsidRPr="003937E7">
              <w:rPr>
                <w:rFonts w:ascii="Times New Roman" w:hAnsi="Times New Roman" w:cs="Times New Roman"/>
                <w:b/>
                <w:bCs/>
                <w:sz w:val="24"/>
                <w:szCs w:val="24"/>
              </w:rPr>
              <w:t>3.</w:t>
            </w:r>
          </w:p>
        </w:tc>
        <w:tc>
          <w:tcPr>
            <w:tcW w:w="7925" w:type="dxa"/>
            <w:tcBorders>
              <w:top w:val="single" w:sz="4" w:space="0" w:color="auto"/>
              <w:left w:val="single" w:sz="4" w:space="0" w:color="auto"/>
              <w:bottom w:val="single" w:sz="4" w:space="0" w:color="auto"/>
              <w:right w:val="single" w:sz="4" w:space="0" w:color="auto"/>
            </w:tcBorders>
          </w:tcPr>
          <w:p w:rsidR="001E3B50" w:rsidRPr="003937E7" w:rsidRDefault="001E3B50" w:rsidP="00272D02">
            <w:pPr>
              <w:widowControl w:val="0"/>
              <w:tabs>
                <w:tab w:val="left" w:pos="260"/>
              </w:tabs>
              <w:autoSpaceDE w:val="0"/>
              <w:autoSpaceDN w:val="0"/>
              <w:adjustRightInd w:val="0"/>
              <w:spacing w:after="0" w:line="240" w:lineRule="auto"/>
              <w:ind w:left="78"/>
              <w:rPr>
                <w:rFonts w:ascii="Times New Roman" w:hAnsi="Times New Roman" w:cs="Times New Roman"/>
                <w:b/>
                <w:bCs/>
                <w:sz w:val="24"/>
                <w:szCs w:val="24"/>
              </w:rPr>
            </w:pPr>
            <w:r w:rsidRPr="003937E7">
              <w:rPr>
                <w:rFonts w:ascii="Times New Roman" w:hAnsi="Times New Roman" w:cs="Times New Roman"/>
                <w:b/>
                <w:bCs/>
                <w:sz w:val="24"/>
                <w:szCs w:val="24"/>
              </w:rPr>
              <w:t>Organizarea şi metodologia propusă  pentru implementarea contractului</w:t>
            </w:r>
          </w:p>
          <w:p w:rsidR="001E3B50" w:rsidRPr="003937E7" w:rsidRDefault="001E3B50" w:rsidP="00272D02">
            <w:pPr>
              <w:widowControl w:val="0"/>
              <w:autoSpaceDE w:val="0"/>
              <w:autoSpaceDN w:val="0"/>
              <w:adjustRightInd w:val="0"/>
              <w:spacing w:after="0" w:line="240" w:lineRule="auto"/>
              <w:ind w:left="78"/>
              <w:rPr>
                <w:rFonts w:ascii="Times New Roman" w:hAnsi="Times New Roman" w:cs="Times New Roman"/>
                <w:b/>
                <w:sz w:val="24"/>
                <w:szCs w:val="24"/>
              </w:rPr>
            </w:pPr>
            <w:r w:rsidRPr="003937E7">
              <w:rPr>
                <w:rFonts w:ascii="Times New Roman" w:hAnsi="Times New Roman" w:cs="Times New Roman"/>
                <w:b/>
                <w:bCs/>
                <w:sz w:val="24"/>
                <w:szCs w:val="24"/>
              </w:rPr>
              <w:t>P</w:t>
            </w:r>
            <w:r w:rsidRPr="003937E7">
              <w:rPr>
                <w:rFonts w:ascii="Times New Roman" w:hAnsi="Times New Roman" w:cs="Times New Roman"/>
                <w:bCs/>
                <w:sz w:val="24"/>
                <w:szCs w:val="24"/>
                <w:vertAlign w:val="subscript"/>
              </w:rPr>
              <w:t xml:space="preserve">orgmet </w:t>
            </w:r>
            <w:r w:rsidRPr="003937E7">
              <w:rPr>
                <w:rFonts w:ascii="Times New Roman" w:hAnsi="Times New Roman" w:cs="Times New Roman"/>
                <w:b/>
                <w:bCs/>
                <w:sz w:val="24"/>
                <w:szCs w:val="24"/>
              </w:rPr>
              <w:t>:</w:t>
            </w:r>
            <w:r w:rsidRPr="003937E7">
              <w:rPr>
                <w:rFonts w:ascii="Times New Roman" w:hAnsi="Times New Roman" w:cs="Times New Roman"/>
                <w:b/>
                <w:sz w:val="24"/>
                <w:szCs w:val="24"/>
              </w:rPr>
              <w:t>Pondere alocată:</w:t>
            </w:r>
            <w:r w:rsidR="007712C6">
              <w:rPr>
                <w:rFonts w:ascii="Times New Roman" w:hAnsi="Times New Roman" w:cs="Times New Roman"/>
                <w:b/>
                <w:sz w:val="24"/>
                <w:szCs w:val="24"/>
              </w:rPr>
              <w:t>30%</w:t>
            </w:r>
            <w:r w:rsidRPr="003937E7">
              <w:rPr>
                <w:rFonts w:ascii="Times New Roman" w:hAnsi="Times New Roman" w:cs="Times New Roman"/>
                <w:b/>
                <w:sz w:val="24"/>
                <w:szCs w:val="24"/>
              </w:rPr>
              <w:t xml:space="preserve">; Punctaj maxim: </w:t>
            </w:r>
            <w:r w:rsidR="007712C6">
              <w:rPr>
                <w:rFonts w:ascii="Times New Roman" w:hAnsi="Times New Roman" w:cs="Times New Roman"/>
                <w:b/>
                <w:bCs/>
                <w:sz w:val="24"/>
                <w:szCs w:val="24"/>
              </w:rPr>
              <w:t xml:space="preserve"> 30 puncte</w:t>
            </w:r>
          </w:p>
          <w:p w:rsidR="001E3B50" w:rsidRPr="003937E7" w:rsidRDefault="001E3B50" w:rsidP="00272D02">
            <w:pPr>
              <w:spacing w:after="0" w:line="240" w:lineRule="auto"/>
              <w:rPr>
                <w:rFonts w:ascii="Times New Roman" w:hAnsi="Times New Roman" w:cs="Times New Roman"/>
                <w:b/>
                <w:bCs/>
                <w:sz w:val="24"/>
                <w:szCs w:val="24"/>
              </w:rPr>
            </w:pPr>
            <w:r w:rsidRPr="003937E7">
              <w:rPr>
                <w:rFonts w:ascii="Times New Roman" w:hAnsi="Times New Roman" w:cs="Times New Roman"/>
                <w:b/>
                <w:bCs/>
                <w:sz w:val="24"/>
                <w:szCs w:val="24"/>
              </w:rPr>
              <w:t>Planul de asigurare a calitatii</w:t>
            </w:r>
            <w:r w:rsidRPr="003937E7">
              <w:rPr>
                <w:rFonts w:ascii="Times New Roman" w:hAnsi="Times New Roman" w:cs="Times New Roman"/>
                <w:b/>
                <w:bCs/>
                <w:sz w:val="24"/>
                <w:szCs w:val="24"/>
                <w:lang w:val="en-US"/>
              </w:rPr>
              <w:t xml:space="preserve"> </w:t>
            </w:r>
            <w:r w:rsidRPr="003937E7">
              <w:rPr>
                <w:rFonts w:ascii="Times New Roman" w:hAnsi="Times New Roman" w:cs="Times New Roman"/>
                <w:b/>
                <w:bCs/>
                <w:sz w:val="24"/>
                <w:szCs w:val="24"/>
              </w:rPr>
              <w:t xml:space="preserve">lucrarilor pe timpul executiei  particularizat la lucrare. </w:t>
            </w:r>
          </w:p>
          <w:p w:rsidR="001E3B50" w:rsidRPr="00170028" w:rsidRDefault="001E3B50" w:rsidP="00272D02">
            <w:pPr>
              <w:spacing w:after="0" w:line="240" w:lineRule="auto"/>
              <w:jc w:val="both"/>
              <w:rPr>
                <w:rFonts w:ascii="Times New Roman" w:hAnsi="Times New Roman" w:cs="Times New Roman"/>
                <w:bCs/>
                <w:color w:val="FFFFFF" w:themeColor="background1"/>
                <w:sz w:val="24"/>
                <w:szCs w:val="24"/>
              </w:rPr>
            </w:pPr>
            <w:r w:rsidRPr="003937E7">
              <w:rPr>
                <w:rFonts w:ascii="Times New Roman" w:hAnsi="Times New Roman" w:cs="Times New Roman"/>
                <w:bCs/>
                <w:sz w:val="24"/>
                <w:szCs w:val="24"/>
              </w:rPr>
              <w:t xml:space="preserve">Descriere: Demonstrarea unei metodologii </w:t>
            </w:r>
            <w:proofErr w:type="spellStart"/>
            <w:r w:rsidRPr="003937E7">
              <w:rPr>
                <w:rFonts w:ascii="Times New Roman" w:hAnsi="Times New Roman" w:cs="Times New Roman"/>
                <w:bCs/>
                <w:sz w:val="24"/>
                <w:szCs w:val="24"/>
              </w:rPr>
              <w:t>corespunzatoare</w:t>
            </w:r>
            <w:proofErr w:type="spellEnd"/>
            <w:r w:rsidRPr="003937E7">
              <w:rPr>
                <w:rFonts w:ascii="Times New Roman" w:hAnsi="Times New Roman" w:cs="Times New Roman"/>
                <w:bCs/>
                <w:sz w:val="24"/>
                <w:szCs w:val="24"/>
              </w:rPr>
              <w:t xml:space="preserve"> pentru </w:t>
            </w:r>
            <w:proofErr w:type="spellStart"/>
            <w:r w:rsidRPr="003937E7">
              <w:rPr>
                <w:rFonts w:ascii="Times New Roman" w:hAnsi="Times New Roman" w:cs="Times New Roman"/>
                <w:bCs/>
                <w:sz w:val="24"/>
                <w:szCs w:val="24"/>
              </w:rPr>
              <w:t>obtinerea</w:t>
            </w:r>
            <w:proofErr w:type="spellEnd"/>
            <w:r w:rsidRPr="003937E7">
              <w:rPr>
                <w:rFonts w:ascii="Times New Roman" w:hAnsi="Times New Roman" w:cs="Times New Roman"/>
                <w:bCs/>
                <w:sz w:val="24"/>
                <w:szCs w:val="24"/>
              </w:rPr>
              <w:t xml:space="preserve"> </w:t>
            </w:r>
            <w:proofErr w:type="spellStart"/>
            <w:r w:rsidRPr="003937E7">
              <w:rPr>
                <w:rFonts w:ascii="Times New Roman" w:hAnsi="Times New Roman" w:cs="Times New Roman"/>
                <w:bCs/>
                <w:sz w:val="24"/>
                <w:szCs w:val="24"/>
              </w:rPr>
              <w:t>asigurarii</w:t>
            </w:r>
            <w:proofErr w:type="spellEnd"/>
            <w:r w:rsidRPr="003937E7">
              <w:rPr>
                <w:rFonts w:ascii="Times New Roman" w:hAnsi="Times New Roman" w:cs="Times New Roman"/>
                <w:bCs/>
                <w:sz w:val="24"/>
                <w:szCs w:val="24"/>
              </w:rPr>
              <w:t xml:space="preserve"> ca </w:t>
            </w:r>
            <w:proofErr w:type="spellStart"/>
            <w:r w:rsidRPr="003937E7">
              <w:rPr>
                <w:rFonts w:ascii="Times New Roman" w:hAnsi="Times New Roman" w:cs="Times New Roman"/>
                <w:bCs/>
                <w:sz w:val="24"/>
                <w:szCs w:val="24"/>
                <w:lang w:val="en-US"/>
              </w:rPr>
              <w:t>executia</w:t>
            </w:r>
            <w:proofErr w:type="spellEnd"/>
            <w:r w:rsidRPr="003937E7">
              <w:rPr>
                <w:rFonts w:ascii="Times New Roman" w:hAnsi="Times New Roman" w:cs="Times New Roman"/>
                <w:bCs/>
                <w:sz w:val="24"/>
                <w:szCs w:val="24"/>
                <w:lang w:val="en-US"/>
              </w:rPr>
              <w:t xml:space="preserve"> </w:t>
            </w:r>
            <w:proofErr w:type="spellStart"/>
            <w:r w:rsidRPr="003937E7">
              <w:rPr>
                <w:rFonts w:ascii="Times New Roman" w:hAnsi="Times New Roman" w:cs="Times New Roman"/>
                <w:bCs/>
                <w:sz w:val="24"/>
                <w:szCs w:val="24"/>
              </w:rPr>
              <w:t>lucraril</w:t>
            </w:r>
            <w:proofErr w:type="spellEnd"/>
            <w:r w:rsidRPr="003937E7">
              <w:rPr>
                <w:rFonts w:ascii="Times New Roman" w:hAnsi="Times New Roman" w:cs="Times New Roman"/>
                <w:bCs/>
                <w:sz w:val="24"/>
                <w:szCs w:val="24"/>
                <w:lang w:val="en-US"/>
              </w:rPr>
              <w:t>or</w:t>
            </w:r>
            <w:r w:rsidRPr="003937E7">
              <w:rPr>
                <w:rFonts w:ascii="Times New Roman" w:hAnsi="Times New Roman" w:cs="Times New Roman"/>
                <w:bCs/>
                <w:sz w:val="24"/>
                <w:szCs w:val="24"/>
              </w:rPr>
              <w:t xml:space="preserve"> sunt realizate la parametrii calitativi </w:t>
            </w:r>
            <w:proofErr w:type="spellStart"/>
            <w:r w:rsidRPr="003937E7">
              <w:rPr>
                <w:rFonts w:ascii="Times New Roman" w:hAnsi="Times New Roman" w:cs="Times New Roman"/>
                <w:bCs/>
                <w:sz w:val="24"/>
                <w:szCs w:val="24"/>
              </w:rPr>
              <w:t>solicitati</w:t>
            </w:r>
            <w:proofErr w:type="spellEnd"/>
            <w:r w:rsidRPr="003937E7">
              <w:rPr>
                <w:rFonts w:ascii="Times New Roman" w:hAnsi="Times New Roman" w:cs="Times New Roman"/>
                <w:bCs/>
                <w:sz w:val="24"/>
                <w:szCs w:val="24"/>
              </w:rPr>
              <w:t xml:space="preserve"> (Planul de management al </w:t>
            </w:r>
            <w:proofErr w:type="spellStart"/>
            <w:r w:rsidRPr="003937E7">
              <w:rPr>
                <w:rFonts w:ascii="Times New Roman" w:hAnsi="Times New Roman" w:cs="Times New Roman"/>
                <w:bCs/>
                <w:sz w:val="24"/>
                <w:szCs w:val="24"/>
              </w:rPr>
              <w:t>calitatii</w:t>
            </w:r>
            <w:proofErr w:type="spellEnd"/>
            <w:r w:rsidRPr="003937E7">
              <w:rPr>
                <w:rFonts w:ascii="Times New Roman" w:hAnsi="Times New Roman" w:cs="Times New Roman"/>
                <w:bCs/>
                <w:sz w:val="24"/>
                <w:szCs w:val="24"/>
              </w:rPr>
              <w:t xml:space="preserve"> </w:t>
            </w:r>
            <w:proofErr w:type="spellStart"/>
            <w:r w:rsidRPr="003937E7">
              <w:rPr>
                <w:rFonts w:ascii="Times New Roman" w:hAnsi="Times New Roman" w:cs="Times New Roman"/>
                <w:bCs/>
                <w:sz w:val="24"/>
                <w:szCs w:val="24"/>
              </w:rPr>
              <w:t>lucrarilor</w:t>
            </w:r>
            <w:proofErr w:type="spellEnd"/>
            <w:r w:rsidRPr="003937E7">
              <w:rPr>
                <w:rFonts w:ascii="Times New Roman" w:hAnsi="Times New Roman" w:cs="Times New Roman"/>
                <w:bCs/>
                <w:sz w:val="24"/>
                <w:szCs w:val="24"/>
              </w:rPr>
              <w:t xml:space="preserve"> executate) in termenul de </w:t>
            </w:r>
            <w:proofErr w:type="spellStart"/>
            <w:r w:rsidRPr="003937E7">
              <w:rPr>
                <w:rFonts w:ascii="Times New Roman" w:hAnsi="Times New Roman" w:cs="Times New Roman"/>
                <w:bCs/>
                <w:sz w:val="24"/>
                <w:szCs w:val="24"/>
              </w:rPr>
              <w:t>executie</w:t>
            </w:r>
            <w:proofErr w:type="spellEnd"/>
            <w:r w:rsidRPr="003937E7">
              <w:rPr>
                <w:rFonts w:ascii="Times New Roman" w:hAnsi="Times New Roman" w:cs="Times New Roman"/>
                <w:bCs/>
                <w:sz w:val="24"/>
                <w:szCs w:val="24"/>
              </w:rPr>
              <w:t xml:space="preserve"> ofertat.  </w:t>
            </w:r>
            <w:r w:rsidRPr="00170028">
              <w:rPr>
                <w:rFonts w:ascii="Times New Roman" w:hAnsi="Times New Roman" w:cs="Times New Roman"/>
                <w:bCs/>
                <w:sz w:val="24"/>
                <w:szCs w:val="24"/>
              </w:rPr>
              <w:t xml:space="preserve">Se vor avea în vedere informațiile cuprinse în următoarele capitol din Caietul de sarcini </w:t>
            </w:r>
            <w:r w:rsidRPr="00476ADA">
              <w:rPr>
                <w:rFonts w:ascii="Times New Roman" w:hAnsi="Times New Roman" w:cs="Times New Roman"/>
                <w:bCs/>
                <w:sz w:val="24"/>
                <w:szCs w:val="24"/>
              </w:rPr>
              <w:t>:</w:t>
            </w:r>
            <w:r w:rsidR="00C958B6">
              <w:rPr>
                <w:rFonts w:ascii="Times New Roman" w:hAnsi="Times New Roman" w:cs="Times New Roman"/>
                <w:bCs/>
                <w:sz w:val="24"/>
                <w:szCs w:val="24"/>
              </w:rPr>
              <w:t xml:space="preserve"> </w:t>
            </w:r>
            <w:r w:rsidRPr="00476ADA">
              <w:rPr>
                <w:rFonts w:ascii="Times New Roman" w:hAnsi="Times New Roman" w:cs="Times New Roman"/>
                <w:bCs/>
                <w:sz w:val="24"/>
                <w:szCs w:val="24"/>
              </w:rPr>
              <w:t xml:space="preserve"> Cap 2 Obiectul achiziției </w:t>
            </w:r>
            <w:r w:rsidRPr="00D523AE">
              <w:rPr>
                <w:rFonts w:ascii="Times New Roman" w:hAnsi="Times New Roman" w:cs="Times New Roman"/>
                <w:bCs/>
                <w:sz w:val="24"/>
                <w:szCs w:val="24"/>
              </w:rPr>
              <w:t>;</w:t>
            </w:r>
            <w:r w:rsidR="000C42AB">
              <w:rPr>
                <w:rFonts w:ascii="Times New Roman" w:hAnsi="Times New Roman" w:cs="Times New Roman"/>
                <w:bCs/>
                <w:sz w:val="24"/>
                <w:szCs w:val="24"/>
              </w:rPr>
              <w:t xml:space="preserve"> </w:t>
            </w:r>
            <w:r w:rsidR="00061A4D">
              <w:rPr>
                <w:rFonts w:ascii="Times New Roman" w:hAnsi="Times New Roman" w:cs="Times New Roman"/>
                <w:bCs/>
                <w:sz w:val="24"/>
                <w:szCs w:val="24"/>
              </w:rPr>
              <w:t xml:space="preserve">atribuții ale </w:t>
            </w:r>
            <w:r w:rsidRPr="00D523AE">
              <w:rPr>
                <w:rFonts w:ascii="Times New Roman" w:hAnsi="Times New Roman" w:cs="Times New Roman"/>
                <w:bCs/>
                <w:sz w:val="24"/>
                <w:szCs w:val="24"/>
              </w:rPr>
              <w:t>Contractantul</w:t>
            </w:r>
            <w:r w:rsidRPr="004F596B">
              <w:rPr>
                <w:rFonts w:ascii="Times New Roman" w:hAnsi="Times New Roman" w:cs="Times New Roman"/>
                <w:bCs/>
                <w:sz w:val="24"/>
                <w:szCs w:val="24"/>
              </w:rPr>
              <w:t>;</w:t>
            </w:r>
            <w:r w:rsidR="003C12B3">
              <w:rPr>
                <w:rFonts w:ascii="Times New Roman" w:hAnsi="Times New Roman" w:cs="Times New Roman"/>
                <w:bCs/>
                <w:sz w:val="24"/>
                <w:szCs w:val="24"/>
              </w:rPr>
              <w:t xml:space="preserve"> Cap. 17 Responsabilitățile contractantului;</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Punctajul tehnic al acestui factor de evaluare va fi obtinut prin acordarea notei corespunzatoare calificativului ob</w:t>
            </w:r>
            <w:r w:rsidR="004F596B">
              <w:rPr>
                <w:rFonts w:ascii="Times New Roman" w:hAnsi="Times New Roman" w:cs="Times New Roman"/>
                <w:bCs/>
                <w:sz w:val="24"/>
                <w:szCs w:val="24"/>
              </w:rPr>
              <w:t>ț</w:t>
            </w:r>
            <w:r w:rsidRPr="003937E7">
              <w:rPr>
                <w:rFonts w:ascii="Times New Roman" w:hAnsi="Times New Roman" w:cs="Times New Roman"/>
                <w:bCs/>
                <w:sz w:val="24"/>
                <w:szCs w:val="24"/>
              </w:rPr>
              <w:t>inut de oferta respectiv</w:t>
            </w:r>
            <w:r w:rsidR="004F596B">
              <w:rPr>
                <w:rFonts w:ascii="Times New Roman" w:hAnsi="Times New Roman" w:cs="Times New Roman"/>
                <w:bCs/>
                <w:sz w:val="24"/>
                <w:szCs w:val="24"/>
              </w:rPr>
              <w:t>ă</w:t>
            </w:r>
            <w:r w:rsidRPr="003937E7">
              <w:rPr>
                <w:rFonts w:ascii="Times New Roman" w:hAnsi="Times New Roman" w:cs="Times New Roman"/>
                <w:bCs/>
                <w:sz w:val="24"/>
                <w:szCs w:val="24"/>
              </w:rPr>
              <w:t>.</w:t>
            </w:r>
          </w:p>
          <w:p w:rsidR="001E3B50" w:rsidRPr="003937E7" w:rsidRDefault="001E3B50" w:rsidP="00272D02">
            <w:pPr>
              <w:spacing w:after="0" w:line="240"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 xml:space="preserve">Algoritm de calcul: </w:t>
            </w:r>
          </w:p>
          <w:p w:rsidR="001E3B50" w:rsidRPr="003937E7" w:rsidRDefault="001E3B50" w:rsidP="00272D02">
            <w:pPr>
              <w:spacing w:after="0" w:line="240"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Calificativ: Acceptabil</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Satisfăcător</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Parțial relevant – 10 puncte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Planul de management al calității lucrărilor executate: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1.1 este prezentat la modul general și nu reflectă caracteristicile specifice ale Contractului de</w:t>
            </w:r>
            <w:r w:rsidRPr="003937E7">
              <w:rPr>
                <w:rFonts w:ascii="Times New Roman" w:hAnsi="Times New Roman" w:cs="Times New Roman"/>
                <w:bCs/>
                <w:sz w:val="24"/>
                <w:szCs w:val="24"/>
                <w:lang w:val="en-US"/>
              </w:rPr>
              <w:t xml:space="preserve"> </w:t>
            </w:r>
            <w:proofErr w:type="spellStart"/>
            <w:r w:rsidRPr="003937E7">
              <w:rPr>
                <w:rFonts w:ascii="Times New Roman" w:hAnsi="Times New Roman" w:cs="Times New Roman"/>
                <w:bCs/>
                <w:sz w:val="24"/>
                <w:szCs w:val="24"/>
                <w:lang w:val="en-US"/>
              </w:rPr>
              <w:t>executie</w:t>
            </w:r>
            <w:proofErr w:type="spellEnd"/>
            <w:r w:rsidRPr="003937E7">
              <w:rPr>
                <w:rFonts w:ascii="Times New Roman" w:hAnsi="Times New Roman" w:cs="Times New Roman"/>
                <w:bCs/>
                <w:sz w:val="24"/>
                <w:szCs w:val="24"/>
                <w:lang w:val="en-US"/>
              </w:rPr>
              <w:t xml:space="preserve"> de</w:t>
            </w:r>
            <w:r w:rsidRPr="003937E7">
              <w:rPr>
                <w:rFonts w:ascii="Times New Roman" w:hAnsi="Times New Roman" w:cs="Times New Roman"/>
                <w:bCs/>
                <w:sz w:val="24"/>
                <w:szCs w:val="24"/>
              </w:rPr>
              <w:t xml:space="preserve"> lucrări, nefiind în totalitate corelat cu metodologia de executare a lucrărilor;</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1.2 este identificat nivelul de implicare al responsabililor din structura organizațională a Ofertantului cu controlul calității lucrărilor însă nu este detaliat;</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1.3 indică faptul că se realizează controlul calității la toate stadiile de punere în operă a documentației;</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1.4 există neconcordanțe minore între graficul general de realizare a investiției publice</w:t>
            </w:r>
            <w:r w:rsidRPr="003937E7">
              <w:rPr>
                <w:rFonts w:ascii="Times New Roman" w:hAnsi="Times New Roman" w:cs="Times New Roman"/>
                <w:bCs/>
                <w:sz w:val="24"/>
                <w:szCs w:val="24"/>
                <w:lang w:val="en-US"/>
              </w:rPr>
              <w:t xml:space="preserve">, </w:t>
            </w:r>
            <w:r w:rsidRPr="003937E7">
              <w:rPr>
                <w:rFonts w:ascii="Times New Roman" w:hAnsi="Times New Roman" w:cs="Times New Roman"/>
                <w:bCs/>
                <w:sz w:val="24"/>
                <w:szCs w:val="24"/>
              </w:rPr>
              <w:t xml:space="preserve">activitățile/etapele realizate, </w:t>
            </w:r>
            <w:r w:rsidR="00A61F5D" w:rsidRPr="00A61F5D">
              <w:rPr>
                <w:rFonts w:ascii="Times New Roman" w:hAnsi="Times New Roman" w:cs="Times New Roman"/>
                <w:bCs/>
                <w:sz w:val="24"/>
                <w:szCs w:val="24"/>
              </w:rPr>
              <w:t xml:space="preserve">inclusiv etapele de asistență tehnică din </w:t>
            </w:r>
            <w:r w:rsidR="00A61F5D" w:rsidRPr="00A61F5D">
              <w:rPr>
                <w:rFonts w:ascii="Times New Roman" w:hAnsi="Times New Roman" w:cs="Times New Roman"/>
                <w:bCs/>
                <w:sz w:val="24"/>
                <w:szCs w:val="24"/>
              </w:rPr>
              <w:lastRenderedPageBreak/>
              <w:t>partea proiectantului pe parcursul execuției lucrărilor</w:t>
            </w:r>
            <w:r w:rsidR="00A61F5D">
              <w:rPr>
                <w:rFonts w:ascii="Times New Roman" w:hAnsi="Times New Roman" w:cs="Times New Roman"/>
                <w:bCs/>
                <w:sz w:val="24"/>
                <w:szCs w:val="24"/>
              </w:rPr>
              <w:t>,</w:t>
            </w:r>
            <w:r w:rsidR="00A61F5D" w:rsidRPr="00A61F5D">
              <w:rPr>
                <w:rFonts w:ascii="Times New Roman" w:hAnsi="Times New Roman" w:cs="Times New Roman"/>
                <w:bCs/>
                <w:sz w:val="24"/>
                <w:szCs w:val="24"/>
              </w:rPr>
              <w:t xml:space="preserve"> </w:t>
            </w:r>
            <w:r w:rsidRPr="003937E7">
              <w:rPr>
                <w:rFonts w:ascii="Times New Roman" w:hAnsi="Times New Roman" w:cs="Times New Roman"/>
                <w:bCs/>
                <w:sz w:val="24"/>
                <w:szCs w:val="24"/>
              </w:rPr>
              <w:t>responsabilitățile pentru execuția/gestionarea/controlul calității și resursele.</w:t>
            </w:r>
          </w:p>
          <w:p w:rsidR="001E3B50" w:rsidRPr="003937E7" w:rsidRDefault="001E3B50" w:rsidP="00272D02">
            <w:pPr>
              <w:spacing w:after="0" w:line="240"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Calificativ: Bine</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Adecvat –</w:t>
            </w:r>
            <w:r w:rsidR="002731E0">
              <w:rPr>
                <w:rFonts w:ascii="Times New Roman" w:hAnsi="Times New Roman" w:cs="Times New Roman"/>
                <w:b/>
                <w:bCs/>
                <w:strike/>
                <w:sz w:val="24"/>
                <w:szCs w:val="24"/>
              </w:rPr>
              <w:t xml:space="preserve"> </w:t>
            </w:r>
            <w:r w:rsidR="00DE4E01" w:rsidRPr="001E0821">
              <w:rPr>
                <w:rFonts w:ascii="Times New Roman" w:hAnsi="Times New Roman" w:cs="Times New Roman"/>
                <w:b/>
                <w:bCs/>
                <w:sz w:val="24"/>
                <w:szCs w:val="24"/>
              </w:rPr>
              <w:t>20 puncte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Planul de management al calității lucrărilor executate: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 xml:space="preserve">1.1 este adaptat la caracteristicile specifice ale contractului de </w:t>
            </w:r>
            <w:proofErr w:type="spellStart"/>
            <w:r w:rsidRPr="003937E7">
              <w:rPr>
                <w:rFonts w:ascii="Times New Roman" w:hAnsi="Times New Roman" w:cs="Times New Roman"/>
                <w:bCs/>
                <w:sz w:val="24"/>
                <w:szCs w:val="24"/>
                <w:lang w:val="en-US"/>
              </w:rPr>
              <w:t>executie</w:t>
            </w:r>
            <w:proofErr w:type="spellEnd"/>
            <w:r w:rsidRPr="003937E7">
              <w:rPr>
                <w:rFonts w:ascii="Times New Roman" w:hAnsi="Times New Roman" w:cs="Times New Roman"/>
                <w:bCs/>
                <w:sz w:val="24"/>
                <w:szCs w:val="24"/>
                <w:lang w:val="en-US"/>
              </w:rPr>
              <w:t xml:space="preserve"> de</w:t>
            </w:r>
            <w:r w:rsidRPr="003937E7">
              <w:rPr>
                <w:rFonts w:ascii="Times New Roman" w:hAnsi="Times New Roman" w:cs="Times New Roman"/>
                <w:bCs/>
                <w:sz w:val="24"/>
                <w:szCs w:val="24"/>
              </w:rPr>
              <w:t xml:space="preserve"> lucrări și corelat cu metodologia de executare a lucrărilor;</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1.2 evidențiază adecvat nivelul de implicare al responsabililor din structura organizațională a Ofertantului și contribuția individuală pentru realizarea controlului calității;</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1.3 relația dintre graficul general de realizare a investiției publice/etapele realizate,</w:t>
            </w:r>
            <w:r w:rsidRPr="003937E7">
              <w:rPr>
                <w:rFonts w:ascii="Times New Roman" w:hAnsi="Times New Roman" w:cs="Times New Roman"/>
                <w:bCs/>
                <w:sz w:val="24"/>
                <w:szCs w:val="24"/>
                <w:lang w:val="en-US"/>
              </w:rPr>
              <w:t xml:space="preserve"> </w:t>
            </w:r>
            <w:proofErr w:type="spellStart"/>
            <w:r w:rsidRPr="00C35EF4">
              <w:rPr>
                <w:rFonts w:ascii="Times New Roman" w:hAnsi="Times New Roman" w:cs="Times New Roman"/>
                <w:bCs/>
                <w:sz w:val="24"/>
                <w:szCs w:val="24"/>
                <w:lang w:val="en-US"/>
              </w:rPr>
              <w:t>inclusiv</w:t>
            </w:r>
            <w:proofErr w:type="spellEnd"/>
            <w:r w:rsidRPr="00C35EF4">
              <w:rPr>
                <w:rFonts w:ascii="Times New Roman" w:hAnsi="Times New Roman" w:cs="Times New Roman"/>
                <w:bCs/>
                <w:sz w:val="24"/>
                <w:szCs w:val="24"/>
                <w:lang w:val="en-US"/>
              </w:rPr>
              <w:t xml:space="preserve"> </w:t>
            </w:r>
            <w:proofErr w:type="spellStart"/>
            <w:r w:rsidRPr="00C35EF4">
              <w:rPr>
                <w:rFonts w:ascii="Times New Roman" w:hAnsi="Times New Roman" w:cs="Times New Roman"/>
                <w:bCs/>
                <w:sz w:val="24"/>
                <w:szCs w:val="24"/>
                <w:lang w:val="en-US"/>
              </w:rPr>
              <w:t>etapele</w:t>
            </w:r>
            <w:proofErr w:type="spellEnd"/>
            <w:r w:rsidRPr="00C35EF4">
              <w:rPr>
                <w:rFonts w:ascii="Times New Roman" w:hAnsi="Times New Roman" w:cs="Times New Roman"/>
                <w:bCs/>
                <w:sz w:val="24"/>
                <w:szCs w:val="24"/>
                <w:lang w:val="en-US"/>
              </w:rPr>
              <w:t xml:space="preserve"> de </w:t>
            </w:r>
            <w:proofErr w:type="spellStart"/>
            <w:r w:rsidR="00C35EF4" w:rsidRPr="001E0821">
              <w:rPr>
                <w:rFonts w:ascii="Times New Roman" w:hAnsi="Times New Roman" w:cs="Times New Roman"/>
                <w:bCs/>
                <w:sz w:val="24"/>
                <w:szCs w:val="24"/>
                <w:lang w:val="en-US"/>
              </w:rPr>
              <w:t>asistență</w:t>
            </w:r>
            <w:proofErr w:type="spellEnd"/>
            <w:r w:rsidR="00C35EF4" w:rsidRPr="001E0821">
              <w:rPr>
                <w:rFonts w:ascii="Times New Roman" w:hAnsi="Times New Roman" w:cs="Times New Roman"/>
                <w:bCs/>
                <w:sz w:val="24"/>
                <w:szCs w:val="24"/>
                <w:lang w:val="en-US"/>
              </w:rPr>
              <w:t xml:space="preserve"> </w:t>
            </w:r>
            <w:proofErr w:type="spellStart"/>
            <w:r w:rsidR="00C35EF4" w:rsidRPr="001E0821">
              <w:rPr>
                <w:rFonts w:ascii="Times New Roman" w:hAnsi="Times New Roman" w:cs="Times New Roman"/>
                <w:bCs/>
                <w:sz w:val="24"/>
                <w:szCs w:val="24"/>
                <w:lang w:val="en-US"/>
              </w:rPr>
              <w:t>tehnică</w:t>
            </w:r>
            <w:proofErr w:type="spellEnd"/>
            <w:r w:rsidR="00C35EF4" w:rsidRPr="001E0821">
              <w:rPr>
                <w:rFonts w:ascii="Times New Roman" w:hAnsi="Times New Roman" w:cs="Times New Roman"/>
                <w:bCs/>
                <w:sz w:val="24"/>
                <w:szCs w:val="24"/>
                <w:lang w:val="en-US"/>
              </w:rPr>
              <w:t xml:space="preserve"> din </w:t>
            </w:r>
            <w:proofErr w:type="spellStart"/>
            <w:r w:rsidR="00C35EF4" w:rsidRPr="001E0821">
              <w:rPr>
                <w:rFonts w:ascii="Times New Roman" w:hAnsi="Times New Roman" w:cs="Times New Roman"/>
                <w:bCs/>
                <w:sz w:val="24"/>
                <w:szCs w:val="24"/>
                <w:lang w:val="en-US"/>
              </w:rPr>
              <w:t>partea</w:t>
            </w:r>
            <w:proofErr w:type="spellEnd"/>
            <w:r w:rsidR="00C35EF4" w:rsidRPr="001E0821">
              <w:rPr>
                <w:rFonts w:ascii="Times New Roman" w:hAnsi="Times New Roman" w:cs="Times New Roman"/>
                <w:bCs/>
                <w:sz w:val="24"/>
                <w:szCs w:val="24"/>
                <w:lang w:val="en-US"/>
              </w:rPr>
              <w:t xml:space="preserve"> </w:t>
            </w:r>
            <w:proofErr w:type="spellStart"/>
            <w:r w:rsidR="00C35EF4" w:rsidRPr="001E0821">
              <w:rPr>
                <w:rFonts w:ascii="Times New Roman" w:hAnsi="Times New Roman" w:cs="Times New Roman"/>
                <w:bCs/>
                <w:sz w:val="24"/>
                <w:szCs w:val="24"/>
                <w:lang w:val="en-US"/>
              </w:rPr>
              <w:t>proiectantului</w:t>
            </w:r>
            <w:proofErr w:type="spellEnd"/>
            <w:r w:rsidR="00C35EF4" w:rsidRPr="001E0821">
              <w:rPr>
                <w:rFonts w:ascii="Times New Roman" w:hAnsi="Times New Roman" w:cs="Times New Roman"/>
                <w:bCs/>
                <w:sz w:val="24"/>
                <w:szCs w:val="24"/>
                <w:lang w:val="en-US"/>
              </w:rPr>
              <w:t xml:space="preserve"> pe </w:t>
            </w:r>
            <w:proofErr w:type="spellStart"/>
            <w:r w:rsidR="00C35EF4" w:rsidRPr="001E0821">
              <w:rPr>
                <w:rFonts w:ascii="Times New Roman" w:hAnsi="Times New Roman" w:cs="Times New Roman"/>
                <w:bCs/>
                <w:sz w:val="24"/>
                <w:szCs w:val="24"/>
                <w:lang w:val="en-US"/>
              </w:rPr>
              <w:t>parcursul</w:t>
            </w:r>
            <w:proofErr w:type="spellEnd"/>
            <w:r w:rsidR="00C35EF4" w:rsidRPr="001E0821">
              <w:rPr>
                <w:rFonts w:ascii="Times New Roman" w:hAnsi="Times New Roman" w:cs="Times New Roman"/>
                <w:bCs/>
                <w:sz w:val="24"/>
                <w:szCs w:val="24"/>
                <w:lang w:val="en-US"/>
              </w:rPr>
              <w:t xml:space="preserve"> </w:t>
            </w:r>
            <w:proofErr w:type="spellStart"/>
            <w:r w:rsidR="00C35EF4" w:rsidRPr="001E0821">
              <w:rPr>
                <w:rFonts w:ascii="Times New Roman" w:hAnsi="Times New Roman" w:cs="Times New Roman"/>
                <w:bCs/>
                <w:sz w:val="24"/>
                <w:szCs w:val="24"/>
                <w:lang w:val="en-US"/>
              </w:rPr>
              <w:t>execuției</w:t>
            </w:r>
            <w:proofErr w:type="spellEnd"/>
            <w:r w:rsidR="00C35EF4" w:rsidRPr="001E0821">
              <w:rPr>
                <w:rFonts w:ascii="Times New Roman" w:hAnsi="Times New Roman" w:cs="Times New Roman"/>
                <w:bCs/>
                <w:sz w:val="24"/>
                <w:szCs w:val="24"/>
                <w:lang w:val="en-US"/>
              </w:rPr>
              <w:t xml:space="preserve"> </w:t>
            </w:r>
            <w:proofErr w:type="spellStart"/>
            <w:r w:rsidR="00C35EF4" w:rsidRPr="001E0821">
              <w:rPr>
                <w:rFonts w:ascii="Times New Roman" w:hAnsi="Times New Roman" w:cs="Times New Roman"/>
                <w:bCs/>
                <w:sz w:val="24"/>
                <w:szCs w:val="24"/>
                <w:lang w:val="en-US"/>
              </w:rPr>
              <w:t>lucrărilor</w:t>
            </w:r>
            <w:proofErr w:type="spellEnd"/>
            <w:r w:rsidRPr="003937E7">
              <w:rPr>
                <w:rFonts w:ascii="Times New Roman" w:hAnsi="Times New Roman" w:cs="Times New Roman"/>
                <w:bCs/>
                <w:sz w:val="24"/>
                <w:szCs w:val="24"/>
              </w:rPr>
              <w:t>, responsabilitățile pentru execuția/gestionarea/controlul calității și resursele utilizate este realistă și în conformitate cu metodologia propusă.</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1.4 are un nivel de detaliere adecvat: facilitează înțelegerea propusă pentru managementul calității în contract la toate stadiile de punere în operă a documentației</w:t>
            </w:r>
          </w:p>
          <w:p w:rsidR="001E3B50" w:rsidRPr="003937E7" w:rsidRDefault="001E3B50" w:rsidP="00272D02">
            <w:pPr>
              <w:spacing w:after="0" w:line="240"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Calificativ: Foarte bine</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w:t>
            </w:r>
            <w:r w:rsidR="004F596B">
              <w:rPr>
                <w:rFonts w:ascii="Times New Roman" w:hAnsi="Times New Roman" w:cs="Times New Roman"/>
                <w:b/>
                <w:bCs/>
                <w:sz w:val="24"/>
                <w:szCs w:val="24"/>
              </w:rPr>
              <w:t xml:space="preserve"> </w:t>
            </w:r>
            <w:r w:rsidRPr="003937E7">
              <w:rPr>
                <w:rFonts w:ascii="Times New Roman" w:hAnsi="Times New Roman" w:cs="Times New Roman"/>
                <w:b/>
                <w:bCs/>
                <w:sz w:val="24"/>
                <w:szCs w:val="24"/>
              </w:rPr>
              <w:t xml:space="preserve">Excepțional – </w:t>
            </w:r>
            <w:r w:rsidR="00DE4E01">
              <w:rPr>
                <w:rFonts w:ascii="Times New Roman" w:hAnsi="Times New Roman" w:cs="Times New Roman"/>
                <w:b/>
                <w:bCs/>
                <w:sz w:val="24"/>
                <w:szCs w:val="24"/>
              </w:rPr>
              <w:t xml:space="preserve"> 30 puncte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Planul de management al calității lucrărilor executate: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1.1 este adaptat la caracteristicile specifice ale contractului de lucrări și corelat cu metodologia de executare a lucrărilor;</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 xml:space="preserve">1.2 evidențiază adecvat nivelul de implicare al responsabililor din structura organizațională a Ofertantului și contribuția individuală pentru realizarea controlului calității </w:t>
            </w:r>
            <w:r w:rsidRPr="003937E7">
              <w:rPr>
                <w:rFonts w:ascii="Times New Roman" w:hAnsi="Times New Roman" w:cs="Times New Roman"/>
                <w:bCs/>
                <w:sz w:val="24"/>
                <w:szCs w:val="24"/>
                <w:lang w:val="en-US"/>
              </w:rPr>
              <w:t xml:space="preserve">in </w:t>
            </w:r>
            <w:proofErr w:type="spellStart"/>
            <w:r w:rsidRPr="003937E7">
              <w:rPr>
                <w:rFonts w:ascii="Times New Roman" w:hAnsi="Times New Roman" w:cs="Times New Roman"/>
                <w:bCs/>
                <w:sz w:val="24"/>
                <w:szCs w:val="24"/>
                <w:lang w:val="en-US"/>
              </w:rPr>
              <w:t>toate</w:t>
            </w:r>
            <w:proofErr w:type="spellEnd"/>
            <w:r w:rsidRPr="003937E7">
              <w:rPr>
                <w:rFonts w:ascii="Times New Roman" w:hAnsi="Times New Roman" w:cs="Times New Roman"/>
                <w:bCs/>
                <w:sz w:val="24"/>
                <w:szCs w:val="24"/>
                <w:lang w:val="en-US"/>
              </w:rPr>
              <w:t xml:space="preserve"> </w:t>
            </w:r>
            <w:proofErr w:type="spellStart"/>
            <w:r w:rsidRPr="003937E7">
              <w:rPr>
                <w:rFonts w:ascii="Times New Roman" w:hAnsi="Times New Roman" w:cs="Times New Roman"/>
                <w:bCs/>
                <w:sz w:val="24"/>
                <w:szCs w:val="24"/>
                <w:lang w:val="en-US"/>
              </w:rPr>
              <w:t>etapele</w:t>
            </w:r>
            <w:proofErr w:type="spellEnd"/>
            <w:r w:rsidRPr="003937E7">
              <w:rPr>
                <w:rFonts w:ascii="Times New Roman" w:hAnsi="Times New Roman" w:cs="Times New Roman"/>
                <w:bCs/>
                <w:sz w:val="24"/>
                <w:szCs w:val="24"/>
                <w:lang w:val="en-US"/>
              </w:rPr>
              <w:t xml:space="preserve"> c</w:t>
            </w:r>
            <w:proofErr w:type="spellStart"/>
            <w:r w:rsidRPr="003937E7">
              <w:rPr>
                <w:rFonts w:ascii="Times New Roman" w:hAnsi="Times New Roman" w:cs="Times New Roman"/>
                <w:bCs/>
                <w:sz w:val="24"/>
                <w:szCs w:val="24"/>
              </w:rPr>
              <w:t>ontractului</w:t>
            </w:r>
            <w:proofErr w:type="spellEnd"/>
            <w:r w:rsidRPr="003937E7">
              <w:rPr>
                <w:rFonts w:ascii="Times New Roman" w:hAnsi="Times New Roman" w:cs="Times New Roman"/>
                <w:bCs/>
                <w:sz w:val="24"/>
                <w:szCs w:val="24"/>
                <w:lang w:val="en-US"/>
              </w:rPr>
              <w:t xml:space="preserve"> </w:t>
            </w:r>
            <w:r w:rsidRPr="003937E7">
              <w:rPr>
                <w:rFonts w:ascii="Times New Roman" w:hAnsi="Times New Roman" w:cs="Times New Roman"/>
                <w:bCs/>
                <w:sz w:val="24"/>
                <w:szCs w:val="24"/>
              </w:rPr>
              <w:t>de</w:t>
            </w:r>
            <w:r w:rsidRPr="003937E7">
              <w:rPr>
                <w:rFonts w:ascii="Times New Roman" w:hAnsi="Times New Roman" w:cs="Times New Roman"/>
                <w:bCs/>
                <w:sz w:val="24"/>
                <w:szCs w:val="24"/>
                <w:lang w:val="en-US"/>
              </w:rPr>
              <w:t xml:space="preserve"> </w:t>
            </w:r>
            <w:proofErr w:type="spellStart"/>
            <w:r w:rsidRPr="003937E7">
              <w:rPr>
                <w:rFonts w:ascii="Times New Roman" w:hAnsi="Times New Roman" w:cs="Times New Roman"/>
                <w:bCs/>
                <w:sz w:val="24"/>
                <w:szCs w:val="24"/>
                <w:lang w:val="en-US"/>
              </w:rPr>
              <w:t>executie</w:t>
            </w:r>
            <w:proofErr w:type="spellEnd"/>
            <w:r w:rsidRPr="003937E7">
              <w:rPr>
                <w:rFonts w:ascii="Times New Roman" w:hAnsi="Times New Roman" w:cs="Times New Roman"/>
                <w:bCs/>
                <w:sz w:val="24"/>
                <w:szCs w:val="24"/>
                <w:lang w:val="en-US"/>
              </w:rPr>
              <w:t xml:space="preserve"> de</w:t>
            </w:r>
            <w:r w:rsidRPr="003937E7">
              <w:rPr>
                <w:rFonts w:ascii="Times New Roman" w:hAnsi="Times New Roman" w:cs="Times New Roman"/>
                <w:bCs/>
                <w:sz w:val="24"/>
                <w:szCs w:val="24"/>
              </w:rPr>
              <w:t xml:space="preserve"> lucrări;</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1.3 relația dintre graficul general de realizare a investiției publice/etapele realizate,</w:t>
            </w:r>
            <w:r w:rsidRPr="003937E7">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inclusiv</w:t>
            </w:r>
            <w:proofErr w:type="spellEnd"/>
            <w:r w:rsidR="00A61F5D" w:rsidRPr="001E0821">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etapele</w:t>
            </w:r>
            <w:proofErr w:type="spellEnd"/>
            <w:r w:rsidR="00A61F5D" w:rsidRPr="001E0821">
              <w:rPr>
                <w:rFonts w:ascii="Times New Roman" w:hAnsi="Times New Roman" w:cs="Times New Roman"/>
                <w:bCs/>
                <w:sz w:val="24"/>
                <w:szCs w:val="24"/>
                <w:lang w:val="en-US"/>
              </w:rPr>
              <w:t xml:space="preserve"> de </w:t>
            </w:r>
            <w:proofErr w:type="spellStart"/>
            <w:r w:rsidR="00A61F5D" w:rsidRPr="001E0821">
              <w:rPr>
                <w:rFonts w:ascii="Times New Roman" w:hAnsi="Times New Roman" w:cs="Times New Roman"/>
                <w:bCs/>
                <w:sz w:val="24"/>
                <w:szCs w:val="24"/>
                <w:lang w:val="en-US"/>
              </w:rPr>
              <w:t>asistență</w:t>
            </w:r>
            <w:proofErr w:type="spellEnd"/>
            <w:r w:rsidR="00A61F5D" w:rsidRPr="001E0821">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tehnică</w:t>
            </w:r>
            <w:proofErr w:type="spellEnd"/>
            <w:r w:rsidR="00A61F5D" w:rsidRPr="001E0821">
              <w:rPr>
                <w:rFonts w:ascii="Times New Roman" w:hAnsi="Times New Roman" w:cs="Times New Roman"/>
                <w:bCs/>
                <w:sz w:val="24"/>
                <w:szCs w:val="24"/>
                <w:lang w:val="en-US"/>
              </w:rPr>
              <w:t xml:space="preserve"> din </w:t>
            </w:r>
            <w:proofErr w:type="spellStart"/>
            <w:r w:rsidR="00A61F5D" w:rsidRPr="001E0821">
              <w:rPr>
                <w:rFonts w:ascii="Times New Roman" w:hAnsi="Times New Roman" w:cs="Times New Roman"/>
                <w:bCs/>
                <w:sz w:val="24"/>
                <w:szCs w:val="24"/>
                <w:lang w:val="en-US"/>
              </w:rPr>
              <w:t>partea</w:t>
            </w:r>
            <w:proofErr w:type="spellEnd"/>
            <w:r w:rsidR="00A61F5D" w:rsidRPr="001E0821">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proiectantului</w:t>
            </w:r>
            <w:proofErr w:type="spellEnd"/>
            <w:r w:rsidR="00A61F5D" w:rsidRPr="001E0821">
              <w:rPr>
                <w:rFonts w:ascii="Times New Roman" w:hAnsi="Times New Roman" w:cs="Times New Roman"/>
                <w:bCs/>
                <w:sz w:val="24"/>
                <w:szCs w:val="24"/>
                <w:lang w:val="en-US"/>
              </w:rPr>
              <w:t xml:space="preserve"> pe </w:t>
            </w:r>
            <w:proofErr w:type="spellStart"/>
            <w:r w:rsidR="00A61F5D" w:rsidRPr="001E0821">
              <w:rPr>
                <w:rFonts w:ascii="Times New Roman" w:hAnsi="Times New Roman" w:cs="Times New Roman"/>
                <w:bCs/>
                <w:sz w:val="24"/>
                <w:szCs w:val="24"/>
                <w:lang w:val="en-US"/>
              </w:rPr>
              <w:t>parcursul</w:t>
            </w:r>
            <w:proofErr w:type="spellEnd"/>
            <w:r w:rsidR="00A61F5D" w:rsidRPr="001E0821">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execuției</w:t>
            </w:r>
            <w:proofErr w:type="spellEnd"/>
            <w:r w:rsidR="00A61F5D" w:rsidRPr="001E0821">
              <w:rPr>
                <w:rFonts w:ascii="Times New Roman" w:hAnsi="Times New Roman" w:cs="Times New Roman"/>
                <w:bCs/>
                <w:sz w:val="24"/>
                <w:szCs w:val="24"/>
                <w:lang w:val="en-US"/>
              </w:rPr>
              <w:t xml:space="preserve"> </w:t>
            </w:r>
            <w:proofErr w:type="spellStart"/>
            <w:r w:rsidR="00A61F5D" w:rsidRPr="001E0821">
              <w:rPr>
                <w:rFonts w:ascii="Times New Roman" w:hAnsi="Times New Roman" w:cs="Times New Roman"/>
                <w:bCs/>
                <w:sz w:val="24"/>
                <w:szCs w:val="24"/>
                <w:lang w:val="en-US"/>
              </w:rPr>
              <w:t>lucrărilor</w:t>
            </w:r>
            <w:proofErr w:type="spellEnd"/>
            <w:r w:rsidRPr="003937E7">
              <w:rPr>
                <w:rFonts w:ascii="Times New Roman" w:hAnsi="Times New Roman" w:cs="Times New Roman"/>
                <w:bCs/>
                <w:sz w:val="24"/>
                <w:szCs w:val="24"/>
                <w:lang w:val="en-US"/>
              </w:rPr>
              <w:t>,</w:t>
            </w:r>
            <w:r w:rsidRPr="003937E7">
              <w:rPr>
                <w:rFonts w:ascii="Times New Roman" w:hAnsi="Times New Roman" w:cs="Times New Roman"/>
                <w:bCs/>
                <w:sz w:val="24"/>
                <w:szCs w:val="24"/>
              </w:rPr>
              <w:t xml:space="preserve"> responsabilitățile pentru execuția/</w:t>
            </w:r>
            <w:r w:rsidR="00A61F5D">
              <w:rPr>
                <w:rFonts w:ascii="Times New Roman" w:hAnsi="Times New Roman" w:cs="Times New Roman"/>
                <w:bCs/>
                <w:sz w:val="24"/>
                <w:szCs w:val="24"/>
              </w:rPr>
              <w:t xml:space="preserve"> </w:t>
            </w:r>
            <w:r w:rsidRPr="003937E7">
              <w:rPr>
                <w:rFonts w:ascii="Times New Roman" w:hAnsi="Times New Roman" w:cs="Times New Roman"/>
                <w:bCs/>
                <w:sz w:val="24"/>
                <w:szCs w:val="24"/>
              </w:rPr>
              <w:t>gestionarea/controlul calității și resursele utilizate este realistă și în conformitate cu metodologia propusă.</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1.4 are un nivel de detaliere adecvat: facilitează înțelegerea propusă pentru managementul calității în contract la toate stadiile de punere în operă a documentației;</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În plus față de informațiile enumerate mai sus, activitățile/etapele realizate, responsabilitățile pentru execuția/gestionarea/controlul calității și resursele utilizate sunt foarte bine definite: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Cs/>
                <w:sz w:val="24"/>
                <w:szCs w:val="24"/>
              </w:rPr>
              <w:t xml:space="preserve">-ofertantul demonstrând optimizarea resurselor. </w:t>
            </w:r>
          </w:p>
          <w:p w:rsidR="001E3B50" w:rsidRPr="003937E7" w:rsidRDefault="001E3B50" w:rsidP="00272D02">
            <w:pPr>
              <w:autoSpaceDE w:val="0"/>
              <w:autoSpaceDN w:val="0"/>
              <w:adjustRightInd w:val="0"/>
              <w:spacing w:after="0" w:line="240" w:lineRule="auto"/>
              <w:jc w:val="both"/>
              <w:rPr>
                <w:rFonts w:ascii="Times New Roman" w:hAnsi="Times New Roman" w:cs="Times New Roman"/>
                <w:sz w:val="24"/>
                <w:szCs w:val="24"/>
              </w:rPr>
            </w:pPr>
            <w:r w:rsidRPr="003937E7">
              <w:rPr>
                <w:rFonts w:ascii="Times New Roman" w:hAnsi="Times New Roman" w:cs="Times New Roman"/>
                <w:bCs/>
                <w:sz w:val="24"/>
                <w:szCs w:val="24"/>
              </w:rPr>
              <w:t>-nivelul și modalitatea de implicare a responsabililor în realizarea controlului calității sunt clar definite.</w:t>
            </w:r>
          </w:p>
          <w:p w:rsidR="001E3B50" w:rsidRPr="003937E7" w:rsidRDefault="001E3B50" w:rsidP="00272D02">
            <w:pPr>
              <w:spacing w:after="0" w:line="240" w:lineRule="auto"/>
              <w:jc w:val="both"/>
              <w:rPr>
                <w:rFonts w:ascii="Times New Roman" w:hAnsi="Times New Roman" w:cs="Times New Roman"/>
                <w:bCs/>
                <w:sz w:val="24"/>
                <w:szCs w:val="24"/>
              </w:rPr>
            </w:pPr>
            <w:r w:rsidRPr="003937E7">
              <w:rPr>
                <w:rFonts w:ascii="Times New Roman" w:hAnsi="Times New Roman" w:cs="Times New Roman"/>
                <w:b/>
                <w:bCs/>
                <w:sz w:val="24"/>
                <w:szCs w:val="24"/>
              </w:rPr>
              <w:t>Neprezentarea</w:t>
            </w:r>
            <w:r w:rsidRPr="003937E7">
              <w:rPr>
                <w:rFonts w:ascii="Times New Roman" w:hAnsi="Times New Roman" w:cs="Times New Roman"/>
                <w:bCs/>
                <w:sz w:val="24"/>
                <w:szCs w:val="24"/>
              </w:rPr>
              <w:t xml:space="preserve"> metodologiei pentru obtinerea asigurarii ca lucrarile sunt realizate la parametrii calitativi solicitati (Planul de management al calitatii lucrarilor executate) in termenul de executie ofertat, conduce la declararea ofertei ca neconforma.</w:t>
            </w:r>
          </w:p>
          <w:p w:rsidR="001E3B50" w:rsidRPr="003937E7" w:rsidRDefault="001E3B50" w:rsidP="00272D02">
            <w:pPr>
              <w:spacing w:after="0" w:line="240"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Prezentarea</w:t>
            </w:r>
            <w:r w:rsidRPr="003937E7">
              <w:rPr>
                <w:rFonts w:ascii="Times New Roman" w:hAnsi="Times New Roman" w:cs="Times New Roman"/>
                <w:bCs/>
                <w:sz w:val="24"/>
                <w:szCs w:val="24"/>
              </w:rPr>
              <w:t xml:space="preserve"> unei metodologii la modul general se puncteaza cu 0 puncte.</w:t>
            </w:r>
          </w:p>
        </w:tc>
        <w:tc>
          <w:tcPr>
            <w:tcW w:w="1127" w:type="dxa"/>
            <w:tcBorders>
              <w:left w:val="single" w:sz="4" w:space="0" w:color="auto"/>
            </w:tcBorders>
            <w:noWrap/>
          </w:tcPr>
          <w:p w:rsidR="001E3B50" w:rsidRPr="001E0821" w:rsidRDefault="007712C6" w:rsidP="007357A9">
            <w:pPr>
              <w:spacing w:after="0" w:line="288" w:lineRule="auto"/>
              <w:ind w:firstLine="31"/>
              <w:jc w:val="center"/>
              <w:rPr>
                <w:rFonts w:ascii="Times New Roman" w:hAnsi="Times New Roman" w:cs="Times New Roman"/>
                <w:b/>
                <w:sz w:val="24"/>
                <w:szCs w:val="24"/>
              </w:rPr>
            </w:pPr>
            <w:r w:rsidRPr="001E0821">
              <w:rPr>
                <w:rFonts w:ascii="Times New Roman" w:hAnsi="Times New Roman" w:cs="Times New Roman"/>
                <w:b/>
                <w:sz w:val="24"/>
                <w:szCs w:val="24"/>
              </w:rPr>
              <w:lastRenderedPageBreak/>
              <w:t>30%</w:t>
            </w:r>
          </w:p>
        </w:tc>
      </w:tr>
      <w:tr w:rsidR="001E3B50" w:rsidRPr="003937E7" w:rsidTr="001E0821">
        <w:tc>
          <w:tcPr>
            <w:tcW w:w="851" w:type="dxa"/>
            <w:tcBorders>
              <w:right w:val="single" w:sz="4" w:space="0" w:color="auto"/>
            </w:tcBorders>
            <w:noWrap/>
          </w:tcPr>
          <w:p w:rsidR="001E3B50" w:rsidRPr="003937E7" w:rsidRDefault="001E3B50" w:rsidP="004C43E7">
            <w:pPr>
              <w:spacing w:after="0" w:line="288" w:lineRule="auto"/>
              <w:jc w:val="center"/>
              <w:rPr>
                <w:rFonts w:ascii="Times New Roman" w:hAnsi="Times New Roman" w:cs="Times New Roman"/>
                <w:b/>
                <w:bCs/>
                <w:sz w:val="24"/>
                <w:szCs w:val="24"/>
              </w:rPr>
            </w:pPr>
            <w:r w:rsidRPr="003937E7">
              <w:rPr>
                <w:rFonts w:ascii="Times New Roman" w:hAnsi="Times New Roman" w:cs="Times New Roman"/>
                <w:b/>
                <w:bCs/>
                <w:sz w:val="24"/>
                <w:szCs w:val="24"/>
              </w:rPr>
              <w:t>4.</w:t>
            </w:r>
          </w:p>
        </w:tc>
        <w:tc>
          <w:tcPr>
            <w:tcW w:w="7925" w:type="dxa"/>
            <w:tcBorders>
              <w:top w:val="single" w:sz="4" w:space="0" w:color="auto"/>
              <w:left w:val="single" w:sz="4" w:space="0" w:color="auto"/>
              <w:bottom w:val="single" w:sz="4" w:space="0" w:color="auto"/>
              <w:right w:val="single" w:sz="4" w:space="0" w:color="auto"/>
            </w:tcBorders>
          </w:tcPr>
          <w:p w:rsidR="001E3B50" w:rsidRPr="003937E7" w:rsidRDefault="001E3B50" w:rsidP="004C43E7">
            <w:pPr>
              <w:spacing w:after="0" w:line="288" w:lineRule="auto"/>
              <w:jc w:val="both"/>
              <w:rPr>
                <w:rFonts w:ascii="Times New Roman" w:hAnsi="Times New Roman" w:cs="Times New Roman"/>
                <w:b/>
                <w:sz w:val="24"/>
                <w:szCs w:val="24"/>
              </w:rPr>
            </w:pPr>
            <w:r w:rsidRPr="003937E7">
              <w:rPr>
                <w:rFonts w:ascii="Times New Roman" w:hAnsi="Times New Roman" w:cs="Times New Roman"/>
                <w:b/>
                <w:sz w:val="24"/>
                <w:szCs w:val="24"/>
              </w:rPr>
              <w:t>Managerul de contract</w:t>
            </w:r>
            <w:r w:rsidR="004C43E7" w:rsidRPr="003937E7">
              <w:rPr>
                <w:rFonts w:ascii="Times New Roman" w:hAnsi="Times New Roman" w:cs="Times New Roman"/>
                <w:b/>
                <w:sz w:val="24"/>
                <w:szCs w:val="24"/>
              </w:rPr>
              <w:t xml:space="preserve"> </w:t>
            </w:r>
            <w:r w:rsidRPr="003937E7">
              <w:rPr>
                <w:rFonts w:ascii="Times New Roman" w:eastAsia="TimesNewRomanPS-BoldMT" w:hAnsi="Times New Roman" w:cs="Times New Roman"/>
                <w:b/>
                <w:bCs/>
                <w:sz w:val="24"/>
                <w:szCs w:val="24"/>
                <w:lang w:val="en-US"/>
              </w:rPr>
              <w:t xml:space="preserve">- </w:t>
            </w:r>
            <w:r w:rsidRPr="003937E7">
              <w:rPr>
                <w:rFonts w:ascii="Times New Roman" w:hAnsi="Times New Roman" w:cs="Times New Roman"/>
                <w:sz w:val="24"/>
                <w:szCs w:val="24"/>
              </w:rPr>
              <w:t>Experien</w:t>
            </w:r>
            <w:r w:rsidR="004C43E7" w:rsidRPr="003937E7">
              <w:rPr>
                <w:rFonts w:ascii="Times New Roman" w:hAnsi="Times New Roman" w:cs="Times New Roman"/>
                <w:sz w:val="24"/>
                <w:szCs w:val="24"/>
              </w:rPr>
              <w:t>ță</w:t>
            </w:r>
            <w:r w:rsidRPr="003937E7">
              <w:rPr>
                <w:rFonts w:ascii="Times New Roman" w:hAnsi="Times New Roman" w:cs="Times New Roman"/>
                <w:sz w:val="24"/>
                <w:szCs w:val="24"/>
              </w:rPr>
              <w:t xml:space="preserve"> profesional</w:t>
            </w:r>
            <w:r w:rsidR="004C43E7" w:rsidRPr="003937E7">
              <w:rPr>
                <w:rFonts w:ascii="Times New Roman" w:hAnsi="Times New Roman" w:cs="Times New Roman"/>
                <w:sz w:val="24"/>
                <w:szCs w:val="24"/>
              </w:rPr>
              <w:t>ă</w:t>
            </w:r>
            <w:r w:rsidRPr="003937E7">
              <w:rPr>
                <w:rFonts w:ascii="Times New Roman" w:hAnsi="Times New Roman" w:cs="Times New Roman"/>
                <w:sz w:val="24"/>
                <w:szCs w:val="24"/>
              </w:rPr>
              <w:t xml:space="preserve"> specific</w:t>
            </w:r>
            <w:r w:rsidR="004C43E7" w:rsidRPr="003937E7">
              <w:rPr>
                <w:rFonts w:ascii="Times New Roman" w:hAnsi="Times New Roman" w:cs="Times New Roman"/>
                <w:sz w:val="24"/>
                <w:szCs w:val="24"/>
              </w:rPr>
              <w:t>ă</w:t>
            </w:r>
            <w:r w:rsidR="00D15322">
              <w:rPr>
                <w:rFonts w:ascii="Times New Roman" w:hAnsi="Times New Roman" w:cs="Times New Roman"/>
                <w:sz w:val="24"/>
                <w:szCs w:val="24"/>
              </w:rPr>
              <w:t>;</w:t>
            </w:r>
          </w:p>
        </w:tc>
        <w:tc>
          <w:tcPr>
            <w:tcW w:w="1127" w:type="dxa"/>
            <w:tcBorders>
              <w:left w:val="single" w:sz="4" w:space="0" w:color="auto"/>
            </w:tcBorders>
            <w:noWrap/>
          </w:tcPr>
          <w:p w:rsidR="001E3B50" w:rsidRPr="003937E7" w:rsidRDefault="00000CAC" w:rsidP="004C43E7">
            <w:pPr>
              <w:spacing w:after="0" w:line="288" w:lineRule="auto"/>
              <w:ind w:firstLine="31"/>
              <w:jc w:val="center"/>
              <w:rPr>
                <w:rFonts w:ascii="Times New Roman" w:hAnsi="Times New Roman" w:cs="Times New Roman"/>
                <w:sz w:val="24"/>
                <w:szCs w:val="24"/>
              </w:rPr>
            </w:pPr>
            <w:r>
              <w:rPr>
                <w:rFonts w:ascii="Times New Roman" w:hAnsi="Times New Roman" w:cs="Times New Roman"/>
                <w:sz w:val="24"/>
                <w:szCs w:val="24"/>
              </w:rPr>
              <w:t>10%</w:t>
            </w:r>
          </w:p>
        </w:tc>
      </w:tr>
      <w:tr w:rsidR="001E3B50" w:rsidRPr="003937E7" w:rsidTr="001E0821">
        <w:tc>
          <w:tcPr>
            <w:tcW w:w="851" w:type="dxa"/>
            <w:tcBorders>
              <w:right w:val="single" w:sz="4" w:space="0" w:color="auto"/>
            </w:tcBorders>
            <w:noWrap/>
          </w:tcPr>
          <w:p w:rsidR="001E3B50" w:rsidRPr="003937E7" w:rsidRDefault="001E3B50" w:rsidP="00AB067C">
            <w:pPr>
              <w:spacing w:line="288" w:lineRule="auto"/>
              <w:rPr>
                <w:rFonts w:ascii="Times New Roman" w:hAnsi="Times New Roman" w:cs="Times New Roman"/>
                <w:b/>
                <w:bCs/>
                <w:sz w:val="24"/>
                <w:szCs w:val="24"/>
              </w:rPr>
            </w:pPr>
          </w:p>
        </w:tc>
        <w:tc>
          <w:tcPr>
            <w:tcW w:w="7925" w:type="dxa"/>
            <w:tcBorders>
              <w:top w:val="single" w:sz="4" w:space="0" w:color="auto"/>
              <w:left w:val="single" w:sz="4" w:space="0" w:color="auto"/>
              <w:bottom w:val="single" w:sz="4" w:space="0" w:color="auto"/>
              <w:right w:val="single" w:sz="4" w:space="0" w:color="auto"/>
            </w:tcBorders>
          </w:tcPr>
          <w:p w:rsidR="001E3B50" w:rsidRPr="003937E7" w:rsidRDefault="001E3B50" w:rsidP="00272D02">
            <w:pPr>
              <w:spacing w:after="0" w:line="240" w:lineRule="auto"/>
              <w:jc w:val="both"/>
              <w:rPr>
                <w:rFonts w:ascii="Times New Roman" w:hAnsi="Times New Roman" w:cs="Times New Roman"/>
                <w:b/>
                <w:sz w:val="24"/>
                <w:szCs w:val="24"/>
              </w:rPr>
            </w:pPr>
            <w:r w:rsidRPr="003937E7">
              <w:rPr>
                <w:rFonts w:ascii="Times New Roman" w:hAnsi="Times New Roman" w:cs="Times New Roman"/>
                <w:b/>
                <w:sz w:val="24"/>
                <w:szCs w:val="24"/>
              </w:rPr>
              <w:t xml:space="preserve">Detalii privind aplicarea algoritmului de calcul pentru </w:t>
            </w:r>
            <w:r w:rsidRPr="003937E7">
              <w:rPr>
                <w:rFonts w:ascii="Times New Roman" w:hAnsi="Times New Roman" w:cs="Times New Roman"/>
                <w:sz w:val="24"/>
                <w:szCs w:val="24"/>
              </w:rPr>
              <w:t>Managerul de contract</w:t>
            </w:r>
            <w:r w:rsidRPr="003937E7">
              <w:rPr>
                <w:rFonts w:ascii="Times New Roman" w:hAnsi="Times New Roman" w:cs="Times New Roman"/>
                <w:b/>
                <w:sz w:val="24"/>
                <w:szCs w:val="24"/>
              </w:rPr>
              <w:t xml:space="preserve"> P</w:t>
            </w:r>
            <w:r w:rsidRPr="003937E7">
              <w:rPr>
                <w:rFonts w:ascii="Times New Roman" w:hAnsi="Times New Roman" w:cs="Times New Roman"/>
                <w:b/>
                <w:sz w:val="24"/>
                <w:szCs w:val="24"/>
                <w:vertAlign w:val="subscript"/>
              </w:rPr>
              <w:t>Manager</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Pondere alocată:</w:t>
            </w:r>
            <w:r w:rsidR="00000CAC">
              <w:rPr>
                <w:rFonts w:ascii="Times New Roman" w:hAnsi="Times New Roman" w:cs="Times New Roman"/>
                <w:sz w:val="24"/>
                <w:szCs w:val="24"/>
              </w:rPr>
              <w:t>10%</w:t>
            </w:r>
            <w:r w:rsidRPr="003937E7">
              <w:rPr>
                <w:rFonts w:ascii="Times New Roman" w:hAnsi="Times New Roman" w:cs="Times New Roman"/>
                <w:sz w:val="24"/>
                <w:szCs w:val="24"/>
              </w:rPr>
              <w:t xml:space="preserve">; Punctaj maxim: </w:t>
            </w:r>
            <w:r w:rsidR="00000CAC">
              <w:rPr>
                <w:rFonts w:ascii="Times New Roman" w:hAnsi="Times New Roman" w:cs="Times New Roman"/>
                <w:sz w:val="24"/>
                <w:szCs w:val="24"/>
              </w:rPr>
              <w:t>10 puncte</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Modalitate de calcul:</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lastRenderedPageBreak/>
              <w:t>-</w:t>
            </w:r>
            <w:r w:rsidRPr="003937E7">
              <w:rPr>
                <w:rFonts w:ascii="Times New Roman" w:hAnsi="Times New Roman" w:cs="Times New Roman"/>
                <w:iCs/>
                <w:sz w:val="24"/>
                <w:szCs w:val="24"/>
                <w:lang w:val="pt-BR"/>
              </w:rPr>
              <w:t xml:space="preserve"> Experiență concretizată </w:t>
            </w:r>
            <w:r w:rsidR="00700781" w:rsidRPr="003937E7">
              <w:rPr>
                <w:rFonts w:ascii="Times New Roman" w:hAnsi="Times New Roman" w:cs="Times New Roman"/>
                <w:sz w:val="24"/>
                <w:szCs w:val="24"/>
              </w:rPr>
              <w:t>în participarea î</w:t>
            </w:r>
            <w:r w:rsidRPr="003937E7">
              <w:rPr>
                <w:rFonts w:ascii="Times New Roman" w:hAnsi="Times New Roman" w:cs="Times New Roman"/>
                <w:sz w:val="24"/>
                <w:szCs w:val="24"/>
              </w:rPr>
              <w:t>n c</w:t>
            </w:r>
            <w:r w:rsidR="00700781" w:rsidRPr="003937E7">
              <w:rPr>
                <w:rFonts w:ascii="Times New Roman" w:hAnsi="Times New Roman" w:cs="Times New Roman"/>
                <w:sz w:val="24"/>
                <w:szCs w:val="24"/>
              </w:rPr>
              <w:t>alitate de Manager de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 sau Coordonator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 sau Adjunct Manager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 sau Adjunct Coordonator în cel puț</w:t>
            </w:r>
            <w:r w:rsidRPr="003937E7">
              <w:rPr>
                <w:rFonts w:ascii="Times New Roman" w:hAnsi="Times New Roman" w:cs="Times New Roman"/>
                <w:sz w:val="24"/>
                <w:szCs w:val="24"/>
              </w:rPr>
              <w:t xml:space="preserve">in 1 contract </w:t>
            </w:r>
            <w:proofErr w:type="spellStart"/>
            <w:r w:rsidR="00700781" w:rsidRPr="003937E7">
              <w:rPr>
                <w:rFonts w:ascii="Times New Roman" w:hAnsi="Times New Roman" w:cs="Times New Roman"/>
                <w:sz w:val="24"/>
                <w:szCs w:val="24"/>
                <w:lang w:val="en-US"/>
              </w:rPr>
              <w:t>avâ</w:t>
            </w:r>
            <w:r w:rsidRPr="003937E7">
              <w:rPr>
                <w:rFonts w:ascii="Times New Roman" w:hAnsi="Times New Roman" w:cs="Times New Roman"/>
                <w:sz w:val="24"/>
                <w:szCs w:val="24"/>
                <w:lang w:val="en-US"/>
              </w:rPr>
              <w:t>nd</w:t>
            </w:r>
            <w:proofErr w:type="spellEnd"/>
            <w:r w:rsidRPr="003937E7">
              <w:rPr>
                <w:rFonts w:ascii="Times New Roman" w:hAnsi="Times New Roman" w:cs="Times New Roman"/>
                <w:sz w:val="24"/>
                <w:szCs w:val="24"/>
                <w:lang w:val="en-US"/>
              </w:rPr>
              <w:t xml:space="preserve"> </w:t>
            </w:r>
            <w:r w:rsidRPr="003937E7">
              <w:rPr>
                <w:rFonts w:ascii="Times New Roman" w:hAnsi="Times New Roman" w:cs="Times New Roman"/>
                <w:sz w:val="24"/>
                <w:szCs w:val="24"/>
              </w:rPr>
              <w:t>ca obiect execuție</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proie</w:t>
            </w:r>
            <w:r w:rsidR="00700781" w:rsidRPr="003937E7">
              <w:rPr>
                <w:rFonts w:ascii="Times New Roman" w:hAnsi="Times New Roman" w:cs="Times New Roman"/>
                <w:sz w:val="24"/>
                <w:szCs w:val="24"/>
              </w:rPr>
              <w:t>ctare ș</w:t>
            </w:r>
            <w:r w:rsidRPr="003937E7">
              <w:rPr>
                <w:rFonts w:ascii="Times New Roman" w:hAnsi="Times New Roman" w:cs="Times New Roman"/>
                <w:sz w:val="24"/>
                <w:szCs w:val="24"/>
              </w:rPr>
              <w:t>i execuț</w:t>
            </w:r>
            <w:r w:rsidR="00700781" w:rsidRPr="003937E7">
              <w:rPr>
                <w:rFonts w:ascii="Times New Roman" w:hAnsi="Times New Roman" w:cs="Times New Roman"/>
                <w:sz w:val="24"/>
                <w:szCs w:val="24"/>
              </w:rPr>
              <w:t>ie având ca obiect construirea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sau reabilitarea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 xml:space="preserve">sau reconversia </w:t>
            </w:r>
            <w:r w:rsidR="00700781" w:rsidRPr="003937E7">
              <w:rPr>
                <w:rFonts w:ascii="Times New Roman" w:hAnsi="Times New Roman" w:cs="Times New Roman"/>
                <w:sz w:val="24"/>
                <w:szCs w:val="24"/>
              </w:rPr>
              <w:t>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sau modernizarea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 xml:space="preserve">sau extinderea unor construcții civile din </w:t>
            </w:r>
            <w:r w:rsidR="00700781" w:rsidRPr="003937E7">
              <w:rPr>
                <w:rFonts w:ascii="Times New Roman" w:hAnsi="Times New Roman" w:cs="Times New Roman"/>
                <w:sz w:val="24"/>
                <w:szCs w:val="24"/>
              </w:rPr>
              <w:t>categoria de importanța minim ”C”</w:t>
            </w:r>
            <w:r w:rsidRPr="003937E7">
              <w:rPr>
                <w:rFonts w:ascii="Times New Roman" w:hAnsi="Times New Roman" w:cs="Times New Roman"/>
                <w:sz w:val="24"/>
                <w:szCs w:val="24"/>
              </w:rPr>
              <w:t>, în conformitate cu prevederile H.G. nr. 766/1997, cu modificările și completările ulterioare</w:t>
            </w:r>
            <w:r w:rsidRPr="003937E7">
              <w:rPr>
                <w:rFonts w:ascii="Times New Roman" w:hAnsi="Times New Roman" w:cs="Times New Roman"/>
                <w:sz w:val="24"/>
                <w:szCs w:val="24"/>
                <w:lang w:val="en-US"/>
              </w:rPr>
              <w:t xml:space="preserve"> </w:t>
            </w:r>
            <w:r w:rsidRPr="003937E7">
              <w:rPr>
                <w:rFonts w:ascii="Times New Roman" w:hAnsi="Times New Roman" w:cs="Times New Roman"/>
                <w:sz w:val="24"/>
                <w:szCs w:val="24"/>
              </w:rPr>
              <w:t>- se acorda 0 puncte, intrucat reprezinta indeplinirea cerintei minime din caietul de sarcini.</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Pentru participarea in c</w:t>
            </w:r>
            <w:r w:rsidR="00700781" w:rsidRPr="003937E7">
              <w:rPr>
                <w:rFonts w:ascii="Times New Roman" w:hAnsi="Times New Roman" w:cs="Times New Roman"/>
                <w:sz w:val="24"/>
                <w:szCs w:val="24"/>
              </w:rPr>
              <w:t>alitate de Manager de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 sau Coordonator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 sau Adjunct Manager Contract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 sau Adjunct C</w:t>
            </w:r>
            <w:r w:rsidR="00700781" w:rsidRPr="003937E7">
              <w:rPr>
                <w:rFonts w:ascii="Times New Roman" w:hAnsi="Times New Roman" w:cs="Times New Roman"/>
                <w:sz w:val="24"/>
                <w:szCs w:val="24"/>
              </w:rPr>
              <w:t xml:space="preserve">oordonator între </w:t>
            </w:r>
            <w:r w:rsidR="00700781" w:rsidRPr="001E0821">
              <w:rPr>
                <w:rFonts w:ascii="Times New Roman" w:hAnsi="Times New Roman" w:cs="Times New Roman"/>
                <w:b/>
                <w:sz w:val="24"/>
                <w:szCs w:val="24"/>
              </w:rPr>
              <w:t>2 ș</w:t>
            </w:r>
            <w:r w:rsidRPr="001E0821">
              <w:rPr>
                <w:rFonts w:ascii="Times New Roman" w:hAnsi="Times New Roman" w:cs="Times New Roman"/>
                <w:b/>
                <w:sz w:val="24"/>
                <w:szCs w:val="24"/>
              </w:rPr>
              <w:t>i 4 contracte</w:t>
            </w:r>
            <w:r w:rsidR="00700781" w:rsidRPr="003937E7">
              <w:rPr>
                <w:rFonts w:ascii="Times New Roman" w:hAnsi="Times New Roman" w:cs="Times New Roman"/>
                <w:sz w:val="24"/>
                <w:szCs w:val="24"/>
                <w:lang w:val="en-US"/>
              </w:rPr>
              <w:t xml:space="preserve"> </w:t>
            </w:r>
            <w:proofErr w:type="spellStart"/>
            <w:r w:rsidR="00700781" w:rsidRPr="003937E7">
              <w:rPr>
                <w:rFonts w:ascii="Times New Roman" w:hAnsi="Times New Roman" w:cs="Times New Roman"/>
                <w:sz w:val="24"/>
                <w:szCs w:val="24"/>
                <w:lang w:val="en-US"/>
              </w:rPr>
              <w:t>avâ</w:t>
            </w:r>
            <w:r w:rsidRPr="003937E7">
              <w:rPr>
                <w:rFonts w:ascii="Times New Roman" w:hAnsi="Times New Roman" w:cs="Times New Roman"/>
                <w:sz w:val="24"/>
                <w:szCs w:val="24"/>
                <w:lang w:val="en-US"/>
              </w:rPr>
              <w:t>nd</w:t>
            </w:r>
            <w:proofErr w:type="spellEnd"/>
            <w:r w:rsidRPr="003937E7">
              <w:rPr>
                <w:rFonts w:ascii="Times New Roman" w:hAnsi="Times New Roman" w:cs="Times New Roman"/>
                <w:sz w:val="24"/>
                <w:szCs w:val="24"/>
                <w:lang w:val="en-US"/>
              </w:rPr>
              <w:t xml:space="preserve"> </w:t>
            </w:r>
            <w:r w:rsidRPr="003937E7">
              <w:rPr>
                <w:rFonts w:ascii="Times New Roman" w:hAnsi="Times New Roman" w:cs="Times New Roman"/>
                <w:sz w:val="24"/>
                <w:szCs w:val="24"/>
              </w:rPr>
              <w:t>ca obiect execuție</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proiectare ș</w:t>
            </w:r>
            <w:r w:rsidRPr="003937E7">
              <w:rPr>
                <w:rFonts w:ascii="Times New Roman" w:hAnsi="Times New Roman" w:cs="Times New Roman"/>
                <w:sz w:val="24"/>
                <w:szCs w:val="24"/>
              </w:rPr>
              <w:t>i execuț</w:t>
            </w:r>
            <w:r w:rsidR="00700781" w:rsidRPr="003937E7">
              <w:rPr>
                <w:rFonts w:ascii="Times New Roman" w:hAnsi="Times New Roman" w:cs="Times New Roman"/>
                <w:sz w:val="24"/>
                <w:szCs w:val="24"/>
              </w:rPr>
              <w:t>ie având ca obiect construirea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sau reabilitarea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sau reconversia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sau modernizarea ș</w:t>
            </w:r>
            <w:r w:rsidRPr="003937E7">
              <w:rPr>
                <w:rFonts w:ascii="Times New Roman" w:hAnsi="Times New Roman" w:cs="Times New Roman"/>
                <w:sz w:val="24"/>
                <w:szCs w:val="24"/>
              </w:rPr>
              <w:t>i</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w:t>
            </w:r>
            <w:r w:rsidR="00700781" w:rsidRPr="003937E7">
              <w:rPr>
                <w:rFonts w:ascii="Times New Roman" w:hAnsi="Times New Roman" w:cs="Times New Roman"/>
                <w:sz w:val="24"/>
                <w:szCs w:val="24"/>
              </w:rPr>
              <w:t xml:space="preserve"> </w:t>
            </w:r>
            <w:r w:rsidRPr="003937E7">
              <w:rPr>
                <w:rFonts w:ascii="Times New Roman" w:hAnsi="Times New Roman" w:cs="Times New Roman"/>
                <w:sz w:val="24"/>
                <w:szCs w:val="24"/>
              </w:rPr>
              <w:t xml:space="preserve">sau extinderea unor construcții civile din </w:t>
            </w:r>
            <w:r w:rsidR="00700781" w:rsidRPr="003937E7">
              <w:rPr>
                <w:rFonts w:ascii="Times New Roman" w:hAnsi="Times New Roman" w:cs="Times New Roman"/>
                <w:sz w:val="24"/>
                <w:szCs w:val="24"/>
              </w:rPr>
              <w:t>categoria de importanța minim ”C”</w:t>
            </w:r>
            <w:r w:rsidRPr="003937E7">
              <w:rPr>
                <w:rFonts w:ascii="Times New Roman" w:hAnsi="Times New Roman" w:cs="Times New Roman"/>
                <w:sz w:val="24"/>
                <w:szCs w:val="24"/>
              </w:rPr>
              <w:t>, în conformitate cu prevederile H.G. nr. 766/1997, cu modificările și completările ulterioare - se acorda</w:t>
            </w:r>
            <w:r w:rsidR="00B6369C">
              <w:rPr>
                <w:rFonts w:ascii="Times New Roman" w:hAnsi="Times New Roman" w:cs="Times New Roman"/>
                <w:sz w:val="24"/>
                <w:szCs w:val="24"/>
              </w:rPr>
              <w:t xml:space="preserve"> </w:t>
            </w:r>
            <w:r w:rsidR="00B6369C" w:rsidRPr="001E0821">
              <w:rPr>
                <w:rFonts w:ascii="Times New Roman" w:hAnsi="Times New Roman" w:cs="Times New Roman"/>
                <w:b/>
                <w:sz w:val="24"/>
                <w:szCs w:val="24"/>
              </w:rPr>
              <w:t>3 puncte</w:t>
            </w:r>
            <w:r w:rsidRPr="003937E7">
              <w:rPr>
                <w:rFonts w:ascii="Times New Roman" w:hAnsi="Times New Roman" w:cs="Times New Roman"/>
                <w:sz w:val="24"/>
                <w:szCs w:val="24"/>
              </w:rPr>
              <w:t>.</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-Pentru participarea in calitate de Manager de contract si/ sau Coordonator Contract si/ sau Adjunct Manager Contract si/ sau Adjunct Coordonator intre </w:t>
            </w:r>
            <w:r w:rsidRPr="001E0821">
              <w:rPr>
                <w:rFonts w:ascii="Times New Roman" w:hAnsi="Times New Roman" w:cs="Times New Roman"/>
                <w:b/>
                <w:sz w:val="24"/>
                <w:szCs w:val="24"/>
                <w:lang w:val="en-US"/>
              </w:rPr>
              <w:t>5</w:t>
            </w:r>
            <w:r w:rsidRPr="001E0821">
              <w:rPr>
                <w:rFonts w:ascii="Times New Roman" w:hAnsi="Times New Roman" w:cs="Times New Roman"/>
                <w:b/>
                <w:sz w:val="24"/>
                <w:szCs w:val="24"/>
              </w:rPr>
              <w:t xml:space="preserve"> si </w:t>
            </w:r>
            <w:r w:rsidRPr="001E0821">
              <w:rPr>
                <w:rFonts w:ascii="Times New Roman" w:hAnsi="Times New Roman" w:cs="Times New Roman"/>
                <w:b/>
                <w:sz w:val="24"/>
                <w:szCs w:val="24"/>
                <w:lang w:val="en-US"/>
              </w:rPr>
              <w:t>7</w:t>
            </w:r>
            <w:r w:rsidRPr="001E0821">
              <w:rPr>
                <w:rFonts w:ascii="Times New Roman" w:hAnsi="Times New Roman" w:cs="Times New Roman"/>
                <w:b/>
                <w:sz w:val="24"/>
                <w:szCs w:val="24"/>
              </w:rPr>
              <w:t xml:space="preserve"> contracte</w:t>
            </w:r>
            <w:r w:rsidRPr="003937E7">
              <w:rPr>
                <w:rFonts w:ascii="Times New Roman" w:hAnsi="Times New Roman" w:cs="Times New Roman"/>
                <w:sz w:val="24"/>
                <w:szCs w:val="24"/>
                <w:lang w:val="en-US"/>
              </w:rPr>
              <w:t xml:space="preserve"> </w:t>
            </w:r>
            <w:proofErr w:type="spellStart"/>
            <w:r w:rsidRPr="003937E7">
              <w:rPr>
                <w:rFonts w:ascii="Times New Roman" w:hAnsi="Times New Roman" w:cs="Times New Roman"/>
                <w:sz w:val="24"/>
                <w:szCs w:val="24"/>
                <w:lang w:val="en-US"/>
              </w:rPr>
              <w:t>avand</w:t>
            </w:r>
            <w:proofErr w:type="spellEnd"/>
            <w:r w:rsidRPr="003937E7">
              <w:rPr>
                <w:rFonts w:ascii="Times New Roman" w:hAnsi="Times New Roman" w:cs="Times New Roman"/>
                <w:sz w:val="24"/>
                <w:szCs w:val="24"/>
                <w:lang w:val="en-US"/>
              </w:rPr>
              <w:t xml:space="preserve"> </w:t>
            </w:r>
            <w:r w:rsidRPr="003937E7">
              <w:rPr>
                <w:rFonts w:ascii="Times New Roman" w:hAnsi="Times New Roman" w:cs="Times New Roman"/>
                <w:sz w:val="24"/>
                <w:szCs w:val="24"/>
              </w:rPr>
              <w:t>ca obiect execuție/proiectare si execuție având ca obiect construirea si/sau reabilitarea si/sau reconversia si/sau modernizarea si/sau extinderea unor construcții civile din categoria de importanța minim ’’C’’ , în conformitate cu prevederile H.G. nr. 766/1997, cu modificările și completările ulterioare - se acorda</w:t>
            </w:r>
            <w:r w:rsidR="00B6369C">
              <w:rPr>
                <w:rFonts w:ascii="Times New Roman" w:hAnsi="Times New Roman" w:cs="Times New Roman"/>
                <w:b/>
                <w:sz w:val="24"/>
                <w:szCs w:val="24"/>
              </w:rPr>
              <w:t xml:space="preserve"> 7 puncte</w:t>
            </w:r>
            <w:r w:rsidRPr="003937E7">
              <w:rPr>
                <w:rFonts w:ascii="Times New Roman" w:hAnsi="Times New Roman" w:cs="Times New Roman"/>
                <w:sz w:val="24"/>
                <w:szCs w:val="24"/>
              </w:rPr>
              <w:t>.</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-Pentru participarea in calitate de Manager de contract si/ sau Coordonator Contract si/ sau Adjunct Manager Contract si/ sau Adjunct Coordonator in </w:t>
            </w:r>
            <w:r w:rsidRPr="001E0821">
              <w:rPr>
                <w:rFonts w:ascii="Times New Roman" w:hAnsi="Times New Roman" w:cs="Times New Roman"/>
                <w:b/>
                <w:sz w:val="24"/>
                <w:szCs w:val="24"/>
              </w:rPr>
              <w:t>8 contracte si mai multe</w:t>
            </w:r>
            <w:r w:rsidRPr="003937E7">
              <w:rPr>
                <w:rFonts w:ascii="Times New Roman" w:hAnsi="Times New Roman" w:cs="Times New Roman"/>
                <w:sz w:val="24"/>
                <w:szCs w:val="24"/>
                <w:lang w:val="en-US"/>
              </w:rPr>
              <w:t xml:space="preserve">, </w:t>
            </w:r>
            <w:proofErr w:type="spellStart"/>
            <w:r w:rsidRPr="003937E7">
              <w:rPr>
                <w:rFonts w:ascii="Times New Roman" w:hAnsi="Times New Roman" w:cs="Times New Roman"/>
                <w:sz w:val="24"/>
                <w:szCs w:val="24"/>
                <w:lang w:val="en-US"/>
              </w:rPr>
              <w:t>avand</w:t>
            </w:r>
            <w:proofErr w:type="spellEnd"/>
            <w:r w:rsidRPr="003937E7">
              <w:rPr>
                <w:rFonts w:ascii="Times New Roman" w:hAnsi="Times New Roman" w:cs="Times New Roman"/>
                <w:sz w:val="24"/>
                <w:szCs w:val="24"/>
                <w:lang w:val="en-US"/>
              </w:rPr>
              <w:t xml:space="preserve"> </w:t>
            </w:r>
            <w:r w:rsidRPr="003937E7">
              <w:rPr>
                <w:rFonts w:ascii="Times New Roman" w:hAnsi="Times New Roman" w:cs="Times New Roman"/>
                <w:sz w:val="24"/>
                <w:szCs w:val="24"/>
              </w:rPr>
              <w:t>ca obiect execuție/proiectare si execuție având ca obiect construirea si/sau reabilitarea si/sau reconversia si/sau modernizarea si/sau extinderea unor construcții civile din categoria de importanța minim ’’C’’ , în conformitate cu prevederile H.G. nr. 766/1997, cu modificările și completările ulterioare - se acorda</w:t>
            </w:r>
            <w:r w:rsidR="00B6369C">
              <w:rPr>
                <w:rFonts w:ascii="Times New Roman" w:hAnsi="Times New Roman" w:cs="Times New Roman"/>
                <w:sz w:val="24"/>
                <w:szCs w:val="24"/>
              </w:rPr>
              <w:t xml:space="preserve"> </w:t>
            </w:r>
            <w:r w:rsidR="00B6369C" w:rsidRPr="001E0821">
              <w:rPr>
                <w:rFonts w:ascii="Times New Roman" w:hAnsi="Times New Roman" w:cs="Times New Roman"/>
                <w:b/>
                <w:sz w:val="24"/>
                <w:szCs w:val="24"/>
              </w:rPr>
              <w:t>10 puncte</w:t>
            </w:r>
            <w:r w:rsidRPr="003937E7">
              <w:rPr>
                <w:rFonts w:ascii="Times New Roman" w:hAnsi="Times New Roman" w:cs="Times New Roman"/>
                <w:sz w:val="24"/>
                <w:szCs w:val="24"/>
              </w:rPr>
              <w:t>.</w:t>
            </w:r>
          </w:p>
          <w:p w:rsidR="001E3B50" w:rsidRPr="003937E7" w:rsidRDefault="001E3B50" w:rsidP="00272D02">
            <w:p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lang w:val="pt-BR"/>
              </w:rPr>
              <w:t>În situația în care ofertantul depune, prin răspunsul la clarificări, documente în vederea susținerii experienței profesionale a expertilor, iar obiectivele menționate nu se regăsesc în documentele depuse inițial în ofertă, acestea nu vor fi luate în considerare la acordarea punctajului.</w:t>
            </w:r>
          </w:p>
        </w:tc>
        <w:tc>
          <w:tcPr>
            <w:tcW w:w="1127" w:type="dxa"/>
            <w:tcBorders>
              <w:left w:val="single" w:sz="4" w:space="0" w:color="auto"/>
            </w:tcBorders>
            <w:noWrap/>
          </w:tcPr>
          <w:p w:rsidR="001E3B50" w:rsidRPr="003937E7" w:rsidRDefault="001E3B50" w:rsidP="00AB067C">
            <w:pPr>
              <w:spacing w:line="288" w:lineRule="auto"/>
              <w:ind w:firstLine="31"/>
              <w:jc w:val="center"/>
              <w:rPr>
                <w:rFonts w:ascii="Times New Roman" w:hAnsi="Times New Roman" w:cs="Times New Roman"/>
                <w:sz w:val="24"/>
                <w:szCs w:val="24"/>
              </w:rPr>
            </w:pPr>
          </w:p>
        </w:tc>
      </w:tr>
      <w:tr w:rsidR="001E3B50" w:rsidRPr="003937E7" w:rsidTr="001E0821">
        <w:tc>
          <w:tcPr>
            <w:tcW w:w="851" w:type="dxa"/>
            <w:tcBorders>
              <w:right w:val="single" w:sz="4" w:space="0" w:color="auto"/>
            </w:tcBorders>
            <w:noWrap/>
          </w:tcPr>
          <w:p w:rsidR="001E3B50" w:rsidRPr="003937E7" w:rsidRDefault="001E3B50" w:rsidP="00700781">
            <w:pPr>
              <w:spacing w:after="0" w:line="288" w:lineRule="auto"/>
              <w:jc w:val="both"/>
              <w:rPr>
                <w:rFonts w:ascii="Times New Roman" w:hAnsi="Times New Roman" w:cs="Times New Roman"/>
                <w:b/>
                <w:bCs/>
                <w:sz w:val="24"/>
                <w:szCs w:val="24"/>
              </w:rPr>
            </w:pPr>
            <w:r w:rsidRPr="003937E7">
              <w:rPr>
                <w:rFonts w:ascii="Times New Roman" w:hAnsi="Times New Roman" w:cs="Times New Roman"/>
                <w:b/>
                <w:bCs/>
                <w:sz w:val="24"/>
                <w:szCs w:val="24"/>
              </w:rPr>
              <w:t>5</w:t>
            </w:r>
          </w:p>
        </w:tc>
        <w:tc>
          <w:tcPr>
            <w:tcW w:w="7925" w:type="dxa"/>
            <w:tcBorders>
              <w:top w:val="single" w:sz="4" w:space="0" w:color="auto"/>
              <w:left w:val="single" w:sz="4" w:space="0" w:color="auto"/>
              <w:bottom w:val="single" w:sz="4" w:space="0" w:color="auto"/>
              <w:right w:val="single" w:sz="4" w:space="0" w:color="auto"/>
            </w:tcBorders>
          </w:tcPr>
          <w:p w:rsidR="001E3B50" w:rsidRPr="001E0821" w:rsidRDefault="00B57A71" w:rsidP="00272D02">
            <w:pPr>
              <w:spacing w:after="0" w:line="240" w:lineRule="auto"/>
              <w:jc w:val="both"/>
              <w:rPr>
                <w:rFonts w:ascii="Times New Roman" w:hAnsi="Times New Roman" w:cs="Times New Roman"/>
                <w:b/>
                <w:bCs/>
                <w:strike/>
                <w:sz w:val="24"/>
                <w:szCs w:val="24"/>
                <w:lang w:val="pt-BR"/>
              </w:rPr>
            </w:pPr>
            <w:r w:rsidRPr="001E0821">
              <w:rPr>
                <w:rFonts w:ascii="Times New Roman" w:hAnsi="Times New Roman" w:cs="Times New Roman"/>
                <w:b/>
                <w:bCs/>
                <w:sz w:val="24"/>
                <w:szCs w:val="24"/>
                <w:lang w:val="pt-BR"/>
              </w:rPr>
              <w:t>Manager asistență tehnică din partea proiectantului pe parcursul execuției lucrărilor: Arhitect / inginer</w:t>
            </w:r>
            <w:r w:rsidR="00D15322">
              <w:rPr>
                <w:rFonts w:ascii="Times New Roman" w:hAnsi="Times New Roman" w:cs="Times New Roman"/>
                <w:b/>
                <w:bCs/>
                <w:sz w:val="24"/>
                <w:szCs w:val="24"/>
                <w:lang w:val="pt-BR"/>
              </w:rPr>
              <w:t xml:space="preserve"> </w:t>
            </w:r>
            <w:r w:rsidR="00D15322" w:rsidRPr="00D15322">
              <w:rPr>
                <w:rFonts w:ascii="Times New Roman" w:hAnsi="Times New Roman" w:cs="Times New Roman"/>
                <w:b/>
                <w:bCs/>
                <w:sz w:val="24"/>
                <w:szCs w:val="24"/>
                <w:lang w:val="pt-BR"/>
              </w:rPr>
              <w:t xml:space="preserve">- </w:t>
            </w:r>
            <w:r w:rsidR="00D15322" w:rsidRPr="001E0821">
              <w:rPr>
                <w:rFonts w:ascii="Times New Roman" w:hAnsi="Times New Roman" w:cs="Times New Roman"/>
                <w:bCs/>
                <w:sz w:val="24"/>
                <w:szCs w:val="24"/>
                <w:lang w:val="pt-BR"/>
              </w:rPr>
              <w:t>Experiență profesională specifică</w:t>
            </w:r>
            <w:r w:rsidR="005C397C" w:rsidRPr="001E0821">
              <w:rPr>
                <w:rFonts w:ascii="Times New Roman" w:hAnsi="Times New Roman" w:cs="Times New Roman"/>
                <w:bCs/>
                <w:strike/>
                <w:sz w:val="24"/>
                <w:szCs w:val="24"/>
                <w:lang w:val="pt-BR"/>
              </w:rPr>
              <w:t>;</w:t>
            </w:r>
          </w:p>
        </w:tc>
        <w:tc>
          <w:tcPr>
            <w:tcW w:w="1127" w:type="dxa"/>
            <w:tcBorders>
              <w:left w:val="single" w:sz="4" w:space="0" w:color="auto"/>
            </w:tcBorders>
            <w:noWrap/>
          </w:tcPr>
          <w:p w:rsidR="001E3B50" w:rsidRPr="003937E7" w:rsidRDefault="001E3B50" w:rsidP="00700781">
            <w:pPr>
              <w:spacing w:after="0" w:line="288" w:lineRule="auto"/>
              <w:ind w:firstLine="31"/>
              <w:jc w:val="both"/>
              <w:rPr>
                <w:rFonts w:ascii="Times New Roman" w:hAnsi="Times New Roman" w:cs="Times New Roman"/>
                <w:sz w:val="24"/>
                <w:szCs w:val="24"/>
              </w:rPr>
            </w:pPr>
            <w:r w:rsidRPr="003937E7">
              <w:rPr>
                <w:rFonts w:ascii="Times New Roman" w:hAnsi="Times New Roman" w:cs="Times New Roman"/>
                <w:sz w:val="24"/>
                <w:szCs w:val="24"/>
              </w:rPr>
              <w:t>5%</w:t>
            </w:r>
          </w:p>
        </w:tc>
      </w:tr>
      <w:tr w:rsidR="001E3B50" w:rsidRPr="003937E7" w:rsidTr="001E0821">
        <w:tc>
          <w:tcPr>
            <w:tcW w:w="851" w:type="dxa"/>
            <w:tcBorders>
              <w:right w:val="single" w:sz="4" w:space="0" w:color="auto"/>
            </w:tcBorders>
            <w:noWrap/>
          </w:tcPr>
          <w:p w:rsidR="001E3B50" w:rsidRPr="003937E7" w:rsidRDefault="001E3B50" w:rsidP="00700781">
            <w:pPr>
              <w:spacing w:after="0" w:line="288" w:lineRule="auto"/>
              <w:jc w:val="both"/>
              <w:rPr>
                <w:rFonts w:ascii="Times New Roman" w:hAnsi="Times New Roman" w:cs="Times New Roman"/>
                <w:b/>
                <w:bCs/>
                <w:sz w:val="24"/>
                <w:szCs w:val="24"/>
              </w:rPr>
            </w:pPr>
          </w:p>
        </w:tc>
        <w:tc>
          <w:tcPr>
            <w:tcW w:w="7925" w:type="dxa"/>
            <w:tcBorders>
              <w:top w:val="single" w:sz="4" w:space="0" w:color="auto"/>
              <w:left w:val="single" w:sz="4" w:space="0" w:color="auto"/>
              <w:bottom w:val="single" w:sz="4" w:space="0" w:color="auto"/>
              <w:right w:val="single" w:sz="4" w:space="0" w:color="auto"/>
            </w:tcBorders>
          </w:tcPr>
          <w:p w:rsidR="001E3B50" w:rsidRPr="00B57A71" w:rsidRDefault="001E3B50" w:rsidP="00272D02">
            <w:pPr>
              <w:spacing w:after="0" w:line="240" w:lineRule="auto"/>
              <w:jc w:val="both"/>
              <w:rPr>
                <w:rFonts w:ascii="Times New Roman" w:hAnsi="Times New Roman" w:cs="Times New Roman"/>
                <w:b/>
                <w:sz w:val="24"/>
                <w:szCs w:val="24"/>
              </w:rPr>
            </w:pPr>
            <w:r w:rsidRPr="00B57A71">
              <w:rPr>
                <w:rFonts w:ascii="Times New Roman" w:hAnsi="Times New Roman" w:cs="Times New Roman"/>
                <w:b/>
                <w:sz w:val="24"/>
                <w:szCs w:val="24"/>
              </w:rPr>
              <w:t xml:space="preserve">Detalii privind aplicarea algoritmului de calcul </w:t>
            </w:r>
            <w:r w:rsidRPr="00B57A71">
              <w:rPr>
                <w:rFonts w:ascii="Times New Roman" w:hAnsi="Times New Roman" w:cs="Times New Roman"/>
                <w:sz w:val="24"/>
                <w:szCs w:val="24"/>
              </w:rPr>
              <w:t>pentru</w:t>
            </w:r>
            <w:r w:rsidRPr="006300F9">
              <w:rPr>
                <w:rFonts w:ascii="Times New Roman" w:hAnsi="Times New Roman" w:cs="Times New Roman"/>
                <w:b/>
                <w:sz w:val="24"/>
                <w:szCs w:val="24"/>
              </w:rPr>
              <w:t xml:space="preserve"> </w:t>
            </w:r>
            <w:r w:rsidR="003B5558" w:rsidRPr="00E661D1">
              <w:rPr>
                <w:rFonts w:ascii="Times New Roman" w:hAnsi="Times New Roman" w:cs="Times New Roman"/>
                <w:b/>
                <w:bCs/>
                <w:sz w:val="24"/>
                <w:szCs w:val="24"/>
                <w:lang w:val="pt-BR"/>
              </w:rPr>
              <w:t xml:space="preserve">Manager asistență tehnică din partea proiectantului pe parcursul execuției lucrărilor: </w:t>
            </w:r>
            <w:r w:rsidRPr="006300F9">
              <w:rPr>
                <w:rFonts w:ascii="Times New Roman" w:hAnsi="Times New Roman" w:cs="Times New Roman"/>
                <w:sz w:val="24"/>
                <w:szCs w:val="24"/>
              </w:rPr>
              <w:t xml:space="preserve"> </w:t>
            </w:r>
            <w:r w:rsidRPr="00B57A71">
              <w:rPr>
                <w:rFonts w:ascii="Times New Roman" w:hAnsi="Times New Roman" w:cs="Times New Roman"/>
                <w:iCs/>
                <w:sz w:val="24"/>
                <w:szCs w:val="24"/>
                <w:lang w:val="pt-BR"/>
              </w:rPr>
              <w:t>(</w:t>
            </w:r>
            <w:r w:rsidR="003B5558" w:rsidRPr="00B57A71">
              <w:rPr>
                <w:rFonts w:ascii="Times New Roman" w:hAnsi="Times New Roman" w:cs="Times New Roman"/>
                <w:iCs/>
                <w:sz w:val="24"/>
                <w:szCs w:val="24"/>
                <w:lang w:val="pt-BR"/>
              </w:rPr>
              <w:t>P</w:t>
            </w:r>
            <w:r w:rsidR="003B5558">
              <w:rPr>
                <w:rFonts w:ascii="Times New Roman" w:hAnsi="Times New Roman" w:cs="Times New Roman"/>
                <w:iCs/>
                <w:sz w:val="24"/>
                <w:szCs w:val="24"/>
                <w:vertAlign w:val="subscript"/>
                <w:lang w:val="pt-BR"/>
              </w:rPr>
              <w:t>asist teh</w:t>
            </w:r>
            <w:r w:rsidRPr="00B57A71">
              <w:rPr>
                <w:rFonts w:ascii="Times New Roman" w:hAnsi="Times New Roman" w:cs="Times New Roman"/>
                <w:iCs/>
                <w:sz w:val="24"/>
                <w:szCs w:val="24"/>
                <w:lang w:val="pt-BR"/>
              </w:rPr>
              <w:t>)</w:t>
            </w:r>
          </w:p>
          <w:p w:rsidR="001E3B50" w:rsidRPr="00B57A71" w:rsidRDefault="001E3B50" w:rsidP="00272D02">
            <w:pPr>
              <w:spacing w:after="0" w:line="240" w:lineRule="auto"/>
              <w:jc w:val="both"/>
              <w:rPr>
                <w:rFonts w:ascii="Times New Roman" w:hAnsi="Times New Roman" w:cs="Times New Roman"/>
                <w:b/>
                <w:sz w:val="24"/>
                <w:szCs w:val="24"/>
              </w:rPr>
            </w:pPr>
            <w:r w:rsidRPr="00B57A71">
              <w:rPr>
                <w:rFonts w:ascii="Times New Roman" w:hAnsi="Times New Roman" w:cs="Times New Roman"/>
                <w:b/>
                <w:sz w:val="24"/>
                <w:szCs w:val="24"/>
              </w:rPr>
              <w:t>Pondere alocată: 5%; Punctaj maxim: 5 puncte</w:t>
            </w:r>
          </w:p>
          <w:p w:rsidR="001E3B50" w:rsidRPr="00B57A71" w:rsidRDefault="001E3B50" w:rsidP="00272D02">
            <w:pPr>
              <w:spacing w:after="0" w:line="240" w:lineRule="auto"/>
              <w:jc w:val="both"/>
              <w:rPr>
                <w:rFonts w:ascii="Times New Roman" w:hAnsi="Times New Roman" w:cs="Times New Roman"/>
                <w:sz w:val="24"/>
                <w:szCs w:val="24"/>
              </w:rPr>
            </w:pPr>
            <w:r w:rsidRPr="00B57A71">
              <w:rPr>
                <w:rFonts w:ascii="Times New Roman" w:hAnsi="Times New Roman" w:cs="Times New Roman"/>
                <w:sz w:val="24"/>
                <w:szCs w:val="24"/>
              </w:rPr>
              <w:t>Modalitate de calcul:</w:t>
            </w:r>
          </w:p>
          <w:p w:rsidR="001E3B50" w:rsidRPr="00B57A71" w:rsidRDefault="001E3B50" w:rsidP="00272D02">
            <w:pPr>
              <w:spacing w:after="0" w:line="240" w:lineRule="auto"/>
              <w:jc w:val="both"/>
              <w:rPr>
                <w:rFonts w:ascii="Times New Roman" w:hAnsi="Times New Roman" w:cs="Times New Roman"/>
                <w:sz w:val="24"/>
                <w:szCs w:val="24"/>
                <w:lang w:val="en-US"/>
              </w:rPr>
            </w:pPr>
            <w:r w:rsidRPr="00B57A71">
              <w:rPr>
                <w:rFonts w:ascii="Times New Roman" w:hAnsi="Times New Roman" w:cs="Times New Roman"/>
                <w:iCs/>
                <w:sz w:val="24"/>
                <w:szCs w:val="24"/>
                <w:lang w:val="pt-BR"/>
              </w:rPr>
              <w:t xml:space="preserve">-Experiență concretizată </w:t>
            </w:r>
            <w:r w:rsidRPr="00B57A71">
              <w:rPr>
                <w:rFonts w:ascii="Times New Roman" w:hAnsi="Times New Roman" w:cs="Times New Roman"/>
                <w:sz w:val="24"/>
                <w:szCs w:val="24"/>
              </w:rPr>
              <w:t xml:space="preserve">în participarea </w:t>
            </w:r>
            <w:r w:rsidRPr="00B57A71">
              <w:rPr>
                <w:rFonts w:ascii="Times New Roman" w:hAnsi="Times New Roman" w:cs="Times New Roman"/>
                <w:iCs/>
                <w:sz w:val="24"/>
                <w:szCs w:val="24"/>
                <w:lang w:val="pt-BR"/>
              </w:rPr>
              <w:t xml:space="preserve">ca </w:t>
            </w:r>
            <w:r w:rsidR="00B57A71" w:rsidRPr="001E0821">
              <w:rPr>
                <w:rFonts w:ascii="Times New Roman" w:hAnsi="Times New Roman" w:cs="Times New Roman"/>
                <w:iCs/>
                <w:sz w:val="24"/>
                <w:szCs w:val="24"/>
                <w:lang w:val="pt-BR"/>
              </w:rPr>
              <w:t>Arhitect /</w:t>
            </w:r>
            <w:r w:rsidRPr="00B57A71">
              <w:rPr>
                <w:rFonts w:ascii="Times New Roman" w:hAnsi="Times New Roman" w:cs="Times New Roman"/>
                <w:bCs/>
                <w:iCs/>
                <w:sz w:val="24"/>
                <w:szCs w:val="24"/>
                <w:lang w:val="pt-BR"/>
              </w:rPr>
              <w:t>Inginer proiectant pentru specialitatea structură de rezistență</w:t>
            </w:r>
            <w:r w:rsidRPr="00B57A71">
              <w:rPr>
                <w:rFonts w:ascii="Times New Roman" w:hAnsi="Times New Roman" w:cs="Times New Roman"/>
                <w:iCs/>
                <w:sz w:val="24"/>
                <w:szCs w:val="24"/>
                <w:lang w:val="pt-BR"/>
              </w:rPr>
              <w:t xml:space="preserve"> în cel putin 1 contract având ca obiect </w:t>
            </w:r>
            <w:r w:rsidR="009663BB">
              <w:rPr>
                <w:rFonts w:ascii="Times New Roman" w:hAnsi="Times New Roman" w:cs="Times New Roman"/>
                <w:iCs/>
                <w:sz w:val="24"/>
                <w:szCs w:val="24"/>
                <w:lang w:val="pt-BR"/>
              </w:rPr>
              <w:t>proiectare</w:t>
            </w:r>
            <w:r w:rsidRPr="00B57A71">
              <w:rPr>
                <w:rFonts w:ascii="Times New Roman" w:hAnsi="Times New Roman" w:cs="Times New Roman"/>
                <w:iCs/>
                <w:sz w:val="24"/>
                <w:szCs w:val="24"/>
                <w:lang w:val="pt-BR"/>
              </w:rPr>
              <w:t xml:space="preserve">/proiectare si execuție având ca obiect construirea si/sau reabilitarea si/sau reconversia si/sau modernizarea si/sau extinderea unor construcții civile din categoria de importanța minim ’’C’’ , în conformitate cu prevederile H.G. nr. 766/1997, cu modificările și completările ulterioare, </w:t>
            </w:r>
            <w:r w:rsidRPr="00B57A71">
              <w:rPr>
                <w:rFonts w:ascii="Times New Roman" w:hAnsi="Times New Roman" w:cs="Times New Roman"/>
                <w:sz w:val="24"/>
                <w:szCs w:val="24"/>
                <w:lang w:val="pt-BR"/>
              </w:rPr>
              <w:t>se acorda 0 puncte</w:t>
            </w:r>
            <w:r w:rsidRPr="00B57A71">
              <w:rPr>
                <w:rFonts w:ascii="Times New Roman" w:hAnsi="Times New Roman" w:cs="Times New Roman"/>
                <w:sz w:val="24"/>
                <w:szCs w:val="24"/>
              </w:rPr>
              <w:t>, intrucat reprezinta indeplinirea cerintei minime din caietul de sarcini.</w:t>
            </w:r>
            <w:r w:rsidRPr="00B57A71">
              <w:rPr>
                <w:rFonts w:ascii="Times New Roman" w:hAnsi="Times New Roman" w:cs="Times New Roman"/>
                <w:sz w:val="24"/>
                <w:szCs w:val="24"/>
                <w:lang w:val="en-US"/>
              </w:rPr>
              <w:t xml:space="preserve"> </w:t>
            </w:r>
          </w:p>
          <w:p w:rsidR="001E3B50" w:rsidRPr="00B57A71" w:rsidRDefault="001E3B50" w:rsidP="00272D02">
            <w:pPr>
              <w:spacing w:after="0" w:line="240" w:lineRule="auto"/>
              <w:jc w:val="both"/>
              <w:rPr>
                <w:rFonts w:ascii="Times New Roman" w:hAnsi="Times New Roman" w:cs="Times New Roman"/>
                <w:sz w:val="24"/>
                <w:szCs w:val="24"/>
                <w:lang w:val="pt-BR"/>
              </w:rPr>
            </w:pPr>
            <w:r w:rsidRPr="00B57A71">
              <w:rPr>
                <w:rFonts w:ascii="Times New Roman" w:hAnsi="Times New Roman" w:cs="Times New Roman"/>
                <w:sz w:val="24"/>
                <w:szCs w:val="24"/>
                <w:lang w:val="pt-BR"/>
              </w:rPr>
              <w:t xml:space="preserve">-Pentru participarea in 2 contracte se acorda </w:t>
            </w:r>
            <w:r w:rsidRPr="001E0821">
              <w:rPr>
                <w:rFonts w:ascii="Times New Roman" w:hAnsi="Times New Roman" w:cs="Times New Roman"/>
                <w:b/>
                <w:sz w:val="24"/>
                <w:szCs w:val="24"/>
                <w:lang w:val="pt-BR"/>
              </w:rPr>
              <w:t>2 puncte</w:t>
            </w:r>
            <w:r w:rsidRPr="00B57A71">
              <w:rPr>
                <w:rFonts w:ascii="Times New Roman" w:hAnsi="Times New Roman" w:cs="Times New Roman"/>
                <w:sz w:val="24"/>
                <w:szCs w:val="24"/>
                <w:lang w:val="pt-BR"/>
              </w:rPr>
              <w:t>;</w:t>
            </w:r>
          </w:p>
          <w:p w:rsidR="001E3B50" w:rsidRPr="00B57A71" w:rsidRDefault="001E3B50" w:rsidP="00272D02">
            <w:pPr>
              <w:spacing w:after="0" w:line="240" w:lineRule="auto"/>
              <w:jc w:val="both"/>
              <w:rPr>
                <w:rFonts w:ascii="Times New Roman" w:hAnsi="Times New Roman" w:cs="Times New Roman"/>
                <w:sz w:val="24"/>
                <w:szCs w:val="24"/>
                <w:lang w:val="pt-BR"/>
              </w:rPr>
            </w:pPr>
            <w:r w:rsidRPr="00B57A71">
              <w:rPr>
                <w:rFonts w:ascii="Times New Roman" w:hAnsi="Times New Roman" w:cs="Times New Roman"/>
                <w:sz w:val="24"/>
                <w:szCs w:val="24"/>
                <w:lang w:val="pt-BR"/>
              </w:rPr>
              <w:t xml:space="preserve">-Pentru participarea in 3 contracte se acorda </w:t>
            </w:r>
            <w:r w:rsidRPr="001E0821">
              <w:rPr>
                <w:rFonts w:ascii="Times New Roman" w:hAnsi="Times New Roman" w:cs="Times New Roman"/>
                <w:b/>
                <w:sz w:val="24"/>
                <w:szCs w:val="24"/>
                <w:lang w:val="pt-BR"/>
              </w:rPr>
              <w:t>4 puncte</w:t>
            </w:r>
            <w:r w:rsidRPr="00B57A71">
              <w:rPr>
                <w:rFonts w:ascii="Times New Roman" w:hAnsi="Times New Roman" w:cs="Times New Roman"/>
                <w:sz w:val="24"/>
                <w:szCs w:val="24"/>
                <w:lang w:val="pt-BR"/>
              </w:rPr>
              <w:t>;</w:t>
            </w:r>
          </w:p>
          <w:p w:rsidR="001E3B50" w:rsidRPr="00B57A71" w:rsidRDefault="001E3B50" w:rsidP="00272D02">
            <w:pPr>
              <w:widowControl w:val="0"/>
              <w:autoSpaceDE w:val="0"/>
              <w:autoSpaceDN w:val="0"/>
              <w:adjustRightInd w:val="0"/>
              <w:spacing w:after="0" w:line="240" w:lineRule="auto"/>
              <w:jc w:val="both"/>
              <w:rPr>
                <w:rFonts w:ascii="Times New Roman" w:hAnsi="Times New Roman" w:cs="Times New Roman"/>
                <w:sz w:val="24"/>
                <w:szCs w:val="24"/>
              </w:rPr>
            </w:pPr>
            <w:r w:rsidRPr="00B57A71">
              <w:rPr>
                <w:rFonts w:ascii="Times New Roman" w:hAnsi="Times New Roman" w:cs="Times New Roman"/>
                <w:sz w:val="24"/>
                <w:szCs w:val="24"/>
                <w:lang w:val="pt-BR"/>
              </w:rPr>
              <w:t xml:space="preserve">-Pentru participarea in 4 sau mai multe contracte se acorda </w:t>
            </w:r>
            <w:r w:rsidRPr="001E0821">
              <w:rPr>
                <w:rFonts w:ascii="Times New Roman" w:hAnsi="Times New Roman" w:cs="Times New Roman"/>
                <w:b/>
                <w:sz w:val="24"/>
                <w:szCs w:val="24"/>
                <w:lang w:val="pt-BR"/>
              </w:rPr>
              <w:t>5 puncte</w:t>
            </w:r>
            <w:r w:rsidRPr="00B57A71">
              <w:rPr>
                <w:rFonts w:ascii="Times New Roman" w:hAnsi="Times New Roman" w:cs="Times New Roman"/>
                <w:sz w:val="24"/>
                <w:szCs w:val="24"/>
                <w:lang w:val="pt-BR"/>
              </w:rPr>
              <w:t>;</w:t>
            </w:r>
          </w:p>
          <w:p w:rsidR="001E3B50" w:rsidRPr="006300F9" w:rsidRDefault="001E3B50" w:rsidP="00272D02">
            <w:pPr>
              <w:spacing w:after="0" w:line="240" w:lineRule="auto"/>
              <w:jc w:val="both"/>
              <w:rPr>
                <w:rFonts w:ascii="Times New Roman" w:hAnsi="Times New Roman" w:cs="Times New Roman"/>
                <w:b/>
                <w:sz w:val="24"/>
                <w:szCs w:val="24"/>
              </w:rPr>
            </w:pPr>
            <w:r w:rsidRPr="006300F9">
              <w:rPr>
                <w:rFonts w:ascii="Times New Roman" w:hAnsi="Times New Roman" w:cs="Times New Roman"/>
                <w:b/>
                <w:bCs/>
                <w:sz w:val="24"/>
                <w:szCs w:val="24"/>
                <w:u w:val="single"/>
                <w:lang w:val="pt-BR"/>
              </w:rPr>
              <w:lastRenderedPageBreak/>
              <w:t>NOTĂ</w:t>
            </w:r>
            <w:r w:rsidRPr="006300F9">
              <w:rPr>
                <w:rFonts w:ascii="Times New Roman" w:hAnsi="Times New Roman" w:cs="Times New Roman"/>
                <w:sz w:val="24"/>
                <w:szCs w:val="24"/>
                <w:lang w:val="pt-BR"/>
              </w:rPr>
              <w:t>: În situația în care ofertantul depune, prin răspunsul la clarificări, documente în vederea susținerii experienței profesionale a expertilor, iar obiectivele menționate nu se regăsesc în documentele depuse inițial în ofertă, acestea nu vor fi luate în considerare la acordarea punctajului.</w:t>
            </w:r>
          </w:p>
        </w:tc>
        <w:tc>
          <w:tcPr>
            <w:tcW w:w="1127" w:type="dxa"/>
            <w:tcBorders>
              <w:left w:val="single" w:sz="4" w:space="0" w:color="auto"/>
            </w:tcBorders>
            <w:noWrap/>
          </w:tcPr>
          <w:p w:rsidR="001E3B50" w:rsidRPr="003937E7" w:rsidRDefault="001E3B50" w:rsidP="00700781">
            <w:pPr>
              <w:spacing w:after="0" w:line="288" w:lineRule="auto"/>
              <w:ind w:firstLine="31"/>
              <w:jc w:val="both"/>
              <w:rPr>
                <w:rFonts w:ascii="Times New Roman" w:hAnsi="Times New Roman" w:cs="Times New Roman"/>
                <w:sz w:val="24"/>
                <w:szCs w:val="24"/>
              </w:rPr>
            </w:pPr>
          </w:p>
        </w:tc>
      </w:tr>
      <w:tr w:rsidR="001E3B50" w:rsidRPr="003937E7" w:rsidTr="001E0821">
        <w:tc>
          <w:tcPr>
            <w:tcW w:w="851" w:type="dxa"/>
            <w:vMerge w:val="restart"/>
            <w:tcBorders>
              <w:right w:val="single" w:sz="4" w:space="0" w:color="auto"/>
            </w:tcBorders>
            <w:noWrap/>
            <w:hideMark/>
          </w:tcPr>
          <w:p w:rsidR="001E3B50" w:rsidRPr="003937E7" w:rsidRDefault="001E3B50" w:rsidP="00700781">
            <w:pPr>
              <w:spacing w:after="0" w:line="288" w:lineRule="auto"/>
              <w:rPr>
                <w:rFonts w:ascii="Times New Roman" w:hAnsi="Times New Roman" w:cs="Times New Roman"/>
                <w:sz w:val="24"/>
                <w:szCs w:val="24"/>
              </w:rPr>
            </w:pPr>
          </w:p>
        </w:tc>
        <w:tc>
          <w:tcPr>
            <w:tcW w:w="7925" w:type="dxa"/>
            <w:vMerge w:val="restart"/>
            <w:tcBorders>
              <w:top w:val="single" w:sz="4" w:space="0" w:color="auto"/>
              <w:left w:val="single" w:sz="4" w:space="0" w:color="auto"/>
              <w:bottom w:val="single" w:sz="4" w:space="0" w:color="auto"/>
              <w:right w:val="single" w:sz="4" w:space="0" w:color="auto"/>
            </w:tcBorders>
            <w:hideMark/>
          </w:tcPr>
          <w:p w:rsidR="001E3B50" w:rsidRPr="003937E7" w:rsidRDefault="001E3B50" w:rsidP="00272D02">
            <w:pPr>
              <w:spacing w:after="0" w:line="240" w:lineRule="auto"/>
              <w:rPr>
                <w:rFonts w:ascii="Times New Roman" w:hAnsi="Times New Roman" w:cs="Times New Roman"/>
                <w:b/>
                <w:bCs/>
                <w:sz w:val="24"/>
                <w:szCs w:val="24"/>
              </w:rPr>
            </w:pPr>
            <w:r w:rsidRPr="003937E7">
              <w:rPr>
                <w:rFonts w:ascii="Times New Roman" w:hAnsi="Times New Roman" w:cs="Times New Roman"/>
                <w:b/>
                <w:bCs/>
                <w:sz w:val="24"/>
                <w:szCs w:val="24"/>
              </w:rPr>
              <w:t>Clasamentul va fi alcătuit în ordine descrescătoare a numărului de  puncte totale obținute prin aplicarea următoarei formule:</w:t>
            </w:r>
          </w:p>
          <w:p w:rsidR="001E3B50" w:rsidRPr="003937E7"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TOT</w:t>
            </w:r>
            <w:r w:rsidRPr="003937E7">
              <w:rPr>
                <w:rFonts w:ascii="Times New Roman" w:hAnsi="Times New Roman" w:cs="Times New Roman"/>
                <w:b/>
                <w:bCs/>
                <w:sz w:val="24"/>
                <w:szCs w:val="24"/>
              </w:rPr>
              <w:t xml:space="preserve"> = P</w:t>
            </w:r>
            <w:r w:rsidRPr="003937E7">
              <w:rPr>
                <w:rFonts w:ascii="Times New Roman" w:hAnsi="Times New Roman" w:cs="Times New Roman"/>
                <w:b/>
                <w:bCs/>
                <w:sz w:val="24"/>
                <w:szCs w:val="24"/>
                <w:vertAlign w:val="subscript"/>
              </w:rPr>
              <w:t>Fof</w:t>
            </w:r>
            <w:r w:rsidRPr="003937E7">
              <w:rPr>
                <w:rFonts w:ascii="Times New Roman" w:hAnsi="Times New Roman" w:cs="Times New Roman"/>
                <w:b/>
                <w:bCs/>
                <w:sz w:val="24"/>
                <w:szCs w:val="24"/>
              </w:rPr>
              <w:t xml:space="preserve"> + P</w:t>
            </w:r>
            <w:r w:rsidRPr="003937E7">
              <w:rPr>
                <w:rFonts w:ascii="Times New Roman" w:hAnsi="Times New Roman" w:cs="Times New Roman"/>
                <w:b/>
                <w:bCs/>
                <w:sz w:val="24"/>
                <w:szCs w:val="24"/>
                <w:vertAlign w:val="subscript"/>
              </w:rPr>
              <w:t xml:space="preserve">GarLucr </w:t>
            </w:r>
            <w:r w:rsidRPr="003937E7">
              <w:rPr>
                <w:rFonts w:ascii="Times New Roman" w:hAnsi="Times New Roman" w:cs="Times New Roman"/>
                <w:b/>
                <w:bCs/>
                <w:sz w:val="24"/>
                <w:szCs w:val="24"/>
              </w:rPr>
              <w:t>+</w:t>
            </w:r>
            <w:r w:rsidRPr="003937E7">
              <w:rPr>
                <w:rFonts w:ascii="Times New Roman" w:hAnsi="Times New Roman" w:cs="Times New Roman"/>
                <w:b/>
                <w:bCs/>
                <w:sz w:val="24"/>
                <w:szCs w:val="24"/>
                <w:vertAlign w:val="subscript"/>
              </w:rPr>
              <w:t xml:space="preserve"> </w:t>
            </w:r>
            <w:r w:rsidRPr="003937E7">
              <w:rPr>
                <w:rFonts w:ascii="Times New Roman" w:hAnsi="Times New Roman" w:cs="Times New Roman"/>
                <w:b/>
                <w:bCs/>
                <w:sz w:val="24"/>
                <w:szCs w:val="24"/>
              </w:rPr>
              <w:t>P</w:t>
            </w:r>
            <w:r w:rsidRPr="001E0821">
              <w:rPr>
                <w:rFonts w:ascii="Times New Roman" w:hAnsi="Times New Roman" w:cs="Times New Roman"/>
                <w:b/>
                <w:bCs/>
                <w:sz w:val="24"/>
                <w:szCs w:val="24"/>
                <w:vertAlign w:val="subscript"/>
              </w:rPr>
              <w:t>orgmet</w:t>
            </w:r>
            <w:r w:rsidRPr="003937E7">
              <w:rPr>
                <w:rFonts w:ascii="Times New Roman" w:hAnsi="Times New Roman" w:cs="Times New Roman"/>
                <w:b/>
                <w:bCs/>
                <w:sz w:val="24"/>
                <w:szCs w:val="24"/>
                <w:vertAlign w:val="subscript"/>
              </w:rPr>
              <w:t xml:space="preserve"> </w:t>
            </w:r>
            <w:r w:rsidRPr="003937E7">
              <w:rPr>
                <w:rFonts w:ascii="Times New Roman" w:hAnsi="Times New Roman" w:cs="Times New Roman"/>
                <w:b/>
                <w:bCs/>
                <w:sz w:val="24"/>
                <w:szCs w:val="24"/>
              </w:rPr>
              <w:t>+  P</w:t>
            </w:r>
            <w:r w:rsidRPr="003937E7">
              <w:rPr>
                <w:rFonts w:ascii="Times New Roman" w:hAnsi="Times New Roman" w:cs="Times New Roman"/>
                <w:b/>
                <w:bCs/>
                <w:sz w:val="24"/>
                <w:szCs w:val="24"/>
                <w:vertAlign w:val="subscript"/>
              </w:rPr>
              <w:t xml:space="preserve">Manager  </w:t>
            </w:r>
            <w:r w:rsidRPr="001E0821">
              <w:rPr>
                <w:rFonts w:ascii="Times New Roman" w:hAnsi="Times New Roman" w:cs="Times New Roman"/>
                <w:b/>
                <w:bCs/>
                <w:strike/>
                <w:sz w:val="24"/>
                <w:szCs w:val="24"/>
              </w:rPr>
              <w:t xml:space="preserve">+ </w:t>
            </w:r>
            <w:r w:rsidRPr="002325B5">
              <w:rPr>
                <w:rFonts w:ascii="Times New Roman" w:hAnsi="Times New Roman" w:cs="Times New Roman"/>
                <w:b/>
                <w:sz w:val="24"/>
                <w:szCs w:val="24"/>
              </w:rPr>
              <w:t>P</w:t>
            </w:r>
            <w:r w:rsidR="007B7014" w:rsidRPr="002325B5">
              <w:rPr>
                <w:rFonts w:ascii="Times New Roman" w:hAnsi="Times New Roman" w:cs="Times New Roman"/>
                <w:b/>
                <w:sz w:val="24"/>
                <w:szCs w:val="24"/>
                <w:vertAlign w:val="subscript"/>
              </w:rPr>
              <w:t>a</w:t>
            </w:r>
            <w:r w:rsidR="002325B5" w:rsidRPr="001E0821">
              <w:rPr>
                <w:rFonts w:ascii="Times New Roman" w:hAnsi="Times New Roman" w:cs="Times New Roman"/>
                <w:b/>
                <w:sz w:val="24"/>
                <w:szCs w:val="24"/>
                <w:vertAlign w:val="subscript"/>
              </w:rPr>
              <w:t>sist teh</w:t>
            </w:r>
            <w:r w:rsidRPr="003937E7">
              <w:rPr>
                <w:rFonts w:ascii="Times New Roman" w:hAnsi="Times New Roman" w:cs="Times New Roman"/>
                <w:sz w:val="24"/>
                <w:szCs w:val="24"/>
                <w:vertAlign w:val="subscript"/>
              </w:rPr>
              <w:t xml:space="preserve"> </w:t>
            </w:r>
            <w:r w:rsidRPr="003937E7">
              <w:rPr>
                <w:rFonts w:ascii="Times New Roman" w:hAnsi="Times New Roman" w:cs="Times New Roman"/>
                <w:sz w:val="24"/>
                <w:szCs w:val="24"/>
              </w:rPr>
              <w:t>, unde:</w:t>
            </w:r>
          </w:p>
          <w:p w:rsidR="001E3B50" w:rsidRPr="003937E7"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TOT</w:t>
            </w:r>
            <w:r w:rsidRPr="003937E7">
              <w:rPr>
                <w:rFonts w:ascii="Times New Roman" w:hAnsi="Times New Roman" w:cs="Times New Roman"/>
                <w:sz w:val="24"/>
                <w:szCs w:val="24"/>
              </w:rPr>
              <w:t xml:space="preserve"> - Punctajul total al ofertei depuse analizate;</w:t>
            </w:r>
          </w:p>
          <w:p w:rsidR="001E3B50" w:rsidRPr="003937E7"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Fof</w:t>
            </w:r>
            <w:r w:rsidRPr="003937E7">
              <w:rPr>
                <w:rFonts w:ascii="Times New Roman" w:hAnsi="Times New Roman" w:cs="Times New Roman"/>
                <w:sz w:val="24"/>
                <w:szCs w:val="24"/>
              </w:rPr>
              <w:t xml:space="preserve"> - Punctajul Ofertei Financiare;</w:t>
            </w:r>
          </w:p>
          <w:p w:rsidR="001E3B50" w:rsidRPr="003937E7"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GarLucr</w:t>
            </w:r>
            <w:r w:rsidRPr="003937E7">
              <w:rPr>
                <w:rFonts w:ascii="Times New Roman" w:hAnsi="Times New Roman" w:cs="Times New Roman"/>
                <w:sz w:val="24"/>
                <w:szCs w:val="24"/>
              </w:rPr>
              <w:t xml:space="preserve"> - Punctajul acordat factorului de evaluare</w:t>
            </w:r>
            <w:r w:rsidRPr="003937E7">
              <w:rPr>
                <w:rFonts w:ascii="Times New Roman" w:hAnsi="Times New Roman" w:cs="Times New Roman"/>
                <w:b/>
                <w:bCs/>
                <w:sz w:val="24"/>
                <w:szCs w:val="24"/>
              </w:rPr>
              <w:t xml:space="preserve"> Garanție </w:t>
            </w:r>
            <w:r w:rsidR="00882345">
              <w:rPr>
                <w:rFonts w:ascii="Times New Roman" w:hAnsi="Times New Roman" w:cs="Times New Roman"/>
                <w:b/>
                <w:bCs/>
                <w:sz w:val="24"/>
                <w:szCs w:val="24"/>
              </w:rPr>
              <w:t xml:space="preserve">suplimentara </w:t>
            </w:r>
            <w:r w:rsidRPr="003937E7">
              <w:rPr>
                <w:rFonts w:ascii="Times New Roman" w:hAnsi="Times New Roman" w:cs="Times New Roman"/>
                <w:b/>
                <w:bCs/>
                <w:sz w:val="24"/>
                <w:szCs w:val="24"/>
              </w:rPr>
              <w:t>lucrare</w:t>
            </w:r>
            <w:r w:rsidRPr="003937E7">
              <w:rPr>
                <w:rFonts w:ascii="Times New Roman" w:hAnsi="Times New Roman" w:cs="Times New Roman"/>
                <w:sz w:val="24"/>
                <w:szCs w:val="24"/>
              </w:rPr>
              <w:t>;</w:t>
            </w:r>
          </w:p>
          <w:p w:rsidR="001E3B50" w:rsidRPr="003937E7" w:rsidRDefault="001E3B50" w:rsidP="00272D02">
            <w:pPr>
              <w:widowControl w:val="0"/>
              <w:tabs>
                <w:tab w:val="left" w:pos="260"/>
              </w:tabs>
              <w:autoSpaceDE w:val="0"/>
              <w:autoSpaceDN w:val="0"/>
              <w:adjustRightInd w:val="0"/>
              <w:spacing w:after="0" w:line="240" w:lineRule="auto"/>
              <w:ind w:left="78"/>
              <w:rPr>
                <w:rFonts w:ascii="Times New Roman" w:hAnsi="Times New Roman" w:cs="Times New Roman"/>
                <w:b/>
                <w:bCs/>
                <w:sz w:val="24"/>
                <w:szCs w:val="24"/>
              </w:rPr>
            </w:pPr>
            <w:r w:rsidRPr="003937E7">
              <w:rPr>
                <w:rFonts w:ascii="Times New Roman" w:hAnsi="Times New Roman" w:cs="Times New Roman"/>
                <w:b/>
                <w:bCs/>
                <w:sz w:val="24"/>
                <w:szCs w:val="24"/>
              </w:rPr>
              <w:t>P</w:t>
            </w:r>
            <w:r w:rsidRPr="003937E7">
              <w:rPr>
                <w:rFonts w:ascii="Times New Roman" w:hAnsi="Times New Roman" w:cs="Times New Roman"/>
                <w:bCs/>
                <w:sz w:val="24"/>
                <w:szCs w:val="24"/>
                <w:vertAlign w:val="subscript"/>
              </w:rPr>
              <w:t>orgmet</w:t>
            </w:r>
            <w:r w:rsidRPr="003937E7">
              <w:rPr>
                <w:rFonts w:ascii="Times New Roman" w:hAnsi="Times New Roman" w:cs="Times New Roman"/>
                <w:b/>
                <w:bCs/>
                <w:sz w:val="24"/>
                <w:szCs w:val="24"/>
                <w:vertAlign w:val="subscript"/>
              </w:rPr>
              <w:t xml:space="preserve"> </w:t>
            </w:r>
            <w:r w:rsidRPr="003937E7">
              <w:rPr>
                <w:rFonts w:ascii="Times New Roman" w:hAnsi="Times New Roman" w:cs="Times New Roman"/>
                <w:sz w:val="24"/>
                <w:szCs w:val="24"/>
              </w:rPr>
              <w:t>- Punctajul acordat factorului de evaluare</w:t>
            </w:r>
            <w:r w:rsidRPr="003937E7">
              <w:rPr>
                <w:rFonts w:ascii="Times New Roman" w:hAnsi="Times New Roman" w:cs="Times New Roman"/>
                <w:b/>
                <w:bCs/>
                <w:sz w:val="24"/>
                <w:szCs w:val="24"/>
              </w:rPr>
              <w:t xml:space="preserve"> Organizarea şi metodologia propusă  pentru implementarea contractului;</w:t>
            </w:r>
          </w:p>
          <w:p w:rsidR="001E3B50" w:rsidRPr="003937E7" w:rsidRDefault="001E3B50" w:rsidP="00272D02">
            <w:pPr>
              <w:spacing w:after="0" w:line="240" w:lineRule="auto"/>
              <w:rPr>
                <w:rFonts w:ascii="Times New Roman" w:hAnsi="Times New Roman" w:cs="Times New Roman"/>
                <w:b/>
                <w:sz w:val="24"/>
                <w:szCs w:val="24"/>
              </w:rPr>
            </w:pP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 xml:space="preserve">Manager </w:t>
            </w:r>
            <w:r w:rsidRPr="003937E7">
              <w:rPr>
                <w:rFonts w:ascii="Times New Roman" w:hAnsi="Times New Roman" w:cs="Times New Roman"/>
                <w:b/>
                <w:bCs/>
                <w:sz w:val="24"/>
                <w:szCs w:val="24"/>
              </w:rPr>
              <w:t xml:space="preserve">- </w:t>
            </w:r>
            <w:r w:rsidRPr="003937E7">
              <w:rPr>
                <w:rFonts w:ascii="Times New Roman" w:hAnsi="Times New Roman" w:cs="Times New Roman"/>
                <w:sz w:val="24"/>
                <w:szCs w:val="24"/>
              </w:rPr>
              <w:t xml:space="preserve">Punctajul acordat factorului de evaluare </w:t>
            </w:r>
            <w:r w:rsidRPr="003937E7">
              <w:rPr>
                <w:rFonts w:ascii="Times New Roman" w:hAnsi="Times New Roman" w:cs="Times New Roman"/>
                <w:b/>
                <w:sz w:val="24"/>
                <w:szCs w:val="24"/>
              </w:rPr>
              <w:t>Managerul de contract</w:t>
            </w:r>
          </w:p>
          <w:p w:rsidR="00F67D62" w:rsidRPr="001E0821" w:rsidRDefault="001E3B50" w:rsidP="00272D02">
            <w:pPr>
              <w:spacing w:after="0" w:line="240" w:lineRule="auto"/>
              <w:rPr>
                <w:rFonts w:ascii="Times New Roman" w:hAnsi="Times New Roman" w:cs="Times New Roman"/>
                <w:sz w:val="24"/>
                <w:szCs w:val="24"/>
              </w:rPr>
            </w:pPr>
            <w:r w:rsidRPr="00F67D62">
              <w:rPr>
                <w:rFonts w:ascii="Times New Roman" w:hAnsi="Times New Roman" w:cs="Times New Roman"/>
                <w:iCs/>
                <w:sz w:val="24"/>
                <w:szCs w:val="24"/>
                <w:lang w:val="pt-BR"/>
              </w:rPr>
              <w:t>P</w:t>
            </w:r>
            <w:r w:rsidR="002325B5" w:rsidRPr="001E0821">
              <w:rPr>
                <w:rFonts w:ascii="Times New Roman" w:hAnsi="Times New Roman" w:cs="Times New Roman"/>
                <w:iCs/>
                <w:sz w:val="24"/>
                <w:szCs w:val="24"/>
                <w:vertAlign w:val="subscript"/>
                <w:lang w:val="pt-BR"/>
              </w:rPr>
              <w:t>asist teh</w:t>
            </w:r>
            <w:r w:rsidRPr="00F67D62">
              <w:rPr>
                <w:rFonts w:ascii="Times New Roman" w:hAnsi="Times New Roman" w:cs="Times New Roman"/>
                <w:iCs/>
                <w:sz w:val="24"/>
                <w:szCs w:val="24"/>
                <w:vertAlign w:val="subscript"/>
                <w:lang w:val="pt-BR"/>
              </w:rPr>
              <w:t xml:space="preserve"> </w:t>
            </w:r>
            <w:r w:rsidRPr="00F67D62">
              <w:rPr>
                <w:rFonts w:ascii="Times New Roman" w:hAnsi="Times New Roman" w:cs="Times New Roman"/>
                <w:iCs/>
                <w:sz w:val="24"/>
                <w:szCs w:val="24"/>
                <w:lang w:val="pt-BR"/>
              </w:rPr>
              <w:t xml:space="preserve">– </w:t>
            </w:r>
            <w:r w:rsidRPr="00F67D62">
              <w:rPr>
                <w:rFonts w:ascii="Times New Roman" w:hAnsi="Times New Roman" w:cs="Times New Roman"/>
                <w:sz w:val="24"/>
                <w:szCs w:val="24"/>
              </w:rPr>
              <w:t>Punctajul acordat factorului de evaluare</w:t>
            </w:r>
            <w:r w:rsidRPr="00F67D62">
              <w:rPr>
                <w:rFonts w:ascii="Times New Roman" w:hAnsi="Times New Roman" w:cs="Times New Roman"/>
                <w:b/>
                <w:bCs/>
                <w:sz w:val="24"/>
                <w:szCs w:val="24"/>
              </w:rPr>
              <w:t xml:space="preserve"> </w:t>
            </w:r>
            <w:r w:rsidR="00F67D62" w:rsidRPr="001E0821">
              <w:rPr>
                <w:rFonts w:ascii="Times New Roman" w:hAnsi="Times New Roman" w:cs="Times New Roman"/>
                <w:b/>
                <w:bCs/>
                <w:sz w:val="24"/>
                <w:szCs w:val="24"/>
                <w:lang w:val="pt-BR"/>
              </w:rPr>
              <w:t>Manager asistență tehnică din partea proiectantului pe parcursul execuției lucrărilor</w:t>
            </w:r>
            <w:r w:rsidR="00F67D62" w:rsidRPr="001E0821" w:rsidDel="00F67D62">
              <w:rPr>
                <w:rFonts w:ascii="Times New Roman" w:hAnsi="Times New Roman" w:cs="Times New Roman"/>
                <w:b/>
                <w:bCs/>
                <w:sz w:val="24"/>
                <w:szCs w:val="24"/>
                <w:lang w:val="pt-BR"/>
              </w:rPr>
              <w:t xml:space="preserve"> </w:t>
            </w:r>
          </w:p>
          <w:p w:rsidR="001E3B50" w:rsidRPr="003937E7"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În cazul în care, după aplicarea criteriului de atribuire tuturor ofertelor vor exista punctaje totale egale, totodată fiind şi cele mai mari, Autoritatea contractantă va atribui contractul ofertantului al cărui punctaj financiar (</w:t>
            </w:r>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Fof</w:t>
            </w:r>
            <w:r w:rsidRPr="003937E7">
              <w:rPr>
                <w:rFonts w:ascii="Times New Roman" w:hAnsi="Times New Roman" w:cs="Times New Roman"/>
                <w:sz w:val="24"/>
                <w:szCs w:val="24"/>
              </w:rPr>
              <w:t>) este mai mare (ofertantul cu prețul cel mai scăzut).</w:t>
            </w:r>
          </w:p>
          <w:p w:rsidR="00F67D62" w:rsidRPr="00E661D1" w:rsidRDefault="001E3B50" w:rsidP="00272D02">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 xml:space="preserve">Dacă și după aplicarea acestui algoritm de clasificare vor rezulta mai multe oferte clasate pe primul loc, având punctaje totale egale și punctaje financiare egale, </w:t>
            </w:r>
            <w:proofErr w:type="spellStart"/>
            <w:r w:rsidRPr="003937E7">
              <w:rPr>
                <w:rFonts w:ascii="Times New Roman" w:eastAsia="TimesNewRomanPSMT" w:hAnsi="Times New Roman" w:cs="Times New Roman"/>
                <w:sz w:val="24"/>
                <w:szCs w:val="24"/>
                <w:lang w:val="en-US"/>
              </w:rPr>
              <w:t>departajarea</w:t>
            </w:r>
            <w:proofErr w:type="spellEnd"/>
            <w:r w:rsidRPr="003937E7">
              <w:rPr>
                <w:rFonts w:ascii="Times New Roman" w:eastAsia="TimesNewRomanPSMT" w:hAnsi="Times New Roman" w:cs="Times New Roman"/>
                <w:sz w:val="24"/>
                <w:szCs w:val="24"/>
                <w:lang w:val="en-US"/>
              </w:rPr>
              <w:t xml:space="preserve"> se </w:t>
            </w:r>
            <w:proofErr w:type="spellStart"/>
            <w:r w:rsidRPr="003937E7">
              <w:rPr>
                <w:rFonts w:ascii="Times New Roman" w:eastAsia="TimesNewRomanPSMT" w:hAnsi="Times New Roman" w:cs="Times New Roman"/>
                <w:sz w:val="24"/>
                <w:szCs w:val="24"/>
                <w:lang w:val="en-US"/>
              </w:rPr>
              <w:t>va</w:t>
            </w:r>
            <w:proofErr w:type="spellEnd"/>
            <w:r w:rsidRPr="003937E7">
              <w:rPr>
                <w:rFonts w:ascii="Times New Roman" w:eastAsia="TimesNewRomanPSMT" w:hAnsi="Times New Roman" w:cs="Times New Roman"/>
                <w:sz w:val="24"/>
                <w:szCs w:val="24"/>
                <w:lang w:val="en-US"/>
              </w:rPr>
              <w:t xml:space="preserve"> face la </w:t>
            </w:r>
            <w:proofErr w:type="spellStart"/>
            <w:r w:rsidRPr="003937E7">
              <w:rPr>
                <w:rFonts w:ascii="Times New Roman" w:eastAsia="TimesNewRomanPSMT" w:hAnsi="Times New Roman" w:cs="Times New Roman"/>
                <w:sz w:val="24"/>
                <w:szCs w:val="24"/>
                <w:lang w:val="en-US"/>
              </w:rPr>
              <w:t>ceilalți</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șase</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factori</w:t>
            </w:r>
            <w:proofErr w:type="spellEnd"/>
            <w:r w:rsidRPr="003937E7">
              <w:rPr>
                <w:rFonts w:ascii="Times New Roman" w:eastAsia="TimesNewRomanPSMT" w:hAnsi="Times New Roman" w:cs="Times New Roman"/>
                <w:sz w:val="24"/>
                <w:szCs w:val="24"/>
                <w:lang w:val="en-US"/>
              </w:rPr>
              <w:t xml:space="preserve">, in </w:t>
            </w:r>
            <w:proofErr w:type="spellStart"/>
            <w:r w:rsidRPr="003937E7">
              <w:rPr>
                <w:rFonts w:ascii="Times New Roman" w:eastAsia="TimesNewRomanPSMT" w:hAnsi="Times New Roman" w:cs="Times New Roman"/>
                <w:sz w:val="24"/>
                <w:szCs w:val="24"/>
                <w:lang w:val="en-US"/>
              </w:rPr>
              <w:t>ordinea</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descrescatoare</w:t>
            </w:r>
            <w:proofErr w:type="spellEnd"/>
            <w:r w:rsidRPr="003937E7">
              <w:rPr>
                <w:rFonts w:ascii="Times New Roman" w:eastAsia="TimesNewRomanPSMT" w:hAnsi="Times New Roman" w:cs="Times New Roman"/>
                <w:sz w:val="24"/>
                <w:szCs w:val="24"/>
                <w:lang w:val="en-US"/>
              </w:rPr>
              <w:t xml:space="preserve"> a </w:t>
            </w:r>
            <w:proofErr w:type="spellStart"/>
            <w:r w:rsidRPr="003937E7">
              <w:rPr>
                <w:rFonts w:ascii="Times New Roman" w:eastAsia="TimesNewRomanPSMT" w:hAnsi="Times New Roman" w:cs="Times New Roman"/>
                <w:sz w:val="24"/>
                <w:szCs w:val="24"/>
                <w:lang w:val="en-US"/>
              </w:rPr>
              <w:t>ponderiilor</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acestora</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respectiv</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punctajul</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obținut</w:t>
            </w:r>
            <w:proofErr w:type="spellEnd"/>
            <w:r w:rsidRPr="003937E7">
              <w:rPr>
                <w:rFonts w:ascii="Times New Roman" w:eastAsia="TimesNewRomanPSMT" w:hAnsi="Times New Roman" w:cs="Times New Roman"/>
                <w:sz w:val="24"/>
                <w:szCs w:val="24"/>
                <w:lang w:val="en-US"/>
              </w:rPr>
              <w:t xml:space="preserve"> la </w:t>
            </w:r>
            <w:proofErr w:type="spellStart"/>
            <w:r w:rsidRPr="003937E7">
              <w:rPr>
                <w:rFonts w:ascii="Times New Roman" w:eastAsia="TimesNewRomanPSMT" w:hAnsi="Times New Roman" w:cs="Times New Roman"/>
                <w:sz w:val="24"/>
                <w:szCs w:val="24"/>
                <w:lang w:val="en-US"/>
              </w:rPr>
              <w:t>factorul</w:t>
            </w:r>
            <w:proofErr w:type="spellEnd"/>
            <w:r w:rsidRPr="003937E7">
              <w:rPr>
                <w:rFonts w:ascii="Times New Roman" w:hAnsi="Times New Roman" w:cs="Times New Roman"/>
                <w:b/>
                <w:bCs/>
                <w:sz w:val="24"/>
                <w:szCs w:val="24"/>
              </w:rPr>
              <w:t xml:space="preserve"> </w:t>
            </w:r>
            <w:proofErr w:type="spellStart"/>
            <w:r w:rsidRPr="003937E7">
              <w:rPr>
                <w:rFonts w:ascii="Times New Roman" w:hAnsi="Times New Roman" w:cs="Times New Roman"/>
                <w:b/>
                <w:bCs/>
                <w:sz w:val="24"/>
                <w:szCs w:val="24"/>
              </w:rPr>
              <w:t>P</w:t>
            </w:r>
            <w:r w:rsidRPr="003937E7">
              <w:rPr>
                <w:rFonts w:ascii="Times New Roman" w:hAnsi="Times New Roman" w:cs="Times New Roman"/>
                <w:bCs/>
                <w:sz w:val="24"/>
                <w:szCs w:val="24"/>
                <w:vertAlign w:val="subscript"/>
              </w:rPr>
              <w:t>orgmet</w:t>
            </w:r>
            <w:proofErr w:type="spellEnd"/>
            <w:r w:rsidRPr="003937E7">
              <w:rPr>
                <w:rFonts w:ascii="Times New Roman" w:hAnsi="Times New Roman" w:cs="Times New Roman"/>
                <w:b/>
                <w:bCs/>
                <w:sz w:val="24"/>
                <w:szCs w:val="24"/>
                <w:vertAlign w:val="subscript"/>
              </w:rPr>
              <w:t xml:space="preserve"> </w:t>
            </w:r>
            <w:r w:rsidRPr="003937E7">
              <w:rPr>
                <w:rFonts w:ascii="Times New Roman" w:hAnsi="Times New Roman" w:cs="Times New Roman"/>
                <w:sz w:val="24"/>
                <w:szCs w:val="24"/>
              </w:rPr>
              <w:t>- Punctajul acordat factorului de evaluare</w:t>
            </w:r>
            <w:r w:rsidRPr="003937E7">
              <w:rPr>
                <w:rFonts w:ascii="Times New Roman" w:hAnsi="Times New Roman" w:cs="Times New Roman"/>
                <w:b/>
                <w:bCs/>
                <w:sz w:val="24"/>
                <w:szCs w:val="24"/>
              </w:rPr>
              <w:t xml:space="preserve"> Organizarea </w:t>
            </w:r>
            <w:proofErr w:type="spellStart"/>
            <w:r w:rsidRPr="003937E7">
              <w:rPr>
                <w:rFonts w:ascii="Times New Roman" w:hAnsi="Times New Roman" w:cs="Times New Roman"/>
                <w:b/>
                <w:bCs/>
                <w:sz w:val="24"/>
                <w:szCs w:val="24"/>
              </w:rPr>
              <w:t>şi</w:t>
            </w:r>
            <w:proofErr w:type="spellEnd"/>
            <w:r w:rsidRPr="003937E7">
              <w:rPr>
                <w:rFonts w:ascii="Times New Roman" w:hAnsi="Times New Roman" w:cs="Times New Roman"/>
                <w:b/>
                <w:bCs/>
                <w:sz w:val="24"/>
                <w:szCs w:val="24"/>
              </w:rPr>
              <w:t xml:space="preserve"> metodologia propusă  pentru implementarea contractului, </w:t>
            </w:r>
            <w:r w:rsidRPr="003937E7">
              <w:rPr>
                <w:rFonts w:ascii="Times New Roman" w:hAnsi="Times New Roman" w:cs="Times New Roman"/>
                <w:bCs/>
                <w:sz w:val="24"/>
                <w:szCs w:val="24"/>
              </w:rPr>
              <w:t xml:space="preserve">apoi </w:t>
            </w:r>
            <w:proofErr w:type="spellStart"/>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GarLucr</w:t>
            </w:r>
            <w:proofErr w:type="spellEnd"/>
            <w:r w:rsidRPr="003937E7">
              <w:rPr>
                <w:rFonts w:ascii="Times New Roman" w:hAnsi="Times New Roman" w:cs="Times New Roman"/>
                <w:sz w:val="24"/>
                <w:szCs w:val="24"/>
              </w:rPr>
              <w:t xml:space="preserve"> - Punctajul acordat factorului de evaluare</w:t>
            </w:r>
            <w:r w:rsidRPr="003937E7">
              <w:rPr>
                <w:rFonts w:ascii="Times New Roman" w:hAnsi="Times New Roman" w:cs="Times New Roman"/>
                <w:b/>
                <w:bCs/>
                <w:sz w:val="24"/>
                <w:szCs w:val="24"/>
              </w:rPr>
              <w:t xml:space="preserve"> Garanție </w:t>
            </w:r>
            <w:r w:rsidR="00882345">
              <w:rPr>
                <w:rFonts w:ascii="Times New Roman" w:hAnsi="Times New Roman" w:cs="Times New Roman"/>
                <w:b/>
                <w:bCs/>
                <w:sz w:val="24"/>
                <w:szCs w:val="24"/>
              </w:rPr>
              <w:t xml:space="preserve">suplimentara </w:t>
            </w:r>
            <w:r w:rsidRPr="003937E7">
              <w:rPr>
                <w:rFonts w:ascii="Times New Roman" w:hAnsi="Times New Roman" w:cs="Times New Roman"/>
                <w:b/>
                <w:bCs/>
                <w:sz w:val="24"/>
                <w:szCs w:val="24"/>
              </w:rPr>
              <w:t>lucrare</w:t>
            </w:r>
            <w:r w:rsidRPr="003937E7">
              <w:rPr>
                <w:rFonts w:ascii="Times New Roman" w:hAnsi="Times New Roman" w:cs="Times New Roman"/>
                <w:sz w:val="24"/>
                <w:szCs w:val="24"/>
              </w:rPr>
              <w:t xml:space="preserve">, apoi </w:t>
            </w:r>
            <w:proofErr w:type="spellStart"/>
            <w:r w:rsidRPr="003937E7">
              <w:rPr>
                <w:rFonts w:ascii="Times New Roman" w:hAnsi="Times New Roman" w:cs="Times New Roman"/>
                <w:b/>
                <w:bCs/>
                <w:sz w:val="24"/>
                <w:szCs w:val="24"/>
              </w:rPr>
              <w:t>P</w:t>
            </w:r>
            <w:r w:rsidRPr="003937E7">
              <w:rPr>
                <w:rFonts w:ascii="Times New Roman" w:hAnsi="Times New Roman" w:cs="Times New Roman"/>
                <w:b/>
                <w:bCs/>
                <w:sz w:val="24"/>
                <w:szCs w:val="24"/>
                <w:vertAlign w:val="subscript"/>
              </w:rPr>
              <w:t>Manager</w:t>
            </w:r>
            <w:proofErr w:type="spellEnd"/>
            <w:r w:rsidRPr="003937E7">
              <w:rPr>
                <w:rFonts w:ascii="Times New Roman" w:hAnsi="Times New Roman" w:cs="Times New Roman"/>
                <w:b/>
                <w:bCs/>
                <w:sz w:val="24"/>
                <w:szCs w:val="24"/>
                <w:vertAlign w:val="subscript"/>
              </w:rPr>
              <w:t xml:space="preserve"> </w:t>
            </w:r>
            <w:r w:rsidRPr="003937E7">
              <w:rPr>
                <w:rFonts w:ascii="Times New Roman" w:hAnsi="Times New Roman" w:cs="Times New Roman"/>
                <w:b/>
                <w:bCs/>
                <w:sz w:val="24"/>
                <w:szCs w:val="24"/>
              </w:rPr>
              <w:t xml:space="preserve">- </w:t>
            </w:r>
            <w:r w:rsidRPr="003937E7">
              <w:rPr>
                <w:rFonts w:ascii="Times New Roman" w:hAnsi="Times New Roman" w:cs="Times New Roman"/>
                <w:sz w:val="24"/>
                <w:szCs w:val="24"/>
              </w:rPr>
              <w:t xml:space="preserve">Punctajul acordat factorului de evaluare </w:t>
            </w:r>
            <w:r w:rsidRPr="003937E7">
              <w:rPr>
                <w:rFonts w:ascii="Times New Roman" w:hAnsi="Times New Roman" w:cs="Times New Roman"/>
                <w:b/>
                <w:sz w:val="24"/>
                <w:szCs w:val="24"/>
              </w:rPr>
              <w:t xml:space="preserve">Managerul de contract, </w:t>
            </w:r>
            <w:r w:rsidRPr="003937E7">
              <w:rPr>
                <w:rFonts w:ascii="Times New Roman" w:hAnsi="Times New Roman" w:cs="Times New Roman"/>
                <w:sz w:val="24"/>
                <w:szCs w:val="24"/>
              </w:rPr>
              <w:t>apoi</w:t>
            </w:r>
            <w:r w:rsidRPr="003937E7">
              <w:rPr>
                <w:rFonts w:ascii="Times New Roman" w:hAnsi="Times New Roman" w:cs="Times New Roman"/>
                <w:b/>
                <w:sz w:val="24"/>
                <w:szCs w:val="24"/>
              </w:rPr>
              <w:t xml:space="preserve"> </w:t>
            </w:r>
            <w:r w:rsidR="00F67D62" w:rsidRPr="00E661D1">
              <w:rPr>
                <w:rFonts w:ascii="Times New Roman" w:hAnsi="Times New Roman" w:cs="Times New Roman"/>
                <w:iCs/>
                <w:sz w:val="24"/>
                <w:szCs w:val="24"/>
                <w:lang w:val="pt-BR"/>
              </w:rPr>
              <w:t>P</w:t>
            </w:r>
            <w:r w:rsidR="00F67D62" w:rsidRPr="00E661D1">
              <w:rPr>
                <w:rFonts w:ascii="Times New Roman" w:hAnsi="Times New Roman" w:cs="Times New Roman"/>
                <w:iCs/>
                <w:sz w:val="24"/>
                <w:szCs w:val="24"/>
                <w:vertAlign w:val="subscript"/>
                <w:lang w:val="pt-BR"/>
              </w:rPr>
              <w:t xml:space="preserve">asist teh </w:t>
            </w:r>
            <w:r w:rsidR="00F67D62" w:rsidRPr="00E661D1">
              <w:rPr>
                <w:rFonts w:ascii="Times New Roman" w:hAnsi="Times New Roman" w:cs="Times New Roman"/>
                <w:iCs/>
                <w:sz w:val="24"/>
                <w:szCs w:val="24"/>
                <w:lang w:val="pt-BR"/>
              </w:rPr>
              <w:t xml:space="preserve">– </w:t>
            </w:r>
            <w:r w:rsidR="00F67D62" w:rsidRPr="00E661D1">
              <w:rPr>
                <w:rFonts w:ascii="Times New Roman" w:hAnsi="Times New Roman" w:cs="Times New Roman"/>
                <w:sz w:val="24"/>
                <w:szCs w:val="24"/>
              </w:rPr>
              <w:t>Punctajul acordat factorului de evaluare</w:t>
            </w:r>
            <w:r w:rsidR="00F67D62" w:rsidRPr="00E661D1">
              <w:rPr>
                <w:rFonts w:ascii="Times New Roman" w:hAnsi="Times New Roman" w:cs="Times New Roman"/>
                <w:b/>
                <w:bCs/>
                <w:sz w:val="24"/>
                <w:szCs w:val="24"/>
              </w:rPr>
              <w:t xml:space="preserve"> </w:t>
            </w:r>
            <w:r w:rsidR="00F67D62" w:rsidRPr="00E661D1">
              <w:rPr>
                <w:rFonts w:ascii="Times New Roman" w:hAnsi="Times New Roman" w:cs="Times New Roman"/>
                <w:b/>
                <w:bCs/>
                <w:sz w:val="24"/>
                <w:szCs w:val="24"/>
                <w:lang w:val="pt-BR"/>
              </w:rPr>
              <w:t>Manager asistență tehnică din partea proiectantului pe parcursul execuției lucrărilor</w:t>
            </w:r>
            <w:r w:rsidR="00F67D62">
              <w:rPr>
                <w:rFonts w:ascii="Times New Roman" w:hAnsi="Times New Roman" w:cs="Times New Roman"/>
                <w:b/>
                <w:bCs/>
                <w:sz w:val="24"/>
                <w:szCs w:val="24"/>
                <w:lang w:val="pt-BR"/>
              </w:rPr>
              <w:t>.</w:t>
            </w:r>
          </w:p>
          <w:p w:rsidR="001E3B50" w:rsidRPr="003937E7" w:rsidRDefault="001E3B50" w:rsidP="00272D02">
            <w:pPr>
              <w:spacing w:after="0" w:line="240" w:lineRule="auto"/>
              <w:rPr>
                <w:rFonts w:ascii="Times New Roman" w:hAnsi="Times New Roman" w:cs="Times New Roman"/>
                <w:sz w:val="24"/>
                <w:szCs w:val="24"/>
              </w:rPr>
            </w:pPr>
            <w:proofErr w:type="spellStart"/>
            <w:r w:rsidRPr="003937E7">
              <w:rPr>
                <w:rFonts w:ascii="Times New Roman" w:eastAsia="TimesNewRomanPSMT" w:hAnsi="Times New Roman" w:cs="Times New Roman"/>
                <w:sz w:val="24"/>
                <w:szCs w:val="24"/>
                <w:lang w:val="en-US"/>
              </w:rPr>
              <w:t>În</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situaţia</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în</w:t>
            </w:r>
            <w:proofErr w:type="spellEnd"/>
            <w:r w:rsidRPr="003937E7">
              <w:rPr>
                <w:rFonts w:ascii="Times New Roman" w:eastAsia="TimesNewRomanPSMT" w:hAnsi="Times New Roman" w:cs="Times New Roman"/>
                <w:sz w:val="24"/>
                <w:szCs w:val="24"/>
                <w:lang w:val="en-US"/>
              </w:rPr>
              <w:t xml:space="preserve"> care </w:t>
            </w:r>
            <w:proofErr w:type="spellStart"/>
            <w:r w:rsidRPr="003937E7">
              <w:rPr>
                <w:rFonts w:ascii="Times New Roman" w:eastAsia="TimesNewRomanPSMT" w:hAnsi="Times New Roman" w:cs="Times New Roman"/>
                <w:sz w:val="24"/>
                <w:szCs w:val="24"/>
                <w:lang w:val="en-US"/>
              </w:rPr>
              <w:t>egalitatea</w:t>
            </w:r>
            <w:proofErr w:type="spellEnd"/>
            <w:r w:rsidRPr="003937E7">
              <w:rPr>
                <w:rFonts w:ascii="Times New Roman" w:eastAsia="TimesNewRomanPSMT" w:hAnsi="Times New Roman" w:cs="Times New Roman"/>
                <w:sz w:val="24"/>
                <w:szCs w:val="24"/>
                <w:lang w:val="en-US"/>
              </w:rPr>
              <w:t xml:space="preserve"> se </w:t>
            </w:r>
            <w:proofErr w:type="spellStart"/>
            <w:r w:rsidRPr="003937E7">
              <w:rPr>
                <w:rFonts w:ascii="Times New Roman" w:eastAsia="TimesNewRomanPSMT" w:hAnsi="Times New Roman" w:cs="Times New Roman"/>
                <w:sz w:val="24"/>
                <w:szCs w:val="24"/>
                <w:lang w:val="en-US"/>
              </w:rPr>
              <w:t>menţine</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autoritatea</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contractantă</w:t>
            </w:r>
            <w:proofErr w:type="spellEnd"/>
            <w:r w:rsidRPr="003937E7">
              <w:rPr>
                <w:rFonts w:ascii="Times New Roman" w:eastAsia="TimesNewRomanPSMT" w:hAnsi="Times New Roman" w:cs="Times New Roman"/>
                <w:sz w:val="24"/>
                <w:szCs w:val="24"/>
                <w:lang w:val="en-US"/>
              </w:rPr>
              <w:t xml:space="preserve"> are </w:t>
            </w:r>
            <w:proofErr w:type="spellStart"/>
            <w:r w:rsidRPr="003937E7">
              <w:rPr>
                <w:rFonts w:ascii="Times New Roman" w:eastAsia="TimesNewRomanPSMT" w:hAnsi="Times New Roman" w:cs="Times New Roman"/>
                <w:sz w:val="24"/>
                <w:szCs w:val="24"/>
                <w:lang w:val="en-US"/>
              </w:rPr>
              <w:t>dreptul</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să</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solicite</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noi</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propuneri</w:t>
            </w:r>
            <w:proofErr w:type="spellEnd"/>
            <w:r w:rsidRPr="003937E7">
              <w:rPr>
                <w:rFonts w:ascii="Times New Roman" w:eastAsia="TimesNewRomanPSMT" w:hAnsi="Times New Roman" w:cs="Times New Roman"/>
                <w:sz w:val="24"/>
                <w:szCs w:val="24"/>
                <w:lang w:val="en-US"/>
              </w:rPr>
              <w:t xml:space="preserve"> </w:t>
            </w:r>
            <w:proofErr w:type="spellStart"/>
            <w:r w:rsidRPr="003937E7">
              <w:rPr>
                <w:rFonts w:ascii="Times New Roman" w:eastAsia="TimesNewRomanPSMT" w:hAnsi="Times New Roman" w:cs="Times New Roman"/>
                <w:sz w:val="24"/>
                <w:szCs w:val="24"/>
                <w:lang w:val="en-US"/>
              </w:rPr>
              <w:t>financiare</w:t>
            </w:r>
            <w:proofErr w:type="spellEnd"/>
            <w:r w:rsidRPr="003937E7">
              <w:rPr>
                <w:rFonts w:ascii="Times New Roman" w:eastAsia="TimesNewRomanPSMT" w:hAnsi="Times New Roman" w:cs="Times New Roman"/>
                <w:sz w:val="24"/>
                <w:szCs w:val="24"/>
                <w:lang w:val="en-US"/>
              </w:rPr>
              <w:t xml:space="preserve"> </w:t>
            </w:r>
            <w:r w:rsidRPr="003937E7">
              <w:rPr>
                <w:rFonts w:ascii="Times New Roman" w:hAnsi="Times New Roman" w:cs="Times New Roman"/>
                <w:sz w:val="24"/>
                <w:szCs w:val="24"/>
              </w:rPr>
              <w:t>ce vor fi transmise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r w:rsidR="00700781" w:rsidRPr="003937E7">
              <w:rPr>
                <w:rFonts w:ascii="Times New Roman" w:hAnsi="Times New Roman" w:cs="Times New Roman"/>
                <w:sz w:val="24"/>
                <w:szCs w:val="24"/>
              </w:rPr>
              <w:t>.</w:t>
            </w:r>
          </w:p>
        </w:tc>
        <w:tc>
          <w:tcPr>
            <w:tcW w:w="1127" w:type="dxa"/>
            <w:tcBorders>
              <w:top w:val="single" w:sz="4" w:space="0" w:color="auto"/>
              <w:left w:val="single" w:sz="4" w:space="0" w:color="auto"/>
              <w:bottom w:val="nil"/>
              <w:right w:val="single" w:sz="4" w:space="0" w:color="auto"/>
            </w:tcBorders>
            <w:noWrap/>
            <w:hideMark/>
          </w:tcPr>
          <w:p w:rsidR="001E3B50" w:rsidRPr="003937E7" w:rsidRDefault="001E3B50" w:rsidP="00700781">
            <w:pPr>
              <w:spacing w:after="0" w:line="288" w:lineRule="auto"/>
              <w:ind w:firstLine="31"/>
              <w:jc w:val="center"/>
              <w:rPr>
                <w:rFonts w:ascii="Times New Roman" w:hAnsi="Times New Roman" w:cs="Times New Roman"/>
                <w:sz w:val="24"/>
                <w:szCs w:val="24"/>
              </w:rPr>
            </w:pPr>
            <w:r w:rsidRPr="003937E7">
              <w:rPr>
                <w:rFonts w:ascii="Times New Roman" w:hAnsi="Times New Roman" w:cs="Times New Roman"/>
                <w:sz w:val="24"/>
                <w:szCs w:val="24"/>
              </w:rPr>
              <w:t>100%</w:t>
            </w:r>
          </w:p>
        </w:tc>
      </w:tr>
      <w:tr w:rsidR="001E3B50" w:rsidRPr="003937E7" w:rsidTr="001E0821">
        <w:tc>
          <w:tcPr>
            <w:tcW w:w="851" w:type="dxa"/>
            <w:vMerge/>
            <w:tcBorders>
              <w:right w:val="single" w:sz="4" w:space="0" w:color="auto"/>
            </w:tcBorders>
            <w:noWrap/>
            <w:hideMark/>
          </w:tcPr>
          <w:p w:rsidR="001E3B50" w:rsidRPr="003937E7" w:rsidRDefault="001E3B50" w:rsidP="00AB067C">
            <w:pPr>
              <w:spacing w:line="288" w:lineRule="auto"/>
              <w:rPr>
                <w:rFonts w:ascii="Times New Roman" w:hAnsi="Times New Roman" w:cs="Times New Roman"/>
                <w:sz w:val="24"/>
                <w:szCs w:val="24"/>
              </w:rPr>
            </w:pPr>
          </w:p>
        </w:tc>
        <w:tc>
          <w:tcPr>
            <w:tcW w:w="7925" w:type="dxa"/>
            <w:vMerge/>
            <w:tcBorders>
              <w:top w:val="single" w:sz="4" w:space="0" w:color="auto"/>
              <w:left w:val="single" w:sz="4" w:space="0" w:color="auto"/>
              <w:bottom w:val="single" w:sz="4" w:space="0" w:color="auto"/>
              <w:right w:val="single" w:sz="4" w:space="0" w:color="auto"/>
            </w:tcBorders>
            <w:vAlign w:val="center"/>
            <w:hideMark/>
          </w:tcPr>
          <w:p w:rsidR="001E3B50" w:rsidRPr="003937E7" w:rsidRDefault="001E3B50" w:rsidP="00AB067C">
            <w:pPr>
              <w:spacing w:line="288" w:lineRule="auto"/>
              <w:rPr>
                <w:rFonts w:ascii="Times New Roman" w:hAnsi="Times New Roman" w:cs="Times New Roman"/>
                <w:sz w:val="24"/>
                <w:szCs w:val="24"/>
              </w:rPr>
            </w:pPr>
          </w:p>
        </w:tc>
        <w:tc>
          <w:tcPr>
            <w:tcW w:w="1127" w:type="dxa"/>
            <w:tcBorders>
              <w:top w:val="nil"/>
              <w:left w:val="single" w:sz="4" w:space="0" w:color="auto"/>
              <w:bottom w:val="single" w:sz="4" w:space="0" w:color="auto"/>
              <w:right w:val="single" w:sz="4" w:space="0" w:color="auto"/>
            </w:tcBorders>
            <w:noWrap/>
            <w:hideMark/>
          </w:tcPr>
          <w:p w:rsidR="001E3B50" w:rsidRPr="003937E7" w:rsidRDefault="001E3B50" w:rsidP="00AB067C">
            <w:pPr>
              <w:spacing w:line="288" w:lineRule="auto"/>
              <w:ind w:firstLine="31"/>
              <w:jc w:val="center"/>
              <w:rPr>
                <w:rFonts w:ascii="Times New Roman" w:hAnsi="Times New Roman" w:cs="Times New Roman"/>
                <w:sz w:val="24"/>
                <w:szCs w:val="24"/>
              </w:rPr>
            </w:pPr>
          </w:p>
        </w:tc>
      </w:tr>
    </w:tbl>
    <w:p w:rsidR="001E3B50" w:rsidRPr="003937E7" w:rsidRDefault="001E3B50" w:rsidP="005477D0">
      <w:pPr>
        <w:widowControl w:val="0"/>
        <w:tabs>
          <w:tab w:val="left" w:pos="720"/>
        </w:tabs>
        <w:spacing w:after="0"/>
        <w:jc w:val="both"/>
        <w:rPr>
          <w:rFonts w:ascii="Times New Roman" w:hAnsi="Times New Roman" w:cs="Times New Roman"/>
          <w:sz w:val="24"/>
          <w:szCs w:val="24"/>
        </w:rPr>
      </w:pPr>
    </w:p>
    <w:p w:rsidR="001E3B50" w:rsidRPr="00D15322" w:rsidRDefault="001E3B50">
      <w:pPr>
        <w:pStyle w:val="Heading1"/>
        <w:widowControl w:val="0"/>
        <w:numPr>
          <w:ilvl w:val="0"/>
          <w:numId w:val="17"/>
        </w:numPr>
        <w:spacing w:after="0" w:line="240" w:lineRule="auto"/>
        <w:ind w:left="0" w:right="0" w:firstLine="360"/>
        <w:rPr>
          <w:rFonts w:ascii="Times New Roman" w:hAnsi="Times New Roman" w:cs="Times New Roman"/>
          <w:b/>
          <w:sz w:val="24"/>
          <w:szCs w:val="24"/>
        </w:rPr>
      </w:pPr>
      <w:bookmarkStart w:id="21" w:name="_heading=h.1jlao46" w:colFirst="0" w:colLast="0"/>
      <w:bookmarkEnd w:id="21"/>
      <w:r w:rsidRPr="00D15322">
        <w:rPr>
          <w:rFonts w:ascii="Times New Roman" w:hAnsi="Times New Roman" w:cs="Times New Roman"/>
          <w:b/>
          <w:sz w:val="24"/>
          <w:szCs w:val="24"/>
        </w:rPr>
        <w:t>Managementul calității și managementul documentelor</w:t>
      </w:r>
    </w:p>
    <w:p w:rsidR="0067750A" w:rsidRPr="001E0821" w:rsidRDefault="0067750A" w:rsidP="001E0821">
      <w:pPr>
        <w:spacing w:after="0" w:line="240" w:lineRule="auto"/>
        <w:rPr>
          <w:sz w:val="24"/>
          <w:szCs w:val="24"/>
        </w:rPr>
      </w:pPr>
    </w:p>
    <w:p w:rsidR="001E3B50" w:rsidRPr="00D15322" w:rsidRDefault="001E3B50" w:rsidP="001E0821">
      <w:pPr>
        <w:pStyle w:val="Heading2"/>
        <w:numPr>
          <w:ilvl w:val="1"/>
          <w:numId w:val="17"/>
        </w:numPr>
        <w:spacing w:before="0" w:after="0" w:line="240" w:lineRule="auto"/>
        <w:ind w:left="0" w:firstLine="720"/>
        <w:jc w:val="both"/>
        <w:rPr>
          <w:rFonts w:ascii="Times New Roman" w:hAnsi="Times New Roman" w:cs="Times New Roman"/>
          <w:sz w:val="24"/>
          <w:szCs w:val="24"/>
        </w:rPr>
      </w:pPr>
      <w:bookmarkStart w:id="22" w:name="_heading=h.43ky6rz" w:colFirst="0" w:colLast="0"/>
      <w:bookmarkEnd w:id="22"/>
      <w:r w:rsidRPr="00D15322">
        <w:rPr>
          <w:rFonts w:ascii="Times New Roman" w:hAnsi="Times New Roman" w:cs="Times New Roman"/>
          <w:b w:val="0"/>
          <w:sz w:val="24"/>
          <w:szCs w:val="24"/>
        </w:rPr>
        <w:t>Planul calității</w:t>
      </w:r>
    </w:p>
    <w:p w:rsidR="0067750A" w:rsidRPr="001E0821" w:rsidRDefault="0067750A" w:rsidP="001E0821">
      <w:pPr>
        <w:spacing w:after="0" w:line="240" w:lineRule="auto"/>
        <w:rPr>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va executa toate activitățile din cadrul Contractului în conformitate cu Planul calității, care trebuie redactat în conformitate cu standardele în vigoare și cu respectarea instrucțiunilor standardului standardelor</w:t>
      </w:r>
      <w:r w:rsidRPr="00D15322">
        <w:rPr>
          <w:rFonts w:ascii="Times New Roman" w:hAnsi="Times New Roman" w:cs="Times New Roman"/>
          <w:i/>
          <w:sz w:val="24"/>
          <w:szCs w:val="24"/>
        </w:rPr>
        <w:t xml:space="preserve"> </w:t>
      </w:r>
      <w:r w:rsidRPr="00D15322">
        <w:rPr>
          <w:rFonts w:ascii="Times New Roman" w:hAnsi="Times New Roman" w:cs="Times New Roman"/>
          <w:sz w:val="24"/>
          <w:szCs w:val="24"/>
        </w:rPr>
        <w:t xml:space="preserve">”Linii directoare pentru planurile calității” și în conformitate cu reglementările în materie de sistem de management al calității în construcție (inclusiv, dar fără a se limita la conținutul Anexei 2 din HG 766/1997, cu modificările și </w:t>
      </w:r>
      <w:r w:rsidRPr="00D15322">
        <w:rPr>
          <w:rFonts w:ascii="Times New Roman" w:hAnsi="Times New Roman" w:cs="Times New Roman"/>
          <w:sz w:val="24"/>
          <w:szCs w:val="24"/>
        </w:rPr>
        <w:lastRenderedPageBreak/>
        <w:t>completările ulterioare).</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Acesta trebuie să cuprindă toate cerințele privind execuția lucrărilor din prezentul Caiet de sarcini. În consecință, Planul calității nu trebuie să fie generic ci specific pentru acest Contract și pentru lucrările ce sunt incluse în Contract.</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Cu luarea în considerare a prevederilor art 23-25 din Regulamentul privind conducerea şi asigurarea calităţii în construcţii, Anexa nr.2 la HG nr.766/1997, Planul calității redactat de Contractant trebuie:</w:t>
      </w:r>
    </w:p>
    <w:p w:rsidR="001E3B50" w:rsidRPr="00D15322" w:rsidRDefault="001E3B50">
      <w:pPr>
        <w:widowControl w:val="0"/>
        <w:numPr>
          <w:ilvl w:val="0"/>
          <w:numId w:val="3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să descrie cum va aplica contractantul în cadrul Contractului sistemul de management al calității în construcții în așa fel încât să îndeplinească cerințele tehnice și contractuale precum și reglementările, standardele și normele aplicabile;</w:t>
      </w:r>
    </w:p>
    <w:p w:rsidR="001E3B50" w:rsidRPr="00D15322" w:rsidRDefault="001E3B50">
      <w:pPr>
        <w:widowControl w:val="0"/>
        <w:numPr>
          <w:ilvl w:val="0"/>
          <w:numId w:val="3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să demonstreze Autorității Contractante cum va îndeplini contractantul cerințele privind calitatea incluse în Caietul de sarcini și în reglementările ce guvernează calitatea în execuția lucrărilor în construcții;</w:t>
      </w:r>
    </w:p>
    <w:p w:rsidR="001E3B50" w:rsidRPr="00D15322" w:rsidRDefault="001E3B50">
      <w:pPr>
        <w:widowControl w:val="0"/>
        <w:numPr>
          <w:ilvl w:val="0"/>
          <w:numId w:val="3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să descrie modul în care vor fi organizate și gestionate activitățile în cadrul Contractului pentru a îndeplini cerințele;</w:t>
      </w:r>
    </w:p>
    <w:p w:rsidR="001E3B50" w:rsidRPr="00D15322" w:rsidRDefault="001E3B50">
      <w:pPr>
        <w:widowControl w:val="0"/>
        <w:numPr>
          <w:ilvl w:val="0"/>
          <w:numId w:val="3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să fie conform cu toate datele de intrare furnizate de Autoritatea Contractantă prin Documentația de Atribuire.</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Planul calității trebuie să includă cel puțin:</w:t>
      </w:r>
    </w:p>
    <w:p w:rsidR="001E3B50" w:rsidRPr="00D15322" w:rsidRDefault="001E3B50" w:rsidP="001E0821">
      <w:pPr>
        <w:widowControl w:val="0"/>
        <w:numPr>
          <w:ilvl w:val="0"/>
          <w:numId w:val="4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Descrierea structurii organizaționale a contractantului și identificarea funcțiilor și responsabilităților personalului implicat direct în executarea contractului;</w:t>
      </w:r>
    </w:p>
    <w:p w:rsidR="001E3B50" w:rsidRPr="00D15322" w:rsidRDefault="001E3B50" w:rsidP="001E0821">
      <w:pPr>
        <w:widowControl w:val="0"/>
        <w:numPr>
          <w:ilvl w:val="0"/>
          <w:numId w:val="4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Modul de gestionare/management al datelor de intrare și managementul documentelor în cadrul Contractului;</w:t>
      </w:r>
    </w:p>
    <w:p w:rsidR="001E3B50" w:rsidRPr="00D15322" w:rsidRDefault="001E3B50" w:rsidP="001E0821">
      <w:pPr>
        <w:widowControl w:val="0"/>
        <w:numPr>
          <w:ilvl w:val="0"/>
          <w:numId w:val="4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Resursele disponibile pentru executarea contractului, respectiv forța de muncă, materiale și infrastructură;</w:t>
      </w:r>
    </w:p>
    <w:p w:rsidR="001E3B50" w:rsidRPr="00D15322" w:rsidRDefault="001E3B50" w:rsidP="001E0821">
      <w:pPr>
        <w:widowControl w:val="0"/>
        <w:numPr>
          <w:ilvl w:val="0"/>
          <w:numId w:val="4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Modalitatea de comunicare cu Autoritatea Contractantă;</w:t>
      </w:r>
    </w:p>
    <w:p w:rsidR="001E3B50" w:rsidRPr="00D15322" w:rsidRDefault="001E3B50" w:rsidP="001E0821">
      <w:pPr>
        <w:widowControl w:val="0"/>
        <w:numPr>
          <w:ilvl w:val="0"/>
          <w:numId w:val="4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Modalitatea de control și gestionare a neconformităților care ar putea apărea pe perioada execuției lucrărilor.</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Planul calității elaborat de Contractant se va pune la dispoziția Autorității Contractante la ședința de demarare a activităților în Contract.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Pe durata executării Contractului, contractantul actualizează Planul calității ori de câte ori se consideră necesar și/sau la solicitarea Autorității Contractante.</w:t>
      </w:r>
    </w:p>
    <w:p w:rsidR="007535B9" w:rsidRPr="00D15322" w:rsidRDefault="007535B9"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pStyle w:val="Heading2"/>
        <w:numPr>
          <w:ilvl w:val="1"/>
          <w:numId w:val="17"/>
        </w:numPr>
        <w:spacing w:before="0" w:after="0" w:line="240" w:lineRule="auto"/>
        <w:jc w:val="both"/>
        <w:rPr>
          <w:rFonts w:ascii="Times New Roman" w:hAnsi="Times New Roman" w:cs="Times New Roman"/>
          <w:sz w:val="24"/>
          <w:szCs w:val="24"/>
        </w:rPr>
      </w:pPr>
      <w:bookmarkStart w:id="23" w:name="_heading=h.2iq8gzs" w:colFirst="0" w:colLast="0"/>
      <w:bookmarkEnd w:id="23"/>
      <w:r w:rsidRPr="00D15322">
        <w:rPr>
          <w:rFonts w:ascii="Times New Roman" w:hAnsi="Times New Roman" w:cs="Times New Roman"/>
          <w:sz w:val="24"/>
          <w:szCs w:val="24"/>
        </w:rPr>
        <w:t xml:space="preserve">Planurile de control a calității </w:t>
      </w:r>
    </w:p>
    <w:p w:rsidR="007535B9" w:rsidRPr="00D15322" w:rsidRDefault="007535B9" w:rsidP="001E0821">
      <w:pPr>
        <w:widowControl w:val="0"/>
        <w:spacing w:after="0" w:line="240" w:lineRule="auto"/>
        <w:ind w:firstLine="720"/>
        <w:jc w:val="both"/>
        <w:rPr>
          <w:rFonts w:ascii="Times New Roman" w:hAnsi="Times New Roman" w:cs="Times New Roman"/>
          <w:sz w:val="24"/>
          <w:szCs w:val="24"/>
        </w:rPr>
      </w:pPr>
    </w:p>
    <w:p w:rsidR="0067750A"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prezintă în cadrul ședinței de demarare a activităților în Contract, un Plan general de control al calității lucrărilor executate. Acest plan trebuie să acopere toate activitățile/etapele subsecvente pentru care vor fi organizate lucr</w:t>
      </w:r>
      <w:r w:rsidR="0067750A" w:rsidRPr="00D15322">
        <w:rPr>
          <w:rFonts w:ascii="Times New Roman" w:hAnsi="Times New Roman" w:cs="Times New Roman"/>
          <w:sz w:val="24"/>
          <w:szCs w:val="24"/>
        </w:rPr>
        <w:t>ări pe șantier și să identifice.</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Planurile de control a calității aferente diferitelor activități/etape specifice ale lucrărilor.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Planul de control al calității va conține, acolo unde este aplicabil, cel puțin următoarele:</w:t>
      </w:r>
    </w:p>
    <w:p w:rsidR="001E3B50" w:rsidRPr="00D15322" w:rsidRDefault="001E3B50" w:rsidP="001E0821">
      <w:pPr>
        <w:widowControl w:val="0"/>
        <w:numPr>
          <w:ilvl w:val="0"/>
          <w:numId w:val="4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Descrierea sarcinilor planificate și lista etapelor de execuție pentru realizarea activității;</w:t>
      </w:r>
    </w:p>
    <w:p w:rsidR="001E3B50" w:rsidRPr="00D15322" w:rsidRDefault="001E3B50" w:rsidP="001E0821">
      <w:pPr>
        <w:widowControl w:val="0"/>
        <w:numPr>
          <w:ilvl w:val="0"/>
          <w:numId w:val="4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Responsabilitățile pentru execuția, gestionarea și controlul activității;</w:t>
      </w:r>
    </w:p>
    <w:p w:rsidR="001E3B50" w:rsidRPr="00D15322" w:rsidRDefault="001E3B50" w:rsidP="001E0821">
      <w:pPr>
        <w:widowControl w:val="0"/>
        <w:numPr>
          <w:ilvl w:val="0"/>
          <w:numId w:val="4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Trimiteri la specificațiile tehnice, desenele, procedurile referitoare la execuția, controlul și acceptarea activității;</w:t>
      </w:r>
    </w:p>
    <w:p w:rsidR="001E3B50" w:rsidRPr="00D15322" w:rsidRDefault="001E3B50" w:rsidP="001E0821">
      <w:pPr>
        <w:widowControl w:val="0"/>
        <w:numPr>
          <w:ilvl w:val="0"/>
          <w:numId w:val="4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Integrarea documentației de certificare (procese verbale/minute, inspecții sau rapoarte de testare, certificate etc.) prevăzută pentru activitate;</w:t>
      </w:r>
    </w:p>
    <w:p w:rsidR="001E3B50" w:rsidRPr="00D15322" w:rsidRDefault="001E3B50" w:rsidP="001E0821">
      <w:pPr>
        <w:widowControl w:val="0"/>
        <w:numPr>
          <w:ilvl w:val="0"/>
          <w:numId w:val="4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Documentația finală a activității urmată de închiderea Planului de control al calității.</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lastRenderedPageBreak/>
        <w:t>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În acest sens Autoritatea Contractantă va indica:</w:t>
      </w:r>
    </w:p>
    <w:p w:rsidR="001E3B50" w:rsidRPr="00D15322" w:rsidRDefault="001E3B50" w:rsidP="001E0821">
      <w:pPr>
        <w:widowControl w:val="0"/>
        <w:numPr>
          <w:ilvl w:val="0"/>
          <w:numId w:val="33"/>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activitățile la care intenționează să participe în mod special;</w:t>
      </w:r>
    </w:p>
    <w:p w:rsidR="001E3B50" w:rsidRPr="00D15322" w:rsidRDefault="001E3B50" w:rsidP="001E0821">
      <w:pPr>
        <w:widowControl w:val="0"/>
        <w:numPr>
          <w:ilvl w:val="0"/>
          <w:numId w:val="33"/>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activitățile care nu trebuie să fie începute fără prezența reprezentantului Autorității Contractante.</w:t>
      </w:r>
    </w:p>
    <w:p w:rsidR="001E3B50" w:rsidRPr="00D15322" w:rsidRDefault="001E3B50" w:rsidP="001E0821">
      <w:pPr>
        <w:widowControl w:val="0"/>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Contractantul va comunica datele acestor activități cu cel puțin 7 zile lucrătoare înainte de a realiza activitatea respectivă.</w:t>
      </w:r>
    </w:p>
    <w:p w:rsidR="00F75AFF" w:rsidRPr="00D15322" w:rsidRDefault="00F75AFF"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pStyle w:val="Heading2"/>
        <w:numPr>
          <w:ilvl w:val="1"/>
          <w:numId w:val="17"/>
        </w:numPr>
        <w:spacing w:before="0" w:after="0" w:line="240" w:lineRule="auto"/>
        <w:jc w:val="both"/>
        <w:rPr>
          <w:rFonts w:ascii="Times New Roman" w:hAnsi="Times New Roman" w:cs="Times New Roman"/>
          <w:sz w:val="24"/>
          <w:szCs w:val="24"/>
        </w:rPr>
      </w:pPr>
      <w:bookmarkStart w:id="24" w:name="_heading=h.xvir7l" w:colFirst="0" w:colLast="0"/>
      <w:bookmarkEnd w:id="24"/>
      <w:r w:rsidRPr="00D15322">
        <w:rPr>
          <w:rFonts w:ascii="Times New Roman" w:hAnsi="Times New Roman" w:cs="Times New Roman"/>
          <w:sz w:val="24"/>
          <w:szCs w:val="24"/>
        </w:rPr>
        <w:t>Managementul documentelor</w:t>
      </w:r>
      <w:r w:rsidR="00F75AFF" w:rsidRPr="00D15322">
        <w:rPr>
          <w:rFonts w:ascii="Times New Roman" w:hAnsi="Times New Roman" w:cs="Times New Roman"/>
          <w:sz w:val="24"/>
          <w:szCs w:val="24"/>
        </w:rPr>
        <w:t>.</w:t>
      </w:r>
    </w:p>
    <w:p w:rsidR="00F75AFF" w:rsidRPr="001E0821" w:rsidRDefault="00F75AFF" w:rsidP="001E0821">
      <w:pPr>
        <w:spacing w:after="0" w:line="240" w:lineRule="auto"/>
        <w:rPr>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Fiecare document emis de către Contractant a avea un cod unic de referință sub formă de număr de identificare alocat de Contractant.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Toate documentele (scrise sau desenate) prezentate de Contractant Autorității Contractante trebuie să fie în limba română. Toți parametrii din cadrul documentelor trebuie să fie exprimați în unități din Sistemul internațional de unități. Acolo unde este cazul, fotografiile digitale trebuie furnizate în format JPG.</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va furniza trei exemplare tipărite, două copii pe suport electronic (memorie USB) a documentelor ce rezultă pe toată durata de execuție a Contractului scanate in original cu toate semnaturile si stampilele necesare. Documentele predate pe suport electronic vor fi semnate cu semnătură electronică extinsă emisă de o autoritate competentă.</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Toate documentele (scrise sau desenate) trebuie furnizate de Contractant, către Autoritatea Contractantă astfel încât să poată fi citite direct sau importate fără pierderi de format cu următoarele software-uri disponibile la nivel de Autoritate Contractantă: Adobe Acrobat Reader, Microsoft Word, Microsoft Excel pentru părțile scrise și AutoCad sau orice alt format editabil, pentru părțile desenate.</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va furniza fișierele native sau sursă ale tuturor documentelor tehnice și ale Contractului.</w:t>
      </w:r>
    </w:p>
    <w:p w:rsidR="001E3B50"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va transmite spre aprobare inițială orice abatere de la cerințele privind managementul documentelor. Autoritatea Contractantă poate accepta abaterea sau nu sau poate solicita Contractantului să realizeze modificări suplimentare înainte de a o accepta.</w:t>
      </w:r>
    </w:p>
    <w:p w:rsidR="00923688" w:rsidRPr="00D15322" w:rsidRDefault="00923688" w:rsidP="001E0821">
      <w:pPr>
        <w:widowControl w:val="0"/>
        <w:spacing w:after="0" w:line="240" w:lineRule="auto"/>
        <w:ind w:firstLine="720"/>
        <w:jc w:val="both"/>
        <w:rPr>
          <w:rFonts w:ascii="Times New Roman" w:hAnsi="Times New Roman" w:cs="Times New Roman"/>
          <w:sz w:val="24"/>
          <w:szCs w:val="24"/>
        </w:rPr>
      </w:pPr>
    </w:p>
    <w:p w:rsidR="001E3B50" w:rsidRPr="00D15322" w:rsidRDefault="001E3B50" w:rsidP="001E0821">
      <w:pPr>
        <w:pStyle w:val="Heading1"/>
        <w:widowControl w:val="0"/>
        <w:numPr>
          <w:ilvl w:val="0"/>
          <w:numId w:val="17"/>
        </w:numPr>
        <w:spacing w:after="0" w:line="240" w:lineRule="auto"/>
        <w:ind w:left="0" w:right="0" w:firstLine="720"/>
        <w:rPr>
          <w:rFonts w:ascii="Times New Roman" w:hAnsi="Times New Roman" w:cs="Times New Roman"/>
          <w:b/>
          <w:sz w:val="24"/>
          <w:szCs w:val="24"/>
        </w:rPr>
      </w:pPr>
      <w:bookmarkStart w:id="25" w:name="_heading=h.3hv69ve" w:colFirst="0" w:colLast="0"/>
      <w:bookmarkEnd w:id="25"/>
      <w:r w:rsidRPr="00D15322">
        <w:rPr>
          <w:rFonts w:ascii="Times New Roman" w:hAnsi="Times New Roman" w:cs="Times New Roman"/>
          <w:b/>
          <w:sz w:val="24"/>
          <w:szCs w:val="24"/>
        </w:rPr>
        <w:t>Cerințe specifice de managementul Contractului</w:t>
      </w:r>
    </w:p>
    <w:p w:rsidR="0067750A" w:rsidRPr="00D15322" w:rsidRDefault="0067750A" w:rsidP="001E0821">
      <w:pPr>
        <w:spacing w:after="0" w:line="240" w:lineRule="auto"/>
        <w:rPr>
          <w:rFonts w:ascii="Times New Roman" w:hAnsi="Times New Roman" w:cs="Times New Roman"/>
          <w:sz w:val="24"/>
          <w:szCs w:val="24"/>
        </w:rPr>
      </w:pPr>
    </w:p>
    <w:p w:rsidR="001E3B50" w:rsidRPr="00D15322" w:rsidRDefault="001E3B50" w:rsidP="001E0821">
      <w:pPr>
        <w:pStyle w:val="Heading2"/>
        <w:spacing w:before="0" w:after="0" w:line="240" w:lineRule="auto"/>
        <w:ind w:left="720"/>
        <w:jc w:val="both"/>
        <w:rPr>
          <w:rFonts w:ascii="Times New Roman" w:hAnsi="Times New Roman" w:cs="Times New Roman"/>
          <w:b w:val="0"/>
          <w:sz w:val="24"/>
          <w:szCs w:val="24"/>
        </w:rPr>
      </w:pPr>
      <w:bookmarkStart w:id="26" w:name="_heading=h.1x0gk37" w:colFirst="0" w:colLast="0"/>
      <w:bookmarkEnd w:id="26"/>
      <w:r w:rsidRPr="00D15322">
        <w:rPr>
          <w:rFonts w:ascii="Times New Roman" w:hAnsi="Times New Roman" w:cs="Times New Roman"/>
          <w:b w:val="0"/>
          <w:sz w:val="24"/>
          <w:szCs w:val="24"/>
        </w:rPr>
        <w:t>Gestionarea relației dintre Autoritatea Contractantă și contractant</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Instrumentul practic în gestionarea relației dintre Contractant și Autoritatea Contractantă este întâlnirea, care poate lua forma întâlnirii de început/de demarare a activităților în Contract, a întâlnirilor pentru monitorizarea progresului, a întâlnirilor de lucru sau întâlniri pentru acceptarea rezultatelor parțiale și a rezultatului final al Contractului. </w:t>
      </w:r>
    </w:p>
    <w:p w:rsidR="00EF4423" w:rsidRPr="00D15322" w:rsidRDefault="00EF4423" w:rsidP="001E0821">
      <w:pPr>
        <w:widowControl w:val="0"/>
        <w:spacing w:after="0" w:line="240" w:lineRule="auto"/>
        <w:ind w:firstLine="720"/>
        <w:jc w:val="both"/>
        <w:rPr>
          <w:rFonts w:ascii="Times New Roman" w:hAnsi="Times New Roman" w:cs="Times New Roman"/>
          <w:b/>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b/>
          <w:sz w:val="24"/>
          <w:szCs w:val="24"/>
        </w:rPr>
      </w:pPr>
      <w:r w:rsidRPr="00D15322">
        <w:rPr>
          <w:rFonts w:ascii="Times New Roman" w:hAnsi="Times New Roman" w:cs="Times New Roman"/>
          <w:b/>
          <w:sz w:val="24"/>
          <w:szCs w:val="24"/>
        </w:rPr>
        <w:t xml:space="preserve">Întâlniri/ședințe periodice </w:t>
      </w:r>
    </w:p>
    <w:p w:rsidR="001E3B50" w:rsidRPr="00D15322" w:rsidRDefault="001E3B50" w:rsidP="001E0821">
      <w:pPr>
        <w:widowControl w:val="0"/>
        <w:numPr>
          <w:ilvl w:val="0"/>
          <w:numId w:val="30"/>
        </w:numPr>
        <w:spacing w:after="0" w:line="240" w:lineRule="auto"/>
        <w:ind w:left="566" w:hanging="435"/>
        <w:jc w:val="both"/>
        <w:rPr>
          <w:rFonts w:ascii="Times New Roman" w:hAnsi="Times New Roman" w:cs="Times New Roman"/>
          <w:sz w:val="24"/>
          <w:szCs w:val="24"/>
        </w:rPr>
      </w:pPr>
      <w:r w:rsidRPr="00D15322">
        <w:rPr>
          <w:rFonts w:ascii="Times New Roman" w:hAnsi="Times New Roman" w:cs="Times New Roman"/>
          <w:sz w:val="24"/>
          <w:szCs w:val="24"/>
        </w:rPr>
        <w:t>începerea activităţii în cadrul Contractului va fi formalizată printr-o întâlnire de demarare a activităţilor în cadrul Contractului, această întâlnire va avea loc în termen de 3 zile lucrătoare, de la Ordinul de Începere;</w:t>
      </w:r>
    </w:p>
    <w:p w:rsidR="001E3B50" w:rsidRPr="00D15322" w:rsidRDefault="001E3B50" w:rsidP="001E0821">
      <w:pPr>
        <w:widowControl w:val="0"/>
        <w:numPr>
          <w:ilvl w:val="0"/>
          <w:numId w:val="36"/>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această întâlnire trebuie să fie organizată de către contractant;</w:t>
      </w:r>
    </w:p>
    <w:p w:rsidR="001E3B50" w:rsidRPr="00D15322" w:rsidRDefault="001E3B50" w:rsidP="001E0821">
      <w:pPr>
        <w:widowControl w:val="0"/>
        <w:numPr>
          <w:ilvl w:val="0"/>
          <w:numId w:val="36"/>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caracterul acestei întâlniri: caracter pur informativ;</w:t>
      </w:r>
    </w:p>
    <w:p w:rsidR="001E3B50" w:rsidRPr="00D15322" w:rsidRDefault="001E3B50" w:rsidP="001E0821">
      <w:pPr>
        <w:widowControl w:val="0"/>
        <w:numPr>
          <w:ilvl w:val="0"/>
          <w:numId w:val="36"/>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subiectele planificate a fi discutate în cadrul acestei întâlniri: aspecte legate de începerea activităţii şi predarea amplasamentului.</w:t>
      </w:r>
    </w:p>
    <w:p w:rsidR="001E3B50" w:rsidRPr="00D15322" w:rsidRDefault="001E3B50" w:rsidP="001E0821">
      <w:pPr>
        <w:widowControl w:val="0"/>
        <w:numPr>
          <w:ilvl w:val="0"/>
          <w:numId w:val="30"/>
        </w:numPr>
        <w:spacing w:after="0" w:line="240" w:lineRule="auto"/>
        <w:ind w:left="566" w:hanging="435"/>
        <w:jc w:val="both"/>
        <w:rPr>
          <w:rFonts w:ascii="Times New Roman" w:hAnsi="Times New Roman" w:cs="Times New Roman"/>
          <w:sz w:val="24"/>
          <w:szCs w:val="24"/>
        </w:rPr>
      </w:pPr>
      <w:r w:rsidRPr="00D15322">
        <w:rPr>
          <w:rFonts w:ascii="Times New Roman" w:hAnsi="Times New Roman" w:cs="Times New Roman"/>
          <w:sz w:val="24"/>
          <w:szCs w:val="24"/>
        </w:rPr>
        <w:lastRenderedPageBreak/>
        <w:t>întâlniri/şedinţe periodice pe întreaga durată a Contractului:</w:t>
      </w:r>
    </w:p>
    <w:p w:rsidR="001E3B50" w:rsidRPr="00D15322" w:rsidRDefault="001E3B50" w:rsidP="001E0821">
      <w:pPr>
        <w:widowControl w:val="0"/>
        <w:numPr>
          <w:ilvl w:val="0"/>
          <w:numId w:val="43"/>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întâlniri/şedinţe periodice de lucru la sediul Autorităţii Contractante sau la şantier: saptamanale</w:t>
      </w:r>
      <w:r w:rsidR="00DC786C" w:rsidRPr="00D15322">
        <w:rPr>
          <w:rFonts w:ascii="Times New Roman" w:hAnsi="Times New Roman" w:cs="Times New Roman"/>
          <w:sz w:val="24"/>
          <w:szCs w:val="24"/>
        </w:rPr>
        <w:t>;</w:t>
      </w:r>
      <w:r w:rsidRPr="00D15322">
        <w:rPr>
          <w:rFonts w:ascii="Times New Roman" w:hAnsi="Times New Roman" w:cs="Times New Roman"/>
          <w:sz w:val="24"/>
          <w:szCs w:val="24"/>
        </w:rPr>
        <w:t xml:space="preserve"> </w:t>
      </w:r>
      <w:r w:rsidR="00DC786C" w:rsidRPr="00D15322">
        <w:rPr>
          <w:rFonts w:ascii="Times New Roman" w:hAnsi="Times New Roman" w:cs="Times New Roman"/>
          <w:sz w:val="24"/>
          <w:szCs w:val="24"/>
        </w:rPr>
        <w:t>Frecvenţa acestora poate fi modificată în funcţie de situaţiile specifice.</w:t>
      </w:r>
    </w:p>
    <w:p w:rsidR="001E3B50" w:rsidRPr="00D15322" w:rsidRDefault="001E3B50" w:rsidP="001E0821">
      <w:pPr>
        <w:widowControl w:val="0"/>
        <w:numPr>
          <w:ilvl w:val="0"/>
          <w:numId w:val="43"/>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întâlniri/şedinţe periodice de monitorizare la sediul Autorităţii Contractante pentru monitorizarea progresului la un interval de 1 lună pe perioada derulării Contractului. Frecvenţa acestora poate fi modificată în funcţie de situaţiile specifice. Este necesară prezenţa fizică a reprezentantului Contractantului la fiecare întâlnire/şedinţă de monitorizare.</w:t>
      </w:r>
    </w:p>
    <w:p w:rsidR="001E3B50" w:rsidRPr="00D15322" w:rsidRDefault="001E3B50" w:rsidP="001E0821">
      <w:pPr>
        <w:widowControl w:val="0"/>
        <w:numPr>
          <w:ilvl w:val="0"/>
          <w:numId w:val="43"/>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întâlniri/şedinţe periodice de monitorizare pe şantier: lunare</w:t>
      </w:r>
      <w:r w:rsidR="00DC786C" w:rsidRPr="00D15322">
        <w:rPr>
          <w:rFonts w:ascii="Times New Roman" w:hAnsi="Times New Roman" w:cs="Times New Roman"/>
          <w:sz w:val="24"/>
          <w:szCs w:val="24"/>
        </w:rPr>
        <w:t>; Frecvenţa acestora poate fi modificată în funcţie de situaţiile specifice.</w:t>
      </w:r>
    </w:p>
    <w:p w:rsidR="001E3B50" w:rsidRPr="00D15322" w:rsidRDefault="001E3B50" w:rsidP="001E0821">
      <w:pPr>
        <w:widowControl w:val="0"/>
        <w:numPr>
          <w:ilvl w:val="0"/>
          <w:numId w:val="43"/>
        </w:numPr>
        <w:spacing w:after="0" w:line="240" w:lineRule="auto"/>
        <w:ind w:left="1134" w:hanging="425"/>
        <w:jc w:val="both"/>
        <w:rPr>
          <w:rFonts w:ascii="Times New Roman" w:hAnsi="Times New Roman" w:cs="Times New Roman"/>
          <w:sz w:val="24"/>
          <w:szCs w:val="24"/>
        </w:rPr>
      </w:pPr>
      <w:r w:rsidRPr="00D15322">
        <w:rPr>
          <w:rFonts w:ascii="Times New Roman" w:hAnsi="Times New Roman" w:cs="Times New Roman"/>
          <w:sz w:val="24"/>
          <w:szCs w:val="24"/>
        </w:rPr>
        <w:t>posibilitatea solicitării de către Autoritatea Contractantă a realizării de întâlniri ad-hoc si cât de imediată trebuie să fie disponibilitatea Contractantului: exemplu întâlniri/şedinţe pot fi stabilite/planificate într-un termen scurt, ceea ce înseamnă că trebuie să existe disponibilitatea Contractantului în termen de 3 (trei) zile lucrătoare.</w:t>
      </w:r>
    </w:p>
    <w:p w:rsidR="001E3B50" w:rsidRPr="00D15322" w:rsidRDefault="001E3B50" w:rsidP="001E0821">
      <w:pPr>
        <w:widowControl w:val="0"/>
        <w:numPr>
          <w:ilvl w:val="0"/>
          <w:numId w:val="30"/>
        </w:numPr>
        <w:spacing w:after="0" w:line="240" w:lineRule="auto"/>
        <w:ind w:left="566" w:hanging="435"/>
        <w:jc w:val="both"/>
        <w:rPr>
          <w:rFonts w:ascii="Times New Roman" w:hAnsi="Times New Roman" w:cs="Times New Roman"/>
          <w:sz w:val="24"/>
          <w:szCs w:val="24"/>
        </w:rPr>
      </w:pPr>
      <w:r w:rsidRPr="00D15322">
        <w:rPr>
          <w:rFonts w:ascii="Times New Roman" w:hAnsi="Times New Roman" w:cs="Times New Roman"/>
          <w:sz w:val="24"/>
          <w:szCs w:val="24"/>
        </w:rPr>
        <w:t>Contractantul va pregăti agenda intalnirii, va redacta minuta întâlnirii şi procesul verbal al întâlnirii, care vor fi semnate și insusite de către contractant</w:t>
      </w:r>
    </w:p>
    <w:p w:rsidR="001E3B50" w:rsidRPr="00D15322" w:rsidRDefault="001E3B50" w:rsidP="001E0821">
      <w:pPr>
        <w:widowControl w:val="0"/>
        <w:numPr>
          <w:ilvl w:val="0"/>
          <w:numId w:val="30"/>
        </w:numPr>
        <w:spacing w:after="0" w:line="240" w:lineRule="auto"/>
        <w:ind w:left="566" w:hanging="435"/>
        <w:jc w:val="both"/>
        <w:rPr>
          <w:rFonts w:ascii="Times New Roman" w:hAnsi="Times New Roman" w:cs="Times New Roman"/>
          <w:sz w:val="24"/>
          <w:szCs w:val="24"/>
        </w:rPr>
      </w:pPr>
      <w:r w:rsidRPr="00D15322">
        <w:rPr>
          <w:rFonts w:ascii="Times New Roman" w:hAnsi="Times New Roman" w:cs="Times New Roman"/>
          <w:sz w:val="24"/>
          <w:szCs w:val="24"/>
        </w:rPr>
        <w:t>Contractantul va asigura participarea personalului relevant</w:t>
      </w:r>
    </w:p>
    <w:p w:rsidR="001E3B50" w:rsidRPr="00D15322" w:rsidRDefault="001E3B50" w:rsidP="001E0821">
      <w:pPr>
        <w:widowControl w:val="0"/>
        <w:numPr>
          <w:ilvl w:val="0"/>
          <w:numId w:val="30"/>
        </w:numPr>
        <w:spacing w:after="0" w:line="240" w:lineRule="auto"/>
        <w:ind w:left="566" w:hanging="435"/>
        <w:jc w:val="both"/>
        <w:rPr>
          <w:rFonts w:ascii="Times New Roman" w:hAnsi="Times New Roman" w:cs="Times New Roman"/>
          <w:sz w:val="24"/>
          <w:szCs w:val="24"/>
        </w:rPr>
      </w:pPr>
      <w:r w:rsidRPr="00D15322">
        <w:rPr>
          <w:rFonts w:ascii="Times New Roman" w:hAnsi="Times New Roman" w:cs="Times New Roman"/>
          <w:sz w:val="24"/>
          <w:szCs w:val="24"/>
        </w:rPr>
        <w:t>Pentru şedinţele/de monitorizare a progresului, contractantul furnizează şi menţine o listă de riscuri şi măsuri aferente</w:t>
      </w:r>
    </w:p>
    <w:p w:rsidR="00B53279" w:rsidRPr="00D15322" w:rsidRDefault="00B53279" w:rsidP="001E0821">
      <w:pPr>
        <w:widowControl w:val="0"/>
        <w:spacing w:after="0" w:line="240" w:lineRule="auto"/>
        <w:rPr>
          <w:rFonts w:ascii="Times New Roman" w:hAnsi="Times New Roman" w:cs="Times New Roman"/>
          <w:b/>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b/>
          <w:sz w:val="24"/>
          <w:szCs w:val="24"/>
        </w:rPr>
      </w:pPr>
      <w:r w:rsidRPr="00D15322">
        <w:rPr>
          <w:rFonts w:ascii="Times New Roman" w:hAnsi="Times New Roman" w:cs="Times New Roman"/>
          <w:b/>
          <w:sz w:val="24"/>
          <w:szCs w:val="24"/>
        </w:rPr>
        <w:t xml:space="preserve">Gestionarea cererilor de schimbare/modificare pe perioada derulării </w:t>
      </w:r>
      <w:r w:rsidR="00B53279" w:rsidRPr="00D15322">
        <w:rPr>
          <w:rFonts w:ascii="Times New Roman" w:hAnsi="Times New Roman" w:cs="Times New Roman"/>
          <w:b/>
          <w:sz w:val="24"/>
          <w:szCs w:val="24"/>
        </w:rPr>
        <w:t>C</w:t>
      </w:r>
      <w:r w:rsidRPr="00D15322">
        <w:rPr>
          <w:rFonts w:ascii="Times New Roman" w:hAnsi="Times New Roman" w:cs="Times New Roman"/>
          <w:b/>
          <w:sz w:val="24"/>
          <w:szCs w:val="24"/>
        </w:rPr>
        <w:t>ontractului, ca urmare a deviaţiilor identificate în cadrul întâlnirilor dintre contractant</w:t>
      </w:r>
      <w:r w:rsidRPr="00D15322">
        <w:rPr>
          <w:rFonts w:ascii="Times New Roman" w:hAnsi="Times New Roman" w:cs="Times New Roman"/>
          <w:sz w:val="24"/>
          <w:szCs w:val="24"/>
        </w:rPr>
        <w:t xml:space="preserve"> </w:t>
      </w:r>
      <w:r w:rsidRPr="00D15322">
        <w:rPr>
          <w:rFonts w:ascii="Times New Roman" w:hAnsi="Times New Roman" w:cs="Times New Roman"/>
          <w:b/>
          <w:sz w:val="24"/>
          <w:szCs w:val="24"/>
        </w:rPr>
        <w:t>şi Autoritatea Contractantă</w:t>
      </w:r>
      <w:r w:rsidR="00B53279" w:rsidRPr="00D15322">
        <w:rPr>
          <w:rFonts w:ascii="Times New Roman" w:hAnsi="Times New Roman" w:cs="Times New Roman"/>
          <w:b/>
          <w:sz w:val="24"/>
          <w:szCs w:val="24"/>
        </w:rPr>
        <w:t>.</w:t>
      </w:r>
    </w:p>
    <w:p w:rsidR="001E3B50" w:rsidRPr="00D15322" w:rsidRDefault="001E3B50" w:rsidP="001E0821">
      <w:pPr>
        <w:widowControl w:val="0"/>
        <w:spacing w:after="0" w:line="240" w:lineRule="auto"/>
        <w:ind w:firstLine="720"/>
        <w:rPr>
          <w:rFonts w:ascii="Times New Roman" w:hAnsi="Times New Roman" w:cs="Times New Roman"/>
          <w:sz w:val="24"/>
          <w:szCs w:val="24"/>
        </w:rPr>
      </w:pPr>
      <w:r w:rsidRPr="00D15322">
        <w:rPr>
          <w:rFonts w:ascii="Times New Roman" w:hAnsi="Times New Roman" w:cs="Times New Roman"/>
          <w:sz w:val="24"/>
          <w:szCs w:val="24"/>
        </w:rPr>
        <w:t>Contractul poate fi modificat, fără organizarea unei noi proceduri de atribuire, în condițiile prevăzute la articolul 221 din Legea 98 din 2016 sau alte prevederi legale valabile la momentul întocmirii actului adițional.</w:t>
      </w:r>
    </w:p>
    <w:p w:rsidR="001E3B50" w:rsidRPr="00D15322" w:rsidRDefault="001E3B50" w:rsidP="001E0821">
      <w:pPr>
        <w:widowControl w:val="0"/>
        <w:spacing w:after="0" w:line="240" w:lineRule="auto"/>
        <w:ind w:firstLine="709"/>
        <w:rPr>
          <w:rFonts w:ascii="Times New Roman" w:hAnsi="Times New Roman" w:cs="Times New Roman"/>
          <w:b/>
          <w:sz w:val="24"/>
          <w:szCs w:val="24"/>
        </w:rPr>
      </w:pPr>
      <w:r w:rsidRPr="00D15322">
        <w:rPr>
          <w:rFonts w:ascii="Times New Roman" w:hAnsi="Times New Roman" w:cs="Times New Roman"/>
          <w:b/>
          <w:sz w:val="24"/>
          <w:szCs w:val="24"/>
        </w:rPr>
        <w:t>Orice alte informaţii necesare pentru managementul/gestionarea Contractului</w:t>
      </w:r>
    </w:p>
    <w:p w:rsidR="001E3B50" w:rsidRPr="00D15322" w:rsidRDefault="001E3B50">
      <w:pPr>
        <w:widowControl w:val="0"/>
        <w:numPr>
          <w:ilvl w:val="0"/>
          <w:numId w:val="45"/>
        </w:numPr>
        <w:spacing w:after="0" w:line="240" w:lineRule="auto"/>
        <w:ind w:left="709" w:hanging="283"/>
        <w:jc w:val="both"/>
        <w:rPr>
          <w:rFonts w:ascii="Times New Roman" w:hAnsi="Times New Roman" w:cs="Times New Roman"/>
          <w:sz w:val="24"/>
          <w:szCs w:val="24"/>
        </w:rPr>
      </w:pPr>
      <w:r w:rsidRPr="00D15322">
        <w:rPr>
          <w:rFonts w:ascii="Times New Roman" w:hAnsi="Times New Roman" w:cs="Times New Roman"/>
          <w:sz w:val="24"/>
          <w:szCs w:val="24"/>
        </w:rPr>
        <w:t>Responsabilitatea Autorităţii Contractante pentru procedură: organizarea procedurii de atribuire a Contractului, monitorizarea execuţiei Contractului. şi efectuarea plăţilor către contractant, conform Contractului şi desemnarea unui responsabil de contract şi rolul acestuia: responsabilul de contract va asigura comunicarea permanentă cu echipa Contractantului, evidenţa tuturor documentelor referitoare la derularea Contractului, monitorizarea permanentă şi evaluarea periodică a gradului de îndeplinire a obiectivelor Contractului.</w:t>
      </w:r>
    </w:p>
    <w:p w:rsidR="001E3B50" w:rsidRPr="00D15322" w:rsidRDefault="001E3B50">
      <w:pPr>
        <w:widowControl w:val="0"/>
        <w:numPr>
          <w:ilvl w:val="0"/>
          <w:numId w:val="45"/>
        </w:numPr>
        <w:spacing w:after="0" w:line="240" w:lineRule="auto"/>
        <w:ind w:left="709" w:hanging="283"/>
        <w:jc w:val="both"/>
        <w:rPr>
          <w:rFonts w:ascii="Times New Roman" w:hAnsi="Times New Roman" w:cs="Times New Roman"/>
          <w:sz w:val="24"/>
          <w:szCs w:val="24"/>
        </w:rPr>
      </w:pPr>
      <w:r w:rsidRPr="00D15322">
        <w:rPr>
          <w:rFonts w:ascii="Times New Roman" w:hAnsi="Times New Roman" w:cs="Times New Roman"/>
          <w:sz w:val="24"/>
          <w:szCs w:val="24"/>
        </w:rPr>
        <w:t>Responsabilitatea Contractantului pentru execuţia la timp a tuturor activităţilor prevăzute şi pentru obţinerea rezultatelor stabilite prin Caietul de Sarcini şi pentru întreaga coordonare a activităţilor care fac obiectul Contractului.</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09"/>
        <w:jc w:val="both"/>
        <w:rPr>
          <w:rFonts w:ascii="Times New Roman" w:hAnsi="Times New Roman" w:cs="Times New Roman"/>
          <w:sz w:val="24"/>
          <w:szCs w:val="24"/>
        </w:rPr>
      </w:pPr>
      <w:r w:rsidRPr="00D15322">
        <w:rPr>
          <w:rFonts w:ascii="Times New Roman" w:hAnsi="Times New Roman" w:cs="Times New Roman"/>
          <w:sz w:val="24"/>
          <w:szCs w:val="24"/>
        </w:rPr>
        <w:t>Activitățile care fac obiectul prezentului contract sunt supuse supravegherii/controlului Inspectoratului de Stat în Construcții, care va efectua inspecții la fața locului asupra lucrărilor și a documentelor relevante.</w:t>
      </w:r>
    </w:p>
    <w:p w:rsidR="001E3B50" w:rsidRDefault="001E3B50" w:rsidP="001E0821">
      <w:pPr>
        <w:widowControl w:val="0"/>
        <w:spacing w:after="0" w:line="240" w:lineRule="auto"/>
        <w:ind w:firstLine="709"/>
        <w:jc w:val="both"/>
        <w:rPr>
          <w:rFonts w:ascii="Times New Roman" w:hAnsi="Times New Roman" w:cs="Times New Roman"/>
          <w:sz w:val="24"/>
          <w:szCs w:val="24"/>
        </w:rPr>
      </w:pPr>
      <w:r w:rsidRPr="00D15322">
        <w:rPr>
          <w:rFonts w:ascii="Times New Roman" w:hAnsi="Times New Roman" w:cs="Times New Roman"/>
          <w:sz w:val="24"/>
          <w:szCs w:val="24"/>
        </w:rPr>
        <w:t>Autoritatea Contractantă va desemna, pentru lucrările ce fac obiectul prezentului contract, o echipă tehnică de supervizare. Acesta lucrează independent și reprezintă Autoritatea Contractantă în legătură cu aspectele tehnice ale Contractului.</w:t>
      </w:r>
    </w:p>
    <w:p w:rsidR="00272D02" w:rsidRPr="00D15322" w:rsidRDefault="00272D02" w:rsidP="001E0821">
      <w:pPr>
        <w:widowControl w:val="0"/>
        <w:spacing w:after="0" w:line="240" w:lineRule="auto"/>
        <w:ind w:firstLine="709"/>
        <w:jc w:val="both"/>
        <w:rPr>
          <w:rFonts w:ascii="Times New Roman" w:hAnsi="Times New Roman" w:cs="Times New Roman"/>
          <w:sz w:val="24"/>
          <w:szCs w:val="24"/>
        </w:rPr>
      </w:pPr>
    </w:p>
    <w:p w:rsidR="00923688" w:rsidRPr="00D15322" w:rsidRDefault="00923688" w:rsidP="001E0821">
      <w:pPr>
        <w:widowControl w:val="0"/>
        <w:spacing w:after="0" w:line="240" w:lineRule="auto"/>
        <w:ind w:firstLine="709"/>
        <w:jc w:val="both"/>
        <w:rPr>
          <w:rFonts w:ascii="Times New Roman" w:hAnsi="Times New Roman" w:cs="Times New Roman"/>
          <w:sz w:val="24"/>
          <w:szCs w:val="24"/>
        </w:rPr>
      </w:pPr>
    </w:p>
    <w:p w:rsidR="001E3B50" w:rsidRDefault="001E3B50" w:rsidP="001E0821">
      <w:pPr>
        <w:pStyle w:val="Heading2"/>
        <w:numPr>
          <w:ilvl w:val="0"/>
          <w:numId w:val="59"/>
        </w:numPr>
        <w:spacing w:before="0" w:after="0" w:line="240" w:lineRule="auto"/>
        <w:jc w:val="both"/>
        <w:rPr>
          <w:rFonts w:ascii="Times New Roman" w:hAnsi="Times New Roman" w:cs="Times New Roman"/>
          <w:sz w:val="24"/>
          <w:szCs w:val="24"/>
        </w:rPr>
      </w:pPr>
      <w:bookmarkStart w:id="27" w:name="_heading=h.4h042r0" w:colFirst="0" w:colLast="0"/>
      <w:bookmarkStart w:id="28" w:name="_heading=h.2w5ecyt" w:colFirst="0" w:colLast="0"/>
      <w:bookmarkStart w:id="29" w:name="_heading=h.pkwqa1" w:colFirst="0" w:colLast="0"/>
      <w:bookmarkEnd w:id="27"/>
      <w:bookmarkEnd w:id="28"/>
      <w:bookmarkEnd w:id="29"/>
      <w:r w:rsidRPr="00D15322">
        <w:rPr>
          <w:rFonts w:ascii="Times New Roman" w:hAnsi="Times New Roman" w:cs="Times New Roman"/>
          <w:sz w:val="24"/>
          <w:szCs w:val="24"/>
        </w:rPr>
        <w:t>Finalizarea lucrărilor și recepția la terminarea lucrărilor</w:t>
      </w:r>
    </w:p>
    <w:p w:rsidR="00272D02" w:rsidRPr="00272D02" w:rsidRDefault="00272D02" w:rsidP="00272D02"/>
    <w:p w:rsidR="001E3B50" w:rsidRPr="00D15322" w:rsidRDefault="00303E19" w:rsidP="001E0821">
      <w:pPr>
        <w:widowControl w:val="0"/>
        <w:spacing w:after="0" w:line="240" w:lineRule="auto"/>
        <w:ind w:firstLine="450"/>
        <w:jc w:val="both"/>
        <w:rPr>
          <w:rFonts w:ascii="Times New Roman" w:hAnsi="Times New Roman" w:cs="Times New Roman"/>
          <w:sz w:val="24"/>
          <w:szCs w:val="24"/>
        </w:rPr>
      </w:pPr>
      <w:r w:rsidRPr="00D15322">
        <w:rPr>
          <w:rFonts w:ascii="Times New Roman" w:hAnsi="Times New Roman" w:cs="Times New Roman"/>
          <w:sz w:val="24"/>
          <w:szCs w:val="24"/>
        </w:rPr>
        <w:t>După finalizarea lucrărilor de execuție</w:t>
      </w:r>
      <w:r w:rsidR="001E3B50" w:rsidRPr="00D15322">
        <w:rPr>
          <w:rFonts w:ascii="Times New Roman" w:hAnsi="Times New Roman" w:cs="Times New Roman"/>
          <w:sz w:val="24"/>
          <w:szCs w:val="24"/>
        </w:rPr>
        <w:t xml:space="preserve"> prevăzute </w:t>
      </w:r>
      <w:r w:rsidRPr="00D15322">
        <w:rPr>
          <w:rFonts w:ascii="Times New Roman" w:hAnsi="Times New Roman" w:cs="Times New Roman"/>
          <w:sz w:val="24"/>
          <w:szCs w:val="24"/>
        </w:rPr>
        <w:t>în</w:t>
      </w:r>
      <w:r w:rsidR="001E3B50" w:rsidRPr="00D15322">
        <w:rPr>
          <w:rFonts w:ascii="Times New Roman" w:hAnsi="Times New Roman" w:cs="Times New Roman"/>
          <w:sz w:val="24"/>
          <w:szCs w:val="24"/>
        </w:rPr>
        <w:t xml:space="preserve"> Contract</w:t>
      </w:r>
      <w:r w:rsidRPr="00D15322">
        <w:rPr>
          <w:rFonts w:ascii="Times New Roman" w:hAnsi="Times New Roman" w:cs="Times New Roman"/>
          <w:sz w:val="24"/>
          <w:szCs w:val="24"/>
        </w:rPr>
        <w:t>ul</w:t>
      </w:r>
      <w:r w:rsidR="001E3B50" w:rsidRPr="00D15322">
        <w:rPr>
          <w:rFonts w:ascii="Times New Roman" w:hAnsi="Times New Roman" w:cs="Times New Roman"/>
          <w:sz w:val="24"/>
          <w:szCs w:val="24"/>
        </w:rPr>
        <w:t xml:space="preserve"> va notifica Autoritatea </w:t>
      </w:r>
      <w:r w:rsidR="001E3B50" w:rsidRPr="00D15322">
        <w:rPr>
          <w:rFonts w:ascii="Times New Roman" w:hAnsi="Times New Roman" w:cs="Times New Roman"/>
          <w:sz w:val="24"/>
          <w:szCs w:val="24"/>
        </w:rPr>
        <w:lastRenderedPageBreak/>
        <w:t>Contractantă care va verifica îndeplinirea tuturor obligațiilor contractuale.</w:t>
      </w:r>
    </w:p>
    <w:p w:rsidR="001E3B50" w:rsidRPr="00D15322" w:rsidRDefault="001E3B50" w:rsidP="001E0821">
      <w:pPr>
        <w:widowControl w:val="0"/>
        <w:spacing w:after="0" w:line="240" w:lineRule="auto"/>
        <w:ind w:firstLine="450"/>
        <w:jc w:val="both"/>
        <w:rPr>
          <w:rFonts w:ascii="Times New Roman" w:hAnsi="Times New Roman" w:cs="Times New Roman"/>
          <w:sz w:val="24"/>
          <w:szCs w:val="24"/>
        </w:rPr>
      </w:pPr>
      <w:r w:rsidRPr="00D15322">
        <w:rPr>
          <w:rFonts w:ascii="Times New Roman" w:hAnsi="Times New Roman" w:cs="Times New Roman"/>
          <w:sz w:val="24"/>
          <w:szCs w:val="24"/>
        </w:rPr>
        <w:t>După terminarea verificărilor me</w:t>
      </w:r>
      <w:r w:rsidR="000254BF" w:rsidRPr="00D15322">
        <w:rPr>
          <w:rFonts w:ascii="Times New Roman" w:hAnsi="Times New Roman" w:cs="Times New Roman"/>
          <w:sz w:val="24"/>
          <w:szCs w:val="24"/>
        </w:rPr>
        <w:t>nționate</w:t>
      </w:r>
      <w:r w:rsidRPr="00D15322">
        <w:rPr>
          <w:rFonts w:ascii="Times New Roman" w:hAnsi="Times New Roman" w:cs="Times New Roman"/>
          <w:sz w:val="24"/>
          <w:szCs w:val="24"/>
        </w:rPr>
        <w:t>, Autoritatea Contractantă</w:t>
      </w:r>
      <w:r w:rsidR="000254BF" w:rsidRPr="00D15322">
        <w:rPr>
          <w:rFonts w:ascii="Times New Roman" w:hAnsi="Times New Roman" w:cs="Times New Roman"/>
          <w:sz w:val="24"/>
          <w:szCs w:val="24"/>
        </w:rPr>
        <w:t xml:space="preserve"> prin dirigintele de șantier notifică reprezentanții ISU, ISC Primăria Iași</w:t>
      </w:r>
      <w:r w:rsidRPr="00D15322">
        <w:rPr>
          <w:rFonts w:ascii="Times New Roman" w:hAnsi="Times New Roman" w:cs="Times New Roman"/>
          <w:sz w:val="24"/>
          <w:szCs w:val="24"/>
        </w:rPr>
        <w:t xml:space="preserve">, </w:t>
      </w:r>
      <w:r w:rsidR="000254BF" w:rsidRPr="00D15322">
        <w:rPr>
          <w:rFonts w:ascii="Times New Roman" w:hAnsi="Times New Roman" w:cs="Times New Roman"/>
          <w:sz w:val="24"/>
          <w:szCs w:val="24"/>
        </w:rPr>
        <w:t>pentru participarea la recepția la terminarea lucrărilor.</w:t>
      </w:r>
    </w:p>
    <w:p w:rsidR="001E3B50" w:rsidRPr="00D15322" w:rsidRDefault="001E3B50" w:rsidP="001E0821">
      <w:pPr>
        <w:widowControl w:val="0"/>
        <w:spacing w:after="0" w:line="240" w:lineRule="auto"/>
        <w:ind w:firstLine="360"/>
        <w:jc w:val="both"/>
        <w:rPr>
          <w:rFonts w:ascii="Times New Roman" w:hAnsi="Times New Roman" w:cs="Times New Roman"/>
          <w:sz w:val="24"/>
          <w:szCs w:val="24"/>
        </w:rPr>
      </w:pPr>
      <w:r w:rsidRPr="00D15322">
        <w:rPr>
          <w:rFonts w:ascii="Times New Roman" w:hAnsi="Times New Roman" w:cs="Times New Roman"/>
          <w:sz w:val="24"/>
          <w:szCs w:val="24"/>
        </w:rPr>
        <w:t>Recepția lucrărilor se va realiza în două etape, cu luarea în considerare a prevederilor HG 273/1994, cu modificările și completările ulterioare (HG 343/2017):</w:t>
      </w:r>
    </w:p>
    <w:p w:rsidR="001E3B50" w:rsidRPr="00D15322" w:rsidRDefault="001E3B50">
      <w:pPr>
        <w:widowControl w:val="0"/>
        <w:numPr>
          <w:ilvl w:val="0"/>
          <w:numId w:val="3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În prima etapă Autoritatea Contractantă recepționează lucrările la finalizarea acestora</w:t>
      </w:r>
      <w:r w:rsidR="008B6A41" w:rsidRPr="00D15322">
        <w:rPr>
          <w:rFonts w:ascii="Times New Roman" w:hAnsi="Times New Roman" w:cs="Times New Roman"/>
          <w:sz w:val="24"/>
          <w:szCs w:val="24"/>
        </w:rPr>
        <w:t>;</w:t>
      </w:r>
      <w:r w:rsidRPr="00D15322">
        <w:rPr>
          <w:rFonts w:ascii="Times New Roman" w:hAnsi="Times New Roman" w:cs="Times New Roman"/>
          <w:sz w:val="24"/>
          <w:szCs w:val="24"/>
        </w:rPr>
        <w:t xml:space="preserve"> </w:t>
      </w:r>
    </w:p>
    <w:p w:rsidR="001E3B50" w:rsidRPr="00D15322" w:rsidRDefault="001E3B50">
      <w:pPr>
        <w:widowControl w:val="0"/>
        <w:numPr>
          <w:ilvl w:val="0"/>
          <w:numId w:val="31"/>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În a doua etapă Autoritatea Contractantă efectuează recepția finală a lucrărilor, după îndeplinirea condițiilor și încheierea perioadei de garanție prevăzută în Contract. </w:t>
      </w:r>
    </w:p>
    <w:p w:rsidR="001E3B50" w:rsidRDefault="001E3B50" w:rsidP="001E0821">
      <w:pPr>
        <w:widowControl w:val="0"/>
        <w:spacing w:after="0" w:line="240" w:lineRule="auto"/>
        <w:ind w:firstLine="450"/>
        <w:rPr>
          <w:rFonts w:ascii="Times New Roman" w:hAnsi="Times New Roman" w:cs="Times New Roman"/>
          <w:sz w:val="24"/>
          <w:szCs w:val="24"/>
        </w:rPr>
      </w:pPr>
      <w:r w:rsidRPr="00D15322">
        <w:rPr>
          <w:rFonts w:ascii="Times New Roman" w:hAnsi="Times New Roman" w:cs="Times New Roman"/>
          <w:sz w:val="24"/>
          <w:szCs w:val="24"/>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rsidR="00923688" w:rsidRPr="00D15322" w:rsidRDefault="00923688" w:rsidP="001E0821">
      <w:pPr>
        <w:widowControl w:val="0"/>
        <w:spacing w:after="0" w:line="240" w:lineRule="auto"/>
        <w:ind w:firstLine="450"/>
        <w:rPr>
          <w:rFonts w:ascii="Times New Roman" w:hAnsi="Times New Roman" w:cs="Times New Roman"/>
          <w:sz w:val="24"/>
          <w:szCs w:val="24"/>
        </w:rPr>
      </w:pPr>
    </w:p>
    <w:p w:rsidR="001E3B50" w:rsidRPr="00D15322" w:rsidRDefault="001E3B50">
      <w:pPr>
        <w:pStyle w:val="ListParagraph"/>
        <w:widowControl w:val="0"/>
        <w:numPr>
          <w:ilvl w:val="0"/>
          <w:numId w:val="59"/>
        </w:numPr>
        <w:spacing w:after="0" w:line="240" w:lineRule="auto"/>
        <w:jc w:val="both"/>
        <w:rPr>
          <w:rFonts w:ascii="Times New Roman" w:hAnsi="Times New Roman" w:cs="Times New Roman"/>
          <w:b/>
          <w:sz w:val="24"/>
          <w:szCs w:val="24"/>
        </w:rPr>
      </w:pPr>
      <w:bookmarkStart w:id="30" w:name="_heading=h.39kk8xu" w:colFirst="0" w:colLast="0"/>
      <w:bookmarkStart w:id="31" w:name="_heading=h.2nusc19" w:colFirst="0" w:colLast="0"/>
      <w:bookmarkEnd w:id="30"/>
      <w:bookmarkEnd w:id="31"/>
      <w:r w:rsidRPr="00D15322">
        <w:rPr>
          <w:rFonts w:ascii="Times New Roman" w:hAnsi="Times New Roman" w:cs="Times New Roman"/>
          <w:b/>
          <w:sz w:val="24"/>
          <w:szCs w:val="24"/>
        </w:rPr>
        <w:t>Subcontractarea</w:t>
      </w:r>
    </w:p>
    <w:p w:rsidR="008B6A41" w:rsidRPr="00D15322" w:rsidRDefault="008B6A41">
      <w:pPr>
        <w:pStyle w:val="Heading2"/>
        <w:spacing w:before="0" w:after="0" w:line="240" w:lineRule="auto"/>
        <w:ind w:left="450"/>
        <w:jc w:val="both"/>
        <w:rPr>
          <w:rFonts w:ascii="Times New Roman" w:hAnsi="Times New Roman" w:cs="Times New Roman"/>
          <w:b w:val="0"/>
          <w:sz w:val="24"/>
          <w:szCs w:val="24"/>
        </w:rPr>
      </w:pPr>
      <w:bookmarkStart w:id="32" w:name="_heading=h.1302m92" w:colFirst="0" w:colLast="0"/>
      <w:bookmarkEnd w:id="32"/>
    </w:p>
    <w:p w:rsidR="001E3B50" w:rsidRPr="00D15322" w:rsidRDefault="001E3B50" w:rsidP="001E0821">
      <w:pPr>
        <w:pStyle w:val="Heading2"/>
        <w:spacing w:before="0" w:after="0" w:line="240" w:lineRule="auto"/>
        <w:jc w:val="both"/>
        <w:rPr>
          <w:rFonts w:ascii="Times New Roman" w:hAnsi="Times New Roman" w:cs="Times New Roman"/>
          <w:b w:val="0"/>
          <w:sz w:val="24"/>
          <w:szCs w:val="24"/>
        </w:rPr>
      </w:pPr>
      <w:r w:rsidRPr="00D15322">
        <w:rPr>
          <w:rFonts w:ascii="Times New Roman" w:hAnsi="Times New Roman" w:cs="Times New Roman"/>
          <w:b w:val="0"/>
          <w:sz w:val="24"/>
          <w:szCs w:val="24"/>
        </w:rPr>
        <w:t>Posibilitatea limitării subcontractării atunci când este în interesul Contractului</w:t>
      </w:r>
    </w:p>
    <w:p w:rsidR="00CC74D4" w:rsidRPr="001E0821" w:rsidRDefault="00CC74D4" w:rsidP="001E0821">
      <w:pPr>
        <w:spacing w:after="0" w:line="240" w:lineRule="auto"/>
        <w:jc w:val="both"/>
        <w:rPr>
          <w:rFonts w:ascii="Times New Roman" w:hAnsi="Times New Roman" w:cs="Times New Roman"/>
          <w:sz w:val="24"/>
          <w:szCs w:val="24"/>
        </w:rPr>
      </w:pPr>
      <w:r w:rsidRPr="001E0821">
        <w:rPr>
          <w:rFonts w:ascii="Times New Roman" w:hAnsi="Times New Roman" w:cs="Times New Roman"/>
          <w:sz w:val="24"/>
          <w:szCs w:val="24"/>
        </w:rPr>
        <w:t>Autoritatea contractantă solicită ofertantului/ candidatului să precizeze în ofertă ori în solicitarea de participare:</w:t>
      </w:r>
    </w:p>
    <w:p w:rsidR="00CC74D4" w:rsidRPr="001E0821" w:rsidRDefault="00CC74D4" w:rsidP="001E0821">
      <w:pPr>
        <w:spacing w:after="0" w:line="240" w:lineRule="auto"/>
        <w:jc w:val="both"/>
        <w:rPr>
          <w:rFonts w:ascii="Times New Roman" w:hAnsi="Times New Roman" w:cs="Times New Roman"/>
          <w:sz w:val="24"/>
          <w:szCs w:val="24"/>
        </w:rPr>
      </w:pPr>
      <w:r w:rsidRPr="001E0821">
        <w:rPr>
          <w:rFonts w:ascii="Times New Roman" w:hAnsi="Times New Roman" w:cs="Times New Roman"/>
          <w:sz w:val="24"/>
          <w:szCs w:val="24"/>
        </w:rPr>
        <w:t>a) categoriile de servicii/lucrări din contract pe care intenţionează să le subcontracteze, precum şi procentul sau valoarea aferentă activităţilor indicate în ofertă ca fiind realizate de către subcontractanţi; şi</w:t>
      </w:r>
    </w:p>
    <w:p w:rsidR="00CC74D4" w:rsidRPr="001E0821" w:rsidRDefault="00CC74D4" w:rsidP="001E0821">
      <w:pPr>
        <w:spacing w:after="0" w:line="240" w:lineRule="auto"/>
        <w:jc w:val="both"/>
        <w:rPr>
          <w:rFonts w:ascii="Times New Roman" w:hAnsi="Times New Roman" w:cs="Times New Roman"/>
          <w:sz w:val="24"/>
          <w:szCs w:val="24"/>
        </w:rPr>
      </w:pPr>
      <w:r w:rsidRPr="001E0821">
        <w:rPr>
          <w:rFonts w:ascii="Times New Roman" w:hAnsi="Times New Roman" w:cs="Times New Roman"/>
          <w:sz w:val="24"/>
          <w:szCs w:val="24"/>
        </w:rPr>
        <w:t>b) datele de identificare ale subcontractanţilor propuşi, dacă aceştia din urmă sunt cunoscuţi la momentul depunerii ofertei sau a solicitării de participare.</w:t>
      </w:r>
    </w:p>
    <w:p w:rsidR="00CC74D4" w:rsidRPr="001E0821" w:rsidRDefault="00CC74D4" w:rsidP="001E0821">
      <w:pPr>
        <w:widowControl w:val="0"/>
        <w:spacing w:after="0" w:line="240" w:lineRule="auto"/>
        <w:ind w:firstLine="708"/>
        <w:jc w:val="both"/>
        <w:rPr>
          <w:rFonts w:ascii="Times New Roman" w:hAnsi="Times New Roman" w:cs="Times New Roman"/>
          <w:color w:val="000000"/>
          <w:spacing w:val="-6"/>
          <w:sz w:val="24"/>
          <w:szCs w:val="24"/>
          <w:lang w:val="pt-BR"/>
        </w:rPr>
      </w:pPr>
      <w:r w:rsidRPr="001E0821">
        <w:rPr>
          <w:rFonts w:ascii="Times New Roman" w:hAnsi="Times New Roman" w:cs="Times New Roman"/>
          <w:spacing w:val="-6"/>
          <w:sz w:val="24"/>
          <w:szCs w:val="24"/>
          <w:lang w:val="pt-BR"/>
        </w:rPr>
        <w:t xml:space="preserve">Ofertantul va fi ținut deplin responsabil pentru subcontractanții acestuia, chiar și în situația în care </w:t>
      </w:r>
      <w:r w:rsidRPr="001E0821">
        <w:rPr>
          <w:rFonts w:ascii="Times New Roman" w:hAnsi="Times New Roman" w:cs="Times New Roman"/>
          <w:color w:val="000000"/>
          <w:spacing w:val="-6"/>
          <w:sz w:val="24"/>
          <w:szCs w:val="24"/>
          <w:lang w:val="pt-BR"/>
        </w:rPr>
        <w:t xml:space="preserve">au fost în prealabil agreați cu Autoritatea Contractantă, urmând să răspundă față de Autoritatea Contractantă pentru orice nerespectare sau omisiune a respectării oricăror prevederi legale și normative aplicabile. </w:t>
      </w:r>
    </w:p>
    <w:p w:rsidR="00CC74D4" w:rsidRPr="001E0821" w:rsidRDefault="00CC74D4" w:rsidP="001E0821">
      <w:pPr>
        <w:widowControl w:val="0"/>
        <w:spacing w:after="0" w:line="240" w:lineRule="auto"/>
        <w:ind w:firstLine="708"/>
        <w:jc w:val="both"/>
        <w:rPr>
          <w:rFonts w:ascii="Times New Roman" w:hAnsi="Times New Roman" w:cs="Times New Roman"/>
          <w:color w:val="000000"/>
          <w:spacing w:val="-6"/>
          <w:sz w:val="24"/>
          <w:szCs w:val="24"/>
          <w:lang w:val="pt-BR"/>
        </w:rPr>
      </w:pPr>
      <w:r w:rsidRPr="001E0821">
        <w:rPr>
          <w:rFonts w:ascii="Times New Roman" w:hAnsi="Times New Roman" w:cs="Times New Roman"/>
          <w:color w:val="000000"/>
          <w:spacing w:val="-6"/>
          <w:sz w:val="24"/>
          <w:szCs w:val="24"/>
          <w:lang w:val="pt-BR"/>
        </w:rPr>
        <w:t>Autoritatea Contractantă nu va fi ținută responsabilă pentru nerespectarea sau omisiunea respectării de către Contractant sau de către subcontractanții acestuia a oricărei prevederi legale sau normative aplicabile.</w:t>
      </w:r>
    </w:p>
    <w:p w:rsidR="00CC74D4" w:rsidRPr="001E0821" w:rsidRDefault="00CC74D4" w:rsidP="001E0821">
      <w:pPr>
        <w:spacing w:after="0" w:line="240" w:lineRule="auto"/>
        <w:rPr>
          <w:b/>
          <w:sz w:val="24"/>
          <w:szCs w:val="24"/>
        </w:rPr>
      </w:pPr>
    </w:p>
    <w:p w:rsidR="001E3B50" w:rsidRPr="00D15322" w:rsidRDefault="001E3B50" w:rsidP="001E0821">
      <w:pPr>
        <w:widowControl w:val="0"/>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Contractantul nu poate subcontracta și nici nu poate permite prezența unui terț (persoane fizice sau juridice care nu sunt identificate conform prezentului contract) pe perioada executării lucrărilor fără acordul Autorității Contractante.</w:t>
      </w:r>
    </w:p>
    <w:p w:rsidR="001E3B50" w:rsidRPr="00D15322" w:rsidRDefault="001E3B50" w:rsidP="001E0821">
      <w:pPr>
        <w:widowControl w:val="0"/>
        <w:spacing w:after="0" w:line="240" w:lineRule="auto"/>
        <w:ind w:firstLine="425"/>
        <w:jc w:val="both"/>
        <w:rPr>
          <w:rFonts w:ascii="Times New Roman" w:hAnsi="Times New Roman" w:cs="Times New Roman"/>
          <w:sz w:val="24"/>
          <w:szCs w:val="24"/>
        </w:rPr>
      </w:pPr>
      <w:r w:rsidRPr="00D15322">
        <w:rPr>
          <w:rFonts w:ascii="Times New Roman" w:hAnsi="Times New Roman" w:cs="Times New Roman"/>
          <w:sz w:val="24"/>
          <w:szCs w:val="24"/>
        </w:rPr>
        <w:t xml:space="preserve">Solicitarea pentru aprobarea unui subcontractant trebuie să fie transmisă Autorității Contractante cu cel puțin </w:t>
      </w:r>
      <w:r w:rsidRPr="00D15322">
        <w:rPr>
          <w:rFonts w:ascii="Times New Roman" w:hAnsi="Times New Roman" w:cs="Times New Roman"/>
          <w:i/>
          <w:sz w:val="24"/>
          <w:szCs w:val="24"/>
        </w:rPr>
        <w:t>1</w:t>
      </w:r>
      <w:r w:rsidR="00CC74D4" w:rsidRPr="00D15322">
        <w:rPr>
          <w:rFonts w:ascii="Times New Roman" w:hAnsi="Times New Roman" w:cs="Times New Roman"/>
          <w:i/>
          <w:sz w:val="24"/>
          <w:szCs w:val="24"/>
        </w:rPr>
        <w:t>0</w:t>
      </w:r>
      <w:r w:rsidRPr="00D15322">
        <w:rPr>
          <w:rFonts w:ascii="Times New Roman" w:hAnsi="Times New Roman" w:cs="Times New Roman"/>
          <w:i/>
          <w:sz w:val="24"/>
          <w:szCs w:val="24"/>
        </w:rPr>
        <w:t xml:space="preserve"> zile lucrătoare</w:t>
      </w:r>
      <w:r w:rsidRPr="00D15322">
        <w:rPr>
          <w:rFonts w:ascii="Times New Roman" w:hAnsi="Times New Roman" w:cs="Times New Roman"/>
          <w:sz w:val="24"/>
          <w:szCs w:val="24"/>
        </w:rPr>
        <w:t xml:space="preserve"> înainte de data programată pentru începerea lucrărilor de către subcontractant.</w:t>
      </w:r>
    </w:p>
    <w:p w:rsidR="001E3B50" w:rsidRPr="00D15322" w:rsidRDefault="001E3B50" w:rsidP="001E0821">
      <w:pPr>
        <w:widowControl w:val="0"/>
        <w:spacing w:after="0" w:line="240" w:lineRule="auto"/>
        <w:ind w:firstLine="425"/>
        <w:jc w:val="both"/>
        <w:rPr>
          <w:rFonts w:ascii="Times New Roman" w:hAnsi="Times New Roman" w:cs="Times New Roman"/>
          <w:sz w:val="24"/>
          <w:szCs w:val="24"/>
        </w:rPr>
      </w:pPr>
      <w:r w:rsidRPr="00D15322">
        <w:rPr>
          <w:rFonts w:ascii="Times New Roman" w:hAnsi="Times New Roman" w:cs="Times New Roman"/>
          <w:sz w:val="24"/>
          <w:szCs w:val="24"/>
        </w:rPr>
        <w:t>Solicitarea trebuie transmisă Autorității Contractante împreună cu:</w:t>
      </w:r>
    </w:p>
    <w:p w:rsidR="001E3B50" w:rsidRPr="00D15322" w:rsidRDefault="001E3B50">
      <w:pPr>
        <w:widowControl w:val="0"/>
        <w:numPr>
          <w:ilvl w:val="0"/>
          <w:numId w:val="32"/>
        </w:numPr>
        <w:spacing w:after="0" w:line="240" w:lineRule="auto"/>
        <w:ind w:left="566"/>
        <w:jc w:val="both"/>
        <w:rPr>
          <w:rFonts w:ascii="Times New Roman" w:hAnsi="Times New Roman" w:cs="Times New Roman"/>
          <w:sz w:val="24"/>
          <w:szCs w:val="24"/>
        </w:rPr>
      </w:pPr>
      <w:r w:rsidRPr="00D15322">
        <w:rPr>
          <w:rFonts w:ascii="Times New Roman" w:hAnsi="Times New Roman" w:cs="Times New Roman"/>
          <w:sz w:val="24"/>
          <w:szCs w:val="24"/>
        </w:rPr>
        <w:t>documentele care descriu activitățile subcontractate, calendarul de execuție și valoarea acestora;</w:t>
      </w:r>
    </w:p>
    <w:p w:rsidR="001E3B50" w:rsidRPr="00D15322" w:rsidRDefault="001E3B50">
      <w:pPr>
        <w:widowControl w:val="0"/>
        <w:numPr>
          <w:ilvl w:val="0"/>
          <w:numId w:val="32"/>
        </w:numPr>
        <w:spacing w:after="0" w:line="240" w:lineRule="auto"/>
        <w:ind w:left="566"/>
        <w:jc w:val="both"/>
        <w:rPr>
          <w:rFonts w:ascii="Times New Roman" w:hAnsi="Times New Roman" w:cs="Times New Roman"/>
          <w:sz w:val="24"/>
          <w:szCs w:val="24"/>
        </w:rPr>
      </w:pPr>
      <w:r w:rsidRPr="00D15322">
        <w:rPr>
          <w:rFonts w:ascii="Times New Roman" w:hAnsi="Times New Roman" w:cs="Times New Roman"/>
          <w:sz w:val="24"/>
          <w:szCs w:val="24"/>
        </w:rPr>
        <w:t>documentele care demonstrează capacitatea tehnică și profesională a subcontractantului de a executa lucrările subcontractate în conformitate cu cerințele Autorității Contractante;</w:t>
      </w:r>
    </w:p>
    <w:p w:rsidR="001E3B50" w:rsidRPr="00D15322" w:rsidRDefault="001E3B50">
      <w:pPr>
        <w:widowControl w:val="0"/>
        <w:numPr>
          <w:ilvl w:val="0"/>
          <w:numId w:val="32"/>
        </w:numPr>
        <w:spacing w:after="0" w:line="240" w:lineRule="auto"/>
        <w:ind w:left="566"/>
        <w:jc w:val="both"/>
        <w:rPr>
          <w:rFonts w:ascii="Times New Roman" w:hAnsi="Times New Roman" w:cs="Times New Roman"/>
          <w:sz w:val="24"/>
          <w:szCs w:val="24"/>
        </w:rPr>
      </w:pPr>
      <w:r w:rsidRPr="00D15322">
        <w:rPr>
          <w:rFonts w:ascii="Times New Roman" w:hAnsi="Times New Roman" w:cs="Times New Roman"/>
          <w:sz w:val="24"/>
          <w:szCs w:val="24"/>
        </w:rPr>
        <w:t>documentele care atestă numărul personalului subcontractantului și calificările acestora;</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pPr>
        <w:pStyle w:val="Heading1"/>
        <w:widowControl w:val="0"/>
        <w:numPr>
          <w:ilvl w:val="0"/>
          <w:numId w:val="60"/>
        </w:numPr>
        <w:spacing w:after="0" w:line="240" w:lineRule="auto"/>
        <w:ind w:left="0" w:right="0" w:firstLine="720"/>
        <w:rPr>
          <w:rFonts w:ascii="Times New Roman" w:hAnsi="Times New Roman" w:cs="Times New Roman"/>
          <w:b/>
          <w:sz w:val="24"/>
          <w:szCs w:val="24"/>
        </w:rPr>
      </w:pPr>
      <w:bookmarkStart w:id="33" w:name="_heading=h.3mzq4wv" w:colFirst="0" w:colLast="0"/>
      <w:bookmarkEnd w:id="33"/>
      <w:r w:rsidRPr="00D15322">
        <w:rPr>
          <w:rFonts w:ascii="Times New Roman" w:hAnsi="Times New Roman" w:cs="Times New Roman"/>
          <w:b/>
          <w:sz w:val="24"/>
          <w:szCs w:val="24"/>
        </w:rPr>
        <w:t>Cadrul legal care guvernează relația dintre Autoritatea Contractantă și Contractant (inclusiv în domeniile mediului, social și al relațiilor de muncă)</w:t>
      </w:r>
    </w:p>
    <w:p w:rsidR="00493D62" w:rsidRPr="00D15322" w:rsidRDefault="00493D62"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Pe perioada derulării Contractului, contractantul este responsabil pentru realizarea </w:t>
      </w:r>
      <w:r w:rsidRPr="00D15322">
        <w:rPr>
          <w:rFonts w:ascii="Times New Roman" w:hAnsi="Times New Roman" w:cs="Times New Roman"/>
          <w:sz w:val="24"/>
          <w:szCs w:val="24"/>
        </w:rPr>
        <w:lastRenderedPageBreak/>
        <w:t xml:space="preserve">activităților în conformitate cu documentația tehnică și implementarea celor mai bune practici, în conformitate cu regulile și regulamentele existente la nivel național și la nivelul Uniunii Europene. </w:t>
      </w:r>
    </w:p>
    <w:p w:rsidR="001E3B50" w:rsidRPr="00D15322" w:rsidRDefault="001E3B50" w:rsidP="001E0821">
      <w:pPr>
        <w:widowControl w:val="0"/>
        <w:spacing w:after="0" w:line="240" w:lineRule="auto"/>
        <w:ind w:firstLine="566"/>
        <w:rPr>
          <w:rFonts w:ascii="Times New Roman" w:hAnsi="Times New Roman" w:cs="Times New Roman"/>
          <w:sz w:val="24"/>
          <w:szCs w:val="24"/>
        </w:rPr>
      </w:pPr>
      <w:r w:rsidRPr="00D15322">
        <w:rPr>
          <w:rFonts w:ascii="Times New Roman" w:hAnsi="Times New Roman" w:cs="Times New Roman"/>
          <w:sz w:val="24"/>
          <w:szCs w:val="24"/>
        </w:rPr>
        <w:t xml:space="preserve">În realizarea activităților sale în cadrul Contractului, contractantul trebuie să aibă în vedere: </w:t>
      </w:r>
    </w:p>
    <w:p w:rsidR="001E3B50" w:rsidRPr="00D15322" w:rsidRDefault="001E3B50">
      <w:pPr>
        <w:widowControl w:val="0"/>
        <w:numPr>
          <w:ilvl w:val="0"/>
          <w:numId w:val="26"/>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informațiile aplicabile realizării lucrărilor în general (astfel cum sunt descrise în acest Caiet de sarcini, precum și în legislația aplicabilă;</w:t>
      </w:r>
    </w:p>
    <w:p w:rsidR="001E3B50" w:rsidRPr="00D15322" w:rsidRDefault="001E3B50">
      <w:pPr>
        <w:widowControl w:val="0"/>
        <w:numPr>
          <w:ilvl w:val="0"/>
          <w:numId w:val="26"/>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regulile aplicabile în mod specific realizării de lucrări a căror execuție face obiectul Contractului ce va rezulta din prezenta procedură de atribuire. </w:t>
      </w:r>
    </w:p>
    <w:p w:rsidR="001E3B50" w:rsidRPr="00D15322" w:rsidRDefault="001E3B50" w:rsidP="001E0821">
      <w:pPr>
        <w:widowControl w:val="0"/>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Prin depunerea unei Oferte ca răspuns la cerințele din prezentul Caiet de sarcini, se prezumă că ofertantul are cunoștințe și are în vedere toate și orice reglementări aplicabile obiectului Contractului și că le-a luat în considerare la momentul depunerii Ofertei sale pentru atribuirea Contractului. </w:t>
      </w:r>
    </w:p>
    <w:p w:rsidR="001E3B50" w:rsidRPr="00D15322" w:rsidRDefault="001E3B50"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În cazul în care, pe parcursul derulării Contractului, apar schimbări legislative de natură să influențeze activitatea contractantului în raport cu cerințele stabilite prin prezentul Caiet de sarcini, acesta are obligația de a informa Autoritatea și /Coordonatorul tehnic/Responsabili tehnici cu privire la consecințele asupra activităților sale ce fac obiectul Contractului și de a-și adapta activitatea, de la data și în condițiile în care sunt aplicabile.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Contractantul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rsidR="001E3B50"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Autoritatea Contractantă nu va fi ținută responsabilă pentru nerespectarea sau omisiunea respectării de către contractant sau de către subcontractanții acestuia a oricărei prevederi legale sau normative aplicabile.</w:t>
      </w:r>
    </w:p>
    <w:p w:rsidR="00923688" w:rsidRPr="00D15322" w:rsidRDefault="00923688" w:rsidP="001E0821">
      <w:pPr>
        <w:widowControl w:val="0"/>
        <w:spacing w:after="0" w:line="240" w:lineRule="auto"/>
        <w:ind w:firstLine="720"/>
        <w:jc w:val="both"/>
        <w:rPr>
          <w:rFonts w:ascii="Times New Roman" w:hAnsi="Times New Roman" w:cs="Times New Roman"/>
          <w:sz w:val="24"/>
          <w:szCs w:val="24"/>
        </w:rPr>
      </w:pPr>
    </w:p>
    <w:p w:rsidR="001E3B50" w:rsidRPr="00D15322" w:rsidRDefault="001E3B50">
      <w:pPr>
        <w:pStyle w:val="Heading1"/>
        <w:widowControl w:val="0"/>
        <w:numPr>
          <w:ilvl w:val="0"/>
          <w:numId w:val="60"/>
        </w:numPr>
        <w:spacing w:after="0" w:line="240" w:lineRule="auto"/>
        <w:ind w:left="0" w:right="0" w:firstLine="776"/>
        <w:rPr>
          <w:rFonts w:ascii="Times New Roman" w:hAnsi="Times New Roman" w:cs="Times New Roman"/>
          <w:b/>
          <w:sz w:val="24"/>
          <w:szCs w:val="24"/>
        </w:rPr>
      </w:pPr>
      <w:bookmarkStart w:id="34" w:name="_heading=h.2250f4o" w:colFirst="0" w:colLast="0"/>
      <w:bookmarkEnd w:id="34"/>
      <w:r w:rsidRPr="00D15322">
        <w:rPr>
          <w:rFonts w:ascii="Times New Roman" w:hAnsi="Times New Roman" w:cs="Times New Roman"/>
          <w:b/>
          <w:sz w:val="24"/>
          <w:szCs w:val="24"/>
        </w:rPr>
        <w:t>Responsabilitățile contractantului</w:t>
      </w:r>
    </w:p>
    <w:p w:rsidR="00F75AFF" w:rsidRPr="001E0821" w:rsidRDefault="00F75AFF" w:rsidP="001E0821">
      <w:pPr>
        <w:spacing w:after="0" w:line="240" w:lineRule="auto"/>
        <w:rPr>
          <w:sz w:val="24"/>
          <w:szCs w:val="24"/>
        </w:rPr>
      </w:pP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35" w:name="_heading=h.haapch" w:colFirst="0" w:colLast="0"/>
      <w:bookmarkEnd w:id="35"/>
      <w:r w:rsidRPr="00D15322">
        <w:rPr>
          <w:rFonts w:ascii="Times New Roman" w:hAnsi="Times New Roman" w:cs="Times New Roman"/>
          <w:b w:val="0"/>
          <w:sz w:val="24"/>
          <w:szCs w:val="24"/>
        </w:rPr>
        <w:t>Responsabilitățile cu caracter general</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 xml:space="preserve">În raport cu obiectivele anticipate pentru Contract, responsabilitățile contractantului pe partea de </w:t>
      </w:r>
      <w:r w:rsidR="008535DA" w:rsidRPr="00D15322">
        <w:rPr>
          <w:rFonts w:ascii="Times New Roman" w:hAnsi="Times New Roman" w:cs="Times New Roman"/>
          <w:sz w:val="24"/>
          <w:szCs w:val="24"/>
        </w:rPr>
        <w:t xml:space="preserve">asistență tehnică </w:t>
      </w:r>
      <w:r w:rsidRPr="00D15322">
        <w:rPr>
          <w:rFonts w:ascii="Times New Roman" w:hAnsi="Times New Roman" w:cs="Times New Roman"/>
          <w:sz w:val="24"/>
          <w:szCs w:val="24"/>
        </w:rPr>
        <w:t>sunt:</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Proiectantul </w:t>
      </w:r>
      <w:r w:rsidR="008B6A41" w:rsidRPr="00D15322">
        <w:rPr>
          <w:rFonts w:ascii="Times New Roman" w:hAnsi="Times New Roman" w:cs="Times New Roman"/>
          <w:sz w:val="24"/>
          <w:szCs w:val="24"/>
        </w:rPr>
        <w:t xml:space="preserve">care asigură asistența tehnică </w:t>
      </w:r>
      <w:r w:rsidRPr="00D15322">
        <w:rPr>
          <w:rFonts w:ascii="Times New Roman" w:hAnsi="Times New Roman" w:cs="Times New Roman"/>
          <w:sz w:val="24"/>
          <w:szCs w:val="24"/>
        </w:rPr>
        <w:t>v</w:t>
      </w:r>
      <w:r w:rsidR="008B6A41" w:rsidRPr="00D15322">
        <w:rPr>
          <w:rFonts w:ascii="Times New Roman" w:hAnsi="Times New Roman" w:cs="Times New Roman"/>
          <w:sz w:val="24"/>
          <w:szCs w:val="24"/>
        </w:rPr>
        <w:t>a</w:t>
      </w:r>
      <w:r w:rsidRPr="00D15322">
        <w:rPr>
          <w:rFonts w:ascii="Times New Roman" w:hAnsi="Times New Roman" w:cs="Times New Roman"/>
          <w:sz w:val="24"/>
          <w:szCs w:val="24"/>
        </w:rPr>
        <w:t xml:space="preserve"> asigura participarea obligatorie la toate fazele de execuţie stabilite prin proiect şi la recepţia la terminarea lucrărilor.</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Contractantul va asigura prezența proiectantului, pentru susţinerea la aprobare, avizare, autorizare la toate autoritățile de avizare şi control, a documentațiilor întocmite.</w:t>
      </w:r>
    </w:p>
    <w:p w:rsidR="008B6A41" w:rsidRPr="00D15322" w:rsidRDefault="008B6A41" w:rsidP="001E0821">
      <w:pPr>
        <w:widowControl w:val="0"/>
        <w:spacing w:after="0" w:line="240" w:lineRule="auto"/>
        <w:jc w:val="both"/>
        <w:rPr>
          <w:rFonts w:ascii="Times New Roman" w:hAnsi="Times New Roman" w:cs="Times New Roman"/>
          <w:sz w:val="24"/>
          <w:szCs w:val="24"/>
        </w:rPr>
      </w:pP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Proiectantul are obligația actualizării devizului general, ori de câte ori este necesar, în condițiile legii şi la solicitarea beneficiarului, fără plată suplimentară.</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Pe parcursul execuţiei lucrărilor în baza proiectului elaborat şi aprobat, proiectantul va asigura asistenţa de specialitate pe toată durata de execuţie a lucrărilor, va participa la fazele din programul de control al lucrărilor de execuție şi ori de câte ori se impune, inclusiv pentru lucrările aferente utilitatilor, până la încheierea procesului-verbal de recepţie la terminarea </w:t>
      </w:r>
      <w:r w:rsidRPr="00D15322">
        <w:rPr>
          <w:rFonts w:ascii="Times New Roman" w:hAnsi="Times New Roman" w:cs="Times New Roman"/>
          <w:sz w:val="24"/>
          <w:szCs w:val="24"/>
        </w:rPr>
        <w:lastRenderedPageBreak/>
        <w:t>lucrărilor.</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Pentru asistenţa tehnică efectuată, proiectantul va întocmi rapoarte de activitate lunare şi situaţii de plată şi va actualiza graficul de lucru.</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Pentru eventuale lucrări suplimentare, proiectantul va asigura asistenţa de specialitate pe toata durata de execuţie a acestora, fără plată suplimentară.</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Proiectantul va participa la întocmirea cărţii tehnice a construcţiei şi la recepţia la terminarea lucrărilor executate. Proiectantul va întocmi un referat privind modul în care s-a respectat proiectul, la recepţia la terminarea lucrărilor pentru obiectivul de investiţii şi va participa la recepţia finală.</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Pe durata asistenţei tehnice, proiectantul va stabili modul de tratare a defectelor apărute în execuţie, din vina proiectantului, la construcţiile la care trebuie să asigure nivelul de calitate corespunzător cerinţelor, precum şi urmărirea aplicării pe şantier a soluţiilor adoptate, după însușirea acestora de către specialişti verificatori de proiecte.</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Deplasarea pe şantier se poate efectua din proprie iniţiativă în conformitate cu termenele din graficul de execuţie sau la solicitarea dirigintelui de şantier (beneficiarului), la sesizarea proprie sau a executantului.</w:t>
      </w:r>
    </w:p>
    <w:p w:rsidR="001E3B50" w:rsidRPr="00D15322" w:rsidRDefault="001E3B50">
      <w:pPr>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În cazul propunerilor de modificare a soluţiilor tehnice locale, pe parcursul execuţiei lucrărilor, proiectantul are obligaţia de a emite dispoziţii de şantier ce vor fi semnate de proiectant, constructor, diriginte de şantier şi beneficiar şi verificate de verificatori atestaţi, însoţită de documentaţii justificative, fără plată suplimentară. </w:t>
      </w:r>
    </w:p>
    <w:p w:rsidR="008B6A41"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 xml:space="preserve"> </w:t>
      </w:r>
      <w:bookmarkStart w:id="36" w:name="_heading=h.319y80a" w:colFirst="0" w:colLast="0"/>
      <w:bookmarkEnd w:id="36"/>
    </w:p>
    <w:p w:rsidR="001E3B50" w:rsidRPr="00D15322" w:rsidRDefault="001E3B50" w:rsidP="001E0821">
      <w:pPr>
        <w:widowControl w:val="0"/>
        <w:spacing w:after="0" w:line="240" w:lineRule="auto"/>
        <w:ind w:firstLine="720"/>
        <w:rPr>
          <w:rFonts w:ascii="Times New Roman" w:hAnsi="Times New Roman" w:cs="Times New Roman"/>
          <w:sz w:val="24"/>
          <w:szCs w:val="24"/>
        </w:rPr>
      </w:pPr>
      <w:r w:rsidRPr="00D15322">
        <w:rPr>
          <w:rFonts w:ascii="Times New Roman" w:hAnsi="Times New Roman" w:cs="Times New Roman"/>
          <w:sz w:val="24"/>
          <w:szCs w:val="24"/>
        </w:rPr>
        <w:t>În raport cu obiectivele anticipate pentru Contract, responsabilitățile contractantului pe partea de execuție sunt:</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Asigurarea planificării resurselor pe toată perioada derulării Contractului pe baza informațiilor puse la dispoziție de Autoritatea Contractantă; </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Asigurarea valabilității tuturor autorizațiilor și certificatelor deținute (atât pentru organizația sa, cât și pentru personalul propus pentru executarea lucrărilor), care sunt necesare (conform legislației în vigoare) pentru executarea lucrărilor;</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Propunerea spre aprobare către Autoritatea Contractantă, a unui grafic de execuție, incluzând datele de finalizare a fiecărei activități; </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Asigurarea unui grad de flexibilitate în executarea lucrărilor în funcție de necesitățile obiective ale Autorității Contractante, la orice moment în derularea Contractului; </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Documentarea corespunzătoare a tuturor schimbărilor (Modificări) solicitate de către Autoritatea Contractantă pe durata derulării Contractului; </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Cooperarea și punerea la dispoziția Autorității Contractante a tuturor informațiilor privind Planul operațional de securitate și luarea măsurilor necesare în vederea conformării la acest plan; </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lastRenderedPageBreak/>
        <w:t>Efectuarea de vizite comune pe șantier împreună cu reprezentanții împuterniciți ai Autorității Contractante pe probleme de securitate și sănătate, înainte de a-și redacta planul propriu de securitate;</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Stabilirea împreună cu reprezentanții împuterniciți ai Autorității pe probleme de securitate și sănătate a obligațiilor privind utilizarea mijloacelor de protecție colectivă, instalațiilor de ridicat sarcini, accesul pe șantier etc.;</w:t>
      </w:r>
    </w:p>
    <w:p w:rsidR="001E3B50" w:rsidRPr="00D15322" w:rsidRDefault="001E3B50">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Participare la întâlniri de progres</w:t>
      </w:r>
      <w:r w:rsidR="00272D02">
        <w:rPr>
          <w:rFonts w:ascii="Times New Roman" w:hAnsi="Times New Roman" w:cs="Times New Roman"/>
          <w:sz w:val="24"/>
          <w:szCs w:val="24"/>
        </w:rPr>
        <w:t xml:space="preserve"> ori de câte ori este cazul</w:t>
      </w:r>
      <w:r w:rsidRPr="001E0821">
        <w:rPr>
          <w:rFonts w:ascii="Times New Roman" w:hAnsi="Times New Roman" w:cs="Times New Roman"/>
          <w:strike/>
          <w:sz w:val="24"/>
          <w:szCs w:val="24"/>
        </w:rPr>
        <w:t>,</w:t>
      </w:r>
      <w:r w:rsidRPr="00D15322">
        <w:rPr>
          <w:rFonts w:ascii="Times New Roman" w:hAnsi="Times New Roman" w:cs="Times New Roman"/>
          <w:sz w:val="24"/>
          <w:szCs w:val="24"/>
        </w:rPr>
        <w:t xml:space="preserve"> pe șantier, împreună cu reprezentanți împuterniciți ai Autorității Contractante (după caz). </w:t>
      </w:r>
    </w:p>
    <w:p w:rsidR="001E3B50" w:rsidRPr="00D15322" w:rsidRDefault="008B6A41">
      <w:pPr>
        <w:widowControl w:val="0"/>
        <w:numPr>
          <w:ilvl w:val="0"/>
          <w:numId w:val="40"/>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Contrac</w:t>
      </w:r>
      <w:r w:rsidR="001E3B50" w:rsidRPr="00D15322">
        <w:rPr>
          <w:rFonts w:ascii="Times New Roman" w:hAnsi="Times New Roman" w:cs="Times New Roman"/>
          <w:sz w:val="24"/>
          <w:szCs w:val="24"/>
        </w:rPr>
        <w:t>tantul va fi responsabil cu pregătirea personalului de exploatare si va instrui personalul beneficiarului în vederea utilizării corecte și eficiente a utilajelor și tehnologiilor și va fi responsabil de realizarea de probe tehnologice și teste prevăzute în proiect, rodajelor, expertizelor la recepție, omologărilor, autorizarea de punere în functiune a echipamentelor.</w:t>
      </w:r>
    </w:p>
    <w:p w:rsidR="008B6A41" w:rsidRPr="00D15322" w:rsidRDefault="008B6A41" w:rsidP="001E0821">
      <w:pPr>
        <w:widowControl w:val="0"/>
        <w:spacing w:after="0" w:line="240" w:lineRule="auto"/>
        <w:ind w:firstLine="360"/>
        <w:jc w:val="both"/>
        <w:rPr>
          <w:rFonts w:ascii="Times New Roman" w:hAnsi="Times New Roman" w:cs="Times New Roman"/>
          <w:sz w:val="24"/>
          <w:szCs w:val="24"/>
        </w:rPr>
      </w:pPr>
    </w:p>
    <w:p w:rsidR="001E3B50" w:rsidRPr="00D15322" w:rsidRDefault="001E3B50" w:rsidP="001E0821">
      <w:pPr>
        <w:widowControl w:val="0"/>
        <w:spacing w:after="0" w:line="240" w:lineRule="auto"/>
        <w:ind w:firstLine="360"/>
        <w:jc w:val="both"/>
        <w:rPr>
          <w:rFonts w:ascii="Times New Roman" w:hAnsi="Times New Roman" w:cs="Times New Roman"/>
          <w:sz w:val="24"/>
          <w:szCs w:val="24"/>
        </w:rPr>
      </w:pPr>
      <w:r w:rsidRPr="00D15322">
        <w:rPr>
          <w:rFonts w:ascii="Times New Roman" w:hAnsi="Times New Roman" w:cs="Times New Roman"/>
          <w:sz w:val="24"/>
          <w:szCs w:val="24"/>
        </w:rPr>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dar fără a se limita la următoarele:</w:t>
      </w:r>
    </w:p>
    <w:p w:rsidR="001E3B50" w:rsidRPr="00D15322" w:rsidRDefault="001E3B50">
      <w:pPr>
        <w:widowControl w:val="0"/>
        <w:numPr>
          <w:ilvl w:val="0"/>
          <w:numId w:val="35"/>
        </w:numPr>
        <w:spacing w:after="0" w:line="240" w:lineRule="auto"/>
        <w:jc w:val="both"/>
        <w:rPr>
          <w:rFonts w:ascii="Times New Roman" w:hAnsi="Times New Roman" w:cs="Times New Roman"/>
          <w:b/>
          <w:sz w:val="24"/>
          <w:szCs w:val="24"/>
        </w:rPr>
      </w:pPr>
      <w:r w:rsidRPr="00D15322">
        <w:rPr>
          <w:rFonts w:ascii="Times New Roman" w:hAnsi="Times New Roman" w:cs="Times New Roman"/>
          <w:sz w:val="24"/>
          <w:szCs w:val="24"/>
        </w:rPr>
        <w:t xml:space="preserve">Contractantul este responsabil pentru activitatea personalului sau, pentru obținerea rezultatelor cerute și pentru respectarea termenelor de execuție; </w:t>
      </w:r>
    </w:p>
    <w:p w:rsidR="001E3B50" w:rsidRPr="00D15322" w:rsidRDefault="001E3B50">
      <w:pPr>
        <w:widowControl w:val="0"/>
        <w:numPr>
          <w:ilvl w:val="0"/>
          <w:numId w:val="35"/>
        </w:numPr>
        <w:spacing w:after="0" w:line="240" w:lineRule="auto"/>
        <w:jc w:val="both"/>
        <w:rPr>
          <w:rFonts w:ascii="Times New Roman" w:hAnsi="Times New Roman" w:cs="Times New Roman"/>
          <w:b/>
          <w:sz w:val="24"/>
          <w:szCs w:val="24"/>
        </w:rPr>
      </w:pPr>
      <w:r w:rsidRPr="00D15322">
        <w:rPr>
          <w:rFonts w:ascii="Times New Roman" w:hAnsi="Times New Roman" w:cs="Times New Roman"/>
          <w:sz w:val="24"/>
          <w:szCs w:val="24"/>
        </w:rPr>
        <w:t xml:space="preserve">Contractantul este responsabil pentru întreaga coordonare a activităților ce reprezintă obiectul Contractului, sub supravegherea reprezentanților împuterniciți ai Autorității Contractante (după caz); </w:t>
      </w:r>
    </w:p>
    <w:p w:rsidR="001E3B50" w:rsidRPr="00D15322" w:rsidRDefault="001E3B50">
      <w:pPr>
        <w:widowControl w:val="0"/>
        <w:numPr>
          <w:ilvl w:val="0"/>
          <w:numId w:val="35"/>
        </w:numPr>
        <w:spacing w:after="0" w:line="240" w:lineRule="auto"/>
        <w:jc w:val="both"/>
        <w:rPr>
          <w:rFonts w:ascii="Times New Roman" w:hAnsi="Times New Roman" w:cs="Times New Roman"/>
          <w:b/>
          <w:sz w:val="24"/>
          <w:szCs w:val="24"/>
        </w:rPr>
      </w:pPr>
      <w:r w:rsidRPr="00D15322">
        <w:rPr>
          <w:rFonts w:ascii="Times New Roman" w:hAnsi="Times New Roman" w:cs="Times New Roman"/>
          <w:sz w:val="24"/>
          <w:szCs w:val="24"/>
        </w:rPr>
        <w:t xml:space="preserve">Contractantul va realiza toate lucrările specificate în cadrul Contractului, conform cerințelor Caietului de sarcini și ale proiectului tehnic, respectând și aplicând cele mai bune practici în domeniu. </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w:t>
      </w:r>
      <w:r w:rsidR="003937E7" w:rsidRPr="00D15322">
        <w:rPr>
          <w:rFonts w:ascii="Times New Roman" w:hAnsi="Times New Roman" w:cs="Times New Roman"/>
          <w:sz w:val="24"/>
          <w:szCs w:val="24"/>
        </w:rPr>
        <w:t>ederile legislației în vigoare.</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este răspunzător pentru orice incident de mediu generat în incinta șantierului sau în imediata vecinătate a acestuia ca urmare a gestionării necorespunzătoa</w:t>
      </w:r>
      <w:r w:rsidR="003937E7" w:rsidRPr="00D15322">
        <w:rPr>
          <w:rFonts w:ascii="Times New Roman" w:hAnsi="Times New Roman" w:cs="Times New Roman"/>
          <w:sz w:val="24"/>
          <w:szCs w:val="24"/>
        </w:rPr>
        <w:t>re a substanțelor periculoase.</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În situația în care, în mod accidental, se va produce o eventuala contaminare a factorilor de mediu, contractantul este responsabil de a informa imediat/urgent reprezentanții împuterniciți ai Autorității Contractante despre situația apărută și de a documenta printr-un raport cauzele care au condus la situația creată. </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este pe deplin responsabil să remedieze pe cheltuiala sa, orice eventuală contaminare a factorilor de mediu care s-a produs ca urmare a neîndeplinirii sau îndeplinirii necorespunzătoare a obligațiilor sale aflate în interdependență cu specif</w:t>
      </w:r>
      <w:r w:rsidR="003937E7" w:rsidRPr="00D15322">
        <w:rPr>
          <w:rFonts w:ascii="Times New Roman" w:hAnsi="Times New Roman" w:cs="Times New Roman"/>
          <w:sz w:val="24"/>
          <w:szCs w:val="24"/>
        </w:rPr>
        <w:t>icul șantierului.</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va verifica lucrările și va notifica Coordonatorul tehnic/Responsabili tehnici privind îndeplinirea tuturor condițiilor pentru efectuarea recepției la terminarea lucrărilor, respectiv a recepției finale a lucrărilor, va fi prezent și va docume</w:t>
      </w:r>
      <w:r w:rsidR="003937E7" w:rsidRPr="00D15322">
        <w:rPr>
          <w:rFonts w:ascii="Times New Roman" w:hAnsi="Times New Roman" w:cs="Times New Roman"/>
          <w:sz w:val="24"/>
          <w:szCs w:val="24"/>
        </w:rPr>
        <w:t>nta aceste recepții de lucrări.</w:t>
      </w:r>
    </w:p>
    <w:p w:rsidR="003937E7"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lastRenderedPageBreak/>
        <w:t xml:space="preserve">Contractantul va notifica aceste momente cu cel puțin </w:t>
      </w:r>
      <w:r w:rsidRPr="00D15322">
        <w:rPr>
          <w:rFonts w:ascii="Times New Roman" w:hAnsi="Times New Roman" w:cs="Times New Roman"/>
          <w:i/>
          <w:sz w:val="24"/>
          <w:szCs w:val="24"/>
        </w:rPr>
        <w:t xml:space="preserve">15 zile lucrătoare </w:t>
      </w:r>
      <w:r w:rsidRPr="00D15322">
        <w:rPr>
          <w:rFonts w:ascii="Times New Roman" w:hAnsi="Times New Roman" w:cs="Times New Roman"/>
          <w:sz w:val="24"/>
          <w:szCs w:val="24"/>
        </w:rPr>
        <w:t xml:space="preserve">înainte, astfel încât să se poată asigura prezenta Autorității Contractante și a reprezentanților autorităților competente.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Aceste obligații generale ale contractantului trebuie considerate ca fiind aplicabile tuturor lucrărilor efectuate de acesta și vor completa prevederile specifice aplicabile diferitelor tipuri de lucrări acolo unde este cazul. </w:t>
      </w: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37" w:name="_heading=h.1gf8i83" w:colFirst="0" w:colLast="0"/>
      <w:bookmarkStart w:id="38" w:name="_heading=h.2fk6b3p" w:colFirst="0" w:colLast="0"/>
      <w:bookmarkEnd w:id="37"/>
      <w:bookmarkEnd w:id="38"/>
      <w:r w:rsidRPr="00D15322">
        <w:rPr>
          <w:rFonts w:ascii="Times New Roman" w:hAnsi="Times New Roman" w:cs="Times New Roman"/>
          <w:b w:val="0"/>
          <w:sz w:val="24"/>
          <w:szCs w:val="24"/>
        </w:rPr>
        <w:t>Responsabilități asociate lucrărilor pregătitoare</w:t>
      </w:r>
    </w:p>
    <w:p w:rsidR="001E3B50" w:rsidRPr="00D15322" w:rsidRDefault="001E3B50" w:rsidP="001E0821">
      <w:pPr>
        <w:widowControl w:val="0"/>
        <w:spacing w:after="0" w:line="240" w:lineRule="auto"/>
        <w:rPr>
          <w:rFonts w:ascii="Times New Roman" w:hAnsi="Times New Roman" w:cs="Times New Roman"/>
          <w:sz w:val="24"/>
          <w:szCs w:val="24"/>
        </w:rPr>
      </w:pPr>
      <w:bookmarkStart w:id="39" w:name="_heading=h.upglbi" w:colFirst="0" w:colLast="0"/>
      <w:bookmarkEnd w:id="39"/>
      <w:r w:rsidRPr="00D15322">
        <w:rPr>
          <w:rFonts w:ascii="Times New Roman" w:hAnsi="Times New Roman" w:cs="Times New Roman"/>
          <w:sz w:val="24"/>
          <w:szCs w:val="24"/>
        </w:rPr>
        <w:t>Lucrările pregătitoare includ:</w:t>
      </w:r>
    </w:p>
    <w:p w:rsidR="001E3B50" w:rsidRPr="00D15322" w:rsidRDefault="001E3B50">
      <w:pPr>
        <w:widowControl w:val="0"/>
        <w:numPr>
          <w:ilvl w:val="0"/>
          <w:numId w:val="39"/>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Îndeplinirea obligațiilor pentru începerea și derularea execuției de către contractant; </w:t>
      </w:r>
    </w:p>
    <w:p w:rsidR="001E3B50" w:rsidRPr="00D15322" w:rsidRDefault="001E3B50">
      <w:pPr>
        <w:widowControl w:val="0"/>
        <w:numPr>
          <w:ilvl w:val="0"/>
          <w:numId w:val="39"/>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Pregătirea pentru execuția de lucrări;</w:t>
      </w:r>
    </w:p>
    <w:p w:rsidR="001E3B50" w:rsidRPr="00D15322" w:rsidRDefault="001E3B50">
      <w:pPr>
        <w:widowControl w:val="0"/>
        <w:numPr>
          <w:ilvl w:val="0"/>
          <w:numId w:val="39"/>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Organizarea de șantier a Contractantului. </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În scopul realizării activităților ce țin de etapa pregătitoare a execuției lucrărilor, contractantul trebuie:</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asigure îndeplinirea tuturor obligațiilor legate de realizarea lucrărilor pregătitoare, care îi revin din documentația tehnică, din prezentul Caiet de sarcini și din prevederile stabilite în Contract; </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asigure îndeplinirea obligațiilor referitoare la întâlnire/întâlniri înainte de demararea activității pe șantier: </w:t>
      </w:r>
    </w:p>
    <w:p w:rsidR="001E3B50" w:rsidRPr="00D15322" w:rsidRDefault="001E3B50">
      <w:pPr>
        <w:widowControl w:val="0"/>
        <w:numPr>
          <w:ilvl w:val="1"/>
          <w:numId w:val="37"/>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Coordonarea cu Coordonatorul tehnic/Responsabili tehnici,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rsidR="001E3B50" w:rsidRPr="00D15322" w:rsidRDefault="001E3B50">
      <w:pPr>
        <w:widowControl w:val="0"/>
        <w:numPr>
          <w:ilvl w:val="1"/>
          <w:numId w:val="37"/>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După emiterea notificării Autorității Contractante privind data de începere a execuției lucrărilor și înainte de demararea activităților pe șantier, contractantul poate solicita următoarele tipuri de întâlniri:</w:t>
      </w:r>
    </w:p>
    <w:p w:rsidR="001E3B50" w:rsidRPr="00D15322" w:rsidRDefault="001E3B50">
      <w:pPr>
        <w:widowControl w:val="0"/>
        <w:numPr>
          <w:ilvl w:val="2"/>
          <w:numId w:val="47"/>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Întâlnire/i cu reprezentantul Autorității Contractante sau alte părți implicate dacă este necesar să se definească toate problemele operaționale precum accesul pe șantier, orele de lucru, constrângerile specifice ale șantierului și alte eventuale probleme.</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întocmească și să actualizeze Planul Calității; </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întocmească și să depună planul detaliat de securitate și sănătate în muncă și să respecte obligațiile referitoare la implementarea acestuia; </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aducă la cunoștința întregului personal (inclusiv personalul subcontractorilor) planul detaliat de securitate și sănătate în muncă și să asigure instruirea acestuia în acest domeniu în conformitate cu prevederile legale; </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întocmească și să depună Planul de management al deșeurilor (inclusiv valorificare, reciclare, dacă este cazul); </w:t>
      </w:r>
    </w:p>
    <w:p w:rsidR="001E3B50" w:rsidRPr="00D15322" w:rsidRDefault="001E3B50">
      <w:pPr>
        <w:widowControl w:val="0"/>
        <w:numPr>
          <w:ilvl w:val="0"/>
          <w:numId w:val="34"/>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Să întocmească și să depună Graficul de Execuție a lucrărilor. </w:t>
      </w: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40" w:name="_heading=h.3ep43zb" w:colFirst="0" w:colLast="0"/>
      <w:bookmarkStart w:id="41" w:name="_heading=h.1tuee74" w:colFirst="0" w:colLast="0"/>
      <w:bookmarkEnd w:id="40"/>
      <w:bookmarkEnd w:id="41"/>
      <w:r w:rsidRPr="00D15322">
        <w:rPr>
          <w:rFonts w:ascii="Times New Roman" w:hAnsi="Times New Roman" w:cs="Times New Roman"/>
          <w:b w:val="0"/>
          <w:sz w:val="24"/>
          <w:szCs w:val="24"/>
        </w:rPr>
        <w:t>Responsabilități asociate pregătirii șantierului</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bookmarkStart w:id="42" w:name="_heading=h.4du1wux" w:colFirst="0" w:colLast="0"/>
      <w:bookmarkEnd w:id="42"/>
      <w:r w:rsidRPr="00D15322">
        <w:rPr>
          <w:rFonts w:ascii="Times New Roman" w:hAnsi="Times New Roman" w:cs="Times New Roman"/>
          <w:sz w:val="24"/>
          <w:szCs w:val="24"/>
        </w:rPr>
        <w:t>Pregătirea șantierului implică cel puțin următoarele activități înainte de demararea efectivă a lucrărilor de către contractant:</w:t>
      </w:r>
    </w:p>
    <w:p w:rsidR="001E3B50" w:rsidRPr="00D15322" w:rsidRDefault="001E3B50">
      <w:pPr>
        <w:widowControl w:val="0"/>
        <w:numPr>
          <w:ilvl w:val="1"/>
          <w:numId w:val="46"/>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Verificarea coordonatelor topografice ale șantierului;</w:t>
      </w:r>
    </w:p>
    <w:p w:rsidR="001E3B50" w:rsidRPr="00D15322" w:rsidRDefault="001E3B50">
      <w:pPr>
        <w:widowControl w:val="0"/>
        <w:numPr>
          <w:ilvl w:val="1"/>
          <w:numId w:val="46"/>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Identificarea tuturor instalațiilor/structurilor existente pe șantier, în special a instalațiilor subterane și marcarea clară a poziției acestora; </w:t>
      </w: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43" w:name="_heading=h.2szc72q" w:colFirst="0" w:colLast="0"/>
      <w:bookmarkEnd w:id="43"/>
      <w:r w:rsidRPr="00D15322">
        <w:rPr>
          <w:rFonts w:ascii="Times New Roman" w:hAnsi="Times New Roman" w:cs="Times New Roman"/>
          <w:b w:val="0"/>
          <w:sz w:val="24"/>
          <w:szCs w:val="24"/>
        </w:rPr>
        <w:t>Responsabilități asociate organizării de șantier</w:t>
      </w:r>
      <w:r w:rsidRPr="00D15322">
        <w:rPr>
          <w:rFonts w:ascii="Times New Roman" w:hAnsi="Times New Roman" w:cs="Times New Roman"/>
          <w:sz w:val="24"/>
          <w:szCs w:val="24"/>
        </w:rPr>
        <w:t xml:space="preserve">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Autoritatea Contractantă pune la dispoziție fără costuri terenul aferent organizării de șantier. </w:t>
      </w:r>
      <w:r w:rsidRPr="00D15322">
        <w:rPr>
          <w:rFonts w:ascii="Times New Roman" w:hAnsi="Times New Roman" w:cs="Times New Roman"/>
          <w:sz w:val="24"/>
          <w:szCs w:val="24"/>
        </w:rPr>
        <w:lastRenderedPageBreak/>
        <w:t xml:space="preserve">Costurile de utilitati (energie electrică și apa/canalizare) vor fi refacturate  de Autoritatea Contractantă la nivelul prețurilor unitare a facturilor primite de la furnizori pe baza consumurilor măsurate de către aparatele de măsură specifice instalate pe cheltuiala contractantului.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Tarifele nu includ TVA și pot fi indexate în funcție de evoluția prețurilor de pe piața utilităților respective.</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Deasemenea contractantul va avea obligația de a emite lunar Raportul lunar cu situația la zi a lucrărilor executate și stadiul proiectelor tehnologice în curs.</w:t>
      </w:r>
    </w:p>
    <w:p w:rsidR="001E3B50" w:rsidRPr="00D15322" w:rsidRDefault="001E3B50" w:rsidP="001E0821">
      <w:pPr>
        <w:widowControl w:val="0"/>
        <w:spacing w:after="0" w:line="240" w:lineRule="auto"/>
        <w:ind w:firstLine="360"/>
        <w:rPr>
          <w:rFonts w:ascii="Times New Roman" w:hAnsi="Times New Roman" w:cs="Times New Roman"/>
          <w:sz w:val="24"/>
          <w:szCs w:val="24"/>
        </w:rPr>
      </w:pPr>
      <w:r w:rsidRPr="00D15322">
        <w:rPr>
          <w:rFonts w:ascii="Times New Roman" w:hAnsi="Times New Roman" w:cs="Times New Roman"/>
          <w:sz w:val="24"/>
          <w:szCs w:val="24"/>
        </w:rPr>
        <w:t>Activitatea de organizare de șantier include (indicativ, fără a fi limitativ), următoarele:</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Montarea, operarea, demontarea și înlăturarea instalațiilor și facilităților temporare ale contractantului, incluzând dacă este cazul birouri, spații de locuit, laborator, surse independente de energie, toalete ecologice etc.;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Asigurarea șantierului (dacă este cazul) prin stabilirea de măsuri de pază, inclusiv prin montarea de imprejmuiri temporare sau/și pază;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Suportarea cheltuielilor privind consumul de utilități pe durata execuției atât pentru operarea echipamentelor și utilajelor, cât și pentru organizarea de șantier, inclusiv personalul și echipamentele/utilajele;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 xml:space="preserve">Asigurarea suportului administrativ pentru buna desfășurare a lucrărilor, inclusiv personal, echipament și materiale (de exemplu consumabile); </w:t>
      </w:r>
    </w:p>
    <w:p w:rsidR="001E3B50" w:rsidRPr="00D15322" w:rsidRDefault="001E3B50">
      <w:pPr>
        <w:widowControl w:val="0"/>
        <w:numPr>
          <w:ilvl w:val="0"/>
          <w:numId w:val="28"/>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Mobilizarea și demobilizarea echipamentului și utilajelor necesare la execuție (inclusiv aducerea și înlăturarea de pe șantier, operarea, menținerea și repararea acestora), precum și a personalului contractantului implicat în derularea de activități pe șantier. Demobilizarea echipamentelor din șantier, se va realiza de Antreprenor doar cu Acordul Autoritatii Contractante.</w:t>
      </w:r>
    </w:p>
    <w:p w:rsidR="00B53279" w:rsidRDefault="00B53279" w:rsidP="001E0821">
      <w:pPr>
        <w:widowControl w:val="0"/>
        <w:spacing w:after="0" w:line="240" w:lineRule="auto"/>
        <w:ind w:firstLine="720"/>
        <w:rPr>
          <w:rFonts w:ascii="Times New Roman" w:hAnsi="Times New Roman" w:cs="Times New Roman"/>
          <w:b/>
          <w:sz w:val="24"/>
          <w:szCs w:val="24"/>
        </w:rPr>
      </w:pPr>
      <w:bookmarkStart w:id="44" w:name="_heading=h.184mhaj" w:colFirst="0" w:colLast="0"/>
      <w:bookmarkEnd w:id="44"/>
    </w:p>
    <w:p w:rsidR="00B36E45" w:rsidRPr="00D15322" w:rsidRDefault="00B36E45" w:rsidP="001E0821">
      <w:pPr>
        <w:widowControl w:val="0"/>
        <w:spacing w:after="0" w:line="240" w:lineRule="auto"/>
        <w:ind w:firstLine="720"/>
        <w:rPr>
          <w:rFonts w:ascii="Times New Roman" w:hAnsi="Times New Roman" w:cs="Times New Roman"/>
          <w:b/>
          <w:sz w:val="24"/>
          <w:szCs w:val="24"/>
        </w:rPr>
      </w:pPr>
    </w:p>
    <w:p w:rsidR="001E3B50" w:rsidRPr="00D15322" w:rsidRDefault="001E3B50" w:rsidP="001E0821">
      <w:pPr>
        <w:widowControl w:val="0"/>
        <w:spacing w:after="0" w:line="240" w:lineRule="auto"/>
        <w:ind w:firstLine="720"/>
        <w:rPr>
          <w:rFonts w:ascii="Times New Roman" w:hAnsi="Times New Roman" w:cs="Times New Roman"/>
          <w:sz w:val="24"/>
          <w:szCs w:val="24"/>
        </w:rPr>
      </w:pPr>
      <w:r w:rsidRPr="00D15322">
        <w:rPr>
          <w:rFonts w:ascii="Times New Roman" w:hAnsi="Times New Roman" w:cs="Times New Roman"/>
          <w:b/>
          <w:sz w:val="24"/>
          <w:szCs w:val="24"/>
        </w:rPr>
        <w:t>Căile de acces</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Contractantul este responsabil (în relația dintre părți) de lucrările de întreținere, care pot fi necesare ca urmare a folosirii de către acesta a drumurilor de acces. Contractantul are obligația de a asigura toate marcajele și indicatoarele de-a lungul drumurilor de acces și de a obține aprobarea autorităților competente pentru marcaje și indicatoare precum și pentru utilizarea acestor drumuri; Autoritatea Contractantă nu va fi răspunzătoare pentru revendicările generate de utilizarea drumurilor de acces. </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Pe parcursul execuției lucrărilor și al remedierii viciilor ascunse, contractantul are obligația, de a nu stânjeni inutil sau în mod abuziv:</w:t>
      </w:r>
    </w:p>
    <w:p w:rsidR="001E3B50" w:rsidRPr="00D15322" w:rsidRDefault="001E3B50">
      <w:pPr>
        <w:widowControl w:val="0"/>
        <w:numPr>
          <w:ilvl w:val="0"/>
          <w:numId w:val="27"/>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confortul riveranilor; sau</w:t>
      </w:r>
    </w:p>
    <w:p w:rsidR="001E3B50" w:rsidRPr="00D15322" w:rsidRDefault="001E3B50">
      <w:pPr>
        <w:widowControl w:val="0"/>
        <w:numPr>
          <w:ilvl w:val="0"/>
          <w:numId w:val="27"/>
        </w:numPr>
        <w:spacing w:after="0" w:line="240" w:lineRule="auto"/>
        <w:jc w:val="both"/>
        <w:rPr>
          <w:rFonts w:ascii="Times New Roman" w:hAnsi="Times New Roman" w:cs="Times New Roman"/>
          <w:sz w:val="24"/>
          <w:szCs w:val="24"/>
        </w:rPr>
      </w:pPr>
      <w:r w:rsidRPr="00D15322">
        <w:rPr>
          <w:rFonts w:ascii="Times New Roman" w:hAnsi="Times New Roman" w:cs="Times New Roman"/>
          <w:sz w:val="24"/>
          <w:szCs w:val="24"/>
        </w:rPr>
        <w:t>căile de acces, prin folosirea și ocuparea drumurilor și căilor publice sau private care deservesc proprietățile aflate în posesia achizitorului sau a oricărei alte persoane și contractantul va despăgubi Autoritatea Contractantă împotriva tuturor reclamațiilor, acțiunilor în justiție, daunelor-interese, costurilor, taxelor și cheltuielilor, indiferent de natura lor, rezultând din sau în legătură cu aceste obligații pentru care responsabilitatea revine contractantului.</w:t>
      </w:r>
    </w:p>
    <w:p w:rsidR="008008A6" w:rsidRPr="00D15322" w:rsidRDefault="008008A6" w:rsidP="001E0821">
      <w:pPr>
        <w:widowControl w:val="0"/>
        <w:spacing w:after="0" w:line="240" w:lineRule="auto"/>
        <w:jc w:val="both"/>
        <w:rPr>
          <w:rFonts w:ascii="Times New Roman" w:hAnsi="Times New Roman" w:cs="Times New Roman"/>
          <w:sz w:val="24"/>
          <w:szCs w:val="24"/>
        </w:rPr>
      </w:pP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Contractantul are obligația de a utiliza în mod rezonabil drumurile ce comunică cu sau sunt pe traseul șantierului și de a preveni deteriorarea sau distrugerea acestora de către traficul propriu sau al oricăruia dintre subcontractanții săi; executantul va selecta traseele, va alege si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respective.</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poduri sau drumuri.</w:t>
      </w:r>
    </w:p>
    <w:p w:rsidR="001E3B50" w:rsidRPr="00D15322" w:rsidRDefault="001E3B50" w:rsidP="001E0821">
      <w:pPr>
        <w:widowControl w:val="0"/>
        <w:spacing w:after="0" w:line="240" w:lineRule="auto"/>
        <w:ind w:firstLine="720"/>
        <w:jc w:val="both"/>
        <w:rPr>
          <w:rFonts w:ascii="Times New Roman" w:hAnsi="Times New Roman" w:cs="Times New Roman"/>
          <w:sz w:val="24"/>
          <w:szCs w:val="24"/>
        </w:rPr>
      </w:pPr>
      <w:r w:rsidRPr="00D15322">
        <w:rPr>
          <w:rFonts w:ascii="Times New Roman" w:hAnsi="Times New Roman" w:cs="Times New Roman"/>
          <w:sz w:val="24"/>
          <w:szCs w:val="24"/>
        </w:rPr>
        <w:t xml:space="preserve">Contractantul este responsabil și va plăti consolidarea, modificarea sau îmbunătățirea, în scopul facilitării transportului materialelor, echipamentelor, instalațiilor sau altora asemenea, a oricăror drumuri sau poduri care comunică cu sau care se află pe traseul șantierului. </w:t>
      </w: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45" w:name="_heading=h.3s49zyc" w:colFirst="0" w:colLast="0"/>
      <w:bookmarkEnd w:id="45"/>
      <w:r w:rsidRPr="00D15322">
        <w:rPr>
          <w:rFonts w:ascii="Times New Roman" w:hAnsi="Times New Roman" w:cs="Times New Roman"/>
          <w:b w:val="0"/>
          <w:sz w:val="24"/>
          <w:szCs w:val="24"/>
        </w:rPr>
        <w:t xml:space="preserve">Responsabilități legate de punerea în operă a documentației tehnice </w:t>
      </w:r>
    </w:p>
    <w:p w:rsidR="001E3B50" w:rsidRPr="00D15322" w:rsidRDefault="001E3B50" w:rsidP="001E0821">
      <w:pPr>
        <w:widowControl w:val="0"/>
        <w:spacing w:after="0" w:line="240" w:lineRule="auto"/>
        <w:rPr>
          <w:rFonts w:ascii="Times New Roman" w:hAnsi="Times New Roman" w:cs="Times New Roman"/>
          <w:sz w:val="24"/>
          <w:szCs w:val="24"/>
        </w:rPr>
      </w:pPr>
      <w:bookmarkStart w:id="46" w:name="_heading=h.279ka65" w:colFirst="0" w:colLast="0"/>
      <w:bookmarkEnd w:id="46"/>
      <w:r w:rsidRPr="00D15322">
        <w:rPr>
          <w:rFonts w:ascii="Times New Roman" w:hAnsi="Times New Roman" w:cs="Times New Roman"/>
          <w:sz w:val="24"/>
          <w:szCs w:val="24"/>
        </w:rPr>
        <w:t xml:space="preserve">Contractantul are următoarele responsabilități pe perioada transpunerii documentației tehnice pe șantier: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 xml:space="preserve">asigurarea nivelului de calitate stabilit prin documentația tehnică, realizat prin personal propriu, cu responsabili tehnici cu execuția atestați;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 xml:space="preserve">convocarea factorilor care trebuie să participe la verificarea lucrărilor ajunse în faze determinante ale execuției și asigurarea condițiilor necesare efectuării acestora;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 xml:space="preserve">soluționarea neconformităților, a defectelor și a neconcordanțelor apărute în fazele de execuție, numai pe baza soluțiilor stabilite de Proiectant cu acordul Autorității Contractante;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utilizarea în execuția lucrărilor numai a produselor și a procedeelor prevăzute în documentația tehnică, certificate sau pentru care există agremente tehnice, care conduc la realizarea cerințelor, precum și gestionarea probelor-martor;</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 xml:space="preserve">înlocuirea produselor/echipamentelor și a procedeelor prevăzute în documentația tehnică doar cu altele care îndeplinesc condițiile prevăzute în documentație și numai pe baza soluțiilor stabilite de Proiectant cu acordul Autorității Contractante;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 xml:space="preserve">respectarea documentației tehnice (proiect și a detaliilor de execuție) pentru realizarea nivelului de calitate corespunzător cerințelor; </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propunerea spre recepție numai a construcțiilor care corespund cerințelor de calitate și pentru care s-au completat documentele necesare întocmirii cărții tehnice a construcției;</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aducerea la îndeplinire, la termenele stabilite, a măsurilor dispuse prin actele de control sau prin documentele de recepție a lucrărilor de construcții;</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r w:rsidRPr="00D15322">
        <w:rPr>
          <w:rFonts w:ascii="Times New Roman" w:hAnsi="Times New Roman" w:cs="Times New Roman"/>
          <w:sz w:val="24"/>
          <w:szCs w:val="24"/>
        </w:rPr>
        <w:t>remedierea, pe propria cheltuială, a defectelor calitative apărute din vina sa, atât în perioada de execuție, cat și în perioada de garanție stabilită prin Contract;</w:t>
      </w:r>
    </w:p>
    <w:p w:rsidR="001E3B50" w:rsidRPr="00D15322" w:rsidRDefault="001E3B50">
      <w:pPr>
        <w:widowControl w:val="0"/>
        <w:numPr>
          <w:ilvl w:val="0"/>
          <w:numId w:val="42"/>
        </w:numPr>
        <w:spacing w:after="0" w:line="240" w:lineRule="auto"/>
        <w:ind w:right="60"/>
        <w:jc w:val="both"/>
        <w:rPr>
          <w:rFonts w:ascii="Times New Roman" w:hAnsi="Times New Roman" w:cs="Times New Roman"/>
          <w:sz w:val="24"/>
          <w:szCs w:val="24"/>
        </w:rPr>
      </w:pPr>
      <w:bookmarkStart w:id="47" w:name="_heading=h.meukdy" w:colFirst="0" w:colLast="0"/>
      <w:bookmarkEnd w:id="47"/>
      <w:r w:rsidRPr="00D15322">
        <w:rPr>
          <w:rFonts w:ascii="Times New Roman" w:hAnsi="Times New Roman" w:cs="Times New Roman"/>
          <w:sz w:val="24"/>
          <w:szCs w:val="24"/>
        </w:rPr>
        <w:t xml:space="preserve">readucerea terenurilor ocupate temporar la starea lor inițială, la terminarea execuției lucrărilor. </w:t>
      </w:r>
    </w:p>
    <w:p w:rsidR="001E3B50" w:rsidRPr="00D15322" w:rsidRDefault="001E3B50" w:rsidP="001E0821">
      <w:pPr>
        <w:pStyle w:val="Heading2"/>
        <w:numPr>
          <w:ilvl w:val="1"/>
          <w:numId w:val="60"/>
        </w:numPr>
        <w:spacing w:before="0" w:after="0" w:line="240" w:lineRule="auto"/>
        <w:jc w:val="both"/>
        <w:rPr>
          <w:rFonts w:ascii="Times New Roman" w:hAnsi="Times New Roman" w:cs="Times New Roman"/>
          <w:b w:val="0"/>
          <w:sz w:val="24"/>
          <w:szCs w:val="24"/>
        </w:rPr>
      </w:pPr>
      <w:bookmarkStart w:id="48" w:name="_heading=h.36ei31r" w:colFirst="0" w:colLast="0"/>
      <w:bookmarkStart w:id="49" w:name="_heading=h.1ljsd9k" w:colFirst="0" w:colLast="0"/>
      <w:bookmarkEnd w:id="48"/>
      <w:bookmarkEnd w:id="49"/>
      <w:r w:rsidRPr="00D15322">
        <w:rPr>
          <w:rFonts w:ascii="Times New Roman" w:hAnsi="Times New Roman" w:cs="Times New Roman"/>
          <w:b w:val="0"/>
          <w:sz w:val="24"/>
          <w:szCs w:val="24"/>
        </w:rPr>
        <w:t xml:space="preserve">Responsabilități legate de controlul calității lucrărilor executate </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Prioritatea pentru documentele de referință utilizate în activitatea Autorității Contractante este:</w:t>
      </w:r>
    </w:p>
    <w:p w:rsidR="001E3B50" w:rsidRPr="00D15322" w:rsidRDefault="001E3B50">
      <w:pPr>
        <w:widowControl w:val="0"/>
        <w:numPr>
          <w:ilvl w:val="0"/>
          <w:numId w:val="25"/>
        </w:numPr>
        <w:tabs>
          <w:tab w:val="left" w:pos="720"/>
        </w:tabs>
        <w:spacing w:after="0" w:line="240" w:lineRule="auto"/>
        <w:ind w:left="720" w:hanging="540"/>
        <w:jc w:val="both"/>
        <w:rPr>
          <w:rFonts w:ascii="Times New Roman" w:hAnsi="Times New Roman" w:cs="Times New Roman"/>
          <w:sz w:val="24"/>
          <w:szCs w:val="24"/>
        </w:rPr>
      </w:pPr>
      <w:r w:rsidRPr="00D15322">
        <w:rPr>
          <w:rFonts w:ascii="Times New Roman" w:hAnsi="Times New Roman" w:cs="Times New Roman"/>
          <w:sz w:val="24"/>
          <w:szCs w:val="24"/>
        </w:rPr>
        <w:t xml:space="preserve">Standarde naționale românești și/sau care transpun standardele Europene și internaționale sau echivalent (SR EN ISO); </w:t>
      </w:r>
    </w:p>
    <w:p w:rsidR="001E3B50" w:rsidRPr="00D15322" w:rsidRDefault="001E3B50">
      <w:pPr>
        <w:widowControl w:val="0"/>
        <w:numPr>
          <w:ilvl w:val="0"/>
          <w:numId w:val="25"/>
        </w:numPr>
        <w:tabs>
          <w:tab w:val="left" w:pos="720"/>
        </w:tabs>
        <w:spacing w:after="0" w:line="240" w:lineRule="auto"/>
        <w:ind w:left="720" w:hanging="540"/>
        <w:jc w:val="both"/>
        <w:rPr>
          <w:rFonts w:ascii="Times New Roman" w:hAnsi="Times New Roman" w:cs="Times New Roman"/>
          <w:sz w:val="24"/>
          <w:szCs w:val="24"/>
        </w:rPr>
      </w:pPr>
      <w:r w:rsidRPr="00D15322">
        <w:rPr>
          <w:rFonts w:ascii="Times New Roman" w:hAnsi="Times New Roman" w:cs="Times New Roman"/>
          <w:sz w:val="24"/>
          <w:szCs w:val="24"/>
        </w:rPr>
        <w:lastRenderedPageBreak/>
        <w:t xml:space="preserve">Standarde, specificații, proceduri interne ale Autorității Contractante. </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 xml:space="preserve">În cadrul Contractului activitatea de control al calității trebuie abordată de contractant de o manieră care să demonstreze în orice moment trasabilitatea executării lucrării de construcție în conformitate cu cerințele documentației tehnice pusă la dispoziția sa de către Autoritatea Contractantă. </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 xml:space="preserve">Elaborarea Planului Calității specific pentru realizarea lucrărilor de construcție este obligatorie. Acesta va include de asemenea, Planul de Inspecție și Testări, pentru toate lucrările ce urmează a fi executate. </w:t>
      </w:r>
    </w:p>
    <w:p w:rsidR="001E3B50" w:rsidRPr="00D15322" w:rsidRDefault="001E3B50" w:rsidP="001E0821">
      <w:pPr>
        <w:widowControl w:val="0"/>
        <w:spacing w:after="0" w:line="240" w:lineRule="auto"/>
        <w:ind w:firstLine="720"/>
        <w:rPr>
          <w:rFonts w:ascii="Times New Roman" w:hAnsi="Times New Roman" w:cs="Times New Roman"/>
          <w:sz w:val="24"/>
          <w:szCs w:val="24"/>
        </w:rPr>
      </w:pPr>
      <w:r w:rsidRPr="00D15322">
        <w:rPr>
          <w:rFonts w:ascii="Times New Roman" w:hAnsi="Times New Roman" w:cs="Times New Roman"/>
          <w:sz w:val="24"/>
          <w:szCs w:val="24"/>
        </w:rPr>
        <w:t xml:space="preserve">Toate cerințele aplicabile contractantului se aplică obligatoriu subcontractorilor și furnizorilor de echipamente/servicii ai acestuia. Contractantul trebuie să se asigure ca toți subcontractorii și/sau furnizorii, înțeleg, în totalitate, toate cerințele de control al calității înainte ca aceștia să înceapă lucrul. </w:t>
      </w:r>
    </w:p>
    <w:p w:rsidR="001E3B50" w:rsidRPr="00D15322" w:rsidRDefault="001E3B50">
      <w:pPr>
        <w:pStyle w:val="Heading2"/>
        <w:numPr>
          <w:ilvl w:val="1"/>
          <w:numId w:val="60"/>
        </w:numPr>
        <w:spacing w:before="0" w:after="0" w:line="240" w:lineRule="auto"/>
        <w:ind w:left="1080" w:hanging="1080"/>
        <w:jc w:val="both"/>
        <w:rPr>
          <w:rFonts w:ascii="Times New Roman" w:hAnsi="Times New Roman" w:cs="Times New Roman"/>
          <w:b w:val="0"/>
          <w:sz w:val="24"/>
          <w:szCs w:val="24"/>
        </w:rPr>
      </w:pPr>
      <w:bookmarkStart w:id="50" w:name="_heading=h.45jfvxd" w:colFirst="0" w:colLast="0"/>
      <w:bookmarkEnd w:id="50"/>
      <w:r w:rsidRPr="00D15322">
        <w:rPr>
          <w:rFonts w:ascii="Times New Roman" w:hAnsi="Times New Roman" w:cs="Times New Roman"/>
          <w:b w:val="0"/>
          <w:sz w:val="24"/>
          <w:szCs w:val="24"/>
        </w:rPr>
        <w:t>Responsabilități legate de securitatea și sănătatea în muncă pe durata execuției lucrărilor pe șantier</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 xml:space="preserve">Contractantul va respecta cerințele minime privind securitatea și sănătatea în muncă ale Autorității Contractante specificate în Contract, cu luarea în considerare a prevederilor HG nr. 300/2006 cu modificările și completările ulterioare. </w:t>
      </w:r>
    </w:p>
    <w:p w:rsidR="001E3B50" w:rsidRPr="00D15322" w:rsidRDefault="001E3B50" w:rsidP="001E0821">
      <w:pPr>
        <w:pStyle w:val="Heading2"/>
        <w:numPr>
          <w:ilvl w:val="1"/>
          <w:numId w:val="60"/>
        </w:numPr>
        <w:spacing w:before="0" w:after="0" w:line="240" w:lineRule="auto"/>
        <w:ind w:left="0"/>
        <w:jc w:val="both"/>
        <w:rPr>
          <w:rFonts w:ascii="Times New Roman" w:hAnsi="Times New Roman" w:cs="Times New Roman"/>
          <w:b w:val="0"/>
          <w:sz w:val="24"/>
          <w:szCs w:val="24"/>
        </w:rPr>
      </w:pPr>
      <w:bookmarkStart w:id="51" w:name="_heading=h.2koq656" w:colFirst="0" w:colLast="0"/>
      <w:bookmarkEnd w:id="51"/>
      <w:r w:rsidRPr="00D15322">
        <w:rPr>
          <w:rFonts w:ascii="Times New Roman" w:hAnsi="Times New Roman" w:cs="Times New Roman"/>
          <w:b w:val="0"/>
          <w:sz w:val="24"/>
          <w:szCs w:val="24"/>
        </w:rPr>
        <w:t>Cerințe privind asigurările solicitate contractantului</w:t>
      </w:r>
    </w:p>
    <w:p w:rsidR="001E3B50" w:rsidRPr="00D15322" w:rsidRDefault="001E3B50" w:rsidP="001E0821">
      <w:pPr>
        <w:widowControl w:val="0"/>
        <w:spacing w:after="0" w:line="240" w:lineRule="auto"/>
        <w:rPr>
          <w:rFonts w:ascii="Times New Roman" w:hAnsi="Times New Roman" w:cs="Times New Roman"/>
          <w:sz w:val="24"/>
          <w:szCs w:val="24"/>
        </w:rPr>
      </w:pPr>
      <w:r w:rsidRPr="00D15322">
        <w:rPr>
          <w:rFonts w:ascii="Times New Roman" w:hAnsi="Times New Roman" w:cs="Times New Roman"/>
          <w:sz w:val="24"/>
          <w:szCs w:val="24"/>
        </w:rPr>
        <w:t>Contractantul va încheia și va plăti polițe de asigurare ce vor acoperi riscurile specifice, așa cum este menționat în Contract.</w:t>
      </w:r>
    </w:p>
    <w:p w:rsidR="009256C0" w:rsidRPr="00A97DC5" w:rsidRDefault="009256C0" w:rsidP="001E3B50">
      <w:pPr>
        <w:widowControl w:val="0"/>
        <w:rPr>
          <w:rFonts w:ascii="Times New Roman" w:hAnsi="Times New Roman" w:cs="Times New Roman"/>
          <w:sz w:val="24"/>
          <w:szCs w:val="24"/>
        </w:rPr>
      </w:pPr>
    </w:p>
    <w:p w:rsidR="009256C0" w:rsidRDefault="009256C0" w:rsidP="001E0821">
      <w:pPr>
        <w:pStyle w:val="Heading1"/>
        <w:widowControl w:val="0"/>
        <w:numPr>
          <w:ilvl w:val="0"/>
          <w:numId w:val="60"/>
        </w:numPr>
        <w:spacing w:after="0" w:line="240" w:lineRule="auto"/>
        <w:ind w:left="0" w:right="0" w:firstLine="720"/>
        <w:rPr>
          <w:rFonts w:ascii="Times New Roman" w:hAnsi="Times New Roman" w:cs="Times New Roman"/>
          <w:b/>
          <w:color w:val="000000"/>
          <w:sz w:val="24"/>
          <w:szCs w:val="24"/>
        </w:rPr>
      </w:pPr>
      <w:r w:rsidRPr="001E0821">
        <w:rPr>
          <w:rFonts w:ascii="Times New Roman" w:hAnsi="Times New Roman" w:cs="Times New Roman"/>
          <w:b/>
          <w:color w:val="000000"/>
          <w:sz w:val="24"/>
          <w:szCs w:val="24"/>
        </w:rPr>
        <w:t>GOSPODARIREA DESEURILOR GENERATE DE AMPLASAMENTUL LUCRARILOR</w:t>
      </w:r>
    </w:p>
    <w:p w:rsidR="009256C0" w:rsidRPr="001E0821" w:rsidRDefault="009256C0" w:rsidP="00B36E45">
      <w:pPr>
        <w:pStyle w:val="Heading4"/>
        <w:keepNext w:val="0"/>
        <w:widowControl w:val="0"/>
        <w:pBdr>
          <w:top w:val="nil"/>
          <w:left w:val="nil"/>
          <w:bottom w:val="nil"/>
          <w:right w:val="nil"/>
          <w:between w:val="nil"/>
        </w:pBdr>
        <w:spacing w:before="0" w:after="0"/>
        <w:ind w:firstLine="720"/>
        <w:jc w:val="both"/>
        <w:rPr>
          <w:rFonts w:ascii="Times New Roman" w:eastAsia="Arial" w:hAnsi="Times New Roman" w:cs="Times New Roman"/>
          <w:b w:val="0"/>
          <w:bCs/>
          <w:color w:val="000000"/>
        </w:rPr>
      </w:pPr>
      <w:r w:rsidRPr="001E0821">
        <w:rPr>
          <w:rFonts w:ascii="Times New Roman" w:eastAsia="Arial" w:hAnsi="Times New Roman" w:cs="Times New Roman"/>
          <w:b w:val="0"/>
          <w:bCs/>
          <w:color w:val="000000"/>
        </w:rPr>
        <w:t xml:space="preserve">Lucrările de modernizare propuse nu vor avea un impact negativ asupra mediului. ,,Poluatorul plătește” este un principiu de bază în politicile de mediu și prevede ca plata costurilor cauzate de poluare să fie suportată de cei care o generează. Prin utilizarea tehnologiei, a resurselor on-line, activitățile proiectului nostru vor urmări reducerea poluării astfel încât să nu aibă efecte  negative majore, semnificative și/sau ireversibile asupra mediului și promovarea principiilor dezvoltării durabile pe parcursul tuturor etapelor lucrarilor. </w:t>
      </w:r>
    </w:p>
    <w:p w:rsidR="009256C0" w:rsidRPr="001E0821" w:rsidRDefault="009256C0" w:rsidP="009256C0">
      <w:pPr>
        <w:pStyle w:val="Heading4"/>
        <w:keepNext w:val="0"/>
        <w:widowControl w:val="0"/>
        <w:pBdr>
          <w:top w:val="nil"/>
          <w:left w:val="nil"/>
          <w:bottom w:val="nil"/>
          <w:right w:val="nil"/>
          <w:between w:val="nil"/>
        </w:pBdr>
        <w:spacing w:before="0" w:after="0"/>
        <w:jc w:val="both"/>
        <w:rPr>
          <w:rFonts w:ascii="Times New Roman" w:eastAsia="Arial" w:hAnsi="Times New Roman" w:cs="Times New Roman"/>
          <w:b w:val="0"/>
          <w:bCs/>
          <w:color w:val="000000"/>
        </w:rPr>
      </w:pPr>
      <w:r w:rsidRPr="001E0821">
        <w:rPr>
          <w:rFonts w:ascii="Times New Roman" w:eastAsia="Arial" w:hAnsi="Times New Roman" w:cs="Times New Roman"/>
          <w:b w:val="0"/>
          <w:bCs/>
          <w:color w:val="000000"/>
        </w:rPr>
        <w:t xml:space="preserve">În implementarea activităților și atingerea rezultatelor în cadrul proiectului se va acorda o atenție deosebită respectării mediului, prin: </w:t>
      </w:r>
    </w:p>
    <w:p w:rsidR="009256C0" w:rsidRPr="001E0821" w:rsidRDefault="009256C0" w:rsidP="009256C0">
      <w:pPr>
        <w:pStyle w:val="Heading4"/>
        <w:keepNext w:val="0"/>
        <w:widowControl w:val="0"/>
        <w:pBdr>
          <w:top w:val="nil"/>
          <w:left w:val="nil"/>
          <w:bottom w:val="nil"/>
          <w:right w:val="nil"/>
          <w:between w:val="nil"/>
        </w:pBdr>
        <w:spacing w:before="0" w:after="0"/>
        <w:jc w:val="both"/>
        <w:rPr>
          <w:rFonts w:ascii="Times New Roman" w:eastAsia="Arial" w:hAnsi="Times New Roman" w:cs="Times New Roman"/>
          <w:b w:val="0"/>
          <w:bCs/>
          <w:color w:val="000000"/>
        </w:rPr>
      </w:pPr>
      <w:bookmarkStart w:id="52" w:name="_heading=h.e8bjpz58hlt2" w:colFirst="0" w:colLast="0"/>
      <w:bookmarkEnd w:id="52"/>
      <w:r w:rsidRPr="001E0821">
        <w:rPr>
          <w:rFonts w:ascii="Times New Roman" w:eastAsia="Arial" w:hAnsi="Times New Roman" w:cs="Times New Roman"/>
          <w:b w:val="0"/>
          <w:bCs/>
          <w:color w:val="000000"/>
        </w:rPr>
        <w:t>- reducerea imprimării documentelor pe hârtie și/sau tipărirea fața-verso, atunci când este necesară imprimarea (pentru a se reduce pe cât posibil consumul de hârtie);</w:t>
      </w:r>
    </w:p>
    <w:p w:rsidR="009256C0" w:rsidRPr="001E0821" w:rsidRDefault="009256C0" w:rsidP="009256C0">
      <w:pPr>
        <w:pStyle w:val="Heading4"/>
        <w:keepNext w:val="0"/>
        <w:widowControl w:val="0"/>
        <w:pBdr>
          <w:top w:val="nil"/>
          <w:left w:val="nil"/>
          <w:bottom w:val="nil"/>
          <w:right w:val="nil"/>
          <w:between w:val="nil"/>
        </w:pBdr>
        <w:spacing w:before="0" w:after="0"/>
        <w:jc w:val="both"/>
        <w:rPr>
          <w:rFonts w:ascii="Times New Roman" w:eastAsia="Arial" w:hAnsi="Times New Roman" w:cs="Times New Roman"/>
          <w:b w:val="0"/>
          <w:bCs/>
          <w:color w:val="000000"/>
        </w:rPr>
      </w:pPr>
      <w:bookmarkStart w:id="53" w:name="_heading=h.ktsww6z8d9to" w:colFirst="0" w:colLast="0"/>
      <w:bookmarkEnd w:id="53"/>
      <w:r w:rsidRPr="001E0821">
        <w:rPr>
          <w:rFonts w:ascii="Times New Roman" w:eastAsia="Arial" w:hAnsi="Times New Roman" w:cs="Times New Roman"/>
          <w:b w:val="0"/>
          <w:bCs/>
          <w:color w:val="000000"/>
        </w:rPr>
        <w:t xml:space="preserve">- utilizarea ciornelor, tonner și resurse care poluează mediul; </w:t>
      </w:r>
    </w:p>
    <w:p w:rsidR="009256C0" w:rsidRPr="001E0821" w:rsidRDefault="009256C0" w:rsidP="009256C0">
      <w:pPr>
        <w:pStyle w:val="Heading4"/>
        <w:keepNext w:val="0"/>
        <w:widowControl w:val="0"/>
        <w:pBdr>
          <w:top w:val="nil"/>
          <w:left w:val="nil"/>
          <w:bottom w:val="nil"/>
          <w:right w:val="nil"/>
          <w:between w:val="nil"/>
        </w:pBdr>
        <w:spacing w:before="0" w:after="0"/>
        <w:jc w:val="both"/>
        <w:rPr>
          <w:rFonts w:ascii="Times New Roman" w:eastAsia="Arial" w:hAnsi="Times New Roman" w:cs="Times New Roman"/>
          <w:b w:val="0"/>
          <w:bCs/>
          <w:color w:val="000000"/>
        </w:rPr>
      </w:pPr>
      <w:bookmarkStart w:id="54" w:name="_heading=h.nh0xht4o9ebm" w:colFirst="0" w:colLast="0"/>
      <w:bookmarkEnd w:id="54"/>
      <w:r w:rsidRPr="001E0821">
        <w:rPr>
          <w:rFonts w:ascii="Times New Roman" w:eastAsia="Arial" w:hAnsi="Times New Roman" w:cs="Times New Roman"/>
          <w:b w:val="0"/>
          <w:bCs/>
          <w:color w:val="000000"/>
        </w:rPr>
        <w:t>- utilizarea corespondenței electronice în detrimentul celei pe hârtie.</w:t>
      </w:r>
    </w:p>
    <w:p w:rsidR="009256C0" w:rsidRPr="00A97DC5" w:rsidRDefault="009256C0" w:rsidP="009256C0">
      <w:pPr>
        <w:widowControl w:val="0"/>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97DC5">
        <w:rPr>
          <w:rFonts w:ascii="Times New Roman" w:hAnsi="Times New Roman" w:cs="Times New Roman"/>
          <w:sz w:val="24"/>
          <w:szCs w:val="24"/>
        </w:rPr>
        <w:t>În conformitate cu reglementările în vigoare, deşeurile vor fi colectate, transportate şi depuse la rampa de depozitare în vederea neutralizării lor, pe cheltuiala executantului.</w:t>
      </w:r>
    </w:p>
    <w:p w:rsidR="009256C0" w:rsidRPr="00A97DC5" w:rsidRDefault="009256C0" w:rsidP="009256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4"/>
          <w:szCs w:val="24"/>
          <w:lang w:val="it-IT"/>
        </w:rPr>
      </w:pPr>
      <w:r w:rsidRPr="00A97DC5">
        <w:rPr>
          <w:rFonts w:ascii="Times New Roman" w:hAnsi="Times New Roman" w:cs="Times New Roman"/>
          <w:sz w:val="24"/>
          <w:szCs w:val="24"/>
          <w:lang w:val="it-IT"/>
        </w:rPr>
        <w:t>Nu se vor arunca, nu se vor incinera, nu se vor depozita pe sol şi nici nu se vor îngropa deşeuri menajere sau alte tipuri de deşeuri (lavete, recipienţi pentru vopsele etc.).</w:t>
      </w:r>
    </w:p>
    <w:p w:rsidR="009256C0" w:rsidRPr="00A97DC5" w:rsidRDefault="009256C0" w:rsidP="0092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fr-FR"/>
        </w:rPr>
      </w:pPr>
    </w:p>
    <w:p w:rsidR="009256C0" w:rsidRPr="00A97DC5" w:rsidRDefault="009256C0" w:rsidP="0092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it-IT"/>
        </w:rPr>
      </w:pPr>
      <w:proofErr w:type="spellStart"/>
      <w:r w:rsidRPr="00A97DC5">
        <w:rPr>
          <w:rFonts w:ascii="Times New Roman" w:hAnsi="Times New Roman" w:cs="Times New Roman"/>
          <w:b/>
          <w:bCs/>
          <w:sz w:val="24"/>
          <w:szCs w:val="24"/>
          <w:lang w:val="fr-FR"/>
        </w:rPr>
        <w:t>Colectarea</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şi</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eliminarea</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deşeurilor</w:t>
      </w:r>
      <w:proofErr w:type="spellEnd"/>
    </w:p>
    <w:p w:rsidR="009256C0" w:rsidRPr="00A97DC5" w:rsidRDefault="009256C0" w:rsidP="0092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it-IT"/>
        </w:rPr>
      </w:pPr>
      <w:r w:rsidRPr="00A97DC5">
        <w:rPr>
          <w:rFonts w:ascii="Times New Roman" w:hAnsi="Times New Roman" w:cs="Times New Roman"/>
          <w:sz w:val="24"/>
          <w:szCs w:val="24"/>
        </w:rPr>
        <w:t>Deşeurile menajere şi cele asimilabile acestora vor fi colectate în interiorul şantierului în puncte speciale prevăzute cu containere tip pubele. Deşeurile inerte (materiale de construcţie etc) se vor transporta în locurile indicate de reprezentatul autoritatii contractante, pe cheltuiala executantului.</w:t>
      </w:r>
    </w:p>
    <w:p w:rsidR="009256C0" w:rsidRPr="00A97DC5" w:rsidRDefault="009256C0" w:rsidP="009256C0">
      <w:pPr>
        <w:spacing w:after="0" w:line="240" w:lineRule="auto"/>
        <w:jc w:val="both"/>
        <w:rPr>
          <w:rFonts w:ascii="Times New Roman" w:hAnsi="Times New Roman" w:cs="Times New Roman"/>
          <w:sz w:val="24"/>
          <w:szCs w:val="24"/>
          <w:lang w:val="fr-FR"/>
        </w:rPr>
      </w:pPr>
      <w:proofErr w:type="spellStart"/>
      <w:r w:rsidRPr="00A97DC5">
        <w:rPr>
          <w:rFonts w:ascii="Times New Roman" w:hAnsi="Times New Roman" w:cs="Times New Roman"/>
          <w:b/>
          <w:bCs/>
          <w:sz w:val="24"/>
          <w:szCs w:val="24"/>
          <w:lang w:val="fr-FR"/>
        </w:rPr>
        <w:t>Colectarea</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deşeurilor</w:t>
      </w:r>
      <w:proofErr w:type="spellEnd"/>
      <w:r w:rsidRPr="00A97DC5">
        <w:rPr>
          <w:rFonts w:ascii="Times New Roman" w:hAnsi="Times New Roman" w:cs="Times New Roman"/>
          <w:b/>
          <w:bCs/>
          <w:sz w:val="24"/>
          <w:szCs w:val="24"/>
          <w:lang w:val="fr-FR"/>
        </w:rPr>
        <w:t xml:space="preserve"> la </w:t>
      </w:r>
      <w:proofErr w:type="spellStart"/>
      <w:r w:rsidRPr="00A97DC5">
        <w:rPr>
          <w:rFonts w:ascii="Times New Roman" w:hAnsi="Times New Roman" w:cs="Times New Roman"/>
          <w:b/>
          <w:bCs/>
          <w:sz w:val="24"/>
          <w:szCs w:val="24"/>
          <w:lang w:val="fr-FR"/>
        </w:rPr>
        <w:t>locul</w:t>
      </w:r>
      <w:proofErr w:type="spellEnd"/>
      <w:r w:rsidRPr="00A97DC5">
        <w:rPr>
          <w:rFonts w:ascii="Times New Roman" w:hAnsi="Times New Roman" w:cs="Times New Roman"/>
          <w:b/>
          <w:bCs/>
          <w:sz w:val="24"/>
          <w:szCs w:val="24"/>
          <w:lang w:val="fr-FR"/>
        </w:rPr>
        <w:t xml:space="preserve"> de </w:t>
      </w:r>
      <w:proofErr w:type="spellStart"/>
      <w:r w:rsidRPr="00A97DC5">
        <w:rPr>
          <w:rFonts w:ascii="Times New Roman" w:hAnsi="Times New Roman" w:cs="Times New Roman"/>
          <w:b/>
          <w:bCs/>
          <w:sz w:val="24"/>
          <w:szCs w:val="24"/>
          <w:lang w:val="fr-FR"/>
        </w:rPr>
        <w:t>producere</w:t>
      </w:r>
      <w:proofErr w:type="spellEnd"/>
      <w:r w:rsidRPr="00A97DC5">
        <w:rPr>
          <w:rFonts w:ascii="Times New Roman" w:hAnsi="Times New Roman" w:cs="Times New Roman"/>
          <w:b/>
          <w:bCs/>
          <w:sz w:val="24"/>
          <w:szCs w:val="24"/>
          <w:lang w:val="fr-FR"/>
        </w:rPr>
        <w:t xml:space="preserve"> va </w:t>
      </w:r>
      <w:proofErr w:type="spellStart"/>
      <w:r w:rsidRPr="00A97DC5">
        <w:rPr>
          <w:rFonts w:ascii="Times New Roman" w:hAnsi="Times New Roman" w:cs="Times New Roman"/>
          <w:b/>
          <w:bCs/>
          <w:sz w:val="24"/>
          <w:szCs w:val="24"/>
          <w:lang w:val="fr-FR"/>
        </w:rPr>
        <w:t>cuprinde</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următoarele</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etape</w:t>
      </w:r>
      <w:proofErr w:type="spellEnd"/>
      <w:r w:rsidRPr="00A97DC5">
        <w:rPr>
          <w:rFonts w:ascii="Times New Roman" w:hAnsi="Times New Roman" w:cs="Times New Roman"/>
          <w:sz w:val="24"/>
          <w:szCs w:val="24"/>
          <w:lang w:val="fr-FR"/>
        </w:rPr>
        <w:t>:</w:t>
      </w:r>
    </w:p>
    <w:p w:rsidR="009256C0" w:rsidRPr="00A97DC5" w:rsidRDefault="009256C0" w:rsidP="009256C0">
      <w:pPr>
        <w:numPr>
          <w:ilvl w:val="0"/>
          <w:numId w:val="63"/>
        </w:numPr>
        <w:spacing w:after="0" w:line="240" w:lineRule="auto"/>
        <w:jc w:val="both"/>
        <w:rPr>
          <w:rFonts w:ascii="Times New Roman" w:hAnsi="Times New Roman" w:cs="Times New Roman"/>
          <w:b/>
          <w:bCs/>
          <w:sz w:val="24"/>
          <w:szCs w:val="24"/>
          <w:lang w:val="fr-FR"/>
        </w:rPr>
      </w:pPr>
      <w:proofErr w:type="spellStart"/>
      <w:r w:rsidRPr="00A97DC5">
        <w:rPr>
          <w:rFonts w:ascii="Times New Roman" w:hAnsi="Times New Roman" w:cs="Times New Roman"/>
          <w:b/>
          <w:bCs/>
          <w:sz w:val="24"/>
          <w:szCs w:val="24"/>
          <w:lang w:val="fr-FR"/>
        </w:rPr>
        <w:lastRenderedPageBreak/>
        <w:t>Ambalarea</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deşeurilor</w:t>
      </w:r>
      <w:proofErr w:type="spellEnd"/>
      <w:r w:rsidRPr="00A97DC5">
        <w:rPr>
          <w:rFonts w:ascii="Times New Roman" w:hAnsi="Times New Roman" w:cs="Times New Roman"/>
          <w:b/>
          <w:bCs/>
          <w:sz w:val="24"/>
          <w:szCs w:val="24"/>
          <w:lang w:val="fr-FR"/>
        </w:rPr>
        <w:t xml:space="preserve"> </w:t>
      </w:r>
      <w:r w:rsidRPr="00A97DC5">
        <w:rPr>
          <w:rFonts w:ascii="Times New Roman" w:hAnsi="Times New Roman" w:cs="Times New Roman"/>
          <w:sz w:val="24"/>
          <w:szCs w:val="24"/>
          <w:lang w:val="fr-FR"/>
        </w:rPr>
        <w:t xml:space="preserve">-va respecta </w:t>
      </w:r>
      <w:proofErr w:type="spellStart"/>
      <w:r w:rsidRPr="00A97DC5">
        <w:rPr>
          <w:rFonts w:ascii="Times New Roman" w:hAnsi="Times New Roman" w:cs="Times New Roman"/>
          <w:sz w:val="24"/>
          <w:szCs w:val="24"/>
          <w:lang w:val="fr-FR"/>
        </w:rPr>
        <w:t>condiţii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legate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materialul</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ambalării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grosimea</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acestuia</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inscripţionare</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culoare</w:t>
      </w:r>
      <w:proofErr w:type="spellEnd"/>
      <w:r w:rsidRPr="00A97DC5">
        <w:rPr>
          <w:rFonts w:ascii="Times New Roman" w:hAnsi="Times New Roman" w:cs="Times New Roman"/>
          <w:sz w:val="24"/>
          <w:szCs w:val="24"/>
          <w:lang w:val="fr-FR"/>
        </w:rPr>
        <w:t>;</w:t>
      </w:r>
    </w:p>
    <w:p w:rsidR="009256C0" w:rsidRPr="00A97DC5" w:rsidRDefault="009256C0" w:rsidP="009256C0">
      <w:pPr>
        <w:numPr>
          <w:ilvl w:val="0"/>
          <w:numId w:val="63"/>
        </w:numPr>
        <w:spacing w:after="0" w:line="240" w:lineRule="auto"/>
        <w:jc w:val="both"/>
        <w:rPr>
          <w:rFonts w:ascii="Times New Roman" w:hAnsi="Times New Roman" w:cs="Times New Roman"/>
          <w:sz w:val="24"/>
          <w:szCs w:val="24"/>
          <w:lang w:val="fr-FR"/>
        </w:rPr>
      </w:pPr>
      <w:proofErr w:type="spellStart"/>
      <w:r w:rsidRPr="00A97DC5">
        <w:rPr>
          <w:rFonts w:ascii="Times New Roman" w:hAnsi="Times New Roman" w:cs="Times New Roman"/>
          <w:b/>
          <w:bCs/>
          <w:sz w:val="24"/>
          <w:szCs w:val="24"/>
          <w:lang w:val="fr-FR"/>
        </w:rPr>
        <w:t>Depozitarea</w:t>
      </w:r>
      <w:proofErr w:type="spellEnd"/>
      <w:r w:rsidRPr="00A97DC5">
        <w:rPr>
          <w:rFonts w:ascii="Times New Roman" w:hAnsi="Times New Roman" w:cs="Times New Roman"/>
          <w:b/>
          <w:bCs/>
          <w:sz w:val="24"/>
          <w:szCs w:val="24"/>
          <w:lang w:val="fr-FR"/>
        </w:rPr>
        <w:t xml:space="preserve"> </w:t>
      </w:r>
      <w:proofErr w:type="spellStart"/>
      <w:r w:rsidRPr="00A97DC5">
        <w:rPr>
          <w:rFonts w:ascii="Times New Roman" w:hAnsi="Times New Roman" w:cs="Times New Roman"/>
          <w:b/>
          <w:bCs/>
          <w:sz w:val="24"/>
          <w:szCs w:val="24"/>
          <w:lang w:val="fr-FR"/>
        </w:rPr>
        <w:t>temporară</w:t>
      </w:r>
      <w:proofErr w:type="spellEnd"/>
      <w:r w:rsidRPr="00A97DC5">
        <w:rPr>
          <w:rFonts w:ascii="Times New Roman" w:hAnsi="Times New Roman" w:cs="Times New Roman"/>
          <w:sz w:val="24"/>
          <w:szCs w:val="24"/>
          <w:lang w:val="fr-FR"/>
        </w:rPr>
        <w:t xml:space="preserve">- se va </w:t>
      </w:r>
      <w:proofErr w:type="spellStart"/>
      <w:r w:rsidRPr="00A97DC5">
        <w:rPr>
          <w:rFonts w:ascii="Times New Roman" w:hAnsi="Times New Roman" w:cs="Times New Roman"/>
          <w:sz w:val="24"/>
          <w:szCs w:val="24"/>
          <w:lang w:val="fr-FR"/>
        </w:rPr>
        <w:t>realiza</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în</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funcţie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categoriile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deşeuri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colectate</w:t>
      </w:r>
      <w:proofErr w:type="spellEnd"/>
      <w:r w:rsidRPr="00A97DC5">
        <w:rPr>
          <w:rFonts w:ascii="Times New Roman" w:hAnsi="Times New Roman" w:cs="Times New Roman"/>
          <w:sz w:val="24"/>
          <w:szCs w:val="24"/>
          <w:lang w:val="fr-FR"/>
        </w:rPr>
        <w:t xml:space="preserve"> la </w:t>
      </w:r>
      <w:proofErr w:type="spellStart"/>
      <w:r w:rsidRPr="00A97DC5">
        <w:rPr>
          <w:rFonts w:ascii="Times New Roman" w:hAnsi="Times New Roman" w:cs="Times New Roman"/>
          <w:sz w:val="24"/>
          <w:szCs w:val="24"/>
          <w:lang w:val="fr-FR"/>
        </w:rPr>
        <w:t>locul</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producere</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respectându</w:t>
      </w:r>
      <w:proofErr w:type="spellEnd"/>
      <w:r w:rsidRPr="00A97DC5">
        <w:rPr>
          <w:rFonts w:ascii="Times New Roman" w:hAnsi="Times New Roman" w:cs="Times New Roman"/>
          <w:sz w:val="24"/>
          <w:szCs w:val="24"/>
          <w:lang w:val="fr-FR"/>
        </w:rPr>
        <w:t xml:space="preserve">-se </w:t>
      </w:r>
      <w:proofErr w:type="spellStart"/>
      <w:r w:rsidRPr="00A97DC5">
        <w:rPr>
          <w:rFonts w:ascii="Times New Roman" w:hAnsi="Times New Roman" w:cs="Times New Roman"/>
          <w:sz w:val="24"/>
          <w:szCs w:val="24"/>
          <w:lang w:val="fr-FR"/>
        </w:rPr>
        <w:t>duratele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timp</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prevăzute</w:t>
      </w:r>
      <w:proofErr w:type="spellEnd"/>
      <w:r w:rsidRPr="00A97DC5">
        <w:rPr>
          <w:rFonts w:ascii="Times New Roman" w:hAnsi="Times New Roman" w:cs="Times New Roman"/>
          <w:sz w:val="24"/>
          <w:szCs w:val="24"/>
          <w:lang w:val="fr-FR"/>
        </w:rPr>
        <w:t xml:space="preserve"> de lege, </w:t>
      </w:r>
      <w:proofErr w:type="spellStart"/>
      <w:r w:rsidRPr="00A97DC5">
        <w:rPr>
          <w:rFonts w:ascii="Times New Roman" w:hAnsi="Times New Roman" w:cs="Times New Roman"/>
          <w:sz w:val="24"/>
          <w:szCs w:val="24"/>
          <w:lang w:val="fr-FR"/>
        </w:rPr>
        <w:t>condiţiile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depozitare</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şi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normele</w:t>
      </w:r>
      <w:proofErr w:type="spellEnd"/>
      <w:r w:rsidRPr="00A97DC5">
        <w:rPr>
          <w:rFonts w:ascii="Times New Roman" w:hAnsi="Times New Roman" w:cs="Times New Roman"/>
          <w:sz w:val="24"/>
          <w:szCs w:val="24"/>
          <w:lang w:val="fr-FR"/>
        </w:rPr>
        <w:t xml:space="preserve"> de </w:t>
      </w:r>
      <w:proofErr w:type="spellStart"/>
      <w:r w:rsidRPr="00A97DC5">
        <w:rPr>
          <w:rFonts w:ascii="Times New Roman" w:hAnsi="Times New Roman" w:cs="Times New Roman"/>
          <w:sz w:val="24"/>
          <w:szCs w:val="24"/>
          <w:lang w:val="fr-FR"/>
        </w:rPr>
        <w:t>igienă</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în</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vigoare</w:t>
      </w:r>
      <w:proofErr w:type="spellEnd"/>
      <w:r w:rsidRPr="00A97DC5">
        <w:rPr>
          <w:rFonts w:ascii="Times New Roman" w:hAnsi="Times New Roman" w:cs="Times New Roman"/>
          <w:sz w:val="24"/>
          <w:szCs w:val="24"/>
          <w:lang w:val="fr-FR"/>
        </w:rPr>
        <w:t>;</w:t>
      </w:r>
    </w:p>
    <w:p w:rsidR="009256C0" w:rsidRPr="00A97DC5" w:rsidRDefault="009256C0" w:rsidP="009256C0">
      <w:pPr>
        <w:numPr>
          <w:ilvl w:val="0"/>
          <w:numId w:val="63"/>
        </w:numPr>
        <w:tabs>
          <w:tab w:val="left" w:pos="0"/>
        </w:tabs>
        <w:spacing w:after="0" w:line="240" w:lineRule="auto"/>
        <w:jc w:val="both"/>
        <w:rPr>
          <w:rFonts w:ascii="Times New Roman" w:hAnsi="Times New Roman" w:cs="Times New Roman"/>
          <w:sz w:val="24"/>
          <w:szCs w:val="24"/>
          <w:lang w:val="fr-FR"/>
        </w:rPr>
      </w:pPr>
      <w:proofErr w:type="spellStart"/>
      <w:r w:rsidRPr="00A97DC5">
        <w:rPr>
          <w:rFonts w:ascii="Times New Roman" w:hAnsi="Times New Roman" w:cs="Times New Roman"/>
          <w:b/>
          <w:bCs/>
          <w:sz w:val="24"/>
          <w:szCs w:val="24"/>
          <w:lang w:val="fr-FR"/>
        </w:rPr>
        <w:t>Transportul</w:t>
      </w:r>
      <w:proofErr w:type="spellEnd"/>
      <w:r w:rsidRPr="00A97DC5">
        <w:rPr>
          <w:rFonts w:ascii="Times New Roman" w:hAnsi="Times New Roman" w:cs="Times New Roman"/>
          <w:b/>
          <w:bCs/>
          <w:sz w:val="24"/>
          <w:szCs w:val="24"/>
          <w:lang w:val="fr-FR"/>
        </w:rPr>
        <w:t xml:space="preserve"> </w:t>
      </w:r>
      <w:r w:rsidRPr="00A97DC5">
        <w:rPr>
          <w:rFonts w:ascii="Times New Roman" w:hAnsi="Times New Roman" w:cs="Times New Roman"/>
          <w:sz w:val="24"/>
          <w:szCs w:val="24"/>
          <w:lang w:val="fr-FR"/>
        </w:rPr>
        <w:t xml:space="preserve">– va fi </w:t>
      </w:r>
      <w:proofErr w:type="spellStart"/>
      <w:r w:rsidRPr="00A97DC5">
        <w:rPr>
          <w:rFonts w:ascii="Times New Roman" w:hAnsi="Times New Roman" w:cs="Times New Roman"/>
          <w:sz w:val="24"/>
          <w:szCs w:val="24"/>
          <w:lang w:val="fr-FR"/>
        </w:rPr>
        <w:t>realizat</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în</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condiţii</w:t>
      </w:r>
      <w:proofErr w:type="spellEnd"/>
      <w:r w:rsidRPr="00A97DC5">
        <w:rPr>
          <w:rFonts w:ascii="Times New Roman" w:hAnsi="Times New Roman" w:cs="Times New Roman"/>
          <w:sz w:val="24"/>
          <w:szCs w:val="24"/>
          <w:lang w:val="fr-FR"/>
        </w:rPr>
        <w:t xml:space="preserve"> stricte de </w:t>
      </w:r>
      <w:proofErr w:type="spellStart"/>
      <w:r w:rsidRPr="00A97DC5">
        <w:rPr>
          <w:rFonts w:ascii="Times New Roman" w:hAnsi="Times New Roman" w:cs="Times New Roman"/>
          <w:sz w:val="24"/>
          <w:szCs w:val="24"/>
          <w:lang w:val="fr-FR"/>
        </w:rPr>
        <w:t>igienă</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şi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securitate</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pentru</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că</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personalul</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şi</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populaţia</w:t>
      </w:r>
      <w:proofErr w:type="spellEnd"/>
      <w:r w:rsidRPr="00A97DC5">
        <w:rPr>
          <w:rFonts w:ascii="Times New Roman" w:hAnsi="Times New Roman" w:cs="Times New Roman"/>
          <w:sz w:val="24"/>
          <w:szCs w:val="24"/>
          <w:lang w:val="fr-FR"/>
        </w:rPr>
        <w:t xml:space="preserve"> </w:t>
      </w:r>
      <w:proofErr w:type="spellStart"/>
      <w:r w:rsidRPr="00A97DC5">
        <w:rPr>
          <w:rFonts w:ascii="Times New Roman" w:hAnsi="Times New Roman" w:cs="Times New Roman"/>
          <w:sz w:val="24"/>
          <w:szCs w:val="24"/>
          <w:lang w:val="fr-FR"/>
        </w:rPr>
        <w:t>să</w:t>
      </w:r>
      <w:proofErr w:type="spellEnd"/>
      <w:r w:rsidRPr="00A97DC5">
        <w:rPr>
          <w:rFonts w:ascii="Times New Roman" w:hAnsi="Times New Roman" w:cs="Times New Roman"/>
          <w:sz w:val="24"/>
          <w:szCs w:val="24"/>
          <w:lang w:val="fr-FR"/>
        </w:rPr>
        <w:t xml:space="preserve"> fie </w:t>
      </w:r>
      <w:proofErr w:type="spellStart"/>
      <w:r w:rsidRPr="00A97DC5">
        <w:rPr>
          <w:rFonts w:ascii="Times New Roman" w:hAnsi="Times New Roman" w:cs="Times New Roman"/>
          <w:sz w:val="24"/>
          <w:szCs w:val="24"/>
          <w:lang w:val="fr-FR"/>
        </w:rPr>
        <w:t>protejată</w:t>
      </w:r>
      <w:proofErr w:type="spellEnd"/>
      <w:r w:rsidRPr="00A97DC5">
        <w:rPr>
          <w:rFonts w:ascii="Times New Roman" w:hAnsi="Times New Roman" w:cs="Times New Roman"/>
          <w:sz w:val="24"/>
          <w:szCs w:val="24"/>
          <w:lang w:val="fr-FR"/>
        </w:rPr>
        <w:t>.</w:t>
      </w:r>
    </w:p>
    <w:p w:rsidR="009256C0" w:rsidRPr="00A97DC5" w:rsidRDefault="009256C0" w:rsidP="009256C0">
      <w:pPr>
        <w:tabs>
          <w:tab w:val="left" w:pos="0"/>
        </w:tabs>
        <w:spacing w:after="0" w:line="240" w:lineRule="auto"/>
        <w:ind w:firstLine="630"/>
        <w:jc w:val="both"/>
        <w:rPr>
          <w:rFonts w:ascii="Times New Roman" w:hAnsi="Times New Roman" w:cs="Times New Roman"/>
          <w:sz w:val="24"/>
          <w:szCs w:val="24"/>
        </w:rPr>
      </w:pPr>
      <w:r w:rsidRPr="00A97DC5">
        <w:rPr>
          <w:rFonts w:ascii="Times New Roman" w:hAnsi="Times New Roman" w:cs="Times New Roman"/>
          <w:sz w:val="24"/>
          <w:szCs w:val="24"/>
        </w:rPr>
        <w:t>Executantul va elibera, în totalitate, zona/zonele în care s-a finalizat execuţia lucrărilor, de materialele neutilizate, echipamentele, molozul şi deşeurile rezultate.</w:t>
      </w:r>
    </w:p>
    <w:p w:rsidR="009256C0" w:rsidRPr="00A97DC5" w:rsidRDefault="009256C0" w:rsidP="009256C0">
      <w:pPr>
        <w:tabs>
          <w:tab w:val="left" w:pos="0"/>
        </w:tabs>
        <w:spacing w:after="0" w:line="240" w:lineRule="auto"/>
        <w:ind w:firstLine="567"/>
        <w:jc w:val="both"/>
        <w:rPr>
          <w:rFonts w:ascii="Times New Roman" w:hAnsi="Times New Roman" w:cs="Times New Roman"/>
          <w:sz w:val="24"/>
          <w:szCs w:val="24"/>
        </w:rPr>
      </w:pPr>
      <w:r w:rsidRPr="00A97DC5">
        <w:rPr>
          <w:rFonts w:ascii="Times New Roman" w:hAnsi="Times New Roman" w:cs="Times New Roman"/>
          <w:sz w:val="24"/>
          <w:szCs w:val="24"/>
        </w:rPr>
        <w:t>Evacuarea deşeurilor din clădirea şi incinta autorităţii contractante, sortarea şi transportul acestora în centrele de colectare a deşeurilor rezultate în urma execuţiei lucrărilor, revine în sarcina executantului.</w:t>
      </w:r>
    </w:p>
    <w:p w:rsidR="004F23F2" w:rsidRPr="001E0821" w:rsidRDefault="004F23F2" w:rsidP="004F23F2">
      <w:pPr>
        <w:pStyle w:val="Style6"/>
        <w:widowControl/>
        <w:tabs>
          <w:tab w:val="left" w:pos="993"/>
        </w:tabs>
        <w:ind w:right="155"/>
        <w:jc w:val="both"/>
        <w:rPr>
          <w:rStyle w:val="FontStyle14"/>
          <w:rFonts w:eastAsia="Calibri"/>
          <w:b w:val="0"/>
          <w:sz w:val="24"/>
          <w:szCs w:val="24"/>
        </w:rPr>
      </w:pPr>
    </w:p>
    <w:p w:rsidR="004F23F2" w:rsidRPr="00A97DC5" w:rsidRDefault="004F23F2" w:rsidP="004F23F2">
      <w:pPr>
        <w:spacing w:after="0" w:line="240" w:lineRule="auto"/>
        <w:rPr>
          <w:rFonts w:ascii="Times New Roman" w:hAnsi="Times New Roman" w:cs="Times New Roman"/>
          <w:b/>
          <w:bCs/>
          <w:sz w:val="24"/>
          <w:szCs w:val="24"/>
        </w:rPr>
      </w:pPr>
      <w:r w:rsidRPr="00A97DC5">
        <w:rPr>
          <w:rFonts w:ascii="Times New Roman" w:hAnsi="Times New Roman" w:cs="Times New Roman"/>
          <w:b/>
          <w:bCs/>
          <w:sz w:val="24"/>
          <w:szCs w:val="24"/>
          <w:u w:val="single"/>
          <w:lang w:val="en-GB"/>
        </w:rPr>
        <w:t>CERINTE SPECIALE DE EXECUTIE A LUCRARILOR</w:t>
      </w:r>
    </w:p>
    <w:p w:rsidR="004F23F2" w:rsidRPr="00A97DC5" w:rsidRDefault="004F23F2" w:rsidP="004F23F2">
      <w:pPr>
        <w:spacing w:after="0" w:line="240" w:lineRule="auto"/>
        <w:ind w:firstLine="709"/>
        <w:jc w:val="both"/>
        <w:rPr>
          <w:rFonts w:ascii="Times New Roman" w:hAnsi="Times New Roman" w:cs="Times New Roman"/>
          <w:b/>
          <w:bCs/>
          <w:noProof/>
          <w:sz w:val="24"/>
          <w:szCs w:val="24"/>
        </w:rPr>
      </w:pPr>
      <w:bookmarkStart w:id="55" w:name="_Hlk180567017"/>
      <w:r w:rsidRPr="00A97DC5">
        <w:rPr>
          <w:rFonts w:ascii="Times New Roman" w:hAnsi="Times New Roman" w:cs="Times New Roman"/>
          <w:b/>
          <w:bCs/>
          <w:noProof/>
          <w:sz w:val="24"/>
          <w:szCs w:val="24"/>
        </w:rPr>
        <w:t xml:space="preserve">Ofertantii se obliga sa respecte cerintele prevazute pentru implementarea principiului de „a nu prejudicia in mod semnificativ” (DNSH - „Do no significant harm”), prevazute in Comunicarea Comisiei Orientari tehnice privind aplicarea principiului de „ a nu prejudicia in mod semnificativ” in temeiul Regulamentului privind Mecanismul de redresare si rezilienta (2021/C 58/01). </w:t>
      </w:r>
    </w:p>
    <w:p w:rsidR="004F23F2" w:rsidRPr="00A97DC5" w:rsidRDefault="004F23F2" w:rsidP="004F23F2">
      <w:pPr>
        <w:spacing w:after="0" w:line="240" w:lineRule="auto"/>
        <w:ind w:firstLine="709"/>
        <w:jc w:val="both"/>
        <w:rPr>
          <w:rFonts w:ascii="Times New Roman" w:hAnsi="Times New Roman" w:cs="Times New Roman"/>
          <w:b/>
          <w:bCs/>
          <w:noProof/>
          <w:sz w:val="24"/>
          <w:szCs w:val="24"/>
          <w:u w:val="single"/>
        </w:rPr>
      </w:pPr>
      <w:r w:rsidRPr="00A97DC5">
        <w:rPr>
          <w:rFonts w:ascii="Times New Roman" w:hAnsi="Times New Roman" w:cs="Times New Roman"/>
          <w:b/>
          <w:bCs/>
          <w:noProof/>
          <w:sz w:val="24"/>
          <w:szCs w:val="24"/>
          <w:u w:val="single"/>
        </w:rPr>
        <w:t>a) Se va prezenta o declaratie pe propria raspundere (Formular</w:t>
      </w:r>
      <w:r w:rsidR="00697801">
        <w:rPr>
          <w:rFonts w:ascii="Times New Roman" w:hAnsi="Times New Roman" w:cs="Times New Roman"/>
          <w:b/>
          <w:bCs/>
          <w:noProof/>
          <w:sz w:val="24"/>
          <w:szCs w:val="24"/>
          <w:u w:val="single"/>
        </w:rPr>
        <w:t>e si modele</w:t>
      </w:r>
      <w:r w:rsidRPr="00A97DC5">
        <w:rPr>
          <w:rFonts w:ascii="Times New Roman" w:hAnsi="Times New Roman" w:cs="Times New Roman"/>
          <w:b/>
          <w:bCs/>
          <w:noProof/>
          <w:sz w:val="24"/>
          <w:szCs w:val="24"/>
          <w:u w:val="single"/>
        </w:rPr>
        <w:t>)</w:t>
      </w:r>
    </w:p>
    <w:p w:rsidR="004F23F2" w:rsidRPr="00A97DC5" w:rsidRDefault="004F23F2" w:rsidP="004F23F2">
      <w:pPr>
        <w:spacing w:line="240" w:lineRule="auto"/>
        <w:ind w:firstLine="709"/>
        <w:jc w:val="both"/>
        <w:rPr>
          <w:rFonts w:ascii="Times New Roman" w:hAnsi="Times New Roman" w:cs="Times New Roman"/>
          <w:b/>
          <w:bCs/>
          <w:sz w:val="24"/>
          <w:szCs w:val="24"/>
          <w:u w:val="single"/>
        </w:rPr>
      </w:pPr>
      <w:r w:rsidRPr="00A97DC5">
        <w:rPr>
          <w:rFonts w:ascii="Times New Roman" w:hAnsi="Times New Roman" w:cs="Times New Roman"/>
          <w:b/>
          <w:bCs/>
          <w:noProof/>
          <w:sz w:val="24"/>
          <w:szCs w:val="24"/>
          <w:u w:val="single"/>
        </w:rPr>
        <w:t xml:space="preserve">b) Ofertantii vor justifica in cadrul propunerii tehnice integrarea considerentelor DNSH si a masurilor de atenuare care se impun a fi adoptate in vederea asigurarii conformitatii. </w:t>
      </w:r>
      <w:r w:rsidRPr="00A97DC5">
        <w:rPr>
          <w:rFonts w:ascii="Times New Roman" w:hAnsi="Times New Roman" w:cs="Times New Roman"/>
          <w:b/>
          <w:bCs/>
          <w:sz w:val="24"/>
          <w:szCs w:val="24"/>
          <w:u w:val="single"/>
        </w:rPr>
        <w:t>Se vor prezenta informatii pentru fiecare obiectiv de mediu evaluat in declaratia depusa de Autoritate (Lista obligatii DNSH.pdf).</w:t>
      </w:r>
    </w:p>
    <w:p w:rsidR="004F23F2" w:rsidRPr="00A97DC5" w:rsidRDefault="004F23F2" w:rsidP="004F23F2">
      <w:pPr>
        <w:spacing w:after="0" w:line="240" w:lineRule="auto"/>
        <w:ind w:firstLine="709"/>
        <w:jc w:val="both"/>
        <w:rPr>
          <w:rFonts w:ascii="Times New Roman" w:hAnsi="Times New Roman" w:cs="Times New Roman"/>
          <w:b/>
          <w:bCs/>
          <w:sz w:val="24"/>
          <w:szCs w:val="24"/>
        </w:rPr>
      </w:pPr>
      <w:r w:rsidRPr="00A97DC5">
        <w:rPr>
          <w:rFonts w:ascii="Times New Roman" w:hAnsi="Times New Roman" w:cs="Times New Roman"/>
          <w:b/>
          <w:bCs/>
          <w:sz w:val="24"/>
          <w:szCs w:val="24"/>
        </w:rPr>
        <w:t>Specificatii tehnice privind achizițiile publice ecologice:</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Un plan de gestionare a deșeurilor trebuie pregătit înainte de începerea lucrului pe șantier.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Planul identifică oportunități pentru prevenirea generării de deșeuri și instituie sisteme de colectare separată a materialelor de pe șantier pentru reutilizare, reciclare și alte forme de revalorificare.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Planul de gestionare a deșeurilor de pe șantier trebuie să cuprindă: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(i) produsele de construcție care constituie principalele elemente ale clădirii, printre care lemn, sticlă, metal, cărămidă, materiale ceramice, beton și deșeurile inerte, precum și materiale de ambalaj asociate.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(ii) Produsele de construcție care fac parte din amenajarea clădirii, printre care pardoseli, plăci pentru plafoane, panouri din mortar și gips, profiluri din plastic și materiale izolatoare, precum și materialele de ambalaj asociate.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Colectarea separată a materialelor în vederea reutilizării, a reciclării și a revalorificării acestora trebuie să respecte ierarhia deșeurilor din Directiva 2008/98/CE. </w:t>
      </w:r>
    </w:p>
    <w:p w:rsidR="004F23F2" w:rsidRPr="00A97DC5" w:rsidRDefault="004F23F2" w:rsidP="004F23F2">
      <w:pPr>
        <w:spacing w:after="0" w:line="240" w:lineRule="auto"/>
        <w:ind w:firstLine="709"/>
        <w:jc w:val="both"/>
        <w:rPr>
          <w:rFonts w:ascii="Times New Roman" w:hAnsi="Times New Roman" w:cs="Times New Roman"/>
          <w:sz w:val="24"/>
          <w:szCs w:val="24"/>
        </w:rPr>
      </w:pPr>
    </w:p>
    <w:p w:rsidR="004F23F2" w:rsidRPr="00A97DC5" w:rsidRDefault="004F23F2" w:rsidP="004F23F2">
      <w:pPr>
        <w:spacing w:after="0" w:line="240" w:lineRule="auto"/>
        <w:ind w:firstLine="709"/>
        <w:jc w:val="both"/>
        <w:rPr>
          <w:rFonts w:ascii="Times New Roman" w:hAnsi="Times New Roman" w:cs="Times New Roman"/>
          <w:b/>
          <w:bCs/>
          <w:sz w:val="24"/>
          <w:szCs w:val="24"/>
        </w:rPr>
      </w:pPr>
      <w:r w:rsidRPr="00A97DC5">
        <w:rPr>
          <w:rFonts w:ascii="Times New Roman" w:hAnsi="Times New Roman" w:cs="Times New Roman"/>
          <w:b/>
          <w:bCs/>
          <w:sz w:val="24"/>
          <w:szCs w:val="24"/>
        </w:rPr>
        <w:t>Modalitate de indeplinire:</w:t>
      </w:r>
    </w:p>
    <w:p w:rsidR="004F23F2" w:rsidRPr="00A97DC5" w:rsidRDefault="004F23F2" w:rsidP="004F23F2">
      <w:pPr>
        <w:spacing w:after="0" w:line="240" w:lineRule="auto"/>
        <w:ind w:firstLine="709"/>
        <w:jc w:val="both"/>
        <w:rPr>
          <w:rFonts w:ascii="Times New Roman" w:hAnsi="Times New Roman" w:cs="Times New Roman"/>
          <w:b/>
          <w:bCs/>
          <w:sz w:val="24"/>
          <w:szCs w:val="24"/>
        </w:rPr>
      </w:pPr>
      <w:r w:rsidRPr="00A97DC5">
        <w:rPr>
          <w:rFonts w:ascii="Times New Roman" w:hAnsi="Times New Roman" w:cs="Times New Roman"/>
          <w:b/>
          <w:bCs/>
          <w:sz w:val="24"/>
          <w:szCs w:val="24"/>
        </w:rPr>
        <w:t xml:space="preserve">In cadrul propunerii tehnice operatorii economici trebuie sa isi asume faptul ca inainte de inceperea lucrarilor vor elabora un plan de gestionare a deșeurilor de pe șantier care cuprinde: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(i) un deviz de materiale cu estimări ale generărilor de deșeuri și potențialul de prevenire a acestora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(ii) estimări ale potențialului de reutilizare, exprimat în procente, pe baza colectării separate pe parcursul procesului de construire,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(iii) o estimare a potențialului de reciclare și revalorificare, exprimat în procente, pe baza colectării separate,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lastRenderedPageBreak/>
        <w:t xml:space="preserve">Trebuie să fie utilizat un sistem pentru a monitoriza și a contabiliza generarea de deșeuri și pentru a urmări destinația transporturilor de deșeuri. Datele de monitorizare trebuie furnizate autorității contractante. </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Ofertantii vor avea in vedere incheierea unui contract cu un operator economic care colectează și/sau transportă deșeuri sau care desfăşoară operaţiuni de valorificare a deşeurilor, pentru deseurile rezultate in etapa de executie.</w:t>
      </w:r>
    </w:p>
    <w:p w:rsidR="004F23F2" w:rsidRPr="00A97DC5" w:rsidRDefault="004F23F2" w:rsidP="004F23F2">
      <w:pPr>
        <w:spacing w:after="0" w:line="240" w:lineRule="auto"/>
        <w:ind w:firstLine="709"/>
        <w:jc w:val="both"/>
        <w:rPr>
          <w:rFonts w:ascii="Times New Roman" w:hAnsi="Times New Roman" w:cs="Times New Roman"/>
          <w:sz w:val="24"/>
          <w:szCs w:val="24"/>
        </w:rPr>
      </w:pPr>
      <w:r w:rsidRPr="00A97DC5">
        <w:rPr>
          <w:rFonts w:ascii="Times New Roman" w:hAnsi="Times New Roman" w:cs="Times New Roman"/>
          <w:sz w:val="24"/>
          <w:szCs w:val="24"/>
        </w:rPr>
        <w:t xml:space="preserve">La momentul depunerii ofertelor </w:t>
      </w:r>
      <w:r w:rsidRPr="00A97DC5">
        <w:rPr>
          <w:rFonts w:ascii="Times New Roman" w:hAnsi="Times New Roman" w:cs="Times New Roman"/>
          <w:b/>
          <w:sz w:val="24"/>
          <w:szCs w:val="24"/>
        </w:rPr>
        <w:t>se va prezenta o declaratie pe proprie raspundere</w:t>
      </w:r>
      <w:r w:rsidRPr="00A97DC5">
        <w:rPr>
          <w:rFonts w:ascii="Times New Roman" w:hAnsi="Times New Roman" w:cs="Times New Roman"/>
          <w:sz w:val="24"/>
          <w:szCs w:val="24"/>
        </w:rPr>
        <w:t xml:space="preserve"> ca se va incheia un contract cu un operator economic care colectează și/sau transportă deșeuri sau care desfăşoară operaţiuni de valorificare a deşeurilor, pentru deseurile rezultate in etapa de executie, urmand ca documentul incheiat sa fie prezentat inainte de inceperea lucrarilor.</w:t>
      </w:r>
    </w:p>
    <w:p w:rsidR="004F23F2" w:rsidRPr="00A97DC5" w:rsidRDefault="004F23F2" w:rsidP="004F23F2">
      <w:pPr>
        <w:spacing w:after="0" w:line="240" w:lineRule="auto"/>
        <w:ind w:firstLine="709"/>
        <w:jc w:val="both"/>
        <w:rPr>
          <w:rFonts w:ascii="Times New Roman" w:hAnsi="Times New Roman" w:cs="Times New Roman"/>
          <w:noProof/>
          <w:sz w:val="24"/>
          <w:szCs w:val="24"/>
        </w:rPr>
      </w:pPr>
      <w:r w:rsidRPr="00A97DC5">
        <w:rPr>
          <w:rFonts w:ascii="Times New Roman" w:hAnsi="Times New Roman" w:cs="Times New Roman"/>
          <w:noProof/>
          <w:sz w:val="24"/>
          <w:szCs w:val="24"/>
        </w:rPr>
        <w:t>Ofertantii isi asuma respectarea masurilor propuse si descrise in cadrul documentatiei tehnice si a ofertei pe toata durata de executie a lucrarii, respectiv respectarea principiilor DNSH.</w:t>
      </w:r>
    </w:p>
    <w:p w:rsidR="004F23F2" w:rsidRPr="00A97DC5" w:rsidRDefault="004F23F2" w:rsidP="004F23F2">
      <w:pPr>
        <w:spacing w:after="0" w:line="240" w:lineRule="auto"/>
        <w:ind w:firstLine="709"/>
        <w:jc w:val="both"/>
        <w:rPr>
          <w:rFonts w:ascii="Times New Roman" w:hAnsi="Times New Roman" w:cs="Times New Roman"/>
          <w:noProof/>
          <w:sz w:val="24"/>
          <w:szCs w:val="24"/>
        </w:rPr>
      </w:pPr>
      <w:r w:rsidRPr="00A97DC5">
        <w:rPr>
          <w:rFonts w:ascii="Times New Roman" w:hAnsi="Times New Roman" w:cs="Times New Roman"/>
          <w:noProof/>
          <w:sz w:val="24"/>
          <w:szCs w:val="24"/>
        </w:rPr>
        <w:t xml:space="preserve">Operatorii economici participanți la procedura de achiziție având ca obiect atribuirea prezentului contract se obligă să respecte măsurile în ceea ce privește respectarea principiilor DNSH. </w:t>
      </w:r>
    </w:p>
    <w:p w:rsidR="004F23F2" w:rsidRPr="00A97DC5" w:rsidRDefault="004F23F2" w:rsidP="004F23F2">
      <w:pPr>
        <w:spacing w:after="0" w:line="240" w:lineRule="auto"/>
        <w:ind w:firstLine="709"/>
        <w:jc w:val="both"/>
        <w:rPr>
          <w:rFonts w:ascii="Times New Roman" w:hAnsi="Times New Roman" w:cs="Times New Roman"/>
          <w:noProof/>
          <w:sz w:val="24"/>
          <w:szCs w:val="24"/>
        </w:rPr>
      </w:pPr>
      <w:r w:rsidRPr="00A97DC5">
        <w:rPr>
          <w:rFonts w:ascii="Times New Roman" w:hAnsi="Times New Roman" w:cs="Times New Roman"/>
          <w:noProof/>
          <w:sz w:val="24"/>
          <w:szCs w:val="24"/>
        </w:rPr>
        <w:t>Operatorii economici se obligă să pună la dispoziția achizitorului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rsidR="004F23F2" w:rsidRPr="00A97DC5" w:rsidRDefault="004F23F2" w:rsidP="004F23F2">
      <w:pPr>
        <w:spacing w:after="0" w:line="240" w:lineRule="auto"/>
        <w:ind w:firstLine="709"/>
        <w:jc w:val="both"/>
        <w:rPr>
          <w:rFonts w:ascii="Times New Roman" w:hAnsi="Times New Roman" w:cs="Times New Roman"/>
          <w:noProof/>
          <w:sz w:val="24"/>
          <w:szCs w:val="24"/>
        </w:rPr>
      </w:pPr>
      <w:r w:rsidRPr="00A97DC5">
        <w:rPr>
          <w:rFonts w:ascii="Times New Roman" w:hAnsi="Times New Roman" w:cs="Times New Roman"/>
          <w:noProof/>
          <w:sz w:val="24"/>
          <w:szCs w:val="24"/>
        </w:rPr>
        <w:t>Neprezentarea documentelor menționate anterior sau neîndeplinirea obligațiilor cu privire la respectarea principiilor DNSH sau a oricăror alte cerințe specifice ghidurilor atrag rezilierea contractelor și aplicarea de daune interese egale cu contravaloarea finanțării sau a corecțiilor aplicate de către autoritățile competente.</w:t>
      </w:r>
    </w:p>
    <w:p w:rsidR="004F23F2" w:rsidRPr="00A97DC5" w:rsidRDefault="004F23F2" w:rsidP="004F23F2">
      <w:pPr>
        <w:spacing w:after="0" w:line="240" w:lineRule="auto"/>
        <w:ind w:firstLine="709"/>
        <w:jc w:val="both"/>
        <w:rPr>
          <w:rFonts w:ascii="Times New Roman" w:hAnsi="Times New Roman" w:cs="Times New Roman"/>
          <w:b/>
          <w:bCs/>
          <w:noProof/>
          <w:sz w:val="24"/>
          <w:szCs w:val="24"/>
        </w:rPr>
      </w:pPr>
      <w:r w:rsidRPr="00A97DC5">
        <w:rPr>
          <w:rFonts w:ascii="Times New Roman" w:hAnsi="Times New Roman" w:cs="Times New Roman"/>
          <w:b/>
          <w:bCs/>
          <w:noProof/>
          <w:sz w:val="24"/>
          <w:szCs w:val="24"/>
        </w:rPr>
        <w:t>Executantul se obliga sa prezinte pe perioada de executie a lucrarilor urmatoarele informatii:</w:t>
      </w:r>
    </w:p>
    <w:p w:rsidR="004F23F2" w:rsidRPr="001E0821" w:rsidRDefault="004F23F2" w:rsidP="004F23F2">
      <w:pPr>
        <w:pStyle w:val="ListParagraph"/>
        <w:numPr>
          <w:ilvl w:val="0"/>
          <w:numId w:val="64"/>
        </w:numPr>
        <w:spacing w:after="0" w:line="240" w:lineRule="auto"/>
        <w:ind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Situație de lucrări cu defalcarea următoare (unde este cazul):</w:t>
      </w:r>
    </w:p>
    <w:p w:rsidR="004F23F2" w:rsidRPr="001E0821" w:rsidRDefault="004F23F2" w:rsidP="004F23F2">
      <w:pPr>
        <w:pStyle w:val="ListParagraph"/>
        <w:numPr>
          <w:ilvl w:val="0"/>
          <w:numId w:val="65"/>
        </w:numPr>
        <w:spacing w:after="0" w:line="240" w:lineRule="auto"/>
        <w:ind w:left="1170"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Cantitate de materiale desființate ...... mc/mp</w:t>
      </w:r>
    </w:p>
    <w:p w:rsidR="004F23F2" w:rsidRPr="001E0821" w:rsidRDefault="004F23F2" w:rsidP="004F23F2">
      <w:pPr>
        <w:pStyle w:val="ListParagraph"/>
        <w:numPr>
          <w:ilvl w:val="0"/>
          <w:numId w:val="65"/>
        </w:numPr>
        <w:spacing w:after="0" w:line="240" w:lineRule="auto"/>
        <w:ind w:left="1170"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Cantitate de materiale reutilizate .......mc/mp</w:t>
      </w:r>
    </w:p>
    <w:p w:rsidR="004F23F2" w:rsidRPr="001E0821" w:rsidRDefault="004F23F2" w:rsidP="004F23F2">
      <w:pPr>
        <w:pStyle w:val="ListParagraph"/>
        <w:numPr>
          <w:ilvl w:val="0"/>
          <w:numId w:val="65"/>
        </w:numPr>
        <w:spacing w:after="0" w:line="240" w:lineRule="auto"/>
        <w:ind w:left="1170"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Cantitate de materiale reciclate ....... mc/mp</w:t>
      </w:r>
    </w:p>
    <w:p w:rsidR="004F23F2" w:rsidRPr="001E0821" w:rsidRDefault="004F23F2" w:rsidP="004F23F2">
      <w:pPr>
        <w:pStyle w:val="ListParagraph"/>
        <w:numPr>
          <w:ilvl w:val="0"/>
          <w:numId w:val="65"/>
        </w:numPr>
        <w:spacing w:after="0" w:line="240" w:lineRule="auto"/>
        <w:ind w:left="1170"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Cantitate de deșeuri ...... mc/mp</w:t>
      </w:r>
    </w:p>
    <w:p w:rsidR="004F23F2" w:rsidRPr="001E0821" w:rsidRDefault="004F23F2" w:rsidP="004F23F2">
      <w:pPr>
        <w:pStyle w:val="ListParagraph"/>
        <w:numPr>
          <w:ilvl w:val="0"/>
          <w:numId w:val="64"/>
        </w:numPr>
        <w:spacing w:after="0" w:line="240" w:lineRule="auto"/>
        <w:ind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Certificare de către firma de gestiune deșeuri cu cantitatea de deșeuri preluate, din care se specifică cantitatea de deșeuri incinerate</w:t>
      </w:r>
    </w:p>
    <w:p w:rsidR="004F23F2" w:rsidRPr="001E0821" w:rsidRDefault="004F23F2" w:rsidP="004F23F2">
      <w:pPr>
        <w:pStyle w:val="ListParagraph"/>
        <w:numPr>
          <w:ilvl w:val="0"/>
          <w:numId w:val="64"/>
        </w:numPr>
        <w:spacing w:after="0" w:line="240" w:lineRule="auto"/>
        <w:ind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rsidR="004F23F2" w:rsidRPr="001E0821" w:rsidRDefault="004F23F2" w:rsidP="004F23F2">
      <w:pPr>
        <w:pStyle w:val="ListParagraph"/>
        <w:numPr>
          <w:ilvl w:val="0"/>
          <w:numId w:val="64"/>
        </w:numPr>
        <w:spacing w:after="0" w:line="240" w:lineRule="auto"/>
        <w:ind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 xml:space="preserve">Fișă cu date de securitate ale produselor (conform Regulament UE 2015/830) </w:t>
      </w:r>
    </w:p>
    <w:p w:rsidR="004F23F2" w:rsidRPr="001E0821" w:rsidRDefault="004F23F2" w:rsidP="004F23F2">
      <w:pPr>
        <w:pStyle w:val="ListParagraph"/>
        <w:numPr>
          <w:ilvl w:val="0"/>
          <w:numId w:val="64"/>
        </w:numPr>
        <w:spacing w:after="0" w:line="240" w:lineRule="auto"/>
        <w:ind w:firstLine="709"/>
        <w:jc w:val="both"/>
        <w:rPr>
          <w:rFonts w:ascii="Times New Roman" w:hAnsi="Times New Roman" w:cs="Times New Roman"/>
          <w:snapToGrid w:val="0"/>
          <w:sz w:val="24"/>
          <w:szCs w:val="24"/>
        </w:rPr>
      </w:pPr>
      <w:r w:rsidRPr="001E0821">
        <w:rPr>
          <w:rFonts w:ascii="Times New Roman" w:hAnsi="Times New Roman" w:cs="Times New Roman"/>
          <w:snapToGrid w:val="0"/>
          <w:sz w:val="24"/>
          <w:szCs w:val="24"/>
        </w:rPr>
        <w:t>Fișe tehnice ale utilajelor utilizate – măsuri de reducerea poluării (dupa caz)</w:t>
      </w:r>
    </w:p>
    <w:bookmarkEnd w:id="55"/>
    <w:p w:rsidR="009256C0" w:rsidRPr="003937E7" w:rsidRDefault="009256C0" w:rsidP="001E3B50">
      <w:pPr>
        <w:widowControl w:val="0"/>
        <w:rPr>
          <w:rFonts w:ascii="Times New Roman" w:hAnsi="Times New Roman" w:cs="Times New Roman"/>
          <w:sz w:val="24"/>
          <w:szCs w:val="24"/>
        </w:rPr>
      </w:pPr>
    </w:p>
    <w:p w:rsidR="001E3B50" w:rsidRPr="003937E7" w:rsidRDefault="001E3B50" w:rsidP="00493D62">
      <w:pPr>
        <w:pStyle w:val="Heading1"/>
        <w:widowControl w:val="0"/>
        <w:numPr>
          <w:ilvl w:val="0"/>
          <w:numId w:val="60"/>
        </w:numPr>
        <w:spacing w:after="0" w:line="240" w:lineRule="auto"/>
        <w:ind w:left="0" w:right="0" w:firstLine="720"/>
        <w:rPr>
          <w:rFonts w:ascii="Times New Roman" w:hAnsi="Times New Roman" w:cs="Times New Roman"/>
          <w:b/>
          <w:sz w:val="24"/>
          <w:szCs w:val="24"/>
        </w:rPr>
      </w:pPr>
      <w:bookmarkStart w:id="56" w:name="_heading=h.zu0gcz" w:colFirst="0" w:colLast="0"/>
      <w:bookmarkEnd w:id="56"/>
      <w:r w:rsidRPr="003937E7">
        <w:rPr>
          <w:rFonts w:ascii="Times New Roman" w:hAnsi="Times New Roman" w:cs="Times New Roman"/>
          <w:b/>
          <w:sz w:val="24"/>
          <w:szCs w:val="24"/>
        </w:rPr>
        <w:t xml:space="preserve">Reglementări - legislație, norme tehnice și standarde </w:t>
      </w:r>
    </w:p>
    <w:p w:rsidR="001435B2" w:rsidRDefault="001435B2" w:rsidP="001435B2">
      <w:pPr>
        <w:widowControl w:val="0"/>
        <w:spacing w:after="0"/>
        <w:ind w:firstLine="720"/>
        <w:rPr>
          <w:rFonts w:ascii="Times New Roman" w:hAnsi="Times New Roman" w:cs="Times New Roman"/>
          <w:b/>
          <w:sz w:val="24"/>
          <w:szCs w:val="24"/>
        </w:rPr>
      </w:pPr>
    </w:p>
    <w:p w:rsidR="001E3B50" w:rsidRPr="003937E7" w:rsidRDefault="001E3B50" w:rsidP="001435B2">
      <w:pPr>
        <w:widowControl w:val="0"/>
        <w:ind w:firstLine="720"/>
        <w:rPr>
          <w:rFonts w:ascii="Times New Roman" w:hAnsi="Times New Roman" w:cs="Times New Roman"/>
          <w:b/>
          <w:sz w:val="24"/>
          <w:szCs w:val="24"/>
        </w:rPr>
      </w:pPr>
      <w:r w:rsidRPr="003937E7">
        <w:rPr>
          <w:rFonts w:ascii="Times New Roman" w:hAnsi="Times New Roman" w:cs="Times New Roman"/>
          <w:b/>
          <w:sz w:val="24"/>
          <w:szCs w:val="24"/>
        </w:rPr>
        <w:t xml:space="preserve">Standarde, normative, legi şi prescripţii: </w:t>
      </w:r>
    </w:p>
    <w:p w:rsidR="001E3B50" w:rsidRPr="003937E7" w:rsidRDefault="001435B2" w:rsidP="001435B2">
      <w:pPr>
        <w:widowControl w:val="0"/>
        <w:ind w:firstLine="720"/>
        <w:jc w:val="both"/>
        <w:rPr>
          <w:rFonts w:ascii="Times New Roman" w:hAnsi="Times New Roman" w:cs="Times New Roman"/>
          <w:sz w:val="24"/>
          <w:szCs w:val="24"/>
        </w:rPr>
      </w:pPr>
      <w:r>
        <w:rPr>
          <w:rFonts w:ascii="Times New Roman" w:hAnsi="Times New Roman" w:cs="Times New Roman"/>
          <w:sz w:val="24"/>
          <w:szCs w:val="24"/>
        </w:rPr>
        <w:t>„</w:t>
      </w:r>
      <w:r w:rsidR="001E3B50" w:rsidRPr="003937E7">
        <w:rPr>
          <w:rFonts w:ascii="Times New Roman" w:hAnsi="Times New Roman" w:cs="Times New Roman"/>
          <w:sz w:val="24"/>
          <w:szCs w:val="24"/>
        </w:rPr>
        <w:t xml:space="preserve">Proiectul se va realiza avand in vedere principalele NORMATIVE și STANDARDE în vigoare cum ar fi: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lastRenderedPageBreak/>
        <w:t xml:space="preserve">Ordinul 6385/2018 pentru aprobarea instrucţiunilor privind conţinutul-cadru al proiectului tip pentru construcţii cu grad mare de repetabilitate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98/2016 din 19 mai 2016, privind achiziţiile publice; </w:t>
      </w:r>
    </w:p>
    <w:p w:rsidR="001E3B50"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Hotărârea nr.395/2016 din 2 iunie 2016 - pentru aprobarea Normelor metodologice de aplicare a prevederilor referitoare la atribuirea contractului de achiziţie publică/acordului-cadru din Legea nr. 98/2016 privind achiziţiile publice; </w:t>
      </w:r>
    </w:p>
    <w:p w:rsidR="008008A6" w:rsidRPr="003937E7" w:rsidRDefault="008008A6" w:rsidP="008008A6">
      <w:pPr>
        <w:widowControl w:val="0"/>
        <w:spacing w:after="0" w:line="240" w:lineRule="auto"/>
        <w:jc w:val="both"/>
        <w:rPr>
          <w:rFonts w:ascii="Times New Roman" w:hAnsi="Times New Roman" w:cs="Times New Roman"/>
          <w:sz w:val="24"/>
          <w:szCs w:val="24"/>
        </w:rPr>
      </w:pPr>
    </w:p>
    <w:p w:rsidR="001E3B50" w:rsidRPr="003937E7" w:rsidRDefault="001E3B50" w:rsidP="001E3B50">
      <w:pPr>
        <w:widowControl w:val="0"/>
        <w:rPr>
          <w:rFonts w:ascii="Times New Roman" w:hAnsi="Times New Roman" w:cs="Times New Roman"/>
          <w:b/>
          <w:sz w:val="24"/>
          <w:szCs w:val="24"/>
        </w:rPr>
      </w:pPr>
      <w:r w:rsidRPr="003937E7">
        <w:rPr>
          <w:rFonts w:ascii="Times New Roman" w:hAnsi="Times New Roman" w:cs="Times New Roman"/>
          <w:b/>
          <w:sz w:val="24"/>
          <w:szCs w:val="24"/>
        </w:rPr>
        <w:t xml:space="preserve">Reglementări urbanistice și autorizarea construcțiilor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Legea nr 50 / 1991 privind autorizarea executarii lucrărilor de construcții, cu modificările şi completările ulterioare</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nr.350/2001 - privind amenajarea teritoriului şi urbanismul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nr.525/1996 - pentru aprobarea Regulamentului general de urbanism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Ordinul nr.839/2009 pentru aprobarea </w:t>
      </w:r>
      <w:hyperlink r:id="rId12">
        <w:r w:rsidRPr="003937E7">
          <w:rPr>
            <w:rFonts w:ascii="Times New Roman" w:hAnsi="Times New Roman" w:cs="Times New Roman"/>
            <w:sz w:val="24"/>
            <w:szCs w:val="24"/>
          </w:rPr>
          <w:t>Normelor metodologice</w:t>
        </w:r>
      </w:hyperlink>
      <w:r w:rsidRPr="003937E7">
        <w:rPr>
          <w:rFonts w:ascii="Times New Roman" w:hAnsi="Times New Roman" w:cs="Times New Roman"/>
          <w:sz w:val="24"/>
          <w:szCs w:val="24"/>
        </w:rPr>
        <w:t> de aplicare a </w:t>
      </w:r>
      <w:hyperlink r:id="rId13">
        <w:r w:rsidRPr="003937E7">
          <w:rPr>
            <w:rFonts w:ascii="Times New Roman" w:hAnsi="Times New Roman" w:cs="Times New Roman"/>
            <w:sz w:val="24"/>
            <w:szCs w:val="24"/>
          </w:rPr>
          <w:t>Legii nr. 50/1991</w:t>
        </w:r>
      </w:hyperlink>
      <w:r w:rsidRPr="003937E7">
        <w:rPr>
          <w:rFonts w:ascii="Times New Roman" w:hAnsi="Times New Roman" w:cs="Times New Roman"/>
          <w:sz w:val="24"/>
          <w:szCs w:val="24"/>
        </w:rPr>
        <w:t> privind autorizarea executării lucrărilor de construcții</w:t>
      </w:r>
    </w:p>
    <w:p w:rsidR="001E3B50"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Ordinul nr.233/2016 pentru aprobarea </w:t>
      </w:r>
      <w:hyperlink r:id="rId14">
        <w:r w:rsidRPr="003937E7">
          <w:rPr>
            <w:rFonts w:ascii="Times New Roman" w:hAnsi="Times New Roman" w:cs="Times New Roman"/>
            <w:sz w:val="24"/>
            <w:szCs w:val="24"/>
          </w:rPr>
          <w:t>Normelor metodologice</w:t>
        </w:r>
      </w:hyperlink>
      <w:r w:rsidRPr="003937E7">
        <w:rPr>
          <w:rFonts w:ascii="Times New Roman" w:hAnsi="Times New Roman" w:cs="Times New Roman"/>
          <w:sz w:val="24"/>
          <w:szCs w:val="24"/>
        </w:rPr>
        <w:t> de aplicare a </w:t>
      </w:r>
      <w:hyperlink r:id="rId15">
        <w:r w:rsidRPr="003937E7">
          <w:rPr>
            <w:rFonts w:ascii="Times New Roman" w:hAnsi="Times New Roman" w:cs="Times New Roman"/>
            <w:sz w:val="24"/>
            <w:szCs w:val="24"/>
          </w:rPr>
          <w:t>Legii nr. 350/2001</w:t>
        </w:r>
      </w:hyperlink>
      <w:r w:rsidRPr="003937E7">
        <w:rPr>
          <w:rFonts w:ascii="Times New Roman" w:hAnsi="Times New Roman" w:cs="Times New Roman"/>
          <w:sz w:val="24"/>
          <w:szCs w:val="24"/>
        </w:rPr>
        <w:t> privind amenajarea teritoriului și urbanismul și de elaborare și actualizare a documentațiilor de urbanism</w:t>
      </w:r>
      <w:r w:rsidR="008008A6">
        <w:rPr>
          <w:rFonts w:ascii="Times New Roman" w:hAnsi="Times New Roman" w:cs="Times New Roman"/>
          <w:sz w:val="24"/>
          <w:szCs w:val="24"/>
        </w:rPr>
        <w:t>.</w:t>
      </w:r>
    </w:p>
    <w:p w:rsidR="008008A6" w:rsidRPr="003937E7" w:rsidRDefault="008008A6" w:rsidP="008008A6">
      <w:pPr>
        <w:widowControl w:val="0"/>
        <w:spacing w:after="0" w:line="240" w:lineRule="auto"/>
        <w:jc w:val="both"/>
        <w:rPr>
          <w:rFonts w:ascii="Times New Roman" w:hAnsi="Times New Roman" w:cs="Times New Roman"/>
          <w:sz w:val="24"/>
          <w:szCs w:val="24"/>
        </w:rPr>
      </w:pPr>
    </w:p>
    <w:p w:rsidR="001E3B50" w:rsidRPr="003937E7" w:rsidRDefault="001E3B50" w:rsidP="001E3B50">
      <w:pPr>
        <w:widowControl w:val="0"/>
        <w:rPr>
          <w:rFonts w:ascii="Times New Roman" w:hAnsi="Times New Roman" w:cs="Times New Roman"/>
          <w:b/>
          <w:sz w:val="24"/>
          <w:szCs w:val="24"/>
        </w:rPr>
      </w:pPr>
      <w:r w:rsidRPr="003937E7">
        <w:rPr>
          <w:rFonts w:ascii="Times New Roman" w:hAnsi="Times New Roman" w:cs="Times New Roman"/>
          <w:b/>
          <w:sz w:val="24"/>
          <w:szCs w:val="24"/>
        </w:rPr>
        <w:t xml:space="preserve">Protectia mediului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5/2000 privind amenajarea teritoriului național - Secțiunea a III-a, zone protejate - cu toate modificarile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Ordonanța de urgență a Guvernului nr.195/2005 privind protecția mediului,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 nr. 278 din 2013 privind emisiile industriale - cu toate modificarile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22 din 22 februarie 2001, pentru ratificarea Convenţiei privind evaluarea impactului asupra mediului - cu toate modificarile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349/2005 privind depozitarea deșeurilor - cu toate modificarile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104/2011 privind calitatea aerului înconjurător.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211/2011 privind regimul deșeurilor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127/1994 privind stabilirea și sancționarea unor contravenții la normele pentru protectia mediului - cu toate modificarile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Ordinul nr. 119/2014 pentru aprobarea Normelor de igienă şi sănătate publică privind mediul de viaţă al populaţiei</w:t>
      </w:r>
    </w:p>
    <w:p w:rsidR="001E3B50" w:rsidRPr="003937E7" w:rsidRDefault="001E3B50" w:rsidP="00493D62">
      <w:pPr>
        <w:widowControl w:val="0"/>
        <w:spacing w:after="0"/>
        <w:rPr>
          <w:rFonts w:ascii="Times New Roman" w:hAnsi="Times New Roman" w:cs="Times New Roman"/>
          <w:sz w:val="24"/>
          <w:szCs w:val="24"/>
        </w:rPr>
      </w:pPr>
    </w:p>
    <w:p w:rsidR="001E3B50" w:rsidRPr="003937E7" w:rsidRDefault="001E3B50" w:rsidP="001E3B50">
      <w:pPr>
        <w:widowControl w:val="0"/>
        <w:rPr>
          <w:rFonts w:ascii="Times New Roman" w:hAnsi="Times New Roman" w:cs="Times New Roman"/>
          <w:b/>
          <w:sz w:val="24"/>
          <w:szCs w:val="24"/>
        </w:rPr>
      </w:pPr>
      <w:r w:rsidRPr="003937E7">
        <w:rPr>
          <w:rFonts w:ascii="Times New Roman" w:hAnsi="Times New Roman" w:cs="Times New Roman"/>
          <w:b/>
          <w:sz w:val="24"/>
          <w:szCs w:val="24"/>
        </w:rPr>
        <w:t xml:space="preserve">Cadrul legislativ aplicabil </w:t>
      </w:r>
    </w:p>
    <w:p w:rsidR="001E3B50" w:rsidRPr="003937E7" w:rsidRDefault="001E3B50" w:rsidP="001E3B50">
      <w:pPr>
        <w:widowControl w:val="0"/>
        <w:rPr>
          <w:rFonts w:ascii="Times New Roman" w:hAnsi="Times New Roman" w:cs="Times New Roman"/>
          <w:sz w:val="24"/>
          <w:szCs w:val="24"/>
        </w:rPr>
      </w:pPr>
      <w:r w:rsidRPr="003937E7">
        <w:rPr>
          <w:rFonts w:ascii="Times New Roman" w:hAnsi="Times New Roman" w:cs="Times New Roman"/>
          <w:sz w:val="24"/>
          <w:szCs w:val="24"/>
        </w:rPr>
        <w:t xml:space="preserve">Normativele principale ale căror prevederi au fost respectate sunt: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 privind adaptarea cl</w:t>
      </w:r>
      <w:r w:rsidR="001435B2">
        <w:rPr>
          <w:rFonts w:ascii="Times New Roman" w:hAnsi="Times New Roman" w:cs="Times New Roman"/>
          <w:sz w:val="24"/>
          <w:szCs w:val="24"/>
        </w:rPr>
        <w:t>ă</w:t>
      </w:r>
      <w:r w:rsidRPr="003937E7">
        <w:rPr>
          <w:rFonts w:ascii="Times New Roman" w:hAnsi="Times New Roman" w:cs="Times New Roman"/>
          <w:sz w:val="24"/>
          <w:szCs w:val="24"/>
        </w:rPr>
        <w:t xml:space="preserve">dirilor civile și spațiului urban la nevoile individuale ale persoanelor cu handicap, indicativ NP 051-2012 - Revizuire NP 051/2000.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Normativul privind proiectarea cladirilor civile din punct de vedere al cerinței de siguranța în exploatare,indicativ NP 068/2002</w:t>
      </w:r>
    </w:p>
    <w:p w:rsidR="00493D62" w:rsidRDefault="00493D62" w:rsidP="00493D62">
      <w:pPr>
        <w:widowControl w:val="0"/>
        <w:spacing w:after="0"/>
        <w:rPr>
          <w:rFonts w:ascii="Times New Roman" w:hAnsi="Times New Roman" w:cs="Times New Roman"/>
          <w:b/>
          <w:sz w:val="24"/>
          <w:szCs w:val="24"/>
        </w:rPr>
      </w:pPr>
    </w:p>
    <w:p w:rsidR="001E3B50" w:rsidRPr="003937E7" w:rsidRDefault="001E3B50" w:rsidP="001E3B50">
      <w:pPr>
        <w:widowControl w:val="0"/>
        <w:rPr>
          <w:rFonts w:ascii="Times New Roman" w:hAnsi="Times New Roman" w:cs="Times New Roman"/>
          <w:b/>
          <w:sz w:val="24"/>
          <w:szCs w:val="24"/>
        </w:rPr>
      </w:pPr>
      <w:r w:rsidRPr="003937E7">
        <w:rPr>
          <w:rFonts w:ascii="Times New Roman" w:hAnsi="Times New Roman" w:cs="Times New Roman"/>
          <w:b/>
          <w:sz w:val="24"/>
          <w:szCs w:val="24"/>
        </w:rPr>
        <w:t xml:space="preserve">Reglementări referitoare la sistemul calităţii în construcţii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10/1995 privind calitatea în construcţii cu modificările şi completările din HG nr. </w:t>
      </w:r>
      <w:r w:rsidRPr="003937E7">
        <w:rPr>
          <w:rFonts w:ascii="Times New Roman" w:hAnsi="Times New Roman" w:cs="Times New Roman"/>
          <w:sz w:val="24"/>
          <w:szCs w:val="24"/>
        </w:rPr>
        <w:lastRenderedPageBreak/>
        <w:t xml:space="preserve">498/2001 şi Legea nr. 123/05.05.2007 -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50/1991 reactualizată și completată privind autorizarea executarii lucrărilor de construcţii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273/1994 privind aprobarea Regulamentului de recepție a lucrărilor de construcții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925/1995 Regulament de verificare şi expertizare tehnică de calitate a proiectelor, a execuţiei lucrărilor şi a construcţiilor.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766/1997 Reglementări privitoare la asigurarea calităţii construcţiilor şi urmărirea comportării în exploatare a acestora împreună cu completările şi modificările din H.G. nr. 675/03.07.2002 - cu modificările si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486/1993 privind cresterea sigurantei în exploatare a constructiilor si instalatiilor care reprezinta surse de mare risc.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 privind calculul termotehnic al elementelor de construcție a clădirilor, Indicativ C107-2005;</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 privind acustica în construcţii şi zone urbane - Indicativ C 125 - 2013</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Hotărârea Guvernului României nr. 750/11.10.2017 pentru modificarea anexei nr. 5 (Regulamentul privind agrementul tehnic pentru produse, procedee și echipamente noi în construcții) la Hotărârea Guvernului României nr. 766/1997 pentru aprobarea unor regulamente privind calitatea în construcții;</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Hotărârea Guvernului României nr. 668/13.09.2017, privind stabilirea condițiilor pentru comercializarea produselor pentru construcții;</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Hotărârea Guvernului României nr. 622/2004 privind stabilirea condițiilor de introducere pe piață a produselor pentru construcții, republicată în Monitorul Oficial al României, Partea I, nr. 487 din iulie 2007, cu modificările și completările ulterioare (abrogată – de referință în unele aspecte);</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Normativul privind criteriile de performanţă specifice rampelor şi scărilor pentru circulaţia pietonală în construcţii, Indicativ NP 063/2002;</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Normativ scari, STAS 2965-87;</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Înălțimi de siguranta si alcatuirea parapetilor, STAS 6131-79;</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Ghidul privind proiectarea scărilor şi rampelor la clădiri, Indicativ GP 089/2003;</w:t>
      </w:r>
    </w:p>
    <w:p w:rsidR="00493D62" w:rsidRDefault="00493D62" w:rsidP="00493D62">
      <w:pPr>
        <w:widowControl w:val="0"/>
        <w:spacing w:after="0"/>
        <w:rPr>
          <w:rFonts w:ascii="Times New Roman" w:hAnsi="Times New Roman" w:cs="Times New Roman"/>
          <w:b/>
          <w:sz w:val="24"/>
          <w:szCs w:val="24"/>
        </w:rPr>
      </w:pPr>
    </w:p>
    <w:p w:rsidR="001E3B50" w:rsidRPr="003937E7" w:rsidRDefault="001E3B50" w:rsidP="001E3B50">
      <w:pPr>
        <w:widowControl w:val="0"/>
        <w:rPr>
          <w:rFonts w:ascii="Times New Roman" w:hAnsi="Times New Roman" w:cs="Times New Roman"/>
          <w:b/>
          <w:sz w:val="24"/>
          <w:szCs w:val="24"/>
        </w:rPr>
      </w:pPr>
      <w:r w:rsidRPr="003937E7">
        <w:rPr>
          <w:rFonts w:ascii="Times New Roman" w:hAnsi="Times New Roman" w:cs="Times New Roman"/>
          <w:b/>
          <w:sz w:val="24"/>
          <w:szCs w:val="24"/>
        </w:rPr>
        <w:t xml:space="preserve">Reglementări privind protecţia muncii în construcţii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securității și sănătății în muncă nr. 319/2006 -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1425/11.10.2006: Norme metodologice de aplicarea a legii nr 319/2006 -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 nr. 601/2007 Modificarea și completarea unor acte normative din domeniul securității și sănătății în muncă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IM 007/1996: Norme specifice de protecţie a muncii pentru lucrări de cofraje, schele, cintre şi eşafodaje (BC 10/1996).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IM 006/1996: Norme specifice de protecţie a muncii pentru lucrări de zidărie şi finisaje (BC 10/1996).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955/2010 Norme de completare a HGR nr. 1425 / 2006 -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300/2006 Cerinţe minime de securitate şi sănătate pentru şantierele temporare sau mobile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1048/2006 - Cerinţe minime de securitate şi sănătate pt utilizarea de către lucrători a echipamentelor individuale de protecţie la locul de muncă - cu modificările și completarile </w:t>
      </w:r>
      <w:r w:rsidRPr="003937E7">
        <w:rPr>
          <w:rFonts w:ascii="Times New Roman" w:hAnsi="Times New Roman" w:cs="Times New Roman"/>
          <w:sz w:val="24"/>
          <w:szCs w:val="24"/>
        </w:rPr>
        <w:lastRenderedPageBreak/>
        <w:t xml:space="preserve">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1146/2006 Cerințe minime de securitate și sanatate pentru utilizarea în munca de către lucrători a echipamentelor de munca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1051/2006 – Cerințe minime de securitate și sanatate pentru manipularea manuală a maselor care prezintă riscuri pentru lucrători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1091/2006 Cerințe minime de securitate și sanatate pentru locul de munca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971/2006 Cerințe minime pentru semnalizarea de securitate și/sau de sanatate la locul de muncă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355/2007 Supravegherea sanatatii lucratorilor, modificata prin HGR nr. 37 / 2008 -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493/2006 Cerințe minime de securitate și sănătate referitoare la expunerea la riscurile generate de zgomot - cu modificările și completarile ulterioare;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HGR nr. 1058/2006 Cerințe minime privind îmbunătățirea securității și protectia sanatatii lucratorilor care pot fi expuși unui potențial risc datorat atmosferelor explozive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Legea nr. 436/2001 pentru aprobarea OUG nr. 99 / 2000 privind măsurile ce pot fi aplicate in perioade cu temperaturi extreme pentru protectia persoanelor încadrate în munca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C 300/1994 Normativ de prevenire și stingere a incendiilor pe durata executării lucrărilor de construcții și instalații aferente acestora.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Regulamentul MLPAT 9/N/15.03.1993 – privind protecția și igiena muncii în construcții – ed.1995;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Ord. MMPS 235/1995 privind normele specifice de securitatea muncii la înălțime;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Ord. MMPS 225/1995 normativ cadru privind acordarea echipamentului de protectie individuala; </w:t>
      </w:r>
    </w:p>
    <w:p w:rsidR="001E3B50" w:rsidRPr="003937E7" w:rsidRDefault="001E3B50" w:rsidP="00CC033B">
      <w:pPr>
        <w:widowControl w:val="0"/>
        <w:numPr>
          <w:ilvl w:val="0"/>
          <w:numId w:val="29"/>
        </w:numPr>
        <w:spacing w:after="0" w:line="240" w:lineRule="auto"/>
        <w:jc w:val="both"/>
        <w:rPr>
          <w:rFonts w:ascii="Times New Roman" w:hAnsi="Times New Roman" w:cs="Times New Roman"/>
          <w:sz w:val="24"/>
          <w:szCs w:val="24"/>
        </w:rPr>
      </w:pPr>
      <w:r w:rsidRPr="003937E7">
        <w:rPr>
          <w:rFonts w:ascii="Times New Roman" w:hAnsi="Times New Roman" w:cs="Times New Roman"/>
          <w:sz w:val="24"/>
          <w:szCs w:val="24"/>
        </w:rPr>
        <w:t xml:space="preserve">Ord. MLPAT 20N/11.07.1994 - Normativ C300-1994; </w:t>
      </w:r>
    </w:p>
    <w:p w:rsidR="001E3B50" w:rsidRDefault="001E3B50" w:rsidP="008008A6">
      <w:pPr>
        <w:widowControl w:val="0"/>
        <w:ind w:firstLine="720"/>
        <w:jc w:val="both"/>
        <w:rPr>
          <w:rFonts w:ascii="Times New Roman" w:hAnsi="Times New Roman" w:cs="Times New Roman"/>
          <w:sz w:val="24"/>
          <w:szCs w:val="24"/>
        </w:rPr>
      </w:pPr>
      <w:r w:rsidRPr="003937E7">
        <w:rPr>
          <w:rFonts w:ascii="Times New Roman" w:hAnsi="Times New Roman" w:cs="Times New Roman"/>
          <w:sz w:val="24"/>
          <w:szCs w:val="24"/>
        </w:rPr>
        <w:t>Aceasta lista nu este limitativa, în procesul de executie se vor respecta normele și normativele tehnice și legislația în vigoare, avizele și acordurile autorităților competente la momentul întocmirii proiectului în funcție de soluțiile tehnice propuse. Oricare alte reglementări tehnice de referinţă, lista prezenta fiind exemplificativă și nu limitativa. Pentru toate reglementările se va aplica în toate situațiile ultima actualizare curentă, la zi.</w:t>
      </w:r>
    </w:p>
    <w:p w:rsidR="001E3B50" w:rsidRDefault="001E3B50" w:rsidP="000364DE">
      <w:pPr>
        <w:widowControl w:val="0"/>
        <w:ind w:firstLine="720"/>
        <w:jc w:val="both"/>
        <w:rPr>
          <w:rFonts w:ascii="Times New Roman" w:hAnsi="Times New Roman" w:cs="Times New Roman"/>
          <w:sz w:val="24"/>
          <w:szCs w:val="24"/>
        </w:rPr>
      </w:pPr>
      <w:r w:rsidRPr="003937E7">
        <w:rPr>
          <w:rFonts w:ascii="Times New Roman" w:hAnsi="Times New Roman" w:cs="Times New Roman"/>
          <w:i/>
          <w:iCs/>
          <w:sz w:val="24"/>
          <w:szCs w:val="24"/>
        </w:rPr>
        <w:t>NOTĂ:</w:t>
      </w:r>
      <w:r w:rsidRPr="003937E7">
        <w:rPr>
          <w:rFonts w:ascii="Times New Roman" w:hAnsi="Times New Roman" w:cs="Times New Roman"/>
          <w:sz w:val="24"/>
          <w:szCs w:val="24"/>
        </w:rPr>
        <w:t xml:space="preserve"> </w:t>
      </w:r>
      <w:r w:rsidRPr="003937E7">
        <w:rPr>
          <w:rFonts w:ascii="Times New Roman" w:hAnsi="Times New Roman" w:cs="Times New Roman"/>
          <w:sz w:val="24"/>
          <w:szCs w:val="24"/>
        </w:rPr>
        <w:tab/>
        <w:t>Eventualele norme, standarde, specificații tehnice care ar putea indica o anumită certificare, atestare, origine, sursă producție, procedeu special, marcă de fabricant, marcă comercială, brevet de invenție sau licență de fabricație pot fi menționate numai pentru ca identificarea cerințelor să se facă cu ușurință și exactitate și NU pot favoriza sau defavoriza în nici un fel operatori economici ofertanți sau produse ofertate. Toate acestea vor fi considerate, se vor citi și interpreta ca având mențiunea „sau similar / sau echivalent”.</w:t>
      </w:r>
    </w:p>
    <w:p w:rsidR="000364DE" w:rsidRPr="000364DE" w:rsidRDefault="000364DE" w:rsidP="000364DE">
      <w:pPr>
        <w:widowControl w:val="0"/>
        <w:ind w:firstLine="720"/>
        <w:jc w:val="both"/>
        <w:rPr>
          <w:rFonts w:ascii="Times New Roman" w:hAnsi="Times New Roman" w:cs="Times New Roman"/>
          <w:sz w:val="24"/>
          <w:szCs w:val="24"/>
        </w:rPr>
      </w:pPr>
    </w:p>
    <w:p w:rsidR="001E3B50" w:rsidRPr="003937E7" w:rsidRDefault="001E3B50" w:rsidP="001E0821">
      <w:pPr>
        <w:spacing w:after="0" w:line="240" w:lineRule="auto"/>
        <w:rPr>
          <w:rFonts w:ascii="Times New Roman" w:hAnsi="Times New Roman" w:cs="Times New Roman"/>
          <w:sz w:val="24"/>
          <w:szCs w:val="24"/>
        </w:rPr>
      </w:pPr>
      <w:r w:rsidRPr="003937E7">
        <w:rPr>
          <w:rFonts w:ascii="Times New Roman" w:hAnsi="Times New Roman" w:cs="Times New Roman"/>
          <w:i/>
          <w:sz w:val="24"/>
          <w:szCs w:val="24"/>
        </w:rPr>
        <w:tab/>
        <w:t xml:space="preserve">         </w:t>
      </w:r>
      <w:r w:rsidRPr="003937E7">
        <w:rPr>
          <w:rFonts w:ascii="Times New Roman" w:hAnsi="Times New Roman" w:cs="Times New Roman"/>
          <w:sz w:val="24"/>
          <w:szCs w:val="24"/>
        </w:rPr>
        <w:t xml:space="preserve">  </w:t>
      </w:r>
      <w:r w:rsidRPr="003937E7">
        <w:rPr>
          <w:rFonts w:ascii="Times New Roman" w:hAnsi="Times New Roman" w:cs="Times New Roman"/>
          <w:sz w:val="24"/>
          <w:szCs w:val="24"/>
        </w:rPr>
        <w:tab/>
      </w:r>
      <w:r w:rsidRPr="003937E7">
        <w:rPr>
          <w:rFonts w:ascii="Times New Roman" w:hAnsi="Times New Roman" w:cs="Times New Roman"/>
          <w:sz w:val="24"/>
          <w:szCs w:val="24"/>
        </w:rPr>
        <w:tab/>
      </w:r>
      <w:r w:rsidRPr="003937E7">
        <w:rPr>
          <w:rFonts w:ascii="Times New Roman" w:hAnsi="Times New Roman" w:cs="Times New Roman"/>
          <w:sz w:val="24"/>
          <w:szCs w:val="24"/>
        </w:rPr>
        <w:tab/>
      </w:r>
      <w:r w:rsidRPr="003937E7">
        <w:rPr>
          <w:rFonts w:ascii="Times New Roman" w:hAnsi="Times New Roman" w:cs="Times New Roman"/>
          <w:sz w:val="24"/>
          <w:szCs w:val="24"/>
        </w:rPr>
        <w:tab/>
        <w:t xml:space="preserve">    Director Tehnic,                                       </w:t>
      </w:r>
    </w:p>
    <w:p w:rsidR="001E3B50" w:rsidRPr="003937E7" w:rsidRDefault="001E3B50" w:rsidP="001E0821">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 xml:space="preserve">                    </w:t>
      </w:r>
      <w:r w:rsidRPr="003937E7">
        <w:rPr>
          <w:rFonts w:ascii="Times New Roman" w:hAnsi="Times New Roman" w:cs="Times New Roman"/>
          <w:sz w:val="24"/>
          <w:szCs w:val="24"/>
        </w:rPr>
        <w:tab/>
      </w:r>
      <w:r w:rsidRPr="003937E7">
        <w:rPr>
          <w:rFonts w:ascii="Times New Roman" w:hAnsi="Times New Roman" w:cs="Times New Roman"/>
          <w:sz w:val="24"/>
          <w:szCs w:val="24"/>
        </w:rPr>
        <w:tab/>
      </w:r>
      <w:r w:rsidRPr="003937E7">
        <w:rPr>
          <w:rFonts w:ascii="Times New Roman" w:hAnsi="Times New Roman" w:cs="Times New Roman"/>
          <w:sz w:val="24"/>
          <w:szCs w:val="24"/>
        </w:rPr>
        <w:tab/>
      </w:r>
      <w:r w:rsidRPr="003937E7">
        <w:rPr>
          <w:rFonts w:ascii="Times New Roman" w:hAnsi="Times New Roman" w:cs="Times New Roman"/>
          <w:sz w:val="24"/>
          <w:szCs w:val="24"/>
        </w:rPr>
        <w:tab/>
        <w:t xml:space="preserve">ing. Dorina Prisecaru                                     </w:t>
      </w:r>
    </w:p>
    <w:p w:rsidR="00E839F0" w:rsidRDefault="001E3B50" w:rsidP="001E0821">
      <w:pPr>
        <w:spacing w:after="0" w:line="240" w:lineRule="auto"/>
        <w:rPr>
          <w:rFonts w:ascii="Times New Roman" w:hAnsi="Times New Roman" w:cs="Times New Roman"/>
          <w:i/>
          <w:sz w:val="24"/>
          <w:szCs w:val="24"/>
        </w:rPr>
      </w:pPr>
      <w:r w:rsidRPr="003937E7">
        <w:rPr>
          <w:rFonts w:ascii="Times New Roman" w:hAnsi="Times New Roman" w:cs="Times New Roman"/>
          <w:i/>
          <w:sz w:val="24"/>
          <w:szCs w:val="24"/>
        </w:rPr>
        <w:t xml:space="preserve">                      </w:t>
      </w:r>
    </w:p>
    <w:p w:rsidR="001E3B50" w:rsidRPr="003937E7" w:rsidRDefault="001E3B50" w:rsidP="001E0821">
      <w:pPr>
        <w:spacing w:after="0" w:line="240" w:lineRule="auto"/>
        <w:rPr>
          <w:rFonts w:ascii="Times New Roman" w:hAnsi="Times New Roman" w:cs="Times New Roman"/>
          <w:sz w:val="24"/>
          <w:szCs w:val="24"/>
        </w:rPr>
      </w:pPr>
      <w:r w:rsidRPr="003937E7">
        <w:rPr>
          <w:rFonts w:ascii="Times New Roman" w:hAnsi="Times New Roman" w:cs="Times New Roman"/>
          <w:i/>
          <w:sz w:val="24"/>
          <w:szCs w:val="24"/>
        </w:rPr>
        <w:t xml:space="preserve">  </w:t>
      </w:r>
      <w:r w:rsidR="000364DE">
        <w:rPr>
          <w:rFonts w:ascii="Times New Roman" w:hAnsi="Times New Roman" w:cs="Times New Roman"/>
          <w:i/>
          <w:sz w:val="24"/>
          <w:szCs w:val="24"/>
        </w:rPr>
        <w:t xml:space="preserve">                               </w:t>
      </w:r>
      <w:r w:rsidRPr="003937E7">
        <w:rPr>
          <w:rFonts w:ascii="Times New Roman" w:hAnsi="Times New Roman" w:cs="Times New Roman"/>
          <w:i/>
          <w:sz w:val="24"/>
          <w:szCs w:val="24"/>
        </w:rPr>
        <w:t xml:space="preserve">                               </w:t>
      </w:r>
      <w:r w:rsidRPr="003937E7">
        <w:rPr>
          <w:rFonts w:ascii="Times New Roman" w:hAnsi="Times New Roman" w:cs="Times New Roman"/>
          <w:sz w:val="24"/>
          <w:szCs w:val="24"/>
        </w:rPr>
        <w:t xml:space="preserve"> </w:t>
      </w:r>
    </w:p>
    <w:p w:rsidR="001E3B50" w:rsidRPr="003937E7" w:rsidRDefault="001E3B50" w:rsidP="001E0821">
      <w:pPr>
        <w:spacing w:after="0" w:line="240" w:lineRule="auto"/>
        <w:rPr>
          <w:rFonts w:ascii="Times New Roman" w:hAnsi="Times New Roman" w:cs="Times New Roman"/>
          <w:sz w:val="24"/>
          <w:szCs w:val="24"/>
        </w:rPr>
      </w:pPr>
      <w:r w:rsidRPr="003937E7">
        <w:rPr>
          <w:rFonts w:ascii="Times New Roman" w:hAnsi="Times New Roman" w:cs="Times New Roman"/>
          <w:sz w:val="24"/>
          <w:szCs w:val="24"/>
        </w:rPr>
        <w:t xml:space="preserve">               </w:t>
      </w:r>
      <w:bookmarkStart w:id="57" w:name="_GoBack"/>
      <w:bookmarkEnd w:id="57"/>
      <w:r w:rsidRPr="003937E7">
        <w:rPr>
          <w:rFonts w:ascii="Times New Roman" w:hAnsi="Times New Roman" w:cs="Times New Roman"/>
          <w:sz w:val="24"/>
          <w:szCs w:val="24"/>
        </w:rPr>
        <w:t xml:space="preserve">Întocmit                                      </w:t>
      </w:r>
    </w:p>
    <w:p w:rsidR="001E3B50" w:rsidRPr="003937E7" w:rsidRDefault="00493D62" w:rsidP="001E0821">
      <w:pPr>
        <w:widowControl w:val="0"/>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3B50" w:rsidRPr="003937E7">
        <w:rPr>
          <w:rFonts w:ascii="Times New Roman" w:hAnsi="Times New Roman" w:cs="Times New Roman"/>
          <w:sz w:val="24"/>
          <w:szCs w:val="24"/>
        </w:rPr>
        <w:t xml:space="preserve">ing. </w:t>
      </w:r>
      <w:r w:rsidR="002A1CB8">
        <w:rPr>
          <w:rFonts w:ascii="Times New Roman" w:hAnsi="Times New Roman" w:cs="Times New Roman"/>
          <w:sz w:val="24"/>
          <w:szCs w:val="24"/>
        </w:rPr>
        <w:t xml:space="preserve">Dorian Paleacu </w:t>
      </w:r>
    </w:p>
    <w:p w:rsidR="005477D0" w:rsidRPr="003937E7" w:rsidRDefault="005477D0">
      <w:pPr>
        <w:widowControl w:val="0"/>
        <w:tabs>
          <w:tab w:val="left" w:pos="720"/>
        </w:tabs>
        <w:spacing w:after="0"/>
        <w:jc w:val="both"/>
        <w:rPr>
          <w:rFonts w:ascii="Times New Roman" w:hAnsi="Times New Roman" w:cs="Times New Roman"/>
          <w:sz w:val="24"/>
          <w:szCs w:val="24"/>
        </w:rPr>
      </w:pPr>
    </w:p>
    <w:sectPr w:rsidR="005477D0" w:rsidRPr="003937E7" w:rsidSect="000D16AC">
      <w:headerReference w:type="default" r:id="rId16"/>
      <w:footerReference w:type="default" r:id="rId17"/>
      <w:pgSz w:w="11905" w:h="16837" w:code="9"/>
      <w:pgMar w:top="1886" w:right="1109" w:bottom="1166" w:left="1354" w:header="360"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DF5" w:rsidRDefault="00B11DF5">
      <w:pPr>
        <w:spacing w:after="0" w:line="240" w:lineRule="auto"/>
      </w:pPr>
      <w:r>
        <w:separator/>
      </w:r>
    </w:p>
  </w:endnote>
  <w:endnote w:type="continuationSeparator" w:id="0">
    <w:p w:rsidR="00B11DF5" w:rsidRDefault="00B1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IDFont+F4">
    <w:altName w:val="Arial Unicode MS"/>
    <w:panose1 w:val="00000000000000000000"/>
    <w:charset w:val="88"/>
    <w:family w:val="auto"/>
    <w:notTrueType/>
    <w:pitch w:val="default"/>
    <w:sig w:usb0="00000000" w:usb1="08080000" w:usb2="00000010" w:usb3="00000000" w:csb0="001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984072"/>
      <w:docPartObj>
        <w:docPartGallery w:val="Page Numbers (Bottom of Page)"/>
        <w:docPartUnique/>
      </w:docPartObj>
    </w:sdtPr>
    <w:sdtEndPr>
      <w:rPr>
        <w:noProof/>
      </w:rPr>
    </w:sdtEndPr>
    <w:sdtContent>
      <w:p w:rsidR="00D87439" w:rsidRDefault="00D87439">
        <w:pPr>
          <w:pStyle w:val="Footer"/>
          <w:jc w:val="right"/>
        </w:pPr>
        <w:r w:rsidRPr="0050454F">
          <w:rPr>
            <w:rFonts w:ascii="Times New Roman" w:hAnsi="Times New Roman" w:cs="Times New Roman"/>
          </w:rPr>
          <w:fldChar w:fldCharType="begin"/>
        </w:r>
        <w:r w:rsidRPr="0050454F">
          <w:rPr>
            <w:rFonts w:ascii="Times New Roman" w:hAnsi="Times New Roman" w:cs="Times New Roman"/>
          </w:rPr>
          <w:instrText xml:space="preserve"> PAGE   \* MERGEFORMAT </w:instrText>
        </w:r>
        <w:r w:rsidRPr="0050454F">
          <w:rPr>
            <w:rFonts w:ascii="Times New Roman" w:hAnsi="Times New Roman" w:cs="Times New Roman"/>
          </w:rPr>
          <w:fldChar w:fldCharType="separate"/>
        </w:r>
        <w:r>
          <w:rPr>
            <w:rFonts w:ascii="Times New Roman" w:hAnsi="Times New Roman" w:cs="Times New Roman"/>
            <w:noProof/>
          </w:rPr>
          <w:t>47</w:t>
        </w:r>
        <w:r w:rsidRPr="0050454F">
          <w:rPr>
            <w:rFonts w:ascii="Times New Roman" w:hAnsi="Times New Roman" w:cs="Times New Roman"/>
            <w:noProof/>
          </w:rPr>
          <w:fldChar w:fldCharType="end"/>
        </w:r>
      </w:p>
    </w:sdtContent>
  </w:sdt>
  <w:p w:rsidR="00D87439" w:rsidRDefault="00D87439" w:rsidP="00F700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DF5" w:rsidRDefault="00B11DF5">
      <w:pPr>
        <w:spacing w:after="0" w:line="240" w:lineRule="auto"/>
      </w:pPr>
      <w:r>
        <w:separator/>
      </w:r>
    </w:p>
  </w:footnote>
  <w:footnote w:type="continuationSeparator" w:id="0">
    <w:p w:rsidR="00B11DF5" w:rsidRDefault="00B1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439" w:rsidRDefault="00D87439" w:rsidP="00E519B7">
    <w:pPr>
      <w:pBdr>
        <w:top w:val="nil"/>
        <w:left w:val="nil"/>
        <w:bottom w:val="nil"/>
        <w:right w:val="nil"/>
        <w:between w:val="nil"/>
      </w:pBdr>
      <w:tabs>
        <w:tab w:val="left" w:pos="180"/>
      </w:tabs>
      <w:spacing w:after="0" w:line="240" w:lineRule="auto"/>
      <w:ind w:left="-720"/>
      <w:rPr>
        <w:color w:val="000000"/>
      </w:rPr>
    </w:pPr>
    <w:r>
      <w:rPr>
        <w:noProof/>
        <w:color w:val="000000"/>
        <w:lang w:val="en-GB"/>
      </w:rPr>
      <w:drawing>
        <wp:inline distT="0" distB="0" distL="0" distR="0">
          <wp:extent cx="6804660" cy="8305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7124201" cy="869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8EB"/>
    <w:multiLevelType w:val="multilevel"/>
    <w:tmpl w:val="08D2AC32"/>
    <w:lvl w:ilvl="0">
      <w:start w:val="1"/>
      <w:numFmt w:val="lowerRoman"/>
      <w:lvlText w:val="%1."/>
      <w:lvlJc w:val="right"/>
      <w:pPr>
        <w:ind w:left="720" w:hanging="360"/>
      </w:pPr>
      <w:rPr>
        <w:b w:val="0"/>
        <w:u w:val="none"/>
      </w:rPr>
    </w:lvl>
    <w:lvl w:ilvl="1">
      <w:start w:val="1"/>
      <w:numFmt w:val="lowerLetter"/>
      <w:lvlText w:val="%2."/>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2576D59"/>
    <w:multiLevelType w:val="multilevel"/>
    <w:tmpl w:val="7D1C2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6266BF"/>
    <w:multiLevelType w:val="hybridMultilevel"/>
    <w:tmpl w:val="F6E8A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B70BF"/>
    <w:multiLevelType w:val="multilevel"/>
    <w:tmpl w:val="2D4E8B06"/>
    <w:lvl w:ilvl="0">
      <w:start w:val="1"/>
      <w:numFmt w:val="lowerLetter"/>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720" w:hanging="360"/>
      </w:pPr>
      <w:rPr>
        <w:rFonts w:ascii="Noto Sans Symbols" w:eastAsia="Noto Sans Symbols" w:hAnsi="Noto Sans Symbols" w:cs="Noto Sans Symbols"/>
      </w:rPr>
    </w:lvl>
    <w:lvl w:ilvl="6">
      <w:start w:val="1"/>
      <w:numFmt w:val="bullet"/>
      <w:lvlText w:val="●"/>
      <w:lvlJc w:val="left"/>
      <w:pPr>
        <w:ind w:left="720" w:hanging="360"/>
      </w:pPr>
      <w:rPr>
        <w:rFonts w:ascii="Noto Sans Symbols" w:eastAsia="Noto Sans Symbols" w:hAnsi="Noto Sans Symbols" w:cs="Noto Sans Symbols"/>
      </w:rPr>
    </w:lvl>
    <w:lvl w:ilvl="7">
      <w:start w:val="1"/>
      <w:numFmt w:val="bullet"/>
      <w:lvlText w:val="●"/>
      <w:lvlJc w:val="left"/>
      <w:pPr>
        <w:ind w:left="720" w:hanging="360"/>
      </w:pPr>
      <w:rPr>
        <w:rFonts w:ascii="Noto Sans Symbols" w:eastAsia="Noto Sans Symbols" w:hAnsi="Noto Sans Symbols" w:cs="Noto Sans Symbols"/>
      </w:rPr>
    </w:lvl>
    <w:lvl w:ilvl="8">
      <w:start w:val="1"/>
      <w:numFmt w:val="bullet"/>
      <w:lvlText w:val="●"/>
      <w:lvlJc w:val="left"/>
      <w:pPr>
        <w:ind w:left="720" w:hanging="360"/>
      </w:pPr>
      <w:rPr>
        <w:rFonts w:ascii="Noto Sans Symbols" w:eastAsia="Noto Sans Symbols" w:hAnsi="Noto Sans Symbols" w:cs="Noto Sans Symbols"/>
      </w:rPr>
    </w:lvl>
  </w:abstractNum>
  <w:abstractNum w:abstractNumId="4" w15:restartNumberingAfterBreak="0">
    <w:nsid w:val="05D8625C"/>
    <w:multiLevelType w:val="multilevel"/>
    <w:tmpl w:val="849E1F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10332A"/>
    <w:multiLevelType w:val="multilevel"/>
    <w:tmpl w:val="414C7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720" w:hanging="360"/>
      </w:pPr>
      <w:rPr>
        <w:rFonts w:ascii="Noto Sans Symbols" w:eastAsia="Noto Sans Symbols" w:hAnsi="Noto Sans Symbols" w:cs="Noto Sans Symbols"/>
      </w:rPr>
    </w:lvl>
    <w:lvl w:ilvl="6">
      <w:start w:val="1"/>
      <w:numFmt w:val="bullet"/>
      <w:lvlText w:val="●"/>
      <w:lvlJc w:val="left"/>
      <w:pPr>
        <w:ind w:left="720" w:hanging="360"/>
      </w:pPr>
      <w:rPr>
        <w:rFonts w:ascii="Noto Sans Symbols" w:eastAsia="Noto Sans Symbols" w:hAnsi="Noto Sans Symbols" w:cs="Noto Sans Symbols"/>
      </w:rPr>
    </w:lvl>
    <w:lvl w:ilvl="7">
      <w:start w:val="1"/>
      <w:numFmt w:val="bullet"/>
      <w:lvlText w:val="●"/>
      <w:lvlJc w:val="left"/>
      <w:pPr>
        <w:ind w:left="720" w:hanging="360"/>
      </w:pPr>
      <w:rPr>
        <w:rFonts w:ascii="Noto Sans Symbols" w:eastAsia="Noto Sans Symbols" w:hAnsi="Noto Sans Symbols" w:cs="Noto Sans Symbols"/>
      </w:rPr>
    </w:lvl>
    <w:lvl w:ilvl="8">
      <w:start w:val="1"/>
      <w:numFmt w:val="bullet"/>
      <w:lvlText w:val="●"/>
      <w:lvlJc w:val="left"/>
      <w:pPr>
        <w:ind w:left="720" w:hanging="360"/>
      </w:pPr>
      <w:rPr>
        <w:rFonts w:ascii="Noto Sans Symbols" w:eastAsia="Noto Sans Symbols" w:hAnsi="Noto Sans Symbols" w:cs="Noto Sans Symbols"/>
      </w:rPr>
    </w:lvl>
  </w:abstractNum>
  <w:abstractNum w:abstractNumId="6" w15:restartNumberingAfterBreak="0">
    <w:nsid w:val="08FC67D1"/>
    <w:multiLevelType w:val="multilevel"/>
    <w:tmpl w:val="0346DDA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90002A7"/>
    <w:multiLevelType w:val="multilevel"/>
    <w:tmpl w:val="F3B2BD1C"/>
    <w:lvl w:ilvl="0">
      <w:start w:val="5"/>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strike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BBE19ED"/>
    <w:multiLevelType w:val="multilevel"/>
    <w:tmpl w:val="9EE06FC6"/>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D93AAF"/>
    <w:multiLevelType w:val="multilevel"/>
    <w:tmpl w:val="30EE90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CF1C8C"/>
    <w:multiLevelType w:val="multilevel"/>
    <w:tmpl w:val="9776178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1" w15:restartNumberingAfterBreak="0">
    <w:nsid w:val="0D60502A"/>
    <w:multiLevelType w:val="multilevel"/>
    <w:tmpl w:val="4D9E3E50"/>
    <w:lvl w:ilvl="0">
      <w:numFmt w:val="bullet"/>
      <w:lvlText w:val="-"/>
      <w:lvlJc w:val="left"/>
      <w:pPr>
        <w:ind w:left="720" w:hanging="360"/>
      </w:pPr>
      <w:rPr>
        <w:u w:val="none"/>
      </w:rPr>
    </w:lvl>
    <w:lvl w:ilvl="1">
      <w:start w:val="1"/>
      <w:numFmt w:val="lowerLetter"/>
      <w:lvlText w:val="%2."/>
      <w:lvlJc w:val="left"/>
      <w:pPr>
        <w:ind w:left="1440" w:hanging="360"/>
      </w:pPr>
      <w:rPr>
        <w:u w:val="none"/>
      </w:rPr>
    </w:lvl>
    <w:lvl w:ilvl="2">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AC21D0"/>
    <w:multiLevelType w:val="multilevel"/>
    <w:tmpl w:val="9EF0E3D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0DFC2C03"/>
    <w:multiLevelType w:val="multilevel"/>
    <w:tmpl w:val="78E219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0F701B3"/>
    <w:multiLevelType w:val="multilevel"/>
    <w:tmpl w:val="E36C5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3F52AB"/>
    <w:multiLevelType w:val="multilevel"/>
    <w:tmpl w:val="6E960B98"/>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11617C05"/>
    <w:multiLevelType w:val="multilevel"/>
    <w:tmpl w:val="69F8B4E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6A520B"/>
    <w:multiLevelType w:val="multilevel"/>
    <w:tmpl w:val="5966165E"/>
    <w:lvl w:ilvl="0">
      <w:start w:val="1"/>
      <w:numFmt w:val="decimal"/>
      <w:lvlText w:val="%1-"/>
      <w:lvlJc w:val="left"/>
      <w:pPr>
        <w:ind w:left="520" w:hanging="360"/>
      </w:p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8" w15:restartNumberingAfterBreak="0">
    <w:nsid w:val="19837DCA"/>
    <w:multiLevelType w:val="multilevel"/>
    <w:tmpl w:val="49D83802"/>
    <w:lvl w:ilvl="0">
      <w:start w:val="13"/>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7B1850"/>
    <w:multiLevelType w:val="hybridMultilevel"/>
    <w:tmpl w:val="69E61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F5411A"/>
    <w:multiLevelType w:val="multilevel"/>
    <w:tmpl w:val="A51A658E"/>
    <w:lvl w:ilvl="0">
      <w:numFmt w:val="bullet"/>
      <w:lvlText w:val="-"/>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1" w15:restartNumberingAfterBreak="0">
    <w:nsid w:val="1BFA0954"/>
    <w:multiLevelType w:val="multilevel"/>
    <w:tmpl w:val="F5847ED6"/>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1DA03EC1"/>
    <w:multiLevelType w:val="multilevel"/>
    <w:tmpl w:val="83CC9DAE"/>
    <w:lvl w:ilvl="0">
      <w:start w:val="1"/>
      <w:numFmt w:val="lowerRoman"/>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B63E3A"/>
    <w:multiLevelType w:val="multilevel"/>
    <w:tmpl w:val="E0FE238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15:restartNumberingAfterBreak="0">
    <w:nsid w:val="1FCA30CD"/>
    <w:multiLevelType w:val="multilevel"/>
    <w:tmpl w:val="D9D0AEC8"/>
    <w:lvl w:ilvl="0">
      <w:start w:val="12"/>
      <w:numFmt w:val="decimal"/>
      <w:lvlText w:val="%1"/>
      <w:lvlJc w:val="left"/>
      <w:pPr>
        <w:ind w:left="432" w:hanging="432"/>
      </w:pPr>
      <w:rPr>
        <w:rFonts w:hint="default"/>
        <w:u w:val="none"/>
      </w:rPr>
    </w:lvl>
    <w:lvl w:ilvl="1">
      <w:start w:val="1"/>
      <w:numFmt w:val="decimal"/>
      <w:lvlText w:val="%1.%2"/>
      <w:lvlJc w:val="left"/>
      <w:pPr>
        <w:ind w:left="450" w:firstLine="0"/>
      </w:pPr>
      <w:rPr>
        <w:rFonts w:hint="default"/>
        <w:sz w:val="24"/>
        <w:szCs w:val="24"/>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25" w15:restartNumberingAfterBreak="0">
    <w:nsid w:val="20732177"/>
    <w:multiLevelType w:val="multilevel"/>
    <w:tmpl w:val="EFC6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0E11C38"/>
    <w:multiLevelType w:val="multilevel"/>
    <w:tmpl w:val="77268126"/>
    <w:lvl w:ilvl="0">
      <w:start w:val="1"/>
      <w:numFmt w:val="lowerLetter"/>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720" w:hanging="360"/>
      </w:pPr>
      <w:rPr>
        <w:rFonts w:ascii="Noto Sans Symbols" w:eastAsia="Noto Sans Symbols" w:hAnsi="Noto Sans Symbols" w:cs="Noto Sans Symbols"/>
      </w:rPr>
    </w:lvl>
    <w:lvl w:ilvl="6">
      <w:start w:val="1"/>
      <w:numFmt w:val="bullet"/>
      <w:lvlText w:val="●"/>
      <w:lvlJc w:val="left"/>
      <w:pPr>
        <w:ind w:left="720" w:hanging="360"/>
      </w:pPr>
      <w:rPr>
        <w:rFonts w:ascii="Noto Sans Symbols" w:eastAsia="Noto Sans Symbols" w:hAnsi="Noto Sans Symbols" w:cs="Noto Sans Symbols"/>
      </w:rPr>
    </w:lvl>
    <w:lvl w:ilvl="7">
      <w:start w:val="1"/>
      <w:numFmt w:val="bullet"/>
      <w:lvlText w:val="●"/>
      <w:lvlJc w:val="left"/>
      <w:pPr>
        <w:ind w:left="720" w:hanging="360"/>
      </w:pPr>
      <w:rPr>
        <w:rFonts w:ascii="Noto Sans Symbols" w:eastAsia="Noto Sans Symbols" w:hAnsi="Noto Sans Symbols" w:cs="Noto Sans Symbols"/>
      </w:rPr>
    </w:lvl>
    <w:lvl w:ilvl="8">
      <w:start w:val="1"/>
      <w:numFmt w:val="bullet"/>
      <w:lvlText w:val="●"/>
      <w:lvlJc w:val="left"/>
      <w:pPr>
        <w:ind w:left="720" w:hanging="360"/>
      </w:pPr>
      <w:rPr>
        <w:rFonts w:ascii="Noto Sans Symbols" w:eastAsia="Noto Sans Symbols" w:hAnsi="Noto Sans Symbols" w:cs="Noto Sans Symbols"/>
      </w:rPr>
    </w:lvl>
  </w:abstractNum>
  <w:abstractNum w:abstractNumId="27"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8" w15:restartNumberingAfterBreak="0">
    <w:nsid w:val="235A6D27"/>
    <w:multiLevelType w:val="hybridMultilevel"/>
    <w:tmpl w:val="9342DD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017CC2"/>
    <w:multiLevelType w:val="multilevel"/>
    <w:tmpl w:val="CF6E5CB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0" w15:restartNumberingAfterBreak="0">
    <w:nsid w:val="25585603"/>
    <w:multiLevelType w:val="multilevel"/>
    <w:tmpl w:val="E2046A88"/>
    <w:lvl w:ilvl="0">
      <w:numFmt w:val="bullet"/>
      <w:lvlText w:val="-"/>
      <w:lvlJc w:val="left"/>
      <w:pPr>
        <w:ind w:left="1837" w:hanging="397"/>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FE028B"/>
    <w:multiLevelType w:val="multilevel"/>
    <w:tmpl w:val="7AEE90BA"/>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4667B72"/>
    <w:multiLevelType w:val="multilevel"/>
    <w:tmpl w:val="1BA863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68412F1"/>
    <w:multiLevelType w:val="multilevel"/>
    <w:tmpl w:val="B6D22A74"/>
    <w:lvl w:ilvl="0">
      <w:numFmt w:val="bullet"/>
      <w:lvlText w:val="-"/>
      <w:lvlJc w:val="left"/>
      <w:pPr>
        <w:ind w:left="2070" w:hanging="360"/>
      </w:pPr>
      <w:rPr>
        <w:u w:val="none"/>
      </w:rPr>
    </w:lvl>
    <w:lvl w:ilvl="1">
      <w:start w:val="1"/>
      <w:numFmt w:val="bullet"/>
      <w:lvlText w:val="o"/>
      <w:lvlJc w:val="left"/>
      <w:pPr>
        <w:ind w:left="1069"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DF6615"/>
    <w:multiLevelType w:val="hybridMultilevel"/>
    <w:tmpl w:val="CFE2C518"/>
    <w:lvl w:ilvl="0" w:tplc="0409000B">
      <w:start w:val="1"/>
      <w:numFmt w:val="bullet"/>
      <w:lvlText w:val=""/>
      <w:lvlJc w:val="left"/>
      <w:pPr>
        <w:ind w:left="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F63222"/>
    <w:multiLevelType w:val="multilevel"/>
    <w:tmpl w:val="1B2A6398"/>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15:restartNumberingAfterBreak="0">
    <w:nsid w:val="3B7D5BB1"/>
    <w:multiLevelType w:val="multilevel"/>
    <w:tmpl w:val="B73E7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F670BD8"/>
    <w:multiLevelType w:val="multilevel"/>
    <w:tmpl w:val="0786F3E2"/>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15:restartNumberingAfterBreak="0">
    <w:nsid w:val="45EF1B45"/>
    <w:multiLevelType w:val="multilevel"/>
    <w:tmpl w:val="945CFBF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15:restartNumberingAfterBreak="0">
    <w:nsid w:val="486B0038"/>
    <w:multiLevelType w:val="multilevel"/>
    <w:tmpl w:val="3CB4291E"/>
    <w:lvl w:ilvl="0">
      <w:start w:val="1"/>
      <w:numFmt w:val="lowerRoman"/>
      <w:lvlText w:val="%1."/>
      <w:lvlJc w:val="righ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40" w15:restartNumberingAfterBreak="0">
    <w:nsid w:val="4B8D3500"/>
    <w:multiLevelType w:val="multilevel"/>
    <w:tmpl w:val="EE3ADAB4"/>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CE11206"/>
    <w:multiLevelType w:val="multilevel"/>
    <w:tmpl w:val="4CCA5D84"/>
    <w:lvl w:ilvl="0">
      <w:start w:val="1"/>
      <w:numFmt w:val="decimal"/>
      <w:lvlText w:val="%1."/>
      <w:lvlJc w:val="left"/>
      <w:pPr>
        <w:ind w:left="1776" w:hanging="360"/>
      </w:pPr>
      <w:rPr>
        <w:u w:val="none"/>
      </w:rPr>
    </w:lvl>
    <w:lvl w:ilvl="1">
      <w:start w:val="1"/>
      <w:numFmt w:val="lowerLetter"/>
      <w:lvlText w:val="%2."/>
      <w:lvlJc w:val="left"/>
      <w:pPr>
        <w:ind w:left="2496" w:hanging="360"/>
      </w:pPr>
      <w:rPr>
        <w:u w:val="none"/>
      </w:rPr>
    </w:lvl>
    <w:lvl w:ilvl="2">
      <w:start w:val="1"/>
      <w:numFmt w:val="lowerRoman"/>
      <w:lvlText w:val="%3."/>
      <w:lvlJc w:val="right"/>
      <w:pPr>
        <w:ind w:left="3216" w:hanging="180"/>
      </w:pPr>
      <w:rPr>
        <w:u w:val="none"/>
      </w:rPr>
    </w:lvl>
    <w:lvl w:ilvl="3">
      <w:start w:val="1"/>
      <w:numFmt w:val="decimal"/>
      <w:lvlText w:val="%4."/>
      <w:lvlJc w:val="left"/>
      <w:pPr>
        <w:ind w:left="3936" w:hanging="360"/>
      </w:pPr>
      <w:rPr>
        <w:u w:val="none"/>
      </w:rPr>
    </w:lvl>
    <w:lvl w:ilvl="4">
      <w:start w:val="1"/>
      <w:numFmt w:val="lowerLetter"/>
      <w:lvlText w:val="%5."/>
      <w:lvlJc w:val="left"/>
      <w:pPr>
        <w:ind w:left="4656" w:hanging="360"/>
      </w:pPr>
      <w:rPr>
        <w:u w:val="none"/>
      </w:rPr>
    </w:lvl>
    <w:lvl w:ilvl="5">
      <w:start w:val="1"/>
      <w:numFmt w:val="lowerRoman"/>
      <w:lvlText w:val="%6."/>
      <w:lvlJc w:val="right"/>
      <w:pPr>
        <w:ind w:left="5376" w:hanging="180"/>
      </w:pPr>
      <w:rPr>
        <w:u w:val="none"/>
      </w:rPr>
    </w:lvl>
    <w:lvl w:ilvl="6">
      <w:start w:val="1"/>
      <w:numFmt w:val="decimal"/>
      <w:lvlText w:val="%7."/>
      <w:lvlJc w:val="left"/>
      <w:pPr>
        <w:ind w:left="6096" w:hanging="360"/>
      </w:pPr>
      <w:rPr>
        <w:u w:val="none"/>
      </w:rPr>
    </w:lvl>
    <w:lvl w:ilvl="7">
      <w:start w:val="1"/>
      <w:numFmt w:val="lowerLetter"/>
      <w:lvlText w:val="%8."/>
      <w:lvlJc w:val="left"/>
      <w:pPr>
        <w:ind w:left="6816" w:hanging="360"/>
      </w:pPr>
      <w:rPr>
        <w:u w:val="none"/>
      </w:rPr>
    </w:lvl>
    <w:lvl w:ilvl="8">
      <w:start w:val="1"/>
      <w:numFmt w:val="lowerRoman"/>
      <w:lvlText w:val="%9."/>
      <w:lvlJc w:val="right"/>
      <w:pPr>
        <w:ind w:left="7536" w:hanging="180"/>
      </w:pPr>
      <w:rPr>
        <w:u w:val="none"/>
      </w:rPr>
    </w:lvl>
  </w:abstractNum>
  <w:abstractNum w:abstractNumId="42" w15:restartNumberingAfterBreak="0">
    <w:nsid w:val="504D7021"/>
    <w:multiLevelType w:val="multilevel"/>
    <w:tmpl w:val="E70C5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52EB4003"/>
    <w:multiLevelType w:val="multilevel"/>
    <w:tmpl w:val="EA207C0A"/>
    <w:lvl w:ilvl="0">
      <w:start w:val="1"/>
      <w:numFmt w:val="lowerRoman"/>
      <w:lvlText w:val="%1."/>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916880"/>
    <w:multiLevelType w:val="multilevel"/>
    <w:tmpl w:val="66D435C2"/>
    <w:lvl w:ilvl="0">
      <w:start w:val="1"/>
      <w:numFmt w:val="lowerLetter"/>
      <w:lvlText w:val="%1)"/>
      <w:lvlJc w:val="left"/>
      <w:pPr>
        <w:ind w:left="1428" w:hanging="360"/>
      </w:pPr>
      <w:rPr>
        <w:u w:val="none"/>
      </w:rPr>
    </w:lvl>
    <w:lvl w:ilvl="1">
      <w:start w:val="1"/>
      <w:numFmt w:val="lowerLetter"/>
      <w:lvlText w:val="%2."/>
      <w:lvlJc w:val="left"/>
      <w:pPr>
        <w:ind w:left="2148" w:hanging="360"/>
      </w:pPr>
      <w:rPr>
        <w:u w:val="none"/>
      </w:rPr>
    </w:lvl>
    <w:lvl w:ilvl="2">
      <w:start w:val="1"/>
      <w:numFmt w:val="lowerRoman"/>
      <w:lvlText w:val="%3."/>
      <w:lvlJc w:val="right"/>
      <w:pPr>
        <w:ind w:left="2868" w:hanging="180"/>
      </w:pPr>
      <w:rPr>
        <w:u w:val="none"/>
      </w:rPr>
    </w:lvl>
    <w:lvl w:ilvl="3">
      <w:start w:val="1"/>
      <w:numFmt w:val="decimal"/>
      <w:lvlText w:val="%4."/>
      <w:lvlJc w:val="left"/>
      <w:pPr>
        <w:ind w:left="3588" w:hanging="360"/>
      </w:pPr>
      <w:rPr>
        <w:u w:val="none"/>
      </w:rPr>
    </w:lvl>
    <w:lvl w:ilvl="4">
      <w:start w:val="1"/>
      <w:numFmt w:val="lowerLetter"/>
      <w:lvlText w:val="%5."/>
      <w:lvlJc w:val="left"/>
      <w:pPr>
        <w:ind w:left="4308" w:hanging="360"/>
      </w:pPr>
      <w:rPr>
        <w:u w:val="none"/>
      </w:rPr>
    </w:lvl>
    <w:lvl w:ilvl="5">
      <w:start w:val="1"/>
      <w:numFmt w:val="lowerRoman"/>
      <w:lvlText w:val="%6."/>
      <w:lvlJc w:val="right"/>
      <w:pPr>
        <w:ind w:left="5028" w:hanging="180"/>
      </w:pPr>
      <w:rPr>
        <w:u w:val="none"/>
      </w:rPr>
    </w:lvl>
    <w:lvl w:ilvl="6">
      <w:start w:val="1"/>
      <w:numFmt w:val="decimal"/>
      <w:lvlText w:val="%7."/>
      <w:lvlJc w:val="left"/>
      <w:pPr>
        <w:ind w:left="5748" w:hanging="360"/>
      </w:pPr>
      <w:rPr>
        <w:u w:val="none"/>
      </w:rPr>
    </w:lvl>
    <w:lvl w:ilvl="7">
      <w:start w:val="1"/>
      <w:numFmt w:val="lowerLetter"/>
      <w:lvlText w:val="%8."/>
      <w:lvlJc w:val="left"/>
      <w:pPr>
        <w:ind w:left="6468" w:hanging="360"/>
      </w:pPr>
      <w:rPr>
        <w:u w:val="none"/>
      </w:rPr>
    </w:lvl>
    <w:lvl w:ilvl="8">
      <w:start w:val="1"/>
      <w:numFmt w:val="lowerRoman"/>
      <w:lvlText w:val="%9."/>
      <w:lvlJc w:val="right"/>
      <w:pPr>
        <w:ind w:left="7188" w:hanging="180"/>
      </w:pPr>
      <w:rPr>
        <w:u w:val="none"/>
      </w:rPr>
    </w:lvl>
  </w:abstractNum>
  <w:abstractNum w:abstractNumId="46" w15:restartNumberingAfterBreak="0">
    <w:nsid w:val="561368C0"/>
    <w:multiLevelType w:val="multilevel"/>
    <w:tmpl w:val="079EBC56"/>
    <w:lvl w:ilvl="0">
      <w:start w:val="13"/>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FA794F"/>
    <w:multiLevelType w:val="multilevel"/>
    <w:tmpl w:val="46942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D3451F2"/>
    <w:multiLevelType w:val="multilevel"/>
    <w:tmpl w:val="FF8E9E5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9" w15:restartNumberingAfterBreak="0">
    <w:nsid w:val="5DBA64D6"/>
    <w:multiLevelType w:val="multilevel"/>
    <w:tmpl w:val="5C2C5B9A"/>
    <w:lvl w:ilvl="0">
      <w:start w:val="1"/>
      <w:numFmt w:val="bullet"/>
      <w:lvlText w:val="▪"/>
      <w:lvlJc w:val="left"/>
      <w:pPr>
        <w:ind w:left="1170" w:hanging="360"/>
      </w:pPr>
      <w:rPr>
        <w:strike w:val="0"/>
        <w:u w:val="none"/>
      </w:rPr>
    </w:lvl>
    <w:lvl w:ilvl="1">
      <w:start w:val="1"/>
      <w:numFmt w:val="bullet"/>
      <w:lvlText w:val="o"/>
      <w:lvlJc w:val="left"/>
      <w:pPr>
        <w:ind w:left="1890" w:hanging="360"/>
      </w:pPr>
      <w:rPr>
        <w:strike w:val="0"/>
        <w:u w:val="none"/>
      </w:rPr>
    </w:lvl>
    <w:lvl w:ilvl="2">
      <w:start w:val="1"/>
      <w:numFmt w:val="bullet"/>
      <w:lvlText w:val="▪"/>
      <w:lvlJc w:val="left"/>
      <w:pPr>
        <w:ind w:left="2610" w:hanging="360"/>
      </w:pPr>
      <w:rPr>
        <w:strike w:val="0"/>
        <w:u w:val="none"/>
      </w:rPr>
    </w:lvl>
    <w:lvl w:ilvl="3">
      <w:start w:val="1"/>
      <w:numFmt w:val="bullet"/>
      <w:lvlText w:val="●"/>
      <w:lvlJc w:val="left"/>
      <w:pPr>
        <w:ind w:left="3330" w:hanging="360"/>
      </w:pPr>
      <w:rPr>
        <w:strike w:val="0"/>
        <w:u w:val="none"/>
      </w:rPr>
    </w:lvl>
    <w:lvl w:ilvl="4">
      <w:start w:val="1"/>
      <w:numFmt w:val="bullet"/>
      <w:lvlText w:val="o"/>
      <w:lvlJc w:val="left"/>
      <w:pPr>
        <w:ind w:left="4050" w:hanging="360"/>
      </w:pPr>
      <w:rPr>
        <w:strike w:val="0"/>
        <w:u w:val="none"/>
      </w:rPr>
    </w:lvl>
    <w:lvl w:ilvl="5">
      <w:start w:val="1"/>
      <w:numFmt w:val="bullet"/>
      <w:lvlText w:val="▪"/>
      <w:lvlJc w:val="left"/>
      <w:pPr>
        <w:ind w:left="4770" w:hanging="360"/>
      </w:pPr>
      <w:rPr>
        <w:strike w:val="0"/>
        <w:u w:val="none"/>
      </w:rPr>
    </w:lvl>
    <w:lvl w:ilvl="6">
      <w:start w:val="1"/>
      <w:numFmt w:val="bullet"/>
      <w:lvlText w:val="●"/>
      <w:lvlJc w:val="left"/>
      <w:pPr>
        <w:ind w:left="5490" w:hanging="360"/>
      </w:pPr>
      <w:rPr>
        <w:strike w:val="0"/>
        <w:u w:val="none"/>
      </w:rPr>
    </w:lvl>
    <w:lvl w:ilvl="7">
      <w:start w:val="1"/>
      <w:numFmt w:val="bullet"/>
      <w:lvlText w:val="o"/>
      <w:lvlJc w:val="left"/>
      <w:pPr>
        <w:ind w:left="6210" w:hanging="360"/>
      </w:pPr>
      <w:rPr>
        <w:strike w:val="0"/>
        <w:u w:val="none"/>
      </w:rPr>
    </w:lvl>
    <w:lvl w:ilvl="8">
      <w:start w:val="1"/>
      <w:numFmt w:val="bullet"/>
      <w:lvlText w:val="▪"/>
      <w:lvlJc w:val="left"/>
      <w:pPr>
        <w:ind w:left="6930" w:hanging="360"/>
      </w:pPr>
      <w:rPr>
        <w:strike w:val="0"/>
        <w:u w:val="none"/>
      </w:rPr>
    </w:lvl>
  </w:abstractNum>
  <w:abstractNum w:abstractNumId="50" w15:restartNumberingAfterBreak="0">
    <w:nsid w:val="5EBB7DE2"/>
    <w:multiLevelType w:val="multilevel"/>
    <w:tmpl w:val="11AC61E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FA04A38"/>
    <w:multiLevelType w:val="multilevel"/>
    <w:tmpl w:val="F00A7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61B35DE9"/>
    <w:multiLevelType w:val="multilevel"/>
    <w:tmpl w:val="1988EC76"/>
    <w:lvl w:ilvl="0">
      <w:start w:val="1"/>
      <w:numFmt w:val="lowerRoman"/>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230230E"/>
    <w:multiLevelType w:val="hybridMultilevel"/>
    <w:tmpl w:val="10B65EB2"/>
    <w:lvl w:ilvl="0" w:tplc="F52C365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64945114"/>
    <w:multiLevelType w:val="multilevel"/>
    <w:tmpl w:val="4CCECD8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5AB154E"/>
    <w:multiLevelType w:val="multilevel"/>
    <w:tmpl w:val="2C169B78"/>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7" w15:restartNumberingAfterBreak="0">
    <w:nsid w:val="67CB2788"/>
    <w:multiLevelType w:val="multilevel"/>
    <w:tmpl w:val="9934C7DC"/>
    <w:lvl w:ilvl="0">
      <w:start w:val="1"/>
      <w:numFmt w:val="decimal"/>
      <w:lvlText w:val="%1."/>
      <w:lvlJc w:val="left"/>
      <w:pPr>
        <w:ind w:left="1776" w:hanging="360"/>
      </w:pPr>
      <w:rPr>
        <w:u w:val="none"/>
      </w:rPr>
    </w:lvl>
    <w:lvl w:ilvl="1">
      <w:start w:val="1"/>
      <w:numFmt w:val="lowerLetter"/>
      <w:lvlText w:val="%2."/>
      <w:lvlJc w:val="left"/>
      <w:pPr>
        <w:ind w:left="2496" w:hanging="360"/>
      </w:pPr>
      <w:rPr>
        <w:u w:val="none"/>
      </w:rPr>
    </w:lvl>
    <w:lvl w:ilvl="2">
      <w:start w:val="1"/>
      <w:numFmt w:val="lowerRoman"/>
      <w:lvlText w:val="%3."/>
      <w:lvlJc w:val="right"/>
      <w:pPr>
        <w:ind w:left="3216" w:hanging="180"/>
      </w:pPr>
      <w:rPr>
        <w:u w:val="none"/>
      </w:rPr>
    </w:lvl>
    <w:lvl w:ilvl="3">
      <w:start w:val="1"/>
      <w:numFmt w:val="decimal"/>
      <w:lvlText w:val="%4."/>
      <w:lvlJc w:val="left"/>
      <w:pPr>
        <w:ind w:left="3936" w:hanging="360"/>
      </w:pPr>
      <w:rPr>
        <w:u w:val="none"/>
      </w:rPr>
    </w:lvl>
    <w:lvl w:ilvl="4">
      <w:start w:val="1"/>
      <w:numFmt w:val="lowerLetter"/>
      <w:lvlText w:val="%5."/>
      <w:lvlJc w:val="left"/>
      <w:pPr>
        <w:ind w:left="4656" w:hanging="360"/>
      </w:pPr>
      <w:rPr>
        <w:u w:val="none"/>
      </w:rPr>
    </w:lvl>
    <w:lvl w:ilvl="5">
      <w:start w:val="1"/>
      <w:numFmt w:val="lowerRoman"/>
      <w:lvlText w:val="%6."/>
      <w:lvlJc w:val="right"/>
      <w:pPr>
        <w:ind w:left="5376" w:hanging="180"/>
      </w:pPr>
      <w:rPr>
        <w:u w:val="none"/>
      </w:rPr>
    </w:lvl>
    <w:lvl w:ilvl="6">
      <w:start w:val="1"/>
      <w:numFmt w:val="decimal"/>
      <w:lvlText w:val="%7."/>
      <w:lvlJc w:val="left"/>
      <w:pPr>
        <w:ind w:left="6096" w:hanging="360"/>
      </w:pPr>
      <w:rPr>
        <w:u w:val="none"/>
      </w:rPr>
    </w:lvl>
    <w:lvl w:ilvl="7">
      <w:start w:val="1"/>
      <w:numFmt w:val="lowerLetter"/>
      <w:lvlText w:val="%8."/>
      <w:lvlJc w:val="left"/>
      <w:pPr>
        <w:ind w:left="6816" w:hanging="360"/>
      </w:pPr>
      <w:rPr>
        <w:u w:val="none"/>
      </w:rPr>
    </w:lvl>
    <w:lvl w:ilvl="8">
      <w:start w:val="1"/>
      <w:numFmt w:val="lowerRoman"/>
      <w:lvlText w:val="%9."/>
      <w:lvlJc w:val="right"/>
      <w:pPr>
        <w:ind w:left="7536" w:hanging="180"/>
      </w:pPr>
      <w:rPr>
        <w:u w:val="none"/>
      </w:rPr>
    </w:lvl>
  </w:abstractNum>
  <w:abstractNum w:abstractNumId="58" w15:restartNumberingAfterBreak="0">
    <w:nsid w:val="6840269A"/>
    <w:multiLevelType w:val="hybridMultilevel"/>
    <w:tmpl w:val="D37A7936"/>
    <w:lvl w:ilvl="0" w:tplc="EBEC71E4">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68E60619"/>
    <w:multiLevelType w:val="multilevel"/>
    <w:tmpl w:val="E5EEA1C6"/>
    <w:lvl w:ilvl="0">
      <w:start w:val="16"/>
      <w:numFmt w:val="decimal"/>
      <w:lvlText w:val="%1"/>
      <w:lvlJc w:val="left"/>
      <w:pPr>
        <w:ind w:left="844" w:hanging="432"/>
      </w:pPr>
      <w:rPr>
        <w:rFonts w:hint="default"/>
        <w:u w:val="none"/>
      </w:rPr>
    </w:lvl>
    <w:lvl w:ilvl="1">
      <w:start w:val="1"/>
      <w:numFmt w:val="decimal"/>
      <w:lvlText w:val="%1.%2"/>
      <w:lvlJc w:val="left"/>
      <w:pPr>
        <w:ind w:left="862" w:firstLine="0"/>
      </w:pPr>
      <w:rPr>
        <w:rFonts w:hint="default"/>
        <w:sz w:val="24"/>
        <w:szCs w:val="24"/>
        <w:u w:val="none"/>
      </w:rPr>
    </w:lvl>
    <w:lvl w:ilvl="2">
      <w:start w:val="1"/>
      <w:numFmt w:val="decimal"/>
      <w:lvlText w:val="%1.%2.%3"/>
      <w:lvlJc w:val="left"/>
      <w:pPr>
        <w:ind w:left="2212" w:hanging="720"/>
      </w:pPr>
      <w:rPr>
        <w:rFonts w:hint="default"/>
        <w:u w:val="none"/>
      </w:rPr>
    </w:lvl>
    <w:lvl w:ilvl="3">
      <w:start w:val="1"/>
      <w:numFmt w:val="decimal"/>
      <w:lvlText w:val="%1.%2.%3.%4"/>
      <w:lvlJc w:val="left"/>
      <w:pPr>
        <w:ind w:left="1276" w:hanging="864"/>
      </w:pPr>
      <w:rPr>
        <w:rFonts w:hint="default"/>
        <w:u w:val="none"/>
      </w:rPr>
    </w:lvl>
    <w:lvl w:ilvl="4">
      <w:start w:val="1"/>
      <w:numFmt w:val="decimal"/>
      <w:lvlText w:val="%1.%2.%3.%4.%5"/>
      <w:lvlJc w:val="left"/>
      <w:pPr>
        <w:ind w:left="1420" w:hanging="1008"/>
      </w:pPr>
      <w:rPr>
        <w:rFonts w:hint="default"/>
        <w:u w:val="none"/>
      </w:rPr>
    </w:lvl>
    <w:lvl w:ilvl="5">
      <w:start w:val="1"/>
      <w:numFmt w:val="decimal"/>
      <w:lvlText w:val="%1.%2.%3.%4.%5.%6"/>
      <w:lvlJc w:val="left"/>
      <w:pPr>
        <w:ind w:left="1564" w:hanging="1152"/>
      </w:pPr>
      <w:rPr>
        <w:rFonts w:hint="default"/>
        <w:u w:val="none"/>
      </w:rPr>
    </w:lvl>
    <w:lvl w:ilvl="6">
      <w:start w:val="1"/>
      <w:numFmt w:val="decimal"/>
      <w:lvlText w:val="%1.%2.%3.%4.%5.%6.%7"/>
      <w:lvlJc w:val="left"/>
      <w:pPr>
        <w:ind w:left="1708" w:hanging="1296"/>
      </w:pPr>
      <w:rPr>
        <w:rFonts w:hint="default"/>
        <w:u w:val="none"/>
      </w:rPr>
    </w:lvl>
    <w:lvl w:ilvl="7">
      <w:start w:val="1"/>
      <w:numFmt w:val="decimal"/>
      <w:lvlText w:val="%1.%2.%3.%4.%5.%6.%7.%8"/>
      <w:lvlJc w:val="left"/>
      <w:pPr>
        <w:ind w:left="1852" w:hanging="1440"/>
      </w:pPr>
      <w:rPr>
        <w:rFonts w:hint="default"/>
        <w:u w:val="none"/>
      </w:rPr>
    </w:lvl>
    <w:lvl w:ilvl="8">
      <w:start w:val="1"/>
      <w:numFmt w:val="decimal"/>
      <w:lvlText w:val="%1.%2.%3.%4.%5.%6.%7.%8.%9"/>
      <w:lvlJc w:val="left"/>
      <w:pPr>
        <w:ind w:left="1996" w:hanging="1584"/>
      </w:pPr>
      <w:rPr>
        <w:rFonts w:hint="default"/>
        <w:u w:val="none"/>
      </w:rPr>
    </w:lvl>
  </w:abstractNum>
  <w:abstractNum w:abstractNumId="60" w15:restartNumberingAfterBreak="0">
    <w:nsid w:val="6E8E109B"/>
    <w:multiLevelType w:val="hybridMultilevel"/>
    <w:tmpl w:val="807232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0B157C"/>
    <w:multiLevelType w:val="hybridMultilevel"/>
    <w:tmpl w:val="0BC038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042494"/>
    <w:multiLevelType w:val="multilevel"/>
    <w:tmpl w:val="D36C97C2"/>
    <w:lvl w:ilvl="0">
      <w:start w:val="1"/>
      <w:numFmt w:val="bullet"/>
      <w:lvlText w:val="●"/>
      <w:lvlJc w:val="left"/>
      <w:pPr>
        <w:ind w:left="360" w:hanging="360"/>
      </w:pPr>
      <w:rPr>
        <w:u w:val="none"/>
      </w:rPr>
    </w:lvl>
    <w:lvl w:ilvl="1">
      <w:start w:val="1"/>
      <w:numFmt w:val="lowerRoman"/>
      <w:lvlText w:val="%2."/>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3" w15:restartNumberingAfterBreak="0">
    <w:nsid w:val="76766D88"/>
    <w:multiLevelType w:val="multilevel"/>
    <w:tmpl w:val="ACA27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9B67C00"/>
    <w:multiLevelType w:val="multilevel"/>
    <w:tmpl w:val="DE12ED62"/>
    <w:lvl w:ilvl="0">
      <w:start w:val="1"/>
      <w:numFmt w:val="lowerLetter"/>
      <w:lvlText w:val="%1)"/>
      <w:lvlJc w:val="left"/>
      <w:pPr>
        <w:ind w:left="1428" w:hanging="360"/>
      </w:pPr>
      <w:rPr>
        <w:u w:val="none"/>
      </w:rPr>
    </w:lvl>
    <w:lvl w:ilvl="1">
      <w:start w:val="1"/>
      <w:numFmt w:val="lowerLetter"/>
      <w:lvlText w:val="%2."/>
      <w:lvlJc w:val="left"/>
      <w:pPr>
        <w:ind w:left="2148" w:hanging="360"/>
      </w:pPr>
      <w:rPr>
        <w:u w:val="none"/>
      </w:rPr>
    </w:lvl>
    <w:lvl w:ilvl="2">
      <w:start w:val="1"/>
      <w:numFmt w:val="lowerRoman"/>
      <w:lvlText w:val="%3."/>
      <w:lvlJc w:val="right"/>
      <w:pPr>
        <w:ind w:left="2868" w:hanging="180"/>
      </w:pPr>
      <w:rPr>
        <w:u w:val="none"/>
      </w:rPr>
    </w:lvl>
    <w:lvl w:ilvl="3">
      <w:start w:val="1"/>
      <w:numFmt w:val="decimal"/>
      <w:lvlText w:val="%4."/>
      <w:lvlJc w:val="left"/>
      <w:pPr>
        <w:ind w:left="3588" w:hanging="360"/>
      </w:pPr>
      <w:rPr>
        <w:u w:val="none"/>
      </w:rPr>
    </w:lvl>
    <w:lvl w:ilvl="4">
      <w:start w:val="1"/>
      <w:numFmt w:val="lowerLetter"/>
      <w:lvlText w:val="%5."/>
      <w:lvlJc w:val="left"/>
      <w:pPr>
        <w:ind w:left="4308" w:hanging="360"/>
      </w:pPr>
      <w:rPr>
        <w:u w:val="none"/>
      </w:rPr>
    </w:lvl>
    <w:lvl w:ilvl="5">
      <w:start w:val="1"/>
      <w:numFmt w:val="lowerRoman"/>
      <w:lvlText w:val="%6."/>
      <w:lvlJc w:val="right"/>
      <w:pPr>
        <w:ind w:left="5028" w:hanging="180"/>
      </w:pPr>
      <w:rPr>
        <w:u w:val="none"/>
      </w:rPr>
    </w:lvl>
    <w:lvl w:ilvl="6">
      <w:start w:val="1"/>
      <w:numFmt w:val="decimal"/>
      <w:lvlText w:val="%7."/>
      <w:lvlJc w:val="left"/>
      <w:pPr>
        <w:ind w:left="5748" w:hanging="360"/>
      </w:pPr>
      <w:rPr>
        <w:u w:val="none"/>
      </w:rPr>
    </w:lvl>
    <w:lvl w:ilvl="7">
      <w:start w:val="1"/>
      <w:numFmt w:val="lowerLetter"/>
      <w:lvlText w:val="%8."/>
      <w:lvlJc w:val="left"/>
      <w:pPr>
        <w:ind w:left="6468" w:hanging="360"/>
      </w:pPr>
      <w:rPr>
        <w:u w:val="none"/>
      </w:rPr>
    </w:lvl>
    <w:lvl w:ilvl="8">
      <w:start w:val="1"/>
      <w:numFmt w:val="lowerRoman"/>
      <w:lvlText w:val="%9."/>
      <w:lvlJc w:val="right"/>
      <w:pPr>
        <w:ind w:left="7188" w:hanging="180"/>
      </w:pPr>
      <w:rPr>
        <w:u w:val="none"/>
      </w:rPr>
    </w:lvl>
  </w:abstractNum>
  <w:abstractNum w:abstractNumId="65" w15:restartNumberingAfterBreak="0">
    <w:nsid w:val="7F4C4AD1"/>
    <w:multiLevelType w:val="multilevel"/>
    <w:tmpl w:val="98243C6E"/>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7"/>
  </w:num>
  <w:num w:numId="2">
    <w:abstractNumId w:val="14"/>
  </w:num>
  <w:num w:numId="3">
    <w:abstractNumId w:val="25"/>
  </w:num>
  <w:num w:numId="4">
    <w:abstractNumId w:val="1"/>
  </w:num>
  <w:num w:numId="5">
    <w:abstractNumId w:val="33"/>
  </w:num>
  <w:num w:numId="6">
    <w:abstractNumId w:val="65"/>
  </w:num>
  <w:num w:numId="7">
    <w:abstractNumId w:val="32"/>
  </w:num>
  <w:num w:numId="8">
    <w:abstractNumId w:val="37"/>
  </w:num>
  <w:num w:numId="9">
    <w:abstractNumId w:val="23"/>
  </w:num>
  <w:num w:numId="10">
    <w:abstractNumId w:val="10"/>
  </w:num>
  <w:num w:numId="11">
    <w:abstractNumId w:val="49"/>
  </w:num>
  <w:num w:numId="12">
    <w:abstractNumId w:val="55"/>
  </w:num>
  <w:num w:numId="13">
    <w:abstractNumId w:val="29"/>
  </w:num>
  <w:num w:numId="14">
    <w:abstractNumId w:val="40"/>
  </w:num>
  <w:num w:numId="15">
    <w:abstractNumId w:val="8"/>
  </w:num>
  <w:num w:numId="16">
    <w:abstractNumId w:val="48"/>
  </w:num>
  <w:num w:numId="17">
    <w:abstractNumId w:val="24"/>
  </w:num>
  <w:num w:numId="18">
    <w:abstractNumId w:val="36"/>
  </w:num>
  <w:num w:numId="19">
    <w:abstractNumId w:val="16"/>
  </w:num>
  <w:num w:numId="20">
    <w:abstractNumId w:val="3"/>
  </w:num>
  <w:num w:numId="21">
    <w:abstractNumId w:val="26"/>
  </w:num>
  <w:num w:numId="22">
    <w:abstractNumId w:val="20"/>
  </w:num>
  <w:num w:numId="23">
    <w:abstractNumId w:val="17"/>
  </w:num>
  <w:num w:numId="24">
    <w:abstractNumId w:val="19"/>
  </w:num>
  <w:num w:numId="25">
    <w:abstractNumId w:val="30"/>
  </w:num>
  <w:num w:numId="26">
    <w:abstractNumId w:val="31"/>
  </w:num>
  <w:num w:numId="27">
    <w:abstractNumId w:val="50"/>
  </w:num>
  <w:num w:numId="28">
    <w:abstractNumId w:val="44"/>
  </w:num>
  <w:num w:numId="29">
    <w:abstractNumId w:val="4"/>
  </w:num>
  <w:num w:numId="30">
    <w:abstractNumId w:val="64"/>
  </w:num>
  <w:num w:numId="31">
    <w:abstractNumId w:val="38"/>
  </w:num>
  <w:num w:numId="32">
    <w:abstractNumId w:val="12"/>
  </w:num>
  <w:num w:numId="33">
    <w:abstractNumId w:val="15"/>
  </w:num>
  <w:num w:numId="34">
    <w:abstractNumId w:val="53"/>
  </w:num>
  <w:num w:numId="35">
    <w:abstractNumId w:val="0"/>
  </w:num>
  <w:num w:numId="36">
    <w:abstractNumId w:val="41"/>
  </w:num>
  <w:num w:numId="37">
    <w:abstractNumId w:val="11"/>
  </w:num>
  <w:num w:numId="38">
    <w:abstractNumId w:val="56"/>
  </w:num>
  <w:num w:numId="39">
    <w:abstractNumId w:val="22"/>
  </w:num>
  <w:num w:numId="40">
    <w:abstractNumId w:val="6"/>
  </w:num>
  <w:num w:numId="41">
    <w:abstractNumId w:val="35"/>
  </w:num>
  <w:num w:numId="42">
    <w:abstractNumId w:val="39"/>
  </w:num>
  <w:num w:numId="43">
    <w:abstractNumId w:val="57"/>
  </w:num>
  <w:num w:numId="44">
    <w:abstractNumId w:val="21"/>
  </w:num>
  <w:num w:numId="45">
    <w:abstractNumId w:val="45"/>
  </w:num>
  <w:num w:numId="46">
    <w:abstractNumId w:val="62"/>
  </w:num>
  <w:num w:numId="47">
    <w:abstractNumId w:val="9"/>
  </w:num>
  <w:num w:numId="48">
    <w:abstractNumId w:val="13"/>
  </w:num>
  <w:num w:numId="49">
    <w:abstractNumId w:val="42"/>
  </w:num>
  <w:num w:numId="50">
    <w:abstractNumId w:val="51"/>
  </w:num>
  <w:num w:numId="51">
    <w:abstractNumId w:val="63"/>
  </w:num>
  <w:num w:numId="52">
    <w:abstractNumId w:val="5"/>
  </w:num>
  <w:num w:numId="53">
    <w:abstractNumId w:val="60"/>
  </w:num>
  <w:num w:numId="54">
    <w:abstractNumId w:val="28"/>
  </w:num>
  <w:num w:numId="55">
    <w:abstractNumId w:val="61"/>
  </w:num>
  <w:num w:numId="56">
    <w:abstractNumId w:val="7"/>
  </w:num>
  <w:num w:numId="57">
    <w:abstractNumId w:val="18"/>
  </w:num>
  <w:num w:numId="58">
    <w:abstractNumId w:val="46"/>
  </w:num>
  <w:num w:numId="59">
    <w:abstractNumId w:val="58"/>
  </w:num>
  <w:num w:numId="60">
    <w:abstractNumId w:val="59"/>
  </w:num>
  <w:num w:numId="61">
    <w:abstractNumId w:val="52"/>
  </w:num>
  <w:num w:numId="62">
    <w:abstractNumId w:val="43"/>
  </w:num>
  <w:num w:numId="63">
    <w:abstractNumId w:val="54"/>
  </w:num>
  <w:num w:numId="64">
    <w:abstractNumId w:val="34"/>
  </w:num>
  <w:num w:numId="65">
    <w:abstractNumId w:val="27"/>
  </w:num>
  <w:num w:numId="66">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FD"/>
    <w:rsid w:val="00000CAC"/>
    <w:rsid w:val="00006078"/>
    <w:rsid w:val="000123D5"/>
    <w:rsid w:val="000227AE"/>
    <w:rsid w:val="00022D9F"/>
    <w:rsid w:val="000254BF"/>
    <w:rsid w:val="00025B1F"/>
    <w:rsid w:val="00032DBD"/>
    <w:rsid w:val="00033280"/>
    <w:rsid w:val="00033547"/>
    <w:rsid w:val="00034C10"/>
    <w:rsid w:val="000364DE"/>
    <w:rsid w:val="00040FB2"/>
    <w:rsid w:val="000422E9"/>
    <w:rsid w:val="00042365"/>
    <w:rsid w:val="00051854"/>
    <w:rsid w:val="0005689C"/>
    <w:rsid w:val="0006019E"/>
    <w:rsid w:val="000612C0"/>
    <w:rsid w:val="00061A4D"/>
    <w:rsid w:val="00064CA6"/>
    <w:rsid w:val="00072AA8"/>
    <w:rsid w:val="00075C1F"/>
    <w:rsid w:val="0007628F"/>
    <w:rsid w:val="00077A59"/>
    <w:rsid w:val="00082262"/>
    <w:rsid w:val="00082591"/>
    <w:rsid w:val="00090D7A"/>
    <w:rsid w:val="0009236F"/>
    <w:rsid w:val="00094B89"/>
    <w:rsid w:val="00094D84"/>
    <w:rsid w:val="000951BF"/>
    <w:rsid w:val="00095297"/>
    <w:rsid w:val="000A0A18"/>
    <w:rsid w:val="000A3AE4"/>
    <w:rsid w:val="000A4688"/>
    <w:rsid w:val="000A51FE"/>
    <w:rsid w:val="000A5BA2"/>
    <w:rsid w:val="000B3E47"/>
    <w:rsid w:val="000C053F"/>
    <w:rsid w:val="000C42AB"/>
    <w:rsid w:val="000D16AC"/>
    <w:rsid w:val="000D1D97"/>
    <w:rsid w:val="000D26EA"/>
    <w:rsid w:val="000D2EEF"/>
    <w:rsid w:val="000D31A0"/>
    <w:rsid w:val="000E0333"/>
    <w:rsid w:val="000E206D"/>
    <w:rsid w:val="000E311E"/>
    <w:rsid w:val="000F5619"/>
    <w:rsid w:val="000F692B"/>
    <w:rsid w:val="000F7EA5"/>
    <w:rsid w:val="001029E3"/>
    <w:rsid w:val="0011183A"/>
    <w:rsid w:val="00113C8E"/>
    <w:rsid w:val="00117AEF"/>
    <w:rsid w:val="00121C61"/>
    <w:rsid w:val="00121D20"/>
    <w:rsid w:val="001258EC"/>
    <w:rsid w:val="00132811"/>
    <w:rsid w:val="00134F5A"/>
    <w:rsid w:val="001435B2"/>
    <w:rsid w:val="00146E34"/>
    <w:rsid w:val="00146F4E"/>
    <w:rsid w:val="00147780"/>
    <w:rsid w:val="00160172"/>
    <w:rsid w:val="00167EAE"/>
    <w:rsid w:val="00170028"/>
    <w:rsid w:val="00176136"/>
    <w:rsid w:val="001837A6"/>
    <w:rsid w:val="0018609E"/>
    <w:rsid w:val="00191229"/>
    <w:rsid w:val="00193C6B"/>
    <w:rsid w:val="001A51E0"/>
    <w:rsid w:val="001A58DF"/>
    <w:rsid w:val="001B02F0"/>
    <w:rsid w:val="001B37E5"/>
    <w:rsid w:val="001C2729"/>
    <w:rsid w:val="001D025B"/>
    <w:rsid w:val="001D66C3"/>
    <w:rsid w:val="001D6DFD"/>
    <w:rsid w:val="001D7BF1"/>
    <w:rsid w:val="001E0821"/>
    <w:rsid w:val="001E3B50"/>
    <w:rsid w:val="001E4020"/>
    <w:rsid w:val="001E52B0"/>
    <w:rsid w:val="001E556D"/>
    <w:rsid w:val="001E7425"/>
    <w:rsid w:val="001F4848"/>
    <w:rsid w:val="001F62B7"/>
    <w:rsid w:val="001F7D62"/>
    <w:rsid w:val="002063D4"/>
    <w:rsid w:val="002132EA"/>
    <w:rsid w:val="00213903"/>
    <w:rsid w:val="00221EA2"/>
    <w:rsid w:val="00222EE3"/>
    <w:rsid w:val="002306EA"/>
    <w:rsid w:val="00231825"/>
    <w:rsid w:val="002325B5"/>
    <w:rsid w:val="002349E8"/>
    <w:rsid w:val="002352FE"/>
    <w:rsid w:val="00237C11"/>
    <w:rsid w:val="00240CA6"/>
    <w:rsid w:val="00244B86"/>
    <w:rsid w:val="00244C8B"/>
    <w:rsid w:val="00257047"/>
    <w:rsid w:val="00262C51"/>
    <w:rsid w:val="0026486D"/>
    <w:rsid w:val="00265CCE"/>
    <w:rsid w:val="00271E12"/>
    <w:rsid w:val="0027243D"/>
    <w:rsid w:val="00272D02"/>
    <w:rsid w:val="002731E0"/>
    <w:rsid w:val="002771EC"/>
    <w:rsid w:val="002803CC"/>
    <w:rsid w:val="00290FD7"/>
    <w:rsid w:val="002A04E8"/>
    <w:rsid w:val="002A1CB8"/>
    <w:rsid w:val="002A2C96"/>
    <w:rsid w:val="002B4C76"/>
    <w:rsid w:val="002B5074"/>
    <w:rsid w:val="002B7F7B"/>
    <w:rsid w:val="002C249A"/>
    <w:rsid w:val="002D090F"/>
    <w:rsid w:val="002D099B"/>
    <w:rsid w:val="002D0CAB"/>
    <w:rsid w:val="002E08F7"/>
    <w:rsid w:val="002E3DF3"/>
    <w:rsid w:val="002E5CD0"/>
    <w:rsid w:val="002E6C7A"/>
    <w:rsid w:val="002E71BE"/>
    <w:rsid w:val="002F312B"/>
    <w:rsid w:val="002F38F7"/>
    <w:rsid w:val="002F5589"/>
    <w:rsid w:val="002F668B"/>
    <w:rsid w:val="00300BE0"/>
    <w:rsid w:val="00303E19"/>
    <w:rsid w:val="003100D0"/>
    <w:rsid w:val="003132B2"/>
    <w:rsid w:val="003206C0"/>
    <w:rsid w:val="003334D2"/>
    <w:rsid w:val="0033355A"/>
    <w:rsid w:val="00335CDD"/>
    <w:rsid w:val="00337FB0"/>
    <w:rsid w:val="00340755"/>
    <w:rsid w:val="0035131D"/>
    <w:rsid w:val="00352680"/>
    <w:rsid w:val="00353BE8"/>
    <w:rsid w:val="00355814"/>
    <w:rsid w:val="00376940"/>
    <w:rsid w:val="00382DC3"/>
    <w:rsid w:val="0038741D"/>
    <w:rsid w:val="003937E7"/>
    <w:rsid w:val="00397706"/>
    <w:rsid w:val="003A1872"/>
    <w:rsid w:val="003A1BED"/>
    <w:rsid w:val="003A73B2"/>
    <w:rsid w:val="003A750F"/>
    <w:rsid w:val="003B5558"/>
    <w:rsid w:val="003B62D1"/>
    <w:rsid w:val="003C12B3"/>
    <w:rsid w:val="003C4B54"/>
    <w:rsid w:val="003D02D9"/>
    <w:rsid w:val="003D2E6F"/>
    <w:rsid w:val="003D6F9E"/>
    <w:rsid w:val="003E02D6"/>
    <w:rsid w:val="003E5E59"/>
    <w:rsid w:val="003E73C7"/>
    <w:rsid w:val="003F0B1C"/>
    <w:rsid w:val="003F0DE8"/>
    <w:rsid w:val="0041100B"/>
    <w:rsid w:val="00412CB4"/>
    <w:rsid w:val="00416A5A"/>
    <w:rsid w:val="0042338A"/>
    <w:rsid w:val="00424409"/>
    <w:rsid w:val="0042582D"/>
    <w:rsid w:val="0042696E"/>
    <w:rsid w:val="0043012E"/>
    <w:rsid w:val="00431247"/>
    <w:rsid w:val="0043732F"/>
    <w:rsid w:val="00447A15"/>
    <w:rsid w:val="0046087B"/>
    <w:rsid w:val="00462996"/>
    <w:rsid w:val="0046477E"/>
    <w:rsid w:val="00467AED"/>
    <w:rsid w:val="0047086B"/>
    <w:rsid w:val="00475143"/>
    <w:rsid w:val="004760E0"/>
    <w:rsid w:val="004769F4"/>
    <w:rsid w:val="00476ADA"/>
    <w:rsid w:val="004919E1"/>
    <w:rsid w:val="00493D62"/>
    <w:rsid w:val="004951D6"/>
    <w:rsid w:val="00496EA3"/>
    <w:rsid w:val="00497732"/>
    <w:rsid w:val="004A0606"/>
    <w:rsid w:val="004A2248"/>
    <w:rsid w:val="004A6977"/>
    <w:rsid w:val="004A73A9"/>
    <w:rsid w:val="004A7678"/>
    <w:rsid w:val="004C0B79"/>
    <w:rsid w:val="004C43E7"/>
    <w:rsid w:val="004D41D3"/>
    <w:rsid w:val="004E200B"/>
    <w:rsid w:val="004E4B11"/>
    <w:rsid w:val="004E78EB"/>
    <w:rsid w:val="004E7FA8"/>
    <w:rsid w:val="004F23F2"/>
    <w:rsid w:val="004F2AD3"/>
    <w:rsid w:val="004F596B"/>
    <w:rsid w:val="005010B5"/>
    <w:rsid w:val="0050156C"/>
    <w:rsid w:val="0050454F"/>
    <w:rsid w:val="00505BD3"/>
    <w:rsid w:val="00514951"/>
    <w:rsid w:val="005165C1"/>
    <w:rsid w:val="0053313D"/>
    <w:rsid w:val="00534862"/>
    <w:rsid w:val="00535E3D"/>
    <w:rsid w:val="00537136"/>
    <w:rsid w:val="0053719A"/>
    <w:rsid w:val="00537BD2"/>
    <w:rsid w:val="005437E7"/>
    <w:rsid w:val="005473DB"/>
    <w:rsid w:val="005477D0"/>
    <w:rsid w:val="00547C80"/>
    <w:rsid w:val="00551C91"/>
    <w:rsid w:val="00570859"/>
    <w:rsid w:val="00573EE8"/>
    <w:rsid w:val="00581DBB"/>
    <w:rsid w:val="00583AFB"/>
    <w:rsid w:val="0059095D"/>
    <w:rsid w:val="00591D0A"/>
    <w:rsid w:val="00591E87"/>
    <w:rsid w:val="005A1C67"/>
    <w:rsid w:val="005B0440"/>
    <w:rsid w:val="005B4812"/>
    <w:rsid w:val="005C0F4F"/>
    <w:rsid w:val="005C397C"/>
    <w:rsid w:val="005C3FD6"/>
    <w:rsid w:val="005C55E9"/>
    <w:rsid w:val="005C7105"/>
    <w:rsid w:val="005C7158"/>
    <w:rsid w:val="005C794C"/>
    <w:rsid w:val="005D0DB1"/>
    <w:rsid w:val="005D308A"/>
    <w:rsid w:val="005D3D80"/>
    <w:rsid w:val="005D5D27"/>
    <w:rsid w:val="005D67AA"/>
    <w:rsid w:val="005F306E"/>
    <w:rsid w:val="005F674D"/>
    <w:rsid w:val="00602B3A"/>
    <w:rsid w:val="00602D42"/>
    <w:rsid w:val="00603583"/>
    <w:rsid w:val="00604873"/>
    <w:rsid w:val="00606985"/>
    <w:rsid w:val="0061435E"/>
    <w:rsid w:val="006152CF"/>
    <w:rsid w:val="00620B90"/>
    <w:rsid w:val="00621BBB"/>
    <w:rsid w:val="00624640"/>
    <w:rsid w:val="006300F9"/>
    <w:rsid w:val="00633A1C"/>
    <w:rsid w:val="006348E3"/>
    <w:rsid w:val="00635AA8"/>
    <w:rsid w:val="00645808"/>
    <w:rsid w:val="00645FA8"/>
    <w:rsid w:val="00650BE6"/>
    <w:rsid w:val="006525CF"/>
    <w:rsid w:val="00654E8A"/>
    <w:rsid w:val="00664579"/>
    <w:rsid w:val="00673DD7"/>
    <w:rsid w:val="006741D1"/>
    <w:rsid w:val="0067750A"/>
    <w:rsid w:val="006828F4"/>
    <w:rsid w:val="006829A4"/>
    <w:rsid w:val="00684C32"/>
    <w:rsid w:val="00685D36"/>
    <w:rsid w:val="00686EE1"/>
    <w:rsid w:val="00687A2C"/>
    <w:rsid w:val="0069222A"/>
    <w:rsid w:val="006961E4"/>
    <w:rsid w:val="00697801"/>
    <w:rsid w:val="00697D4A"/>
    <w:rsid w:val="006A37B7"/>
    <w:rsid w:val="006A46D8"/>
    <w:rsid w:val="006A4C59"/>
    <w:rsid w:val="006A5F7A"/>
    <w:rsid w:val="006B19CF"/>
    <w:rsid w:val="006B314E"/>
    <w:rsid w:val="006C1868"/>
    <w:rsid w:val="006D10FD"/>
    <w:rsid w:val="006D5763"/>
    <w:rsid w:val="006D6722"/>
    <w:rsid w:val="006E244F"/>
    <w:rsid w:val="006E3305"/>
    <w:rsid w:val="006E56EA"/>
    <w:rsid w:val="006E7D01"/>
    <w:rsid w:val="006F0118"/>
    <w:rsid w:val="006F083F"/>
    <w:rsid w:val="006F79C5"/>
    <w:rsid w:val="00700781"/>
    <w:rsid w:val="007037F5"/>
    <w:rsid w:val="00713D03"/>
    <w:rsid w:val="0071456E"/>
    <w:rsid w:val="00717D71"/>
    <w:rsid w:val="007200E6"/>
    <w:rsid w:val="00725074"/>
    <w:rsid w:val="00726820"/>
    <w:rsid w:val="007268A8"/>
    <w:rsid w:val="00727FCB"/>
    <w:rsid w:val="007357A9"/>
    <w:rsid w:val="00742CF6"/>
    <w:rsid w:val="00745460"/>
    <w:rsid w:val="007535B9"/>
    <w:rsid w:val="00761F5D"/>
    <w:rsid w:val="007637D7"/>
    <w:rsid w:val="00763C25"/>
    <w:rsid w:val="00767570"/>
    <w:rsid w:val="007712C6"/>
    <w:rsid w:val="00780382"/>
    <w:rsid w:val="00780B2E"/>
    <w:rsid w:val="00790E1A"/>
    <w:rsid w:val="007927D9"/>
    <w:rsid w:val="00792FDA"/>
    <w:rsid w:val="0079352E"/>
    <w:rsid w:val="00793BBA"/>
    <w:rsid w:val="007958B3"/>
    <w:rsid w:val="007A4D73"/>
    <w:rsid w:val="007B07EA"/>
    <w:rsid w:val="007B4F3A"/>
    <w:rsid w:val="007B7014"/>
    <w:rsid w:val="007C325D"/>
    <w:rsid w:val="007C3B01"/>
    <w:rsid w:val="007C3FA0"/>
    <w:rsid w:val="007C77AE"/>
    <w:rsid w:val="007D14DB"/>
    <w:rsid w:val="007D4051"/>
    <w:rsid w:val="007E3330"/>
    <w:rsid w:val="007E562E"/>
    <w:rsid w:val="007F1157"/>
    <w:rsid w:val="007F3D06"/>
    <w:rsid w:val="008008A6"/>
    <w:rsid w:val="008014CC"/>
    <w:rsid w:val="00802C03"/>
    <w:rsid w:val="00805889"/>
    <w:rsid w:val="0081215D"/>
    <w:rsid w:val="008146F4"/>
    <w:rsid w:val="00816747"/>
    <w:rsid w:val="00817C6D"/>
    <w:rsid w:val="008271C6"/>
    <w:rsid w:val="008278BC"/>
    <w:rsid w:val="008325B7"/>
    <w:rsid w:val="00832F83"/>
    <w:rsid w:val="00836B2B"/>
    <w:rsid w:val="00837EEB"/>
    <w:rsid w:val="00844F52"/>
    <w:rsid w:val="008535DA"/>
    <w:rsid w:val="00856AF2"/>
    <w:rsid w:val="00857150"/>
    <w:rsid w:val="00857F34"/>
    <w:rsid w:val="0086451F"/>
    <w:rsid w:val="00875C5A"/>
    <w:rsid w:val="00876686"/>
    <w:rsid w:val="00882345"/>
    <w:rsid w:val="008835D2"/>
    <w:rsid w:val="00884FF8"/>
    <w:rsid w:val="00885C6F"/>
    <w:rsid w:val="00887139"/>
    <w:rsid w:val="008943A1"/>
    <w:rsid w:val="00895387"/>
    <w:rsid w:val="008A5B56"/>
    <w:rsid w:val="008A6904"/>
    <w:rsid w:val="008B1A76"/>
    <w:rsid w:val="008B22DA"/>
    <w:rsid w:val="008B6A41"/>
    <w:rsid w:val="008C1C81"/>
    <w:rsid w:val="008C2F64"/>
    <w:rsid w:val="008D3572"/>
    <w:rsid w:val="008D5080"/>
    <w:rsid w:val="008E069E"/>
    <w:rsid w:val="008E0F44"/>
    <w:rsid w:val="008E37B6"/>
    <w:rsid w:val="008E6087"/>
    <w:rsid w:val="008F1344"/>
    <w:rsid w:val="008F1A4E"/>
    <w:rsid w:val="008F30E2"/>
    <w:rsid w:val="008F7931"/>
    <w:rsid w:val="009016D1"/>
    <w:rsid w:val="00905022"/>
    <w:rsid w:val="00905523"/>
    <w:rsid w:val="009058DC"/>
    <w:rsid w:val="00913E34"/>
    <w:rsid w:val="0091425D"/>
    <w:rsid w:val="009149CE"/>
    <w:rsid w:val="00917616"/>
    <w:rsid w:val="009227AE"/>
    <w:rsid w:val="00923688"/>
    <w:rsid w:val="009256C0"/>
    <w:rsid w:val="009258BC"/>
    <w:rsid w:val="00927B69"/>
    <w:rsid w:val="00931680"/>
    <w:rsid w:val="0093679D"/>
    <w:rsid w:val="0095311F"/>
    <w:rsid w:val="00961A09"/>
    <w:rsid w:val="009621E4"/>
    <w:rsid w:val="009624D8"/>
    <w:rsid w:val="00962E46"/>
    <w:rsid w:val="009663BB"/>
    <w:rsid w:val="00967632"/>
    <w:rsid w:val="00972AA9"/>
    <w:rsid w:val="00974545"/>
    <w:rsid w:val="00977A80"/>
    <w:rsid w:val="00981073"/>
    <w:rsid w:val="00983EEA"/>
    <w:rsid w:val="009846FE"/>
    <w:rsid w:val="009876B5"/>
    <w:rsid w:val="00995704"/>
    <w:rsid w:val="009973E7"/>
    <w:rsid w:val="009A555A"/>
    <w:rsid w:val="009A6BF9"/>
    <w:rsid w:val="009B1880"/>
    <w:rsid w:val="009B49EE"/>
    <w:rsid w:val="009C03B6"/>
    <w:rsid w:val="009C61C2"/>
    <w:rsid w:val="009D0E3F"/>
    <w:rsid w:val="009D317E"/>
    <w:rsid w:val="009D451E"/>
    <w:rsid w:val="009E2666"/>
    <w:rsid w:val="009E3BC7"/>
    <w:rsid w:val="009E45D9"/>
    <w:rsid w:val="009E53D8"/>
    <w:rsid w:val="009F2573"/>
    <w:rsid w:val="009F4E8F"/>
    <w:rsid w:val="009F6818"/>
    <w:rsid w:val="009F75B5"/>
    <w:rsid w:val="00A137D4"/>
    <w:rsid w:val="00A13C7D"/>
    <w:rsid w:val="00A16EDE"/>
    <w:rsid w:val="00A21ABB"/>
    <w:rsid w:val="00A279BD"/>
    <w:rsid w:val="00A341B1"/>
    <w:rsid w:val="00A35731"/>
    <w:rsid w:val="00A36D46"/>
    <w:rsid w:val="00A37DCD"/>
    <w:rsid w:val="00A5038F"/>
    <w:rsid w:val="00A541F4"/>
    <w:rsid w:val="00A57170"/>
    <w:rsid w:val="00A61F5D"/>
    <w:rsid w:val="00A623F3"/>
    <w:rsid w:val="00A62A71"/>
    <w:rsid w:val="00A62EFE"/>
    <w:rsid w:val="00A63514"/>
    <w:rsid w:val="00A74226"/>
    <w:rsid w:val="00A76335"/>
    <w:rsid w:val="00A861ED"/>
    <w:rsid w:val="00A87A0E"/>
    <w:rsid w:val="00A90C87"/>
    <w:rsid w:val="00A948EF"/>
    <w:rsid w:val="00A95EE4"/>
    <w:rsid w:val="00A97DC5"/>
    <w:rsid w:val="00A97E77"/>
    <w:rsid w:val="00AA0054"/>
    <w:rsid w:val="00AA105D"/>
    <w:rsid w:val="00AA4060"/>
    <w:rsid w:val="00AA611E"/>
    <w:rsid w:val="00AB067C"/>
    <w:rsid w:val="00AB0E60"/>
    <w:rsid w:val="00AB0F8F"/>
    <w:rsid w:val="00AB1911"/>
    <w:rsid w:val="00AB6FCF"/>
    <w:rsid w:val="00AC691A"/>
    <w:rsid w:val="00AD3838"/>
    <w:rsid w:val="00AE2371"/>
    <w:rsid w:val="00AE314B"/>
    <w:rsid w:val="00AE6F10"/>
    <w:rsid w:val="00AE758B"/>
    <w:rsid w:val="00AF30F4"/>
    <w:rsid w:val="00AF3978"/>
    <w:rsid w:val="00AF758F"/>
    <w:rsid w:val="00B02CED"/>
    <w:rsid w:val="00B11DF5"/>
    <w:rsid w:val="00B13633"/>
    <w:rsid w:val="00B13839"/>
    <w:rsid w:val="00B236D9"/>
    <w:rsid w:val="00B24BD7"/>
    <w:rsid w:val="00B252E9"/>
    <w:rsid w:val="00B27F44"/>
    <w:rsid w:val="00B30F74"/>
    <w:rsid w:val="00B314BB"/>
    <w:rsid w:val="00B36E45"/>
    <w:rsid w:val="00B37A2F"/>
    <w:rsid w:val="00B37C67"/>
    <w:rsid w:val="00B41739"/>
    <w:rsid w:val="00B503B8"/>
    <w:rsid w:val="00B52C5B"/>
    <w:rsid w:val="00B53279"/>
    <w:rsid w:val="00B553A3"/>
    <w:rsid w:val="00B57A71"/>
    <w:rsid w:val="00B6369C"/>
    <w:rsid w:val="00B70D3F"/>
    <w:rsid w:val="00B70D91"/>
    <w:rsid w:val="00B76466"/>
    <w:rsid w:val="00B819FE"/>
    <w:rsid w:val="00B81E31"/>
    <w:rsid w:val="00B90EC9"/>
    <w:rsid w:val="00B91AF0"/>
    <w:rsid w:val="00B95C7B"/>
    <w:rsid w:val="00B96CFD"/>
    <w:rsid w:val="00BA03EF"/>
    <w:rsid w:val="00BA2828"/>
    <w:rsid w:val="00BB2905"/>
    <w:rsid w:val="00BB32C8"/>
    <w:rsid w:val="00BB3A59"/>
    <w:rsid w:val="00BB3F6E"/>
    <w:rsid w:val="00BB40A4"/>
    <w:rsid w:val="00BB64B3"/>
    <w:rsid w:val="00BC3261"/>
    <w:rsid w:val="00BD01A9"/>
    <w:rsid w:val="00BD0F01"/>
    <w:rsid w:val="00BD2B1D"/>
    <w:rsid w:val="00BE1B89"/>
    <w:rsid w:val="00BE4237"/>
    <w:rsid w:val="00BE4618"/>
    <w:rsid w:val="00BE5E28"/>
    <w:rsid w:val="00BE6B9C"/>
    <w:rsid w:val="00BE7D6B"/>
    <w:rsid w:val="00BF0526"/>
    <w:rsid w:val="00BF40C4"/>
    <w:rsid w:val="00BF7FAD"/>
    <w:rsid w:val="00C0433B"/>
    <w:rsid w:val="00C05FF7"/>
    <w:rsid w:val="00C0630C"/>
    <w:rsid w:val="00C21BD5"/>
    <w:rsid w:val="00C21F1F"/>
    <w:rsid w:val="00C23EFD"/>
    <w:rsid w:val="00C35EF4"/>
    <w:rsid w:val="00C43B4E"/>
    <w:rsid w:val="00C46F27"/>
    <w:rsid w:val="00C741E7"/>
    <w:rsid w:val="00C7696C"/>
    <w:rsid w:val="00C7786D"/>
    <w:rsid w:val="00C803EE"/>
    <w:rsid w:val="00C82CC3"/>
    <w:rsid w:val="00C8414F"/>
    <w:rsid w:val="00C85A92"/>
    <w:rsid w:val="00C86B3B"/>
    <w:rsid w:val="00C86EBE"/>
    <w:rsid w:val="00C958B6"/>
    <w:rsid w:val="00CA6AD2"/>
    <w:rsid w:val="00CB7A83"/>
    <w:rsid w:val="00CC033B"/>
    <w:rsid w:val="00CC3B1D"/>
    <w:rsid w:val="00CC3BE8"/>
    <w:rsid w:val="00CC52AB"/>
    <w:rsid w:val="00CC74D4"/>
    <w:rsid w:val="00CD5F76"/>
    <w:rsid w:val="00CD7702"/>
    <w:rsid w:val="00CE2756"/>
    <w:rsid w:val="00D01494"/>
    <w:rsid w:val="00D0204D"/>
    <w:rsid w:val="00D0376B"/>
    <w:rsid w:val="00D04599"/>
    <w:rsid w:val="00D1261A"/>
    <w:rsid w:val="00D15322"/>
    <w:rsid w:val="00D1752D"/>
    <w:rsid w:val="00D2244F"/>
    <w:rsid w:val="00D23234"/>
    <w:rsid w:val="00D30CEF"/>
    <w:rsid w:val="00D32308"/>
    <w:rsid w:val="00D34020"/>
    <w:rsid w:val="00D37AB1"/>
    <w:rsid w:val="00D523AE"/>
    <w:rsid w:val="00D55AE1"/>
    <w:rsid w:val="00D575A0"/>
    <w:rsid w:val="00D6410A"/>
    <w:rsid w:val="00D6515D"/>
    <w:rsid w:val="00D70F89"/>
    <w:rsid w:val="00D72767"/>
    <w:rsid w:val="00D72FB2"/>
    <w:rsid w:val="00D73DD5"/>
    <w:rsid w:val="00D75E8A"/>
    <w:rsid w:val="00D82BF7"/>
    <w:rsid w:val="00D83EBD"/>
    <w:rsid w:val="00D84A40"/>
    <w:rsid w:val="00D85A71"/>
    <w:rsid w:val="00D87439"/>
    <w:rsid w:val="00D97137"/>
    <w:rsid w:val="00D97BE7"/>
    <w:rsid w:val="00DA2EE6"/>
    <w:rsid w:val="00DA462B"/>
    <w:rsid w:val="00DB62C3"/>
    <w:rsid w:val="00DC4A52"/>
    <w:rsid w:val="00DC786C"/>
    <w:rsid w:val="00DC7AAC"/>
    <w:rsid w:val="00DD567B"/>
    <w:rsid w:val="00DE4E01"/>
    <w:rsid w:val="00DE702A"/>
    <w:rsid w:val="00DF70A7"/>
    <w:rsid w:val="00E058BD"/>
    <w:rsid w:val="00E0630E"/>
    <w:rsid w:val="00E12D9B"/>
    <w:rsid w:val="00E16612"/>
    <w:rsid w:val="00E21707"/>
    <w:rsid w:val="00E35327"/>
    <w:rsid w:val="00E3631D"/>
    <w:rsid w:val="00E368F6"/>
    <w:rsid w:val="00E41379"/>
    <w:rsid w:val="00E458A9"/>
    <w:rsid w:val="00E5115B"/>
    <w:rsid w:val="00E519B7"/>
    <w:rsid w:val="00E5616C"/>
    <w:rsid w:val="00E670B7"/>
    <w:rsid w:val="00E76D4C"/>
    <w:rsid w:val="00E839F0"/>
    <w:rsid w:val="00E91D86"/>
    <w:rsid w:val="00EA338E"/>
    <w:rsid w:val="00EB5AA5"/>
    <w:rsid w:val="00EC1AC9"/>
    <w:rsid w:val="00EC76D8"/>
    <w:rsid w:val="00ED0AD0"/>
    <w:rsid w:val="00ED7D22"/>
    <w:rsid w:val="00EE0F6C"/>
    <w:rsid w:val="00EE0FCB"/>
    <w:rsid w:val="00EE1D71"/>
    <w:rsid w:val="00EE23D8"/>
    <w:rsid w:val="00EE51A9"/>
    <w:rsid w:val="00EE5638"/>
    <w:rsid w:val="00EE633D"/>
    <w:rsid w:val="00EE6CC3"/>
    <w:rsid w:val="00EF4423"/>
    <w:rsid w:val="00EF6784"/>
    <w:rsid w:val="00F04D85"/>
    <w:rsid w:val="00F2747B"/>
    <w:rsid w:val="00F335EF"/>
    <w:rsid w:val="00F43309"/>
    <w:rsid w:val="00F46246"/>
    <w:rsid w:val="00F47896"/>
    <w:rsid w:val="00F47D30"/>
    <w:rsid w:val="00F51745"/>
    <w:rsid w:val="00F51C16"/>
    <w:rsid w:val="00F574E0"/>
    <w:rsid w:val="00F62F57"/>
    <w:rsid w:val="00F639A1"/>
    <w:rsid w:val="00F65658"/>
    <w:rsid w:val="00F676F6"/>
    <w:rsid w:val="00F67D62"/>
    <w:rsid w:val="00F7005A"/>
    <w:rsid w:val="00F70396"/>
    <w:rsid w:val="00F709FC"/>
    <w:rsid w:val="00F718A8"/>
    <w:rsid w:val="00F745A8"/>
    <w:rsid w:val="00F74A5F"/>
    <w:rsid w:val="00F75624"/>
    <w:rsid w:val="00F75AFF"/>
    <w:rsid w:val="00F774F5"/>
    <w:rsid w:val="00F93D7E"/>
    <w:rsid w:val="00F94C30"/>
    <w:rsid w:val="00FA01C6"/>
    <w:rsid w:val="00FA451E"/>
    <w:rsid w:val="00FA620E"/>
    <w:rsid w:val="00FC52CD"/>
    <w:rsid w:val="00FD0E6C"/>
    <w:rsid w:val="00FE1EB9"/>
    <w:rsid w:val="00FE3354"/>
    <w:rsid w:val="00FE3475"/>
    <w:rsid w:val="00FE36FA"/>
    <w:rsid w:val="00FE410B"/>
    <w:rsid w:val="00FF1F53"/>
    <w:rsid w:val="00FF71F1"/>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8C107-5AB5-41D6-BF6D-DF0EC045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01C6"/>
  </w:style>
  <w:style w:type="paragraph" w:styleId="Heading1">
    <w:name w:val="heading 1"/>
    <w:basedOn w:val="Normal"/>
    <w:next w:val="Normal"/>
    <w:uiPriority w:val="9"/>
    <w:qFormat/>
    <w:rsid w:val="00FA01C6"/>
    <w:pPr>
      <w:ind w:left="1035" w:right="735"/>
      <w:jc w:val="both"/>
      <w:outlineLvl w:val="0"/>
    </w:pPr>
    <w:rPr>
      <w:rFonts w:ascii="Georgia" w:eastAsia="Georgia" w:hAnsi="Georgia" w:cs="Georgia"/>
      <w:sz w:val="32"/>
      <w:szCs w:val="32"/>
    </w:rPr>
  </w:style>
  <w:style w:type="paragraph" w:styleId="Heading2">
    <w:name w:val="heading 2"/>
    <w:basedOn w:val="Normal"/>
    <w:next w:val="Normal"/>
    <w:link w:val="Heading2Char"/>
    <w:uiPriority w:val="9"/>
    <w:qFormat/>
    <w:rsid w:val="00FA01C6"/>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FA01C6"/>
    <w:pPr>
      <w:keepNext/>
      <w:keepLines/>
      <w:spacing w:before="280" w:after="80"/>
      <w:outlineLvl w:val="2"/>
    </w:pPr>
    <w:rPr>
      <w:b/>
      <w:sz w:val="28"/>
      <w:szCs w:val="28"/>
    </w:rPr>
  </w:style>
  <w:style w:type="paragraph" w:styleId="Heading4">
    <w:name w:val="heading 4"/>
    <w:basedOn w:val="Normal"/>
    <w:next w:val="Normal"/>
    <w:uiPriority w:val="9"/>
    <w:qFormat/>
    <w:rsid w:val="00FA01C6"/>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FA01C6"/>
    <w:pPr>
      <w:keepNext/>
      <w:keepLines/>
      <w:spacing w:before="220" w:after="40"/>
      <w:outlineLvl w:val="4"/>
    </w:pPr>
    <w:rPr>
      <w:b/>
    </w:rPr>
  </w:style>
  <w:style w:type="paragraph" w:styleId="Heading6">
    <w:name w:val="heading 6"/>
    <w:basedOn w:val="Normal"/>
    <w:next w:val="Normal"/>
    <w:link w:val="Heading6Char"/>
    <w:uiPriority w:val="9"/>
    <w:qFormat/>
    <w:rsid w:val="00FA01C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36F"/>
    <w:rPr>
      <w:b/>
      <w:sz w:val="36"/>
      <w:szCs w:val="36"/>
    </w:rPr>
  </w:style>
  <w:style w:type="character" w:customStyle="1" w:styleId="Heading3Char">
    <w:name w:val="Heading 3 Char"/>
    <w:basedOn w:val="DefaultParagraphFont"/>
    <w:link w:val="Heading3"/>
    <w:uiPriority w:val="9"/>
    <w:rsid w:val="0009236F"/>
    <w:rPr>
      <w:b/>
      <w:sz w:val="28"/>
      <w:szCs w:val="28"/>
    </w:rPr>
  </w:style>
  <w:style w:type="character" w:customStyle="1" w:styleId="Heading5Char">
    <w:name w:val="Heading 5 Char"/>
    <w:basedOn w:val="DefaultParagraphFont"/>
    <w:link w:val="Heading5"/>
    <w:uiPriority w:val="9"/>
    <w:rsid w:val="0009236F"/>
    <w:rPr>
      <w:b/>
    </w:rPr>
  </w:style>
  <w:style w:type="character" w:customStyle="1" w:styleId="Heading6Char">
    <w:name w:val="Heading 6 Char"/>
    <w:basedOn w:val="DefaultParagraphFont"/>
    <w:link w:val="Heading6"/>
    <w:uiPriority w:val="9"/>
    <w:rsid w:val="0009236F"/>
    <w:rPr>
      <w:b/>
      <w:sz w:val="20"/>
      <w:szCs w:val="20"/>
    </w:rPr>
  </w:style>
  <w:style w:type="paragraph" w:styleId="Title">
    <w:name w:val="Title"/>
    <w:basedOn w:val="Normal"/>
    <w:next w:val="Normal"/>
    <w:link w:val="TitleChar"/>
    <w:uiPriority w:val="10"/>
    <w:qFormat/>
    <w:rsid w:val="00FA01C6"/>
    <w:pPr>
      <w:keepNext/>
      <w:keepLines/>
      <w:spacing w:before="480" w:after="120"/>
    </w:pPr>
    <w:rPr>
      <w:b/>
      <w:sz w:val="72"/>
      <w:szCs w:val="72"/>
    </w:rPr>
  </w:style>
  <w:style w:type="character" w:customStyle="1" w:styleId="TitleChar">
    <w:name w:val="Title Char"/>
    <w:link w:val="Title"/>
    <w:uiPriority w:val="10"/>
    <w:rsid w:val="0009236F"/>
    <w:rPr>
      <w:b/>
      <w:sz w:val="72"/>
      <w:szCs w:val="72"/>
    </w:rPr>
  </w:style>
  <w:style w:type="paragraph" w:styleId="Subtitle">
    <w:name w:val="Subtitle"/>
    <w:basedOn w:val="Normal"/>
    <w:next w:val="Normal"/>
    <w:link w:val="SubtitleChar"/>
    <w:uiPriority w:val="11"/>
    <w:qFormat/>
    <w:rsid w:val="00FA01C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236F"/>
    <w:rPr>
      <w:rFonts w:ascii="Georgia" w:eastAsia="Georgia" w:hAnsi="Georgia" w:cs="Georgia"/>
      <w:i/>
      <w:color w:val="666666"/>
      <w:sz w:val="48"/>
      <w:szCs w:val="48"/>
    </w:rPr>
  </w:style>
  <w:style w:type="table" w:customStyle="1" w:styleId="a">
    <w:basedOn w:val="TableNormal"/>
    <w:rsid w:val="00FA01C6"/>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customStyle="1" w:styleId="Default">
    <w:name w:val="Default"/>
    <w:rsid w:val="00E519B7"/>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rsid w:val="00EE1D71"/>
  </w:style>
  <w:style w:type="paragraph" w:styleId="ListParagraph">
    <w:name w:val="List Paragraph"/>
    <w:aliases w:val="# List Paragraph,body 2,List_Paragraph,Multilevel para_II,Paragraph,Citation List,ANNEX,bullet,bu,bullet1,B,b1,bullet 1,body,b Char Char Char,b Char Char Char Char Char Char,b Char Char,Body Char1 Char1,Akapit z listą BS,c,본문(내용),bullets"/>
    <w:basedOn w:val="Normal"/>
    <w:qFormat/>
    <w:rsid w:val="00FF7F90"/>
    <w:pPr>
      <w:ind w:left="720"/>
      <w:contextualSpacing/>
    </w:pPr>
  </w:style>
  <w:style w:type="table" w:styleId="TableGrid">
    <w:name w:val="Table Grid"/>
    <w:basedOn w:val="TableNormal"/>
    <w:rsid w:val="0011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B3F6E"/>
    <w:pPr>
      <w:suppressAutoHyphens/>
      <w:spacing w:before="80" w:after="0" w:line="240" w:lineRule="auto"/>
      <w:ind w:firstLine="543"/>
      <w:jc w:val="both"/>
    </w:pPr>
    <w:rPr>
      <w:lang w:eastAsia="ar-SA"/>
    </w:rPr>
  </w:style>
  <w:style w:type="paragraph" w:customStyle="1" w:styleId="CharCharCharCaracterCaracter">
    <w:name w:val="Char Char Char Caracter Caracter"/>
    <w:basedOn w:val="Normal"/>
    <w:rsid w:val="0009236F"/>
    <w:pPr>
      <w:spacing w:before="80" w:after="0" w:line="240" w:lineRule="auto"/>
      <w:ind w:firstLine="543"/>
      <w:jc w:val="both"/>
    </w:pPr>
    <w:rPr>
      <w:rFonts w:ascii="Times New Roman" w:eastAsia="Times New Roman" w:hAnsi="Times New Roman" w:cs="Times New Roman"/>
      <w:sz w:val="24"/>
      <w:szCs w:val="24"/>
      <w:lang w:val="pl-PL" w:eastAsia="pl-PL"/>
    </w:rPr>
  </w:style>
  <w:style w:type="character" w:customStyle="1" w:styleId="tpa1">
    <w:name w:val="tpa1"/>
    <w:basedOn w:val="DefaultParagraphFont"/>
    <w:rsid w:val="0009236F"/>
  </w:style>
  <w:style w:type="paragraph" w:customStyle="1" w:styleId="ListParagraph1">
    <w:name w:val="List Paragraph1"/>
    <w:aliases w:val="Forth level,Normal bullet 2,List Paragraph11"/>
    <w:basedOn w:val="Normal"/>
    <w:link w:val="ListParagraphChar"/>
    <w:uiPriority w:val="1"/>
    <w:qFormat/>
    <w:rsid w:val="0009236F"/>
    <w:pPr>
      <w:spacing w:before="80"/>
      <w:ind w:left="720" w:firstLine="543"/>
      <w:contextualSpacing/>
      <w:jc w:val="both"/>
    </w:pPr>
    <w:rPr>
      <w:rFonts w:cs="Times New Roman"/>
      <w:lang w:eastAsia="en-US"/>
    </w:rPr>
  </w:style>
  <w:style w:type="character" w:customStyle="1" w:styleId="ListParagraphChar">
    <w:name w:val="List Paragraph Char"/>
    <w:aliases w:val="Forth level Char,Normal bullet 2 Char,List Paragraph1 Char,# List Paragraph Char,body 2 Char,List_Paragraph Char,Multilevel para_II Char,Paragraph Char,Citation List Char,ANNEX Char,bullet Char,bu Char,bullet1 Char,B Char,b1 Char"/>
    <w:link w:val="ListParagraph1"/>
    <w:qFormat/>
    <w:locked/>
    <w:rsid w:val="0009236F"/>
    <w:rPr>
      <w:rFonts w:cs="Times New Roman"/>
      <w:lang w:eastAsia="en-US"/>
    </w:rPr>
  </w:style>
  <w:style w:type="character" w:customStyle="1" w:styleId="ca1">
    <w:name w:val="ca1"/>
    <w:rsid w:val="0009236F"/>
    <w:rPr>
      <w:b/>
      <w:bCs/>
      <w:color w:val="005F00"/>
      <w:sz w:val="24"/>
      <w:szCs w:val="24"/>
    </w:rPr>
  </w:style>
  <w:style w:type="character" w:customStyle="1" w:styleId="tca1">
    <w:name w:val="tca1"/>
    <w:rsid w:val="0009236F"/>
    <w:rPr>
      <w:b/>
      <w:bCs/>
      <w:sz w:val="24"/>
      <w:szCs w:val="24"/>
    </w:rPr>
  </w:style>
  <w:style w:type="character" w:customStyle="1" w:styleId="al1">
    <w:name w:val="al1"/>
    <w:rsid w:val="0009236F"/>
    <w:rPr>
      <w:b/>
      <w:bCs/>
      <w:color w:val="008F00"/>
    </w:rPr>
  </w:style>
  <w:style w:type="character" w:customStyle="1" w:styleId="tal1">
    <w:name w:val="tal1"/>
    <w:basedOn w:val="DefaultParagraphFont"/>
    <w:rsid w:val="0009236F"/>
  </w:style>
  <w:style w:type="character" w:customStyle="1" w:styleId="pt1">
    <w:name w:val="pt1"/>
    <w:rsid w:val="0009236F"/>
    <w:rPr>
      <w:b/>
      <w:bCs/>
      <w:color w:val="8F0000"/>
    </w:rPr>
  </w:style>
  <w:style w:type="character" w:customStyle="1" w:styleId="tpt1">
    <w:name w:val="tpt1"/>
    <w:basedOn w:val="DefaultParagraphFont"/>
    <w:rsid w:val="0009236F"/>
  </w:style>
  <w:style w:type="character" w:customStyle="1" w:styleId="li1">
    <w:name w:val="li1"/>
    <w:rsid w:val="0009236F"/>
    <w:rPr>
      <w:b/>
      <w:bCs/>
      <w:color w:val="8F0000"/>
    </w:rPr>
  </w:style>
  <w:style w:type="character" w:customStyle="1" w:styleId="tli1">
    <w:name w:val="tli1"/>
    <w:basedOn w:val="DefaultParagraphFont"/>
    <w:rsid w:val="0009236F"/>
  </w:style>
  <w:style w:type="character" w:customStyle="1" w:styleId="CharChar15">
    <w:name w:val="Char Char15"/>
    <w:locked/>
    <w:rsid w:val="0009236F"/>
    <w:rPr>
      <w:rFonts w:cs="Times New Roman"/>
    </w:rPr>
  </w:style>
  <w:style w:type="paragraph" w:customStyle="1" w:styleId="HTMLPreformatted1">
    <w:name w:val="HTML Preformatted1"/>
    <w:basedOn w:val="Normal"/>
    <w:rsid w:val="0009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0" w:line="240" w:lineRule="auto"/>
      <w:ind w:firstLine="543"/>
      <w:jc w:val="both"/>
    </w:pPr>
    <w:rPr>
      <w:rFonts w:ascii="Courier New" w:eastAsia="Times New Roman" w:hAnsi="Courier New" w:cs="Courier New"/>
      <w:sz w:val="17"/>
      <w:szCs w:val="17"/>
      <w:lang w:val="en-GB" w:eastAsia="ar-SA"/>
    </w:rPr>
  </w:style>
  <w:style w:type="paragraph" w:styleId="TOC1">
    <w:name w:val="toc 1"/>
    <w:basedOn w:val="Normal"/>
    <w:next w:val="Normal"/>
    <w:autoRedefine/>
    <w:uiPriority w:val="39"/>
    <w:rsid w:val="0009236F"/>
    <w:pPr>
      <w:tabs>
        <w:tab w:val="left" w:pos="360"/>
        <w:tab w:val="right" w:leader="dot" w:pos="9629"/>
      </w:tabs>
      <w:spacing w:before="80" w:after="0" w:line="240" w:lineRule="auto"/>
      <w:ind w:firstLine="543"/>
      <w:jc w:val="both"/>
    </w:pPr>
    <w:rPr>
      <w:rFonts w:ascii="Times New Roman" w:eastAsia="Times New Roman" w:hAnsi="Times New Roman" w:cs="Times New Roman"/>
      <w:b/>
      <w:bCs/>
      <w:noProof/>
      <w:lang w:eastAsia="en-US"/>
    </w:rPr>
  </w:style>
  <w:style w:type="paragraph" w:styleId="TOC2">
    <w:name w:val="toc 2"/>
    <w:basedOn w:val="Normal"/>
    <w:next w:val="Normal"/>
    <w:autoRedefine/>
    <w:uiPriority w:val="39"/>
    <w:rsid w:val="0009236F"/>
    <w:pPr>
      <w:spacing w:before="80" w:after="0" w:line="240" w:lineRule="auto"/>
      <w:ind w:left="240" w:firstLine="543"/>
      <w:jc w:val="both"/>
    </w:pPr>
    <w:rPr>
      <w:rFonts w:ascii="Times New Roman" w:eastAsia="Times New Roman" w:hAnsi="Times New Roman" w:cs="Times New Roman"/>
      <w:sz w:val="24"/>
      <w:szCs w:val="24"/>
      <w:lang w:eastAsia="en-US"/>
    </w:rPr>
  </w:style>
  <w:style w:type="character" w:styleId="CommentReference">
    <w:name w:val="annotation reference"/>
    <w:rsid w:val="0009236F"/>
    <w:rPr>
      <w:sz w:val="16"/>
      <w:szCs w:val="16"/>
    </w:rPr>
  </w:style>
  <w:style w:type="paragraph" w:styleId="CommentText">
    <w:name w:val="annotation text"/>
    <w:basedOn w:val="Normal"/>
    <w:link w:val="CommentTextChar"/>
    <w:rsid w:val="0009236F"/>
    <w:pPr>
      <w:spacing w:before="80" w:after="0" w:line="240" w:lineRule="auto"/>
      <w:ind w:firstLine="543"/>
      <w:jc w:val="both"/>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09236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09236F"/>
    <w:rPr>
      <w:b/>
      <w:bCs/>
    </w:rPr>
  </w:style>
  <w:style w:type="character" w:customStyle="1" w:styleId="CommentSubjectChar">
    <w:name w:val="Comment Subject Char"/>
    <w:basedOn w:val="CommentTextChar"/>
    <w:link w:val="CommentSubject"/>
    <w:rsid w:val="0009236F"/>
    <w:rPr>
      <w:rFonts w:ascii="Times New Roman" w:eastAsia="Times New Roman" w:hAnsi="Times New Roman" w:cs="Times New Roman"/>
      <w:b/>
      <w:bCs/>
      <w:sz w:val="20"/>
      <w:szCs w:val="20"/>
      <w:lang w:eastAsia="en-US"/>
    </w:rPr>
  </w:style>
  <w:style w:type="paragraph" w:styleId="BodyText3">
    <w:name w:val="Body Text 3"/>
    <w:basedOn w:val="Normal"/>
    <w:link w:val="BodyText3Char"/>
    <w:rsid w:val="0009236F"/>
    <w:pPr>
      <w:spacing w:before="80" w:after="120" w:line="240" w:lineRule="auto"/>
      <w:ind w:firstLine="543"/>
      <w:jc w:val="both"/>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09236F"/>
    <w:rPr>
      <w:rFonts w:ascii="Times New Roman" w:eastAsia="Times New Roman" w:hAnsi="Times New Roman" w:cs="Times New Roman"/>
      <w:sz w:val="16"/>
      <w:szCs w:val="16"/>
      <w:lang w:eastAsia="en-US"/>
    </w:rPr>
  </w:style>
  <w:style w:type="character" w:customStyle="1" w:styleId="FontStyle26">
    <w:name w:val="Font Style26"/>
    <w:rsid w:val="0009236F"/>
    <w:rPr>
      <w:rFonts w:ascii="Times New Roman" w:hAnsi="Times New Roman" w:cs="Times New Roman"/>
      <w:sz w:val="22"/>
      <w:szCs w:val="22"/>
    </w:rPr>
  </w:style>
  <w:style w:type="paragraph" w:customStyle="1" w:styleId="WW-Default">
    <w:name w:val="WW-Default"/>
    <w:rsid w:val="0009236F"/>
    <w:pPr>
      <w:suppressAutoHyphens/>
      <w:autoSpaceDE w:val="0"/>
      <w:spacing w:before="80" w:after="0" w:line="240" w:lineRule="auto"/>
      <w:ind w:firstLine="543"/>
      <w:jc w:val="both"/>
    </w:pPr>
    <w:rPr>
      <w:rFonts w:ascii="Times New Roman" w:eastAsia="Arial" w:hAnsi="Times New Roman" w:cs="Times New Roman"/>
      <w:color w:val="000000"/>
      <w:sz w:val="24"/>
      <w:szCs w:val="24"/>
      <w:lang w:eastAsia="ar-SA"/>
    </w:rPr>
  </w:style>
  <w:style w:type="character" w:customStyle="1" w:styleId="DefaultTextChar">
    <w:name w:val="Default Text Char"/>
    <w:link w:val="DefaultText"/>
    <w:rsid w:val="0009236F"/>
    <w:rPr>
      <w:sz w:val="24"/>
      <w:lang w:eastAsia="ar-SA"/>
    </w:rPr>
  </w:style>
  <w:style w:type="paragraph" w:customStyle="1" w:styleId="DefaultText">
    <w:name w:val="Default Text"/>
    <w:basedOn w:val="Normal"/>
    <w:link w:val="DefaultTextChar"/>
    <w:rsid w:val="0009236F"/>
    <w:pPr>
      <w:suppressAutoHyphens/>
      <w:overflowPunct w:val="0"/>
      <w:autoSpaceDE w:val="0"/>
      <w:spacing w:before="80" w:after="0" w:line="240" w:lineRule="auto"/>
      <w:ind w:firstLine="543"/>
      <w:jc w:val="both"/>
      <w:textAlignment w:val="baseline"/>
    </w:pPr>
    <w:rPr>
      <w:sz w:val="24"/>
      <w:lang w:eastAsia="ar-SA"/>
    </w:rPr>
  </w:style>
  <w:style w:type="character" w:customStyle="1" w:styleId="FontStyle28">
    <w:name w:val="Font Style28"/>
    <w:rsid w:val="0009236F"/>
    <w:rPr>
      <w:rFonts w:ascii="Times New Roman" w:hAnsi="Times New Roman" w:cs="Times New Roman"/>
      <w:b/>
      <w:bCs/>
      <w:sz w:val="22"/>
      <w:szCs w:val="22"/>
    </w:rPr>
  </w:style>
  <w:style w:type="paragraph" w:customStyle="1" w:styleId="TableParagraph">
    <w:name w:val="Table Paragraph"/>
    <w:basedOn w:val="Normal"/>
    <w:uiPriority w:val="1"/>
    <w:qFormat/>
    <w:rsid w:val="0009236F"/>
    <w:pPr>
      <w:widowControl w:val="0"/>
      <w:autoSpaceDE w:val="0"/>
      <w:autoSpaceDN w:val="0"/>
      <w:spacing w:before="80" w:after="0" w:line="240" w:lineRule="auto"/>
      <w:ind w:firstLine="543"/>
      <w:jc w:val="both"/>
    </w:pPr>
    <w:rPr>
      <w:rFonts w:ascii="Trebuchet MS" w:eastAsia="Trebuchet MS" w:hAnsi="Trebuchet MS" w:cs="Trebuchet MS"/>
      <w:lang w:eastAsia="en-US"/>
    </w:rPr>
  </w:style>
  <w:style w:type="paragraph" w:styleId="BodyText">
    <w:name w:val="Body Text"/>
    <w:basedOn w:val="Normal"/>
    <w:link w:val="BodyTextChar"/>
    <w:rsid w:val="0009236F"/>
    <w:pPr>
      <w:spacing w:before="80" w:after="120" w:line="240" w:lineRule="auto"/>
      <w:ind w:firstLine="543"/>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9236F"/>
    <w:rPr>
      <w:rFonts w:ascii="Times New Roman" w:eastAsia="Times New Roman" w:hAnsi="Times New Roman" w:cs="Times New Roman"/>
      <w:sz w:val="24"/>
      <w:szCs w:val="24"/>
      <w:lang w:eastAsia="en-US"/>
    </w:rPr>
  </w:style>
  <w:style w:type="paragraph" w:customStyle="1" w:styleId="t2Char">
    <w:name w:val="t2 Char"/>
    <w:basedOn w:val="Normal"/>
    <w:rsid w:val="0009236F"/>
    <w:pPr>
      <w:tabs>
        <w:tab w:val="left" w:pos="720"/>
      </w:tabs>
      <w:suppressAutoHyphens/>
      <w:spacing w:before="40" w:after="40" w:line="240" w:lineRule="auto"/>
      <w:ind w:firstLine="720"/>
      <w:jc w:val="both"/>
    </w:pPr>
    <w:rPr>
      <w:rFonts w:ascii="Times New Roman" w:eastAsia="SimSun" w:hAnsi="Times New Roman" w:cs="Times New Roman"/>
      <w:sz w:val="20"/>
      <w:szCs w:val="20"/>
      <w:lang w:val="en-US" w:eastAsia="zh-CN"/>
    </w:rPr>
  </w:style>
  <w:style w:type="paragraph" w:customStyle="1" w:styleId="Body">
    <w:name w:val="Body"/>
    <w:basedOn w:val="Normal"/>
    <w:link w:val="BodyChar"/>
    <w:qFormat/>
    <w:rsid w:val="0009236F"/>
    <w:pPr>
      <w:spacing w:before="120" w:after="0" w:line="240" w:lineRule="exact"/>
      <w:ind w:firstLine="720"/>
      <w:jc w:val="both"/>
    </w:pPr>
    <w:rPr>
      <w:rFonts w:ascii="Trebuchet MS" w:eastAsia="Times New Roman" w:hAnsi="Trebuchet MS" w:cs="Times New Roman"/>
      <w:sz w:val="20"/>
      <w:szCs w:val="24"/>
      <w:lang w:val="en-US" w:eastAsia="en-SG"/>
    </w:rPr>
  </w:style>
  <w:style w:type="character" w:customStyle="1" w:styleId="BodyChar">
    <w:name w:val="Body Char"/>
    <w:link w:val="Body"/>
    <w:rsid w:val="0009236F"/>
    <w:rPr>
      <w:rFonts w:ascii="Trebuchet MS" w:eastAsia="Times New Roman" w:hAnsi="Trebuchet MS" w:cs="Times New Roman"/>
      <w:sz w:val="20"/>
      <w:szCs w:val="24"/>
      <w:lang w:val="en-US" w:eastAsia="en-SG"/>
    </w:rPr>
  </w:style>
  <w:style w:type="character" w:customStyle="1" w:styleId="FontStyle14">
    <w:name w:val="Font Style14"/>
    <w:uiPriority w:val="99"/>
    <w:rsid w:val="0009236F"/>
    <w:rPr>
      <w:rFonts w:ascii="Times New Roman" w:hAnsi="Times New Roman" w:cs="Times New Roman"/>
      <w:b/>
      <w:bCs/>
      <w:sz w:val="20"/>
      <w:szCs w:val="20"/>
    </w:rPr>
  </w:style>
  <w:style w:type="paragraph" w:styleId="TOC3">
    <w:name w:val="toc 3"/>
    <w:basedOn w:val="Normal"/>
    <w:next w:val="Normal"/>
    <w:autoRedefine/>
    <w:uiPriority w:val="39"/>
    <w:unhideWhenUsed/>
    <w:rsid w:val="0009236F"/>
    <w:pPr>
      <w:spacing w:before="80" w:after="100" w:line="240" w:lineRule="auto"/>
      <w:ind w:left="440" w:firstLine="720"/>
      <w:jc w:val="both"/>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unhideWhenUsed/>
    <w:rsid w:val="0009236F"/>
    <w:pPr>
      <w:spacing w:before="80" w:after="100" w:line="259" w:lineRule="auto"/>
      <w:ind w:left="660" w:firstLine="720"/>
      <w:jc w:val="both"/>
    </w:pPr>
    <w:rPr>
      <w:rFonts w:asciiTheme="minorHAnsi" w:eastAsiaTheme="minorEastAsia" w:hAnsiTheme="minorHAnsi" w:cstheme="minorBidi"/>
      <w:sz w:val="24"/>
      <w:szCs w:val="24"/>
      <w:lang w:val="en-US" w:eastAsia="en-US"/>
    </w:rPr>
  </w:style>
  <w:style w:type="paragraph" w:styleId="TOC5">
    <w:name w:val="toc 5"/>
    <w:basedOn w:val="Normal"/>
    <w:next w:val="Normal"/>
    <w:autoRedefine/>
    <w:uiPriority w:val="39"/>
    <w:unhideWhenUsed/>
    <w:rsid w:val="0009236F"/>
    <w:pPr>
      <w:spacing w:before="80" w:after="100" w:line="259" w:lineRule="auto"/>
      <w:ind w:left="880" w:firstLine="720"/>
      <w:jc w:val="both"/>
    </w:pPr>
    <w:rPr>
      <w:rFonts w:asciiTheme="minorHAnsi" w:eastAsiaTheme="minorEastAsia" w:hAnsiTheme="minorHAnsi" w:cstheme="minorBidi"/>
      <w:sz w:val="24"/>
      <w:szCs w:val="24"/>
      <w:lang w:val="en-US" w:eastAsia="en-US"/>
    </w:rPr>
  </w:style>
  <w:style w:type="paragraph" w:styleId="TOC6">
    <w:name w:val="toc 6"/>
    <w:basedOn w:val="Normal"/>
    <w:next w:val="Normal"/>
    <w:autoRedefine/>
    <w:uiPriority w:val="39"/>
    <w:unhideWhenUsed/>
    <w:rsid w:val="0009236F"/>
    <w:pPr>
      <w:spacing w:before="80" w:after="100" w:line="259" w:lineRule="auto"/>
      <w:ind w:left="1100" w:firstLine="720"/>
      <w:jc w:val="both"/>
    </w:pPr>
    <w:rPr>
      <w:rFonts w:asciiTheme="minorHAnsi" w:eastAsiaTheme="minorEastAsia" w:hAnsiTheme="minorHAnsi" w:cstheme="minorBidi"/>
      <w:sz w:val="24"/>
      <w:szCs w:val="24"/>
      <w:lang w:val="en-US" w:eastAsia="en-US"/>
    </w:rPr>
  </w:style>
  <w:style w:type="paragraph" w:styleId="TOC7">
    <w:name w:val="toc 7"/>
    <w:basedOn w:val="Normal"/>
    <w:next w:val="Normal"/>
    <w:autoRedefine/>
    <w:uiPriority w:val="39"/>
    <w:unhideWhenUsed/>
    <w:rsid w:val="0009236F"/>
    <w:pPr>
      <w:spacing w:before="80" w:after="100" w:line="259" w:lineRule="auto"/>
      <w:ind w:left="1320" w:firstLine="720"/>
      <w:jc w:val="both"/>
    </w:pPr>
    <w:rPr>
      <w:rFonts w:asciiTheme="minorHAnsi" w:eastAsiaTheme="minorEastAsia" w:hAnsiTheme="minorHAnsi" w:cstheme="minorBidi"/>
      <w:sz w:val="24"/>
      <w:szCs w:val="24"/>
      <w:lang w:val="en-US" w:eastAsia="en-US"/>
    </w:rPr>
  </w:style>
  <w:style w:type="paragraph" w:styleId="TOC8">
    <w:name w:val="toc 8"/>
    <w:basedOn w:val="Normal"/>
    <w:next w:val="Normal"/>
    <w:autoRedefine/>
    <w:uiPriority w:val="39"/>
    <w:unhideWhenUsed/>
    <w:rsid w:val="0009236F"/>
    <w:pPr>
      <w:spacing w:before="80" w:after="100" w:line="259" w:lineRule="auto"/>
      <w:ind w:left="1540" w:firstLine="720"/>
      <w:jc w:val="both"/>
    </w:pPr>
    <w:rPr>
      <w:rFonts w:asciiTheme="minorHAnsi" w:eastAsiaTheme="minorEastAsia" w:hAnsiTheme="minorHAnsi" w:cstheme="minorBidi"/>
      <w:sz w:val="24"/>
      <w:szCs w:val="24"/>
      <w:lang w:val="en-US" w:eastAsia="en-US"/>
    </w:rPr>
  </w:style>
  <w:style w:type="paragraph" w:styleId="TOC9">
    <w:name w:val="toc 9"/>
    <w:basedOn w:val="Normal"/>
    <w:next w:val="Normal"/>
    <w:autoRedefine/>
    <w:uiPriority w:val="39"/>
    <w:unhideWhenUsed/>
    <w:rsid w:val="0009236F"/>
    <w:pPr>
      <w:spacing w:before="80" w:after="100" w:line="259" w:lineRule="auto"/>
      <w:ind w:left="1760" w:firstLine="720"/>
      <w:jc w:val="both"/>
    </w:pPr>
    <w:rPr>
      <w:rFonts w:asciiTheme="minorHAnsi" w:eastAsiaTheme="minorEastAsia" w:hAnsiTheme="minorHAnsi" w:cstheme="minorBidi"/>
      <w:sz w:val="24"/>
      <w:szCs w:val="24"/>
      <w:lang w:val="en-US" w:eastAsia="en-US"/>
    </w:rPr>
  </w:style>
  <w:style w:type="paragraph" w:customStyle="1" w:styleId="Style6">
    <w:name w:val="Style6"/>
    <w:basedOn w:val="Normal"/>
    <w:uiPriority w:val="99"/>
    <w:rsid w:val="004F23F2"/>
    <w:pPr>
      <w:widowControl w:val="0"/>
      <w:autoSpaceDE w:val="0"/>
      <w:autoSpaceDN w:val="0"/>
      <w:adjustRightInd w:val="0"/>
      <w:spacing w:after="0" w:line="240" w:lineRule="auto"/>
    </w:pPr>
    <w:rPr>
      <w:rFonts w:eastAsia="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55730994">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752897509">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egislatie.just.ro/Public/DetaliiDocumentAfis/557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90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iamuncii.ro/legislatie."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9453" TargetMode="External"/><Relationship Id="rId10" Type="http://schemas.openxmlformats.org/officeDocument/2006/relationships/hyperlink" Target="http://legislatiamuncii.manager.ro/articole/protectia-muncii-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islatiamuncii.manager.ro/articole/protectia-muncii-17/" TargetMode="External"/><Relationship Id="rId14" Type="http://schemas.openxmlformats.org/officeDocument/2006/relationships/hyperlink" Target="https://legislatie.just.ro/Public/DetaliiDocumentAfis/1766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2563-EA99-4719-B4AC-3683D758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20572</Words>
  <Characters>117264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Media3</dc:creator>
  <cp:lastModifiedBy>Lot01</cp:lastModifiedBy>
  <cp:revision>4</cp:revision>
  <cp:lastPrinted>2025-11-05T06:12:00Z</cp:lastPrinted>
  <dcterms:created xsi:type="dcterms:W3CDTF">2025-11-10T09:00:00Z</dcterms:created>
  <dcterms:modified xsi:type="dcterms:W3CDTF">2025-11-10T11:43:00Z</dcterms:modified>
</cp:coreProperties>
</file>