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5343" w14:textId="291879FF" w:rsidR="00E11C49" w:rsidRPr="00DC22C9" w:rsidRDefault="00E11C49" w:rsidP="00305389">
      <w:pPr>
        <w:pStyle w:val="Heading1"/>
        <w:numPr>
          <w:ilvl w:val="0"/>
          <w:numId w:val="0"/>
        </w:numPr>
        <w:spacing w:line="276" w:lineRule="auto"/>
        <w:contextualSpacing/>
        <w:rPr>
          <w:rFonts w:ascii="Times New Roman" w:hAnsi="Times New Roman"/>
          <w:szCs w:val="24"/>
        </w:rPr>
      </w:pPr>
      <w:bookmarkStart w:id="0" w:name="_Toc114474018"/>
      <w:r w:rsidRPr="00DC22C9">
        <w:rPr>
          <w:rFonts w:ascii="Times New Roman" w:hAnsi="Times New Roman"/>
          <w:szCs w:val="24"/>
        </w:rPr>
        <w:t xml:space="preserve">Formular </w:t>
      </w:r>
      <w:bookmarkStart w:id="1" w:name="_Toc112993437"/>
      <w:bookmarkStart w:id="2" w:name="_Toc112993742"/>
      <w:r w:rsidRPr="00DC22C9">
        <w:rPr>
          <w:rFonts w:ascii="Times New Roman" w:hAnsi="Times New Roman"/>
          <w:szCs w:val="24"/>
        </w:rPr>
        <w:t>Propunere tehnică</w:t>
      </w:r>
      <w:bookmarkEnd w:id="0"/>
      <w:bookmarkEnd w:id="1"/>
      <w:bookmarkEnd w:id="2"/>
    </w:p>
    <w:p w14:paraId="71D74673" w14:textId="77777777" w:rsidR="00E11C49" w:rsidRPr="00DC22C9" w:rsidRDefault="00E11C49" w:rsidP="00305389">
      <w:pPr>
        <w:spacing w:line="276" w:lineRule="auto"/>
        <w:contextualSpacing/>
        <w:rPr>
          <w:rFonts w:ascii="Times New Roman" w:hAnsi="Times New Roman" w:cs="Times New Roman"/>
          <w:sz w:val="24"/>
          <w:szCs w:val="24"/>
        </w:rPr>
      </w:pPr>
      <w:r w:rsidRPr="00DC22C9">
        <w:rPr>
          <w:rFonts w:ascii="Times New Roman" w:hAnsi="Times New Roman" w:cs="Times New Roman"/>
          <w:b/>
          <w:sz w:val="24"/>
          <w:szCs w:val="24"/>
        </w:rPr>
        <w:t xml:space="preserve">Numele Ofertantului </w:t>
      </w:r>
      <w:r w:rsidRPr="00DC22C9">
        <w:rPr>
          <w:rFonts w:ascii="Times New Roman" w:hAnsi="Times New Roman" w:cs="Times New Roman"/>
          <w:sz w:val="24"/>
          <w:szCs w:val="24"/>
        </w:rPr>
        <w:t>(operator economic individual sau asociere de operatori economici)</w:t>
      </w:r>
      <w:r w:rsidRPr="00DC22C9">
        <w:rPr>
          <w:rFonts w:ascii="Times New Roman" w:hAnsi="Times New Roman" w:cs="Times New Roman"/>
          <w:b/>
          <w:sz w:val="24"/>
          <w:szCs w:val="24"/>
        </w:rPr>
        <w:t xml:space="preserve">: </w:t>
      </w:r>
    </w:p>
    <w:p w14:paraId="6AB6B092" w14:textId="77777777" w:rsidR="00E11C49" w:rsidRPr="00DC22C9" w:rsidRDefault="00E11C49" w:rsidP="00305389">
      <w:pPr>
        <w:pStyle w:val="Ofertant"/>
        <w:spacing w:line="276" w:lineRule="auto"/>
        <w:contextualSpacing/>
        <w:rPr>
          <w:rFonts w:ascii="Times New Roman" w:hAnsi="Times New Roman"/>
          <w:i/>
          <w:szCs w:val="24"/>
        </w:rPr>
      </w:pPr>
      <w:r w:rsidRPr="00DC22C9">
        <w:rPr>
          <w:rFonts w:ascii="Times New Roman" w:hAnsi="Times New Roman"/>
          <w:i/>
          <w:szCs w:val="24"/>
        </w:rPr>
        <w:t>[introduceți numele Ofertantului]</w:t>
      </w:r>
    </w:p>
    <w:p w14:paraId="7DA0C88C" w14:textId="0EB8767A" w:rsidR="00E11C49" w:rsidRPr="00DC22C9" w:rsidRDefault="00E11C49" w:rsidP="00305389">
      <w:pPr>
        <w:spacing w:line="276" w:lineRule="auto"/>
        <w:contextualSpacing/>
        <w:rPr>
          <w:rFonts w:ascii="Times New Roman" w:hAnsi="Times New Roman" w:cs="Times New Roman"/>
          <w:b/>
          <w:sz w:val="24"/>
          <w:szCs w:val="24"/>
        </w:rPr>
      </w:pPr>
      <w:r w:rsidRPr="00DC22C9">
        <w:rPr>
          <w:rFonts w:ascii="Times New Roman" w:hAnsi="Times New Roman" w:cs="Times New Roman"/>
          <w:b/>
          <w:sz w:val="24"/>
          <w:szCs w:val="24"/>
        </w:rPr>
        <w:t>Anunț de participare:</w:t>
      </w:r>
      <w:r w:rsidRPr="00DC22C9">
        <w:rPr>
          <w:rFonts w:ascii="Times New Roman" w:hAnsi="Times New Roman" w:cs="Times New Roman"/>
          <w:sz w:val="24"/>
          <w:szCs w:val="24"/>
        </w:rPr>
        <w:t xml:space="preserve"> </w:t>
      </w:r>
      <w:r w:rsidR="00921691" w:rsidRPr="00DC22C9">
        <w:rPr>
          <w:rFonts w:ascii="Times New Roman" w:hAnsi="Times New Roman" w:cs="Times New Roman"/>
          <w:b/>
          <w:sz w:val="24"/>
          <w:szCs w:val="24"/>
        </w:rPr>
        <w:t xml:space="preserve"> </w:t>
      </w:r>
    </w:p>
    <w:p w14:paraId="53E5A8CD" w14:textId="58FE3A07" w:rsidR="00C8056C" w:rsidRDefault="00E11C49" w:rsidP="00305389">
      <w:pPr>
        <w:spacing w:line="276" w:lineRule="auto"/>
        <w:contextualSpacing/>
        <w:jc w:val="both"/>
        <w:rPr>
          <w:rFonts w:ascii="Times New Roman" w:hAnsi="Times New Roman"/>
          <w:iCs/>
          <w:sz w:val="24"/>
          <w:szCs w:val="24"/>
        </w:rPr>
      </w:pPr>
      <w:r w:rsidRPr="00C7125C">
        <w:rPr>
          <w:rFonts w:ascii="Times New Roman" w:hAnsi="Times New Roman" w:cs="Times New Roman"/>
          <w:b/>
          <w:sz w:val="24"/>
          <w:szCs w:val="24"/>
        </w:rPr>
        <w:t xml:space="preserve">Denumire contract: </w:t>
      </w:r>
      <w:r w:rsidR="00C7125C" w:rsidRPr="00C7125C">
        <w:rPr>
          <w:rFonts w:ascii="Times New Roman" w:hAnsi="Times New Roman"/>
          <w:b/>
          <w:sz w:val="24"/>
          <w:szCs w:val="24"/>
        </w:rPr>
        <w:t>“</w:t>
      </w:r>
      <w:r w:rsidR="006276FB" w:rsidRPr="006276FB">
        <w:rPr>
          <w:rFonts w:ascii="Times New Roman" w:hAnsi="Times New Roman"/>
          <w:b/>
          <w:bCs/>
          <w:color w:val="000000"/>
          <w:sz w:val="28"/>
          <w:szCs w:val="28"/>
        </w:rPr>
        <w:t xml:space="preserve"> </w:t>
      </w:r>
      <w:r w:rsidR="006276FB" w:rsidRPr="000F1112">
        <w:rPr>
          <w:rFonts w:ascii="Times New Roman" w:hAnsi="Times New Roman"/>
          <w:b/>
          <w:bCs/>
          <w:color w:val="000000"/>
          <w:sz w:val="28"/>
          <w:szCs w:val="28"/>
        </w:rPr>
        <w:t>Construire sală de sport în Balinț, județul Timiș</w:t>
      </w:r>
      <w:r w:rsidR="00C7125C" w:rsidRPr="005E13C8">
        <w:rPr>
          <w:rFonts w:ascii="Times New Roman" w:hAnsi="Times New Roman"/>
          <w:iCs/>
          <w:sz w:val="24"/>
          <w:szCs w:val="24"/>
        </w:rPr>
        <w:t>”</w:t>
      </w:r>
    </w:p>
    <w:p w14:paraId="2C0500C7" w14:textId="77777777" w:rsidR="006276FB" w:rsidRPr="00C8056C" w:rsidRDefault="006276FB" w:rsidP="00305389">
      <w:pPr>
        <w:spacing w:line="276" w:lineRule="auto"/>
        <w:contextualSpacing/>
        <w:jc w:val="both"/>
        <w:rPr>
          <w:rFonts w:ascii="Times New Roman" w:hAnsi="Times New Roman" w:cs="Times New Roman"/>
          <w:sz w:val="24"/>
          <w:szCs w:val="24"/>
        </w:rPr>
      </w:pPr>
    </w:p>
    <w:p w14:paraId="534F861B" w14:textId="431DB9BB" w:rsidR="00F04873" w:rsidRPr="00DC22C9" w:rsidRDefault="00F04873" w:rsidP="00305389">
      <w:pPr>
        <w:spacing w:line="276" w:lineRule="auto"/>
        <w:contextualSpacing/>
        <w:jc w:val="center"/>
        <w:rPr>
          <w:rFonts w:ascii="Times New Roman" w:hAnsi="Times New Roman" w:cs="Times New Roman"/>
          <w:b/>
          <w:bCs/>
          <w:sz w:val="24"/>
          <w:szCs w:val="24"/>
        </w:rPr>
      </w:pPr>
      <w:r w:rsidRPr="00DC22C9">
        <w:rPr>
          <w:rFonts w:ascii="Times New Roman" w:hAnsi="Times New Roman" w:cs="Times New Roman"/>
          <w:b/>
          <w:bCs/>
          <w:sz w:val="24"/>
          <w:szCs w:val="24"/>
        </w:rPr>
        <w:t>CUPRINS FORMULAR: PROPUNERE TEHNICĂ</w:t>
      </w:r>
    </w:p>
    <w:p w14:paraId="6ADBFE1C" w14:textId="77777777" w:rsidR="00F04873" w:rsidRPr="00DC22C9" w:rsidRDefault="00F04873" w:rsidP="00305389">
      <w:pPr>
        <w:spacing w:line="276" w:lineRule="auto"/>
        <w:contextualSpacing/>
        <w:jc w:val="center"/>
        <w:rPr>
          <w:rFonts w:ascii="Times New Roman" w:hAnsi="Times New Roman" w:cs="Times New Roman"/>
          <w:b/>
          <w:bCs/>
          <w:sz w:val="24"/>
          <w:szCs w:val="24"/>
        </w:rPr>
      </w:pPr>
    </w:p>
    <w:p w14:paraId="443AAB25" w14:textId="169FA2C4"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Metodologia de executare a lucrărilor</w:t>
      </w:r>
      <w:r w:rsidRPr="00DC22C9">
        <w:rPr>
          <w:rFonts w:ascii="Times New Roman" w:hAnsi="Times New Roman" w:cs="Times New Roman"/>
          <w:szCs w:val="24"/>
        </w:rPr>
        <w:tab/>
      </w:r>
    </w:p>
    <w:p w14:paraId="19C47991" w14:textId="0089F659"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Planul de management al calității în cadrul Contractului</w:t>
      </w:r>
      <w:r w:rsidRPr="00DC22C9">
        <w:rPr>
          <w:rFonts w:ascii="Times New Roman" w:hAnsi="Times New Roman" w:cs="Times New Roman"/>
          <w:szCs w:val="24"/>
        </w:rPr>
        <w:tab/>
      </w:r>
    </w:p>
    <w:p w14:paraId="3677482E" w14:textId="645873A6" w:rsidR="00612F3A" w:rsidRPr="00DC22C9" w:rsidRDefault="00612F3A"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Graficul fizic de execuție a lucrărilor (Programul de Execuție</w:t>
      </w:r>
      <w:r w:rsidR="00070E78" w:rsidRPr="00DC22C9">
        <w:rPr>
          <w:rFonts w:ascii="Times New Roman" w:hAnsi="Times New Roman" w:cs="Times New Roman"/>
          <w:szCs w:val="24"/>
        </w:rPr>
        <w:t>/Planul de lucru de derulare a activităților contractului</w:t>
      </w:r>
      <w:r w:rsidRPr="00DC22C9">
        <w:rPr>
          <w:rFonts w:ascii="Times New Roman" w:hAnsi="Times New Roman" w:cs="Times New Roman"/>
          <w:szCs w:val="24"/>
        </w:rPr>
        <w:t>)</w:t>
      </w:r>
    </w:p>
    <w:p w14:paraId="272C6B0B" w14:textId="7B102F12"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Personalul propus și managementul contractului pentru execuția lucrărilor</w:t>
      </w:r>
      <w:r w:rsidRPr="00DC22C9">
        <w:rPr>
          <w:rFonts w:ascii="Times New Roman" w:hAnsi="Times New Roman" w:cs="Times New Roman"/>
          <w:szCs w:val="24"/>
        </w:rPr>
        <w:tab/>
      </w:r>
    </w:p>
    <w:p w14:paraId="6E134402" w14:textId="707274D6"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Infrastructura care va fi utilizată în realizarea activităților Contractului</w:t>
      </w:r>
      <w:r w:rsidRPr="00DC22C9">
        <w:rPr>
          <w:rFonts w:ascii="Times New Roman" w:hAnsi="Times New Roman" w:cs="Times New Roman"/>
          <w:szCs w:val="24"/>
        </w:rPr>
        <w:tab/>
      </w:r>
    </w:p>
    <w:p w14:paraId="344F1D44" w14:textId="5B222413"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Modalitatea de efectuare a înregistrărilor și înregistrările efectuate în legătură cu indicatorii cantitativi și calitativi asociați execuției Lucrărilor</w:t>
      </w:r>
      <w:r w:rsidRPr="00DC22C9">
        <w:rPr>
          <w:rFonts w:ascii="Times New Roman" w:hAnsi="Times New Roman" w:cs="Times New Roman"/>
          <w:szCs w:val="24"/>
        </w:rPr>
        <w:tab/>
      </w:r>
    </w:p>
    <w:p w14:paraId="5A22872D" w14:textId="50C40551"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Măsurile aplicabile de Ofertant pe perioada Contractului pentru asigurarea îndeplinirii obligațiilor din domeniul mediului ce derivă din îndeplinirea obiectului Contractului</w:t>
      </w:r>
      <w:r w:rsidRPr="00DC22C9">
        <w:rPr>
          <w:rFonts w:ascii="Times New Roman" w:hAnsi="Times New Roman" w:cs="Times New Roman"/>
          <w:szCs w:val="24"/>
        </w:rPr>
        <w:tab/>
      </w:r>
    </w:p>
    <w:p w14:paraId="79A8C281" w14:textId="67F81D98"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Măsurile aplicabile de Ofertant pe perioada Contractului pentru asigurarea îndeplinirii obligațiilor din domeniul social și al relațiilor de muncă ce derivă din îndeplinirea obiectului Contractului sau alte prevederi legale</w:t>
      </w:r>
      <w:r w:rsidRPr="00DC22C9">
        <w:rPr>
          <w:rFonts w:ascii="Times New Roman" w:hAnsi="Times New Roman" w:cs="Times New Roman"/>
          <w:szCs w:val="24"/>
        </w:rPr>
        <w:tab/>
      </w:r>
    </w:p>
    <w:p w14:paraId="5A3AC40D" w14:textId="7EEA4BAC"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bookmarkStart w:id="3" w:name="_Hlk162039157"/>
      <w:r w:rsidRPr="00DC22C9">
        <w:rPr>
          <w:rFonts w:ascii="Times New Roman" w:hAnsi="Times New Roman" w:cs="Times New Roman"/>
          <w:szCs w:val="24"/>
        </w:rPr>
        <w:t>Măsuri aplicate de Ofertant pentru supravegherea lucrărilor în perioada de garanție acordată</w:t>
      </w:r>
      <w:r w:rsidRPr="00DC22C9">
        <w:rPr>
          <w:rFonts w:ascii="Times New Roman" w:hAnsi="Times New Roman" w:cs="Times New Roman"/>
          <w:szCs w:val="24"/>
        </w:rPr>
        <w:tab/>
      </w:r>
    </w:p>
    <w:bookmarkEnd w:id="3"/>
    <w:p w14:paraId="1D498121" w14:textId="48F7023E" w:rsidR="00F04873" w:rsidRPr="00DC22C9" w:rsidRDefault="00F04873" w:rsidP="00305389">
      <w:pPr>
        <w:pStyle w:val="ListParagraph"/>
        <w:numPr>
          <w:ilvl w:val="0"/>
          <w:numId w:val="15"/>
        </w:numPr>
        <w:spacing w:line="276" w:lineRule="auto"/>
        <w:ind w:left="709" w:hanging="349"/>
        <w:rPr>
          <w:rFonts w:ascii="Times New Roman" w:hAnsi="Times New Roman" w:cs="Times New Roman"/>
          <w:szCs w:val="24"/>
        </w:rPr>
      </w:pPr>
      <w:r w:rsidRPr="00DC22C9">
        <w:rPr>
          <w:rFonts w:ascii="Times New Roman" w:hAnsi="Times New Roman" w:cs="Times New Roman"/>
          <w:szCs w:val="24"/>
        </w:rPr>
        <w:t>Anexe la Propunerea Tehnică</w:t>
      </w:r>
      <w:r w:rsidRPr="00DC22C9">
        <w:rPr>
          <w:rFonts w:ascii="Times New Roman" w:hAnsi="Times New Roman" w:cs="Times New Roman"/>
          <w:szCs w:val="24"/>
        </w:rPr>
        <w:tab/>
      </w:r>
    </w:p>
    <w:p w14:paraId="16C3097C" w14:textId="3A887BF0" w:rsidR="00C77EAE" w:rsidRPr="00DC22C9" w:rsidRDefault="00C77EAE" w:rsidP="00305389">
      <w:pPr>
        <w:spacing w:line="276" w:lineRule="auto"/>
        <w:contextualSpacing/>
        <w:rPr>
          <w:rFonts w:ascii="Times New Roman" w:hAnsi="Times New Roman" w:cs="Times New Roman"/>
          <w:bCs/>
          <w:iCs/>
          <w:sz w:val="24"/>
          <w:szCs w:val="24"/>
        </w:rPr>
      </w:pPr>
      <w:r w:rsidRPr="00DC22C9">
        <w:rPr>
          <w:rFonts w:ascii="Times New Roman" w:hAnsi="Times New Roman" w:cs="Times New Roman"/>
          <w:bCs/>
          <w:iCs/>
          <w:sz w:val="24"/>
          <w:szCs w:val="24"/>
        </w:rPr>
        <w:br w:type="page"/>
      </w:r>
    </w:p>
    <w:p w14:paraId="4EF70ECF" w14:textId="2229AE2C" w:rsidR="00C77EAE" w:rsidRPr="00DC22C9" w:rsidRDefault="00C77EAE"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lastRenderedPageBreak/>
        <w:t>1.</w:t>
      </w:r>
      <w:r w:rsidRPr="00DC22C9">
        <w:rPr>
          <w:rFonts w:ascii="Times New Roman" w:hAnsi="Times New Roman" w:cs="Times New Roman"/>
          <w:b/>
          <w:bCs/>
          <w:sz w:val="24"/>
          <w:szCs w:val="24"/>
        </w:rPr>
        <w:tab/>
        <w:t>Metodologia de executare a lucrărilor</w:t>
      </w:r>
      <w:r w:rsidRPr="00DC22C9">
        <w:rPr>
          <w:rFonts w:ascii="Times New Roman" w:hAnsi="Times New Roman" w:cs="Times New Roman"/>
          <w:b/>
          <w:bCs/>
          <w:sz w:val="24"/>
          <w:szCs w:val="24"/>
        </w:rPr>
        <w:tab/>
      </w:r>
    </w:p>
    <w:p w14:paraId="7B87FE83" w14:textId="1570E52D" w:rsidR="004B0F89" w:rsidRPr="00DC22C9" w:rsidRDefault="004B0F89"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 xml:space="preserve">În acest capitol al Propunerii Tehnice </w:t>
      </w:r>
      <w:r w:rsidR="00C355D9" w:rsidRPr="00DC22C9">
        <w:rPr>
          <w:rFonts w:ascii="Times New Roman" w:hAnsi="Times New Roman" w:cs="Times New Roman"/>
          <w:iCs/>
          <w:sz w:val="24"/>
          <w:szCs w:val="24"/>
        </w:rPr>
        <w:t>se</w:t>
      </w:r>
      <w:r w:rsidRPr="00DC22C9">
        <w:rPr>
          <w:rFonts w:ascii="Times New Roman" w:hAnsi="Times New Roman" w:cs="Times New Roman"/>
          <w:iCs/>
          <w:sz w:val="24"/>
          <w:szCs w:val="24"/>
        </w:rPr>
        <w:t xml:space="preserve"> </w:t>
      </w:r>
      <w:r w:rsidR="00BA7262" w:rsidRPr="00DC22C9">
        <w:rPr>
          <w:rFonts w:ascii="Times New Roman" w:hAnsi="Times New Roman" w:cs="Times New Roman"/>
          <w:iCs/>
          <w:sz w:val="24"/>
          <w:szCs w:val="24"/>
        </w:rPr>
        <w:t>va</w:t>
      </w:r>
      <w:r w:rsidRPr="00DC22C9">
        <w:rPr>
          <w:rFonts w:ascii="Times New Roman" w:hAnsi="Times New Roman" w:cs="Times New Roman"/>
          <w:iCs/>
          <w:sz w:val="24"/>
          <w:szCs w:val="24"/>
        </w:rPr>
        <w:t xml:space="preserve"> document</w:t>
      </w:r>
      <w:r w:rsidR="00BA7262" w:rsidRPr="00DC22C9">
        <w:rPr>
          <w:rFonts w:ascii="Times New Roman" w:hAnsi="Times New Roman" w:cs="Times New Roman"/>
          <w:iCs/>
          <w:sz w:val="24"/>
          <w:szCs w:val="24"/>
        </w:rPr>
        <w:t>a</w:t>
      </w:r>
      <w:r w:rsidRPr="00DC22C9">
        <w:rPr>
          <w:rFonts w:ascii="Times New Roman" w:hAnsi="Times New Roman" w:cs="Times New Roman"/>
          <w:iCs/>
          <w:sz w:val="24"/>
          <w:szCs w:val="24"/>
        </w:rPr>
        <w:t xml:space="preserve"> metodologia de execuție a activităților solicitate a fi executate prin Contract, prin raportare la informațiile tehnice complete privind viitoarea lucrare și la cerințele tehnice, economice și tehnologice ale Beneficiarului, așa cum sunt acestea incluse în părțile scrise și părțile desenate ale Proiectului Tehnic.</w:t>
      </w:r>
    </w:p>
    <w:p w14:paraId="2B3BDBCE" w14:textId="5B1B4CA4" w:rsidR="004B0F89" w:rsidRPr="00DC22C9" w:rsidRDefault="004B0F89"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Se vor prezenta informațiile solicitate, și în forma solicitată, astfel încât să se demonstreze îndeplinirea obiectivelor asociate atribuirii Contractului, respectiv descrierea modului în care Ofertantul intenționează să execute toate activitățile solicitate prin Documentația de Atribuire astfel încât să fie asigurate condițiile ca lucrările să fie realizate la parametrii calitativi solicitați și să fie finalizate în termenul limită solicitat.</w:t>
      </w:r>
    </w:p>
    <w:p w14:paraId="12652F68" w14:textId="2F3A7319" w:rsidR="003E46CC" w:rsidRPr="00C7125C" w:rsidRDefault="004B0F89" w:rsidP="00305389">
      <w:pPr>
        <w:pStyle w:val="ListParagraph"/>
        <w:numPr>
          <w:ilvl w:val="0"/>
          <w:numId w:val="4"/>
        </w:numPr>
        <w:suppressAutoHyphens/>
        <w:autoSpaceDN w:val="0"/>
        <w:spacing w:line="276" w:lineRule="auto"/>
        <w:textAlignment w:val="baseline"/>
        <w:rPr>
          <w:rFonts w:ascii="Times New Roman" w:hAnsi="Times New Roman" w:cs="Times New Roman"/>
          <w:b/>
          <w:bCs/>
          <w:iCs/>
          <w:szCs w:val="24"/>
        </w:rPr>
      </w:pPr>
      <w:r w:rsidRPr="00DC22C9">
        <w:rPr>
          <w:rFonts w:ascii="Times New Roman" w:hAnsi="Times New Roman" w:cs="Times New Roman"/>
          <w:b/>
          <w:bCs/>
          <w:iCs/>
          <w:szCs w:val="24"/>
        </w:rPr>
        <w:t xml:space="preserve">înțelegerea contextului și scopului contractului </w:t>
      </w:r>
    </w:p>
    <w:p w14:paraId="0F211617" w14:textId="77777777" w:rsidR="00C7125C" w:rsidRPr="00C7125C" w:rsidRDefault="00C7125C" w:rsidP="00305389">
      <w:pPr>
        <w:autoSpaceDE w:val="0"/>
        <w:autoSpaceDN w:val="0"/>
        <w:adjustRightInd w:val="0"/>
        <w:spacing w:after="0" w:line="276" w:lineRule="auto"/>
        <w:contextualSpacing/>
        <w:rPr>
          <w:rFonts w:ascii="Times New Roman" w:hAnsi="Times New Roman"/>
          <w:color w:val="000000"/>
          <w:sz w:val="24"/>
          <w:szCs w:val="24"/>
        </w:rPr>
      </w:pPr>
      <w:r w:rsidRPr="00C7125C">
        <w:rPr>
          <w:rFonts w:ascii="Times New Roman" w:hAnsi="Times New Roman"/>
          <w:color w:val="000000"/>
          <w:sz w:val="24"/>
          <w:szCs w:val="24"/>
        </w:rPr>
        <w:t xml:space="preserve">Autoritatea Contractantă: COMUNA BALINȚ </w:t>
      </w:r>
    </w:p>
    <w:p w14:paraId="035917EC" w14:textId="77777777" w:rsidR="00C7125C" w:rsidRPr="00C7125C" w:rsidRDefault="00C7125C" w:rsidP="00305389">
      <w:pPr>
        <w:autoSpaceDE w:val="0"/>
        <w:autoSpaceDN w:val="0"/>
        <w:adjustRightInd w:val="0"/>
        <w:spacing w:after="0" w:line="276" w:lineRule="auto"/>
        <w:contextualSpacing/>
        <w:rPr>
          <w:rFonts w:ascii="Times New Roman" w:hAnsi="Times New Roman"/>
          <w:color w:val="000000"/>
          <w:sz w:val="24"/>
          <w:szCs w:val="24"/>
        </w:rPr>
      </w:pPr>
      <w:r w:rsidRPr="00C7125C">
        <w:rPr>
          <w:rFonts w:ascii="Times New Roman" w:hAnsi="Times New Roman"/>
          <w:color w:val="000000"/>
          <w:sz w:val="24"/>
          <w:szCs w:val="24"/>
        </w:rPr>
        <w:t>Cod fiscal: 4357970</w:t>
      </w:r>
    </w:p>
    <w:p w14:paraId="7CAC2A80" w14:textId="77777777" w:rsidR="00C7125C" w:rsidRPr="00C7125C" w:rsidRDefault="00C7125C" w:rsidP="00305389">
      <w:pPr>
        <w:autoSpaceDE w:val="0"/>
        <w:autoSpaceDN w:val="0"/>
        <w:adjustRightInd w:val="0"/>
        <w:spacing w:after="0" w:line="276" w:lineRule="auto"/>
        <w:contextualSpacing/>
        <w:rPr>
          <w:rFonts w:ascii="Times New Roman" w:hAnsi="Times New Roman"/>
          <w:color w:val="000000"/>
          <w:sz w:val="24"/>
          <w:szCs w:val="24"/>
        </w:rPr>
      </w:pPr>
      <w:r w:rsidRPr="00C7125C">
        <w:rPr>
          <w:rFonts w:ascii="Times New Roman" w:hAnsi="Times New Roman"/>
          <w:color w:val="000000"/>
          <w:sz w:val="24"/>
          <w:szCs w:val="24"/>
        </w:rPr>
        <w:t>Adresa: Comuna BALINȚ, Nr. 135, Județul Timiș</w:t>
      </w:r>
    </w:p>
    <w:p w14:paraId="546A567D" w14:textId="43D27A57" w:rsidR="00C7125C" w:rsidRPr="00C7125C" w:rsidRDefault="00C7125C" w:rsidP="00305389">
      <w:pPr>
        <w:autoSpaceDE w:val="0"/>
        <w:autoSpaceDN w:val="0"/>
        <w:adjustRightInd w:val="0"/>
        <w:spacing w:after="0" w:line="276" w:lineRule="auto"/>
        <w:contextualSpacing/>
        <w:rPr>
          <w:rFonts w:ascii="Times New Roman" w:hAnsi="Times New Roman"/>
          <w:color w:val="000000"/>
          <w:sz w:val="24"/>
          <w:szCs w:val="24"/>
        </w:rPr>
      </w:pPr>
      <w:r w:rsidRPr="00C7125C">
        <w:rPr>
          <w:rFonts w:ascii="Times New Roman" w:hAnsi="Times New Roman"/>
          <w:kern w:val="2"/>
          <w:sz w:val="24"/>
          <w:szCs w:val="24"/>
        </w:rPr>
        <w:t xml:space="preserve">Adresa corespondență: </w:t>
      </w:r>
      <w:r w:rsidRPr="00C7125C">
        <w:rPr>
          <w:rFonts w:ascii="Times New Roman" w:hAnsi="Times New Roman"/>
          <w:sz w:val="24"/>
          <w:szCs w:val="24"/>
        </w:rPr>
        <w:t>0256/333100</w:t>
      </w:r>
      <w:r w:rsidRPr="00C7125C">
        <w:rPr>
          <w:rFonts w:ascii="Times New Roman" w:hAnsi="Times New Roman"/>
          <w:kern w:val="2"/>
          <w:sz w:val="24"/>
          <w:szCs w:val="24"/>
        </w:rPr>
        <w:t xml:space="preserve">, e-mail: </w:t>
      </w:r>
      <w:hyperlink r:id="rId10" w:history="1">
        <w:r w:rsidRPr="00C7125C">
          <w:rPr>
            <w:rStyle w:val="Hyperlink"/>
            <w:rFonts w:ascii="Times New Roman" w:hAnsi="Times New Roman"/>
            <w:kern w:val="2"/>
            <w:sz w:val="24"/>
            <w:szCs w:val="24"/>
          </w:rPr>
          <w:t>primariabalint@yahoo.com</w:t>
        </w:r>
      </w:hyperlink>
    </w:p>
    <w:p w14:paraId="50891795" w14:textId="0B083F94" w:rsidR="009D76EA" w:rsidRPr="00C7125C" w:rsidRDefault="00DC22C9" w:rsidP="00305389">
      <w:pPr>
        <w:spacing w:before="240" w:line="276" w:lineRule="auto"/>
        <w:contextualSpacing/>
        <w:jc w:val="both"/>
        <w:rPr>
          <w:rFonts w:ascii="Times New Roman" w:hAnsi="Times New Roman" w:cs="Times New Roman"/>
          <w:b/>
          <w:sz w:val="24"/>
          <w:szCs w:val="24"/>
        </w:rPr>
      </w:pPr>
      <w:r w:rsidRPr="00C7125C">
        <w:rPr>
          <w:rFonts w:ascii="Times New Roman" w:hAnsi="Times New Roman" w:cs="Times New Roman"/>
          <w:sz w:val="24"/>
          <w:szCs w:val="24"/>
        </w:rPr>
        <w:t>Este</w:t>
      </w:r>
      <w:r w:rsidRPr="00C7125C">
        <w:rPr>
          <w:rFonts w:ascii="Times New Roman" w:hAnsi="Times New Roman" w:cs="Times New Roman"/>
          <w:spacing w:val="-4"/>
          <w:sz w:val="24"/>
          <w:szCs w:val="24"/>
        </w:rPr>
        <w:t xml:space="preserve"> </w:t>
      </w:r>
      <w:r w:rsidRPr="00C7125C">
        <w:rPr>
          <w:rFonts w:ascii="Times New Roman" w:hAnsi="Times New Roman" w:cs="Times New Roman"/>
          <w:sz w:val="24"/>
          <w:szCs w:val="24"/>
        </w:rPr>
        <w:t>necesar</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ca,</w:t>
      </w:r>
      <w:r w:rsidRPr="00C7125C">
        <w:rPr>
          <w:rFonts w:ascii="Times New Roman" w:hAnsi="Times New Roman" w:cs="Times New Roman"/>
          <w:spacing w:val="-5"/>
          <w:sz w:val="24"/>
          <w:szCs w:val="24"/>
        </w:rPr>
        <w:t xml:space="preserve"> </w:t>
      </w:r>
      <w:r w:rsidRPr="00C7125C">
        <w:rPr>
          <w:rFonts w:ascii="Times New Roman" w:hAnsi="Times New Roman" w:cs="Times New Roman"/>
          <w:sz w:val="24"/>
          <w:szCs w:val="24"/>
        </w:rPr>
        <w:t>încă</w:t>
      </w:r>
      <w:r w:rsidRPr="00C7125C">
        <w:rPr>
          <w:rFonts w:ascii="Times New Roman" w:hAnsi="Times New Roman" w:cs="Times New Roman"/>
          <w:spacing w:val="-6"/>
          <w:sz w:val="24"/>
          <w:szCs w:val="24"/>
        </w:rPr>
        <w:t xml:space="preserve"> </w:t>
      </w:r>
      <w:r w:rsidRPr="00C7125C">
        <w:rPr>
          <w:rFonts w:ascii="Times New Roman" w:hAnsi="Times New Roman" w:cs="Times New Roman"/>
          <w:sz w:val="24"/>
          <w:szCs w:val="24"/>
        </w:rPr>
        <w:t>de</w:t>
      </w:r>
      <w:r w:rsidRPr="00C7125C">
        <w:rPr>
          <w:rFonts w:ascii="Times New Roman" w:hAnsi="Times New Roman" w:cs="Times New Roman"/>
          <w:spacing w:val="-4"/>
          <w:sz w:val="24"/>
          <w:szCs w:val="24"/>
        </w:rPr>
        <w:t xml:space="preserve"> </w:t>
      </w:r>
      <w:r w:rsidRPr="00C7125C">
        <w:rPr>
          <w:rFonts w:ascii="Times New Roman" w:hAnsi="Times New Roman" w:cs="Times New Roman"/>
          <w:sz w:val="24"/>
          <w:szCs w:val="24"/>
        </w:rPr>
        <w:t>la</w:t>
      </w:r>
      <w:r w:rsidRPr="00C7125C">
        <w:rPr>
          <w:rFonts w:ascii="Times New Roman" w:hAnsi="Times New Roman" w:cs="Times New Roman"/>
          <w:spacing w:val="-6"/>
          <w:sz w:val="24"/>
          <w:szCs w:val="24"/>
        </w:rPr>
        <w:t xml:space="preserve"> </w:t>
      </w:r>
      <w:r w:rsidRPr="00C7125C">
        <w:rPr>
          <w:rFonts w:ascii="Times New Roman" w:hAnsi="Times New Roman" w:cs="Times New Roman"/>
          <w:sz w:val="24"/>
          <w:szCs w:val="24"/>
        </w:rPr>
        <w:t>început,</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participanții</w:t>
      </w:r>
      <w:r w:rsidRPr="00C7125C">
        <w:rPr>
          <w:rFonts w:ascii="Times New Roman" w:hAnsi="Times New Roman" w:cs="Times New Roman"/>
          <w:spacing w:val="-4"/>
          <w:sz w:val="24"/>
          <w:szCs w:val="24"/>
        </w:rPr>
        <w:t xml:space="preserve"> </w:t>
      </w:r>
      <w:r w:rsidRPr="00C7125C">
        <w:rPr>
          <w:rFonts w:ascii="Times New Roman" w:hAnsi="Times New Roman" w:cs="Times New Roman"/>
          <w:sz w:val="24"/>
          <w:szCs w:val="24"/>
        </w:rPr>
        <w:t>la</w:t>
      </w:r>
      <w:r w:rsidRPr="00C7125C">
        <w:rPr>
          <w:rFonts w:ascii="Times New Roman" w:hAnsi="Times New Roman" w:cs="Times New Roman"/>
          <w:spacing w:val="-6"/>
          <w:sz w:val="24"/>
          <w:szCs w:val="24"/>
        </w:rPr>
        <w:t xml:space="preserve"> </w:t>
      </w:r>
      <w:r w:rsidRPr="00C7125C">
        <w:rPr>
          <w:rFonts w:ascii="Times New Roman" w:hAnsi="Times New Roman" w:cs="Times New Roman"/>
          <w:sz w:val="24"/>
          <w:szCs w:val="24"/>
        </w:rPr>
        <w:t>această</w:t>
      </w:r>
      <w:r w:rsidRPr="00C7125C">
        <w:rPr>
          <w:rFonts w:ascii="Times New Roman" w:hAnsi="Times New Roman" w:cs="Times New Roman"/>
          <w:spacing w:val="-4"/>
          <w:sz w:val="24"/>
          <w:szCs w:val="24"/>
        </w:rPr>
        <w:t xml:space="preserve"> </w:t>
      </w:r>
      <w:r w:rsidRPr="00C7125C">
        <w:rPr>
          <w:rFonts w:ascii="Times New Roman" w:hAnsi="Times New Roman" w:cs="Times New Roman"/>
          <w:sz w:val="24"/>
          <w:szCs w:val="24"/>
        </w:rPr>
        <w:t>procedură</w:t>
      </w:r>
      <w:r w:rsidRPr="00C7125C">
        <w:rPr>
          <w:rFonts w:ascii="Times New Roman" w:hAnsi="Times New Roman" w:cs="Times New Roman"/>
          <w:spacing w:val="-4"/>
          <w:sz w:val="24"/>
          <w:szCs w:val="24"/>
        </w:rPr>
        <w:t xml:space="preserve"> </w:t>
      </w:r>
      <w:r w:rsidRPr="00C7125C">
        <w:rPr>
          <w:rFonts w:ascii="Times New Roman" w:hAnsi="Times New Roman" w:cs="Times New Roman"/>
          <w:sz w:val="24"/>
          <w:szCs w:val="24"/>
        </w:rPr>
        <w:t>să</w:t>
      </w:r>
      <w:r w:rsidRPr="00C7125C">
        <w:rPr>
          <w:rFonts w:ascii="Times New Roman" w:hAnsi="Times New Roman" w:cs="Times New Roman"/>
          <w:spacing w:val="-6"/>
          <w:sz w:val="24"/>
          <w:szCs w:val="24"/>
        </w:rPr>
        <w:t xml:space="preserve"> </w:t>
      </w:r>
      <w:bookmarkStart w:id="4" w:name="_bookmark5"/>
      <w:bookmarkEnd w:id="4"/>
      <w:r w:rsidRPr="00C7125C">
        <w:rPr>
          <w:rFonts w:ascii="Times New Roman" w:hAnsi="Times New Roman" w:cs="Times New Roman"/>
          <w:sz w:val="24"/>
          <w:szCs w:val="24"/>
        </w:rPr>
        <w:t>realizeze</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o</w:t>
      </w:r>
      <w:r w:rsidRPr="00C7125C">
        <w:rPr>
          <w:rFonts w:ascii="Times New Roman" w:hAnsi="Times New Roman" w:cs="Times New Roman"/>
          <w:spacing w:val="-5"/>
          <w:sz w:val="24"/>
          <w:szCs w:val="24"/>
        </w:rPr>
        <w:t xml:space="preserve"> </w:t>
      </w:r>
      <w:r w:rsidRPr="00C7125C">
        <w:rPr>
          <w:rFonts w:ascii="Times New Roman" w:hAnsi="Times New Roman" w:cs="Times New Roman"/>
          <w:sz w:val="24"/>
          <w:szCs w:val="24"/>
        </w:rPr>
        <w:t>informare clară, detaliată și corectă a tuturor documentelor, a amplasamentului, astfel încât să înțeleagă, încă de la primul pas, specificul și particularitățile realizării și finalizării în termenul contractat a tuturor activităților specifice obiectivului de investiții</w:t>
      </w:r>
      <w:r w:rsidR="00C7125C">
        <w:rPr>
          <w:rFonts w:ascii="Times New Roman" w:hAnsi="Times New Roman" w:cs="Times New Roman"/>
          <w:sz w:val="24"/>
          <w:szCs w:val="24"/>
        </w:rPr>
        <w:t xml:space="preserve"> </w:t>
      </w:r>
      <w:r w:rsidR="006276FB" w:rsidRPr="006276FB">
        <w:rPr>
          <w:rFonts w:ascii="Times New Roman" w:hAnsi="Times New Roman"/>
          <w:color w:val="000000"/>
          <w:sz w:val="24"/>
          <w:szCs w:val="24"/>
        </w:rPr>
        <w:t>Construire sală de sport în Balinț, județul Timiș</w:t>
      </w:r>
      <w:r w:rsidR="00C7125C" w:rsidRPr="006276FB">
        <w:rPr>
          <w:rFonts w:ascii="Times New Roman" w:hAnsi="Times New Roman"/>
          <w:color w:val="000000"/>
        </w:rPr>
        <w:t xml:space="preserve">. </w:t>
      </w:r>
    </w:p>
    <w:p w14:paraId="4998DE3F" w14:textId="13FE64D2" w:rsidR="00DC22C9" w:rsidRPr="00C7125C" w:rsidRDefault="00DC22C9" w:rsidP="00305389">
      <w:pPr>
        <w:spacing w:before="240" w:line="276" w:lineRule="auto"/>
        <w:contextualSpacing/>
        <w:jc w:val="both"/>
        <w:rPr>
          <w:rFonts w:ascii="Times New Roman" w:hAnsi="Times New Roman" w:cs="Times New Roman"/>
          <w:sz w:val="24"/>
          <w:szCs w:val="24"/>
        </w:rPr>
      </w:pPr>
      <w:r w:rsidRPr="00C7125C">
        <w:rPr>
          <w:rFonts w:ascii="Times New Roman" w:hAnsi="Times New Roman" w:cs="Times New Roman"/>
          <w:sz w:val="24"/>
          <w:szCs w:val="24"/>
        </w:rPr>
        <w:t>Astfel,</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Ofertantul are</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obligația</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de</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a</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analiza</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în</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detaliu</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toate aspectele</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și</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particularitățile ce țin de acest obiectiv de investiții, ținând cont de durata de implementare a proiectului, succesiunea</w:t>
      </w:r>
      <w:r w:rsidRPr="00C7125C">
        <w:rPr>
          <w:rFonts w:ascii="Times New Roman" w:hAnsi="Times New Roman" w:cs="Times New Roman"/>
          <w:spacing w:val="-5"/>
          <w:sz w:val="24"/>
          <w:szCs w:val="24"/>
        </w:rPr>
        <w:t xml:space="preserve"> </w:t>
      </w:r>
      <w:r w:rsidRPr="00C7125C">
        <w:rPr>
          <w:rFonts w:ascii="Times New Roman" w:hAnsi="Times New Roman" w:cs="Times New Roman"/>
          <w:sz w:val="24"/>
          <w:szCs w:val="24"/>
        </w:rPr>
        <w:t>logică</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și</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cronologică</w:t>
      </w:r>
      <w:r w:rsidRPr="00C7125C">
        <w:rPr>
          <w:rFonts w:ascii="Times New Roman" w:hAnsi="Times New Roman" w:cs="Times New Roman"/>
          <w:spacing w:val="-5"/>
          <w:sz w:val="24"/>
          <w:szCs w:val="24"/>
        </w:rPr>
        <w:t xml:space="preserve"> </w:t>
      </w:r>
      <w:r w:rsidRPr="00C7125C">
        <w:rPr>
          <w:rFonts w:ascii="Times New Roman" w:hAnsi="Times New Roman" w:cs="Times New Roman"/>
          <w:sz w:val="24"/>
          <w:szCs w:val="24"/>
        </w:rPr>
        <w:t>a</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tuturor</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activităților</w:t>
      </w:r>
      <w:r w:rsidRPr="00C7125C">
        <w:rPr>
          <w:rFonts w:ascii="Times New Roman" w:hAnsi="Times New Roman" w:cs="Times New Roman"/>
          <w:spacing w:val="-4"/>
          <w:sz w:val="24"/>
          <w:szCs w:val="24"/>
        </w:rPr>
        <w:t xml:space="preserve"> </w:t>
      </w:r>
      <w:r w:rsidRPr="00C7125C">
        <w:rPr>
          <w:rFonts w:ascii="Times New Roman" w:hAnsi="Times New Roman" w:cs="Times New Roman"/>
          <w:sz w:val="24"/>
          <w:szCs w:val="24"/>
        </w:rPr>
        <w:t>și</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de</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a</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lua</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toate</w:t>
      </w:r>
      <w:r w:rsidRPr="00C7125C">
        <w:rPr>
          <w:rFonts w:ascii="Times New Roman" w:hAnsi="Times New Roman" w:cs="Times New Roman"/>
          <w:spacing w:val="-2"/>
          <w:sz w:val="24"/>
          <w:szCs w:val="24"/>
        </w:rPr>
        <w:t xml:space="preserve"> </w:t>
      </w:r>
      <w:r w:rsidRPr="00C7125C">
        <w:rPr>
          <w:rFonts w:ascii="Times New Roman" w:hAnsi="Times New Roman" w:cs="Times New Roman"/>
          <w:sz w:val="24"/>
          <w:szCs w:val="24"/>
        </w:rPr>
        <w:t>măsurile</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necesare</w:t>
      </w:r>
      <w:r w:rsidRPr="00C7125C">
        <w:rPr>
          <w:rFonts w:ascii="Times New Roman" w:hAnsi="Times New Roman" w:cs="Times New Roman"/>
          <w:spacing w:val="-3"/>
          <w:sz w:val="24"/>
          <w:szCs w:val="24"/>
        </w:rPr>
        <w:t xml:space="preserve"> </w:t>
      </w:r>
      <w:r w:rsidRPr="00C7125C">
        <w:rPr>
          <w:rFonts w:ascii="Times New Roman" w:hAnsi="Times New Roman" w:cs="Times New Roman"/>
          <w:sz w:val="24"/>
          <w:szCs w:val="24"/>
        </w:rPr>
        <w:t>pentru eliminarea oricărei situații care:</w:t>
      </w:r>
    </w:p>
    <w:p w14:paraId="0892F0E1" w14:textId="77777777" w:rsidR="00DC22C9" w:rsidRPr="00C7125C" w:rsidRDefault="00DC22C9" w:rsidP="00305389">
      <w:pPr>
        <w:pStyle w:val="ListParagraph"/>
        <w:widowControl w:val="0"/>
        <w:numPr>
          <w:ilvl w:val="2"/>
          <w:numId w:val="30"/>
        </w:numPr>
        <w:tabs>
          <w:tab w:val="left" w:pos="1161"/>
        </w:tabs>
        <w:autoSpaceDE w:val="0"/>
        <w:autoSpaceDN w:val="0"/>
        <w:spacing w:before="0" w:line="276" w:lineRule="auto"/>
        <w:ind w:left="1161" w:hanging="360"/>
        <w:rPr>
          <w:rFonts w:ascii="Times New Roman" w:hAnsi="Times New Roman" w:cs="Times New Roman"/>
          <w:szCs w:val="24"/>
        </w:rPr>
      </w:pPr>
      <w:r w:rsidRPr="00C7125C">
        <w:rPr>
          <w:rFonts w:ascii="Times New Roman" w:hAnsi="Times New Roman" w:cs="Times New Roman"/>
          <w:szCs w:val="24"/>
        </w:rPr>
        <w:t>poate</w:t>
      </w:r>
      <w:r w:rsidRPr="00C7125C">
        <w:rPr>
          <w:rFonts w:ascii="Times New Roman" w:hAnsi="Times New Roman" w:cs="Times New Roman"/>
          <w:spacing w:val="-3"/>
          <w:szCs w:val="24"/>
        </w:rPr>
        <w:t xml:space="preserve"> </w:t>
      </w:r>
      <w:r w:rsidRPr="00C7125C">
        <w:rPr>
          <w:rFonts w:ascii="Times New Roman" w:hAnsi="Times New Roman" w:cs="Times New Roman"/>
          <w:szCs w:val="24"/>
        </w:rPr>
        <w:t>limita</w:t>
      </w:r>
      <w:r w:rsidRPr="00C7125C">
        <w:rPr>
          <w:rFonts w:ascii="Times New Roman" w:hAnsi="Times New Roman" w:cs="Times New Roman"/>
          <w:spacing w:val="-6"/>
          <w:szCs w:val="24"/>
        </w:rPr>
        <w:t xml:space="preserve"> </w:t>
      </w:r>
      <w:r w:rsidRPr="00C7125C">
        <w:rPr>
          <w:rFonts w:ascii="Times New Roman" w:hAnsi="Times New Roman" w:cs="Times New Roman"/>
          <w:szCs w:val="24"/>
        </w:rPr>
        <w:t>posibilitățile</w:t>
      </w:r>
      <w:r w:rsidRPr="00C7125C">
        <w:rPr>
          <w:rFonts w:ascii="Times New Roman" w:hAnsi="Times New Roman" w:cs="Times New Roman"/>
          <w:spacing w:val="-5"/>
          <w:szCs w:val="24"/>
        </w:rPr>
        <w:t xml:space="preserve"> </w:t>
      </w:r>
      <w:r w:rsidRPr="00C7125C">
        <w:rPr>
          <w:rFonts w:ascii="Times New Roman" w:hAnsi="Times New Roman" w:cs="Times New Roman"/>
          <w:szCs w:val="24"/>
        </w:rPr>
        <w:t>de</w:t>
      </w:r>
      <w:r w:rsidRPr="00C7125C">
        <w:rPr>
          <w:rFonts w:ascii="Times New Roman" w:hAnsi="Times New Roman" w:cs="Times New Roman"/>
          <w:spacing w:val="-4"/>
          <w:szCs w:val="24"/>
        </w:rPr>
        <w:t xml:space="preserve"> </w:t>
      </w:r>
      <w:r w:rsidRPr="00C7125C">
        <w:rPr>
          <w:rFonts w:ascii="Times New Roman" w:hAnsi="Times New Roman" w:cs="Times New Roman"/>
          <w:szCs w:val="24"/>
        </w:rPr>
        <w:t>realizare</w:t>
      </w:r>
      <w:r w:rsidRPr="00C7125C">
        <w:rPr>
          <w:rFonts w:ascii="Times New Roman" w:hAnsi="Times New Roman" w:cs="Times New Roman"/>
          <w:spacing w:val="-3"/>
          <w:szCs w:val="24"/>
        </w:rPr>
        <w:t xml:space="preserve"> </w:t>
      </w:r>
      <w:r w:rsidRPr="00C7125C">
        <w:rPr>
          <w:rFonts w:ascii="Times New Roman" w:hAnsi="Times New Roman" w:cs="Times New Roman"/>
          <w:szCs w:val="24"/>
        </w:rPr>
        <w:t>a</w:t>
      </w:r>
      <w:r w:rsidRPr="00C7125C">
        <w:rPr>
          <w:rFonts w:ascii="Times New Roman" w:hAnsi="Times New Roman" w:cs="Times New Roman"/>
          <w:spacing w:val="-6"/>
          <w:szCs w:val="24"/>
        </w:rPr>
        <w:t xml:space="preserve"> </w:t>
      </w:r>
      <w:r w:rsidRPr="00C7125C">
        <w:rPr>
          <w:rFonts w:ascii="Times New Roman" w:hAnsi="Times New Roman" w:cs="Times New Roman"/>
          <w:szCs w:val="24"/>
        </w:rPr>
        <w:t>obiectivelor</w:t>
      </w:r>
      <w:r w:rsidRPr="00C7125C">
        <w:rPr>
          <w:rFonts w:ascii="Times New Roman" w:hAnsi="Times New Roman" w:cs="Times New Roman"/>
          <w:spacing w:val="-5"/>
          <w:szCs w:val="24"/>
        </w:rPr>
        <w:t xml:space="preserve"> </w:t>
      </w:r>
      <w:r w:rsidRPr="00C7125C">
        <w:rPr>
          <w:rFonts w:ascii="Times New Roman" w:hAnsi="Times New Roman" w:cs="Times New Roman"/>
          <w:spacing w:val="-2"/>
          <w:szCs w:val="24"/>
        </w:rPr>
        <w:t>propuse;</w:t>
      </w:r>
    </w:p>
    <w:p w14:paraId="082FA0FD" w14:textId="77777777" w:rsidR="00DC22C9" w:rsidRPr="00C7125C" w:rsidRDefault="00DC22C9" w:rsidP="00305389">
      <w:pPr>
        <w:pStyle w:val="ListParagraph"/>
        <w:widowControl w:val="0"/>
        <w:numPr>
          <w:ilvl w:val="2"/>
          <w:numId w:val="30"/>
        </w:numPr>
        <w:tabs>
          <w:tab w:val="left" w:pos="1161"/>
        </w:tabs>
        <w:autoSpaceDE w:val="0"/>
        <w:autoSpaceDN w:val="0"/>
        <w:spacing w:before="0" w:line="276" w:lineRule="auto"/>
        <w:ind w:left="1161" w:right="909" w:hanging="360"/>
        <w:rPr>
          <w:rFonts w:ascii="Times New Roman" w:hAnsi="Times New Roman" w:cs="Times New Roman"/>
          <w:szCs w:val="24"/>
        </w:rPr>
      </w:pPr>
      <w:r w:rsidRPr="00C7125C">
        <w:rPr>
          <w:rFonts w:ascii="Times New Roman" w:hAnsi="Times New Roman" w:cs="Times New Roman"/>
          <w:szCs w:val="24"/>
        </w:rPr>
        <w:t>ar</w:t>
      </w:r>
      <w:r w:rsidRPr="00C7125C">
        <w:rPr>
          <w:rFonts w:ascii="Times New Roman" w:hAnsi="Times New Roman" w:cs="Times New Roman"/>
          <w:spacing w:val="-4"/>
          <w:szCs w:val="24"/>
        </w:rPr>
        <w:t xml:space="preserve"> </w:t>
      </w:r>
      <w:r w:rsidRPr="00C7125C">
        <w:rPr>
          <w:rFonts w:ascii="Times New Roman" w:hAnsi="Times New Roman" w:cs="Times New Roman"/>
          <w:szCs w:val="24"/>
        </w:rPr>
        <w:t>putea</w:t>
      </w:r>
      <w:r w:rsidRPr="00C7125C">
        <w:rPr>
          <w:rFonts w:ascii="Times New Roman" w:hAnsi="Times New Roman" w:cs="Times New Roman"/>
          <w:spacing w:val="-6"/>
          <w:szCs w:val="24"/>
        </w:rPr>
        <w:t xml:space="preserve"> </w:t>
      </w:r>
      <w:r w:rsidRPr="00C7125C">
        <w:rPr>
          <w:rFonts w:ascii="Times New Roman" w:hAnsi="Times New Roman" w:cs="Times New Roman"/>
          <w:szCs w:val="24"/>
        </w:rPr>
        <w:t>constitui</w:t>
      </w:r>
      <w:r w:rsidRPr="00C7125C">
        <w:rPr>
          <w:rFonts w:ascii="Times New Roman" w:hAnsi="Times New Roman" w:cs="Times New Roman"/>
          <w:spacing w:val="-5"/>
          <w:szCs w:val="24"/>
        </w:rPr>
        <w:t xml:space="preserve"> </w:t>
      </w:r>
      <w:r w:rsidRPr="00C7125C">
        <w:rPr>
          <w:rFonts w:ascii="Times New Roman" w:hAnsi="Times New Roman" w:cs="Times New Roman"/>
          <w:szCs w:val="24"/>
        </w:rPr>
        <w:t>o</w:t>
      </w:r>
      <w:r w:rsidRPr="00C7125C">
        <w:rPr>
          <w:rFonts w:ascii="Times New Roman" w:hAnsi="Times New Roman" w:cs="Times New Roman"/>
          <w:spacing w:val="-5"/>
          <w:szCs w:val="24"/>
        </w:rPr>
        <w:t xml:space="preserve"> </w:t>
      </w:r>
      <w:r w:rsidRPr="00C7125C">
        <w:rPr>
          <w:rFonts w:ascii="Times New Roman" w:hAnsi="Times New Roman" w:cs="Times New Roman"/>
          <w:szCs w:val="24"/>
        </w:rPr>
        <w:t>amenințare</w:t>
      </w:r>
      <w:r w:rsidRPr="00C7125C">
        <w:rPr>
          <w:rFonts w:ascii="Times New Roman" w:hAnsi="Times New Roman" w:cs="Times New Roman"/>
          <w:spacing w:val="-5"/>
          <w:szCs w:val="24"/>
        </w:rPr>
        <w:t xml:space="preserve"> </w:t>
      </w:r>
      <w:r w:rsidRPr="00C7125C">
        <w:rPr>
          <w:rFonts w:ascii="Times New Roman" w:hAnsi="Times New Roman" w:cs="Times New Roman"/>
          <w:szCs w:val="24"/>
        </w:rPr>
        <w:t>în</w:t>
      </w:r>
      <w:r w:rsidRPr="00C7125C">
        <w:rPr>
          <w:rFonts w:ascii="Times New Roman" w:hAnsi="Times New Roman" w:cs="Times New Roman"/>
          <w:spacing w:val="-5"/>
          <w:szCs w:val="24"/>
        </w:rPr>
        <w:t xml:space="preserve"> </w:t>
      </w:r>
      <w:r w:rsidRPr="00C7125C">
        <w:rPr>
          <w:rFonts w:ascii="Times New Roman" w:hAnsi="Times New Roman" w:cs="Times New Roman"/>
          <w:szCs w:val="24"/>
        </w:rPr>
        <w:t>atingerea</w:t>
      </w:r>
      <w:r w:rsidRPr="00C7125C">
        <w:rPr>
          <w:rFonts w:ascii="Times New Roman" w:hAnsi="Times New Roman" w:cs="Times New Roman"/>
          <w:spacing w:val="-5"/>
          <w:szCs w:val="24"/>
        </w:rPr>
        <w:t xml:space="preserve"> </w:t>
      </w:r>
      <w:r w:rsidRPr="00C7125C">
        <w:rPr>
          <w:rFonts w:ascii="Times New Roman" w:hAnsi="Times New Roman" w:cs="Times New Roman"/>
          <w:szCs w:val="24"/>
        </w:rPr>
        <w:t>realizării</w:t>
      </w:r>
      <w:r w:rsidRPr="00C7125C">
        <w:rPr>
          <w:rFonts w:ascii="Times New Roman" w:hAnsi="Times New Roman" w:cs="Times New Roman"/>
          <w:spacing w:val="-5"/>
          <w:szCs w:val="24"/>
        </w:rPr>
        <w:t xml:space="preserve"> </w:t>
      </w:r>
      <w:r w:rsidRPr="00C7125C">
        <w:rPr>
          <w:rFonts w:ascii="Times New Roman" w:hAnsi="Times New Roman" w:cs="Times New Roman"/>
          <w:szCs w:val="24"/>
        </w:rPr>
        <w:t>și</w:t>
      </w:r>
      <w:r w:rsidRPr="00C7125C">
        <w:rPr>
          <w:rFonts w:ascii="Times New Roman" w:hAnsi="Times New Roman" w:cs="Times New Roman"/>
          <w:spacing w:val="-5"/>
          <w:szCs w:val="24"/>
        </w:rPr>
        <w:t xml:space="preserve"> </w:t>
      </w:r>
      <w:r w:rsidRPr="00C7125C">
        <w:rPr>
          <w:rFonts w:ascii="Times New Roman" w:hAnsi="Times New Roman" w:cs="Times New Roman"/>
          <w:szCs w:val="24"/>
        </w:rPr>
        <w:t>finalizării</w:t>
      </w:r>
      <w:r w:rsidRPr="00C7125C">
        <w:rPr>
          <w:rFonts w:ascii="Times New Roman" w:hAnsi="Times New Roman" w:cs="Times New Roman"/>
          <w:spacing w:val="-5"/>
          <w:szCs w:val="24"/>
        </w:rPr>
        <w:t xml:space="preserve"> </w:t>
      </w:r>
      <w:r w:rsidRPr="00C7125C">
        <w:rPr>
          <w:rFonts w:ascii="Times New Roman" w:hAnsi="Times New Roman" w:cs="Times New Roman"/>
          <w:szCs w:val="24"/>
        </w:rPr>
        <w:t>obiectivului</w:t>
      </w:r>
      <w:r w:rsidRPr="00C7125C">
        <w:rPr>
          <w:rFonts w:ascii="Times New Roman" w:hAnsi="Times New Roman" w:cs="Times New Roman"/>
          <w:spacing w:val="-5"/>
          <w:szCs w:val="24"/>
        </w:rPr>
        <w:t xml:space="preserve"> </w:t>
      </w:r>
      <w:r w:rsidRPr="00C7125C">
        <w:rPr>
          <w:rFonts w:ascii="Times New Roman" w:hAnsi="Times New Roman" w:cs="Times New Roman"/>
          <w:szCs w:val="24"/>
        </w:rPr>
        <w:t>de</w:t>
      </w:r>
      <w:r w:rsidRPr="00C7125C">
        <w:rPr>
          <w:rFonts w:ascii="Times New Roman" w:hAnsi="Times New Roman" w:cs="Times New Roman"/>
          <w:spacing w:val="-5"/>
          <w:szCs w:val="24"/>
        </w:rPr>
        <w:t xml:space="preserve"> </w:t>
      </w:r>
      <w:r w:rsidRPr="00C7125C">
        <w:rPr>
          <w:rFonts w:ascii="Times New Roman" w:hAnsi="Times New Roman" w:cs="Times New Roman"/>
          <w:szCs w:val="24"/>
        </w:rPr>
        <w:t>investiții în termenul contractat.</w:t>
      </w:r>
    </w:p>
    <w:p w14:paraId="3A6C023D" w14:textId="77777777" w:rsidR="00C9308C" w:rsidRPr="00DC22C9" w:rsidRDefault="00C9308C" w:rsidP="00305389">
      <w:pPr>
        <w:spacing w:line="276" w:lineRule="auto"/>
        <w:contextualSpacing/>
        <w:jc w:val="both"/>
        <w:rPr>
          <w:rFonts w:ascii="Times New Roman" w:hAnsi="Times New Roman" w:cs="Times New Roman"/>
          <w:iCs/>
          <w:sz w:val="24"/>
          <w:szCs w:val="24"/>
        </w:rPr>
      </w:pPr>
    </w:p>
    <w:p w14:paraId="78EF197E" w14:textId="19C40838" w:rsidR="00C73DE6" w:rsidRDefault="00880B99" w:rsidP="00305389">
      <w:pPr>
        <w:pStyle w:val="ListParagraph"/>
        <w:numPr>
          <w:ilvl w:val="0"/>
          <w:numId w:val="4"/>
        </w:numPr>
        <w:suppressAutoHyphens/>
        <w:autoSpaceDN w:val="0"/>
        <w:spacing w:line="276" w:lineRule="auto"/>
        <w:textAlignment w:val="baseline"/>
        <w:rPr>
          <w:rFonts w:ascii="Times New Roman" w:hAnsi="Times New Roman" w:cs="Times New Roman"/>
          <w:b/>
          <w:bCs/>
          <w:iCs/>
          <w:szCs w:val="24"/>
        </w:rPr>
      </w:pPr>
      <w:r w:rsidRPr="00DC22C9">
        <w:rPr>
          <w:rFonts w:ascii="Times New Roman" w:hAnsi="Times New Roman" w:cs="Times New Roman"/>
          <w:b/>
          <w:bCs/>
          <w:iCs/>
          <w:szCs w:val="24"/>
        </w:rPr>
        <w:t>abordarea generală și coordonarea activităților;</w:t>
      </w:r>
    </w:p>
    <w:p w14:paraId="4B50541B" w14:textId="28AE4836" w:rsidR="00550F9F" w:rsidRPr="00550F9F" w:rsidRDefault="00550F9F" w:rsidP="00305389">
      <w:pPr>
        <w:pStyle w:val="BodyText"/>
        <w:spacing w:line="276" w:lineRule="auto"/>
        <w:contextualSpacing/>
        <w:rPr>
          <w:rFonts w:ascii="Times New Roman" w:hAnsi="Times New Roman" w:cs="Times New Roman"/>
          <w:iCs/>
          <w:lang w:val="en-US"/>
        </w:rPr>
      </w:pPr>
      <w:r>
        <w:rPr>
          <w:rFonts w:ascii="Times New Roman" w:hAnsi="Times New Roman" w:cs="Times New Roman"/>
          <w:iCs/>
          <w:lang w:val="en-US"/>
        </w:rPr>
        <w:t xml:space="preserve">Se </w:t>
      </w:r>
      <w:proofErr w:type="spellStart"/>
      <w:r>
        <w:rPr>
          <w:rFonts w:ascii="Times New Roman" w:hAnsi="Times New Roman" w:cs="Times New Roman"/>
          <w:iCs/>
          <w:lang w:val="en-US"/>
        </w:rPr>
        <w:t>va</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prezenta</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d</w:t>
      </w:r>
      <w:r w:rsidRPr="00550F9F">
        <w:rPr>
          <w:rFonts w:ascii="Times New Roman" w:hAnsi="Times New Roman" w:cs="Times New Roman"/>
          <w:iCs/>
          <w:lang w:val="en-US"/>
        </w:rPr>
        <w:t>escriere</w:t>
      </w:r>
      <w:r>
        <w:rPr>
          <w:rFonts w:ascii="Times New Roman" w:hAnsi="Times New Roman" w:cs="Times New Roman"/>
          <w:iCs/>
          <w:lang w:val="en-US"/>
        </w:rPr>
        <w:t>a</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succintă</w:t>
      </w:r>
      <w:proofErr w:type="spellEnd"/>
      <w:r w:rsidRPr="00550F9F">
        <w:rPr>
          <w:rFonts w:ascii="Times New Roman" w:hAnsi="Times New Roman" w:cs="Times New Roman"/>
          <w:iCs/>
          <w:lang w:val="en-US"/>
        </w:rPr>
        <w:t xml:space="preserve"> </w:t>
      </w:r>
      <w:proofErr w:type="gramStart"/>
      <w:r w:rsidRPr="00550F9F">
        <w:rPr>
          <w:rFonts w:ascii="Times New Roman" w:hAnsi="Times New Roman" w:cs="Times New Roman"/>
          <w:iCs/>
          <w:lang w:val="en-US"/>
        </w:rPr>
        <w:t>a</w:t>
      </w:r>
      <w:proofErr w:type="gram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obiectului</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lucrărilor</w:t>
      </w:r>
      <w:proofErr w:type="spellEnd"/>
      <w:r w:rsidRPr="00550F9F">
        <w:rPr>
          <w:rFonts w:ascii="Times New Roman" w:hAnsi="Times New Roman" w:cs="Times New Roman"/>
          <w:iCs/>
          <w:lang w:val="en-US"/>
        </w:rPr>
        <w:t xml:space="preserve">, din care </w:t>
      </w:r>
      <w:proofErr w:type="spellStart"/>
      <w:r w:rsidRPr="00550F9F">
        <w:rPr>
          <w:rFonts w:ascii="Times New Roman" w:hAnsi="Times New Roman" w:cs="Times New Roman"/>
          <w:iCs/>
          <w:lang w:val="en-US"/>
        </w:rPr>
        <w:t>să</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rezulte</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că</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ofertantul</w:t>
      </w:r>
      <w:proofErr w:type="spellEnd"/>
      <w:r w:rsidRPr="00550F9F">
        <w:rPr>
          <w:rFonts w:ascii="Times New Roman" w:hAnsi="Times New Roman" w:cs="Times New Roman"/>
          <w:iCs/>
          <w:lang w:val="en-US"/>
        </w:rPr>
        <w:t xml:space="preserve"> a </w:t>
      </w:r>
      <w:proofErr w:type="spellStart"/>
      <w:r w:rsidRPr="00550F9F">
        <w:rPr>
          <w:rFonts w:ascii="Times New Roman" w:hAnsi="Times New Roman" w:cs="Times New Roman"/>
          <w:iCs/>
          <w:lang w:val="en-US"/>
        </w:rPr>
        <w:t>înțeles</w:t>
      </w:r>
      <w:proofErr w:type="spellEnd"/>
      <w:r w:rsidRPr="00550F9F">
        <w:rPr>
          <w:rFonts w:ascii="Times New Roman" w:hAnsi="Times New Roman" w:cs="Times New Roman"/>
          <w:iCs/>
          <w:lang w:val="en-US"/>
        </w:rPr>
        <w:t>:</w:t>
      </w:r>
    </w:p>
    <w:p w14:paraId="63B771F6" w14:textId="08B95506" w:rsidR="00550F9F" w:rsidRPr="00550F9F" w:rsidRDefault="00550F9F" w:rsidP="00305389">
      <w:pPr>
        <w:pStyle w:val="BodyText"/>
        <w:numPr>
          <w:ilvl w:val="0"/>
          <w:numId w:val="38"/>
        </w:numPr>
        <w:spacing w:line="276" w:lineRule="auto"/>
        <w:contextualSpacing/>
        <w:rPr>
          <w:rFonts w:ascii="Times New Roman" w:hAnsi="Times New Roman" w:cs="Times New Roman"/>
          <w:iCs/>
          <w:lang w:val="en-US"/>
        </w:rPr>
      </w:pPr>
      <w:r w:rsidRPr="00550F9F">
        <w:rPr>
          <w:rFonts w:ascii="Times New Roman" w:hAnsi="Times New Roman" w:cs="Times New Roman"/>
          <w:iCs/>
          <w:lang w:val="en-US"/>
        </w:rPr>
        <w:t xml:space="preserve">natura </w:t>
      </w:r>
      <w:proofErr w:type="spellStart"/>
      <w:r w:rsidRPr="00550F9F">
        <w:rPr>
          <w:rFonts w:ascii="Times New Roman" w:hAnsi="Times New Roman" w:cs="Times New Roman"/>
          <w:iCs/>
          <w:lang w:val="en-US"/>
        </w:rPr>
        <w:t>lucrărilor</w:t>
      </w:r>
      <w:proofErr w:type="spellEnd"/>
      <w:r w:rsidRPr="00550F9F">
        <w:rPr>
          <w:rFonts w:ascii="Times New Roman" w:hAnsi="Times New Roman" w:cs="Times New Roman"/>
          <w:iCs/>
          <w:lang w:val="en-US"/>
        </w:rPr>
        <w:t>,</w:t>
      </w:r>
    </w:p>
    <w:p w14:paraId="0F9BE8A0" w14:textId="77777777" w:rsidR="00550F9F" w:rsidRPr="00550F9F" w:rsidRDefault="00550F9F" w:rsidP="00305389">
      <w:pPr>
        <w:pStyle w:val="BodyText"/>
        <w:numPr>
          <w:ilvl w:val="0"/>
          <w:numId w:val="38"/>
        </w:numPr>
        <w:spacing w:line="276" w:lineRule="auto"/>
        <w:contextualSpacing/>
        <w:rPr>
          <w:rFonts w:ascii="Times New Roman" w:hAnsi="Times New Roman" w:cs="Times New Roman"/>
          <w:iCs/>
          <w:lang w:val="en-US"/>
        </w:rPr>
      </w:pPr>
      <w:proofErr w:type="spellStart"/>
      <w:r w:rsidRPr="00550F9F">
        <w:rPr>
          <w:rFonts w:ascii="Times New Roman" w:hAnsi="Times New Roman" w:cs="Times New Roman"/>
          <w:iCs/>
          <w:lang w:val="en-US"/>
        </w:rPr>
        <w:t>etapele</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principale</w:t>
      </w:r>
      <w:proofErr w:type="spellEnd"/>
      <w:r w:rsidRPr="00550F9F">
        <w:rPr>
          <w:rFonts w:ascii="Times New Roman" w:hAnsi="Times New Roman" w:cs="Times New Roman"/>
          <w:iCs/>
          <w:lang w:val="en-US"/>
        </w:rPr>
        <w:t xml:space="preserve"> de </w:t>
      </w:r>
      <w:proofErr w:type="spellStart"/>
      <w:r w:rsidRPr="00550F9F">
        <w:rPr>
          <w:rFonts w:ascii="Times New Roman" w:hAnsi="Times New Roman" w:cs="Times New Roman"/>
          <w:iCs/>
          <w:lang w:val="en-US"/>
        </w:rPr>
        <w:t>execuție</w:t>
      </w:r>
      <w:proofErr w:type="spellEnd"/>
      <w:r w:rsidRPr="00550F9F">
        <w:rPr>
          <w:rFonts w:ascii="Times New Roman" w:hAnsi="Times New Roman" w:cs="Times New Roman"/>
          <w:iCs/>
          <w:lang w:val="en-US"/>
        </w:rPr>
        <w:t>,</w:t>
      </w:r>
    </w:p>
    <w:p w14:paraId="6B37F812" w14:textId="77777777" w:rsidR="00550F9F" w:rsidRPr="00550F9F" w:rsidRDefault="00550F9F" w:rsidP="00305389">
      <w:pPr>
        <w:pStyle w:val="BodyText"/>
        <w:numPr>
          <w:ilvl w:val="0"/>
          <w:numId w:val="38"/>
        </w:numPr>
        <w:spacing w:line="276" w:lineRule="auto"/>
        <w:contextualSpacing/>
        <w:rPr>
          <w:rFonts w:ascii="Times New Roman" w:hAnsi="Times New Roman" w:cs="Times New Roman"/>
          <w:iCs/>
          <w:lang w:val="en-US"/>
        </w:rPr>
      </w:pPr>
      <w:proofErr w:type="spellStart"/>
      <w:r w:rsidRPr="00550F9F">
        <w:rPr>
          <w:rFonts w:ascii="Times New Roman" w:hAnsi="Times New Roman" w:cs="Times New Roman"/>
          <w:iCs/>
          <w:lang w:val="en-US"/>
        </w:rPr>
        <w:t>condițiile</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specifice</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amplasamentului</w:t>
      </w:r>
      <w:proofErr w:type="spellEnd"/>
      <w:r w:rsidRPr="00550F9F">
        <w:rPr>
          <w:rFonts w:ascii="Times New Roman" w:hAnsi="Times New Roman" w:cs="Times New Roman"/>
          <w:iCs/>
          <w:lang w:val="en-US"/>
        </w:rPr>
        <w:t>,</w:t>
      </w:r>
    </w:p>
    <w:p w14:paraId="5BD7F941" w14:textId="4585BFED" w:rsidR="00925128" w:rsidRPr="00550F9F" w:rsidRDefault="00550F9F" w:rsidP="00305389">
      <w:pPr>
        <w:pStyle w:val="BodyText"/>
        <w:numPr>
          <w:ilvl w:val="0"/>
          <w:numId w:val="38"/>
        </w:numPr>
        <w:spacing w:line="276" w:lineRule="auto"/>
        <w:contextualSpacing/>
        <w:rPr>
          <w:rFonts w:ascii="Times New Roman" w:hAnsi="Times New Roman" w:cs="Times New Roman"/>
          <w:iCs/>
          <w:lang w:val="en-US"/>
        </w:rPr>
      </w:pPr>
      <w:proofErr w:type="spellStart"/>
      <w:r w:rsidRPr="00550F9F">
        <w:rPr>
          <w:rFonts w:ascii="Times New Roman" w:hAnsi="Times New Roman" w:cs="Times New Roman"/>
          <w:iCs/>
          <w:lang w:val="en-US"/>
        </w:rPr>
        <w:t>relația</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dintre</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lucrările</w:t>
      </w:r>
      <w:proofErr w:type="spellEnd"/>
      <w:r w:rsidRPr="00550F9F">
        <w:rPr>
          <w:rFonts w:ascii="Times New Roman" w:hAnsi="Times New Roman" w:cs="Times New Roman"/>
          <w:iCs/>
          <w:lang w:val="en-US"/>
        </w:rPr>
        <w:t xml:space="preserve"> de </w:t>
      </w:r>
      <w:proofErr w:type="spellStart"/>
      <w:r w:rsidR="00C7125C">
        <w:rPr>
          <w:rFonts w:ascii="Times New Roman" w:hAnsi="Times New Roman" w:cs="Times New Roman"/>
          <w:iCs/>
          <w:lang w:val="en-US"/>
        </w:rPr>
        <w:t>desfacere</w:t>
      </w:r>
      <w:proofErr w:type="spellEnd"/>
      <w:r w:rsidR="00C7125C">
        <w:rPr>
          <w:rFonts w:ascii="Times New Roman" w:hAnsi="Times New Roman" w:cs="Times New Roman"/>
          <w:iCs/>
          <w:lang w:val="en-US"/>
        </w:rPr>
        <w:t xml:space="preserve"> a </w:t>
      </w:r>
      <w:proofErr w:type="spellStart"/>
      <w:r w:rsidR="00C7125C">
        <w:rPr>
          <w:rFonts w:ascii="Times New Roman" w:hAnsi="Times New Roman" w:cs="Times New Roman"/>
          <w:iCs/>
          <w:lang w:val="en-US"/>
        </w:rPr>
        <w:t>lucrărilor</w:t>
      </w:r>
      <w:proofErr w:type="spellEnd"/>
      <w:r w:rsidR="00C7125C">
        <w:rPr>
          <w:rFonts w:ascii="Times New Roman" w:hAnsi="Times New Roman" w:cs="Times New Roman"/>
          <w:iCs/>
          <w:lang w:val="en-US"/>
        </w:rPr>
        <w:t xml:space="preserve"> </w:t>
      </w:r>
      <w:proofErr w:type="spellStart"/>
      <w:r w:rsidR="00C7125C">
        <w:rPr>
          <w:rFonts w:ascii="Times New Roman" w:hAnsi="Times New Roman" w:cs="Times New Roman"/>
          <w:iCs/>
          <w:lang w:val="en-US"/>
        </w:rPr>
        <w:t>efectuate</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și</w:t>
      </w:r>
      <w:proofErr w:type="spellEnd"/>
      <w:r w:rsidRPr="00550F9F">
        <w:rPr>
          <w:rFonts w:ascii="Times New Roman" w:hAnsi="Times New Roman" w:cs="Times New Roman"/>
          <w:iCs/>
          <w:lang w:val="en-US"/>
        </w:rPr>
        <w:t xml:space="preserve"> </w:t>
      </w:r>
      <w:proofErr w:type="spellStart"/>
      <w:r w:rsidRPr="00550F9F">
        <w:rPr>
          <w:rFonts w:ascii="Times New Roman" w:hAnsi="Times New Roman" w:cs="Times New Roman"/>
          <w:iCs/>
          <w:lang w:val="en-US"/>
        </w:rPr>
        <w:t>cele</w:t>
      </w:r>
      <w:proofErr w:type="spellEnd"/>
      <w:r w:rsidRPr="00550F9F">
        <w:rPr>
          <w:rFonts w:ascii="Times New Roman" w:hAnsi="Times New Roman" w:cs="Times New Roman"/>
          <w:iCs/>
          <w:lang w:val="en-US"/>
        </w:rPr>
        <w:t xml:space="preserve"> de </w:t>
      </w:r>
      <w:proofErr w:type="spellStart"/>
      <w:r w:rsidRPr="00550F9F">
        <w:rPr>
          <w:rFonts w:ascii="Times New Roman" w:hAnsi="Times New Roman" w:cs="Times New Roman"/>
          <w:iCs/>
          <w:lang w:val="en-US"/>
        </w:rPr>
        <w:t>construire</w:t>
      </w:r>
      <w:proofErr w:type="spellEnd"/>
    </w:p>
    <w:p w14:paraId="641BA670" w14:textId="77777777" w:rsidR="00FC69D5" w:rsidRPr="00DC22C9" w:rsidRDefault="004B0F89" w:rsidP="00305389">
      <w:pPr>
        <w:pStyle w:val="ListParagraph"/>
        <w:numPr>
          <w:ilvl w:val="0"/>
          <w:numId w:val="4"/>
        </w:numPr>
        <w:suppressAutoHyphens/>
        <w:autoSpaceDN w:val="0"/>
        <w:spacing w:line="276" w:lineRule="auto"/>
        <w:textAlignment w:val="baseline"/>
        <w:rPr>
          <w:rFonts w:ascii="Times New Roman" w:hAnsi="Times New Roman" w:cs="Times New Roman"/>
          <w:b/>
          <w:bCs/>
          <w:iCs/>
          <w:szCs w:val="24"/>
        </w:rPr>
      </w:pPr>
      <w:r w:rsidRPr="00DC22C9">
        <w:rPr>
          <w:rFonts w:ascii="Times New Roman" w:hAnsi="Times New Roman" w:cs="Times New Roman"/>
          <w:b/>
          <w:bCs/>
          <w:iCs/>
          <w:szCs w:val="24"/>
        </w:rPr>
        <w:t xml:space="preserve">detalierea modului de execuție a activităților care fac obiectul Contractului. </w:t>
      </w:r>
    </w:p>
    <w:p w14:paraId="7CADD758" w14:textId="6A1A52E7" w:rsidR="00EF01B2" w:rsidRDefault="004B0F89" w:rsidP="000B152D">
      <w:pPr>
        <w:spacing w:before="240"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Se vor prezenta modalitatea de realizare a activităților propuse de Metodologia proprie, datele de intrare</w:t>
      </w:r>
      <w:r w:rsidR="00F835B1" w:rsidRPr="00DC22C9">
        <w:rPr>
          <w:rFonts w:ascii="Times New Roman" w:hAnsi="Times New Roman" w:cs="Times New Roman"/>
          <w:iCs/>
          <w:sz w:val="24"/>
          <w:szCs w:val="24"/>
        </w:rPr>
        <w:t>,</w:t>
      </w:r>
      <w:r w:rsidRPr="00DC22C9">
        <w:rPr>
          <w:rFonts w:ascii="Times New Roman" w:hAnsi="Times New Roman" w:cs="Times New Roman"/>
          <w:iCs/>
          <w:sz w:val="24"/>
          <w:szCs w:val="24"/>
        </w:rPr>
        <w:t xml:space="preserve"> rezultatele activităților și modul în care este verificată îndeplinirea cerințelor contractuale, etapele specifice de derulare (în corelare cu stadiile fizice și cu planurile de control ale calității și fazele determinante).</w:t>
      </w:r>
    </w:p>
    <w:p w14:paraId="576285CF" w14:textId="108941CC" w:rsidR="00A656B5" w:rsidRPr="00DC22C9" w:rsidRDefault="00A656B5"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Documentațiile necesare pentru planificarea execuției, pentru execuția, controlul execuției și</w:t>
      </w:r>
      <w:r w:rsidR="00532B19" w:rsidRPr="00DC22C9">
        <w:rPr>
          <w:rFonts w:ascii="Times New Roman" w:hAnsi="Times New Roman" w:cs="Times New Roman"/>
          <w:iCs/>
          <w:sz w:val="24"/>
          <w:szCs w:val="24"/>
        </w:rPr>
        <w:t xml:space="preserve"> </w:t>
      </w:r>
      <w:r w:rsidRPr="00DC22C9">
        <w:rPr>
          <w:rFonts w:ascii="Times New Roman" w:hAnsi="Times New Roman" w:cs="Times New Roman"/>
          <w:iCs/>
          <w:sz w:val="24"/>
          <w:szCs w:val="24"/>
        </w:rPr>
        <w:t>finalizarea lucrărilor includ:</w:t>
      </w:r>
    </w:p>
    <w:p w14:paraId="79B44C0F" w14:textId="22CBA0ED" w:rsidR="00A656B5" w:rsidRPr="00DC22C9" w:rsidRDefault="00A656B5" w:rsidP="00305389">
      <w:pPr>
        <w:pStyle w:val="ListParagraph"/>
        <w:numPr>
          <w:ilvl w:val="0"/>
          <w:numId w:val="26"/>
        </w:numPr>
        <w:spacing w:line="276" w:lineRule="auto"/>
        <w:rPr>
          <w:rFonts w:ascii="Times New Roman" w:hAnsi="Times New Roman" w:cs="Times New Roman"/>
          <w:iCs/>
          <w:szCs w:val="24"/>
        </w:rPr>
      </w:pPr>
      <w:r w:rsidRPr="00DC22C9">
        <w:rPr>
          <w:rFonts w:ascii="Times New Roman" w:hAnsi="Times New Roman" w:cs="Times New Roman"/>
          <w:iCs/>
          <w:szCs w:val="24"/>
        </w:rPr>
        <w:lastRenderedPageBreak/>
        <w:t>Graficul general de realizare a investiției publice (fizic și valoric);</w:t>
      </w:r>
    </w:p>
    <w:p w14:paraId="101A59D6" w14:textId="2763BF3E" w:rsidR="00A656B5" w:rsidRPr="00DC22C9" w:rsidRDefault="00E25F03" w:rsidP="00305389">
      <w:pPr>
        <w:pStyle w:val="ListParagraph"/>
        <w:numPr>
          <w:ilvl w:val="0"/>
          <w:numId w:val="26"/>
        </w:numPr>
        <w:spacing w:line="276" w:lineRule="auto"/>
        <w:rPr>
          <w:rFonts w:ascii="Times New Roman" w:hAnsi="Times New Roman" w:cs="Times New Roman"/>
          <w:iCs/>
          <w:szCs w:val="24"/>
        </w:rPr>
      </w:pPr>
      <w:r w:rsidRPr="00DC22C9">
        <w:rPr>
          <w:rFonts w:ascii="Times New Roman" w:hAnsi="Times New Roman" w:cs="Times New Roman"/>
          <w:iCs/>
          <w:szCs w:val="24"/>
        </w:rPr>
        <w:t>D</w:t>
      </w:r>
      <w:r w:rsidR="00A656B5" w:rsidRPr="00DC22C9">
        <w:rPr>
          <w:rFonts w:ascii="Times New Roman" w:hAnsi="Times New Roman" w:cs="Times New Roman"/>
          <w:iCs/>
          <w:szCs w:val="24"/>
        </w:rPr>
        <w:t>ocumentații (semnate de specialiștii atestați în domeniul profesional</w:t>
      </w:r>
      <w:r w:rsidRPr="00DC22C9">
        <w:rPr>
          <w:rFonts w:ascii="Times New Roman" w:hAnsi="Times New Roman" w:cs="Times New Roman"/>
          <w:iCs/>
          <w:szCs w:val="24"/>
        </w:rPr>
        <w:t xml:space="preserve"> </w:t>
      </w:r>
      <w:r w:rsidR="00A656B5" w:rsidRPr="00DC22C9">
        <w:rPr>
          <w:rFonts w:ascii="Times New Roman" w:hAnsi="Times New Roman" w:cs="Times New Roman"/>
          <w:iCs/>
          <w:szCs w:val="24"/>
        </w:rPr>
        <w:t>relevant, atunci când se solicită expres prin legislația în vigoare):</w:t>
      </w:r>
    </w:p>
    <w:p w14:paraId="32F692FD" w14:textId="6013A23C" w:rsidR="00A656B5" w:rsidRPr="007F3E34" w:rsidRDefault="00A656B5" w:rsidP="00305389">
      <w:pPr>
        <w:pStyle w:val="ListParagraph"/>
        <w:numPr>
          <w:ilvl w:val="0"/>
          <w:numId w:val="28"/>
        </w:numPr>
        <w:spacing w:line="276" w:lineRule="auto"/>
        <w:rPr>
          <w:rFonts w:ascii="Times New Roman" w:hAnsi="Times New Roman" w:cs="Times New Roman"/>
          <w:iCs/>
          <w:szCs w:val="24"/>
        </w:rPr>
      </w:pPr>
      <w:r w:rsidRPr="00DC22C9">
        <w:rPr>
          <w:rFonts w:ascii="Times New Roman" w:hAnsi="Times New Roman" w:cs="Times New Roman"/>
          <w:iCs/>
          <w:szCs w:val="24"/>
        </w:rPr>
        <w:t>Planul de control al calității lucrărilor executate în versiunea finală, inclusiv</w:t>
      </w:r>
      <w:r w:rsidR="007F3E34">
        <w:rPr>
          <w:rFonts w:ascii="Times New Roman" w:hAnsi="Times New Roman" w:cs="Times New Roman"/>
          <w:iCs/>
          <w:szCs w:val="24"/>
        </w:rPr>
        <w:t xml:space="preserve"> </w:t>
      </w:r>
      <w:r w:rsidRPr="007F3E34">
        <w:rPr>
          <w:rFonts w:ascii="Times New Roman" w:hAnsi="Times New Roman" w:cs="Times New Roman"/>
          <w:iCs/>
          <w:szCs w:val="24"/>
        </w:rPr>
        <w:t>înregistrările de calitate cu caracter general efectuate pe parcursul executării lucrărilor</w:t>
      </w:r>
      <w:r w:rsidR="007F3E34">
        <w:rPr>
          <w:rFonts w:ascii="Times New Roman" w:hAnsi="Times New Roman" w:cs="Times New Roman"/>
          <w:iCs/>
          <w:szCs w:val="24"/>
        </w:rPr>
        <w:t xml:space="preserve"> </w:t>
      </w:r>
      <w:r w:rsidRPr="007F3E34">
        <w:rPr>
          <w:rFonts w:ascii="Times New Roman" w:hAnsi="Times New Roman" w:cs="Times New Roman"/>
          <w:iCs/>
          <w:szCs w:val="24"/>
        </w:rPr>
        <w:t>precum si celelalte documentații întocmite conform prescripțiilor tehnice, prin care se</w:t>
      </w:r>
      <w:r w:rsidR="007F3E34" w:rsidRPr="007F3E34">
        <w:rPr>
          <w:rFonts w:ascii="Times New Roman" w:hAnsi="Times New Roman" w:cs="Times New Roman"/>
          <w:iCs/>
          <w:szCs w:val="24"/>
        </w:rPr>
        <w:t xml:space="preserve"> </w:t>
      </w:r>
      <w:r w:rsidRPr="007F3E34">
        <w:rPr>
          <w:rFonts w:ascii="Times New Roman" w:hAnsi="Times New Roman" w:cs="Times New Roman"/>
          <w:iCs/>
          <w:szCs w:val="24"/>
        </w:rPr>
        <w:t>atestă calitatea lucrărilor;</w:t>
      </w:r>
    </w:p>
    <w:p w14:paraId="0217231B" w14:textId="336EC215" w:rsidR="00A656B5" w:rsidRPr="007F3E34" w:rsidRDefault="00A656B5" w:rsidP="00305389">
      <w:pPr>
        <w:pStyle w:val="ListParagraph"/>
        <w:numPr>
          <w:ilvl w:val="0"/>
          <w:numId w:val="28"/>
        </w:numPr>
        <w:spacing w:line="276" w:lineRule="auto"/>
        <w:rPr>
          <w:rFonts w:ascii="Times New Roman" w:hAnsi="Times New Roman" w:cs="Times New Roman"/>
          <w:iCs/>
          <w:szCs w:val="24"/>
        </w:rPr>
      </w:pPr>
      <w:r w:rsidRPr="00DC22C9">
        <w:rPr>
          <w:rFonts w:ascii="Times New Roman" w:hAnsi="Times New Roman" w:cs="Times New Roman"/>
          <w:iCs/>
          <w:szCs w:val="24"/>
        </w:rPr>
        <w:t>Declarația de conformitate a materialelor și a oricăror documentații relevante</w:t>
      </w:r>
      <w:r w:rsidR="007F3E34">
        <w:rPr>
          <w:rFonts w:ascii="Times New Roman" w:hAnsi="Times New Roman" w:cs="Times New Roman"/>
          <w:iCs/>
          <w:szCs w:val="24"/>
        </w:rPr>
        <w:t xml:space="preserve"> </w:t>
      </w:r>
      <w:r w:rsidRPr="007F3E34">
        <w:rPr>
          <w:rFonts w:ascii="Times New Roman" w:hAnsi="Times New Roman" w:cs="Times New Roman"/>
          <w:iCs/>
          <w:szCs w:val="24"/>
        </w:rPr>
        <w:t>solicitate prin legislația în vigoare;</w:t>
      </w:r>
    </w:p>
    <w:p w14:paraId="64D157C6" w14:textId="77777777" w:rsidR="00C7125C" w:rsidRDefault="00A656B5" w:rsidP="00305389">
      <w:pPr>
        <w:pStyle w:val="ListParagraph"/>
        <w:numPr>
          <w:ilvl w:val="0"/>
          <w:numId w:val="28"/>
        </w:numPr>
        <w:spacing w:line="276" w:lineRule="auto"/>
        <w:rPr>
          <w:rFonts w:ascii="Times New Roman" w:hAnsi="Times New Roman" w:cs="Times New Roman"/>
          <w:iCs/>
          <w:szCs w:val="24"/>
        </w:rPr>
      </w:pPr>
      <w:r w:rsidRPr="00DC22C9">
        <w:rPr>
          <w:rFonts w:ascii="Times New Roman" w:hAnsi="Times New Roman" w:cs="Times New Roman"/>
          <w:iCs/>
          <w:szCs w:val="24"/>
        </w:rPr>
        <w:t>Rezultatul testelor asupra materialelor prevăzute de legislația în vigoare și/sau</w:t>
      </w:r>
      <w:r w:rsidR="007F3E34">
        <w:rPr>
          <w:rFonts w:ascii="Times New Roman" w:hAnsi="Times New Roman" w:cs="Times New Roman"/>
          <w:iCs/>
          <w:szCs w:val="24"/>
        </w:rPr>
        <w:t xml:space="preserve"> </w:t>
      </w:r>
      <w:r w:rsidRPr="007F3E34">
        <w:rPr>
          <w:rFonts w:ascii="Times New Roman" w:hAnsi="Times New Roman" w:cs="Times New Roman"/>
          <w:iCs/>
          <w:szCs w:val="24"/>
        </w:rPr>
        <w:t>prevăzute în proiectul tehnic și/sau solicitate de Inspecția de Stat în Construcții;</w:t>
      </w:r>
    </w:p>
    <w:p w14:paraId="4A1AC95D" w14:textId="77777777" w:rsidR="00C7125C" w:rsidRDefault="004B0F89" w:rsidP="00305389">
      <w:pPr>
        <w:pStyle w:val="ListParagraph"/>
        <w:numPr>
          <w:ilvl w:val="0"/>
          <w:numId w:val="28"/>
        </w:numPr>
        <w:spacing w:line="276" w:lineRule="auto"/>
        <w:rPr>
          <w:rFonts w:ascii="Times New Roman" w:hAnsi="Times New Roman" w:cs="Times New Roman"/>
          <w:iCs/>
          <w:szCs w:val="24"/>
        </w:rPr>
      </w:pPr>
      <w:r w:rsidRPr="00C7125C">
        <w:rPr>
          <w:rFonts w:ascii="Times New Roman" w:hAnsi="Times New Roman" w:cs="Times New Roman"/>
          <w:iCs/>
          <w:szCs w:val="24"/>
        </w:rPr>
        <w:t>descrierea structurii organizatorice pentru execuția contractului de lucrări și responsabilitățile alocate firmelor și personalului implicat în realizarea contractului, detaliind responsabilitățile alocate pentru fiecare dintre asociați și subcontractori, după caz; (această secțiune se va corela cu capitolele privind managementul calității, personalul propus, infrastructura utilizată);</w:t>
      </w:r>
    </w:p>
    <w:p w14:paraId="19DA25C6" w14:textId="77777777" w:rsidR="00C7125C" w:rsidRDefault="004B0F89" w:rsidP="00305389">
      <w:pPr>
        <w:pStyle w:val="ListParagraph"/>
        <w:numPr>
          <w:ilvl w:val="0"/>
          <w:numId w:val="28"/>
        </w:numPr>
        <w:spacing w:line="276" w:lineRule="auto"/>
        <w:rPr>
          <w:rFonts w:ascii="Times New Roman" w:hAnsi="Times New Roman" w:cs="Times New Roman"/>
          <w:iCs/>
          <w:szCs w:val="24"/>
        </w:rPr>
      </w:pPr>
      <w:r w:rsidRPr="00C7125C">
        <w:rPr>
          <w:rFonts w:ascii="Times New Roman" w:hAnsi="Times New Roman" w:cs="Times New Roman"/>
          <w:iCs/>
          <w:szCs w:val="24"/>
        </w:rPr>
        <w:t>responsabilitățile personalului implicat în coordonarea execuției și controlul calității lucrărilor executate; (această secțiune se va corela cu capitolul „Personalul propus și managementul contractului pentru execuția lucrărilor”)</w:t>
      </w:r>
    </w:p>
    <w:p w14:paraId="545B676F" w14:textId="3893D188" w:rsidR="004B0F89" w:rsidRPr="00C7125C" w:rsidRDefault="004B0F89" w:rsidP="00305389">
      <w:pPr>
        <w:pStyle w:val="ListParagraph"/>
        <w:numPr>
          <w:ilvl w:val="0"/>
          <w:numId w:val="28"/>
        </w:numPr>
        <w:spacing w:line="276" w:lineRule="auto"/>
        <w:rPr>
          <w:rFonts w:ascii="Times New Roman" w:hAnsi="Times New Roman" w:cs="Times New Roman"/>
          <w:iCs/>
          <w:szCs w:val="24"/>
        </w:rPr>
      </w:pPr>
      <w:r w:rsidRPr="00C7125C">
        <w:rPr>
          <w:rFonts w:ascii="Times New Roman" w:hAnsi="Times New Roman" w:cs="Times New Roman"/>
          <w:iCs/>
          <w:szCs w:val="24"/>
        </w:rPr>
        <w:t xml:space="preserve">Abordarea propusă pentru managementul riscurilor în cadrul Contractului, cu luarea în considerare a cerințelor incluse în Caietul de Sarcini. </w:t>
      </w:r>
    </w:p>
    <w:p w14:paraId="519BF9BF" w14:textId="77777777" w:rsidR="004B0F89" w:rsidRPr="00DC22C9" w:rsidRDefault="004B0F89" w:rsidP="00305389">
      <w:pPr>
        <w:pStyle w:val="ListParagraph"/>
        <w:spacing w:line="276" w:lineRule="auto"/>
        <w:rPr>
          <w:rFonts w:ascii="Times New Roman" w:hAnsi="Times New Roman" w:cs="Times New Roman"/>
          <w:iCs/>
          <w:szCs w:val="24"/>
        </w:rPr>
      </w:pPr>
    </w:p>
    <w:p w14:paraId="67C8E7DB" w14:textId="77777777" w:rsidR="004B0F89" w:rsidRPr="00DC22C9" w:rsidRDefault="004B0F89" w:rsidP="00305389">
      <w:pPr>
        <w:spacing w:line="276" w:lineRule="auto"/>
        <w:ind w:left="397"/>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Se recomandă utilizarea structurii următoare pentru prezentarea informațiilor:</w:t>
      </w:r>
    </w:p>
    <w:tbl>
      <w:tblPr>
        <w:tblpPr w:leftFromText="180" w:rightFromText="180" w:vertAnchor="text" w:horzAnchor="margin" w:tblpXSpec="center" w:tblpY="260"/>
        <w:tblW w:w="8642" w:type="dxa"/>
        <w:tblLayout w:type="fixed"/>
        <w:tblCellMar>
          <w:left w:w="10" w:type="dxa"/>
          <w:right w:w="10" w:type="dxa"/>
        </w:tblCellMar>
        <w:tblLook w:val="04A0" w:firstRow="1" w:lastRow="0" w:firstColumn="1" w:lastColumn="0" w:noHBand="0" w:noVBand="1"/>
      </w:tblPr>
      <w:tblGrid>
        <w:gridCol w:w="1794"/>
        <w:gridCol w:w="2156"/>
        <w:gridCol w:w="1574"/>
        <w:gridCol w:w="1559"/>
        <w:gridCol w:w="1559"/>
      </w:tblGrid>
      <w:tr w:rsidR="004B0F89" w:rsidRPr="00DC22C9" w14:paraId="1C8608AD" w14:textId="77777777" w:rsidTr="00695EC4">
        <w:trPr>
          <w:cantSplit/>
          <w:trHeight w:val="1284"/>
        </w:trPr>
        <w:tc>
          <w:tcPr>
            <w:tcW w:w="1794"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2173A3BD" w14:textId="77777777" w:rsidR="004B0F89" w:rsidRPr="00DC22C9" w:rsidRDefault="004B0F89" w:rsidP="00305389">
            <w:pPr>
              <w:spacing w:before="60" w:after="60" w:line="276" w:lineRule="auto"/>
              <w:contextualSpacing/>
              <w:jc w:val="both"/>
              <w:rPr>
                <w:rFonts w:ascii="Times New Roman" w:hAnsi="Times New Roman" w:cs="Times New Roman"/>
                <w:b/>
                <w:bCs/>
                <w:i/>
                <w:iCs/>
                <w:sz w:val="20"/>
                <w:szCs w:val="20"/>
              </w:rPr>
            </w:pPr>
            <w:r w:rsidRPr="00DC22C9">
              <w:rPr>
                <w:rFonts w:ascii="Times New Roman" w:hAnsi="Times New Roman" w:cs="Times New Roman"/>
                <w:b/>
                <w:bCs/>
                <w:i/>
                <w:iCs/>
                <w:sz w:val="20"/>
                <w:szCs w:val="20"/>
              </w:rPr>
              <w:t xml:space="preserve">Riscurile identificate </w:t>
            </w:r>
            <w:r w:rsidRPr="00DC22C9">
              <w:rPr>
                <w:rFonts w:ascii="Times New Roman" w:hAnsi="Times New Roman" w:cs="Times New Roman"/>
                <w:b/>
                <w:bCs/>
                <w:i/>
                <w:iCs/>
                <w:sz w:val="20"/>
                <w:szCs w:val="20"/>
              </w:rPr>
              <w:br/>
              <w:t>de Ofertant pe baza informațiilor incluse în Caietul de Sarcini</w:t>
            </w:r>
          </w:p>
        </w:tc>
        <w:tc>
          <w:tcPr>
            <w:tcW w:w="2156"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6C5D41B4" w14:textId="77777777" w:rsidR="004B0F89" w:rsidRPr="00DC22C9" w:rsidRDefault="004B0F89" w:rsidP="00305389">
            <w:pPr>
              <w:spacing w:before="60" w:after="60" w:line="276" w:lineRule="auto"/>
              <w:contextualSpacing/>
              <w:jc w:val="both"/>
              <w:rPr>
                <w:rFonts w:ascii="Times New Roman" w:hAnsi="Times New Roman" w:cs="Times New Roman"/>
                <w:sz w:val="20"/>
                <w:szCs w:val="20"/>
              </w:rPr>
            </w:pPr>
            <w:r w:rsidRPr="00DC22C9">
              <w:rPr>
                <w:rFonts w:ascii="Times New Roman" w:hAnsi="Times New Roman" w:cs="Times New Roman"/>
                <w:b/>
                <w:i/>
                <w:sz w:val="20"/>
                <w:szCs w:val="20"/>
              </w:rPr>
              <w:t xml:space="preserve">Măsurile propuse </w:t>
            </w:r>
            <w:r w:rsidRPr="00DC22C9">
              <w:rPr>
                <w:rFonts w:ascii="Times New Roman" w:hAnsi="Times New Roman" w:cs="Times New Roman"/>
                <w:b/>
                <w:i/>
                <w:sz w:val="20"/>
                <w:szCs w:val="20"/>
              </w:rPr>
              <w:br/>
              <w:t xml:space="preserve">de către Ofertant ca parte a strategiei de risc </w:t>
            </w:r>
            <w:r w:rsidRPr="00DC22C9">
              <w:rPr>
                <w:rFonts w:ascii="Times New Roman" w:hAnsi="Times New Roman" w:cs="Times New Roman"/>
                <w:b/>
                <w:i/>
                <w:sz w:val="20"/>
                <w:szCs w:val="20"/>
              </w:rPr>
              <w:br/>
            </w:r>
            <w:r w:rsidRPr="00DC22C9">
              <w:rPr>
                <w:rFonts w:ascii="Times New Roman" w:hAnsi="Times New Roman" w:cs="Times New Roman"/>
                <w:i/>
                <w:sz w:val="20"/>
                <w:szCs w:val="20"/>
              </w:rPr>
              <w:t xml:space="preserve">(prevenirea/ atenuarea/ </w:t>
            </w:r>
            <w:r w:rsidRPr="00DC22C9">
              <w:rPr>
                <w:rFonts w:ascii="Times New Roman" w:hAnsi="Times New Roman" w:cs="Times New Roman"/>
                <w:i/>
                <w:sz w:val="20"/>
                <w:szCs w:val="20"/>
              </w:rPr>
              <w:br/>
              <w:t>eliminarea riscurilor identificate)</w:t>
            </w:r>
          </w:p>
        </w:tc>
        <w:tc>
          <w:tcPr>
            <w:tcW w:w="1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50AE917F" w14:textId="77777777" w:rsidR="004B0F89" w:rsidRPr="00DC22C9" w:rsidRDefault="004B0F89" w:rsidP="00305389">
            <w:pPr>
              <w:spacing w:before="60" w:after="60" w:line="276" w:lineRule="auto"/>
              <w:contextualSpacing/>
              <w:jc w:val="both"/>
              <w:rPr>
                <w:rFonts w:ascii="Times New Roman" w:hAnsi="Times New Roman" w:cs="Times New Roman"/>
                <w:sz w:val="20"/>
                <w:szCs w:val="20"/>
              </w:rPr>
            </w:pPr>
            <w:r w:rsidRPr="00DC22C9">
              <w:rPr>
                <w:rFonts w:ascii="Times New Roman" w:hAnsi="Times New Roman" w:cs="Times New Roman"/>
                <w:b/>
                <w:bCs/>
                <w:i/>
                <w:iCs/>
                <w:sz w:val="20"/>
                <w:szCs w:val="20"/>
              </w:rPr>
              <w:t xml:space="preserve">Activitatea/ </w:t>
            </w:r>
            <w:proofErr w:type="spellStart"/>
            <w:r w:rsidRPr="00DC22C9">
              <w:rPr>
                <w:rFonts w:ascii="Times New Roman" w:hAnsi="Times New Roman" w:cs="Times New Roman"/>
                <w:b/>
                <w:bCs/>
                <w:i/>
                <w:iCs/>
                <w:sz w:val="20"/>
                <w:szCs w:val="20"/>
              </w:rPr>
              <w:t>subactivitatea</w:t>
            </w:r>
            <w:proofErr w:type="spellEnd"/>
            <w:r w:rsidRPr="00DC22C9">
              <w:rPr>
                <w:rFonts w:ascii="Times New Roman" w:hAnsi="Times New Roman" w:cs="Times New Roman"/>
                <w:b/>
                <w:bCs/>
                <w:i/>
                <w:iCs/>
                <w:sz w:val="20"/>
                <w:szCs w:val="20"/>
              </w:rPr>
              <w:t xml:space="preserve"> din Programul de Execuție care include măsurile respective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tcPr>
          <w:p w14:paraId="54109FC2" w14:textId="77777777" w:rsidR="004B0F89" w:rsidRPr="00DC22C9" w:rsidRDefault="004B0F89" w:rsidP="00305389">
            <w:pPr>
              <w:spacing w:before="60" w:after="60" w:line="276" w:lineRule="auto"/>
              <w:contextualSpacing/>
              <w:jc w:val="both"/>
              <w:rPr>
                <w:rFonts w:ascii="Times New Roman" w:hAnsi="Times New Roman" w:cs="Times New Roman"/>
                <w:b/>
                <w:bCs/>
                <w:i/>
                <w:iCs/>
                <w:sz w:val="20"/>
                <w:szCs w:val="20"/>
              </w:rPr>
            </w:pPr>
            <w:r w:rsidRPr="00DC22C9">
              <w:rPr>
                <w:rFonts w:ascii="Times New Roman" w:hAnsi="Times New Roman" w:cs="Times New Roman"/>
                <w:b/>
                <w:bCs/>
                <w:i/>
                <w:iCs/>
                <w:sz w:val="20"/>
                <w:szCs w:val="20"/>
              </w:rPr>
              <w:t xml:space="preserve">Impactul valoric al riscului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1CCDC187" w14:textId="77777777" w:rsidR="004B0F89" w:rsidRPr="00DC22C9" w:rsidRDefault="004B0F89" w:rsidP="00305389">
            <w:pPr>
              <w:spacing w:before="60" w:after="60" w:line="276" w:lineRule="auto"/>
              <w:contextualSpacing/>
              <w:jc w:val="both"/>
              <w:rPr>
                <w:rFonts w:ascii="Times New Roman" w:hAnsi="Times New Roman" w:cs="Times New Roman"/>
                <w:b/>
                <w:bCs/>
                <w:i/>
                <w:iCs/>
                <w:sz w:val="20"/>
                <w:szCs w:val="20"/>
              </w:rPr>
            </w:pPr>
            <w:r w:rsidRPr="00DC22C9">
              <w:rPr>
                <w:rFonts w:ascii="Times New Roman" w:hAnsi="Times New Roman" w:cs="Times New Roman"/>
                <w:b/>
                <w:bCs/>
                <w:i/>
                <w:iCs/>
                <w:sz w:val="20"/>
                <w:szCs w:val="20"/>
              </w:rPr>
              <w:t>Impactul de timp al riscului</w:t>
            </w:r>
          </w:p>
        </w:tc>
      </w:tr>
      <w:tr w:rsidR="004B0F89" w:rsidRPr="00DC22C9" w14:paraId="114AB25E" w14:textId="77777777" w:rsidTr="00695EC4">
        <w:trPr>
          <w:cantSplit/>
          <w:trHeight w:val="973"/>
        </w:trPr>
        <w:tc>
          <w:tcPr>
            <w:tcW w:w="17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0783E7" w14:textId="77777777" w:rsidR="004B0F89" w:rsidRPr="00DC22C9" w:rsidRDefault="004B0F89" w:rsidP="00305389">
            <w:pPr>
              <w:spacing w:before="60" w:after="60" w:line="276" w:lineRule="auto"/>
              <w:contextualSpacing/>
              <w:jc w:val="both"/>
              <w:rPr>
                <w:rFonts w:ascii="Times New Roman" w:hAnsi="Times New Roman" w:cs="Times New Roman"/>
                <w:sz w:val="20"/>
                <w:szCs w:val="20"/>
              </w:rPr>
            </w:pPr>
            <w:r w:rsidRPr="00DC22C9">
              <w:rPr>
                <w:rFonts w:ascii="Times New Roman" w:hAnsi="Times New Roman" w:cs="Times New Roman"/>
                <w:i/>
                <w:sz w:val="20"/>
                <w:szCs w:val="20"/>
              </w:rPr>
              <w:t>[introduceți riscurile identificate]</w:t>
            </w:r>
          </w:p>
        </w:tc>
        <w:tc>
          <w:tcPr>
            <w:tcW w:w="21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C1175" w14:textId="77777777" w:rsidR="004B0F89" w:rsidRPr="00DC22C9" w:rsidRDefault="004B0F89" w:rsidP="00305389">
            <w:pPr>
              <w:spacing w:before="60" w:after="60" w:line="276" w:lineRule="auto"/>
              <w:contextualSpacing/>
              <w:jc w:val="both"/>
              <w:rPr>
                <w:rFonts w:ascii="Times New Roman" w:hAnsi="Times New Roman" w:cs="Times New Roman"/>
                <w:i/>
                <w:sz w:val="20"/>
                <w:szCs w:val="20"/>
              </w:rPr>
            </w:pPr>
            <w:r w:rsidRPr="00DC22C9">
              <w:rPr>
                <w:rFonts w:ascii="Times New Roman" w:hAnsi="Times New Roman" w:cs="Times New Roman"/>
                <w:i/>
                <w:sz w:val="20"/>
                <w:szCs w:val="20"/>
              </w:rPr>
              <w:t>[descrieți măsurile propuse ca parte a strategiei de risc]</w:t>
            </w:r>
          </w:p>
        </w:tc>
        <w:tc>
          <w:tcPr>
            <w:tcW w:w="15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6757E" w14:textId="77777777" w:rsidR="004B0F89" w:rsidRPr="00DC22C9" w:rsidRDefault="004B0F89" w:rsidP="00305389">
            <w:pPr>
              <w:spacing w:before="60" w:after="60" w:line="276" w:lineRule="auto"/>
              <w:contextualSpacing/>
              <w:jc w:val="both"/>
              <w:rPr>
                <w:rFonts w:ascii="Times New Roman" w:hAnsi="Times New Roman" w:cs="Times New Roman"/>
                <w:sz w:val="20"/>
                <w:szCs w:val="20"/>
              </w:rPr>
            </w:pPr>
            <w:r w:rsidRPr="00DC22C9">
              <w:rPr>
                <w:rFonts w:ascii="Times New Roman" w:hAnsi="Times New Roman" w:cs="Times New Roman"/>
                <w:i/>
                <w:sz w:val="20"/>
                <w:szCs w:val="20"/>
              </w:rPr>
              <w:t>[prezentați activitatea din graficul general de realizare a investiției publice (fizic și valoric)  unde este reflectată măsura propusă]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64143" w14:textId="77777777" w:rsidR="004B0F89" w:rsidRPr="00DC22C9" w:rsidRDefault="004B0F89" w:rsidP="00305389">
            <w:pPr>
              <w:spacing w:before="60" w:after="60" w:line="276" w:lineRule="auto"/>
              <w:contextualSpacing/>
              <w:jc w:val="both"/>
              <w:rPr>
                <w:rFonts w:ascii="Times New Roman" w:hAnsi="Times New Roman" w:cs="Times New Roman"/>
                <w:i/>
                <w:sz w:val="20"/>
                <w:szCs w:val="20"/>
              </w:rPr>
            </w:pPr>
            <w:r w:rsidRPr="00DC22C9">
              <w:rPr>
                <w:rFonts w:ascii="Times New Roman" w:hAnsi="Times New Roman" w:cs="Times New Roman"/>
                <w:i/>
                <w:sz w:val="20"/>
                <w:szCs w:val="20"/>
              </w:rPr>
              <w:t xml:space="preserve">[introduceți  estimarea valorica a riscurilor identificate, </w:t>
            </w:r>
            <w:proofErr w:type="spellStart"/>
            <w:r w:rsidRPr="00DC22C9">
              <w:rPr>
                <w:rFonts w:ascii="Times New Roman" w:hAnsi="Times New Roman" w:cs="Times New Roman"/>
                <w:i/>
                <w:sz w:val="20"/>
                <w:szCs w:val="20"/>
              </w:rPr>
              <w:t>dupa</w:t>
            </w:r>
            <w:proofErr w:type="spellEnd"/>
            <w:r w:rsidRPr="00DC22C9">
              <w:rPr>
                <w:rFonts w:ascii="Times New Roman" w:hAnsi="Times New Roman" w:cs="Times New Roman"/>
                <w:i/>
                <w:sz w:val="20"/>
                <w:szCs w:val="20"/>
              </w:rPr>
              <w:t xml:space="preserve"> caz]</w:t>
            </w:r>
          </w:p>
        </w:tc>
        <w:tc>
          <w:tcPr>
            <w:tcW w:w="1559" w:type="dxa"/>
            <w:tcBorders>
              <w:top w:val="single" w:sz="4" w:space="0" w:color="000000"/>
              <w:left w:val="single" w:sz="4" w:space="0" w:color="000000"/>
              <w:bottom w:val="single" w:sz="4" w:space="0" w:color="000000"/>
              <w:right w:val="single" w:sz="4" w:space="0" w:color="000000"/>
            </w:tcBorders>
          </w:tcPr>
          <w:p w14:paraId="10225CB1" w14:textId="77777777" w:rsidR="004B0F89" w:rsidRPr="00DC22C9" w:rsidRDefault="004B0F89" w:rsidP="00305389">
            <w:pPr>
              <w:spacing w:before="60" w:after="60" w:line="276" w:lineRule="auto"/>
              <w:contextualSpacing/>
              <w:jc w:val="both"/>
              <w:rPr>
                <w:rFonts w:ascii="Times New Roman" w:hAnsi="Times New Roman" w:cs="Times New Roman"/>
                <w:i/>
                <w:sz w:val="20"/>
                <w:szCs w:val="20"/>
              </w:rPr>
            </w:pPr>
            <w:r w:rsidRPr="00DC22C9">
              <w:rPr>
                <w:rFonts w:ascii="Times New Roman" w:hAnsi="Times New Roman" w:cs="Times New Roman"/>
                <w:i/>
                <w:sz w:val="20"/>
                <w:szCs w:val="20"/>
              </w:rPr>
              <w:t xml:space="preserve">[introduceți  estimarea de timp a riscurilor identificate, </w:t>
            </w:r>
            <w:proofErr w:type="spellStart"/>
            <w:r w:rsidRPr="00DC22C9">
              <w:rPr>
                <w:rFonts w:ascii="Times New Roman" w:hAnsi="Times New Roman" w:cs="Times New Roman"/>
                <w:i/>
                <w:sz w:val="20"/>
                <w:szCs w:val="20"/>
              </w:rPr>
              <w:t>dupa</w:t>
            </w:r>
            <w:proofErr w:type="spellEnd"/>
            <w:r w:rsidRPr="00DC22C9">
              <w:rPr>
                <w:rFonts w:ascii="Times New Roman" w:hAnsi="Times New Roman" w:cs="Times New Roman"/>
                <w:i/>
                <w:sz w:val="20"/>
                <w:szCs w:val="20"/>
              </w:rPr>
              <w:t xml:space="preserve"> caz, inclusiv corespondenta cu graficul de </w:t>
            </w:r>
            <w:proofErr w:type="spellStart"/>
            <w:r w:rsidRPr="00DC22C9">
              <w:rPr>
                <w:rFonts w:ascii="Times New Roman" w:hAnsi="Times New Roman" w:cs="Times New Roman"/>
                <w:i/>
                <w:sz w:val="20"/>
                <w:szCs w:val="20"/>
              </w:rPr>
              <w:t>executie</w:t>
            </w:r>
            <w:proofErr w:type="spellEnd"/>
            <w:r w:rsidRPr="00DC22C9">
              <w:rPr>
                <w:rFonts w:ascii="Times New Roman" w:hAnsi="Times New Roman" w:cs="Times New Roman"/>
                <w:i/>
                <w:sz w:val="20"/>
                <w:szCs w:val="20"/>
              </w:rPr>
              <w:t>]</w:t>
            </w:r>
          </w:p>
        </w:tc>
      </w:tr>
    </w:tbl>
    <w:p w14:paraId="794C270B" w14:textId="77777777" w:rsidR="00EF01B2" w:rsidRDefault="00EF01B2" w:rsidP="00305389">
      <w:pPr>
        <w:spacing w:line="276" w:lineRule="auto"/>
        <w:contextualSpacing/>
        <w:jc w:val="both"/>
        <w:rPr>
          <w:rFonts w:ascii="Times New Roman" w:hAnsi="Times New Roman" w:cs="Times New Roman"/>
          <w:iCs/>
          <w:sz w:val="24"/>
          <w:szCs w:val="24"/>
        </w:rPr>
      </w:pPr>
    </w:p>
    <w:p w14:paraId="2BF673F6" w14:textId="77777777" w:rsidR="00EF01B2" w:rsidRDefault="00EF01B2" w:rsidP="00305389">
      <w:pPr>
        <w:spacing w:line="276" w:lineRule="auto"/>
        <w:contextualSpacing/>
        <w:jc w:val="both"/>
        <w:rPr>
          <w:rFonts w:ascii="Times New Roman" w:hAnsi="Times New Roman" w:cs="Times New Roman"/>
          <w:iCs/>
          <w:sz w:val="24"/>
          <w:szCs w:val="24"/>
        </w:rPr>
      </w:pPr>
    </w:p>
    <w:p w14:paraId="1F3D2561" w14:textId="77777777" w:rsidR="00EF01B2" w:rsidRDefault="00EF01B2" w:rsidP="00305389">
      <w:pPr>
        <w:spacing w:line="276" w:lineRule="auto"/>
        <w:contextualSpacing/>
        <w:jc w:val="both"/>
        <w:rPr>
          <w:rFonts w:ascii="Times New Roman" w:hAnsi="Times New Roman" w:cs="Times New Roman"/>
          <w:iCs/>
          <w:sz w:val="24"/>
          <w:szCs w:val="24"/>
        </w:rPr>
      </w:pPr>
    </w:p>
    <w:p w14:paraId="48DA2E07" w14:textId="77777777" w:rsidR="00EF01B2" w:rsidRDefault="00EF01B2" w:rsidP="00305389">
      <w:pPr>
        <w:spacing w:line="276" w:lineRule="auto"/>
        <w:contextualSpacing/>
        <w:jc w:val="both"/>
        <w:rPr>
          <w:rFonts w:ascii="Times New Roman" w:hAnsi="Times New Roman" w:cs="Times New Roman"/>
          <w:iCs/>
          <w:sz w:val="24"/>
          <w:szCs w:val="24"/>
        </w:rPr>
      </w:pPr>
    </w:p>
    <w:p w14:paraId="179338A8" w14:textId="77777777" w:rsidR="00EF01B2" w:rsidRDefault="00EF01B2" w:rsidP="00305389">
      <w:pPr>
        <w:spacing w:line="276" w:lineRule="auto"/>
        <w:contextualSpacing/>
        <w:jc w:val="both"/>
        <w:rPr>
          <w:rFonts w:ascii="Times New Roman" w:hAnsi="Times New Roman" w:cs="Times New Roman"/>
          <w:iCs/>
          <w:sz w:val="24"/>
          <w:szCs w:val="24"/>
        </w:rPr>
      </w:pPr>
    </w:p>
    <w:p w14:paraId="14A1076A" w14:textId="77777777" w:rsidR="00EF01B2" w:rsidRDefault="00EF01B2" w:rsidP="00305389">
      <w:pPr>
        <w:spacing w:line="276" w:lineRule="auto"/>
        <w:contextualSpacing/>
        <w:jc w:val="both"/>
        <w:rPr>
          <w:rFonts w:ascii="Times New Roman" w:hAnsi="Times New Roman" w:cs="Times New Roman"/>
          <w:iCs/>
          <w:sz w:val="24"/>
          <w:szCs w:val="24"/>
        </w:rPr>
      </w:pPr>
    </w:p>
    <w:p w14:paraId="03265460" w14:textId="77777777" w:rsidR="00EF01B2" w:rsidRDefault="00EF01B2" w:rsidP="00305389">
      <w:pPr>
        <w:spacing w:line="276" w:lineRule="auto"/>
        <w:contextualSpacing/>
        <w:jc w:val="both"/>
        <w:rPr>
          <w:rFonts w:ascii="Times New Roman" w:hAnsi="Times New Roman" w:cs="Times New Roman"/>
          <w:iCs/>
          <w:sz w:val="24"/>
          <w:szCs w:val="24"/>
        </w:rPr>
      </w:pPr>
    </w:p>
    <w:p w14:paraId="689C5F86" w14:textId="77777777" w:rsidR="00EF01B2" w:rsidRDefault="00EF01B2" w:rsidP="00305389">
      <w:pPr>
        <w:spacing w:line="276" w:lineRule="auto"/>
        <w:contextualSpacing/>
        <w:jc w:val="both"/>
        <w:rPr>
          <w:rFonts w:ascii="Times New Roman" w:hAnsi="Times New Roman" w:cs="Times New Roman"/>
          <w:iCs/>
          <w:sz w:val="24"/>
          <w:szCs w:val="24"/>
        </w:rPr>
      </w:pPr>
    </w:p>
    <w:p w14:paraId="4FEA4643" w14:textId="77777777" w:rsidR="00EF01B2" w:rsidRDefault="00EF01B2" w:rsidP="00305389">
      <w:pPr>
        <w:spacing w:line="276" w:lineRule="auto"/>
        <w:contextualSpacing/>
        <w:jc w:val="both"/>
        <w:rPr>
          <w:rFonts w:ascii="Times New Roman" w:hAnsi="Times New Roman" w:cs="Times New Roman"/>
          <w:iCs/>
          <w:sz w:val="24"/>
          <w:szCs w:val="24"/>
        </w:rPr>
      </w:pPr>
    </w:p>
    <w:p w14:paraId="492BA5BE" w14:textId="77777777" w:rsidR="00EF01B2" w:rsidRDefault="00EF01B2" w:rsidP="00305389">
      <w:pPr>
        <w:spacing w:line="276" w:lineRule="auto"/>
        <w:contextualSpacing/>
        <w:jc w:val="both"/>
        <w:rPr>
          <w:rFonts w:ascii="Times New Roman" w:hAnsi="Times New Roman" w:cs="Times New Roman"/>
          <w:iCs/>
          <w:sz w:val="24"/>
          <w:szCs w:val="24"/>
        </w:rPr>
      </w:pPr>
    </w:p>
    <w:p w14:paraId="371E6A98" w14:textId="77777777" w:rsidR="00C33C05" w:rsidRDefault="00C33C05" w:rsidP="00305389">
      <w:pPr>
        <w:spacing w:line="276" w:lineRule="auto"/>
        <w:contextualSpacing/>
        <w:jc w:val="both"/>
        <w:rPr>
          <w:rFonts w:ascii="Times New Roman" w:hAnsi="Times New Roman" w:cs="Times New Roman"/>
          <w:iCs/>
          <w:sz w:val="24"/>
          <w:szCs w:val="24"/>
        </w:rPr>
      </w:pPr>
    </w:p>
    <w:p w14:paraId="12577BA3" w14:textId="77777777" w:rsidR="00C33C05" w:rsidRDefault="00C33C05" w:rsidP="00305389">
      <w:pPr>
        <w:spacing w:line="276" w:lineRule="auto"/>
        <w:contextualSpacing/>
        <w:jc w:val="both"/>
        <w:rPr>
          <w:rFonts w:ascii="Times New Roman" w:hAnsi="Times New Roman" w:cs="Times New Roman"/>
          <w:iCs/>
          <w:sz w:val="24"/>
          <w:szCs w:val="24"/>
        </w:rPr>
      </w:pPr>
    </w:p>
    <w:p w14:paraId="3B0814CD" w14:textId="77777777" w:rsidR="00C33C05" w:rsidRDefault="00C33C05" w:rsidP="00305389">
      <w:pPr>
        <w:spacing w:line="276" w:lineRule="auto"/>
        <w:contextualSpacing/>
        <w:jc w:val="both"/>
        <w:rPr>
          <w:rFonts w:ascii="Times New Roman" w:hAnsi="Times New Roman" w:cs="Times New Roman"/>
          <w:iCs/>
          <w:sz w:val="24"/>
          <w:szCs w:val="24"/>
        </w:rPr>
      </w:pPr>
    </w:p>
    <w:p w14:paraId="2E94C2A6" w14:textId="77777777" w:rsidR="00C33C05" w:rsidRDefault="00C33C05" w:rsidP="00305389">
      <w:pPr>
        <w:spacing w:line="276" w:lineRule="auto"/>
        <w:contextualSpacing/>
        <w:jc w:val="both"/>
        <w:rPr>
          <w:rFonts w:ascii="Times New Roman" w:hAnsi="Times New Roman" w:cs="Times New Roman"/>
          <w:iCs/>
          <w:sz w:val="24"/>
          <w:szCs w:val="24"/>
        </w:rPr>
      </w:pPr>
    </w:p>
    <w:p w14:paraId="21078486" w14:textId="4012DC28" w:rsidR="005738F2" w:rsidRPr="00DC22C9" w:rsidRDefault="004B0F89"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În acest sens,</w:t>
      </w:r>
      <w:r w:rsidR="00EF01B2">
        <w:rPr>
          <w:rFonts w:ascii="Times New Roman" w:hAnsi="Times New Roman" w:cs="Times New Roman"/>
          <w:iCs/>
          <w:sz w:val="24"/>
          <w:szCs w:val="24"/>
        </w:rPr>
        <w:t xml:space="preserve"> </w:t>
      </w:r>
      <w:r w:rsidRPr="00DC22C9">
        <w:rPr>
          <w:rFonts w:ascii="Times New Roman" w:hAnsi="Times New Roman" w:cs="Times New Roman"/>
          <w:iCs/>
          <w:sz w:val="24"/>
          <w:szCs w:val="24"/>
        </w:rPr>
        <w:t>ofertantul va enumera, descrie și cuantifica toate riscurile, inclusiv valoric, pentru întreaga durată a contractului până la recepția finală.</w:t>
      </w:r>
    </w:p>
    <w:p w14:paraId="54CD6B31" w14:textId="77777777" w:rsidR="004B0F89" w:rsidRPr="00DC22C9" w:rsidRDefault="004B0F89" w:rsidP="00305389">
      <w:pPr>
        <w:spacing w:line="276" w:lineRule="auto"/>
        <w:contextualSpacing/>
        <w:jc w:val="both"/>
        <w:rPr>
          <w:rFonts w:ascii="Times New Roman" w:hAnsi="Times New Roman" w:cs="Times New Roman"/>
          <w:iCs/>
          <w:sz w:val="24"/>
          <w:szCs w:val="24"/>
        </w:rPr>
      </w:pPr>
    </w:p>
    <w:p w14:paraId="336AB89A" w14:textId="64F6FE43" w:rsidR="00C81A57" w:rsidRPr="00DC22C9" w:rsidRDefault="004B0F89"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2.</w:t>
      </w:r>
      <w:r w:rsidRPr="00DC22C9">
        <w:rPr>
          <w:rFonts w:ascii="Times New Roman" w:hAnsi="Times New Roman" w:cs="Times New Roman"/>
          <w:b/>
          <w:bCs/>
          <w:sz w:val="24"/>
          <w:szCs w:val="24"/>
        </w:rPr>
        <w:tab/>
        <w:t>Planul de management al calității în cadrul Contractului</w:t>
      </w:r>
      <w:r w:rsidRPr="00DC22C9">
        <w:rPr>
          <w:rFonts w:ascii="Times New Roman" w:hAnsi="Times New Roman" w:cs="Times New Roman"/>
          <w:b/>
          <w:bCs/>
          <w:sz w:val="24"/>
          <w:szCs w:val="24"/>
        </w:rPr>
        <w:tab/>
      </w:r>
    </w:p>
    <w:p w14:paraId="12DF4911" w14:textId="77777777" w:rsidR="00C81A57" w:rsidRPr="00DC22C9" w:rsidRDefault="00C81A57"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lastRenderedPageBreak/>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 de lucrări.</w:t>
      </w:r>
    </w:p>
    <w:p w14:paraId="1B02D417" w14:textId="77777777" w:rsidR="00C81A57" w:rsidRPr="00DC22C9" w:rsidRDefault="00C81A57"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Ofertantul trebuie să prezinte modalitatea în care intenționează să controleze calitatea în toate stadiile punerii în operă, prin raportare în mod minim la programele de verificare a calității lucrărilor și fazele determinante stabilite în Caietul de Sarcini, și să prezinte modalitatea în care asigură monitorizarea și trasabilitatea înregistrărilor privind calitatea.</w:t>
      </w:r>
    </w:p>
    <w:p w14:paraId="568F31B3" w14:textId="25C16644" w:rsidR="00C81A57" w:rsidRPr="00C7125C" w:rsidRDefault="00C81A57" w:rsidP="00305389">
      <w:pPr>
        <w:spacing w:line="276" w:lineRule="auto"/>
        <w:contextualSpacing/>
        <w:jc w:val="both"/>
        <w:rPr>
          <w:rFonts w:ascii="Times New Roman" w:hAnsi="Times New Roman" w:cs="Times New Roman"/>
          <w:iCs/>
          <w:sz w:val="24"/>
          <w:szCs w:val="24"/>
        </w:rPr>
      </w:pPr>
      <w:r w:rsidRPr="00C7125C">
        <w:rPr>
          <w:rFonts w:ascii="Times New Roman" w:hAnsi="Times New Roman" w:cs="Times New Roman"/>
          <w:iCs/>
          <w:sz w:val="24"/>
          <w:szCs w:val="24"/>
        </w:rPr>
        <w:t xml:space="preserve">Se vor descrie și anexa în mod minim principalele proceduri de execuție care vor fi utilizate de Ofertant pentru asigurarea/controlul calității activităților desfășurate pe parcursul implementării Contractului, cum ar fi: </w:t>
      </w:r>
    </w:p>
    <w:p w14:paraId="4E727479" w14:textId="339EDA66" w:rsidR="00C81A57" w:rsidRPr="00DC22C9" w:rsidRDefault="00C81A57"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a)</w:t>
      </w:r>
      <w:r w:rsidRPr="00DC22C9">
        <w:rPr>
          <w:rFonts w:ascii="Times New Roman" w:hAnsi="Times New Roman" w:cs="Times New Roman"/>
          <w:iCs/>
          <w:sz w:val="24"/>
          <w:szCs w:val="24"/>
        </w:rPr>
        <w:tab/>
        <w:t>în fazele premergătoare execuției (pentru activități de organizare a șantierului);</w:t>
      </w:r>
    </w:p>
    <w:p w14:paraId="17EB14A2" w14:textId="366192C1" w:rsidR="00C81A57" w:rsidRPr="00DC22C9" w:rsidRDefault="00C81A57"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b)</w:t>
      </w:r>
      <w:r w:rsidRPr="00DC22C9">
        <w:rPr>
          <w:rFonts w:ascii="Times New Roman" w:hAnsi="Times New Roman" w:cs="Times New Roman"/>
          <w:iCs/>
          <w:sz w:val="24"/>
          <w:szCs w:val="24"/>
        </w:rPr>
        <w:tab/>
        <w:t>în toate stadiile punerii în operă (pe categorii de lucrări/ pe tipuri de activități), în mod minim pentru stadiile fizice de execuție a principalelor activități care fac obiectul Contractului așa cum sunt descrise în Caietul de sarcini</w:t>
      </w:r>
      <w:r w:rsidR="00FD3C52" w:rsidRPr="00DC22C9">
        <w:rPr>
          <w:rFonts w:ascii="Times New Roman" w:hAnsi="Times New Roman" w:cs="Times New Roman"/>
          <w:iCs/>
          <w:sz w:val="24"/>
          <w:szCs w:val="24"/>
        </w:rPr>
        <w:t>;</w:t>
      </w:r>
    </w:p>
    <w:p w14:paraId="30835A0D" w14:textId="77777777" w:rsidR="00C81A57" w:rsidRPr="00DC22C9" w:rsidRDefault="00C81A57"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c)</w:t>
      </w:r>
      <w:r w:rsidRPr="00DC22C9">
        <w:rPr>
          <w:rFonts w:ascii="Times New Roman" w:hAnsi="Times New Roman" w:cs="Times New Roman"/>
          <w:iCs/>
          <w:sz w:val="24"/>
          <w:szCs w:val="24"/>
        </w:rPr>
        <w:tab/>
        <w:t>pentru verificarea lucrărilor executate, testarea și punerea în funcțiune, și pentru recepția lucrărilor finalizate (la terminarea lucrărilor și finală);</w:t>
      </w:r>
    </w:p>
    <w:p w14:paraId="3A227E56" w14:textId="5847C9E2" w:rsidR="00C81A57" w:rsidRPr="00DC22C9" w:rsidRDefault="00C81A57" w:rsidP="00305389">
      <w:pPr>
        <w:spacing w:line="276" w:lineRule="auto"/>
        <w:contextualSpacing/>
        <w:jc w:val="both"/>
        <w:rPr>
          <w:rFonts w:ascii="Times New Roman" w:hAnsi="Times New Roman" w:cs="Times New Roman"/>
          <w:iCs/>
          <w:sz w:val="24"/>
          <w:szCs w:val="24"/>
        </w:rPr>
      </w:pPr>
      <w:r w:rsidRPr="00DC22C9">
        <w:rPr>
          <w:rFonts w:ascii="Times New Roman" w:hAnsi="Times New Roman" w:cs="Times New Roman"/>
          <w:iCs/>
          <w:sz w:val="24"/>
          <w:szCs w:val="24"/>
        </w:rPr>
        <w:t>d)</w:t>
      </w:r>
      <w:r w:rsidRPr="00DC22C9">
        <w:rPr>
          <w:rFonts w:ascii="Times New Roman" w:hAnsi="Times New Roman" w:cs="Times New Roman"/>
          <w:iCs/>
          <w:sz w:val="24"/>
          <w:szCs w:val="24"/>
        </w:rPr>
        <w:tab/>
        <w:t>în perioada de garanție (pentru activități de supraveghere, în cazul unor intervenții/ remedieri, etc.)</w:t>
      </w:r>
      <w:r w:rsidR="00FD3C52" w:rsidRPr="00DC22C9">
        <w:rPr>
          <w:rFonts w:ascii="Times New Roman" w:hAnsi="Times New Roman" w:cs="Times New Roman"/>
          <w:iCs/>
          <w:sz w:val="24"/>
          <w:szCs w:val="24"/>
        </w:rPr>
        <w:t>.</w:t>
      </w:r>
    </w:p>
    <w:p w14:paraId="3D41FF1B" w14:textId="58558C5F" w:rsidR="00C81A57" w:rsidRPr="00DC22C9" w:rsidRDefault="00C81A57" w:rsidP="00305389">
      <w:pPr>
        <w:spacing w:line="276" w:lineRule="auto"/>
        <w:contextualSpacing/>
        <w:jc w:val="both"/>
        <w:rPr>
          <w:rFonts w:ascii="Times New Roman" w:hAnsi="Times New Roman" w:cs="Times New Roman"/>
          <w:iCs/>
          <w:sz w:val="24"/>
          <w:szCs w:val="24"/>
          <w:highlight w:val="yellow"/>
        </w:rPr>
      </w:pPr>
      <w:r w:rsidRPr="00DC22C9">
        <w:rPr>
          <w:rFonts w:ascii="Times New Roman" w:hAnsi="Times New Roman" w:cs="Times New Roman"/>
          <w:iCs/>
          <w:sz w:val="24"/>
          <w:szCs w:val="24"/>
        </w:rPr>
        <w:t>Se vor prezenta în mod obligatoriu responsabilitățile și resursele propuse pentru execuția/ gestionarea/ controlul calității, etc. Se vor detalia responsabilitățile alocate pentru fiecare dintre asociați și subcontractori, după caz. Se va avea în vedere corelarea cu capitolul Metodologia de executare a lucrărilor și cu capitolul privind personalul propus.</w:t>
      </w:r>
    </w:p>
    <w:p w14:paraId="3AEABB21" w14:textId="77777777" w:rsidR="00C81A57" w:rsidRPr="00DC22C9" w:rsidRDefault="00C81A57" w:rsidP="00305389">
      <w:pPr>
        <w:spacing w:line="276" w:lineRule="auto"/>
        <w:contextualSpacing/>
        <w:jc w:val="both"/>
        <w:rPr>
          <w:rFonts w:ascii="Times New Roman" w:hAnsi="Times New Roman" w:cs="Times New Roman"/>
          <w:bCs/>
          <w:iCs/>
          <w:sz w:val="24"/>
          <w:szCs w:val="24"/>
        </w:rPr>
      </w:pPr>
    </w:p>
    <w:p w14:paraId="73E4CE06" w14:textId="0FE25842" w:rsidR="004B0F89" w:rsidRPr="00DC22C9" w:rsidRDefault="004B0F89"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3.</w:t>
      </w:r>
      <w:r w:rsidRPr="00DC22C9">
        <w:rPr>
          <w:rFonts w:ascii="Times New Roman" w:hAnsi="Times New Roman" w:cs="Times New Roman"/>
          <w:b/>
          <w:bCs/>
          <w:sz w:val="24"/>
          <w:szCs w:val="24"/>
        </w:rPr>
        <w:tab/>
      </w:r>
      <w:bookmarkStart w:id="5" w:name="_Hlk162035192"/>
      <w:r w:rsidR="0000442F" w:rsidRPr="00DC22C9">
        <w:rPr>
          <w:rFonts w:ascii="Times New Roman" w:hAnsi="Times New Roman" w:cs="Times New Roman"/>
          <w:b/>
          <w:bCs/>
          <w:sz w:val="24"/>
          <w:szCs w:val="24"/>
        </w:rPr>
        <w:t xml:space="preserve">Graficul fizic de execuție a lucrărilor </w:t>
      </w:r>
      <w:r w:rsidRPr="00DC22C9">
        <w:rPr>
          <w:rFonts w:ascii="Times New Roman" w:hAnsi="Times New Roman" w:cs="Times New Roman"/>
          <w:b/>
          <w:bCs/>
          <w:sz w:val="24"/>
          <w:szCs w:val="24"/>
        </w:rPr>
        <w:t>(Programul de Execuție</w:t>
      </w:r>
      <w:bookmarkStart w:id="6" w:name="_Hlk162128602"/>
      <w:r w:rsidR="00FF0ADB" w:rsidRPr="00DC22C9">
        <w:rPr>
          <w:rFonts w:ascii="Times New Roman" w:hAnsi="Times New Roman" w:cs="Times New Roman"/>
          <w:b/>
          <w:bCs/>
          <w:sz w:val="24"/>
          <w:szCs w:val="24"/>
        </w:rPr>
        <w:t>/Plan</w:t>
      </w:r>
      <w:r w:rsidR="00070E78" w:rsidRPr="00DC22C9">
        <w:rPr>
          <w:rFonts w:ascii="Times New Roman" w:hAnsi="Times New Roman" w:cs="Times New Roman"/>
          <w:b/>
          <w:bCs/>
          <w:sz w:val="24"/>
          <w:szCs w:val="24"/>
        </w:rPr>
        <w:t>ul</w:t>
      </w:r>
      <w:r w:rsidR="00FF0ADB" w:rsidRPr="00DC22C9">
        <w:rPr>
          <w:rFonts w:ascii="Times New Roman" w:hAnsi="Times New Roman" w:cs="Times New Roman"/>
          <w:b/>
          <w:bCs/>
          <w:sz w:val="24"/>
          <w:szCs w:val="24"/>
        </w:rPr>
        <w:t xml:space="preserve"> de lucru de derulare a activităților contractului</w:t>
      </w:r>
      <w:bookmarkEnd w:id="6"/>
      <w:r w:rsidRPr="00DC22C9">
        <w:rPr>
          <w:rFonts w:ascii="Times New Roman" w:hAnsi="Times New Roman" w:cs="Times New Roman"/>
          <w:b/>
          <w:bCs/>
          <w:sz w:val="24"/>
          <w:szCs w:val="24"/>
        </w:rPr>
        <w:t>)</w:t>
      </w:r>
    </w:p>
    <w:bookmarkEnd w:id="5"/>
    <w:p w14:paraId="14B4BC4C" w14:textId="13957266" w:rsidR="00426F39" w:rsidRPr="00DC22C9" w:rsidRDefault="00426F39"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Ofertantul trebuie să prezinte graficul </w:t>
      </w:r>
      <w:r w:rsidR="0000442F" w:rsidRPr="00DC22C9">
        <w:rPr>
          <w:rFonts w:ascii="Times New Roman" w:hAnsi="Times New Roman" w:cs="Times New Roman"/>
          <w:sz w:val="24"/>
          <w:szCs w:val="24"/>
        </w:rPr>
        <w:t>fizic de execuție a lucrărilor (Programul de Execuție)</w:t>
      </w:r>
      <w:r w:rsidRPr="00DC22C9">
        <w:rPr>
          <w:rFonts w:ascii="Times New Roman" w:hAnsi="Times New Roman" w:cs="Times New Roman"/>
          <w:sz w:val="24"/>
          <w:szCs w:val="24"/>
        </w:rPr>
        <w:t xml:space="preserve">. Acesta trebuie să fie în concordanță cu metodologia de execuție a lucrărilor și cu durata de finalizare a activităților menționate în Contract. </w:t>
      </w:r>
    </w:p>
    <w:p w14:paraId="4A0EFE0E" w14:textId="2CE9E402"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Graficul fizic de execuție va trebui să îndeplinească următoarele cerințe minime:</w:t>
      </w:r>
    </w:p>
    <w:p w14:paraId="34139968" w14:textId="43AB62C6"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va fi realizat sub forma unei diagrame GANTT care să prezinte succesiunea și inter-relaționarea tuturor activităților și sub-activităților propuse de către ofertant în cadrul propunerii sale tehnice;</w:t>
      </w:r>
    </w:p>
    <w:p w14:paraId="6EF0F376" w14:textId="77777777"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graficul va fi astfel structurat încât să reflecte cel puțin următoarele:</w:t>
      </w:r>
    </w:p>
    <w:p w14:paraId="2CB8D70D" w14:textId="77777777"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principalele faze ce alcătuiesc execuția contractului;</w:t>
      </w:r>
    </w:p>
    <w:p w14:paraId="54C676D5" w14:textId="62D7252F"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obiectele de construcții din care sunt alcătuite lucrările - categoriile de lucrări principale din cadrul listelor de cantități;</w:t>
      </w:r>
    </w:p>
    <w:p w14:paraId="56D26113" w14:textId="4C300166"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succesiunea și inter-relaționarea dintre activități și sub-activități vor trebui să fie în conformitate cu metodologia de execuție propusă de către ofertant. Pentru o identificare mai ușoară a corespondenței dintre metodologie și graficul fizic de execuție se recomandă utilizarea unui sistem de numerotare a activităților și sub-activităților unic în cele două documente;</w:t>
      </w:r>
    </w:p>
    <w:p w14:paraId="21D1A9A7" w14:textId="08C18A29"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va conține Punctele cheie de control (jaloane/</w:t>
      </w:r>
      <w:proofErr w:type="spellStart"/>
      <w:r w:rsidRPr="00DC22C9">
        <w:rPr>
          <w:rFonts w:ascii="Times New Roman" w:hAnsi="Times New Roman" w:cs="Times New Roman"/>
          <w:sz w:val="24"/>
          <w:szCs w:val="24"/>
        </w:rPr>
        <w:t>milestones</w:t>
      </w:r>
      <w:proofErr w:type="spellEnd"/>
      <w:r w:rsidRPr="00DC22C9">
        <w:rPr>
          <w:rFonts w:ascii="Times New Roman" w:hAnsi="Times New Roman" w:cs="Times New Roman"/>
          <w:sz w:val="24"/>
          <w:szCs w:val="24"/>
        </w:rPr>
        <w:t>);</w:t>
      </w:r>
    </w:p>
    <w:p w14:paraId="01B6E9BE" w14:textId="77430DAA"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 </w:t>
      </w:r>
      <w:r w:rsidR="00EC4FE9" w:rsidRPr="00DC22C9">
        <w:rPr>
          <w:rFonts w:ascii="Times New Roman" w:hAnsi="Times New Roman" w:cs="Times New Roman"/>
          <w:sz w:val="24"/>
          <w:szCs w:val="24"/>
        </w:rPr>
        <w:t>va utiliza o scală de planificare lunară a duratei activităților</w:t>
      </w:r>
      <w:r w:rsidRPr="00DC22C9">
        <w:rPr>
          <w:rFonts w:ascii="Times New Roman" w:hAnsi="Times New Roman" w:cs="Times New Roman"/>
          <w:sz w:val="24"/>
          <w:szCs w:val="24"/>
        </w:rPr>
        <w:t>;</w:t>
      </w:r>
    </w:p>
    <w:p w14:paraId="5191F267" w14:textId="05AD8CA1"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lastRenderedPageBreak/>
        <w:t>- la nivelul fiecărei activități/sub-activități se vor prezenta următoarele elemente: data</w:t>
      </w:r>
      <w:r w:rsidR="00EC4FE9" w:rsidRPr="00DC22C9">
        <w:rPr>
          <w:rFonts w:ascii="Times New Roman" w:hAnsi="Times New Roman" w:cs="Times New Roman"/>
          <w:sz w:val="24"/>
          <w:szCs w:val="24"/>
        </w:rPr>
        <w:t xml:space="preserve"> </w:t>
      </w:r>
      <w:r w:rsidRPr="00DC22C9">
        <w:rPr>
          <w:rFonts w:ascii="Times New Roman" w:hAnsi="Times New Roman" w:cs="Times New Roman"/>
          <w:sz w:val="24"/>
          <w:szCs w:val="24"/>
        </w:rPr>
        <w:t>de început, data de finalizare și durata în zile calendaristice;</w:t>
      </w:r>
    </w:p>
    <w:p w14:paraId="0279A560" w14:textId="78B44633"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va evidenția grafic, în mod automat, orice inter-relaționări și dependențe între</w:t>
      </w:r>
      <w:r w:rsidR="00EC4FE9" w:rsidRPr="00DC22C9">
        <w:rPr>
          <w:rFonts w:ascii="Times New Roman" w:hAnsi="Times New Roman" w:cs="Times New Roman"/>
          <w:sz w:val="24"/>
          <w:szCs w:val="24"/>
        </w:rPr>
        <w:t xml:space="preserve"> </w:t>
      </w:r>
      <w:r w:rsidRPr="00DC22C9">
        <w:rPr>
          <w:rFonts w:ascii="Times New Roman" w:hAnsi="Times New Roman" w:cs="Times New Roman"/>
          <w:sz w:val="24"/>
          <w:szCs w:val="24"/>
        </w:rPr>
        <w:t>activități și sub-activități;</w:t>
      </w:r>
    </w:p>
    <w:p w14:paraId="52893064" w14:textId="1A2AD6D2"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va permite calculul și evidențierea automată a eventualele întârzieri prin raportare la</w:t>
      </w:r>
      <w:r w:rsidR="00EC4FE9" w:rsidRPr="00DC22C9">
        <w:rPr>
          <w:rFonts w:ascii="Times New Roman" w:hAnsi="Times New Roman" w:cs="Times New Roman"/>
          <w:sz w:val="24"/>
          <w:szCs w:val="24"/>
        </w:rPr>
        <w:t xml:space="preserve"> </w:t>
      </w:r>
      <w:r w:rsidRPr="00DC22C9">
        <w:rPr>
          <w:rFonts w:ascii="Times New Roman" w:hAnsi="Times New Roman" w:cs="Times New Roman"/>
          <w:sz w:val="24"/>
          <w:szCs w:val="24"/>
        </w:rPr>
        <w:t>progresul înregistrat și perioada de timp planificată inițial pentru activitatea/</w:t>
      </w:r>
      <w:proofErr w:type="spellStart"/>
      <w:r w:rsidRPr="00DC22C9">
        <w:rPr>
          <w:rFonts w:ascii="Times New Roman" w:hAnsi="Times New Roman" w:cs="Times New Roman"/>
          <w:sz w:val="24"/>
          <w:szCs w:val="24"/>
        </w:rPr>
        <w:t>subactivitatea</w:t>
      </w:r>
      <w:proofErr w:type="spellEnd"/>
      <w:r w:rsidRPr="00DC22C9">
        <w:rPr>
          <w:rFonts w:ascii="Times New Roman" w:hAnsi="Times New Roman" w:cs="Times New Roman"/>
          <w:sz w:val="24"/>
          <w:szCs w:val="24"/>
        </w:rPr>
        <w:t xml:space="preserve"> respectivă;</w:t>
      </w:r>
    </w:p>
    <w:p w14:paraId="3BED39B8" w14:textId="0FAC5EFC" w:rsidR="00EC4FE9" w:rsidRPr="00DC22C9" w:rsidRDefault="0048223E" w:rsidP="00305389">
      <w:pPr>
        <w:spacing w:line="276" w:lineRule="auto"/>
        <w:contextualSpacing/>
        <w:jc w:val="both"/>
        <w:rPr>
          <w:rFonts w:ascii="Times New Roman" w:hAnsi="Times New Roman" w:cs="Times New Roman"/>
          <w:strike/>
          <w:sz w:val="24"/>
          <w:szCs w:val="24"/>
        </w:rPr>
      </w:pPr>
      <w:r w:rsidRPr="00DC22C9">
        <w:rPr>
          <w:rFonts w:ascii="Times New Roman" w:hAnsi="Times New Roman" w:cs="Times New Roman"/>
          <w:sz w:val="24"/>
          <w:szCs w:val="24"/>
        </w:rPr>
        <w:t xml:space="preserve">- </w:t>
      </w:r>
      <w:r w:rsidR="00EC4FE9" w:rsidRPr="00DC22C9">
        <w:rPr>
          <w:rFonts w:ascii="Times New Roman" w:hAnsi="Times New Roman" w:cs="Times New Roman"/>
          <w:sz w:val="24"/>
          <w:szCs w:val="24"/>
        </w:rPr>
        <w:t>va fi prezentat în format tipărit electronic (PDF sau similar). În perioada de monitorizare a execuției lucrărilor se va prezenta într-un format electronic care să permită monitorizarea adecvată a acestuia (</w:t>
      </w:r>
      <w:proofErr w:type="spellStart"/>
      <w:r w:rsidR="00EC4FE9" w:rsidRPr="00DC22C9">
        <w:rPr>
          <w:rFonts w:ascii="Times New Roman" w:hAnsi="Times New Roman" w:cs="Times New Roman"/>
          <w:sz w:val="24"/>
          <w:szCs w:val="24"/>
        </w:rPr>
        <w:t>xls</w:t>
      </w:r>
      <w:proofErr w:type="spellEnd"/>
      <w:r w:rsidR="00EC4FE9" w:rsidRPr="00DC22C9">
        <w:rPr>
          <w:rFonts w:ascii="Times New Roman" w:hAnsi="Times New Roman" w:cs="Times New Roman"/>
          <w:sz w:val="24"/>
          <w:szCs w:val="24"/>
        </w:rPr>
        <w:t xml:space="preserve">, </w:t>
      </w:r>
      <w:proofErr w:type="spellStart"/>
      <w:r w:rsidR="00EC4FE9" w:rsidRPr="00DC22C9">
        <w:rPr>
          <w:rFonts w:ascii="Times New Roman" w:hAnsi="Times New Roman" w:cs="Times New Roman"/>
          <w:sz w:val="24"/>
          <w:szCs w:val="24"/>
        </w:rPr>
        <w:t>xlsx</w:t>
      </w:r>
      <w:proofErr w:type="spellEnd"/>
      <w:r w:rsidR="00EC4FE9" w:rsidRPr="00DC22C9">
        <w:rPr>
          <w:rFonts w:ascii="Times New Roman" w:hAnsi="Times New Roman" w:cs="Times New Roman"/>
          <w:sz w:val="24"/>
          <w:szCs w:val="24"/>
        </w:rPr>
        <w:t xml:space="preserve">, </w:t>
      </w:r>
      <w:proofErr w:type="spellStart"/>
      <w:r w:rsidR="00EC4FE9" w:rsidRPr="00DC22C9">
        <w:rPr>
          <w:rFonts w:ascii="Times New Roman" w:hAnsi="Times New Roman" w:cs="Times New Roman"/>
          <w:sz w:val="24"/>
          <w:szCs w:val="24"/>
        </w:rPr>
        <w:t>xlsm</w:t>
      </w:r>
      <w:proofErr w:type="spellEnd"/>
      <w:r w:rsidR="00EC4FE9" w:rsidRPr="00DC22C9">
        <w:rPr>
          <w:rFonts w:ascii="Times New Roman" w:hAnsi="Times New Roman" w:cs="Times New Roman"/>
          <w:sz w:val="24"/>
          <w:szCs w:val="24"/>
        </w:rPr>
        <w:t xml:space="preserve">, </w:t>
      </w:r>
      <w:proofErr w:type="spellStart"/>
      <w:r w:rsidR="00EC4FE9" w:rsidRPr="00DC22C9">
        <w:rPr>
          <w:rFonts w:ascii="Times New Roman" w:hAnsi="Times New Roman" w:cs="Times New Roman"/>
          <w:sz w:val="24"/>
          <w:szCs w:val="24"/>
        </w:rPr>
        <w:t>mpp</w:t>
      </w:r>
      <w:proofErr w:type="spellEnd"/>
      <w:r w:rsidR="00EC4FE9" w:rsidRPr="00DC22C9">
        <w:rPr>
          <w:rFonts w:ascii="Times New Roman" w:hAnsi="Times New Roman" w:cs="Times New Roman"/>
          <w:sz w:val="24"/>
          <w:szCs w:val="24"/>
        </w:rPr>
        <w:t xml:space="preserve"> sau similar);</w:t>
      </w:r>
    </w:p>
    <w:p w14:paraId="60A0D765" w14:textId="7814C200" w:rsidR="0048223E" w:rsidRPr="00DC22C9" w:rsidRDefault="0048223E"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va fi organizat astfel încât să fie lizibil pe format(e) A3.</w:t>
      </w:r>
    </w:p>
    <w:p w14:paraId="23FF13D4" w14:textId="71D96394" w:rsidR="0048223E" w:rsidRPr="00DC22C9" w:rsidRDefault="000B4D00"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Resursele umane și tehnice planificate pentru realizarea fiecărei activități și sub-activități, corelate cu informațiile prezentate în Metodologia de executare a activităților care va fi utilizată în realizarea activităților Contractului, vor fi detaliate, într-o secțiune separată, asigurându-se corespondența cu activitățile și sub-activitățile prin respectarea structurii acestora din diagrama </w:t>
      </w:r>
      <w:proofErr w:type="spellStart"/>
      <w:r w:rsidRPr="00DC22C9">
        <w:rPr>
          <w:rFonts w:ascii="Times New Roman" w:hAnsi="Times New Roman" w:cs="Times New Roman"/>
          <w:sz w:val="24"/>
          <w:szCs w:val="24"/>
        </w:rPr>
        <w:t>Gantt</w:t>
      </w:r>
      <w:proofErr w:type="spellEnd"/>
      <w:r w:rsidRPr="00DC22C9">
        <w:rPr>
          <w:rFonts w:ascii="Times New Roman" w:hAnsi="Times New Roman" w:cs="Times New Roman"/>
          <w:sz w:val="24"/>
          <w:szCs w:val="24"/>
        </w:rPr>
        <w:t>.</w:t>
      </w:r>
      <w:r w:rsidR="00776B6B" w:rsidRPr="00DC22C9">
        <w:rPr>
          <w:rFonts w:ascii="Times New Roman" w:hAnsi="Times New Roman" w:cs="Times New Roman"/>
          <w:sz w:val="24"/>
          <w:szCs w:val="24"/>
        </w:rPr>
        <w:t xml:space="preserve"> Ofertanții vor prezenta resursele alocate fiecărei activități principale, respectiv </w:t>
      </w:r>
      <w:proofErr w:type="spellStart"/>
      <w:r w:rsidR="00776B6B" w:rsidRPr="00DC22C9">
        <w:rPr>
          <w:rFonts w:ascii="Times New Roman" w:hAnsi="Times New Roman" w:cs="Times New Roman"/>
          <w:sz w:val="24"/>
          <w:szCs w:val="24"/>
        </w:rPr>
        <w:t>subactivități</w:t>
      </w:r>
      <w:proofErr w:type="spellEnd"/>
      <w:r w:rsidR="00776B6B" w:rsidRPr="00DC22C9">
        <w:rPr>
          <w:rFonts w:ascii="Times New Roman" w:hAnsi="Times New Roman" w:cs="Times New Roman"/>
          <w:sz w:val="24"/>
          <w:szCs w:val="24"/>
        </w:rPr>
        <w:t>, incluzând necesarul de personal pe categorii precum și numărul de utilaje necesare pentru realizarea fiecărei etape principale de lucrări (se vor indica în mod clar apartenența resurselor la fiecare asociat sau subcontractant, după caz).</w:t>
      </w:r>
    </w:p>
    <w:p w14:paraId="3BA7D690" w14:textId="77777777" w:rsidR="00312DA4" w:rsidRPr="00DC22C9" w:rsidRDefault="00312DA4" w:rsidP="00305389">
      <w:pPr>
        <w:spacing w:after="0" w:line="276" w:lineRule="auto"/>
        <w:contextualSpacing/>
        <w:jc w:val="both"/>
        <w:rPr>
          <w:rFonts w:ascii="Times New Roman" w:hAnsi="Times New Roman" w:cs="Times New Roman"/>
          <w:sz w:val="24"/>
          <w:szCs w:val="24"/>
        </w:rPr>
      </w:pPr>
    </w:p>
    <w:p w14:paraId="33AD0AF8" w14:textId="4FE50693" w:rsidR="00312DA4" w:rsidRPr="00DC22C9" w:rsidRDefault="00312DA4"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Graficului fizic de execuție a lucrărilor (Programul de Execuție) ca parte a propunerii tehnice, trebuie să permită Autorității Contractante să:</w:t>
      </w:r>
    </w:p>
    <w:p w14:paraId="2AEFA8FC" w14:textId="41D0F297" w:rsidR="00135467" w:rsidRPr="00DC22C9" w:rsidRDefault="00135467"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evalueze/stabilească dacă Ofertantul a înțeles cerințele Caietului de Sarcini;</w:t>
      </w:r>
    </w:p>
    <w:p w14:paraId="2F43B392" w14:textId="63633CFC" w:rsidR="00312DA4" w:rsidRPr="00DC22C9" w:rsidRDefault="00312DA4"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evalueze/stabilească dacă planificarea ofertantului cu privire la implementarea contractului este realistă;</w:t>
      </w:r>
    </w:p>
    <w:p w14:paraId="53F44678" w14:textId="5AB65EC3" w:rsidR="00312DA4" w:rsidRPr="00DC22C9" w:rsidRDefault="00312DA4"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evalueze/stabilească dacă reflectă o planificare a activităților corelată cu oferta depusă, respectiv cu metodologia de execuție, planul de asigurare a calității și cu alte aspecte aferente modului de implementare a contractului (descrise în propunerea tehnică);</w:t>
      </w:r>
    </w:p>
    <w:p w14:paraId="22EE2C7A" w14:textId="22460A70" w:rsidR="00312DA4" w:rsidRPr="00DC22C9" w:rsidRDefault="00312DA4"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obțină o asigurare rezonabilă, la momentul evaluării ofertei, asupra faptului că ofertantul are capabilitatea și abilitățile necesare pentru a finaliza lucrările la timp și în conformitate cu cerințele caietului de sarcini și clauzele contractuale, precum și în corelație cu abordarea asumată prin propunerea sa tehnică.</w:t>
      </w:r>
    </w:p>
    <w:p w14:paraId="5099BB9A" w14:textId="77777777" w:rsidR="006F1992" w:rsidRPr="00DC22C9" w:rsidRDefault="006F1992"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4.</w:t>
      </w:r>
      <w:r w:rsidRPr="00DC22C9">
        <w:rPr>
          <w:rFonts w:ascii="Times New Roman" w:hAnsi="Times New Roman" w:cs="Times New Roman"/>
          <w:b/>
          <w:bCs/>
          <w:sz w:val="24"/>
          <w:szCs w:val="24"/>
        </w:rPr>
        <w:tab/>
        <w:t>Personalul propus și managementul contractului pentru execuția lucrărilor</w:t>
      </w:r>
      <w:r w:rsidRPr="00DC22C9">
        <w:rPr>
          <w:rFonts w:ascii="Times New Roman" w:hAnsi="Times New Roman" w:cs="Times New Roman"/>
          <w:b/>
          <w:bCs/>
          <w:sz w:val="24"/>
          <w:szCs w:val="24"/>
        </w:rPr>
        <w:tab/>
      </w:r>
    </w:p>
    <w:p w14:paraId="6B7EA206" w14:textId="5527A050" w:rsidR="00426F39" w:rsidRPr="00DC22C9" w:rsidRDefault="0035723D"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În acest capitol ofertantul trebuie să prezinte componența echipei care gestionează lucrarea și modul în care este organizată activitatea membrilor acestei echipe. </w:t>
      </w:r>
    </w:p>
    <w:p w14:paraId="0406445C" w14:textId="48FA6445" w:rsidR="0035723D" w:rsidRPr="00DC22C9" w:rsidRDefault="0035723D"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Se vor prezenta:</w:t>
      </w:r>
    </w:p>
    <w:p w14:paraId="283CA90D" w14:textId="78293E39" w:rsidR="0035723D" w:rsidRPr="00DC22C9" w:rsidRDefault="0035723D"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organigrama echipei – cu evidențierea rolurilor în cadrul echipei;</w:t>
      </w:r>
    </w:p>
    <w:p w14:paraId="2FD20166" w14:textId="0A26F1C6" w:rsidR="0035723D" w:rsidRPr="00DC22C9" w:rsidRDefault="0035723D"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modalitatea de asigurare a accesului la specialiștii necesari și obligatorii în vederea verificării nivelului de calitate corespunzător cerințelor fundamentale aplicabile lucrărilor cuprinse în obiectul contractului, în conformitate cu prevederile Legii 10/1995.</w:t>
      </w:r>
    </w:p>
    <w:p w14:paraId="73E14FDA" w14:textId="77777777" w:rsidR="00C22760" w:rsidRPr="00DC22C9" w:rsidRDefault="00C22760" w:rsidP="00305389">
      <w:pPr>
        <w:spacing w:after="0" w:line="276" w:lineRule="auto"/>
        <w:contextualSpacing/>
        <w:jc w:val="both"/>
        <w:rPr>
          <w:rFonts w:ascii="Times New Roman" w:hAnsi="Times New Roman" w:cs="Times New Roman"/>
          <w:sz w:val="24"/>
          <w:szCs w:val="24"/>
        </w:rPr>
      </w:pPr>
    </w:p>
    <w:p w14:paraId="679396E5" w14:textId="01F6D8C8" w:rsidR="00BF75BD" w:rsidRPr="00DC22C9" w:rsidRDefault="00BF75BD"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Ofertantul are obligația de a asigura personal calificat pentru realizarea </w:t>
      </w:r>
      <w:r w:rsidR="00FB5A03" w:rsidRPr="00DC22C9">
        <w:rPr>
          <w:rFonts w:ascii="Times New Roman" w:hAnsi="Times New Roman" w:cs="Times New Roman"/>
          <w:sz w:val="24"/>
          <w:szCs w:val="24"/>
        </w:rPr>
        <w:t>lucrărilor</w:t>
      </w:r>
      <w:r w:rsidRPr="00DC22C9">
        <w:rPr>
          <w:rFonts w:ascii="Times New Roman" w:hAnsi="Times New Roman" w:cs="Times New Roman"/>
          <w:sz w:val="24"/>
          <w:szCs w:val="24"/>
        </w:rPr>
        <w:t>, în conformitate cu cerințele minime obligatorii definite în Caietul de Sarcini.</w:t>
      </w:r>
      <w:r w:rsidR="00DC6C6E">
        <w:rPr>
          <w:rFonts w:ascii="Times New Roman" w:hAnsi="Times New Roman" w:cs="Times New Roman"/>
          <w:sz w:val="24"/>
          <w:szCs w:val="24"/>
        </w:rPr>
        <w:t xml:space="preserve"> </w:t>
      </w:r>
    </w:p>
    <w:p w14:paraId="72253EE8" w14:textId="77777777" w:rsidR="00487C24" w:rsidRPr="00DC22C9" w:rsidRDefault="00487C24" w:rsidP="00305389">
      <w:pPr>
        <w:spacing w:after="0" w:line="276" w:lineRule="auto"/>
        <w:contextualSpacing/>
        <w:jc w:val="both"/>
        <w:rPr>
          <w:rFonts w:ascii="Times New Roman" w:hAnsi="Times New Roman" w:cs="Times New Roman"/>
          <w:sz w:val="24"/>
          <w:szCs w:val="24"/>
        </w:rPr>
      </w:pPr>
    </w:p>
    <w:p w14:paraId="78549F8A" w14:textId="77777777" w:rsidR="001253DE" w:rsidRPr="00DC22C9" w:rsidRDefault="001253DE"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5.</w:t>
      </w:r>
      <w:r w:rsidRPr="00DC22C9">
        <w:rPr>
          <w:rFonts w:ascii="Times New Roman" w:hAnsi="Times New Roman" w:cs="Times New Roman"/>
          <w:b/>
          <w:bCs/>
          <w:sz w:val="24"/>
          <w:szCs w:val="24"/>
        </w:rPr>
        <w:tab/>
        <w:t>Infrastructura care va fi utilizată în realizarea activităților Contractului</w:t>
      </w:r>
      <w:r w:rsidRPr="00DC22C9">
        <w:rPr>
          <w:rFonts w:ascii="Times New Roman" w:hAnsi="Times New Roman" w:cs="Times New Roman"/>
          <w:b/>
          <w:bCs/>
          <w:sz w:val="24"/>
          <w:szCs w:val="24"/>
        </w:rPr>
        <w:tab/>
      </w:r>
    </w:p>
    <w:p w14:paraId="777BC5FF" w14:textId="77777777" w:rsidR="004442AF" w:rsidRPr="00DC22C9" w:rsidRDefault="004442AF"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lastRenderedPageBreak/>
        <w:t xml:space="preserve">În cadrul acestei secțiuni se vor prezenta în mod minim detalii privind utilajele și echipamentele ce vor fi utilizate pentru execuția lucrărilor și numărul acestora. </w:t>
      </w:r>
    </w:p>
    <w:p w14:paraId="21C6555E" w14:textId="7ECA10F9" w:rsidR="004442AF" w:rsidRPr="00DC22C9" w:rsidRDefault="004442AF"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Această secțiune se va corela cu informațiile prezentate în secțiunile de mai sus (Metodologia de executare, Planul de management al calității, graficul alocării resurselor din Programul de Execuție, etc.).</w:t>
      </w:r>
    </w:p>
    <w:p w14:paraId="7FF0C51C" w14:textId="77777777" w:rsidR="000260FC" w:rsidRPr="00DC22C9" w:rsidRDefault="000260FC"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6.</w:t>
      </w:r>
      <w:r w:rsidRPr="00DC22C9">
        <w:rPr>
          <w:rFonts w:ascii="Times New Roman" w:hAnsi="Times New Roman" w:cs="Times New Roman"/>
          <w:b/>
          <w:bCs/>
          <w:sz w:val="24"/>
          <w:szCs w:val="24"/>
        </w:rPr>
        <w:tab/>
        <w:t>Modalitatea de efectuare a înregistrărilor și înregistrările efectuate în legătură cu indicatorii cantitativi și calitativi asociați execuției Lucrărilor</w:t>
      </w:r>
      <w:r w:rsidRPr="00DC22C9">
        <w:rPr>
          <w:rFonts w:ascii="Times New Roman" w:hAnsi="Times New Roman" w:cs="Times New Roman"/>
          <w:b/>
          <w:bCs/>
          <w:sz w:val="24"/>
          <w:szCs w:val="24"/>
        </w:rPr>
        <w:tab/>
      </w:r>
    </w:p>
    <w:p w14:paraId="2E348FCF" w14:textId="77777777" w:rsidR="000260FC" w:rsidRPr="00DC22C9" w:rsidRDefault="000260FC"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Se vor detalia în mod minim informațiile solicitate având în vedere cerințele minime stabilite prin Caietul de Sarcini și se vor completa în conformitate cu Metodologia de executare a activităților și cu Planul de management al calității în cadrul Contractului.</w:t>
      </w:r>
    </w:p>
    <w:p w14:paraId="4EB319CF" w14:textId="3FD63F00" w:rsidR="004442AF" w:rsidRPr="00DC22C9" w:rsidRDefault="000260FC"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Se vor prezenta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specificați de Caietul de Sarcini.</w:t>
      </w:r>
    </w:p>
    <w:p w14:paraId="632F783A" w14:textId="0C326965" w:rsidR="000260FC" w:rsidRPr="0058201D" w:rsidRDefault="000260FC" w:rsidP="00305389">
      <w:pPr>
        <w:spacing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Se vor avea în vedere prevederile Caietului de Sarcini privind rapoartele periodice ale Antreprenorului pe parcursul execuției și documentațiile întocmite pe parcursul și la finalizarea lucrărilor.</w:t>
      </w:r>
    </w:p>
    <w:p w14:paraId="7FE93D0C" w14:textId="77777777" w:rsidR="00CE01A5" w:rsidRPr="00DC22C9" w:rsidRDefault="00CE01A5"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7.</w:t>
      </w:r>
      <w:r w:rsidRPr="00DC22C9">
        <w:rPr>
          <w:rFonts w:ascii="Times New Roman" w:hAnsi="Times New Roman" w:cs="Times New Roman"/>
          <w:b/>
          <w:bCs/>
          <w:sz w:val="24"/>
          <w:szCs w:val="24"/>
        </w:rPr>
        <w:tab/>
        <w:t>Măsurile aplicabile de Ofertant pe perioada Contractului pentru asigurarea îndeplinirii obligațiilor din domeniul mediului ce derivă din îndeplinirea obiectului Contractului</w:t>
      </w:r>
      <w:r w:rsidRPr="00DC22C9">
        <w:rPr>
          <w:rFonts w:ascii="Times New Roman" w:hAnsi="Times New Roman" w:cs="Times New Roman"/>
          <w:b/>
          <w:bCs/>
          <w:sz w:val="24"/>
          <w:szCs w:val="24"/>
        </w:rPr>
        <w:tab/>
      </w:r>
    </w:p>
    <w:p w14:paraId="742FA1AD"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Se vor descrie în mod minim măsurile aplicate în execuția lucrărilor pentru asigurarea îndeplinirii obligațiilor din domeniul mediului, astfel cum sunt acestea stabilite prin documentația de Atribuire (Condiții Contractuale, Caiet de Sarcini) și în baza prevederilor legale. Măsurile aplicabile descrise trebuie să includă și activitatea subcontractanților, acolo unde este cazul.</w:t>
      </w:r>
    </w:p>
    <w:p w14:paraId="625A4F99"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Nu se vor include aici proceduri generice din manualul de management al mediului existent la nivel de operator economic, ci se vor preciza concret în corelare cu Metodologia de executare activitățile prin care se va asigura conformitatea cu prevederile legale care reglementează domeniul mediului, sau alte aspecte relevante precum regimul deșeurilor, în contextul descris în Caietul de Sarcini.</w:t>
      </w:r>
    </w:p>
    <w:p w14:paraId="3DAC9432"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Se vor prezenta aspecte privind Organizarea de șantier și se vor preciza activitățile din șantiere unde se vor aplica măsuri și proceduri specifice în acest scop.</w:t>
      </w:r>
    </w:p>
    <w:p w14:paraId="20BE266C" w14:textId="77777777" w:rsidR="00CE01A5" w:rsidRPr="00DC22C9" w:rsidRDefault="00CE01A5" w:rsidP="00305389">
      <w:pPr>
        <w:spacing w:after="0" w:line="276" w:lineRule="auto"/>
        <w:contextualSpacing/>
        <w:jc w:val="both"/>
        <w:rPr>
          <w:rFonts w:ascii="Times New Roman" w:hAnsi="Times New Roman" w:cs="Times New Roman"/>
          <w:sz w:val="24"/>
          <w:szCs w:val="24"/>
        </w:rPr>
      </w:pPr>
    </w:p>
    <w:p w14:paraId="39D4B20F"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Ofertantul va prezenta Planul cu masurile privind </w:t>
      </w:r>
      <w:proofErr w:type="spellStart"/>
      <w:r w:rsidRPr="00DC22C9">
        <w:rPr>
          <w:rFonts w:ascii="Times New Roman" w:hAnsi="Times New Roman" w:cs="Times New Roman"/>
          <w:sz w:val="24"/>
          <w:szCs w:val="24"/>
        </w:rPr>
        <w:t>protectia</w:t>
      </w:r>
      <w:proofErr w:type="spellEnd"/>
      <w:r w:rsidRPr="00DC22C9">
        <w:rPr>
          <w:rFonts w:ascii="Times New Roman" w:hAnsi="Times New Roman" w:cs="Times New Roman"/>
          <w:sz w:val="24"/>
          <w:szCs w:val="24"/>
        </w:rPr>
        <w:t xml:space="preserve"> mediului pe care le va aplica pe parcursul </w:t>
      </w:r>
      <w:proofErr w:type="spellStart"/>
      <w:r w:rsidRPr="00DC22C9">
        <w:rPr>
          <w:rFonts w:ascii="Times New Roman" w:hAnsi="Times New Roman" w:cs="Times New Roman"/>
          <w:sz w:val="24"/>
          <w:szCs w:val="24"/>
        </w:rPr>
        <w:t>executarii</w:t>
      </w:r>
      <w:proofErr w:type="spellEnd"/>
      <w:r w:rsidRPr="00DC22C9">
        <w:rPr>
          <w:rFonts w:ascii="Times New Roman" w:hAnsi="Times New Roman" w:cs="Times New Roman"/>
          <w:sz w:val="24"/>
          <w:szCs w:val="24"/>
        </w:rPr>
        <w:t xml:space="preserve"> contractului. Planul va fi elaborat cu respectarea </w:t>
      </w:r>
      <w:proofErr w:type="spellStart"/>
      <w:r w:rsidRPr="00DC22C9">
        <w:rPr>
          <w:rFonts w:ascii="Times New Roman" w:hAnsi="Times New Roman" w:cs="Times New Roman"/>
          <w:sz w:val="24"/>
          <w:szCs w:val="24"/>
        </w:rPr>
        <w:t>dispozitiilor</w:t>
      </w:r>
      <w:proofErr w:type="spellEnd"/>
      <w:r w:rsidRPr="00DC22C9">
        <w:rPr>
          <w:rFonts w:ascii="Times New Roman" w:hAnsi="Times New Roman" w:cs="Times New Roman"/>
          <w:sz w:val="24"/>
          <w:szCs w:val="24"/>
        </w:rPr>
        <w:t xml:space="preserve"> legale și va </w:t>
      </w:r>
      <w:proofErr w:type="spellStart"/>
      <w:r w:rsidRPr="00DC22C9">
        <w:rPr>
          <w:rFonts w:ascii="Times New Roman" w:hAnsi="Times New Roman" w:cs="Times New Roman"/>
          <w:sz w:val="24"/>
          <w:szCs w:val="24"/>
        </w:rPr>
        <w:t>contine</w:t>
      </w:r>
      <w:proofErr w:type="spellEnd"/>
      <w:r w:rsidRPr="00DC22C9">
        <w:rPr>
          <w:rFonts w:ascii="Times New Roman" w:hAnsi="Times New Roman" w:cs="Times New Roman"/>
          <w:sz w:val="24"/>
          <w:szCs w:val="24"/>
        </w:rPr>
        <w:t xml:space="preserve"> cel </w:t>
      </w:r>
      <w:proofErr w:type="spellStart"/>
      <w:r w:rsidRPr="00DC22C9">
        <w:rPr>
          <w:rFonts w:ascii="Times New Roman" w:hAnsi="Times New Roman" w:cs="Times New Roman"/>
          <w:sz w:val="24"/>
          <w:szCs w:val="24"/>
        </w:rPr>
        <w:t>putin</w:t>
      </w:r>
      <w:proofErr w:type="spellEnd"/>
      <w:r w:rsidRPr="00DC22C9">
        <w:rPr>
          <w:rFonts w:ascii="Times New Roman" w:hAnsi="Times New Roman" w:cs="Times New Roman"/>
          <w:sz w:val="24"/>
          <w:szCs w:val="24"/>
        </w:rPr>
        <w:t>:</w:t>
      </w:r>
    </w:p>
    <w:p w14:paraId="2FBFC576"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 xml:space="preserve">descrierea sistemului de management al mediului pe durata </w:t>
      </w:r>
      <w:proofErr w:type="spellStart"/>
      <w:r w:rsidRPr="00DC22C9">
        <w:rPr>
          <w:rFonts w:ascii="Times New Roman" w:hAnsi="Times New Roman" w:cs="Times New Roman"/>
          <w:sz w:val="24"/>
          <w:szCs w:val="24"/>
        </w:rPr>
        <w:t>executiei</w:t>
      </w:r>
      <w:proofErr w:type="spellEnd"/>
      <w:r w:rsidRPr="00DC22C9">
        <w:rPr>
          <w:rFonts w:ascii="Times New Roman" w:hAnsi="Times New Roman" w:cs="Times New Roman"/>
          <w:sz w:val="24"/>
          <w:szCs w:val="24"/>
        </w:rPr>
        <w:t xml:space="preserve"> </w:t>
      </w:r>
      <w:proofErr w:type="spellStart"/>
      <w:r w:rsidRPr="00DC22C9">
        <w:rPr>
          <w:rFonts w:ascii="Times New Roman" w:hAnsi="Times New Roman" w:cs="Times New Roman"/>
          <w:sz w:val="24"/>
          <w:szCs w:val="24"/>
        </w:rPr>
        <w:t>lucrarilor</w:t>
      </w:r>
      <w:proofErr w:type="spellEnd"/>
      <w:r w:rsidRPr="00DC22C9">
        <w:rPr>
          <w:rFonts w:ascii="Times New Roman" w:hAnsi="Times New Roman" w:cs="Times New Roman"/>
          <w:sz w:val="24"/>
          <w:szCs w:val="24"/>
        </w:rPr>
        <w:t>;</w:t>
      </w:r>
    </w:p>
    <w:p w14:paraId="6B071BCD" w14:textId="726FE410"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 xml:space="preserve">masurile pentru prevenirea și combaterea </w:t>
      </w:r>
      <w:proofErr w:type="spellStart"/>
      <w:r w:rsidRPr="00DC22C9">
        <w:rPr>
          <w:rFonts w:ascii="Times New Roman" w:hAnsi="Times New Roman" w:cs="Times New Roman"/>
          <w:sz w:val="24"/>
          <w:szCs w:val="24"/>
        </w:rPr>
        <w:t>poluarii</w:t>
      </w:r>
      <w:proofErr w:type="spellEnd"/>
      <w:r w:rsidRPr="00DC22C9">
        <w:rPr>
          <w:rFonts w:ascii="Times New Roman" w:hAnsi="Times New Roman" w:cs="Times New Roman"/>
          <w:sz w:val="24"/>
          <w:szCs w:val="24"/>
        </w:rPr>
        <w:t xml:space="preserve"> accidentale asupra mediului, respectiv pentru identificarea impactului de mediu, monitorizarea mediului, masuri de atenuare   a impactului asupra mediului și prote</w:t>
      </w:r>
      <w:r w:rsidR="002C31A3" w:rsidRPr="00DC22C9">
        <w:rPr>
          <w:rFonts w:ascii="Times New Roman" w:hAnsi="Times New Roman" w:cs="Times New Roman"/>
          <w:sz w:val="24"/>
          <w:szCs w:val="24"/>
        </w:rPr>
        <w:t>cț</w:t>
      </w:r>
      <w:r w:rsidRPr="00DC22C9">
        <w:rPr>
          <w:rFonts w:ascii="Times New Roman" w:hAnsi="Times New Roman" w:cs="Times New Roman"/>
          <w:sz w:val="24"/>
          <w:szCs w:val="24"/>
        </w:rPr>
        <w:t>ia solului;</w:t>
      </w:r>
    </w:p>
    <w:p w14:paraId="0AC282CF"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 xml:space="preserve">masurile pentru </w:t>
      </w:r>
      <w:proofErr w:type="spellStart"/>
      <w:r w:rsidRPr="00DC22C9">
        <w:rPr>
          <w:rFonts w:ascii="Times New Roman" w:hAnsi="Times New Roman" w:cs="Times New Roman"/>
          <w:sz w:val="24"/>
          <w:szCs w:val="24"/>
        </w:rPr>
        <w:t>protectia</w:t>
      </w:r>
      <w:proofErr w:type="spellEnd"/>
      <w:r w:rsidRPr="00DC22C9">
        <w:rPr>
          <w:rFonts w:ascii="Times New Roman" w:hAnsi="Times New Roman" w:cs="Times New Roman"/>
          <w:sz w:val="24"/>
          <w:szCs w:val="24"/>
        </w:rPr>
        <w:t xml:space="preserve"> atmosferei, respectiv pentru reducerea prafului degajat;</w:t>
      </w:r>
    </w:p>
    <w:p w14:paraId="6320F213"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 xml:space="preserve">masurile pentru gestionarea/controlul zgomotului și </w:t>
      </w:r>
      <w:proofErr w:type="spellStart"/>
      <w:r w:rsidRPr="00DC22C9">
        <w:rPr>
          <w:rFonts w:ascii="Times New Roman" w:hAnsi="Times New Roman" w:cs="Times New Roman"/>
          <w:sz w:val="24"/>
          <w:szCs w:val="24"/>
        </w:rPr>
        <w:t>vibratiilor</w:t>
      </w:r>
      <w:proofErr w:type="spellEnd"/>
      <w:r w:rsidRPr="00DC22C9">
        <w:rPr>
          <w:rFonts w:ascii="Times New Roman" w:hAnsi="Times New Roman" w:cs="Times New Roman"/>
          <w:sz w:val="24"/>
          <w:szCs w:val="24"/>
        </w:rPr>
        <w:t>;</w:t>
      </w:r>
    </w:p>
    <w:p w14:paraId="01F3A98F"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managementul apelor uzate</w:t>
      </w:r>
    </w:p>
    <w:p w14:paraId="7BBC8094"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 xml:space="preserve">managementul </w:t>
      </w:r>
      <w:proofErr w:type="spellStart"/>
      <w:r w:rsidRPr="00DC22C9">
        <w:rPr>
          <w:rFonts w:ascii="Times New Roman" w:hAnsi="Times New Roman" w:cs="Times New Roman"/>
          <w:sz w:val="24"/>
          <w:szCs w:val="24"/>
        </w:rPr>
        <w:t>substantelor</w:t>
      </w:r>
      <w:proofErr w:type="spellEnd"/>
      <w:r w:rsidRPr="00DC22C9">
        <w:rPr>
          <w:rFonts w:ascii="Times New Roman" w:hAnsi="Times New Roman" w:cs="Times New Roman"/>
          <w:sz w:val="24"/>
          <w:szCs w:val="24"/>
        </w:rPr>
        <w:t xml:space="preserve"> periculoase (daca este cazul)</w:t>
      </w:r>
    </w:p>
    <w:p w14:paraId="099D9F5D" w14:textId="77777777" w:rsidR="00CE01A5" w:rsidRPr="00DC22C9" w:rsidRDefault="00CE01A5"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o</w:t>
      </w:r>
      <w:r w:rsidRPr="00DC22C9">
        <w:rPr>
          <w:rFonts w:ascii="Times New Roman" w:hAnsi="Times New Roman" w:cs="Times New Roman"/>
          <w:sz w:val="24"/>
          <w:szCs w:val="24"/>
        </w:rPr>
        <w:tab/>
        <w:t xml:space="preserve">managementul </w:t>
      </w:r>
      <w:proofErr w:type="spellStart"/>
      <w:r w:rsidRPr="00DC22C9">
        <w:rPr>
          <w:rFonts w:ascii="Times New Roman" w:hAnsi="Times New Roman" w:cs="Times New Roman"/>
          <w:sz w:val="24"/>
          <w:szCs w:val="24"/>
        </w:rPr>
        <w:t>deseurilor</w:t>
      </w:r>
      <w:proofErr w:type="spellEnd"/>
      <w:r w:rsidRPr="00DC22C9">
        <w:rPr>
          <w:rFonts w:ascii="Times New Roman" w:hAnsi="Times New Roman" w:cs="Times New Roman"/>
          <w:sz w:val="24"/>
          <w:szCs w:val="24"/>
        </w:rPr>
        <w:t>.</w:t>
      </w:r>
    </w:p>
    <w:p w14:paraId="1975C9A5" w14:textId="7EF7650F" w:rsidR="000260FC" w:rsidRPr="00DC22C9" w:rsidRDefault="00CE01A5" w:rsidP="00305389">
      <w:pPr>
        <w:spacing w:after="0" w:line="276" w:lineRule="auto"/>
        <w:contextualSpacing/>
        <w:jc w:val="both"/>
        <w:rPr>
          <w:rFonts w:ascii="Times New Roman" w:hAnsi="Times New Roman" w:cs="Times New Roman"/>
          <w:sz w:val="24"/>
          <w:szCs w:val="24"/>
        </w:rPr>
      </w:pPr>
      <w:proofErr w:type="spellStart"/>
      <w:r w:rsidRPr="00DC22C9">
        <w:rPr>
          <w:rFonts w:ascii="Times New Roman" w:hAnsi="Times New Roman" w:cs="Times New Roman"/>
          <w:sz w:val="24"/>
          <w:szCs w:val="24"/>
        </w:rPr>
        <w:lastRenderedPageBreak/>
        <w:t>Ofertantii</w:t>
      </w:r>
      <w:proofErr w:type="spellEnd"/>
      <w:r w:rsidRPr="00DC22C9">
        <w:rPr>
          <w:rFonts w:ascii="Times New Roman" w:hAnsi="Times New Roman" w:cs="Times New Roman"/>
          <w:sz w:val="24"/>
          <w:szCs w:val="24"/>
        </w:rPr>
        <w:t xml:space="preserve"> au </w:t>
      </w:r>
      <w:proofErr w:type="spellStart"/>
      <w:r w:rsidRPr="00DC22C9">
        <w:rPr>
          <w:rFonts w:ascii="Times New Roman" w:hAnsi="Times New Roman" w:cs="Times New Roman"/>
          <w:sz w:val="24"/>
          <w:szCs w:val="24"/>
        </w:rPr>
        <w:t>obligatia</w:t>
      </w:r>
      <w:proofErr w:type="spellEnd"/>
      <w:r w:rsidRPr="00DC22C9">
        <w:rPr>
          <w:rFonts w:ascii="Times New Roman" w:hAnsi="Times New Roman" w:cs="Times New Roman"/>
          <w:sz w:val="24"/>
          <w:szCs w:val="24"/>
        </w:rPr>
        <w:t xml:space="preserve"> de a prezenta și detalia metodologia de colectare și sortare a </w:t>
      </w:r>
      <w:proofErr w:type="spellStart"/>
      <w:r w:rsidRPr="00DC22C9">
        <w:rPr>
          <w:rFonts w:ascii="Times New Roman" w:hAnsi="Times New Roman" w:cs="Times New Roman"/>
          <w:sz w:val="24"/>
          <w:szCs w:val="24"/>
        </w:rPr>
        <w:t>deseurilor</w:t>
      </w:r>
      <w:proofErr w:type="spellEnd"/>
      <w:r w:rsidRPr="00DC22C9">
        <w:rPr>
          <w:rFonts w:ascii="Times New Roman" w:hAnsi="Times New Roman" w:cs="Times New Roman"/>
          <w:sz w:val="24"/>
          <w:szCs w:val="24"/>
        </w:rPr>
        <w:t xml:space="preserve"> generate de activitatea de </w:t>
      </w:r>
      <w:proofErr w:type="spellStart"/>
      <w:r w:rsidRPr="00DC22C9">
        <w:rPr>
          <w:rFonts w:ascii="Times New Roman" w:hAnsi="Times New Roman" w:cs="Times New Roman"/>
          <w:sz w:val="24"/>
          <w:szCs w:val="24"/>
        </w:rPr>
        <w:t>constructii</w:t>
      </w:r>
      <w:proofErr w:type="spellEnd"/>
      <w:r w:rsidRPr="00DC22C9">
        <w:rPr>
          <w:rFonts w:ascii="Times New Roman" w:hAnsi="Times New Roman" w:cs="Times New Roman"/>
          <w:sz w:val="24"/>
          <w:szCs w:val="24"/>
        </w:rPr>
        <w:t xml:space="preserve">, precum și planul de reciclare a </w:t>
      </w:r>
      <w:proofErr w:type="spellStart"/>
      <w:r w:rsidRPr="00DC22C9">
        <w:rPr>
          <w:rFonts w:ascii="Times New Roman" w:hAnsi="Times New Roman" w:cs="Times New Roman"/>
          <w:sz w:val="24"/>
          <w:szCs w:val="24"/>
        </w:rPr>
        <w:t>deseurilor</w:t>
      </w:r>
      <w:proofErr w:type="spellEnd"/>
      <w:r w:rsidRPr="00DC22C9">
        <w:rPr>
          <w:rFonts w:ascii="Times New Roman" w:hAnsi="Times New Roman" w:cs="Times New Roman"/>
          <w:sz w:val="24"/>
          <w:szCs w:val="24"/>
        </w:rPr>
        <w:t>.</w:t>
      </w:r>
    </w:p>
    <w:p w14:paraId="4A8456CA" w14:textId="77777777" w:rsidR="002C31A3" w:rsidRPr="00DC22C9" w:rsidRDefault="002C31A3" w:rsidP="00305389">
      <w:pPr>
        <w:spacing w:after="0" w:line="276" w:lineRule="auto"/>
        <w:contextualSpacing/>
        <w:jc w:val="both"/>
        <w:rPr>
          <w:rFonts w:ascii="Times New Roman" w:hAnsi="Times New Roman" w:cs="Times New Roman"/>
          <w:sz w:val="24"/>
          <w:szCs w:val="24"/>
        </w:rPr>
      </w:pPr>
    </w:p>
    <w:p w14:paraId="3E29D79D" w14:textId="77777777" w:rsidR="002C31A3" w:rsidRPr="00DC22C9" w:rsidRDefault="002C31A3" w:rsidP="00305389">
      <w:pPr>
        <w:spacing w:after="0" w:line="276" w:lineRule="auto"/>
        <w:contextualSpacing/>
        <w:jc w:val="both"/>
        <w:rPr>
          <w:rFonts w:ascii="Times New Roman" w:hAnsi="Times New Roman" w:cs="Times New Roman"/>
          <w:sz w:val="24"/>
          <w:szCs w:val="24"/>
        </w:rPr>
      </w:pPr>
    </w:p>
    <w:p w14:paraId="1E2AD6B7" w14:textId="77777777" w:rsidR="00AB01EB" w:rsidRPr="00DC22C9" w:rsidRDefault="00AB01EB"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8.</w:t>
      </w:r>
      <w:r w:rsidRPr="00DC22C9">
        <w:rPr>
          <w:rFonts w:ascii="Times New Roman" w:hAnsi="Times New Roman" w:cs="Times New Roman"/>
          <w:b/>
          <w:bCs/>
          <w:sz w:val="24"/>
          <w:szCs w:val="24"/>
        </w:rPr>
        <w:tab/>
        <w:t>Măsurile aplicabile de Ofertant pe perioada Contractului pentru asigurarea îndeplinirii obligațiilor din domeniul social și al relațiilor de muncă ce derivă din îndeplinirea obiectului Contractului sau alte prevederi legale</w:t>
      </w:r>
      <w:r w:rsidRPr="00DC22C9">
        <w:rPr>
          <w:rFonts w:ascii="Times New Roman" w:hAnsi="Times New Roman" w:cs="Times New Roman"/>
          <w:b/>
          <w:bCs/>
          <w:sz w:val="24"/>
          <w:szCs w:val="24"/>
        </w:rPr>
        <w:tab/>
      </w:r>
    </w:p>
    <w:p w14:paraId="7E84EDC4" w14:textId="77777777" w:rsidR="00833AA1" w:rsidRPr="00DC22C9" w:rsidRDefault="00833AA1"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 xml:space="preserve">Se vor prezenta în mod minim informații privind măsurile prevăzute pentru siguranța și sănătatea în muncă, asigurarea condițiilor de muncă și repaus, măsurile specifice asigurate  pentru perioadele climatice nefavorabile (cum ar fi timp friguros sau caniculă), etc. Se vor avea în vedere cerințele prevăzute în Condițiile de Contract și în Caietul de Sarcini. </w:t>
      </w:r>
    </w:p>
    <w:p w14:paraId="4CA278B4" w14:textId="77777777" w:rsidR="00833AA1" w:rsidRPr="00DC22C9" w:rsidRDefault="00833AA1"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Măsurile aplicabile descrise trebuie să includă și activitatea subcontractanților, acolo unde este cazul.</w:t>
      </w:r>
    </w:p>
    <w:p w14:paraId="21B1ADD6" w14:textId="0FFD7F04" w:rsidR="000260FC" w:rsidRPr="00DC22C9" w:rsidRDefault="00833AA1" w:rsidP="00305389">
      <w:pPr>
        <w:spacing w:after="0" w:line="276" w:lineRule="auto"/>
        <w:contextualSpacing/>
        <w:jc w:val="both"/>
        <w:rPr>
          <w:rFonts w:ascii="Times New Roman" w:hAnsi="Times New Roman" w:cs="Times New Roman"/>
          <w:sz w:val="24"/>
          <w:szCs w:val="24"/>
        </w:rPr>
      </w:pPr>
      <w:r w:rsidRPr="00DC22C9">
        <w:rPr>
          <w:rFonts w:ascii="Times New Roman" w:hAnsi="Times New Roman" w:cs="Times New Roman"/>
          <w:sz w:val="24"/>
          <w:szCs w:val="24"/>
        </w:rPr>
        <w:t>Nu se vor include aici aspecte generice, ci se vor preciza concret în corelare cu Metodologia de executare măsurile și procedurile prin care se va asigura conformitatea cu prevederile legale pe perioada executării lucrărilor solicitate prin Contract.</w:t>
      </w:r>
    </w:p>
    <w:p w14:paraId="7ABF33DE" w14:textId="77777777" w:rsidR="00833AA1" w:rsidRPr="00DC22C9" w:rsidRDefault="00833AA1" w:rsidP="00305389">
      <w:pPr>
        <w:spacing w:after="0" w:line="276" w:lineRule="auto"/>
        <w:contextualSpacing/>
        <w:jc w:val="both"/>
        <w:rPr>
          <w:rFonts w:ascii="Times New Roman" w:hAnsi="Times New Roman" w:cs="Times New Roman"/>
          <w:sz w:val="24"/>
          <w:szCs w:val="24"/>
        </w:rPr>
      </w:pPr>
    </w:p>
    <w:p w14:paraId="6DA30A43" w14:textId="77777777" w:rsidR="00833AA1" w:rsidRPr="00DC22C9" w:rsidRDefault="00833AA1" w:rsidP="00305389">
      <w:pPr>
        <w:spacing w:line="276" w:lineRule="auto"/>
        <w:contextualSpacing/>
        <w:jc w:val="both"/>
        <w:rPr>
          <w:rFonts w:ascii="Times New Roman" w:hAnsi="Times New Roman" w:cs="Times New Roman"/>
          <w:b/>
          <w:iCs/>
          <w:sz w:val="24"/>
          <w:szCs w:val="24"/>
        </w:rPr>
      </w:pPr>
      <w:r w:rsidRPr="00DC22C9">
        <w:rPr>
          <w:rFonts w:ascii="Times New Roman" w:hAnsi="Times New Roman" w:cs="Times New Roman"/>
          <w:b/>
          <w:iCs/>
          <w:sz w:val="24"/>
          <w:szCs w:val="24"/>
        </w:rPr>
        <w:t>9.</w:t>
      </w:r>
      <w:r w:rsidRPr="00DC22C9">
        <w:rPr>
          <w:rFonts w:ascii="Times New Roman" w:hAnsi="Times New Roman" w:cs="Times New Roman"/>
          <w:b/>
          <w:iCs/>
          <w:sz w:val="24"/>
          <w:szCs w:val="24"/>
        </w:rPr>
        <w:tab/>
        <w:t>Măsuri aplicate de Ofertant pentru supravegherea lucrărilor în perioada de garanție acordată</w:t>
      </w:r>
    </w:p>
    <w:p w14:paraId="386DE219" w14:textId="306A821C" w:rsidR="004B0F89" w:rsidRPr="00DC22C9" w:rsidRDefault="00FB44F3" w:rsidP="00305389">
      <w:pPr>
        <w:spacing w:after="0" w:line="276" w:lineRule="auto"/>
        <w:contextualSpacing/>
        <w:jc w:val="both"/>
        <w:rPr>
          <w:rFonts w:ascii="Times New Roman" w:hAnsi="Times New Roman" w:cs="Times New Roman"/>
          <w:bCs/>
          <w:iCs/>
          <w:sz w:val="24"/>
          <w:szCs w:val="24"/>
        </w:rPr>
      </w:pPr>
      <w:r w:rsidRPr="00DC22C9">
        <w:rPr>
          <w:rFonts w:ascii="Times New Roman" w:hAnsi="Times New Roman" w:cs="Times New Roman"/>
          <w:bCs/>
          <w:iCs/>
          <w:sz w:val="24"/>
          <w:szCs w:val="24"/>
        </w:rPr>
        <w:t xml:space="preserve">Se vor prezenta în mod minim informații privind următoarele: potențialele defecte care pot apărea în perioada de garanție datorate unor vicii de execuție, măsurile luate de </w:t>
      </w:r>
      <w:r w:rsidR="009536BC" w:rsidRPr="00DC22C9">
        <w:rPr>
          <w:rFonts w:ascii="Times New Roman" w:hAnsi="Times New Roman" w:cs="Times New Roman"/>
          <w:bCs/>
          <w:iCs/>
          <w:sz w:val="24"/>
          <w:szCs w:val="24"/>
        </w:rPr>
        <w:t>executant / a</w:t>
      </w:r>
      <w:r w:rsidRPr="00DC22C9">
        <w:rPr>
          <w:rFonts w:ascii="Times New Roman" w:hAnsi="Times New Roman" w:cs="Times New Roman"/>
          <w:bCs/>
          <w:iCs/>
          <w:sz w:val="24"/>
          <w:szCs w:val="24"/>
        </w:rPr>
        <w:t xml:space="preserve">ntreprenor pe perioada execuției pentru eliminarea apariției unor astfel de defecțiuni, modalitățile de intervenție pe care </w:t>
      </w:r>
      <w:r w:rsidR="009536BC" w:rsidRPr="00DC22C9">
        <w:rPr>
          <w:rFonts w:ascii="Times New Roman" w:hAnsi="Times New Roman" w:cs="Times New Roman"/>
          <w:bCs/>
          <w:iCs/>
          <w:sz w:val="24"/>
          <w:szCs w:val="24"/>
        </w:rPr>
        <w:t>executantul/a</w:t>
      </w:r>
      <w:r w:rsidRPr="00DC22C9">
        <w:rPr>
          <w:rFonts w:ascii="Times New Roman" w:hAnsi="Times New Roman" w:cs="Times New Roman"/>
          <w:bCs/>
          <w:iCs/>
          <w:sz w:val="24"/>
          <w:szCs w:val="24"/>
        </w:rPr>
        <w:t xml:space="preserve">ntreprenorul le va adopta pentru rezolvarea acestora, termenul de intervenție (între notificarea ei de către </w:t>
      </w:r>
      <w:r w:rsidR="009536BC" w:rsidRPr="00DC22C9">
        <w:rPr>
          <w:rFonts w:ascii="Times New Roman" w:hAnsi="Times New Roman" w:cs="Times New Roman"/>
          <w:bCs/>
          <w:iCs/>
          <w:sz w:val="24"/>
          <w:szCs w:val="24"/>
        </w:rPr>
        <w:t>b</w:t>
      </w:r>
      <w:r w:rsidRPr="00DC22C9">
        <w:rPr>
          <w:rFonts w:ascii="Times New Roman" w:hAnsi="Times New Roman" w:cs="Times New Roman"/>
          <w:bCs/>
          <w:iCs/>
          <w:sz w:val="24"/>
          <w:szCs w:val="24"/>
        </w:rPr>
        <w:t xml:space="preserve">eneficiar și începerea intervenției) și durata de remediere propuse de </w:t>
      </w:r>
      <w:r w:rsidR="009536BC" w:rsidRPr="00DC22C9">
        <w:rPr>
          <w:rFonts w:ascii="Times New Roman" w:hAnsi="Times New Roman" w:cs="Times New Roman"/>
          <w:bCs/>
          <w:iCs/>
          <w:sz w:val="24"/>
          <w:szCs w:val="24"/>
        </w:rPr>
        <w:t>o</w:t>
      </w:r>
      <w:r w:rsidRPr="00DC22C9">
        <w:rPr>
          <w:rFonts w:ascii="Times New Roman" w:hAnsi="Times New Roman" w:cs="Times New Roman"/>
          <w:bCs/>
          <w:iCs/>
          <w:sz w:val="24"/>
          <w:szCs w:val="24"/>
        </w:rPr>
        <w:t xml:space="preserve">fertant, resursele </w:t>
      </w:r>
      <w:r w:rsidR="009536BC" w:rsidRPr="00DC22C9">
        <w:rPr>
          <w:rFonts w:ascii="Times New Roman" w:hAnsi="Times New Roman" w:cs="Times New Roman"/>
          <w:bCs/>
          <w:iCs/>
          <w:sz w:val="24"/>
          <w:szCs w:val="24"/>
        </w:rPr>
        <w:t>executantului /a</w:t>
      </w:r>
      <w:r w:rsidRPr="00DC22C9">
        <w:rPr>
          <w:rFonts w:ascii="Times New Roman" w:hAnsi="Times New Roman" w:cs="Times New Roman"/>
          <w:bCs/>
          <w:iCs/>
          <w:sz w:val="24"/>
          <w:szCs w:val="24"/>
        </w:rPr>
        <w:t>ntreprenorului (financiare, materiale, echipamente și personal) care vor fi disponibile pentru acest remedieri.</w:t>
      </w:r>
      <w:r w:rsidR="00833AA1" w:rsidRPr="00DC22C9">
        <w:rPr>
          <w:rFonts w:ascii="Times New Roman" w:hAnsi="Times New Roman" w:cs="Times New Roman"/>
          <w:bCs/>
          <w:iCs/>
          <w:sz w:val="24"/>
          <w:szCs w:val="24"/>
        </w:rPr>
        <w:tab/>
      </w:r>
    </w:p>
    <w:p w14:paraId="0B9DA2E0" w14:textId="77777777" w:rsidR="00847E79" w:rsidRPr="00DC22C9" w:rsidRDefault="00847E79" w:rsidP="00305389">
      <w:pPr>
        <w:spacing w:line="276" w:lineRule="auto"/>
        <w:contextualSpacing/>
        <w:rPr>
          <w:rFonts w:ascii="Times New Roman" w:hAnsi="Times New Roman" w:cs="Times New Roman"/>
          <w:iCs/>
          <w:sz w:val="24"/>
          <w:szCs w:val="24"/>
        </w:rPr>
      </w:pPr>
      <w:r w:rsidRPr="00DC22C9">
        <w:rPr>
          <w:rFonts w:ascii="Times New Roman" w:hAnsi="Times New Roman" w:cs="Times New Roman"/>
          <w:iCs/>
          <w:sz w:val="24"/>
          <w:szCs w:val="24"/>
        </w:rPr>
        <w:t>Se recomandă utilizarea structurii următoare pentru prezentarea informațiilor:</w:t>
      </w:r>
    </w:p>
    <w:tbl>
      <w:tblPr>
        <w:tblW w:w="9641" w:type="dxa"/>
        <w:tblLayout w:type="fixed"/>
        <w:tblCellMar>
          <w:left w:w="10" w:type="dxa"/>
          <w:right w:w="10" w:type="dxa"/>
        </w:tblCellMar>
        <w:tblLook w:val="04A0" w:firstRow="1" w:lastRow="0" w:firstColumn="1" w:lastColumn="0" w:noHBand="0" w:noVBand="1"/>
      </w:tblPr>
      <w:tblGrid>
        <w:gridCol w:w="1361"/>
        <w:gridCol w:w="1985"/>
        <w:gridCol w:w="1928"/>
        <w:gridCol w:w="1191"/>
        <w:gridCol w:w="1191"/>
        <w:gridCol w:w="1985"/>
      </w:tblGrid>
      <w:tr w:rsidR="00847E79" w:rsidRPr="00DC22C9" w14:paraId="3007F24F" w14:textId="77777777" w:rsidTr="00695EC4">
        <w:tc>
          <w:tcPr>
            <w:tcW w:w="1361"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36BFFF60" w14:textId="77777777" w:rsidR="00847E79" w:rsidRPr="00DC22C9" w:rsidRDefault="00847E79" w:rsidP="00305389">
            <w:pPr>
              <w:spacing w:before="60" w:after="60" w:line="276" w:lineRule="auto"/>
              <w:contextualSpacing/>
              <w:jc w:val="center"/>
              <w:rPr>
                <w:rFonts w:ascii="Times New Roman" w:hAnsi="Times New Roman" w:cs="Times New Roman"/>
                <w:b/>
                <w:bCs/>
                <w:sz w:val="20"/>
              </w:rPr>
            </w:pPr>
            <w:r w:rsidRPr="00DC22C9">
              <w:rPr>
                <w:rFonts w:ascii="Times New Roman" w:hAnsi="Times New Roman" w:cs="Times New Roman"/>
                <w:b/>
                <w:bCs/>
                <w:sz w:val="20"/>
              </w:rPr>
              <w:t>Potențiale defecte datorate viciului de execuție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7EB4E315" w14:textId="77777777" w:rsidR="00847E79" w:rsidRPr="00DC22C9" w:rsidRDefault="00847E79" w:rsidP="00305389">
            <w:pPr>
              <w:spacing w:before="60" w:after="60" w:line="276" w:lineRule="auto"/>
              <w:contextualSpacing/>
              <w:jc w:val="center"/>
              <w:rPr>
                <w:rFonts w:ascii="Times New Roman" w:hAnsi="Times New Roman" w:cs="Times New Roman"/>
                <w:b/>
                <w:bCs/>
                <w:sz w:val="20"/>
              </w:rPr>
            </w:pPr>
            <w:r w:rsidRPr="00DC22C9">
              <w:rPr>
                <w:rFonts w:ascii="Times New Roman" w:hAnsi="Times New Roman" w:cs="Times New Roman"/>
                <w:b/>
                <w:bCs/>
                <w:sz w:val="20"/>
              </w:rPr>
              <w:t>Măsura luată pe perioada execuției</w:t>
            </w:r>
            <w:r w:rsidRPr="00DC22C9">
              <w:rPr>
                <w:rFonts w:ascii="Times New Roman" w:hAnsi="Times New Roman" w:cs="Times New Roman"/>
                <w:b/>
                <w:bCs/>
                <w:sz w:val="20"/>
              </w:rPr>
              <w:br/>
              <w:t>pentru eliminarea apariției defecțiunii</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7C789B54" w14:textId="77777777" w:rsidR="00847E79" w:rsidRPr="00DC22C9" w:rsidRDefault="00847E79" w:rsidP="00305389">
            <w:pPr>
              <w:spacing w:before="60" w:after="60" w:line="276" w:lineRule="auto"/>
              <w:contextualSpacing/>
              <w:jc w:val="center"/>
              <w:rPr>
                <w:rFonts w:ascii="Times New Roman" w:hAnsi="Times New Roman" w:cs="Times New Roman"/>
                <w:b/>
                <w:bCs/>
                <w:sz w:val="20"/>
              </w:rPr>
            </w:pPr>
            <w:r w:rsidRPr="00DC22C9">
              <w:rPr>
                <w:rFonts w:ascii="Times New Roman" w:hAnsi="Times New Roman" w:cs="Times New Roman"/>
                <w:b/>
                <w:bCs/>
                <w:sz w:val="20"/>
              </w:rPr>
              <w:t>Modalitatea de intervenție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39EBEBB7" w14:textId="77777777" w:rsidR="00847E79" w:rsidRPr="00DC22C9" w:rsidRDefault="00847E79" w:rsidP="00305389">
            <w:pPr>
              <w:spacing w:before="60" w:after="60" w:line="276" w:lineRule="auto"/>
              <w:contextualSpacing/>
              <w:jc w:val="center"/>
              <w:rPr>
                <w:rFonts w:ascii="Times New Roman" w:hAnsi="Times New Roman" w:cs="Times New Roman"/>
                <w:b/>
                <w:bCs/>
                <w:sz w:val="20"/>
              </w:rPr>
            </w:pPr>
            <w:r w:rsidRPr="00DC22C9">
              <w:rPr>
                <w:rFonts w:ascii="Times New Roman" w:hAnsi="Times New Roman" w:cs="Times New Roman"/>
                <w:b/>
                <w:bCs/>
                <w:sz w:val="20"/>
              </w:rPr>
              <w:t>Termenul</w:t>
            </w:r>
            <w:r w:rsidRPr="00DC22C9">
              <w:rPr>
                <w:rFonts w:ascii="Times New Roman" w:hAnsi="Times New Roman" w:cs="Times New Roman"/>
                <w:b/>
                <w:bCs/>
                <w:sz w:val="20"/>
              </w:rPr>
              <w:br/>
              <w:t>de intervenție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2ABE8B3F" w14:textId="77777777" w:rsidR="00847E79" w:rsidRPr="00DC22C9" w:rsidRDefault="00847E79" w:rsidP="00305389">
            <w:pPr>
              <w:spacing w:before="60" w:after="60" w:line="276" w:lineRule="auto"/>
              <w:contextualSpacing/>
              <w:jc w:val="center"/>
              <w:rPr>
                <w:rFonts w:ascii="Times New Roman" w:hAnsi="Times New Roman" w:cs="Times New Roman"/>
                <w:b/>
                <w:bCs/>
                <w:sz w:val="20"/>
              </w:rPr>
            </w:pPr>
            <w:r w:rsidRPr="00DC22C9">
              <w:rPr>
                <w:rFonts w:ascii="Times New Roman" w:hAnsi="Times New Roman" w:cs="Times New Roman"/>
                <w:b/>
                <w:bCs/>
                <w:sz w:val="20"/>
              </w:rPr>
              <w:t>Durata</w:t>
            </w:r>
            <w:r w:rsidRPr="00DC22C9">
              <w:rPr>
                <w:rFonts w:ascii="Times New Roman" w:hAnsi="Times New Roman" w:cs="Times New Roman"/>
                <w:b/>
                <w:bCs/>
                <w:sz w:val="20"/>
              </w:rPr>
              <w:br/>
              <w:t>de remediere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tcPr>
          <w:p w14:paraId="6AF0B977" w14:textId="77777777" w:rsidR="00847E79" w:rsidRPr="00DC22C9" w:rsidRDefault="00847E79" w:rsidP="00305389">
            <w:pPr>
              <w:spacing w:before="60" w:after="60" w:line="276" w:lineRule="auto"/>
              <w:contextualSpacing/>
              <w:jc w:val="center"/>
              <w:rPr>
                <w:rFonts w:ascii="Times New Roman" w:hAnsi="Times New Roman" w:cs="Times New Roman"/>
                <w:b/>
                <w:bCs/>
                <w:sz w:val="20"/>
              </w:rPr>
            </w:pPr>
            <w:r w:rsidRPr="00DC22C9">
              <w:rPr>
                <w:rFonts w:ascii="Times New Roman" w:hAnsi="Times New Roman" w:cs="Times New Roman"/>
                <w:b/>
                <w:bCs/>
                <w:sz w:val="20"/>
              </w:rPr>
              <w:t xml:space="preserve">Resursele </w:t>
            </w:r>
            <w:r w:rsidRPr="00DC22C9">
              <w:rPr>
                <w:rFonts w:ascii="Times New Roman" w:hAnsi="Times New Roman" w:cs="Times New Roman"/>
                <w:b/>
                <w:bCs/>
                <w:sz w:val="20"/>
              </w:rPr>
              <w:br/>
              <w:t xml:space="preserve">alocate </w:t>
            </w:r>
          </w:p>
        </w:tc>
      </w:tr>
      <w:tr w:rsidR="00847E79" w:rsidRPr="00DC22C9" w14:paraId="55AE886D" w14:textId="77777777" w:rsidTr="00695EC4">
        <w:trPr>
          <w:trHeight w:val="454"/>
        </w:trPr>
        <w:tc>
          <w:tcPr>
            <w:tcW w:w="13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77FB7" w14:textId="77777777" w:rsidR="00847E79" w:rsidRPr="00DC22C9" w:rsidRDefault="00847E79" w:rsidP="00305389">
            <w:pPr>
              <w:spacing w:before="60" w:after="60" w:line="276" w:lineRule="auto"/>
              <w:contextualSpacing/>
              <w:rPr>
                <w:rFonts w:ascii="Times New Roman" w:hAnsi="Times New Roman" w:cs="Times New Roman"/>
                <w:sz w:val="20"/>
              </w:rPr>
            </w:pPr>
            <w:r w:rsidRPr="00DC22C9">
              <w:rPr>
                <w:rFonts w:ascii="Times New Roman" w:hAnsi="Times New Roman" w:cs="Times New Roman"/>
                <w:i/>
                <w:iCs/>
                <w:sz w:val="20"/>
              </w:rPr>
              <w:t>[enumerați generic defectele potențiale]</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B601B" w14:textId="77777777" w:rsidR="00847E79" w:rsidRPr="00DC22C9" w:rsidRDefault="00847E79" w:rsidP="00305389">
            <w:pPr>
              <w:spacing w:before="60" w:after="60" w:line="276" w:lineRule="auto"/>
              <w:contextualSpacing/>
              <w:rPr>
                <w:rFonts w:ascii="Times New Roman" w:hAnsi="Times New Roman" w:cs="Times New Roman"/>
                <w:sz w:val="20"/>
              </w:rPr>
            </w:pPr>
            <w:r w:rsidRPr="00DC22C9">
              <w:rPr>
                <w:rFonts w:ascii="Times New Roman" w:hAnsi="Times New Roman" w:cs="Times New Roman"/>
                <w:i/>
                <w:iCs/>
                <w:sz w:val="20"/>
              </w:rPr>
              <w:t>[descrieți măsurile specifice care se vor lua pentru eliminare]</w:t>
            </w:r>
          </w:p>
        </w:tc>
        <w:tc>
          <w:tcPr>
            <w:tcW w:w="19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2B05F" w14:textId="77777777" w:rsidR="00847E79" w:rsidRPr="00DC22C9" w:rsidRDefault="00847E79" w:rsidP="00305389">
            <w:pPr>
              <w:spacing w:before="60" w:after="60" w:line="276" w:lineRule="auto"/>
              <w:contextualSpacing/>
              <w:rPr>
                <w:rFonts w:ascii="Times New Roman" w:hAnsi="Times New Roman" w:cs="Times New Roman"/>
                <w:sz w:val="20"/>
              </w:rPr>
            </w:pPr>
            <w:r w:rsidRPr="00DC22C9">
              <w:rPr>
                <w:rFonts w:ascii="Times New Roman" w:hAnsi="Times New Roman" w:cs="Times New Roman"/>
                <w:i/>
                <w:iCs/>
                <w:sz w:val="20"/>
              </w:rPr>
              <w:t>[detaliați acțiunile efective de intervenție, specifice fiecărui defect]</w:t>
            </w:r>
          </w:p>
        </w:tc>
        <w:tc>
          <w:tcPr>
            <w:tcW w:w="11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4E7B5" w14:textId="77777777" w:rsidR="00847E79" w:rsidRPr="00DC22C9" w:rsidRDefault="00847E79" w:rsidP="00305389">
            <w:pPr>
              <w:spacing w:before="60" w:after="60" w:line="276" w:lineRule="auto"/>
              <w:contextualSpacing/>
              <w:rPr>
                <w:rFonts w:ascii="Times New Roman" w:hAnsi="Times New Roman" w:cs="Times New Roman"/>
                <w:sz w:val="20"/>
              </w:rPr>
            </w:pPr>
            <w:r w:rsidRPr="00DC22C9">
              <w:rPr>
                <w:rFonts w:ascii="Times New Roman" w:hAnsi="Times New Roman" w:cs="Times New Roman"/>
                <w:i/>
                <w:iCs/>
                <w:sz w:val="20"/>
              </w:rPr>
              <w:t>[introduceți]</w:t>
            </w:r>
          </w:p>
        </w:tc>
        <w:tc>
          <w:tcPr>
            <w:tcW w:w="11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9D142" w14:textId="77777777" w:rsidR="00847E79" w:rsidRPr="00DC22C9" w:rsidRDefault="00847E79" w:rsidP="00305389">
            <w:pPr>
              <w:spacing w:before="60" w:after="60" w:line="276" w:lineRule="auto"/>
              <w:contextualSpacing/>
              <w:rPr>
                <w:rFonts w:ascii="Times New Roman" w:hAnsi="Times New Roman" w:cs="Times New Roman"/>
                <w:sz w:val="20"/>
              </w:rPr>
            </w:pPr>
            <w:r w:rsidRPr="00DC22C9">
              <w:rPr>
                <w:rFonts w:ascii="Times New Roman" w:hAnsi="Times New Roman" w:cs="Times New Roman"/>
                <w:i/>
                <w:iCs/>
                <w:sz w:val="20"/>
              </w:rPr>
              <w:t>[introduceți]</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DCE42" w14:textId="77777777" w:rsidR="00847E79" w:rsidRPr="00DC22C9" w:rsidRDefault="00847E79" w:rsidP="00305389">
            <w:pPr>
              <w:spacing w:before="60" w:after="60" w:line="276" w:lineRule="auto"/>
              <w:contextualSpacing/>
              <w:rPr>
                <w:rFonts w:ascii="Times New Roman" w:hAnsi="Times New Roman" w:cs="Times New Roman"/>
                <w:sz w:val="20"/>
              </w:rPr>
            </w:pPr>
            <w:r w:rsidRPr="00DC22C9">
              <w:rPr>
                <w:rFonts w:ascii="Times New Roman" w:hAnsi="Times New Roman" w:cs="Times New Roman"/>
                <w:i/>
                <w:iCs/>
                <w:sz w:val="20"/>
              </w:rPr>
              <w:t>[introduceți resursele financiare, materiale, echipamente și personal)]</w:t>
            </w:r>
          </w:p>
        </w:tc>
      </w:tr>
    </w:tbl>
    <w:p w14:paraId="7A7F73D8" w14:textId="77777777" w:rsidR="009536BC" w:rsidRPr="00DC22C9" w:rsidRDefault="009536BC" w:rsidP="00305389">
      <w:pPr>
        <w:pStyle w:val="StyleHeader1-ClausesAfter0pt"/>
        <w:tabs>
          <w:tab w:val="left" w:pos="252"/>
        </w:tabs>
        <w:spacing w:after="0" w:line="276" w:lineRule="auto"/>
        <w:ind w:left="-198"/>
        <w:contextualSpacing/>
        <w:rPr>
          <w:rFonts w:eastAsiaTheme="minorHAnsi"/>
          <w:iCs/>
          <w:szCs w:val="24"/>
          <w:lang w:val="ro-RO"/>
        </w:rPr>
      </w:pPr>
    </w:p>
    <w:p w14:paraId="116780A4" w14:textId="14A04B29" w:rsidR="00FB44F3" w:rsidRPr="00DC22C9" w:rsidRDefault="00FB44F3" w:rsidP="00305389">
      <w:pPr>
        <w:pStyle w:val="StyleHeader1-ClausesAfter0pt"/>
        <w:tabs>
          <w:tab w:val="left" w:pos="252"/>
        </w:tabs>
        <w:spacing w:after="0" w:line="276" w:lineRule="auto"/>
        <w:contextualSpacing/>
        <w:rPr>
          <w:szCs w:val="24"/>
          <w:lang w:val="ro-RO"/>
        </w:rPr>
      </w:pPr>
    </w:p>
    <w:p w14:paraId="560D1E08" w14:textId="77777777" w:rsidR="009536BC" w:rsidRPr="00DC22C9" w:rsidRDefault="009536BC" w:rsidP="00305389">
      <w:pPr>
        <w:spacing w:line="276" w:lineRule="auto"/>
        <w:contextualSpacing/>
        <w:jc w:val="both"/>
        <w:rPr>
          <w:rFonts w:ascii="Times New Roman" w:hAnsi="Times New Roman" w:cs="Times New Roman"/>
          <w:b/>
          <w:bCs/>
          <w:sz w:val="24"/>
          <w:szCs w:val="24"/>
        </w:rPr>
      </w:pPr>
      <w:r w:rsidRPr="00DC22C9">
        <w:rPr>
          <w:rFonts w:ascii="Times New Roman" w:hAnsi="Times New Roman" w:cs="Times New Roman"/>
          <w:b/>
          <w:bCs/>
          <w:sz w:val="24"/>
          <w:szCs w:val="24"/>
        </w:rPr>
        <w:t>11.</w:t>
      </w:r>
      <w:r w:rsidRPr="00DC22C9">
        <w:rPr>
          <w:rFonts w:ascii="Times New Roman" w:hAnsi="Times New Roman" w:cs="Times New Roman"/>
          <w:b/>
          <w:bCs/>
          <w:sz w:val="24"/>
          <w:szCs w:val="24"/>
        </w:rPr>
        <w:tab/>
        <w:t>Anexe la Propunerea Tehnică</w:t>
      </w:r>
      <w:r w:rsidRPr="00DC22C9">
        <w:rPr>
          <w:rFonts w:ascii="Times New Roman" w:hAnsi="Times New Roman" w:cs="Times New Roman"/>
          <w:b/>
          <w:bCs/>
          <w:sz w:val="24"/>
          <w:szCs w:val="24"/>
        </w:rPr>
        <w:tab/>
      </w:r>
    </w:p>
    <w:p w14:paraId="04E51FE8" w14:textId="5EA5F590" w:rsidR="00C91A86" w:rsidRPr="00DC22C9" w:rsidRDefault="00C91A86" w:rsidP="00305389">
      <w:pPr>
        <w:spacing w:line="276" w:lineRule="auto"/>
        <w:contextualSpacing/>
        <w:rPr>
          <w:rFonts w:ascii="Times New Roman" w:hAnsi="Times New Roman" w:cs="Times New Roman"/>
          <w:iCs/>
          <w:sz w:val="24"/>
          <w:szCs w:val="24"/>
        </w:rPr>
      </w:pPr>
      <w:r w:rsidRPr="00DC22C9">
        <w:rPr>
          <w:rFonts w:ascii="Times New Roman" w:hAnsi="Times New Roman" w:cs="Times New Roman"/>
          <w:iCs/>
          <w:sz w:val="24"/>
          <w:szCs w:val="24"/>
        </w:rPr>
        <w:t>Se vor anexa în mod obligatoriu la Propunerea Tehnică următoarele:</w:t>
      </w:r>
    </w:p>
    <w:p w14:paraId="16ED03BE" w14:textId="1AA8FF5D" w:rsidR="001B1877" w:rsidRPr="00DC22C9" w:rsidRDefault="00B0194E" w:rsidP="00305389">
      <w:pPr>
        <w:pStyle w:val="ListParagraph"/>
        <w:numPr>
          <w:ilvl w:val="0"/>
          <w:numId w:val="6"/>
        </w:numPr>
        <w:spacing w:line="276" w:lineRule="auto"/>
        <w:rPr>
          <w:rFonts w:ascii="Times New Roman" w:hAnsi="Times New Roman" w:cs="Times New Roman"/>
          <w:iCs/>
          <w:szCs w:val="24"/>
        </w:rPr>
      </w:pPr>
      <w:bookmarkStart w:id="7" w:name="_Toc104336579"/>
      <w:bookmarkStart w:id="8" w:name="_Toc112993452"/>
      <w:bookmarkStart w:id="9" w:name="_Toc112993757"/>
      <w:r w:rsidRPr="00DC22C9">
        <w:rPr>
          <w:rFonts w:ascii="Times New Roman" w:hAnsi="Times New Roman" w:cs="Times New Roman"/>
          <w:iCs/>
          <w:szCs w:val="24"/>
        </w:rPr>
        <w:t>L</w:t>
      </w:r>
      <w:r w:rsidR="001B1877" w:rsidRPr="00DC22C9">
        <w:rPr>
          <w:rFonts w:ascii="Times New Roman" w:hAnsi="Times New Roman" w:cs="Times New Roman"/>
          <w:iCs/>
          <w:szCs w:val="24"/>
        </w:rPr>
        <w:t>istele cu cantități de lucrări</w:t>
      </w:r>
      <w:r w:rsidR="00612F3A" w:rsidRPr="00DC22C9">
        <w:rPr>
          <w:rFonts w:ascii="Times New Roman" w:hAnsi="Times New Roman" w:cs="Times New Roman"/>
          <w:iCs/>
          <w:szCs w:val="24"/>
        </w:rPr>
        <w:t xml:space="preserve"> (formular</w:t>
      </w:r>
      <w:r w:rsidR="00890414" w:rsidRPr="00DC22C9">
        <w:rPr>
          <w:rFonts w:ascii="Times New Roman" w:hAnsi="Times New Roman" w:cs="Times New Roman"/>
          <w:iCs/>
          <w:szCs w:val="24"/>
        </w:rPr>
        <w:t>e</w:t>
      </w:r>
      <w:r w:rsidR="00612F3A" w:rsidRPr="00DC22C9">
        <w:rPr>
          <w:rFonts w:ascii="Times New Roman" w:hAnsi="Times New Roman" w:cs="Times New Roman"/>
          <w:iCs/>
          <w:szCs w:val="24"/>
        </w:rPr>
        <w:t xml:space="preserve"> F3</w:t>
      </w:r>
      <w:r w:rsidR="001B1877" w:rsidRPr="00DC22C9">
        <w:rPr>
          <w:rFonts w:ascii="Times New Roman" w:hAnsi="Times New Roman" w:cs="Times New Roman"/>
          <w:iCs/>
          <w:szCs w:val="24"/>
        </w:rPr>
        <w:t>) FĂRĂ VALORI</w:t>
      </w:r>
      <w:r w:rsidR="00727528">
        <w:rPr>
          <w:rFonts w:ascii="Times New Roman" w:hAnsi="Times New Roman" w:cs="Times New Roman"/>
          <w:iCs/>
          <w:szCs w:val="24"/>
        </w:rPr>
        <w:t>;</w:t>
      </w:r>
    </w:p>
    <w:p w14:paraId="1DB5460D" w14:textId="17E541C7" w:rsidR="001B1877" w:rsidRDefault="00B0194E" w:rsidP="00305389">
      <w:pPr>
        <w:pStyle w:val="ListParagraph"/>
        <w:numPr>
          <w:ilvl w:val="0"/>
          <w:numId w:val="6"/>
        </w:numPr>
        <w:spacing w:line="276" w:lineRule="auto"/>
        <w:rPr>
          <w:rFonts w:ascii="Times New Roman" w:hAnsi="Times New Roman" w:cs="Times New Roman"/>
          <w:iCs/>
          <w:szCs w:val="24"/>
        </w:rPr>
      </w:pPr>
      <w:r w:rsidRPr="007F3E34">
        <w:rPr>
          <w:rFonts w:ascii="Times New Roman" w:hAnsi="Times New Roman" w:cs="Times New Roman"/>
          <w:iCs/>
          <w:szCs w:val="24"/>
        </w:rPr>
        <w:lastRenderedPageBreak/>
        <w:t>L</w:t>
      </w:r>
      <w:r w:rsidR="00612F3A" w:rsidRPr="007F3E34">
        <w:rPr>
          <w:rFonts w:ascii="Times New Roman" w:hAnsi="Times New Roman" w:cs="Times New Roman"/>
          <w:iCs/>
          <w:szCs w:val="24"/>
        </w:rPr>
        <w:t xml:space="preserve">istele </w:t>
      </w:r>
      <w:r w:rsidR="00305389">
        <w:rPr>
          <w:rFonts w:ascii="Times New Roman" w:hAnsi="Times New Roman" w:cs="Times New Roman"/>
          <w:iCs/>
          <w:szCs w:val="24"/>
        </w:rPr>
        <w:t>cuprinzând cantitățile de lucrări/ consumurile de resurse materiale/ consumurile cu mâna de lucru/ orele de funcționare a utilajelor de construcții (formulare C4cp, C6cp, C7cp, C8cp)</w:t>
      </w:r>
      <w:r w:rsidR="001B1877" w:rsidRPr="007F3E34">
        <w:rPr>
          <w:rFonts w:ascii="Times New Roman" w:hAnsi="Times New Roman" w:cs="Times New Roman"/>
          <w:iCs/>
          <w:szCs w:val="24"/>
        </w:rPr>
        <w:t>FĂRĂ VALORI</w:t>
      </w:r>
      <w:r w:rsidR="00727528">
        <w:rPr>
          <w:rFonts w:ascii="Times New Roman" w:hAnsi="Times New Roman" w:cs="Times New Roman"/>
          <w:iCs/>
          <w:szCs w:val="24"/>
        </w:rPr>
        <w:t>;</w:t>
      </w:r>
    </w:p>
    <w:p w14:paraId="4C2F730C" w14:textId="77777777" w:rsidR="006276FB" w:rsidRDefault="006276FB" w:rsidP="006276FB">
      <w:pPr>
        <w:pStyle w:val="ListParagraph"/>
        <w:numPr>
          <w:ilvl w:val="0"/>
          <w:numId w:val="6"/>
        </w:numPr>
        <w:spacing w:line="276" w:lineRule="auto"/>
        <w:rPr>
          <w:rFonts w:ascii="Times New Roman" w:hAnsi="Times New Roman"/>
          <w:iCs/>
          <w:szCs w:val="24"/>
        </w:rPr>
      </w:pPr>
      <w:r>
        <w:rPr>
          <w:rFonts w:ascii="Times New Roman" w:hAnsi="Times New Roman"/>
          <w:iCs/>
          <w:szCs w:val="24"/>
        </w:rPr>
        <w:t>Formular F4;</w:t>
      </w:r>
    </w:p>
    <w:p w14:paraId="535D8014" w14:textId="77777777" w:rsidR="006276FB" w:rsidRDefault="006276FB" w:rsidP="006276FB">
      <w:pPr>
        <w:pStyle w:val="ListParagraph"/>
        <w:numPr>
          <w:ilvl w:val="0"/>
          <w:numId w:val="6"/>
        </w:numPr>
        <w:spacing w:line="276" w:lineRule="auto"/>
        <w:rPr>
          <w:rFonts w:ascii="Times New Roman" w:hAnsi="Times New Roman"/>
          <w:iCs/>
          <w:szCs w:val="24"/>
        </w:rPr>
      </w:pPr>
      <w:r>
        <w:rPr>
          <w:rFonts w:ascii="Times New Roman" w:hAnsi="Times New Roman"/>
          <w:iCs/>
          <w:szCs w:val="24"/>
        </w:rPr>
        <w:t xml:space="preserve">Formulat F5. </w:t>
      </w:r>
    </w:p>
    <w:p w14:paraId="511921B8" w14:textId="1A613662" w:rsidR="006276FB" w:rsidRPr="006276FB" w:rsidRDefault="006276FB" w:rsidP="006276FB">
      <w:pPr>
        <w:pStyle w:val="ListParagraph"/>
        <w:spacing w:line="276" w:lineRule="auto"/>
        <w:rPr>
          <w:rFonts w:ascii="Times New Roman" w:hAnsi="Times New Roman"/>
          <w:iCs/>
          <w:szCs w:val="24"/>
        </w:rPr>
      </w:pPr>
      <w:r>
        <w:rPr>
          <w:rFonts w:ascii="Times New Roman" w:hAnsi="Times New Roman"/>
          <w:iCs/>
          <w:szCs w:val="24"/>
        </w:rPr>
        <w:t xml:space="preserve">Fișele tehnice vor fi însoțite de documente relevante, emise de către producători, care să demonstreze îndeplinirea specificațiilor tehnice solicitate prin documentația de atribuire. </w:t>
      </w:r>
    </w:p>
    <w:p w14:paraId="7FC4B3DB" w14:textId="7E5C036E" w:rsidR="00C91A86" w:rsidRPr="00305389" w:rsidRDefault="00612F3A" w:rsidP="00305389">
      <w:pPr>
        <w:pStyle w:val="ListParagraph"/>
        <w:numPr>
          <w:ilvl w:val="0"/>
          <w:numId w:val="6"/>
        </w:numPr>
        <w:spacing w:line="276" w:lineRule="auto"/>
        <w:rPr>
          <w:rFonts w:ascii="Times New Roman" w:hAnsi="Times New Roman" w:cs="Times New Roman"/>
          <w:szCs w:val="24"/>
        </w:rPr>
      </w:pPr>
      <w:r w:rsidRPr="00DC22C9">
        <w:rPr>
          <w:rFonts w:ascii="Times New Roman" w:hAnsi="Times New Roman" w:cs="Times New Roman"/>
          <w:szCs w:val="24"/>
        </w:rPr>
        <w:t>Graficul fizic de execuție a lucrărilor (Programul de Execuție)</w:t>
      </w:r>
      <w:bookmarkEnd w:id="7"/>
      <w:bookmarkEnd w:id="8"/>
      <w:bookmarkEnd w:id="9"/>
      <w:r w:rsidR="00727528">
        <w:rPr>
          <w:rFonts w:ascii="Times New Roman" w:hAnsi="Times New Roman" w:cs="Times New Roman"/>
          <w:szCs w:val="24"/>
        </w:rPr>
        <w:t>;</w:t>
      </w:r>
    </w:p>
    <w:p w14:paraId="0BB45F53" w14:textId="2AFC7D70" w:rsidR="00C91A86" w:rsidRPr="00DC22C9" w:rsidRDefault="00E32DFE" w:rsidP="00305389">
      <w:pPr>
        <w:pStyle w:val="ListParagraph"/>
        <w:numPr>
          <w:ilvl w:val="0"/>
          <w:numId w:val="6"/>
        </w:numPr>
        <w:spacing w:line="276" w:lineRule="auto"/>
        <w:rPr>
          <w:rFonts w:ascii="Times New Roman" w:hAnsi="Times New Roman" w:cs="Times New Roman"/>
          <w:iCs/>
          <w:szCs w:val="24"/>
        </w:rPr>
      </w:pPr>
      <w:r w:rsidRPr="00DC22C9">
        <w:rPr>
          <w:rFonts w:ascii="Times New Roman" w:hAnsi="Times New Roman" w:cs="Times New Roman"/>
          <w:iCs/>
          <w:szCs w:val="24"/>
        </w:rPr>
        <w:t>Declarație de acceptare a condițiilor contractuale</w:t>
      </w:r>
      <w:r w:rsidR="00727528">
        <w:rPr>
          <w:rFonts w:ascii="Times New Roman" w:hAnsi="Times New Roman" w:cs="Times New Roman"/>
          <w:iCs/>
          <w:szCs w:val="24"/>
        </w:rPr>
        <w:t>;</w:t>
      </w:r>
    </w:p>
    <w:p w14:paraId="4F45B6BE" w14:textId="6EE75F0A" w:rsidR="00727528" w:rsidRPr="00727528" w:rsidRDefault="00D708B5" w:rsidP="00727528">
      <w:pPr>
        <w:pStyle w:val="ListParagraph"/>
        <w:numPr>
          <w:ilvl w:val="0"/>
          <w:numId w:val="6"/>
        </w:numPr>
        <w:spacing w:line="276" w:lineRule="auto"/>
        <w:rPr>
          <w:rFonts w:ascii="Times New Roman" w:hAnsi="Times New Roman" w:cs="Times New Roman"/>
          <w:iCs/>
          <w:szCs w:val="24"/>
        </w:rPr>
      </w:pPr>
      <w:bookmarkStart w:id="10" w:name="_Toc112993459"/>
      <w:bookmarkStart w:id="11" w:name="_Toc112993764"/>
      <w:r w:rsidRPr="00DC22C9">
        <w:rPr>
          <w:rFonts w:ascii="Times New Roman" w:hAnsi="Times New Roman" w:cs="Times New Roman"/>
        </w:rPr>
        <w:t>Declarație</w:t>
      </w:r>
      <w:r w:rsidR="00737232" w:rsidRPr="00DC22C9">
        <w:rPr>
          <w:rFonts w:ascii="Times New Roman" w:hAnsi="Times New Roman" w:cs="Times New Roman"/>
        </w:rPr>
        <w:t xml:space="preserve"> privind respectarea reglementarilor obligatorii din domeniul mediului, social, al </w:t>
      </w:r>
      <w:r w:rsidRPr="00DC22C9">
        <w:rPr>
          <w:rFonts w:ascii="Times New Roman" w:hAnsi="Times New Roman" w:cs="Times New Roman"/>
        </w:rPr>
        <w:t>relațiilor</w:t>
      </w:r>
      <w:r w:rsidR="00737232" w:rsidRPr="00DC22C9">
        <w:rPr>
          <w:rFonts w:ascii="Times New Roman" w:hAnsi="Times New Roman" w:cs="Times New Roman"/>
        </w:rPr>
        <w:t xml:space="preserve"> de munca si privind respectarea </w:t>
      </w:r>
      <w:r w:rsidRPr="00DC22C9">
        <w:rPr>
          <w:rFonts w:ascii="Times New Roman" w:hAnsi="Times New Roman" w:cs="Times New Roman"/>
        </w:rPr>
        <w:t>legislației</w:t>
      </w:r>
      <w:r w:rsidR="00737232" w:rsidRPr="00DC22C9">
        <w:rPr>
          <w:rFonts w:ascii="Times New Roman" w:hAnsi="Times New Roman" w:cs="Times New Roman"/>
        </w:rPr>
        <w:t xml:space="preserve"> de securitate </w:t>
      </w:r>
      <w:r w:rsidRPr="00DC22C9">
        <w:rPr>
          <w:rFonts w:ascii="Times New Roman" w:hAnsi="Times New Roman" w:cs="Times New Roman"/>
        </w:rPr>
        <w:t>ș</w:t>
      </w:r>
      <w:r w:rsidR="00737232" w:rsidRPr="00DC22C9">
        <w:rPr>
          <w:rFonts w:ascii="Times New Roman" w:hAnsi="Times New Roman" w:cs="Times New Roman"/>
        </w:rPr>
        <w:t xml:space="preserve">i </w:t>
      </w:r>
      <w:r w:rsidRPr="00DC22C9">
        <w:rPr>
          <w:rFonts w:ascii="Times New Roman" w:hAnsi="Times New Roman" w:cs="Times New Roman"/>
        </w:rPr>
        <w:t>sănătate</w:t>
      </w:r>
      <w:r w:rsidR="00737232" w:rsidRPr="00DC22C9">
        <w:rPr>
          <w:rFonts w:ascii="Times New Roman" w:hAnsi="Times New Roman" w:cs="Times New Roman"/>
        </w:rPr>
        <w:t xml:space="preserve"> </w:t>
      </w:r>
      <w:r w:rsidRPr="00DC22C9">
        <w:rPr>
          <w:rFonts w:ascii="Times New Roman" w:hAnsi="Times New Roman" w:cs="Times New Roman"/>
        </w:rPr>
        <w:t>î</w:t>
      </w:r>
      <w:r w:rsidR="00737232" w:rsidRPr="00DC22C9">
        <w:rPr>
          <w:rFonts w:ascii="Times New Roman" w:hAnsi="Times New Roman" w:cs="Times New Roman"/>
        </w:rPr>
        <w:t>n munca</w:t>
      </w:r>
      <w:r w:rsidR="00727528">
        <w:rPr>
          <w:rFonts w:ascii="Times New Roman" w:hAnsi="Times New Roman" w:cs="Times New Roman"/>
        </w:rPr>
        <w:t>;</w:t>
      </w:r>
    </w:p>
    <w:p w14:paraId="18C8D607" w14:textId="61ED1F59" w:rsidR="00727528" w:rsidRPr="00727528" w:rsidRDefault="00727528" w:rsidP="00727528">
      <w:pPr>
        <w:pStyle w:val="Default"/>
        <w:numPr>
          <w:ilvl w:val="0"/>
          <w:numId w:val="6"/>
        </w:numPr>
        <w:spacing w:before="3"/>
        <w:rPr>
          <w:sz w:val="23"/>
          <w:szCs w:val="23"/>
        </w:rPr>
      </w:pPr>
      <w:proofErr w:type="spellStart"/>
      <w:r w:rsidRPr="00727528">
        <w:rPr>
          <w:sz w:val="23"/>
          <w:szCs w:val="23"/>
        </w:rPr>
        <w:t>Declarație</w:t>
      </w:r>
      <w:proofErr w:type="spellEnd"/>
      <w:r w:rsidRPr="00727528">
        <w:rPr>
          <w:sz w:val="23"/>
          <w:szCs w:val="23"/>
        </w:rPr>
        <w:t xml:space="preserve"> pe propria </w:t>
      </w:r>
      <w:proofErr w:type="spellStart"/>
      <w:r w:rsidRPr="00727528">
        <w:rPr>
          <w:sz w:val="23"/>
          <w:szCs w:val="23"/>
        </w:rPr>
        <w:t>răspundere</w:t>
      </w:r>
      <w:proofErr w:type="spellEnd"/>
      <w:r w:rsidRPr="00727528">
        <w:rPr>
          <w:sz w:val="23"/>
          <w:szCs w:val="23"/>
        </w:rPr>
        <w:t xml:space="preserve"> </w:t>
      </w:r>
      <w:proofErr w:type="spellStart"/>
      <w:r w:rsidRPr="00727528">
        <w:rPr>
          <w:sz w:val="23"/>
          <w:szCs w:val="23"/>
        </w:rPr>
        <w:t>privind</w:t>
      </w:r>
      <w:proofErr w:type="spellEnd"/>
      <w:r w:rsidRPr="00727528">
        <w:rPr>
          <w:sz w:val="23"/>
          <w:szCs w:val="23"/>
        </w:rPr>
        <w:t xml:space="preserve"> </w:t>
      </w:r>
      <w:proofErr w:type="spellStart"/>
      <w:r w:rsidRPr="00727528">
        <w:rPr>
          <w:sz w:val="23"/>
          <w:szCs w:val="23"/>
        </w:rPr>
        <w:t>beneficiarul</w:t>
      </w:r>
      <w:proofErr w:type="spellEnd"/>
      <w:r w:rsidRPr="00727528">
        <w:rPr>
          <w:sz w:val="23"/>
          <w:szCs w:val="23"/>
        </w:rPr>
        <w:t xml:space="preserve"> real;</w:t>
      </w:r>
    </w:p>
    <w:p w14:paraId="217BE909" w14:textId="26B499A4" w:rsidR="00727528" w:rsidRPr="00727528" w:rsidRDefault="00727528" w:rsidP="00727528">
      <w:pPr>
        <w:pStyle w:val="Default"/>
        <w:numPr>
          <w:ilvl w:val="0"/>
          <w:numId w:val="6"/>
        </w:numPr>
        <w:spacing w:before="3"/>
        <w:rPr>
          <w:sz w:val="23"/>
          <w:szCs w:val="23"/>
        </w:rPr>
      </w:pPr>
      <w:proofErr w:type="spellStart"/>
      <w:r w:rsidRPr="00727528">
        <w:rPr>
          <w:sz w:val="23"/>
          <w:szCs w:val="23"/>
        </w:rPr>
        <w:t>Declarație</w:t>
      </w:r>
      <w:proofErr w:type="spellEnd"/>
      <w:r w:rsidRPr="00727528">
        <w:rPr>
          <w:sz w:val="23"/>
          <w:szCs w:val="23"/>
        </w:rPr>
        <w:t xml:space="preserve"> </w:t>
      </w:r>
      <w:proofErr w:type="spellStart"/>
      <w:r w:rsidRPr="00727528">
        <w:rPr>
          <w:sz w:val="23"/>
          <w:szCs w:val="23"/>
        </w:rPr>
        <w:t>privind</w:t>
      </w:r>
      <w:proofErr w:type="spellEnd"/>
      <w:r w:rsidRPr="00727528">
        <w:rPr>
          <w:sz w:val="23"/>
          <w:szCs w:val="23"/>
        </w:rPr>
        <w:t xml:space="preserve"> </w:t>
      </w:r>
      <w:proofErr w:type="spellStart"/>
      <w:r w:rsidRPr="00727528">
        <w:rPr>
          <w:sz w:val="23"/>
          <w:szCs w:val="23"/>
        </w:rPr>
        <w:t>respectarea</w:t>
      </w:r>
      <w:proofErr w:type="spellEnd"/>
      <w:r w:rsidRPr="00727528">
        <w:rPr>
          <w:sz w:val="23"/>
          <w:szCs w:val="23"/>
        </w:rPr>
        <w:t xml:space="preserve"> </w:t>
      </w:r>
      <w:proofErr w:type="spellStart"/>
      <w:r w:rsidRPr="00727528">
        <w:rPr>
          <w:sz w:val="23"/>
          <w:szCs w:val="23"/>
        </w:rPr>
        <w:t>principiului</w:t>
      </w:r>
      <w:proofErr w:type="spellEnd"/>
      <w:r w:rsidRPr="00727528">
        <w:rPr>
          <w:sz w:val="23"/>
          <w:szCs w:val="23"/>
        </w:rPr>
        <w:t xml:space="preserve"> DNSH („Do no significant harm” – „A nu </w:t>
      </w:r>
      <w:proofErr w:type="spellStart"/>
      <w:r w:rsidRPr="00727528">
        <w:rPr>
          <w:sz w:val="23"/>
          <w:szCs w:val="23"/>
        </w:rPr>
        <w:t>aduce</w:t>
      </w:r>
      <w:proofErr w:type="spellEnd"/>
      <w:r w:rsidRPr="00727528">
        <w:rPr>
          <w:sz w:val="23"/>
          <w:szCs w:val="23"/>
        </w:rPr>
        <w:t xml:space="preserve"> </w:t>
      </w:r>
      <w:proofErr w:type="spellStart"/>
      <w:r w:rsidRPr="00727528">
        <w:rPr>
          <w:sz w:val="23"/>
          <w:szCs w:val="23"/>
        </w:rPr>
        <w:t>prejudicii</w:t>
      </w:r>
      <w:proofErr w:type="spellEnd"/>
      <w:r w:rsidRPr="00727528">
        <w:rPr>
          <w:sz w:val="23"/>
          <w:szCs w:val="23"/>
        </w:rPr>
        <w:t xml:space="preserve"> </w:t>
      </w:r>
      <w:proofErr w:type="spellStart"/>
      <w:r w:rsidRPr="00727528">
        <w:rPr>
          <w:sz w:val="23"/>
          <w:szCs w:val="23"/>
        </w:rPr>
        <w:t>asupra</w:t>
      </w:r>
      <w:proofErr w:type="spellEnd"/>
      <w:r w:rsidRPr="00727528">
        <w:rPr>
          <w:sz w:val="23"/>
          <w:szCs w:val="23"/>
        </w:rPr>
        <w:t xml:space="preserve"> </w:t>
      </w:r>
      <w:proofErr w:type="spellStart"/>
      <w:r w:rsidRPr="00727528">
        <w:rPr>
          <w:sz w:val="23"/>
          <w:szCs w:val="23"/>
        </w:rPr>
        <w:t>mediului</w:t>
      </w:r>
      <w:proofErr w:type="spellEnd"/>
      <w:r w:rsidRPr="00727528">
        <w:rPr>
          <w:sz w:val="23"/>
          <w:szCs w:val="23"/>
        </w:rPr>
        <w:t>”);</w:t>
      </w:r>
    </w:p>
    <w:p w14:paraId="1672E5B5" w14:textId="03EC98F5" w:rsidR="00727528" w:rsidRPr="00727528" w:rsidRDefault="00727528" w:rsidP="00727528">
      <w:pPr>
        <w:pStyle w:val="Default"/>
        <w:numPr>
          <w:ilvl w:val="0"/>
          <w:numId w:val="6"/>
        </w:numPr>
        <w:spacing w:before="3"/>
        <w:rPr>
          <w:sz w:val="23"/>
          <w:szCs w:val="23"/>
        </w:rPr>
      </w:pPr>
      <w:proofErr w:type="spellStart"/>
      <w:r w:rsidRPr="00727528">
        <w:rPr>
          <w:sz w:val="23"/>
          <w:szCs w:val="23"/>
        </w:rPr>
        <w:t>Declarație</w:t>
      </w:r>
      <w:proofErr w:type="spellEnd"/>
      <w:r w:rsidRPr="00727528">
        <w:rPr>
          <w:sz w:val="23"/>
          <w:szCs w:val="23"/>
        </w:rPr>
        <w:t xml:space="preserve"> </w:t>
      </w:r>
      <w:proofErr w:type="spellStart"/>
      <w:r w:rsidRPr="00727528">
        <w:rPr>
          <w:sz w:val="23"/>
          <w:szCs w:val="23"/>
        </w:rPr>
        <w:t>privind</w:t>
      </w:r>
      <w:proofErr w:type="spellEnd"/>
      <w:r w:rsidRPr="00727528">
        <w:rPr>
          <w:sz w:val="23"/>
          <w:szCs w:val="23"/>
        </w:rPr>
        <w:t xml:space="preserve"> </w:t>
      </w:r>
      <w:proofErr w:type="spellStart"/>
      <w:r w:rsidRPr="00727528">
        <w:rPr>
          <w:sz w:val="23"/>
          <w:szCs w:val="23"/>
        </w:rPr>
        <w:t>garantarea</w:t>
      </w:r>
      <w:proofErr w:type="spellEnd"/>
      <w:r w:rsidRPr="00727528">
        <w:rPr>
          <w:sz w:val="23"/>
          <w:szCs w:val="23"/>
        </w:rPr>
        <w:t xml:space="preserve"> </w:t>
      </w:r>
      <w:proofErr w:type="spellStart"/>
      <w:r w:rsidRPr="00727528">
        <w:rPr>
          <w:sz w:val="23"/>
          <w:szCs w:val="23"/>
        </w:rPr>
        <w:t>nediscriminării</w:t>
      </w:r>
      <w:proofErr w:type="spellEnd"/>
      <w:r w:rsidRPr="00727528">
        <w:rPr>
          <w:sz w:val="23"/>
          <w:szCs w:val="23"/>
        </w:rPr>
        <w:t xml:space="preserve"> </w:t>
      </w:r>
      <w:proofErr w:type="spellStart"/>
      <w:r w:rsidRPr="00727528">
        <w:rPr>
          <w:sz w:val="23"/>
          <w:szCs w:val="23"/>
        </w:rPr>
        <w:t>și</w:t>
      </w:r>
      <w:proofErr w:type="spellEnd"/>
      <w:r w:rsidRPr="00727528">
        <w:rPr>
          <w:sz w:val="23"/>
          <w:szCs w:val="23"/>
        </w:rPr>
        <w:t xml:space="preserve"> </w:t>
      </w:r>
      <w:proofErr w:type="spellStart"/>
      <w:r w:rsidRPr="00727528">
        <w:rPr>
          <w:sz w:val="23"/>
          <w:szCs w:val="23"/>
        </w:rPr>
        <w:t>egalitatea</w:t>
      </w:r>
      <w:proofErr w:type="spellEnd"/>
      <w:r w:rsidRPr="00727528">
        <w:rPr>
          <w:sz w:val="23"/>
          <w:szCs w:val="23"/>
        </w:rPr>
        <w:t xml:space="preserve"> de </w:t>
      </w:r>
      <w:proofErr w:type="spellStart"/>
      <w:r w:rsidRPr="00727528">
        <w:rPr>
          <w:sz w:val="23"/>
          <w:szCs w:val="23"/>
        </w:rPr>
        <w:t>șanse</w:t>
      </w:r>
      <w:proofErr w:type="spellEnd"/>
      <w:r w:rsidRPr="00727528">
        <w:rPr>
          <w:sz w:val="23"/>
          <w:szCs w:val="23"/>
        </w:rPr>
        <w:t>/gen;</w:t>
      </w:r>
    </w:p>
    <w:p w14:paraId="75867A82" w14:textId="62C1EF4F" w:rsidR="00727528" w:rsidRPr="00727528" w:rsidRDefault="00727528" w:rsidP="00727528">
      <w:pPr>
        <w:pStyle w:val="Default"/>
        <w:numPr>
          <w:ilvl w:val="0"/>
          <w:numId w:val="6"/>
        </w:numPr>
        <w:spacing w:before="3"/>
        <w:rPr>
          <w:sz w:val="23"/>
          <w:szCs w:val="23"/>
        </w:rPr>
      </w:pPr>
      <w:proofErr w:type="spellStart"/>
      <w:r w:rsidRPr="00727528">
        <w:rPr>
          <w:sz w:val="23"/>
          <w:szCs w:val="23"/>
        </w:rPr>
        <w:t>Declarație</w:t>
      </w:r>
      <w:proofErr w:type="spellEnd"/>
      <w:r w:rsidRPr="00727528">
        <w:rPr>
          <w:sz w:val="23"/>
          <w:szCs w:val="23"/>
        </w:rPr>
        <w:t xml:space="preserve"> </w:t>
      </w:r>
      <w:proofErr w:type="spellStart"/>
      <w:r w:rsidRPr="00727528">
        <w:rPr>
          <w:sz w:val="23"/>
          <w:szCs w:val="23"/>
        </w:rPr>
        <w:t>privind</w:t>
      </w:r>
      <w:proofErr w:type="spellEnd"/>
      <w:r w:rsidRPr="00727528">
        <w:rPr>
          <w:sz w:val="23"/>
          <w:szCs w:val="23"/>
        </w:rPr>
        <w:t xml:space="preserve"> </w:t>
      </w:r>
      <w:proofErr w:type="spellStart"/>
      <w:r w:rsidRPr="00727528">
        <w:rPr>
          <w:sz w:val="23"/>
          <w:szCs w:val="23"/>
        </w:rPr>
        <w:t>partea</w:t>
      </w:r>
      <w:proofErr w:type="spellEnd"/>
      <w:r w:rsidRPr="00727528">
        <w:rPr>
          <w:sz w:val="23"/>
          <w:szCs w:val="23"/>
        </w:rPr>
        <w:t>/</w:t>
      </w:r>
      <w:proofErr w:type="spellStart"/>
      <w:r w:rsidRPr="00727528">
        <w:rPr>
          <w:sz w:val="23"/>
          <w:szCs w:val="23"/>
        </w:rPr>
        <w:t>părțile</w:t>
      </w:r>
      <w:proofErr w:type="spellEnd"/>
      <w:r w:rsidRPr="00727528">
        <w:rPr>
          <w:sz w:val="23"/>
          <w:szCs w:val="23"/>
        </w:rPr>
        <w:t xml:space="preserve"> din </w:t>
      </w:r>
      <w:proofErr w:type="spellStart"/>
      <w:r w:rsidRPr="00727528">
        <w:rPr>
          <w:sz w:val="23"/>
          <w:szCs w:val="23"/>
        </w:rPr>
        <w:t>propunerea</w:t>
      </w:r>
      <w:proofErr w:type="spellEnd"/>
      <w:r w:rsidRPr="00727528">
        <w:rPr>
          <w:sz w:val="23"/>
          <w:szCs w:val="23"/>
        </w:rPr>
        <w:t xml:space="preserve"> </w:t>
      </w:r>
      <w:proofErr w:type="spellStart"/>
      <w:r w:rsidRPr="00727528">
        <w:rPr>
          <w:sz w:val="23"/>
          <w:szCs w:val="23"/>
        </w:rPr>
        <w:t>tehnică</w:t>
      </w:r>
      <w:proofErr w:type="spellEnd"/>
      <w:r w:rsidRPr="00727528">
        <w:rPr>
          <w:sz w:val="23"/>
          <w:szCs w:val="23"/>
        </w:rPr>
        <w:t xml:space="preserve"> </w:t>
      </w:r>
      <w:proofErr w:type="spellStart"/>
      <w:r w:rsidRPr="00727528">
        <w:rPr>
          <w:sz w:val="23"/>
          <w:szCs w:val="23"/>
        </w:rPr>
        <w:t>și</w:t>
      </w:r>
      <w:proofErr w:type="spellEnd"/>
      <w:r w:rsidRPr="00727528">
        <w:rPr>
          <w:sz w:val="23"/>
          <w:szCs w:val="23"/>
        </w:rPr>
        <w:t xml:space="preserve"> </w:t>
      </w:r>
      <w:proofErr w:type="spellStart"/>
      <w:r w:rsidRPr="00727528">
        <w:rPr>
          <w:sz w:val="23"/>
          <w:szCs w:val="23"/>
        </w:rPr>
        <w:t>financiară</w:t>
      </w:r>
      <w:proofErr w:type="spellEnd"/>
      <w:r w:rsidRPr="00727528">
        <w:rPr>
          <w:sz w:val="23"/>
          <w:szCs w:val="23"/>
        </w:rPr>
        <w:t xml:space="preserve"> care au </w:t>
      </w:r>
      <w:proofErr w:type="spellStart"/>
      <w:r w:rsidRPr="00727528">
        <w:rPr>
          <w:sz w:val="23"/>
          <w:szCs w:val="23"/>
        </w:rPr>
        <w:t>caracter</w:t>
      </w:r>
      <w:proofErr w:type="spellEnd"/>
      <w:r w:rsidRPr="00727528">
        <w:rPr>
          <w:sz w:val="23"/>
          <w:szCs w:val="23"/>
        </w:rPr>
        <w:t xml:space="preserve"> confidential</w:t>
      </w:r>
      <w:r w:rsidR="001D373D">
        <w:rPr>
          <w:sz w:val="23"/>
          <w:szCs w:val="23"/>
        </w:rPr>
        <w:t xml:space="preserve"> (</w:t>
      </w:r>
      <w:proofErr w:type="spellStart"/>
      <w:r w:rsidR="001D373D">
        <w:rPr>
          <w:sz w:val="23"/>
          <w:szCs w:val="23"/>
        </w:rPr>
        <w:t>dacă</w:t>
      </w:r>
      <w:proofErr w:type="spellEnd"/>
      <w:r w:rsidR="001D373D">
        <w:rPr>
          <w:sz w:val="23"/>
          <w:szCs w:val="23"/>
        </w:rPr>
        <w:t xml:space="preserve"> </w:t>
      </w:r>
      <w:proofErr w:type="spellStart"/>
      <w:r w:rsidR="001D373D">
        <w:rPr>
          <w:sz w:val="23"/>
          <w:szCs w:val="23"/>
        </w:rPr>
        <w:t>este</w:t>
      </w:r>
      <w:proofErr w:type="spellEnd"/>
      <w:r w:rsidR="001D373D">
        <w:rPr>
          <w:sz w:val="23"/>
          <w:szCs w:val="23"/>
        </w:rPr>
        <w:t xml:space="preserve"> </w:t>
      </w:r>
      <w:proofErr w:type="spellStart"/>
      <w:r w:rsidR="001D373D">
        <w:rPr>
          <w:sz w:val="23"/>
          <w:szCs w:val="23"/>
        </w:rPr>
        <w:t>cazul</w:t>
      </w:r>
      <w:proofErr w:type="spellEnd"/>
      <w:r w:rsidR="001D373D">
        <w:rPr>
          <w:sz w:val="23"/>
          <w:szCs w:val="23"/>
        </w:rPr>
        <w:t>)</w:t>
      </w:r>
      <w:r w:rsidR="006276FB">
        <w:rPr>
          <w:sz w:val="23"/>
          <w:szCs w:val="23"/>
        </w:rPr>
        <w:t xml:space="preserve">. </w:t>
      </w:r>
    </w:p>
    <w:p w14:paraId="7589B631" w14:textId="2B92292E" w:rsidR="00C91A86" w:rsidRPr="00DC22C9" w:rsidRDefault="00C91A86" w:rsidP="00305389">
      <w:pPr>
        <w:pStyle w:val="ListParagraph"/>
        <w:numPr>
          <w:ilvl w:val="0"/>
          <w:numId w:val="6"/>
        </w:numPr>
        <w:spacing w:line="276" w:lineRule="auto"/>
        <w:rPr>
          <w:rFonts w:ascii="Times New Roman" w:hAnsi="Times New Roman" w:cs="Times New Roman"/>
          <w:iCs/>
          <w:szCs w:val="24"/>
        </w:rPr>
      </w:pPr>
      <w:bookmarkStart w:id="12" w:name="_Toc112993463"/>
      <w:bookmarkStart w:id="13" w:name="_Toc112993768"/>
      <w:bookmarkEnd w:id="10"/>
      <w:bookmarkEnd w:id="11"/>
      <w:r w:rsidRPr="00DC22C9">
        <w:rPr>
          <w:rFonts w:ascii="Times New Roman" w:hAnsi="Times New Roman" w:cs="Times New Roman"/>
          <w:iCs/>
          <w:szCs w:val="24"/>
        </w:rPr>
        <w:t>Alte anexe</w:t>
      </w:r>
      <w:bookmarkEnd w:id="12"/>
      <w:bookmarkEnd w:id="13"/>
    </w:p>
    <w:p w14:paraId="3F1F6FA2" w14:textId="77777777" w:rsidR="00C91A86" w:rsidRPr="00DC22C9" w:rsidRDefault="00C91A86" w:rsidP="00305389">
      <w:pPr>
        <w:spacing w:line="276" w:lineRule="auto"/>
        <w:contextualSpacing/>
        <w:rPr>
          <w:rFonts w:ascii="Times New Roman" w:hAnsi="Times New Roman" w:cs="Times New Roman"/>
          <w:sz w:val="24"/>
          <w:szCs w:val="24"/>
        </w:rPr>
      </w:pPr>
    </w:p>
    <w:p w14:paraId="340A812E" w14:textId="77777777" w:rsidR="00C91A86" w:rsidRPr="00DC22C9" w:rsidRDefault="00C91A86" w:rsidP="00305389">
      <w:pPr>
        <w:spacing w:line="276" w:lineRule="auto"/>
        <w:contextualSpacing/>
        <w:rPr>
          <w:rFonts w:ascii="Times New Roman" w:hAnsi="Times New Roman" w:cs="Times New Roman"/>
          <w:sz w:val="24"/>
          <w:szCs w:val="24"/>
        </w:rPr>
      </w:pPr>
    </w:p>
    <w:p w14:paraId="120A87B2" w14:textId="77777777" w:rsidR="00C91A86" w:rsidRPr="00DC22C9" w:rsidRDefault="00C91A86" w:rsidP="00305389">
      <w:pPr>
        <w:pStyle w:val="DefaultText1"/>
        <w:spacing w:line="276" w:lineRule="auto"/>
        <w:contextualSpacing/>
        <w:jc w:val="both"/>
        <w:rPr>
          <w:noProof/>
          <w:color w:val="000000"/>
          <w:szCs w:val="24"/>
          <w:lang w:val="ro-RO"/>
        </w:rPr>
      </w:pPr>
      <w:r w:rsidRPr="00DC22C9">
        <w:rPr>
          <w:noProof/>
          <w:color w:val="000000"/>
          <w:szCs w:val="24"/>
          <w:lang w:val="ro-RO"/>
        </w:rPr>
        <w:t xml:space="preserve">Data completării: </w:t>
      </w:r>
    </w:p>
    <w:p w14:paraId="3904842B" w14:textId="77777777" w:rsidR="00C91A86" w:rsidRPr="00DC22C9" w:rsidRDefault="00C91A86" w:rsidP="00305389">
      <w:pPr>
        <w:pStyle w:val="DefaultText1"/>
        <w:spacing w:line="276" w:lineRule="auto"/>
        <w:contextualSpacing/>
        <w:jc w:val="both"/>
        <w:rPr>
          <w:noProof/>
          <w:color w:val="000000"/>
          <w:szCs w:val="24"/>
          <w:lang w:val="ro-RO"/>
        </w:rPr>
      </w:pPr>
      <w:r w:rsidRPr="00DC22C9">
        <w:rPr>
          <w:noProof/>
          <w:color w:val="000000"/>
          <w:szCs w:val="24"/>
          <w:lang w:val="ro-RO"/>
        </w:rPr>
        <w:t>……………...............................</w:t>
      </w:r>
      <w:r w:rsidRPr="00DC22C9">
        <w:rPr>
          <w:noProof/>
          <w:color w:val="000000"/>
          <w:szCs w:val="24"/>
          <w:lang w:val="ro-RO"/>
        </w:rPr>
        <w:tab/>
      </w:r>
      <w:r w:rsidRPr="00DC22C9">
        <w:rPr>
          <w:noProof/>
          <w:color w:val="000000"/>
          <w:szCs w:val="24"/>
          <w:lang w:val="ro-RO"/>
        </w:rPr>
        <w:tab/>
      </w:r>
      <w:r w:rsidRPr="00DC22C9">
        <w:rPr>
          <w:noProof/>
          <w:color w:val="000000"/>
          <w:szCs w:val="24"/>
          <w:lang w:val="ro-RO"/>
        </w:rPr>
        <w:tab/>
      </w:r>
    </w:p>
    <w:p w14:paraId="7D4F2A8D" w14:textId="77777777" w:rsidR="00C91A86" w:rsidRPr="00DC22C9" w:rsidRDefault="00C91A86" w:rsidP="00305389">
      <w:pPr>
        <w:pStyle w:val="DefaultText1"/>
        <w:spacing w:line="276" w:lineRule="auto"/>
        <w:contextualSpacing/>
        <w:jc w:val="center"/>
        <w:rPr>
          <w:noProof/>
          <w:color w:val="000000"/>
          <w:szCs w:val="24"/>
          <w:lang w:val="ro-RO"/>
        </w:rPr>
      </w:pPr>
    </w:p>
    <w:p w14:paraId="6120679F" w14:textId="77777777" w:rsidR="00C91A86" w:rsidRPr="00DC22C9" w:rsidRDefault="00C91A86" w:rsidP="00305389">
      <w:pPr>
        <w:pStyle w:val="DefaultText1"/>
        <w:spacing w:line="276" w:lineRule="auto"/>
        <w:contextualSpacing/>
        <w:rPr>
          <w:noProof/>
          <w:szCs w:val="24"/>
          <w:lang w:val="ro-RO"/>
        </w:rPr>
      </w:pPr>
    </w:p>
    <w:p w14:paraId="3334171A" w14:textId="77777777" w:rsidR="00C91A86" w:rsidRPr="00DC22C9" w:rsidRDefault="00C91A86" w:rsidP="00305389">
      <w:pPr>
        <w:pStyle w:val="DefaultText1"/>
        <w:spacing w:line="276" w:lineRule="auto"/>
        <w:contextualSpacing/>
        <w:rPr>
          <w:noProof/>
          <w:szCs w:val="24"/>
          <w:lang w:val="ro-RO"/>
        </w:rPr>
      </w:pPr>
      <w:r w:rsidRPr="00DC22C9">
        <w:rPr>
          <w:noProof/>
          <w:szCs w:val="24"/>
          <w:lang w:val="ro-RO"/>
        </w:rPr>
        <w:t>Operator economic,</w:t>
      </w:r>
    </w:p>
    <w:p w14:paraId="70672033" w14:textId="77777777" w:rsidR="00C91A86" w:rsidRPr="00DC22C9" w:rsidRDefault="00C91A86" w:rsidP="00305389">
      <w:pPr>
        <w:pStyle w:val="DefaultText1"/>
        <w:spacing w:line="276" w:lineRule="auto"/>
        <w:contextualSpacing/>
        <w:rPr>
          <w:noProof/>
          <w:color w:val="000000"/>
          <w:szCs w:val="24"/>
          <w:lang w:val="ro-RO"/>
        </w:rPr>
      </w:pPr>
      <w:r w:rsidRPr="00DC22C9">
        <w:rPr>
          <w:noProof/>
          <w:szCs w:val="24"/>
          <w:lang w:val="ro-RO"/>
        </w:rPr>
        <w:t>...................................................</w:t>
      </w:r>
    </w:p>
    <w:p w14:paraId="3F4B49FA" w14:textId="77777777" w:rsidR="00C91A86" w:rsidRPr="00DC22C9" w:rsidRDefault="00C91A86" w:rsidP="00305389">
      <w:pPr>
        <w:pStyle w:val="DefaultText1"/>
        <w:spacing w:line="276" w:lineRule="auto"/>
        <w:contextualSpacing/>
        <w:rPr>
          <w:noProof/>
          <w:szCs w:val="24"/>
          <w:lang w:val="ro-RO"/>
        </w:rPr>
      </w:pPr>
      <w:r w:rsidRPr="00DC22C9">
        <w:rPr>
          <w:noProof/>
          <w:szCs w:val="24"/>
          <w:lang w:val="ro-RO"/>
        </w:rPr>
        <w:t>Reprezentant (nume, prenume)</w:t>
      </w:r>
    </w:p>
    <w:p w14:paraId="4661C2A1" w14:textId="77777777" w:rsidR="00C91A86" w:rsidRPr="00DC22C9" w:rsidRDefault="00C91A86" w:rsidP="00305389">
      <w:pPr>
        <w:spacing w:line="276" w:lineRule="auto"/>
        <w:contextualSpacing/>
        <w:rPr>
          <w:rFonts w:ascii="Times New Roman" w:hAnsi="Times New Roman" w:cs="Times New Roman"/>
          <w:noProof/>
          <w:sz w:val="24"/>
          <w:szCs w:val="24"/>
        </w:rPr>
      </w:pPr>
      <w:r w:rsidRPr="00DC22C9">
        <w:rPr>
          <w:rFonts w:ascii="Times New Roman" w:hAnsi="Times New Roman" w:cs="Times New Roman"/>
          <w:noProof/>
          <w:sz w:val="24"/>
          <w:szCs w:val="24"/>
        </w:rPr>
        <w:t>.....................................................</w:t>
      </w:r>
    </w:p>
    <w:p w14:paraId="67113EF9" w14:textId="77777777" w:rsidR="009536BC" w:rsidRPr="00DC22C9" w:rsidRDefault="009536BC" w:rsidP="00305389">
      <w:pPr>
        <w:pStyle w:val="StyleHeader1-ClausesAfter0pt"/>
        <w:tabs>
          <w:tab w:val="left" w:pos="252"/>
        </w:tabs>
        <w:spacing w:after="0" w:line="276" w:lineRule="auto"/>
        <w:ind w:left="-198"/>
        <w:contextualSpacing/>
        <w:rPr>
          <w:szCs w:val="24"/>
          <w:lang w:val="ro-RO"/>
        </w:rPr>
      </w:pPr>
    </w:p>
    <w:p w14:paraId="5BB1D373" w14:textId="77777777" w:rsidR="00FB44F3" w:rsidRPr="00DC22C9" w:rsidRDefault="00FB44F3" w:rsidP="00305389">
      <w:pPr>
        <w:spacing w:line="276" w:lineRule="auto"/>
        <w:contextualSpacing/>
        <w:jc w:val="both"/>
        <w:rPr>
          <w:rFonts w:ascii="Times New Roman" w:hAnsi="Times New Roman" w:cs="Times New Roman"/>
          <w:bCs/>
          <w:iCs/>
          <w:sz w:val="24"/>
          <w:szCs w:val="24"/>
        </w:rPr>
      </w:pPr>
    </w:p>
    <w:sectPr w:rsidR="00FB44F3" w:rsidRPr="00DC22C9" w:rsidSect="009C47CA">
      <w:footerReference w:type="default" r:id="rId11"/>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5D34" w14:textId="77777777" w:rsidR="006079D8" w:rsidRDefault="006079D8" w:rsidP="00C91A86">
      <w:pPr>
        <w:spacing w:after="0" w:line="240" w:lineRule="auto"/>
      </w:pPr>
      <w:r>
        <w:separator/>
      </w:r>
    </w:p>
  </w:endnote>
  <w:endnote w:type="continuationSeparator" w:id="0">
    <w:p w14:paraId="68CE01DD" w14:textId="77777777" w:rsidR="006079D8" w:rsidRDefault="006079D8" w:rsidP="00C9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51736"/>
      <w:docPartObj>
        <w:docPartGallery w:val="Page Numbers (Bottom of Page)"/>
        <w:docPartUnique/>
      </w:docPartObj>
    </w:sdtPr>
    <w:sdtEndPr/>
    <w:sdtContent>
      <w:p w14:paraId="452701A2" w14:textId="3BD22A94" w:rsidR="00C91A86" w:rsidRDefault="00C91A86">
        <w:pPr>
          <w:pStyle w:val="Footer"/>
          <w:jc w:val="center"/>
        </w:pPr>
        <w:r>
          <w:fldChar w:fldCharType="begin"/>
        </w:r>
        <w:r>
          <w:instrText>PAGE   \* MERGEFORMAT</w:instrText>
        </w:r>
        <w:r>
          <w:fldChar w:fldCharType="separate"/>
        </w:r>
        <w:r>
          <w:t>2</w:t>
        </w:r>
        <w:r>
          <w:fldChar w:fldCharType="end"/>
        </w:r>
      </w:p>
    </w:sdtContent>
  </w:sdt>
  <w:p w14:paraId="7B81CD01" w14:textId="77777777" w:rsidR="00C91A86" w:rsidRDefault="00C9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A2EF" w14:textId="77777777" w:rsidR="006079D8" w:rsidRDefault="006079D8" w:rsidP="00C91A86">
      <w:pPr>
        <w:spacing w:after="0" w:line="240" w:lineRule="auto"/>
      </w:pPr>
      <w:r>
        <w:separator/>
      </w:r>
    </w:p>
  </w:footnote>
  <w:footnote w:type="continuationSeparator" w:id="0">
    <w:p w14:paraId="0432977D" w14:textId="77777777" w:rsidR="006079D8" w:rsidRDefault="006079D8" w:rsidP="00C91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A70"/>
    <w:multiLevelType w:val="hybridMultilevel"/>
    <w:tmpl w:val="A8AA3594"/>
    <w:lvl w:ilvl="0" w:tplc="CBF89318">
      <w:start w:val="19"/>
      <w:numFmt w:val="bullet"/>
      <w:lvlText w:val="–"/>
      <w:lvlJc w:val="left"/>
      <w:pPr>
        <w:ind w:left="803" w:hanging="360"/>
      </w:pPr>
      <w:rPr>
        <w:rFonts w:ascii="Times New Roman" w:eastAsiaTheme="majorEastAsia" w:hAnsi="Times New Roman" w:cs="Times New Roman" w:hint="default"/>
        <w:color w:val="000000" w:themeColor="text1"/>
      </w:rPr>
    </w:lvl>
    <w:lvl w:ilvl="1" w:tplc="04180003" w:tentative="1">
      <w:start w:val="1"/>
      <w:numFmt w:val="bullet"/>
      <w:lvlText w:val="o"/>
      <w:lvlJc w:val="left"/>
      <w:pPr>
        <w:ind w:left="1523" w:hanging="360"/>
      </w:pPr>
      <w:rPr>
        <w:rFonts w:ascii="Courier New" w:hAnsi="Courier New" w:cs="Courier New" w:hint="default"/>
      </w:rPr>
    </w:lvl>
    <w:lvl w:ilvl="2" w:tplc="04180005" w:tentative="1">
      <w:start w:val="1"/>
      <w:numFmt w:val="bullet"/>
      <w:lvlText w:val=""/>
      <w:lvlJc w:val="left"/>
      <w:pPr>
        <w:ind w:left="2243" w:hanging="360"/>
      </w:pPr>
      <w:rPr>
        <w:rFonts w:ascii="Wingdings" w:hAnsi="Wingdings" w:hint="default"/>
      </w:rPr>
    </w:lvl>
    <w:lvl w:ilvl="3" w:tplc="04180001" w:tentative="1">
      <w:start w:val="1"/>
      <w:numFmt w:val="bullet"/>
      <w:lvlText w:val=""/>
      <w:lvlJc w:val="left"/>
      <w:pPr>
        <w:ind w:left="2963" w:hanging="360"/>
      </w:pPr>
      <w:rPr>
        <w:rFonts w:ascii="Symbol" w:hAnsi="Symbol" w:hint="default"/>
      </w:rPr>
    </w:lvl>
    <w:lvl w:ilvl="4" w:tplc="04180003" w:tentative="1">
      <w:start w:val="1"/>
      <w:numFmt w:val="bullet"/>
      <w:lvlText w:val="o"/>
      <w:lvlJc w:val="left"/>
      <w:pPr>
        <w:ind w:left="3683" w:hanging="360"/>
      </w:pPr>
      <w:rPr>
        <w:rFonts w:ascii="Courier New" w:hAnsi="Courier New" w:cs="Courier New" w:hint="default"/>
      </w:rPr>
    </w:lvl>
    <w:lvl w:ilvl="5" w:tplc="04180005" w:tentative="1">
      <w:start w:val="1"/>
      <w:numFmt w:val="bullet"/>
      <w:lvlText w:val=""/>
      <w:lvlJc w:val="left"/>
      <w:pPr>
        <w:ind w:left="4403" w:hanging="360"/>
      </w:pPr>
      <w:rPr>
        <w:rFonts w:ascii="Wingdings" w:hAnsi="Wingdings" w:hint="default"/>
      </w:rPr>
    </w:lvl>
    <w:lvl w:ilvl="6" w:tplc="04180001" w:tentative="1">
      <w:start w:val="1"/>
      <w:numFmt w:val="bullet"/>
      <w:lvlText w:val=""/>
      <w:lvlJc w:val="left"/>
      <w:pPr>
        <w:ind w:left="5123" w:hanging="360"/>
      </w:pPr>
      <w:rPr>
        <w:rFonts w:ascii="Symbol" w:hAnsi="Symbol" w:hint="default"/>
      </w:rPr>
    </w:lvl>
    <w:lvl w:ilvl="7" w:tplc="04180003" w:tentative="1">
      <w:start w:val="1"/>
      <w:numFmt w:val="bullet"/>
      <w:lvlText w:val="o"/>
      <w:lvlJc w:val="left"/>
      <w:pPr>
        <w:ind w:left="5843" w:hanging="360"/>
      </w:pPr>
      <w:rPr>
        <w:rFonts w:ascii="Courier New" w:hAnsi="Courier New" w:cs="Courier New" w:hint="default"/>
      </w:rPr>
    </w:lvl>
    <w:lvl w:ilvl="8" w:tplc="04180005" w:tentative="1">
      <w:start w:val="1"/>
      <w:numFmt w:val="bullet"/>
      <w:lvlText w:val=""/>
      <w:lvlJc w:val="left"/>
      <w:pPr>
        <w:ind w:left="6563" w:hanging="360"/>
      </w:pPr>
      <w:rPr>
        <w:rFonts w:ascii="Wingdings" w:hAnsi="Wingdings" w:hint="default"/>
      </w:rPr>
    </w:lvl>
  </w:abstractNum>
  <w:abstractNum w:abstractNumId="1" w15:restartNumberingAfterBreak="0">
    <w:nsid w:val="073772BD"/>
    <w:multiLevelType w:val="hybridMultilevel"/>
    <w:tmpl w:val="4D0AEA8C"/>
    <w:lvl w:ilvl="0" w:tplc="D27A0CAE">
      <w:numFmt w:val="bullet"/>
      <w:lvlText w:val="-"/>
      <w:lvlJc w:val="left"/>
      <w:pPr>
        <w:ind w:left="1068" w:hanging="360"/>
      </w:pPr>
      <w:rPr>
        <w:rFonts w:ascii="Segoe UI" w:eastAsiaTheme="minorHAnsi" w:hAnsi="Segoe UI" w:cs="Segoe U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B555FF9"/>
    <w:multiLevelType w:val="hybridMultilevel"/>
    <w:tmpl w:val="5ABEA2BE"/>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E326C8"/>
    <w:multiLevelType w:val="hybridMultilevel"/>
    <w:tmpl w:val="DF8CB2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69D36BE"/>
    <w:multiLevelType w:val="hybridMultilevel"/>
    <w:tmpl w:val="42B6BC00"/>
    <w:lvl w:ilvl="0" w:tplc="5BF892F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AC7718"/>
    <w:multiLevelType w:val="hybridMultilevel"/>
    <w:tmpl w:val="4ED6CC60"/>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3843293"/>
    <w:multiLevelType w:val="hybridMultilevel"/>
    <w:tmpl w:val="9D1E332A"/>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810FAD"/>
    <w:multiLevelType w:val="multilevel"/>
    <w:tmpl w:val="0B88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6799F"/>
    <w:multiLevelType w:val="hybridMultilevel"/>
    <w:tmpl w:val="59FECA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1D70B8"/>
    <w:multiLevelType w:val="multilevel"/>
    <w:tmpl w:val="3766B200"/>
    <w:lvl w:ilvl="0">
      <w:start w:val="1"/>
      <w:numFmt w:val="lowerLetter"/>
      <w:lvlText w:val="%1)"/>
      <w:lvlJc w:val="left"/>
      <w:pPr>
        <w:ind w:left="397" w:hanging="397"/>
      </w:pPr>
    </w:lvl>
    <w:lvl w:ilvl="1">
      <w:numFmt w:val="bullet"/>
      <w:lvlText w:val="o"/>
      <w:lvlJc w:val="left"/>
      <w:pPr>
        <w:ind w:left="794" w:hanging="397"/>
      </w:pPr>
      <w:rPr>
        <w:rFonts w:ascii="Courier New" w:hAnsi="Courier New" w:cs="Courier New"/>
      </w:rPr>
    </w:lvl>
    <w:lvl w:ilvl="2">
      <w:numFmt w:val="bullet"/>
      <w:lvlText w:val=""/>
      <w:lvlJc w:val="left"/>
      <w:pPr>
        <w:ind w:left="1191" w:hanging="397"/>
      </w:pPr>
      <w:rPr>
        <w:rFonts w:ascii="Wingdings" w:hAnsi="Wingdings"/>
      </w:rPr>
    </w:lvl>
    <w:lvl w:ilvl="3">
      <w:numFmt w:val="bullet"/>
      <w:lvlText w:val=""/>
      <w:lvlJc w:val="left"/>
      <w:pPr>
        <w:ind w:left="1588" w:hanging="397"/>
      </w:pPr>
      <w:rPr>
        <w:rFonts w:ascii="Symbol" w:hAnsi="Symbol"/>
      </w:rPr>
    </w:lvl>
    <w:lvl w:ilvl="4">
      <w:numFmt w:val="bullet"/>
      <w:lvlText w:val="o"/>
      <w:lvlJc w:val="left"/>
      <w:pPr>
        <w:ind w:left="1985" w:hanging="397"/>
      </w:pPr>
      <w:rPr>
        <w:rFonts w:ascii="Courier New" w:hAnsi="Courier New" w:cs="Courier New"/>
      </w:rPr>
    </w:lvl>
    <w:lvl w:ilvl="5">
      <w:numFmt w:val="bullet"/>
      <w:lvlText w:val=""/>
      <w:lvlJc w:val="left"/>
      <w:pPr>
        <w:ind w:left="2382" w:hanging="397"/>
      </w:pPr>
      <w:rPr>
        <w:rFonts w:ascii="Wingdings" w:hAnsi="Wingdings"/>
      </w:rPr>
    </w:lvl>
    <w:lvl w:ilvl="6">
      <w:numFmt w:val="bullet"/>
      <w:lvlText w:val=""/>
      <w:lvlJc w:val="left"/>
      <w:pPr>
        <w:ind w:left="2779" w:hanging="397"/>
      </w:pPr>
      <w:rPr>
        <w:rFonts w:ascii="Symbol" w:hAnsi="Symbol"/>
      </w:rPr>
    </w:lvl>
    <w:lvl w:ilvl="7">
      <w:numFmt w:val="bullet"/>
      <w:lvlText w:val="o"/>
      <w:lvlJc w:val="left"/>
      <w:pPr>
        <w:ind w:left="3176" w:hanging="397"/>
      </w:pPr>
      <w:rPr>
        <w:rFonts w:ascii="Courier New" w:hAnsi="Courier New" w:cs="Courier New"/>
      </w:rPr>
    </w:lvl>
    <w:lvl w:ilvl="8">
      <w:numFmt w:val="bullet"/>
      <w:lvlText w:val=""/>
      <w:lvlJc w:val="left"/>
      <w:pPr>
        <w:ind w:left="3573" w:hanging="397"/>
      </w:pPr>
      <w:rPr>
        <w:rFonts w:ascii="Wingdings" w:hAnsi="Wingdings"/>
      </w:rPr>
    </w:lvl>
  </w:abstractNum>
  <w:abstractNum w:abstractNumId="10" w15:restartNumberingAfterBreak="0">
    <w:nsid w:val="3FF72B1C"/>
    <w:multiLevelType w:val="hybridMultilevel"/>
    <w:tmpl w:val="4E50BB02"/>
    <w:lvl w:ilvl="0" w:tplc="7E40D52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1A76437"/>
    <w:multiLevelType w:val="multilevel"/>
    <w:tmpl w:val="9AE85208"/>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4C5170"/>
    <w:multiLevelType w:val="hybridMultilevel"/>
    <w:tmpl w:val="8952865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226F8C"/>
    <w:multiLevelType w:val="hybridMultilevel"/>
    <w:tmpl w:val="35F69FF8"/>
    <w:lvl w:ilvl="0" w:tplc="3B906496">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A20355"/>
    <w:multiLevelType w:val="multilevel"/>
    <w:tmpl w:val="E960B5A2"/>
    <w:lvl w:ilvl="0">
      <w:start w:val="1"/>
      <w:numFmt w:val="lowerLetter"/>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3C0833"/>
    <w:multiLevelType w:val="hybridMultilevel"/>
    <w:tmpl w:val="976EC5FA"/>
    <w:lvl w:ilvl="0" w:tplc="A94EA736">
      <w:start w:val="1"/>
      <w:numFmt w:val="lowerLetter"/>
      <w:lvlText w:val="%1)"/>
      <w:lvlJc w:val="left"/>
      <w:pPr>
        <w:ind w:left="174" w:hanging="318"/>
      </w:pPr>
      <w:rPr>
        <w:rFonts w:ascii="Arial" w:eastAsia="Arial" w:hAnsi="Arial" w:cs="Arial" w:hint="default"/>
        <w:b w:val="0"/>
        <w:bCs w:val="0"/>
        <w:i w:val="0"/>
        <w:iCs w:val="0"/>
        <w:spacing w:val="-1"/>
        <w:w w:val="100"/>
        <w:sz w:val="24"/>
        <w:szCs w:val="24"/>
        <w:lang w:val="ro-RO" w:eastAsia="en-US" w:bidi="ar-SA"/>
      </w:rPr>
    </w:lvl>
    <w:lvl w:ilvl="1" w:tplc="31B2E4A0">
      <w:numFmt w:val="bullet"/>
      <w:lvlText w:val="•"/>
      <w:lvlJc w:val="left"/>
      <w:pPr>
        <w:ind w:left="1168" w:hanging="318"/>
      </w:pPr>
      <w:rPr>
        <w:rFonts w:hint="default"/>
        <w:lang w:val="ro-RO" w:eastAsia="en-US" w:bidi="ar-SA"/>
      </w:rPr>
    </w:lvl>
    <w:lvl w:ilvl="2" w:tplc="76844246">
      <w:numFmt w:val="bullet"/>
      <w:lvlText w:val="•"/>
      <w:lvlJc w:val="left"/>
      <w:pPr>
        <w:ind w:left="2157" w:hanging="318"/>
      </w:pPr>
      <w:rPr>
        <w:rFonts w:hint="default"/>
        <w:lang w:val="ro-RO" w:eastAsia="en-US" w:bidi="ar-SA"/>
      </w:rPr>
    </w:lvl>
    <w:lvl w:ilvl="3" w:tplc="0BC026A0">
      <w:numFmt w:val="bullet"/>
      <w:lvlText w:val="•"/>
      <w:lvlJc w:val="left"/>
      <w:pPr>
        <w:ind w:left="3145" w:hanging="318"/>
      </w:pPr>
      <w:rPr>
        <w:rFonts w:hint="default"/>
        <w:lang w:val="ro-RO" w:eastAsia="en-US" w:bidi="ar-SA"/>
      </w:rPr>
    </w:lvl>
    <w:lvl w:ilvl="4" w:tplc="37BC75BE">
      <w:numFmt w:val="bullet"/>
      <w:lvlText w:val="•"/>
      <w:lvlJc w:val="left"/>
      <w:pPr>
        <w:ind w:left="4134" w:hanging="318"/>
      </w:pPr>
      <w:rPr>
        <w:rFonts w:hint="default"/>
        <w:lang w:val="ro-RO" w:eastAsia="en-US" w:bidi="ar-SA"/>
      </w:rPr>
    </w:lvl>
    <w:lvl w:ilvl="5" w:tplc="9AA67CA2">
      <w:numFmt w:val="bullet"/>
      <w:lvlText w:val="•"/>
      <w:lvlJc w:val="left"/>
      <w:pPr>
        <w:ind w:left="5122" w:hanging="318"/>
      </w:pPr>
      <w:rPr>
        <w:rFonts w:hint="default"/>
        <w:lang w:val="ro-RO" w:eastAsia="en-US" w:bidi="ar-SA"/>
      </w:rPr>
    </w:lvl>
    <w:lvl w:ilvl="6" w:tplc="E340A058">
      <w:numFmt w:val="bullet"/>
      <w:lvlText w:val="•"/>
      <w:lvlJc w:val="left"/>
      <w:pPr>
        <w:ind w:left="6111" w:hanging="318"/>
      </w:pPr>
      <w:rPr>
        <w:rFonts w:hint="default"/>
        <w:lang w:val="ro-RO" w:eastAsia="en-US" w:bidi="ar-SA"/>
      </w:rPr>
    </w:lvl>
    <w:lvl w:ilvl="7" w:tplc="EEBEA4BE">
      <w:numFmt w:val="bullet"/>
      <w:lvlText w:val="•"/>
      <w:lvlJc w:val="left"/>
      <w:pPr>
        <w:ind w:left="7099" w:hanging="318"/>
      </w:pPr>
      <w:rPr>
        <w:rFonts w:hint="default"/>
        <w:lang w:val="ro-RO" w:eastAsia="en-US" w:bidi="ar-SA"/>
      </w:rPr>
    </w:lvl>
    <w:lvl w:ilvl="8" w:tplc="AB3480EE">
      <w:numFmt w:val="bullet"/>
      <w:lvlText w:val="•"/>
      <w:lvlJc w:val="left"/>
      <w:pPr>
        <w:ind w:left="8088" w:hanging="318"/>
      </w:pPr>
      <w:rPr>
        <w:rFonts w:hint="default"/>
        <w:lang w:val="ro-RO" w:eastAsia="en-US" w:bidi="ar-SA"/>
      </w:rPr>
    </w:lvl>
  </w:abstractNum>
  <w:abstractNum w:abstractNumId="16" w15:restartNumberingAfterBreak="0">
    <w:nsid w:val="4CDE3588"/>
    <w:multiLevelType w:val="hybridMultilevel"/>
    <w:tmpl w:val="001EF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53C71"/>
    <w:multiLevelType w:val="hybridMultilevel"/>
    <w:tmpl w:val="24EE041A"/>
    <w:lvl w:ilvl="0" w:tplc="CD0035E0">
      <w:start w:val="1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E7358C2"/>
    <w:multiLevelType w:val="hybridMultilevel"/>
    <w:tmpl w:val="3BBA9992"/>
    <w:lvl w:ilvl="0" w:tplc="3B906496">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F913CD6"/>
    <w:multiLevelType w:val="hybridMultilevel"/>
    <w:tmpl w:val="7FAC8F7C"/>
    <w:lvl w:ilvl="0" w:tplc="7E40D52A">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267C4F"/>
    <w:multiLevelType w:val="multilevel"/>
    <w:tmpl w:val="84007CCA"/>
    <w:lvl w:ilvl="0">
      <w:start w:val="1"/>
      <w:numFmt w:val="decimal"/>
      <w:lvlText w:val="%1."/>
      <w:lvlJc w:val="left"/>
      <w:pPr>
        <w:ind w:left="1162" w:hanging="360"/>
        <w:jc w:val="right"/>
      </w:pPr>
      <w:rPr>
        <w:rFonts w:hint="default"/>
        <w:spacing w:val="0"/>
        <w:w w:val="100"/>
        <w:lang w:val="ro-RO" w:eastAsia="en-US" w:bidi="ar-SA"/>
      </w:rPr>
    </w:lvl>
    <w:lvl w:ilvl="1">
      <w:start w:val="1"/>
      <w:numFmt w:val="decimal"/>
      <w:lvlText w:val="%1.%2."/>
      <w:lvlJc w:val="left"/>
      <w:pPr>
        <w:ind w:left="1206" w:hanging="544"/>
      </w:pPr>
      <w:rPr>
        <w:rFonts w:hint="default"/>
        <w:spacing w:val="-1"/>
        <w:w w:val="96"/>
        <w:lang w:val="ro-RO" w:eastAsia="en-US" w:bidi="ar-SA"/>
      </w:rPr>
    </w:lvl>
    <w:lvl w:ilvl="2">
      <w:numFmt w:val="bullet"/>
      <w:lvlText w:val="•"/>
      <w:lvlJc w:val="left"/>
      <w:pPr>
        <w:ind w:left="1162" w:hanging="544"/>
      </w:pPr>
      <w:rPr>
        <w:rFonts w:ascii="Calibri" w:eastAsia="Calibri" w:hAnsi="Calibri" w:cs="Calibri" w:hint="default"/>
        <w:b w:val="0"/>
        <w:bCs w:val="0"/>
        <w:i w:val="0"/>
        <w:iCs w:val="0"/>
        <w:spacing w:val="0"/>
        <w:w w:val="100"/>
        <w:sz w:val="24"/>
        <w:szCs w:val="24"/>
        <w:lang w:val="ro-RO" w:eastAsia="en-US" w:bidi="ar-SA"/>
      </w:rPr>
    </w:lvl>
    <w:lvl w:ilvl="3">
      <w:numFmt w:val="bullet"/>
      <w:lvlText w:val="•"/>
      <w:lvlJc w:val="left"/>
      <w:pPr>
        <w:ind w:left="1320" w:hanging="544"/>
      </w:pPr>
      <w:rPr>
        <w:rFonts w:hint="default"/>
        <w:lang w:val="ro-RO" w:eastAsia="en-US" w:bidi="ar-SA"/>
      </w:rPr>
    </w:lvl>
    <w:lvl w:ilvl="4">
      <w:numFmt w:val="bullet"/>
      <w:lvlText w:val="•"/>
      <w:lvlJc w:val="left"/>
      <w:pPr>
        <w:ind w:left="2668" w:hanging="544"/>
      </w:pPr>
      <w:rPr>
        <w:rFonts w:hint="default"/>
        <w:lang w:val="ro-RO" w:eastAsia="en-US" w:bidi="ar-SA"/>
      </w:rPr>
    </w:lvl>
    <w:lvl w:ilvl="5">
      <w:numFmt w:val="bullet"/>
      <w:lvlText w:val="•"/>
      <w:lvlJc w:val="left"/>
      <w:pPr>
        <w:ind w:left="4017" w:hanging="544"/>
      </w:pPr>
      <w:rPr>
        <w:rFonts w:hint="default"/>
        <w:lang w:val="ro-RO" w:eastAsia="en-US" w:bidi="ar-SA"/>
      </w:rPr>
    </w:lvl>
    <w:lvl w:ilvl="6">
      <w:numFmt w:val="bullet"/>
      <w:lvlText w:val="•"/>
      <w:lvlJc w:val="left"/>
      <w:pPr>
        <w:ind w:left="5365" w:hanging="544"/>
      </w:pPr>
      <w:rPr>
        <w:rFonts w:hint="default"/>
        <w:lang w:val="ro-RO" w:eastAsia="en-US" w:bidi="ar-SA"/>
      </w:rPr>
    </w:lvl>
    <w:lvl w:ilvl="7">
      <w:numFmt w:val="bullet"/>
      <w:lvlText w:val="•"/>
      <w:lvlJc w:val="left"/>
      <w:pPr>
        <w:ind w:left="6714" w:hanging="544"/>
      </w:pPr>
      <w:rPr>
        <w:rFonts w:hint="default"/>
        <w:lang w:val="ro-RO" w:eastAsia="en-US" w:bidi="ar-SA"/>
      </w:rPr>
    </w:lvl>
    <w:lvl w:ilvl="8">
      <w:numFmt w:val="bullet"/>
      <w:lvlText w:val="•"/>
      <w:lvlJc w:val="left"/>
      <w:pPr>
        <w:ind w:left="8062" w:hanging="544"/>
      </w:pPr>
      <w:rPr>
        <w:rFonts w:hint="default"/>
        <w:lang w:val="ro-RO" w:eastAsia="en-US" w:bidi="ar-SA"/>
      </w:rPr>
    </w:lvl>
  </w:abstractNum>
  <w:abstractNum w:abstractNumId="21" w15:restartNumberingAfterBreak="0">
    <w:nsid w:val="50865BAC"/>
    <w:multiLevelType w:val="hybridMultilevel"/>
    <w:tmpl w:val="1FC07AF0"/>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34F3CBE"/>
    <w:multiLevelType w:val="hybridMultilevel"/>
    <w:tmpl w:val="25ACA7BE"/>
    <w:lvl w:ilvl="0" w:tplc="C34012BC">
      <w:start w:val="1"/>
      <w:numFmt w:val="lowerLetter"/>
      <w:lvlText w:val="%1)"/>
      <w:lvlJc w:val="left"/>
      <w:pPr>
        <w:ind w:left="894" w:hanging="280"/>
      </w:pPr>
      <w:rPr>
        <w:rFonts w:ascii="Arial" w:eastAsia="Arial" w:hAnsi="Arial" w:cs="Arial" w:hint="default"/>
        <w:b/>
        <w:bCs/>
        <w:i w:val="0"/>
        <w:iCs w:val="0"/>
        <w:spacing w:val="-1"/>
        <w:w w:val="100"/>
        <w:sz w:val="24"/>
        <w:szCs w:val="24"/>
        <w:lang w:val="ro-RO" w:eastAsia="en-US" w:bidi="ar-SA"/>
      </w:rPr>
    </w:lvl>
    <w:lvl w:ilvl="1" w:tplc="007ABD94">
      <w:numFmt w:val="bullet"/>
      <w:lvlText w:val=""/>
      <w:lvlJc w:val="left"/>
      <w:pPr>
        <w:ind w:left="1461" w:hanging="360"/>
      </w:pPr>
      <w:rPr>
        <w:rFonts w:ascii="Symbol" w:eastAsia="Symbol" w:hAnsi="Symbol" w:cs="Symbol" w:hint="default"/>
        <w:b w:val="0"/>
        <w:bCs w:val="0"/>
        <w:i w:val="0"/>
        <w:iCs w:val="0"/>
        <w:spacing w:val="0"/>
        <w:w w:val="100"/>
        <w:sz w:val="24"/>
        <w:szCs w:val="24"/>
        <w:lang w:val="ro-RO" w:eastAsia="en-US" w:bidi="ar-SA"/>
      </w:rPr>
    </w:lvl>
    <w:lvl w:ilvl="2" w:tplc="6D76A3D8">
      <w:numFmt w:val="bullet"/>
      <w:lvlText w:val="•"/>
      <w:lvlJc w:val="left"/>
      <w:pPr>
        <w:ind w:left="1600" w:hanging="360"/>
      </w:pPr>
      <w:rPr>
        <w:rFonts w:hint="default"/>
        <w:lang w:val="ro-RO" w:eastAsia="en-US" w:bidi="ar-SA"/>
      </w:rPr>
    </w:lvl>
    <w:lvl w:ilvl="3" w:tplc="2A625616">
      <w:numFmt w:val="bullet"/>
      <w:lvlText w:val="•"/>
      <w:lvlJc w:val="left"/>
      <w:pPr>
        <w:ind w:left="2658" w:hanging="360"/>
      </w:pPr>
      <w:rPr>
        <w:rFonts w:hint="default"/>
        <w:lang w:val="ro-RO" w:eastAsia="en-US" w:bidi="ar-SA"/>
      </w:rPr>
    </w:lvl>
    <w:lvl w:ilvl="4" w:tplc="212866F6">
      <w:numFmt w:val="bullet"/>
      <w:lvlText w:val="•"/>
      <w:lvlJc w:val="left"/>
      <w:pPr>
        <w:ind w:left="3716" w:hanging="360"/>
      </w:pPr>
      <w:rPr>
        <w:rFonts w:hint="default"/>
        <w:lang w:val="ro-RO" w:eastAsia="en-US" w:bidi="ar-SA"/>
      </w:rPr>
    </w:lvl>
    <w:lvl w:ilvl="5" w:tplc="5CB878E8">
      <w:numFmt w:val="bullet"/>
      <w:lvlText w:val="•"/>
      <w:lvlJc w:val="left"/>
      <w:pPr>
        <w:ind w:left="4774" w:hanging="360"/>
      </w:pPr>
      <w:rPr>
        <w:rFonts w:hint="default"/>
        <w:lang w:val="ro-RO" w:eastAsia="en-US" w:bidi="ar-SA"/>
      </w:rPr>
    </w:lvl>
    <w:lvl w:ilvl="6" w:tplc="DFE61ECE">
      <w:numFmt w:val="bullet"/>
      <w:lvlText w:val="•"/>
      <w:lvlJc w:val="left"/>
      <w:pPr>
        <w:ind w:left="5832" w:hanging="360"/>
      </w:pPr>
      <w:rPr>
        <w:rFonts w:hint="default"/>
        <w:lang w:val="ro-RO" w:eastAsia="en-US" w:bidi="ar-SA"/>
      </w:rPr>
    </w:lvl>
    <w:lvl w:ilvl="7" w:tplc="1C44D096">
      <w:numFmt w:val="bullet"/>
      <w:lvlText w:val="•"/>
      <w:lvlJc w:val="left"/>
      <w:pPr>
        <w:ind w:left="6890" w:hanging="360"/>
      </w:pPr>
      <w:rPr>
        <w:rFonts w:hint="default"/>
        <w:lang w:val="ro-RO" w:eastAsia="en-US" w:bidi="ar-SA"/>
      </w:rPr>
    </w:lvl>
    <w:lvl w:ilvl="8" w:tplc="AA3AF152">
      <w:numFmt w:val="bullet"/>
      <w:lvlText w:val="•"/>
      <w:lvlJc w:val="left"/>
      <w:pPr>
        <w:ind w:left="7948" w:hanging="360"/>
      </w:pPr>
      <w:rPr>
        <w:rFonts w:hint="default"/>
        <w:lang w:val="ro-RO" w:eastAsia="en-US" w:bidi="ar-SA"/>
      </w:rPr>
    </w:lvl>
  </w:abstractNum>
  <w:abstractNum w:abstractNumId="23" w15:restartNumberingAfterBreak="0">
    <w:nsid w:val="53547B43"/>
    <w:multiLevelType w:val="hybridMultilevel"/>
    <w:tmpl w:val="C04CD978"/>
    <w:lvl w:ilvl="0" w:tplc="805825B4">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7180E0E"/>
    <w:multiLevelType w:val="multilevel"/>
    <w:tmpl w:val="C9E04D80"/>
    <w:styleLink w:val="WWOutlineListStyle"/>
    <w:lvl w:ilvl="0">
      <w:start w:val="1"/>
      <w:numFmt w:val="decimal"/>
      <w:pStyle w:val="Heading1"/>
      <w:lvlText w:val="%1."/>
      <w:lvlJc w:val="left"/>
      <w:pPr>
        <w:ind w:left="567" w:hanging="567"/>
      </w:pPr>
    </w:lvl>
    <w:lvl w:ilvl="1">
      <w:start w:val="1"/>
      <w:numFmt w:val="decimal"/>
      <w:pStyle w:val="Heading2"/>
      <w:lvlText w:val="%1.%2"/>
      <w:lvlJc w:val="left"/>
      <w:pPr>
        <w:ind w:left="851" w:hanging="56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5D8205C6"/>
    <w:multiLevelType w:val="hybridMultilevel"/>
    <w:tmpl w:val="6EFACA26"/>
    <w:lvl w:ilvl="0" w:tplc="BB380386">
      <w:numFmt w:val="bullet"/>
      <w:lvlText w:val="-"/>
      <w:lvlJc w:val="left"/>
      <w:pPr>
        <w:ind w:left="1162" w:hanging="540"/>
      </w:pPr>
      <w:rPr>
        <w:rFonts w:ascii="Arial Narrow" w:eastAsia="Arial Narrow" w:hAnsi="Arial Narrow" w:cs="Arial Narrow" w:hint="default"/>
        <w:b w:val="0"/>
        <w:bCs w:val="0"/>
        <w:i w:val="0"/>
        <w:iCs w:val="0"/>
        <w:spacing w:val="0"/>
        <w:w w:val="100"/>
        <w:sz w:val="24"/>
        <w:szCs w:val="24"/>
        <w:lang w:val="ro-RO" w:eastAsia="en-US" w:bidi="ar-SA"/>
      </w:rPr>
    </w:lvl>
    <w:lvl w:ilvl="1" w:tplc="80E42E6C">
      <w:numFmt w:val="bullet"/>
      <w:lvlText w:val="•"/>
      <w:lvlJc w:val="left"/>
      <w:pPr>
        <w:ind w:left="2120" w:hanging="540"/>
      </w:pPr>
      <w:rPr>
        <w:rFonts w:hint="default"/>
        <w:lang w:val="ro-RO" w:eastAsia="en-US" w:bidi="ar-SA"/>
      </w:rPr>
    </w:lvl>
    <w:lvl w:ilvl="2" w:tplc="6E483E50">
      <w:numFmt w:val="bullet"/>
      <w:lvlText w:val="•"/>
      <w:lvlJc w:val="left"/>
      <w:pPr>
        <w:ind w:left="3080" w:hanging="540"/>
      </w:pPr>
      <w:rPr>
        <w:rFonts w:hint="default"/>
        <w:lang w:val="ro-RO" w:eastAsia="en-US" w:bidi="ar-SA"/>
      </w:rPr>
    </w:lvl>
    <w:lvl w:ilvl="3" w:tplc="E728AD6E">
      <w:numFmt w:val="bullet"/>
      <w:lvlText w:val="•"/>
      <w:lvlJc w:val="left"/>
      <w:pPr>
        <w:ind w:left="4040" w:hanging="540"/>
      </w:pPr>
      <w:rPr>
        <w:rFonts w:hint="default"/>
        <w:lang w:val="ro-RO" w:eastAsia="en-US" w:bidi="ar-SA"/>
      </w:rPr>
    </w:lvl>
    <w:lvl w:ilvl="4" w:tplc="C3B80B38">
      <w:numFmt w:val="bullet"/>
      <w:lvlText w:val="•"/>
      <w:lvlJc w:val="left"/>
      <w:pPr>
        <w:ind w:left="5000" w:hanging="540"/>
      </w:pPr>
      <w:rPr>
        <w:rFonts w:hint="default"/>
        <w:lang w:val="ro-RO" w:eastAsia="en-US" w:bidi="ar-SA"/>
      </w:rPr>
    </w:lvl>
    <w:lvl w:ilvl="5" w:tplc="AF0CEAA0">
      <w:numFmt w:val="bullet"/>
      <w:lvlText w:val="•"/>
      <w:lvlJc w:val="left"/>
      <w:pPr>
        <w:ind w:left="5960" w:hanging="540"/>
      </w:pPr>
      <w:rPr>
        <w:rFonts w:hint="default"/>
        <w:lang w:val="ro-RO" w:eastAsia="en-US" w:bidi="ar-SA"/>
      </w:rPr>
    </w:lvl>
    <w:lvl w:ilvl="6" w:tplc="844E2C40">
      <w:numFmt w:val="bullet"/>
      <w:lvlText w:val="•"/>
      <w:lvlJc w:val="left"/>
      <w:pPr>
        <w:ind w:left="6920" w:hanging="540"/>
      </w:pPr>
      <w:rPr>
        <w:rFonts w:hint="default"/>
        <w:lang w:val="ro-RO" w:eastAsia="en-US" w:bidi="ar-SA"/>
      </w:rPr>
    </w:lvl>
    <w:lvl w:ilvl="7" w:tplc="13749804">
      <w:numFmt w:val="bullet"/>
      <w:lvlText w:val="•"/>
      <w:lvlJc w:val="left"/>
      <w:pPr>
        <w:ind w:left="7880" w:hanging="540"/>
      </w:pPr>
      <w:rPr>
        <w:rFonts w:hint="default"/>
        <w:lang w:val="ro-RO" w:eastAsia="en-US" w:bidi="ar-SA"/>
      </w:rPr>
    </w:lvl>
    <w:lvl w:ilvl="8" w:tplc="36BA0D78">
      <w:numFmt w:val="bullet"/>
      <w:lvlText w:val="•"/>
      <w:lvlJc w:val="left"/>
      <w:pPr>
        <w:ind w:left="8840" w:hanging="540"/>
      </w:pPr>
      <w:rPr>
        <w:rFonts w:hint="default"/>
        <w:lang w:val="ro-RO" w:eastAsia="en-US" w:bidi="ar-SA"/>
      </w:rPr>
    </w:lvl>
  </w:abstractNum>
  <w:abstractNum w:abstractNumId="26" w15:restartNumberingAfterBreak="0">
    <w:nsid w:val="60A72DA9"/>
    <w:multiLevelType w:val="hybridMultilevel"/>
    <w:tmpl w:val="AF9438E8"/>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2FF291D"/>
    <w:multiLevelType w:val="hybridMultilevel"/>
    <w:tmpl w:val="FED84AE4"/>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40720EA"/>
    <w:multiLevelType w:val="hybridMultilevel"/>
    <w:tmpl w:val="1B78141E"/>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2859E9"/>
    <w:multiLevelType w:val="hybridMultilevel"/>
    <w:tmpl w:val="49E674B6"/>
    <w:lvl w:ilvl="0" w:tplc="3B906496">
      <w:numFmt w:val="bullet"/>
      <w:lvlText w:val="•"/>
      <w:lvlJc w:val="left"/>
      <w:pPr>
        <w:ind w:left="720" w:hanging="360"/>
      </w:pPr>
      <w:rPr>
        <w:rFonts w:ascii="Segoe UI" w:eastAsiaTheme="minorHAnsi" w:hAnsi="Segoe UI" w:cs="Segoe U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9D97AEA"/>
    <w:multiLevelType w:val="hybridMultilevel"/>
    <w:tmpl w:val="5AD4DE36"/>
    <w:lvl w:ilvl="0" w:tplc="D27A0CAE">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A2D00AC"/>
    <w:multiLevelType w:val="multilevel"/>
    <w:tmpl w:val="D8607590"/>
    <w:lvl w:ilvl="0">
      <w:start w:val="1"/>
      <w:numFmt w:val="lowerLetter"/>
      <w:lvlText w:val="%1)"/>
      <w:lvlJc w:val="left"/>
      <w:pPr>
        <w:ind w:left="397" w:hanging="397"/>
      </w:pPr>
    </w:lvl>
    <w:lvl w:ilvl="1">
      <w:numFmt w:val="bullet"/>
      <w:lvlText w:val="o"/>
      <w:lvlJc w:val="left"/>
      <w:pPr>
        <w:ind w:left="794" w:hanging="397"/>
      </w:pPr>
      <w:rPr>
        <w:rFonts w:ascii="Courier New" w:hAnsi="Courier New" w:cs="Courier New"/>
      </w:rPr>
    </w:lvl>
    <w:lvl w:ilvl="2">
      <w:numFmt w:val="bullet"/>
      <w:lvlText w:val=""/>
      <w:lvlJc w:val="left"/>
      <w:pPr>
        <w:ind w:left="1191" w:hanging="397"/>
      </w:pPr>
      <w:rPr>
        <w:rFonts w:ascii="Wingdings" w:hAnsi="Wingdings"/>
      </w:rPr>
    </w:lvl>
    <w:lvl w:ilvl="3">
      <w:numFmt w:val="bullet"/>
      <w:lvlText w:val=""/>
      <w:lvlJc w:val="left"/>
      <w:pPr>
        <w:ind w:left="1588" w:hanging="397"/>
      </w:pPr>
      <w:rPr>
        <w:rFonts w:ascii="Symbol" w:hAnsi="Symbol"/>
      </w:rPr>
    </w:lvl>
    <w:lvl w:ilvl="4">
      <w:numFmt w:val="bullet"/>
      <w:lvlText w:val="o"/>
      <w:lvlJc w:val="left"/>
      <w:pPr>
        <w:ind w:left="1985" w:hanging="397"/>
      </w:pPr>
      <w:rPr>
        <w:rFonts w:ascii="Courier New" w:hAnsi="Courier New" w:cs="Courier New"/>
      </w:rPr>
    </w:lvl>
    <w:lvl w:ilvl="5">
      <w:numFmt w:val="bullet"/>
      <w:lvlText w:val=""/>
      <w:lvlJc w:val="left"/>
      <w:pPr>
        <w:ind w:left="2382" w:hanging="397"/>
      </w:pPr>
      <w:rPr>
        <w:rFonts w:ascii="Wingdings" w:hAnsi="Wingdings"/>
      </w:rPr>
    </w:lvl>
    <w:lvl w:ilvl="6">
      <w:numFmt w:val="bullet"/>
      <w:lvlText w:val=""/>
      <w:lvlJc w:val="left"/>
      <w:pPr>
        <w:ind w:left="2779" w:hanging="397"/>
      </w:pPr>
      <w:rPr>
        <w:rFonts w:ascii="Symbol" w:hAnsi="Symbol"/>
      </w:rPr>
    </w:lvl>
    <w:lvl w:ilvl="7">
      <w:numFmt w:val="bullet"/>
      <w:lvlText w:val="o"/>
      <w:lvlJc w:val="left"/>
      <w:pPr>
        <w:ind w:left="3176" w:hanging="397"/>
      </w:pPr>
      <w:rPr>
        <w:rFonts w:ascii="Courier New" w:hAnsi="Courier New" w:cs="Courier New"/>
      </w:rPr>
    </w:lvl>
    <w:lvl w:ilvl="8">
      <w:numFmt w:val="bullet"/>
      <w:lvlText w:val=""/>
      <w:lvlJc w:val="left"/>
      <w:pPr>
        <w:ind w:left="3573" w:hanging="397"/>
      </w:pPr>
      <w:rPr>
        <w:rFonts w:ascii="Wingdings" w:hAnsi="Wingdings"/>
      </w:rPr>
    </w:lvl>
  </w:abstractNum>
  <w:abstractNum w:abstractNumId="32" w15:restartNumberingAfterBreak="0">
    <w:nsid w:val="6C01312D"/>
    <w:multiLevelType w:val="hybridMultilevel"/>
    <w:tmpl w:val="A956E446"/>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994585"/>
    <w:multiLevelType w:val="hybridMultilevel"/>
    <w:tmpl w:val="1E0AF11A"/>
    <w:lvl w:ilvl="0" w:tplc="0418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6ED64CA1"/>
    <w:multiLevelType w:val="hybridMultilevel"/>
    <w:tmpl w:val="D15682D0"/>
    <w:lvl w:ilvl="0" w:tplc="F364C47E">
      <w:start w:val="10"/>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5" w15:restartNumberingAfterBreak="0">
    <w:nsid w:val="711D456D"/>
    <w:multiLevelType w:val="hybridMultilevel"/>
    <w:tmpl w:val="4DB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A6380"/>
    <w:multiLevelType w:val="hybridMultilevel"/>
    <w:tmpl w:val="C03E82E2"/>
    <w:lvl w:ilvl="0" w:tplc="7E644430">
      <w:start w:val="1"/>
      <w:numFmt w:val="lowerLetter"/>
      <w:lvlText w:val="%1)"/>
      <w:lvlJc w:val="left"/>
      <w:pPr>
        <w:ind w:left="1173" w:hanging="280"/>
      </w:pPr>
      <w:rPr>
        <w:rFonts w:ascii="Arial" w:eastAsia="Arial" w:hAnsi="Arial" w:cs="Arial" w:hint="default"/>
        <w:b w:val="0"/>
        <w:bCs w:val="0"/>
        <w:i w:val="0"/>
        <w:iCs w:val="0"/>
        <w:spacing w:val="-1"/>
        <w:w w:val="100"/>
        <w:sz w:val="24"/>
        <w:szCs w:val="24"/>
        <w:lang w:val="ro-RO" w:eastAsia="en-US" w:bidi="ar-SA"/>
      </w:rPr>
    </w:lvl>
    <w:lvl w:ilvl="1" w:tplc="52BC6770">
      <w:numFmt w:val="bullet"/>
      <w:lvlText w:val="•"/>
      <w:lvlJc w:val="left"/>
      <w:pPr>
        <w:ind w:left="2068" w:hanging="280"/>
      </w:pPr>
      <w:rPr>
        <w:rFonts w:hint="default"/>
        <w:lang w:val="ro-RO" w:eastAsia="en-US" w:bidi="ar-SA"/>
      </w:rPr>
    </w:lvl>
    <w:lvl w:ilvl="2" w:tplc="99F2735A">
      <w:numFmt w:val="bullet"/>
      <w:lvlText w:val="•"/>
      <w:lvlJc w:val="left"/>
      <w:pPr>
        <w:ind w:left="2957" w:hanging="280"/>
      </w:pPr>
      <w:rPr>
        <w:rFonts w:hint="default"/>
        <w:lang w:val="ro-RO" w:eastAsia="en-US" w:bidi="ar-SA"/>
      </w:rPr>
    </w:lvl>
    <w:lvl w:ilvl="3" w:tplc="A59031F8">
      <w:numFmt w:val="bullet"/>
      <w:lvlText w:val="•"/>
      <w:lvlJc w:val="left"/>
      <w:pPr>
        <w:ind w:left="3845" w:hanging="280"/>
      </w:pPr>
      <w:rPr>
        <w:rFonts w:hint="default"/>
        <w:lang w:val="ro-RO" w:eastAsia="en-US" w:bidi="ar-SA"/>
      </w:rPr>
    </w:lvl>
    <w:lvl w:ilvl="4" w:tplc="73C8293C">
      <w:numFmt w:val="bullet"/>
      <w:lvlText w:val="•"/>
      <w:lvlJc w:val="left"/>
      <w:pPr>
        <w:ind w:left="4734" w:hanging="280"/>
      </w:pPr>
      <w:rPr>
        <w:rFonts w:hint="default"/>
        <w:lang w:val="ro-RO" w:eastAsia="en-US" w:bidi="ar-SA"/>
      </w:rPr>
    </w:lvl>
    <w:lvl w:ilvl="5" w:tplc="591E53A6">
      <w:numFmt w:val="bullet"/>
      <w:lvlText w:val="•"/>
      <w:lvlJc w:val="left"/>
      <w:pPr>
        <w:ind w:left="5622" w:hanging="280"/>
      </w:pPr>
      <w:rPr>
        <w:rFonts w:hint="default"/>
        <w:lang w:val="ro-RO" w:eastAsia="en-US" w:bidi="ar-SA"/>
      </w:rPr>
    </w:lvl>
    <w:lvl w:ilvl="6" w:tplc="78D2B51E">
      <w:numFmt w:val="bullet"/>
      <w:lvlText w:val="•"/>
      <w:lvlJc w:val="left"/>
      <w:pPr>
        <w:ind w:left="6511" w:hanging="280"/>
      </w:pPr>
      <w:rPr>
        <w:rFonts w:hint="default"/>
        <w:lang w:val="ro-RO" w:eastAsia="en-US" w:bidi="ar-SA"/>
      </w:rPr>
    </w:lvl>
    <w:lvl w:ilvl="7" w:tplc="D056F03A">
      <w:numFmt w:val="bullet"/>
      <w:lvlText w:val="•"/>
      <w:lvlJc w:val="left"/>
      <w:pPr>
        <w:ind w:left="7399" w:hanging="280"/>
      </w:pPr>
      <w:rPr>
        <w:rFonts w:hint="default"/>
        <w:lang w:val="ro-RO" w:eastAsia="en-US" w:bidi="ar-SA"/>
      </w:rPr>
    </w:lvl>
    <w:lvl w:ilvl="8" w:tplc="7D8A9860">
      <w:numFmt w:val="bullet"/>
      <w:lvlText w:val="•"/>
      <w:lvlJc w:val="left"/>
      <w:pPr>
        <w:ind w:left="8288" w:hanging="280"/>
      </w:pPr>
      <w:rPr>
        <w:rFonts w:hint="default"/>
        <w:lang w:val="ro-RO" w:eastAsia="en-US" w:bidi="ar-SA"/>
      </w:rPr>
    </w:lvl>
  </w:abstractNum>
  <w:abstractNum w:abstractNumId="37" w15:restartNumberingAfterBreak="0">
    <w:nsid w:val="77931E08"/>
    <w:multiLevelType w:val="hybridMultilevel"/>
    <w:tmpl w:val="AA26F434"/>
    <w:lvl w:ilvl="0" w:tplc="D27A0CAE">
      <w:numFmt w:val="bullet"/>
      <w:lvlText w:val="-"/>
      <w:lvlJc w:val="left"/>
      <w:pPr>
        <w:ind w:left="720" w:hanging="360"/>
      </w:pPr>
      <w:rPr>
        <w:rFonts w:ascii="Segoe UI" w:eastAsiaTheme="minorHAnsi" w:hAnsi="Segoe UI" w:cs="Segoe U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1"/>
  </w:num>
  <w:num w:numId="4">
    <w:abstractNumId w:val="9"/>
  </w:num>
  <w:num w:numId="5">
    <w:abstractNumId w:val="31"/>
  </w:num>
  <w:num w:numId="6">
    <w:abstractNumId w:val="35"/>
  </w:num>
  <w:num w:numId="7">
    <w:abstractNumId w:val="3"/>
  </w:num>
  <w:num w:numId="8">
    <w:abstractNumId w:val="26"/>
  </w:num>
  <w:num w:numId="9">
    <w:abstractNumId w:val="27"/>
  </w:num>
  <w:num w:numId="10">
    <w:abstractNumId w:val="6"/>
  </w:num>
  <w:num w:numId="11">
    <w:abstractNumId w:val="37"/>
  </w:num>
  <w:num w:numId="12">
    <w:abstractNumId w:val="2"/>
  </w:num>
  <w:num w:numId="13">
    <w:abstractNumId w:val="18"/>
  </w:num>
  <w:num w:numId="14">
    <w:abstractNumId w:val="8"/>
  </w:num>
  <w:num w:numId="15">
    <w:abstractNumId w:val="23"/>
  </w:num>
  <w:num w:numId="16">
    <w:abstractNumId w:val="29"/>
  </w:num>
  <w:num w:numId="17">
    <w:abstractNumId w:val="4"/>
  </w:num>
  <w:num w:numId="18">
    <w:abstractNumId w:val="12"/>
  </w:num>
  <w:num w:numId="19">
    <w:abstractNumId w:val="13"/>
  </w:num>
  <w:num w:numId="20">
    <w:abstractNumId w:val="21"/>
  </w:num>
  <w:num w:numId="21">
    <w:abstractNumId w:val="30"/>
  </w:num>
  <w:num w:numId="22">
    <w:abstractNumId w:val="5"/>
  </w:num>
  <w:num w:numId="23">
    <w:abstractNumId w:val="10"/>
  </w:num>
  <w:num w:numId="24">
    <w:abstractNumId w:val="19"/>
  </w:num>
  <w:num w:numId="25">
    <w:abstractNumId w:val="28"/>
  </w:num>
  <w:num w:numId="26">
    <w:abstractNumId w:val="32"/>
  </w:num>
  <w:num w:numId="27">
    <w:abstractNumId w:val="1"/>
  </w:num>
  <w:num w:numId="28">
    <w:abstractNumId w:val="33"/>
  </w:num>
  <w:num w:numId="29">
    <w:abstractNumId w:val="25"/>
  </w:num>
  <w:num w:numId="30">
    <w:abstractNumId w:val="20"/>
  </w:num>
  <w:num w:numId="31">
    <w:abstractNumId w:val="24"/>
  </w:num>
  <w:num w:numId="32">
    <w:abstractNumId w:val="22"/>
  </w:num>
  <w:num w:numId="33">
    <w:abstractNumId w:val="15"/>
  </w:num>
  <w:num w:numId="34">
    <w:abstractNumId w:val="36"/>
  </w:num>
  <w:num w:numId="35">
    <w:abstractNumId w:val="17"/>
  </w:num>
  <w:num w:numId="36">
    <w:abstractNumId w:val="0"/>
  </w:num>
  <w:num w:numId="37">
    <w:abstractNumId w:val="34"/>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49"/>
    <w:rsid w:val="0000442F"/>
    <w:rsid w:val="000260FC"/>
    <w:rsid w:val="000323D6"/>
    <w:rsid w:val="00070E78"/>
    <w:rsid w:val="000851A7"/>
    <w:rsid w:val="0008678F"/>
    <w:rsid w:val="000A4D68"/>
    <w:rsid w:val="000B152D"/>
    <w:rsid w:val="000B4D00"/>
    <w:rsid w:val="000B7205"/>
    <w:rsid w:val="000C0010"/>
    <w:rsid w:val="000C2053"/>
    <w:rsid w:val="000C222D"/>
    <w:rsid w:val="000F795D"/>
    <w:rsid w:val="0012278E"/>
    <w:rsid w:val="001253DE"/>
    <w:rsid w:val="00135467"/>
    <w:rsid w:val="0014230B"/>
    <w:rsid w:val="00142C2A"/>
    <w:rsid w:val="001672AC"/>
    <w:rsid w:val="0017218C"/>
    <w:rsid w:val="001878BE"/>
    <w:rsid w:val="00192FDD"/>
    <w:rsid w:val="001B1877"/>
    <w:rsid w:val="001B2A2C"/>
    <w:rsid w:val="001B6D78"/>
    <w:rsid w:val="001C38B5"/>
    <w:rsid w:val="001D19FE"/>
    <w:rsid w:val="001D2291"/>
    <w:rsid w:val="001D373D"/>
    <w:rsid w:val="001E7859"/>
    <w:rsid w:val="002001A9"/>
    <w:rsid w:val="0021219B"/>
    <w:rsid w:val="00213B09"/>
    <w:rsid w:val="00277FBD"/>
    <w:rsid w:val="00294040"/>
    <w:rsid w:val="002C289F"/>
    <w:rsid w:val="002C31A3"/>
    <w:rsid w:val="00305389"/>
    <w:rsid w:val="003070ED"/>
    <w:rsid w:val="00312DA4"/>
    <w:rsid w:val="0033304F"/>
    <w:rsid w:val="00353250"/>
    <w:rsid w:val="003545BF"/>
    <w:rsid w:val="0035723D"/>
    <w:rsid w:val="00367EDE"/>
    <w:rsid w:val="003A67FC"/>
    <w:rsid w:val="003D0A34"/>
    <w:rsid w:val="003D0C38"/>
    <w:rsid w:val="003D3D82"/>
    <w:rsid w:val="003E0E33"/>
    <w:rsid w:val="003E46CC"/>
    <w:rsid w:val="004170D4"/>
    <w:rsid w:val="00426F39"/>
    <w:rsid w:val="00433E50"/>
    <w:rsid w:val="004442AF"/>
    <w:rsid w:val="00464ABB"/>
    <w:rsid w:val="00467240"/>
    <w:rsid w:val="00477C62"/>
    <w:rsid w:val="0048223E"/>
    <w:rsid w:val="00487407"/>
    <w:rsid w:val="00487C24"/>
    <w:rsid w:val="004922EC"/>
    <w:rsid w:val="004B0F89"/>
    <w:rsid w:val="004B6081"/>
    <w:rsid w:val="004F2AE0"/>
    <w:rsid w:val="0050248D"/>
    <w:rsid w:val="00505502"/>
    <w:rsid w:val="00522087"/>
    <w:rsid w:val="00532B19"/>
    <w:rsid w:val="0054280F"/>
    <w:rsid w:val="00550B34"/>
    <w:rsid w:val="00550F9F"/>
    <w:rsid w:val="00562D66"/>
    <w:rsid w:val="005738F2"/>
    <w:rsid w:val="00576F62"/>
    <w:rsid w:val="0058201D"/>
    <w:rsid w:val="00586DBF"/>
    <w:rsid w:val="005977E1"/>
    <w:rsid w:val="005C6641"/>
    <w:rsid w:val="005E5CB2"/>
    <w:rsid w:val="006079D8"/>
    <w:rsid w:val="0061207D"/>
    <w:rsid w:val="00612F3A"/>
    <w:rsid w:val="006152AF"/>
    <w:rsid w:val="006276FB"/>
    <w:rsid w:val="00627F14"/>
    <w:rsid w:val="00652E78"/>
    <w:rsid w:val="006641D6"/>
    <w:rsid w:val="00683BE5"/>
    <w:rsid w:val="00687F08"/>
    <w:rsid w:val="006948E1"/>
    <w:rsid w:val="00695EC4"/>
    <w:rsid w:val="006A22F0"/>
    <w:rsid w:val="006A37A5"/>
    <w:rsid w:val="006B552A"/>
    <w:rsid w:val="006C67A2"/>
    <w:rsid w:val="006D0E22"/>
    <w:rsid w:val="006F1992"/>
    <w:rsid w:val="006F2E42"/>
    <w:rsid w:val="00720665"/>
    <w:rsid w:val="0072198D"/>
    <w:rsid w:val="00727528"/>
    <w:rsid w:val="00737232"/>
    <w:rsid w:val="00740F04"/>
    <w:rsid w:val="007516C7"/>
    <w:rsid w:val="00773729"/>
    <w:rsid w:val="00776B6B"/>
    <w:rsid w:val="00787C87"/>
    <w:rsid w:val="007B4DD8"/>
    <w:rsid w:val="007C41A3"/>
    <w:rsid w:val="007C7263"/>
    <w:rsid w:val="007E560A"/>
    <w:rsid w:val="007E7B25"/>
    <w:rsid w:val="007E7EA0"/>
    <w:rsid w:val="007F09DA"/>
    <w:rsid w:val="007F3E34"/>
    <w:rsid w:val="007F65B1"/>
    <w:rsid w:val="007F6671"/>
    <w:rsid w:val="007F74E5"/>
    <w:rsid w:val="00813346"/>
    <w:rsid w:val="00821E02"/>
    <w:rsid w:val="008322CC"/>
    <w:rsid w:val="00833AA1"/>
    <w:rsid w:val="00847E79"/>
    <w:rsid w:val="00880B99"/>
    <w:rsid w:val="00890414"/>
    <w:rsid w:val="00891906"/>
    <w:rsid w:val="008A5B27"/>
    <w:rsid w:val="008C02C0"/>
    <w:rsid w:val="008C553D"/>
    <w:rsid w:val="008C5644"/>
    <w:rsid w:val="008D5787"/>
    <w:rsid w:val="008E1B8D"/>
    <w:rsid w:val="008F2576"/>
    <w:rsid w:val="00916366"/>
    <w:rsid w:val="00921691"/>
    <w:rsid w:val="00925128"/>
    <w:rsid w:val="009536BC"/>
    <w:rsid w:val="00960229"/>
    <w:rsid w:val="009670BB"/>
    <w:rsid w:val="00986D3A"/>
    <w:rsid w:val="00995661"/>
    <w:rsid w:val="009A0E37"/>
    <w:rsid w:val="009A1B9B"/>
    <w:rsid w:val="009B735D"/>
    <w:rsid w:val="009C05B9"/>
    <w:rsid w:val="009C47CA"/>
    <w:rsid w:val="009D094C"/>
    <w:rsid w:val="009D76EA"/>
    <w:rsid w:val="009E2617"/>
    <w:rsid w:val="009F412E"/>
    <w:rsid w:val="00A27827"/>
    <w:rsid w:val="00A345EE"/>
    <w:rsid w:val="00A61BB8"/>
    <w:rsid w:val="00A6422E"/>
    <w:rsid w:val="00A656B5"/>
    <w:rsid w:val="00AA1C1C"/>
    <w:rsid w:val="00AB01EB"/>
    <w:rsid w:val="00AC4264"/>
    <w:rsid w:val="00AC5F58"/>
    <w:rsid w:val="00AD39BB"/>
    <w:rsid w:val="00AF0240"/>
    <w:rsid w:val="00AF42A7"/>
    <w:rsid w:val="00B0194E"/>
    <w:rsid w:val="00B36893"/>
    <w:rsid w:val="00B60CAE"/>
    <w:rsid w:val="00B76072"/>
    <w:rsid w:val="00B84711"/>
    <w:rsid w:val="00BA7262"/>
    <w:rsid w:val="00BE1BD3"/>
    <w:rsid w:val="00BF75BD"/>
    <w:rsid w:val="00C06174"/>
    <w:rsid w:val="00C2041E"/>
    <w:rsid w:val="00C22760"/>
    <w:rsid w:val="00C31822"/>
    <w:rsid w:val="00C335CE"/>
    <w:rsid w:val="00C33C05"/>
    <w:rsid w:val="00C355D9"/>
    <w:rsid w:val="00C42DBA"/>
    <w:rsid w:val="00C44149"/>
    <w:rsid w:val="00C62E4A"/>
    <w:rsid w:val="00C650AB"/>
    <w:rsid w:val="00C6544B"/>
    <w:rsid w:val="00C7125C"/>
    <w:rsid w:val="00C71416"/>
    <w:rsid w:val="00C73DE6"/>
    <w:rsid w:val="00C77EAE"/>
    <w:rsid w:val="00C8056C"/>
    <w:rsid w:val="00C81A57"/>
    <w:rsid w:val="00C86154"/>
    <w:rsid w:val="00C91A86"/>
    <w:rsid w:val="00C9308C"/>
    <w:rsid w:val="00C939E1"/>
    <w:rsid w:val="00C94460"/>
    <w:rsid w:val="00CA641A"/>
    <w:rsid w:val="00CA6614"/>
    <w:rsid w:val="00CB6FE6"/>
    <w:rsid w:val="00CE01A5"/>
    <w:rsid w:val="00D708B5"/>
    <w:rsid w:val="00D77C15"/>
    <w:rsid w:val="00D812BB"/>
    <w:rsid w:val="00D82DD2"/>
    <w:rsid w:val="00D948E9"/>
    <w:rsid w:val="00D9669D"/>
    <w:rsid w:val="00DA00D7"/>
    <w:rsid w:val="00DB0295"/>
    <w:rsid w:val="00DC22C9"/>
    <w:rsid w:val="00DC3E31"/>
    <w:rsid w:val="00DC6C6E"/>
    <w:rsid w:val="00E11C49"/>
    <w:rsid w:val="00E16CE4"/>
    <w:rsid w:val="00E25F03"/>
    <w:rsid w:val="00E32DFE"/>
    <w:rsid w:val="00E32E5A"/>
    <w:rsid w:val="00E64F0C"/>
    <w:rsid w:val="00E9786E"/>
    <w:rsid w:val="00EC4FE9"/>
    <w:rsid w:val="00EE2FCF"/>
    <w:rsid w:val="00EF01B2"/>
    <w:rsid w:val="00EF48B6"/>
    <w:rsid w:val="00EF4C72"/>
    <w:rsid w:val="00EF5A1C"/>
    <w:rsid w:val="00F04873"/>
    <w:rsid w:val="00F059F7"/>
    <w:rsid w:val="00F126E9"/>
    <w:rsid w:val="00F17628"/>
    <w:rsid w:val="00F70B23"/>
    <w:rsid w:val="00F71525"/>
    <w:rsid w:val="00F72287"/>
    <w:rsid w:val="00F835B1"/>
    <w:rsid w:val="00F91AA6"/>
    <w:rsid w:val="00F921B7"/>
    <w:rsid w:val="00F926F8"/>
    <w:rsid w:val="00F9637A"/>
    <w:rsid w:val="00F968B0"/>
    <w:rsid w:val="00FB44F3"/>
    <w:rsid w:val="00FB5A03"/>
    <w:rsid w:val="00FC69D5"/>
    <w:rsid w:val="00FD252E"/>
    <w:rsid w:val="00FD3C52"/>
    <w:rsid w:val="00FF0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D395"/>
  <w15:chartTrackingRefBased/>
  <w15:docId w15:val="{C6809D4A-1E75-4511-A520-26A38255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49"/>
    <w:pPr>
      <w:spacing w:line="256" w:lineRule="auto"/>
    </w:pPr>
    <w:rPr>
      <w:kern w:val="0"/>
      <w14:ligatures w14:val="none"/>
    </w:rPr>
  </w:style>
  <w:style w:type="paragraph" w:styleId="Heading1">
    <w:name w:val="heading 1"/>
    <w:basedOn w:val="Normal"/>
    <w:next w:val="Normal"/>
    <w:link w:val="Heading1Char"/>
    <w:uiPriority w:val="9"/>
    <w:qFormat/>
    <w:rsid w:val="00E11C49"/>
    <w:pPr>
      <w:keepNext/>
      <w:keepLines/>
      <w:numPr>
        <w:numId w:val="1"/>
      </w:numPr>
      <w:suppressAutoHyphens/>
      <w:autoSpaceDN w:val="0"/>
      <w:spacing w:before="240" w:after="120" w:line="240" w:lineRule="auto"/>
      <w:jc w:val="both"/>
      <w:textAlignment w:val="baseline"/>
      <w:outlineLvl w:val="0"/>
    </w:pPr>
    <w:rPr>
      <w:rFonts w:ascii="Arial" w:eastAsia="Times New Roman" w:hAnsi="Arial" w:cs="Times New Roman"/>
      <w:b/>
      <w:sz w:val="24"/>
      <w:szCs w:val="32"/>
      <w:lang w:eastAsia="ro-RO"/>
    </w:rPr>
  </w:style>
  <w:style w:type="paragraph" w:styleId="Heading2">
    <w:name w:val="heading 2"/>
    <w:basedOn w:val="Normal"/>
    <w:next w:val="Normal"/>
    <w:link w:val="Heading2Char"/>
    <w:uiPriority w:val="9"/>
    <w:unhideWhenUsed/>
    <w:qFormat/>
    <w:rsid w:val="00E11C49"/>
    <w:pPr>
      <w:keepNext/>
      <w:keepLines/>
      <w:numPr>
        <w:ilvl w:val="1"/>
        <w:numId w:val="1"/>
      </w:numPr>
      <w:suppressAutoHyphens/>
      <w:autoSpaceDN w:val="0"/>
      <w:spacing w:before="240" w:after="120" w:line="240" w:lineRule="auto"/>
      <w:jc w:val="both"/>
      <w:textAlignment w:val="baseline"/>
      <w:outlineLvl w:val="1"/>
    </w:pPr>
    <w:rPr>
      <w:rFonts w:ascii="Arial" w:eastAsia="Times New Roman" w:hAnsi="Arial" w:cs="Times New Roman"/>
      <w:b/>
      <w:i/>
      <w:szCs w:val="26"/>
      <w:lang w:eastAsia="ro-RO"/>
    </w:rPr>
  </w:style>
  <w:style w:type="paragraph" w:styleId="Heading5">
    <w:name w:val="heading 5"/>
    <w:basedOn w:val="Normal"/>
    <w:next w:val="Normal"/>
    <w:link w:val="Heading5Char"/>
    <w:uiPriority w:val="9"/>
    <w:semiHidden/>
    <w:unhideWhenUsed/>
    <w:qFormat/>
    <w:rsid w:val="00652E78"/>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C49"/>
    <w:rPr>
      <w:rFonts w:ascii="Arial" w:eastAsia="Times New Roman" w:hAnsi="Arial" w:cs="Times New Roman"/>
      <w:b/>
      <w:kern w:val="0"/>
      <w:sz w:val="24"/>
      <w:szCs w:val="32"/>
      <w:lang w:eastAsia="ro-RO"/>
      <w14:ligatures w14:val="none"/>
    </w:rPr>
  </w:style>
  <w:style w:type="character" w:customStyle="1" w:styleId="Heading2Char">
    <w:name w:val="Heading 2 Char"/>
    <w:basedOn w:val="DefaultParagraphFont"/>
    <w:link w:val="Heading2"/>
    <w:uiPriority w:val="9"/>
    <w:rsid w:val="00E11C49"/>
    <w:rPr>
      <w:rFonts w:ascii="Arial" w:eastAsia="Times New Roman" w:hAnsi="Arial" w:cs="Times New Roman"/>
      <w:b/>
      <w:i/>
      <w:kern w:val="0"/>
      <w:szCs w:val="26"/>
      <w:lang w:eastAsia="ro-RO"/>
      <w14:ligatures w14:val="none"/>
    </w:rPr>
  </w:style>
  <w:style w:type="numbering" w:customStyle="1" w:styleId="WWOutlineListStyle">
    <w:name w:val="WW_OutlineListStyle"/>
    <w:basedOn w:val="NoList"/>
    <w:rsid w:val="00E11C49"/>
    <w:pPr>
      <w:numPr>
        <w:numId w:val="1"/>
      </w:numPr>
    </w:pPr>
  </w:style>
  <w:style w:type="paragraph" w:styleId="ListParagraph">
    <w:name w:val="List Paragraph"/>
    <w:aliases w:val="body 2,List Paragraph1,List Paragraph11,List Paragraph111,Lista subpuncte criterii,Forth level,Akapit z listą BS,Outlines a.b.c.,List_Paragraph,Multilevel para_II,Akapit z lista BS,Normal bullet 2,tabla negro,Paragraph,Citation List"/>
    <w:basedOn w:val="Normal"/>
    <w:link w:val="ListParagraphChar"/>
    <w:uiPriority w:val="34"/>
    <w:qFormat/>
    <w:rsid w:val="00E11C49"/>
    <w:pPr>
      <w:spacing w:before="120" w:after="0" w:line="240" w:lineRule="auto"/>
      <w:ind w:left="720"/>
      <w:contextualSpacing/>
      <w:jc w:val="both"/>
    </w:pPr>
    <w:rPr>
      <w:rFonts w:ascii="Arial" w:eastAsia="Times New Roman" w:hAnsi="Arial" w:cs="Palatino Linotype"/>
      <w:sz w:val="24"/>
      <w:szCs w:val="20"/>
    </w:rPr>
  </w:style>
  <w:style w:type="paragraph" w:customStyle="1" w:styleId="Ofertant">
    <w:name w:val="Ofertant"/>
    <w:basedOn w:val="Normal"/>
    <w:rsid w:val="00E11C49"/>
    <w:pPr>
      <w:suppressAutoHyphens/>
      <w:autoSpaceDN w:val="0"/>
      <w:spacing w:before="120" w:after="0" w:line="240" w:lineRule="auto"/>
      <w:jc w:val="both"/>
      <w:textAlignment w:val="baseline"/>
    </w:pPr>
    <w:rPr>
      <w:rFonts w:ascii="Arial" w:eastAsia="Times New Roman" w:hAnsi="Arial" w:cs="Times New Roman"/>
      <w:sz w:val="24"/>
      <w:szCs w:val="20"/>
      <w:lang w:eastAsia="ro-RO"/>
    </w:rPr>
  </w:style>
  <w:style w:type="paragraph" w:customStyle="1" w:styleId="Numecontract">
    <w:name w:val="Nume contract"/>
    <w:basedOn w:val="Normal"/>
    <w:next w:val="Normal"/>
    <w:rsid w:val="00E11C49"/>
    <w:pPr>
      <w:suppressAutoHyphens/>
      <w:autoSpaceDN w:val="0"/>
      <w:spacing w:before="120" w:after="0" w:line="360" w:lineRule="auto"/>
      <w:jc w:val="both"/>
      <w:textAlignment w:val="baseline"/>
    </w:pPr>
    <w:rPr>
      <w:rFonts w:ascii="Arial" w:eastAsia="Times New Roman" w:hAnsi="Arial" w:cs="Times New Roman"/>
      <w:sz w:val="24"/>
      <w:szCs w:val="20"/>
      <w:lang w:eastAsia="ro-RO"/>
    </w:rPr>
  </w:style>
  <w:style w:type="paragraph" w:customStyle="1" w:styleId="StyleHeader1-ClausesAfter0pt">
    <w:name w:val="Style Header 1 - Clauses + After:  0 pt"/>
    <w:basedOn w:val="Normal"/>
    <w:rsid w:val="00FB44F3"/>
    <w:pPr>
      <w:spacing w:after="200"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FB44F3"/>
    <w:pPr>
      <w:spacing w:after="0" w:line="240" w:lineRule="auto"/>
    </w:pPr>
    <w:rPr>
      <w:kern w:val="0"/>
      <w14:ligatures w14:val="none"/>
    </w:rPr>
    <w:tblPr/>
  </w:style>
  <w:style w:type="paragraph" w:styleId="Header">
    <w:name w:val="header"/>
    <w:basedOn w:val="Normal"/>
    <w:link w:val="HeaderChar"/>
    <w:uiPriority w:val="99"/>
    <w:unhideWhenUsed/>
    <w:rsid w:val="00C91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A86"/>
    <w:rPr>
      <w:kern w:val="0"/>
      <w14:ligatures w14:val="none"/>
    </w:rPr>
  </w:style>
  <w:style w:type="paragraph" w:styleId="Footer">
    <w:name w:val="footer"/>
    <w:basedOn w:val="Normal"/>
    <w:link w:val="FooterChar"/>
    <w:uiPriority w:val="99"/>
    <w:unhideWhenUsed/>
    <w:rsid w:val="00C91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A86"/>
    <w:rPr>
      <w:kern w:val="0"/>
      <w14:ligatures w14:val="none"/>
    </w:rPr>
  </w:style>
  <w:style w:type="paragraph" w:customStyle="1" w:styleId="DefaultText1">
    <w:name w:val="Default Text:1"/>
    <w:basedOn w:val="Normal"/>
    <w:uiPriority w:val="99"/>
    <w:rsid w:val="00C91A8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BodyText">
    <w:name w:val="Body Text"/>
    <w:basedOn w:val="Normal"/>
    <w:link w:val="BodyTextChar"/>
    <w:uiPriority w:val="1"/>
    <w:qFormat/>
    <w:rsid w:val="00DC22C9"/>
    <w:pPr>
      <w:widowControl w:val="0"/>
      <w:autoSpaceDE w:val="0"/>
      <w:autoSpaceDN w:val="0"/>
      <w:spacing w:after="0" w:line="240" w:lineRule="auto"/>
      <w:ind w:left="442"/>
    </w:pPr>
    <w:rPr>
      <w:rFonts w:ascii="Calibri" w:eastAsia="Calibri" w:hAnsi="Calibri" w:cs="Calibri"/>
      <w:sz w:val="24"/>
      <w:szCs w:val="24"/>
    </w:rPr>
  </w:style>
  <w:style w:type="character" w:customStyle="1" w:styleId="BodyTextChar">
    <w:name w:val="Body Text Char"/>
    <w:basedOn w:val="DefaultParagraphFont"/>
    <w:link w:val="BodyText"/>
    <w:uiPriority w:val="1"/>
    <w:rsid w:val="00DC22C9"/>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006C67A2"/>
    <w:pPr>
      <w:widowControl w:val="0"/>
      <w:autoSpaceDE w:val="0"/>
      <w:autoSpaceDN w:val="0"/>
      <w:spacing w:after="0" w:line="240" w:lineRule="auto"/>
    </w:pPr>
    <w:rPr>
      <w:rFonts w:ascii="Calibri" w:eastAsia="Calibri" w:hAnsi="Calibri" w:cs="Calibri"/>
    </w:rPr>
  </w:style>
  <w:style w:type="table" w:customStyle="1" w:styleId="TableNormal1">
    <w:name w:val="Table Normal1"/>
    <w:uiPriority w:val="2"/>
    <w:semiHidden/>
    <w:unhideWhenUsed/>
    <w:qFormat/>
    <w:rsid w:val="006C67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52E78"/>
    <w:rPr>
      <w:rFonts w:asciiTheme="majorHAnsi" w:eastAsiaTheme="majorEastAsia" w:hAnsiTheme="majorHAnsi" w:cstheme="majorBidi"/>
      <w:color w:val="2F5496" w:themeColor="accent1" w:themeShade="BF"/>
      <w:kern w:val="0"/>
      <w14:ligatures w14:val="none"/>
    </w:rPr>
  </w:style>
  <w:style w:type="character" w:styleId="Hyperlink">
    <w:name w:val="Hyperlink"/>
    <w:uiPriority w:val="99"/>
    <w:unhideWhenUsed/>
    <w:rsid w:val="00C7125C"/>
    <w:rPr>
      <w:color w:val="0563C1"/>
      <w:u w:val="single"/>
    </w:rPr>
  </w:style>
  <w:style w:type="paragraph" w:customStyle="1" w:styleId="Default">
    <w:name w:val="Default"/>
    <w:rsid w:val="00727528"/>
    <w:pPr>
      <w:autoSpaceDE w:val="0"/>
      <w:autoSpaceDN w:val="0"/>
      <w:adjustRightInd w:val="0"/>
      <w:spacing w:after="0" w:line="240" w:lineRule="auto"/>
    </w:pPr>
    <w:rPr>
      <w:rFonts w:ascii="Liberation Serif" w:hAnsi="Liberation Serif" w:cs="Liberation Serif"/>
      <w:color w:val="000000"/>
      <w:kern w:val="0"/>
      <w:sz w:val="24"/>
      <w:szCs w:val="24"/>
      <w:lang w:val="en-GB"/>
    </w:rPr>
  </w:style>
  <w:style w:type="character" w:customStyle="1" w:styleId="ListParagraphChar">
    <w:name w:val="List Paragraph Char"/>
    <w:aliases w:val="body 2 Char,List Paragraph1 Char,List Paragraph11 Char,List Paragraph111 Char,Lista subpuncte criterii Char,Forth level Char,Akapit z listą BS Char,Outlines a.b.c. Char,List_Paragraph Char,Multilevel para_II Char,Normal bullet 2 Char"/>
    <w:link w:val="ListParagraph"/>
    <w:uiPriority w:val="34"/>
    <w:locked/>
    <w:rsid w:val="006276FB"/>
    <w:rPr>
      <w:rFonts w:ascii="Arial" w:eastAsia="Times New Roman" w:hAnsi="Arial" w:cs="Palatino Linotype"/>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rimariabalint@yaho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9A6BDB78F8A41B097DBF7C5EB31FC" ma:contentTypeVersion="16" ma:contentTypeDescription="Creați un document nou." ma:contentTypeScope="" ma:versionID="3d8082a35fb72e724cce559594ab760a">
  <xsd:schema xmlns:xsd="http://www.w3.org/2001/XMLSchema" xmlns:xs="http://www.w3.org/2001/XMLSchema" xmlns:p="http://schemas.microsoft.com/office/2006/metadata/properties" xmlns:ns2="cfc6effe-c8ea-4663-a323-76fc0ea11c44" xmlns:ns3="020a0a42-7808-4875-a7e6-f49a860fc2d9" targetNamespace="http://schemas.microsoft.com/office/2006/metadata/properties" ma:root="true" ma:fieldsID="212294b50678e684fb690c3834a93069" ns2:_="" ns3:_="">
    <xsd:import namespace="cfc6effe-c8ea-4663-a323-76fc0ea11c44"/>
    <xsd:import namespace="020a0a42-7808-4875-a7e6-f49a860fc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effe-c8ea-4663-a323-76fc0ea11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6684b7d2-e742-42ea-a314-2e0b451561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a0a42-7808-4875-a7e6-f49a860fc2d9"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8c5c280e-7e17-4850-817a-af55c60be1cb}" ma:internalName="TaxCatchAll" ma:showField="CatchAllData" ma:web="020a0a42-7808-4875-a7e6-f49a860fc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6effe-c8ea-4663-a323-76fc0ea11c44">
      <Terms xmlns="http://schemas.microsoft.com/office/infopath/2007/PartnerControls"/>
    </lcf76f155ced4ddcb4097134ff3c332f>
    <TaxCatchAll xmlns="020a0a42-7808-4875-a7e6-f49a860fc2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2672D-1EBD-42B1-B1B7-22DE035E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effe-c8ea-4663-a323-76fc0ea11c44"/>
    <ds:schemaRef ds:uri="020a0a42-7808-4875-a7e6-f49a860fc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C4B17-E1D7-411E-B7A2-AE64C891FB6E}">
  <ds:schemaRefs>
    <ds:schemaRef ds:uri="http://schemas.microsoft.com/office/2006/metadata/properties"/>
    <ds:schemaRef ds:uri="http://schemas.microsoft.com/office/infopath/2007/PartnerControls"/>
    <ds:schemaRef ds:uri="cfc6effe-c8ea-4663-a323-76fc0ea11c44"/>
    <ds:schemaRef ds:uri="020a0a42-7808-4875-a7e6-f49a860fc2d9"/>
  </ds:schemaRefs>
</ds:datastoreItem>
</file>

<file path=customXml/itemProps3.xml><?xml version="1.0" encoding="utf-8"?>
<ds:datastoreItem xmlns:ds="http://schemas.openxmlformats.org/officeDocument/2006/customXml" ds:itemID="{15F98060-C653-4D73-8535-A116679ED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8</Pages>
  <Words>3087</Words>
  <Characters>17596</Characters>
  <Application>Microsoft Office Word</Application>
  <DocSecurity>0</DocSecurity>
  <Lines>146</Lines>
  <Paragraphs>41</Paragraphs>
  <ScaleCrop>false</ScaleCrop>
  <HeadingPairs>
    <vt:vector size="6" baseType="variant">
      <vt:variant>
        <vt:lpstr>Title</vt:lpstr>
      </vt:variant>
      <vt:variant>
        <vt:i4>1</vt:i4>
      </vt:variant>
      <vt:variant>
        <vt:lpstr>Titlu</vt:lpstr>
      </vt:variant>
      <vt:variant>
        <vt:i4>1</vt:i4>
      </vt:variant>
      <vt:variant>
        <vt:lpstr>Titluri</vt:lpstr>
      </vt:variant>
      <vt:variant>
        <vt:i4>1</vt:i4>
      </vt:variant>
    </vt:vector>
  </HeadingPairs>
  <TitlesOfParts>
    <vt:vector size="3" baseType="lpstr">
      <vt:lpstr/>
      <vt:lpstr/>
      <vt:lpstr>Formular Propunere tehnică</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18</cp:revision>
  <dcterms:created xsi:type="dcterms:W3CDTF">2024-03-23T01:49:00Z</dcterms:created>
  <dcterms:modified xsi:type="dcterms:W3CDTF">2026-02-10T04:36:00Z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0x01010073F9A6BDB78F8A41B097DBF7C5EB31FC</vt:lpwstr>
  </property>
  <property fmtid="{D5CDD505-2E9C-101B-9397-08002B2CF9AE}" pid="3" name="MediaServiceImageTags">
    <vt:lpwstr/>
  </property>
</Properties>
</file>