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82" w:rsidRDefault="004E4182" w:rsidP="004E4182">
      <w:r>
        <w:rPr>
          <w:sz w:val="18"/>
          <w:szCs w:val="18"/>
        </w:rPr>
        <w:t>ANEXA  CAIET SARCINI</w:t>
      </w:r>
    </w:p>
    <w:p w:rsidR="004E4182" w:rsidRDefault="004E4182" w:rsidP="004E4182">
      <w:pPr>
        <w:pStyle w:val="Standard"/>
      </w:pPr>
    </w:p>
    <w:tbl>
      <w:tblPr>
        <w:tblW w:w="12510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430"/>
        <w:gridCol w:w="1170"/>
        <w:gridCol w:w="990"/>
        <w:gridCol w:w="990"/>
        <w:gridCol w:w="990"/>
        <w:gridCol w:w="1080"/>
        <w:gridCol w:w="1080"/>
        <w:gridCol w:w="1080"/>
        <w:gridCol w:w="2250"/>
      </w:tblGrid>
      <w:tr w:rsidR="004E4182" w:rsidTr="004E4182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Nr</w:t>
            </w:r>
            <w:proofErr w:type="spellEnd"/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lot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DCI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UM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Cantitate</w:t>
            </w:r>
            <w:proofErr w:type="spell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 xml:space="preserve"> min/</w:t>
            </w: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luna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Cantitate</w:t>
            </w:r>
            <w:proofErr w:type="spell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 xml:space="preserve"> max/</w:t>
            </w: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luna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Cantit.min</w:t>
            </w:r>
            <w:proofErr w:type="spellEnd"/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c.s</w:t>
            </w:r>
            <w:proofErr w:type="spellEnd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</w:t>
            </w:r>
            <w:proofErr w:type="spell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gram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max</w:t>
            </w:r>
            <w:proofErr w:type="gram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c.s</w:t>
            </w:r>
            <w:proofErr w:type="spellEnd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Cantit.min</w:t>
            </w:r>
            <w:proofErr w:type="spell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 xml:space="preserve">a.c.24 </w:t>
            </w:r>
            <w:proofErr w:type="spellStart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luni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Cantit</w:t>
            </w:r>
            <w:proofErr w:type="spell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</w:pPr>
            <w:proofErr w:type="gramStart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max</w:t>
            </w:r>
            <w:proofErr w:type="gramEnd"/>
            <w:r>
              <w:rPr>
                <w:rFonts w:eastAsia="Calibri" w:cs="Times New Roman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 xml:space="preserve">a.c.24 </w:t>
            </w:r>
            <w:proofErr w:type="spellStart"/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luni</w:t>
            </w:r>
            <w:proofErr w:type="spellEnd"/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E4182" w:rsidTr="004E4182">
        <w:trPr>
          <w:trHeight w:val="49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bCs/>
                <w:i/>
                <w:iCs/>
                <w:color w:val="00B0F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color w:val="00B0F0"/>
                <w:kern w:val="0"/>
                <w:sz w:val="20"/>
                <w:szCs w:val="20"/>
                <w:lang w:val="en-US" w:eastAsia="en-US" w:bidi="ar-SA"/>
              </w:rPr>
              <w:t>SOLUTII PERFUZABILE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NATRII HYDROGENICARBONAS-SOL PERF 8,4% 100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720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2160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8640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17280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GLUCOSUM SOL PERF 10% 250 ML SAC/FL 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2880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2880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GLUCOSUM SOL PERF 10% 500 ML SAC/FL 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5600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8400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16800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67200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134400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GLUCOSUM-SOL INJ 33%-FIOLA 10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FIOLA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1455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2910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11640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23280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GLUCOSUM SOL PERF 5% 250 ML SAC/FL-PVC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7200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GLUCOSUM SOL PERF 5% 500 ML SAC/FL-PVC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13000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19500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39000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312000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KALII CHLORIDUM-SOL PERF-74,56%-100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1920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7680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15360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KALII CHLORIDUM-SOL PERF-74,56%-20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4800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r>
              <w:rPr>
                <w:b/>
                <w:sz w:val="14"/>
                <w:szCs w:val="14"/>
              </w:rPr>
              <w:t>MANITOLUM SOL PERF 15%-100mg/ml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</w:p>
          <w:p w:rsidR="004E4182" w:rsidRDefault="004E4182">
            <w:pPr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24000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r>
              <w:rPr>
                <w:b/>
                <w:sz w:val="14"/>
                <w:szCs w:val="14"/>
              </w:rPr>
              <w:t>MANITOLUM SOL PERF 15%-250mg/ml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</w:p>
          <w:p w:rsidR="004E4182" w:rsidRDefault="004E4182">
            <w:pPr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24000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MANITOLUM SOL PERF 20%-200mg/ml PE sau PVC-250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</w:p>
          <w:p w:rsidR="004E4182" w:rsidRDefault="004E4182">
            <w:pPr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18000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NATRII CHLORIDUM SOL PERF-5,85%-FIOLA POLIPROPILENA 20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FIOLA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7200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28800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57600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NATRII CHLORIDUM SOL PERF-5,85%-FIOLA POLIPROPILENA 100 ML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FIOLA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9600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RINGER - COMBINATII SOL PERF 500 ML –SAC/FL PE sau PVC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13500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27000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108000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216000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RINGER LACTAT 500 ML- SAC/FL PE sau PVC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1440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2880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r>
              <w:rPr>
                <w:b/>
                <w:sz w:val="14"/>
                <w:szCs w:val="14"/>
              </w:rPr>
              <w:t>STEROFUNDIN ISO 500 ML- SAC/FL PE sau PVC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13500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27000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108000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216000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NATRII CLORIDUM SOL PERF 0.9% 100 ML SAC/FL 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9600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NATRII CLORIDUM SOL PERF 0.9% 250 ML SAC/FL PVC sau PE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1132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3396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13584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27168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lastRenderedPageBreak/>
              <w:t>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82" w:rsidRDefault="004E418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NATRII CLORIDUM SOL PERF 0.9% 500 ML SAC/FL PVC sau PE- CU DOUA PORTURI DE ADMINISTRARE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FLACON/SAC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18797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37594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56391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112782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451128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902256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  <w:tr w:rsidR="004E4182" w:rsidTr="004E4182"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6"/>
                <w:szCs w:val="16"/>
                <w:lang w:val="en-US" w:eastAsia="en-US" w:bidi="ar-SA"/>
              </w:rP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182" w:rsidRDefault="004E4182">
            <w:pPr>
              <w:rPr>
                <w:rFonts w:cs="Times New Roman"/>
                <w:b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color w:val="000000"/>
                <w:sz w:val="14"/>
                <w:szCs w:val="14"/>
              </w:rPr>
              <w:t>APA PENTRU PREPARATE INJECTABILE 10 ML</w:t>
            </w:r>
          </w:p>
          <w:p w:rsidR="004E4182" w:rsidRDefault="004E4182">
            <w:pPr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4"/>
                <w:szCs w:val="14"/>
                <w:lang w:val="en-US" w:eastAsia="en-US" w:bidi="ar-SA"/>
              </w:rPr>
              <w:t>FIOLA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420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840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1260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10080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  <w:t>20160</w:t>
            </w:r>
          </w:p>
        </w:tc>
        <w:tc>
          <w:tcPr>
            <w:tcW w:w="2250" w:type="dxa"/>
          </w:tcPr>
          <w:p w:rsidR="004E4182" w:rsidRDefault="004E4182">
            <w:pPr>
              <w:widowControl/>
              <w:suppressAutoHyphens w:val="0"/>
              <w:spacing w:after="160"/>
              <w:jc w:val="center"/>
              <w:rPr>
                <w:rFonts w:eastAsia="Calibri" w:cs="Times New Roman"/>
                <w:kern w:val="0"/>
                <w:sz w:val="14"/>
                <w:szCs w:val="14"/>
                <w:lang w:val="en-US" w:eastAsia="en-US" w:bidi="ar-SA"/>
              </w:rPr>
            </w:pPr>
          </w:p>
        </w:tc>
      </w:tr>
    </w:tbl>
    <w:p w:rsidR="004E4182" w:rsidRDefault="004E4182" w:rsidP="004E4182">
      <w:pPr>
        <w:pStyle w:val="Standard"/>
      </w:pPr>
    </w:p>
    <w:p w:rsidR="004E4182" w:rsidRDefault="004E4182" w:rsidP="004E4182">
      <w:pPr>
        <w:pStyle w:val="Standard"/>
      </w:pPr>
      <w:r>
        <w:t>Intocmit,</w:t>
      </w:r>
    </w:p>
    <w:p w:rsidR="004E4182" w:rsidRDefault="004E4182" w:rsidP="004E4182">
      <w:pPr>
        <w:pStyle w:val="Standard"/>
      </w:pPr>
      <w:r>
        <w:t>Farmacist Sef Tudosa Petru</w:t>
      </w:r>
    </w:p>
    <w:p w:rsidR="00F52053" w:rsidRDefault="00F52053">
      <w:bookmarkStart w:id="0" w:name="_GoBack"/>
      <w:bookmarkEnd w:id="0"/>
    </w:p>
    <w:sectPr w:rsidR="00F5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A2"/>
    <w:rsid w:val="004E4182"/>
    <w:rsid w:val="00704FA2"/>
    <w:rsid w:val="00F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E41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E41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Meirosu Daniela</dc:creator>
  <cp:lastModifiedBy>Meirosu Daniela</cp:lastModifiedBy>
  <cp:revision>2</cp:revision>
  <dcterms:created xsi:type="dcterms:W3CDTF">2026-01-21T10:12:00Z</dcterms:created>
  <dcterms:modified xsi:type="dcterms:W3CDTF">2026-01-21T10:12:00Z</dcterms:modified>
</cp:coreProperties>
</file>