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6188" w14:textId="77777777" w:rsidR="00F35BC5" w:rsidRDefault="00CE00DD">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5FB6592A" w14:textId="77777777" w:rsidR="00A832F4" w:rsidRDefault="00A832F4">
      <w:pPr>
        <w:spacing w:before="120" w:after="120" w:line="276" w:lineRule="auto"/>
        <w:ind w:left="1"/>
        <w:jc w:val="center"/>
        <w:rPr>
          <w:rFonts w:ascii="Times New Roman" w:hAnsi="Times New Roman" w:cs="Times New Roman"/>
          <w:b/>
          <w:sz w:val="24"/>
          <w:szCs w:val="24"/>
        </w:rPr>
      </w:pPr>
    </w:p>
    <w:p w14:paraId="0B5F6AE9"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6953194"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049BD8CE"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9D908BC"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46311373"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6C5CA70" w14:textId="77777777" w:rsidR="00F329B3" w:rsidRDefault="00F329B3" w:rsidP="00F329B3">
      <w:pPr>
        <w:spacing w:after="0" w:line="240" w:lineRule="auto"/>
        <w:ind w:left="1"/>
        <w:jc w:val="both"/>
        <w:rPr>
          <w:rFonts w:ascii="Times New Roman" w:hAnsi="Times New Roman" w:cs="Times New Roman"/>
        </w:rPr>
      </w:pPr>
    </w:p>
    <w:p w14:paraId="63C405F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 w:name="_Toc478634959"/>
      <w:r>
        <w:rPr>
          <w:rFonts w:ascii="Times New Roman" w:hAnsi="Times New Roman" w:cs="Times New Roman"/>
          <w:szCs w:val="22"/>
        </w:rPr>
        <w:t>Contextul realizării acestei achiziții de produse</w:t>
      </w:r>
      <w:bookmarkEnd w:id="1"/>
    </w:p>
    <w:p w14:paraId="1336FCF4" w14:textId="62016D6B" w:rsidR="00B1543B" w:rsidRPr="00706C4E" w:rsidRDefault="00CE00DD" w:rsidP="00F329B3">
      <w:pPr>
        <w:spacing w:after="0" w:line="240" w:lineRule="auto"/>
        <w:jc w:val="both"/>
        <w:rPr>
          <w:rFonts w:ascii="Times New Roman" w:eastAsia="Calibri" w:hAnsi="Times New Roman" w:cs="Times New Roman"/>
          <w:b/>
        </w:rPr>
      </w:pPr>
      <w:r>
        <w:rPr>
          <w:rFonts w:ascii="Times New Roman" w:eastAsia="Calibri" w:hAnsi="Times New Roman" w:cs="Times New Roman"/>
        </w:rPr>
        <w:t>Această achiziție presupune</w:t>
      </w:r>
      <w:r w:rsidR="00930CC4">
        <w:rPr>
          <w:rFonts w:ascii="Times New Roman" w:eastAsia="Calibri" w:hAnsi="Times New Roman" w:cs="Times New Roman"/>
        </w:rPr>
        <w:t xml:space="preserve"> </w:t>
      </w:r>
      <w:r w:rsidR="00930CC4" w:rsidRPr="00706C4E">
        <w:rPr>
          <w:rFonts w:ascii="Times New Roman" w:eastAsia="Calibri" w:hAnsi="Times New Roman" w:cs="Times New Roman"/>
          <w:bCs/>
        </w:rPr>
        <w:t>Furnizare software de simulare electromagnetică,</w:t>
      </w:r>
      <w:r w:rsidR="00930CC4" w:rsidRPr="00706C4E">
        <w:rPr>
          <w:rFonts w:asciiTheme="majorHAnsi" w:eastAsia="Calibri" w:hAnsiTheme="majorHAnsi" w:cstheme="majorHAnsi"/>
          <w:bCs/>
        </w:rPr>
        <w:t xml:space="preserve"> </w:t>
      </w:r>
      <w:r w:rsidR="00930CC4" w:rsidRPr="00706C4E">
        <w:rPr>
          <w:rFonts w:ascii="Times New Roman" w:eastAsia="Calibri" w:hAnsi="Times New Roman" w:cs="Times New Roman"/>
          <w:bCs/>
        </w:rPr>
        <w:t>necesar dotării laboratorului EMC si a spațiilor de cercetare. Necesitatea achiziției rezulta din cerința de a asigura o infrastructura de cercetare adecvata pentru îndeplinirea  obiectivelor de cercetare ale proiectului.</w:t>
      </w:r>
      <w:r w:rsidR="00B1543B" w:rsidRPr="00706C4E">
        <w:rPr>
          <w:rFonts w:ascii="Times New Roman" w:eastAsia="Calibri" w:hAnsi="Times New Roman" w:cs="Times New Roman"/>
        </w:rPr>
        <w:t xml:space="preserve"> </w:t>
      </w:r>
    </w:p>
    <w:p w14:paraId="447A3F43" w14:textId="57B7E2F8" w:rsidR="00F35BC5" w:rsidRPr="00930CC4" w:rsidRDefault="00CE00DD" w:rsidP="00F329B3">
      <w:pPr>
        <w:spacing w:after="0" w:line="240" w:lineRule="auto"/>
        <w:jc w:val="both"/>
        <w:rPr>
          <w:rFonts w:ascii="Times New Roman" w:eastAsia="Calibri" w:hAnsi="Times New Roman" w:cs="Times New Roman"/>
          <w:b/>
          <w:bCs/>
          <w:color w:val="FF0000"/>
        </w:rPr>
      </w:pPr>
      <w:r w:rsidRPr="00706C4E">
        <w:rPr>
          <w:rFonts w:ascii="Times New Roman" w:eastAsia="Calibri" w:hAnsi="Times New Roman" w:cs="Times New Roman"/>
        </w:rPr>
        <w:t xml:space="preserve">Cheltuielile pentru achiziția acestor echipamente </w:t>
      </w:r>
      <w:r w:rsidRPr="00706C4E">
        <w:rPr>
          <w:rFonts w:ascii="Times New Roman" w:hAnsi="Times New Roman" w:cs="Times New Roman"/>
        </w:rPr>
        <w:t xml:space="preserve">sunt prevăzute în bugetul proiectului </w:t>
      </w:r>
      <w:bookmarkStart w:id="2" w:name="_Hlk212037461"/>
      <w:r w:rsidR="00C81173" w:rsidRPr="00706C4E">
        <w:rPr>
          <w:rFonts w:ascii="Times New Roman" w:eastAsia="Calibri" w:hAnsi="Times New Roman" w:cs="Times New Roman"/>
          <w:b/>
          <w:i/>
        </w:rPr>
        <w:t>Inovație în proiectarea, testarea și certificarea sistemelor inteligente folosite în industria automotive (Innovation in Smart Automotive Systems Design, Test and Certification) – ISACert,</w:t>
      </w:r>
      <w:r w:rsidRPr="00706C4E">
        <w:rPr>
          <w:rFonts w:ascii="Times New Roman" w:eastAsia="Calibri" w:hAnsi="Times New Roman" w:cs="Times New Roman"/>
          <w:bCs/>
        </w:rPr>
        <w:t xml:space="preserve"> </w:t>
      </w:r>
      <w:r>
        <w:rPr>
          <w:rFonts w:ascii="Times New Roman" w:eastAsia="Calibri" w:hAnsi="Times New Roman" w:cs="Times New Roman"/>
        </w:rPr>
        <w:t xml:space="preserve">contract de finanțare </w:t>
      </w:r>
      <w:bookmarkStart w:id="3" w:name="m_1797437927657701996__Hlk218847314"/>
      <w:bookmarkEnd w:id="2"/>
      <w:r w:rsidR="005C2EBA" w:rsidRPr="005C2EBA">
        <w:rPr>
          <w:rFonts w:ascii="Times New Roman" w:eastAsia="Calibri" w:hAnsi="Times New Roman" w:cs="Times New Roman"/>
          <w:b/>
          <w:bCs/>
        </w:rPr>
        <w:t>nr. ordine 1. PI/14/C9</w:t>
      </w:r>
      <w:bookmarkEnd w:id="3"/>
      <w:r w:rsidR="005C2EBA">
        <w:rPr>
          <w:rFonts w:ascii="Times New Roman" w:eastAsia="Calibri" w:hAnsi="Times New Roman" w:cs="Times New Roman"/>
          <w:b/>
          <w:bCs/>
        </w:rPr>
        <w:t>.</w:t>
      </w:r>
    </w:p>
    <w:p w14:paraId="4E23FE3E" w14:textId="77777777" w:rsidR="00F329B3" w:rsidRPr="00930CC4" w:rsidRDefault="00F329B3" w:rsidP="00F329B3">
      <w:pPr>
        <w:spacing w:after="0" w:line="240" w:lineRule="auto"/>
        <w:jc w:val="both"/>
        <w:rPr>
          <w:rFonts w:ascii="Times New Roman" w:hAnsi="Times New Roman" w:cs="Times New Roman"/>
          <w:b/>
          <w:bCs/>
        </w:rPr>
      </w:pPr>
    </w:p>
    <w:p w14:paraId="20D9C42F"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4" w:name="_Toc478634960"/>
      <w:r>
        <w:rPr>
          <w:rFonts w:ascii="Times New Roman" w:hAnsi="Times New Roman" w:cs="Times New Roman"/>
          <w:sz w:val="22"/>
          <w:szCs w:val="22"/>
        </w:rPr>
        <w:t xml:space="preserve">Informații despre </w:t>
      </w:r>
      <w:bookmarkEnd w:id="4"/>
      <w:r>
        <w:rPr>
          <w:rFonts w:ascii="Times New Roman" w:hAnsi="Times New Roman" w:cs="Times New Roman"/>
          <w:sz w:val="22"/>
          <w:szCs w:val="22"/>
        </w:rPr>
        <w:t>autoritatea/entitatea contractantă</w:t>
      </w:r>
    </w:p>
    <w:p w14:paraId="5D48068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2F305A5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D078763" w14:textId="77777777" w:rsidR="00F35BC5" w:rsidRDefault="00CE00DD" w:rsidP="00F329B3">
      <w:pPr>
        <w:spacing w:after="0" w:line="240" w:lineRule="auto"/>
        <w:ind w:hanging="10"/>
        <w:jc w:val="both"/>
        <w:rPr>
          <w:rFonts w:ascii="Times New Roman" w:hAnsi="Times New Roman" w:cs="Times New Roman"/>
        </w:rPr>
      </w:pPr>
      <w:r>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0121F8D3" w14:textId="77777777" w:rsidR="00F329B3" w:rsidRDefault="00F329B3" w:rsidP="00F329B3">
      <w:pPr>
        <w:spacing w:after="0" w:line="240" w:lineRule="auto"/>
        <w:ind w:hanging="10"/>
        <w:jc w:val="both"/>
        <w:rPr>
          <w:rFonts w:ascii="Times New Roman" w:hAnsi="Times New Roman" w:cs="Times New Roman"/>
        </w:rPr>
      </w:pPr>
    </w:p>
    <w:p w14:paraId="54E1C67E"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5" w:name="_Toc478634961"/>
      <w:r>
        <w:rPr>
          <w:rFonts w:ascii="Times New Roman" w:hAnsi="Times New Roman" w:cs="Times New Roman"/>
          <w:sz w:val="22"/>
          <w:szCs w:val="22"/>
        </w:rPr>
        <w:t>Informații despre contextul care a determinat achiziționarea produselor</w:t>
      </w:r>
      <w:bookmarkEnd w:id="5"/>
    </w:p>
    <w:p w14:paraId="7488AE68" w14:textId="324A7662" w:rsidR="00F35BC5" w:rsidRDefault="00CE00DD" w:rsidP="00F329B3">
      <w:pPr>
        <w:tabs>
          <w:tab w:val="left" w:pos="6161"/>
        </w:tabs>
        <w:spacing w:after="0" w:line="240" w:lineRule="auto"/>
        <w:jc w:val="both"/>
        <w:rPr>
          <w:rFonts w:ascii="Times New Roman" w:hAnsi="Times New Roman" w:cs="Times New Roman"/>
        </w:rPr>
      </w:pPr>
      <w:r>
        <w:rPr>
          <w:rFonts w:ascii="Times New Roman" w:hAnsi="Times New Roman" w:cs="Times New Roman"/>
        </w:rPr>
        <w:t xml:space="preserve">Având în vedere faptul că, în cadrul autorității contractante, se desfășoară </w:t>
      </w:r>
      <w:bookmarkStart w:id="6" w:name="_Hlk212037920"/>
      <w:r>
        <w:rPr>
          <w:rFonts w:ascii="Times New Roman" w:hAnsi="Times New Roman" w:cs="Times New Roman"/>
        </w:rPr>
        <w:t>proiectul</w:t>
      </w:r>
      <w:r w:rsidR="00C81173" w:rsidRPr="00C81173">
        <w:rPr>
          <w:rFonts w:ascii="Times New Roman" w:eastAsia="Calibri" w:hAnsi="Times New Roman" w:cs="Times New Roman"/>
          <w:b/>
          <w:i/>
        </w:rPr>
        <w:t xml:space="preserve"> </w:t>
      </w:r>
      <w:bookmarkStart w:id="7" w:name="_Hlk212037660"/>
      <w:r w:rsidR="00C81173" w:rsidRPr="00706C4E">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bookmarkEnd w:id="6"/>
      <w:bookmarkEnd w:id="7"/>
      <w:r w:rsidR="00C81173" w:rsidRPr="00A97326">
        <w:rPr>
          <w:rFonts w:ascii="Times New Roman" w:hAnsi="Times New Roman" w:cs="Times New Roman"/>
          <w:b/>
          <w:i/>
        </w:rPr>
        <w:t>,</w:t>
      </w:r>
      <w:r w:rsidR="00C81173" w:rsidRPr="00C81173">
        <w:rPr>
          <w:rFonts w:ascii="Times New Roman" w:hAnsi="Times New Roman" w:cs="Times New Roman"/>
          <w:bCs/>
        </w:rPr>
        <w:t xml:space="preserve"> </w:t>
      </w:r>
      <w:r w:rsidR="00C81173" w:rsidRPr="00C81173">
        <w:rPr>
          <w:rFonts w:ascii="Times New Roman" w:hAnsi="Times New Roman" w:cs="Times New Roman"/>
        </w:rPr>
        <w:t>contract de finanțare</w:t>
      </w:r>
      <w:r w:rsidR="005C2EBA">
        <w:rPr>
          <w:rFonts w:ascii="Times New Roman" w:hAnsi="Times New Roman" w:cs="Times New Roman"/>
        </w:rPr>
        <w:t xml:space="preserve"> </w:t>
      </w:r>
      <w:r w:rsidR="005C2EBA" w:rsidRPr="005C2EBA">
        <w:rPr>
          <w:rFonts w:ascii="Times New Roman" w:hAnsi="Times New Roman" w:cs="Times New Roman"/>
          <w:b/>
          <w:bCs/>
        </w:rPr>
        <w:t>nr. ordine 1. PI/14/C9</w:t>
      </w:r>
      <w:r>
        <w:rPr>
          <w:rFonts w:ascii="Times New Roman" w:hAnsi="Times New Roman" w:cs="Times New Roman"/>
          <w:b/>
          <w:bCs/>
          <w:lang w:eastAsia="ja-JP"/>
        </w:rPr>
        <w:t>,</w:t>
      </w:r>
      <w:r>
        <w:rPr>
          <w:rFonts w:ascii="Times New Roman" w:hAnsi="Times New Roman" w:cs="Times New Roman"/>
          <w:lang w:eastAsia="ja-JP"/>
        </w:rPr>
        <w:t xml:space="preserve"> </w:t>
      </w:r>
      <w:r>
        <w:rPr>
          <w:rFonts w:ascii="Times New Roman" w:hAnsi="Times New Roman" w:cs="Times New Roman"/>
        </w:rPr>
        <w:t xml:space="preserve">iar în cadrul acestuia se dorește achiziționarea </w:t>
      </w:r>
      <w:r w:rsidR="00C81173" w:rsidRPr="00C81173">
        <w:rPr>
          <w:rFonts w:asciiTheme="majorHAnsi" w:eastAsia="Calibri" w:hAnsiTheme="majorHAnsi" w:cstheme="majorHAnsi"/>
          <w:color w:val="2E74B5" w:themeColor="accent1" w:themeShade="BF"/>
        </w:rPr>
        <w:t xml:space="preserve"> </w:t>
      </w:r>
      <w:r w:rsidR="00A97326" w:rsidRPr="00A97326">
        <w:rPr>
          <w:rFonts w:ascii="Times New Roman" w:hAnsi="Times New Roman" w:cs="Times New Roman"/>
        </w:rPr>
        <w:t>unui sistem complet pentru imunitate condusă pentru banda de frecvență 9kHz - 400MHz cu certificat de calibrare trasabil ISO 17025 necesar dotării laboratorului EMC si a spațiilor de cercetare</w:t>
      </w:r>
      <w:r w:rsidR="00B1543B">
        <w:rPr>
          <w:rFonts w:ascii="Times New Roman" w:hAnsi="Times New Roman" w:cs="Times New Roman"/>
        </w:rPr>
        <w:t xml:space="preserve">, </w:t>
      </w:r>
      <w:r>
        <w:rPr>
          <w:rFonts w:ascii="Times New Roman" w:hAnsi="Times New Roman" w:cs="Times New Roman"/>
        </w:rPr>
        <w:t>s-a hotărât demararea prezentei proceduri de achiziție publică.</w:t>
      </w:r>
    </w:p>
    <w:p w14:paraId="3A97B56E" w14:textId="77777777" w:rsidR="00F35BC5" w:rsidRDefault="00CE00DD" w:rsidP="00F329B3">
      <w:pPr>
        <w:spacing w:after="0" w:line="240" w:lineRule="auto"/>
        <w:jc w:val="both"/>
        <w:rPr>
          <w:rFonts w:ascii="Times New Roman" w:eastAsia="SimSun" w:hAnsi="Times New Roman" w:cs="Times New Roman"/>
          <w:lang w:eastAsia="zh-CN" w:bidi="ar"/>
        </w:rPr>
      </w:pPr>
      <w:bookmarkStart w:id="8" w:name="_Toc478634962"/>
      <w:r>
        <w:rPr>
          <w:rFonts w:ascii="Times New Roman" w:hAnsi="Times New Roman" w:cs="Times New Roman"/>
        </w:rPr>
        <w:t xml:space="preserve">Achiziția de față își propune să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susțină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planul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dezvoltare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instituțională</w:t>
      </w:r>
      <w:proofErr w:type="spellEnd"/>
      <w:r>
        <w:rPr>
          <w:rFonts w:ascii="Times New Roman" w:eastAsia="SimSun" w:hAnsi="Times New Roman" w:cs="Times New Roman"/>
          <w:lang w:val="en-US" w:eastAsia="zh-CN" w:bidi="ar"/>
        </w:rPr>
        <w:t xml:space="preserve"> a</w:t>
      </w:r>
      <w:r>
        <w:rPr>
          <w:rFonts w:ascii="Times New Roman" w:eastAsia="SimSun" w:hAnsi="Times New Roman" w:cs="Times New Roman"/>
          <w:lang w:eastAsia="zh-CN" w:bidi="ar"/>
        </w:rPr>
        <w:t xml:space="preserve"> USV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accentueze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valorizarea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componente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academice</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cercetare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didactică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servicii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către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comunitate</w:t>
      </w:r>
      <w:proofErr w:type="spellEnd"/>
      <w:r>
        <w:rPr>
          <w:rFonts w:ascii="Times New Roman" w:eastAsia="SimSun" w:hAnsi="Times New Roman" w:cs="Times New Roman"/>
          <w:lang w:val="en-US" w:eastAsia="zh-CN" w:bidi="ar"/>
        </w:rPr>
        <w:t>/</w:t>
      </w:r>
      <w:proofErr w:type="spellStart"/>
      <w:r>
        <w:rPr>
          <w:rFonts w:ascii="Times New Roman" w:eastAsia="SimSun" w:hAnsi="Times New Roman" w:cs="Times New Roman"/>
          <w:lang w:val="en-US" w:eastAsia="zh-CN" w:bidi="ar"/>
        </w:rPr>
        <w:t>mediul</w:t>
      </w:r>
      <w:proofErr w:type="spellEnd"/>
      <w:r>
        <w:rPr>
          <w:rFonts w:ascii="Times New Roman" w:eastAsia="SimSun" w:hAnsi="Times New Roman" w:cs="Times New Roman"/>
          <w:lang w:val="en-US" w:eastAsia="zh-CN" w:bidi="ar"/>
        </w:rPr>
        <w:t xml:space="preserve"> socio economic. </w:t>
      </w:r>
      <w:r>
        <w:rPr>
          <w:rFonts w:ascii="Times New Roman" w:eastAsia="SimSun" w:hAnsi="Times New Roman" w:cs="Times New Roman"/>
          <w:lang w:eastAsia="zh-CN" w:bidi="ar"/>
        </w:rPr>
        <w:t>Planul Național de Redresare și Reziliență reprezintă un</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vârf</w:t>
      </w:r>
      <w:proofErr w:type="spellEnd"/>
      <w:r>
        <w:rPr>
          <w:rFonts w:ascii="Times New Roman" w:eastAsia="SimSun" w:hAnsi="Times New Roman" w:cs="Times New Roman"/>
          <w:lang w:val="en-US" w:eastAsia="zh-CN" w:bidi="ar"/>
        </w:rPr>
        <w:t xml:space="preserve"> de lance” al </w:t>
      </w:r>
      <w:proofErr w:type="spellStart"/>
      <w:r>
        <w:rPr>
          <w:rFonts w:ascii="Times New Roman" w:eastAsia="SimSun" w:hAnsi="Times New Roman" w:cs="Times New Roman"/>
          <w:lang w:val="en-US" w:eastAsia="zh-CN" w:bidi="ar"/>
        </w:rPr>
        <w:t>dezvoltării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instituţionale</w:t>
      </w:r>
      <w:proofErr w:type="spellEnd"/>
      <w:r>
        <w:rPr>
          <w:rFonts w:ascii="Times New Roman" w:eastAsia="SimSun" w:hAnsi="Times New Roman" w:cs="Times New Roman"/>
          <w:lang w:val="en-US" w:eastAsia="zh-CN" w:bidi="ar"/>
        </w:rPr>
        <w:t xml:space="preserve"> a U</w:t>
      </w:r>
      <w:r>
        <w:rPr>
          <w:rFonts w:ascii="Times New Roman" w:eastAsia="SimSun" w:hAnsi="Times New Roman" w:cs="Times New Roman"/>
          <w:lang w:eastAsia="zh-CN" w:bidi="ar"/>
        </w:rPr>
        <w:t>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noua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paradigmă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educaţională</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generare</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cunoaştere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printr</w:t>
      </w:r>
      <w:proofErr w:type="spellEnd"/>
      <w:r>
        <w:rPr>
          <w:rFonts w:ascii="Times New Roman" w:eastAsia="SimSun" w:hAnsi="Times New Roman" w:cs="Times New Roman"/>
          <w:lang w:val="en-US" w:eastAsia="zh-CN" w:bidi="ar"/>
        </w:rPr>
        <w:t xml:space="preserve">-o </w:t>
      </w:r>
      <w:proofErr w:type="spellStart"/>
      <w:r>
        <w:rPr>
          <w:rFonts w:ascii="Times New Roman" w:eastAsia="SimSun" w:hAnsi="Times New Roman" w:cs="Times New Roman"/>
          <w:lang w:val="en-US" w:eastAsia="zh-CN" w:bidi="ar"/>
        </w:rPr>
        <w:t>participare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activă</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tuturor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factorilor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implicaţi</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studenţi</w:t>
      </w:r>
      <w:proofErr w:type="spellEnd"/>
      <w:r>
        <w:rPr>
          <w:rFonts w:ascii="Times New Roman" w:eastAsia="SimSun" w:hAnsi="Times New Roman" w:cs="Times New Roman"/>
          <w:lang w:val="en-US" w:eastAsia="zh-CN" w:bidi="ar"/>
        </w:rPr>
        <w:t xml:space="preserve">, cadre </w:t>
      </w:r>
      <w:proofErr w:type="spellStart"/>
      <w:r>
        <w:rPr>
          <w:rFonts w:ascii="Times New Roman" w:eastAsia="SimSun" w:hAnsi="Times New Roman" w:cs="Times New Roman"/>
          <w:lang w:val="en-US" w:eastAsia="zh-CN" w:bidi="ar"/>
        </w:rPr>
        <w:t>didactice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cercetători</w:t>
      </w:r>
      <w:proofErr w:type="spellEnd"/>
      <w:r>
        <w:rPr>
          <w:rFonts w:ascii="Times New Roman" w:eastAsia="SimSun" w:hAnsi="Times New Roman" w:cs="Times New Roman"/>
          <w:lang w:eastAsia="zh-CN" w:bidi="ar"/>
        </w:rPr>
        <w:t xml:space="preserve">, mediul economic și comunitate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abordare</w:t>
      </w:r>
      <w:proofErr w:type="spellEnd"/>
      <w:r>
        <w:rPr>
          <w:rFonts w:ascii="Times New Roman" w:eastAsia="SimSun" w:hAnsi="Times New Roman" w:cs="Times New Roman"/>
          <w:lang w:val="en-US" w:eastAsia="zh-CN" w:bidi="ar"/>
        </w:rPr>
        <w:t xml:space="preserve"> multi/inter/</w:t>
      </w:r>
      <w:proofErr w:type="spellStart"/>
      <w:r>
        <w:rPr>
          <w:rFonts w:ascii="Times New Roman" w:eastAsia="SimSun" w:hAnsi="Times New Roman" w:cs="Times New Roman"/>
          <w:lang w:val="en-US" w:eastAsia="zh-CN" w:bidi="ar"/>
        </w:rPr>
        <w:t>transdisciplinară</w:t>
      </w:r>
      <w:proofErr w:type="spellEnd"/>
      <w:r>
        <w:rPr>
          <w:rFonts w:ascii="Times New Roman" w:eastAsia="SimSun" w:hAnsi="Times New Roman" w:cs="Times New Roman"/>
          <w:lang w:eastAsia="zh-CN" w:bidi="ar"/>
        </w:rPr>
        <w:t>.</w:t>
      </w:r>
    </w:p>
    <w:p w14:paraId="6C9C25B9" w14:textId="77777777" w:rsidR="00311C8E" w:rsidRDefault="00CE00DD" w:rsidP="00F329B3">
      <w:pPr>
        <w:spacing w:after="0" w:line="240" w:lineRule="auto"/>
        <w:jc w:val="both"/>
        <w:rPr>
          <w:rFonts w:ascii="Times New Roman" w:eastAsia="SimSun" w:hAnsi="Times New Roman" w:cs="Times New Roman"/>
          <w:lang w:val="en-US" w:eastAsia="zh-CN" w:bidi="ar"/>
        </w:rPr>
      </w:pPr>
      <w:proofErr w:type="spellStart"/>
      <w:r>
        <w:rPr>
          <w:rFonts w:ascii="Times New Roman" w:eastAsia="SimSun" w:hAnsi="Times New Roman" w:cs="Times New Roman"/>
          <w:lang w:val="en-US" w:eastAsia="zh-CN" w:bidi="ar"/>
        </w:rPr>
        <w:t>Principala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asociată</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obiectul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este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îngreunarea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desfășurării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activități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lipsa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specifice</w:t>
      </w:r>
      <w:proofErr w:type="spellEnd"/>
      <w:r>
        <w:rPr>
          <w:rFonts w:ascii="Times New Roman" w:eastAsia="SimSun" w:hAnsi="Times New Roman" w:cs="Times New Roman"/>
          <w:lang w:val="en-US" w:eastAsia="zh-CN" w:bidi="ar"/>
        </w:rPr>
        <w:t xml:space="preserve">. </w:t>
      </w:r>
    </w:p>
    <w:p w14:paraId="69181B4B" w14:textId="34383D80"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lang w:val="en-US" w:eastAsia="zh-CN" w:bidi="ar"/>
        </w:rPr>
        <w:t xml:space="preserve">Pe </w:t>
      </w:r>
      <w:proofErr w:type="spellStart"/>
      <w:r>
        <w:rPr>
          <w:rFonts w:ascii="Times New Roman" w:eastAsia="SimSun" w:hAnsi="Times New Roman" w:cs="Times New Roman"/>
          <w:lang w:val="en-US" w:eastAsia="zh-CN" w:bidi="ar"/>
        </w:rPr>
        <w:t>lângă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această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intervine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necesitatea</w:t>
      </w:r>
      <w:proofErr w:type="spellEnd"/>
      <w:r>
        <w:rPr>
          <w:rFonts w:ascii="Times New Roman" w:eastAsia="SimSun" w:hAnsi="Times New Roman" w:cs="Times New Roman"/>
          <w:lang w:val="en-US" w:eastAsia="zh-CN" w:bidi="ar"/>
        </w:rPr>
        <w:t xml:space="preserve"> de </w:t>
      </w:r>
      <w:proofErr w:type="gramStart"/>
      <w:r>
        <w:rPr>
          <w:rFonts w:ascii="Times New Roman" w:eastAsia="SimSun" w:hAnsi="Times New Roman" w:cs="Times New Roman"/>
          <w:lang w:val="en-US" w:eastAsia="zh-CN" w:bidi="ar"/>
        </w:rPr>
        <w:t>a</w:t>
      </w:r>
      <w:proofErr w:type="gram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w:t>
      </w:r>
      <w:proofErr w:type="spellEnd"/>
      <w:r>
        <w:rPr>
          <w:rFonts w:ascii="Times New Roman" w:eastAsia="SimSun" w:hAnsi="Times New Roman" w:cs="Times New Roman"/>
          <w:lang w:val="en-US" w:eastAsia="zh-CN" w:bidi="ar"/>
        </w:rPr>
        <w:t xml:space="preserve"> un </w:t>
      </w:r>
      <w:proofErr w:type="spellStart"/>
      <w:r>
        <w:rPr>
          <w:rFonts w:ascii="Times New Roman" w:eastAsia="SimSun" w:hAnsi="Times New Roman" w:cs="Times New Roman"/>
          <w:lang w:val="en-US" w:eastAsia="zh-CN" w:bidi="ar"/>
        </w:rPr>
        <w:t>cadru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transparent de </w:t>
      </w:r>
      <w:proofErr w:type="spellStart"/>
      <w:r>
        <w:rPr>
          <w:rFonts w:ascii="Times New Roman" w:eastAsia="SimSun" w:hAnsi="Times New Roman" w:cs="Times New Roman"/>
          <w:lang w:val="en-US" w:eastAsia="zh-CN" w:bidi="ar"/>
        </w:rPr>
        <w:t>atribuire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Din </w:t>
      </w:r>
      <w:proofErr w:type="spellStart"/>
      <w:r>
        <w:rPr>
          <w:rFonts w:ascii="Times New Roman" w:eastAsia="SimSun" w:hAnsi="Times New Roman" w:cs="Times New Roman"/>
          <w:lang w:val="en-US" w:eastAsia="zh-CN" w:bidi="ar"/>
        </w:rPr>
        <w:t>punct</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vedere</w:t>
      </w:r>
      <w:proofErr w:type="spellEnd"/>
      <w:r>
        <w:rPr>
          <w:rFonts w:ascii="Times New Roman" w:eastAsia="SimSun" w:hAnsi="Times New Roman" w:cs="Times New Roman"/>
          <w:lang w:val="en-US" w:eastAsia="zh-CN" w:bidi="ar"/>
        </w:rPr>
        <w:t xml:space="preserve"> al </w:t>
      </w:r>
      <w:proofErr w:type="spellStart"/>
      <w:r>
        <w:rPr>
          <w:rFonts w:ascii="Times New Roman" w:eastAsia="SimSun" w:hAnsi="Times New Roman" w:cs="Times New Roman"/>
          <w:lang w:val="en-US" w:eastAsia="zh-CN" w:bidi="ar"/>
        </w:rPr>
        <w:t>gamei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complexitatea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poate</w:t>
      </w:r>
      <w:proofErr w:type="spellEnd"/>
      <w:r>
        <w:rPr>
          <w:rFonts w:ascii="Times New Roman" w:eastAsia="SimSun" w:hAnsi="Times New Roman" w:cs="Times New Roman"/>
          <w:lang w:val="en-US" w:eastAsia="zh-CN" w:bidi="ar"/>
        </w:rPr>
        <w:t xml:space="preserve"> fi </w:t>
      </w:r>
      <w:proofErr w:type="spellStart"/>
      <w:r>
        <w:rPr>
          <w:rFonts w:ascii="Times New Roman" w:eastAsia="SimSun" w:hAnsi="Times New Roman" w:cs="Times New Roman"/>
          <w:lang w:val="en-US" w:eastAsia="zh-CN" w:bidi="ar"/>
        </w:rPr>
        <w:t>considerată</w:t>
      </w:r>
      <w:proofErr w:type="spellEnd"/>
      <w:r>
        <w:rPr>
          <w:rFonts w:ascii="Times New Roman" w:eastAsia="SimSun" w:hAnsi="Times New Roman" w:cs="Times New Roman"/>
          <w:lang w:val="en-US" w:eastAsia="zh-CN" w:bidi="ar"/>
        </w:rPr>
        <w:t xml:space="preserve"> ca </w:t>
      </w:r>
      <w:proofErr w:type="spellStart"/>
      <w:r>
        <w:rPr>
          <w:rFonts w:ascii="Times New Roman" w:eastAsia="SimSun" w:hAnsi="Times New Roman" w:cs="Times New Roman"/>
          <w:lang w:val="en-US" w:eastAsia="zh-CN" w:bidi="ar"/>
        </w:rPr>
        <w:t>fiind</w:t>
      </w:r>
      <w:proofErr w:type="spellEnd"/>
      <w:r>
        <w:rPr>
          <w:rFonts w:ascii="Times New Roman" w:eastAsia="SimSun" w:hAnsi="Times New Roman" w:cs="Times New Roman"/>
          <w:lang w:val="en-US" w:eastAsia="zh-CN" w:bidi="ar"/>
        </w:rPr>
        <w:t xml:space="preserve"> una </w:t>
      </w:r>
      <w:proofErr w:type="spellStart"/>
      <w:r>
        <w:rPr>
          <w:rFonts w:ascii="Times New Roman" w:eastAsia="SimSun" w:hAnsi="Times New Roman" w:cs="Times New Roman"/>
          <w:lang w:val="en-US" w:eastAsia="zh-CN" w:bidi="ar"/>
        </w:rPr>
        <w:t>medie</w:t>
      </w:r>
      <w:proofErr w:type="spellEnd"/>
      <w:r>
        <w:rPr>
          <w:rFonts w:ascii="Times New Roman" w:eastAsia="SimSun" w:hAnsi="Times New Roman" w:cs="Times New Roman"/>
          <w:lang w:val="en-US" w:eastAsia="zh-CN" w:bidi="ar"/>
        </w:rPr>
        <w:t xml:space="preserve">. </w:t>
      </w:r>
    </w:p>
    <w:p w14:paraId="5CDC0062" w14:textId="77777777" w:rsidR="00F35BC5" w:rsidRDefault="00CE00DD" w:rsidP="00F329B3">
      <w:pPr>
        <w:spacing w:after="0" w:line="240" w:lineRule="auto"/>
        <w:jc w:val="both"/>
        <w:rPr>
          <w:rFonts w:ascii="Times New Roman" w:eastAsia="SimSun" w:hAnsi="Times New Roman" w:cs="Times New Roman"/>
          <w:lang w:val="en-US" w:eastAsia="zh-CN" w:bidi="ar"/>
        </w:rPr>
      </w:pPr>
      <w:r>
        <w:rPr>
          <w:rFonts w:ascii="Times New Roman" w:eastAsia="SimSun" w:hAnsi="Times New Roman" w:cs="Times New Roman"/>
          <w:lang w:val="en-US" w:eastAsia="zh-CN" w:bidi="ar"/>
        </w:rPr>
        <w:lastRenderedPageBreak/>
        <w:t xml:space="preserve">Prin </w:t>
      </w:r>
      <w:proofErr w:type="spellStart"/>
      <w:r>
        <w:rPr>
          <w:rFonts w:ascii="Times New Roman" w:eastAsia="SimSun" w:hAnsi="Times New Roman" w:cs="Times New Roman"/>
          <w:lang w:val="en-US" w:eastAsia="zh-CN" w:bidi="ar"/>
        </w:rPr>
        <w:t>raportarea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aspectelor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menționate</w:t>
      </w:r>
      <w:proofErr w:type="spellEnd"/>
      <w:r>
        <w:rPr>
          <w:rFonts w:ascii="Times New Roman" w:eastAsia="SimSun" w:hAnsi="Times New Roman" w:cs="Times New Roman"/>
          <w:lang w:val="en-US" w:eastAsia="zh-CN" w:bidi="ar"/>
        </w:rPr>
        <w:t xml:space="preserve"> anterior la </w:t>
      </w:r>
      <w:proofErr w:type="spellStart"/>
      <w:r>
        <w:rPr>
          <w:rFonts w:ascii="Times New Roman" w:eastAsia="SimSun" w:hAnsi="Times New Roman" w:cs="Times New Roman"/>
          <w:lang w:val="en-US" w:eastAsia="zh-CN" w:bidi="ar"/>
        </w:rPr>
        <w:t>resursele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disponibile</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Autoritate</w:t>
      </w:r>
      <w:proofErr w:type="spellEnd"/>
      <w:r>
        <w:rPr>
          <w:rFonts w:ascii="Times New Roman" w:eastAsia="SimSun" w:hAnsi="Times New Roman" w:cs="Times New Roman"/>
          <w:lang w:eastAsia="zh-CN" w:bidi="ar"/>
        </w:rPr>
        <w:t xml:space="preserve"> c</w:t>
      </w:r>
      <w:proofErr w:type="spellStart"/>
      <w:r>
        <w:rPr>
          <w:rFonts w:ascii="Times New Roman" w:eastAsia="SimSun" w:hAnsi="Times New Roman" w:cs="Times New Roman"/>
          <w:lang w:val="en-US" w:eastAsia="zh-CN" w:bidi="ar"/>
        </w:rPr>
        <w:t>ontractantă</w:t>
      </w:r>
      <w:proofErr w:type="spellEnd"/>
      <w:r>
        <w:rPr>
          <w:rFonts w:ascii="Times New Roman" w:eastAsia="SimSun" w:hAnsi="Times New Roman" w:cs="Times New Roman"/>
          <w:lang w:eastAsia="zh-CN" w:bidi="ar"/>
        </w:rPr>
        <w:t>,</w:t>
      </w:r>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constată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elementele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corelare</w:t>
      </w:r>
      <w:proofErr w:type="spellEnd"/>
      <w:r>
        <w:rPr>
          <w:rFonts w:ascii="Times New Roman" w:eastAsia="SimSun" w:hAnsi="Times New Roman" w:cs="Times New Roman"/>
          <w:lang w:val="en-US" w:eastAsia="zh-CN" w:bidi="ar"/>
        </w:rPr>
        <w:t xml:space="preserve"> sunt </w:t>
      </w:r>
      <w:proofErr w:type="spellStart"/>
      <w:r>
        <w:rPr>
          <w:rFonts w:ascii="Times New Roman" w:eastAsia="SimSun" w:hAnsi="Times New Roman" w:cs="Times New Roman"/>
          <w:lang w:val="en-US" w:eastAsia="zh-CN" w:bidi="ar"/>
        </w:rPr>
        <w:t>respectarea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principiilor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nediscriminării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tratamentului</w:t>
      </w:r>
      <w:proofErr w:type="spellEnd"/>
      <w:r>
        <w:rPr>
          <w:rFonts w:ascii="Times New Roman" w:eastAsia="SimSun" w:hAnsi="Times New Roman" w:cs="Times New Roman"/>
          <w:lang w:val="en-US" w:eastAsia="zh-CN" w:bidi="ar"/>
        </w:rPr>
        <w:t xml:space="preserve"> egal, pe de o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calitativ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superioare</w:t>
      </w:r>
      <w:proofErr w:type="spellEnd"/>
      <w:r>
        <w:rPr>
          <w:rFonts w:ascii="Times New Roman" w:eastAsia="SimSun" w:hAnsi="Times New Roman" w:cs="Times New Roman"/>
          <w:lang w:val="en-US" w:eastAsia="zh-CN" w:bidi="ar"/>
        </w:rPr>
        <w:t xml:space="preserve">, pe de </w:t>
      </w:r>
      <w:proofErr w:type="spellStart"/>
      <w:r>
        <w:rPr>
          <w:rFonts w:ascii="Times New Roman" w:eastAsia="SimSun" w:hAnsi="Times New Roman" w:cs="Times New Roman"/>
          <w:lang w:val="en-US" w:eastAsia="zh-CN" w:bidi="ar"/>
        </w:rPr>
        <w:t>altă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context, </w:t>
      </w:r>
      <w:proofErr w:type="spellStart"/>
      <w:r>
        <w:rPr>
          <w:rFonts w:ascii="Times New Roman" w:eastAsia="SimSun" w:hAnsi="Times New Roman" w:cs="Times New Roman"/>
          <w:lang w:val="en-US" w:eastAsia="zh-CN" w:bidi="ar"/>
        </w:rPr>
        <w:t>corelarea</w:t>
      </w:r>
      <w:proofErr w:type="spellEnd"/>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realizează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disponibilizarea</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resurse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financiare</w:t>
      </w:r>
      <w:proofErr w:type="spellEnd"/>
      <w:r>
        <w:rPr>
          <w:rFonts w:ascii="Times New Roman" w:eastAsia="SimSun" w:hAnsi="Times New Roman" w:cs="Times New Roman"/>
          <w:lang w:val="en-US" w:eastAsia="zh-CN" w:bidi="ar"/>
        </w:rPr>
        <w:t xml:space="preserve"> estimate </w:t>
      </w:r>
      <w:proofErr w:type="spellStart"/>
      <w:r>
        <w:rPr>
          <w:rFonts w:ascii="Times New Roman" w:eastAsia="SimSun" w:hAnsi="Times New Roman" w:cs="Times New Roman"/>
          <w:lang w:val="en-US" w:eastAsia="zh-CN" w:bidi="ar"/>
        </w:rPr>
        <w:t>corect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baza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cercetărilor</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piață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efectuate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pentru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depunerea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cererii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finanțare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dar</w:t>
      </w:r>
      <w:proofErr w:type="spellEnd"/>
      <w:r>
        <w:rPr>
          <w:rFonts w:ascii="Times New Roman" w:eastAsia="SimSun" w:hAnsi="Times New Roman" w:cs="Times New Roman"/>
          <w:lang w:val="en-US" w:eastAsia="zh-CN" w:bidi="ar"/>
        </w:rPr>
        <w:t xml:space="preserve"> care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acopere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necesitățile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resursei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umane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calificate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respectiv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dispunerea</w:t>
      </w:r>
      <w:proofErr w:type="spellEnd"/>
      <w:r>
        <w:rPr>
          <w:rFonts w:ascii="Times New Roman" w:eastAsia="SimSun" w:hAnsi="Times New Roman" w:cs="Times New Roman"/>
          <w:lang w:val="en-US" w:eastAsia="zh-CN" w:bidi="ar"/>
        </w:rPr>
        <w:t xml:space="preserve"> de personal </w:t>
      </w:r>
      <w:proofErr w:type="spellStart"/>
      <w:r>
        <w:rPr>
          <w:rFonts w:ascii="Times New Roman" w:eastAsia="SimSun" w:hAnsi="Times New Roman" w:cs="Times New Roman"/>
          <w:lang w:val="en-US" w:eastAsia="zh-CN" w:bidi="ar"/>
        </w:rPr>
        <w:t>calificat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atât</w:t>
      </w:r>
      <w:proofErr w:type="spellEnd"/>
      <w:r>
        <w:rPr>
          <w:rFonts w:ascii="Times New Roman" w:eastAsia="SimSun" w:hAnsi="Times New Roman" w:cs="Times New Roman"/>
          <w:lang w:val="en-US" w:eastAsia="zh-CN" w:bidi="ar"/>
        </w:rPr>
        <w:t xml:space="preserve"> la </w:t>
      </w:r>
      <w:r>
        <w:rPr>
          <w:rFonts w:ascii="Times New Roman" w:eastAsia="SimSun" w:hAnsi="Times New Roman" w:cs="Times New Roman"/>
          <w:lang w:eastAsia="zh-CN" w:bidi="ar"/>
        </w:rPr>
        <w:t>Direcția de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Publice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celorlalte</w:t>
      </w:r>
      <w:proofErr w:type="spellEnd"/>
      <w:r>
        <w:rPr>
          <w:rFonts w:ascii="Times New Roman" w:eastAsia="SimSun" w:hAnsi="Times New Roman" w:cs="Times New Roman"/>
          <w:lang w:val="en-US" w:eastAsia="zh-CN" w:bidi="ar"/>
        </w:rPr>
        <w:t xml:space="preserve"> </w:t>
      </w:r>
      <w:r>
        <w:rPr>
          <w:rFonts w:ascii="Times New Roman" w:eastAsia="SimSun" w:hAnsi="Times New Roman" w:cs="Times New Roman"/>
          <w:lang w:eastAsia="zh-CN" w:bidi="ar"/>
        </w:rPr>
        <w:t>compartimente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w:t>
      </w:r>
      <w:proofErr w:type="spellEnd"/>
      <w:r>
        <w:rPr>
          <w:rFonts w:ascii="Times New Roman" w:eastAsia="SimSun" w:hAnsi="Times New Roman" w:cs="Times New Roman"/>
          <w:lang w:val="en-US" w:eastAsia="zh-CN" w:bidi="ar"/>
        </w:rPr>
        <w:t xml:space="preserve"> care </w:t>
      </w:r>
      <w:r>
        <w:rPr>
          <w:rFonts w:ascii="Times New Roman" w:eastAsia="SimSun" w:hAnsi="Times New Roman" w:cs="Times New Roman"/>
          <w:lang w:eastAsia="zh-CN" w:bidi="ar"/>
        </w:rPr>
        <w:t xml:space="preserve">va </w:t>
      </w:r>
      <w:r>
        <w:rPr>
          <w:rFonts w:ascii="Times New Roman" w:eastAsia="SimSun" w:hAnsi="Times New Roman" w:cs="Times New Roman"/>
          <w:lang w:val="en-US" w:eastAsia="zh-CN" w:bidi="ar"/>
        </w:rPr>
        <w:t xml:space="preserve">duce la </w:t>
      </w:r>
      <w:proofErr w:type="spellStart"/>
      <w:r>
        <w:rPr>
          <w:rFonts w:ascii="Times New Roman" w:eastAsia="SimSun" w:hAnsi="Times New Roman" w:cs="Times New Roman"/>
          <w:lang w:val="en-US" w:eastAsia="zh-CN" w:bidi="ar"/>
        </w:rPr>
        <w:t>finalizarea</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succes</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procesului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gestionarea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condiții</w:t>
      </w:r>
      <w:proofErr w:type="spellEnd"/>
      <w:r>
        <w:rPr>
          <w:rFonts w:ascii="Times New Roman" w:eastAsia="SimSun" w:hAnsi="Times New Roman" w:cs="Times New Roman"/>
          <w:lang w:val="en-US" w:eastAsia="zh-CN" w:bidi="ar"/>
        </w:rPr>
        <w:t xml:space="preserve"> optime. </w:t>
      </w:r>
    </w:p>
    <w:p w14:paraId="2B2B6835" w14:textId="77777777" w:rsidR="00311C8E" w:rsidRDefault="00311C8E" w:rsidP="00F329B3">
      <w:pPr>
        <w:spacing w:after="0" w:line="240" w:lineRule="auto"/>
        <w:jc w:val="both"/>
        <w:rPr>
          <w:rFonts w:ascii="Times New Roman" w:hAnsi="Times New Roman" w:cs="Times New Roman"/>
        </w:rPr>
      </w:pPr>
    </w:p>
    <w:p w14:paraId="7F079E44"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 xml:space="preserve">Informații despre beneficiile anticipate de către </w:t>
      </w:r>
      <w:bookmarkEnd w:id="8"/>
      <w:r>
        <w:rPr>
          <w:rFonts w:ascii="Times New Roman" w:hAnsi="Times New Roman" w:cs="Times New Roman"/>
          <w:sz w:val="22"/>
          <w:szCs w:val="22"/>
        </w:rPr>
        <w:t>autoritatea/entitatea contractantă</w:t>
      </w:r>
    </w:p>
    <w:p w14:paraId="5C8E74DA" w14:textId="452CD4BB" w:rsidR="00737612" w:rsidRPr="00A97326" w:rsidRDefault="00CE00DD" w:rsidP="0073761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Achiziționarea produselor se organizează </w:t>
      </w:r>
      <w:r>
        <w:rPr>
          <w:rFonts w:ascii="Times New Roman" w:hAnsi="Times New Roman" w:cs="Times New Roman"/>
          <w:color w:val="000000"/>
        </w:rPr>
        <w:t>în vederea implementării în bune condiții a proiectului</w:t>
      </w:r>
      <w:r w:rsidR="009612FB">
        <w:rPr>
          <w:rFonts w:ascii="Times New Roman" w:hAnsi="Times New Roman" w:cs="Times New Roman"/>
          <w:b/>
          <w:bCs/>
        </w:rPr>
        <w:t xml:space="preserve"> </w:t>
      </w:r>
      <w:r w:rsidR="009612FB" w:rsidRPr="00706C4E">
        <w:rPr>
          <w:rFonts w:ascii="Times New Roman" w:hAnsi="Times New Roman" w:cs="Times New Roman"/>
          <w:b/>
          <w:bCs/>
          <w:i/>
        </w:rPr>
        <w:t>Inovație în proiectarea, testarea și certificarea sistemelor inteligente folosite în industria automotive (Innovation in Smart Automotive Systems Design, Test and Certification) – ISACert</w:t>
      </w:r>
      <w:r w:rsidRPr="00706C4E">
        <w:rPr>
          <w:rFonts w:ascii="Times New Roman" w:hAnsi="Times New Roman" w:cs="Times New Roman"/>
        </w:rPr>
        <w:t xml:space="preserve">, în cazul de față, pentru dotarea </w:t>
      </w:r>
      <w:r w:rsidR="00B1543B" w:rsidRPr="00706C4E">
        <w:rPr>
          <w:rFonts w:ascii="Times New Roman" w:hAnsi="Times New Roman" w:cs="Times New Roman"/>
        </w:rPr>
        <w:t>laboratoarelor</w:t>
      </w:r>
      <w:r w:rsidR="009612FB" w:rsidRPr="00706C4E">
        <w:rPr>
          <w:rFonts w:ascii="Times New Roman" w:hAnsi="Times New Roman" w:cs="Times New Roman"/>
        </w:rPr>
        <w:t xml:space="preserve"> cu</w:t>
      </w:r>
      <w:r w:rsidR="00A97326">
        <w:rPr>
          <w:rFonts w:ascii="Times New Roman" w:hAnsi="Times New Roman" w:cs="Times New Roman"/>
        </w:rPr>
        <w:t xml:space="preserve"> </w:t>
      </w:r>
      <w:r w:rsidR="00A97326" w:rsidRPr="00A97326">
        <w:rPr>
          <w:rFonts w:ascii="Times New Roman" w:hAnsi="Times New Roman" w:cs="Times New Roman"/>
        </w:rPr>
        <w:t>un sistem complet pentru imunitate condusă pentru banda de frecvență 9kHz - 400MHz cu certificat de calibrare trasabil ISO 17025 necesar dotării laboratorului EMC si a spațiilor de cercetare.</w:t>
      </w:r>
      <w:r w:rsidR="00A97326">
        <w:rPr>
          <w:rFonts w:ascii="Times New Roman" w:hAnsi="Times New Roman" w:cs="Times New Roman"/>
        </w:rPr>
        <w:t xml:space="preserve"> </w:t>
      </w:r>
      <w:r w:rsidRPr="00706C4E">
        <w:rPr>
          <w:rFonts w:ascii="Times New Roman" w:eastAsia="Calibri" w:hAnsi="Times New Roman" w:cs="Times New Roman"/>
        </w:rPr>
        <w:t xml:space="preserve">Beneficiile pe care autoritatea contractantă dorește să le obțină sunt orientate către </w:t>
      </w:r>
      <w:r w:rsidR="00737612" w:rsidRPr="00706C4E">
        <w:rPr>
          <w:rFonts w:ascii="Times New Roman" w:eastAsia="Calibri" w:hAnsi="Times New Roman" w:cs="Times New Roman"/>
        </w:rPr>
        <w:t>asigurarea unei infrastructuri de cercetare adecvata pentru îndeplinirea  obiectivelor de cercetare ale proiectului.</w:t>
      </w:r>
    </w:p>
    <w:p w14:paraId="55680D58" w14:textId="77777777" w:rsidR="00311C8E" w:rsidRPr="00706C4E" w:rsidRDefault="00311C8E" w:rsidP="00737612">
      <w:pPr>
        <w:pBdr>
          <w:top w:val="nil"/>
          <w:left w:val="nil"/>
          <w:bottom w:val="nil"/>
          <w:right w:val="nil"/>
          <w:between w:val="nil"/>
        </w:pBdr>
        <w:spacing w:after="0" w:line="240" w:lineRule="auto"/>
        <w:jc w:val="both"/>
        <w:rPr>
          <w:rFonts w:ascii="Times New Roman" w:eastAsia="Calibri" w:hAnsi="Times New Roman" w:cs="Times New Roman"/>
        </w:rPr>
      </w:pPr>
    </w:p>
    <w:p w14:paraId="6662A271" w14:textId="3439B647" w:rsidR="00311C8E" w:rsidRPr="00706C4E" w:rsidRDefault="00CE00DD" w:rsidP="00311C8E">
      <w:pPr>
        <w:pStyle w:val="Heading2"/>
        <w:numPr>
          <w:ilvl w:val="1"/>
          <w:numId w:val="6"/>
        </w:numPr>
        <w:spacing w:before="0" w:line="240" w:lineRule="auto"/>
        <w:jc w:val="both"/>
        <w:rPr>
          <w:rFonts w:ascii="Times New Roman" w:hAnsi="Times New Roman" w:cs="Times New Roman"/>
          <w:sz w:val="22"/>
          <w:szCs w:val="22"/>
        </w:rPr>
      </w:pPr>
      <w:bookmarkStart w:id="9" w:name="_Toc478634963"/>
      <w:r w:rsidRPr="00706C4E">
        <w:rPr>
          <w:rFonts w:ascii="Times New Roman" w:hAnsi="Times New Roman" w:cs="Times New Roman"/>
          <w:sz w:val="22"/>
          <w:szCs w:val="22"/>
        </w:rPr>
        <w:t>Alte inițiative/proiecte/programe asociate cu această achiziție de produse</w:t>
      </w:r>
      <w:bookmarkEnd w:id="9"/>
    </w:p>
    <w:p w14:paraId="226F0D86" w14:textId="26361F97" w:rsidR="00F35BC5" w:rsidRDefault="00CE00DD" w:rsidP="00F329B3">
      <w:pPr>
        <w:spacing w:after="0" w:line="240" w:lineRule="auto"/>
        <w:jc w:val="both"/>
        <w:rPr>
          <w:rFonts w:ascii="Times New Roman" w:hAnsi="Times New Roman" w:cs="Times New Roman"/>
        </w:rPr>
      </w:pPr>
      <w:r w:rsidRPr="00706C4E">
        <w:rPr>
          <w:rFonts w:ascii="Times New Roman" w:hAnsi="Times New Roman" w:cs="Times New Roman"/>
        </w:rPr>
        <w:t>Universitatea Ștefan cel Mare din Suceava are în derulare și în perspectivă mai multe achiziții pentru proiectul</w:t>
      </w:r>
      <w:r w:rsidR="009612FB" w:rsidRPr="00706C4E">
        <w:rPr>
          <w:rFonts w:ascii="Times New Roman" w:hAnsi="Times New Roman" w:cs="Times New Roman"/>
          <w:b/>
          <w:i/>
        </w:rPr>
        <w:t xml:space="preserve"> Inovație în proiectarea, testarea și certificarea sistemelor inteligente folosite în industria automotive (Innovation in Smart Automotive Systems Design, Test and Certification) – ISACert.</w:t>
      </w:r>
      <w:r w:rsidRPr="00706C4E">
        <w:rPr>
          <w:rFonts w:ascii="Times New Roman" w:hAnsi="Times New Roman" w:cs="Times New Roman"/>
        </w:rPr>
        <w:t xml:space="preserve"> </w:t>
      </w:r>
    </w:p>
    <w:p w14:paraId="2717E4E9" w14:textId="77777777" w:rsidR="00913DC9" w:rsidRDefault="00913DC9" w:rsidP="00F329B3">
      <w:pPr>
        <w:spacing w:after="0" w:line="240" w:lineRule="auto"/>
        <w:jc w:val="both"/>
      </w:pPr>
    </w:p>
    <w:p w14:paraId="19668055" w14:textId="77777777" w:rsidR="00F35BC5" w:rsidRDefault="00CE00DD" w:rsidP="00AD18D5">
      <w:pPr>
        <w:pStyle w:val="Heading2"/>
        <w:numPr>
          <w:ilvl w:val="1"/>
          <w:numId w:val="6"/>
        </w:numPr>
        <w:spacing w:before="0" w:line="240" w:lineRule="auto"/>
        <w:ind w:left="0" w:firstLine="0"/>
        <w:jc w:val="both"/>
        <w:rPr>
          <w:rFonts w:ascii="Times New Roman" w:hAnsi="Times New Roman" w:cs="Times New Roman"/>
          <w:sz w:val="22"/>
          <w:szCs w:val="22"/>
        </w:rPr>
      </w:pPr>
      <w:bookmarkStart w:id="10" w:name="_Toc478634964"/>
      <w:r>
        <w:rPr>
          <w:rFonts w:ascii="Times New Roman" w:hAnsi="Times New Roman" w:cs="Times New Roman"/>
          <w:sz w:val="22"/>
          <w:szCs w:val="22"/>
        </w:rPr>
        <w:t>Cadrul general al sectorului în care autoritatea/entitatea contractantă își desfășoară activitatea</w:t>
      </w:r>
      <w:bookmarkEnd w:id="10"/>
    </w:p>
    <w:p w14:paraId="0C560EA1" w14:textId="77777777" w:rsidR="00F35BC5" w:rsidRDefault="00CE00DD" w:rsidP="00F329B3">
      <w:pPr>
        <w:kinsoku w:val="0"/>
        <w:overflowPunct w:val="0"/>
        <w:spacing w:after="0" w:line="240" w:lineRule="auto"/>
        <w:jc w:val="both"/>
        <w:rPr>
          <w:rFonts w:ascii="Times New Roman" w:hAnsi="Times New Roman" w:cs="Times New Roman"/>
        </w:rPr>
      </w:pPr>
      <w:bookmarkStart w:id="11" w:name="_Toc478634965"/>
      <w:r>
        <w:rPr>
          <w:rFonts w:ascii="Times New Roman" w:hAnsi="Times New Roman" w:cs="Times New Roman"/>
        </w:rPr>
        <w:t>Universitatea „Ştefan cel Mare” din Suceava este o instituţie publică de învăţământ superior de stat, parte a sistemului național de învățământ din România.</w:t>
      </w:r>
    </w:p>
    <w:p w14:paraId="0863F9CE" w14:textId="77777777" w:rsidR="00913DC9" w:rsidRDefault="00913DC9" w:rsidP="00F329B3">
      <w:pPr>
        <w:kinsoku w:val="0"/>
        <w:overflowPunct w:val="0"/>
        <w:spacing w:after="0" w:line="240" w:lineRule="auto"/>
        <w:jc w:val="both"/>
        <w:rPr>
          <w:rFonts w:ascii="Times New Roman" w:hAnsi="Times New Roman" w:cs="Times New Roman"/>
        </w:rPr>
      </w:pPr>
    </w:p>
    <w:p w14:paraId="5C7BF07B" w14:textId="19D4E996"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Factori interesați și rolul acestora</w:t>
      </w:r>
      <w:bookmarkEnd w:id="11"/>
    </w:p>
    <w:p w14:paraId="19C58F27" w14:textId="18D9ECE7" w:rsidR="00F35BC5" w:rsidRPr="00706C4E" w:rsidRDefault="00CE00DD" w:rsidP="00F329B3">
      <w:pPr>
        <w:spacing w:after="0" w:line="240" w:lineRule="auto"/>
        <w:jc w:val="both"/>
        <w:rPr>
          <w:rFonts w:ascii="Times New Roman" w:hAnsi="Times New Roman" w:cs="Times New Roman"/>
          <w:iCs/>
        </w:rPr>
      </w:pPr>
      <w:r w:rsidRPr="00706C4E">
        <w:rPr>
          <w:rFonts w:ascii="Times New Roman" w:hAnsi="Times New Roman" w:cs="Times New Roman"/>
          <w:iCs/>
        </w:rPr>
        <w:t xml:space="preserve">La implementarea contractului, un rol important îl are personalul desemnat din cadrul </w:t>
      </w:r>
      <w:r w:rsidR="00783208" w:rsidRPr="00706C4E">
        <w:rPr>
          <w:rFonts w:ascii="Times New Roman" w:hAnsi="Times New Roman" w:cs="Times New Roman"/>
          <w:iCs/>
        </w:rPr>
        <w:t xml:space="preserve">din cadrul Facultății de Inginerie Electrică și Știința Calculatoarelor, </w:t>
      </w:r>
      <w:r w:rsidRPr="00706C4E">
        <w:rPr>
          <w:rFonts w:ascii="Times New Roman" w:hAnsi="Times New Roman" w:cs="Times New Roman"/>
          <w:iCs/>
        </w:rPr>
        <w:t>acesta fiind responsabil cu exploatarea și întreținerea produselor/echipamentelor ce urmează a fi achiziționate. De asemenea, personal desemnat din cadrul acest</w:t>
      </w:r>
      <w:r w:rsidR="004305B7" w:rsidRPr="00706C4E">
        <w:rPr>
          <w:rFonts w:ascii="Times New Roman" w:hAnsi="Times New Roman" w:cs="Times New Roman"/>
          <w:iCs/>
        </w:rPr>
        <w:t>ei</w:t>
      </w:r>
      <w:r w:rsidRPr="00706C4E">
        <w:rPr>
          <w:rFonts w:ascii="Times New Roman" w:hAnsi="Times New Roman" w:cs="Times New Roman"/>
          <w:iCs/>
        </w:rPr>
        <w:t xml:space="preserve"> facultăți va participa la instruirea obligatorie, efectuată de Contractant, la punerea în funcțiune.</w:t>
      </w:r>
    </w:p>
    <w:p w14:paraId="61A1DE6B" w14:textId="77777777" w:rsidR="009D14B8" w:rsidRPr="00706C4E" w:rsidRDefault="009D14B8" w:rsidP="00F329B3">
      <w:pPr>
        <w:spacing w:after="0" w:line="240" w:lineRule="auto"/>
        <w:jc w:val="both"/>
        <w:rPr>
          <w:rFonts w:ascii="Times New Roman" w:hAnsi="Times New Roman" w:cs="Times New Roman"/>
        </w:rPr>
      </w:pPr>
    </w:p>
    <w:p w14:paraId="4B11974B" w14:textId="77777777" w:rsidR="00F35BC5" w:rsidRPr="00706C4E" w:rsidRDefault="00CE00DD" w:rsidP="00F329B3">
      <w:pPr>
        <w:pStyle w:val="Heading1"/>
        <w:numPr>
          <w:ilvl w:val="0"/>
          <w:numId w:val="6"/>
        </w:numPr>
        <w:spacing w:before="0" w:line="240" w:lineRule="auto"/>
        <w:jc w:val="both"/>
        <w:rPr>
          <w:rFonts w:ascii="Times New Roman" w:hAnsi="Times New Roman" w:cs="Times New Roman"/>
          <w:szCs w:val="22"/>
        </w:rPr>
      </w:pPr>
      <w:bookmarkStart w:id="12" w:name="_Toc478634966"/>
      <w:r w:rsidRPr="00706C4E">
        <w:rPr>
          <w:rFonts w:ascii="Times New Roman" w:hAnsi="Times New Roman" w:cs="Times New Roman"/>
          <w:szCs w:val="22"/>
        </w:rPr>
        <w:t>Produsele solicitate</w:t>
      </w:r>
      <w:bookmarkEnd w:id="12"/>
    </w:p>
    <w:p w14:paraId="7CE60710" w14:textId="77777777" w:rsidR="00F35BC5" w:rsidRPr="00706C4E"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13" w:name="_Toc478634967"/>
      <w:r w:rsidRPr="00706C4E">
        <w:rPr>
          <w:rFonts w:ascii="Times New Roman" w:hAnsi="Times New Roman" w:cs="Times New Roman"/>
          <w:sz w:val="22"/>
          <w:szCs w:val="22"/>
        </w:rPr>
        <w:t xml:space="preserve"> </w:t>
      </w:r>
      <w:bookmarkStart w:id="14" w:name="_Toc478634968"/>
      <w:bookmarkEnd w:id="13"/>
      <w:r w:rsidRPr="00706C4E">
        <w:rPr>
          <w:rFonts w:ascii="Times New Roman" w:hAnsi="Times New Roman" w:cs="Times New Roman"/>
          <w:sz w:val="22"/>
          <w:szCs w:val="22"/>
        </w:rPr>
        <w:t>Obiectivul general la care contribuie furnizarea produselor</w:t>
      </w:r>
      <w:bookmarkEnd w:id="14"/>
    </w:p>
    <w:p w14:paraId="1FA9E375" w14:textId="61B77D61" w:rsidR="00F35BC5" w:rsidRPr="00706C4E" w:rsidRDefault="00680360" w:rsidP="00F329B3">
      <w:pPr>
        <w:spacing w:after="0" w:line="240" w:lineRule="auto"/>
        <w:jc w:val="both"/>
        <w:rPr>
          <w:rFonts w:ascii="Times New Roman" w:eastAsia="SimSun" w:hAnsi="Times New Roman" w:cs="Times New Roman"/>
          <w:lang w:eastAsia="zh-CN" w:bidi="ar"/>
        </w:rPr>
      </w:pPr>
      <w:r w:rsidRPr="00706C4E">
        <w:rPr>
          <w:rFonts w:ascii="Times New Roman" w:eastAsia="SimSun" w:hAnsi="Times New Roman" w:cs="Times New Roman"/>
          <w:lang w:eastAsia="zh-CN" w:bidi="ar"/>
        </w:rPr>
        <w:t xml:space="preserve">In cadrul achiziției descrise se dorește dotarea spatiilor de cercetare ale proiectului cu </w:t>
      </w:r>
      <w:r w:rsidR="00727561" w:rsidRPr="00727561">
        <w:rPr>
          <w:rFonts w:ascii="Times New Roman" w:eastAsia="SimSun" w:hAnsi="Times New Roman" w:cs="Times New Roman"/>
          <w:lang w:eastAsia="zh-CN" w:bidi="ar"/>
        </w:rPr>
        <w:t>o infrastructura de cercetare adecvata pentru îndeplinirea  obiectivelor de cercetare ale proiectului.</w:t>
      </w:r>
    </w:p>
    <w:p w14:paraId="38BB0B5C" w14:textId="77777777" w:rsidR="00783208" w:rsidRPr="00706C4E" w:rsidRDefault="00783208" w:rsidP="00F329B3">
      <w:pPr>
        <w:spacing w:after="0" w:line="240" w:lineRule="auto"/>
        <w:jc w:val="both"/>
        <w:rPr>
          <w:rFonts w:ascii="Times New Roman" w:eastAsia="SimSun" w:hAnsi="Times New Roman" w:cs="Times New Roman"/>
          <w:lang w:eastAsia="zh-CN" w:bidi="ar"/>
        </w:rPr>
      </w:pPr>
    </w:p>
    <w:p w14:paraId="16AE2FC3" w14:textId="6F34CD61" w:rsidR="00F35BC5" w:rsidRDefault="00CE00DD" w:rsidP="00F329B3">
      <w:pPr>
        <w:spacing w:after="0" w:line="240" w:lineRule="auto"/>
        <w:jc w:val="both"/>
        <w:rPr>
          <w:rFonts w:ascii="Times New Roman" w:eastAsia="Calibri" w:hAnsi="Times New Roman" w:cs="Times New Roman"/>
        </w:rPr>
      </w:pPr>
      <w:proofErr w:type="spellStart"/>
      <w:r w:rsidRPr="00706C4E">
        <w:rPr>
          <w:rFonts w:ascii="Times New Roman" w:eastAsia="SimSun" w:hAnsi="Times New Roman" w:cs="Times New Roman"/>
          <w:lang w:val="en-US" w:eastAsia="zh-CN" w:bidi="ar"/>
        </w:rPr>
        <w:t>Achiziția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acestor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produse</w:t>
      </w:r>
      <w:proofErr w:type="spellEnd"/>
      <w:r w:rsidR="00680360" w:rsidRPr="00706C4E">
        <w:rPr>
          <w:rFonts w:asciiTheme="majorHAnsi" w:eastAsia="Calibri" w:hAnsiTheme="majorHAnsi" w:cstheme="majorHAnsi"/>
        </w:rPr>
        <w:t xml:space="preserve"> </w:t>
      </w:r>
      <w:r w:rsidR="00680360" w:rsidRPr="00706C4E">
        <w:rPr>
          <w:rFonts w:ascii="Times New Roman" w:eastAsia="SimSun" w:hAnsi="Times New Roman" w:cs="Times New Roman"/>
          <w:lang w:eastAsia="zh-CN" w:bidi="ar"/>
        </w:rPr>
        <w:t xml:space="preserve">rezulta din cerința de </w:t>
      </w:r>
      <w:proofErr w:type="gramStart"/>
      <w:r w:rsidR="00680360" w:rsidRPr="00706C4E">
        <w:rPr>
          <w:rFonts w:ascii="Times New Roman" w:eastAsia="SimSun" w:hAnsi="Times New Roman" w:cs="Times New Roman"/>
          <w:lang w:eastAsia="zh-CN" w:bidi="ar"/>
        </w:rPr>
        <w:t>a</w:t>
      </w:r>
      <w:proofErr w:type="gramEnd"/>
      <w:r w:rsidR="00680360" w:rsidRPr="00706C4E">
        <w:rPr>
          <w:rFonts w:ascii="Times New Roman" w:eastAsia="SimSun" w:hAnsi="Times New Roman" w:cs="Times New Roman"/>
          <w:lang w:eastAsia="zh-CN" w:bidi="ar"/>
        </w:rPr>
        <w:t xml:space="preserve"> asigura o infrastructura de cercetare adecvata pentru </w:t>
      </w:r>
      <w:r w:rsidR="00706C4E">
        <w:rPr>
          <w:rFonts w:ascii="Times New Roman" w:eastAsia="SimSun" w:hAnsi="Times New Roman" w:cs="Times New Roman"/>
          <w:lang w:eastAsia="zh-CN" w:bidi="ar"/>
        </w:rPr>
        <w:t xml:space="preserve">indeplinirea obiectivelor </w:t>
      </w:r>
      <w:r w:rsidR="00680360" w:rsidRPr="00706C4E">
        <w:rPr>
          <w:rFonts w:ascii="Times New Roman" w:eastAsia="SimSun" w:hAnsi="Times New Roman" w:cs="Times New Roman"/>
          <w:lang w:eastAsia="zh-CN" w:bidi="ar"/>
        </w:rPr>
        <w:t>de cercetare ale proiectului</w:t>
      </w:r>
      <w:r w:rsidR="00680360" w:rsidRPr="00706C4E">
        <w:rPr>
          <w:rFonts w:ascii="Times New Roman" w:eastAsia="SimSun" w:hAnsi="Times New Roman" w:cs="Times New Roman"/>
          <w:lang w:val="en-US" w:eastAsia="zh-CN" w:bidi="ar"/>
        </w:rPr>
        <w:t xml:space="preserve"> </w:t>
      </w:r>
      <w:r w:rsidR="009F0F12" w:rsidRPr="00706C4E">
        <w:rPr>
          <w:rFonts w:ascii="Times New Roman" w:eastAsia="Calibri" w:hAnsi="Times New Roman" w:cs="Times New Roman"/>
        </w:rPr>
        <w:t>si</w:t>
      </w:r>
      <w:r w:rsidRPr="00706C4E">
        <w:rPr>
          <w:rFonts w:ascii="Times New Roman" w:eastAsia="Calibri" w:hAnsi="Times New Roman" w:cs="Times New Roman"/>
        </w:rPr>
        <w:t xml:space="preserve"> </w:t>
      </w:r>
      <w:r w:rsidRPr="00706C4E">
        <w:rPr>
          <w:rFonts w:ascii="Times New Roman" w:hAnsi="Times New Roman" w:cs="Times New Roman"/>
        </w:rPr>
        <w:t xml:space="preserve">este inclusă în </w:t>
      </w:r>
      <w:r w:rsidR="00EB7BA9" w:rsidRPr="00706C4E">
        <w:rPr>
          <w:rFonts w:ascii="Times New Roman" w:eastAsia="Calibri" w:hAnsi="Times New Roman" w:cs="Times New Roman"/>
          <w:bCs/>
        </w:rPr>
        <w:t>proiectul</w:t>
      </w:r>
      <w:r w:rsidR="00EB7BA9" w:rsidRPr="00706C4E">
        <w:rPr>
          <w:rFonts w:ascii="Times New Roman" w:eastAsia="Calibri" w:hAnsi="Times New Roman" w:cs="Times New Roman"/>
          <w:b/>
          <w:i/>
        </w:rPr>
        <w:t xml:space="preserve"> Inovație în proiectarea, testarea și certificarea sistemelor inteligente folosite în industria automotive (Innovation in Smart Automotive Systems Design, Test and Certification) – ISACert,</w:t>
      </w:r>
      <w:r w:rsidRPr="00706C4E">
        <w:rPr>
          <w:rFonts w:ascii="Times New Roman" w:eastAsia="Calibri" w:hAnsi="Times New Roman" w:cs="Times New Roman"/>
          <w:bCs/>
        </w:rPr>
        <w:t xml:space="preserve"> </w:t>
      </w:r>
      <w:r w:rsidRPr="00706C4E">
        <w:rPr>
          <w:rFonts w:ascii="Times New Roman" w:eastAsia="Calibri" w:hAnsi="Times New Roman" w:cs="Times New Roman"/>
        </w:rPr>
        <w:t xml:space="preserve">contract </w:t>
      </w:r>
      <w:r>
        <w:rPr>
          <w:rFonts w:ascii="Times New Roman" w:eastAsia="Calibri" w:hAnsi="Times New Roman" w:cs="Times New Roman"/>
        </w:rPr>
        <w:t xml:space="preserve">de finanțare </w:t>
      </w:r>
      <w:r w:rsidR="005C2EBA" w:rsidRPr="005C2EBA">
        <w:rPr>
          <w:rFonts w:ascii="Times New Roman" w:eastAsia="Calibri" w:hAnsi="Times New Roman" w:cs="Times New Roman"/>
          <w:b/>
          <w:bCs/>
        </w:rPr>
        <w:t>nr. ordine 1. PI/14/C9</w:t>
      </w:r>
      <w:r w:rsidR="005C2EBA">
        <w:rPr>
          <w:rFonts w:ascii="Times New Roman" w:eastAsia="Calibri" w:hAnsi="Times New Roman" w:cs="Times New Roman"/>
          <w:b/>
          <w:bCs/>
        </w:rPr>
        <w:t>.</w:t>
      </w:r>
    </w:p>
    <w:p w14:paraId="160777BF" w14:textId="77777777" w:rsidR="00341522" w:rsidRDefault="00341522" w:rsidP="00F329B3">
      <w:pPr>
        <w:spacing w:after="0" w:line="240" w:lineRule="auto"/>
        <w:jc w:val="both"/>
        <w:rPr>
          <w:rFonts w:ascii="Times New Roman" w:hAnsi="Times New Roman" w:cs="Times New Roman"/>
        </w:rPr>
      </w:pPr>
    </w:p>
    <w:p w14:paraId="336B0995"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15" w:name="_Toc478634969"/>
      <w:r>
        <w:rPr>
          <w:rFonts w:ascii="Times New Roman" w:hAnsi="Times New Roman" w:cs="Times New Roman"/>
          <w:sz w:val="22"/>
          <w:szCs w:val="22"/>
        </w:rPr>
        <w:t>Obiectivul specific la care contribuie furnizarea produselor</w:t>
      </w:r>
      <w:bookmarkEnd w:id="15"/>
    </w:p>
    <w:p w14:paraId="2C5B6662" w14:textId="1147ECEE" w:rsidR="00F35BC5" w:rsidRPr="00706C4E" w:rsidRDefault="00CE00DD" w:rsidP="00F329B3">
      <w:pPr>
        <w:spacing w:after="0" w:line="240" w:lineRule="auto"/>
        <w:jc w:val="both"/>
        <w:rPr>
          <w:rFonts w:ascii="Times New Roman" w:eastAsia="SimSun" w:hAnsi="Times New Roman" w:cs="Times New Roman"/>
          <w:lang w:eastAsia="zh-CN" w:bidi="ar"/>
        </w:rPr>
      </w:pPr>
      <w:proofErr w:type="spellStart"/>
      <w:r>
        <w:rPr>
          <w:rFonts w:ascii="Times New Roman" w:eastAsia="SimSun" w:hAnsi="Times New Roman" w:cs="Times New Roman"/>
          <w:lang w:val="en-US" w:eastAsia="zh-CN" w:bidi="ar"/>
        </w:rPr>
        <w:t>Produsele</w:t>
      </w:r>
      <w:proofErr w:type="spellEnd"/>
      <w:r>
        <w:rPr>
          <w:rFonts w:ascii="Times New Roman" w:eastAsia="SimSun" w:hAnsi="Times New Roman" w:cs="Times New Roman"/>
          <w:lang w:val="en-US" w:eastAsia="zh-CN" w:bidi="ar"/>
        </w:rPr>
        <w:t xml:space="preserve"> </w:t>
      </w:r>
      <w:r>
        <w:rPr>
          <w:rFonts w:ascii="Times New Roman" w:eastAsia="SimSun" w:hAnsi="Times New Roman" w:cs="Times New Roman"/>
          <w:lang w:eastAsia="zh-CN" w:bidi="ar"/>
        </w:rPr>
        <w:t xml:space="preserve">achiziționate din PNRR vor fi </w:t>
      </w:r>
      <w:proofErr w:type="spellStart"/>
      <w:r>
        <w:rPr>
          <w:rFonts w:ascii="Times New Roman" w:eastAsia="SimSun" w:hAnsi="Times New Roman" w:cs="Times New Roman"/>
          <w:lang w:val="en-US" w:eastAsia="zh-CN" w:bidi="ar"/>
        </w:rPr>
        <w:t>utilizate</w:t>
      </w:r>
      <w:proofErr w:type="spellEnd"/>
      <w:r>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pentru</w:t>
      </w:r>
      <w:r w:rsidR="009F0F12" w:rsidRPr="00706C4E">
        <w:rPr>
          <w:rFonts w:asciiTheme="majorHAnsi" w:eastAsia="Calibri" w:hAnsiTheme="majorHAnsi" w:cstheme="majorHAnsi"/>
        </w:rPr>
        <w:t xml:space="preserve"> </w:t>
      </w:r>
      <w:r w:rsidR="009F0F12" w:rsidRPr="00706C4E">
        <w:rPr>
          <w:rFonts w:ascii="Times New Roman" w:eastAsia="SimSun" w:hAnsi="Times New Roman" w:cs="Times New Roman"/>
          <w:lang w:eastAsia="zh-CN" w:bidi="ar"/>
        </w:rPr>
        <w:t>dotarea laboratorului EMC si a spațiilor de cercetare.</w:t>
      </w:r>
      <w:r w:rsidRPr="00706C4E">
        <w:rPr>
          <w:rFonts w:ascii="Times New Roman" w:eastAsia="SimSun" w:hAnsi="Times New Roman" w:cs="Times New Roman"/>
          <w:lang w:eastAsia="zh-CN" w:bidi="ar"/>
        </w:rPr>
        <w:t xml:space="preserve"> </w:t>
      </w:r>
    </w:p>
    <w:p w14:paraId="583CF2A3" w14:textId="77777777" w:rsidR="00783208" w:rsidRPr="00783208" w:rsidRDefault="00783208" w:rsidP="00F329B3">
      <w:pPr>
        <w:spacing w:after="0" w:line="240" w:lineRule="auto"/>
        <w:jc w:val="both"/>
        <w:rPr>
          <w:rFonts w:ascii="Times New Roman" w:eastAsia="SimSun" w:hAnsi="Times New Roman" w:cs="Times New Roman"/>
          <w:lang w:eastAsia="zh-CN" w:bidi="ar"/>
        </w:rPr>
      </w:pPr>
    </w:p>
    <w:p w14:paraId="49737B7E" w14:textId="77777777" w:rsidR="00F35BC5" w:rsidRDefault="00CE00DD" w:rsidP="00490D92">
      <w:pPr>
        <w:pStyle w:val="Heading2"/>
        <w:numPr>
          <w:ilvl w:val="1"/>
          <w:numId w:val="6"/>
        </w:numPr>
        <w:spacing w:before="0" w:line="240" w:lineRule="auto"/>
        <w:ind w:left="567" w:hanging="567"/>
        <w:jc w:val="both"/>
        <w:rPr>
          <w:rFonts w:ascii="Times New Roman" w:hAnsi="Times New Roman" w:cs="Times New Roman"/>
          <w:i/>
          <w:sz w:val="22"/>
          <w:szCs w:val="22"/>
        </w:rPr>
      </w:pPr>
      <w:bookmarkStart w:id="16" w:name="_Toc478634970"/>
      <w:r>
        <w:rPr>
          <w:rFonts w:ascii="Times New Roman" w:hAnsi="Times New Roman" w:cs="Times New Roman"/>
          <w:sz w:val="22"/>
          <w:szCs w:val="22"/>
        </w:rPr>
        <w:t xml:space="preserve">Descrierea produselor solicitate și, </w:t>
      </w:r>
      <w:r>
        <w:rPr>
          <w:rFonts w:ascii="Times New Roman" w:hAnsi="Times New Roman" w:cs="Times New Roman"/>
          <w:i/>
          <w:sz w:val="22"/>
          <w:szCs w:val="22"/>
        </w:rPr>
        <w:t>dacă este cazul</w:t>
      </w:r>
      <w:r>
        <w:rPr>
          <w:rFonts w:ascii="Times New Roman" w:hAnsi="Times New Roman" w:cs="Times New Roman"/>
          <w:sz w:val="22"/>
          <w:szCs w:val="22"/>
        </w:rPr>
        <w:t xml:space="preserve">, </w:t>
      </w:r>
      <w:r>
        <w:rPr>
          <w:rFonts w:ascii="Times New Roman" w:hAnsi="Times New Roman" w:cs="Times New Roman"/>
          <w:i/>
          <w:sz w:val="22"/>
          <w:szCs w:val="22"/>
        </w:rPr>
        <w:t>a operațiunilor cu titlu accesoriu necesar a fi realizate</w:t>
      </w:r>
      <w:bookmarkEnd w:id="16"/>
    </w:p>
    <w:p w14:paraId="6E556BF5" w14:textId="77777777" w:rsidR="00F35BC5" w:rsidRPr="004121B9" w:rsidRDefault="00CE00DD" w:rsidP="00F329B3">
      <w:pPr>
        <w:spacing w:after="0" w:line="240" w:lineRule="auto"/>
        <w:jc w:val="both"/>
        <w:rPr>
          <w:rFonts w:ascii="Times New Roman" w:hAnsi="Times New Roman" w:cs="Times New Roman"/>
        </w:rPr>
      </w:pPr>
      <w:r w:rsidRPr="004121B9">
        <w:rPr>
          <w:rFonts w:ascii="Times New Roman" w:hAnsi="Times New Roman" w:cs="Times New Roman"/>
        </w:rPr>
        <w:t>În derularea contractului, activitatea contractantului va fi condusă de următoarele principii:</w:t>
      </w:r>
    </w:p>
    <w:p w14:paraId="5E1B9861" w14:textId="77777777" w:rsidR="00F35BC5" w:rsidRPr="009F0F12" w:rsidRDefault="00CE00DD">
      <w:pPr>
        <w:pStyle w:val="ListParagraph"/>
        <w:framePr w:wrap="around"/>
        <w:numPr>
          <w:ilvl w:val="0"/>
          <w:numId w:val="7"/>
        </w:numPr>
        <w:rPr>
          <w:sz w:val="22"/>
          <w:szCs w:val="22"/>
        </w:rPr>
      </w:pPr>
      <w:r w:rsidRPr="009F0F12">
        <w:rPr>
          <w:sz w:val="22"/>
          <w:szCs w:val="22"/>
        </w:rPr>
        <w:t xml:space="preserve">Contractantul acționează în interesul </w:t>
      </w:r>
      <w:r w:rsidRPr="009F0F12">
        <w:rPr>
          <w:i/>
          <w:sz w:val="22"/>
          <w:szCs w:val="22"/>
        </w:rPr>
        <w:t>Autorității contractante</w:t>
      </w:r>
      <w:r w:rsidRPr="009F0F12">
        <w:rPr>
          <w:sz w:val="22"/>
          <w:szCs w:val="22"/>
        </w:rPr>
        <w:t xml:space="preserve"> pe durata furnizării produselor, în condițiile și cu limitele descrise în documentația aferentă prezentei proceduri de atribuire;</w:t>
      </w:r>
    </w:p>
    <w:p w14:paraId="4B8254B4" w14:textId="08697B40" w:rsidR="00490D92" w:rsidRPr="009F0F12" w:rsidRDefault="00CE00DD">
      <w:pPr>
        <w:pStyle w:val="ListParagraph"/>
        <w:framePr w:wrap="around"/>
        <w:numPr>
          <w:ilvl w:val="0"/>
          <w:numId w:val="7"/>
        </w:numPr>
        <w:rPr>
          <w:sz w:val="22"/>
          <w:szCs w:val="22"/>
        </w:rPr>
      </w:pPr>
      <w:r w:rsidRPr="009F0F12">
        <w:rPr>
          <w:sz w:val="22"/>
          <w:szCs w:val="22"/>
        </w:rPr>
        <w:t>Contractantul acționează în sensul realizării obiectivelor prezentate pentru contract în ceea ce privește optimizarea folosirii resurselor necesare îndeplinirii obiectivelor contractului.</w:t>
      </w:r>
    </w:p>
    <w:p w14:paraId="03A4264D" w14:textId="77777777" w:rsidR="00490D92" w:rsidRDefault="00490D92" w:rsidP="00F329B3">
      <w:pPr>
        <w:spacing w:after="0" w:line="240" w:lineRule="auto"/>
        <w:jc w:val="both"/>
        <w:rPr>
          <w:rFonts w:ascii="Times New Roman" w:hAnsi="Times New Roman" w:cs="Times New Roman"/>
          <w:b/>
        </w:rPr>
      </w:pPr>
    </w:p>
    <w:p w14:paraId="0541C8A4" w14:textId="77777777" w:rsidR="009F0F12" w:rsidRDefault="009F0F12" w:rsidP="00783208">
      <w:pPr>
        <w:spacing w:after="0" w:line="240" w:lineRule="auto"/>
        <w:jc w:val="both"/>
        <w:rPr>
          <w:rFonts w:ascii="Times New Roman" w:hAnsi="Times New Roman" w:cs="Times New Roman"/>
          <w:b/>
        </w:rPr>
      </w:pPr>
    </w:p>
    <w:p w14:paraId="68A2C711" w14:textId="77777777" w:rsidR="009F0F12" w:rsidRDefault="009F0F12" w:rsidP="00783208">
      <w:pPr>
        <w:spacing w:after="0" w:line="240" w:lineRule="auto"/>
        <w:jc w:val="both"/>
        <w:rPr>
          <w:rFonts w:ascii="Times New Roman" w:hAnsi="Times New Roman" w:cs="Times New Roman"/>
          <w:b/>
        </w:rPr>
      </w:pPr>
    </w:p>
    <w:p w14:paraId="0AAA4847" w14:textId="77777777" w:rsidR="009F0F12" w:rsidRDefault="009F0F12" w:rsidP="00783208">
      <w:pPr>
        <w:spacing w:after="0" w:line="240" w:lineRule="auto"/>
        <w:jc w:val="both"/>
        <w:rPr>
          <w:rFonts w:ascii="Times New Roman" w:hAnsi="Times New Roman" w:cs="Times New Roman"/>
          <w:b/>
        </w:rPr>
      </w:pPr>
    </w:p>
    <w:p w14:paraId="39BABBB4" w14:textId="77777777" w:rsidR="009F0F12" w:rsidRDefault="009F0F12" w:rsidP="00783208">
      <w:pPr>
        <w:spacing w:after="0" w:line="240" w:lineRule="auto"/>
        <w:jc w:val="both"/>
        <w:rPr>
          <w:rFonts w:ascii="Times New Roman" w:hAnsi="Times New Roman" w:cs="Times New Roman"/>
          <w:b/>
        </w:rPr>
      </w:pPr>
    </w:p>
    <w:p w14:paraId="14A27918" w14:textId="77777777" w:rsidR="009F0F12" w:rsidRDefault="009F0F12" w:rsidP="00783208">
      <w:pPr>
        <w:spacing w:after="0" w:line="240" w:lineRule="auto"/>
        <w:jc w:val="both"/>
        <w:rPr>
          <w:rFonts w:ascii="Times New Roman" w:hAnsi="Times New Roman" w:cs="Times New Roman"/>
          <w:b/>
        </w:rPr>
      </w:pPr>
    </w:p>
    <w:p w14:paraId="4A9DDC48" w14:textId="77777777" w:rsidR="009F0F12" w:rsidRDefault="009F0F12" w:rsidP="00783208">
      <w:pPr>
        <w:spacing w:after="0" w:line="240" w:lineRule="auto"/>
        <w:jc w:val="both"/>
        <w:rPr>
          <w:rFonts w:ascii="Times New Roman" w:hAnsi="Times New Roman" w:cs="Times New Roman"/>
          <w:b/>
        </w:rPr>
      </w:pPr>
    </w:p>
    <w:p w14:paraId="3BB7AB88" w14:textId="77777777" w:rsidR="009F0F12" w:rsidRDefault="009F0F12" w:rsidP="00783208">
      <w:pPr>
        <w:spacing w:after="0" w:line="240" w:lineRule="auto"/>
        <w:jc w:val="both"/>
        <w:rPr>
          <w:rFonts w:ascii="Times New Roman" w:hAnsi="Times New Roman" w:cs="Times New Roman"/>
          <w:b/>
        </w:rPr>
      </w:pPr>
    </w:p>
    <w:p w14:paraId="75B27C51" w14:textId="77777777" w:rsidR="009F0F12" w:rsidRDefault="009F0F12" w:rsidP="00783208">
      <w:pPr>
        <w:spacing w:after="0" w:line="240" w:lineRule="auto"/>
        <w:jc w:val="both"/>
        <w:rPr>
          <w:rFonts w:ascii="Times New Roman" w:hAnsi="Times New Roman" w:cs="Times New Roman"/>
          <w:b/>
        </w:rPr>
      </w:pPr>
    </w:p>
    <w:p w14:paraId="5DE66ABD" w14:textId="77777777" w:rsidR="009F0F12" w:rsidRDefault="009F0F12" w:rsidP="00783208">
      <w:pPr>
        <w:spacing w:after="0" w:line="240" w:lineRule="auto"/>
        <w:jc w:val="both"/>
        <w:rPr>
          <w:rFonts w:ascii="Times New Roman" w:hAnsi="Times New Roman" w:cs="Times New Roman"/>
          <w:b/>
        </w:rPr>
      </w:pPr>
    </w:p>
    <w:p w14:paraId="5E721CE5" w14:textId="77777777" w:rsidR="00706C4E" w:rsidRDefault="00706C4E" w:rsidP="00783208">
      <w:pPr>
        <w:spacing w:after="0" w:line="240" w:lineRule="auto"/>
        <w:jc w:val="both"/>
        <w:rPr>
          <w:rFonts w:ascii="Times New Roman" w:hAnsi="Times New Roman" w:cs="Times New Roman"/>
          <w:b/>
        </w:rPr>
      </w:pPr>
    </w:p>
    <w:p w14:paraId="6364A884" w14:textId="61358D14" w:rsidR="00F35BC5" w:rsidRDefault="00CE00DD" w:rsidP="00783208">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p w14:paraId="12BB2C8B" w14:textId="77777777" w:rsidR="00727561" w:rsidRDefault="00727561" w:rsidP="00F468AD">
      <w:pPr>
        <w:spacing w:after="0" w:line="240" w:lineRule="auto"/>
        <w:rPr>
          <w:rFonts w:ascii="Times New Roman" w:hAnsi="Times New Roman" w:cs="Times New Roman"/>
          <w:sz w:val="20"/>
          <w:szCs w:val="20"/>
        </w:rPr>
      </w:pPr>
    </w:p>
    <w:p w14:paraId="3498B938" w14:textId="31A88CE4" w:rsidR="008D394C" w:rsidRPr="00706C4E" w:rsidRDefault="00727561" w:rsidP="00F468AD">
      <w:pPr>
        <w:spacing w:after="0" w:line="240" w:lineRule="auto"/>
        <w:rPr>
          <w:rFonts w:ascii="Times New Roman" w:hAnsi="Times New Roman" w:cs="Times New Roman"/>
          <w:b/>
          <w:bCs/>
        </w:rPr>
      </w:pPr>
      <w:r w:rsidRPr="00727561">
        <w:rPr>
          <w:rFonts w:ascii="Times New Roman" w:hAnsi="Times New Roman" w:cs="Times New Roman"/>
          <w:b/>
          <w:bCs/>
        </w:rPr>
        <w:t>Furnizare echipamente pentru imunitate condusă</w:t>
      </w:r>
    </w:p>
    <w:tbl>
      <w:tblPr>
        <w:tblpPr w:leftFromText="180" w:rightFromText="180" w:vertAnchor="text" w:horzAnchor="margin"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706C4E" w:rsidRPr="00706C4E" w14:paraId="6132754C" w14:textId="77777777" w:rsidTr="006A699A">
        <w:trPr>
          <w:trHeight w:val="497"/>
          <w:tblHeader/>
        </w:trPr>
        <w:tc>
          <w:tcPr>
            <w:tcW w:w="356" w:type="pct"/>
            <w:vAlign w:val="center"/>
          </w:tcPr>
          <w:p w14:paraId="5F46496D"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Nr. crt.</w:t>
            </w:r>
          </w:p>
        </w:tc>
        <w:tc>
          <w:tcPr>
            <w:tcW w:w="3365" w:type="pct"/>
            <w:vAlign w:val="center"/>
          </w:tcPr>
          <w:p w14:paraId="267BB125"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Denumire</w:t>
            </w:r>
          </w:p>
        </w:tc>
        <w:tc>
          <w:tcPr>
            <w:tcW w:w="1279" w:type="pct"/>
          </w:tcPr>
          <w:p w14:paraId="72479B0D"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Cantitate</w:t>
            </w:r>
          </w:p>
          <w:p w14:paraId="40142DEB"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buc</w:t>
            </w:r>
          </w:p>
        </w:tc>
      </w:tr>
      <w:tr w:rsidR="00706C4E" w:rsidRPr="00706C4E" w14:paraId="09F54166" w14:textId="77777777" w:rsidTr="006A699A">
        <w:trPr>
          <w:trHeight w:val="338"/>
          <w:tblHeader/>
        </w:trPr>
        <w:tc>
          <w:tcPr>
            <w:tcW w:w="356" w:type="pct"/>
          </w:tcPr>
          <w:p w14:paraId="67CAD826" w14:textId="77777777" w:rsidR="006A699A" w:rsidRPr="00706C4E" w:rsidRDefault="006A699A" w:rsidP="006A699A">
            <w:pPr>
              <w:spacing w:after="0" w:line="240" w:lineRule="auto"/>
              <w:jc w:val="center"/>
              <w:rPr>
                <w:rFonts w:ascii="Times New Roman" w:hAnsi="Times New Roman" w:cs="Times New Roman"/>
              </w:rPr>
            </w:pPr>
            <w:r w:rsidRPr="00706C4E">
              <w:rPr>
                <w:rFonts w:ascii="Times New Roman" w:hAnsi="Times New Roman" w:cs="Times New Roman"/>
              </w:rPr>
              <w:t>1</w:t>
            </w:r>
          </w:p>
        </w:tc>
        <w:tc>
          <w:tcPr>
            <w:tcW w:w="3365" w:type="pct"/>
            <w:vAlign w:val="bottom"/>
          </w:tcPr>
          <w:p w14:paraId="6BD30717" w14:textId="2A8EF761" w:rsidR="006A699A" w:rsidRPr="00706C4E" w:rsidRDefault="00727561" w:rsidP="006A699A">
            <w:pPr>
              <w:spacing w:after="0" w:line="240" w:lineRule="auto"/>
              <w:rPr>
                <w:rFonts w:ascii="Times New Roman" w:hAnsi="Times New Roman" w:cs="Times New Roman"/>
                <w:b/>
                <w:bCs/>
              </w:rPr>
            </w:pPr>
            <w:r w:rsidRPr="00727561">
              <w:rPr>
                <w:rFonts w:ascii="Times New Roman" w:hAnsi="Times New Roman" w:cs="Times New Roman"/>
                <w:b/>
                <w:bCs/>
              </w:rPr>
              <w:t>Sistem complet pentru imunitate condusă pentru banda de frecvență 9kHz – 400MHz cu certificat de calibrare trasabil ISO 17025</w:t>
            </w:r>
          </w:p>
        </w:tc>
        <w:tc>
          <w:tcPr>
            <w:tcW w:w="1279" w:type="pct"/>
            <w:vAlign w:val="center"/>
          </w:tcPr>
          <w:p w14:paraId="19C3DCAB" w14:textId="77777777" w:rsidR="006A699A" w:rsidRPr="00706C4E" w:rsidRDefault="006A699A" w:rsidP="006A699A">
            <w:pPr>
              <w:spacing w:after="0" w:line="240" w:lineRule="auto"/>
              <w:jc w:val="center"/>
              <w:rPr>
                <w:rFonts w:ascii="Times New Roman" w:hAnsi="Times New Roman" w:cs="Times New Roman"/>
              </w:rPr>
            </w:pPr>
            <w:r w:rsidRPr="00706C4E">
              <w:rPr>
                <w:rFonts w:ascii="Times New Roman" w:hAnsi="Times New Roman" w:cs="Times New Roman"/>
              </w:rPr>
              <w:t>1</w:t>
            </w:r>
          </w:p>
        </w:tc>
      </w:tr>
    </w:tbl>
    <w:p w14:paraId="6BC5A16F" w14:textId="77777777" w:rsidR="006A699A" w:rsidRPr="00706C4E" w:rsidRDefault="00010E1F" w:rsidP="00F468AD">
      <w:pPr>
        <w:spacing w:after="0" w:line="240" w:lineRule="auto"/>
        <w:rPr>
          <w:rFonts w:ascii="Times New Roman" w:hAnsi="Times New Roman" w:cs="Times New Roman"/>
        </w:rPr>
      </w:pPr>
      <w:r w:rsidRPr="00706C4E">
        <w:rPr>
          <w:rFonts w:ascii="Times New Roman" w:hAnsi="Times New Roman" w:cs="Times New Roman"/>
        </w:rPr>
        <w:t xml:space="preserve"> </w:t>
      </w:r>
    </w:p>
    <w:p w14:paraId="7E97BF9E" w14:textId="77777777" w:rsidR="006A699A" w:rsidRPr="00706C4E" w:rsidRDefault="006A699A" w:rsidP="00F468AD">
      <w:pPr>
        <w:spacing w:after="0" w:line="240" w:lineRule="auto"/>
        <w:rPr>
          <w:rFonts w:ascii="Times New Roman" w:hAnsi="Times New Roman" w:cs="Times New Roman"/>
        </w:rPr>
      </w:pPr>
    </w:p>
    <w:p w14:paraId="39A5E421" w14:textId="133AA245" w:rsidR="00010E1F" w:rsidRPr="00706C4E" w:rsidRDefault="00010E1F" w:rsidP="00F468AD">
      <w:pPr>
        <w:spacing w:after="0" w:line="240" w:lineRule="auto"/>
        <w:rPr>
          <w:rFonts w:ascii="Times New Roman" w:hAnsi="Times New Roman" w:cs="Times New Roman"/>
        </w:rPr>
      </w:pPr>
    </w:p>
    <w:p w14:paraId="6B8C6595" w14:textId="77777777" w:rsidR="006029EC" w:rsidRPr="00706C4E" w:rsidRDefault="006029EC" w:rsidP="00F468AD">
      <w:pPr>
        <w:spacing w:after="0" w:line="240" w:lineRule="auto"/>
        <w:jc w:val="both"/>
        <w:rPr>
          <w:rFonts w:ascii="Times New Roman" w:hAnsi="Times New Roman" w:cs="Times New Roman"/>
          <w:b/>
        </w:rPr>
      </w:pPr>
    </w:p>
    <w:p w14:paraId="08E8E8BD" w14:textId="2561D4B7" w:rsidR="006029EC" w:rsidRPr="00706C4E" w:rsidRDefault="006029EC" w:rsidP="00F468AD">
      <w:pPr>
        <w:autoSpaceDE w:val="0"/>
        <w:autoSpaceDN w:val="0"/>
        <w:adjustRightInd w:val="0"/>
        <w:spacing w:after="0" w:line="240" w:lineRule="auto"/>
        <w:ind w:left="-181" w:right="-363"/>
        <w:jc w:val="both"/>
        <w:rPr>
          <w:rFonts w:ascii="Times New Roman" w:hAnsi="Times New Roman" w:cs="Times New Roman"/>
          <w:b/>
        </w:rPr>
      </w:pPr>
    </w:p>
    <w:p w14:paraId="2D18D5FD" w14:textId="2CD61D7C" w:rsidR="006A699A" w:rsidRDefault="006A699A" w:rsidP="00807E9D">
      <w:pPr>
        <w:autoSpaceDE w:val="0"/>
        <w:autoSpaceDN w:val="0"/>
        <w:adjustRightInd w:val="0"/>
        <w:spacing w:after="0" w:line="240" w:lineRule="auto"/>
        <w:ind w:right="-363"/>
        <w:jc w:val="both"/>
        <w:rPr>
          <w:rFonts w:ascii="Times New Roman" w:hAnsi="Times New Roman" w:cs="Times New Roman"/>
          <w:b/>
        </w:rPr>
      </w:pPr>
    </w:p>
    <w:p w14:paraId="2D35D7F8" w14:textId="77777777" w:rsidR="006A699A" w:rsidRPr="00620541" w:rsidRDefault="006A699A" w:rsidP="00807E9D">
      <w:pPr>
        <w:autoSpaceDE w:val="0"/>
        <w:autoSpaceDN w:val="0"/>
        <w:adjustRightInd w:val="0"/>
        <w:spacing w:after="0" w:line="240" w:lineRule="auto"/>
        <w:ind w:right="-363"/>
        <w:jc w:val="both"/>
        <w:rPr>
          <w:rFonts w:ascii="Times New Roman" w:hAnsi="Times New Roman" w:cs="Times New Roman"/>
          <w:b/>
        </w:rPr>
      </w:pPr>
    </w:p>
    <w:p w14:paraId="5ABDC4A0" w14:textId="77777777" w:rsidR="00F35BC5" w:rsidRDefault="00CE00DD" w:rsidP="00F468AD">
      <w:pPr>
        <w:kinsoku w:val="0"/>
        <w:overflowPunct w:val="0"/>
        <w:spacing w:after="0" w:line="240" w:lineRule="auto"/>
        <w:jc w:val="both"/>
        <w:rPr>
          <w:rFonts w:ascii="Times New Roman" w:hAnsi="Times New Roman" w:cs="Times New Roman"/>
          <w:bCs/>
        </w:rPr>
      </w:pPr>
      <w:r>
        <w:rPr>
          <w:rFonts w:ascii="Times New Roman" w:hAnsi="Times New Roman" w:cs="Times New Roman"/>
          <w:bCs/>
        </w:rPr>
        <w:t>Produsele livrate trebuie sa asigure cel puțin nivelul de calitate și specificațiile tehnice impuse prin caietul de sarcini.</w:t>
      </w:r>
    </w:p>
    <w:p w14:paraId="3D2D068A"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lang w:val="it-IT"/>
        </w:rPr>
        <w:t>Furnizorul va asigura</w:t>
      </w:r>
      <w:r>
        <w:rPr>
          <w:rFonts w:ascii="Times New Roman" w:hAnsi="Times New Roman" w:cs="Times New Roman"/>
        </w:rPr>
        <w:t xml:space="preserve"> livrarea la sediul autorității contractante </w:t>
      </w:r>
      <w:r>
        <w:rPr>
          <w:rFonts w:ascii="Times New Roman" w:hAnsi="Times New Roman" w:cs="Times New Roman"/>
          <w:lang w:val="it-IT"/>
        </w:rPr>
        <w:t>cu mijloacele de transport proprii corespunzătoare fiecărui produs</w:t>
      </w:r>
      <w:r>
        <w:rPr>
          <w:rFonts w:ascii="Times New Roman" w:hAnsi="Times New Roman" w:cs="Times New Roman"/>
        </w:rPr>
        <w:t xml:space="preserve">, montarea, instalarea, punerea în funcțiune, testarea și </w:t>
      </w:r>
      <w:r>
        <w:rPr>
          <w:rFonts w:ascii="Times New Roman" w:hAnsi="Times New Roman" w:cs="Times New Roman"/>
          <w:lang w:val="it-IT"/>
        </w:rPr>
        <w:t>recepția</w:t>
      </w:r>
      <w:r>
        <w:rPr>
          <w:rFonts w:ascii="Times New Roman" w:hAnsi="Times New Roman" w:cs="Times New Roman"/>
        </w:rPr>
        <w:t xml:space="preserve"> produselor. De asemenea, acolo unde este cazul, Contractantul va asigura instruirea personalului de deservire a echipamentelor/produselor furnizate.</w:t>
      </w:r>
    </w:p>
    <w:p w14:paraId="54BC3457" w14:textId="77777777" w:rsidR="00F35BC5" w:rsidRDefault="00F35BC5">
      <w:pPr>
        <w:jc w:val="both"/>
        <w:rPr>
          <w:rFonts w:ascii="Times New Roman" w:hAnsi="Times New Roman" w:cs="Times New Roman"/>
          <w:b/>
        </w:rPr>
        <w:sectPr w:rsidR="00F35BC5">
          <w:footerReference w:type="default" r:id="rId8"/>
          <w:headerReference w:type="first" r:id="rId9"/>
          <w:footerReference w:type="first" r:id="rId10"/>
          <w:pgSz w:w="11906" w:h="16838"/>
          <w:pgMar w:top="263" w:right="1248" w:bottom="1134" w:left="1418" w:header="709" w:footer="709" w:gutter="0"/>
          <w:cols w:space="708"/>
          <w:docGrid w:linePitch="360"/>
        </w:sectPr>
      </w:pPr>
    </w:p>
    <w:p w14:paraId="3F3D04EE" w14:textId="38664090" w:rsidR="00490D92" w:rsidRPr="00466103" w:rsidRDefault="00490D92" w:rsidP="00466103">
      <w:pPr>
        <w:pStyle w:val="Heading2"/>
        <w:numPr>
          <w:ilvl w:val="2"/>
          <w:numId w:val="6"/>
        </w:numPr>
        <w:spacing w:before="0" w:line="240" w:lineRule="auto"/>
        <w:jc w:val="both"/>
        <w:rPr>
          <w:rFonts w:ascii="Times New Roman" w:hAnsi="Times New Roman" w:cs="Times New Roman"/>
          <w:szCs w:val="20"/>
        </w:rPr>
      </w:pPr>
      <w:r>
        <w:rPr>
          <w:rFonts w:ascii="Times New Roman" w:hAnsi="Times New Roman" w:cs="Times New Roman"/>
          <w:sz w:val="22"/>
          <w:szCs w:val="22"/>
        </w:rPr>
        <w:lastRenderedPageBreak/>
        <w:t>Produse solicitate</w:t>
      </w:r>
    </w:p>
    <w:p w14:paraId="45EF4E55" w14:textId="77777777" w:rsidR="008428E3" w:rsidRDefault="008428E3" w:rsidP="00466103">
      <w:pPr>
        <w:spacing w:after="0" w:line="240" w:lineRule="auto"/>
        <w:jc w:val="both"/>
        <w:rPr>
          <w:rFonts w:ascii="Times New Roman" w:hAnsi="Times New Roman" w:cs="Times New Roman"/>
          <w:b/>
          <w:sz w:val="20"/>
          <w:szCs w:val="20"/>
        </w:rPr>
      </w:pPr>
    </w:p>
    <w:p w14:paraId="5330C173" w14:textId="10821306" w:rsidR="00F35BC5" w:rsidRPr="002C2BA2" w:rsidRDefault="002C2BA2" w:rsidP="00466103">
      <w:pPr>
        <w:spacing w:after="0" w:line="240" w:lineRule="auto"/>
        <w:jc w:val="both"/>
        <w:rPr>
          <w:rFonts w:ascii="Times New Roman" w:hAnsi="Times New Roman" w:cs="Times New Roman"/>
          <w:b/>
        </w:rPr>
      </w:pPr>
      <w:r w:rsidRPr="002C2BA2">
        <w:rPr>
          <w:rFonts w:ascii="Times New Roman" w:hAnsi="Times New Roman" w:cs="Times New Roman"/>
          <w:b/>
        </w:rPr>
        <w:t>Furnizare echipamente pentru imunitate condusă</w:t>
      </w:r>
    </w:p>
    <w:tbl>
      <w:tblPr>
        <w:tblpPr w:leftFromText="180" w:rightFromText="180" w:vertAnchor="text" w:horzAnchor="page" w:tblpX="710" w:tblpY="233"/>
        <w:tblOverlap w:val="never"/>
        <w:tblW w:w="157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7"/>
        <w:gridCol w:w="2121"/>
        <w:gridCol w:w="1071"/>
        <w:gridCol w:w="1083"/>
        <w:gridCol w:w="8764"/>
        <w:gridCol w:w="2164"/>
      </w:tblGrid>
      <w:tr w:rsidR="00F35BC5" w:rsidRPr="00466103" w14:paraId="409C6DA7" w14:textId="77777777">
        <w:trPr>
          <w:trHeight w:val="663"/>
        </w:trPr>
        <w:tc>
          <w:tcPr>
            <w:tcW w:w="527" w:type="dxa"/>
            <w:vAlign w:val="center"/>
          </w:tcPr>
          <w:p w14:paraId="107A3C6F" w14:textId="77777777" w:rsidR="00F35BC5" w:rsidRPr="00466103" w:rsidRDefault="00CE00DD" w:rsidP="00466103">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
                <w:iCs/>
                <w:sz w:val="20"/>
                <w:szCs w:val="20"/>
              </w:rPr>
              <w:t>Nr.crt.</w:t>
            </w:r>
          </w:p>
        </w:tc>
        <w:tc>
          <w:tcPr>
            <w:tcW w:w="2121" w:type="dxa"/>
            <w:vAlign w:val="center"/>
          </w:tcPr>
          <w:p w14:paraId="3C6D3821"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Denumire</w:t>
            </w:r>
          </w:p>
        </w:tc>
        <w:tc>
          <w:tcPr>
            <w:tcW w:w="1071" w:type="dxa"/>
            <w:vAlign w:val="center"/>
          </w:tcPr>
          <w:p w14:paraId="450F209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Cant.</w:t>
            </w:r>
          </w:p>
        </w:tc>
        <w:tc>
          <w:tcPr>
            <w:tcW w:w="1083" w:type="dxa"/>
            <w:vAlign w:val="center"/>
          </w:tcPr>
          <w:p w14:paraId="7062B33F"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Unitate de măsură</w:t>
            </w:r>
          </w:p>
        </w:tc>
        <w:tc>
          <w:tcPr>
            <w:tcW w:w="8764" w:type="dxa"/>
            <w:vAlign w:val="center"/>
          </w:tcPr>
          <w:p w14:paraId="15836908"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minime</w:t>
            </w:r>
          </w:p>
        </w:tc>
        <w:tc>
          <w:tcPr>
            <w:tcW w:w="2164" w:type="dxa"/>
            <w:vAlign w:val="center"/>
          </w:tcPr>
          <w:p w14:paraId="6D61162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extinse/dorite</w:t>
            </w:r>
          </w:p>
        </w:tc>
      </w:tr>
      <w:tr w:rsidR="00F35BC5" w:rsidRPr="00466103" w14:paraId="38B0E607" w14:textId="77777777">
        <w:trPr>
          <w:trHeight w:val="90"/>
        </w:trPr>
        <w:tc>
          <w:tcPr>
            <w:tcW w:w="527" w:type="dxa"/>
            <w:vAlign w:val="center"/>
          </w:tcPr>
          <w:p w14:paraId="4C276739" w14:textId="77777777" w:rsidR="00F35BC5" w:rsidRPr="00466103" w:rsidRDefault="00CE00DD" w:rsidP="00466103">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Cs/>
                <w:sz w:val="20"/>
                <w:szCs w:val="20"/>
              </w:rPr>
              <w:t>1</w:t>
            </w:r>
          </w:p>
        </w:tc>
        <w:tc>
          <w:tcPr>
            <w:tcW w:w="2121" w:type="dxa"/>
            <w:vAlign w:val="center"/>
          </w:tcPr>
          <w:p w14:paraId="1EAFE175" w14:textId="3AFC48A3" w:rsidR="00F35BC5" w:rsidRPr="00466103" w:rsidRDefault="002C2BA2" w:rsidP="00466103">
            <w:pPr>
              <w:keepNext/>
              <w:widowControl w:val="0"/>
              <w:spacing w:after="0" w:line="240" w:lineRule="auto"/>
              <w:jc w:val="center"/>
              <w:rPr>
                <w:rFonts w:ascii="Times New Roman" w:hAnsi="Times New Roman" w:cs="Times New Roman"/>
                <w:b/>
                <w:bCs/>
                <w:sz w:val="20"/>
                <w:szCs w:val="20"/>
                <w:u w:val="single"/>
              </w:rPr>
            </w:pPr>
            <w:r w:rsidRPr="002C2BA2">
              <w:rPr>
                <w:rFonts w:ascii="Times New Roman" w:eastAsia="Calibri" w:hAnsi="Times New Roman" w:cs="Times New Roman"/>
                <w:b/>
                <w:bCs/>
                <w:sz w:val="20"/>
                <w:szCs w:val="20"/>
                <w:u w:val="single"/>
              </w:rPr>
              <w:t>Sistem complet pentru imunitate condusă pentru banda de frecvență 9kHz – 400MHz cu certificat de calibrare trasabil ISO 17025</w:t>
            </w:r>
          </w:p>
        </w:tc>
        <w:tc>
          <w:tcPr>
            <w:tcW w:w="1071" w:type="dxa"/>
            <w:vAlign w:val="center"/>
          </w:tcPr>
          <w:p w14:paraId="5C69009F" w14:textId="01BD6620" w:rsidR="00F35BC5" w:rsidRPr="00466103" w:rsidRDefault="00D145CE" w:rsidP="00466103">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t>1</w:t>
            </w:r>
          </w:p>
        </w:tc>
        <w:tc>
          <w:tcPr>
            <w:tcW w:w="1083" w:type="dxa"/>
            <w:vAlign w:val="center"/>
          </w:tcPr>
          <w:p w14:paraId="4349B9AA" w14:textId="77777777" w:rsidR="00F35BC5" w:rsidRPr="00466103" w:rsidRDefault="00CE00DD" w:rsidP="00466103">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color w:val="000000"/>
                <w:sz w:val="20"/>
                <w:szCs w:val="20"/>
              </w:rPr>
              <w:t>buc</w:t>
            </w:r>
          </w:p>
        </w:tc>
        <w:tc>
          <w:tcPr>
            <w:tcW w:w="8764" w:type="dxa"/>
            <w:vAlign w:val="center"/>
          </w:tcPr>
          <w:tbl>
            <w:tblPr>
              <w:tblStyle w:val="TableGrid"/>
              <w:tblpPr w:leftFromText="180" w:rightFromText="180" w:vertAnchor="text" w:tblpX="-147" w:tblpY="1"/>
              <w:tblOverlap w:val="never"/>
              <w:tblW w:w="8814" w:type="dxa"/>
              <w:tblLayout w:type="fixed"/>
              <w:tblLook w:val="04A0" w:firstRow="1" w:lastRow="0" w:firstColumn="1" w:lastColumn="0" w:noHBand="0" w:noVBand="1"/>
            </w:tblPr>
            <w:tblGrid>
              <w:gridCol w:w="4881"/>
              <w:gridCol w:w="3933"/>
            </w:tblGrid>
            <w:tr w:rsidR="002C2BA2" w:rsidRPr="00B11FE0" w14:paraId="5F8D17B0" w14:textId="77777777" w:rsidTr="002C2BA2">
              <w:trPr>
                <w:trHeight w:val="404"/>
              </w:trPr>
              <w:tc>
                <w:tcPr>
                  <w:tcW w:w="4881" w:type="dxa"/>
                </w:tcPr>
                <w:p w14:paraId="528981C7" w14:textId="77777777" w:rsidR="002C2BA2" w:rsidRPr="00B11FE0" w:rsidRDefault="002C2BA2" w:rsidP="002C2BA2">
                  <w:pPr>
                    <w:jc w:val="center"/>
                    <w:rPr>
                      <w:rFonts w:ascii="Arial" w:hAnsi="Arial" w:cs="Arial"/>
                      <w:b/>
                      <w:sz w:val="20"/>
                      <w:szCs w:val="20"/>
                    </w:rPr>
                  </w:pPr>
                  <w:r w:rsidRPr="00B11FE0">
                    <w:rPr>
                      <w:rFonts w:ascii="Arial" w:hAnsi="Arial" w:cs="Arial"/>
                      <w:b/>
                      <w:sz w:val="20"/>
                      <w:szCs w:val="20"/>
                    </w:rPr>
                    <w:t>Descriere</w:t>
                  </w:r>
                </w:p>
              </w:tc>
              <w:tc>
                <w:tcPr>
                  <w:tcW w:w="3933" w:type="dxa"/>
                </w:tcPr>
                <w:p w14:paraId="0044841E" w14:textId="77777777" w:rsidR="002C2BA2" w:rsidRPr="00B11FE0" w:rsidRDefault="002C2BA2" w:rsidP="002C2BA2">
                  <w:pPr>
                    <w:jc w:val="center"/>
                    <w:rPr>
                      <w:rFonts w:ascii="Arial" w:hAnsi="Arial" w:cs="Arial"/>
                      <w:b/>
                      <w:sz w:val="20"/>
                      <w:szCs w:val="20"/>
                    </w:rPr>
                  </w:pPr>
                  <w:r w:rsidRPr="00B11FE0">
                    <w:rPr>
                      <w:rFonts w:ascii="Arial" w:hAnsi="Arial" w:cs="Arial"/>
                      <w:b/>
                      <w:sz w:val="20"/>
                      <w:szCs w:val="20"/>
                    </w:rPr>
                    <w:t>Cerut</w:t>
                  </w:r>
                </w:p>
              </w:tc>
            </w:tr>
            <w:tr w:rsidR="002C2BA2" w:rsidRPr="00B11FE0" w14:paraId="16C47AE8" w14:textId="77777777" w:rsidTr="002C2BA2">
              <w:trPr>
                <w:trHeight w:val="644"/>
              </w:trPr>
              <w:tc>
                <w:tcPr>
                  <w:tcW w:w="4881" w:type="dxa"/>
                </w:tcPr>
                <w:p w14:paraId="42D29BE5" w14:textId="77777777" w:rsidR="002C2BA2" w:rsidRPr="00B11FE0" w:rsidRDefault="002C2BA2" w:rsidP="002C2BA2">
                  <w:pPr>
                    <w:rPr>
                      <w:rFonts w:ascii="Arial" w:hAnsi="Arial" w:cs="Arial"/>
                      <w:b/>
                      <w:sz w:val="20"/>
                      <w:szCs w:val="20"/>
                    </w:rPr>
                  </w:pPr>
                  <w:r w:rsidRPr="00B11FE0">
                    <w:rPr>
                      <w:rFonts w:ascii="Arial" w:hAnsi="Arial" w:cs="Arial"/>
                      <w:b/>
                      <w:sz w:val="20"/>
                      <w:szCs w:val="20"/>
                    </w:rPr>
                    <w:t>Generator de semnal</w:t>
                  </w:r>
                  <w:r>
                    <w:rPr>
                      <w:rFonts w:ascii="Arial" w:hAnsi="Arial" w:cs="Arial"/>
                      <w:b/>
                      <w:sz w:val="20"/>
                      <w:szCs w:val="20"/>
                    </w:rPr>
                    <w:t xml:space="preserve"> (RadiGen 2006B sau echivalent) – 1 bucată</w:t>
                  </w:r>
                </w:p>
              </w:tc>
              <w:tc>
                <w:tcPr>
                  <w:tcW w:w="3933" w:type="dxa"/>
                </w:tcPr>
                <w:p w14:paraId="24B38A11" w14:textId="77777777" w:rsidR="002C2BA2" w:rsidRPr="00B11FE0" w:rsidRDefault="002C2BA2" w:rsidP="002C2BA2">
                  <w:pPr>
                    <w:rPr>
                      <w:rFonts w:ascii="Arial" w:eastAsia="Times New Roman" w:hAnsi="Arial" w:cs="Arial"/>
                      <w:color w:val="000000"/>
                      <w:sz w:val="20"/>
                      <w:szCs w:val="20"/>
                    </w:rPr>
                  </w:pPr>
                </w:p>
              </w:tc>
            </w:tr>
            <w:tr w:rsidR="002C2BA2" w:rsidRPr="00B11FE0" w14:paraId="5C683031" w14:textId="77777777" w:rsidTr="002C2BA2">
              <w:trPr>
                <w:trHeight w:val="404"/>
              </w:trPr>
              <w:tc>
                <w:tcPr>
                  <w:tcW w:w="4881" w:type="dxa"/>
                </w:tcPr>
                <w:p w14:paraId="0AABC9C3" w14:textId="77777777" w:rsidR="002C2BA2" w:rsidRPr="00B11FE0" w:rsidRDefault="002C2BA2" w:rsidP="002C2BA2">
                  <w:pPr>
                    <w:rPr>
                      <w:rFonts w:ascii="Arial" w:hAnsi="Arial" w:cs="Arial"/>
                      <w:sz w:val="20"/>
                      <w:szCs w:val="20"/>
                    </w:rPr>
                  </w:pPr>
                  <w:r w:rsidRPr="00B11FE0">
                    <w:rPr>
                      <w:rFonts w:ascii="Arial" w:hAnsi="Arial" w:cs="Arial"/>
                      <w:sz w:val="20"/>
                      <w:szCs w:val="20"/>
                    </w:rPr>
                    <w:t>Gamă de frecvenţă</w:t>
                  </w:r>
                </w:p>
              </w:tc>
              <w:tc>
                <w:tcPr>
                  <w:tcW w:w="3933" w:type="dxa"/>
                </w:tcPr>
                <w:p w14:paraId="7B67E925" w14:textId="77777777" w:rsidR="002C2BA2" w:rsidRPr="00B11FE0"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4</w:t>
                  </w:r>
                  <w:r w:rsidRPr="00B11FE0">
                    <w:rPr>
                      <w:rFonts w:ascii="Arial" w:eastAsia="Times New Roman" w:hAnsi="Arial" w:cs="Arial"/>
                      <w:color w:val="000000"/>
                      <w:sz w:val="20"/>
                      <w:szCs w:val="20"/>
                    </w:rPr>
                    <w:t xml:space="preserve"> kHz – 6 GHz</w:t>
                  </w:r>
                </w:p>
              </w:tc>
            </w:tr>
            <w:tr w:rsidR="002C2BA2" w:rsidRPr="00B11FE0" w14:paraId="38B29F7F" w14:textId="77777777" w:rsidTr="002C2BA2">
              <w:trPr>
                <w:trHeight w:val="404"/>
              </w:trPr>
              <w:tc>
                <w:tcPr>
                  <w:tcW w:w="4881" w:type="dxa"/>
                </w:tcPr>
                <w:p w14:paraId="240DBC77" w14:textId="77777777" w:rsidR="002C2BA2" w:rsidRPr="00B11FE0" w:rsidRDefault="002C2BA2" w:rsidP="002C2BA2">
                  <w:pPr>
                    <w:rPr>
                      <w:rFonts w:ascii="Arial" w:hAnsi="Arial" w:cs="Arial"/>
                      <w:sz w:val="20"/>
                      <w:szCs w:val="20"/>
                    </w:rPr>
                  </w:pPr>
                  <w:r w:rsidRPr="00B11FE0">
                    <w:rPr>
                      <w:rFonts w:ascii="Arial" w:hAnsi="Arial" w:cs="Arial"/>
                      <w:sz w:val="20"/>
                      <w:szCs w:val="20"/>
                    </w:rPr>
                    <w:t>Stabilitate de frecvenţă</w:t>
                  </w:r>
                </w:p>
              </w:tc>
              <w:tc>
                <w:tcPr>
                  <w:tcW w:w="3933" w:type="dxa"/>
                </w:tcPr>
                <w:p w14:paraId="3E03F3F4"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1 ppm/an</w:t>
                  </w:r>
                </w:p>
              </w:tc>
            </w:tr>
            <w:tr w:rsidR="002C2BA2" w:rsidRPr="00B11FE0" w14:paraId="01289A58" w14:textId="77777777" w:rsidTr="002C2BA2">
              <w:trPr>
                <w:trHeight w:val="404"/>
              </w:trPr>
              <w:tc>
                <w:tcPr>
                  <w:tcW w:w="4881" w:type="dxa"/>
                </w:tcPr>
                <w:p w14:paraId="379DAC65" w14:textId="77777777" w:rsidR="002C2BA2" w:rsidRPr="00B11FE0" w:rsidRDefault="002C2BA2" w:rsidP="002C2BA2">
                  <w:pPr>
                    <w:rPr>
                      <w:rFonts w:ascii="Arial" w:hAnsi="Arial" w:cs="Arial"/>
                      <w:sz w:val="20"/>
                      <w:szCs w:val="20"/>
                    </w:rPr>
                  </w:pPr>
                  <w:r w:rsidRPr="00B11FE0">
                    <w:rPr>
                      <w:rFonts w:ascii="Arial" w:hAnsi="Arial" w:cs="Arial"/>
                      <w:sz w:val="20"/>
                      <w:szCs w:val="20"/>
                    </w:rPr>
                    <w:t xml:space="preserve">Generator de modulatie </w:t>
                  </w:r>
                </w:p>
              </w:tc>
              <w:tc>
                <w:tcPr>
                  <w:tcW w:w="3933" w:type="dxa"/>
                </w:tcPr>
                <w:p w14:paraId="36EB6FB1" w14:textId="77777777" w:rsidR="002C2BA2" w:rsidRPr="00B11FE0" w:rsidRDefault="002C2BA2" w:rsidP="002C2BA2">
                  <w:pPr>
                    <w:rPr>
                      <w:rFonts w:ascii="Arial" w:hAnsi="Arial" w:cs="Arial"/>
                      <w:sz w:val="20"/>
                      <w:szCs w:val="20"/>
                    </w:rPr>
                  </w:pPr>
                  <w:r w:rsidRPr="00B11FE0">
                    <w:rPr>
                      <w:rFonts w:ascii="Arial" w:hAnsi="Arial" w:cs="Arial"/>
                      <w:sz w:val="20"/>
                      <w:szCs w:val="20"/>
                    </w:rPr>
                    <w:t>1 Hz – 100 kHz sinus</w:t>
                  </w:r>
                </w:p>
              </w:tc>
            </w:tr>
            <w:tr w:rsidR="002C2BA2" w:rsidRPr="00B11FE0" w14:paraId="3D10397B" w14:textId="77777777" w:rsidTr="002C2BA2">
              <w:trPr>
                <w:trHeight w:val="809"/>
              </w:trPr>
              <w:tc>
                <w:tcPr>
                  <w:tcW w:w="4881" w:type="dxa"/>
                </w:tcPr>
                <w:p w14:paraId="0DB5C88F" w14:textId="77777777" w:rsidR="002C2BA2" w:rsidRPr="00B11FE0" w:rsidRDefault="002C2BA2" w:rsidP="002C2BA2">
                  <w:pPr>
                    <w:rPr>
                      <w:rFonts w:ascii="Arial" w:hAnsi="Arial" w:cs="Arial"/>
                      <w:sz w:val="20"/>
                      <w:szCs w:val="20"/>
                    </w:rPr>
                  </w:pPr>
                  <w:r w:rsidRPr="00B11FE0">
                    <w:rPr>
                      <w:rFonts w:ascii="Arial" w:hAnsi="Arial" w:cs="Arial"/>
                      <w:sz w:val="20"/>
                      <w:szCs w:val="20"/>
                    </w:rPr>
                    <w:t>Modulaţie analogică</w:t>
                  </w:r>
                </w:p>
                <w:p w14:paraId="11DBDE56" w14:textId="77777777" w:rsidR="002C2BA2" w:rsidRPr="00B11FE0" w:rsidRDefault="002C2BA2" w:rsidP="002C2BA2">
                  <w:pPr>
                    <w:rPr>
                      <w:rFonts w:ascii="Arial" w:hAnsi="Arial" w:cs="Arial"/>
                      <w:sz w:val="20"/>
                      <w:szCs w:val="20"/>
                    </w:rPr>
                  </w:pPr>
                  <w:r w:rsidRPr="00B11FE0">
                    <w:rPr>
                      <w:rFonts w:ascii="Arial" w:hAnsi="Arial" w:cs="Arial"/>
                      <w:sz w:val="20"/>
                      <w:szCs w:val="20"/>
                    </w:rPr>
                    <w:t>Precizia de modulatie</w:t>
                  </w:r>
                </w:p>
              </w:tc>
              <w:tc>
                <w:tcPr>
                  <w:tcW w:w="3933" w:type="dxa"/>
                </w:tcPr>
                <w:p w14:paraId="3AED33B1" w14:textId="77777777" w:rsidR="002C2BA2" w:rsidRPr="00B11FE0" w:rsidRDefault="002C2BA2" w:rsidP="002C2BA2">
                  <w:pPr>
                    <w:rPr>
                      <w:rFonts w:ascii="Arial" w:hAnsi="Arial" w:cs="Arial"/>
                      <w:sz w:val="20"/>
                      <w:szCs w:val="20"/>
                    </w:rPr>
                  </w:pPr>
                  <w:r w:rsidRPr="00B11FE0">
                    <w:rPr>
                      <w:rFonts w:ascii="Arial" w:hAnsi="Arial" w:cs="Arial"/>
                      <w:sz w:val="20"/>
                      <w:szCs w:val="20"/>
                    </w:rPr>
                    <w:t>AM, FM, фM</w:t>
                  </w:r>
                </w:p>
                <w:p w14:paraId="38E4D01A"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0.5%</w:t>
                  </w:r>
                </w:p>
              </w:tc>
            </w:tr>
            <w:tr w:rsidR="002C2BA2" w:rsidRPr="00B11FE0" w14:paraId="000EE9D1" w14:textId="77777777" w:rsidTr="002C2BA2">
              <w:trPr>
                <w:trHeight w:val="809"/>
              </w:trPr>
              <w:tc>
                <w:tcPr>
                  <w:tcW w:w="4881" w:type="dxa"/>
                </w:tcPr>
                <w:p w14:paraId="3279FAD4" w14:textId="77777777" w:rsidR="002C2BA2" w:rsidRPr="00B11FE0" w:rsidRDefault="002C2BA2" w:rsidP="002C2BA2">
                  <w:pPr>
                    <w:rPr>
                      <w:rFonts w:ascii="Arial" w:hAnsi="Arial" w:cs="Arial"/>
                      <w:sz w:val="20"/>
                      <w:szCs w:val="20"/>
                    </w:rPr>
                  </w:pPr>
                  <w:r w:rsidRPr="00B11FE0">
                    <w:rPr>
                      <w:rFonts w:ascii="Arial" w:hAnsi="Arial" w:cs="Arial"/>
                      <w:sz w:val="20"/>
                      <w:szCs w:val="20"/>
                    </w:rPr>
                    <w:t>Modulatie impulsuri</w:t>
                  </w:r>
                </w:p>
                <w:p w14:paraId="0C985403" w14:textId="77777777" w:rsidR="002C2BA2" w:rsidRPr="00B11FE0" w:rsidRDefault="002C2BA2" w:rsidP="002C2BA2">
                  <w:pPr>
                    <w:rPr>
                      <w:rFonts w:ascii="Arial" w:hAnsi="Arial" w:cs="Arial"/>
                      <w:sz w:val="20"/>
                      <w:szCs w:val="20"/>
                    </w:rPr>
                  </w:pPr>
                  <w:r w:rsidRPr="00B11FE0">
                    <w:rPr>
                      <w:rFonts w:ascii="Arial" w:hAnsi="Arial" w:cs="Arial"/>
                      <w:sz w:val="20"/>
                      <w:szCs w:val="20"/>
                    </w:rPr>
                    <w:t>Raport semnal-blocat</w:t>
                  </w:r>
                </w:p>
              </w:tc>
              <w:tc>
                <w:tcPr>
                  <w:tcW w:w="3933" w:type="dxa"/>
                </w:tcPr>
                <w:p w14:paraId="4ADBA505" w14:textId="77777777" w:rsidR="002C2BA2" w:rsidRPr="00B11FE0" w:rsidRDefault="002C2BA2" w:rsidP="002C2BA2">
                  <w:pPr>
                    <w:rPr>
                      <w:rFonts w:ascii="Arial" w:hAnsi="Arial" w:cs="Arial"/>
                      <w:sz w:val="20"/>
                      <w:szCs w:val="20"/>
                    </w:rPr>
                  </w:pPr>
                  <w:r w:rsidRPr="00B11FE0">
                    <w:rPr>
                      <w:rFonts w:ascii="Arial" w:hAnsi="Arial" w:cs="Arial"/>
                      <w:sz w:val="20"/>
                      <w:szCs w:val="20"/>
                    </w:rPr>
                    <w:t xml:space="preserve">Gamă 200 ns </w:t>
                  </w:r>
                  <w:r>
                    <w:rPr>
                      <w:rFonts w:ascii="Arial" w:hAnsi="Arial" w:cs="Arial"/>
                      <w:sz w:val="20"/>
                      <w:szCs w:val="20"/>
                    </w:rPr>
                    <w:t>–</w:t>
                  </w:r>
                  <w:r w:rsidRPr="00B11FE0">
                    <w:rPr>
                      <w:rFonts w:ascii="Arial" w:hAnsi="Arial" w:cs="Arial"/>
                      <w:sz w:val="20"/>
                      <w:szCs w:val="20"/>
                    </w:rPr>
                    <w:t xml:space="preserve"> 100 s</w:t>
                  </w:r>
                </w:p>
                <w:p w14:paraId="675697EA" w14:textId="77777777" w:rsidR="002C2BA2" w:rsidRPr="00B11FE0" w:rsidRDefault="002C2BA2" w:rsidP="002C2BA2">
                  <w:pPr>
                    <w:rPr>
                      <w:rFonts w:ascii="Arial" w:hAnsi="Arial" w:cs="Arial"/>
                      <w:sz w:val="20"/>
                      <w:szCs w:val="20"/>
                    </w:rPr>
                  </w:pPr>
                  <w:r w:rsidRPr="00B11FE0">
                    <w:rPr>
                      <w:rFonts w:ascii="Arial" w:hAnsi="Arial" w:cs="Arial"/>
                      <w:sz w:val="20"/>
                      <w:szCs w:val="20"/>
                    </w:rPr>
                    <w:t>On-off &gt;100 dB</w:t>
                  </w:r>
                </w:p>
              </w:tc>
            </w:tr>
            <w:tr w:rsidR="002C2BA2" w:rsidRPr="00B11FE0" w14:paraId="4DFA0FCD" w14:textId="77777777" w:rsidTr="002C2BA2">
              <w:trPr>
                <w:trHeight w:val="404"/>
              </w:trPr>
              <w:tc>
                <w:tcPr>
                  <w:tcW w:w="4881" w:type="dxa"/>
                </w:tcPr>
                <w:p w14:paraId="572CA96D"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Intrare referinţă de frecvenţă</w:t>
                  </w:r>
                </w:p>
              </w:tc>
              <w:tc>
                <w:tcPr>
                  <w:tcW w:w="3933" w:type="dxa"/>
                </w:tcPr>
                <w:p w14:paraId="676CA4C5"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10 MHz/ nivel – 10 dBm ÷ 10 dBm</w:t>
                  </w:r>
                </w:p>
              </w:tc>
            </w:tr>
            <w:tr w:rsidR="002C2BA2" w:rsidRPr="00B11FE0" w14:paraId="02EAF97C" w14:textId="77777777" w:rsidTr="002C2BA2">
              <w:trPr>
                <w:trHeight w:val="404"/>
              </w:trPr>
              <w:tc>
                <w:tcPr>
                  <w:tcW w:w="4881" w:type="dxa"/>
                </w:tcPr>
                <w:p w14:paraId="0D3D1D71"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VSWR</w:t>
                  </w:r>
                </w:p>
              </w:tc>
              <w:tc>
                <w:tcPr>
                  <w:tcW w:w="3933" w:type="dxa"/>
                </w:tcPr>
                <w:p w14:paraId="7C9F3617"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&lt; 2.5 : 1</w:t>
                  </w:r>
                </w:p>
              </w:tc>
            </w:tr>
            <w:tr w:rsidR="002C2BA2" w:rsidRPr="00B11FE0" w14:paraId="5A0748D3" w14:textId="77777777" w:rsidTr="002C2BA2">
              <w:trPr>
                <w:trHeight w:val="404"/>
              </w:trPr>
              <w:tc>
                <w:tcPr>
                  <w:tcW w:w="4881" w:type="dxa"/>
                </w:tcPr>
                <w:p w14:paraId="0B71B788" w14:textId="77777777" w:rsidR="002C2BA2" w:rsidRPr="00F84C15" w:rsidRDefault="002C2BA2" w:rsidP="002C2BA2">
                  <w:pPr>
                    <w:rPr>
                      <w:rFonts w:ascii="Arial" w:eastAsia="Times New Roman" w:hAnsi="Arial" w:cs="Arial"/>
                      <w:color w:val="000000"/>
                      <w:sz w:val="20"/>
                      <w:szCs w:val="20"/>
                    </w:rPr>
                  </w:pPr>
                  <w:r w:rsidRPr="00F84C15">
                    <w:rPr>
                      <w:rFonts w:ascii="Arial" w:eastAsia="Times New Roman" w:hAnsi="Arial" w:cs="Arial"/>
                      <w:color w:val="000000"/>
                      <w:sz w:val="20"/>
                      <w:szCs w:val="20"/>
                      <w:lang w:val="it-IT"/>
                    </w:rPr>
                    <w:t xml:space="preserve">Armonici ale semnalului de </w:t>
                  </w:r>
                  <w:r>
                    <w:rPr>
                      <w:rFonts w:ascii="Arial" w:eastAsia="Times New Roman" w:hAnsi="Arial" w:cs="Arial"/>
                      <w:color w:val="000000"/>
                      <w:sz w:val="20"/>
                      <w:szCs w:val="20"/>
                      <w:lang w:val="it-IT"/>
                    </w:rPr>
                    <w:t>ie</w:t>
                  </w:r>
                  <w:r>
                    <w:rPr>
                      <w:rFonts w:ascii="Arial" w:eastAsia="Times New Roman" w:hAnsi="Arial" w:cs="Arial"/>
                      <w:color w:val="000000"/>
                      <w:sz w:val="20"/>
                      <w:szCs w:val="20"/>
                    </w:rPr>
                    <w:t>șire</w:t>
                  </w:r>
                </w:p>
              </w:tc>
              <w:tc>
                <w:tcPr>
                  <w:tcW w:w="3933" w:type="dxa"/>
                </w:tcPr>
                <w:p w14:paraId="249A99B4" w14:textId="77777777" w:rsidR="002C2BA2" w:rsidRPr="00B11FE0" w:rsidRDefault="002C2BA2" w:rsidP="002C2BA2">
                  <w:pPr>
                    <w:rPr>
                      <w:rFonts w:ascii="Arial" w:eastAsia="Times New Roman" w:hAnsi="Arial" w:cs="Arial"/>
                      <w:color w:val="000000"/>
                      <w:sz w:val="20"/>
                      <w:szCs w:val="20"/>
                    </w:rPr>
                  </w:pPr>
                  <w:r w:rsidRPr="00F84C15">
                    <w:rPr>
                      <w:rFonts w:ascii="Arial" w:eastAsia="Times New Roman" w:hAnsi="Arial" w:cs="Arial"/>
                      <w:color w:val="000000"/>
                      <w:sz w:val="20"/>
                      <w:szCs w:val="20"/>
                    </w:rPr>
                    <w:t>&lt; -20 dBc (t</w:t>
                  </w:r>
                  <w:r>
                    <w:rPr>
                      <w:rFonts w:ascii="Arial" w:eastAsia="Times New Roman" w:hAnsi="Arial" w:cs="Arial"/>
                      <w:color w:val="000000"/>
                      <w:sz w:val="20"/>
                      <w:szCs w:val="20"/>
                    </w:rPr>
                    <w:t>ipic</w:t>
                  </w:r>
                  <w:r w:rsidRPr="00F84C15">
                    <w:rPr>
                      <w:rFonts w:ascii="Arial" w:eastAsia="Times New Roman" w:hAnsi="Arial" w:cs="Arial"/>
                      <w:color w:val="000000"/>
                      <w:sz w:val="20"/>
                      <w:szCs w:val="20"/>
                    </w:rPr>
                    <w:t xml:space="preserve"> &lt; -40 dBc)</w:t>
                  </w:r>
                </w:p>
              </w:tc>
            </w:tr>
            <w:tr w:rsidR="002C2BA2" w:rsidRPr="00B11FE0" w14:paraId="65D7EB11" w14:textId="77777777" w:rsidTr="002C2BA2">
              <w:trPr>
                <w:trHeight w:val="404"/>
              </w:trPr>
              <w:tc>
                <w:tcPr>
                  <w:tcW w:w="4881" w:type="dxa"/>
                </w:tcPr>
                <w:p w14:paraId="6481AB51" w14:textId="77777777" w:rsidR="002C2BA2" w:rsidRPr="00B11FE0" w:rsidRDefault="002C2BA2" w:rsidP="002C2BA2">
                  <w:pPr>
                    <w:rPr>
                      <w:rFonts w:ascii="Arial" w:hAnsi="Arial" w:cs="Arial"/>
                      <w:b/>
                      <w:sz w:val="20"/>
                      <w:szCs w:val="20"/>
                    </w:rPr>
                  </w:pPr>
                </w:p>
              </w:tc>
              <w:tc>
                <w:tcPr>
                  <w:tcW w:w="3933" w:type="dxa"/>
                </w:tcPr>
                <w:p w14:paraId="5D9630B8" w14:textId="77777777" w:rsidR="002C2BA2" w:rsidRPr="00B11FE0" w:rsidRDefault="002C2BA2" w:rsidP="002C2BA2">
                  <w:pPr>
                    <w:rPr>
                      <w:rFonts w:ascii="Arial" w:hAnsi="Arial" w:cs="Arial"/>
                      <w:sz w:val="20"/>
                      <w:szCs w:val="20"/>
                    </w:rPr>
                  </w:pPr>
                </w:p>
              </w:tc>
            </w:tr>
            <w:tr w:rsidR="002C2BA2" w:rsidRPr="00B11FE0" w14:paraId="094669F4" w14:textId="77777777" w:rsidTr="002C2BA2">
              <w:trPr>
                <w:trHeight w:val="644"/>
              </w:trPr>
              <w:tc>
                <w:tcPr>
                  <w:tcW w:w="4881" w:type="dxa"/>
                </w:tcPr>
                <w:p w14:paraId="2761DE6B" w14:textId="77777777" w:rsidR="002C2BA2" w:rsidRPr="00B11FE0" w:rsidRDefault="002C2BA2" w:rsidP="002C2BA2">
                  <w:pPr>
                    <w:rPr>
                      <w:rFonts w:ascii="Arial" w:hAnsi="Arial" w:cs="Arial"/>
                      <w:b/>
                      <w:sz w:val="20"/>
                      <w:szCs w:val="20"/>
                    </w:rPr>
                  </w:pPr>
                  <w:r w:rsidRPr="00B11FE0">
                    <w:rPr>
                      <w:rFonts w:ascii="Arial" w:hAnsi="Arial" w:cs="Arial"/>
                      <w:b/>
                      <w:sz w:val="20"/>
                      <w:szCs w:val="20"/>
                    </w:rPr>
                    <w:t>Power metru cu 4 porturi</w:t>
                  </w:r>
                  <w:r>
                    <w:rPr>
                      <w:rFonts w:ascii="Arial" w:hAnsi="Arial" w:cs="Arial"/>
                      <w:b/>
                      <w:sz w:val="20"/>
                      <w:szCs w:val="20"/>
                    </w:rPr>
                    <w:t xml:space="preserve"> (RadiPower </w:t>
                  </w:r>
                  <w:r w:rsidRPr="00F84C15">
                    <w:rPr>
                      <w:rFonts w:ascii="Arial" w:hAnsi="Arial" w:cs="Arial"/>
                      <w:b/>
                      <w:sz w:val="20"/>
                      <w:szCs w:val="20"/>
                    </w:rPr>
                    <w:t>USB1004A</w:t>
                  </w:r>
                  <w:r>
                    <w:rPr>
                      <w:rFonts w:ascii="Arial" w:hAnsi="Arial" w:cs="Arial"/>
                      <w:b/>
                      <w:sz w:val="20"/>
                      <w:szCs w:val="20"/>
                    </w:rPr>
                    <w:t xml:space="preserve"> sau echivalent) – 1 bucată</w:t>
                  </w:r>
                </w:p>
              </w:tc>
              <w:tc>
                <w:tcPr>
                  <w:tcW w:w="3933" w:type="dxa"/>
                </w:tcPr>
                <w:p w14:paraId="709E7048" w14:textId="77777777" w:rsidR="002C2BA2" w:rsidRPr="00B11FE0" w:rsidRDefault="002C2BA2" w:rsidP="002C2BA2">
                  <w:pPr>
                    <w:rPr>
                      <w:rFonts w:ascii="Arial" w:hAnsi="Arial" w:cs="Arial"/>
                      <w:sz w:val="20"/>
                      <w:szCs w:val="20"/>
                    </w:rPr>
                  </w:pPr>
                </w:p>
              </w:tc>
            </w:tr>
            <w:tr w:rsidR="002C2BA2" w:rsidRPr="00B11FE0" w14:paraId="6BB0E324" w14:textId="77777777" w:rsidTr="002C2BA2">
              <w:trPr>
                <w:trHeight w:val="644"/>
              </w:trPr>
              <w:tc>
                <w:tcPr>
                  <w:tcW w:w="4881" w:type="dxa"/>
                </w:tcPr>
                <w:p w14:paraId="6D5B696A"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lastRenderedPageBreak/>
                    <w:t>Unităţi de bază pentru senzorii de putere</w:t>
                  </w:r>
                </w:p>
              </w:tc>
              <w:tc>
                <w:tcPr>
                  <w:tcW w:w="3933" w:type="dxa"/>
                </w:tcPr>
                <w:p w14:paraId="66E7F50D" w14:textId="77777777" w:rsidR="002C2BA2" w:rsidRPr="00B11FE0" w:rsidRDefault="002C2BA2" w:rsidP="002C2BA2">
                  <w:pPr>
                    <w:rPr>
                      <w:rFonts w:ascii="Arial" w:hAnsi="Arial" w:cs="Arial"/>
                      <w:sz w:val="20"/>
                      <w:szCs w:val="20"/>
                    </w:rPr>
                  </w:pPr>
                  <w:r w:rsidRPr="00B11FE0">
                    <w:rPr>
                      <w:rFonts w:ascii="Arial" w:hAnsi="Arial" w:cs="Arial"/>
                      <w:sz w:val="20"/>
                      <w:szCs w:val="20"/>
                    </w:rPr>
                    <w:t>Unitate de bază dedicată strict pentru masură</w:t>
                  </w:r>
                  <w:r>
                    <w:rPr>
                      <w:rFonts w:ascii="Arial" w:hAnsi="Arial" w:cs="Arial"/>
                      <w:sz w:val="20"/>
                      <w:szCs w:val="20"/>
                    </w:rPr>
                    <w:t>to</w:t>
                  </w:r>
                  <w:r w:rsidRPr="00B11FE0">
                    <w:rPr>
                      <w:rFonts w:ascii="Arial" w:hAnsi="Arial" w:cs="Arial"/>
                      <w:sz w:val="20"/>
                      <w:szCs w:val="20"/>
                    </w:rPr>
                    <w:t xml:space="preserve">ri de putere sau multifuncţionale </w:t>
                  </w:r>
                </w:p>
              </w:tc>
            </w:tr>
            <w:tr w:rsidR="002C2BA2" w:rsidRPr="00B11FE0" w14:paraId="74C9B99F" w14:textId="77777777" w:rsidTr="002C2BA2">
              <w:trPr>
                <w:trHeight w:val="659"/>
              </w:trPr>
              <w:tc>
                <w:tcPr>
                  <w:tcW w:w="4881" w:type="dxa"/>
                </w:tcPr>
                <w:p w14:paraId="7C06B9BC"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Gamă de frecvenţă</w:t>
                  </w:r>
                </w:p>
              </w:tc>
              <w:tc>
                <w:tcPr>
                  <w:tcW w:w="3933" w:type="dxa"/>
                </w:tcPr>
                <w:p w14:paraId="29106399" w14:textId="77777777" w:rsidR="002C2BA2" w:rsidRPr="00B11FE0" w:rsidRDefault="002C2BA2" w:rsidP="002C2BA2">
                  <w:pPr>
                    <w:rPr>
                      <w:rFonts w:ascii="Arial" w:hAnsi="Arial" w:cs="Arial"/>
                      <w:sz w:val="20"/>
                      <w:szCs w:val="20"/>
                    </w:rPr>
                  </w:pPr>
                  <w:r w:rsidRPr="00B11FE0">
                    <w:rPr>
                      <w:rFonts w:ascii="Arial" w:hAnsi="Arial" w:cs="Arial"/>
                      <w:sz w:val="20"/>
                      <w:szCs w:val="20"/>
                    </w:rPr>
                    <w:t>DC – 18 GHz dependentă de senzorii de putere</w:t>
                  </w:r>
                </w:p>
              </w:tc>
            </w:tr>
            <w:tr w:rsidR="002C2BA2" w:rsidRPr="00B11FE0" w14:paraId="6AD8068C" w14:textId="77777777" w:rsidTr="002C2BA2">
              <w:trPr>
                <w:trHeight w:val="644"/>
              </w:trPr>
              <w:tc>
                <w:tcPr>
                  <w:tcW w:w="4881" w:type="dxa"/>
                </w:tcPr>
                <w:p w14:paraId="79E30F2E"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Cotaţia se va face pentru toate canalele</w:t>
                  </w:r>
                </w:p>
              </w:tc>
              <w:tc>
                <w:tcPr>
                  <w:tcW w:w="3933" w:type="dxa"/>
                </w:tcPr>
                <w:p w14:paraId="16CA52D2" w14:textId="77777777" w:rsidR="002C2BA2" w:rsidRPr="00B11FE0" w:rsidRDefault="002C2BA2" w:rsidP="002C2BA2">
                  <w:pPr>
                    <w:rPr>
                      <w:rFonts w:ascii="Arial" w:hAnsi="Arial" w:cs="Arial"/>
                      <w:sz w:val="20"/>
                      <w:szCs w:val="20"/>
                    </w:rPr>
                  </w:pPr>
                  <w:r w:rsidRPr="00B11FE0">
                    <w:rPr>
                      <w:rFonts w:ascii="Arial" w:hAnsi="Arial" w:cs="Arial"/>
                      <w:sz w:val="20"/>
                      <w:szCs w:val="20"/>
                    </w:rPr>
                    <w:t>Da, grup de 4 canale pe fiecare unitate de bază</w:t>
                  </w:r>
                </w:p>
              </w:tc>
            </w:tr>
            <w:tr w:rsidR="002C2BA2" w:rsidRPr="00B11FE0" w14:paraId="47BE15AA" w14:textId="77777777" w:rsidTr="002C2BA2">
              <w:trPr>
                <w:trHeight w:val="404"/>
              </w:trPr>
              <w:tc>
                <w:tcPr>
                  <w:tcW w:w="4881" w:type="dxa"/>
                </w:tcPr>
                <w:p w14:paraId="7C8014E7"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Interfeţe</w:t>
                  </w:r>
                  <w:r>
                    <w:rPr>
                      <w:rFonts w:ascii="Arial" w:eastAsia="Times New Roman" w:hAnsi="Arial" w:cs="Arial"/>
                      <w:color w:val="000000"/>
                      <w:sz w:val="20"/>
                      <w:szCs w:val="20"/>
                    </w:rPr>
                    <w:t xml:space="preserve"> de comunicație</w:t>
                  </w:r>
                </w:p>
              </w:tc>
              <w:tc>
                <w:tcPr>
                  <w:tcW w:w="3933" w:type="dxa"/>
                </w:tcPr>
                <w:p w14:paraId="58AEDF6C"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USB şi LAN</w:t>
                  </w:r>
                </w:p>
              </w:tc>
            </w:tr>
            <w:tr w:rsidR="002C2BA2" w:rsidRPr="00B11FE0" w14:paraId="342369ED" w14:textId="77777777" w:rsidTr="002C2BA2">
              <w:trPr>
                <w:trHeight w:val="404"/>
              </w:trPr>
              <w:tc>
                <w:tcPr>
                  <w:tcW w:w="4881" w:type="dxa"/>
                </w:tcPr>
                <w:p w14:paraId="6251F605" w14:textId="77777777" w:rsidR="002C2BA2" w:rsidRPr="00B11FE0" w:rsidRDefault="002C2BA2" w:rsidP="002C2BA2">
                  <w:pPr>
                    <w:rPr>
                      <w:rFonts w:ascii="Arial" w:eastAsia="Times New Roman" w:hAnsi="Arial" w:cs="Arial"/>
                      <w:color w:val="000000"/>
                      <w:sz w:val="20"/>
                      <w:szCs w:val="20"/>
                    </w:rPr>
                  </w:pPr>
                </w:p>
              </w:tc>
              <w:tc>
                <w:tcPr>
                  <w:tcW w:w="3933" w:type="dxa"/>
                </w:tcPr>
                <w:p w14:paraId="7D5800CB" w14:textId="77777777" w:rsidR="002C2BA2" w:rsidRPr="00B11FE0" w:rsidRDefault="002C2BA2" w:rsidP="002C2BA2">
                  <w:pPr>
                    <w:rPr>
                      <w:rFonts w:ascii="Arial" w:eastAsia="Times New Roman" w:hAnsi="Arial" w:cs="Arial"/>
                      <w:color w:val="000000"/>
                      <w:sz w:val="20"/>
                      <w:szCs w:val="20"/>
                    </w:rPr>
                  </w:pPr>
                </w:p>
              </w:tc>
            </w:tr>
            <w:tr w:rsidR="002C2BA2" w:rsidRPr="00B11FE0" w14:paraId="0B70B9E0" w14:textId="77777777" w:rsidTr="002C2BA2">
              <w:trPr>
                <w:trHeight w:val="644"/>
              </w:trPr>
              <w:tc>
                <w:tcPr>
                  <w:tcW w:w="4881" w:type="dxa"/>
                </w:tcPr>
                <w:p w14:paraId="4DA37E71" w14:textId="77777777" w:rsidR="002C2BA2" w:rsidRPr="00DC68DE" w:rsidRDefault="002C2BA2" w:rsidP="002C2BA2">
                  <w:pPr>
                    <w:rPr>
                      <w:rFonts w:ascii="Arial" w:eastAsia="Times New Roman" w:hAnsi="Arial" w:cs="Arial"/>
                      <w:color w:val="000000"/>
                      <w:sz w:val="20"/>
                      <w:szCs w:val="20"/>
                      <w:lang w:val="it-IT"/>
                    </w:rPr>
                  </w:pPr>
                  <w:r w:rsidRPr="00B11FE0">
                    <w:rPr>
                      <w:rFonts w:ascii="Arial" w:hAnsi="Arial" w:cs="Arial"/>
                      <w:b/>
                      <w:sz w:val="20"/>
                      <w:szCs w:val="20"/>
                    </w:rPr>
                    <w:t xml:space="preserve">Senzori de putere </w:t>
                  </w:r>
                  <w:r>
                    <w:rPr>
                      <w:rFonts w:ascii="Arial" w:hAnsi="Arial" w:cs="Arial"/>
                      <w:b/>
                      <w:sz w:val="20"/>
                      <w:szCs w:val="20"/>
                    </w:rPr>
                    <w:t>pentru power metru (RPR 2006C sau echivalent) – 2 bucăți</w:t>
                  </w:r>
                </w:p>
              </w:tc>
              <w:tc>
                <w:tcPr>
                  <w:tcW w:w="3933" w:type="dxa"/>
                </w:tcPr>
                <w:p w14:paraId="14368A9F" w14:textId="77777777" w:rsidR="002C2BA2" w:rsidRPr="00B11FE0" w:rsidRDefault="002C2BA2" w:rsidP="002C2BA2">
                  <w:pPr>
                    <w:rPr>
                      <w:rFonts w:ascii="Arial" w:eastAsia="Times New Roman" w:hAnsi="Arial" w:cs="Arial"/>
                      <w:color w:val="000000"/>
                      <w:sz w:val="20"/>
                      <w:szCs w:val="20"/>
                    </w:rPr>
                  </w:pPr>
                </w:p>
              </w:tc>
            </w:tr>
            <w:tr w:rsidR="002C2BA2" w:rsidRPr="00B11FE0" w14:paraId="490CBEE1" w14:textId="77777777" w:rsidTr="002C2BA2">
              <w:trPr>
                <w:trHeight w:val="404"/>
              </w:trPr>
              <w:tc>
                <w:tcPr>
                  <w:tcW w:w="4881" w:type="dxa"/>
                </w:tcPr>
                <w:p w14:paraId="7E977E1E"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Gamă de frecvenţă </w:t>
                  </w:r>
                </w:p>
              </w:tc>
              <w:tc>
                <w:tcPr>
                  <w:tcW w:w="3933" w:type="dxa"/>
                </w:tcPr>
                <w:p w14:paraId="14CE4A80"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9 kHz -6 GHz</w:t>
                  </w:r>
                </w:p>
              </w:tc>
            </w:tr>
            <w:tr w:rsidR="002C2BA2" w:rsidRPr="00F84C15" w14:paraId="1B5111B3" w14:textId="77777777" w:rsidTr="002C2BA2">
              <w:trPr>
                <w:trHeight w:val="404"/>
              </w:trPr>
              <w:tc>
                <w:tcPr>
                  <w:tcW w:w="4881" w:type="dxa"/>
                </w:tcPr>
                <w:p w14:paraId="0903A84A" w14:textId="77777777" w:rsidR="002C2BA2" w:rsidRPr="00F84C15" w:rsidRDefault="002C2BA2" w:rsidP="002C2BA2">
                  <w:pPr>
                    <w:rPr>
                      <w:rFonts w:ascii="Arial" w:eastAsia="Times New Roman" w:hAnsi="Arial" w:cs="Arial"/>
                      <w:color w:val="000000"/>
                      <w:sz w:val="20"/>
                      <w:szCs w:val="20"/>
                      <w:lang w:val="it-IT"/>
                    </w:rPr>
                  </w:pPr>
                  <w:r w:rsidRPr="00B11FE0">
                    <w:rPr>
                      <w:rFonts w:ascii="Arial" w:eastAsia="Times New Roman" w:hAnsi="Arial" w:cs="Arial"/>
                      <w:color w:val="000000"/>
                      <w:sz w:val="20"/>
                      <w:szCs w:val="20"/>
                    </w:rPr>
                    <w:t>Tip de senzori de putere</w:t>
                  </w:r>
                </w:p>
              </w:tc>
              <w:tc>
                <w:tcPr>
                  <w:tcW w:w="3933" w:type="dxa"/>
                </w:tcPr>
                <w:p w14:paraId="6C5BDD98" w14:textId="77777777" w:rsidR="002C2BA2" w:rsidRPr="00F84C15" w:rsidRDefault="002C2BA2" w:rsidP="002C2BA2">
                  <w:pPr>
                    <w:rPr>
                      <w:rFonts w:ascii="Arial" w:eastAsia="Times New Roman" w:hAnsi="Arial" w:cs="Arial"/>
                      <w:color w:val="000000"/>
                      <w:sz w:val="20"/>
                      <w:szCs w:val="20"/>
                      <w:lang w:val="it-IT"/>
                    </w:rPr>
                  </w:pPr>
                  <w:r w:rsidRPr="00B11FE0">
                    <w:rPr>
                      <w:rFonts w:ascii="Arial" w:hAnsi="Arial" w:cs="Arial"/>
                      <w:sz w:val="20"/>
                      <w:szCs w:val="20"/>
                    </w:rPr>
                    <w:t>Senzori de putere continua, de varf, anvelopa</w:t>
                  </w:r>
                </w:p>
              </w:tc>
            </w:tr>
            <w:tr w:rsidR="002C2BA2" w:rsidRPr="00B11FE0" w14:paraId="04AC4129" w14:textId="77777777" w:rsidTr="002C2BA2">
              <w:trPr>
                <w:trHeight w:val="404"/>
              </w:trPr>
              <w:tc>
                <w:tcPr>
                  <w:tcW w:w="4881" w:type="dxa"/>
                </w:tcPr>
                <w:p w14:paraId="1020AEB6"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Viteza de masurare</w:t>
                  </w:r>
                </w:p>
              </w:tc>
              <w:tc>
                <w:tcPr>
                  <w:tcW w:w="3933" w:type="dxa"/>
                </w:tcPr>
                <w:p w14:paraId="50DB35D0"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1 Msa/s</w:t>
                  </w:r>
                </w:p>
              </w:tc>
            </w:tr>
            <w:tr w:rsidR="002C2BA2" w:rsidRPr="00F84C15" w14:paraId="7892256A" w14:textId="77777777" w:rsidTr="002C2BA2">
              <w:trPr>
                <w:trHeight w:val="659"/>
              </w:trPr>
              <w:tc>
                <w:tcPr>
                  <w:tcW w:w="4881" w:type="dxa"/>
                </w:tcPr>
                <w:p w14:paraId="5F4C7824"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Conectare</w:t>
                  </w:r>
                </w:p>
              </w:tc>
              <w:tc>
                <w:tcPr>
                  <w:tcW w:w="3933" w:type="dxa"/>
                </w:tcPr>
                <w:p w14:paraId="13A9EA67" w14:textId="77777777" w:rsidR="002C2BA2" w:rsidRPr="00F84C15" w:rsidRDefault="002C2BA2" w:rsidP="002C2BA2">
                  <w:pPr>
                    <w:rPr>
                      <w:rFonts w:ascii="Arial" w:eastAsia="Times New Roman" w:hAnsi="Arial" w:cs="Arial"/>
                      <w:color w:val="000000"/>
                      <w:sz w:val="20"/>
                      <w:szCs w:val="20"/>
                      <w:lang w:val="it-IT"/>
                    </w:rPr>
                  </w:pPr>
                  <w:r w:rsidRPr="00B11FE0">
                    <w:rPr>
                      <w:rFonts w:ascii="Arial" w:hAnsi="Arial" w:cs="Arial"/>
                      <w:sz w:val="20"/>
                      <w:szCs w:val="20"/>
                    </w:rPr>
                    <w:t>Direct pe USB sau cu un modul insertabil cu 4 intrări</w:t>
                  </w:r>
                </w:p>
              </w:tc>
            </w:tr>
            <w:tr w:rsidR="002C2BA2" w:rsidRPr="00B11FE0" w14:paraId="19B2ED5E" w14:textId="77777777" w:rsidTr="002C2BA2">
              <w:trPr>
                <w:trHeight w:val="644"/>
              </w:trPr>
              <w:tc>
                <w:tcPr>
                  <w:tcW w:w="4881" w:type="dxa"/>
                </w:tcPr>
                <w:p w14:paraId="19B255F6"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Interfata tip USB</w:t>
                  </w:r>
                </w:p>
              </w:tc>
              <w:tc>
                <w:tcPr>
                  <w:tcW w:w="3933" w:type="dxa"/>
                </w:tcPr>
                <w:p w14:paraId="69987AFB"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Funcţionează cuplat direct la PC, eşantionare 1 MS/s</w:t>
                  </w:r>
                </w:p>
              </w:tc>
            </w:tr>
            <w:tr w:rsidR="002C2BA2" w:rsidRPr="00B11FE0" w14:paraId="3B3DCB10" w14:textId="77777777" w:rsidTr="002C2BA2">
              <w:trPr>
                <w:trHeight w:val="404"/>
              </w:trPr>
              <w:tc>
                <w:tcPr>
                  <w:tcW w:w="4881" w:type="dxa"/>
                </w:tcPr>
                <w:p w14:paraId="0048DE22"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Gama dinamică </w:t>
                  </w:r>
                </w:p>
              </w:tc>
              <w:tc>
                <w:tcPr>
                  <w:tcW w:w="3933" w:type="dxa"/>
                </w:tcPr>
                <w:p w14:paraId="067E6D8F"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65dB </w:t>
                  </w:r>
                </w:p>
              </w:tc>
            </w:tr>
            <w:tr w:rsidR="002C2BA2" w:rsidRPr="00B11FE0" w14:paraId="782F0DD6" w14:textId="77777777" w:rsidTr="002C2BA2">
              <w:trPr>
                <w:trHeight w:val="404"/>
              </w:trPr>
              <w:tc>
                <w:tcPr>
                  <w:tcW w:w="4881" w:type="dxa"/>
                </w:tcPr>
                <w:p w14:paraId="4CA3EAEE"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Limita superioara de putere</w:t>
                  </w:r>
                </w:p>
              </w:tc>
              <w:tc>
                <w:tcPr>
                  <w:tcW w:w="3933" w:type="dxa"/>
                </w:tcPr>
                <w:p w14:paraId="47789669"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+ 10 dBm</w:t>
                  </w:r>
                </w:p>
              </w:tc>
            </w:tr>
            <w:tr w:rsidR="002C2BA2" w:rsidRPr="00F84C15" w14:paraId="30F7CEE5" w14:textId="77777777" w:rsidTr="002C2BA2">
              <w:trPr>
                <w:trHeight w:val="404"/>
              </w:trPr>
              <w:tc>
                <w:tcPr>
                  <w:tcW w:w="4881" w:type="dxa"/>
                </w:tcPr>
                <w:p w14:paraId="4032C6D3"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VSWR</w:t>
                  </w:r>
                </w:p>
              </w:tc>
              <w:tc>
                <w:tcPr>
                  <w:tcW w:w="3933" w:type="dxa"/>
                </w:tcPr>
                <w:p w14:paraId="77025EB2" w14:textId="77777777" w:rsidR="002C2BA2" w:rsidRPr="00F84C15" w:rsidRDefault="002C2BA2" w:rsidP="002C2BA2">
                  <w:pPr>
                    <w:rPr>
                      <w:rFonts w:ascii="Arial" w:eastAsia="Times New Roman" w:hAnsi="Arial" w:cs="Arial"/>
                      <w:color w:val="000000"/>
                      <w:sz w:val="20"/>
                      <w:szCs w:val="20"/>
                      <w:lang w:val="it-IT"/>
                    </w:rPr>
                  </w:pPr>
                  <w:r w:rsidRPr="00B11FE0">
                    <w:rPr>
                      <w:rFonts w:ascii="Arial" w:hAnsi="Arial" w:cs="Arial"/>
                      <w:sz w:val="20"/>
                      <w:szCs w:val="20"/>
                    </w:rPr>
                    <w:t>1,35 : 1 in toata gama de frecvente</w:t>
                  </w:r>
                </w:p>
              </w:tc>
            </w:tr>
            <w:tr w:rsidR="002C2BA2" w:rsidRPr="00B11FE0" w14:paraId="4A7C02F8" w14:textId="77777777" w:rsidTr="002C2BA2">
              <w:trPr>
                <w:trHeight w:val="389"/>
              </w:trPr>
              <w:tc>
                <w:tcPr>
                  <w:tcW w:w="4881" w:type="dxa"/>
                </w:tcPr>
                <w:p w14:paraId="2DC90753"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Certificat de calibrare acreditată </w:t>
                  </w:r>
                </w:p>
              </w:tc>
              <w:tc>
                <w:tcPr>
                  <w:tcW w:w="3933" w:type="dxa"/>
                </w:tcPr>
                <w:p w14:paraId="142AD6B8"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ISO 17025</w:t>
                  </w:r>
                  <w:r>
                    <w:rPr>
                      <w:rFonts w:ascii="Arial" w:eastAsia="Times New Roman" w:hAnsi="Arial" w:cs="Arial"/>
                      <w:color w:val="000000"/>
                      <w:sz w:val="20"/>
                      <w:szCs w:val="20"/>
                    </w:rPr>
                    <w:t xml:space="preserve"> trasabil</w:t>
                  </w:r>
                </w:p>
              </w:tc>
            </w:tr>
            <w:tr w:rsidR="002C2BA2" w:rsidRPr="00B11FE0" w14:paraId="5A31BD8D" w14:textId="77777777" w:rsidTr="002C2BA2">
              <w:trPr>
                <w:trHeight w:val="404"/>
              </w:trPr>
              <w:tc>
                <w:tcPr>
                  <w:tcW w:w="4881" w:type="dxa"/>
                </w:tcPr>
                <w:p w14:paraId="128AD1CB" w14:textId="77777777" w:rsidR="002C2BA2" w:rsidRPr="00B11FE0" w:rsidRDefault="002C2BA2" w:rsidP="002C2BA2">
                  <w:pPr>
                    <w:rPr>
                      <w:rFonts w:ascii="Arial" w:eastAsia="Times New Roman" w:hAnsi="Arial" w:cs="Arial"/>
                      <w:color w:val="000000"/>
                      <w:sz w:val="20"/>
                      <w:szCs w:val="20"/>
                    </w:rPr>
                  </w:pPr>
                </w:p>
              </w:tc>
              <w:tc>
                <w:tcPr>
                  <w:tcW w:w="3933" w:type="dxa"/>
                </w:tcPr>
                <w:p w14:paraId="729F0939" w14:textId="77777777" w:rsidR="002C2BA2" w:rsidRPr="00B11FE0" w:rsidRDefault="002C2BA2" w:rsidP="002C2BA2">
                  <w:pPr>
                    <w:rPr>
                      <w:rFonts w:ascii="Arial" w:eastAsia="Times New Roman" w:hAnsi="Arial" w:cs="Arial"/>
                      <w:color w:val="000000"/>
                      <w:sz w:val="20"/>
                      <w:szCs w:val="20"/>
                    </w:rPr>
                  </w:pPr>
                </w:p>
              </w:tc>
            </w:tr>
            <w:tr w:rsidR="002C2BA2" w:rsidRPr="00DC68DE" w14:paraId="01236542" w14:textId="77777777" w:rsidTr="002C2BA2">
              <w:trPr>
                <w:trHeight w:val="644"/>
              </w:trPr>
              <w:tc>
                <w:tcPr>
                  <w:tcW w:w="4881" w:type="dxa"/>
                </w:tcPr>
                <w:p w14:paraId="4141AF27" w14:textId="77777777" w:rsidR="002C2BA2" w:rsidRPr="00DC68DE" w:rsidRDefault="002C2BA2" w:rsidP="002C2BA2">
                  <w:pPr>
                    <w:rPr>
                      <w:rFonts w:ascii="Arial" w:eastAsia="Times New Roman" w:hAnsi="Arial" w:cs="Arial"/>
                      <w:color w:val="000000"/>
                      <w:sz w:val="20"/>
                      <w:szCs w:val="20"/>
                      <w:lang w:val="it-IT"/>
                    </w:rPr>
                  </w:pPr>
                  <w:r w:rsidRPr="00B11FE0">
                    <w:rPr>
                      <w:rFonts w:ascii="Arial" w:hAnsi="Arial" w:cs="Arial"/>
                      <w:b/>
                      <w:sz w:val="20"/>
                      <w:szCs w:val="20"/>
                    </w:rPr>
                    <w:t>Comutator de putere RF/microunde</w:t>
                  </w:r>
                  <w:r>
                    <w:rPr>
                      <w:rFonts w:ascii="Arial" w:hAnsi="Arial" w:cs="Arial"/>
                      <w:b/>
                      <w:sz w:val="20"/>
                      <w:szCs w:val="20"/>
                    </w:rPr>
                    <w:t xml:space="preserve"> (RSW1021N sau echivalent) – 1 bucată</w:t>
                  </w:r>
                </w:p>
              </w:tc>
              <w:tc>
                <w:tcPr>
                  <w:tcW w:w="3933" w:type="dxa"/>
                </w:tcPr>
                <w:p w14:paraId="0FE93859" w14:textId="77777777" w:rsidR="002C2BA2" w:rsidRPr="00DC68DE" w:rsidRDefault="002C2BA2" w:rsidP="002C2BA2">
                  <w:pPr>
                    <w:rPr>
                      <w:rFonts w:ascii="Arial" w:eastAsia="Times New Roman" w:hAnsi="Arial" w:cs="Arial"/>
                      <w:color w:val="000000"/>
                      <w:sz w:val="20"/>
                      <w:szCs w:val="20"/>
                      <w:lang w:val="it-IT"/>
                    </w:rPr>
                  </w:pPr>
                </w:p>
              </w:tc>
            </w:tr>
            <w:tr w:rsidR="002C2BA2" w:rsidRPr="00DC68DE" w14:paraId="699B516F" w14:textId="77777777" w:rsidTr="002C2BA2">
              <w:trPr>
                <w:trHeight w:val="644"/>
              </w:trPr>
              <w:tc>
                <w:tcPr>
                  <w:tcW w:w="4881" w:type="dxa"/>
                </w:tcPr>
                <w:p w14:paraId="45F04DEC" w14:textId="77777777" w:rsidR="002C2BA2" w:rsidRPr="00DC68DE" w:rsidRDefault="002C2BA2" w:rsidP="002C2BA2">
                  <w:pPr>
                    <w:rPr>
                      <w:rFonts w:ascii="Arial" w:hAnsi="Arial" w:cs="Arial"/>
                      <w:bCs/>
                      <w:sz w:val="20"/>
                      <w:szCs w:val="20"/>
                    </w:rPr>
                  </w:pPr>
                  <w:r w:rsidRPr="00DC68DE">
                    <w:rPr>
                      <w:rFonts w:ascii="Arial" w:hAnsi="Arial" w:cs="Arial"/>
                      <w:bCs/>
                      <w:sz w:val="20"/>
                      <w:szCs w:val="20"/>
                    </w:rPr>
                    <w:lastRenderedPageBreak/>
                    <w:t>Utilizare</w:t>
                  </w:r>
                </w:p>
              </w:tc>
              <w:tc>
                <w:tcPr>
                  <w:tcW w:w="3933" w:type="dxa"/>
                </w:tcPr>
                <w:p w14:paraId="2EEA3260" w14:textId="77777777" w:rsidR="002C2BA2" w:rsidRPr="00DC68DE" w:rsidRDefault="002C2BA2" w:rsidP="002C2BA2">
                  <w:pPr>
                    <w:rPr>
                      <w:rFonts w:ascii="Arial" w:eastAsia="Times New Roman" w:hAnsi="Arial" w:cs="Arial"/>
                      <w:color w:val="000000"/>
                      <w:sz w:val="20"/>
                      <w:szCs w:val="20"/>
                      <w:lang w:val="it-IT"/>
                    </w:rPr>
                  </w:pPr>
                  <w:r w:rsidRPr="00B11FE0">
                    <w:rPr>
                      <w:rFonts w:ascii="Arial" w:eastAsia="Times New Roman" w:hAnsi="Arial" w:cs="Arial"/>
                      <w:color w:val="000000"/>
                      <w:sz w:val="20"/>
                      <w:szCs w:val="20"/>
                    </w:rPr>
                    <w:t>Pentru comutarea ieșirii generatorului de semnal</w:t>
                  </w:r>
                </w:p>
              </w:tc>
            </w:tr>
            <w:tr w:rsidR="002C2BA2" w:rsidRPr="00B11FE0" w14:paraId="62A13B96" w14:textId="77777777" w:rsidTr="002C2BA2">
              <w:trPr>
                <w:trHeight w:val="404"/>
              </w:trPr>
              <w:tc>
                <w:tcPr>
                  <w:tcW w:w="4881" w:type="dxa"/>
                </w:tcPr>
                <w:p w14:paraId="068FF0E2"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 xml:space="preserve">Unitate de comutare </w:t>
                  </w:r>
                </w:p>
              </w:tc>
              <w:tc>
                <w:tcPr>
                  <w:tcW w:w="3933" w:type="dxa"/>
                </w:tcPr>
                <w:p w14:paraId="5B18D49C"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Independentă sau ȋn unitatea de bază</w:t>
                  </w:r>
                </w:p>
              </w:tc>
            </w:tr>
            <w:tr w:rsidR="002C2BA2" w:rsidRPr="00DC68DE" w14:paraId="65829440" w14:textId="77777777" w:rsidTr="002C2BA2">
              <w:trPr>
                <w:trHeight w:val="404"/>
              </w:trPr>
              <w:tc>
                <w:tcPr>
                  <w:tcW w:w="4881" w:type="dxa"/>
                </w:tcPr>
                <w:p w14:paraId="5E77DE4E" w14:textId="77777777" w:rsidR="002C2BA2" w:rsidRPr="00DC68DE" w:rsidRDefault="002C2BA2" w:rsidP="002C2BA2">
                  <w:pPr>
                    <w:rPr>
                      <w:rFonts w:ascii="Arial" w:eastAsia="Times New Roman" w:hAnsi="Arial" w:cs="Arial"/>
                      <w:color w:val="000000"/>
                      <w:sz w:val="20"/>
                      <w:szCs w:val="20"/>
                      <w:lang w:val="it-IT"/>
                    </w:rPr>
                  </w:pPr>
                  <w:r w:rsidRPr="00B11FE0">
                    <w:rPr>
                      <w:rFonts w:ascii="Arial" w:hAnsi="Arial" w:cs="Arial"/>
                      <w:sz w:val="20"/>
                      <w:szCs w:val="20"/>
                    </w:rPr>
                    <w:t xml:space="preserve">Comutator SPDT o intrare la 2 ieşiri </w:t>
                  </w:r>
                </w:p>
              </w:tc>
              <w:tc>
                <w:tcPr>
                  <w:tcW w:w="3933" w:type="dxa"/>
                </w:tcPr>
                <w:p w14:paraId="379836FF" w14:textId="77777777" w:rsidR="002C2BA2" w:rsidRPr="00DC68DE" w:rsidRDefault="002C2BA2" w:rsidP="002C2BA2">
                  <w:pPr>
                    <w:rPr>
                      <w:rFonts w:ascii="Arial" w:eastAsia="Times New Roman" w:hAnsi="Arial" w:cs="Arial"/>
                      <w:color w:val="000000"/>
                      <w:sz w:val="20"/>
                      <w:szCs w:val="20"/>
                      <w:lang w:val="it-IT"/>
                    </w:rPr>
                  </w:pPr>
                </w:p>
              </w:tc>
            </w:tr>
            <w:tr w:rsidR="002C2BA2" w:rsidRPr="00B11FE0" w14:paraId="6E424D03" w14:textId="77777777" w:rsidTr="002C2BA2">
              <w:trPr>
                <w:trHeight w:val="404"/>
              </w:trPr>
              <w:tc>
                <w:tcPr>
                  <w:tcW w:w="4881" w:type="dxa"/>
                </w:tcPr>
                <w:p w14:paraId="5D7E3D41"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Conectoare</w:t>
                  </w:r>
                </w:p>
              </w:tc>
              <w:tc>
                <w:tcPr>
                  <w:tcW w:w="3933" w:type="dxa"/>
                </w:tcPr>
                <w:p w14:paraId="4F00D6EE"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N mamă</w:t>
                  </w:r>
                </w:p>
              </w:tc>
            </w:tr>
            <w:tr w:rsidR="002C2BA2" w:rsidRPr="00B11FE0" w14:paraId="5A5F5BF8" w14:textId="77777777" w:rsidTr="002C2BA2">
              <w:trPr>
                <w:trHeight w:val="404"/>
              </w:trPr>
              <w:tc>
                <w:tcPr>
                  <w:tcW w:w="4881" w:type="dxa"/>
                </w:tcPr>
                <w:p w14:paraId="00916328"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 xml:space="preserve">Gama de </w:t>
                  </w:r>
                  <w:r w:rsidRPr="00B11FE0">
                    <w:rPr>
                      <w:rFonts w:ascii="Arial" w:eastAsia="Times New Roman" w:hAnsi="Arial" w:cs="Arial"/>
                      <w:color w:val="000000"/>
                      <w:sz w:val="20"/>
                      <w:szCs w:val="20"/>
                    </w:rPr>
                    <w:t xml:space="preserve">frecvenţă </w:t>
                  </w:r>
                </w:p>
              </w:tc>
              <w:tc>
                <w:tcPr>
                  <w:tcW w:w="3933" w:type="dxa"/>
                </w:tcPr>
                <w:p w14:paraId="64959AC5"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DC – 12 GHz</w:t>
                  </w:r>
                  <w:r>
                    <w:rPr>
                      <w:rFonts w:ascii="Arial" w:eastAsia="Times New Roman" w:hAnsi="Arial" w:cs="Arial"/>
                      <w:color w:val="000000"/>
                      <w:sz w:val="20"/>
                      <w:szCs w:val="20"/>
                    </w:rPr>
                    <w:t xml:space="preserve"> minim</w:t>
                  </w:r>
                </w:p>
              </w:tc>
            </w:tr>
            <w:tr w:rsidR="002C2BA2" w:rsidRPr="00B11FE0" w14:paraId="1A86438E" w14:textId="77777777" w:rsidTr="002C2BA2">
              <w:trPr>
                <w:trHeight w:val="1213"/>
              </w:trPr>
              <w:tc>
                <w:tcPr>
                  <w:tcW w:w="4881" w:type="dxa"/>
                </w:tcPr>
                <w:p w14:paraId="17582DAF"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Putere comutată</w:t>
                  </w:r>
                </w:p>
              </w:tc>
              <w:tc>
                <w:tcPr>
                  <w:tcW w:w="3933" w:type="dxa"/>
                </w:tcPr>
                <w:p w14:paraId="2CDD5E54"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700W pentru f &lt; 1 GHz; </w:t>
                  </w:r>
                </w:p>
                <w:p w14:paraId="4378887E"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400 W pentru 1 GHz  f &lt; 3 GHz; </w:t>
                  </w:r>
                </w:p>
                <w:p w14:paraId="02192AA9"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200 W pentru 3 GHz  f &lt; 6 GHz.</w:t>
                  </w:r>
                </w:p>
              </w:tc>
            </w:tr>
            <w:tr w:rsidR="002C2BA2" w:rsidRPr="00B11FE0" w14:paraId="0FEACF59" w14:textId="77777777" w:rsidTr="002C2BA2">
              <w:trPr>
                <w:trHeight w:val="1228"/>
              </w:trPr>
              <w:tc>
                <w:tcPr>
                  <w:tcW w:w="4881" w:type="dxa"/>
                </w:tcPr>
                <w:p w14:paraId="2BDA4DDF"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VSWR</w:t>
                  </w:r>
                </w:p>
              </w:tc>
              <w:tc>
                <w:tcPr>
                  <w:tcW w:w="3933" w:type="dxa"/>
                </w:tcPr>
                <w:p w14:paraId="70EA1FBA"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1,15:1 pentru f &lt; 1 GHz; </w:t>
                  </w:r>
                </w:p>
                <w:p w14:paraId="60D019DB"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1.25:1 pentru 1 GHz  f &lt; 3 GHz; </w:t>
                  </w:r>
                </w:p>
                <w:p w14:paraId="2A7CC6FE"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1.35:1 pentru 3 GHz  f &lt; 6 GHz.</w:t>
                  </w:r>
                </w:p>
              </w:tc>
            </w:tr>
            <w:tr w:rsidR="002C2BA2" w:rsidRPr="00B11FE0" w14:paraId="3A74BFCD" w14:textId="77777777" w:rsidTr="002C2BA2">
              <w:trPr>
                <w:trHeight w:val="1213"/>
              </w:trPr>
              <w:tc>
                <w:tcPr>
                  <w:tcW w:w="4881" w:type="dxa"/>
                </w:tcPr>
                <w:p w14:paraId="3E215157"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Pierderi de inserţie</w:t>
                  </w:r>
                </w:p>
              </w:tc>
              <w:tc>
                <w:tcPr>
                  <w:tcW w:w="3933" w:type="dxa"/>
                </w:tcPr>
                <w:p w14:paraId="1F3A3F70"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0.15 dB pentru f &lt; 1 GHz; </w:t>
                  </w:r>
                </w:p>
                <w:p w14:paraId="18A07472"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 xml:space="preserve">0.25 dB pentru 1 GHz  f &lt; 3 GHz; </w:t>
                  </w:r>
                </w:p>
                <w:p w14:paraId="5E9FFB33"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0.35 dB pentru 3 GHz  f &lt; 6 GHz.</w:t>
                  </w:r>
                </w:p>
              </w:tc>
            </w:tr>
            <w:tr w:rsidR="002C2BA2" w:rsidRPr="00DC68DE" w14:paraId="19B52052" w14:textId="77777777" w:rsidTr="002C2BA2">
              <w:trPr>
                <w:trHeight w:val="1138"/>
              </w:trPr>
              <w:tc>
                <w:tcPr>
                  <w:tcW w:w="4881" w:type="dxa"/>
                </w:tcPr>
                <w:p w14:paraId="2BEEE102" w14:textId="77777777" w:rsidR="002C2BA2" w:rsidRPr="00DC68DE" w:rsidRDefault="002C2BA2" w:rsidP="002C2BA2">
                  <w:pPr>
                    <w:jc w:val="both"/>
                    <w:rPr>
                      <w:rFonts w:ascii="Arial" w:eastAsia="Times New Roman" w:hAnsi="Arial" w:cs="Arial"/>
                      <w:b/>
                      <w:bCs/>
                      <w:color w:val="000000"/>
                      <w:sz w:val="20"/>
                      <w:szCs w:val="20"/>
                    </w:rPr>
                  </w:pPr>
                  <w:r w:rsidRPr="00DC68DE">
                    <w:rPr>
                      <w:rFonts w:ascii="Arial" w:eastAsia="Times New Roman" w:hAnsi="Arial" w:cs="Arial"/>
                      <w:b/>
                      <w:bCs/>
                      <w:color w:val="000000"/>
                      <w:sz w:val="20"/>
                      <w:szCs w:val="20"/>
                    </w:rPr>
                    <w:t>Sistem modular de testare t</w:t>
                  </w:r>
                  <w:r>
                    <w:rPr>
                      <w:rFonts w:ascii="Arial" w:eastAsia="Times New Roman" w:hAnsi="Arial" w:cs="Arial"/>
                      <w:b/>
                      <w:bCs/>
                      <w:color w:val="000000"/>
                      <w:sz w:val="20"/>
                      <w:szCs w:val="20"/>
                    </w:rPr>
                    <w:t xml:space="preserve">ip </w:t>
                  </w:r>
                  <w:r w:rsidRPr="00DC68DE">
                    <w:rPr>
                      <w:rFonts w:ascii="Arial" w:hAnsi="Arial" w:cs="Arial"/>
                      <w:b/>
                      <w:bCs/>
                      <w:sz w:val="20"/>
                      <w:szCs w:val="20"/>
                    </w:rPr>
                    <w:t xml:space="preserve"> RadiCenter </w:t>
                  </w:r>
                  <w:r w:rsidRPr="00DC68DE">
                    <w:rPr>
                      <w:rFonts w:ascii="Arial" w:eastAsia="Times New Roman" w:hAnsi="Arial" w:cs="Arial"/>
                      <w:b/>
                      <w:bCs/>
                      <w:color w:val="000000"/>
                      <w:sz w:val="20"/>
                      <w:szCs w:val="20"/>
                    </w:rPr>
                    <w:t>CTR1009B sau echivalent pentru integrarea modulelor generator de semnal, power metru, comutator de putere RF</w:t>
                  </w:r>
                  <w:r>
                    <w:rPr>
                      <w:rFonts w:ascii="Arial" w:eastAsia="Times New Roman" w:hAnsi="Arial" w:cs="Arial"/>
                      <w:b/>
                      <w:bCs/>
                      <w:color w:val="000000"/>
                      <w:sz w:val="20"/>
                      <w:szCs w:val="20"/>
                    </w:rPr>
                    <w:t xml:space="preserve"> – 1 bucată</w:t>
                  </w:r>
                </w:p>
              </w:tc>
              <w:tc>
                <w:tcPr>
                  <w:tcW w:w="3933" w:type="dxa"/>
                </w:tcPr>
                <w:p w14:paraId="063AD2C9" w14:textId="77777777" w:rsidR="002C2BA2" w:rsidRPr="00DC68DE" w:rsidRDefault="002C2BA2" w:rsidP="002C2BA2">
                  <w:pPr>
                    <w:rPr>
                      <w:rFonts w:ascii="Arial" w:eastAsia="Times New Roman" w:hAnsi="Arial" w:cs="Arial"/>
                      <w:color w:val="000000"/>
                      <w:sz w:val="20"/>
                      <w:szCs w:val="20"/>
                    </w:rPr>
                  </w:pPr>
                </w:p>
              </w:tc>
            </w:tr>
            <w:tr w:rsidR="002C2BA2" w:rsidRPr="00DC68DE" w14:paraId="6DDAFC6B" w14:textId="77777777" w:rsidTr="002C2BA2">
              <w:trPr>
                <w:trHeight w:val="404"/>
              </w:trPr>
              <w:tc>
                <w:tcPr>
                  <w:tcW w:w="4881" w:type="dxa"/>
                </w:tcPr>
                <w:p w14:paraId="54A59F36"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Număr de sloturi disponibile</w:t>
                  </w:r>
                </w:p>
              </w:tc>
              <w:tc>
                <w:tcPr>
                  <w:tcW w:w="3933" w:type="dxa"/>
                </w:tcPr>
                <w:p w14:paraId="70D9C803"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7 sloturi</w:t>
                  </w:r>
                </w:p>
              </w:tc>
            </w:tr>
            <w:tr w:rsidR="002C2BA2" w:rsidRPr="00DC68DE" w14:paraId="4B109249" w14:textId="77777777" w:rsidTr="002C2BA2">
              <w:trPr>
                <w:trHeight w:val="404"/>
              </w:trPr>
              <w:tc>
                <w:tcPr>
                  <w:tcW w:w="4881" w:type="dxa"/>
                </w:tcPr>
                <w:p w14:paraId="05129347"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Tip afișor</w:t>
                  </w:r>
                </w:p>
              </w:tc>
              <w:tc>
                <w:tcPr>
                  <w:tcW w:w="3933" w:type="dxa"/>
                </w:tcPr>
                <w:p w14:paraId="34A8CEC1"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LCD de 7 inch cu touchscreen</w:t>
                  </w:r>
                </w:p>
              </w:tc>
            </w:tr>
            <w:tr w:rsidR="002C2BA2" w:rsidRPr="00DC68DE" w14:paraId="17FE7D36" w14:textId="77777777" w:rsidTr="002C2BA2">
              <w:trPr>
                <w:trHeight w:val="404"/>
              </w:trPr>
              <w:tc>
                <w:tcPr>
                  <w:tcW w:w="4881" w:type="dxa"/>
                </w:tcPr>
                <w:p w14:paraId="55C8E1FF"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Sistem de operare</w:t>
                  </w:r>
                </w:p>
              </w:tc>
              <w:tc>
                <w:tcPr>
                  <w:tcW w:w="3933" w:type="dxa"/>
                </w:tcPr>
                <w:p w14:paraId="1692C78F"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Linux</w:t>
                  </w:r>
                </w:p>
              </w:tc>
            </w:tr>
            <w:tr w:rsidR="002C2BA2" w:rsidRPr="00DC68DE" w14:paraId="6F77AF25" w14:textId="77777777" w:rsidTr="002C2BA2">
              <w:trPr>
                <w:trHeight w:val="404"/>
              </w:trPr>
              <w:tc>
                <w:tcPr>
                  <w:tcW w:w="4881" w:type="dxa"/>
                </w:tcPr>
                <w:p w14:paraId="1916464E"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Model</w:t>
                  </w:r>
                </w:p>
              </w:tc>
              <w:tc>
                <w:tcPr>
                  <w:tcW w:w="3933" w:type="dxa"/>
                </w:tcPr>
                <w:p w14:paraId="0693CEF8"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Posibilitate inserare în rack de 19 inch</w:t>
                  </w:r>
                </w:p>
              </w:tc>
            </w:tr>
            <w:tr w:rsidR="002C2BA2" w:rsidRPr="00DC68DE" w14:paraId="1E90315D" w14:textId="77777777" w:rsidTr="002C2BA2">
              <w:trPr>
                <w:trHeight w:val="404"/>
              </w:trPr>
              <w:tc>
                <w:tcPr>
                  <w:tcW w:w="4881" w:type="dxa"/>
                </w:tcPr>
                <w:p w14:paraId="5D872157"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lastRenderedPageBreak/>
                    <w:t>Interfață de comunicație</w:t>
                  </w:r>
                </w:p>
              </w:tc>
              <w:tc>
                <w:tcPr>
                  <w:tcW w:w="3933" w:type="dxa"/>
                </w:tcPr>
                <w:p w14:paraId="2416ED09" w14:textId="77777777" w:rsidR="002C2BA2" w:rsidRPr="00DC68DE" w:rsidRDefault="002C2BA2" w:rsidP="002C2BA2">
                  <w:pPr>
                    <w:rPr>
                      <w:rFonts w:ascii="Arial" w:eastAsia="Times New Roman" w:hAnsi="Arial" w:cs="Arial"/>
                      <w:color w:val="000000"/>
                      <w:sz w:val="20"/>
                      <w:szCs w:val="20"/>
                    </w:rPr>
                  </w:pPr>
                  <w:r>
                    <w:rPr>
                      <w:rFonts w:ascii="Arial" w:eastAsia="Times New Roman" w:hAnsi="Arial" w:cs="Arial"/>
                      <w:color w:val="000000"/>
                      <w:sz w:val="20"/>
                      <w:szCs w:val="20"/>
                    </w:rPr>
                    <w:t>USB și LAN</w:t>
                  </w:r>
                </w:p>
              </w:tc>
            </w:tr>
            <w:tr w:rsidR="002C2BA2" w14:paraId="1C1CBFC3" w14:textId="77777777" w:rsidTr="002C2BA2">
              <w:trPr>
                <w:trHeight w:val="404"/>
              </w:trPr>
              <w:tc>
                <w:tcPr>
                  <w:tcW w:w="4881" w:type="dxa"/>
                </w:tcPr>
                <w:p w14:paraId="1CC26E04" w14:textId="77777777" w:rsidR="002C2BA2" w:rsidRDefault="002C2BA2" w:rsidP="002C2BA2">
                  <w:pPr>
                    <w:rPr>
                      <w:rFonts w:ascii="Arial" w:eastAsia="Times New Roman" w:hAnsi="Arial" w:cs="Arial"/>
                      <w:color w:val="000000"/>
                      <w:sz w:val="20"/>
                      <w:szCs w:val="20"/>
                    </w:rPr>
                  </w:pPr>
                </w:p>
              </w:tc>
              <w:tc>
                <w:tcPr>
                  <w:tcW w:w="3933" w:type="dxa"/>
                </w:tcPr>
                <w:p w14:paraId="6A034FE4" w14:textId="77777777" w:rsidR="002C2BA2" w:rsidRDefault="002C2BA2" w:rsidP="002C2BA2">
                  <w:pPr>
                    <w:rPr>
                      <w:rFonts w:ascii="Arial" w:eastAsia="Times New Roman" w:hAnsi="Arial" w:cs="Arial"/>
                      <w:color w:val="000000"/>
                      <w:sz w:val="20"/>
                      <w:szCs w:val="20"/>
                    </w:rPr>
                  </w:pPr>
                </w:p>
              </w:tc>
            </w:tr>
            <w:tr w:rsidR="002C2BA2" w:rsidRPr="00B11FE0" w14:paraId="1C5D3FD7" w14:textId="77777777" w:rsidTr="002C2BA2">
              <w:trPr>
                <w:trHeight w:val="689"/>
              </w:trPr>
              <w:tc>
                <w:tcPr>
                  <w:tcW w:w="4881" w:type="dxa"/>
                </w:tcPr>
                <w:p w14:paraId="15F55ED4" w14:textId="77777777" w:rsidR="002C2BA2" w:rsidRPr="00B11FE0" w:rsidRDefault="002C2BA2" w:rsidP="002C2BA2">
                  <w:pPr>
                    <w:rPr>
                      <w:rFonts w:ascii="Arial" w:hAnsi="Arial" w:cs="Arial"/>
                      <w:b/>
                      <w:sz w:val="20"/>
                      <w:szCs w:val="20"/>
                    </w:rPr>
                  </w:pPr>
                  <w:r w:rsidRPr="00B11FE0">
                    <w:rPr>
                      <w:rFonts w:ascii="Arial" w:hAnsi="Arial" w:cs="Arial"/>
                      <w:b/>
                      <w:sz w:val="20"/>
                      <w:szCs w:val="20"/>
                    </w:rPr>
                    <w:t>Buclă de injecţie BCI</w:t>
                  </w:r>
                  <w:r>
                    <w:rPr>
                      <w:rFonts w:ascii="Arial" w:hAnsi="Arial" w:cs="Arial"/>
                      <w:b/>
                      <w:sz w:val="20"/>
                      <w:szCs w:val="20"/>
                    </w:rPr>
                    <w:t xml:space="preserve"> </w:t>
                  </w:r>
                  <w:r>
                    <w:t xml:space="preserve"> </w:t>
                  </w:r>
                  <w:r w:rsidRPr="0051262E">
                    <w:rPr>
                      <w:b/>
                      <w:bCs/>
                    </w:rPr>
                    <w:t>(</w:t>
                  </w:r>
                  <w:r w:rsidRPr="0051262E">
                    <w:rPr>
                      <w:rFonts w:ascii="Arial" w:hAnsi="Arial" w:cs="Arial"/>
                      <w:b/>
                      <w:sz w:val="20"/>
                      <w:szCs w:val="20"/>
                    </w:rPr>
                    <w:t xml:space="preserve">F-140-HV </w:t>
                  </w:r>
                  <w:r>
                    <w:rPr>
                      <w:rFonts w:ascii="Arial" w:hAnsi="Arial" w:cs="Arial"/>
                      <w:b/>
                      <w:sz w:val="20"/>
                      <w:szCs w:val="20"/>
                    </w:rPr>
                    <w:t>sau echivalent) – 1 bucată</w:t>
                  </w:r>
                </w:p>
              </w:tc>
              <w:tc>
                <w:tcPr>
                  <w:tcW w:w="3933" w:type="dxa"/>
                </w:tcPr>
                <w:p w14:paraId="0143AD55" w14:textId="77777777" w:rsidR="002C2BA2" w:rsidRPr="00B11FE0" w:rsidRDefault="002C2BA2" w:rsidP="002C2BA2">
                  <w:pPr>
                    <w:rPr>
                      <w:rFonts w:ascii="Arial" w:hAnsi="Arial" w:cs="Arial"/>
                      <w:sz w:val="20"/>
                      <w:szCs w:val="20"/>
                    </w:rPr>
                  </w:pPr>
                </w:p>
              </w:tc>
            </w:tr>
            <w:tr w:rsidR="002C2BA2" w:rsidRPr="00B11FE0" w14:paraId="5E2D34BC" w14:textId="77777777" w:rsidTr="002C2BA2">
              <w:trPr>
                <w:trHeight w:val="404"/>
              </w:trPr>
              <w:tc>
                <w:tcPr>
                  <w:tcW w:w="4881" w:type="dxa"/>
                </w:tcPr>
                <w:p w14:paraId="4066EA28"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Gamă de frecvenţă</w:t>
                  </w:r>
                </w:p>
              </w:tc>
              <w:tc>
                <w:tcPr>
                  <w:tcW w:w="3933" w:type="dxa"/>
                </w:tcPr>
                <w:p w14:paraId="4731D7B6"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100kHz - 400MHz</w:t>
                  </w:r>
                </w:p>
              </w:tc>
            </w:tr>
            <w:tr w:rsidR="002C2BA2" w:rsidRPr="00B11FE0" w14:paraId="054FC98F" w14:textId="77777777" w:rsidTr="002C2BA2">
              <w:trPr>
                <w:trHeight w:val="404"/>
              </w:trPr>
              <w:tc>
                <w:tcPr>
                  <w:tcW w:w="4881" w:type="dxa"/>
                </w:tcPr>
                <w:p w14:paraId="074D056A" w14:textId="77777777" w:rsidR="002C2BA2" w:rsidRPr="00B11FE0" w:rsidRDefault="002C2BA2" w:rsidP="002C2BA2">
                  <w:pPr>
                    <w:rPr>
                      <w:rFonts w:ascii="Arial" w:hAnsi="Arial" w:cs="Arial"/>
                      <w:sz w:val="20"/>
                      <w:szCs w:val="20"/>
                    </w:rPr>
                  </w:pPr>
                  <w:r w:rsidRPr="00B11FE0">
                    <w:rPr>
                      <w:rFonts w:ascii="Arial" w:hAnsi="Arial" w:cs="Arial"/>
                      <w:sz w:val="20"/>
                      <w:szCs w:val="20"/>
                    </w:rPr>
                    <w:t>Putere</w:t>
                  </w:r>
                </w:p>
              </w:tc>
              <w:tc>
                <w:tcPr>
                  <w:tcW w:w="3933" w:type="dxa"/>
                </w:tcPr>
                <w:p w14:paraId="30D56350"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 xml:space="preserve">200W  </w:t>
                  </w:r>
                </w:p>
              </w:tc>
            </w:tr>
            <w:tr w:rsidR="002C2BA2" w:rsidRPr="00B11FE0" w14:paraId="13B38D5B" w14:textId="77777777" w:rsidTr="002C2BA2">
              <w:trPr>
                <w:trHeight w:val="404"/>
              </w:trPr>
              <w:tc>
                <w:tcPr>
                  <w:tcW w:w="4881" w:type="dxa"/>
                </w:tcPr>
                <w:p w14:paraId="60F43017" w14:textId="77777777" w:rsidR="002C2BA2" w:rsidRPr="00B11FE0" w:rsidRDefault="002C2BA2" w:rsidP="002C2BA2">
                  <w:pPr>
                    <w:rPr>
                      <w:rFonts w:ascii="Arial" w:hAnsi="Arial" w:cs="Arial"/>
                      <w:sz w:val="20"/>
                      <w:szCs w:val="20"/>
                    </w:rPr>
                  </w:pPr>
                  <w:r w:rsidRPr="00B11FE0">
                    <w:rPr>
                      <w:rFonts w:ascii="Arial" w:hAnsi="Arial" w:cs="Arial"/>
                      <w:sz w:val="20"/>
                      <w:szCs w:val="20"/>
                    </w:rPr>
                    <w:t>Diametru interior</w:t>
                  </w:r>
                </w:p>
              </w:tc>
              <w:tc>
                <w:tcPr>
                  <w:tcW w:w="3933" w:type="dxa"/>
                </w:tcPr>
                <w:p w14:paraId="12E5C497"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32-40mm</w:t>
                  </w:r>
                </w:p>
              </w:tc>
            </w:tr>
            <w:tr w:rsidR="002C2BA2" w:rsidRPr="00B11FE0" w14:paraId="32394AD9" w14:textId="77777777" w:rsidTr="002C2BA2">
              <w:trPr>
                <w:trHeight w:val="389"/>
              </w:trPr>
              <w:tc>
                <w:tcPr>
                  <w:tcW w:w="4881" w:type="dxa"/>
                </w:tcPr>
                <w:p w14:paraId="6A428DE2" w14:textId="77777777" w:rsidR="002C2BA2" w:rsidRPr="00B11FE0" w:rsidRDefault="002C2BA2" w:rsidP="002C2BA2">
                  <w:pPr>
                    <w:rPr>
                      <w:rFonts w:ascii="Arial" w:hAnsi="Arial" w:cs="Arial"/>
                      <w:sz w:val="20"/>
                      <w:szCs w:val="20"/>
                    </w:rPr>
                  </w:pPr>
                  <w:r w:rsidRPr="00B11FE0">
                    <w:rPr>
                      <w:rFonts w:ascii="Arial" w:hAnsi="Arial" w:cs="Arial"/>
                      <w:sz w:val="20"/>
                      <w:szCs w:val="20"/>
                    </w:rPr>
                    <w:t>Diametru exterior</w:t>
                  </w:r>
                </w:p>
              </w:tc>
              <w:tc>
                <w:tcPr>
                  <w:tcW w:w="3933" w:type="dxa"/>
                </w:tcPr>
                <w:p w14:paraId="164A0F4A"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100-130mm</w:t>
                  </w:r>
                </w:p>
              </w:tc>
            </w:tr>
            <w:tr w:rsidR="002C2BA2" w:rsidRPr="00B11FE0" w14:paraId="3DB7B2E5" w14:textId="77777777" w:rsidTr="002C2BA2">
              <w:trPr>
                <w:trHeight w:val="404"/>
              </w:trPr>
              <w:tc>
                <w:tcPr>
                  <w:tcW w:w="4881" w:type="dxa"/>
                  <w:tcBorders>
                    <w:top w:val="nil"/>
                    <w:left w:val="single" w:sz="4" w:space="0" w:color="auto"/>
                    <w:bottom w:val="single" w:sz="4" w:space="0" w:color="000000"/>
                    <w:right w:val="single" w:sz="4" w:space="0" w:color="000000"/>
                  </w:tcBorders>
                  <w:shd w:val="clear" w:color="FFFFFF" w:fill="FFFFFF"/>
                  <w:vAlign w:val="center"/>
                </w:tcPr>
                <w:p w14:paraId="5AF92CD0"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sz w:val="20"/>
                      <w:szCs w:val="20"/>
                    </w:rPr>
                    <w:t>Montura de calibrare pentru BCI</w:t>
                  </w:r>
                </w:p>
              </w:tc>
              <w:tc>
                <w:tcPr>
                  <w:tcW w:w="3933" w:type="dxa"/>
                </w:tcPr>
                <w:p w14:paraId="24391A6E" w14:textId="77777777" w:rsidR="002C2BA2" w:rsidRPr="00B11FE0" w:rsidRDefault="002C2BA2" w:rsidP="002C2BA2">
                  <w:pPr>
                    <w:rPr>
                      <w:rFonts w:ascii="Arial" w:hAnsi="Arial" w:cs="Arial"/>
                      <w:sz w:val="20"/>
                      <w:szCs w:val="20"/>
                    </w:rPr>
                  </w:pPr>
                  <w:r w:rsidRPr="00B11FE0">
                    <w:rPr>
                      <w:rFonts w:ascii="Arial" w:hAnsi="Arial" w:cs="Arial"/>
                      <w:sz w:val="20"/>
                      <w:szCs w:val="20"/>
                    </w:rPr>
                    <w:t>Da</w:t>
                  </w:r>
                  <w:r>
                    <w:rPr>
                      <w:rFonts w:ascii="Arial" w:hAnsi="Arial" w:cs="Arial"/>
                      <w:sz w:val="20"/>
                      <w:szCs w:val="20"/>
                    </w:rPr>
                    <w:t xml:space="preserve"> (</w:t>
                  </w:r>
                  <w:r w:rsidRPr="005D0EB1">
                    <w:rPr>
                      <w:lang w:val="it-IT"/>
                    </w:rPr>
                    <w:t xml:space="preserve"> </w:t>
                  </w:r>
                  <w:r w:rsidRPr="005D0EB1">
                    <w:rPr>
                      <w:rFonts w:ascii="Arial" w:hAnsi="Arial" w:cs="Arial"/>
                      <w:sz w:val="20"/>
                      <w:szCs w:val="20"/>
                    </w:rPr>
                    <w:t>FCC-BCICF-1-HV</w:t>
                  </w:r>
                  <w:r>
                    <w:rPr>
                      <w:rFonts w:ascii="Arial" w:hAnsi="Arial" w:cs="Arial"/>
                      <w:sz w:val="20"/>
                      <w:szCs w:val="20"/>
                    </w:rPr>
                    <w:t xml:space="preserve"> sau echivalent)</w:t>
                  </w:r>
                </w:p>
              </w:tc>
            </w:tr>
            <w:tr w:rsidR="002C2BA2" w:rsidRPr="00B11FE0" w14:paraId="50A7E208" w14:textId="77777777" w:rsidTr="002C2BA2">
              <w:trPr>
                <w:trHeight w:val="404"/>
              </w:trPr>
              <w:tc>
                <w:tcPr>
                  <w:tcW w:w="4881" w:type="dxa"/>
                  <w:tcBorders>
                    <w:top w:val="nil"/>
                    <w:left w:val="single" w:sz="4" w:space="0" w:color="auto"/>
                    <w:bottom w:val="single" w:sz="4" w:space="0" w:color="000000"/>
                    <w:right w:val="single" w:sz="4" w:space="0" w:color="000000"/>
                  </w:tcBorders>
                  <w:shd w:val="clear" w:color="FFFFFF" w:fill="FFFFFF"/>
                  <w:vAlign w:val="center"/>
                </w:tcPr>
                <w:p w14:paraId="4B56D93A" w14:textId="77777777" w:rsidR="002C2BA2" w:rsidRPr="00B11FE0" w:rsidRDefault="002C2BA2" w:rsidP="002C2BA2">
                  <w:pPr>
                    <w:rPr>
                      <w:rFonts w:ascii="Arial" w:eastAsia="Times New Roman" w:hAnsi="Arial" w:cs="Arial"/>
                      <w:b/>
                      <w:color w:val="000000"/>
                      <w:sz w:val="20"/>
                      <w:szCs w:val="20"/>
                    </w:rPr>
                  </w:pPr>
                </w:p>
              </w:tc>
              <w:tc>
                <w:tcPr>
                  <w:tcW w:w="3933" w:type="dxa"/>
                </w:tcPr>
                <w:p w14:paraId="5DD85E56" w14:textId="77777777" w:rsidR="002C2BA2" w:rsidRPr="00B11FE0" w:rsidRDefault="002C2BA2" w:rsidP="002C2BA2">
                  <w:pPr>
                    <w:rPr>
                      <w:rFonts w:ascii="Arial" w:hAnsi="Arial" w:cs="Arial"/>
                      <w:sz w:val="20"/>
                      <w:szCs w:val="20"/>
                    </w:rPr>
                  </w:pPr>
                </w:p>
              </w:tc>
            </w:tr>
            <w:tr w:rsidR="002C2BA2" w:rsidRPr="00B11FE0" w14:paraId="0AFFB02D" w14:textId="77777777" w:rsidTr="002C2BA2">
              <w:trPr>
                <w:trHeight w:val="659"/>
              </w:trPr>
              <w:tc>
                <w:tcPr>
                  <w:tcW w:w="4881" w:type="dxa"/>
                  <w:tcBorders>
                    <w:top w:val="nil"/>
                    <w:left w:val="single" w:sz="4" w:space="0" w:color="auto"/>
                    <w:bottom w:val="single" w:sz="4" w:space="0" w:color="000000"/>
                    <w:right w:val="single" w:sz="4" w:space="0" w:color="000000"/>
                  </w:tcBorders>
                  <w:shd w:val="clear" w:color="FFFFFF" w:fill="FFFFFF"/>
                  <w:vAlign w:val="center"/>
                </w:tcPr>
                <w:p w14:paraId="5397301C" w14:textId="77777777" w:rsidR="002C2BA2" w:rsidRPr="00B11FE0" w:rsidRDefault="002C2BA2" w:rsidP="002C2BA2">
                  <w:pPr>
                    <w:rPr>
                      <w:rFonts w:ascii="Arial" w:eastAsia="Times New Roman" w:hAnsi="Arial" w:cs="Arial"/>
                      <w:b/>
                      <w:color w:val="000000"/>
                      <w:sz w:val="20"/>
                      <w:szCs w:val="20"/>
                    </w:rPr>
                  </w:pPr>
                  <w:r w:rsidRPr="00B11FE0">
                    <w:rPr>
                      <w:rFonts w:ascii="Arial" w:eastAsia="Times New Roman" w:hAnsi="Arial" w:cs="Arial"/>
                      <w:b/>
                      <w:color w:val="000000"/>
                      <w:sz w:val="20"/>
                      <w:szCs w:val="20"/>
                    </w:rPr>
                    <w:t>Buclă de monitorizare</w:t>
                  </w:r>
                  <w:r>
                    <w:rPr>
                      <w:rFonts w:ascii="Arial" w:eastAsia="Times New Roman" w:hAnsi="Arial" w:cs="Arial"/>
                      <w:b/>
                      <w:color w:val="000000"/>
                      <w:sz w:val="20"/>
                      <w:szCs w:val="20"/>
                    </w:rPr>
                    <w:t xml:space="preserve"> curent (</w:t>
                  </w:r>
                  <w:r w:rsidRPr="005D0EB1">
                    <w:rPr>
                      <w:lang w:val="it-IT"/>
                    </w:rPr>
                    <w:t xml:space="preserve"> </w:t>
                  </w:r>
                  <w:r w:rsidRPr="005D0EB1">
                    <w:rPr>
                      <w:rFonts w:ascii="Arial" w:eastAsia="Times New Roman" w:hAnsi="Arial" w:cs="Arial"/>
                      <w:b/>
                      <w:color w:val="000000"/>
                      <w:sz w:val="20"/>
                      <w:szCs w:val="20"/>
                    </w:rPr>
                    <w:t>F-52B</w:t>
                  </w:r>
                  <w:r>
                    <w:rPr>
                      <w:rFonts w:ascii="Arial" w:eastAsia="Times New Roman" w:hAnsi="Arial" w:cs="Arial"/>
                      <w:b/>
                      <w:color w:val="000000"/>
                      <w:sz w:val="20"/>
                      <w:szCs w:val="20"/>
                    </w:rPr>
                    <w:t xml:space="preserve"> sau echivalent) – 1 bucată</w:t>
                  </w:r>
                </w:p>
              </w:tc>
              <w:tc>
                <w:tcPr>
                  <w:tcW w:w="3933" w:type="dxa"/>
                </w:tcPr>
                <w:p w14:paraId="6A1D8EE4" w14:textId="77777777" w:rsidR="002C2BA2" w:rsidRPr="00B11FE0" w:rsidRDefault="002C2BA2" w:rsidP="002C2BA2">
                  <w:pPr>
                    <w:rPr>
                      <w:rFonts w:ascii="Arial" w:hAnsi="Arial" w:cs="Arial"/>
                      <w:sz w:val="20"/>
                      <w:szCs w:val="20"/>
                    </w:rPr>
                  </w:pPr>
                </w:p>
              </w:tc>
            </w:tr>
            <w:tr w:rsidR="002C2BA2" w:rsidRPr="00B11FE0" w14:paraId="6F7FC322" w14:textId="77777777" w:rsidTr="002C2BA2">
              <w:trPr>
                <w:trHeight w:val="404"/>
              </w:trPr>
              <w:tc>
                <w:tcPr>
                  <w:tcW w:w="4881" w:type="dxa"/>
                  <w:tcBorders>
                    <w:top w:val="nil"/>
                    <w:left w:val="single" w:sz="4" w:space="0" w:color="auto"/>
                    <w:bottom w:val="single" w:sz="4" w:space="0" w:color="000000"/>
                    <w:right w:val="single" w:sz="4" w:space="0" w:color="000000"/>
                  </w:tcBorders>
                  <w:shd w:val="clear" w:color="FFFFFF" w:fill="FFFFFF"/>
                  <w:vAlign w:val="center"/>
                </w:tcPr>
                <w:p w14:paraId="0E165EAE" w14:textId="77777777" w:rsidR="002C2BA2" w:rsidRPr="00B11FE0" w:rsidRDefault="002C2BA2" w:rsidP="002C2BA2">
                  <w:pPr>
                    <w:rPr>
                      <w:rFonts w:ascii="Arial" w:eastAsia="Times New Roman" w:hAnsi="Arial" w:cs="Arial"/>
                      <w:color w:val="000000"/>
                      <w:sz w:val="20"/>
                      <w:szCs w:val="20"/>
                    </w:rPr>
                  </w:pPr>
                  <w:r w:rsidRPr="00B11FE0">
                    <w:rPr>
                      <w:rFonts w:ascii="Arial" w:eastAsia="Times New Roman" w:hAnsi="Arial" w:cs="Arial"/>
                      <w:color w:val="000000"/>
                      <w:sz w:val="20"/>
                      <w:szCs w:val="20"/>
                    </w:rPr>
                    <w:t>Gamă de frecvenţă</w:t>
                  </w:r>
                </w:p>
              </w:tc>
              <w:tc>
                <w:tcPr>
                  <w:tcW w:w="3933" w:type="dxa"/>
                </w:tcPr>
                <w:p w14:paraId="0B3AF2C2"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10kHz - 400MHz</w:t>
                  </w:r>
                </w:p>
              </w:tc>
            </w:tr>
            <w:tr w:rsidR="002C2BA2" w:rsidRPr="00B11FE0" w14:paraId="07943F05" w14:textId="77777777" w:rsidTr="002C2BA2">
              <w:trPr>
                <w:trHeight w:val="389"/>
              </w:trPr>
              <w:tc>
                <w:tcPr>
                  <w:tcW w:w="4881" w:type="dxa"/>
                </w:tcPr>
                <w:p w14:paraId="136DD435" w14:textId="77777777" w:rsidR="002C2BA2" w:rsidRPr="00B11FE0" w:rsidRDefault="002C2BA2" w:rsidP="002C2BA2">
                  <w:pPr>
                    <w:rPr>
                      <w:rFonts w:ascii="Arial" w:hAnsi="Arial" w:cs="Arial"/>
                      <w:sz w:val="20"/>
                      <w:szCs w:val="20"/>
                    </w:rPr>
                  </w:pPr>
                  <w:r w:rsidRPr="00B11FE0">
                    <w:rPr>
                      <w:rFonts w:ascii="Arial" w:hAnsi="Arial" w:cs="Arial"/>
                      <w:sz w:val="20"/>
                      <w:szCs w:val="20"/>
                    </w:rPr>
                    <w:t>Diametru interior</w:t>
                  </w:r>
                </w:p>
              </w:tc>
              <w:tc>
                <w:tcPr>
                  <w:tcW w:w="3933" w:type="dxa"/>
                </w:tcPr>
                <w:p w14:paraId="7772BB9C"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32-40mm</w:t>
                  </w:r>
                </w:p>
              </w:tc>
            </w:tr>
            <w:tr w:rsidR="002C2BA2" w:rsidRPr="00B11FE0" w14:paraId="26942123" w14:textId="77777777" w:rsidTr="002C2BA2">
              <w:trPr>
                <w:trHeight w:val="404"/>
              </w:trPr>
              <w:tc>
                <w:tcPr>
                  <w:tcW w:w="4881" w:type="dxa"/>
                </w:tcPr>
                <w:p w14:paraId="5D42534B" w14:textId="77777777" w:rsidR="002C2BA2" w:rsidRPr="00B11FE0" w:rsidRDefault="002C2BA2" w:rsidP="002C2BA2">
                  <w:pPr>
                    <w:rPr>
                      <w:rFonts w:ascii="Arial" w:hAnsi="Arial" w:cs="Arial"/>
                      <w:sz w:val="20"/>
                      <w:szCs w:val="20"/>
                    </w:rPr>
                  </w:pPr>
                  <w:r w:rsidRPr="00B11FE0">
                    <w:rPr>
                      <w:rFonts w:ascii="Arial" w:hAnsi="Arial" w:cs="Arial"/>
                      <w:sz w:val="20"/>
                      <w:szCs w:val="20"/>
                    </w:rPr>
                    <w:t>Diametru exterior</w:t>
                  </w:r>
                </w:p>
              </w:tc>
              <w:tc>
                <w:tcPr>
                  <w:tcW w:w="3933" w:type="dxa"/>
                </w:tcPr>
                <w:p w14:paraId="54825217"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maximum 100mm</w:t>
                  </w:r>
                </w:p>
              </w:tc>
            </w:tr>
            <w:tr w:rsidR="002C2BA2" w:rsidRPr="00B11FE0" w14:paraId="4D24782E" w14:textId="77777777" w:rsidTr="002C2BA2">
              <w:trPr>
                <w:trHeight w:val="404"/>
              </w:trPr>
              <w:tc>
                <w:tcPr>
                  <w:tcW w:w="4881" w:type="dxa"/>
                </w:tcPr>
                <w:p w14:paraId="1BC7FAF5" w14:textId="77777777" w:rsidR="002C2BA2" w:rsidRPr="00B11FE0" w:rsidRDefault="002C2BA2" w:rsidP="002C2BA2">
                  <w:pPr>
                    <w:rPr>
                      <w:rFonts w:ascii="Arial" w:hAnsi="Arial" w:cs="Arial"/>
                      <w:sz w:val="20"/>
                      <w:szCs w:val="20"/>
                    </w:rPr>
                  </w:pPr>
                  <w:r w:rsidRPr="00B11FE0">
                    <w:rPr>
                      <w:rFonts w:ascii="Arial" w:hAnsi="Arial" w:cs="Arial"/>
                      <w:sz w:val="20"/>
                      <w:szCs w:val="20"/>
                    </w:rPr>
                    <w:t>Curent maxim</w:t>
                  </w:r>
                </w:p>
              </w:tc>
              <w:tc>
                <w:tcPr>
                  <w:tcW w:w="3933" w:type="dxa"/>
                </w:tcPr>
                <w:p w14:paraId="61F3482B"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100A DC (20A CW)</w:t>
                  </w:r>
                </w:p>
              </w:tc>
            </w:tr>
            <w:tr w:rsidR="002C2BA2" w:rsidRPr="005D0EB1" w14:paraId="542169AE" w14:textId="77777777" w:rsidTr="002C2BA2">
              <w:trPr>
                <w:trHeight w:val="659"/>
              </w:trPr>
              <w:tc>
                <w:tcPr>
                  <w:tcW w:w="4881" w:type="dxa"/>
                </w:tcPr>
                <w:p w14:paraId="0B235F65" w14:textId="77777777" w:rsidR="002C2BA2" w:rsidRPr="005D0EB1" w:rsidRDefault="002C2BA2" w:rsidP="002C2BA2">
                  <w:pPr>
                    <w:rPr>
                      <w:rFonts w:ascii="Arial" w:hAnsi="Arial" w:cs="Arial"/>
                      <w:sz w:val="20"/>
                      <w:szCs w:val="20"/>
                      <w:lang w:val="it-IT"/>
                    </w:rPr>
                  </w:pPr>
                  <w:r w:rsidRPr="005D0EB1">
                    <w:rPr>
                      <w:rFonts w:ascii="Arial" w:hAnsi="Arial" w:cs="Arial"/>
                      <w:sz w:val="20"/>
                      <w:szCs w:val="20"/>
                      <w:lang w:val="it-IT"/>
                    </w:rPr>
                    <w:t>Montură de calibrare</w:t>
                  </w:r>
                </w:p>
              </w:tc>
              <w:tc>
                <w:tcPr>
                  <w:tcW w:w="3933" w:type="dxa"/>
                </w:tcPr>
                <w:p w14:paraId="670F61A2" w14:textId="77777777" w:rsidR="002C2BA2" w:rsidRPr="005D0EB1" w:rsidRDefault="002C2BA2" w:rsidP="002C2BA2">
                  <w:pPr>
                    <w:rPr>
                      <w:rFonts w:ascii="Arial" w:eastAsia="Times New Roman" w:hAnsi="Arial" w:cs="Arial"/>
                      <w:color w:val="000000"/>
                      <w:sz w:val="20"/>
                      <w:szCs w:val="20"/>
                      <w:lang w:val="it-IT"/>
                    </w:rPr>
                  </w:pPr>
                  <w:r>
                    <w:rPr>
                      <w:rFonts w:ascii="Arial" w:eastAsia="Times New Roman" w:hAnsi="Arial" w:cs="Arial"/>
                      <w:color w:val="000000"/>
                      <w:sz w:val="20"/>
                      <w:szCs w:val="20"/>
                      <w:lang w:val="it-IT"/>
                    </w:rPr>
                    <w:t>Da (</w:t>
                  </w:r>
                  <w:r w:rsidRPr="005D0EB1">
                    <w:rPr>
                      <w:rFonts w:ascii="Arial" w:eastAsia="Times New Roman" w:hAnsi="Arial" w:cs="Arial"/>
                      <w:color w:val="000000"/>
                      <w:sz w:val="20"/>
                      <w:szCs w:val="20"/>
                      <w:lang w:val="it-IT"/>
                    </w:rPr>
                    <w:t>FCC-MPCF-2-32-40/71/19</w:t>
                  </w:r>
                  <w:r>
                    <w:rPr>
                      <w:rFonts w:ascii="Arial" w:eastAsia="Times New Roman" w:hAnsi="Arial" w:cs="Arial"/>
                      <w:color w:val="000000"/>
                      <w:sz w:val="20"/>
                      <w:szCs w:val="20"/>
                      <w:lang w:val="it-IT"/>
                    </w:rPr>
                    <w:t xml:space="preserve"> sau echivalent)</w:t>
                  </w:r>
                </w:p>
              </w:tc>
            </w:tr>
            <w:tr w:rsidR="002C2BA2" w:rsidRPr="00B11FE0" w14:paraId="209B7881" w14:textId="77777777" w:rsidTr="002C2BA2">
              <w:trPr>
                <w:trHeight w:val="389"/>
              </w:trPr>
              <w:tc>
                <w:tcPr>
                  <w:tcW w:w="4881" w:type="dxa"/>
                </w:tcPr>
                <w:p w14:paraId="20E00C48" w14:textId="77777777" w:rsidR="002C2BA2" w:rsidRPr="00B11FE0" w:rsidRDefault="002C2BA2" w:rsidP="002C2BA2">
                  <w:pPr>
                    <w:rPr>
                      <w:rFonts w:ascii="Arial" w:hAnsi="Arial" w:cs="Arial"/>
                      <w:sz w:val="20"/>
                      <w:szCs w:val="20"/>
                    </w:rPr>
                  </w:pPr>
                  <w:r w:rsidRPr="00B11FE0">
                    <w:rPr>
                      <w:rFonts w:ascii="Arial" w:hAnsi="Arial" w:cs="Arial"/>
                      <w:sz w:val="20"/>
                      <w:szCs w:val="20"/>
                    </w:rPr>
                    <w:t xml:space="preserve">Certificat de calibrare acreditată </w:t>
                  </w:r>
                </w:p>
              </w:tc>
              <w:tc>
                <w:tcPr>
                  <w:tcW w:w="3933" w:type="dxa"/>
                </w:tcPr>
                <w:p w14:paraId="4E43F85A" w14:textId="77777777" w:rsidR="002C2BA2" w:rsidRPr="00B11FE0" w:rsidRDefault="002C2BA2" w:rsidP="002C2BA2">
                  <w:pPr>
                    <w:rPr>
                      <w:rFonts w:ascii="Arial" w:hAnsi="Arial" w:cs="Arial"/>
                      <w:sz w:val="20"/>
                      <w:szCs w:val="20"/>
                    </w:rPr>
                  </w:pPr>
                  <w:r w:rsidRPr="00B11FE0">
                    <w:rPr>
                      <w:rFonts w:ascii="Arial" w:hAnsi="Arial" w:cs="Arial"/>
                      <w:sz w:val="20"/>
                      <w:szCs w:val="20"/>
                    </w:rPr>
                    <w:t>ISO 17025</w:t>
                  </w:r>
                  <w:r>
                    <w:rPr>
                      <w:rFonts w:ascii="Arial" w:hAnsi="Arial" w:cs="Arial"/>
                      <w:sz w:val="20"/>
                      <w:szCs w:val="20"/>
                    </w:rPr>
                    <w:t xml:space="preserve"> trasabil</w:t>
                  </w:r>
                </w:p>
              </w:tc>
            </w:tr>
            <w:tr w:rsidR="002C2BA2" w:rsidRPr="00B11FE0" w14:paraId="2522173F" w14:textId="77777777" w:rsidTr="002C2BA2">
              <w:trPr>
                <w:trHeight w:val="404"/>
              </w:trPr>
              <w:tc>
                <w:tcPr>
                  <w:tcW w:w="4881" w:type="dxa"/>
                </w:tcPr>
                <w:p w14:paraId="076A9E3F" w14:textId="77777777" w:rsidR="002C2BA2" w:rsidRPr="00B11FE0" w:rsidRDefault="002C2BA2" w:rsidP="002C2BA2">
                  <w:pPr>
                    <w:rPr>
                      <w:rFonts w:ascii="Arial" w:hAnsi="Arial" w:cs="Arial"/>
                      <w:b/>
                      <w:sz w:val="20"/>
                      <w:szCs w:val="20"/>
                    </w:rPr>
                  </w:pPr>
                </w:p>
              </w:tc>
              <w:tc>
                <w:tcPr>
                  <w:tcW w:w="3933" w:type="dxa"/>
                </w:tcPr>
                <w:p w14:paraId="20457EE7" w14:textId="77777777" w:rsidR="002C2BA2" w:rsidRPr="00B11FE0" w:rsidRDefault="002C2BA2" w:rsidP="002C2BA2">
                  <w:pPr>
                    <w:rPr>
                      <w:rFonts w:ascii="Arial" w:hAnsi="Arial" w:cs="Arial"/>
                      <w:sz w:val="20"/>
                      <w:szCs w:val="20"/>
                    </w:rPr>
                  </w:pPr>
                </w:p>
              </w:tc>
            </w:tr>
            <w:tr w:rsidR="002C2BA2" w:rsidRPr="00B11FE0" w14:paraId="2FC4F82B" w14:textId="77777777" w:rsidTr="002C2BA2">
              <w:trPr>
                <w:trHeight w:val="659"/>
              </w:trPr>
              <w:tc>
                <w:tcPr>
                  <w:tcW w:w="4881" w:type="dxa"/>
                </w:tcPr>
                <w:p w14:paraId="27E28FA0" w14:textId="77777777" w:rsidR="002C2BA2" w:rsidRPr="00B11FE0" w:rsidRDefault="002C2BA2" w:rsidP="002C2BA2">
                  <w:pPr>
                    <w:rPr>
                      <w:rFonts w:ascii="Arial" w:hAnsi="Arial" w:cs="Arial"/>
                      <w:b/>
                      <w:sz w:val="20"/>
                      <w:szCs w:val="20"/>
                    </w:rPr>
                  </w:pPr>
                  <w:r w:rsidRPr="00B11FE0">
                    <w:rPr>
                      <w:rFonts w:ascii="Arial" w:hAnsi="Arial" w:cs="Arial"/>
                      <w:b/>
                      <w:sz w:val="20"/>
                      <w:szCs w:val="20"/>
                    </w:rPr>
                    <w:t>Atenuator 6 dB 200W</w:t>
                  </w:r>
                  <w:r>
                    <w:rPr>
                      <w:rFonts w:ascii="Arial" w:hAnsi="Arial" w:cs="Arial"/>
                      <w:b/>
                      <w:sz w:val="20"/>
                      <w:szCs w:val="20"/>
                    </w:rPr>
                    <w:t xml:space="preserve"> (</w:t>
                  </w:r>
                  <w:r>
                    <w:t xml:space="preserve"> </w:t>
                  </w:r>
                  <w:r w:rsidRPr="009F745F">
                    <w:rPr>
                      <w:rFonts w:ascii="Arial" w:hAnsi="Arial" w:cs="Arial"/>
                      <w:b/>
                      <w:sz w:val="20"/>
                      <w:szCs w:val="20"/>
                    </w:rPr>
                    <w:t>A200-NFNF-6</w:t>
                  </w:r>
                  <w:r>
                    <w:rPr>
                      <w:rFonts w:ascii="Arial" w:hAnsi="Arial" w:cs="Arial"/>
                      <w:b/>
                      <w:sz w:val="20"/>
                      <w:szCs w:val="20"/>
                    </w:rPr>
                    <w:t xml:space="preserve"> sau echivalent) – 1 bucată</w:t>
                  </w:r>
                </w:p>
              </w:tc>
              <w:tc>
                <w:tcPr>
                  <w:tcW w:w="3933" w:type="dxa"/>
                </w:tcPr>
                <w:p w14:paraId="39ACA865" w14:textId="77777777" w:rsidR="002C2BA2" w:rsidRPr="00B11FE0" w:rsidRDefault="002C2BA2" w:rsidP="002C2BA2">
                  <w:pPr>
                    <w:rPr>
                      <w:rFonts w:ascii="Arial" w:hAnsi="Arial" w:cs="Arial"/>
                      <w:sz w:val="20"/>
                      <w:szCs w:val="20"/>
                    </w:rPr>
                  </w:pPr>
                </w:p>
              </w:tc>
            </w:tr>
            <w:tr w:rsidR="002C2BA2" w:rsidRPr="00B11FE0" w14:paraId="2C78E0CD" w14:textId="77777777" w:rsidTr="002C2BA2">
              <w:trPr>
                <w:trHeight w:val="389"/>
              </w:trPr>
              <w:tc>
                <w:tcPr>
                  <w:tcW w:w="4881" w:type="dxa"/>
                </w:tcPr>
                <w:p w14:paraId="32715C6B"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Gamă de frecvenţă</w:t>
                  </w:r>
                </w:p>
              </w:tc>
              <w:tc>
                <w:tcPr>
                  <w:tcW w:w="3933" w:type="dxa"/>
                </w:tcPr>
                <w:p w14:paraId="41F343B2" w14:textId="77777777" w:rsidR="002C2BA2" w:rsidRPr="00B11FE0" w:rsidRDefault="002C2BA2" w:rsidP="002C2BA2">
                  <w:pPr>
                    <w:rPr>
                      <w:rFonts w:ascii="Arial" w:hAnsi="Arial" w:cs="Arial"/>
                      <w:sz w:val="20"/>
                      <w:szCs w:val="20"/>
                    </w:rPr>
                  </w:pPr>
                  <w:r w:rsidRPr="00B11FE0">
                    <w:rPr>
                      <w:rFonts w:ascii="Arial" w:hAnsi="Arial" w:cs="Arial"/>
                      <w:sz w:val="20"/>
                      <w:szCs w:val="20"/>
                    </w:rPr>
                    <w:t>DC – 4 GHz</w:t>
                  </w:r>
                </w:p>
              </w:tc>
            </w:tr>
            <w:tr w:rsidR="002C2BA2" w:rsidRPr="00B11FE0" w14:paraId="5007200A" w14:textId="77777777" w:rsidTr="002C2BA2">
              <w:trPr>
                <w:trHeight w:val="404"/>
              </w:trPr>
              <w:tc>
                <w:tcPr>
                  <w:tcW w:w="4881" w:type="dxa"/>
                </w:tcPr>
                <w:p w14:paraId="3454E9D9" w14:textId="77777777" w:rsidR="002C2BA2" w:rsidRPr="00B11FE0" w:rsidRDefault="002C2BA2" w:rsidP="002C2BA2">
                  <w:pPr>
                    <w:rPr>
                      <w:rFonts w:ascii="Arial" w:hAnsi="Arial" w:cs="Arial"/>
                      <w:sz w:val="20"/>
                      <w:szCs w:val="20"/>
                    </w:rPr>
                  </w:pPr>
                  <w:r w:rsidRPr="00B11FE0">
                    <w:rPr>
                      <w:rFonts w:ascii="Arial" w:hAnsi="Arial" w:cs="Arial"/>
                      <w:sz w:val="20"/>
                      <w:szCs w:val="20"/>
                    </w:rPr>
                    <w:lastRenderedPageBreak/>
                    <w:t>VSWR</w:t>
                  </w:r>
                </w:p>
              </w:tc>
              <w:tc>
                <w:tcPr>
                  <w:tcW w:w="3933" w:type="dxa"/>
                </w:tcPr>
                <w:p w14:paraId="389BE759" w14:textId="77777777" w:rsidR="002C2BA2" w:rsidRPr="00B11FE0" w:rsidRDefault="002C2BA2" w:rsidP="002C2BA2">
                  <w:pPr>
                    <w:rPr>
                      <w:rFonts w:ascii="Arial" w:hAnsi="Arial" w:cs="Arial"/>
                      <w:sz w:val="20"/>
                      <w:szCs w:val="20"/>
                    </w:rPr>
                  </w:pPr>
                  <w:r w:rsidRPr="00B11FE0">
                    <w:rPr>
                      <w:rFonts w:ascii="Arial" w:hAnsi="Arial" w:cs="Arial"/>
                      <w:sz w:val="20"/>
                      <w:szCs w:val="20"/>
                    </w:rPr>
                    <w:t>1,06 : 1 @ 1 GHz</w:t>
                  </w:r>
                </w:p>
              </w:tc>
            </w:tr>
            <w:tr w:rsidR="002C2BA2" w:rsidRPr="009F745F" w14:paraId="3F2F80A4" w14:textId="77777777" w:rsidTr="002C2BA2">
              <w:trPr>
                <w:trHeight w:val="404"/>
              </w:trPr>
              <w:tc>
                <w:tcPr>
                  <w:tcW w:w="4881" w:type="dxa"/>
                </w:tcPr>
                <w:p w14:paraId="3C651040"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Pierderi de inserţie</w:t>
                  </w:r>
                </w:p>
              </w:tc>
              <w:tc>
                <w:tcPr>
                  <w:tcW w:w="3933" w:type="dxa"/>
                </w:tcPr>
                <w:p w14:paraId="0C2D4151" w14:textId="77777777" w:rsidR="002C2BA2" w:rsidRPr="009F745F" w:rsidRDefault="002C2BA2" w:rsidP="002C2BA2">
                  <w:pPr>
                    <w:rPr>
                      <w:rFonts w:ascii="Arial" w:hAnsi="Arial" w:cs="Arial"/>
                      <w:sz w:val="20"/>
                      <w:szCs w:val="20"/>
                      <w:lang w:val="it-IT"/>
                    </w:rPr>
                  </w:pPr>
                  <w:r w:rsidRPr="009F745F">
                    <w:rPr>
                      <w:rFonts w:ascii="Arial" w:hAnsi="Arial" w:cs="Arial"/>
                      <w:sz w:val="20"/>
                      <w:szCs w:val="20"/>
                      <w:lang w:val="it-IT"/>
                    </w:rPr>
                    <w:t>6 dB @ DC până la 4 GHz (± 0.5 dB)</w:t>
                  </w:r>
                </w:p>
              </w:tc>
            </w:tr>
            <w:tr w:rsidR="002C2BA2" w:rsidRPr="00B11FE0" w14:paraId="30B93995" w14:textId="77777777" w:rsidTr="002C2BA2">
              <w:trPr>
                <w:trHeight w:val="404"/>
              </w:trPr>
              <w:tc>
                <w:tcPr>
                  <w:tcW w:w="4881" w:type="dxa"/>
                </w:tcPr>
                <w:p w14:paraId="1C66E09B" w14:textId="77777777" w:rsidR="002C2BA2" w:rsidRPr="00B11FE0" w:rsidRDefault="002C2BA2" w:rsidP="002C2BA2">
                  <w:pPr>
                    <w:rPr>
                      <w:rFonts w:ascii="Arial" w:hAnsi="Arial" w:cs="Arial"/>
                      <w:b/>
                      <w:sz w:val="20"/>
                      <w:szCs w:val="20"/>
                    </w:rPr>
                  </w:pPr>
                </w:p>
              </w:tc>
              <w:tc>
                <w:tcPr>
                  <w:tcW w:w="3933" w:type="dxa"/>
                </w:tcPr>
                <w:p w14:paraId="31C369A9" w14:textId="77777777" w:rsidR="002C2BA2" w:rsidRPr="00B11FE0" w:rsidRDefault="002C2BA2" w:rsidP="002C2BA2">
                  <w:pPr>
                    <w:rPr>
                      <w:rFonts w:ascii="Arial" w:hAnsi="Arial" w:cs="Arial"/>
                      <w:sz w:val="20"/>
                      <w:szCs w:val="20"/>
                    </w:rPr>
                  </w:pPr>
                </w:p>
              </w:tc>
            </w:tr>
            <w:tr w:rsidR="002C2BA2" w:rsidRPr="00B11FE0" w14:paraId="6C6BA40F" w14:textId="77777777" w:rsidTr="002C2BA2">
              <w:trPr>
                <w:trHeight w:val="644"/>
              </w:trPr>
              <w:tc>
                <w:tcPr>
                  <w:tcW w:w="4881" w:type="dxa"/>
                </w:tcPr>
                <w:p w14:paraId="4CE2E404" w14:textId="77777777" w:rsidR="002C2BA2" w:rsidRPr="00B11FE0" w:rsidRDefault="002C2BA2" w:rsidP="002C2BA2">
                  <w:pPr>
                    <w:rPr>
                      <w:rFonts w:ascii="Arial" w:hAnsi="Arial" w:cs="Arial"/>
                      <w:b/>
                      <w:sz w:val="20"/>
                      <w:szCs w:val="20"/>
                    </w:rPr>
                  </w:pPr>
                  <w:r w:rsidRPr="00B11FE0">
                    <w:rPr>
                      <w:rFonts w:ascii="Arial" w:hAnsi="Arial" w:cs="Arial"/>
                      <w:b/>
                      <w:sz w:val="20"/>
                      <w:szCs w:val="20"/>
                    </w:rPr>
                    <w:t>Atenuator 40 dB, 1000W</w:t>
                  </w:r>
                  <w:r>
                    <w:rPr>
                      <w:rFonts w:ascii="Arial" w:hAnsi="Arial" w:cs="Arial"/>
                      <w:b/>
                      <w:sz w:val="20"/>
                      <w:szCs w:val="20"/>
                    </w:rPr>
                    <w:t xml:space="preserve"> (</w:t>
                  </w:r>
                  <w:r w:rsidRPr="009F745F">
                    <w:rPr>
                      <w:rFonts w:ascii="Arial" w:hAnsi="Arial" w:cs="Arial"/>
                      <w:b/>
                      <w:sz w:val="20"/>
                      <w:szCs w:val="20"/>
                    </w:rPr>
                    <w:t>BCA 0025-30/1000</w:t>
                  </w:r>
                  <w:r>
                    <w:rPr>
                      <w:rFonts w:ascii="Arial" w:hAnsi="Arial" w:cs="Arial"/>
                      <w:b/>
                      <w:sz w:val="20"/>
                      <w:szCs w:val="20"/>
                    </w:rPr>
                    <w:t xml:space="preserve"> sau echivalent) – 1 bucată</w:t>
                  </w:r>
                </w:p>
              </w:tc>
              <w:tc>
                <w:tcPr>
                  <w:tcW w:w="3933" w:type="dxa"/>
                </w:tcPr>
                <w:p w14:paraId="375253F5" w14:textId="77777777" w:rsidR="002C2BA2" w:rsidRPr="00B11FE0" w:rsidRDefault="002C2BA2" w:rsidP="002C2BA2">
                  <w:pPr>
                    <w:rPr>
                      <w:rFonts w:ascii="Arial" w:hAnsi="Arial" w:cs="Arial"/>
                      <w:sz w:val="20"/>
                      <w:szCs w:val="20"/>
                    </w:rPr>
                  </w:pPr>
                </w:p>
              </w:tc>
            </w:tr>
            <w:tr w:rsidR="002C2BA2" w:rsidRPr="00B11FE0" w14:paraId="5C439D1A" w14:textId="77777777" w:rsidTr="002C2BA2">
              <w:trPr>
                <w:trHeight w:val="404"/>
              </w:trPr>
              <w:tc>
                <w:tcPr>
                  <w:tcW w:w="4881" w:type="dxa"/>
                </w:tcPr>
                <w:p w14:paraId="7881CD48"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Gamă de frecvenţă</w:t>
                  </w:r>
                </w:p>
              </w:tc>
              <w:tc>
                <w:tcPr>
                  <w:tcW w:w="3933" w:type="dxa"/>
                </w:tcPr>
                <w:p w14:paraId="26AD2A7C" w14:textId="77777777" w:rsidR="002C2BA2" w:rsidRPr="00B11FE0" w:rsidRDefault="002C2BA2" w:rsidP="002C2BA2">
                  <w:pPr>
                    <w:rPr>
                      <w:rFonts w:ascii="Arial" w:hAnsi="Arial" w:cs="Arial"/>
                      <w:sz w:val="20"/>
                      <w:szCs w:val="20"/>
                    </w:rPr>
                  </w:pPr>
                  <w:r w:rsidRPr="00B11FE0">
                    <w:rPr>
                      <w:rFonts w:ascii="Arial" w:hAnsi="Arial" w:cs="Arial"/>
                      <w:sz w:val="20"/>
                      <w:szCs w:val="20"/>
                    </w:rPr>
                    <w:t>DC – 2,4 GHz</w:t>
                  </w:r>
                </w:p>
              </w:tc>
            </w:tr>
            <w:tr w:rsidR="002C2BA2" w:rsidRPr="00B11FE0" w14:paraId="0E175282" w14:textId="77777777" w:rsidTr="002C2BA2">
              <w:trPr>
                <w:trHeight w:val="404"/>
              </w:trPr>
              <w:tc>
                <w:tcPr>
                  <w:tcW w:w="4881" w:type="dxa"/>
                </w:tcPr>
                <w:p w14:paraId="28EEE848" w14:textId="77777777" w:rsidR="002C2BA2" w:rsidRPr="00B11FE0" w:rsidRDefault="002C2BA2" w:rsidP="002C2BA2">
                  <w:pPr>
                    <w:rPr>
                      <w:rFonts w:ascii="Arial" w:hAnsi="Arial" w:cs="Arial"/>
                      <w:sz w:val="20"/>
                      <w:szCs w:val="20"/>
                    </w:rPr>
                  </w:pPr>
                  <w:r w:rsidRPr="00B11FE0">
                    <w:rPr>
                      <w:rFonts w:ascii="Arial" w:hAnsi="Arial" w:cs="Arial"/>
                      <w:sz w:val="20"/>
                      <w:szCs w:val="20"/>
                    </w:rPr>
                    <w:t>VSWR</w:t>
                  </w:r>
                </w:p>
              </w:tc>
              <w:tc>
                <w:tcPr>
                  <w:tcW w:w="3933" w:type="dxa"/>
                </w:tcPr>
                <w:p w14:paraId="7051D2F7" w14:textId="77777777" w:rsidR="002C2BA2" w:rsidRPr="00B11FE0" w:rsidRDefault="002C2BA2" w:rsidP="002C2BA2">
                  <w:pPr>
                    <w:rPr>
                      <w:rFonts w:ascii="Arial" w:hAnsi="Arial" w:cs="Arial"/>
                      <w:sz w:val="20"/>
                      <w:szCs w:val="20"/>
                    </w:rPr>
                  </w:pPr>
                  <w:r w:rsidRPr="00B11FE0">
                    <w:rPr>
                      <w:rFonts w:ascii="Arial" w:hAnsi="Arial" w:cs="Arial"/>
                      <w:sz w:val="20"/>
                      <w:szCs w:val="20"/>
                    </w:rPr>
                    <w:t>1,25 : 1</w:t>
                  </w:r>
                </w:p>
              </w:tc>
            </w:tr>
            <w:tr w:rsidR="002C2BA2" w:rsidRPr="00B11FE0" w14:paraId="0AB095A4" w14:textId="77777777" w:rsidTr="002C2BA2">
              <w:trPr>
                <w:trHeight w:val="404"/>
              </w:trPr>
              <w:tc>
                <w:tcPr>
                  <w:tcW w:w="4881" w:type="dxa"/>
                </w:tcPr>
                <w:p w14:paraId="2FC4F39C" w14:textId="77777777" w:rsidR="002C2BA2" w:rsidRPr="00B11FE0" w:rsidRDefault="002C2BA2" w:rsidP="002C2BA2">
                  <w:pPr>
                    <w:rPr>
                      <w:rFonts w:ascii="Arial" w:hAnsi="Arial" w:cs="Arial"/>
                      <w:b/>
                      <w:sz w:val="20"/>
                      <w:szCs w:val="20"/>
                    </w:rPr>
                  </w:pPr>
                </w:p>
              </w:tc>
              <w:tc>
                <w:tcPr>
                  <w:tcW w:w="3933" w:type="dxa"/>
                </w:tcPr>
                <w:p w14:paraId="31C26BDC" w14:textId="77777777" w:rsidR="002C2BA2" w:rsidRPr="00B11FE0" w:rsidRDefault="002C2BA2" w:rsidP="002C2BA2">
                  <w:pPr>
                    <w:rPr>
                      <w:rFonts w:ascii="Arial" w:hAnsi="Arial" w:cs="Arial"/>
                      <w:sz w:val="20"/>
                      <w:szCs w:val="20"/>
                    </w:rPr>
                  </w:pPr>
                </w:p>
              </w:tc>
            </w:tr>
            <w:tr w:rsidR="002C2BA2" w:rsidRPr="00B11FE0" w14:paraId="40889E02" w14:textId="77777777" w:rsidTr="002C2BA2">
              <w:trPr>
                <w:trHeight w:val="644"/>
              </w:trPr>
              <w:tc>
                <w:tcPr>
                  <w:tcW w:w="4881" w:type="dxa"/>
                </w:tcPr>
                <w:p w14:paraId="33696954" w14:textId="77777777" w:rsidR="002C2BA2" w:rsidRPr="00B11FE0" w:rsidRDefault="002C2BA2" w:rsidP="002C2BA2">
                  <w:pPr>
                    <w:rPr>
                      <w:rFonts w:ascii="Arial" w:hAnsi="Arial" w:cs="Arial"/>
                      <w:b/>
                      <w:sz w:val="20"/>
                      <w:szCs w:val="20"/>
                    </w:rPr>
                  </w:pPr>
                  <w:r w:rsidRPr="00982EB4">
                    <w:rPr>
                      <w:rFonts w:ascii="Arial" w:hAnsi="Arial" w:cs="Arial"/>
                      <w:b/>
                      <w:sz w:val="20"/>
                      <w:szCs w:val="20"/>
                    </w:rPr>
                    <w:t>Amplificator de putere CI (VBA400-260 sau echivalent) – 1 bucată</w:t>
                  </w:r>
                </w:p>
              </w:tc>
              <w:tc>
                <w:tcPr>
                  <w:tcW w:w="3933" w:type="dxa"/>
                </w:tcPr>
                <w:p w14:paraId="6DFA908F" w14:textId="77777777" w:rsidR="002C2BA2" w:rsidRPr="00B11FE0" w:rsidRDefault="002C2BA2" w:rsidP="002C2BA2">
                  <w:pPr>
                    <w:rPr>
                      <w:rFonts w:ascii="Arial" w:hAnsi="Arial" w:cs="Arial"/>
                      <w:sz w:val="20"/>
                      <w:szCs w:val="20"/>
                    </w:rPr>
                  </w:pPr>
                </w:p>
              </w:tc>
            </w:tr>
            <w:tr w:rsidR="002C2BA2" w:rsidRPr="00B11FE0" w14:paraId="5136D728" w14:textId="77777777" w:rsidTr="002C2BA2">
              <w:trPr>
                <w:trHeight w:val="404"/>
              </w:trPr>
              <w:tc>
                <w:tcPr>
                  <w:tcW w:w="4881" w:type="dxa"/>
                </w:tcPr>
                <w:p w14:paraId="54228778"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Gamă de frecvenţă</w:t>
                  </w:r>
                </w:p>
              </w:tc>
              <w:tc>
                <w:tcPr>
                  <w:tcW w:w="3933" w:type="dxa"/>
                </w:tcPr>
                <w:p w14:paraId="4BB3F124"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10kHz-400 MHz clasă A</w:t>
                  </w:r>
                </w:p>
              </w:tc>
            </w:tr>
            <w:tr w:rsidR="002C2BA2" w:rsidRPr="00B11FE0" w14:paraId="40F6CD9B" w14:textId="77777777" w:rsidTr="002C2BA2">
              <w:trPr>
                <w:trHeight w:val="404"/>
              </w:trPr>
              <w:tc>
                <w:tcPr>
                  <w:tcW w:w="4881" w:type="dxa"/>
                </w:tcPr>
                <w:p w14:paraId="3FE8F4A5" w14:textId="77777777" w:rsidR="002C2BA2" w:rsidRPr="00B11FE0" w:rsidRDefault="002C2BA2" w:rsidP="002C2BA2">
                  <w:pPr>
                    <w:rPr>
                      <w:rFonts w:ascii="Arial" w:hAnsi="Arial" w:cs="Arial"/>
                      <w:sz w:val="20"/>
                      <w:szCs w:val="20"/>
                    </w:rPr>
                  </w:pPr>
                  <w:r w:rsidRPr="00B11FE0">
                    <w:rPr>
                      <w:rFonts w:ascii="Arial" w:hAnsi="Arial" w:cs="Arial"/>
                      <w:sz w:val="20"/>
                      <w:szCs w:val="20"/>
                    </w:rPr>
                    <w:t>Putere la 1dB compresie</w:t>
                  </w:r>
                </w:p>
              </w:tc>
              <w:tc>
                <w:tcPr>
                  <w:tcW w:w="3933" w:type="dxa"/>
                </w:tcPr>
                <w:p w14:paraId="66FE32FC" w14:textId="77777777" w:rsidR="002C2BA2" w:rsidRPr="00B11FE0" w:rsidRDefault="002C2BA2" w:rsidP="002C2BA2">
                  <w:pPr>
                    <w:rPr>
                      <w:rFonts w:ascii="Arial" w:hAnsi="Arial" w:cs="Arial"/>
                      <w:sz w:val="20"/>
                      <w:szCs w:val="20"/>
                    </w:rPr>
                  </w:pPr>
                  <w:r w:rsidRPr="00B11FE0">
                    <w:rPr>
                      <w:rFonts w:ascii="Arial" w:hAnsi="Arial" w:cs="Arial"/>
                      <w:sz w:val="20"/>
                      <w:szCs w:val="20"/>
                    </w:rPr>
                    <w:t>Minim 200W</w:t>
                  </w:r>
                </w:p>
              </w:tc>
            </w:tr>
            <w:tr w:rsidR="002C2BA2" w:rsidRPr="00B11FE0" w14:paraId="731B795C" w14:textId="77777777" w:rsidTr="002C2BA2">
              <w:trPr>
                <w:trHeight w:val="404"/>
              </w:trPr>
              <w:tc>
                <w:tcPr>
                  <w:tcW w:w="4881" w:type="dxa"/>
                </w:tcPr>
                <w:p w14:paraId="573A87E7" w14:textId="77777777" w:rsidR="002C2BA2" w:rsidRPr="00B11FE0" w:rsidRDefault="002C2BA2" w:rsidP="002C2BA2">
                  <w:pPr>
                    <w:rPr>
                      <w:rFonts w:ascii="Arial" w:hAnsi="Arial" w:cs="Arial"/>
                      <w:sz w:val="20"/>
                      <w:szCs w:val="20"/>
                    </w:rPr>
                  </w:pPr>
                  <w:r w:rsidRPr="00B11FE0">
                    <w:rPr>
                      <w:rFonts w:ascii="Arial" w:hAnsi="Arial" w:cs="Arial"/>
                      <w:sz w:val="20"/>
                      <w:szCs w:val="20"/>
                    </w:rPr>
                    <w:t>Armonici</w:t>
                  </w:r>
                </w:p>
              </w:tc>
              <w:tc>
                <w:tcPr>
                  <w:tcW w:w="3933" w:type="dxa"/>
                </w:tcPr>
                <w:p w14:paraId="7B7C8587"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 xml:space="preserve">&lt;= </w:t>
                  </w:r>
                  <w:r w:rsidRPr="00B11FE0">
                    <w:rPr>
                      <w:rFonts w:ascii="Arial" w:hAnsi="Arial" w:cs="Arial"/>
                      <w:sz w:val="20"/>
                      <w:szCs w:val="20"/>
                    </w:rPr>
                    <w:t xml:space="preserve">– </w:t>
                  </w:r>
                  <w:r w:rsidRPr="00B11FE0">
                    <w:rPr>
                      <w:rFonts w:ascii="Arial" w:eastAsia="Times New Roman" w:hAnsi="Arial" w:cs="Arial"/>
                      <w:color w:val="000000"/>
                      <w:sz w:val="20"/>
                      <w:szCs w:val="20"/>
                    </w:rPr>
                    <w:t xml:space="preserve"> 20dBc</w:t>
                  </w:r>
                </w:p>
              </w:tc>
            </w:tr>
            <w:tr w:rsidR="002C2BA2" w:rsidRPr="00B11FE0" w14:paraId="565F877F" w14:textId="77777777" w:rsidTr="002C2BA2">
              <w:trPr>
                <w:trHeight w:val="404"/>
              </w:trPr>
              <w:tc>
                <w:tcPr>
                  <w:tcW w:w="4881" w:type="dxa"/>
                </w:tcPr>
                <w:p w14:paraId="000BBF3A"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VSWR intrare</w:t>
                  </w:r>
                </w:p>
              </w:tc>
              <w:tc>
                <w:tcPr>
                  <w:tcW w:w="3933" w:type="dxa"/>
                </w:tcPr>
                <w:p w14:paraId="5DB3D0D6"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2:1 maximum</w:t>
                  </w:r>
                </w:p>
              </w:tc>
            </w:tr>
            <w:tr w:rsidR="002C2BA2" w:rsidRPr="00B11FE0" w14:paraId="68DB25D9" w14:textId="77777777" w:rsidTr="002C2BA2">
              <w:trPr>
                <w:trHeight w:val="404"/>
              </w:trPr>
              <w:tc>
                <w:tcPr>
                  <w:tcW w:w="4881" w:type="dxa"/>
                </w:tcPr>
                <w:p w14:paraId="29DDEDE0" w14:textId="77777777" w:rsidR="002C2BA2" w:rsidRPr="00B11FE0" w:rsidRDefault="002C2BA2" w:rsidP="002C2BA2">
                  <w:pPr>
                    <w:rPr>
                      <w:rFonts w:ascii="Arial" w:hAnsi="Arial" w:cs="Arial"/>
                      <w:sz w:val="20"/>
                      <w:szCs w:val="20"/>
                    </w:rPr>
                  </w:pPr>
                  <w:r w:rsidRPr="00B11FE0">
                    <w:rPr>
                      <w:rFonts w:ascii="Arial" w:hAnsi="Arial" w:cs="Arial"/>
                      <w:sz w:val="20"/>
                      <w:szCs w:val="20"/>
                    </w:rPr>
                    <w:t>Conectori</w:t>
                  </w:r>
                </w:p>
              </w:tc>
              <w:tc>
                <w:tcPr>
                  <w:tcW w:w="3933" w:type="dxa"/>
                </w:tcPr>
                <w:p w14:paraId="41FB82F1" w14:textId="77777777" w:rsidR="002C2BA2" w:rsidRPr="00B11FE0" w:rsidRDefault="002C2BA2" w:rsidP="002C2BA2">
                  <w:pPr>
                    <w:rPr>
                      <w:rFonts w:ascii="Arial" w:hAnsi="Arial" w:cs="Arial"/>
                      <w:sz w:val="20"/>
                      <w:szCs w:val="20"/>
                    </w:rPr>
                  </w:pPr>
                  <w:r w:rsidRPr="00B11FE0">
                    <w:rPr>
                      <w:rFonts w:ascii="Arial" w:hAnsi="Arial" w:cs="Arial"/>
                      <w:sz w:val="20"/>
                      <w:szCs w:val="20"/>
                    </w:rPr>
                    <w:t xml:space="preserve">N mamă intrare </w:t>
                  </w:r>
                  <w:r>
                    <w:rPr>
                      <w:rFonts w:ascii="Arial" w:hAnsi="Arial" w:cs="Arial"/>
                      <w:sz w:val="20"/>
                      <w:szCs w:val="20"/>
                    </w:rPr>
                    <w:t>ș</w:t>
                  </w:r>
                  <w:r w:rsidRPr="00B11FE0">
                    <w:rPr>
                      <w:rFonts w:ascii="Arial" w:hAnsi="Arial" w:cs="Arial"/>
                      <w:sz w:val="20"/>
                      <w:szCs w:val="20"/>
                    </w:rPr>
                    <w:t>i ieșire</w:t>
                  </w:r>
                </w:p>
              </w:tc>
            </w:tr>
            <w:tr w:rsidR="002C2BA2" w:rsidRPr="00B11FE0" w14:paraId="0A8F1355" w14:textId="77777777" w:rsidTr="002C2BA2">
              <w:trPr>
                <w:trHeight w:val="389"/>
              </w:trPr>
              <w:tc>
                <w:tcPr>
                  <w:tcW w:w="4881" w:type="dxa"/>
                </w:tcPr>
                <w:p w14:paraId="3A47EEEB" w14:textId="77777777" w:rsidR="002C2BA2" w:rsidRPr="00B11FE0" w:rsidRDefault="002C2BA2" w:rsidP="002C2BA2">
                  <w:pPr>
                    <w:rPr>
                      <w:rFonts w:ascii="Arial" w:hAnsi="Arial" w:cs="Arial"/>
                      <w:sz w:val="20"/>
                      <w:szCs w:val="20"/>
                    </w:rPr>
                  </w:pPr>
                  <w:r w:rsidRPr="00B11FE0">
                    <w:rPr>
                      <w:rFonts w:ascii="Arial" w:hAnsi="Arial" w:cs="Arial"/>
                      <w:sz w:val="20"/>
                      <w:szCs w:val="20"/>
                    </w:rPr>
                    <w:t>Capabilitate de lucru</w:t>
                  </w:r>
                </w:p>
              </w:tc>
              <w:tc>
                <w:tcPr>
                  <w:tcW w:w="3933" w:type="dxa"/>
                </w:tcPr>
                <w:p w14:paraId="74A57539" w14:textId="77777777" w:rsidR="002C2BA2" w:rsidRPr="00B11FE0" w:rsidRDefault="002C2BA2" w:rsidP="002C2BA2">
                  <w:pPr>
                    <w:rPr>
                      <w:rFonts w:ascii="Arial" w:hAnsi="Arial" w:cs="Arial"/>
                      <w:sz w:val="20"/>
                      <w:szCs w:val="20"/>
                    </w:rPr>
                  </w:pPr>
                  <w:r w:rsidRPr="00B11FE0">
                    <w:rPr>
                      <w:rFonts w:ascii="Arial" w:hAnsi="Arial" w:cs="Arial"/>
                      <w:sz w:val="20"/>
                      <w:szCs w:val="20"/>
                    </w:rPr>
                    <w:t>Complet dezadaptat fără defectare</w:t>
                  </w:r>
                </w:p>
              </w:tc>
            </w:tr>
            <w:tr w:rsidR="002C2BA2" w:rsidRPr="00B11FE0" w14:paraId="2C615702" w14:textId="77777777" w:rsidTr="002C2BA2">
              <w:trPr>
                <w:trHeight w:val="404"/>
              </w:trPr>
              <w:tc>
                <w:tcPr>
                  <w:tcW w:w="4881" w:type="dxa"/>
                </w:tcPr>
                <w:p w14:paraId="2DE54EAA" w14:textId="77777777" w:rsidR="002C2BA2" w:rsidRPr="00B11FE0" w:rsidRDefault="002C2BA2" w:rsidP="002C2BA2">
                  <w:pPr>
                    <w:rPr>
                      <w:rFonts w:ascii="Arial" w:hAnsi="Arial" w:cs="Arial"/>
                      <w:sz w:val="20"/>
                      <w:szCs w:val="20"/>
                    </w:rPr>
                  </w:pPr>
                  <w:r w:rsidRPr="00B11FE0">
                    <w:rPr>
                      <w:rFonts w:ascii="Arial" w:hAnsi="Arial" w:cs="Arial"/>
                      <w:sz w:val="20"/>
                      <w:szCs w:val="20"/>
                    </w:rPr>
                    <w:t>Câștig</w:t>
                  </w:r>
                  <w:r>
                    <w:rPr>
                      <w:rFonts w:ascii="Arial" w:hAnsi="Arial" w:cs="Arial"/>
                      <w:sz w:val="20"/>
                      <w:szCs w:val="20"/>
                    </w:rPr>
                    <w:t xml:space="preserve"> amplificator</w:t>
                  </w:r>
                </w:p>
              </w:tc>
              <w:tc>
                <w:tcPr>
                  <w:tcW w:w="3933" w:type="dxa"/>
                </w:tcPr>
                <w:p w14:paraId="51079EBB" w14:textId="77777777" w:rsidR="002C2BA2" w:rsidRPr="00B11FE0" w:rsidRDefault="002C2BA2" w:rsidP="002C2BA2">
                  <w:pPr>
                    <w:rPr>
                      <w:rFonts w:ascii="Arial" w:hAnsi="Arial" w:cs="Arial"/>
                      <w:sz w:val="20"/>
                      <w:szCs w:val="20"/>
                    </w:rPr>
                  </w:pPr>
                  <w:r w:rsidRPr="00B11FE0">
                    <w:rPr>
                      <w:rFonts w:ascii="Arial" w:hAnsi="Arial" w:cs="Arial"/>
                      <w:sz w:val="20"/>
                      <w:szCs w:val="20"/>
                    </w:rPr>
                    <w:t>55</w:t>
                  </w:r>
                  <w:r>
                    <w:rPr>
                      <w:rFonts w:ascii="Arial" w:hAnsi="Arial" w:cs="Arial"/>
                      <w:sz w:val="20"/>
                      <w:szCs w:val="20"/>
                    </w:rPr>
                    <w:t xml:space="preserve"> dB</w:t>
                  </w:r>
                  <w:r w:rsidRPr="00B11FE0">
                    <w:rPr>
                      <w:rFonts w:ascii="Arial" w:hAnsi="Arial" w:cs="Arial"/>
                      <w:sz w:val="20"/>
                      <w:szCs w:val="20"/>
                    </w:rPr>
                    <w:t xml:space="preserve"> ±2 dB</w:t>
                  </w:r>
                </w:p>
              </w:tc>
            </w:tr>
            <w:tr w:rsidR="002C2BA2" w:rsidRPr="00B11FE0" w14:paraId="7358571A" w14:textId="77777777" w:rsidTr="002C2BA2">
              <w:trPr>
                <w:trHeight w:val="404"/>
              </w:trPr>
              <w:tc>
                <w:tcPr>
                  <w:tcW w:w="4881" w:type="dxa"/>
                </w:tcPr>
                <w:p w14:paraId="2D53B0DC" w14:textId="77777777" w:rsidR="002C2BA2" w:rsidRPr="00B11FE0" w:rsidRDefault="002C2BA2" w:rsidP="002C2BA2">
                  <w:pPr>
                    <w:rPr>
                      <w:rFonts w:ascii="Arial" w:hAnsi="Arial" w:cs="Arial"/>
                      <w:b/>
                      <w:sz w:val="20"/>
                      <w:szCs w:val="20"/>
                    </w:rPr>
                  </w:pPr>
                </w:p>
              </w:tc>
              <w:tc>
                <w:tcPr>
                  <w:tcW w:w="3933" w:type="dxa"/>
                </w:tcPr>
                <w:p w14:paraId="7EB4A62F" w14:textId="77777777" w:rsidR="002C2BA2" w:rsidRPr="00B11FE0" w:rsidRDefault="002C2BA2" w:rsidP="002C2BA2">
                  <w:pPr>
                    <w:rPr>
                      <w:rFonts w:ascii="Arial" w:hAnsi="Arial" w:cs="Arial"/>
                      <w:sz w:val="20"/>
                      <w:szCs w:val="20"/>
                    </w:rPr>
                  </w:pPr>
                </w:p>
              </w:tc>
            </w:tr>
            <w:tr w:rsidR="002C2BA2" w:rsidRPr="00B11FE0" w14:paraId="03160FC3" w14:textId="77777777" w:rsidTr="002C2BA2">
              <w:trPr>
                <w:trHeight w:val="659"/>
              </w:trPr>
              <w:tc>
                <w:tcPr>
                  <w:tcW w:w="4881" w:type="dxa"/>
                </w:tcPr>
                <w:p w14:paraId="1F126E5E" w14:textId="77777777" w:rsidR="002C2BA2" w:rsidRPr="00B11FE0" w:rsidRDefault="002C2BA2" w:rsidP="002C2BA2">
                  <w:pPr>
                    <w:rPr>
                      <w:rFonts w:ascii="Arial" w:hAnsi="Arial" w:cs="Arial"/>
                      <w:b/>
                      <w:sz w:val="20"/>
                      <w:szCs w:val="20"/>
                    </w:rPr>
                  </w:pPr>
                  <w:r w:rsidRPr="00B11FE0">
                    <w:rPr>
                      <w:rFonts w:ascii="Arial" w:hAnsi="Arial" w:cs="Arial"/>
                      <w:b/>
                      <w:sz w:val="20"/>
                      <w:szCs w:val="20"/>
                    </w:rPr>
                    <w:t>Cuplor direcţional CI</w:t>
                  </w:r>
                  <w:r>
                    <w:rPr>
                      <w:rFonts w:ascii="Arial" w:hAnsi="Arial" w:cs="Arial"/>
                      <w:b/>
                      <w:sz w:val="20"/>
                      <w:szCs w:val="20"/>
                    </w:rPr>
                    <w:t xml:space="preserve"> (</w:t>
                  </w:r>
                  <w:r w:rsidRPr="009F745F">
                    <w:rPr>
                      <w:rFonts w:ascii="Arial" w:hAnsi="Arial" w:cs="Arial"/>
                      <w:b/>
                      <w:sz w:val="20"/>
                      <w:szCs w:val="20"/>
                    </w:rPr>
                    <w:t>BDC 0140-50/500</w:t>
                  </w:r>
                  <w:r>
                    <w:rPr>
                      <w:rFonts w:ascii="Arial" w:hAnsi="Arial" w:cs="Arial"/>
                      <w:b/>
                      <w:sz w:val="20"/>
                      <w:szCs w:val="20"/>
                    </w:rPr>
                    <w:t xml:space="preserve"> sau echivalent) – 1 bucată</w:t>
                  </w:r>
                </w:p>
              </w:tc>
              <w:tc>
                <w:tcPr>
                  <w:tcW w:w="3933" w:type="dxa"/>
                </w:tcPr>
                <w:p w14:paraId="2120D19C" w14:textId="77777777" w:rsidR="002C2BA2" w:rsidRPr="00B11FE0" w:rsidRDefault="002C2BA2" w:rsidP="002C2BA2">
                  <w:pPr>
                    <w:rPr>
                      <w:rFonts w:ascii="Arial" w:hAnsi="Arial" w:cs="Arial"/>
                      <w:sz w:val="20"/>
                      <w:szCs w:val="20"/>
                    </w:rPr>
                  </w:pPr>
                </w:p>
              </w:tc>
            </w:tr>
            <w:tr w:rsidR="002C2BA2" w:rsidRPr="00B11FE0" w14:paraId="53F41FE1" w14:textId="77777777" w:rsidTr="002C2BA2">
              <w:trPr>
                <w:trHeight w:val="389"/>
              </w:trPr>
              <w:tc>
                <w:tcPr>
                  <w:tcW w:w="4881" w:type="dxa"/>
                </w:tcPr>
                <w:p w14:paraId="00676743" w14:textId="77777777" w:rsidR="002C2BA2" w:rsidRPr="00B11FE0" w:rsidRDefault="002C2BA2" w:rsidP="002C2BA2">
                  <w:pPr>
                    <w:rPr>
                      <w:rFonts w:ascii="Arial" w:hAnsi="Arial" w:cs="Arial"/>
                      <w:sz w:val="20"/>
                      <w:szCs w:val="20"/>
                    </w:rPr>
                  </w:pPr>
                </w:p>
              </w:tc>
              <w:tc>
                <w:tcPr>
                  <w:tcW w:w="3933" w:type="dxa"/>
                </w:tcPr>
                <w:p w14:paraId="19F12A65" w14:textId="77777777" w:rsidR="002C2BA2" w:rsidRPr="00B11FE0" w:rsidRDefault="002C2BA2" w:rsidP="002C2BA2">
                  <w:pPr>
                    <w:rPr>
                      <w:rFonts w:ascii="Arial" w:hAnsi="Arial" w:cs="Arial"/>
                      <w:sz w:val="20"/>
                      <w:szCs w:val="20"/>
                    </w:rPr>
                  </w:pPr>
                </w:p>
              </w:tc>
            </w:tr>
            <w:tr w:rsidR="002C2BA2" w:rsidRPr="00B11FE0" w14:paraId="69750707" w14:textId="77777777" w:rsidTr="002C2BA2">
              <w:trPr>
                <w:trHeight w:val="404"/>
              </w:trPr>
              <w:tc>
                <w:tcPr>
                  <w:tcW w:w="4881" w:type="dxa"/>
                </w:tcPr>
                <w:p w14:paraId="5777D759"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 xml:space="preserve">Gamă de frecvenţă </w:t>
                  </w:r>
                </w:p>
              </w:tc>
              <w:tc>
                <w:tcPr>
                  <w:tcW w:w="3933" w:type="dxa"/>
                </w:tcPr>
                <w:p w14:paraId="2B8D5EA7" w14:textId="77777777" w:rsidR="002C2BA2" w:rsidRPr="00B11FE0" w:rsidRDefault="002C2BA2" w:rsidP="002C2BA2">
                  <w:pPr>
                    <w:rPr>
                      <w:rFonts w:ascii="Arial" w:hAnsi="Arial" w:cs="Arial"/>
                      <w:sz w:val="20"/>
                      <w:szCs w:val="20"/>
                    </w:rPr>
                  </w:pPr>
                  <w:r>
                    <w:rPr>
                      <w:rFonts w:ascii="Arial" w:hAnsi="Arial" w:cs="Arial"/>
                      <w:sz w:val="20"/>
                      <w:szCs w:val="20"/>
                    </w:rPr>
                    <w:t>9</w:t>
                  </w:r>
                  <w:r w:rsidRPr="00B11FE0">
                    <w:rPr>
                      <w:rFonts w:ascii="Arial" w:hAnsi="Arial" w:cs="Arial"/>
                      <w:sz w:val="20"/>
                      <w:szCs w:val="20"/>
                    </w:rPr>
                    <w:t xml:space="preserve"> kHz – 400 MHz</w:t>
                  </w:r>
                </w:p>
              </w:tc>
            </w:tr>
            <w:tr w:rsidR="002C2BA2" w:rsidRPr="00B11FE0" w14:paraId="5EC81D8F" w14:textId="77777777" w:rsidTr="002C2BA2">
              <w:trPr>
                <w:trHeight w:val="404"/>
              </w:trPr>
              <w:tc>
                <w:tcPr>
                  <w:tcW w:w="4881" w:type="dxa"/>
                </w:tcPr>
                <w:p w14:paraId="499B99FE"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 xml:space="preserve">Putere </w:t>
                  </w:r>
                </w:p>
              </w:tc>
              <w:tc>
                <w:tcPr>
                  <w:tcW w:w="3933" w:type="dxa"/>
                </w:tcPr>
                <w:p w14:paraId="716F882D"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200W</w:t>
                  </w:r>
                </w:p>
              </w:tc>
            </w:tr>
            <w:tr w:rsidR="002C2BA2" w:rsidRPr="00B11FE0" w14:paraId="52EBF5E9" w14:textId="77777777" w:rsidTr="002C2BA2">
              <w:trPr>
                <w:trHeight w:val="404"/>
              </w:trPr>
              <w:tc>
                <w:tcPr>
                  <w:tcW w:w="4881" w:type="dxa"/>
                </w:tcPr>
                <w:p w14:paraId="3E22D07D"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lastRenderedPageBreak/>
                    <w:t xml:space="preserve">Factor de cuplaj </w:t>
                  </w:r>
                </w:p>
              </w:tc>
              <w:tc>
                <w:tcPr>
                  <w:tcW w:w="3933" w:type="dxa"/>
                </w:tcPr>
                <w:p w14:paraId="58A52792"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40 dB ± 1,5 dB</w:t>
                  </w:r>
                </w:p>
              </w:tc>
            </w:tr>
            <w:tr w:rsidR="002C2BA2" w:rsidRPr="00B11FE0" w14:paraId="069E8C64" w14:textId="77777777" w:rsidTr="002C2BA2">
              <w:trPr>
                <w:trHeight w:val="404"/>
              </w:trPr>
              <w:tc>
                <w:tcPr>
                  <w:tcW w:w="4881" w:type="dxa"/>
                </w:tcPr>
                <w:p w14:paraId="4145DEBC"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 xml:space="preserve">Directivitate </w:t>
                  </w:r>
                </w:p>
              </w:tc>
              <w:tc>
                <w:tcPr>
                  <w:tcW w:w="3933" w:type="dxa"/>
                </w:tcPr>
                <w:p w14:paraId="307EAC23"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minimum 20dB</w:t>
                  </w:r>
                </w:p>
              </w:tc>
            </w:tr>
            <w:tr w:rsidR="002C2BA2" w:rsidRPr="00B11FE0" w14:paraId="0CE0EC47" w14:textId="77777777" w:rsidTr="002C2BA2">
              <w:trPr>
                <w:trHeight w:val="404"/>
              </w:trPr>
              <w:tc>
                <w:tcPr>
                  <w:tcW w:w="4881" w:type="dxa"/>
                </w:tcPr>
                <w:p w14:paraId="0B7C8B5C"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 xml:space="preserve">Pierderi de inserţie </w:t>
                  </w:r>
                </w:p>
              </w:tc>
              <w:tc>
                <w:tcPr>
                  <w:tcW w:w="3933" w:type="dxa"/>
                </w:tcPr>
                <w:p w14:paraId="43FAF049"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0,5 dB maximum</w:t>
                  </w:r>
                </w:p>
              </w:tc>
            </w:tr>
            <w:tr w:rsidR="002C2BA2" w:rsidRPr="009F745F" w14:paraId="17F31948" w14:textId="77777777" w:rsidTr="002C2BA2">
              <w:trPr>
                <w:trHeight w:val="404"/>
              </w:trPr>
              <w:tc>
                <w:tcPr>
                  <w:tcW w:w="4881" w:type="dxa"/>
                </w:tcPr>
                <w:p w14:paraId="2BD50569" w14:textId="77777777" w:rsidR="002C2BA2" w:rsidRPr="00B11FE0" w:rsidRDefault="002C2BA2" w:rsidP="002C2BA2">
                  <w:pPr>
                    <w:rPr>
                      <w:rFonts w:ascii="Arial" w:hAnsi="Arial" w:cs="Arial"/>
                      <w:sz w:val="20"/>
                      <w:szCs w:val="20"/>
                    </w:rPr>
                  </w:pPr>
                  <w:r w:rsidRPr="00B11FE0">
                    <w:rPr>
                      <w:rFonts w:ascii="Arial" w:eastAsia="Times New Roman" w:hAnsi="Arial" w:cs="Arial"/>
                      <w:color w:val="000000"/>
                      <w:sz w:val="20"/>
                      <w:szCs w:val="20"/>
                    </w:rPr>
                    <w:t>Conectori linie putere tată/ mamă</w:t>
                  </w:r>
                </w:p>
              </w:tc>
              <w:tc>
                <w:tcPr>
                  <w:tcW w:w="3933" w:type="dxa"/>
                </w:tcPr>
                <w:p w14:paraId="263D47AA" w14:textId="77777777" w:rsidR="002C2BA2" w:rsidRPr="009F745F" w:rsidRDefault="002C2BA2" w:rsidP="002C2BA2">
                  <w:pPr>
                    <w:rPr>
                      <w:rFonts w:ascii="Arial" w:hAnsi="Arial" w:cs="Arial"/>
                      <w:color w:val="FF0000"/>
                      <w:sz w:val="20"/>
                      <w:szCs w:val="20"/>
                    </w:rPr>
                  </w:pPr>
                  <w:r w:rsidRPr="008855A4">
                    <w:rPr>
                      <w:rFonts w:ascii="Arial" w:eastAsia="Times New Roman" w:hAnsi="Arial" w:cs="Arial"/>
                      <w:sz w:val="20"/>
                      <w:szCs w:val="20"/>
                    </w:rPr>
                    <w:t>tip N (conectabil la ieșirea amplificatorului)</w:t>
                  </w:r>
                </w:p>
              </w:tc>
            </w:tr>
            <w:tr w:rsidR="002C2BA2" w:rsidRPr="00B11FE0" w14:paraId="37C51E31" w14:textId="77777777" w:rsidTr="002C2BA2">
              <w:trPr>
                <w:trHeight w:val="389"/>
              </w:trPr>
              <w:tc>
                <w:tcPr>
                  <w:tcW w:w="4881" w:type="dxa"/>
                </w:tcPr>
                <w:p w14:paraId="641D8E6F" w14:textId="77777777" w:rsidR="002C2BA2" w:rsidRPr="00B11FE0" w:rsidRDefault="002C2BA2" w:rsidP="002C2BA2">
                  <w:pPr>
                    <w:rPr>
                      <w:rFonts w:ascii="Arial" w:hAnsi="Arial" w:cs="Arial"/>
                      <w:b/>
                      <w:sz w:val="20"/>
                      <w:szCs w:val="20"/>
                    </w:rPr>
                  </w:pPr>
                  <w:r w:rsidRPr="00B11FE0">
                    <w:rPr>
                      <w:rFonts w:ascii="Arial" w:hAnsi="Arial" w:cs="Arial"/>
                      <w:sz w:val="20"/>
                      <w:szCs w:val="20"/>
                    </w:rPr>
                    <w:t>Certificat de calibrar</w:t>
                  </w:r>
                  <w:r>
                    <w:rPr>
                      <w:rFonts w:ascii="Arial" w:hAnsi="Arial" w:cs="Arial"/>
                      <w:sz w:val="20"/>
                      <w:szCs w:val="20"/>
                    </w:rPr>
                    <w:t>e</w:t>
                  </w:r>
                </w:p>
              </w:tc>
              <w:tc>
                <w:tcPr>
                  <w:tcW w:w="3933" w:type="dxa"/>
                </w:tcPr>
                <w:p w14:paraId="5CEE29C4" w14:textId="77777777" w:rsidR="002C2BA2" w:rsidRPr="00B11FE0" w:rsidRDefault="002C2BA2" w:rsidP="002C2BA2">
                  <w:pPr>
                    <w:rPr>
                      <w:rFonts w:ascii="Arial" w:hAnsi="Arial" w:cs="Arial"/>
                      <w:sz w:val="20"/>
                      <w:szCs w:val="20"/>
                    </w:rPr>
                  </w:pPr>
                  <w:r w:rsidRPr="00B11FE0">
                    <w:rPr>
                      <w:rFonts w:ascii="Arial" w:hAnsi="Arial" w:cs="Arial"/>
                      <w:sz w:val="20"/>
                      <w:szCs w:val="20"/>
                    </w:rPr>
                    <w:t>ISO 17025</w:t>
                  </w:r>
                  <w:r>
                    <w:rPr>
                      <w:rFonts w:ascii="Arial" w:hAnsi="Arial" w:cs="Arial"/>
                      <w:sz w:val="20"/>
                      <w:szCs w:val="20"/>
                    </w:rPr>
                    <w:t xml:space="preserve"> trasabil</w:t>
                  </w:r>
                </w:p>
              </w:tc>
            </w:tr>
            <w:tr w:rsidR="002C2BA2" w:rsidRPr="00B11FE0" w14:paraId="3A290A39" w14:textId="77777777" w:rsidTr="002C2BA2">
              <w:trPr>
                <w:trHeight w:val="404"/>
              </w:trPr>
              <w:tc>
                <w:tcPr>
                  <w:tcW w:w="4881" w:type="dxa"/>
                </w:tcPr>
                <w:p w14:paraId="20241D69" w14:textId="77777777" w:rsidR="002C2BA2" w:rsidRPr="00B11FE0" w:rsidRDefault="002C2BA2" w:rsidP="002C2BA2">
                  <w:pPr>
                    <w:rPr>
                      <w:rFonts w:ascii="Arial" w:hAnsi="Arial" w:cs="Arial"/>
                      <w:sz w:val="20"/>
                      <w:szCs w:val="20"/>
                    </w:rPr>
                  </w:pPr>
                </w:p>
              </w:tc>
              <w:tc>
                <w:tcPr>
                  <w:tcW w:w="3933" w:type="dxa"/>
                </w:tcPr>
                <w:p w14:paraId="2489164B" w14:textId="77777777" w:rsidR="002C2BA2" w:rsidRPr="00B11FE0" w:rsidRDefault="002C2BA2" w:rsidP="002C2BA2">
                  <w:pPr>
                    <w:rPr>
                      <w:rFonts w:ascii="Arial" w:hAnsi="Arial" w:cs="Arial"/>
                      <w:sz w:val="20"/>
                      <w:szCs w:val="20"/>
                    </w:rPr>
                  </w:pPr>
                </w:p>
              </w:tc>
            </w:tr>
            <w:tr w:rsidR="002C2BA2" w:rsidRPr="00B11FE0" w14:paraId="1C5C67A2" w14:textId="77777777" w:rsidTr="002C2BA2">
              <w:trPr>
                <w:trHeight w:val="404"/>
              </w:trPr>
              <w:tc>
                <w:tcPr>
                  <w:tcW w:w="4881" w:type="dxa"/>
                </w:tcPr>
                <w:p w14:paraId="5379F16A" w14:textId="77777777" w:rsidR="002C2BA2" w:rsidRPr="00B11FE0" w:rsidRDefault="002C2BA2" w:rsidP="002C2BA2">
                  <w:pPr>
                    <w:rPr>
                      <w:rFonts w:ascii="Arial" w:eastAsia="Times New Roman" w:hAnsi="Arial" w:cs="Arial"/>
                      <w:b/>
                      <w:color w:val="000000"/>
                      <w:sz w:val="20"/>
                      <w:szCs w:val="20"/>
                    </w:rPr>
                  </w:pPr>
                  <w:r>
                    <w:rPr>
                      <w:rFonts w:ascii="Arial" w:eastAsia="Times New Roman" w:hAnsi="Arial" w:cs="Arial"/>
                      <w:b/>
                      <w:color w:val="000000"/>
                      <w:sz w:val="20"/>
                      <w:szCs w:val="20"/>
                    </w:rPr>
                    <w:t>Alte echipamente/elemente de legătură</w:t>
                  </w:r>
                </w:p>
              </w:tc>
              <w:tc>
                <w:tcPr>
                  <w:tcW w:w="3933" w:type="dxa"/>
                </w:tcPr>
                <w:p w14:paraId="082F5F01" w14:textId="77777777" w:rsidR="002C2BA2" w:rsidRPr="00B11FE0" w:rsidRDefault="002C2BA2" w:rsidP="002C2BA2">
                  <w:pPr>
                    <w:rPr>
                      <w:rFonts w:ascii="Arial" w:eastAsia="Times New Roman" w:hAnsi="Arial" w:cs="Arial"/>
                      <w:color w:val="000000"/>
                      <w:sz w:val="20"/>
                      <w:szCs w:val="20"/>
                    </w:rPr>
                  </w:pPr>
                </w:p>
              </w:tc>
            </w:tr>
            <w:tr w:rsidR="002C2BA2" w:rsidRPr="00B11FE0" w14:paraId="00A52100" w14:textId="77777777" w:rsidTr="002C2BA2">
              <w:trPr>
                <w:trHeight w:val="404"/>
              </w:trPr>
              <w:tc>
                <w:tcPr>
                  <w:tcW w:w="4881" w:type="dxa"/>
                </w:tcPr>
                <w:p w14:paraId="20006328" w14:textId="77777777" w:rsidR="002C2BA2" w:rsidRPr="00B11FE0" w:rsidRDefault="002C2BA2" w:rsidP="002C2BA2">
                  <w:pPr>
                    <w:rPr>
                      <w:rFonts w:ascii="Arial" w:hAnsi="Arial" w:cs="Arial"/>
                      <w:color w:val="000000"/>
                      <w:sz w:val="20"/>
                      <w:szCs w:val="20"/>
                    </w:rPr>
                  </w:pPr>
                  <w:r w:rsidRPr="00B11FE0">
                    <w:rPr>
                      <w:rFonts w:ascii="Arial" w:hAnsi="Arial" w:cs="Arial"/>
                      <w:color w:val="000000"/>
                      <w:sz w:val="20"/>
                      <w:szCs w:val="20"/>
                    </w:rPr>
                    <w:t xml:space="preserve">Switch </w:t>
                  </w:r>
                  <w:r>
                    <w:rPr>
                      <w:rFonts w:ascii="Arial" w:hAnsi="Arial" w:cs="Arial"/>
                      <w:color w:val="000000"/>
                      <w:sz w:val="20"/>
                      <w:szCs w:val="20"/>
                    </w:rPr>
                    <w:t>î</w:t>
                  </w:r>
                  <w:r w:rsidRPr="00B11FE0">
                    <w:rPr>
                      <w:rFonts w:ascii="Arial" w:hAnsi="Arial" w:cs="Arial"/>
                      <w:color w:val="000000"/>
                      <w:sz w:val="20"/>
                      <w:szCs w:val="20"/>
                    </w:rPr>
                    <w:t xml:space="preserve">n camera de control </w:t>
                  </w:r>
                  <w:r>
                    <w:rPr>
                      <w:rFonts w:ascii="Arial" w:hAnsi="Arial" w:cs="Arial"/>
                      <w:color w:val="000000"/>
                      <w:sz w:val="20"/>
                      <w:szCs w:val="20"/>
                    </w:rPr>
                    <w:t>– 1 bucată</w:t>
                  </w:r>
                </w:p>
              </w:tc>
              <w:tc>
                <w:tcPr>
                  <w:tcW w:w="3933" w:type="dxa"/>
                </w:tcPr>
                <w:p w14:paraId="49E8BCF0"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color w:val="000000"/>
                      <w:sz w:val="20"/>
                      <w:szCs w:val="20"/>
                    </w:rPr>
                    <w:t>8 porturi electrice şi unul optic Rx</w:t>
                  </w:r>
                  <w:r>
                    <w:rPr>
                      <w:rFonts w:ascii="Arial" w:hAnsi="Arial" w:cs="Arial"/>
                      <w:color w:val="000000"/>
                      <w:sz w:val="20"/>
                      <w:szCs w:val="20"/>
                    </w:rPr>
                    <w:t>/</w:t>
                  </w:r>
                  <w:r w:rsidRPr="00B11FE0">
                    <w:rPr>
                      <w:rFonts w:ascii="Arial" w:hAnsi="Arial" w:cs="Arial"/>
                      <w:color w:val="000000"/>
                      <w:sz w:val="20"/>
                      <w:szCs w:val="20"/>
                    </w:rPr>
                    <w:t>Tx</w:t>
                  </w:r>
                </w:p>
              </w:tc>
            </w:tr>
            <w:tr w:rsidR="002C2BA2" w:rsidRPr="00B11FE0" w14:paraId="47A5EAF3" w14:textId="77777777" w:rsidTr="002C2BA2">
              <w:trPr>
                <w:trHeight w:val="404"/>
              </w:trPr>
              <w:tc>
                <w:tcPr>
                  <w:tcW w:w="4881" w:type="dxa"/>
                </w:tcPr>
                <w:p w14:paraId="59EFC05C" w14:textId="77777777" w:rsidR="002C2BA2" w:rsidRPr="00B11FE0" w:rsidRDefault="002C2BA2" w:rsidP="002C2BA2">
                  <w:pPr>
                    <w:rPr>
                      <w:rFonts w:ascii="Arial" w:hAnsi="Arial" w:cs="Arial"/>
                      <w:color w:val="000000"/>
                      <w:sz w:val="20"/>
                      <w:szCs w:val="20"/>
                    </w:rPr>
                  </w:pPr>
                  <w:r w:rsidRPr="00B11FE0">
                    <w:rPr>
                      <w:rFonts w:ascii="Arial" w:hAnsi="Arial" w:cs="Arial"/>
                      <w:color w:val="000000"/>
                      <w:sz w:val="20"/>
                      <w:szCs w:val="20"/>
                    </w:rPr>
                    <w:t xml:space="preserve">Switch </w:t>
                  </w:r>
                  <w:r>
                    <w:rPr>
                      <w:rFonts w:ascii="Arial" w:hAnsi="Arial" w:cs="Arial"/>
                      <w:color w:val="000000"/>
                      <w:sz w:val="20"/>
                      <w:szCs w:val="20"/>
                    </w:rPr>
                    <w:t>î</w:t>
                  </w:r>
                  <w:r w:rsidRPr="00B11FE0">
                    <w:rPr>
                      <w:rFonts w:ascii="Arial" w:hAnsi="Arial" w:cs="Arial"/>
                      <w:color w:val="000000"/>
                      <w:sz w:val="20"/>
                      <w:szCs w:val="20"/>
                    </w:rPr>
                    <w:t>n afara camer</w:t>
                  </w:r>
                  <w:r>
                    <w:rPr>
                      <w:rFonts w:ascii="Arial" w:hAnsi="Arial" w:cs="Arial"/>
                      <w:color w:val="000000"/>
                      <w:sz w:val="20"/>
                      <w:szCs w:val="20"/>
                    </w:rPr>
                    <w:t>ei de control</w:t>
                  </w:r>
                  <w:r w:rsidRPr="00B11FE0">
                    <w:rPr>
                      <w:rFonts w:ascii="Arial" w:hAnsi="Arial" w:cs="Arial"/>
                      <w:color w:val="000000"/>
                      <w:sz w:val="20"/>
                      <w:szCs w:val="20"/>
                    </w:rPr>
                    <w:t xml:space="preserve"> (</w:t>
                  </w:r>
                  <w:r>
                    <w:rPr>
                      <w:rFonts w:ascii="Arial" w:hAnsi="Arial" w:cs="Arial"/>
                      <w:color w:val="000000"/>
                      <w:sz w:val="20"/>
                      <w:szCs w:val="20"/>
                    </w:rPr>
                    <w:t>laborator</w:t>
                  </w:r>
                  <w:r w:rsidRPr="00B11FE0">
                    <w:rPr>
                      <w:rFonts w:ascii="Arial" w:hAnsi="Arial" w:cs="Arial"/>
                      <w:color w:val="000000"/>
                      <w:sz w:val="20"/>
                      <w:szCs w:val="20"/>
                    </w:rPr>
                    <w:t>)</w:t>
                  </w:r>
                  <w:r>
                    <w:rPr>
                      <w:rFonts w:ascii="Arial" w:hAnsi="Arial" w:cs="Arial"/>
                      <w:color w:val="000000"/>
                      <w:sz w:val="20"/>
                      <w:szCs w:val="20"/>
                    </w:rPr>
                    <w:t xml:space="preserve"> – 1 bucată </w:t>
                  </w:r>
                </w:p>
              </w:tc>
              <w:tc>
                <w:tcPr>
                  <w:tcW w:w="3933" w:type="dxa"/>
                </w:tcPr>
                <w:p w14:paraId="5DB36E93"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color w:val="000000"/>
                      <w:sz w:val="20"/>
                      <w:szCs w:val="20"/>
                    </w:rPr>
                    <w:t>8 porturi electrice şi unul optic Rx</w:t>
                  </w:r>
                  <w:r>
                    <w:rPr>
                      <w:rFonts w:ascii="Arial" w:hAnsi="Arial" w:cs="Arial"/>
                      <w:color w:val="000000"/>
                      <w:sz w:val="20"/>
                      <w:szCs w:val="20"/>
                    </w:rPr>
                    <w:t>/</w:t>
                  </w:r>
                  <w:r w:rsidRPr="00B11FE0">
                    <w:rPr>
                      <w:rFonts w:ascii="Arial" w:hAnsi="Arial" w:cs="Arial"/>
                      <w:color w:val="000000"/>
                      <w:sz w:val="20"/>
                      <w:szCs w:val="20"/>
                    </w:rPr>
                    <w:t>Tx</w:t>
                  </w:r>
                </w:p>
              </w:tc>
            </w:tr>
            <w:tr w:rsidR="002C2BA2" w:rsidRPr="00B11FE0" w14:paraId="00134525" w14:textId="77777777" w:rsidTr="002C2BA2">
              <w:trPr>
                <w:trHeight w:val="404"/>
              </w:trPr>
              <w:tc>
                <w:tcPr>
                  <w:tcW w:w="4881" w:type="dxa"/>
                </w:tcPr>
                <w:p w14:paraId="4333352F" w14:textId="77777777" w:rsidR="002C2BA2" w:rsidRPr="00B11FE0" w:rsidRDefault="002C2BA2" w:rsidP="002C2BA2">
                  <w:pPr>
                    <w:rPr>
                      <w:rFonts w:ascii="Arial" w:hAnsi="Arial" w:cs="Arial"/>
                      <w:color w:val="000000"/>
                      <w:sz w:val="20"/>
                      <w:szCs w:val="20"/>
                    </w:rPr>
                  </w:pPr>
                  <w:r w:rsidRPr="00B11FE0">
                    <w:rPr>
                      <w:rFonts w:ascii="Arial" w:hAnsi="Arial" w:cs="Arial"/>
                      <w:color w:val="000000"/>
                      <w:sz w:val="20"/>
                      <w:szCs w:val="20"/>
                    </w:rPr>
                    <w:t>Cablu duplex optic 2 buc</w:t>
                  </w:r>
                </w:p>
              </w:tc>
              <w:tc>
                <w:tcPr>
                  <w:tcW w:w="3933" w:type="dxa"/>
                </w:tcPr>
                <w:p w14:paraId="1E8C1BCD" w14:textId="77777777" w:rsidR="002C2BA2" w:rsidRPr="00B11FE0" w:rsidRDefault="002C2BA2" w:rsidP="002C2BA2">
                  <w:pPr>
                    <w:rPr>
                      <w:rFonts w:ascii="Arial" w:eastAsia="Times New Roman" w:hAnsi="Arial" w:cs="Arial"/>
                      <w:color w:val="000000"/>
                      <w:sz w:val="20"/>
                      <w:szCs w:val="20"/>
                    </w:rPr>
                  </w:pPr>
                  <w:r w:rsidRPr="00B11FE0">
                    <w:rPr>
                      <w:rFonts w:ascii="Arial" w:hAnsi="Arial" w:cs="Arial"/>
                      <w:color w:val="000000"/>
                      <w:sz w:val="20"/>
                      <w:szCs w:val="20"/>
                    </w:rPr>
                    <w:t>20m</w:t>
                  </w:r>
                </w:p>
              </w:tc>
            </w:tr>
            <w:tr w:rsidR="002C2BA2" w:rsidRPr="006936AC" w14:paraId="141FA69B" w14:textId="77777777" w:rsidTr="002C2BA2">
              <w:trPr>
                <w:trHeight w:val="1544"/>
              </w:trPr>
              <w:tc>
                <w:tcPr>
                  <w:tcW w:w="4881" w:type="dxa"/>
                </w:tcPr>
                <w:p w14:paraId="7E503C5B" w14:textId="77777777" w:rsidR="002C2BA2" w:rsidRPr="00B11FE0" w:rsidRDefault="002C2BA2" w:rsidP="002C2BA2">
                  <w:pPr>
                    <w:rPr>
                      <w:rFonts w:ascii="Arial" w:hAnsi="Arial" w:cs="Arial"/>
                      <w:color w:val="000000"/>
                      <w:sz w:val="20"/>
                      <w:szCs w:val="20"/>
                    </w:rPr>
                  </w:pPr>
                  <w:r w:rsidRPr="00B11FE0">
                    <w:rPr>
                      <w:rFonts w:ascii="Arial" w:hAnsi="Arial" w:cs="Arial"/>
                      <w:color w:val="000000"/>
                      <w:sz w:val="20"/>
                      <w:szCs w:val="20"/>
                    </w:rPr>
                    <w:t>Cabluri coaxiale cu pierderi mici</w:t>
                  </w:r>
                </w:p>
              </w:tc>
              <w:tc>
                <w:tcPr>
                  <w:tcW w:w="3933" w:type="dxa"/>
                </w:tcPr>
                <w:p w14:paraId="67287DCC" w14:textId="77777777" w:rsidR="002C2BA2" w:rsidRPr="00B11FE0" w:rsidRDefault="002C2BA2" w:rsidP="002C2BA2">
                  <w:pPr>
                    <w:rPr>
                      <w:rFonts w:ascii="Arial" w:hAnsi="Arial" w:cs="Arial"/>
                      <w:color w:val="000000"/>
                      <w:sz w:val="20"/>
                      <w:szCs w:val="20"/>
                    </w:rPr>
                  </w:pPr>
                  <w:r w:rsidRPr="00B11FE0">
                    <w:rPr>
                      <w:rFonts w:ascii="Arial" w:hAnsi="Arial" w:cs="Arial"/>
                      <w:color w:val="000000"/>
                      <w:sz w:val="20"/>
                      <w:szCs w:val="20"/>
                    </w:rPr>
                    <w:t xml:space="preserve">Legături </w:t>
                  </w:r>
                  <w:r>
                    <w:rPr>
                      <w:rFonts w:ascii="Arial" w:hAnsi="Arial" w:cs="Arial"/>
                      <w:color w:val="000000"/>
                      <w:sz w:val="20"/>
                      <w:szCs w:val="20"/>
                    </w:rPr>
                    <w:t>î</w:t>
                  </w:r>
                  <w:r w:rsidRPr="00B11FE0">
                    <w:rPr>
                      <w:rFonts w:ascii="Arial" w:hAnsi="Arial" w:cs="Arial"/>
                      <w:color w:val="000000"/>
                      <w:sz w:val="20"/>
                      <w:szCs w:val="20"/>
                    </w:rPr>
                    <w:t>n rack, spre masa de test și înapoi la rack</w:t>
                  </w:r>
                </w:p>
                <w:p w14:paraId="176EE3A3" w14:textId="77777777" w:rsidR="002C2BA2" w:rsidRPr="006936AC" w:rsidRDefault="002C2BA2" w:rsidP="002C2BA2">
                  <w:pPr>
                    <w:rPr>
                      <w:rFonts w:ascii="Arial" w:hAnsi="Arial" w:cs="Arial"/>
                      <w:color w:val="000000"/>
                      <w:sz w:val="20"/>
                      <w:szCs w:val="20"/>
                    </w:rPr>
                  </w:pPr>
                  <w:r w:rsidRPr="00B11FE0">
                    <w:rPr>
                      <w:rFonts w:ascii="Arial" w:hAnsi="Arial" w:cs="Arial"/>
                      <w:color w:val="000000"/>
                      <w:sz w:val="20"/>
                      <w:szCs w:val="20"/>
                    </w:rPr>
                    <w:t xml:space="preserve">Ofertantul va oferi </w:t>
                  </w:r>
                  <w:r>
                    <w:rPr>
                      <w:rFonts w:ascii="Arial" w:hAnsi="Arial" w:cs="Arial"/>
                      <w:color w:val="000000"/>
                      <w:sz w:val="20"/>
                      <w:szCs w:val="20"/>
                    </w:rPr>
                    <w:t>ș</w:t>
                  </w:r>
                  <w:r w:rsidRPr="00B11FE0">
                    <w:rPr>
                      <w:rFonts w:ascii="Arial" w:hAnsi="Arial" w:cs="Arial"/>
                      <w:color w:val="000000"/>
                      <w:sz w:val="20"/>
                      <w:szCs w:val="20"/>
                    </w:rPr>
                    <w:t>i</w:t>
                  </w:r>
                  <w:r>
                    <w:rPr>
                      <w:rFonts w:ascii="Arial" w:hAnsi="Arial" w:cs="Arial"/>
                      <w:color w:val="000000"/>
                      <w:sz w:val="20"/>
                      <w:szCs w:val="20"/>
                    </w:rPr>
                    <w:t xml:space="preserve"> va</w:t>
                  </w:r>
                  <w:r w:rsidRPr="00B11FE0">
                    <w:rPr>
                      <w:rFonts w:ascii="Arial" w:hAnsi="Arial" w:cs="Arial"/>
                      <w:color w:val="000000"/>
                      <w:sz w:val="20"/>
                      <w:szCs w:val="20"/>
                    </w:rPr>
                    <w:t xml:space="preserve"> livra toate cablurile necesare</w:t>
                  </w:r>
                  <w:r>
                    <w:rPr>
                      <w:rFonts w:ascii="Arial" w:hAnsi="Arial" w:cs="Arial"/>
                      <w:color w:val="000000"/>
                      <w:sz w:val="20"/>
                      <w:szCs w:val="20"/>
                    </w:rPr>
                    <w:t xml:space="preserve"> funcționării ansamblului pentru testare</w:t>
                  </w:r>
                  <w:r w:rsidRPr="00B11FE0">
                    <w:rPr>
                      <w:rFonts w:ascii="Arial" w:hAnsi="Arial" w:cs="Arial"/>
                      <w:color w:val="000000"/>
                      <w:sz w:val="20"/>
                      <w:szCs w:val="20"/>
                    </w:rPr>
                    <w:t>.</w:t>
                  </w:r>
                </w:p>
              </w:tc>
            </w:tr>
          </w:tbl>
          <w:p w14:paraId="04218A6D" w14:textId="66D49171" w:rsidR="00F35BC5" w:rsidRPr="00D145CE" w:rsidRDefault="00F35BC5" w:rsidP="00D145CE">
            <w:pPr>
              <w:spacing w:after="0" w:line="240" w:lineRule="auto"/>
              <w:ind w:left="27"/>
              <w:jc w:val="both"/>
              <w:rPr>
                <w:rFonts w:ascii="Calibri" w:eastAsia="Times New Roman" w:hAnsi="Calibri" w:cs="Calibri"/>
                <w:sz w:val="24"/>
                <w:szCs w:val="24"/>
              </w:rPr>
            </w:pPr>
          </w:p>
        </w:tc>
        <w:tc>
          <w:tcPr>
            <w:tcW w:w="2164" w:type="dxa"/>
            <w:vAlign w:val="center"/>
          </w:tcPr>
          <w:p w14:paraId="15C81A98" w14:textId="77777777" w:rsidR="00F35BC5" w:rsidRPr="00466103" w:rsidRDefault="00CE00DD" w:rsidP="00466103">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bCs/>
                <w:i/>
                <w:iCs/>
                <w:sz w:val="20"/>
                <w:szCs w:val="20"/>
              </w:rPr>
              <w:lastRenderedPageBreak/>
              <w:t>Nu este cazul</w:t>
            </w:r>
          </w:p>
        </w:tc>
      </w:tr>
      <w:tr w:rsidR="00F35BC5" w:rsidRPr="008E2AAB" w14:paraId="159B3268" w14:textId="77777777">
        <w:trPr>
          <w:trHeight w:val="90"/>
        </w:trPr>
        <w:tc>
          <w:tcPr>
            <w:tcW w:w="2648" w:type="dxa"/>
            <w:gridSpan w:val="2"/>
            <w:vAlign w:val="center"/>
          </w:tcPr>
          <w:p w14:paraId="267920A7" w14:textId="77777777" w:rsidR="00F35BC5" w:rsidRPr="008E2AAB" w:rsidRDefault="00CE00DD">
            <w:pPr>
              <w:pStyle w:val="Normal1"/>
              <w:jc w:val="center"/>
              <w:rPr>
                <w:b/>
                <w:color w:val="000000"/>
                <w:sz w:val="20"/>
                <w:szCs w:val="20"/>
                <w:u w:val="single"/>
              </w:rPr>
            </w:pPr>
            <w:r w:rsidRPr="008E2AAB">
              <w:rPr>
                <w:b/>
                <w:iCs/>
                <w:sz w:val="20"/>
                <w:szCs w:val="20"/>
              </w:rPr>
              <w:lastRenderedPageBreak/>
              <w:t>Loc de livrare</w:t>
            </w:r>
          </w:p>
        </w:tc>
        <w:tc>
          <w:tcPr>
            <w:tcW w:w="13082" w:type="dxa"/>
            <w:gridSpan w:val="4"/>
            <w:vAlign w:val="center"/>
          </w:tcPr>
          <w:p w14:paraId="0FE66AC8" w14:textId="77777777" w:rsidR="00F35BC5" w:rsidRPr="008E2AAB" w:rsidRDefault="00CE00DD" w:rsidP="00D64696">
            <w:pPr>
              <w:keepNext/>
              <w:keepLines/>
              <w:spacing w:after="0" w:line="240" w:lineRule="auto"/>
              <w:jc w:val="both"/>
              <w:rPr>
                <w:rFonts w:ascii="Times New Roman" w:hAnsi="Times New Roman" w:cs="Times New Roman"/>
                <w:bCs/>
                <w:i/>
                <w:iCs/>
                <w:sz w:val="20"/>
                <w:szCs w:val="20"/>
              </w:rPr>
            </w:pPr>
            <w:r w:rsidRPr="008E2AAB">
              <w:rPr>
                <w:rFonts w:ascii="Times New Roman" w:hAnsi="Times New Roman" w:cs="Times New Roman"/>
                <w:bCs/>
                <w:sz w:val="20"/>
                <w:szCs w:val="20"/>
              </w:rPr>
              <w:t xml:space="preserve">Livrarea se va face franco la sediul unității contractante, str. Universității nr.13, Suceava, Magazia USV, corp F, cam.102, de luni până vineri între orele 8:00 și 16:00, cu excepția sărbătorilor legale. </w:t>
            </w:r>
          </w:p>
        </w:tc>
      </w:tr>
      <w:tr w:rsidR="00F35BC5" w:rsidRPr="008E2AAB" w14:paraId="32AA5A3B" w14:textId="77777777">
        <w:trPr>
          <w:trHeight w:val="90"/>
        </w:trPr>
        <w:tc>
          <w:tcPr>
            <w:tcW w:w="2648" w:type="dxa"/>
            <w:gridSpan w:val="2"/>
            <w:vAlign w:val="center"/>
          </w:tcPr>
          <w:p w14:paraId="7DE978A6" w14:textId="77777777" w:rsidR="00F35BC5" w:rsidRPr="008E2AAB" w:rsidRDefault="00CE00DD">
            <w:pPr>
              <w:pStyle w:val="Normal1"/>
              <w:jc w:val="center"/>
              <w:rPr>
                <w:b/>
                <w:color w:val="000000"/>
                <w:sz w:val="20"/>
                <w:szCs w:val="20"/>
                <w:u w:val="single"/>
              </w:rPr>
            </w:pPr>
            <w:r w:rsidRPr="008E2AAB">
              <w:rPr>
                <w:b/>
                <w:iCs/>
                <w:sz w:val="20"/>
                <w:szCs w:val="20"/>
              </w:rPr>
              <w:t>Data de livrare solicitată</w:t>
            </w:r>
          </w:p>
        </w:tc>
        <w:tc>
          <w:tcPr>
            <w:tcW w:w="13082" w:type="dxa"/>
            <w:gridSpan w:val="4"/>
            <w:vAlign w:val="center"/>
          </w:tcPr>
          <w:p w14:paraId="504AEBEF" w14:textId="0D8A3CA0" w:rsidR="00A404E9" w:rsidRPr="00706C4E" w:rsidRDefault="00CE00DD">
            <w:pPr>
              <w:keepNext/>
              <w:keepLines/>
              <w:spacing w:after="0" w:line="240" w:lineRule="auto"/>
              <w:rPr>
                <w:rFonts w:ascii="Times New Roman" w:hAnsi="Times New Roman" w:cs="Times New Roman"/>
                <w:bCs/>
                <w:sz w:val="20"/>
                <w:szCs w:val="20"/>
              </w:rPr>
            </w:pPr>
            <w:r w:rsidRPr="00706C4E">
              <w:rPr>
                <w:rFonts w:ascii="Times New Roman" w:hAnsi="Times New Roman" w:cs="Times New Roman"/>
                <w:bCs/>
                <w:sz w:val="20"/>
                <w:szCs w:val="20"/>
              </w:rPr>
              <w:t xml:space="preserve">Livrarea se va face de către furnizor </w:t>
            </w:r>
            <w:r w:rsidR="00466103" w:rsidRPr="00706C4E">
              <w:rPr>
                <w:rFonts w:ascii="Times New Roman" w:hAnsi="Times New Roman" w:cs="Times New Roman"/>
                <w:sz w:val="20"/>
                <w:szCs w:val="20"/>
              </w:rPr>
              <w:t xml:space="preserve">în maxim </w:t>
            </w:r>
            <w:r w:rsidR="002C2BA2">
              <w:rPr>
                <w:rFonts w:ascii="Times New Roman" w:hAnsi="Times New Roman" w:cs="Times New Roman"/>
                <w:sz w:val="20"/>
                <w:szCs w:val="20"/>
              </w:rPr>
              <w:t>9</w:t>
            </w:r>
            <w:r w:rsidR="00766957" w:rsidRPr="00706C4E">
              <w:rPr>
                <w:rFonts w:ascii="Times New Roman" w:hAnsi="Times New Roman" w:cs="Times New Roman"/>
                <w:sz w:val="20"/>
                <w:szCs w:val="20"/>
              </w:rPr>
              <w:t>0 de</w:t>
            </w:r>
            <w:r w:rsidR="00466103" w:rsidRPr="00706C4E">
              <w:rPr>
                <w:rFonts w:ascii="Times New Roman" w:hAnsi="Times New Roman" w:cs="Times New Roman"/>
                <w:sz w:val="20"/>
                <w:szCs w:val="20"/>
              </w:rPr>
              <w:t xml:space="preserve"> zile</w:t>
            </w:r>
            <w:r w:rsidR="00766957" w:rsidRPr="00706C4E">
              <w:rPr>
                <w:rFonts w:ascii="Times New Roman" w:hAnsi="Times New Roman" w:cs="Times New Roman"/>
                <w:sz w:val="20"/>
                <w:szCs w:val="20"/>
              </w:rPr>
              <w:t xml:space="preserve"> calendaristice</w:t>
            </w:r>
            <w:r w:rsidR="00466103" w:rsidRPr="00706C4E">
              <w:rPr>
                <w:rFonts w:ascii="Times New Roman" w:hAnsi="Times New Roman" w:cs="Times New Roman"/>
                <w:sz w:val="20"/>
                <w:szCs w:val="20"/>
              </w:rPr>
              <w:t xml:space="preserve"> de la data semnării contractului de ambele părți</w:t>
            </w:r>
            <w:r w:rsidR="00766957" w:rsidRPr="00706C4E">
              <w:rPr>
                <w:rFonts w:ascii="Times New Roman" w:hAnsi="Times New Roman" w:cs="Times New Roman"/>
                <w:sz w:val="20"/>
                <w:szCs w:val="20"/>
              </w:rPr>
              <w:t>.</w:t>
            </w:r>
          </w:p>
          <w:p w14:paraId="58438DF8" w14:textId="77777777" w:rsidR="00F35BC5" w:rsidRPr="00706C4E" w:rsidRDefault="00CE00DD" w:rsidP="00D64696">
            <w:pPr>
              <w:keepNext/>
              <w:keepLines/>
              <w:spacing w:after="0" w:line="240" w:lineRule="auto"/>
              <w:jc w:val="both"/>
              <w:rPr>
                <w:rFonts w:ascii="Times New Roman" w:hAnsi="Times New Roman" w:cs="Times New Roman"/>
                <w:bCs/>
                <w:sz w:val="20"/>
                <w:szCs w:val="20"/>
              </w:rPr>
            </w:pPr>
            <w:r w:rsidRPr="00706C4E">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F35BC5" w:rsidRPr="008E2AAB" w14:paraId="31BBECD3" w14:textId="77777777">
        <w:trPr>
          <w:trHeight w:val="327"/>
        </w:trPr>
        <w:tc>
          <w:tcPr>
            <w:tcW w:w="2648" w:type="dxa"/>
            <w:gridSpan w:val="2"/>
            <w:vAlign w:val="center"/>
          </w:tcPr>
          <w:p w14:paraId="4C546765" w14:textId="77777777" w:rsidR="00F35BC5" w:rsidRPr="008E2AAB" w:rsidRDefault="00CE00DD">
            <w:pPr>
              <w:pStyle w:val="Normal1"/>
              <w:jc w:val="center"/>
              <w:rPr>
                <w:b/>
                <w:color w:val="000000"/>
                <w:sz w:val="20"/>
                <w:szCs w:val="20"/>
                <w:u w:val="single"/>
              </w:rPr>
            </w:pPr>
            <w:r w:rsidRPr="00E263F2">
              <w:rPr>
                <w:b/>
                <w:iCs/>
                <w:sz w:val="20"/>
                <w:szCs w:val="20"/>
              </w:rPr>
              <w:t>Operațiuni accesorii</w:t>
            </w:r>
          </w:p>
        </w:tc>
        <w:tc>
          <w:tcPr>
            <w:tcW w:w="13082" w:type="dxa"/>
            <w:gridSpan w:val="4"/>
            <w:vAlign w:val="center"/>
          </w:tcPr>
          <w:p w14:paraId="5D0F5EFD" w14:textId="0385C054" w:rsidR="00F35BC5" w:rsidRPr="00706C4E" w:rsidRDefault="00CE00DD" w:rsidP="00D6469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Cs/>
                <w:sz w:val="20"/>
                <w:szCs w:val="20"/>
              </w:rPr>
              <w:t>Furnizorul va asigura</w:t>
            </w:r>
            <w:r w:rsidR="002C2BA2">
              <w:rPr>
                <w:rFonts w:ascii="Times New Roman" w:hAnsi="Times New Roman" w:cs="Times New Roman"/>
                <w:bCs/>
                <w:sz w:val="20"/>
                <w:szCs w:val="20"/>
              </w:rPr>
              <w:t>montarea,</w:t>
            </w:r>
            <w:r w:rsidRPr="00706C4E">
              <w:rPr>
                <w:rFonts w:ascii="Times New Roman" w:hAnsi="Times New Roman" w:cs="Times New Roman"/>
                <w:bCs/>
                <w:sz w:val="20"/>
                <w:szCs w:val="20"/>
              </w:rPr>
              <w:t xml:space="preserve"> </w:t>
            </w:r>
            <w:r w:rsidR="00466103" w:rsidRPr="00706C4E">
              <w:rPr>
                <w:rFonts w:ascii="Times New Roman" w:hAnsi="Times New Roman" w:cs="Times New Roman"/>
                <w:bCs/>
                <w:sz w:val="20"/>
                <w:szCs w:val="20"/>
              </w:rPr>
              <w:t xml:space="preserve">livrarea, </w:t>
            </w:r>
            <w:r w:rsidRPr="00706C4E">
              <w:rPr>
                <w:rFonts w:ascii="Times New Roman" w:hAnsi="Times New Roman" w:cs="Times New Roman"/>
                <w:bCs/>
                <w:sz w:val="20"/>
                <w:szCs w:val="20"/>
              </w:rPr>
              <w:t>instalarea, punerea în funcțiune</w:t>
            </w:r>
            <w:r w:rsidR="00466103" w:rsidRPr="00706C4E">
              <w:rPr>
                <w:rFonts w:ascii="Times New Roman" w:hAnsi="Times New Roman" w:cs="Times New Roman"/>
                <w:bCs/>
                <w:sz w:val="20"/>
                <w:szCs w:val="20"/>
              </w:rPr>
              <w:t xml:space="preserve"> (unde este cazul)</w:t>
            </w:r>
            <w:r w:rsidRPr="00706C4E">
              <w:rPr>
                <w:rFonts w:ascii="Times New Roman" w:hAnsi="Times New Roman" w:cs="Times New Roman"/>
                <w:bCs/>
                <w:sz w:val="20"/>
                <w:szCs w:val="20"/>
              </w:rPr>
              <w:t xml:space="preserve"> și testarea </w:t>
            </w:r>
            <w:r w:rsidR="00F61A73">
              <w:rPr>
                <w:rFonts w:ascii="Times New Roman" w:hAnsi="Times New Roman" w:cs="Times New Roman"/>
                <w:bCs/>
                <w:sz w:val="20"/>
                <w:szCs w:val="20"/>
              </w:rPr>
              <w:t>echipamentelor</w:t>
            </w:r>
            <w:r w:rsidR="00466103" w:rsidRPr="00706C4E">
              <w:rPr>
                <w:rFonts w:ascii="Times New Roman" w:hAnsi="Times New Roman" w:cs="Times New Roman"/>
                <w:bCs/>
                <w:sz w:val="20"/>
                <w:szCs w:val="20"/>
              </w:rPr>
              <w:t xml:space="preserve"> (unde este cazul)</w:t>
            </w:r>
            <w:r w:rsidRPr="00706C4E">
              <w:rPr>
                <w:rFonts w:ascii="Times New Roman" w:hAnsi="Times New Roman" w:cs="Times New Roman"/>
                <w:bCs/>
                <w:sz w:val="20"/>
                <w:szCs w:val="20"/>
              </w:rPr>
              <w:t xml:space="preserve">. La final, furnizorul va asigura și o sesiune de instruire </w:t>
            </w:r>
            <w:r w:rsidRPr="00706C4E">
              <w:rPr>
                <w:rFonts w:ascii="Times New Roman" w:hAnsi="Times New Roman" w:cs="Times New Roman"/>
                <w:bCs/>
                <w:iCs/>
                <w:sz w:val="20"/>
                <w:szCs w:val="20"/>
              </w:rPr>
              <w:t xml:space="preserve">a cel puțin unei persoane, pentru folosirea </w:t>
            </w:r>
            <w:r w:rsidR="00F61A73">
              <w:rPr>
                <w:rFonts w:ascii="Times New Roman" w:hAnsi="Times New Roman" w:cs="Times New Roman"/>
                <w:bCs/>
                <w:iCs/>
                <w:sz w:val="20"/>
                <w:szCs w:val="20"/>
              </w:rPr>
              <w:t>ehipamentelor</w:t>
            </w:r>
            <w:r w:rsidRPr="00706C4E">
              <w:rPr>
                <w:rFonts w:ascii="Times New Roman" w:hAnsi="Times New Roman" w:cs="Times New Roman"/>
                <w:bCs/>
                <w:iCs/>
                <w:sz w:val="20"/>
                <w:szCs w:val="20"/>
              </w:rPr>
              <w:t>, la locația cumpărătorului</w:t>
            </w:r>
            <w:r w:rsidR="00A404E9" w:rsidRPr="00706C4E">
              <w:rPr>
                <w:rFonts w:ascii="Times New Roman" w:hAnsi="Times New Roman" w:cs="Times New Roman"/>
                <w:bCs/>
                <w:iCs/>
                <w:sz w:val="20"/>
                <w:szCs w:val="20"/>
              </w:rPr>
              <w:t>, acolo unde este cazul.</w:t>
            </w:r>
          </w:p>
        </w:tc>
      </w:tr>
      <w:tr w:rsidR="00F35BC5" w:rsidRPr="008E2AAB" w14:paraId="4DEFA4AA" w14:textId="77777777">
        <w:trPr>
          <w:trHeight w:val="326"/>
        </w:trPr>
        <w:tc>
          <w:tcPr>
            <w:tcW w:w="2648" w:type="dxa"/>
            <w:gridSpan w:val="2"/>
            <w:vAlign w:val="center"/>
          </w:tcPr>
          <w:p w14:paraId="1179171F" w14:textId="12AB8973" w:rsidR="00F35BC5" w:rsidRPr="008E2AAB" w:rsidRDefault="00CE00DD">
            <w:pPr>
              <w:pStyle w:val="Normal1"/>
              <w:jc w:val="center"/>
              <w:rPr>
                <w:b/>
                <w:color w:val="000000"/>
                <w:sz w:val="20"/>
                <w:szCs w:val="20"/>
                <w:u w:val="single"/>
              </w:rPr>
            </w:pPr>
            <w:r w:rsidRPr="008E2AAB">
              <w:rPr>
                <w:rFonts w:eastAsia="Calibri"/>
                <w:b/>
                <w:sz w:val="20"/>
                <w:szCs w:val="20"/>
              </w:rPr>
              <w:t>Durata minima garanți</w:t>
            </w:r>
            <w:r w:rsidR="00F61A73">
              <w:rPr>
                <w:rFonts w:eastAsia="Calibri"/>
                <w:b/>
                <w:sz w:val="20"/>
                <w:szCs w:val="20"/>
              </w:rPr>
              <w:t>e</w:t>
            </w:r>
          </w:p>
        </w:tc>
        <w:tc>
          <w:tcPr>
            <w:tcW w:w="13082" w:type="dxa"/>
            <w:gridSpan w:val="4"/>
            <w:vAlign w:val="center"/>
          </w:tcPr>
          <w:p w14:paraId="6D78CA23" w14:textId="395D1B9F" w:rsidR="00F35BC5" w:rsidRPr="00706C4E" w:rsidRDefault="00CE00DD" w:rsidP="00D6469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
                <w:sz w:val="20"/>
                <w:szCs w:val="20"/>
              </w:rPr>
              <w:t xml:space="preserve">Minim </w:t>
            </w:r>
            <w:r w:rsidR="00F61A73">
              <w:rPr>
                <w:rFonts w:ascii="Times New Roman" w:hAnsi="Times New Roman" w:cs="Times New Roman"/>
                <w:b/>
                <w:sz w:val="20"/>
                <w:szCs w:val="20"/>
              </w:rPr>
              <w:t>24</w:t>
            </w:r>
            <w:r w:rsidRPr="00706C4E">
              <w:rPr>
                <w:rFonts w:ascii="Times New Roman" w:hAnsi="Times New Roman" w:cs="Times New Roman"/>
                <w:b/>
                <w:sz w:val="20"/>
                <w:szCs w:val="20"/>
              </w:rPr>
              <w:t xml:space="preserve"> luni on-site</w:t>
            </w:r>
            <w:r w:rsidRPr="00706C4E">
              <w:rPr>
                <w:rFonts w:ascii="Times New Roman" w:hAnsi="Times New Roman" w:cs="Times New Roman"/>
                <w:bCs/>
                <w:sz w:val="20"/>
                <w:szCs w:val="20"/>
              </w:rPr>
              <w:t xml:space="preserve"> de la data recepției calitative și cantitative, pentru fiecare </w:t>
            </w:r>
            <w:r w:rsidR="00F61A73">
              <w:rPr>
                <w:rFonts w:ascii="Times New Roman" w:hAnsi="Times New Roman" w:cs="Times New Roman"/>
                <w:bCs/>
                <w:sz w:val="20"/>
                <w:szCs w:val="20"/>
              </w:rPr>
              <w:t>echipament</w:t>
            </w:r>
            <w:r w:rsidRPr="00706C4E">
              <w:rPr>
                <w:rFonts w:ascii="Times New Roman" w:hAnsi="Times New Roman" w:cs="Times New Roman"/>
                <w:bCs/>
                <w:sz w:val="20"/>
                <w:szCs w:val="20"/>
              </w:rPr>
              <w:t>.</w:t>
            </w:r>
          </w:p>
        </w:tc>
      </w:tr>
    </w:tbl>
    <w:p w14:paraId="7D8CE2A6" w14:textId="77777777" w:rsidR="00F35BC5" w:rsidRDefault="00F35BC5">
      <w:pPr>
        <w:autoSpaceDE w:val="0"/>
        <w:autoSpaceDN w:val="0"/>
        <w:adjustRightInd w:val="0"/>
        <w:spacing w:afterLines="30" w:after="72"/>
        <w:ind w:right="-363"/>
        <w:jc w:val="both"/>
        <w:rPr>
          <w:rFonts w:ascii="Times New Roman" w:hAnsi="Times New Roman" w:cs="Times New Roman"/>
          <w:b/>
        </w:rPr>
      </w:pPr>
    </w:p>
    <w:p w14:paraId="08EFE6CE" w14:textId="77777777" w:rsidR="00F35BC5" w:rsidRDefault="00F35BC5">
      <w:pPr>
        <w:autoSpaceDE w:val="0"/>
        <w:autoSpaceDN w:val="0"/>
        <w:adjustRightInd w:val="0"/>
        <w:spacing w:after="0" w:line="260" w:lineRule="auto"/>
        <w:ind w:right="-363"/>
        <w:jc w:val="both"/>
        <w:rPr>
          <w:rFonts w:ascii="Times New Roman" w:hAnsi="Times New Roman" w:cs="Times New Roman"/>
          <w:b/>
        </w:rPr>
      </w:pPr>
    </w:p>
    <w:p w14:paraId="2D160FA9" w14:textId="1F905777" w:rsidR="004160FC" w:rsidRDefault="004160FC">
      <w:pPr>
        <w:spacing w:before="120" w:after="120" w:line="276" w:lineRule="auto"/>
        <w:jc w:val="both"/>
        <w:rPr>
          <w:rFonts w:ascii="Times New Roman" w:hAnsi="Times New Roman" w:cs="Times New Roman"/>
        </w:rPr>
        <w:sectPr w:rsidR="004160FC">
          <w:pgSz w:w="16838" w:h="11906" w:orient="landscape"/>
          <w:pgMar w:top="1417" w:right="629" w:bottom="1213" w:left="1134" w:header="709" w:footer="709" w:gutter="0"/>
          <w:cols w:space="0"/>
          <w:titlePg/>
          <w:docGrid w:linePitch="360"/>
        </w:sectPr>
      </w:pPr>
    </w:p>
    <w:p w14:paraId="42639645" w14:textId="77777777" w:rsidR="00F35BC5" w:rsidRDefault="00CE00DD" w:rsidP="00F329B3">
      <w:pPr>
        <w:spacing w:after="0" w:line="240" w:lineRule="auto"/>
        <w:rPr>
          <w:rFonts w:ascii="Times New Roman" w:eastAsia="SimSun" w:hAnsi="Times New Roman" w:cs="Times New Roman"/>
          <w:b/>
          <w:bCs/>
          <w:i/>
          <w:iCs/>
          <w:color w:val="000000"/>
          <w:lang w:eastAsia="zh-CN" w:bidi="ar"/>
        </w:rPr>
      </w:pPr>
      <w:r>
        <w:rPr>
          <w:b/>
          <w:bCs/>
          <w:i/>
          <w:noProof/>
          <w:color w:val="000000"/>
          <w:lang w:val="en-US"/>
        </w:rPr>
        <w:lastRenderedPageBreak/>
        <w:drawing>
          <wp:anchor distT="0" distB="0" distL="114300" distR="114300" simplePos="0" relativeHeight="251659264" behindDoc="1" locked="0" layoutInCell="1" allowOverlap="1" wp14:anchorId="648A4911" wp14:editId="2822004C">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0188A0AC" w14:textId="77777777"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proofErr w:type="spellStart"/>
      <w:r>
        <w:rPr>
          <w:rFonts w:ascii="Times New Roman" w:eastAsia="SimSun" w:hAnsi="Times New Roman" w:cs="Times New Roman"/>
          <w:i/>
          <w:iCs/>
          <w:color w:val="000000"/>
          <w:lang w:val="en-US" w:eastAsia="zh-CN" w:bidi="ar"/>
        </w:rPr>
        <w:t>pecificațiile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indică</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anumită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origine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sursă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producție</w:t>
      </w:r>
      <w:proofErr w:type="spellEnd"/>
      <w:r>
        <w:rPr>
          <w:rFonts w:ascii="Times New Roman" w:eastAsia="SimSun" w:hAnsi="Times New Roman" w:cs="Times New Roman"/>
          <w:i/>
          <w:iCs/>
          <w:color w:val="000000"/>
          <w:lang w:val="en-US" w:eastAsia="zh-CN" w:bidi="ar"/>
        </w:rPr>
        <w:t xml:space="preserve">, un </w:t>
      </w:r>
      <w:proofErr w:type="spellStart"/>
      <w:r>
        <w:rPr>
          <w:rFonts w:ascii="Times New Roman" w:eastAsia="SimSun" w:hAnsi="Times New Roman" w:cs="Times New Roman"/>
          <w:i/>
          <w:iCs/>
          <w:color w:val="000000"/>
          <w:lang w:val="en-US" w:eastAsia="zh-CN" w:bidi="ar"/>
        </w:rPr>
        <w:t>procedeu</w:t>
      </w:r>
      <w:proofErr w:type="spellEnd"/>
      <w:r>
        <w:rPr>
          <w:rFonts w:ascii="Times New Roman" w:eastAsia="SimSun" w:hAnsi="Times New Roman" w:cs="Times New Roman"/>
          <w:i/>
          <w:iCs/>
          <w:color w:val="000000"/>
          <w:lang w:val="en-US" w:eastAsia="zh-CN" w:bidi="ar"/>
        </w:rPr>
        <w:t xml:space="preserve"> special, o </w:t>
      </w:r>
      <w:proofErr w:type="spellStart"/>
      <w:r>
        <w:rPr>
          <w:rFonts w:ascii="Times New Roman" w:eastAsia="SimSun" w:hAnsi="Times New Roman" w:cs="Times New Roman"/>
          <w:i/>
          <w:iCs/>
          <w:color w:val="000000"/>
          <w:lang w:val="en-US" w:eastAsia="zh-CN" w:bidi="ar"/>
        </w:rPr>
        <w:t>marcă</w:t>
      </w:r>
      <w:proofErr w:type="spellEnd"/>
      <w:r>
        <w:rPr>
          <w:rFonts w:ascii="Times New Roman" w:eastAsia="SimSun" w:hAnsi="Times New Roman" w:cs="Times New Roman"/>
          <w:i/>
          <w:iCs/>
          <w:color w:val="000000"/>
          <w:lang w:val="en-US" w:eastAsia="zh-CN" w:bidi="ar"/>
        </w:rPr>
        <w:t xml:space="preserve">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comerț</w:t>
      </w:r>
      <w:proofErr w:type="spellEnd"/>
      <w:r>
        <w:rPr>
          <w:rFonts w:ascii="Times New Roman" w:eastAsia="SimSun" w:hAnsi="Times New Roman" w:cs="Times New Roman"/>
          <w:i/>
          <w:iCs/>
          <w:color w:val="000000"/>
          <w:lang w:val="en-US" w:eastAsia="zh-CN" w:bidi="ar"/>
        </w:rPr>
        <w:t xml:space="preserve">, un brevet de </w:t>
      </w:r>
      <w:proofErr w:type="spellStart"/>
      <w:r>
        <w:rPr>
          <w:rFonts w:ascii="Times New Roman" w:eastAsia="SimSun" w:hAnsi="Times New Roman" w:cs="Times New Roman"/>
          <w:i/>
          <w:iCs/>
          <w:color w:val="000000"/>
          <w:lang w:val="en-US" w:eastAsia="zh-CN" w:bidi="ar"/>
        </w:rPr>
        <w:t>invenție</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licență</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fabricație</w:t>
      </w:r>
      <w:proofErr w:type="spellEnd"/>
      <w:r>
        <w:rPr>
          <w:rFonts w:ascii="Times New Roman" w:eastAsia="SimSun" w:hAnsi="Times New Roman" w:cs="Times New Roman"/>
          <w:i/>
          <w:iCs/>
          <w:color w:val="000000"/>
          <w:lang w:val="en-US" w:eastAsia="zh-CN" w:bidi="ar"/>
        </w:rPr>
        <w:t>, sunt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menționate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doar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pentru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identificarea</w:t>
      </w:r>
      <w:proofErr w:type="spellEnd"/>
      <w:r>
        <w:rPr>
          <w:rFonts w:ascii="Times New Roman" w:eastAsia="SimSun" w:hAnsi="Times New Roman" w:cs="Times New Roman"/>
          <w:i/>
          <w:iCs/>
          <w:color w:val="000000"/>
          <w:lang w:val="en-US" w:eastAsia="zh-CN" w:bidi="ar"/>
        </w:rPr>
        <w:t xml:space="preserve"> cu </w:t>
      </w:r>
      <w:proofErr w:type="spellStart"/>
      <w:r>
        <w:rPr>
          <w:rFonts w:ascii="Times New Roman" w:eastAsia="SimSun" w:hAnsi="Times New Roman" w:cs="Times New Roman"/>
          <w:i/>
          <w:iCs/>
          <w:color w:val="000000"/>
          <w:lang w:val="en-US" w:eastAsia="zh-CN" w:bidi="ar"/>
        </w:rPr>
        <w:t>ușurință</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tipului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produs</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și</w:t>
      </w:r>
      <w:proofErr w:type="spellEnd"/>
      <w:r>
        <w:rPr>
          <w:rFonts w:ascii="Times New Roman" w:eastAsia="SimSun" w:hAnsi="Times New Roman" w:cs="Times New Roman"/>
          <w:i/>
          <w:iCs/>
          <w:color w:val="000000"/>
          <w:lang w:val="en-US" w:eastAsia="zh-CN" w:bidi="ar"/>
        </w:rPr>
        <w:t xml:space="preserve">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w:t>
      </w:r>
      <w:proofErr w:type="spellStart"/>
      <w:r>
        <w:rPr>
          <w:rFonts w:ascii="Times New Roman" w:eastAsia="SimSun" w:hAnsi="Times New Roman" w:cs="Times New Roman"/>
          <w:i/>
          <w:iCs/>
          <w:color w:val="000000"/>
          <w:lang w:val="en-US" w:eastAsia="zh-CN" w:bidi="ar"/>
        </w:rPr>
        <w:t>efect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limitarea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ofertelor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favorizarea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eliminarea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operatori</w:t>
      </w:r>
      <w:proofErr w:type="spellEnd"/>
      <w:r>
        <w:rPr>
          <w:rFonts w:ascii="Times New Roman" w:eastAsia="SimSun" w:hAnsi="Times New Roman" w:cs="Times New Roman"/>
          <w:i/>
          <w:iCs/>
          <w:color w:val="000000"/>
          <w:lang w:val="en-US" w:eastAsia="zh-CN" w:bidi="ar"/>
        </w:rPr>
        <w:t xml:space="preserve"> economici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produse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Aceste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specificații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considerate ca </w:t>
      </w:r>
      <w:proofErr w:type="spellStart"/>
      <w:r>
        <w:rPr>
          <w:rFonts w:ascii="Times New Roman" w:eastAsia="SimSun" w:hAnsi="Times New Roman" w:cs="Times New Roman"/>
          <w:i/>
          <w:iCs/>
          <w:color w:val="000000"/>
          <w:lang w:val="en-US" w:eastAsia="zh-CN" w:bidi="ar"/>
        </w:rPr>
        <w:t>având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de </w:t>
      </w:r>
      <w:r>
        <w:rPr>
          <w:rFonts w:ascii="Times New Roman" w:eastAsia="SimSun" w:hAnsi="Times New Roman" w:cs="Times New Roman"/>
          <w:b/>
          <w:bCs/>
          <w:i/>
          <w:iCs/>
          <w:color w:val="000000"/>
          <w:lang w:val="en-US" w:eastAsia="zh-CN" w:bidi="ar"/>
        </w:rPr>
        <w:t>“</w:t>
      </w:r>
      <w:proofErr w:type="spellStart"/>
      <w:r>
        <w:rPr>
          <w:rFonts w:ascii="Times New Roman" w:eastAsia="SimSun" w:hAnsi="Times New Roman" w:cs="Times New Roman"/>
          <w:b/>
          <w:bCs/>
          <w:i/>
          <w:iCs/>
          <w:color w:val="000000"/>
          <w:lang w:val="en-US" w:eastAsia="zh-CN" w:bidi="ar"/>
        </w:rPr>
        <w:t>sau</w:t>
      </w:r>
      <w:proofErr w:type="spellEnd"/>
      <w:r>
        <w:rPr>
          <w:rFonts w:ascii="Times New Roman" w:eastAsia="SimSun" w:hAnsi="Times New Roman" w:cs="Times New Roman"/>
          <w:b/>
          <w:bCs/>
          <w:i/>
          <w:iCs/>
          <w:color w:val="000000"/>
          <w:lang w:val="en-US" w:eastAsia="zh-CN" w:bidi="ar"/>
        </w:rPr>
        <w:t xml:space="preserve"> </w:t>
      </w:r>
      <w:proofErr w:type="spellStart"/>
      <w:r>
        <w:rPr>
          <w:rFonts w:ascii="Times New Roman" w:eastAsia="SimSun" w:hAnsi="Times New Roman" w:cs="Times New Roman"/>
          <w:b/>
          <w:bCs/>
          <w:i/>
          <w:iCs/>
          <w:color w:val="000000"/>
          <w:lang w:val="en-US" w:eastAsia="zh-CN" w:bidi="ar"/>
        </w:rPr>
        <w:t>echivalent</w:t>
      </w:r>
      <w:proofErr w:type="spellEnd"/>
      <w:r>
        <w:rPr>
          <w:rFonts w:ascii="Times New Roman" w:eastAsia="SimSun" w:hAnsi="Times New Roman" w:cs="Times New Roman"/>
          <w:b/>
          <w:bCs/>
          <w:i/>
          <w:iCs/>
          <w:color w:val="000000"/>
          <w:lang w:val="en-US" w:eastAsia="zh-CN" w:bidi="ar"/>
        </w:rPr>
        <w:t xml:space="preserve">”. </w:t>
      </w:r>
    </w:p>
    <w:p w14:paraId="7188A486" w14:textId="77777777" w:rsidR="00F35BC5" w:rsidRDefault="00CE00DD" w:rsidP="00F329B3">
      <w:pPr>
        <w:spacing w:after="0" w:line="240" w:lineRule="auto"/>
        <w:jc w:val="both"/>
        <w:rPr>
          <w:rFonts w:ascii="Times New Roman" w:eastAsia="SimSun" w:hAnsi="Times New Roman" w:cs="Times New Roman"/>
          <w:i/>
          <w:iCs/>
          <w:color w:val="000000"/>
          <w:lang w:val="en-US" w:eastAsia="zh-CN" w:bidi="ar"/>
        </w:rPr>
      </w:pP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cerin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definite la </w:t>
      </w:r>
      <w:proofErr w:type="spellStart"/>
      <w:r>
        <w:rPr>
          <w:rFonts w:ascii="Times New Roman" w:eastAsia="SimSun" w:hAnsi="Times New Roman" w:cs="Times New Roman"/>
          <w:i/>
          <w:iCs/>
          <w:color w:val="000000"/>
          <w:lang w:val="en-US" w:eastAsia="zh-CN" w:bidi="ar"/>
        </w:rPr>
        <w:t>nivelul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anun</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participare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altor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documente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complementare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prin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trimiterea</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la </w:t>
      </w:r>
      <w:proofErr w:type="spellStart"/>
      <w:r>
        <w:rPr>
          <w:rFonts w:ascii="Times New Roman" w:eastAsia="SimSun" w:hAnsi="Times New Roman" w:cs="Times New Roman"/>
          <w:i/>
          <w:iCs/>
          <w:color w:val="000000"/>
          <w:lang w:val="en-US" w:eastAsia="zh-CN" w:bidi="ar"/>
        </w:rPr>
        <w:t>standarde</w:t>
      </w:r>
      <w:proofErr w:type="spellEnd"/>
      <w:r>
        <w:rPr>
          <w:rFonts w:ascii="Times New Roman" w:eastAsia="SimSun" w:hAnsi="Times New Roman" w:cs="Times New Roman"/>
          <w:i/>
          <w:iCs/>
          <w:color w:val="000000"/>
          <w:lang w:val="en-US" w:eastAsia="zh-CN" w:bidi="ar"/>
        </w:rPr>
        <w:t xml:space="preserve">, la un </w:t>
      </w:r>
      <w:proofErr w:type="spellStart"/>
      <w:r>
        <w:rPr>
          <w:rFonts w:ascii="Times New Roman" w:eastAsia="SimSun" w:hAnsi="Times New Roman" w:cs="Times New Roman"/>
          <w:i/>
          <w:iCs/>
          <w:color w:val="000000"/>
          <w:lang w:val="en-US" w:eastAsia="zh-CN" w:bidi="ar"/>
        </w:rPr>
        <w:t>anumit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proofErr w:type="spellStart"/>
      <w:r>
        <w:rPr>
          <w:rFonts w:ascii="Times New Roman" w:eastAsia="SimSun" w:hAnsi="Times New Roman" w:cs="Times New Roman"/>
          <w:i/>
          <w:iCs/>
          <w:color w:val="000000"/>
          <w:lang w:val="en-US" w:eastAsia="zh-CN" w:bidi="ar"/>
        </w:rPr>
        <w:t>rci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brevete</w:t>
      </w:r>
      <w:proofErr w:type="spellEnd"/>
      <w:r>
        <w:rPr>
          <w:rFonts w:ascii="Times New Roman" w:eastAsia="SimSun" w:hAnsi="Times New Roman" w:cs="Times New Roman"/>
          <w:i/>
          <w:iCs/>
          <w:color w:val="000000"/>
          <w:lang w:val="en-US" w:eastAsia="zh-CN" w:bidi="ar"/>
        </w:rPr>
        <w: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tipuri</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origine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metod</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prestare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execu</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elese</w:t>
      </w:r>
      <w:proofErr w:type="spellEnd"/>
      <w:r>
        <w:rPr>
          <w:rFonts w:ascii="Times New Roman" w:eastAsia="SimSun" w:hAnsi="Times New Roman" w:cs="Times New Roman"/>
          <w:i/>
          <w:iCs/>
          <w:color w:val="000000"/>
          <w:lang w:val="en-US" w:eastAsia="zh-CN" w:bidi="ar"/>
        </w:rPr>
        <w:t xml:space="preserve"> ca </w:t>
      </w:r>
      <w:proofErr w:type="spellStart"/>
      <w:r>
        <w:rPr>
          <w:rFonts w:ascii="Times New Roman" w:eastAsia="SimSun" w:hAnsi="Times New Roman" w:cs="Times New Roman"/>
          <w:i/>
          <w:iCs/>
          <w:color w:val="000000"/>
          <w:lang w:val="en-US" w:eastAsia="zh-CN" w:bidi="ar"/>
        </w:rPr>
        <w:t>fiind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însoțite</w:t>
      </w:r>
      <w:proofErr w:type="spellEnd"/>
      <w:r>
        <w:rPr>
          <w:rFonts w:ascii="Times New Roman" w:eastAsia="SimSun" w:hAnsi="Times New Roman" w:cs="Times New Roman"/>
          <w:i/>
          <w:iCs/>
          <w:color w:val="000000"/>
          <w:lang w:val="en-US" w:eastAsia="zh-CN" w:bidi="ar"/>
        </w:rPr>
        <w:t xml:space="preserve"> de </w:t>
      </w:r>
      <w:proofErr w:type="spellStart"/>
      <w:proofErr w:type="gram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proofErr w:type="gram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w:t>
      </w:r>
    </w:p>
    <w:p w14:paraId="221C91CF" w14:textId="77777777" w:rsidR="00F35BC5" w:rsidRDefault="00CE00DD" w:rsidP="00F329B3">
      <w:pPr>
        <w:spacing w:after="0" w:line="240" w:lineRule="auto"/>
        <w:jc w:val="both"/>
      </w:pPr>
      <w:r>
        <w:rPr>
          <w:rFonts w:ascii="Times New Roman" w:eastAsia="SimSun" w:hAnsi="Times New Roman" w:cs="Times New Roman"/>
          <w:i/>
          <w:iCs/>
          <w:color w:val="000000"/>
          <w:lang w:eastAsia="zh-CN" w:bidi="ar"/>
        </w:rPr>
        <w:t xml:space="preserve">Cade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sarcina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ofertantului</w:t>
      </w:r>
      <w:proofErr w:type="spellEnd"/>
      <w:r>
        <w:rPr>
          <w:rFonts w:ascii="Times New Roman" w:eastAsia="SimSun" w:hAnsi="Times New Roman" w:cs="Times New Roman"/>
          <w:i/>
          <w:iCs/>
          <w:color w:val="000000"/>
          <w:lang w:val="en-US" w:eastAsia="zh-CN" w:bidi="ar"/>
        </w:rPr>
        <w:t xml:space="preserve"> de a </w:t>
      </w:r>
      <w:proofErr w:type="spellStart"/>
      <w:r>
        <w:rPr>
          <w:rFonts w:ascii="Times New Roman" w:eastAsia="SimSun" w:hAnsi="Times New Roman" w:cs="Times New Roman"/>
          <w:i/>
          <w:iCs/>
          <w:color w:val="000000"/>
          <w:lang w:val="en-US" w:eastAsia="zh-CN" w:bidi="ar"/>
        </w:rPr>
        <w:t>demonstra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echivalența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cazul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produsele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furnizate</w:t>
      </w:r>
      <w:proofErr w:type="spellEnd"/>
      <w:r>
        <w:rPr>
          <w:rFonts w:ascii="Times New Roman" w:eastAsia="SimSun" w:hAnsi="Times New Roman" w:cs="Times New Roman"/>
          <w:i/>
          <w:iCs/>
          <w:color w:val="000000"/>
          <w:lang w:val="en-US" w:eastAsia="zh-CN" w:bidi="ar"/>
        </w:rPr>
        <w:t xml:space="preserve"> sunt </w:t>
      </w:r>
      <w:proofErr w:type="spellStart"/>
      <w:r>
        <w:rPr>
          <w:rFonts w:ascii="Times New Roman" w:eastAsia="SimSun" w:hAnsi="Times New Roman" w:cs="Times New Roman"/>
          <w:i/>
          <w:iCs/>
          <w:color w:val="000000"/>
          <w:lang w:val="en-US" w:eastAsia="zh-CN" w:bidi="ar"/>
        </w:rPr>
        <w:t>conforme</w:t>
      </w:r>
      <w:proofErr w:type="spellEnd"/>
      <w:r>
        <w:rPr>
          <w:rFonts w:ascii="Times New Roman" w:eastAsia="SimSun" w:hAnsi="Times New Roman" w:cs="Times New Roman"/>
          <w:i/>
          <w:iCs/>
          <w:color w:val="000000"/>
          <w:lang w:val="en-US" w:eastAsia="zh-CN" w:bidi="ar"/>
        </w:rPr>
        <w:t xml:space="preserve"> cu un standard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celui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menționat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
    <w:p w14:paraId="3D126B38" w14:textId="77777777" w:rsidR="00F35BC5" w:rsidRDefault="00F35BC5" w:rsidP="00F329B3">
      <w:pPr>
        <w:spacing w:after="0" w:line="240" w:lineRule="auto"/>
        <w:rPr>
          <w:rFonts w:ascii="Times New Roman" w:eastAsia="SimSun" w:hAnsi="Times New Roman" w:cs="Times New Roman"/>
          <w:b/>
          <w:bCs/>
          <w:color w:val="000000"/>
          <w:lang w:val="en-US" w:eastAsia="zh-CN" w:bidi="ar"/>
        </w:rPr>
      </w:pPr>
    </w:p>
    <w:p w14:paraId="06A825F4" w14:textId="77777777" w:rsidR="00F35BC5" w:rsidRDefault="00CE00DD" w:rsidP="00F329B3">
      <w:pPr>
        <w:spacing w:after="0" w:line="240" w:lineRule="auto"/>
        <w:jc w:val="both"/>
      </w:pPr>
      <w:r>
        <w:rPr>
          <w:rFonts w:ascii="Times New Roman" w:eastAsia="SimSun" w:hAnsi="Times New Roman" w:cs="Times New Roman"/>
          <w:b/>
          <w:bCs/>
          <w:lang w:val="en-US" w:eastAsia="zh-CN" w:bidi="ar"/>
        </w:rPr>
        <w:t>C</w:t>
      </w:r>
      <w:r>
        <w:rPr>
          <w:rFonts w:ascii="Times New Roman" w:eastAsia="SimSun" w:hAnsi="Times New Roman" w:cs="Times New Roman"/>
          <w:b/>
          <w:bCs/>
          <w:lang w:eastAsia="zh-CN" w:bidi="ar"/>
        </w:rPr>
        <w:t>ERINȚE</w:t>
      </w:r>
      <w:r>
        <w:rPr>
          <w:rFonts w:ascii="Times New Roman" w:eastAsia="SimSun" w:hAnsi="Times New Roman" w:cs="Times New Roman"/>
          <w:b/>
          <w:bCs/>
          <w:lang w:val="en-US" w:eastAsia="zh-CN" w:bidi="ar"/>
        </w:rPr>
        <w:t xml:space="preserve"> GENERALE: </w:t>
      </w:r>
    </w:p>
    <w:p w14:paraId="7BC4B69D" w14:textId="77777777" w:rsidR="00F35BC5" w:rsidRPr="006547D8" w:rsidRDefault="00CE00DD" w:rsidP="00F329B3">
      <w:pPr>
        <w:spacing w:after="0" w:line="240" w:lineRule="auto"/>
        <w:jc w:val="both"/>
      </w:pPr>
      <w:r>
        <w:rPr>
          <w:rFonts w:ascii="Times New Roman" w:eastAsia="SimSun" w:hAnsi="Times New Roman" w:cs="Times New Roman"/>
          <w:color w:val="000000"/>
          <w:lang w:val="en-US" w:eastAsia="zh-CN" w:bidi="ar"/>
        </w:rPr>
        <w:t xml:space="preserve">1. </w:t>
      </w:r>
      <w:proofErr w:type="spellStart"/>
      <w:r>
        <w:rPr>
          <w:rFonts w:ascii="Times New Roman" w:eastAsia="SimSun" w:hAnsi="Times New Roman" w:cs="Times New Roman"/>
          <w:color w:val="000000"/>
          <w:lang w:val="en-US" w:eastAsia="zh-CN" w:bidi="ar"/>
        </w:rPr>
        <w:t>Preţul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unitar</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și valoarea totală </w:t>
      </w:r>
      <w:proofErr w:type="gramStart"/>
      <w:r>
        <w:rPr>
          <w:rFonts w:ascii="Times New Roman" w:eastAsia="SimSun" w:hAnsi="Times New Roman" w:cs="Times New Roman"/>
          <w:color w:val="000000"/>
          <w:lang w:eastAsia="zh-CN" w:bidi="ar"/>
        </w:rPr>
        <w:t>a</w:t>
      </w:r>
      <w:proofErr w:type="gramEnd"/>
      <w:r>
        <w:rPr>
          <w:rFonts w:ascii="Times New Roman" w:eastAsia="SimSun" w:hAnsi="Times New Roman" w:cs="Times New Roman"/>
          <w:color w:val="000000"/>
          <w:lang w:eastAsia="zh-CN" w:bidi="ar"/>
        </w:rPr>
        <w:t xml:space="preserve"> ofertei</w:t>
      </w:r>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fi </w:t>
      </w:r>
      <w:proofErr w:type="spellStart"/>
      <w:r>
        <w:rPr>
          <w:rFonts w:ascii="Times New Roman" w:eastAsia="SimSun" w:hAnsi="Times New Roman" w:cs="Times New Roman"/>
          <w:color w:val="000000"/>
          <w:lang w:val="en-US" w:eastAsia="zh-CN" w:bidi="ar"/>
        </w:rPr>
        <w:t>exprimat</w:t>
      </w:r>
      <w:proofErr w:type="spellEnd"/>
      <w:r>
        <w:rPr>
          <w:rFonts w:ascii="Times New Roman" w:eastAsia="SimSun" w:hAnsi="Times New Roman" w:cs="Times New Roman"/>
          <w:color w:val="000000"/>
          <w:lang w:eastAsia="zh-CN" w:bidi="ar"/>
        </w:rPr>
        <w:t>e</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lei</w:t>
      </w:r>
      <w:r>
        <w:rPr>
          <w:rFonts w:ascii="Times New Roman" w:eastAsia="SimSun" w:hAnsi="Times New Roman" w:cs="Times New Roman"/>
          <w:color w:val="000000"/>
          <w:lang w:eastAsia="zh-CN" w:bidi="ar"/>
        </w:rPr>
        <w:t xml:space="preserve"> sau euro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include </w:t>
      </w:r>
      <w:proofErr w:type="spellStart"/>
      <w:r>
        <w:rPr>
          <w:rFonts w:ascii="Times New Roman" w:eastAsia="SimSun" w:hAnsi="Times New Roman" w:cs="Times New Roman"/>
          <w:color w:val="000000"/>
          <w:lang w:val="en-US" w:eastAsia="zh-CN" w:bidi="ar"/>
        </w:rPr>
        <w:t>costul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transportului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montării, instalării, punerii în funcțiune, testării</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instruir</w:t>
      </w:r>
      <w:proofErr w:type="spellEnd"/>
      <w:r w:rsidRPr="006547D8">
        <w:rPr>
          <w:rFonts w:ascii="Times New Roman" w:eastAsia="SimSun" w:hAnsi="Times New Roman" w:cs="Times New Roman"/>
          <w:color w:val="000000"/>
          <w:lang w:eastAsia="zh-CN" w:bidi="ar"/>
        </w:rPr>
        <w:t>ii</w:t>
      </w:r>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personalului</w:t>
      </w:r>
      <w:proofErr w:type="spellEnd"/>
      <w:r w:rsidRPr="006547D8">
        <w:rPr>
          <w:rFonts w:ascii="Times New Roman" w:eastAsia="SimSun" w:hAnsi="Times New Roman" w:cs="Times New Roman"/>
          <w:color w:val="000000"/>
          <w:lang w:val="en-US" w:eastAsia="zh-CN" w:bidi="ar"/>
        </w:rPr>
        <w:t xml:space="preserve">. </w:t>
      </w:r>
    </w:p>
    <w:p w14:paraId="449E8EFC" w14:textId="44B57910" w:rsidR="00F35BC5" w:rsidRPr="006547D8" w:rsidRDefault="00CE00DD" w:rsidP="00F329B3">
      <w:pPr>
        <w:spacing w:after="0" w:line="240" w:lineRule="auto"/>
        <w:jc w:val="both"/>
      </w:pPr>
      <w:r w:rsidRPr="006547D8">
        <w:rPr>
          <w:rFonts w:ascii="Times New Roman" w:eastAsia="SimSun" w:hAnsi="Times New Roman" w:cs="Times New Roman"/>
          <w:b/>
          <w:bCs/>
          <w:color w:val="000000"/>
          <w:lang w:val="en-US" w:eastAsia="zh-CN" w:bidi="ar"/>
        </w:rPr>
        <w:t xml:space="preserve">2. </w:t>
      </w:r>
      <w:proofErr w:type="spellStart"/>
      <w:r w:rsidRPr="006547D8">
        <w:rPr>
          <w:rFonts w:ascii="Times New Roman" w:eastAsia="SimSun" w:hAnsi="Times New Roman" w:cs="Times New Roman"/>
          <w:b/>
          <w:bCs/>
          <w:color w:val="000000"/>
          <w:lang w:val="en-US" w:eastAsia="zh-CN" w:bidi="ar"/>
        </w:rPr>
        <w:t>Valabilitate</w:t>
      </w:r>
      <w:proofErr w:type="spellEnd"/>
      <w:r w:rsidRPr="006547D8">
        <w:rPr>
          <w:rFonts w:ascii="Times New Roman" w:eastAsia="SimSun" w:hAnsi="Times New Roman" w:cs="Times New Roman"/>
          <w:b/>
          <w:bCs/>
          <w:color w:val="000000"/>
          <w:lang w:val="en-US" w:eastAsia="zh-CN" w:bidi="ar"/>
        </w:rPr>
        <w:t xml:space="preserve"> </w:t>
      </w:r>
      <w:proofErr w:type="spellStart"/>
      <w:r w:rsidRPr="006547D8">
        <w:rPr>
          <w:rFonts w:ascii="Times New Roman" w:eastAsia="SimSun" w:hAnsi="Times New Roman" w:cs="Times New Roman"/>
          <w:b/>
          <w:bCs/>
          <w:color w:val="000000"/>
          <w:lang w:val="en-US" w:eastAsia="zh-CN" w:bidi="ar"/>
        </w:rPr>
        <w:t>ofertă</w:t>
      </w:r>
      <w:proofErr w:type="spellEnd"/>
      <w:r w:rsidRPr="006547D8">
        <w:rPr>
          <w:rFonts w:ascii="Times New Roman" w:eastAsia="SimSun" w:hAnsi="Times New Roman" w:cs="Times New Roman"/>
          <w:b/>
          <w:bCs/>
          <w:color w:val="000000"/>
          <w:lang w:val="en-US" w:eastAsia="zh-CN" w:bidi="ar"/>
        </w:rPr>
        <w:t xml:space="preserve">: </w:t>
      </w:r>
      <w:r w:rsidR="006B3ADF" w:rsidRPr="00706C4E">
        <w:rPr>
          <w:rFonts w:ascii="Times New Roman" w:eastAsia="SimSun" w:hAnsi="Times New Roman" w:cs="Times New Roman"/>
          <w:b/>
          <w:bCs/>
          <w:lang w:val="en-US" w:eastAsia="zh-CN" w:bidi="ar"/>
        </w:rPr>
        <w:t xml:space="preserve">minim </w:t>
      </w:r>
      <w:r w:rsidRPr="00706C4E">
        <w:rPr>
          <w:rFonts w:ascii="Times New Roman" w:eastAsia="SimSun" w:hAnsi="Times New Roman" w:cs="Times New Roman"/>
          <w:b/>
          <w:bCs/>
          <w:lang w:eastAsia="zh-CN" w:bidi="ar"/>
        </w:rPr>
        <w:t>4</w:t>
      </w:r>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luni</w:t>
      </w:r>
      <w:proofErr w:type="spellEnd"/>
      <w:r w:rsidRPr="00706C4E">
        <w:rPr>
          <w:rFonts w:ascii="Times New Roman" w:eastAsia="SimSun" w:hAnsi="Times New Roman" w:cs="Times New Roman"/>
          <w:b/>
          <w:bCs/>
          <w:lang w:eastAsia="zh-CN" w:bidi="ar"/>
        </w:rPr>
        <w:t xml:space="preserve"> de la data limită </w:t>
      </w:r>
      <w:r w:rsidRPr="006547D8">
        <w:rPr>
          <w:rFonts w:ascii="Times New Roman" w:eastAsia="SimSun" w:hAnsi="Times New Roman" w:cs="Times New Roman"/>
          <w:b/>
          <w:bCs/>
          <w:color w:val="000000"/>
          <w:lang w:eastAsia="zh-CN" w:bidi="ar"/>
        </w:rPr>
        <w:t xml:space="preserve">de depunere </w:t>
      </w:r>
      <w:proofErr w:type="gramStart"/>
      <w:r w:rsidRPr="006547D8">
        <w:rPr>
          <w:rFonts w:ascii="Times New Roman" w:eastAsia="SimSun" w:hAnsi="Times New Roman" w:cs="Times New Roman"/>
          <w:b/>
          <w:bCs/>
          <w:color w:val="000000"/>
          <w:lang w:eastAsia="zh-CN" w:bidi="ar"/>
        </w:rPr>
        <w:t>a</w:t>
      </w:r>
      <w:proofErr w:type="gramEnd"/>
      <w:r w:rsidRPr="006547D8">
        <w:rPr>
          <w:rFonts w:ascii="Times New Roman" w:eastAsia="SimSun" w:hAnsi="Times New Roman" w:cs="Times New Roman"/>
          <w:b/>
          <w:bCs/>
          <w:color w:val="000000"/>
          <w:lang w:eastAsia="zh-CN" w:bidi="ar"/>
        </w:rPr>
        <w:t xml:space="preserve"> ofertelor</w:t>
      </w:r>
      <w:r w:rsidRPr="006547D8">
        <w:rPr>
          <w:rFonts w:ascii="Times New Roman" w:eastAsia="SimSun" w:hAnsi="Times New Roman" w:cs="Times New Roman"/>
          <w:color w:val="000000"/>
          <w:lang w:val="en-US" w:eastAsia="zh-CN" w:bidi="ar"/>
        </w:rPr>
        <w:t xml:space="preserve">. </w:t>
      </w:r>
    </w:p>
    <w:p w14:paraId="553C2491" w14:textId="15A072FF" w:rsidR="006B3ADF" w:rsidRDefault="00CE00DD" w:rsidP="00F329B3">
      <w:pPr>
        <w:spacing w:after="0" w:line="240" w:lineRule="auto"/>
        <w:jc w:val="both"/>
        <w:rPr>
          <w:rFonts w:ascii="Times New Roman" w:eastAsia="SimSun" w:hAnsi="Times New Roman" w:cs="Times New Roman"/>
          <w:color w:val="000000"/>
          <w:lang w:eastAsia="zh-CN" w:bidi="ar"/>
        </w:rPr>
      </w:pPr>
      <w:r w:rsidRPr="006547D8">
        <w:rPr>
          <w:rFonts w:ascii="Times New Roman" w:eastAsia="SimSun" w:hAnsi="Times New Roman" w:cs="Times New Roman"/>
          <w:color w:val="000000"/>
          <w:lang w:val="en-US" w:eastAsia="zh-CN" w:bidi="ar"/>
        </w:rPr>
        <w:t xml:space="preserve">3. Livrare: </w:t>
      </w:r>
      <w:proofErr w:type="spellStart"/>
      <w:r w:rsidRPr="006547D8">
        <w:rPr>
          <w:rFonts w:ascii="Times New Roman" w:eastAsia="SimSun" w:hAnsi="Times New Roman" w:cs="Times New Roman"/>
          <w:color w:val="000000"/>
          <w:lang w:val="en-US" w:eastAsia="zh-CN" w:bidi="ar"/>
        </w:rPr>
        <w:t>franco-beneficiar</w:t>
      </w:r>
      <w:proofErr w:type="spellEnd"/>
      <w:r w:rsidRPr="006547D8">
        <w:rPr>
          <w:rFonts w:ascii="Times New Roman" w:eastAsia="SimSun" w:hAnsi="Times New Roman" w:cs="Times New Roman"/>
          <w:color w:val="000000"/>
          <w:lang w:val="en-US" w:eastAsia="zh-CN" w:bidi="ar"/>
        </w:rPr>
        <w:t xml:space="preserve">, la </w:t>
      </w:r>
      <w:proofErr w:type="spellStart"/>
      <w:r w:rsidRPr="006547D8">
        <w:rPr>
          <w:rFonts w:ascii="Times New Roman" w:eastAsia="SimSun" w:hAnsi="Times New Roman" w:cs="Times New Roman"/>
          <w:color w:val="000000"/>
          <w:lang w:val="en-US" w:eastAsia="zh-CN" w:bidi="ar"/>
        </w:rPr>
        <w:t>locația</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indicată</w:t>
      </w:r>
      <w:proofErr w:type="spellEnd"/>
      <w:r w:rsidRPr="006547D8">
        <w:rPr>
          <w:rFonts w:ascii="Times New Roman" w:eastAsia="SimSun" w:hAnsi="Times New Roman" w:cs="Times New Roman"/>
          <w:color w:val="000000"/>
          <w:lang w:val="en-US" w:eastAsia="zh-CN" w:bidi="ar"/>
        </w:rPr>
        <w:t xml:space="preserve"> de </w:t>
      </w:r>
      <w:proofErr w:type="spellStart"/>
      <w:r w:rsidRPr="006547D8">
        <w:rPr>
          <w:rFonts w:ascii="Times New Roman" w:eastAsia="SimSun" w:hAnsi="Times New Roman" w:cs="Times New Roman"/>
          <w:color w:val="000000"/>
          <w:lang w:val="en-US" w:eastAsia="zh-CN" w:bidi="ar"/>
        </w:rPr>
        <w:t>către</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achizitor</w:t>
      </w:r>
      <w:proofErr w:type="spellEnd"/>
      <w:r w:rsidRPr="006547D8">
        <w:rPr>
          <w:rFonts w:ascii="Times New Roman" w:eastAsia="SimSun" w:hAnsi="Times New Roman" w:cs="Times New Roman"/>
          <w:color w:val="000000"/>
          <w:lang w:val="en-US" w:eastAsia="zh-CN" w:bidi="ar"/>
        </w:rPr>
        <w:t xml:space="preserve">. </w:t>
      </w:r>
      <w:r w:rsidRPr="006547D8">
        <w:rPr>
          <w:rFonts w:ascii="Times New Roman" w:eastAsia="SimSun" w:hAnsi="Times New Roman" w:cs="Times New Roman"/>
          <w:color w:val="000000"/>
          <w:lang w:eastAsia="zh-CN" w:bidi="ar"/>
        </w:rPr>
        <w:t xml:space="preserve">Se va asigura </w:t>
      </w:r>
      <w:r w:rsidR="006B3ADF" w:rsidRPr="00021CD1">
        <w:rPr>
          <w:rFonts w:ascii="Times New Roman" w:hAnsi="Times New Roman" w:cs="Times New Roman"/>
        </w:rPr>
        <w:t>livrarea, montarea, instalarea, punerea în funcțiune</w:t>
      </w:r>
      <w:r w:rsidR="006B3ADF">
        <w:rPr>
          <w:rFonts w:ascii="Times New Roman" w:hAnsi="Times New Roman" w:cs="Times New Roman"/>
        </w:rPr>
        <w:t>(unde este cazul)</w:t>
      </w:r>
      <w:r w:rsidR="006B3ADF" w:rsidRPr="00021CD1">
        <w:rPr>
          <w:rFonts w:ascii="Times New Roman" w:hAnsi="Times New Roman" w:cs="Times New Roman"/>
        </w:rPr>
        <w:t xml:space="preserve">, testarea și instruirea personalului pentru </w:t>
      </w:r>
      <w:r w:rsidR="00F61A73">
        <w:rPr>
          <w:rFonts w:ascii="Times New Roman" w:hAnsi="Times New Roman" w:cs="Times New Roman"/>
        </w:rPr>
        <w:t>echipamentele</w:t>
      </w:r>
      <w:r w:rsidR="006B3ADF" w:rsidRPr="00021CD1">
        <w:rPr>
          <w:rFonts w:ascii="Times New Roman" w:hAnsi="Times New Roman" w:cs="Times New Roman"/>
        </w:rPr>
        <w:t xml:space="preserve"> contractate</w:t>
      </w:r>
      <w:r w:rsidR="006B3ADF">
        <w:rPr>
          <w:rFonts w:ascii="Times New Roman" w:hAnsi="Times New Roman" w:cs="Times New Roman"/>
        </w:rPr>
        <w:t>(unde este cazul).</w:t>
      </w:r>
    </w:p>
    <w:p w14:paraId="603A38FB" w14:textId="53C17C32"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4.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service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garanție</w:t>
      </w:r>
      <w:proofErr w:type="spellEnd"/>
      <w:r>
        <w:rPr>
          <w:rFonts w:ascii="Times New Roman" w:eastAsia="SimSun" w:hAnsi="Times New Roman" w:cs="Times New Roman"/>
          <w:color w:val="000000"/>
          <w:lang w:eastAsia="zh-CN" w:bidi="ar"/>
        </w:rPr>
        <w:t xml:space="preserve"> și asi</w:t>
      </w:r>
      <w:r w:rsidR="006F37D3">
        <w:rPr>
          <w:rFonts w:ascii="Times New Roman" w:eastAsia="SimSun" w:hAnsi="Times New Roman" w:cs="Times New Roman"/>
          <w:color w:val="000000"/>
          <w:lang w:eastAsia="zh-CN" w:bidi="ar"/>
        </w:rPr>
        <w:t>s</w:t>
      </w:r>
      <w:r>
        <w:rPr>
          <w:rFonts w:ascii="Times New Roman" w:eastAsia="SimSun" w:hAnsi="Times New Roman" w:cs="Times New Roman"/>
          <w:color w:val="000000"/>
          <w:lang w:eastAsia="zh-CN" w:bidi="ar"/>
        </w:rPr>
        <w:t>tență tehnică (acolo unde se solicită).</w:t>
      </w:r>
      <w:r>
        <w:rPr>
          <w:rFonts w:ascii="Times New Roman" w:eastAsia="SimSun" w:hAnsi="Times New Roman" w:cs="Times New Roman"/>
          <w:color w:val="000000"/>
          <w:lang w:val="en-US" w:eastAsia="zh-CN" w:bidi="ar"/>
        </w:rPr>
        <w:t xml:space="preserve"> </w:t>
      </w:r>
    </w:p>
    <w:p w14:paraId="34A8E55A" w14:textId="644334C2"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5.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sidR="00F61A73">
        <w:rPr>
          <w:rFonts w:ascii="Times New Roman" w:eastAsia="SimSun" w:hAnsi="Times New Roman" w:cs="Times New Roman"/>
          <w:color w:val="000000"/>
          <w:lang w:val="en-US" w:eastAsia="zh-CN" w:bidi="ar"/>
        </w:rPr>
        <w:t>echipamentele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procese</w:t>
      </w:r>
      <w:proofErr w:type="spellEnd"/>
      <w:r>
        <w:rPr>
          <w:rFonts w:ascii="Times New Roman" w:eastAsia="SimSun" w:hAnsi="Times New Roman" w:cs="Times New Roman"/>
          <w:color w:val="000000"/>
          <w:lang w:val="en-US" w:eastAsia="zh-CN" w:bidi="ar"/>
        </w:rPr>
        <w:t xml:space="preserve">-verbale de </w:t>
      </w:r>
      <w:proofErr w:type="spellStart"/>
      <w:r>
        <w:rPr>
          <w:rFonts w:ascii="Times New Roman" w:eastAsia="SimSun" w:hAnsi="Times New Roman" w:cs="Times New Roman"/>
          <w:color w:val="000000"/>
          <w:lang w:val="en-US" w:eastAsia="zh-CN" w:bidi="ar"/>
        </w:rPr>
        <w:t>recepție</w:t>
      </w:r>
      <w:proofErr w:type="spellEnd"/>
      <w:r>
        <w:rPr>
          <w:rFonts w:ascii="Times New Roman" w:eastAsia="SimSun" w:hAnsi="Times New Roman" w:cs="Times New Roman"/>
          <w:color w:val="000000"/>
          <w:lang w:eastAsia="zh-CN" w:bidi="ar"/>
        </w:rPr>
        <w:t xml:space="preserve"> cantitativă și calitativă,</w:t>
      </w:r>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eastAsia="zh-CN" w:bidi="ar"/>
        </w:rPr>
        <w:t>,</w:t>
      </w:r>
      <w:r>
        <w:rPr>
          <w:rFonts w:ascii="Times New Roman" w:eastAsia="SimSun" w:hAnsi="Times New Roman" w:cs="Times New Roman"/>
          <w:color w:val="000000"/>
          <w:lang w:val="en-US" w:eastAsia="zh-CN" w:bidi="ar"/>
        </w:rPr>
        <w:t xml:space="preserve"> direct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reprezent</w:t>
      </w:r>
      <w:proofErr w:type="spellEnd"/>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nt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mputernicit</w:t>
      </w:r>
      <w:proofErr w:type="spellEnd"/>
      <w:r>
        <w:rPr>
          <w:rFonts w:ascii="Times New Roman" w:eastAsia="SimSun" w:hAnsi="Times New Roman" w:cs="Times New Roman"/>
          <w:color w:val="000000"/>
          <w:lang w:val="en-US" w:eastAsia="zh-CN" w:bidi="ar"/>
        </w:rPr>
        <w:t xml:space="preserve">. </w:t>
      </w:r>
    </w:p>
    <w:p w14:paraId="4E738450"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6.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obligatorii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pozi</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iile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tuturor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reperelor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cantităților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aferente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obligatorie</w:t>
      </w:r>
      <w:proofErr w:type="spellEnd"/>
      <w:r>
        <w:rPr>
          <w:rFonts w:ascii="Times New Roman" w:eastAsia="SimSun" w:hAnsi="Times New Roman" w:cs="Times New Roman"/>
          <w:color w:val="000000"/>
          <w:lang w:val="en-US" w:eastAsia="zh-CN" w:bidi="ar"/>
        </w:rPr>
        <w:t xml:space="preserve"> sub </w:t>
      </w:r>
      <w:proofErr w:type="spellStart"/>
      <w:r>
        <w:rPr>
          <w:rFonts w:ascii="Times New Roman" w:eastAsia="SimSun" w:hAnsi="Times New Roman" w:cs="Times New Roman"/>
          <w:color w:val="000000"/>
          <w:lang w:val="en-US" w:eastAsia="zh-CN" w:bidi="ar"/>
        </w:rPr>
        <w:t>sancțiunea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neconformității</w:t>
      </w:r>
      <w:proofErr w:type="spellEnd"/>
      <w:r>
        <w:rPr>
          <w:rFonts w:ascii="Times New Roman" w:eastAsia="SimSun" w:hAnsi="Times New Roman" w:cs="Times New Roman"/>
          <w:color w:val="000000"/>
          <w:lang w:val="en-US" w:eastAsia="zh-CN" w:bidi="ar"/>
        </w:rPr>
        <w:t xml:space="preserve">. </w:t>
      </w:r>
    </w:p>
    <w:p w14:paraId="40A7CA01"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7.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minimale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produse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caracteristici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inferioare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prevăzute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atrage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respingerea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ofertei</w:t>
      </w:r>
      <w:proofErr w:type="spellEnd"/>
      <w:r>
        <w:rPr>
          <w:rFonts w:ascii="Times New Roman" w:eastAsia="SimSun" w:hAnsi="Times New Roman" w:cs="Times New Roman"/>
          <w:color w:val="000000"/>
          <w:lang w:val="en-US" w:eastAsia="zh-CN" w:bidi="ar"/>
        </w:rPr>
        <w:t xml:space="preserve"> ca </w:t>
      </w:r>
      <w:proofErr w:type="spellStart"/>
      <w:r>
        <w:rPr>
          <w:rFonts w:ascii="Times New Roman" w:eastAsia="SimSun" w:hAnsi="Times New Roman" w:cs="Times New Roman"/>
          <w:color w:val="000000"/>
          <w:lang w:val="en-US" w:eastAsia="zh-CN" w:bidi="ar"/>
        </w:rPr>
        <w:t>neconformă</w:t>
      </w:r>
      <w:proofErr w:type="spellEnd"/>
      <w:r>
        <w:rPr>
          <w:rFonts w:ascii="Times New Roman" w:eastAsia="SimSun" w:hAnsi="Times New Roman" w:cs="Times New Roman"/>
          <w:color w:val="000000"/>
          <w:lang w:val="en-US" w:eastAsia="zh-CN" w:bidi="ar"/>
        </w:rPr>
        <w:t xml:space="preserve">. </w:t>
      </w:r>
    </w:p>
    <w:p w14:paraId="7FFD5323"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8. </w:t>
      </w:r>
      <w:proofErr w:type="spellStart"/>
      <w:r>
        <w:rPr>
          <w:rFonts w:ascii="Times New Roman" w:eastAsia="SimSun" w:hAnsi="Times New Roman" w:cs="Times New Roman"/>
          <w:color w:val="000000"/>
          <w:lang w:val="en-US" w:eastAsia="zh-CN" w:bidi="ar"/>
        </w:rPr>
        <w:t>Acolo</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posibilă</w:t>
      </w:r>
      <w:proofErr w:type="spellEnd"/>
      <w:r>
        <w:rPr>
          <w:rFonts w:ascii="Times New Roman" w:eastAsia="SimSun" w:hAnsi="Times New Roman" w:cs="Times New Roman"/>
          <w:color w:val="000000"/>
          <w:lang w:val="en-US" w:eastAsia="zh-CN" w:bidi="ar"/>
        </w:rPr>
        <w:t xml:space="preserve"> o </w:t>
      </w:r>
      <w:proofErr w:type="spellStart"/>
      <w:r>
        <w:rPr>
          <w:rFonts w:ascii="Times New Roman" w:eastAsia="SimSun" w:hAnsi="Times New Roman" w:cs="Times New Roman"/>
          <w:color w:val="000000"/>
          <w:lang w:val="en-US" w:eastAsia="zh-CN" w:bidi="ar"/>
        </w:rPr>
        <w:t>descriere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suficient</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precisă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inteligibilă</w:t>
      </w:r>
      <w:proofErr w:type="spellEnd"/>
      <w:r>
        <w:rPr>
          <w:rFonts w:ascii="Times New Roman" w:eastAsia="SimSun" w:hAnsi="Times New Roman" w:cs="Times New Roman"/>
          <w:color w:val="000000"/>
          <w:lang w:val="en-US" w:eastAsia="zh-CN" w:bidi="ar"/>
        </w:rPr>
        <w:t xml:space="preserve"> </w:t>
      </w:r>
      <w:proofErr w:type="gramStart"/>
      <w:r>
        <w:rPr>
          <w:rFonts w:ascii="Times New Roman" w:eastAsia="SimSun" w:hAnsi="Times New Roman" w:cs="Times New Roman"/>
          <w:color w:val="000000"/>
          <w:lang w:val="en-US" w:eastAsia="zh-CN" w:bidi="ar"/>
        </w:rPr>
        <w:t>a</w:t>
      </w:r>
      <w:proofErr w:type="gram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obiectului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precizarea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elementelor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însoțită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cuvintele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echivalent</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conform a</w:t>
      </w:r>
      <w:r>
        <w:rPr>
          <w:rFonts w:ascii="Times New Roman" w:eastAsia="SimSun" w:hAnsi="Times New Roman" w:cs="Times New Roman"/>
          <w:color w:val="000000"/>
          <w:lang w:val="en-US" w:eastAsia="zh-CN" w:bidi="ar"/>
        </w:rPr>
        <w:t xml:space="preserve">rt.156, </w:t>
      </w:r>
      <w:proofErr w:type="spellStart"/>
      <w:r>
        <w:rPr>
          <w:rFonts w:ascii="Times New Roman" w:eastAsia="SimSun" w:hAnsi="Times New Roman" w:cs="Times New Roman"/>
          <w:color w:val="000000"/>
          <w:lang w:val="en-US" w:eastAsia="zh-CN" w:bidi="ar"/>
        </w:rPr>
        <w:t>alin</w:t>
      </w:r>
      <w:proofErr w:type="spellEnd"/>
      <w:r>
        <w:rPr>
          <w:rFonts w:ascii="Times New Roman" w:eastAsia="SimSun" w:hAnsi="Times New Roman" w:cs="Times New Roman"/>
          <w:color w:val="000000"/>
          <w:lang w:val="en-US" w:eastAsia="zh-CN" w:bidi="ar"/>
        </w:rPr>
        <w:t xml:space="preserve"> (2)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(3) din </w:t>
      </w:r>
      <w:proofErr w:type="spellStart"/>
      <w:r>
        <w:rPr>
          <w:rFonts w:ascii="Times New Roman" w:eastAsia="SimSun" w:hAnsi="Times New Roman" w:cs="Times New Roman"/>
          <w:color w:val="000000"/>
          <w:lang w:val="en-US" w:eastAsia="zh-CN" w:bidi="ar"/>
        </w:rPr>
        <w:t>Legea</w:t>
      </w:r>
      <w:proofErr w:type="spellEnd"/>
      <w:r>
        <w:rPr>
          <w:rFonts w:ascii="Times New Roman" w:eastAsia="SimSun" w:hAnsi="Times New Roman" w:cs="Times New Roman"/>
          <w:color w:val="000000"/>
          <w:lang w:val="en-US" w:eastAsia="zh-CN" w:bidi="ar"/>
        </w:rPr>
        <w:t xml:space="preserve"> 98/2016. </w:t>
      </w:r>
    </w:p>
    <w:p w14:paraId="346B708F" w14:textId="16490997" w:rsidR="00F35BC5" w:rsidRDefault="00CE00DD" w:rsidP="00F329B3">
      <w:pPr>
        <w:spacing w:after="0" w:line="240" w:lineRule="auto"/>
        <w:jc w:val="both"/>
      </w:pPr>
      <w:r>
        <w:rPr>
          <w:rFonts w:ascii="Times New Roman" w:eastAsia="SimSun" w:hAnsi="Times New Roman" w:cs="Times New Roman"/>
          <w:color w:val="000000"/>
          <w:lang w:eastAsia="zh-CN" w:bidi="ar"/>
        </w:rPr>
        <w:t>9</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certifica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sidR="00F61A73">
        <w:rPr>
          <w:rFonts w:ascii="Times New Roman" w:eastAsia="SimSun" w:hAnsi="Times New Roman" w:cs="Times New Roman"/>
          <w:color w:val="000000"/>
          <w:lang w:val="en-US" w:eastAsia="zh-CN" w:bidi="ar"/>
        </w:rPr>
        <w:t>echipamentele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furnizate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beneficiază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completă</w:t>
      </w:r>
      <w:proofErr w:type="spellEnd"/>
      <w:r>
        <w:rPr>
          <w:rFonts w:ascii="Times New Roman" w:eastAsia="SimSun" w:hAnsi="Times New Roman" w:cs="Times New Roman"/>
          <w:color w:val="000000"/>
          <w:lang w:val="en-US" w:eastAsia="zh-CN" w:bidi="ar"/>
        </w:rPr>
        <w:t xml:space="preserve"> din </w:t>
      </w:r>
      <w:proofErr w:type="spellStart"/>
      <w:r>
        <w:rPr>
          <w:rFonts w:ascii="Times New Roman" w:eastAsia="SimSun" w:hAnsi="Times New Roman" w:cs="Times New Roman"/>
          <w:color w:val="000000"/>
          <w:lang w:val="en-US" w:eastAsia="zh-CN" w:bidi="ar"/>
        </w:rPr>
        <w:t>partea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producătorului/</w:t>
      </w:r>
      <w:proofErr w:type="spellStart"/>
      <w:r>
        <w:rPr>
          <w:rFonts w:ascii="Times New Roman" w:eastAsia="SimSun" w:hAnsi="Times New Roman" w:cs="Times New Roman"/>
          <w:color w:val="000000"/>
          <w:lang w:val="en-US" w:eastAsia="zh-CN" w:bidi="ar"/>
        </w:rPr>
        <w:t>ofertantului</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software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licențiat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către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achizitor</w:t>
      </w:r>
      <w:proofErr w:type="spellEnd"/>
      <w:r>
        <w:rPr>
          <w:rFonts w:ascii="Times New Roman" w:eastAsia="SimSun" w:hAnsi="Times New Roman" w:cs="Times New Roman"/>
          <w:color w:val="000000"/>
          <w:lang w:val="en-US" w:eastAsia="zh-CN" w:bidi="ar"/>
        </w:rPr>
        <w:t xml:space="preserve">. </w:t>
      </w:r>
    </w:p>
    <w:p w14:paraId="14CCADBC" w14:textId="74AE8FA3" w:rsidR="00F35BC5" w:rsidRDefault="00CE00DD" w:rsidP="00F329B3">
      <w:pPr>
        <w:spacing w:after="0" w:line="240" w:lineRule="auto"/>
        <w:jc w:val="both"/>
        <w:rPr>
          <w:rFonts w:ascii="Times New Roman" w:hAnsi="Times New Roman" w:cs="Times New Roman"/>
          <w:lang w:eastAsia="ro-RO" w:bidi="ro-RO"/>
        </w:rPr>
      </w:pPr>
      <w:r>
        <w:rPr>
          <w:rFonts w:ascii="Times New Roman" w:eastAsia="SimSun" w:hAnsi="Times New Roman" w:cs="Times New Roman"/>
          <w:color w:val="000000"/>
          <w:lang w:val="en-US" w:eastAsia="zh-CN" w:bidi="ar"/>
        </w:rPr>
        <w:t>1</w:t>
      </w:r>
      <w:r>
        <w:rPr>
          <w:rFonts w:ascii="Times New Roman" w:eastAsia="SimSun" w:hAnsi="Times New Roman" w:cs="Times New Roman"/>
          <w:color w:val="000000"/>
          <w:lang w:eastAsia="zh-CN" w:bidi="ar"/>
        </w:rPr>
        <w:t>0</w:t>
      </w:r>
      <w:r>
        <w:rPr>
          <w:rFonts w:ascii="Times New Roman" w:eastAsia="SimSun" w:hAnsi="Times New Roman" w:cs="Times New Roman"/>
          <w:color w:val="000000"/>
          <w:lang w:val="en-US" w:eastAsia="zh-CN" w:bidi="ar"/>
        </w:rPr>
        <w:t xml:space="preserve">. </w:t>
      </w:r>
      <w:r>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706C4E">
        <w:rPr>
          <w:rFonts w:ascii="Times New Roman" w:hAnsi="Times New Roman" w:cs="Times New Roman"/>
          <w:lang w:eastAsia="ro-RO" w:bidi="ro-RO"/>
        </w:rPr>
        <w:t xml:space="preserve">Oferta va fi însoțită de o  </w:t>
      </w:r>
      <w:r w:rsidRPr="00706C4E">
        <w:rPr>
          <w:rFonts w:ascii="Times New Roman" w:hAnsi="Times New Roman" w:cs="Times New Roman"/>
          <w:b/>
          <w:bCs/>
          <w:i/>
          <w:iCs/>
          <w:lang w:eastAsia="ro-RO" w:bidi="ro-RO"/>
        </w:rPr>
        <w:t>Declarație privind respectarea principiului DNSH- „Do No Significant Harm”- „a nu prejudicia în mod semnificativ”,</w:t>
      </w:r>
      <w:r w:rsidRPr="00706C4E">
        <w:rPr>
          <w:rFonts w:ascii="Times New Roman" w:hAnsi="Times New Roman" w:cs="Times New Roman"/>
          <w:lang w:eastAsia="ro-RO" w:bidi="ro-RO"/>
        </w:rPr>
        <w:t xml:space="preserve"> </w:t>
      </w:r>
      <w:r>
        <w:rPr>
          <w:rFonts w:ascii="Times New Roman" w:hAnsi="Times New Roman" w:cs="Times New Roman"/>
          <w:lang w:eastAsia="ro-RO" w:bidi="ro-RO"/>
        </w:rPr>
        <w:t>modelul de declarație fiind atașat în SEAP.</w:t>
      </w:r>
    </w:p>
    <w:p w14:paraId="0B31B7E1" w14:textId="6DF697A1" w:rsidR="00F35BC5" w:rsidRDefault="00CE00DD" w:rsidP="00F329B3">
      <w:pPr>
        <w:spacing w:after="0" w:line="240" w:lineRule="auto"/>
        <w:jc w:val="both"/>
        <w:rPr>
          <w:rFonts w:ascii="Times New Roman" w:eastAsia="SimSun" w:hAnsi="Times New Roman" w:cs="Times New Roman"/>
          <w:color w:val="000000"/>
          <w:lang w:eastAsia="zh-CN" w:bidi="ar"/>
        </w:rPr>
      </w:pPr>
      <w:r>
        <w:rPr>
          <w:rFonts w:ascii="Times New Roman" w:hAnsi="Times New Roman" w:cs="Times New Roman"/>
        </w:rPr>
        <w:t xml:space="preserve">11. </w:t>
      </w:r>
      <w:proofErr w:type="spellStart"/>
      <w:r>
        <w:rPr>
          <w:rFonts w:ascii="Times New Roman" w:eastAsia="SimSun" w:hAnsi="Times New Roman" w:cs="Times New Roman"/>
          <w:color w:val="000000"/>
          <w:lang w:val="en-US" w:eastAsia="zh-CN" w:bidi="ar"/>
        </w:rPr>
        <w:t>Operatorii</w:t>
      </w:r>
      <w:proofErr w:type="spellEnd"/>
      <w:r>
        <w:rPr>
          <w:rFonts w:ascii="Times New Roman" w:eastAsia="SimSun" w:hAnsi="Times New Roman" w:cs="Times New Roman"/>
          <w:color w:val="000000"/>
          <w:lang w:val="en-US" w:eastAsia="zh-CN" w:bidi="ar"/>
        </w:rPr>
        <w:t xml:space="preserve"> economici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prezinte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formatul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eastAsia="zh-CN" w:bidi="ar"/>
        </w:rPr>
        <w:t xml:space="preserve"> prin completarea </w:t>
      </w:r>
      <w:r>
        <w:rPr>
          <w:rFonts w:ascii="Times New Roman" w:eastAsia="SimSun" w:hAnsi="Times New Roman" w:cs="Times New Roman"/>
          <w:b/>
          <w:bCs/>
          <w:color w:val="000000"/>
          <w:lang w:eastAsia="zh-CN" w:bidi="ar"/>
        </w:rPr>
        <w:t>Formularului 4</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astfel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permită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compararea</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ușurință</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solicitate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proofErr w:type="gramStart"/>
      <w:r>
        <w:rPr>
          <w:rFonts w:ascii="Times New Roman" w:eastAsia="SimSun" w:hAnsi="Times New Roman" w:cs="Times New Roman"/>
          <w:color w:val="000000"/>
          <w:lang w:val="en-US" w:eastAsia="zh-CN" w:bidi="ar"/>
        </w:rPr>
        <w:t>coloana</w:t>
      </w:r>
      <w:r>
        <w:rPr>
          <w:rFonts w:ascii="Times New Roman" w:eastAsia="SimSun" w:hAnsi="Times New Roman" w:cs="Times New Roman"/>
          <w:i/>
          <w:iCs/>
          <w:color w:val="000000"/>
          <w:lang w:val="en-US" w:eastAsia="zh-CN" w:bidi="ar"/>
        </w:rPr>
        <w:t>”Denumire</w:t>
      </w:r>
      <w:proofErr w:type="spellEnd"/>
      <w:proofErr w:type="gram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și specificații ale </w:t>
      </w:r>
      <w:proofErr w:type="spellStart"/>
      <w:r>
        <w:rPr>
          <w:rFonts w:ascii="Times New Roman" w:eastAsia="SimSun" w:hAnsi="Times New Roman" w:cs="Times New Roman"/>
          <w:i/>
          <w:iCs/>
          <w:color w:val="000000"/>
          <w:lang w:val="en-US" w:eastAsia="zh-CN" w:bidi="ar"/>
        </w:rPr>
        <w:t>produsului-oferta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w:t>
      </w:r>
      <w:proofErr w:type="spellEnd"/>
      <w:r>
        <w:rPr>
          <w:rFonts w:ascii="Times New Roman" w:eastAsia="SimSun" w:hAnsi="Times New Roman" w:cs="Times New Roman"/>
          <w:i/>
          <w:iCs/>
          <w:color w:val="000000"/>
          <w:lang w:eastAsia="zh-CN" w:bidi="ar"/>
        </w:rPr>
        <w:t>or”</w:t>
      </w:r>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color w:val="000000"/>
          <w:lang w:val="en-US" w:eastAsia="zh-CN" w:bidi="ar"/>
        </w:rPr>
        <w:t xml:space="preserve">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denumirea lor, </w:t>
      </w:r>
      <w:proofErr w:type="spellStart"/>
      <w:r>
        <w:rPr>
          <w:rFonts w:ascii="Times New Roman" w:eastAsia="SimSun" w:hAnsi="Times New Roman" w:cs="Times New Roman"/>
          <w:color w:val="000000"/>
          <w:lang w:val="en-US" w:eastAsia="zh-CN" w:bidi="ar"/>
        </w:rPr>
        <w:t>respectiv</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acestora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NU SE VOR COPIA</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întrucât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caracterizeze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fidelitate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cuprinde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principalele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calitate</w:t>
      </w:r>
      <w:proofErr w:type="spellEnd"/>
      <w:r>
        <w:rPr>
          <w:rFonts w:ascii="Times New Roman" w:eastAsia="SimSun" w:hAnsi="Times New Roman" w:cs="Times New Roman"/>
          <w:color w:val="000000"/>
          <w:lang w:val="en-US" w:eastAsia="zh-CN" w:bidi="ar"/>
        </w:rPr>
        <w:t xml:space="preserve"> pe care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le </w:t>
      </w:r>
      <w:proofErr w:type="spellStart"/>
      <w:r>
        <w:rPr>
          <w:rFonts w:ascii="Times New Roman" w:eastAsia="SimSun" w:hAnsi="Times New Roman" w:cs="Times New Roman"/>
          <w:color w:val="000000"/>
          <w:lang w:val="en-US" w:eastAsia="zh-CN" w:bidi="ar"/>
        </w:rPr>
        <w:t>îndeplinească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condiţiile</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verificare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efectuate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constata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dacă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au </w:t>
      </w:r>
      <w:proofErr w:type="spellStart"/>
      <w:r>
        <w:rPr>
          <w:rFonts w:ascii="Times New Roman" w:eastAsia="SimSun" w:hAnsi="Times New Roman" w:cs="Times New Roman"/>
          <w:color w:val="000000"/>
          <w:lang w:val="en-US" w:eastAsia="zh-CN" w:bidi="ar"/>
        </w:rPr>
        <w:t>fost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îndeplinite</w:t>
      </w:r>
      <w:proofErr w:type="spellEnd"/>
      <w:r>
        <w:rPr>
          <w:rFonts w:ascii="Times New Roman" w:eastAsia="SimSun" w:hAnsi="Times New Roman" w:cs="Times New Roman"/>
          <w:color w:val="000000"/>
          <w:lang w:eastAsia="zh-CN" w:bidi="ar"/>
        </w:rPr>
        <w:t>.</w:t>
      </w:r>
    </w:p>
    <w:p w14:paraId="322EA9EF" w14:textId="77777777" w:rsidR="0054423E" w:rsidRDefault="0054423E" w:rsidP="00F329B3">
      <w:pPr>
        <w:spacing w:after="0" w:line="240" w:lineRule="auto"/>
        <w:jc w:val="both"/>
        <w:rPr>
          <w:rFonts w:ascii="Times New Roman" w:eastAsia="SimSun" w:hAnsi="Times New Roman" w:cs="Times New Roman"/>
          <w:color w:val="000000"/>
          <w:lang w:eastAsia="zh-CN" w:bidi="ar"/>
        </w:rPr>
      </w:pPr>
    </w:p>
    <w:p w14:paraId="24276D90" w14:textId="186B07FF" w:rsidR="0054423E" w:rsidRDefault="00CE00DD" w:rsidP="0054423E">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Timp de funcționare (disponibilitate) a produsului - </w:t>
      </w:r>
      <w:r>
        <w:rPr>
          <w:rFonts w:ascii="Times New Roman" w:hAnsi="Times New Roman" w:cs="Times New Roman"/>
          <w:i/>
          <w:iCs/>
          <w:sz w:val="22"/>
          <w:szCs w:val="22"/>
        </w:rPr>
        <w:t>nu este cazul</w:t>
      </w:r>
    </w:p>
    <w:p w14:paraId="3A1DB83A" w14:textId="77777777" w:rsidR="0054423E" w:rsidRPr="0054423E" w:rsidRDefault="0054423E" w:rsidP="0054423E">
      <w:pPr>
        <w:spacing w:after="0" w:line="240" w:lineRule="auto"/>
      </w:pPr>
    </w:p>
    <w:p w14:paraId="63B5D7A5" w14:textId="77777777" w:rsidR="00F35BC5" w:rsidRDefault="00CE00DD" w:rsidP="0054423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Extensibilitate </w:t>
      </w:r>
      <w:r>
        <w:rPr>
          <w:rFonts w:ascii="Times New Roman" w:hAnsi="Times New Roman" w:cs="Times New Roman"/>
          <w:i/>
          <w:sz w:val="22"/>
          <w:szCs w:val="22"/>
        </w:rPr>
        <w:t>- nu este cazul</w:t>
      </w:r>
    </w:p>
    <w:p w14:paraId="44F3BF4E" w14:textId="77777777" w:rsidR="0054423E" w:rsidRPr="0054423E" w:rsidRDefault="0054423E" w:rsidP="0054423E">
      <w:pPr>
        <w:spacing w:after="0" w:line="240" w:lineRule="auto"/>
      </w:pPr>
    </w:p>
    <w:p w14:paraId="521EC509" w14:textId="77777777" w:rsidR="00F35BC5" w:rsidRDefault="00CE00DD" w:rsidP="0054423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Furnizarea de produse de generație superioară </w:t>
      </w:r>
      <w:r>
        <w:rPr>
          <w:rFonts w:ascii="Times New Roman" w:hAnsi="Times New Roman" w:cs="Times New Roman"/>
          <w:i/>
          <w:sz w:val="22"/>
          <w:szCs w:val="22"/>
        </w:rPr>
        <w:t>- nu este cazul</w:t>
      </w:r>
    </w:p>
    <w:p w14:paraId="43E543B8" w14:textId="77777777" w:rsidR="0054423E" w:rsidRPr="0054423E" w:rsidRDefault="0054423E" w:rsidP="0054423E"/>
    <w:p w14:paraId="57D3A6BE" w14:textId="77777777" w:rsidR="0054423E" w:rsidRPr="0054423E" w:rsidRDefault="0054423E" w:rsidP="0054423E">
      <w:pPr>
        <w:spacing w:after="0" w:line="240" w:lineRule="auto"/>
      </w:pPr>
    </w:p>
    <w:p w14:paraId="0179B9EC" w14:textId="77777777" w:rsidR="00F35BC5" w:rsidRDefault="00CE00DD" w:rsidP="0054423E">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Garanție / Termen de valabilitate</w:t>
      </w:r>
    </w:p>
    <w:p w14:paraId="35DE496F" w14:textId="32AAF4AC" w:rsidR="00F35BC5" w:rsidRPr="00706C4E" w:rsidRDefault="00CE00DD" w:rsidP="00F329B3">
      <w:pPr>
        <w:spacing w:after="0" w:line="240" w:lineRule="auto"/>
        <w:jc w:val="both"/>
        <w:rPr>
          <w:rFonts w:ascii="Times New Roman" w:hAnsi="Times New Roman" w:cs="Times New Roman"/>
          <w:b/>
        </w:rPr>
      </w:pPr>
      <w:r>
        <w:rPr>
          <w:rFonts w:ascii="Times New Roman" w:hAnsi="Times New Roman" w:cs="Times New Roman"/>
        </w:rPr>
        <w:t xml:space="preserve">Toate </w:t>
      </w:r>
      <w:r w:rsidR="00F61A73">
        <w:rPr>
          <w:rFonts w:ascii="Times New Roman" w:hAnsi="Times New Roman" w:cs="Times New Roman"/>
        </w:rPr>
        <w:t>echipamentele</w:t>
      </w:r>
      <w:r>
        <w:rPr>
          <w:rFonts w:ascii="Times New Roman" w:hAnsi="Times New Roman" w:cs="Times New Roman"/>
        </w:rPr>
        <w:t xml:space="preserve"> trebuie să fie acoperite de garanție</w:t>
      </w:r>
      <w:r w:rsidRPr="00706C4E">
        <w:rPr>
          <w:rFonts w:ascii="Times New Roman" w:hAnsi="Times New Roman" w:cs="Times New Roman"/>
        </w:rPr>
        <w:t xml:space="preserve"> pentru cel puțin perioada solicitată pentru fiecare lot. Pentru toate produsele din prezentul Caiet de sarcini, termenul de garanție solicitat este de </w:t>
      </w:r>
      <w:r w:rsidRPr="00706C4E">
        <w:rPr>
          <w:rFonts w:ascii="Times New Roman" w:hAnsi="Times New Roman" w:cs="Times New Roman"/>
          <w:b/>
          <w:bCs/>
        </w:rPr>
        <w:t xml:space="preserve">minim </w:t>
      </w:r>
      <w:r w:rsidR="00F61A73">
        <w:rPr>
          <w:rFonts w:ascii="Times New Roman" w:hAnsi="Times New Roman" w:cs="Times New Roman"/>
          <w:b/>
          <w:bCs/>
        </w:rPr>
        <w:t>24</w:t>
      </w:r>
      <w:r w:rsidRPr="00706C4E">
        <w:rPr>
          <w:rFonts w:ascii="Times New Roman" w:hAnsi="Times New Roman" w:cs="Times New Roman"/>
          <w:b/>
          <w:bCs/>
        </w:rPr>
        <w:t xml:space="preserve"> luni on-site</w:t>
      </w:r>
      <w:r w:rsidRPr="00706C4E">
        <w:rPr>
          <w:rFonts w:ascii="Times New Roman" w:hAnsi="Times New Roman" w:cs="Times New Roman"/>
        </w:rPr>
        <w:t>.</w:t>
      </w:r>
      <w:r w:rsidRPr="00706C4E">
        <w:rPr>
          <w:rFonts w:ascii="Times New Roman" w:hAnsi="Times New Roman" w:cs="Times New Roman"/>
          <w:b/>
          <w:bCs/>
        </w:rPr>
        <w:t xml:space="preserve"> </w:t>
      </w:r>
      <w:r w:rsidRPr="00706C4E">
        <w:rPr>
          <w:rFonts w:ascii="Times New Roman" w:hAnsi="Times New Roman" w:cs="Times New Roman"/>
        </w:rPr>
        <w:t xml:space="preserve">Perioada de garanție începe de la data </w:t>
      </w:r>
      <w:r w:rsidRPr="00706C4E">
        <w:rPr>
          <w:rFonts w:ascii="Times New Roman" w:hAnsi="Times New Roman" w:cs="Times New Roman"/>
          <w:iCs/>
        </w:rPr>
        <w:t xml:space="preserve">recepției finale fără obiecțiuni. </w:t>
      </w:r>
      <w:proofErr w:type="spellStart"/>
      <w:r w:rsidRPr="00706C4E">
        <w:rPr>
          <w:rFonts w:ascii="Times New Roman" w:eastAsia="SimSun" w:hAnsi="Times New Roman" w:cs="Times New Roman"/>
          <w:b/>
          <w:bCs/>
          <w:lang w:val="en-US" w:eastAsia="zh-CN" w:bidi="ar"/>
        </w:rPr>
        <w:t>Ofertele</w:t>
      </w:r>
      <w:proofErr w:type="spellEnd"/>
      <w:r w:rsidRPr="00706C4E">
        <w:rPr>
          <w:rFonts w:ascii="Times New Roman" w:eastAsia="SimSun" w:hAnsi="Times New Roman" w:cs="Times New Roman"/>
          <w:b/>
          <w:bCs/>
          <w:lang w:val="en-US" w:eastAsia="zh-CN" w:bidi="ar"/>
        </w:rPr>
        <w:t xml:space="preserve"> care au un termen de </w:t>
      </w:r>
      <w:proofErr w:type="spellStart"/>
      <w:r w:rsidRPr="00706C4E">
        <w:rPr>
          <w:rFonts w:ascii="Times New Roman" w:eastAsia="SimSun" w:hAnsi="Times New Roman" w:cs="Times New Roman"/>
          <w:b/>
          <w:bCs/>
          <w:lang w:val="en-US" w:eastAsia="zh-CN" w:bidi="ar"/>
        </w:rPr>
        <w:t>garan</w:t>
      </w:r>
      <w:proofErr w:type="spellEnd"/>
      <w:r w:rsidRPr="00706C4E">
        <w:rPr>
          <w:rFonts w:ascii="Times New Roman" w:eastAsia="SimSun" w:hAnsi="Times New Roman" w:cs="Times New Roman"/>
          <w:b/>
          <w:bCs/>
          <w:lang w:eastAsia="zh-CN" w:bidi="ar"/>
        </w:rPr>
        <w:t>ț</w:t>
      </w:r>
      <w:proofErr w:type="spellStart"/>
      <w:r w:rsidRPr="00706C4E">
        <w:rPr>
          <w:rFonts w:ascii="Times New Roman" w:eastAsia="SimSun" w:hAnsi="Times New Roman" w:cs="Times New Roman"/>
          <w:b/>
          <w:bCs/>
          <w:lang w:val="en-US" w:eastAsia="zh-CN" w:bidi="ar"/>
        </w:rPr>
        <w:t>ie</w:t>
      </w:r>
      <w:proofErr w:type="spellEnd"/>
      <w:r w:rsidR="004305B7" w:rsidRPr="00706C4E">
        <w:rPr>
          <w:rFonts w:ascii="Times New Roman" w:eastAsia="SimSun" w:hAnsi="Times New Roman" w:cs="Times New Roman"/>
          <w:b/>
          <w:bCs/>
          <w:lang w:val="en-US" w:eastAsia="zh-CN" w:bidi="ar"/>
        </w:rPr>
        <w:t>/</w:t>
      </w:r>
      <w:proofErr w:type="spellStart"/>
      <w:r w:rsidR="004305B7" w:rsidRPr="00706C4E">
        <w:rPr>
          <w:rFonts w:ascii="Times New Roman" w:eastAsia="SimSun" w:hAnsi="Times New Roman" w:cs="Times New Roman"/>
          <w:b/>
          <w:bCs/>
          <w:lang w:val="en-US" w:eastAsia="zh-CN" w:bidi="ar"/>
        </w:rPr>
        <w:t>mentenanță</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mai</w:t>
      </w:r>
      <w:proofErr w:type="spellEnd"/>
      <w:r w:rsidRPr="00706C4E">
        <w:rPr>
          <w:rFonts w:ascii="Times New Roman" w:eastAsia="SimSun" w:hAnsi="Times New Roman" w:cs="Times New Roman"/>
          <w:b/>
          <w:bCs/>
          <w:lang w:val="en-US" w:eastAsia="zh-CN" w:bidi="ar"/>
        </w:rPr>
        <w:t xml:space="preserve"> mic dec</w:t>
      </w:r>
      <w:r w:rsidRPr="00706C4E">
        <w:rPr>
          <w:rFonts w:ascii="Times New Roman" w:eastAsia="SimSun" w:hAnsi="Times New Roman" w:cs="Times New Roman"/>
          <w:b/>
          <w:bCs/>
          <w:lang w:eastAsia="zh-CN" w:bidi="ar"/>
        </w:rPr>
        <w:t>â</w:t>
      </w:r>
      <w:r w:rsidRPr="00706C4E">
        <w:rPr>
          <w:rFonts w:ascii="Times New Roman" w:eastAsia="SimSun" w:hAnsi="Times New Roman" w:cs="Times New Roman"/>
          <w:b/>
          <w:bCs/>
          <w:lang w:val="en-US" w:eastAsia="zh-CN" w:bidi="ar"/>
        </w:rPr>
        <w:t xml:space="preserve">t </w:t>
      </w:r>
      <w:proofErr w:type="spellStart"/>
      <w:r w:rsidRPr="00706C4E">
        <w:rPr>
          <w:rFonts w:ascii="Times New Roman" w:eastAsia="SimSun" w:hAnsi="Times New Roman" w:cs="Times New Roman"/>
          <w:b/>
          <w:bCs/>
          <w:lang w:val="en-US" w:eastAsia="zh-CN" w:bidi="ar"/>
        </w:rPr>
        <w:t>termenul</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solicitat</w:t>
      </w:r>
      <w:proofErr w:type="spellEnd"/>
      <w:r w:rsidRPr="00706C4E">
        <w:rPr>
          <w:rFonts w:ascii="Times New Roman" w:eastAsia="SimSun" w:hAnsi="Times New Roman" w:cs="Times New Roman"/>
          <w:b/>
          <w:bCs/>
          <w:lang w:val="en-US" w:eastAsia="zh-CN" w:bidi="ar"/>
        </w:rPr>
        <w:t xml:space="preserve"> de </w:t>
      </w:r>
      <w:r w:rsidRPr="00706C4E">
        <w:rPr>
          <w:rFonts w:ascii="Times New Roman" w:eastAsia="SimSun" w:hAnsi="Times New Roman" w:cs="Times New Roman"/>
          <w:b/>
          <w:bCs/>
          <w:lang w:eastAsia="zh-CN" w:bidi="ar"/>
        </w:rPr>
        <w:t>A</w:t>
      </w:r>
      <w:proofErr w:type="spellStart"/>
      <w:r w:rsidRPr="00706C4E">
        <w:rPr>
          <w:rFonts w:ascii="Times New Roman" w:eastAsia="SimSun" w:hAnsi="Times New Roman" w:cs="Times New Roman"/>
          <w:b/>
          <w:bCs/>
          <w:lang w:val="en-US" w:eastAsia="zh-CN" w:bidi="ar"/>
        </w:rPr>
        <w:t>utoritatea</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contractant</w:t>
      </w:r>
      <w:proofErr w:type="spellEnd"/>
      <w:r w:rsidRPr="00706C4E">
        <w:rPr>
          <w:rFonts w:ascii="Times New Roman" w:eastAsia="SimSun" w:hAnsi="Times New Roman" w:cs="Times New Roman"/>
          <w:b/>
          <w:bCs/>
          <w:lang w:eastAsia="zh-CN" w:bidi="ar"/>
        </w:rPr>
        <w:t>ă</w:t>
      </w:r>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vor</w:t>
      </w:r>
      <w:proofErr w:type="spellEnd"/>
      <w:r w:rsidRPr="00706C4E">
        <w:rPr>
          <w:rFonts w:ascii="Times New Roman" w:eastAsia="SimSun" w:hAnsi="Times New Roman" w:cs="Times New Roman"/>
          <w:b/>
          <w:bCs/>
          <w:lang w:val="en-US" w:eastAsia="zh-CN" w:bidi="ar"/>
        </w:rPr>
        <w:t xml:space="preserve"> fi </w:t>
      </w:r>
      <w:proofErr w:type="spellStart"/>
      <w:r w:rsidRPr="00706C4E">
        <w:rPr>
          <w:rFonts w:ascii="Times New Roman" w:eastAsia="SimSun" w:hAnsi="Times New Roman" w:cs="Times New Roman"/>
          <w:b/>
          <w:bCs/>
          <w:lang w:val="en-US" w:eastAsia="zh-CN" w:bidi="ar"/>
        </w:rPr>
        <w:t>declarate</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neconforme</w:t>
      </w:r>
      <w:proofErr w:type="spellEnd"/>
      <w:r w:rsidRPr="00706C4E">
        <w:rPr>
          <w:rFonts w:ascii="Times New Roman" w:eastAsia="SimSun" w:hAnsi="Times New Roman" w:cs="Times New Roman"/>
          <w:b/>
          <w:bCs/>
          <w:lang w:val="en-US" w:eastAsia="zh-CN" w:bidi="ar"/>
        </w:rPr>
        <w:t>.</w:t>
      </w:r>
    </w:p>
    <w:p w14:paraId="2BB3F1BB" w14:textId="324D1AAD" w:rsidR="00F35BC5" w:rsidRPr="00706C4E" w:rsidRDefault="00CE00DD" w:rsidP="00F329B3">
      <w:pPr>
        <w:spacing w:after="0" w:line="240" w:lineRule="auto"/>
        <w:jc w:val="both"/>
        <w:rPr>
          <w:rFonts w:ascii="Times New Roman" w:hAnsi="Times New Roman" w:cs="Times New Roman"/>
        </w:rPr>
      </w:pPr>
      <w:r w:rsidRPr="00706C4E">
        <w:rPr>
          <w:rFonts w:ascii="Times New Roman" w:hAnsi="Times New Roman" w:cs="Times New Roman"/>
          <w:b/>
        </w:rPr>
        <w:t xml:space="preserve">Garanția </w:t>
      </w:r>
      <w:r w:rsidRPr="00706C4E">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314D6009" w14:textId="77777777" w:rsidR="00F35BC5" w:rsidRPr="00706C4E" w:rsidRDefault="00CE00DD" w:rsidP="00F329B3">
      <w:pPr>
        <w:spacing w:after="0" w:line="240" w:lineRule="auto"/>
        <w:jc w:val="both"/>
        <w:rPr>
          <w:rFonts w:ascii="Times New Roman" w:hAnsi="Times New Roman" w:cs="Times New Roman"/>
        </w:rPr>
      </w:pP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timpul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perioadei</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garanţie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furnizorul</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obligă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ofere</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b/>
          <w:bCs/>
          <w:lang w:eastAsia="zh-CN" w:bidi="ar"/>
        </w:rPr>
        <w:t>asistență tehnică</w:t>
      </w:r>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beneficiarului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Achizitorul</w:t>
      </w:r>
      <w:proofErr w:type="spellEnd"/>
      <w:r w:rsidRPr="00706C4E">
        <w:rPr>
          <w:rFonts w:ascii="Times New Roman" w:eastAsia="SimSun" w:hAnsi="Times New Roman" w:cs="Times New Roman"/>
          <w:lang w:val="en-US" w:eastAsia="zh-CN" w:bidi="ar"/>
        </w:rPr>
        <w:t xml:space="preserve"> are </w:t>
      </w:r>
      <w:proofErr w:type="spellStart"/>
      <w:r w:rsidRPr="00706C4E">
        <w:rPr>
          <w:rFonts w:ascii="Times New Roman" w:eastAsia="SimSun" w:hAnsi="Times New Roman" w:cs="Times New Roman"/>
          <w:lang w:val="en-US" w:eastAsia="zh-CN" w:bidi="ar"/>
        </w:rPr>
        <w:t>dreptul</w:t>
      </w:r>
      <w:proofErr w:type="spellEnd"/>
      <w:r w:rsidRPr="00706C4E">
        <w:rPr>
          <w:rFonts w:ascii="Times New Roman" w:eastAsia="SimSun" w:hAnsi="Times New Roman" w:cs="Times New Roman"/>
          <w:lang w:val="en-US" w:eastAsia="zh-CN" w:bidi="ar"/>
        </w:rPr>
        <w:t xml:space="preserve"> de a </w:t>
      </w:r>
      <w:proofErr w:type="spellStart"/>
      <w:r w:rsidRPr="00706C4E">
        <w:rPr>
          <w:rFonts w:ascii="Times New Roman" w:eastAsia="SimSun" w:hAnsi="Times New Roman" w:cs="Times New Roman"/>
          <w:lang w:val="en-US" w:eastAsia="zh-CN" w:bidi="ar"/>
        </w:rPr>
        <w:t>notifica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imediat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furnizorul</w:t>
      </w:r>
      <w:proofErr w:type="spellEnd"/>
      <w:r w:rsidRPr="00706C4E">
        <w:rPr>
          <w:rFonts w:ascii="Times New Roman" w:eastAsia="SimSun" w:hAnsi="Times New Roman" w:cs="Times New Roman"/>
          <w:lang w:eastAsia="zh-CN" w:bidi="ar"/>
        </w:rPr>
        <w:t>ui</w:t>
      </w:r>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scris</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plângere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reclamaţie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apare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eastAsia="zh-CN" w:bidi="ar"/>
        </w:rPr>
        <w:t xml:space="preserve"> c</w:t>
      </w:r>
      <w:proofErr w:type="spellStart"/>
      <w:r w:rsidRPr="00706C4E">
        <w:rPr>
          <w:rFonts w:ascii="Times New Roman" w:eastAsia="SimSun" w:hAnsi="Times New Roman" w:cs="Times New Roman"/>
          <w:lang w:val="en-US" w:eastAsia="zh-CN" w:bidi="ar"/>
        </w:rPr>
        <w:t>onformitate</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această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garanţie</w:t>
      </w:r>
      <w:proofErr w:type="spellEnd"/>
      <w:r w:rsidRPr="00706C4E">
        <w:rPr>
          <w:rFonts w:ascii="Times New Roman" w:eastAsia="SimSun" w:hAnsi="Times New Roman" w:cs="Times New Roman"/>
          <w:lang w:val="en-US" w:eastAsia="zh-CN" w:bidi="ar"/>
        </w:rPr>
        <w:t xml:space="preserve">. </w:t>
      </w:r>
    </w:p>
    <w:p w14:paraId="006A0F97" w14:textId="32DBD07C" w:rsidR="00F35BC5" w:rsidRPr="00706C4E" w:rsidRDefault="00CE00DD" w:rsidP="00F329B3">
      <w:pPr>
        <w:spacing w:after="0" w:line="240" w:lineRule="auto"/>
        <w:jc w:val="both"/>
        <w:rPr>
          <w:rFonts w:ascii="Times New Roman" w:hAnsi="Times New Roman" w:cs="Times New Roman"/>
        </w:rPr>
      </w:pPr>
      <w:proofErr w:type="spellStart"/>
      <w:r w:rsidRPr="00706C4E">
        <w:rPr>
          <w:rFonts w:ascii="Times New Roman" w:eastAsia="SimSun" w:hAnsi="Times New Roman" w:cs="Times New Roman"/>
          <w:b/>
          <w:bCs/>
          <w:lang w:val="en-US" w:eastAsia="zh-CN" w:bidi="ar"/>
        </w:rPr>
        <w:t>Constatarea</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lang w:val="en-US" w:eastAsia="zh-CN" w:bidi="ar"/>
        </w:rPr>
        <w:t>defecţiunilor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garanţie</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asigură</w:t>
      </w:r>
      <w:proofErr w:type="spellEnd"/>
      <w:r w:rsidRPr="00706C4E">
        <w:rPr>
          <w:rFonts w:ascii="Times New Roman" w:eastAsia="SimSun" w:hAnsi="Times New Roman" w:cs="Times New Roman"/>
          <w:lang w:val="en-US" w:eastAsia="zh-CN" w:bidi="ar"/>
        </w:rPr>
        <w:t xml:space="preserve"> la </w:t>
      </w:r>
      <w:proofErr w:type="spellStart"/>
      <w:r w:rsidRPr="00706C4E">
        <w:rPr>
          <w:rFonts w:ascii="Times New Roman" w:eastAsia="SimSun" w:hAnsi="Times New Roman" w:cs="Times New Roman"/>
          <w:lang w:val="en-US" w:eastAsia="zh-CN" w:bidi="ar"/>
        </w:rPr>
        <w:t>sediul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beneficiarului</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(on-site)</w:t>
      </w:r>
      <w:r w:rsidRPr="00706C4E">
        <w:rPr>
          <w:rFonts w:ascii="Times New Roman" w:eastAsia="SimSun" w:hAnsi="Times New Roman" w:cs="Times New Roman"/>
          <w:lang w:val="en-US" w:eastAsia="zh-CN" w:bidi="ar"/>
        </w:rPr>
        <w:t xml:space="preserve">. </w:t>
      </w:r>
    </w:p>
    <w:p w14:paraId="776C2F90" w14:textId="0C69B036" w:rsidR="00B01903" w:rsidRPr="00706C4E" w:rsidRDefault="00CE00DD" w:rsidP="00A2536A">
      <w:pPr>
        <w:spacing w:after="0" w:line="240" w:lineRule="auto"/>
        <w:jc w:val="both"/>
        <w:rPr>
          <w:rFonts w:ascii="Times New Roman" w:eastAsia="SimSun" w:hAnsi="Times New Roman" w:cs="Times New Roman"/>
          <w:lang w:val="en-US" w:eastAsia="zh-CN" w:bidi="ar"/>
        </w:rPr>
      </w:pP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cazul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care </w:t>
      </w:r>
      <w:proofErr w:type="spellStart"/>
      <w:r w:rsidRPr="00706C4E">
        <w:rPr>
          <w:rFonts w:ascii="Times New Roman" w:eastAsia="SimSun" w:hAnsi="Times New Roman" w:cs="Times New Roman"/>
          <w:lang w:val="en-US" w:eastAsia="zh-CN" w:bidi="ar"/>
        </w:rPr>
        <w:t>intervenția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Contractantului</w:t>
      </w:r>
      <w:proofErr w:type="spellEnd"/>
      <w:r w:rsidRPr="00706C4E">
        <w:rPr>
          <w:rFonts w:ascii="Times New Roman" w:eastAsia="SimSun" w:hAnsi="Times New Roman" w:cs="Times New Roman"/>
          <w:lang w:val="en-US" w:eastAsia="zh-CN" w:bidi="ar"/>
        </w:rPr>
        <w:t xml:space="preserve"> nu </w:t>
      </w:r>
      <w:proofErr w:type="spellStart"/>
      <w:r w:rsidRPr="00706C4E">
        <w:rPr>
          <w:rFonts w:ascii="Times New Roman" w:eastAsia="SimSun" w:hAnsi="Times New Roman" w:cs="Times New Roman"/>
          <w:lang w:val="en-US" w:eastAsia="zh-CN" w:bidi="ar"/>
        </w:rPr>
        <w:t>remediază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deficiențele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sesizate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acesta</w:t>
      </w:r>
      <w:proofErr w:type="spellEnd"/>
      <w:r w:rsidRPr="00706C4E">
        <w:rPr>
          <w:rFonts w:ascii="Times New Roman" w:eastAsia="SimSun" w:hAnsi="Times New Roman" w:cs="Times New Roman"/>
          <w:lang w:val="en-US" w:eastAsia="zh-CN" w:bidi="ar"/>
        </w:rPr>
        <w:t xml:space="preserve"> are </w:t>
      </w:r>
      <w:proofErr w:type="spellStart"/>
      <w:r w:rsidRPr="00706C4E">
        <w:rPr>
          <w:rFonts w:ascii="Times New Roman" w:eastAsia="SimSun" w:hAnsi="Times New Roman" w:cs="Times New Roman"/>
          <w:lang w:val="en-US" w:eastAsia="zh-CN" w:bidi="ar"/>
        </w:rPr>
        <w:t>obligația</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b/>
          <w:bCs/>
          <w:lang w:val="en-US" w:eastAsia="zh-CN" w:bidi="ar"/>
        </w:rPr>
        <w:t xml:space="preserve">de a </w:t>
      </w:r>
      <w:proofErr w:type="spellStart"/>
      <w:r w:rsidRPr="00706C4E">
        <w:rPr>
          <w:rFonts w:ascii="Times New Roman" w:eastAsia="SimSun" w:hAnsi="Times New Roman" w:cs="Times New Roman"/>
          <w:b/>
          <w:bCs/>
          <w:lang w:val="en-US" w:eastAsia="zh-CN" w:bidi="ar"/>
        </w:rPr>
        <w:t>înlocui</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produsul</w:t>
      </w:r>
      <w:proofErr w:type="spellEnd"/>
      <w:r w:rsidRPr="00706C4E">
        <w:rPr>
          <w:rFonts w:ascii="Times New Roman" w:eastAsia="SimSun" w:hAnsi="Times New Roman" w:cs="Times New Roman"/>
          <w:b/>
          <w:bCs/>
          <w:lang w:val="en-US" w:eastAsia="zh-CN" w:bidi="ar"/>
        </w:rPr>
        <w:t xml:space="preserve"> </w:t>
      </w:r>
      <w:r w:rsidRPr="00706C4E">
        <w:rPr>
          <w:rFonts w:ascii="Times New Roman" w:eastAsia="SimSun" w:hAnsi="Times New Roman" w:cs="Times New Roman"/>
          <w:lang w:val="en-US" w:eastAsia="zh-CN" w:bidi="ar"/>
        </w:rPr>
        <w:t xml:space="preserve">cu </w:t>
      </w:r>
      <w:proofErr w:type="spellStart"/>
      <w:r w:rsidRPr="00706C4E">
        <w:rPr>
          <w:rFonts w:ascii="Times New Roman" w:eastAsia="SimSun" w:hAnsi="Times New Roman" w:cs="Times New Roman"/>
          <w:lang w:val="en-US" w:eastAsia="zh-CN" w:bidi="ar"/>
        </w:rPr>
        <w:t>unul</w:t>
      </w:r>
      <w:proofErr w:type="spellEnd"/>
      <w:r w:rsidRPr="00706C4E">
        <w:rPr>
          <w:rFonts w:ascii="Times New Roman" w:eastAsia="SimSun" w:hAnsi="Times New Roman" w:cs="Times New Roman"/>
          <w:lang w:val="en-US" w:eastAsia="zh-CN" w:bidi="ar"/>
        </w:rPr>
        <w:t xml:space="preserve"> care </w:t>
      </w:r>
      <w:proofErr w:type="spellStart"/>
      <w:r w:rsidRPr="00706C4E">
        <w:rPr>
          <w:rFonts w:ascii="Times New Roman" w:eastAsia="SimSun" w:hAnsi="Times New Roman" w:cs="Times New Roman"/>
          <w:lang w:val="en-US" w:eastAsia="zh-CN" w:bidi="ar"/>
        </w:rPr>
        <w:t>corespunde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caracteristicilor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ofertate</w:t>
      </w:r>
      <w:proofErr w:type="spellEnd"/>
      <w:r w:rsidRPr="00706C4E">
        <w:rPr>
          <w:rFonts w:ascii="Times New Roman" w:eastAsia="SimSun" w:hAnsi="Times New Roman" w:cs="Times New Roman"/>
          <w:lang w:val="en-US" w:eastAsia="zh-CN" w:bidi="ar"/>
        </w:rPr>
        <w:t>,</w:t>
      </w:r>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fără</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costuri</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suplimentare</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lang w:val="en-US" w:eastAsia="zh-CN" w:bidi="ar"/>
        </w:rPr>
        <w:t>pentru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Autoritatea</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c</w:t>
      </w:r>
      <w:proofErr w:type="spellStart"/>
      <w:r w:rsidRPr="00706C4E">
        <w:rPr>
          <w:rFonts w:ascii="Times New Roman" w:eastAsia="SimSun" w:hAnsi="Times New Roman" w:cs="Times New Roman"/>
          <w:lang w:val="en-US" w:eastAsia="zh-CN" w:bidi="ar"/>
        </w:rPr>
        <w:t>ontractantă</w:t>
      </w:r>
      <w:proofErr w:type="spellEnd"/>
      <w:r w:rsidRPr="00706C4E">
        <w:rPr>
          <w:rFonts w:ascii="Times New Roman" w:eastAsia="SimSun" w:hAnsi="Times New Roman" w:cs="Times New Roman"/>
          <w:lang w:val="en-US" w:eastAsia="zh-CN" w:bidi="ar"/>
        </w:rPr>
        <w:t xml:space="preserve">. </w:t>
      </w:r>
    </w:p>
    <w:p w14:paraId="3617D8B0" w14:textId="4E85E3B5" w:rsidR="005B479D" w:rsidRPr="00706C4E" w:rsidRDefault="005B479D" w:rsidP="00A2536A">
      <w:pPr>
        <w:spacing w:after="0" w:line="240" w:lineRule="auto"/>
        <w:jc w:val="both"/>
        <w:rPr>
          <w:rFonts w:ascii="Times New Roman" w:eastAsia="SimSun" w:hAnsi="Times New Roman" w:cs="Times New Roman"/>
          <w:lang w:val="en-US" w:eastAsia="zh-CN" w:bidi="ar"/>
        </w:rPr>
      </w:pPr>
      <w:proofErr w:type="spellStart"/>
      <w:r w:rsidRPr="00706C4E">
        <w:rPr>
          <w:rFonts w:ascii="Times New Roman" w:eastAsia="SimSun" w:hAnsi="Times New Roman" w:cs="Times New Roman"/>
          <w:lang w:val="en-US" w:eastAsia="zh-CN" w:bidi="ar"/>
        </w:rPr>
        <w:t>Ofertantul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trebui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aibă</w:t>
      </w:r>
      <w:proofErr w:type="spellEnd"/>
      <w:r w:rsidRPr="00706C4E">
        <w:rPr>
          <w:rFonts w:ascii="Times New Roman" w:eastAsia="SimSun" w:hAnsi="Times New Roman" w:cs="Times New Roman"/>
          <w:lang w:val="en-US" w:eastAsia="zh-CN" w:bidi="ar"/>
        </w:rPr>
        <w:t xml:space="preserve"> un </w:t>
      </w:r>
      <w:proofErr w:type="spellStart"/>
      <w:r w:rsidRPr="00706C4E">
        <w:rPr>
          <w:rFonts w:ascii="Times New Roman" w:eastAsia="SimSun" w:hAnsi="Times New Roman" w:cs="Times New Roman"/>
          <w:lang w:val="en-US" w:eastAsia="zh-CN" w:bidi="ar"/>
        </w:rPr>
        <w:t>serviciu</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reparații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și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întreținere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eficient</w:t>
      </w:r>
      <w:proofErr w:type="spellEnd"/>
      <w:r w:rsidRPr="00706C4E">
        <w:rPr>
          <w:rFonts w:ascii="Times New Roman" w:eastAsia="SimSun" w:hAnsi="Times New Roman" w:cs="Times New Roman"/>
          <w:lang w:val="en-US" w:eastAsia="zh-CN" w:bidi="ar"/>
        </w:rPr>
        <w:t xml:space="preserve">, rapid, care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poată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înlocui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componentele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defecte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performanțe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slabe</w:t>
      </w:r>
      <w:proofErr w:type="spellEnd"/>
      <w:r w:rsidRPr="00706C4E">
        <w:rPr>
          <w:rFonts w:ascii="Times New Roman" w:eastAsia="SimSun" w:hAnsi="Times New Roman" w:cs="Times New Roman"/>
          <w:lang w:val="en-US" w:eastAsia="zh-CN" w:bidi="ar"/>
        </w:rPr>
        <w:t xml:space="preserve"> din </w:t>
      </w:r>
      <w:proofErr w:type="spellStart"/>
      <w:r w:rsidRPr="00706C4E">
        <w:rPr>
          <w:rFonts w:ascii="Times New Roman" w:eastAsia="SimSun" w:hAnsi="Times New Roman" w:cs="Times New Roman"/>
          <w:lang w:val="en-US" w:eastAsia="zh-CN" w:bidi="ar"/>
        </w:rPr>
        <w:t>produsele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oferite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asigure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intermedierea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reparațiilor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înlocuirii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componentelor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prin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intermediul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unui</w:t>
      </w:r>
      <w:proofErr w:type="spellEnd"/>
      <w:r w:rsidRPr="00706C4E">
        <w:rPr>
          <w:rFonts w:ascii="Times New Roman" w:eastAsia="SimSun" w:hAnsi="Times New Roman" w:cs="Times New Roman"/>
          <w:lang w:val="en-US" w:eastAsia="zh-CN" w:bidi="ar"/>
        </w:rPr>
        <w:t xml:space="preserve"> agent economic </w:t>
      </w:r>
      <w:proofErr w:type="spellStart"/>
      <w:r w:rsidRPr="00706C4E">
        <w:rPr>
          <w:rFonts w:ascii="Times New Roman" w:eastAsia="SimSun" w:hAnsi="Times New Roman" w:cs="Times New Roman"/>
          <w:lang w:val="en-US" w:eastAsia="zh-CN" w:bidi="ar"/>
        </w:rPr>
        <w:t>autorizat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acest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sens.</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timpul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perioadei</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garanție</w:t>
      </w:r>
      <w:proofErr w:type="spellEnd"/>
      <w:r w:rsidR="004305B7" w:rsidRPr="00706C4E">
        <w:rPr>
          <w:rFonts w:ascii="Times New Roman" w:eastAsia="SimSun" w:hAnsi="Times New Roman" w:cs="Times New Roman"/>
          <w:lang w:val="en-US" w:eastAsia="zh-CN" w:bidi="ar"/>
        </w:rPr>
        <w:t>/</w:t>
      </w:r>
      <w:proofErr w:type="spellStart"/>
      <w:r w:rsidR="004305B7"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când</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este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necesar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produsele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termen de maxim 30 de </w:t>
      </w:r>
      <w:proofErr w:type="spellStart"/>
      <w:r w:rsidRPr="00706C4E">
        <w:rPr>
          <w:rFonts w:ascii="Times New Roman" w:eastAsia="SimSun" w:hAnsi="Times New Roman" w:cs="Times New Roman"/>
          <w:lang w:val="en-US" w:eastAsia="zh-CN" w:bidi="ar"/>
        </w:rPr>
        <w:t>zile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lucrătoare</w:t>
      </w:r>
      <w:proofErr w:type="spellEnd"/>
      <w:r w:rsidRPr="00706C4E">
        <w:rPr>
          <w:rFonts w:ascii="Times New Roman" w:eastAsia="SimSun" w:hAnsi="Times New Roman" w:cs="Times New Roman"/>
          <w:lang w:val="en-US" w:eastAsia="zh-CN" w:bidi="ar"/>
        </w:rPr>
        <w:t xml:space="preserve"> de la </w:t>
      </w:r>
      <w:proofErr w:type="spellStart"/>
      <w:r w:rsidRPr="00706C4E">
        <w:rPr>
          <w:rFonts w:ascii="Times New Roman" w:eastAsia="SimSun" w:hAnsi="Times New Roman" w:cs="Times New Roman"/>
          <w:lang w:val="en-US" w:eastAsia="zh-CN" w:bidi="ar"/>
        </w:rPr>
        <w:t>anunțarea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defecțiunii</w:t>
      </w:r>
      <w:proofErr w:type="spellEnd"/>
      <w:r w:rsidRPr="00706C4E">
        <w:rPr>
          <w:rFonts w:ascii="Times New Roman" w:eastAsia="SimSun" w:hAnsi="Times New Roman" w:cs="Times New Roman"/>
          <w:lang w:val="en-US" w:eastAsia="zh-CN" w:bidi="ar"/>
        </w:rPr>
        <w:t xml:space="preserve">, pe </w:t>
      </w:r>
      <w:proofErr w:type="spellStart"/>
      <w:r w:rsidRPr="00706C4E">
        <w:rPr>
          <w:rFonts w:ascii="Times New Roman" w:eastAsia="SimSun" w:hAnsi="Times New Roman" w:cs="Times New Roman"/>
          <w:lang w:val="en-US" w:eastAsia="zh-CN" w:bidi="ar"/>
        </w:rPr>
        <w:t>cheltuiala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Reparațiile</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vor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efectua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service </w:t>
      </w:r>
      <w:proofErr w:type="spellStart"/>
      <w:r w:rsidRPr="00706C4E">
        <w:rPr>
          <w:rFonts w:ascii="Times New Roman" w:eastAsia="SimSun" w:hAnsi="Times New Roman" w:cs="Times New Roman"/>
          <w:lang w:val="en-US" w:eastAsia="zh-CN" w:bidi="ar"/>
        </w:rPr>
        <w:t>autorizat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iar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reparației</w:t>
      </w:r>
      <w:proofErr w:type="spellEnd"/>
      <w:r w:rsidRPr="00706C4E">
        <w:rPr>
          <w:rFonts w:ascii="Times New Roman" w:eastAsia="SimSun" w:hAnsi="Times New Roman" w:cs="Times New Roman"/>
          <w:lang w:val="en-US" w:eastAsia="zh-CN" w:bidi="ar"/>
        </w:rPr>
        <w:t xml:space="preserve">, nu </w:t>
      </w:r>
      <w:proofErr w:type="spellStart"/>
      <w:r w:rsidRPr="00706C4E">
        <w:rPr>
          <w:rFonts w:ascii="Times New Roman" w:eastAsia="SimSun" w:hAnsi="Times New Roman" w:cs="Times New Roman"/>
          <w:lang w:val="en-US" w:eastAsia="zh-CN" w:bidi="ar"/>
        </w:rPr>
        <w:t>este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necesară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înlocuirea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produsului</w:t>
      </w:r>
      <w:proofErr w:type="spellEnd"/>
      <w:r w:rsidRPr="00706C4E">
        <w:rPr>
          <w:rFonts w:ascii="Times New Roman" w:eastAsia="SimSun" w:hAnsi="Times New Roman" w:cs="Times New Roman"/>
          <w:lang w:val="en-US" w:eastAsia="zh-CN" w:bidi="ar"/>
        </w:rPr>
        <w:t xml:space="preserve"> defect.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garanție</w:t>
      </w:r>
      <w:proofErr w:type="spellEnd"/>
      <w:r w:rsidR="004305B7" w:rsidRPr="00706C4E">
        <w:rPr>
          <w:rFonts w:ascii="Times New Roman" w:eastAsia="SimSun" w:hAnsi="Times New Roman" w:cs="Times New Roman"/>
          <w:lang w:val="en-US" w:eastAsia="zh-CN" w:bidi="ar"/>
        </w:rPr>
        <w:t>/</w:t>
      </w:r>
      <w:proofErr w:type="spellStart"/>
      <w:r w:rsidR="004305B7"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prelungește</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reparație</w:t>
      </w:r>
      <w:proofErr w:type="spellEnd"/>
      <w:r w:rsidRPr="00706C4E">
        <w:rPr>
          <w:rFonts w:ascii="Times New Roman" w:eastAsia="SimSun" w:hAnsi="Times New Roman" w:cs="Times New Roman"/>
          <w:lang w:val="en-US" w:eastAsia="zh-CN" w:bidi="ar"/>
        </w:rPr>
        <w:t>.</w:t>
      </w:r>
    </w:p>
    <w:p w14:paraId="3A41649C" w14:textId="77777777" w:rsidR="00992C6A" w:rsidRPr="00706C4E" w:rsidRDefault="00992C6A" w:rsidP="00A2536A">
      <w:pPr>
        <w:spacing w:after="0" w:line="240" w:lineRule="auto"/>
        <w:jc w:val="both"/>
        <w:rPr>
          <w:rFonts w:ascii="Times New Roman" w:hAnsi="Times New Roman" w:cs="Times New Roman"/>
        </w:rPr>
      </w:pPr>
    </w:p>
    <w:p w14:paraId="1E011BB6" w14:textId="77777777" w:rsidR="005B479D" w:rsidRPr="00706C4E" w:rsidRDefault="005B479D" w:rsidP="00A2536A">
      <w:pPr>
        <w:spacing w:after="0" w:line="240" w:lineRule="auto"/>
        <w:jc w:val="both"/>
        <w:rPr>
          <w:rFonts w:ascii="Times New Roman" w:hAnsi="Times New Roman" w:cs="Times New Roman"/>
        </w:rPr>
      </w:pPr>
    </w:p>
    <w:tbl>
      <w:tblPr>
        <w:tblStyle w:val="TableGrid"/>
        <w:tblpPr w:leftFromText="180" w:rightFromText="180" w:vertAnchor="text" w:horzAnchor="margin" w:tblpY="-66"/>
        <w:tblOverlap w:val="never"/>
        <w:tblW w:w="0" w:type="auto"/>
        <w:tblLook w:val="04A0" w:firstRow="1" w:lastRow="0" w:firstColumn="1" w:lastColumn="0" w:noHBand="0" w:noVBand="1"/>
      </w:tblPr>
      <w:tblGrid>
        <w:gridCol w:w="2705"/>
        <w:gridCol w:w="2699"/>
        <w:gridCol w:w="4266"/>
      </w:tblGrid>
      <w:tr w:rsidR="00706C4E" w:rsidRPr="00706C4E" w14:paraId="2CA1C0A8" w14:textId="77777777" w:rsidTr="0007142E">
        <w:trPr>
          <w:trHeight w:val="414"/>
        </w:trPr>
        <w:tc>
          <w:tcPr>
            <w:tcW w:w="2705" w:type="dxa"/>
          </w:tcPr>
          <w:p w14:paraId="4051776F" w14:textId="77777777" w:rsidR="005B479D" w:rsidRPr="00706C4E" w:rsidRDefault="005B479D"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LOT</w:t>
            </w:r>
          </w:p>
        </w:tc>
        <w:tc>
          <w:tcPr>
            <w:tcW w:w="2699" w:type="dxa"/>
          </w:tcPr>
          <w:p w14:paraId="105FA57C" w14:textId="77777777" w:rsidR="005B479D" w:rsidRPr="00706C4E" w:rsidRDefault="005B479D"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TERMEN LIVRARE*</w:t>
            </w:r>
          </w:p>
        </w:tc>
        <w:tc>
          <w:tcPr>
            <w:tcW w:w="4266" w:type="dxa"/>
          </w:tcPr>
          <w:p w14:paraId="405C3673" w14:textId="77777777" w:rsidR="005B479D" w:rsidRPr="00706C4E" w:rsidRDefault="005B479D"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DESTINAȚIA FINALĂ</w:t>
            </w:r>
          </w:p>
        </w:tc>
      </w:tr>
      <w:tr w:rsidR="00706C4E" w:rsidRPr="00706C4E" w14:paraId="33AEE6E5" w14:textId="77777777" w:rsidTr="00EE2B8E">
        <w:tc>
          <w:tcPr>
            <w:tcW w:w="2705" w:type="dxa"/>
            <w:vAlign w:val="center"/>
          </w:tcPr>
          <w:p w14:paraId="5C2D7123" w14:textId="77777777" w:rsidR="00317354" w:rsidRPr="00317354" w:rsidRDefault="00317354" w:rsidP="00317354">
            <w:pPr>
              <w:widowControl w:val="0"/>
              <w:spacing w:after="0" w:line="240" w:lineRule="auto"/>
              <w:jc w:val="center"/>
              <w:rPr>
                <w:rFonts w:ascii="Times New Roman" w:hAnsi="Times New Roman" w:cs="Times New Roman"/>
                <w:b/>
                <w:bCs/>
                <w:iCs/>
                <w:sz w:val="20"/>
                <w:szCs w:val="20"/>
              </w:rPr>
            </w:pPr>
            <w:r w:rsidRPr="00317354">
              <w:rPr>
                <w:rFonts w:ascii="Times New Roman" w:hAnsi="Times New Roman" w:cs="Times New Roman"/>
                <w:b/>
                <w:bCs/>
                <w:iCs/>
                <w:sz w:val="20"/>
                <w:szCs w:val="20"/>
              </w:rPr>
              <w:t>Furnizare echipamente pentru imunitate condusă</w:t>
            </w:r>
          </w:p>
          <w:p w14:paraId="5468AF91" w14:textId="6331261D" w:rsidR="005B479D" w:rsidRPr="00706C4E" w:rsidRDefault="005B479D" w:rsidP="00317354">
            <w:pPr>
              <w:widowControl w:val="0"/>
              <w:spacing w:after="0" w:line="240" w:lineRule="auto"/>
              <w:jc w:val="center"/>
              <w:rPr>
                <w:rFonts w:ascii="Times New Roman" w:hAnsi="Times New Roman" w:cs="Times New Roman"/>
                <w:b/>
                <w:bCs/>
                <w:sz w:val="20"/>
                <w:szCs w:val="20"/>
              </w:rPr>
            </w:pPr>
          </w:p>
        </w:tc>
        <w:tc>
          <w:tcPr>
            <w:tcW w:w="2699" w:type="dxa"/>
          </w:tcPr>
          <w:p w14:paraId="4F2432E7" w14:textId="10E8E1C9" w:rsidR="005B479D" w:rsidRPr="00706C4E" w:rsidRDefault="005B479D"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0"/>
                <w:szCs w:val="20"/>
              </w:rPr>
            </w:pPr>
            <w:r w:rsidRPr="00706C4E">
              <w:rPr>
                <w:rFonts w:ascii="Times New Roman" w:hAnsi="Times New Roman" w:cs="Times New Roman"/>
                <w:b/>
                <w:bCs/>
                <w:sz w:val="20"/>
                <w:szCs w:val="20"/>
              </w:rPr>
              <w:t>în termen de</w:t>
            </w:r>
            <w:r w:rsidRPr="00706C4E">
              <w:rPr>
                <w:rFonts w:ascii="Times New Roman" w:hAnsi="Times New Roman" w:cs="Times New Roman"/>
                <w:sz w:val="20"/>
                <w:szCs w:val="20"/>
              </w:rPr>
              <w:t xml:space="preserve"> </w:t>
            </w:r>
            <w:r w:rsidRPr="00706C4E">
              <w:rPr>
                <w:rFonts w:ascii="Times New Roman" w:hAnsi="Times New Roman" w:cs="Times New Roman"/>
                <w:b/>
                <w:bCs/>
                <w:sz w:val="20"/>
                <w:szCs w:val="20"/>
              </w:rPr>
              <w:t xml:space="preserve">maxim </w:t>
            </w:r>
            <w:r w:rsidR="00317354">
              <w:rPr>
                <w:rFonts w:ascii="Times New Roman" w:hAnsi="Times New Roman" w:cs="Times New Roman"/>
                <w:b/>
                <w:bCs/>
                <w:sz w:val="20"/>
                <w:szCs w:val="20"/>
              </w:rPr>
              <w:t>9</w:t>
            </w:r>
            <w:r w:rsidR="0007142E" w:rsidRPr="00706C4E">
              <w:rPr>
                <w:rFonts w:ascii="Times New Roman" w:hAnsi="Times New Roman" w:cs="Times New Roman"/>
                <w:b/>
                <w:bCs/>
                <w:sz w:val="20"/>
                <w:szCs w:val="20"/>
              </w:rPr>
              <w:t xml:space="preserve">0 </w:t>
            </w:r>
            <w:r w:rsidRPr="00706C4E">
              <w:rPr>
                <w:rFonts w:ascii="Times New Roman" w:hAnsi="Times New Roman" w:cs="Times New Roman"/>
                <w:b/>
                <w:bCs/>
                <w:sz w:val="20"/>
                <w:szCs w:val="20"/>
              </w:rPr>
              <w:t xml:space="preserve">de zile </w:t>
            </w:r>
            <w:r w:rsidRPr="00706C4E">
              <w:rPr>
                <w:rFonts w:ascii="Times New Roman" w:hAnsi="Times New Roman" w:cs="Times New Roman"/>
                <w:sz w:val="20"/>
                <w:szCs w:val="20"/>
              </w:rPr>
              <w:t>de la</w:t>
            </w:r>
            <w:r w:rsidRPr="00706C4E">
              <w:rPr>
                <w:rFonts w:ascii="Times New Roman" w:hAnsi="Times New Roman" w:cs="Times New Roman"/>
                <w:b/>
                <w:bCs/>
                <w:sz w:val="20"/>
                <w:szCs w:val="20"/>
              </w:rPr>
              <w:t xml:space="preserve"> </w:t>
            </w:r>
            <w:r w:rsidRPr="00706C4E">
              <w:rPr>
                <w:rFonts w:ascii="Times New Roman" w:hAnsi="Times New Roman" w:cs="Times New Roman"/>
                <w:sz w:val="20"/>
                <w:szCs w:val="20"/>
              </w:rPr>
              <w:t>semnarea contractului de ambele părți.</w:t>
            </w:r>
          </w:p>
        </w:tc>
        <w:tc>
          <w:tcPr>
            <w:tcW w:w="4266" w:type="dxa"/>
          </w:tcPr>
          <w:p w14:paraId="3AC1B0F8" w14:textId="77777777" w:rsidR="005B479D" w:rsidRPr="00706C4E" w:rsidRDefault="005B479D"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sz w:val="21"/>
                <w:szCs w:val="21"/>
              </w:rPr>
              <w:t xml:space="preserve">Franco la sediul unității contractante str. Universității nr. 13, Suceava, Magazia USV, corp F, cam. 102, de luni până vineri între orele 8:00 și 16:00 cu excepția sărbătorilor legale. </w:t>
            </w:r>
          </w:p>
        </w:tc>
      </w:tr>
    </w:tbl>
    <w:p w14:paraId="19F586A1" w14:textId="3A727A8F" w:rsidR="00A2536A" w:rsidRDefault="00CE00DD" w:rsidP="00F329B3">
      <w:pPr>
        <w:widowControl w:val="0"/>
        <w:spacing w:after="0" w:line="240" w:lineRule="auto"/>
        <w:jc w:val="both"/>
        <w:rPr>
          <w:rFonts w:ascii="Times New Roman" w:hAnsi="Times New Roman" w:cs="Times New Roman"/>
          <w:i/>
          <w:iCs/>
          <w:sz w:val="18"/>
          <w:szCs w:val="18"/>
        </w:rPr>
      </w:pPr>
      <w:bookmarkStart w:id="17" w:name="_Toc478634976"/>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40D1D00C" w14:textId="77777777" w:rsidR="006F37D3" w:rsidRDefault="006F37D3" w:rsidP="00F329B3">
      <w:pPr>
        <w:widowControl w:val="0"/>
        <w:spacing w:after="0" w:line="240" w:lineRule="auto"/>
        <w:jc w:val="both"/>
        <w:rPr>
          <w:rFonts w:ascii="Times New Roman" w:hAnsi="Times New Roman" w:cs="Times New Roman"/>
          <w:i/>
          <w:iCs/>
          <w:sz w:val="18"/>
          <w:szCs w:val="18"/>
        </w:rPr>
      </w:pPr>
    </w:p>
    <w:p w14:paraId="6EE2BA47"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Livrare, ambalare, etichetare, transport</w:t>
      </w:r>
      <w:bookmarkEnd w:id="17"/>
    </w:p>
    <w:p w14:paraId="0B111C13" w14:textId="77777777" w:rsidR="00F35BC5" w:rsidRDefault="00CE00DD" w:rsidP="00F329B3">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2A6EB622" w14:textId="77777777" w:rsidR="00F35BC5" w:rsidRDefault="00CE00DD">
      <w:pPr>
        <w:numPr>
          <w:ilvl w:val="0"/>
          <w:numId w:val="8"/>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B722566" wp14:editId="25117FF7">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44DF6C9" w14:textId="5A357474" w:rsidR="00F35BC5" w:rsidRDefault="00CE00DD">
      <w:pPr>
        <w:numPr>
          <w:ilvl w:val="0"/>
          <w:numId w:val="8"/>
        </w:numPr>
        <w:spacing w:after="0" w:line="240" w:lineRule="auto"/>
        <w:jc w:val="both"/>
      </w:pPr>
      <w:r>
        <w:rPr>
          <w:rFonts w:ascii="Times New Roman" w:hAnsi="Times New Roman" w:cs="Times New Roman"/>
          <w:bCs/>
        </w:rPr>
        <w:t xml:space="preserve">Descărcarea va fi asigurată de furnizor, la destinația </w:t>
      </w:r>
      <w:r w:rsidRPr="00706C4E">
        <w:rPr>
          <w:rFonts w:ascii="Times New Roman" w:hAnsi="Times New Roman" w:cs="Times New Roman"/>
          <w:bCs/>
        </w:rPr>
        <w:t>finală</w:t>
      </w:r>
      <w:r w:rsidR="004305B7" w:rsidRPr="00706C4E">
        <w:rPr>
          <w:rFonts w:ascii="Times New Roman" w:hAnsi="Times New Roman" w:cs="Times New Roman"/>
          <w:bCs/>
        </w:rPr>
        <w:t>(unde este cazul)</w:t>
      </w:r>
      <w:r w:rsidRPr="00706C4E">
        <w:rPr>
          <w:rFonts w:ascii="Times New Roman" w:hAnsi="Times New Roman" w:cs="Times New Roman"/>
          <w:bCs/>
        </w:rPr>
        <w:t>.</w:t>
      </w:r>
    </w:p>
    <w:p w14:paraId="6E018550" w14:textId="74D3C862" w:rsidR="00F35BC5" w:rsidRDefault="00CE00DD">
      <w:pPr>
        <w:numPr>
          <w:ilvl w:val="0"/>
          <w:numId w:val="8"/>
        </w:numPr>
        <w:spacing w:after="0" w:line="240" w:lineRule="auto"/>
        <w:jc w:val="both"/>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la data </w:t>
      </w:r>
      <w:proofErr w:type="spellStart"/>
      <w:r>
        <w:rPr>
          <w:rFonts w:ascii="Times New Roman" w:eastAsia="SimSun" w:hAnsi="Times New Roman" w:cs="Times New Roman"/>
          <w:color w:val="000000"/>
          <w:lang w:val="en-US" w:eastAsia="zh-CN" w:bidi="ar"/>
        </w:rPr>
        <w:t>efectuării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recepției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constată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sidR="00317354">
        <w:rPr>
          <w:rFonts w:ascii="Times New Roman" w:eastAsia="SimSun" w:hAnsi="Times New Roman" w:cs="Times New Roman"/>
          <w:color w:val="000000"/>
          <w:lang w:val="en-US" w:eastAsia="zh-CN" w:bidi="ar"/>
        </w:rPr>
        <w:t>echipamentele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corespund</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returna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urnizorului</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avea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obligaţia</w:t>
      </w:r>
      <w:proofErr w:type="spellEnd"/>
      <w:r>
        <w:rPr>
          <w:rFonts w:ascii="Times New Roman" w:eastAsia="SimSun" w:hAnsi="Times New Roman" w:cs="Times New Roman"/>
          <w:color w:val="000000"/>
          <w:lang w:val="en-US" w:eastAsia="zh-CN" w:bidi="ar"/>
        </w:rPr>
        <w:t xml:space="preserve">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le </w:t>
      </w:r>
      <w:proofErr w:type="spellStart"/>
      <w:r>
        <w:rPr>
          <w:rFonts w:ascii="Times New Roman" w:eastAsia="SimSun" w:hAnsi="Times New Roman" w:cs="Times New Roman"/>
          <w:color w:val="000000"/>
          <w:lang w:val="en-US" w:eastAsia="zh-CN" w:bidi="ar"/>
        </w:rPr>
        <w:t>înlocui</w:t>
      </w:r>
      <w:proofErr w:type="spellEnd"/>
      <w:r>
        <w:rPr>
          <w:rFonts w:ascii="Times New Roman" w:eastAsia="SimSun" w:hAnsi="Times New Roman" w:cs="Times New Roman"/>
          <w:color w:val="000000"/>
          <w:lang w:val="en-US" w:eastAsia="zh-CN" w:bidi="ar"/>
        </w:rPr>
        <w:t xml:space="preserve"> pe </w:t>
      </w:r>
      <w:proofErr w:type="spellStart"/>
      <w:r>
        <w:rPr>
          <w:rFonts w:ascii="Times New Roman" w:eastAsia="SimSun" w:hAnsi="Times New Roman" w:cs="Times New Roman"/>
          <w:color w:val="000000"/>
          <w:lang w:val="en-US" w:eastAsia="zh-CN" w:bidi="ar"/>
        </w:rPr>
        <w:t>răspunderea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cheltuiala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w:t>
      </w:r>
      <w:proofErr w:type="spellEnd"/>
      <w:r>
        <w:rPr>
          <w:rFonts w:ascii="Times New Roman" w:eastAsia="SimSun" w:hAnsi="Times New Roman" w:cs="Times New Roman"/>
          <w:color w:val="000000"/>
          <w:lang w:eastAsia="zh-CN" w:bidi="ar"/>
        </w:rPr>
        <w:t>.</w:t>
      </w:r>
    </w:p>
    <w:p w14:paraId="4B64377C" w14:textId="77777777" w:rsidR="00F35BC5" w:rsidRDefault="00CE00DD" w:rsidP="00F329B3">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5EB17FC3" w14:textId="5D45D7E0" w:rsidR="00F35BC5" w:rsidRDefault="00317354" w:rsidP="00F329B3">
      <w:pPr>
        <w:widowControl w:val="0"/>
        <w:spacing w:after="0" w:line="240" w:lineRule="auto"/>
        <w:jc w:val="both"/>
        <w:rPr>
          <w:rFonts w:ascii="Times New Roman" w:hAnsi="Times New Roman" w:cs="Times New Roman"/>
        </w:rPr>
      </w:pPr>
      <w:r>
        <w:rPr>
          <w:rFonts w:ascii="Times New Roman" w:hAnsi="Times New Roman" w:cs="Times New Roman"/>
        </w:rPr>
        <w:t>Echipamentele</w:t>
      </w:r>
      <w:r w:rsidR="00CE00DD">
        <w:rPr>
          <w:rFonts w:ascii="Times New Roman" w:hAnsi="Times New Roman" w:cs="Times New Roman"/>
        </w:rPr>
        <w:t xml:space="preserve"> vor fi livrate cu respectarea tuturor cerințelor cantitative și calitative, la locul de livrare indicat de Autoritatea contractantă. Fiecare produs va fi însoțit de toate subansamblele/părțile componente necesare punerii și menținerii în funcțiune</w:t>
      </w:r>
      <w:r w:rsidR="004305B7">
        <w:rPr>
          <w:rFonts w:ascii="Times New Roman" w:hAnsi="Times New Roman" w:cs="Times New Roman"/>
        </w:rPr>
        <w:t>(unde este cazul)</w:t>
      </w:r>
      <w:r w:rsidR="00CE00DD">
        <w:rPr>
          <w:rFonts w:ascii="Times New Roman" w:hAnsi="Times New Roman" w:cs="Times New Roman"/>
        </w:rPr>
        <w:t>.</w:t>
      </w:r>
    </w:p>
    <w:p w14:paraId="5A7F555F" w14:textId="62562848" w:rsidR="00F35BC5"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 xml:space="preserve">Contractantul va ambala și eticheta </w:t>
      </w:r>
      <w:r w:rsidR="00317354">
        <w:rPr>
          <w:rFonts w:ascii="Times New Roman" w:hAnsi="Times New Roman" w:cs="Times New Roman"/>
          <w:sz w:val="22"/>
          <w:szCs w:val="22"/>
        </w:rPr>
        <w:t>echipamentele</w:t>
      </w:r>
      <w:r>
        <w:rPr>
          <w:rFonts w:ascii="Times New Roman" w:hAnsi="Times New Roman" w:cs="Times New Roman"/>
          <w:sz w:val="22"/>
          <w:szCs w:val="22"/>
        </w:rPr>
        <w:t xml:space="preserv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w:t>
      </w:r>
      <w:r w:rsidR="00317354">
        <w:rPr>
          <w:rFonts w:ascii="Times New Roman" w:hAnsi="Times New Roman" w:cs="Times New Roman"/>
          <w:sz w:val="22"/>
          <w:szCs w:val="22"/>
          <w:lang w:val="it-IT"/>
        </w:rPr>
        <w:t xml:space="preserve">echipamentelor </w:t>
      </w:r>
      <w:r w:rsidR="004305B7">
        <w:rPr>
          <w:rFonts w:ascii="Times New Roman" w:hAnsi="Times New Roman" w:cs="Times New Roman"/>
          <w:sz w:val="22"/>
          <w:szCs w:val="22"/>
          <w:lang w:val="it-IT"/>
        </w:rPr>
        <w:t>(unde este cazul)</w:t>
      </w:r>
      <w:r>
        <w:rPr>
          <w:rFonts w:ascii="Times New Roman" w:hAnsi="Times New Roman" w:cs="Times New Roman"/>
          <w:sz w:val="22"/>
          <w:szCs w:val="22"/>
          <w:lang w:val="it-IT"/>
        </w:rPr>
        <w:t>.</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61FB0F2D" w14:textId="3864ABCA" w:rsidR="00F35BC5" w:rsidRDefault="00CE00DD" w:rsidP="00F329B3">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sidR="00317354">
        <w:rPr>
          <w:rFonts w:ascii="Times New Roman" w:hAnsi="Times New Roman" w:cs="Times New Roman"/>
          <w:lang w:val="it-IT"/>
        </w:rPr>
        <w:t>Echipamentele</w:t>
      </w:r>
      <w:r>
        <w:rPr>
          <w:rFonts w:ascii="Times New Roman" w:hAnsi="Times New Roman" w:cs="Times New Roman"/>
          <w:lang w:val="it-IT"/>
        </w:rPr>
        <w:t xml:space="preserv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i cauzate de orice factor extern.</w:t>
      </w:r>
      <w:r>
        <w:rPr>
          <w:rFonts w:ascii="Times New Roman" w:hAnsi="Times New Roman" w:cs="Times New Roman"/>
        </w:rPr>
        <w:t xml:space="preserve"> Contractantul este responsabil pentru livrarea,</w:t>
      </w:r>
      <w:r w:rsidR="004305B7">
        <w:rPr>
          <w:rFonts w:ascii="Times New Roman" w:hAnsi="Times New Roman" w:cs="Times New Roman"/>
        </w:rPr>
        <w:t xml:space="preserve"> </w:t>
      </w:r>
      <w:r>
        <w:rPr>
          <w:rFonts w:ascii="Times New Roman" w:hAnsi="Times New Roman" w:cs="Times New Roman"/>
        </w:rPr>
        <w:t>instalarea, punerea în funcțiune, testarea  produselor și instruirea personalului în termenul agreat și se consideră că a luat în considerare toate dificultățile pe care le-ar putea întâmpina în acest sens și nu va invoca niciun motiv de întârziere sau costuri suplimentare.</w:t>
      </w:r>
    </w:p>
    <w:p w14:paraId="7782203D"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lastRenderedPageBreak/>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livrare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proces</w:t>
      </w:r>
      <w:proofErr w:type="spellEnd"/>
      <w:r>
        <w:rPr>
          <w:rFonts w:ascii="Times New Roman" w:eastAsia="SimSun" w:hAnsi="Times New Roman" w:cs="Times New Roman"/>
          <w:color w:val="000000"/>
          <w:lang w:val="en-US" w:eastAsia="zh-CN" w:bidi="ar"/>
        </w:rPr>
        <w:t xml:space="preserve"> verbal de </w:t>
      </w:r>
      <w:proofErr w:type="spellStart"/>
      <w:r>
        <w:rPr>
          <w:rFonts w:ascii="Times New Roman" w:eastAsia="SimSun" w:hAnsi="Times New Roman" w:cs="Times New Roman"/>
          <w:color w:val="000000"/>
          <w:lang w:val="en-US" w:eastAsia="zh-CN" w:bidi="ar"/>
        </w:rPr>
        <w:t>recep</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val="en-US" w:eastAsia="zh-CN" w:bidi="ar"/>
        </w:rPr>
        <w:t>.</w:t>
      </w:r>
    </w:p>
    <w:p w14:paraId="6A79F1B2"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47A61B0B"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561BBDC5"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18" w:name="_Toc478634977"/>
      <w:r>
        <w:rPr>
          <w:rFonts w:ascii="Times New Roman" w:hAnsi="Times New Roman" w:cs="Times New Roman"/>
          <w:sz w:val="22"/>
          <w:szCs w:val="22"/>
        </w:rPr>
        <w:t>Operațiuni cu titlu accesoriu</w:t>
      </w:r>
      <w:bookmarkEnd w:id="18"/>
    </w:p>
    <w:p w14:paraId="014C00EB" w14:textId="3D7912F7" w:rsidR="00F35BC5" w:rsidRPr="00706C4E" w:rsidRDefault="00CE00DD" w:rsidP="00F329B3">
      <w:pPr>
        <w:pStyle w:val="Heading2"/>
        <w:numPr>
          <w:ilvl w:val="2"/>
          <w:numId w:val="6"/>
        </w:numPr>
        <w:spacing w:before="0" w:line="240" w:lineRule="auto"/>
        <w:jc w:val="both"/>
        <w:rPr>
          <w:rFonts w:ascii="Times New Roman" w:hAnsi="Times New Roman" w:cs="Times New Roman"/>
          <w:sz w:val="22"/>
          <w:szCs w:val="22"/>
        </w:rPr>
      </w:pPr>
      <w:bookmarkStart w:id="19" w:name="_Toc478634978"/>
      <w:r w:rsidRPr="00706C4E">
        <w:rPr>
          <w:rFonts w:ascii="Times New Roman" w:hAnsi="Times New Roman" w:cs="Times New Roman"/>
          <w:sz w:val="22"/>
          <w:szCs w:val="22"/>
        </w:rPr>
        <w:t>Montare</w:t>
      </w:r>
      <w:r w:rsidR="004305B7" w:rsidRPr="00706C4E">
        <w:rPr>
          <w:rFonts w:ascii="Times New Roman" w:hAnsi="Times New Roman" w:cs="Times New Roman"/>
          <w:sz w:val="22"/>
          <w:szCs w:val="22"/>
        </w:rPr>
        <w:t>(unde este cazul)</w:t>
      </w:r>
      <w:r w:rsidRPr="00706C4E">
        <w:rPr>
          <w:rFonts w:ascii="Times New Roman" w:hAnsi="Times New Roman" w:cs="Times New Roman"/>
          <w:sz w:val="22"/>
          <w:szCs w:val="22"/>
        </w:rPr>
        <w:t>, instalare, punere în funcțiune, testare</w:t>
      </w:r>
      <w:bookmarkEnd w:id="19"/>
    </w:p>
    <w:p w14:paraId="5BCBDC62" w14:textId="4337FF6E" w:rsidR="00F35BC5" w:rsidRPr="00706C4E"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rPr>
      </w:pPr>
      <w:r w:rsidRPr="00706C4E">
        <w:rPr>
          <w:rFonts w:ascii="Times New Roman" w:hAnsi="Times New Roman" w:cs="Times New Roman"/>
          <w:spacing w:val="1"/>
          <w:sz w:val="22"/>
          <w:szCs w:val="22"/>
          <w:lang w:val="it-IT"/>
        </w:rPr>
        <w:t xml:space="preserve">Contractantul va instala </w:t>
      </w:r>
      <w:r w:rsidR="00317354">
        <w:rPr>
          <w:rFonts w:ascii="Times New Roman" w:hAnsi="Times New Roman" w:cs="Times New Roman"/>
          <w:spacing w:val="1"/>
          <w:sz w:val="22"/>
          <w:szCs w:val="22"/>
          <w:lang w:val="it-IT"/>
        </w:rPr>
        <w:t>echipamentele</w:t>
      </w:r>
      <w:r w:rsidRPr="00706C4E">
        <w:rPr>
          <w:rFonts w:ascii="Times New Roman" w:hAnsi="Times New Roman" w:cs="Times New Roman"/>
          <w:spacing w:val="1"/>
          <w:sz w:val="22"/>
          <w:szCs w:val="22"/>
          <w:lang w:val="it-IT"/>
        </w:rPr>
        <w:t xml:space="preserve"> la locul indicat de autoritatea contractantă și va efectua orice altă configurație considerată necesară pentru a asigura funcționarea corectă a acestora</w:t>
      </w:r>
      <w:r w:rsidRPr="00706C4E">
        <w:rPr>
          <w:rFonts w:ascii="Times New Roman" w:hAnsi="Times New Roman" w:cs="Times New Roman"/>
          <w:spacing w:val="1"/>
          <w:sz w:val="22"/>
          <w:szCs w:val="22"/>
        </w:rPr>
        <w:t>, acolo unde este cazul.</w:t>
      </w:r>
    </w:p>
    <w:p w14:paraId="36D29177" w14:textId="58AA54E4" w:rsidR="00F35BC5" w:rsidRPr="00706C4E"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sidRPr="00706C4E">
        <w:rPr>
          <w:rFonts w:ascii="Times New Roman" w:hAnsi="Times New Roman" w:cs="Times New Roman"/>
          <w:spacing w:val="1"/>
          <w:sz w:val="22"/>
          <w:szCs w:val="22"/>
          <w:lang w:val="it-IT"/>
        </w:rPr>
        <w:t>După instalare</w:t>
      </w:r>
      <w:r w:rsidRPr="00706C4E">
        <w:rPr>
          <w:rFonts w:ascii="Times New Roman" w:hAnsi="Times New Roman" w:cs="Times New Roman"/>
          <w:spacing w:val="1"/>
          <w:sz w:val="22"/>
          <w:szCs w:val="22"/>
        </w:rPr>
        <w:t xml:space="preserve"> și punere în funcțiune</w:t>
      </w:r>
      <w:r w:rsidRPr="00706C4E">
        <w:rPr>
          <w:rFonts w:ascii="Times New Roman" w:hAnsi="Times New Roman" w:cs="Times New Roman"/>
          <w:spacing w:val="1"/>
          <w:sz w:val="22"/>
          <w:szCs w:val="22"/>
          <w:lang w:val="it-IT"/>
        </w:rPr>
        <w:t xml:space="preserve">, Contractantul va efectua teste funcționale ale </w:t>
      </w:r>
      <w:r w:rsidR="00317354">
        <w:rPr>
          <w:rFonts w:ascii="Times New Roman" w:hAnsi="Times New Roman" w:cs="Times New Roman"/>
          <w:spacing w:val="1"/>
          <w:sz w:val="22"/>
          <w:szCs w:val="22"/>
          <w:lang w:val="it-IT"/>
        </w:rPr>
        <w:t>echipamentelor</w:t>
      </w:r>
      <w:r w:rsidRPr="00706C4E">
        <w:rPr>
          <w:rFonts w:ascii="Times New Roman" w:hAnsi="Times New Roman" w:cs="Times New Roman"/>
          <w:spacing w:val="1"/>
          <w:sz w:val="22"/>
          <w:szCs w:val="22"/>
        </w:rPr>
        <w:t>, acolo unde este cazul</w:t>
      </w:r>
      <w:r w:rsidRPr="00706C4E">
        <w:rPr>
          <w:rFonts w:ascii="Times New Roman" w:hAnsi="Times New Roman" w:cs="Times New Roman"/>
          <w:spacing w:val="1"/>
          <w:sz w:val="22"/>
          <w:szCs w:val="22"/>
          <w:lang w:val="it-IT"/>
        </w:rPr>
        <w:t xml:space="preserve">. Testarea </w:t>
      </w:r>
      <w:r w:rsidR="00317354">
        <w:rPr>
          <w:rFonts w:ascii="Times New Roman" w:hAnsi="Times New Roman" w:cs="Times New Roman"/>
          <w:spacing w:val="1"/>
          <w:sz w:val="22"/>
          <w:szCs w:val="22"/>
          <w:lang w:val="it-IT"/>
        </w:rPr>
        <w:t>echipamentului</w:t>
      </w:r>
      <w:r w:rsidRPr="00706C4E">
        <w:rPr>
          <w:rFonts w:ascii="Times New Roman" w:hAnsi="Times New Roman" w:cs="Times New Roman"/>
          <w:spacing w:val="1"/>
          <w:sz w:val="22"/>
          <w:szCs w:val="22"/>
          <w:lang w:val="it-IT"/>
        </w:rPr>
        <w:t xml:space="preserve"> va avea în vedere</w:t>
      </w:r>
      <w:r w:rsidRPr="00706C4E">
        <w:rPr>
          <w:rFonts w:ascii="Times New Roman" w:hAnsi="Times New Roman" w:cs="Times New Roman"/>
          <w:spacing w:val="1"/>
          <w:sz w:val="22"/>
          <w:szCs w:val="22"/>
        </w:rPr>
        <w:t xml:space="preserve"> </w:t>
      </w:r>
      <w:r w:rsidRPr="00706C4E">
        <w:rPr>
          <w:rFonts w:ascii="Times New Roman" w:hAnsi="Times New Roman" w:cs="Times New Roman"/>
          <w:spacing w:val="1"/>
          <w:sz w:val="22"/>
          <w:szCs w:val="22"/>
          <w:lang w:val="it-IT"/>
        </w:rPr>
        <w:t>funcționarea optimă a acest</w:t>
      </w:r>
      <w:r w:rsidRPr="00706C4E">
        <w:rPr>
          <w:rFonts w:ascii="Times New Roman" w:hAnsi="Times New Roman" w:cs="Times New Roman"/>
          <w:spacing w:val="1"/>
          <w:sz w:val="22"/>
          <w:szCs w:val="22"/>
        </w:rPr>
        <w:t>ora</w:t>
      </w:r>
      <w:r w:rsidRPr="00706C4E">
        <w:rPr>
          <w:rFonts w:ascii="Times New Roman" w:hAnsi="Times New Roman" w:cs="Times New Roman"/>
          <w:spacing w:val="1"/>
          <w:sz w:val="22"/>
          <w:szCs w:val="22"/>
          <w:lang w:val="it-IT"/>
        </w:rPr>
        <w:t xml:space="preserve">.  </w:t>
      </w:r>
    </w:p>
    <w:p w14:paraId="47235CD2" w14:textId="6BCEBC06" w:rsidR="00F35BC5" w:rsidRPr="00706C4E"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sidRPr="00706C4E">
        <w:rPr>
          <w:rFonts w:ascii="Times New Roman" w:hAnsi="Times New Roman" w:cs="Times New Roman"/>
          <w:spacing w:val="1"/>
          <w:sz w:val="22"/>
          <w:szCs w:val="22"/>
          <w:lang w:val="it-IT"/>
        </w:rPr>
        <w:t>Pentru a asigura func</w:t>
      </w:r>
      <w:r w:rsidRPr="00706C4E">
        <w:rPr>
          <w:rFonts w:ascii="Times New Roman" w:hAnsi="Times New Roman" w:cs="Times New Roman"/>
          <w:spacing w:val="1"/>
          <w:sz w:val="22"/>
          <w:szCs w:val="22"/>
        </w:rPr>
        <w:t>ț</w:t>
      </w:r>
      <w:r w:rsidRPr="00706C4E">
        <w:rPr>
          <w:rFonts w:ascii="Times New Roman" w:hAnsi="Times New Roman" w:cs="Times New Roman"/>
          <w:spacing w:val="1"/>
          <w:sz w:val="22"/>
          <w:szCs w:val="22"/>
          <w:lang w:val="it-IT"/>
        </w:rPr>
        <w:t xml:space="preserve">ionarea </w:t>
      </w:r>
      <w:r w:rsidR="00317354">
        <w:rPr>
          <w:rFonts w:ascii="Times New Roman" w:hAnsi="Times New Roman" w:cs="Times New Roman"/>
          <w:spacing w:val="1"/>
          <w:sz w:val="22"/>
          <w:szCs w:val="22"/>
          <w:lang w:val="it-IT"/>
        </w:rPr>
        <w:t>echipamentelor</w:t>
      </w:r>
      <w:r w:rsidRPr="00706C4E">
        <w:rPr>
          <w:rFonts w:ascii="Times New Roman" w:hAnsi="Times New Roman" w:cs="Times New Roman"/>
          <w:spacing w:val="1"/>
          <w:sz w:val="22"/>
          <w:szCs w:val="22"/>
          <w:lang w:val="it-IT"/>
        </w:rPr>
        <w:t xml:space="preserve"> la parametri</w:t>
      </w:r>
      <w:r w:rsidRPr="00706C4E">
        <w:rPr>
          <w:rFonts w:ascii="Times New Roman" w:hAnsi="Times New Roman" w:cs="Times New Roman"/>
          <w:spacing w:val="1"/>
          <w:sz w:val="22"/>
          <w:szCs w:val="22"/>
        </w:rPr>
        <w:t>i</w:t>
      </w:r>
      <w:r w:rsidRPr="00706C4E">
        <w:rPr>
          <w:rFonts w:ascii="Times New Roman" w:hAnsi="Times New Roman" w:cs="Times New Roman"/>
          <w:spacing w:val="1"/>
          <w:sz w:val="22"/>
          <w:szCs w:val="22"/>
          <w:lang w:val="it-IT"/>
        </w:rPr>
        <w:t xml:space="preserve"> agrea</w:t>
      </w:r>
      <w:r w:rsidRPr="00706C4E">
        <w:rPr>
          <w:rFonts w:ascii="Times New Roman" w:hAnsi="Times New Roman" w:cs="Times New Roman"/>
          <w:spacing w:val="1"/>
          <w:sz w:val="22"/>
          <w:szCs w:val="22"/>
        </w:rPr>
        <w:t>ț</w:t>
      </w:r>
      <w:r w:rsidRPr="00706C4E">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32ACAEEB" w14:textId="77777777" w:rsidR="00F35BC5" w:rsidRPr="00706C4E" w:rsidRDefault="00CE00DD" w:rsidP="00F329B3">
      <w:pPr>
        <w:spacing w:after="0" w:line="240" w:lineRule="auto"/>
        <w:jc w:val="both"/>
        <w:rPr>
          <w:rFonts w:ascii="Times New Roman" w:hAnsi="Times New Roman" w:cs="Times New Roman"/>
        </w:rPr>
      </w:pPr>
      <w:r w:rsidRPr="00706C4E">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p>
    <w:p w14:paraId="3AF41602" w14:textId="77777777" w:rsidR="0046772A" w:rsidRPr="00706C4E" w:rsidRDefault="0046772A" w:rsidP="00F329B3">
      <w:pPr>
        <w:spacing w:after="0" w:line="240" w:lineRule="auto"/>
        <w:jc w:val="both"/>
        <w:rPr>
          <w:rFonts w:ascii="Times New Roman" w:hAnsi="Times New Roman" w:cs="Times New Roman"/>
        </w:rPr>
      </w:pPr>
    </w:p>
    <w:p w14:paraId="25BF43EA" w14:textId="00600105" w:rsidR="00F35BC5" w:rsidRPr="00706C4E" w:rsidRDefault="00CE00DD" w:rsidP="00F329B3">
      <w:pPr>
        <w:pStyle w:val="Heading2"/>
        <w:numPr>
          <w:ilvl w:val="2"/>
          <w:numId w:val="6"/>
        </w:numPr>
        <w:spacing w:before="0" w:line="240" w:lineRule="auto"/>
        <w:jc w:val="both"/>
        <w:rPr>
          <w:rFonts w:ascii="Times New Roman" w:hAnsi="Times New Roman" w:cs="Times New Roman"/>
          <w:sz w:val="22"/>
          <w:szCs w:val="22"/>
        </w:rPr>
      </w:pPr>
      <w:bookmarkStart w:id="20" w:name="_Toc478634979"/>
      <w:r w:rsidRPr="00706C4E">
        <w:rPr>
          <w:rFonts w:ascii="Times New Roman" w:hAnsi="Times New Roman" w:cs="Times New Roman"/>
          <w:sz w:val="22"/>
          <w:szCs w:val="22"/>
        </w:rPr>
        <w:t>Instruirea personalului pentru utilizare</w:t>
      </w:r>
      <w:bookmarkEnd w:id="20"/>
      <w:r w:rsidR="00626C07" w:rsidRPr="00706C4E">
        <w:rPr>
          <w:rFonts w:ascii="Times New Roman" w:hAnsi="Times New Roman" w:cs="Times New Roman"/>
          <w:sz w:val="22"/>
          <w:szCs w:val="22"/>
        </w:rPr>
        <w:t xml:space="preserve"> (unde este cazul)</w:t>
      </w:r>
    </w:p>
    <w:p w14:paraId="5D3D70CB" w14:textId="50E4C536" w:rsidR="0034380F" w:rsidRPr="00706C4E" w:rsidRDefault="00CE00DD" w:rsidP="00F329B3">
      <w:pPr>
        <w:spacing w:after="0" w:line="240" w:lineRule="auto"/>
        <w:jc w:val="both"/>
        <w:rPr>
          <w:rFonts w:ascii="Times New Roman" w:hAnsi="Times New Roman" w:cs="Times New Roman"/>
        </w:rPr>
      </w:pPr>
      <w:r w:rsidRPr="00706C4E">
        <w:rPr>
          <w:rFonts w:ascii="Times New Roman" w:hAnsi="Times New Roman" w:cs="Times New Roman"/>
        </w:rPr>
        <w:t xml:space="preserve">Contractantul este responsabil pentru instruirea la fața locului a personalului desemnat de </w:t>
      </w:r>
      <w:r w:rsidRPr="00706C4E">
        <w:rPr>
          <w:rFonts w:ascii="Times New Roman" w:hAnsi="Times New Roman" w:cs="Times New Roman"/>
          <w:iCs/>
        </w:rPr>
        <w:t>Autoritatea contractantă.</w:t>
      </w:r>
      <w:r w:rsidRPr="00706C4E">
        <w:rPr>
          <w:rFonts w:ascii="Times New Roman" w:hAnsi="Times New Roman" w:cs="Times New Roman"/>
        </w:rPr>
        <w:t xml:space="preserve"> Scopul instruirii este de a transfera cunoștințele necesare pentru a opera produsul. Numărul persoanelor care vor fi instruite este </w:t>
      </w:r>
      <w:r w:rsidRPr="00706C4E">
        <w:rPr>
          <w:rFonts w:ascii="Times New Roman" w:hAnsi="Times New Roman" w:cs="Times New Roman"/>
          <w:b/>
          <w:bCs/>
          <w:i/>
        </w:rPr>
        <w:t>minim 1 (una) persoană</w:t>
      </w:r>
      <w:r w:rsidRPr="00706C4E">
        <w:rPr>
          <w:rFonts w:ascii="Times New Roman" w:hAnsi="Times New Roman" w:cs="Times New Roman"/>
        </w:rPr>
        <w:t>.</w:t>
      </w:r>
    </w:p>
    <w:p w14:paraId="0711CCA7" w14:textId="77777777" w:rsidR="0034380F" w:rsidRPr="00706C4E" w:rsidRDefault="0034380F" w:rsidP="00F329B3">
      <w:pPr>
        <w:spacing w:after="0" w:line="240" w:lineRule="auto"/>
        <w:jc w:val="both"/>
        <w:rPr>
          <w:rFonts w:ascii="Times New Roman" w:hAnsi="Times New Roman" w:cs="Times New Roman"/>
        </w:rPr>
      </w:pPr>
    </w:p>
    <w:tbl>
      <w:tblPr>
        <w:tblStyle w:val="TableGrid"/>
        <w:tblpPr w:leftFromText="180" w:rightFromText="180" w:vertAnchor="text" w:horzAnchor="margin" w:tblpY="-11"/>
        <w:tblOverlap w:val="never"/>
        <w:tblW w:w="9776" w:type="dxa"/>
        <w:tblLook w:val="04A0" w:firstRow="1" w:lastRow="0" w:firstColumn="1" w:lastColumn="0" w:noHBand="0" w:noVBand="1"/>
      </w:tblPr>
      <w:tblGrid>
        <w:gridCol w:w="3531"/>
        <w:gridCol w:w="6245"/>
      </w:tblGrid>
      <w:tr w:rsidR="00706C4E" w:rsidRPr="00706C4E" w14:paraId="6EA69BC7" w14:textId="77777777" w:rsidTr="00EE2B8E">
        <w:tc>
          <w:tcPr>
            <w:tcW w:w="3531" w:type="dxa"/>
          </w:tcPr>
          <w:p w14:paraId="4324F872" w14:textId="77777777" w:rsidR="005B4107" w:rsidRPr="00706C4E" w:rsidRDefault="005B4107"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LOT</w:t>
            </w:r>
          </w:p>
        </w:tc>
        <w:tc>
          <w:tcPr>
            <w:tcW w:w="6245" w:type="dxa"/>
          </w:tcPr>
          <w:p w14:paraId="7C5BF3D8" w14:textId="77777777" w:rsidR="005B4107" w:rsidRPr="00706C4E" w:rsidRDefault="005B4107"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NECESITATE INSTRUIRE</w:t>
            </w:r>
          </w:p>
        </w:tc>
      </w:tr>
      <w:tr w:rsidR="00706C4E" w:rsidRPr="00706C4E" w14:paraId="0890C6F6" w14:textId="77777777" w:rsidTr="00EE2B8E">
        <w:tc>
          <w:tcPr>
            <w:tcW w:w="3531" w:type="dxa"/>
            <w:vAlign w:val="center"/>
          </w:tcPr>
          <w:p w14:paraId="08B31A4E" w14:textId="2F7DCCB4" w:rsidR="005B4107" w:rsidRPr="00317354" w:rsidRDefault="00317354" w:rsidP="00317354">
            <w:pPr>
              <w:widowControl w:val="0"/>
              <w:spacing w:after="0" w:line="240" w:lineRule="auto"/>
              <w:jc w:val="center"/>
              <w:rPr>
                <w:rFonts w:ascii="Times New Roman" w:hAnsi="Times New Roman" w:cs="Times New Roman"/>
                <w:b/>
                <w:bCs/>
                <w:iCs/>
                <w:sz w:val="20"/>
                <w:szCs w:val="20"/>
              </w:rPr>
            </w:pPr>
            <w:r w:rsidRPr="00317354">
              <w:rPr>
                <w:rFonts w:ascii="Times New Roman" w:hAnsi="Times New Roman" w:cs="Times New Roman"/>
                <w:b/>
                <w:bCs/>
                <w:iCs/>
                <w:sz w:val="20"/>
                <w:szCs w:val="20"/>
              </w:rPr>
              <w:t>Furnizare echipamente pentru imunitate condusă</w:t>
            </w:r>
          </w:p>
        </w:tc>
        <w:tc>
          <w:tcPr>
            <w:tcW w:w="6245" w:type="dxa"/>
          </w:tcPr>
          <w:p w14:paraId="5A04E34C" w14:textId="77777777" w:rsidR="005B4107" w:rsidRPr="00706C4E" w:rsidRDefault="005B4107"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bCs/>
                <w:sz w:val="21"/>
                <w:szCs w:val="21"/>
              </w:rPr>
              <w:t xml:space="preserve">Furnizorul va asigura o sesiune de instruire </w:t>
            </w:r>
            <w:r w:rsidRPr="00706C4E">
              <w:rPr>
                <w:rFonts w:ascii="Times New Roman" w:hAnsi="Times New Roman" w:cs="Times New Roman"/>
                <w:bCs/>
                <w:iCs/>
                <w:sz w:val="21"/>
                <w:szCs w:val="21"/>
              </w:rPr>
              <w:t>a cel puțin unei persoane, pentru folosirea echipamentelor, la locația cumpărătorului.</w:t>
            </w:r>
          </w:p>
        </w:tc>
      </w:tr>
    </w:tbl>
    <w:p w14:paraId="134E2BF4" w14:textId="77777777" w:rsidR="00BF7E88" w:rsidRDefault="00BF7E88" w:rsidP="00F329B3">
      <w:pPr>
        <w:spacing w:after="0" w:line="240" w:lineRule="auto"/>
        <w:jc w:val="both"/>
        <w:rPr>
          <w:rFonts w:ascii="Times New Roman" w:hAnsi="Times New Roman" w:cs="Times New Roman"/>
        </w:rPr>
      </w:pPr>
    </w:p>
    <w:p w14:paraId="1EEC4FD7" w14:textId="768ED37A"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w:t>
      </w:r>
      <w:r w:rsidR="00317354">
        <w:rPr>
          <w:rFonts w:ascii="Times New Roman" w:hAnsi="Times New Roman" w:cs="Times New Roman"/>
        </w:rPr>
        <w:t>echipamentul</w:t>
      </w:r>
      <w:r>
        <w:rPr>
          <w:rFonts w:ascii="Times New Roman" w:hAnsi="Times New Roman" w:cs="Times New Roman"/>
        </w:rPr>
        <w:t xml:space="preserve"> este funcțional și trebuie să permită personalului autorității contractante să </w:t>
      </w:r>
      <w:r>
        <w:rPr>
          <w:rFonts w:ascii="Times New Roman" w:hAnsi="Times New Roman" w:cs="Times New Roman"/>
          <w:iCs/>
        </w:rPr>
        <w:t xml:space="preserve">înțeleagă diferitele componente ale </w:t>
      </w:r>
      <w:r w:rsidR="00317354">
        <w:rPr>
          <w:rFonts w:ascii="Times New Roman" w:hAnsi="Times New Roman" w:cs="Times New Roman"/>
          <w:iCs/>
        </w:rPr>
        <w:t>acestuia</w:t>
      </w:r>
      <w:r>
        <w:rPr>
          <w:rFonts w:ascii="Times New Roman" w:hAnsi="Times New Roman" w:cs="Times New Roman"/>
          <w:iCs/>
        </w:rPr>
        <w:t xml:space="preserve">, a tuturor funcționalităților, operarea </w:t>
      </w:r>
      <w:r w:rsidR="00317354">
        <w:rPr>
          <w:rFonts w:ascii="Times New Roman" w:hAnsi="Times New Roman" w:cs="Times New Roman"/>
          <w:iCs/>
        </w:rPr>
        <w:t>echipamentului</w:t>
      </w:r>
      <w:r>
        <w:rPr>
          <w:rFonts w:ascii="Times New Roman" w:hAnsi="Times New Roman" w:cs="Times New Roman"/>
          <w:iCs/>
        </w:rPr>
        <w:t>, informații despre mentenanța de rutină care trebuie să fie efectuată de către utilizator, depistarea problemelor și diagnosticare de baza etc.</w:t>
      </w:r>
    </w:p>
    <w:p w14:paraId="6ABFAE1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5686910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76B03C"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27A080E9" w14:textId="77777777" w:rsidR="00D770F6" w:rsidRDefault="00D770F6" w:rsidP="00F329B3">
      <w:pPr>
        <w:spacing w:after="0" w:line="240" w:lineRule="auto"/>
        <w:jc w:val="both"/>
        <w:rPr>
          <w:rFonts w:ascii="Times New Roman" w:hAnsi="Times New Roman" w:cs="Times New Roman"/>
          <w:iCs/>
        </w:rPr>
      </w:pPr>
    </w:p>
    <w:p w14:paraId="7B53967B"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21" w:name="_Toc478634980"/>
      <w:r>
        <w:rPr>
          <w:rFonts w:ascii="Times New Roman" w:hAnsi="Times New Roman" w:cs="Times New Roman"/>
          <w:sz w:val="22"/>
          <w:szCs w:val="22"/>
        </w:rPr>
        <w:t>Servicii de mentenanță</w:t>
      </w:r>
    </w:p>
    <w:p w14:paraId="50C0DEB9" w14:textId="77777777" w:rsidR="00F35BC5" w:rsidRDefault="00CE00DD" w:rsidP="00F329B3">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Mentenanța corectivă în perioada de garanție </w:t>
      </w:r>
    </w:p>
    <w:p w14:paraId="122D4AB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w:t>
      </w:r>
      <w:r>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6E98B482"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 pe perioada garanției legale oferite în mod normal de vânzător / producător este inclusă în costul bunului respectiv</w:t>
      </w:r>
      <w:r>
        <w:rPr>
          <w:rFonts w:ascii="Times New Roman" w:hAnsi="Times New Roman" w:cs="Times New Roman"/>
        </w:rPr>
        <w:t>.</w:t>
      </w:r>
    </w:p>
    <w:p w14:paraId="7351D17D"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4DEA8C4"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0CFD208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complicate, acestea pot fi executate şi la sediul contractantului, caz în care se întocmește un proces verbal de custodie. </w:t>
      </w:r>
    </w:p>
    <w:p w14:paraId="65D58CC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lastRenderedPageBreak/>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4C8738F6"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2DFC3BE2" w14:textId="77777777" w:rsidR="00D770F6" w:rsidRDefault="00D770F6" w:rsidP="00F329B3">
      <w:pPr>
        <w:spacing w:after="0" w:line="240" w:lineRule="auto"/>
        <w:jc w:val="both"/>
        <w:rPr>
          <w:rFonts w:ascii="Times New Roman" w:hAnsi="Times New Roman" w:cs="Times New Roman"/>
        </w:rPr>
      </w:pPr>
    </w:p>
    <w:p w14:paraId="7B7DB6F6" w14:textId="2F01B8A1" w:rsidR="00D770F6" w:rsidRDefault="00CE00DD" w:rsidP="00D770F6">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Mentenanța preventivă în perioada de </w:t>
      </w:r>
      <w:bookmarkEnd w:id="21"/>
      <w:r>
        <w:rPr>
          <w:rFonts w:ascii="Times New Roman" w:hAnsi="Times New Roman" w:cs="Times New Roman"/>
          <w:sz w:val="22"/>
          <w:szCs w:val="22"/>
        </w:rPr>
        <w:t xml:space="preserve">garanție - </w:t>
      </w:r>
      <w:r>
        <w:rPr>
          <w:rFonts w:ascii="Times New Roman" w:hAnsi="Times New Roman" w:cs="Times New Roman"/>
          <w:i/>
          <w:iCs/>
          <w:sz w:val="22"/>
          <w:szCs w:val="22"/>
        </w:rPr>
        <w:t>nu este cazul</w:t>
      </w:r>
    </w:p>
    <w:p w14:paraId="0DF6C6CB" w14:textId="77777777" w:rsidR="00D770F6" w:rsidRPr="00D770F6" w:rsidRDefault="00D770F6" w:rsidP="00D770F6">
      <w:pPr>
        <w:spacing w:after="0" w:line="240" w:lineRule="auto"/>
      </w:pPr>
    </w:p>
    <w:p w14:paraId="1274B78A" w14:textId="77777777" w:rsidR="00F35BC5" w:rsidRDefault="00CE00DD" w:rsidP="00D770F6">
      <w:pPr>
        <w:pStyle w:val="Heading2"/>
        <w:numPr>
          <w:ilvl w:val="2"/>
          <w:numId w:val="6"/>
        </w:numPr>
        <w:spacing w:before="0" w:line="240" w:lineRule="auto"/>
        <w:jc w:val="both"/>
        <w:rPr>
          <w:rFonts w:ascii="Times New Roman" w:hAnsi="Times New Roman" w:cs="Times New Roman"/>
          <w:i/>
          <w:iCs/>
          <w:sz w:val="22"/>
          <w:szCs w:val="22"/>
        </w:rPr>
      </w:pPr>
      <w:bookmarkStart w:id="22" w:name="_Toc478634981"/>
      <w:r>
        <w:rPr>
          <w:rFonts w:ascii="Times New Roman" w:hAnsi="Times New Roman" w:cs="Times New Roman"/>
          <w:sz w:val="22"/>
          <w:szCs w:val="22"/>
        </w:rPr>
        <w:t xml:space="preserve">Mentenanța evolutivă în perioada de garanție - </w:t>
      </w:r>
      <w:r>
        <w:rPr>
          <w:rFonts w:ascii="Times New Roman" w:hAnsi="Times New Roman" w:cs="Times New Roman"/>
          <w:i/>
          <w:iCs/>
          <w:sz w:val="22"/>
          <w:szCs w:val="22"/>
        </w:rPr>
        <w:t>nu este cazul</w:t>
      </w:r>
    </w:p>
    <w:p w14:paraId="6910C3BD" w14:textId="77777777" w:rsidR="00D770F6" w:rsidRPr="00D770F6" w:rsidRDefault="00D770F6" w:rsidP="00D770F6">
      <w:pPr>
        <w:spacing w:after="0" w:line="240" w:lineRule="auto"/>
      </w:pPr>
    </w:p>
    <w:p w14:paraId="22B1D2DF" w14:textId="3B05887F" w:rsidR="00F35BC5" w:rsidRDefault="00CE00DD" w:rsidP="00D770F6">
      <w:pPr>
        <w:pStyle w:val="Heading2"/>
        <w:numPr>
          <w:ilvl w:val="1"/>
          <w:numId w:val="6"/>
        </w:numPr>
        <w:spacing w:before="0" w:line="240" w:lineRule="auto"/>
        <w:jc w:val="both"/>
        <w:rPr>
          <w:rFonts w:ascii="Times New Roman" w:hAnsi="Times New Roman" w:cs="Times New Roman"/>
          <w:i/>
          <w:iCs/>
          <w:sz w:val="22"/>
          <w:szCs w:val="22"/>
        </w:rPr>
      </w:pPr>
      <w:bookmarkStart w:id="23" w:name="_Toc478634982"/>
      <w:bookmarkEnd w:id="22"/>
      <w:r>
        <w:rPr>
          <w:rFonts w:ascii="Times New Roman" w:hAnsi="Times New Roman" w:cs="Times New Roman"/>
          <w:sz w:val="22"/>
          <w:szCs w:val="22"/>
        </w:rPr>
        <w:t>Suport tehnic</w:t>
      </w:r>
      <w:bookmarkEnd w:id="23"/>
    </w:p>
    <w:p w14:paraId="1AF36F29" w14:textId="32080C86" w:rsidR="00F35BC5" w:rsidRPr="00706C4E" w:rsidRDefault="00CE00DD" w:rsidP="00F329B3">
      <w:pPr>
        <w:spacing w:after="0" w:line="240" w:lineRule="auto"/>
        <w:jc w:val="both"/>
      </w:pPr>
      <w:r>
        <w:rPr>
          <w:rFonts w:ascii="Times New Roman" w:eastAsia="SimSun" w:hAnsi="Times New Roman" w:cs="Times New Roman"/>
          <w:color w:val="000000"/>
          <w:lang w:val="en-US" w:eastAsia="zh-CN" w:bidi="ar"/>
        </w:rPr>
        <w:t xml:space="preserve">Pe </w:t>
      </w:r>
      <w:proofErr w:type="spellStart"/>
      <w:r>
        <w:rPr>
          <w:rFonts w:ascii="Times New Roman" w:eastAsia="SimSun" w:hAnsi="Times New Roman" w:cs="Times New Roman"/>
          <w:color w:val="000000"/>
          <w:lang w:val="en-US" w:eastAsia="zh-CN" w:bidi="ar"/>
        </w:rPr>
        <w:t>toata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durata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garanție</w:t>
      </w:r>
      <w:proofErr w:type="spellEnd"/>
      <w:r w:rsidR="004305B7" w:rsidRPr="00706C4E">
        <w:rPr>
          <w:rFonts w:ascii="Times New Roman" w:eastAsia="SimSun" w:hAnsi="Times New Roman" w:cs="Times New Roman"/>
          <w:lang w:val="en-US" w:eastAsia="zh-CN" w:bidi="ar"/>
        </w:rPr>
        <w:t>/</w:t>
      </w:r>
      <w:proofErr w:type="spellStart"/>
      <w:r w:rsidR="004305B7"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cât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și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după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expirarea</w:t>
      </w:r>
      <w:proofErr w:type="spellEnd"/>
      <w:r w:rsidR="004305B7" w:rsidRPr="00706C4E">
        <w:rPr>
          <w:rFonts w:ascii="Times New Roman" w:eastAsia="SimSun" w:hAnsi="Times New Roman" w:cs="Times New Roman"/>
          <w:lang w:val="en-US" w:eastAsia="zh-CN" w:bidi="ar"/>
        </w:rPr>
        <w:t xml:space="preserve"> </w:t>
      </w:r>
      <w:proofErr w:type="spellStart"/>
      <w:r w:rsidR="004305B7" w:rsidRPr="00706C4E">
        <w:rPr>
          <w:rFonts w:ascii="Times New Roman" w:eastAsia="SimSun" w:hAnsi="Times New Roman" w:cs="Times New Roman"/>
          <w:lang w:val="en-US" w:eastAsia="zh-CN" w:bidi="ar"/>
        </w:rPr>
        <w:t>acestei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după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caz</w:t>
      </w:r>
      <w:proofErr w:type="spellEnd"/>
      <w:r w:rsidRPr="00706C4E">
        <w:rPr>
          <w:rFonts w:ascii="Times New Roman" w:eastAsia="SimSun" w:hAnsi="Times New Roman" w:cs="Times New Roman"/>
          <w:i/>
          <w:iCs/>
          <w:lang w:val="en-US" w:eastAsia="zh-CN" w:bidi="ar"/>
        </w:rPr>
        <w:t xml:space="preserve">, </w:t>
      </w:r>
      <w:proofErr w:type="spellStart"/>
      <w:r w:rsidRPr="00706C4E">
        <w:rPr>
          <w:rFonts w:ascii="Times New Roman" w:eastAsia="SimSun" w:hAnsi="Times New Roman" w:cs="Times New Roman"/>
          <w:lang w:val="en-US" w:eastAsia="zh-CN" w:bidi="ar"/>
        </w:rPr>
        <w:t>Contractantul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asigura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suport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tehnic</w:t>
      </w:r>
      <w:proofErr w:type="spellEnd"/>
      <w:r w:rsidRPr="00706C4E">
        <w:rPr>
          <w:rFonts w:ascii="Times New Roman" w:eastAsia="SimSun" w:hAnsi="Times New Roman" w:cs="Times New Roman"/>
          <w:lang w:eastAsia="zh-CN" w:bidi="ar"/>
        </w:rPr>
        <w:t>/asistență tehnică</w:t>
      </w:r>
      <w:r w:rsidRPr="00706C4E">
        <w:rPr>
          <w:rFonts w:ascii="Times New Roman" w:eastAsia="SimSun" w:hAnsi="Times New Roman" w:cs="Times New Roman"/>
          <w:i/>
          <w:iCs/>
          <w:lang w:val="en-US" w:eastAsia="zh-CN" w:bidi="ar"/>
        </w:rPr>
        <w:t xml:space="preserve">. </w:t>
      </w:r>
    </w:p>
    <w:p w14:paraId="07FC2993" w14:textId="77777777" w:rsidR="00F35BC5" w:rsidRPr="00706C4E" w:rsidRDefault="00CE00DD" w:rsidP="00F329B3">
      <w:pPr>
        <w:spacing w:after="0" w:line="240" w:lineRule="auto"/>
        <w:jc w:val="both"/>
        <w:rPr>
          <w:rFonts w:ascii="Times New Roman" w:eastAsia="SimSun" w:hAnsi="Times New Roman" w:cs="Times New Roman"/>
          <w:sz w:val="24"/>
          <w:szCs w:val="24"/>
          <w:lang w:val="en-US" w:eastAsia="zh-CN" w:bidi="ar"/>
        </w:rPr>
      </w:pPr>
      <w:proofErr w:type="spellStart"/>
      <w:r w:rsidRPr="00706C4E">
        <w:rPr>
          <w:rFonts w:ascii="Times New Roman" w:eastAsia="SimSun" w:hAnsi="Times New Roman" w:cs="Times New Roman"/>
          <w:lang w:val="en-US" w:eastAsia="zh-CN" w:bidi="ar"/>
        </w:rPr>
        <w:t>Contractantul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asigura</w:t>
      </w:r>
      <w:proofErr w:type="spellEnd"/>
      <w:r w:rsidRPr="00706C4E">
        <w:rPr>
          <w:rFonts w:ascii="Times New Roman" w:eastAsia="SimSun" w:hAnsi="Times New Roman" w:cs="Times New Roman"/>
          <w:lang w:val="en-US" w:eastAsia="zh-CN" w:bidi="ar"/>
        </w:rPr>
        <w:t xml:space="preserve"> un </w:t>
      </w:r>
      <w:proofErr w:type="spellStart"/>
      <w:r w:rsidRPr="00706C4E">
        <w:rPr>
          <w:rFonts w:ascii="Times New Roman" w:eastAsia="SimSun" w:hAnsi="Times New Roman" w:cs="Times New Roman"/>
          <w:lang w:val="en-US" w:eastAsia="zh-CN" w:bidi="ar"/>
        </w:rPr>
        <w:t>punct</w:t>
      </w:r>
      <w:proofErr w:type="spellEnd"/>
      <w:r w:rsidRPr="00706C4E">
        <w:rPr>
          <w:rFonts w:ascii="Times New Roman" w:eastAsia="SimSun" w:hAnsi="Times New Roman" w:cs="Times New Roman"/>
          <w:lang w:val="en-US" w:eastAsia="zh-CN" w:bidi="ar"/>
        </w:rPr>
        <w:t xml:space="preserve"> de contact </w:t>
      </w:r>
      <w:proofErr w:type="spellStart"/>
      <w:r w:rsidRPr="00706C4E">
        <w:rPr>
          <w:rFonts w:ascii="Times New Roman" w:eastAsia="SimSun" w:hAnsi="Times New Roman" w:cs="Times New Roman"/>
          <w:lang w:val="en-US" w:eastAsia="zh-CN" w:bidi="ar"/>
        </w:rPr>
        <w:t>dedicat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personalului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autorizat</w:t>
      </w:r>
      <w:proofErr w:type="spellEnd"/>
      <w:r w:rsidRPr="00706C4E">
        <w:rPr>
          <w:rFonts w:ascii="Times New Roman" w:eastAsia="SimSun" w:hAnsi="Times New Roman" w:cs="Times New Roman"/>
          <w:lang w:val="en-US" w:eastAsia="zh-CN" w:bidi="ar"/>
        </w:rPr>
        <w:t xml:space="preserve"> al </w:t>
      </w:r>
      <w:r w:rsidRPr="00706C4E">
        <w:rPr>
          <w:rFonts w:ascii="Times New Roman" w:eastAsia="SimSun" w:hAnsi="Times New Roman" w:cs="Times New Roman"/>
          <w:lang w:eastAsia="zh-CN" w:bidi="ar"/>
        </w:rPr>
        <w:t>A</w:t>
      </w:r>
      <w:proofErr w:type="spellStart"/>
      <w:r w:rsidRPr="00706C4E">
        <w:rPr>
          <w:rFonts w:ascii="Times New Roman" w:eastAsia="SimSun" w:hAnsi="Times New Roman" w:cs="Times New Roman"/>
          <w:lang w:val="en-US" w:eastAsia="zh-CN" w:bidi="ar"/>
        </w:rPr>
        <w:t>utorității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contractante</w:t>
      </w:r>
      <w:proofErr w:type="spellEnd"/>
      <w:r w:rsidRPr="00706C4E">
        <w:rPr>
          <w:rFonts w:ascii="Times New Roman" w:eastAsia="SimSun" w:hAnsi="Times New Roman" w:cs="Times New Roman"/>
          <w:lang w:eastAsia="zh-CN" w:bidi="ar"/>
        </w:rPr>
        <w:t xml:space="preserve"> </w:t>
      </w:r>
      <w:proofErr w:type="spellStart"/>
      <w:r w:rsidRPr="00706C4E">
        <w:rPr>
          <w:rFonts w:ascii="Times New Roman" w:eastAsia="SimSun" w:hAnsi="Times New Roman" w:cs="Times New Roman"/>
          <w:lang w:val="en-US" w:eastAsia="zh-CN" w:bidi="ar"/>
        </w:rPr>
        <w:t>unde</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poate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semnala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problemă</w:t>
      </w:r>
      <w:proofErr w:type="spellEnd"/>
      <w:r w:rsidRPr="00706C4E">
        <w:rPr>
          <w:rFonts w:ascii="Times New Roman" w:eastAsia="SimSun" w:hAnsi="Times New Roman" w:cs="Times New Roman"/>
          <w:lang w:val="en-US" w:eastAsia="zh-CN" w:bidi="ar"/>
        </w:rPr>
        <w:t>/</w:t>
      </w:r>
      <w:proofErr w:type="spellStart"/>
      <w:r w:rsidRPr="00706C4E">
        <w:rPr>
          <w:rFonts w:ascii="Times New Roman" w:eastAsia="SimSun" w:hAnsi="Times New Roman" w:cs="Times New Roman"/>
          <w:lang w:val="en-US" w:eastAsia="zh-CN" w:bidi="ar"/>
        </w:rPr>
        <w:t>defecțiune</w:t>
      </w:r>
      <w:proofErr w:type="spellEnd"/>
      <w:r w:rsidRPr="00706C4E">
        <w:rPr>
          <w:rFonts w:ascii="Times New Roman" w:eastAsia="SimSun" w:hAnsi="Times New Roman" w:cs="Times New Roman"/>
          <w:lang w:val="en-US" w:eastAsia="zh-CN" w:bidi="ar"/>
        </w:rPr>
        <w:t xml:space="preserve"> care </w:t>
      </w:r>
      <w:proofErr w:type="spellStart"/>
      <w:r w:rsidRPr="00706C4E">
        <w:rPr>
          <w:rFonts w:ascii="Times New Roman" w:eastAsia="SimSun" w:hAnsi="Times New Roman" w:cs="Times New Roman"/>
          <w:lang w:val="en-US" w:eastAsia="zh-CN" w:bidi="ar"/>
        </w:rPr>
        <w:t>necesită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preventivă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corectivă</w:t>
      </w:r>
      <w:proofErr w:type="spellEnd"/>
      <w:r w:rsidRPr="00706C4E">
        <w:rPr>
          <w:rFonts w:ascii="Times New Roman" w:eastAsia="SimSun" w:hAnsi="Times New Roman" w:cs="Times New Roman"/>
          <w:lang w:eastAsia="zh-CN" w:bidi="ar"/>
        </w:rPr>
        <w:t xml:space="preserve"> sau care necesită </w:t>
      </w:r>
      <w:proofErr w:type="spellStart"/>
      <w:r w:rsidRPr="00706C4E">
        <w:rPr>
          <w:rFonts w:ascii="Times New Roman" w:eastAsia="SimSun" w:hAnsi="Times New Roman" w:cs="Times New Roman"/>
          <w:lang w:val="en-US" w:eastAsia="zh-CN" w:bidi="ar"/>
        </w:rPr>
        <w:t>suport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tehnic</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 xml:space="preserve">din partea </w:t>
      </w:r>
      <w:proofErr w:type="spellStart"/>
      <w:r w:rsidRPr="00706C4E">
        <w:rPr>
          <w:rFonts w:ascii="Times New Roman" w:eastAsia="SimSun" w:hAnsi="Times New Roman" w:cs="Times New Roman"/>
          <w:lang w:val="en-US" w:eastAsia="zh-CN" w:bidi="ar"/>
        </w:rPr>
        <w:t>contractantului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gestionarea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unui</w:t>
      </w:r>
      <w:proofErr w:type="spellEnd"/>
      <w:r w:rsidRPr="00706C4E">
        <w:rPr>
          <w:rFonts w:ascii="Times New Roman" w:eastAsia="SimSun" w:hAnsi="Times New Roman" w:cs="Times New Roman"/>
          <w:lang w:val="en-US" w:eastAsia="zh-CN" w:bidi="ar"/>
        </w:rPr>
        <w:t xml:space="preserve"> incident</w:t>
      </w:r>
      <w:r w:rsidRPr="00706C4E">
        <w:rPr>
          <w:rFonts w:ascii="Times New Roman" w:eastAsia="SimSun" w:hAnsi="Times New Roman" w:cs="Times New Roman"/>
          <w:lang w:eastAsia="zh-CN" w:bidi="ar"/>
        </w:rPr>
        <w:t xml:space="preserve">, </w:t>
      </w:r>
      <w:proofErr w:type="spellStart"/>
      <w:r w:rsidRPr="00706C4E">
        <w:rPr>
          <w:rFonts w:ascii="Times New Roman" w:eastAsia="SimSun" w:hAnsi="Times New Roman" w:cs="Times New Roman"/>
          <w:lang w:val="en-US" w:eastAsia="zh-CN" w:bidi="ar"/>
        </w:rPr>
        <w:t>disponibil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pentru</w:t>
      </w:r>
      <w:proofErr w:type="spellEnd"/>
      <w:r w:rsidRPr="00706C4E">
        <w:rPr>
          <w:rFonts w:ascii="Times New Roman" w:eastAsia="SimSun" w:hAnsi="Times New Roman" w:cs="Times New Roman"/>
          <w:lang w:val="en-US" w:eastAsia="zh-CN" w:bidi="ar"/>
        </w:rPr>
        <w:t xml:space="preserve"> a se </w:t>
      </w:r>
      <w:proofErr w:type="spellStart"/>
      <w:r w:rsidRPr="00706C4E">
        <w:rPr>
          <w:rFonts w:ascii="Times New Roman" w:eastAsia="SimSun" w:hAnsi="Times New Roman" w:cs="Times New Roman"/>
          <w:lang w:val="en-US" w:eastAsia="zh-CN" w:bidi="ar"/>
        </w:rPr>
        <w:t>asigura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situație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semnalată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este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tratată</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promptitudine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răspunde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timp</w:t>
      </w:r>
      <w:proofErr w:type="spellEnd"/>
      <w:r w:rsidRPr="00706C4E">
        <w:rPr>
          <w:rFonts w:ascii="Times New Roman" w:eastAsia="SimSun" w:hAnsi="Times New Roman" w:cs="Times New Roman"/>
          <w:lang w:val="en-US" w:eastAsia="zh-CN" w:bidi="ar"/>
        </w:rPr>
        <w:t xml:space="preserve"> util la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incident </w:t>
      </w:r>
      <w:proofErr w:type="spellStart"/>
      <w:r w:rsidRPr="00706C4E">
        <w:rPr>
          <w:rFonts w:ascii="Times New Roman" w:eastAsia="SimSun" w:hAnsi="Times New Roman" w:cs="Times New Roman"/>
          <w:lang w:val="en-US" w:eastAsia="zh-CN" w:bidi="ar"/>
        </w:rPr>
        <w:t>semnalat</w:t>
      </w:r>
      <w:proofErr w:type="spellEnd"/>
      <w:r w:rsidRPr="00706C4E">
        <w:rPr>
          <w:rFonts w:ascii="Times New Roman" w:eastAsia="SimSun" w:hAnsi="Times New Roman" w:cs="Times New Roman"/>
          <w:lang w:val="en-US" w:eastAsia="zh-CN" w:bidi="ar"/>
        </w:rPr>
        <w:t xml:space="preserve"> de </w:t>
      </w:r>
      <w:r w:rsidRPr="00706C4E">
        <w:rPr>
          <w:rFonts w:ascii="Times New Roman" w:eastAsia="SimSun" w:hAnsi="Times New Roman" w:cs="Times New Roman"/>
          <w:lang w:eastAsia="zh-CN" w:bidi="ar"/>
        </w:rPr>
        <w:t>A</w:t>
      </w:r>
      <w:proofErr w:type="spellStart"/>
      <w:r w:rsidRPr="00706C4E">
        <w:rPr>
          <w:rFonts w:ascii="Times New Roman" w:eastAsia="SimSun" w:hAnsi="Times New Roman" w:cs="Times New Roman"/>
          <w:lang w:val="en-US" w:eastAsia="zh-CN" w:bidi="ar"/>
        </w:rPr>
        <w:t>utoritatea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contractantă</w:t>
      </w:r>
      <w:proofErr w:type="spellEnd"/>
      <w:r w:rsidRPr="00706C4E">
        <w:rPr>
          <w:rFonts w:ascii="Times New Roman" w:eastAsia="SimSun" w:hAnsi="Times New Roman" w:cs="Times New Roman"/>
          <w:lang w:val="en-US" w:eastAsia="zh-CN" w:bidi="ar"/>
        </w:rPr>
        <w:t>.</w:t>
      </w:r>
      <w:r w:rsidRPr="00706C4E">
        <w:rPr>
          <w:rFonts w:ascii="Times New Roman" w:eastAsia="SimSun" w:hAnsi="Times New Roman" w:cs="Times New Roman"/>
          <w:sz w:val="24"/>
          <w:szCs w:val="24"/>
          <w:lang w:val="en-US" w:eastAsia="zh-CN" w:bidi="ar"/>
        </w:rPr>
        <w:t xml:space="preserve"> </w:t>
      </w:r>
    </w:p>
    <w:p w14:paraId="6FD3B049" w14:textId="77777777" w:rsidR="00F35BC5" w:rsidRPr="00706C4E" w:rsidRDefault="00CE00DD" w:rsidP="00F329B3">
      <w:pPr>
        <w:spacing w:after="0" w:line="240" w:lineRule="auto"/>
        <w:jc w:val="both"/>
        <w:rPr>
          <w:rFonts w:ascii="Times New Roman" w:eastAsia="SimSun" w:hAnsi="Times New Roman" w:cs="Times New Roman"/>
          <w:lang w:val="en-US" w:eastAsia="zh-CN" w:bidi="ar"/>
        </w:rPr>
      </w:pPr>
      <w:proofErr w:type="spellStart"/>
      <w:r w:rsidRPr="00706C4E">
        <w:rPr>
          <w:rFonts w:ascii="Times New Roman" w:eastAsia="SimSun" w:hAnsi="Times New Roman" w:cs="Times New Roman"/>
          <w:b/>
          <w:bCs/>
          <w:lang w:val="en-US" w:eastAsia="zh-CN" w:bidi="ar"/>
        </w:rPr>
        <w:t>Constatarea</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lang w:val="en-US" w:eastAsia="zh-CN" w:bidi="ar"/>
        </w:rPr>
        <w:t>defecţiunilor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garanţie</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asigură</w:t>
      </w:r>
      <w:proofErr w:type="spellEnd"/>
      <w:r w:rsidRPr="00706C4E">
        <w:rPr>
          <w:rFonts w:ascii="Times New Roman" w:eastAsia="SimSun" w:hAnsi="Times New Roman" w:cs="Times New Roman"/>
          <w:lang w:val="en-US" w:eastAsia="zh-CN" w:bidi="ar"/>
        </w:rPr>
        <w:t xml:space="preserve"> la </w:t>
      </w:r>
      <w:proofErr w:type="spellStart"/>
      <w:r w:rsidRPr="00706C4E">
        <w:rPr>
          <w:rFonts w:ascii="Times New Roman" w:eastAsia="SimSun" w:hAnsi="Times New Roman" w:cs="Times New Roman"/>
          <w:lang w:val="en-US" w:eastAsia="zh-CN" w:bidi="ar"/>
        </w:rPr>
        <w:t>sediul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beneficiarului</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(on-site)</w:t>
      </w:r>
      <w:r w:rsidRPr="00706C4E">
        <w:rPr>
          <w:rFonts w:ascii="Times New Roman" w:eastAsia="SimSun" w:hAnsi="Times New Roman" w:cs="Times New Roman"/>
          <w:lang w:val="en-US" w:eastAsia="zh-CN" w:bidi="ar"/>
        </w:rPr>
        <w:t xml:space="preserve">. </w:t>
      </w:r>
    </w:p>
    <w:p w14:paraId="05D9C089" w14:textId="77777777" w:rsidR="00D770F6" w:rsidRPr="00706C4E" w:rsidRDefault="00D770F6" w:rsidP="00F329B3">
      <w:pPr>
        <w:spacing w:after="0" w:line="240" w:lineRule="auto"/>
        <w:jc w:val="both"/>
        <w:rPr>
          <w:rFonts w:ascii="Times New Roman" w:hAnsi="Times New Roman" w:cs="Times New Roman"/>
        </w:rPr>
      </w:pPr>
    </w:p>
    <w:p w14:paraId="271ED017" w14:textId="77777777" w:rsidR="00F35BC5" w:rsidRPr="00706C4E" w:rsidRDefault="00CE00DD" w:rsidP="00D770F6">
      <w:pPr>
        <w:pStyle w:val="Heading2"/>
        <w:numPr>
          <w:ilvl w:val="2"/>
          <w:numId w:val="6"/>
        </w:numPr>
        <w:spacing w:before="0" w:line="240" w:lineRule="auto"/>
        <w:jc w:val="both"/>
        <w:rPr>
          <w:rFonts w:ascii="Times New Roman" w:hAnsi="Times New Roman" w:cs="Times New Roman"/>
          <w:i/>
          <w:iCs/>
          <w:sz w:val="22"/>
          <w:szCs w:val="22"/>
        </w:rPr>
      </w:pPr>
      <w:bookmarkStart w:id="24" w:name="_Toc478634983"/>
      <w:r w:rsidRPr="00706C4E">
        <w:rPr>
          <w:rFonts w:ascii="Times New Roman" w:hAnsi="Times New Roman" w:cs="Times New Roman"/>
          <w:sz w:val="22"/>
          <w:szCs w:val="22"/>
        </w:rPr>
        <w:t xml:space="preserve">Piese de schimb și materiale consumabile pentru activitățile din programul de mentenanță corectiva după expirarea </w:t>
      </w:r>
      <w:bookmarkEnd w:id="24"/>
      <w:r w:rsidRPr="00706C4E">
        <w:rPr>
          <w:rFonts w:ascii="Times New Roman" w:hAnsi="Times New Roman" w:cs="Times New Roman"/>
          <w:sz w:val="22"/>
          <w:szCs w:val="22"/>
        </w:rPr>
        <w:t xml:space="preserve">garanției - </w:t>
      </w:r>
      <w:r w:rsidRPr="00706C4E">
        <w:rPr>
          <w:rFonts w:ascii="Times New Roman" w:hAnsi="Times New Roman" w:cs="Times New Roman"/>
          <w:i/>
          <w:iCs/>
          <w:sz w:val="22"/>
          <w:szCs w:val="22"/>
        </w:rPr>
        <w:t>nu este cazul</w:t>
      </w:r>
    </w:p>
    <w:p w14:paraId="01EFB70D" w14:textId="77777777" w:rsidR="00D770F6" w:rsidRPr="00706C4E" w:rsidRDefault="00D770F6" w:rsidP="00D770F6">
      <w:pPr>
        <w:spacing w:after="0" w:line="240" w:lineRule="auto"/>
      </w:pPr>
    </w:p>
    <w:p w14:paraId="6421C7AA" w14:textId="77777777" w:rsidR="00F35BC5" w:rsidRPr="00706C4E" w:rsidRDefault="00CE00DD" w:rsidP="00D770F6">
      <w:pPr>
        <w:pStyle w:val="Heading2"/>
        <w:numPr>
          <w:ilvl w:val="1"/>
          <w:numId w:val="6"/>
        </w:numPr>
        <w:spacing w:before="0" w:line="240" w:lineRule="auto"/>
        <w:jc w:val="both"/>
        <w:rPr>
          <w:rFonts w:ascii="Times New Roman" w:hAnsi="Times New Roman" w:cs="Times New Roman"/>
          <w:sz w:val="22"/>
          <w:szCs w:val="22"/>
        </w:rPr>
      </w:pPr>
      <w:bookmarkStart w:id="25" w:name="_Toc478634984"/>
      <w:r w:rsidRPr="00706C4E">
        <w:rPr>
          <w:rFonts w:ascii="Times New Roman" w:hAnsi="Times New Roman" w:cs="Times New Roman"/>
          <w:sz w:val="22"/>
          <w:szCs w:val="22"/>
        </w:rPr>
        <w:t>Mediul in care este operat produsul</w:t>
      </w:r>
      <w:bookmarkEnd w:id="25"/>
    </w:p>
    <w:p w14:paraId="7EF59F45" w14:textId="35FEA5AC" w:rsidR="00F35BC5" w:rsidRDefault="00CE00DD" w:rsidP="00F329B3">
      <w:pPr>
        <w:kinsoku w:val="0"/>
        <w:overflowPunct w:val="0"/>
        <w:spacing w:after="0" w:line="240" w:lineRule="auto"/>
        <w:jc w:val="both"/>
        <w:rPr>
          <w:rFonts w:ascii="Times New Roman" w:hAnsi="Times New Roman" w:cs="Times New Roman"/>
          <w:bCs/>
          <w:lang w:val="it-IT"/>
        </w:rPr>
      </w:pPr>
      <w:r w:rsidRPr="00706C4E">
        <w:rPr>
          <w:rFonts w:ascii="Times New Roman" w:hAnsi="Times New Roman" w:cs="Times New Roman"/>
          <w:spacing w:val="1"/>
          <w:lang w:val="it-IT"/>
        </w:rPr>
        <w:t>Produsele</w:t>
      </w:r>
      <w:r w:rsidRPr="00706C4E">
        <w:rPr>
          <w:rFonts w:ascii="Times New Roman" w:hAnsi="Times New Roman" w:cs="Times New Roman"/>
          <w:bCs/>
          <w:lang w:val="it-IT"/>
        </w:rPr>
        <w:t xml:space="preserve"> vor fi utilizate </w:t>
      </w:r>
      <w:r w:rsidR="00F358BF" w:rsidRPr="00706C4E">
        <w:rPr>
          <w:rFonts w:ascii="Times New Roman" w:hAnsi="Times New Roman" w:cs="Times New Roman"/>
          <w:bCs/>
          <w:lang w:val="it-IT"/>
        </w:rPr>
        <w:t>î</w:t>
      </w:r>
      <w:r w:rsidRPr="00706C4E">
        <w:rPr>
          <w:rFonts w:ascii="Times New Roman" w:hAnsi="Times New Roman" w:cs="Times New Roman"/>
          <w:bCs/>
          <w:lang w:val="it-IT"/>
        </w:rPr>
        <w:t>n cadrul Universit</w:t>
      </w:r>
      <w:r w:rsidR="00F358BF" w:rsidRPr="00706C4E">
        <w:rPr>
          <w:rFonts w:ascii="Times New Roman" w:hAnsi="Times New Roman" w:cs="Times New Roman"/>
          <w:bCs/>
          <w:lang w:val="it-IT"/>
        </w:rPr>
        <w:t>ăț</w:t>
      </w:r>
      <w:r w:rsidRPr="00706C4E">
        <w:rPr>
          <w:rFonts w:ascii="Times New Roman" w:hAnsi="Times New Roman" w:cs="Times New Roman"/>
          <w:bCs/>
          <w:lang w:val="it-IT"/>
        </w:rPr>
        <w:t xml:space="preserve">ii Ștefan cel Mare din Suceava, pentru proiectul </w:t>
      </w:r>
      <w:r w:rsidR="00061C59" w:rsidRPr="00706C4E">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r w:rsidR="00061C59" w:rsidRPr="00706C4E">
        <w:rPr>
          <w:rFonts w:ascii="Times New Roman" w:hAnsi="Times New Roman" w:cs="Times New Roman"/>
          <w:b/>
          <w:bCs/>
        </w:rPr>
        <w:t xml:space="preserve"> </w:t>
      </w:r>
      <w:r>
        <w:rPr>
          <w:rFonts w:ascii="Times New Roman" w:hAnsi="Times New Roman" w:cs="Times New Roman"/>
          <w:b/>
          <w:bCs/>
          <w:lang w:eastAsia="ja-JP"/>
        </w:rPr>
        <w:t>Contract de finanțare</w:t>
      </w:r>
      <w:r w:rsidR="005C2EBA">
        <w:rPr>
          <w:rFonts w:ascii="Times New Roman" w:hAnsi="Times New Roman" w:cs="Times New Roman"/>
          <w:b/>
          <w:bCs/>
          <w:lang w:eastAsia="ja-JP"/>
        </w:rPr>
        <w:t xml:space="preserve"> </w:t>
      </w:r>
      <w:r w:rsidR="005C2EBA" w:rsidRPr="005C2EBA">
        <w:rPr>
          <w:rFonts w:ascii="Times New Roman" w:hAnsi="Times New Roman" w:cs="Times New Roman"/>
          <w:b/>
          <w:bCs/>
          <w:lang w:eastAsia="ja-JP"/>
        </w:rPr>
        <w:t>nr. ordine 1. PI/14/C9</w:t>
      </w:r>
      <w:r>
        <w:rPr>
          <w:rFonts w:ascii="Times New Roman" w:hAnsi="Times New Roman" w:cs="Times New Roman"/>
          <w:b/>
          <w:bCs/>
          <w:lang w:eastAsia="ja-JP"/>
        </w:rPr>
        <w:t xml:space="preserve">, </w:t>
      </w:r>
      <w:r>
        <w:rPr>
          <w:rFonts w:ascii="Times New Roman" w:hAnsi="Times New Roman" w:cs="Times New Roman"/>
          <w:bCs/>
          <w:lang w:val="it-IT"/>
        </w:rPr>
        <w:t>pentru activități de cercetare</w:t>
      </w:r>
      <w:r>
        <w:rPr>
          <w:rFonts w:ascii="Times New Roman" w:hAnsi="Times New Roman" w:cs="Times New Roman"/>
          <w:bCs/>
        </w:rPr>
        <w:t xml:space="preserve"> și laborator</w:t>
      </w:r>
      <w:r>
        <w:rPr>
          <w:rFonts w:ascii="Times New Roman" w:hAnsi="Times New Roman" w:cs="Times New Roman"/>
          <w:bCs/>
          <w:lang w:val="it-IT"/>
        </w:rPr>
        <w:t>, acestea fiind folosite de personal specializat</w:t>
      </w:r>
      <w:r>
        <w:rPr>
          <w:rFonts w:ascii="Times New Roman" w:hAnsi="Times New Roman" w:cs="Times New Roman"/>
          <w:bCs/>
        </w:rPr>
        <w:t>,</w:t>
      </w:r>
      <w:r>
        <w:rPr>
          <w:rFonts w:ascii="Times New Roman" w:hAnsi="Times New Roman" w:cs="Times New Roman"/>
          <w:bCs/>
          <w:lang w:val="it-IT"/>
        </w:rPr>
        <w:t xml:space="preserve"> la o intensitate ridicat</w:t>
      </w:r>
      <w:r>
        <w:rPr>
          <w:rFonts w:ascii="Times New Roman" w:hAnsi="Times New Roman" w:cs="Times New Roman"/>
          <w:bCs/>
        </w:rPr>
        <w:t>ă</w:t>
      </w:r>
      <w:r>
        <w:rPr>
          <w:rFonts w:ascii="Times New Roman" w:hAnsi="Times New Roman" w:cs="Times New Roman"/>
          <w:bCs/>
          <w:lang w:val="it-IT"/>
        </w:rPr>
        <w:t xml:space="preserve">, pentru un numar de minim 8 ore pe zi. </w:t>
      </w:r>
    </w:p>
    <w:p w14:paraId="6E8EAF75" w14:textId="77777777" w:rsidR="00D770F6" w:rsidRDefault="00D770F6" w:rsidP="00F329B3">
      <w:pPr>
        <w:kinsoku w:val="0"/>
        <w:overflowPunct w:val="0"/>
        <w:spacing w:after="0" w:line="240" w:lineRule="auto"/>
        <w:jc w:val="both"/>
        <w:rPr>
          <w:rFonts w:ascii="Times New Roman" w:hAnsi="Times New Roman" w:cs="Times New Roman"/>
          <w:bCs/>
          <w:lang w:val="it-IT"/>
        </w:rPr>
      </w:pPr>
    </w:p>
    <w:p w14:paraId="2FEC0417" w14:textId="77777777" w:rsidR="00F35BC5" w:rsidRDefault="00CE00DD" w:rsidP="00D770F6">
      <w:pPr>
        <w:pStyle w:val="Heading2"/>
        <w:numPr>
          <w:ilvl w:val="1"/>
          <w:numId w:val="6"/>
        </w:numPr>
        <w:spacing w:before="0" w:line="240" w:lineRule="auto"/>
        <w:jc w:val="both"/>
        <w:rPr>
          <w:rFonts w:ascii="Times New Roman" w:hAnsi="Times New Roman" w:cs="Times New Roman"/>
          <w:i/>
          <w:sz w:val="22"/>
          <w:szCs w:val="22"/>
        </w:rPr>
      </w:pPr>
      <w:bookmarkStart w:id="26" w:name="_Toc478634985"/>
      <w:r>
        <w:rPr>
          <w:rFonts w:ascii="Times New Roman" w:hAnsi="Times New Roman" w:cs="Times New Roman"/>
          <w:sz w:val="22"/>
          <w:szCs w:val="22"/>
        </w:rPr>
        <w:t>Constrângeri privind locația unde se va efectua livrarea/instalarea</w:t>
      </w:r>
      <w:bookmarkEnd w:id="26"/>
      <w:r>
        <w:rPr>
          <w:rFonts w:ascii="Times New Roman" w:hAnsi="Times New Roman" w:cs="Times New Roman"/>
          <w:sz w:val="22"/>
          <w:szCs w:val="22"/>
        </w:rPr>
        <w:t xml:space="preserve"> </w:t>
      </w:r>
      <w:r>
        <w:rPr>
          <w:rFonts w:ascii="Times New Roman" w:hAnsi="Times New Roman" w:cs="Times New Roman"/>
          <w:i/>
          <w:sz w:val="22"/>
          <w:szCs w:val="22"/>
        </w:rPr>
        <w:t>- nu este cazul</w:t>
      </w:r>
    </w:p>
    <w:p w14:paraId="33BAFFBA" w14:textId="77777777" w:rsidR="00D770F6" w:rsidRPr="00D770F6" w:rsidRDefault="00D770F6" w:rsidP="00D770F6">
      <w:pPr>
        <w:spacing w:after="0" w:line="240" w:lineRule="auto"/>
      </w:pPr>
    </w:p>
    <w:p w14:paraId="0C65C119" w14:textId="77777777" w:rsidR="00F35BC5" w:rsidRDefault="00CE00DD" w:rsidP="00D770F6">
      <w:pPr>
        <w:pStyle w:val="Heading2"/>
        <w:numPr>
          <w:ilvl w:val="0"/>
          <w:numId w:val="6"/>
        </w:numPr>
        <w:spacing w:before="0" w:line="240" w:lineRule="auto"/>
        <w:jc w:val="both"/>
        <w:rPr>
          <w:rFonts w:ascii="Times New Roman" w:hAnsi="Times New Roman" w:cs="Times New Roman"/>
          <w:sz w:val="22"/>
          <w:szCs w:val="22"/>
        </w:rPr>
      </w:pPr>
      <w:bookmarkStart w:id="27" w:name="_Toc478634986"/>
      <w:r>
        <w:rPr>
          <w:rFonts w:ascii="Times New Roman" w:hAnsi="Times New Roman" w:cs="Times New Roman"/>
          <w:sz w:val="22"/>
          <w:szCs w:val="22"/>
        </w:rPr>
        <w:t xml:space="preserve">Atribuțiile și responsabilitățile </w:t>
      </w:r>
      <w:bookmarkEnd w:id="27"/>
      <w:r>
        <w:rPr>
          <w:rFonts w:ascii="Times New Roman" w:hAnsi="Times New Roman" w:cs="Times New Roman"/>
          <w:sz w:val="22"/>
          <w:szCs w:val="22"/>
        </w:rPr>
        <w:t>părților</w:t>
      </w:r>
    </w:p>
    <w:p w14:paraId="36AD8E49" w14:textId="77777777" w:rsidR="00F35BC5" w:rsidRDefault="00CE00DD" w:rsidP="00F329B3">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3B3854D2" w14:textId="77777777" w:rsidR="00F35BC5" w:rsidRDefault="00CE00DD" w:rsidP="00F329B3">
      <w:pPr>
        <w:pStyle w:val="Default"/>
        <w:jc w:val="both"/>
        <w:rPr>
          <w:rFonts w:ascii="Times New Roman" w:hAnsi="Times New Roman" w:cs="Times New Roman"/>
          <w:b/>
          <w:iCs/>
          <w:sz w:val="22"/>
          <w:szCs w:val="22"/>
          <w:lang w:val="fr-BE"/>
        </w:rPr>
      </w:pPr>
      <w:proofErr w:type="spellStart"/>
      <w:r>
        <w:rPr>
          <w:rFonts w:ascii="Times New Roman" w:hAnsi="Times New Roman" w:cs="Times New Roman"/>
          <w:b/>
          <w:bCs/>
          <w:iCs/>
          <w:sz w:val="22"/>
          <w:szCs w:val="22"/>
          <w:lang w:val="fr-BE"/>
        </w:rPr>
        <w:t>Ofertantul</w:t>
      </w:r>
      <w:proofErr w:type="spellEnd"/>
      <w:r>
        <w:rPr>
          <w:rFonts w:ascii="Times New Roman" w:hAnsi="Times New Roman" w:cs="Times New Roman"/>
          <w:b/>
          <w:bCs/>
          <w:iCs/>
          <w:sz w:val="22"/>
          <w:szCs w:val="22"/>
          <w:lang w:val="fr-BE"/>
        </w:rPr>
        <w:t xml:space="preserve"> </w:t>
      </w:r>
      <w:r>
        <w:rPr>
          <w:rFonts w:ascii="Times New Roman" w:hAnsi="Times New Roman" w:cs="Times New Roman"/>
          <w:b/>
          <w:iCs/>
          <w:sz w:val="22"/>
          <w:szCs w:val="22"/>
          <w:lang w:val="fr-BE"/>
        </w:rPr>
        <w:t xml:space="preserve">are </w:t>
      </w:r>
      <w:proofErr w:type="spellStart"/>
      <w:r>
        <w:rPr>
          <w:rFonts w:ascii="Times New Roman" w:hAnsi="Times New Roman" w:cs="Times New Roman"/>
          <w:b/>
          <w:iCs/>
          <w:sz w:val="22"/>
          <w:szCs w:val="22"/>
          <w:lang w:val="fr-BE"/>
        </w:rPr>
        <w:t>următoarele</w:t>
      </w:r>
      <w:proofErr w:type="spellEnd"/>
      <w:r>
        <w:rPr>
          <w:rFonts w:ascii="Times New Roman" w:hAnsi="Times New Roman" w:cs="Times New Roman"/>
          <w:b/>
          <w:iCs/>
          <w:sz w:val="22"/>
          <w:szCs w:val="22"/>
          <w:lang w:val="fr-BE"/>
        </w:rPr>
        <w:t xml:space="preserve"> </w:t>
      </w:r>
      <w:proofErr w:type="spellStart"/>
      <w:r>
        <w:rPr>
          <w:rFonts w:ascii="Times New Roman" w:hAnsi="Times New Roman" w:cs="Times New Roman"/>
          <w:b/>
          <w:iCs/>
          <w:sz w:val="22"/>
          <w:szCs w:val="22"/>
          <w:lang w:val="fr-BE"/>
        </w:rPr>
        <w:t>obligații</w:t>
      </w:r>
      <w:proofErr w:type="spellEnd"/>
      <w:r>
        <w:rPr>
          <w:rFonts w:ascii="Times New Roman" w:hAnsi="Times New Roman" w:cs="Times New Roman"/>
          <w:b/>
          <w:iCs/>
          <w:sz w:val="22"/>
          <w:szCs w:val="22"/>
          <w:lang w:val="fr-BE"/>
        </w:rPr>
        <w:t xml:space="preserve"> </w:t>
      </w:r>
      <w:proofErr w:type="gramStart"/>
      <w:r>
        <w:rPr>
          <w:rFonts w:ascii="Times New Roman" w:hAnsi="Times New Roman" w:cs="Times New Roman"/>
          <w:b/>
          <w:iCs/>
          <w:sz w:val="22"/>
          <w:szCs w:val="22"/>
          <w:lang w:val="fr-BE"/>
        </w:rPr>
        <w:t>principale:</w:t>
      </w:r>
      <w:proofErr w:type="gramEnd"/>
      <w:r>
        <w:rPr>
          <w:rFonts w:ascii="Times New Roman" w:hAnsi="Times New Roman" w:cs="Times New Roman"/>
          <w:b/>
          <w:iCs/>
          <w:sz w:val="22"/>
          <w:szCs w:val="22"/>
          <w:lang w:val="fr-BE"/>
        </w:rPr>
        <w:t xml:space="preserve"> </w:t>
      </w:r>
    </w:p>
    <w:p w14:paraId="7B1ACF0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resurse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suficiente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expertiză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adecvată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asigura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gestionarea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cum este </w:t>
      </w:r>
      <w:proofErr w:type="spellStart"/>
      <w:r>
        <w:rPr>
          <w:rFonts w:ascii="Times New Roman" w:hAnsi="Times New Roman" w:cs="Times New Roman"/>
          <w:iCs/>
          <w:sz w:val="22"/>
          <w:szCs w:val="22"/>
          <w:lang w:val="fr-BE"/>
        </w:rPr>
        <w:t>solicitat</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4E846DF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îndeplinirea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prevederilor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legale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relevante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încât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să</w:t>
      </w:r>
      <w:proofErr w:type="spellEnd"/>
      <w:r>
        <w:rPr>
          <w:rFonts w:ascii="Times New Roman" w:hAnsi="Times New Roman" w:cs="Times New Roman"/>
          <w:iCs/>
          <w:sz w:val="22"/>
          <w:szCs w:val="22"/>
          <w:lang w:val="fr-BE"/>
        </w:rPr>
        <w:t xml:space="preserve"> se </w:t>
      </w:r>
      <w:proofErr w:type="spellStart"/>
      <w:r>
        <w:rPr>
          <w:rFonts w:ascii="Times New Roman" w:hAnsi="Times New Roman" w:cs="Times New Roman"/>
          <w:iCs/>
          <w:sz w:val="22"/>
          <w:szCs w:val="22"/>
          <w:lang w:val="fr-BE"/>
        </w:rPr>
        <w:t>asigure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îndeplinite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parametrii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solicitați</w:t>
      </w:r>
      <w:proofErr w:type="spellEnd"/>
      <w:r>
        <w:rPr>
          <w:rFonts w:ascii="Times New Roman" w:hAnsi="Times New Roman" w:cs="Times New Roman"/>
          <w:iCs/>
          <w:sz w:val="22"/>
          <w:szCs w:val="22"/>
          <w:lang w:val="fr-BE"/>
        </w:rPr>
        <w:t xml:space="preserve">, </w:t>
      </w:r>
    </w:p>
    <w:p w14:paraId="497ABE3F"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grad</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flexibilitate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planificarea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modalității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gestionare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toată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E14EDB"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transmiterea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datelor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identificare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de contact ale </w:t>
      </w:r>
      <w:proofErr w:type="spellStart"/>
      <w:r>
        <w:rPr>
          <w:rFonts w:ascii="Times New Roman" w:hAnsi="Times New Roman" w:cs="Times New Roman"/>
          <w:iCs/>
          <w:sz w:val="22"/>
          <w:szCs w:val="22"/>
          <w:lang w:val="fr-BE"/>
        </w:rPr>
        <w:t>personalului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executarea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529AE47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realizarea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recepțiilor</w:t>
      </w:r>
      <w:proofErr w:type="spellEnd"/>
      <w:r>
        <w:rPr>
          <w:rFonts w:ascii="Times New Roman" w:hAnsi="Times New Roman" w:cs="Times New Roman"/>
          <w:iCs/>
          <w:sz w:val="22"/>
          <w:szCs w:val="22"/>
          <w:lang w:val="fr-BE"/>
        </w:rPr>
        <w:t xml:space="preserve">, </w:t>
      </w:r>
    </w:p>
    <w:p w14:paraId="1B3BE9A6"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reducerea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măsura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posibilă</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minim</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situațiilor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întârzieri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livrărilor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minimizând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impactul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negativ</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asupra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activității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
    <w:p w14:paraId="647F4A2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documente, </w:t>
      </w:r>
      <w:proofErr w:type="spellStart"/>
      <w:r>
        <w:rPr>
          <w:rFonts w:ascii="Times New Roman" w:hAnsi="Times New Roman" w:cs="Times New Roman"/>
          <w:iCs/>
          <w:sz w:val="22"/>
          <w:szCs w:val="22"/>
          <w:lang w:val="fr-BE"/>
        </w:rPr>
        <w:t>documentații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instrucțiuni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către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exacte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elaborate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conformitate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specifice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w:t>
      </w:r>
    </w:p>
    <w:p w14:paraId="024D0454"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prezentarea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rapoartelor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solicitate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raportare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w:t>
      </w:r>
      <w:proofErr w:type="spellEnd"/>
      <w:r>
        <w:rPr>
          <w:rFonts w:ascii="Times New Roman" w:hAnsi="Times New Roman" w:cs="Times New Roman"/>
          <w:iCs/>
          <w:sz w:val="22"/>
          <w:szCs w:val="22"/>
          <w:lang w:val="fr-BE"/>
        </w:rPr>
        <w:t xml:space="preserve">, </w:t>
      </w:r>
    </w:p>
    <w:p w14:paraId="5FABC08A"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accesorii</w:t>
      </w:r>
      <w:proofErr w:type="spellEnd"/>
      <w:r>
        <w:rPr>
          <w:rFonts w:ascii="Times New Roman" w:hAnsi="Times New Roman" w:cs="Times New Roman"/>
          <w:iCs/>
          <w:sz w:val="22"/>
          <w:szCs w:val="22"/>
          <w:lang w:val="fr-BE"/>
        </w:rPr>
        <w:t xml:space="preserve">. </w:t>
      </w:r>
    </w:p>
    <w:p w14:paraId="5B06468D" w14:textId="77777777" w:rsidR="00F35BC5" w:rsidRDefault="00F35BC5" w:rsidP="00F329B3">
      <w:pPr>
        <w:pStyle w:val="Default"/>
        <w:jc w:val="both"/>
        <w:rPr>
          <w:rFonts w:ascii="Times New Roman" w:hAnsi="Times New Roman" w:cs="Times New Roman"/>
          <w:sz w:val="22"/>
          <w:szCs w:val="22"/>
          <w:lang w:val="fr-BE"/>
        </w:rPr>
      </w:pPr>
    </w:p>
    <w:p w14:paraId="54E580C0" w14:textId="4172C335" w:rsidR="00F35BC5" w:rsidRPr="00F358BF" w:rsidRDefault="00CE00DD" w:rsidP="00F329B3">
      <w:pPr>
        <w:pStyle w:val="Default"/>
        <w:jc w:val="both"/>
        <w:rPr>
          <w:rFonts w:ascii="Times New Roman" w:hAnsi="Times New Roman" w:cs="Times New Roman"/>
          <w:sz w:val="22"/>
          <w:szCs w:val="22"/>
          <w:lang w:val="fr-BE"/>
        </w:rPr>
      </w:pP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principale ale </w:t>
      </w:r>
      <w:proofErr w:type="spellStart"/>
      <w:r>
        <w:rPr>
          <w:rFonts w:ascii="Times New Roman" w:hAnsi="Times New Roman" w:cs="Times New Roman"/>
          <w:sz w:val="22"/>
          <w:szCs w:val="22"/>
          <w:lang w:val="fr-BE"/>
        </w:rPr>
        <w:t>Ofertantului</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devenit</w:t>
      </w:r>
      <w:proofErr w:type="spellEnd"/>
      <w:r>
        <w:rPr>
          <w:rFonts w:ascii="Times New Roman" w:hAnsi="Times New Roman" w:cs="Times New Roman"/>
          <w:sz w:val="22"/>
          <w:szCs w:val="22"/>
          <w:lang w:val="fr-BE"/>
        </w:rPr>
        <w:t xml:space="preserve"> Contractant se </w:t>
      </w:r>
      <w:proofErr w:type="spellStart"/>
      <w:r>
        <w:rPr>
          <w:rFonts w:ascii="Times New Roman" w:hAnsi="Times New Roman" w:cs="Times New Roman"/>
          <w:sz w:val="22"/>
          <w:szCs w:val="22"/>
          <w:lang w:val="fr-BE"/>
        </w:rPr>
        <w:t>completează</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cu</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prevăzute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în</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condițiile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contractuale</w:t>
      </w:r>
      <w:proofErr w:type="spellEnd"/>
      <w:r>
        <w:rPr>
          <w:rFonts w:ascii="Times New Roman" w:hAnsi="Times New Roman" w:cs="Times New Roman"/>
          <w:sz w:val="22"/>
          <w:szCs w:val="22"/>
          <w:lang w:val="fr-BE"/>
        </w:rPr>
        <w:t xml:space="preserve">. </w:t>
      </w:r>
    </w:p>
    <w:p w14:paraId="0389340C" w14:textId="77777777" w:rsidR="00F35BC5" w:rsidRDefault="00CE00DD" w:rsidP="00F329B3">
      <w:pPr>
        <w:pStyle w:val="Default"/>
        <w:jc w:val="both"/>
        <w:rPr>
          <w:rFonts w:ascii="Times New Roman" w:hAnsi="Times New Roman" w:cs="Times New Roman"/>
          <w:b/>
          <w:sz w:val="22"/>
          <w:szCs w:val="22"/>
          <w:lang w:val="fr-BE"/>
        </w:rPr>
      </w:pPr>
      <w:proofErr w:type="spellStart"/>
      <w:r>
        <w:rPr>
          <w:rFonts w:ascii="Times New Roman" w:hAnsi="Times New Roman" w:cs="Times New Roman"/>
          <w:b/>
          <w:sz w:val="22"/>
          <w:szCs w:val="22"/>
          <w:lang w:val="fr-BE"/>
        </w:rPr>
        <w:t>Autoritatea</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contractantă</w:t>
      </w:r>
      <w:proofErr w:type="spellEnd"/>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w:t>
      </w:r>
      <w:proofErr w:type="spellStart"/>
      <w:r>
        <w:rPr>
          <w:rFonts w:ascii="Times New Roman" w:hAnsi="Times New Roman" w:cs="Times New Roman"/>
          <w:b/>
          <w:sz w:val="22"/>
          <w:szCs w:val="22"/>
          <w:lang w:val="fr-BE"/>
        </w:rPr>
        <w:t>următoarele</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obligații</w:t>
      </w:r>
      <w:proofErr w:type="spellEnd"/>
      <w:r>
        <w:rPr>
          <w:rFonts w:ascii="Times New Roman" w:hAnsi="Times New Roman" w:cs="Times New Roman"/>
          <w:b/>
          <w:sz w:val="22"/>
          <w:szCs w:val="22"/>
          <w:lang w:val="fr-BE"/>
        </w:rPr>
        <w:t xml:space="preserve"> </w:t>
      </w:r>
      <w:proofErr w:type="gramStart"/>
      <w:r>
        <w:rPr>
          <w:rFonts w:ascii="Times New Roman" w:hAnsi="Times New Roman" w:cs="Times New Roman"/>
          <w:b/>
          <w:sz w:val="22"/>
          <w:szCs w:val="22"/>
          <w:lang w:val="fr-BE"/>
        </w:rPr>
        <w:t>principale:</w:t>
      </w:r>
      <w:proofErr w:type="gramEnd"/>
      <w:r>
        <w:rPr>
          <w:rFonts w:ascii="Times New Roman" w:hAnsi="Times New Roman" w:cs="Times New Roman"/>
          <w:b/>
          <w:sz w:val="22"/>
          <w:szCs w:val="22"/>
          <w:lang w:val="fr-BE"/>
        </w:rPr>
        <w:t xml:space="preserve"> </w:t>
      </w:r>
    </w:p>
    <w:p w14:paraId="419E7239"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desemnarea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persoane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echipe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7690C195"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lastRenderedPageBreak/>
        <w:t>punerea</w:t>
      </w:r>
      <w:proofErr w:type="spellEnd"/>
      <w:proofErr w:type="gram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disponibile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necesare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prevăzut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w:t>
      </w:r>
    </w:p>
    <w:p w14:paraId="2A5F58E8" w14:textId="77777777" w:rsidR="00F35BC5" w:rsidRDefault="00CE00DD">
      <w:pPr>
        <w:pStyle w:val="Default"/>
        <w:numPr>
          <w:ilvl w:val="0"/>
          <w:numId w:val="10"/>
        </w:numPr>
        <w:jc w:val="both"/>
        <w:rPr>
          <w:rFonts w:ascii="Times New Roman" w:hAnsi="Times New Roman" w:cs="Times New Roman"/>
          <w:iCs/>
          <w:sz w:val="22"/>
          <w:szCs w:val="22"/>
          <w:lang w:val="en-GB"/>
        </w:rPr>
      </w:pPr>
      <w:proofErr w:type="spellStart"/>
      <w:r>
        <w:rPr>
          <w:rFonts w:ascii="Times New Roman" w:hAnsi="Times New Roman" w:cs="Times New Roman"/>
          <w:iCs/>
          <w:sz w:val="22"/>
          <w:szCs w:val="22"/>
          <w:lang w:val="en-GB"/>
        </w:rPr>
        <w:t>asigurarea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accesului</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spațiile</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care </w:t>
      </w:r>
      <w:proofErr w:type="spellStart"/>
      <w:r>
        <w:rPr>
          <w:rFonts w:ascii="Times New Roman" w:hAnsi="Times New Roman" w:cs="Times New Roman"/>
          <w:iCs/>
          <w:sz w:val="22"/>
          <w:szCs w:val="22"/>
          <w:lang w:val="en-GB"/>
        </w:rPr>
        <w:t>urmează</w:t>
      </w:r>
      <w:proofErr w:type="spellEnd"/>
      <w:r>
        <w:rPr>
          <w:rFonts w:ascii="Times New Roman" w:hAnsi="Times New Roman" w:cs="Times New Roman"/>
          <w:iCs/>
          <w:sz w:val="22"/>
          <w:szCs w:val="22"/>
          <w:lang w:val="en-GB"/>
        </w:rPr>
        <w:t xml:space="preserve"> a se </w:t>
      </w:r>
      <w:proofErr w:type="spellStart"/>
      <w:r>
        <w:rPr>
          <w:rFonts w:ascii="Times New Roman" w:hAnsi="Times New Roman" w:cs="Times New Roman"/>
          <w:iCs/>
          <w:sz w:val="22"/>
          <w:szCs w:val="22"/>
          <w:lang w:val="en-GB"/>
        </w:rPr>
        <w:t>realiza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livrarea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după</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caz</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instalarea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produselor</w:t>
      </w:r>
      <w:proofErr w:type="spellEnd"/>
      <w:r>
        <w:rPr>
          <w:rFonts w:ascii="Times New Roman" w:hAnsi="Times New Roman" w:cs="Times New Roman"/>
          <w:iCs/>
          <w:sz w:val="22"/>
          <w:szCs w:val="22"/>
          <w:lang w:val="en-GB"/>
        </w:rPr>
        <w:t xml:space="preserve">; </w:t>
      </w:r>
    </w:p>
    <w:p w14:paraId="26E285CA"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resurselor</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sarcina</w:t>
      </w:r>
      <w:proofErr w:type="spellEnd"/>
      <w:r>
        <w:rPr>
          <w:rFonts w:ascii="Times New Roman" w:hAnsi="Times New Roman" w:cs="Times New Roman"/>
          <w:iCs/>
          <w:sz w:val="22"/>
          <w:szCs w:val="22"/>
          <w:lang w:val="fr-BE"/>
        </w:rPr>
        <w:t xml:space="preserve"> sa,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buna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B33512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identifica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util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eventuale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probleme</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ar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putea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apărea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parcursul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ABC220C"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acurateței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7E73160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monitorizarea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elemente</w:t>
      </w:r>
      <w:proofErr w:type="spellEnd"/>
      <w:r>
        <w:rPr>
          <w:rFonts w:ascii="Times New Roman" w:hAnsi="Times New Roman" w:cs="Times New Roman"/>
          <w:iCs/>
          <w:sz w:val="22"/>
          <w:szCs w:val="22"/>
          <w:lang w:val="fr-BE"/>
        </w:rPr>
        <w:t xml:space="preserve"> ale </w:t>
      </w:r>
      <w:proofErr w:type="spellStart"/>
      <w:r>
        <w:rPr>
          <w:rFonts w:ascii="Times New Roman" w:hAnsi="Times New Roman" w:cs="Times New Roman"/>
          <w:iCs/>
          <w:sz w:val="22"/>
          <w:szCs w:val="22"/>
          <w:lang w:val="fr-BE"/>
        </w:rPr>
        <w:t>Propunerii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Tehnice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Financiare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păstrarea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arhive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înregistrări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nivelului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
    <w:p w14:paraId="201FF091"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notificarea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canalele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comunicație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acesta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privind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incidente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disfuncționalități</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intervin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perioada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5CBA2E"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verificarea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asociate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suport</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respectiv</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confirmă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condițiilor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745F1F78" w14:textId="77777777" w:rsidR="00F35BC5" w:rsidRDefault="00F35BC5" w:rsidP="00F329B3">
      <w:pPr>
        <w:spacing w:after="0" w:line="240" w:lineRule="auto"/>
        <w:jc w:val="both"/>
        <w:rPr>
          <w:rFonts w:ascii="Times New Roman" w:hAnsi="Times New Roman" w:cs="Times New Roman"/>
          <w:lang w:val="fr-BE"/>
        </w:rPr>
      </w:pPr>
    </w:p>
    <w:p w14:paraId="0047379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28" w:name="_Toc478634987"/>
      <w:r>
        <w:rPr>
          <w:rFonts w:ascii="Times New Roman" w:hAnsi="Times New Roman" w:cs="Times New Roman"/>
          <w:szCs w:val="22"/>
        </w:rPr>
        <w:t>Documentații ce trebuie furnizate autorității/entității contractante în legătură cu produsul</w:t>
      </w:r>
      <w:bookmarkEnd w:id="28"/>
      <w:r>
        <w:rPr>
          <w:rFonts w:ascii="Times New Roman" w:hAnsi="Times New Roman" w:cs="Times New Roman"/>
          <w:szCs w:val="22"/>
        </w:rPr>
        <w:t xml:space="preserve"> </w:t>
      </w:r>
    </w:p>
    <w:p w14:paraId="472CF645"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22F0A16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046D3A66" w14:textId="77777777" w:rsidR="00F35BC5"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factura aferentă produselor/echipamentelor livrate;</w:t>
      </w:r>
    </w:p>
    <w:p w14:paraId="6D661B31" w14:textId="77777777" w:rsidR="00F35BC5"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aviz de însoțire a produselor livrate (dacă este cazul);</w:t>
      </w:r>
    </w:p>
    <w:p w14:paraId="2A07BEB5" w14:textId="77777777" w:rsidR="00BF7E88" w:rsidRDefault="00BF7E88">
      <w:pPr>
        <w:numPr>
          <w:ilvl w:val="0"/>
          <w:numId w:val="11"/>
        </w:numPr>
        <w:autoSpaceDE w:val="0"/>
        <w:autoSpaceDN w:val="0"/>
        <w:adjustRightInd w:val="0"/>
        <w:spacing w:after="0" w:line="240" w:lineRule="auto"/>
        <w:ind w:firstLine="23"/>
        <w:jc w:val="both"/>
        <w:rPr>
          <w:rFonts w:ascii="Times New Roman" w:hAnsi="Times New Roman" w:cs="Times New Roman"/>
        </w:rPr>
      </w:pPr>
      <w:r w:rsidRPr="00021CD1">
        <w:rPr>
          <w:rFonts w:ascii="Times New Roman" w:hAnsi="Times New Roman" w:cs="Times New Roman"/>
        </w:rPr>
        <w:t>certificate/declarație de conformitate pentru produsele/echipamentele achiziționate;</w:t>
      </w:r>
    </w:p>
    <w:p w14:paraId="4A69BC53" w14:textId="5C3AD9F1" w:rsidR="00F02655" w:rsidRPr="00037A5E" w:rsidRDefault="00F02655">
      <w:pPr>
        <w:numPr>
          <w:ilvl w:val="0"/>
          <w:numId w:val="11"/>
        </w:num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 xml:space="preserve">manual de utilizare și instalare, minim în limba </w:t>
      </w:r>
      <w:r w:rsidRPr="00037A5E">
        <w:rPr>
          <w:rFonts w:ascii="Times New Roman" w:hAnsi="Times New Roman" w:cs="Times New Roman"/>
        </w:rPr>
        <w:t>română</w:t>
      </w:r>
      <w:r w:rsidR="00743AB2" w:rsidRPr="00037A5E">
        <w:rPr>
          <w:rFonts w:ascii="Times New Roman" w:hAnsi="Times New Roman" w:cs="Times New Roman"/>
        </w:rPr>
        <w:t xml:space="preserve"> sau engleză</w:t>
      </w:r>
      <w:r w:rsidRPr="00037A5E">
        <w:rPr>
          <w:rFonts w:ascii="Times New Roman" w:hAnsi="Times New Roman" w:cs="Times New Roman"/>
        </w:rPr>
        <w:t>;</w:t>
      </w:r>
    </w:p>
    <w:p w14:paraId="2C4B73E5" w14:textId="730A73E2" w:rsidR="005E474E" w:rsidRPr="00037A5E"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037A5E">
        <w:rPr>
          <w:rFonts w:ascii="Times New Roman" w:hAnsi="Times New Roman" w:cs="Times New Roman"/>
        </w:rPr>
        <w:t>certificat de garanție</w:t>
      </w:r>
      <w:r w:rsidR="00743AB2" w:rsidRPr="00037A5E">
        <w:rPr>
          <w:rFonts w:ascii="Times New Roman" w:hAnsi="Times New Roman" w:cs="Times New Roman"/>
        </w:rPr>
        <w:t>/mentenanță</w:t>
      </w:r>
      <w:r w:rsidRPr="00037A5E">
        <w:rPr>
          <w:rFonts w:ascii="Times New Roman" w:hAnsi="Times New Roman" w:cs="Times New Roman"/>
        </w:rPr>
        <w:t xml:space="preserve"> emis de producător sau furnizor, după caz</w:t>
      </w:r>
      <w:r w:rsidR="00BF7E88" w:rsidRPr="00037A5E">
        <w:rPr>
          <w:rFonts w:ascii="Times New Roman" w:hAnsi="Times New Roman" w:cs="Times New Roman"/>
        </w:rPr>
        <w:t xml:space="preserve">, minim </w:t>
      </w:r>
      <w:r w:rsidR="0089474A">
        <w:rPr>
          <w:rFonts w:ascii="Times New Roman" w:hAnsi="Times New Roman" w:cs="Times New Roman"/>
        </w:rPr>
        <w:t>24</w:t>
      </w:r>
      <w:r w:rsidR="00BF7E88" w:rsidRPr="00037A5E">
        <w:rPr>
          <w:rFonts w:ascii="Times New Roman" w:hAnsi="Times New Roman" w:cs="Times New Roman"/>
        </w:rPr>
        <w:t xml:space="preserve"> luni ON-SITE pentru produsele/echipamentele achiziționate;</w:t>
      </w:r>
    </w:p>
    <w:p w14:paraId="7C49C37A" w14:textId="17FA1AE8" w:rsidR="005E474E" w:rsidRPr="005E474E" w:rsidRDefault="005E474E">
      <w:pPr>
        <w:numPr>
          <w:ilvl w:val="0"/>
          <w:numId w:val="11"/>
        </w:numPr>
        <w:autoSpaceDE w:val="0"/>
        <w:autoSpaceDN w:val="0"/>
        <w:adjustRightInd w:val="0"/>
        <w:spacing w:after="0" w:line="240" w:lineRule="auto"/>
        <w:ind w:firstLine="23"/>
        <w:jc w:val="both"/>
        <w:rPr>
          <w:rFonts w:ascii="Times New Roman" w:hAnsi="Times New Roman" w:cs="Times New Roman"/>
        </w:rPr>
      </w:pPr>
      <w:r w:rsidRPr="00037A5E">
        <w:rPr>
          <w:rFonts w:ascii="Times New Roman" w:hAnsi="Times New Roman" w:cs="Times New Roman"/>
        </w:rPr>
        <w:t xml:space="preserve">procese verbale de predare-primire și recepție, instalare, punere în funcțiune, testare a </w:t>
      </w:r>
      <w:r w:rsidR="00743AB2" w:rsidRPr="00037A5E">
        <w:rPr>
          <w:rFonts w:ascii="Times New Roman" w:hAnsi="Times New Roman" w:cs="Times New Roman"/>
        </w:rPr>
        <w:t>produselor</w:t>
      </w:r>
      <w:r w:rsidRPr="00037A5E">
        <w:rPr>
          <w:rFonts w:ascii="Times New Roman" w:hAnsi="Times New Roman" w:cs="Times New Roman"/>
        </w:rPr>
        <w:t xml:space="preserve"> livrate și instruire</w:t>
      </w:r>
      <w:r w:rsidR="00F02655" w:rsidRPr="00037A5E">
        <w:rPr>
          <w:rFonts w:ascii="Times New Roman" w:hAnsi="Times New Roman" w:cs="Times New Roman"/>
        </w:rPr>
        <w:t xml:space="preserve"> (unde este cazul)</w:t>
      </w:r>
      <w:r w:rsidRPr="00037A5E">
        <w:rPr>
          <w:rFonts w:ascii="Times New Roman" w:hAnsi="Times New Roman" w:cs="Times New Roman"/>
        </w:rPr>
        <w:t xml:space="preserve">, cu serie de identificare a fiecărui </w:t>
      </w:r>
      <w:r w:rsidR="00743AB2" w:rsidRPr="00037A5E">
        <w:rPr>
          <w:rFonts w:ascii="Times New Roman" w:hAnsi="Times New Roman" w:cs="Times New Roman"/>
        </w:rPr>
        <w:t>produs</w:t>
      </w:r>
      <w:r w:rsidRPr="00037A5E">
        <w:rPr>
          <w:rFonts w:ascii="Times New Roman" w:hAnsi="Times New Roman" w:cs="Times New Roman"/>
        </w:rPr>
        <w:t xml:space="preserve"> </w:t>
      </w:r>
      <w:r w:rsidRPr="005E474E">
        <w:rPr>
          <w:rFonts w:ascii="Times New Roman" w:hAnsi="Times New Roman" w:cs="Times New Roman"/>
          <w:color w:val="000000"/>
        </w:rPr>
        <w:t>precizată în conținutul acestui</w:t>
      </w:r>
      <w:r w:rsidR="00F02655">
        <w:rPr>
          <w:rFonts w:ascii="Times New Roman" w:hAnsi="Times New Roman" w:cs="Times New Roman"/>
          <w:color w:val="000000"/>
        </w:rPr>
        <w:t>a (dacă este cazul);</w:t>
      </w:r>
    </w:p>
    <w:p w14:paraId="237BB141" w14:textId="77777777" w:rsidR="00F358BF" w:rsidRDefault="00F358BF" w:rsidP="00F358BF">
      <w:pPr>
        <w:tabs>
          <w:tab w:val="left" w:pos="420"/>
        </w:tabs>
        <w:autoSpaceDE w:val="0"/>
        <w:autoSpaceDN w:val="0"/>
        <w:adjustRightInd w:val="0"/>
        <w:spacing w:after="0" w:line="240" w:lineRule="auto"/>
        <w:ind w:left="443"/>
        <w:jc w:val="both"/>
        <w:rPr>
          <w:rFonts w:ascii="Times New Roman" w:hAnsi="Times New Roman" w:cs="Times New Roman"/>
        </w:rPr>
      </w:pPr>
    </w:p>
    <w:p w14:paraId="62A9EE45" w14:textId="77777777" w:rsidR="00F35BC5" w:rsidRPr="00F358BF" w:rsidRDefault="00CE00DD" w:rsidP="00F329B3">
      <w:pPr>
        <w:pStyle w:val="Heading1"/>
        <w:numPr>
          <w:ilvl w:val="0"/>
          <w:numId w:val="6"/>
        </w:numPr>
        <w:spacing w:before="0" w:line="240" w:lineRule="auto"/>
        <w:jc w:val="both"/>
        <w:rPr>
          <w:rFonts w:ascii="Times New Roman" w:hAnsi="Times New Roman" w:cs="Times New Roman"/>
          <w:szCs w:val="22"/>
        </w:rPr>
      </w:pPr>
      <w:bookmarkStart w:id="29" w:name="_Toc478634988"/>
      <w:r w:rsidRPr="00F358BF">
        <w:rPr>
          <w:rFonts w:ascii="Times New Roman" w:hAnsi="Times New Roman" w:cs="Times New Roman"/>
          <w:szCs w:val="22"/>
        </w:rPr>
        <w:t>Recepția produselor</w:t>
      </w:r>
      <w:bookmarkEnd w:id="29"/>
    </w:p>
    <w:p w14:paraId="2C26B07F" w14:textId="77777777" w:rsidR="00F35BC5" w:rsidRPr="00F358BF" w:rsidRDefault="00CE00DD" w:rsidP="00F329B3">
      <w:pPr>
        <w:widowControl w:val="0"/>
        <w:spacing w:after="0" w:line="240" w:lineRule="auto"/>
        <w:jc w:val="both"/>
        <w:rPr>
          <w:rFonts w:ascii="Times New Roman" w:hAnsi="Times New Roman" w:cs="Times New Roman"/>
        </w:rPr>
      </w:pPr>
      <w:r w:rsidRPr="00F358BF">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43C73486" w14:textId="77777777" w:rsidR="005E474E" w:rsidRPr="005E474E" w:rsidRDefault="00CE00DD">
      <w:pPr>
        <w:pStyle w:val="Normal1"/>
        <w:numPr>
          <w:ilvl w:val="0"/>
          <w:numId w:val="16"/>
        </w:numPr>
        <w:rPr>
          <w:sz w:val="22"/>
          <w:szCs w:val="22"/>
        </w:rPr>
      </w:pPr>
      <w:r w:rsidRPr="005E474E">
        <w:rPr>
          <w:sz w:val="22"/>
          <w:szCs w:val="22"/>
        </w:rPr>
        <w:t>recepția cantitativă se va realiza după livrarea produselor în cantitatea solicitată la locația indicată de Autoritatea/entitatea contractantă;</w:t>
      </w:r>
    </w:p>
    <w:p w14:paraId="3BB3D309" w14:textId="068F5547" w:rsidR="00F35BC5" w:rsidRPr="005E474E" w:rsidRDefault="00CE00DD">
      <w:pPr>
        <w:pStyle w:val="Normal1"/>
        <w:numPr>
          <w:ilvl w:val="0"/>
          <w:numId w:val="16"/>
        </w:numPr>
        <w:rPr>
          <w:sz w:val="22"/>
          <w:szCs w:val="22"/>
        </w:rPr>
      </w:pPr>
      <w:r w:rsidRPr="005E474E">
        <w:rPr>
          <w:sz w:val="22"/>
          <w:szCs w:val="22"/>
        </w:rPr>
        <w:t>recepția calitativă se va realiza după instalare, punere în funcțiune și testare a produselor și, după caz, toate defectele au fost remediate.</w:t>
      </w:r>
    </w:p>
    <w:p w14:paraId="7CB3D815"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Procesul verbal de recepție calitativă  și cantitativă va include unul din următoarele rezultate:</w:t>
      </w:r>
    </w:p>
    <w:p w14:paraId="1A759957" w14:textId="77777777" w:rsidR="00F35BC5" w:rsidRPr="005E474E" w:rsidRDefault="00CE00DD">
      <w:pPr>
        <w:pStyle w:val="Normal1"/>
        <w:numPr>
          <w:ilvl w:val="0"/>
          <w:numId w:val="17"/>
        </w:numPr>
        <w:rPr>
          <w:sz w:val="22"/>
          <w:szCs w:val="22"/>
        </w:rPr>
      </w:pPr>
      <w:r w:rsidRPr="005E474E">
        <w:rPr>
          <w:sz w:val="22"/>
          <w:szCs w:val="22"/>
        </w:rPr>
        <w:t>admiterea recepției cu sau fără obiecții;</w:t>
      </w:r>
    </w:p>
    <w:p w14:paraId="2C884DE3" w14:textId="77777777" w:rsidR="00F35BC5" w:rsidRPr="005E474E" w:rsidRDefault="00CE00DD">
      <w:pPr>
        <w:pStyle w:val="Normal1"/>
        <w:numPr>
          <w:ilvl w:val="0"/>
          <w:numId w:val="17"/>
        </w:numPr>
        <w:rPr>
          <w:sz w:val="22"/>
          <w:szCs w:val="22"/>
        </w:rPr>
      </w:pPr>
      <w:r w:rsidRPr="005E474E">
        <w:rPr>
          <w:sz w:val="22"/>
          <w:szCs w:val="22"/>
        </w:rPr>
        <w:t>suspendarea  recepției</w:t>
      </w:r>
      <w:r w:rsidRPr="005E474E">
        <w:rPr>
          <w:sz w:val="22"/>
          <w:szCs w:val="22"/>
          <w:lang w:val="en-US"/>
        </w:rPr>
        <w:t>;</w:t>
      </w:r>
    </w:p>
    <w:p w14:paraId="0420C88C"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Comisia de recepție recomandă suspendare recepției când:</w:t>
      </w:r>
    </w:p>
    <w:p w14:paraId="78BA567B" w14:textId="77777777" w:rsidR="00F35BC5" w:rsidRPr="005E474E" w:rsidRDefault="00CE00DD">
      <w:pPr>
        <w:pStyle w:val="Normal1"/>
        <w:numPr>
          <w:ilvl w:val="0"/>
          <w:numId w:val="18"/>
        </w:numPr>
        <w:rPr>
          <w:sz w:val="22"/>
          <w:szCs w:val="22"/>
        </w:rPr>
      </w:pPr>
      <w:r w:rsidRPr="005E474E">
        <w:rPr>
          <w:sz w:val="22"/>
          <w:szCs w:val="22"/>
        </w:rPr>
        <w:t>se constată existența unor neconformități, neconcordanțe, defecte ori deficiențe care sunt de natură să afecteze utilizarea produsului/produselor conform destinației sale/lor, dar  care pot fi remediate;</w:t>
      </w:r>
    </w:p>
    <w:p w14:paraId="1F94B2A8" w14:textId="77777777" w:rsidR="00F35BC5" w:rsidRPr="005E474E" w:rsidRDefault="00CE00DD">
      <w:pPr>
        <w:pStyle w:val="Normal1"/>
        <w:numPr>
          <w:ilvl w:val="0"/>
          <w:numId w:val="18"/>
        </w:numPr>
        <w:rPr>
          <w:sz w:val="22"/>
          <w:szCs w:val="22"/>
        </w:rPr>
      </w:pPr>
      <w:r w:rsidRPr="005E474E">
        <w:rPr>
          <w:sz w:val="22"/>
          <w:szCs w:val="22"/>
        </w:rPr>
        <w:t>se constată existența unor produse realizate necorespunzător sau nefinalizate, care pot afecta cerințele fundamentale aplicabile, dar care pot fi remediate;</w:t>
      </w:r>
    </w:p>
    <w:p w14:paraId="2696A82E" w14:textId="3BC56BAD" w:rsidR="00F35BC5" w:rsidRPr="005E474E" w:rsidRDefault="00CE00DD">
      <w:pPr>
        <w:pStyle w:val="Normal1"/>
        <w:numPr>
          <w:ilvl w:val="0"/>
          <w:numId w:val="18"/>
        </w:numPr>
        <w:rPr>
          <w:sz w:val="22"/>
          <w:szCs w:val="22"/>
        </w:rPr>
      </w:pPr>
      <w:r w:rsidRPr="005E474E">
        <w:rPr>
          <w:sz w:val="22"/>
          <w:szCs w:val="22"/>
        </w:rPr>
        <w:t>se constată existența, în mod justificat, a unor suspiciuni rezonabile cu privire la calitatea produselor și este necesară realizarea unor expertize tehnice, încercări și teste suplimentare pentru a le clarifica;</w:t>
      </w:r>
    </w:p>
    <w:p w14:paraId="7CBEBBAF" w14:textId="77777777" w:rsidR="00F35BC5" w:rsidRPr="005E474E" w:rsidRDefault="00CE00DD">
      <w:pPr>
        <w:pStyle w:val="Normal1"/>
        <w:numPr>
          <w:ilvl w:val="0"/>
          <w:numId w:val="18"/>
        </w:numPr>
        <w:rPr>
          <w:sz w:val="22"/>
          <w:szCs w:val="22"/>
        </w:rPr>
      </w:pPr>
      <w:r w:rsidRPr="005E474E">
        <w:rPr>
          <w:sz w:val="22"/>
          <w:szCs w:val="22"/>
        </w:rPr>
        <w:t>Contractantul nu pune la dispoziția comisiei de recepție documentele prevăzute în contract și caietul de Sarcini (dacă este cazul).</w:t>
      </w:r>
    </w:p>
    <w:p w14:paraId="01B413E0" w14:textId="0AC869BE" w:rsidR="005E474E" w:rsidRDefault="00CE00DD" w:rsidP="00EB4E00">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w:t>
      </w:r>
    </w:p>
    <w:p w14:paraId="3C3313A6" w14:textId="73438E39" w:rsidR="00F35BC5" w:rsidRPr="00F358BF" w:rsidRDefault="00CE00DD" w:rsidP="005E474E">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Termenul de remediere nu poate depăși </w:t>
      </w:r>
      <w:r w:rsidRPr="00F358BF">
        <w:rPr>
          <w:rFonts w:ascii="Times New Roman" w:hAnsi="Times New Roman" w:cs="Times New Roman"/>
          <w:i/>
        </w:rPr>
        <w:t>90 de zile</w:t>
      </w:r>
      <w:r w:rsidRPr="00F358BF">
        <w:rPr>
          <w:rFonts w:ascii="Times New Roman" w:hAnsi="Times New Roman" w:cs="Times New Roman"/>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w:t>
      </w:r>
      <w:r w:rsidRPr="00F358BF">
        <w:rPr>
          <w:rFonts w:ascii="Times New Roman" w:hAnsi="Times New Roman" w:cs="Times New Roman"/>
        </w:rPr>
        <w:lastRenderedPageBreak/>
        <w:t>recepție va decide respingerea recepției.</w:t>
      </w:r>
    </w:p>
    <w:p w14:paraId="0E859083" w14:textId="77777777" w:rsidR="00F35BC5" w:rsidRDefault="00CE00DD">
      <w:pPr>
        <w:pStyle w:val="Normal1"/>
        <w:numPr>
          <w:ilvl w:val="0"/>
          <w:numId w:val="19"/>
        </w:numPr>
        <w:rPr>
          <w:sz w:val="22"/>
          <w:szCs w:val="22"/>
        </w:rPr>
      </w:pPr>
      <w:r w:rsidRPr="005E474E">
        <w:rPr>
          <w:sz w:val="22"/>
          <w:szCs w:val="22"/>
        </w:rPr>
        <w:t>respingerea recepției (dacă se constată vicii care nu pot fi remediate și care, prin natura lor, împiedică realizarea uneia sau a mai multor exigențe esențiale).</w:t>
      </w:r>
    </w:p>
    <w:p w14:paraId="36712C9D" w14:textId="77777777" w:rsidR="00104A85" w:rsidRPr="005E474E" w:rsidRDefault="00104A85" w:rsidP="00147331">
      <w:pPr>
        <w:pStyle w:val="Normal1"/>
        <w:rPr>
          <w:sz w:val="22"/>
          <w:szCs w:val="22"/>
        </w:rPr>
      </w:pPr>
    </w:p>
    <w:p w14:paraId="3505B6D3"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0" w:name="_Toc478634989"/>
      <w:bookmarkStart w:id="31" w:name="_Toc419291373"/>
      <w:bookmarkStart w:id="32" w:name="_Toc367969412"/>
      <w:bookmarkStart w:id="33" w:name="_Toc464743182"/>
      <w:r>
        <w:rPr>
          <w:rFonts w:ascii="Times New Roman" w:hAnsi="Times New Roman" w:cs="Times New Roman"/>
          <w:szCs w:val="22"/>
        </w:rPr>
        <w:t>Modalități si condiții de plat</w:t>
      </w:r>
      <w:bookmarkEnd w:id="30"/>
      <w:bookmarkEnd w:id="31"/>
      <w:bookmarkEnd w:id="32"/>
      <w:bookmarkEnd w:id="33"/>
      <w:r>
        <w:rPr>
          <w:rFonts w:ascii="Times New Roman" w:hAnsi="Times New Roman" w:cs="Times New Roman"/>
          <w:szCs w:val="22"/>
        </w:rPr>
        <w:t>ă</w:t>
      </w:r>
    </w:p>
    <w:p w14:paraId="37439033" w14:textId="7F09E1F0" w:rsidR="00F35BC5" w:rsidRDefault="00CE00DD" w:rsidP="00F329B3">
      <w:pPr>
        <w:spacing w:after="0" w:line="240" w:lineRule="auto"/>
        <w:jc w:val="both"/>
        <w:rPr>
          <w:rFonts w:ascii="Times New Roman" w:eastAsia="Calibri" w:hAnsi="Times New Roman" w:cs="Times New Roman"/>
          <w:i/>
          <w:iCs/>
          <w:lang w:val="en-GB"/>
        </w:rPr>
      </w:pPr>
      <w:proofErr w:type="spellStart"/>
      <w:r>
        <w:rPr>
          <w:rFonts w:ascii="Times New Roman" w:eastAsia="Calibri" w:hAnsi="Times New Roman" w:cs="Times New Roman"/>
          <w:lang w:val="en-GB"/>
        </w:rPr>
        <w:t>Contractantul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emite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factura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pentru</w:t>
      </w:r>
      <w:proofErr w:type="spellEnd"/>
      <w:r>
        <w:rPr>
          <w:rFonts w:ascii="Times New Roman" w:eastAsia="Calibri" w:hAnsi="Times New Roman" w:cs="Times New Roman"/>
          <w:lang w:val="en-GB"/>
        </w:rPr>
        <w:t xml:space="preserve"> </w:t>
      </w:r>
      <w:proofErr w:type="spellStart"/>
      <w:r w:rsidR="0089474A">
        <w:rPr>
          <w:rFonts w:ascii="Times New Roman" w:eastAsia="Calibri" w:hAnsi="Times New Roman" w:cs="Times New Roman"/>
          <w:lang w:val="en-GB"/>
        </w:rPr>
        <w:t>echipamentele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acceptate</w:t>
      </w:r>
      <w:proofErr w:type="spellEnd"/>
      <w:r>
        <w:rPr>
          <w:rFonts w:ascii="Times New Roman" w:eastAsia="Calibri" w:hAnsi="Times New Roman" w:cs="Times New Roman"/>
          <w:lang w:val="en-GB"/>
        </w:rPr>
        <w:t xml:space="preserve"> conform </w:t>
      </w:r>
      <w:proofErr w:type="spellStart"/>
      <w:r>
        <w:rPr>
          <w:rFonts w:ascii="Times New Roman" w:eastAsia="Calibri" w:hAnsi="Times New Roman" w:cs="Times New Roman"/>
          <w:lang w:val="en-GB"/>
        </w:rPr>
        <w:t>prevederilor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contractuale</w:t>
      </w:r>
      <w:proofErr w:type="spellEnd"/>
      <w:r>
        <w:rPr>
          <w:rFonts w:ascii="Times New Roman" w:eastAsia="Calibri" w:hAnsi="Times New Roman" w:cs="Times New Roman"/>
          <w:lang w:val="en-GB"/>
        </w:rPr>
        <w:t>.</w:t>
      </w:r>
    </w:p>
    <w:p w14:paraId="7DDDF8AA" w14:textId="5C154B26" w:rsidR="00147331" w:rsidRDefault="00CE00DD" w:rsidP="00F329B3">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Factura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fi </w:t>
      </w:r>
      <w:proofErr w:type="spellStart"/>
      <w:r>
        <w:rPr>
          <w:rFonts w:ascii="Times New Roman" w:eastAsia="Calibri" w:hAnsi="Times New Roman" w:cs="Times New Roman"/>
          <w:lang w:val="en-GB"/>
        </w:rPr>
        <w:t>emisă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semnarea</w:t>
      </w:r>
      <w:proofErr w:type="spellEnd"/>
      <w:r>
        <w:rPr>
          <w:rFonts w:ascii="Times New Roman" w:eastAsia="Calibri" w:hAnsi="Times New Roman" w:cs="Times New Roman"/>
          <w:lang w:val="en-GB"/>
        </w:rPr>
        <w:t xml:space="preserve"> de </w:t>
      </w:r>
      <w:proofErr w:type="spellStart"/>
      <w:r>
        <w:rPr>
          <w:rFonts w:ascii="Times New Roman" w:eastAsia="Calibri" w:hAnsi="Times New Roman" w:cs="Times New Roman"/>
          <w:lang w:val="en-GB"/>
        </w:rPr>
        <w:t>către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autoritatea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contractantă</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procesului</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livrare</w:t>
      </w:r>
      <w:proofErr w:type="spellEnd"/>
      <w:r>
        <w:rPr>
          <w:rFonts w:ascii="Times New Roman" w:eastAsia="Calibri" w:hAnsi="Times New Roman" w:cs="Times New Roman"/>
          <w:lang w:val="en-GB"/>
        </w:rPr>
        <w:t xml:space="preserve">, </w:t>
      </w:r>
      <w:proofErr w:type="spellStart"/>
      <w:r w:rsidR="0089474A">
        <w:rPr>
          <w:rFonts w:ascii="Times New Roman" w:eastAsia="Calibri" w:hAnsi="Times New Roman" w:cs="Times New Roman"/>
          <w:lang w:val="en-GB"/>
        </w:rPr>
        <w:t>montare</w:t>
      </w:r>
      <w:proofErr w:type="spellEnd"/>
      <w:r w:rsidR="0089474A">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instalare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punere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funcțiune</w:t>
      </w:r>
      <w:proofErr w:type="spellEnd"/>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
    <w:p w14:paraId="35FFBC4F" w14:textId="303F0CE2" w:rsidR="00F35BC5" w:rsidRDefault="00CE00DD" w:rsidP="00F329B3">
      <w:pPr>
        <w:spacing w:after="0" w:line="240" w:lineRule="auto"/>
        <w:jc w:val="both"/>
        <w:rPr>
          <w:rFonts w:ascii="Times New Roman" w:hAnsi="Times New Roman" w:cs="Times New Roman"/>
        </w:rPr>
      </w:pPr>
      <w:proofErr w:type="spellStart"/>
      <w:r>
        <w:rPr>
          <w:rFonts w:ascii="Times New Roman" w:eastAsia="Calibri" w:hAnsi="Times New Roman" w:cs="Times New Roman"/>
          <w:lang w:val="en-GB"/>
        </w:rPr>
        <w:t>Procesul</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însoți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factura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reprezintă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elementul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necesar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realizării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plății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împreună</w:t>
      </w:r>
      <w:proofErr w:type="spellEnd"/>
      <w:r>
        <w:rPr>
          <w:rFonts w:ascii="Times New Roman" w:eastAsia="Calibri" w:hAnsi="Times New Roman" w:cs="Times New Roman"/>
          <w:lang w:val="en-GB"/>
        </w:rPr>
        <w:t xml:space="preserve"> cu </w:t>
      </w:r>
      <w:proofErr w:type="spellStart"/>
      <w:r>
        <w:rPr>
          <w:rFonts w:ascii="Times New Roman" w:eastAsia="Calibri" w:hAnsi="Times New Roman" w:cs="Times New Roman"/>
          <w:lang w:val="en-GB"/>
        </w:rPr>
        <w:t>celelalte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documente</w:t>
      </w:r>
      <w:proofErr w:type="spellEnd"/>
      <w:r>
        <w:rPr>
          <w:rFonts w:ascii="Times New Roman" w:eastAsia="Calibri" w:hAnsi="Times New Roman" w:cs="Times New Roman"/>
          <w:lang w:val="en-GB"/>
        </w:rPr>
        <w:t xml:space="preserve"> justificative </w:t>
      </w:r>
      <w:proofErr w:type="spellStart"/>
      <w:r>
        <w:rPr>
          <w:rFonts w:ascii="Times New Roman" w:eastAsia="Calibri" w:hAnsi="Times New Roman" w:cs="Times New Roman"/>
          <w:lang w:val="en-GB"/>
        </w:rPr>
        <w:t>prevăzute</w:t>
      </w:r>
      <w:proofErr w:type="spellEnd"/>
      <w:r>
        <w:rPr>
          <w:rFonts w:ascii="Times New Roman" w:eastAsia="Calibri" w:hAnsi="Times New Roman" w:cs="Times New Roman"/>
          <w:lang w:val="en-GB"/>
        </w:rPr>
        <w:t xml:space="preserve"> </w:t>
      </w:r>
      <w:r>
        <w:rPr>
          <w:rFonts w:ascii="Times New Roman" w:eastAsia="Calibri" w:hAnsi="Times New Roman" w:cs="Times New Roman"/>
        </w:rPr>
        <w:t>la cap.6 - Recepția produselor.</w:t>
      </w:r>
    </w:p>
    <w:p w14:paraId="2EE7FCFD" w14:textId="4470CBCD" w:rsidR="00F35BC5" w:rsidRDefault="00CE00DD" w:rsidP="00F329B3">
      <w:pPr>
        <w:spacing w:after="0" w:line="240" w:lineRule="auto"/>
        <w:jc w:val="both"/>
        <w:rPr>
          <w:rFonts w:ascii="Times New Roman" w:hAnsi="Times New Roman" w:cs="Times New Roman"/>
        </w:rPr>
      </w:pPr>
      <w:bookmarkStart w:id="34" w:name="_Hlk142487004"/>
      <w:r>
        <w:rPr>
          <w:b/>
          <w:bCs/>
          <w:i/>
          <w:noProof/>
          <w:color w:val="000000"/>
          <w:lang w:val="en-US"/>
        </w:rPr>
        <w:drawing>
          <wp:anchor distT="0" distB="0" distL="114300" distR="114300" simplePos="0" relativeHeight="251662336" behindDoc="1" locked="0" layoutInCell="1" allowOverlap="1" wp14:anchorId="2B66EC44" wp14:editId="2682B5C3">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hAnsi="Times New Roman" w:cs="Times New Roman"/>
        </w:rPr>
        <w:t>Conform legii 72/2013 art.7, alin.1), având în vedere procedurile de transfer aplicabile fondurilor PNRR,</w:t>
      </w:r>
      <w:r>
        <w:rPr>
          <w:rFonts w:ascii="Times New Roman" w:hAnsi="Times New Roman" w:cs="Times New Roman"/>
          <w:i/>
          <w:iCs/>
        </w:rPr>
        <w:t xml:space="preserve"> </w:t>
      </w:r>
      <w:r>
        <w:rPr>
          <w:rFonts w:ascii="Times New Roman" w:hAnsi="Times New Roman" w:cs="Times New Roman"/>
        </w:rPr>
        <w:t xml:space="preserve">plata se va efectua prin ordin de plată, în </w:t>
      </w:r>
      <w:r w:rsidRPr="00037A5E">
        <w:rPr>
          <w:rFonts w:ascii="Times New Roman" w:hAnsi="Times New Roman" w:cs="Times New Roman"/>
        </w:rPr>
        <w:t>termen</w:t>
      </w:r>
      <w:r w:rsidR="00743AB2" w:rsidRPr="00037A5E">
        <w:rPr>
          <w:rFonts w:ascii="Times New Roman" w:hAnsi="Times New Roman" w:cs="Times New Roman"/>
        </w:rPr>
        <w:t xml:space="preserve">ul prevăzut de Formularul de contract atașat prezentei documentații. Acest termen curge </w:t>
      </w:r>
      <w:r w:rsidRPr="00037A5E">
        <w:rPr>
          <w:rFonts w:ascii="Times New Roman" w:hAnsi="Times New Roman" w:cs="Times New Roman"/>
        </w:rPr>
        <w:t>de la</w:t>
      </w:r>
      <w:r>
        <w:rPr>
          <w:rFonts w:ascii="Times New Roman" w:hAnsi="Times New Roman" w:cs="Times New Roman"/>
        </w:rPr>
        <w:t xml:space="preserve"> finalizarea recepţiei cantitativă şi calitativă, după semnarea procesului verbal de recepție a produselor achiziționate,  în baza facturii emise (efactura).</w:t>
      </w:r>
    </w:p>
    <w:bookmarkEnd w:id="34"/>
    <w:p w14:paraId="14E14B08" w14:textId="77777777" w:rsidR="00F35BC5" w:rsidRDefault="00F35BC5" w:rsidP="00F329B3">
      <w:pPr>
        <w:spacing w:after="0" w:line="240" w:lineRule="auto"/>
        <w:jc w:val="both"/>
        <w:rPr>
          <w:rFonts w:ascii="Times New Roman" w:hAnsi="Times New Roman" w:cs="Times New Roman"/>
        </w:rPr>
      </w:pPr>
    </w:p>
    <w:p w14:paraId="22083292"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5"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35"/>
    </w:p>
    <w:p w14:paraId="2F88DB83"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305A0D94" w14:textId="77777777" w:rsidR="00F35BC5" w:rsidRPr="00290A79" w:rsidRDefault="00CE00DD">
      <w:pPr>
        <w:pStyle w:val="ListParagraph"/>
        <w:framePr w:wrap="around"/>
        <w:numPr>
          <w:ilvl w:val="0"/>
          <w:numId w:val="12"/>
        </w:numPr>
      </w:pPr>
      <w:r w:rsidRPr="00290A79">
        <w:t>Convenția nr. 87 a OIM privind libertatea de asociere și protecția dreptului de organizare;</w:t>
      </w:r>
    </w:p>
    <w:p w14:paraId="09C7AA34" w14:textId="77777777" w:rsidR="00F35BC5" w:rsidRPr="00290A79" w:rsidRDefault="00CE00DD">
      <w:pPr>
        <w:pStyle w:val="ListParagraph"/>
        <w:framePr w:wrap="around"/>
        <w:numPr>
          <w:ilvl w:val="0"/>
          <w:numId w:val="12"/>
        </w:numPr>
      </w:pPr>
      <w:r w:rsidRPr="00290A79">
        <w:t>Convenția nr. 98 a OIM privind dreptul de organizare și negociere colectivă;</w:t>
      </w:r>
    </w:p>
    <w:p w14:paraId="4BD952A6" w14:textId="77777777" w:rsidR="00F35BC5" w:rsidRPr="00290A79" w:rsidRDefault="00CE00DD">
      <w:pPr>
        <w:pStyle w:val="ListParagraph"/>
        <w:framePr w:wrap="around"/>
        <w:numPr>
          <w:ilvl w:val="0"/>
          <w:numId w:val="12"/>
        </w:numPr>
      </w:pPr>
      <w:r w:rsidRPr="00290A79">
        <w:t>Convenția nr. 29 a OIM privind munca forțată;</w:t>
      </w:r>
    </w:p>
    <w:p w14:paraId="6B448843" w14:textId="77777777" w:rsidR="00F35BC5" w:rsidRPr="00290A79" w:rsidRDefault="00CE00DD">
      <w:pPr>
        <w:pStyle w:val="ListParagraph"/>
        <w:framePr w:wrap="around"/>
        <w:numPr>
          <w:ilvl w:val="0"/>
          <w:numId w:val="12"/>
        </w:numPr>
      </w:pPr>
      <w:r w:rsidRPr="00290A79">
        <w:t>Convenția nr. 105 a OIM privind abolirea muncii forțate;</w:t>
      </w:r>
    </w:p>
    <w:p w14:paraId="3F2C6A00" w14:textId="77777777" w:rsidR="00F35BC5" w:rsidRPr="00290A79" w:rsidRDefault="00CE00DD">
      <w:pPr>
        <w:pStyle w:val="ListParagraph"/>
        <w:framePr w:wrap="around"/>
        <w:numPr>
          <w:ilvl w:val="0"/>
          <w:numId w:val="12"/>
        </w:numPr>
      </w:pPr>
      <w:r w:rsidRPr="00290A79">
        <w:t>Convenția nr. 138 a OIM privind vârsta minimă de încadrare în muncă;</w:t>
      </w:r>
    </w:p>
    <w:p w14:paraId="25EB5EFD" w14:textId="77777777" w:rsidR="00F35BC5" w:rsidRPr="00290A79" w:rsidRDefault="00CE00DD">
      <w:pPr>
        <w:pStyle w:val="ListParagraph"/>
        <w:framePr w:wrap="around"/>
        <w:numPr>
          <w:ilvl w:val="0"/>
          <w:numId w:val="12"/>
        </w:numPr>
      </w:pPr>
      <w:r w:rsidRPr="00290A79">
        <w:t>Convenția nr. 111 a OIM privind discriminarea (ocuparea forței de muncă și profesie);</w:t>
      </w:r>
    </w:p>
    <w:p w14:paraId="51A7D358" w14:textId="77777777" w:rsidR="00F35BC5" w:rsidRPr="00290A79" w:rsidRDefault="00CE00DD">
      <w:pPr>
        <w:pStyle w:val="ListParagraph"/>
        <w:framePr w:wrap="around"/>
        <w:numPr>
          <w:ilvl w:val="0"/>
          <w:numId w:val="12"/>
        </w:numPr>
      </w:pPr>
      <w:r w:rsidRPr="00290A79">
        <w:t>Convenția nr. 100 a OIM privind egalitatea remunerației;</w:t>
      </w:r>
    </w:p>
    <w:p w14:paraId="2E63C317" w14:textId="77777777" w:rsidR="00F35BC5" w:rsidRPr="00290A79" w:rsidRDefault="00CE00DD">
      <w:pPr>
        <w:pStyle w:val="ListParagraph"/>
        <w:framePr w:wrap="around"/>
        <w:numPr>
          <w:ilvl w:val="0"/>
          <w:numId w:val="12"/>
        </w:numPr>
      </w:pPr>
      <w:r w:rsidRPr="00290A79">
        <w:t>Convenția nr. 182 a OIM privind cele mai grave forme ale muncii copiilor;</w:t>
      </w:r>
    </w:p>
    <w:p w14:paraId="44402751" w14:textId="77777777" w:rsidR="00F35BC5" w:rsidRPr="00290A79" w:rsidRDefault="00CE00DD">
      <w:pPr>
        <w:pStyle w:val="ListParagraph"/>
        <w:framePr w:wrap="around"/>
        <w:numPr>
          <w:ilvl w:val="0"/>
          <w:numId w:val="12"/>
        </w:numPr>
      </w:pPr>
      <w:r w:rsidRPr="00290A79">
        <w:t>Convenția de la Viena privind protecția stratului de ozon și Protocolul său de la Montreal privind substanțele care epuizează stratul de ozon;</w:t>
      </w:r>
    </w:p>
    <w:p w14:paraId="6C311FB8" w14:textId="77777777" w:rsidR="00F35BC5" w:rsidRPr="00290A79" w:rsidRDefault="00CE00DD">
      <w:pPr>
        <w:pStyle w:val="ListParagraph"/>
        <w:framePr w:wrap="around"/>
        <w:numPr>
          <w:ilvl w:val="0"/>
          <w:numId w:val="12"/>
        </w:numPr>
      </w:pPr>
      <w:r w:rsidRPr="00290A79">
        <w:t>Convenția de la Basel privind controlul circulației transfrontaliere a deșeurilor periculoase și al eliminării acestora (Convenția de la Basel);</w:t>
      </w:r>
    </w:p>
    <w:p w14:paraId="339AD91F" w14:textId="77777777" w:rsidR="00F35BC5" w:rsidRPr="00290A79" w:rsidRDefault="00CE00DD">
      <w:pPr>
        <w:pStyle w:val="ListParagraph"/>
        <w:framePr w:wrap="around"/>
        <w:numPr>
          <w:ilvl w:val="0"/>
          <w:numId w:val="12"/>
        </w:numPr>
      </w:pPr>
      <w:r w:rsidRPr="00290A79">
        <w:t>Convenția de la Stockholm privind poluanții organici persistenți (Convenția de la Stockholm privind POP);</w:t>
      </w:r>
    </w:p>
    <w:p w14:paraId="568836BA" w14:textId="77777777" w:rsidR="00F35BC5" w:rsidRPr="00290A79" w:rsidRDefault="00CE00DD">
      <w:pPr>
        <w:pStyle w:val="ListParagraph"/>
        <w:framePr w:wrap="around"/>
        <w:numPr>
          <w:ilvl w:val="0"/>
          <w:numId w:val="12"/>
        </w:numPr>
      </w:pPr>
      <w:r w:rsidRPr="00290A79">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2A86DD0" w14:textId="77777777" w:rsidR="00F35BC5" w:rsidRDefault="00CE00DD" w:rsidP="00F329B3">
      <w:pPr>
        <w:spacing w:after="0" w:line="240" w:lineRule="auto"/>
        <w:jc w:val="both"/>
        <w:rPr>
          <w:rFonts w:ascii="Times New Roman" w:hAnsi="Times New Roman" w:cs="Times New Roman"/>
        </w:rPr>
      </w:pPr>
      <w:r w:rsidRPr="00290A79">
        <w:rPr>
          <w:rFonts w:ascii="Times New Roman" w:hAnsi="Times New Roman" w:cs="Times New Roman"/>
        </w:rPr>
        <w:t xml:space="preserve">Actele normative și standardele indicate mai sus sunt considerate indicative și nelimitative; enumerarea actelor normative din acest capitol este oferită ca referință și nu trebuie considerată limitativă. </w:t>
      </w:r>
    </w:p>
    <w:p w14:paraId="6FD542E5" w14:textId="77777777" w:rsidR="00290A79" w:rsidRPr="00290A79" w:rsidRDefault="00290A79" w:rsidP="00F329B3">
      <w:pPr>
        <w:spacing w:after="0" w:line="240" w:lineRule="auto"/>
        <w:jc w:val="both"/>
        <w:rPr>
          <w:rFonts w:ascii="Times New Roman" w:hAnsi="Times New Roman" w:cs="Times New Roman"/>
        </w:rPr>
      </w:pPr>
    </w:p>
    <w:p w14:paraId="5289A226"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6" w:name="_Toc478634991"/>
      <w:r>
        <w:rPr>
          <w:rFonts w:ascii="Times New Roman" w:hAnsi="Times New Roman" w:cs="Times New Roman"/>
          <w:szCs w:val="22"/>
        </w:rPr>
        <w:t>Managementul/Gestionarea Contractului și activități de raportare în cadrul Contractului</w:t>
      </w:r>
      <w:bookmarkEnd w:id="36"/>
      <w:r>
        <w:rPr>
          <w:rFonts w:ascii="Times New Roman" w:hAnsi="Times New Roman" w:cs="Times New Roman"/>
          <w:szCs w:val="22"/>
        </w:rPr>
        <w:t>, dacă este cazul</w:t>
      </w:r>
    </w:p>
    <w:p w14:paraId="051E60A1"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796DA546"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7E6A75BF" w14:textId="77777777" w:rsidR="00F35BC5" w:rsidRPr="00104A85" w:rsidRDefault="00CE00DD">
      <w:pPr>
        <w:pStyle w:val="ListParagraph"/>
        <w:framePr w:wrap="around"/>
        <w:numPr>
          <w:ilvl w:val="0"/>
          <w:numId w:val="13"/>
        </w:numPr>
        <w:rPr>
          <w:sz w:val="22"/>
          <w:szCs w:val="22"/>
        </w:rPr>
      </w:pPr>
      <w:r w:rsidRPr="00104A85">
        <w:rPr>
          <w:sz w:val="22"/>
          <w:szCs w:val="22"/>
        </w:rPr>
        <w:lastRenderedPageBreak/>
        <w:t xml:space="preserve">Coordonarea implică: </w:t>
      </w:r>
    </w:p>
    <w:p w14:paraId="55342263" w14:textId="77777777" w:rsidR="00F35BC5" w:rsidRPr="00104A85" w:rsidRDefault="00CE00DD">
      <w:pPr>
        <w:pStyle w:val="ListParagraph"/>
        <w:framePr w:wrap="around"/>
        <w:numPr>
          <w:ilvl w:val="0"/>
          <w:numId w:val="14"/>
        </w:numPr>
        <w:rPr>
          <w:sz w:val="22"/>
          <w:szCs w:val="22"/>
        </w:rPr>
      </w:pPr>
      <w:r w:rsidRPr="00104A85">
        <w:rPr>
          <w:sz w:val="22"/>
          <w:szCs w:val="22"/>
        </w:rPr>
        <w:t xml:space="preserve">organizarea întâlnirilor de analiză a modalității de executare a contractului, </w:t>
      </w:r>
    </w:p>
    <w:p w14:paraId="4C180F7F" w14:textId="77777777" w:rsidR="00F35BC5" w:rsidRPr="00104A85" w:rsidRDefault="00CE00DD">
      <w:pPr>
        <w:pStyle w:val="ListParagraph"/>
        <w:framePr w:wrap="around"/>
        <w:numPr>
          <w:ilvl w:val="0"/>
          <w:numId w:val="14"/>
        </w:numPr>
        <w:rPr>
          <w:sz w:val="22"/>
          <w:szCs w:val="22"/>
        </w:rPr>
      </w:pPr>
      <w:r w:rsidRPr="00104A85">
        <w:rPr>
          <w:sz w:val="22"/>
          <w:szCs w:val="22"/>
        </w:rPr>
        <w:t>coordonarea resurselor implicate și a activităților realizate în executarea contractului</w:t>
      </w:r>
      <w:r w:rsidRPr="00104A85">
        <w:rPr>
          <w:sz w:val="22"/>
          <w:szCs w:val="22"/>
          <w:lang w:val="en-US"/>
        </w:rPr>
        <w:t>;</w:t>
      </w:r>
      <w:r w:rsidRPr="00104A85">
        <w:rPr>
          <w:sz w:val="22"/>
          <w:szCs w:val="22"/>
        </w:rPr>
        <w:t xml:space="preserve"> </w:t>
      </w:r>
    </w:p>
    <w:p w14:paraId="52176BAE" w14:textId="77777777" w:rsidR="00F35BC5" w:rsidRPr="00104A85" w:rsidRDefault="00CE00DD">
      <w:pPr>
        <w:pStyle w:val="ListParagraph"/>
        <w:framePr w:wrap="around"/>
        <w:numPr>
          <w:ilvl w:val="0"/>
          <w:numId w:val="13"/>
        </w:numPr>
        <w:rPr>
          <w:sz w:val="22"/>
          <w:szCs w:val="22"/>
        </w:rPr>
      </w:pPr>
      <w:r w:rsidRPr="00104A85">
        <w:rPr>
          <w:sz w:val="22"/>
          <w:szCs w:val="22"/>
        </w:rPr>
        <w:t xml:space="preserve">Monitorizarea implică: </w:t>
      </w:r>
    </w:p>
    <w:p w14:paraId="678AC54E" w14:textId="77777777" w:rsidR="00F35BC5" w:rsidRPr="00104A85" w:rsidRDefault="00CE00DD">
      <w:pPr>
        <w:pStyle w:val="ListParagraph"/>
        <w:framePr w:wrap="around"/>
        <w:numPr>
          <w:ilvl w:val="0"/>
          <w:numId w:val="15"/>
        </w:numPr>
        <w:rPr>
          <w:sz w:val="22"/>
          <w:szCs w:val="22"/>
        </w:rPr>
      </w:pPr>
      <w:r w:rsidRPr="00104A85">
        <w:rPr>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51C02C08"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tehnică, pe baza cerințelor din caietul de Sarcini, </w:t>
      </w:r>
    </w:p>
    <w:p w14:paraId="546621EC"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financiară și clauzele contractuale privind modalitatea de plată; </w:t>
      </w:r>
    </w:p>
    <w:p w14:paraId="6D302D9A" w14:textId="77777777" w:rsidR="00F35BC5" w:rsidRPr="00104A85" w:rsidRDefault="00CE00DD">
      <w:pPr>
        <w:pStyle w:val="ListParagraph"/>
        <w:framePr w:wrap="around"/>
        <w:numPr>
          <w:ilvl w:val="0"/>
          <w:numId w:val="15"/>
        </w:numPr>
        <w:rPr>
          <w:sz w:val="22"/>
          <w:szCs w:val="22"/>
        </w:rPr>
      </w:pPr>
      <w:r w:rsidRPr="00104A85">
        <w:rPr>
          <w:sz w:val="22"/>
          <w:szCs w:val="22"/>
        </w:rPr>
        <w:t xml:space="preserve">Constatarea conformității prin acceptarea produselor livrate, pe baza procedurii și criteriilor de recepție incluse în caietul de sarcini, condițiile contractuale; </w:t>
      </w:r>
    </w:p>
    <w:p w14:paraId="6C526919" w14:textId="77777777" w:rsidR="00F35BC5" w:rsidRPr="00104A85" w:rsidRDefault="00CE00DD">
      <w:pPr>
        <w:pStyle w:val="ListParagraph"/>
        <w:framePr w:wrap="around"/>
        <w:numPr>
          <w:ilvl w:val="0"/>
          <w:numId w:val="13"/>
        </w:numPr>
        <w:rPr>
          <w:sz w:val="22"/>
          <w:szCs w:val="22"/>
        </w:rPr>
      </w:pPr>
      <w:r w:rsidRPr="00104A85">
        <w:rPr>
          <w:b/>
          <w:sz w:val="22"/>
          <w:szCs w:val="22"/>
        </w:rPr>
        <w:t xml:space="preserve">Controlul </w:t>
      </w:r>
      <w:r w:rsidRPr="00104A85">
        <w:rPr>
          <w:sz w:val="22"/>
          <w:szCs w:val="22"/>
        </w:rPr>
        <w:t xml:space="preserve">implică identificarea acțiunilor corective pentru abordarea abaterilor de la condițiile contractuale, constatate în cadrul întâlnirilor dintre contractant și autoritatea contractantă. </w:t>
      </w:r>
    </w:p>
    <w:p w14:paraId="3096E389" w14:textId="77777777" w:rsidR="00F35BC5" w:rsidRDefault="00F35BC5" w:rsidP="00104A85">
      <w:pPr>
        <w:pStyle w:val="ListParagraph"/>
        <w:framePr w:wrap="around"/>
        <w:numPr>
          <w:ilvl w:val="0"/>
          <w:numId w:val="0"/>
        </w:numPr>
        <w:ind w:left="720"/>
      </w:pPr>
    </w:p>
    <w:p w14:paraId="27A3D790" w14:textId="77777777" w:rsidR="00F35BC5" w:rsidRDefault="00CE00DD" w:rsidP="00290A79">
      <w:pPr>
        <w:pStyle w:val="Heading1"/>
        <w:numPr>
          <w:ilvl w:val="0"/>
          <w:numId w:val="6"/>
        </w:numPr>
        <w:spacing w:before="0" w:line="240" w:lineRule="auto"/>
        <w:jc w:val="both"/>
        <w:rPr>
          <w:rFonts w:ascii="Times New Roman" w:hAnsi="Times New Roman" w:cs="Times New Roman"/>
          <w:i/>
          <w:szCs w:val="22"/>
        </w:rPr>
      </w:pPr>
      <w:bookmarkStart w:id="37" w:name="_Toc478634993"/>
      <w:r>
        <w:rPr>
          <w:rFonts w:ascii="Times New Roman" w:hAnsi="Times New Roman" w:cs="Times New Roman"/>
          <w:szCs w:val="22"/>
        </w:rPr>
        <w:t>Evaluarea performanței Contractantului</w:t>
      </w:r>
      <w:bookmarkEnd w:id="37"/>
      <w:r>
        <w:rPr>
          <w:rFonts w:ascii="Times New Roman" w:hAnsi="Times New Roman" w:cs="Times New Roman"/>
          <w:szCs w:val="22"/>
        </w:rPr>
        <w:t xml:space="preserve"> </w:t>
      </w:r>
      <w:r>
        <w:rPr>
          <w:rFonts w:ascii="Times New Roman" w:hAnsi="Times New Roman" w:cs="Times New Roman"/>
          <w:i/>
          <w:szCs w:val="22"/>
        </w:rPr>
        <w:t>- nu este cazul</w:t>
      </w:r>
    </w:p>
    <w:p w14:paraId="703EB761" w14:textId="77777777" w:rsidR="00290A79" w:rsidRPr="00290A79" w:rsidRDefault="00290A79" w:rsidP="00290A79">
      <w:pPr>
        <w:spacing w:after="0" w:line="240" w:lineRule="auto"/>
      </w:pPr>
    </w:p>
    <w:p w14:paraId="53916C27" w14:textId="77777777" w:rsidR="00F35BC5" w:rsidRDefault="00CE00DD" w:rsidP="00290A79">
      <w:pPr>
        <w:pStyle w:val="Heading1"/>
        <w:numPr>
          <w:ilvl w:val="0"/>
          <w:numId w:val="6"/>
        </w:numPr>
        <w:spacing w:before="0" w:line="240" w:lineRule="auto"/>
        <w:jc w:val="both"/>
        <w:rPr>
          <w:rFonts w:ascii="Times New Roman" w:hAnsi="Times New Roman" w:cs="Times New Roman"/>
          <w:szCs w:val="22"/>
        </w:rPr>
      </w:pPr>
      <w:bookmarkStart w:id="38" w:name="_Toc478634995"/>
      <w:r>
        <w:rPr>
          <w:rFonts w:ascii="Times New Roman" w:hAnsi="Times New Roman" w:cs="Times New Roman"/>
          <w:szCs w:val="22"/>
        </w:rPr>
        <w:t>Anexe</w:t>
      </w:r>
      <w:bookmarkEnd w:id="38"/>
    </w:p>
    <w:p w14:paraId="0CEF00E4" w14:textId="77777777" w:rsidR="00F35BC5" w:rsidRDefault="00F35BC5" w:rsidP="00F329B3">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F35BC5" w14:paraId="48BB6D51" w14:textId="77777777">
        <w:trPr>
          <w:trHeight w:val="518"/>
        </w:trPr>
        <w:tc>
          <w:tcPr>
            <w:tcW w:w="1668" w:type="dxa"/>
          </w:tcPr>
          <w:p w14:paraId="4801F3CF"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Număr anexă</w:t>
            </w:r>
          </w:p>
        </w:tc>
        <w:tc>
          <w:tcPr>
            <w:tcW w:w="7620" w:type="dxa"/>
          </w:tcPr>
          <w:p w14:paraId="0DF322E5"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Denumire anexă</w:t>
            </w:r>
          </w:p>
          <w:p w14:paraId="438E64BD" w14:textId="77777777" w:rsidR="00F35BC5" w:rsidRDefault="00F35BC5" w:rsidP="00F329B3">
            <w:pPr>
              <w:spacing w:after="0" w:line="240" w:lineRule="auto"/>
              <w:jc w:val="both"/>
              <w:rPr>
                <w:rFonts w:ascii="Times New Roman" w:hAnsi="Times New Roman" w:cs="Times New Roman"/>
                <w:b/>
                <w:i/>
              </w:rPr>
            </w:pPr>
          </w:p>
        </w:tc>
      </w:tr>
      <w:tr w:rsidR="00F35BC5" w14:paraId="5B6A8A31" w14:textId="77777777">
        <w:tc>
          <w:tcPr>
            <w:tcW w:w="1668" w:type="dxa"/>
          </w:tcPr>
          <w:p w14:paraId="595DA147"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78010D5C"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F35BC5" w14:paraId="4C4A6D34" w14:textId="77777777">
        <w:tc>
          <w:tcPr>
            <w:tcW w:w="1668" w:type="dxa"/>
          </w:tcPr>
          <w:p w14:paraId="214458BD"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60D0374"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5715481A" w14:textId="77777777" w:rsidR="00D70CEB" w:rsidRDefault="00D70CEB" w:rsidP="00F329B3">
      <w:pPr>
        <w:spacing w:after="0" w:line="240" w:lineRule="auto"/>
        <w:jc w:val="both"/>
        <w:rPr>
          <w:rFonts w:ascii="Times New Roman" w:hAnsi="Times New Roman"/>
          <w:b/>
        </w:rPr>
      </w:pPr>
    </w:p>
    <w:p w14:paraId="1A2918E3" w14:textId="77777777" w:rsidR="00AE313D" w:rsidRPr="00AE313D" w:rsidRDefault="00AE313D" w:rsidP="00F329B3">
      <w:pPr>
        <w:spacing w:after="0" w:line="240" w:lineRule="auto"/>
        <w:jc w:val="both"/>
        <w:rPr>
          <w:rFonts w:ascii="Times New Roman" w:hAnsi="Times New Roman" w:cs="Times New Roman"/>
          <w:b/>
        </w:rPr>
      </w:pPr>
    </w:p>
    <w:p w14:paraId="34C6C3B8"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1 -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cantitativă</w:t>
      </w:r>
      <w:proofErr w:type="spellEnd"/>
    </w:p>
    <w:p w14:paraId="484F2B42"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165"/>
        <w:gridCol w:w="7044"/>
      </w:tblGrid>
      <w:tr w:rsidR="00AE313D" w:rsidRPr="00AE313D" w14:paraId="76A923EA" w14:textId="77777777" w:rsidTr="00EE2B8E">
        <w:trPr>
          <w:trHeight w:hRule="exact" w:val="355"/>
        </w:trPr>
        <w:tc>
          <w:tcPr>
            <w:tcW w:w="2165" w:type="dxa"/>
            <w:tcBorders>
              <w:top w:val="single" w:sz="4" w:space="0" w:color="auto"/>
              <w:left w:val="single" w:sz="4" w:space="0" w:color="auto"/>
            </w:tcBorders>
            <w:vAlign w:val="bottom"/>
          </w:tcPr>
          <w:p w14:paraId="203B4C6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 nr.</w:t>
            </w:r>
          </w:p>
        </w:tc>
        <w:tc>
          <w:tcPr>
            <w:tcW w:w="7044" w:type="dxa"/>
            <w:tcBorders>
              <w:top w:val="single" w:sz="4" w:space="0" w:color="auto"/>
              <w:left w:val="single" w:sz="4" w:space="0" w:color="auto"/>
              <w:right w:val="single" w:sz="4" w:space="0" w:color="auto"/>
            </w:tcBorders>
            <w:vAlign w:val="bottom"/>
          </w:tcPr>
          <w:p w14:paraId="1DEF0B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41001DB" w14:textId="77777777" w:rsidTr="00EE2B8E">
        <w:trPr>
          <w:trHeight w:hRule="exact" w:val="360"/>
        </w:trPr>
        <w:tc>
          <w:tcPr>
            <w:tcW w:w="2165" w:type="dxa"/>
            <w:tcBorders>
              <w:top w:val="single" w:sz="4" w:space="0" w:color="auto"/>
              <w:left w:val="single" w:sz="4" w:space="0" w:color="auto"/>
            </w:tcBorders>
            <w:vAlign w:val="bottom"/>
          </w:tcPr>
          <w:p w14:paraId="51D3B74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Contractant</w:t>
            </w:r>
          </w:p>
        </w:tc>
        <w:tc>
          <w:tcPr>
            <w:tcW w:w="7044" w:type="dxa"/>
            <w:tcBorders>
              <w:top w:val="single" w:sz="4" w:space="0" w:color="auto"/>
              <w:left w:val="single" w:sz="4" w:space="0" w:color="auto"/>
              <w:right w:val="single" w:sz="4" w:space="0" w:color="auto"/>
            </w:tcBorders>
            <w:vAlign w:val="bottom"/>
          </w:tcPr>
          <w:p w14:paraId="422AEE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C81BDAA" w14:textId="77777777" w:rsidTr="00EE2B8E">
        <w:trPr>
          <w:trHeight w:hRule="exact" w:val="691"/>
        </w:trPr>
        <w:tc>
          <w:tcPr>
            <w:tcW w:w="2165" w:type="dxa"/>
            <w:tcBorders>
              <w:top w:val="single" w:sz="4" w:space="0" w:color="auto"/>
              <w:left w:val="single" w:sz="4" w:space="0" w:color="auto"/>
            </w:tcBorders>
            <w:vAlign w:val="bottom"/>
          </w:tcPr>
          <w:p w14:paraId="7523F0B8"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Referința proiectului, dacă este cazul</w:t>
            </w:r>
          </w:p>
        </w:tc>
        <w:tc>
          <w:tcPr>
            <w:tcW w:w="7044" w:type="dxa"/>
            <w:tcBorders>
              <w:top w:val="single" w:sz="4" w:space="0" w:color="auto"/>
              <w:left w:val="single" w:sz="4" w:space="0" w:color="auto"/>
              <w:right w:val="single" w:sz="4" w:space="0" w:color="auto"/>
            </w:tcBorders>
          </w:tcPr>
          <w:p w14:paraId="7ED6AB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[Numele proiectului]</w:t>
            </w:r>
          </w:p>
        </w:tc>
      </w:tr>
      <w:tr w:rsidR="00AE313D" w:rsidRPr="00AE313D" w14:paraId="77DB174B" w14:textId="77777777" w:rsidTr="00EE2B8E">
        <w:trPr>
          <w:trHeight w:hRule="exact" w:val="691"/>
        </w:trPr>
        <w:tc>
          <w:tcPr>
            <w:tcW w:w="2165" w:type="dxa"/>
            <w:tcBorders>
              <w:top w:val="single" w:sz="4" w:space="0" w:color="auto"/>
              <w:left w:val="single" w:sz="4" w:space="0" w:color="auto"/>
              <w:bottom w:val="single" w:sz="4" w:space="0" w:color="auto"/>
            </w:tcBorders>
          </w:tcPr>
          <w:p w14:paraId="6855D55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Dată livrare produs</w:t>
            </w:r>
          </w:p>
        </w:tc>
        <w:tc>
          <w:tcPr>
            <w:tcW w:w="7044" w:type="dxa"/>
            <w:tcBorders>
              <w:top w:val="single" w:sz="4" w:space="0" w:color="auto"/>
              <w:left w:val="single" w:sz="4" w:space="0" w:color="auto"/>
              <w:bottom w:val="single" w:sz="4" w:space="0" w:color="auto"/>
              <w:right w:val="single" w:sz="4" w:space="0" w:color="auto"/>
            </w:tcBorders>
          </w:tcPr>
          <w:p w14:paraId="3FE60F0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[zz/ll/aaaa]</w:t>
            </w:r>
          </w:p>
        </w:tc>
      </w:tr>
    </w:tbl>
    <w:p w14:paraId="2B198857"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3614"/>
        <w:gridCol w:w="4909"/>
      </w:tblGrid>
      <w:tr w:rsidR="00AE313D" w:rsidRPr="00AE313D" w14:paraId="1B5B2954" w14:textId="77777777" w:rsidTr="00EE2B8E">
        <w:trPr>
          <w:trHeight w:hRule="exact" w:val="1435"/>
        </w:trPr>
        <w:tc>
          <w:tcPr>
            <w:tcW w:w="686" w:type="dxa"/>
            <w:tcBorders>
              <w:top w:val="single" w:sz="4" w:space="0" w:color="auto"/>
              <w:left w:val="single" w:sz="4" w:space="0" w:color="auto"/>
            </w:tcBorders>
          </w:tcPr>
          <w:p w14:paraId="0D904142" w14:textId="77777777" w:rsidR="00AE313D" w:rsidRPr="00AE313D" w:rsidRDefault="00AE313D" w:rsidP="00EE2B8E">
            <w:pPr>
              <w:pStyle w:val="Other"/>
              <w:spacing w:after="0"/>
              <w:ind w:firstLine="22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Nr.</w:t>
            </w:r>
          </w:p>
        </w:tc>
        <w:tc>
          <w:tcPr>
            <w:tcW w:w="3614" w:type="dxa"/>
            <w:tcBorders>
              <w:top w:val="single" w:sz="4" w:space="0" w:color="auto"/>
              <w:left w:val="single" w:sz="4" w:space="0" w:color="auto"/>
            </w:tcBorders>
          </w:tcPr>
          <w:p w14:paraId="722437AC"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Denumirea (conform Caiet de Sarcini/Contract</w:t>
            </w:r>
            <w:r w:rsidRPr="00AE313D">
              <w:rPr>
                <w:rFonts w:ascii="Times New Roman" w:hAnsi="Times New Roman" w:cs="Times New Roman"/>
                <w:b/>
                <w:bCs/>
                <w:i w:val="0"/>
                <w:iCs w:val="0"/>
                <w:color w:val="000000"/>
                <w:sz w:val="22"/>
                <w:szCs w:val="22"/>
                <w:lang w:eastAsia="ro-RO" w:bidi="ro-RO"/>
              </w:rPr>
              <w:t>)</w:t>
            </w:r>
          </w:p>
        </w:tc>
        <w:tc>
          <w:tcPr>
            <w:tcW w:w="4909" w:type="dxa"/>
            <w:tcBorders>
              <w:top w:val="single" w:sz="4" w:space="0" w:color="auto"/>
              <w:left w:val="single" w:sz="4" w:space="0" w:color="auto"/>
              <w:right w:val="single" w:sz="4" w:space="0" w:color="auto"/>
            </w:tcBorders>
          </w:tcPr>
          <w:p w14:paraId="7278B240" w14:textId="77777777" w:rsidR="00AE313D" w:rsidRPr="00AE313D" w:rsidRDefault="00AE313D" w:rsidP="00EE2B8E">
            <w:pPr>
              <w:pStyle w:val="Other"/>
              <w:spacing w:after="0"/>
              <w:ind w:firstLine="30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Referință (conform Caiet de Sarcini/Contract</w:t>
            </w:r>
            <w:r w:rsidRPr="00AE313D">
              <w:rPr>
                <w:rFonts w:ascii="Times New Roman" w:hAnsi="Times New Roman" w:cs="Times New Roman"/>
                <w:b/>
                <w:bCs/>
                <w:i w:val="0"/>
                <w:iCs w:val="0"/>
                <w:color w:val="000000"/>
                <w:sz w:val="22"/>
                <w:szCs w:val="22"/>
                <w:lang w:eastAsia="ro-RO" w:bidi="ro-RO"/>
              </w:rPr>
              <w:t>)</w:t>
            </w:r>
          </w:p>
        </w:tc>
      </w:tr>
      <w:tr w:rsidR="00AE313D" w:rsidRPr="00AE313D" w14:paraId="22A7D5CA" w14:textId="77777777" w:rsidTr="00EE2B8E">
        <w:trPr>
          <w:trHeight w:hRule="exact" w:val="1464"/>
        </w:trPr>
        <w:tc>
          <w:tcPr>
            <w:tcW w:w="686" w:type="dxa"/>
            <w:tcBorders>
              <w:top w:val="single" w:sz="4" w:space="0" w:color="auto"/>
              <w:left w:val="single" w:sz="4" w:space="0" w:color="auto"/>
            </w:tcBorders>
          </w:tcPr>
          <w:p w14:paraId="004A912A" w14:textId="77777777" w:rsidR="00AE313D" w:rsidRDefault="00AE313D" w:rsidP="00EE2B8E">
            <w:pPr>
              <w:pStyle w:val="Other"/>
              <w:spacing w:after="0"/>
              <w:rPr>
                <w:rFonts w:ascii="Times New Roman" w:hAnsi="Times New Roman" w:cs="Times New Roman"/>
                <w:color w:val="000000"/>
                <w:sz w:val="22"/>
                <w:szCs w:val="22"/>
                <w:lang w:eastAsia="ro-RO" w:bidi="ro-RO"/>
              </w:rPr>
            </w:pPr>
            <w:r w:rsidRPr="00AE313D">
              <w:rPr>
                <w:rFonts w:ascii="Times New Roman" w:hAnsi="Times New Roman" w:cs="Times New Roman"/>
                <w:color w:val="000000"/>
                <w:sz w:val="22"/>
                <w:szCs w:val="22"/>
                <w:lang w:eastAsia="ro-RO" w:bidi="ro-RO"/>
              </w:rPr>
              <w:t>1.</w:t>
            </w:r>
          </w:p>
          <w:p w14:paraId="124C7684"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4B432BA"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B7873B1"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850AD56"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134D3A89" w14:textId="77777777" w:rsidR="00FC145A" w:rsidRPr="00AE313D" w:rsidRDefault="00FC145A" w:rsidP="00EE2B8E">
            <w:pPr>
              <w:pStyle w:val="Other"/>
              <w:spacing w:after="0"/>
              <w:rPr>
                <w:rFonts w:ascii="Times New Roman" w:hAnsi="Times New Roman" w:cs="Times New Roman"/>
                <w:sz w:val="22"/>
                <w:szCs w:val="22"/>
              </w:rPr>
            </w:pPr>
          </w:p>
        </w:tc>
        <w:tc>
          <w:tcPr>
            <w:tcW w:w="3614" w:type="dxa"/>
            <w:tcBorders>
              <w:top w:val="single" w:sz="4" w:space="0" w:color="auto"/>
              <w:left w:val="single" w:sz="4" w:space="0" w:color="auto"/>
            </w:tcBorders>
          </w:tcPr>
          <w:p w14:paraId="14CB44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tcPr>
          <w:p w14:paraId="54FDAB77"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 clauza din contract sau capitolul din Caietul de Sarcini unde este specificat produsul respectiv]</w:t>
            </w:r>
          </w:p>
        </w:tc>
      </w:tr>
      <w:tr w:rsidR="00AE313D" w:rsidRPr="00AE313D" w14:paraId="15337067" w14:textId="77777777" w:rsidTr="00EE2B8E">
        <w:trPr>
          <w:trHeight w:hRule="exact" w:val="571"/>
        </w:trPr>
        <w:tc>
          <w:tcPr>
            <w:tcW w:w="686" w:type="dxa"/>
            <w:tcBorders>
              <w:top w:val="single" w:sz="4" w:space="0" w:color="auto"/>
              <w:left w:val="single" w:sz="4" w:space="0" w:color="auto"/>
            </w:tcBorders>
            <w:vAlign w:val="center"/>
          </w:tcPr>
          <w:p w14:paraId="1BC16CE5" w14:textId="3A1676FD"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2.</w:t>
            </w:r>
          </w:p>
        </w:tc>
        <w:tc>
          <w:tcPr>
            <w:tcW w:w="3614" w:type="dxa"/>
            <w:tcBorders>
              <w:top w:val="single" w:sz="4" w:space="0" w:color="auto"/>
              <w:left w:val="single" w:sz="4" w:space="0" w:color="auto"/>
            </w:tcBorders>
            <w:vAlign w:val="center"/>
          </w:tcPr>
          <w:p w14:paraId="667B3DB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20FC96D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6F1502EB" w14:textId="77777777" w:rsidTr="00EE2B8E">
        <w:trPr>
          <w:trHeight w:hRule="exact" w:val="566"/>
        </w:trPr>
        <w:tc>
          <w:tcPr>
            <w:tcW w:w="686" w:type="dxa"/>
            <w:tcBorders>
              <w:top w:val="single" w:sz="4" w:space="0" w:color="auto"/>
              <w:left w:val="single" w:sz="4" w:space="0" w:color="auto"/>
            </w:tcBorders>
            <w:vAlign w:val="center"/>
          </w:tcPr>
          <w:p w14:paraId="716BDF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3.</w:t>
            </w:r>
          </w:p>
        </w:tc>
        <w:tc>
          <w:tcPr>
            <w:tcW w:w="3614" w:type="dxa"/>
            <w:tcBorders>
              <w:top w:val="single" w:sz="4" w:space="0" w:color="auto"/>
              <w:left w:val="single" w:sz="4" w:space="0" w:color="auto"/>
            </w:tcBorders>
            <w:vAlign w:val="center"/>
          </w:tcPr>
          <w:p w14:paraId="525817E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189A35F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7B8EFC9F" w14:textId="77777777" w:rsidTr="00EE2B8E">
        <w:trPr>
          <w:trHeight w:hRule="exact" w:val="581"/>
        </w:trPr>
        <w:tc>
          <w:tcPr>
            <w:tcW w:w="686" w:type="dxa"/>
            <w:tcBorders>
              <w:top w:val="single" w:sz="4" w:space="0" w:color="auto"/>
              <w:left w:val="single" w:sz="4" w:space="0" w:color="auto"/>
              <w:bottom w:val="single" w:sz="4" w:space="0" w:color="auto"/>
            </w:tcBorders>
            <w:vAlign w:val="center"/>
          </w:tcPr>
          <w:p w14:paraId="141DE86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4.</w:t>
            </w:r>
          </w:p>
        </w:tc>
        <w:tc>
          <w:tcPr>
            <w:tcW w:w="3614" w:type="dxa"/>
            <w:tcBorders>
              <w:top w:val="single" w:sz="4" w:space="0" w:color="auto"/>
              <w:left w:val="single" w:sz="4" w:space="0" w:color="auto"/>
              <w:bottom w:val="single" w:sz="4" w:space="0" w:color="auto"/>
            </w:tcBorders>
            <w:vAlign w:val="center"/>
          </w:tcPr>
          <w:p w14:paraId="5A6AB5E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4AD2298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bl>
    <w:p w14:paraId="377E59E5"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 xml:space="preserve">Autoritatea </w:t>
      </w:r>
    </w:p>
    <w:p w14:paraId="054B830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3CEE7F6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249A86C9"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573183DE"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Contractantă</w:t>
      </w:r>
    </w:p>
    <w:p w14:paraId="219CB3FE" w14:textId="77777777" w:rsidR="00AE313D" w:rsidRPr="00AE313D" w:rsidRDefault="00AE313D" w:rsidP="00AE313D">
      <w:pPr>
        <w:pStyle w:val="Bodytext20"/>
        <w:framePr w:wrap="none" w:vAnchor="page" w:hAnchor="page" w:x="3274" w:y="9157"/>
        <w:spacing w:after="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w:t>
      </w:r>
    </w:p>
    <w:p w14:paraId="36D37A01"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Dată:</w:t>
      </w:r>
    </w:p>
    <w:p w14:paraId="69FC459D" w14:textId="77777777" w:rsidR="00FC145A" w:rsidRPr="00AE313D" w:rsidRDefault="00FC145A" w:rsidP="00FC145A">
      <w:pPr>
        <w:pStyle w:val="Bodytext20"/>
        <w:framePr w:w="9447" w:h="1896" w:hRule="exact" w:wrap="none" w:vAnchor="page" w:hAnchor="page" w:x="1372" w:y="11601"/>
        <w:spacing w:after="32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Nume:</w:t>
      </w:r>
    </w:p>
    <w:p w14:paraId="0E077C4B"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Funcția:</w:t>
      </w:r>
    </w:p>
    <w:p w14:paraId="5037FE12"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p>
    <w:p w14:paraId="0F1AD48E"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p>
    <w:p w14:paraId="59B7A3AE" w14:textId="77777777" w:rsid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bookmarkStart w:id="39" w:name="_Hlk152931136"/>
    </w:p>
    <w:p w14:paraId="0EAD4265"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
    <w:p w14:paraId="750F3C2D"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2 -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calitativă</w:t>
      </w:r>
      <w:proofErr w:type="spellEnd"/>
    </w:p>
    <w:p w14:paraId="64846EC0"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
    <w:bookmarkEnd w:id="39"/>
    <w:p w14:paraId="4799A4E0"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AE313D" w:rsidRPr="00AE313D" w14:paraId="395008FD" w14:textId="77777777" w:rsidTr="00EE2B8E">
        <w:trPr>
          <w:trHeight w:hRule="exact" w:val="379"/>
        </w:trPr>
        <w:tc>
          <w:tcPr>
            <w:tcW w:w="3874" w:type="dxa"/>
            <w:tcBorders>
              <w:top w:val="single" w:sz="4" w:space="0" w:color="auto"/>
              <w:left w:val="single" w:sz="4" w:space="0" w:color="auto"/>
            </w:tcBorders>
            <w:vAlign w:val="bottom"/>
          </w:tcPr>
          <w:p w14:paraId="6C56F924" w14:textId="77777777" w:rsidR="00AE313D" w:rsidRPr="00AE313D" w:rsidRDefault="00AE313D" w:rsidP="00EE2B8E">
            <w:pPr>
              <w:pStyle w:val="Other"/>
              <w:spacing w:after="0"/>
              <w:rPr>
                <w:rFonts w:ascii="Times New Roman" w:hAnsi="Times New Roman" w:cs="Times New Roman"/>
                <w:sz w:val="22"/>
                <w:szCs w:val="22"/>
              </w:rPr>
            </w:pPr>
            <w:r w:rsidRPr="00A27B1A">
              <w:rPr>
                <w:rFonts w:ascii="Times New Roman" w:hAnsi="Times New Roman" w:cs="Times New Roman"/>
                <w:b/>
                <w:bCs/>
                <w:i w:val="0"/>
                <w:iCs w:val="0"/>
                <w:color w:val="000000"/>
                <w:sz w:val="22"/>
                <w:szCs w:val="22"/>
                <w:lang w:eastAsia="ro-RO" w:bidi="ro-RO"/>
              </w:rPr>
              <w:t>1.1.</w:t>
            </w:r>
            <w:r w:rsidRPr="00AE313D">
              <w:rPr>
                <w:rFonts w:ascii="Times New Roman" w:hAnsi="Times New Roman" w:cs="Times New Roman"/>
                <w:b/>
                <w:bCs/>
                <w:i w:val="0"/>
                <w:iCs w:val="0"/>
                <w:color w:val="000000"/>
                <w:sz w:val="22"/>
                <w:szCs w:val="22"/>
                <w:lang w:eastAsia="ro-RO" w:bidi="ro-RO"/>
              </w:rPr>
              <w:t xml:space="preserve"> Contract</w:t>
            </w:r>
          </w:p>
        </w:tc>
        <w:tc>
          <w:tcPr>
            <w:tcW w:w="5866" w:type="dxa"/>
            <w:tcBorders>
              <w:top w:val="single" w:sz="4" w:space="0" w:color="auto"/>
              <w:left w:val="single" w:sz="4" w:space="0" w:color="auto"/>
              <w:right w:val="single" w:sz="4" w:space="0" w:color="auto"/>
            </w:tcBorders>
            <w:shd w:val="clear" w:color="auto" w:fill="92D14F"/>
          </w:tcPr>
          <w:p w14:paraId="5FA0DD20" w14:textId="77777777" w:rsidR="00AE313D" w:rsidRPr="00AE313D" w:rsidRDefault="00AE313D" w:rsidP="00EE2B8E">
            <w:pPr>
              <w:rPr>
                <w:rFonts w:ascii="Times New Roman" w:hAnsi="Times New Roman" w:cs="Times New Roman"/>
              </w:rPr>
            </w:pPr>
          </w:p>
        </w:tc>
      </w:tr>
      <w:tr w:rsidR="00AE313D" w:rsidRPr="00AE313D" w14:paraId="16A5C3B5" w14:textId="77777777" w:rsidTr="00EE2B8E">
        <w:trPr>
          <w:trHeight w:hRule="exact" w:val="355"/>
        </w:trPr>
        <w:tc>
          <w:tcPr>
            <w:tcW w:w="3874" w:type="dxa"/>
            <w:tcBorders>
              <w:top w:val="single" w:sz="4" w:space="0" w:color="auto"/>
              <w:left w:val="single" w:sz="4" w:space="0" w:color="auto"/>
            </w:tcBorders>
            <w:vAlign w:val="bottom"/>
          </w:tcPr>
          <w:p w14:paraId="4E75AF1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3CC109B" w14:textId="77777777" w:rsidR="00AE313D" w:rsidRPr="00AE313D" w:rsidRDefault="00AE313D" w:rsidP="00EE2B8E">
            <w:pPr>
              <w:rPr>
                <w:rFonts w:ascii="Times New Roman" w:hAnsi="Times New Roman" w:cs="Times New Roman"/>
              </w:rPr>
            </w:pPr>
          </w:p>
        </w:tc>
      </w:tr>
      <w:tr w:rsidR="00AE313D" w:rsidRPr="00AE313D" w14:paraId="20E6B88C" w14:textId="77777777" w:rsidTr="00EE2B8E">
        <w:trPr>
          <w:trHeight w:hRule="exact" w:val="693"/>
        </w:trPr>
        <w:tc>
          <w:tcPr>
            <w:tcW w:w="3874" w:type="dxa"/>
            <w:tcBorders>
              <w:top w:val="single" w:sz="4" w:space="0" w:color="auto"/>
              <w:left w:val="single" w:sz="4" w:space="0" w:color="auto"/>
              <w:bottom w:val="single" w:sz="4" w:space="0" w:color="auto"/>
            </w:tcBorders>
            <w:vAlign w:val="bottom"/>
          </w:tcPr>
          <w:p w14:paraId="7051AF7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08C5A20E" w14:textId="77777777" w:rsidR="00AE313D" w:rsidRPr="00AE313D" w:rsidRDefault="00AE313D" w:rsidP="00EE2B8E">
            <w:pPr>
              <w:rPr>
                <w:rFonts w:ascii="Times New Roman" w:hAnsi="Times New Roman" w:cs="Times New Roman"/>
              </w:rPr>
            </w:pPr>
          </w:p>
        </w:tc>
      </w:tr>
    </w:tbl>
    <w:p w14:paraId="4E4294F2"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2. Lista </w:t>
      </w:r>
      <w:proofErr w:type="spellStart"/>
      <w:r w:rsidRPr="00AE313D">
        <w:rPr>
          <w:rFonts w:ascii="Times New Roman" w:hAnsi="Times New Roman" w:cs="Times New Roman"/>
          <w:color w:val="000000"/>
          <w:sz w:val="22"/>
          <w:szCs w:val="22"/>
          <w:lang w:val="en-GB" w:eastAsia="en-GB" w:bidi="en-GB"/>
        </w:rPr>
        <w:t>produselor</w:t>
      </w:r>
      <w:proofErr w:type="spellEnd"/>
    </w:p>
    <w:tbl>
      <w:tblPr>
        <w:tblW w:w="0" w:type="auto"/>
        <w:tblLayout w:type="fixed"/>
        <w:tblCellMar>
          <w:left w:w="10" w:type="dxa"/>
          <w:right w:w="10" w:type="dxa"/>
        </w:tblCellMar>
        <w:tblLook w:val="04A0" w:firstRow="1" w:lastRow="0" w:firstColumn="1" w:lastColumn="0" w:noHBand="0" w:noVBand="1"/>
      </w:tblPr>
      <w:tblGrid>
        <w:gridCol w:w="3874"/>
        <w:gridCol w:w="3571"/>
        <w:gridCol w:w="2294"/>
      </w:tblGrid>
      <w:tr w:rsidR="00AE313D" w:rsidRPr="00AE313D" w14:paraId="5AF4A1DD" w14:textId="77777777" w:rsidTr="00EE2B8E">
        <w:trPr>
          <w:trHeight w:hRule="exact" w:val="710"/>
        </w:trPr>
        <w:tc>
          <w:tcPr>
            <w:tcW w:w="3874" w:type="dxa"/>
            <w:tcBorders>
              <w:top w:val="single" w:sz="4" w:space="0" w:color="auto"/>
              <w:left w:val="single" w:sz="4" w:space="0" w:color="auto"/>
            </w:tcBorders>
            <w:shd w:val="clear" w:color="auto" w:fill="DEDEDE"/>
          </w:tcPr>
          <w:p w14:paraId="6B58E9B1"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2.1. Produs</w:t>
            </w:r>
          </w:p>
        </w:tc>
        <w:tc>
          <w:tcPr>
            <w:tcW w:w="3571" w:type="dxa"/>
            <w:tcBorders>
              <w:top w:val="single" w:sz="4" w:space="0" w:color="auto"/>
              <w:left w:val="single" w:sz="4" w:space="0" w:color="auto"/>
            </w:tcBorders>
            <w:shd w:val="clear" w:color="auto" w:fill="DEDEDE"/>
            <w:vAlign w:val="bottom"/>
          </w:tcPr>
          <w:p w14:paraId="4D0A2D13"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A7022D2"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2.3. Termenul de livrare</w:t>
            </w:r>
          </w:p>
        </w:tc>
      </w:tr>
      <w:tr w:rsidR="00AE313D" w:rsidRPr="00AE313D" w14:paraId="73E2DB29" w14:textId="77777777" w:rsidTr="00EE2B8E">
        <w:trPr>
          <w:trHeight w:hRule="exact" w:val="346"/>
        </w:trPr>
        <w:tc>
          <w:tcPr>
            <w:tcW w:w="3874" w:type="dxa"/>
            <w:tcBorders>
              <w:top w:val="single" w:sz="4" w:space="0" w:color="auto"/>
              <w:left w:val="single" w:sz="4" w:space="0" w:color="auto"/>
            </w:tcBorders>
            <w:shd w:val="clear" w:color="auto" w:fill="92D14F"/>
          </w:tcPr>
          <w:p w14:paraId="75F27160"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70F464C3"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6ACA7477" w14:textId="77777777" w:rsidR="00AE313D" w:rsidRPr="00AE313D" w:rsidRDefault="00AE313D" w:rsidP="00EE2B8E">
            <w:pPr>
              <w:rPr>
                <w:rFonts w:ascii="Times New Roman" w:hAnsi="Times New Roman" w:cs="Times New Roman"/>
              </w:rPr>
            </w:pPr>
          </w:p>
        </w:tc>
      </w:tr>
      <w:tr w:rsidR="00AE313D" w:rsidRPr="00AE313D" w14:paraId="581C7456" w14:textId="77777777" w:rsidTr="00EE2B8E">
        <w:trPr>
          <w:trHeight w:hRule="exact" w:val="346"/>
        </w:trPr>
        <w:tc>
          <w:tcPr>
            <w:tcW w:w="3874" w:type="dxa"/>
            <w:tcBorders>
              <w:top w:val="single" w:sz="4" w:space="0" w:color="auto"/>
              <w:left w:val="single" w:sz="4" w:space="0" w:color="auto"/>
            </w:tcBorders>
            <w:shd w:val="clear" w:color="auto" w:fill="92D14F"/>
          </w:tcPr>
          <w:p w14:paraId="60FE9D51"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22E61C25"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70D28A9C" w14:textId="77777777" w:rsidR="00AE313D" w:rsidRPr="00AE313D" w:rsidRDefault="00AE313D" w:rsidP="00EE2B8E">
            <w:pPr>
              <w:rPr>
                <w:rFonts w:ascii="Times New Roman" w:hAnsi="Times New Roman" w:cs="Times New Roman"/>
              </w:rPr>
            </w:pPr>
          </w:p>
        </w:tc>
      </w:tr>
      <w:tr w:rsidR="00AE313D" w:rsidRPr="00AE313D" w14:paraId="51AC6231" w14:textId="77777777" w:rsidTr="00EE2B8E">
        <w:trPr>
          <w:trHeight w:hRule="exact" w:val="374"/>
        </w:trPr>
        <w:tc>
          <w:tcPr>
            <w:tcW w:w="3874" w:type="dxa"/>
            <w:tcBorders>
              <w:top w:val="single" w:sz="4" w:space="0" w:color="auto"/>
              <w:left w:val="single" w:sz="4" w:space="0" w:color="auto"/>
              <w:bottom w:val="single" w:sz="4" w:space="0" w:color="auto"/>
            </w:tcBorders>
            <w:shd w:val="clear" w:color="auto" w:fill="92D14F"/>
          </w:tcPr>
          <w:p w14:paraId="56A7F636"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bottom w:val="single" w:sz="4" w:space="0" w:color="auto"/>
            </w:tcBorders>
            <w:shd w:val="clear" w:color="auto" w:fill="92D14F"/>
          </w:tcPr>
          <w:p w14:paraId="049D4FD6"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20C6C88" w14:textId="77777777" w:rsidR="00AE313D" w:rsidRPr="00AE313D" w:rsidRDefault="00AE313D" w:rsidP="00EE2B8E">
            <w:pPr>
              <w:rPr>
                <w:rFonts w:ascii="Times New Roman" w:hAnsi="Times New Roman" w:cs="Times New Roman"/>
              </w:rPr>
            </w:pPr>
          </w:p>
        </w:tc>
      </w:tr>
    </w:tbl>
    <w:p w14:paraId="5D3FC1E6" w14:textId="77777777" w:rsidR="00AE313D" w:rsidRPr="00AE313D" w:rsidRDefault="00AE313D" w:rsidP="00AE313D">
      <w:pPr>
        <w:rPr>
          <w:rFonts w:ascii="Times New Roman" w:hAnsi="Times New Roman" w:cs="Times New Roman"/>
        </w:rPr>
      </w:pPr>
      <w:r w:rsidRPr="00AE313D">
        <w:rPr>
          <w:rFonts w:ascii="Times New Roman" w:hAnsi="Times New Roman" w:cs="Times New Roman"/>
          <w:b/>
          <w:bCs/>
          <w:color w:val="000000"/>
          <w:lang w:val="en-GB" w:eastAsia="en-GB" w:bidi="en-GB"/>
        </w:rPr>
        <w:t xml:space="preserve">3. </w:t>
      </w:r>
      <w:proofErr w:type="spellStart"/>
      <w:r w:rsidRPr="00AE313D">
        <w:rPr>
          <w:rFonts w:ascii="Times New Roman" w:hAnsi="Times New Roman" w:cs="Times New Roman"/>
          <w:b/>
          <w:bCs/>
          <w:color w:val="000000"/>
          <w:lang w:val="en-GB" w:eastAsia="en-GB" w:bidi="en-GB"/>
        </w:rPr>
        <w:t>Concluzii</w:t>
      </w:r>
      <w:proofErr w:type="spellEnd"/>
      <w:r w:rsidRPr="00AE313D">
        <w:rPr>
          <w:rFonts w:ascii="Times New Roman" w:hAnsi="Times New Roman" w:cs="Times New Roman"/>
          <w:b/>
          <w:bCs/>
          <w:color w:val="000000"/>
          <w:lang w:val="en-GB" w:eastAsia="en-GB" w:bidi="en-GB"/>
        </w:rPr>
        <w:t xml:space="preserve"> cu </w:t>
      </w:r>
      <w:proofErr w:type="spellStart"/>
      <w:r w:rsidRPr="00AE313D">
        <w:rPr>
          <w:rFonts w:ascii="Times New Roman" w:hAnsi="Times New Roman" w:cs="Times New Roman"/>
          <w:b/>
          <w:bCs/>
          <w:color w:val="000000"/>
          <w:lang w:val="en-GB" w:eastAsia="en-GB" w:bidi="en-GB"/>
        </w:rPr>
        <w:t>privire</w:t>
      </w:r>
      <w:proofErr w:type="spellEnd"/>
      <w:r w:rsidRPr="00AE313D">
        <w:rPr>
          <w:rFonts w:ascii="Times New Roman" w:hAnsi="Times New Roman" w:cs="Times New Roman"/>
          <w:b/>
          <w:bCs/>
          <w:color w:val="000000"/>
          <w:lang w:val="en-GB" w:eastAsia="en-GB" w:bidi="en-GB"/>
        </w:rPr>
        <w:t xml:space="preserve"> la </w:t>
      </w:r>
      <w:proofErr w:type="spellStart"/>
      <w:r w:rsidRPr="00AE313D">
        <w:rPr>
          <w:rFonts w:ascii="Times New Roman" w:hAnsi="Times New Roman" w:cs="Times New Roman"/>
          <w:b/>
          <w:bCs/>
          <w:color w:val="000000"/>
          <w:lang w:val="en-GB" w:eastAsia="en-GB" w:bidi="en-GB"/>
        </w:rPr>
        <w:t>acceptare</w:t>
      </w:r>
      <w:proofErr w:type="spellEnd"/>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AE313D" w:rsidRPr="00AE313D" w14:paraId="5AEF9B84" w14:textId="77777777" w:rsidTr="00EE2B8E">
        <w:trPr>
          <w:trHeight w:hRule="exact" w:val="384"/>
        </w:trPr>
        <w:tc>
          <w:tcPr>
            <w:tcW w:w="542" w:type="dxa"/>
            <w:tcBorders>
              <w:top w:val="single" w:sz="4" w:space="0" w:color="auto"/>
              <w:left w:val="single" w:sz="4" w:space="0" w:color="auto"/>
            </w:tcBorders>
            <w:shd w:val="clear" w:color="auto" w:fill="92D14F"/>
            <w:vAlign w:val="bottom"/>
          </w:tcPr>
          <w:p w14:paraId="71FE75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9DDBED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3.1. Acceptare (fără observatii/rezerve)</w:t>
            </w:r>
          </w:p>
        </w:tc>
      </w:tr>
      <w:tr w:rsidR="00AE313D" w:rsidRPr="00AE313D" w14:paraId="1B79E763" w14:textId="77777777" w:rsidTr="00EE2B8E">
        <w:trPr>
          <w:trHeight w:hRule="exact" w:val="360"/>
        </w:trPr>
        <w:tc>
          <w:tcPr>
            <w:tcW w:w="542" w:type="dxa"/>
            <w:tcBorders>
              <w:top w:val="single" w:sz="4" w:space="0" w:color="auto"/>
              <w:left w:val="single" w:sz="4" w:space="0" w:color="auto"/>
            </w:tcBorders>
            <w:shd w:val="clear" w:color="auto" w:fill="92D14F"/>
            <w:vAlign w:val="bottom"/>
          </w:tcPr>
          <w:p w14:paraId="352E0D7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2C85BE3"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3.2. Acceptare cu observatii minore</w:t>
            </w:r>
          </w:p>
        </w:tc>
      </w:tr>
      <w:tr w:rsidR="00AE313D" w:rsidRPr="00AE313D" w14:paraId="5BB10E1B" w14:textId="77777777" w:rsidTr="00EE2B8E">
        <w:trPr>
          <w:trHeight w:hRule="exact" w:val="686"/>
        </w:trPr>
        <w:tc>
          <w:tcPr>
            <w:tcW w:w="542" w:type="dxa"/>
            <w:tcBorders>
              <w:top w:val="single" w:sz="4" w:space="0" w:color="auto"/>
              <w:left w:val="single" w:sz="4" w:space="0" w:color="auto"/>
            </w:tcBorders>
            <w:shd w:val="clear" w:color="auto" w:fill="92D14F"/>
          </w:tcPr>
          <w:p w14:paraId="2EAE853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839C7C0"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3.3. Acceptare cu rezerve (Contractantul se angajează să corecteze - în timpul convenit - defectele constatate și descrise la punctul 5 din prezentul document).</w:t>
            </w:r>
          </w:p>
        </w:tc>
      </w:tr>
      <w:tr w:rsidR="00AE313D" w:rsidRPr="00AE313D" w14:paraId="0A06BFD3" w14:textId="77777777" w:rsidTr="00EE2B8E">
        <w:trPr>
          <w:trHeight w:hRule="exact" w:val="682"/>
        </w:trPr>
        <w:tc>
          <w:tcPr>
            <w:tcW w:w="542" w:type="dxa"/>
            <w:tcBorders>
              <w:top w:val="single" w:sz="4" w:space="0" w:color="auto"/>
              <w:left w:val="single" w:sz="4" w:space="0" w:color="auto"/>
            </w:tcBorders>
            <w:shd w:val="clear" w:color="auto" w:fill="92D14F"/>
          </w:tcPr>
          <w:p w14:paraId="3276F74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3950" w:type="dxa"/>
            <w:tcBorders>
              <w:top w:val="single" w:sz="4" w:space="0" w:color="auto"/>
              <w:left w:val="single" w:sz="4" w:space="0" w:color="auto"/>
            </w:tcBorders>
          </w:tcPr>
          <w:p w14:paraId="18FA287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3.4. Este aplicabilă perioada de garanție?</w:t>
            </w:r>
          </w:p>
        </w:tc>
        <w:tc>
          <w:tcPr>
            <w:tcW w:w="2952" w:type="dxa"/>
            <w:tcBorders>
              <w:top w:val="single" w:sz="4" w:space="0" w:color="auto"/>
              <w:left w:val="single" w:sz="4" w:space="0" w:color="auto"/>
            </w:tcBorders>
          </w:tcPr>
          <w:p w14:paraId="4FEFB28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39A1AA15" w14:textId="77777777" w:rsidR="00AE313D" w:rsidRPr="00AE313D" w:rsidRDefault="00AE313D" w:rsidP="00EE2B8E">
            <w:pPr>
              <w:rPr>
                <w:rFonts w:ascii="Times New Roman" w:hAnsi="Times New Roman" w:cs="Times New Roman"/>
              </w:rPr>
            </w:pPr>
          </w:p>
        </w:tc>
      </w:tr>
      <w:tr w:rsidR="00AE313D" w:rsidRPr="00AE313D" w14:paraId="1CCDDE7C" w14:textId="77777777" w:rsidTr="00EE2B8E">
        <w:trPr>
          <w:trHeight w:hRule="exact" w:val="1257"/>
        </w:trPr>
        <w:tc>
          <w:tcPr>
            <w:tcW w:w="542" w:type="dxa"/>
            <w:tcBorders>
              <w:top w:val="single" w:sz="4" w:space="0" w:color="auto"/>
              <w:left w:val="single" w:sz="4" w:space="0" w:color="auto"/>
              <w:bottom w:val="single" w:sz="4" w:space="0" w:color="auto"/>
            </w:tcBorders>
            <w:shd w:val="clear" w:color="auto" w:fill="92D14F"/>
          </w:tcPr>
          <w:p w14:paraId="3FF9AD1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6872F27F"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20DD078D"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4. </w:t>
      </w:r>
      <w:proofErr w:type="spellStart"/>
      <w:r w:rsidRPr="00AE313D">
        <w:rPr>
          <w:rFonts w:ascii="Times New Roman" w:hAnsi="Times New Roman" w:cs="Times New Roman"/>
          <w:color w:val="000000"/>
          <w:sz w:val="22"/>
          <w:szCs w:val="22"/>
          <w:lang w:val="en-GB" w:eastAsia="en-GB" w:bidi="en-GB"/>
        </w:rPr>
        <w:t>Semnături</w:t>
      </w:r>
      <w:proofErr w:type="spellEnd"/>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AE313D" w:rsidRPr="00AE313D" w14:paraId="42D937F1" w14:textId="77777777" w:rsidTr="00EE2B8E">
        <w:trPr>
          <w:trHeight w:hRule="exact" w:val="662"/>
        </w:trPr>
        <w:tc>
          <w:tcPr>
            <w:tcW w:w="3278" w:type="dxa"/>
            <w:gridSpan w:val="2"/>
            <w:tcBorders>
              <w:top w:val="single" w:sz="4" w:space="0" w:color="auto"/>
              <w:left w:val="single" w:sz="4" w:space="0" w:color="auto"/>
            </w:tcBorders>
            <w:vAlign w:val="center"/>
          </w:tcPr>
          <w:p w14:paraId="5A777128"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33CE991"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4.2. AUTORITATE CONTRACTANTĂ/ACHIZITOR</w:t>
            </w:r>
          </w:p>
        </w:tc>
      </w:tr>
      <w:tr w:rsidR="00AE313D" w:rsidRPr="00AE313D" w14:paraId="1C3871DA" w14:textId="77777777" w:rsidTr="00EE2B8E">
        <w:trPr>
          <w:trHeight w:hRule="exact" w:val="360"/>
        </w:trPr>
        <w:tc>
          <w:tcPr>
            <w:tcW w:w="1536" w:type="dxa"/>
            <w:tcBorders>
              <w:top w:val="single" w:sz="4" w:space="0" w:color="auto"/>
              <w:left w:val="single" w:sz="4" w:space="0" w:color="auto"/>
            </w:tcBorders>
            <w:vAlign w:val="bottom"/>
          </w:tcPr>
          <w:p w14:paraId="2243F15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238E79D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2BE3E6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611EB4B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207A72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2AA522E5" w14:textId="77777777" w:rsidR="00AE313D" w:rsidRPr="00AE313D" w:rsidRDefault="00AE313D" w:rsidP="00EE2B8E">
            <w:pPr>
              <w:rPr>
                <w:rFonts w:ascii="Times New Roman" w:hAnsi="Times New Roman" w:cs="Times New Roman"/>
              </w:rPr>
            </w:pPr>
          </w:p>
        </w:tc>
      </w:tr>
      <w:tr w:rsidR="00AE313D" w:rsidRPr="00AE313D" w14:paraId="57F3A2BF" w14:textId="77777777" w:rsidTr="00EE2B8E">
        <w:trPr>
          <w:trHeight w:hRule="exact" w:val="346"/>
        </w:trPr>
        <w:tc>
          <w:tcPr>
            <w:tcW w:w="1536" w:type="dxa"/>
            <w:tcBorders>
              <w:top w:val="single" w:sz="4" w:space="0" w:color="auto"/>
              <w:left w:val="single" w:sz="4" w:space="0" w:color="auto"/>
            </w:tcBorders>
            <w:vAlign w:val="bottom"/>
          </w:tcPr>
          <w:p w14:paraId="3C7476B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5AFA0425"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447DE0D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2C27C3C5"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0C8E155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41D65E7C" w14:textId="77777777" w:rsidR="00AE313D" w:rsidRPr="00AE313D" w:rsidRDefault="00AE313D" w:rsidP="00EE2B8E">
            <w:pPr>
              <w:rPr>
                <w:rFonts w:ascii="Times New Roman" w:hAnsi="Times New Roman" w:cs="Times New Roman"/>
              </w:rPr>
            </w:pPr>
          </w:p>
        </w:tc>
      </w:tr>
      <w:tr w:rsidR="00AE313D" w:rsidRPr="00AE313D" w14:paraId="49FDB801" w14:textId="77777777" w:rsidTr="00EE2B8E">
        <w:trPr>
          <w:trHeight w:hRule="exact" w:val="341"/>
        </w:trPr>
        <w:tc>
          <w:tcPr>
            <w:tcW w:w="1536" w:type="dxa"/>
            <w:tcBorders>
              <w:top w:val="single" w:sz="4" w:space="0" w:color="auto"/>
              <w:left w:val="single" w:sz="4" w:space="0" w:color="auto"/>
            </w:tcBorders>
            <w:vAlign w:val="bottom"/>
          </w:tcPr>
          <w:p w14:paraId="38B7623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6E3F8FE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77F718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0F33D45D"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266B8B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49C948E1" w14:textId="77777777" w:rsidR="00AE313D" w:rsidRPr="00AE313D" w:rsidRDefault="00AE313D" w:rsidP="00EE2B8E">
            <w:pPr>
              <w:rPr>
                <w:rFonts w:ascii="Times New Roman" w:hAnsi="Times New Roman" w:cs="Times New Roman"/>
              </w:rPr>
            </w:pPr>
          </w:p>
        </w:tc>
      </w:tr>
      <w:tr w:rsidR="00AE313D" w:rsidRPr="00AE313D" w14:paraId="0DBEC31C" w14:textId="77777777" w:rsidTr="00EE2B8E">
        <w:trPr>
          <w:trHeight w:hRule="exact" w:val="696"/>
        </w:trPr>
        <w:tc>
          <w:tcPr>
            <w:tcW w:w="1536" w:type="dxa"/>
            <w:tcBorders>
              <w:top w:val="single" w:sz="4" w:space="0" w:color="auto"/>
              <w:left w:val="single" w:sz="4" w:space="0" w:color="auto"/>
            </w:tcBorders>
          </w:tcPr>
          <w:p w14:paraId="2588D72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tcBorders>
            <w:shd w:val="clear" w:color="auto" w:fill="92D14F"/>
          </w:tcPr>
          <w:p w14:paraId="0DB2D66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tcPr>
          <w:p w14:paraId="20D6E73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tcBorders>
            <w:shd w:val="clear" w:color="auto" w:fill="92D14F"/>
          </w:tcPr>
          <w:p w14:paraId="6F71B1C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tcPr>
          <w:p w14:paraId="77BDF5F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D92A488" w14:textId="77777777" w:rsidR="00AE313D" w:rsidRPr="00AE313D" w:rsidRDefault="00AE313D" w:rsidP="00EE2B8E">
            <w:pPr>
              <w:rPr>
                <w:rFonts w:ascii="Times New Roman" w:hAnsi="Times New Roman" w:cs="Times New Roman"/>
              </w:rPr>
            </w:pPr>
          </w:p>
        </w:tc>
      </w:tr>
      <w:tr w:rsidR="00AE313D" w:rsidRPr="00AE313D" w14:paraId="5B72BEFB" w14:textId="77777777" w:rsidTr="00A27B1A">
        <w:trPr>
          <w:trHeight w:hRule="exact" w:val="537"/>
        </w:trPr>
        <w:tc>
          <w:tcPr>
            <w:tcW w:w="1536" w:type="dxa"/>
            <w:tcBorders>
              <w:top w:val="single" w:sz="4" w:space="0" w:color="auto"/>
              <w:left w:val="single" w:sz="4" w:space="0" w:color="auto"/>
            </w:tcBorders>
            <w:shd w:val="clear" w:color="auto" w:fill="92D14F"/>
            <w:vAlign w:val="bottom"/>
          </w:tcPr>
          <w:p w14:paraId="6A4FCA8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1218C60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[dacă este cazul</w:t>
            </w:r>
            <w:r w:rsidRPr="00A27B1A">
              <w:rPr>
                <w:rFonts w:ascii="Times New Roman" w:hAnsi="Times New Roman" w:cs="Times New Roman"/>
                <w:i w:val="0"/>
                <w:iCs w:val="0"/>
                <w:color w:val="000000"/>
                <w:sz w:val="22"/>
                <w:szCs w:val="22"/>
                <w:lang w:eastAsia="ro-RO" w:bidi="ro-RO"/>
              </w:rPr>
              <w:t>]:</w:t>
            </w:r>
          </w:p>
        </w:tc>
      </w:tr>
      <w:tr w:rsidR="00AE313D" w:rsidRPr="00AE313D" w14:paraId="6688C5AE" w14:textId="77777777" w:rsidTr="00EE2B8E">
        <w:trPr>
          <w:trHeight w:hRule="exact" w:val="360"/>
        </w:trPr>
        <w:tc>
          <w:tcPr>
            <w:tcW w:w="1536" w:type="dxa"/>
            <w:tcBorders>
              <w:top w:val="single" w:sz="4" w:space="0" w:color="auto"/>
              <w:left w:val="single" w:sz="4" w:space="0" w:color="auto"/>
            </w:tcBorders>
            <w:vAlign w:val="bottom"/>
          </w:tcPr>
          <w:p w14:paraId="5C15905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424FBF7C"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871DC61"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13203109"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505D7C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5C34896B" w14:textId="77777777" w:rsidR="00AE313D" w:rsidRPr="00AE313D" w:rsidRDefault="00AE313D" w:rsidP="00EE2B8E">
            <w:pPr>
              <w:rPr>
                <w:rFonts w:ascii="Times New Roman" w:hAnsi="Times New Roman" w:cs="Times New Roman"/>
              </w:rPr>
            </w:pPr>
          </w:p>
        </w:tc>
      </w:tr>
      <w:tr w:rsidR="00AE313D" w:rsidRPr="00AE313D" w14:paraId="38654AA7" w14:textId="77777777" w:rsidTr="00EE2B8E">
        <w:trPr>
          <w:trHeight w:hRule="exact" w:val="346"/>
        </w:trPr>
        <w:tc>
          <w:tcPr>
            <w:tcW w:w="1536" w:type="dxa"/>
            <w:tcBorders>
              <w:top w:val="single" w:sz="4" w:space="0" w:color="auto"/>
              <w:left w:val="single" w:sz="4" w:space="0" w:color="auto"/>
            </w:tcBorders>
            <w:vAlign w:val="bottom"/>
          </w:tcPr>
          <w:p w14:paraId="28148F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37C10D0A"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41E034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0E6FF7E3"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8856B1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316986CE" w14:textId="77777777" w:rsidR="00AE313D" w:rsidRPr="00AE313D" w:rsidRDefault="00AE313D" w:rsidP="00EE2B8E">
            <w:pPr>
              <w:rPr>
                <w:rFonts w:ascii="Times New Roman" w:hAnsi="Times New Roman" w:cs="Times New Roman"/>
              </w:rPr>
            </w:pPr>
          </w:p>
        </w:tc>
      </w:tr>
      <w:tr w:rsidR="00AE313D" w:rsidRPr="00AE313D" w14:paraId="278A5B6F" w14:textId="77777777" w:rsidTr="00EE2B8E">
        <w:trPr>
          <w:trHeight w:hRule="exact" w:val="346"/>
        </w:trPr>
        <w:tc>
          <w:tcPr>
            <w:tcW w:w="1536" w:type="dxa"/>
            <w:tcBorders>
              <w:top w:val="single" w:sz="4" w:space="0" w:color="auto"/>
              <w:left w:val="single" w:sz="4" w:space="0" w:color="auto"/>
            </w:tcBorders>
            <w:vAlign w:val="bottom"/>
          </w:tcPr>
          <w:p w14:paraId="20EDBCE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5B743099"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379392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2C9218EF"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BD3502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74B6E55F" w14:textId="77777777" w:rsidR="00AE313D" w:rsidRPr="00AE313D" w:rsidRDefault="00AE313D" w:rsidP="00EE2B8E">
            <w:pPr>
              <w:rPr>
                <w:rFonts w:ascii="Times New Roman" w:hAnsi="Times New Roman" w:cs="Times New Roman"/>
              </w:rPr>
            </w:pPr>
          </w:p>
        </w:tc>
      </w:tr>
      <w:tr w:rsidR="00AE313D" w:rsidRPr="00AE313D" w14:paraId="5F4EC395" w14:textId="77777777" w:rsidTr="00EE2B8E">
        <w:trPr>
          <w:trHeight w:hRule="exact" w:val="370"/>
        </w:trPr>
        <w:tc>
          <w:tcPr>
            <w:tcW w:w="1536" w:type="dxa"/>
            <w:tcBorders>
              <w:top w:val="single" w:sz="4" w:space="0" w:color="auto"/>
              <w:left w:val="single" w:sz="4" w:space="0" w:color="auto"/>
              <w:bottom w:val="single" w:sz="4" w:space="0" w:color="auto"/>
            </w:tcBorders>
            <w:vAlign w:val="bottom"/>
          </w:tcPr>
          <w:p w14:paraId="01E276C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67F3BF1B"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bottom w:val="single" w:sz="4" w:space="0" w:color="auto"/>
            </w:tcBorders>
            <w:vAlign w:val="bottom"/>
          </w:tcPr>
          <w:p w14:paraId="0CF7509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06DBA34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bottom w:val="single" w:sz="4" w:space="0" w:color="auto"/>
            </w:tcBorders>
            <w:vAlign w:val="bottom"/>
          </w:tcPr>
          <w:p w14:paraId="331375E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0C9F88C6" w14:textId="77777777" w:rsidR="00AE313D" w:rsidRPr="00AE313D" w:rsidRDefault="00AE313D" w:rsidP="00EE2B8E">
            <w:pPr>
              <w:rPr>
                <w:rFonts w:ascii="Times New Roman" w:hAnsi="Times New Roman" w:cs="Times New Roman"/>
              </w:rPr>
            </w:pPr>
          </w:p>
        </w:tc>
      </w:tr>
    </w:tbl>
    <w:p w14:paraId="7CBCDE91" w14:textId="77777777" w:rsidR="002325B2" w:rsidRDefault="002325B2" w:rsidP="00AE313D">
      <w:pPr>
        <w:pStyle w:val="Bodytext20"/>
        <w:spacing w:after="0" w:line="374" w:lineRule="auto"/>
        <w:ind w:left="0"/>
        <w:rPr>
          <w:rFonts w:ascii="Times New Roman" w:hAnsi="Times New Roman" w:cs="Times New Roman"/>
          <w:b/>
          <w:bCs/>
          <w:color w:val="000000"/>
          <w:sz w:val="22"/>
          <w:szCs w:val="22"/>
          <w:lang w:val="en-GB" w:eastAsia="en-GB" w:bidi="en-GB"/>
        </w:rPr>
      </w:pPr>
    </w:p>
    <w:p w14:paraId="6BB2190C" w14:textId="654AAC32" w:rsidR="00AE313D" w:rsidRPr="00AE313D" w:rsidRDefault="00AE313D" w:rsidP="00AE313D">
      <w:pPr>
        <w:pStyle w:val="Bodytext20"/>
        <w:spacing w:after="0" w:line="374" w:lineRule="auto"/>
        <w:ind w:left="0"/>
        <w:rPr>
          <w:rFonts w:ascii="Times New Roman" w:hAnsi="Times New Roman" w:cs="Times New Roman"/>
          <w:i/>
          <w:iCs/>
          <w:color w:val="000000"/>
          <w:sz w:val="22"/>
          <w:szCs w:val="22"/>
          <w:lang w:eastAsia="ro-RO" w:bidi="ro-RO"/>
        </w:rPr>
      </w:pPr>
      <w:r w:rsidRPr="00AE313D">
        <w:rPr>
          <w:rFonts w:ascii="Times New Roman" w:hAnsi="Times New Roman" w:cs="Times New Roman"/>
          <w:b/>
          <w:bCs/>
          <w:color w:val="000000"/>
          <w:sz w:val="22"/>
          <w:szCs w:val="22"/>
          <w:lang w:val="en-GB" w:eastAsia="en-GB" w:bidi="en-GB"/>
        </w:rPr>
        <w:t xml:space="preserve">5. </w:t>
      </w:r>
      <w:r w:rsidRPr="00AE313D">
        <w:rPr>
          <w:rFonts w:ascii="Times New Roman" w:hAnsi="Times New Roman" w:cs="Times New Roman"/>
          <w:b/>
          <w:bCs/>
          <w:color w:val="000000"/>
          <w:sz w:val="22"/>
          <w:szCs w:val="22"/>
          <w:lang w:eastAsia="ro-RO" w:bidi="ro-RO"/>
        </w:rPr>
        <w:t xml:space="preserve">Observații </w:t>
      </w:r>
      <w:r w:rsidRPr="00AE313D">
        <w:rPr>
          <w:rFonts w:ascii="Times New Roman" w:hAnsi="Times New Roman" w:cs="Times New Roman"/>
          <w:i/>
          <w:iCs/>
          <w:color w:val="000000"/>
          <w:sz w:val="22"/>
          <w:szCs w:val="22"/>
          <w:lang w:eastAsia="ro-RO" w:bidi="ro-RO"/>
        </w:rPr>
        <w:t>[introduceți]</w:t>
      </w:r>
    </w:p>
    <w:p w14:paraId="2A77CD1C" w14:textId="77777777" w:rsidR="00AE313D" w:rsidRPr="00AE313D" w:rsidRDefault="00AE313D" w:rsidP="00AE313D">
      <w:pPr>
        <w:pStyle w:val="Bodytext20"/>
        <w:spacing w:after="0" w:line="374" w:lineRule="auto"/>
        <w:ind w:left="0"/>
        <w:jc w:val="right"/>
        <w:rPr>
          <w:rFonts w:ascii="Times New Roman" w:hAnsi="Times New Roman" w:cs="Times New Roman"/>
          <w:sz w:val="22"/>
          <w:szCs w:val="22"/>
        </w:rPr>
      </w:pPr>
      <w:r w:rsidRPr="00AE313D">
        <w:rPr>
          <w:rFonts w:ascii="Times New Roman" w:hAnsi="Times New Roman" w:cs="Times New Roman"/>
          <w:sz w:val="22"/>
          <w:szCs w:val="22"/>
        </w:rPr>
        <w:t>Întocmit,</w:t>
      </w:r>
    </w:p>
    <w:p w14:paraId="296D6361" w14:textId="192F066D" w:rsidR="00F35BC5" w:rsidRPr="00D70CEB" w:rsidRDefault="00AE313D" w:rsidP="00104A85">
      <w:pPr>
        <w:pStyle w:val="Bodytext20"/>
        <w:spacing w:after="0" w:line="374" w:lineRule="auto"/>
        <w:ind w:left="0"/>
        <w:jc w:val="right"/>
        <w:rPr>
          <w:rFonts w:ascii="Times New Roman" w:hAnsi="Times New Roman"/>
          <w:b/>
        </w:rPr>
      </w:pPr>
      <w:r w:rsidRPr="00AE313D">
        <w:rPr>
          <w:rFonts w:ascii="Times New Roman" w:hAnsi="Times New Roman" w:cs="Times New Roman"/>
          <w:sz w:val="22"/>
          <w:szCs w:val="22"/>
        </w:rPr>
        <w:t xml:space="preserve">Adm. fin. </w:t>
      </w:r>
      <w:r w:rsidR="00061C59">
        <w:rPr>
          <w:rFonts w:ascii="Times New Roman" w:hAnsi="Times New Roman" w:cs="Times New Roman"/>
          <w:sz w:val="22"/>
          <w:szCs w:val="22"/>
        </w:rPr>
        <w:t>Otilia OSTAFE</w:t>
      </w:r>
    </w:p>
    <w:sectPr w:rsidR="00F35BC5" w:rsidRPr="00D70CEB">
      <w:pgSz w:w="11906" w:h="16838"/>
      <w:pgMar w:top="629" w:right="809" w:bottom="1134" w:left="1417"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1A0E" w14:textId="77777777" w:rsidR="00863B81" w:rsidRDefault="00863B81">
      <w:pPr>
        <w:spacing w:line="240" w:lineRule="auto"/>
      </w:pPr>
      <w:r>
        <w:separator/>
      </w:r>
    </w:p>
  </w:endnote>
  <w:endnote w:type="continuationSeparator" w:id="0">
    <w:p w14:paraId="34645D27" w14:textId="77777777" w:rsidR="00863B81" w:rsidRDefault="00863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546" w14:textId="77777777" w:rsidR="00F35BC5" w:rsidRDefault="00CE00DD">
    <w:pPr>
      <w:pStyle w:val="Footer"/>
    </w:pPr>
    <w:r>
      <w:rPr>
        <w:noProof/>
      </w:rPr>
      <mc:AlternateContent>
        <mc:Choice Requires="wps">
          <w:drawing>
            <wp:anchor distT="0" distB="0" distL="114300" distR="114300" simplePos="0" relativeHeight="251660288" behindDoc="0" locked="0" layoutInCell="1" allowOverlap="1" wp14:anchorId="5CB2D3D3" wp14:editId="537536DE">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2D3D3"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5370" w14:textId="77777777" w:rsidR="00F35BC5" w:rsidRDefault="00CE00DD">
    <w:pPr>
      <w:pStyle w:val="Footer"/>
      <w:jc w:val="right"/>
    </w:pPr>
    <w:r>
      <w:rPr>
        <w:noProof/>
      </w:rPr>
      <mc:AlternateContent>
        <mc:Choice Requires="wps">
          <w:drawing>
            <wp:anchor distT="0" distB="0" distL="114300" distR="114300" simplePos="0" relativeHeight="251659264" behindDoc="0" locked="0" layoutInCell="1" allowOverlap="1" wp14:anchorId="52C6CE18" wp14:editId="2FDD5AB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End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6CE18" id="_x0000_t202" coordsize="21600,21600" o:spt="202" path="m,l,21600r21600,l21600,xe">
              <v:stroke joinstyle="miter"/>
              <v:path gradientshapeok="t" o:connecttype="rect"/>
            </v:shapetype>
            <v:shape id="Text Box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pNUgIAABAFAAAOAAAAZHJzL2Uyb0RvYy54bWysVE1vEzEQvSPxHyzf6aZBVFHUTRVaFSFV&#10;tCJFnB2vnaywPZbtZjf8ep69uykqXIq4eGc9b77ezPjyqreGHVSILbman5/NOFNOUtO6Xc2/Pd6+&#10;W3AWk3CNMORUzY8q8qvV2zeXnV+qOe3JNCowOHFx2fma71Pyy6qKcq+siGfklYNSU7Ai4TfsqiaI&#10;Dt6tqeaz2UXVUWh8IKlixO3NoOSr4l9rJdO91lElZmqO3FI5Qzm3+axWl2K5C8LvWzmmIf4hCyta&#10;h6AnVzciCfYU2j9c2VYGiqTTmSRbkdatVKUGVHM+e1HNZi+8KrWAnOhPNMX/51Z+OTwE1jboHWdO&#10;WLToUfWJfaSenWd2Oh+XAG08YKnHdUaO9xGXueheB5u/KIdBD56PJ26zM5mNFvPFYgaVhG76gZ/q&#10;2dyHmD4psiwLNQ9oXuFUHO5iGqATJEdzdNsag3uxNI51Nb94/2FWDE4aODcOMXIRQ7JFSkejBrOv&#10;SqP4knO+KGOnrk1gB4GBEVIql0q5xRPQGaUR9jWGIz6bqjKSrzE+WZTI5NLJ2LaOQqn3RdrNjyll&#10;PeAnBoa6MwWp3/Zj18debqk5osWBhhWJXt62aMOdiOlBBOwEWoc9T/c4tCHQTaPE2Z7Cz7/dZzxG&#10;FVrOOuxYzR0eAc7MZ4cRzus4CWEStpPgnuw1oQcYS+RSRBiEZCZRB7LfsfzrHAMq4SQi1TxN4nUa&#10;9hyPh1TrdQFh6bxId27jZXZdeu7XTwmjVCYsczMwMXKGtSszOj4Rea9//y+o54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AB0&#10;mk1SAgAAEAUAAA4AAAAAAAAAAAAAAAAALgIAAGRycy9lMm9Eb2MueG1sUEsBAi0AFAAGAAgAAAAh&#10;AHGq0bnXAAAABQEAAA8AAAAAAAAAAAAAAAAArAQAAGRycy9kb3ducmV2LnhtbFBLBQYAAAAABAAE&#10;APMAAACwBQAAAAA=&#10;" filled="f" stroked="f" strokeweight=".5pt">
              <v:textbox style="mso-fit-shape-to-text:t" inset="0,0,0,0">
                <w:txbxContent>
                  <w:sdt>
                    <w:sdtPr>
                      <w:id w:val="788395816"/>
                    </w:sdtPr>
                    <w:sdtEnd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v:textbox>
              <w10:wrap anchorx="margin"/>
            </v:shape>
          </w:pict>
        </mc:Fallback>
      </mc:AlternateContent>
    </w:r>
  </w:p>
  <w:p w14:paraId="1917C3D6" w14:textId="77777777" w:rsidR="00F35BC5" w:rsidRDefault="00F3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2676" w14:textId="77777777" w:rsidR="00863B81" w:rsidRDefault="00863B81">
      <w:pPr>
        <w:spacing w:after="0"/>
      </w:pPr>
      <w:r>
        <w:separator/>
      </w:r>
    </w:p>
  </w:footnote>
  <w:footnote w:type="continuationSeparator" w:id="0">
    <w:p w14:paraId="454C6DAC" w14:textId="77777777" w:rsidR="00863B81" w:rsidRDefault="00863B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592E" w14:textId="77777777" w:rsidR="00F35BC5" w:rsidRDefault="00CE00DD">
    <w:pPr>
      <w:pStyle w:val="Header"/>
      <w:tabs>
        <w:tab w:val="clear" w:pos="4536"/>
        <w:tab w:val="clear" w:pos="9072"/>
        <w:tab w:val="left" w:pos="1410"/>
      </w:tabs>
    </w:pPr>
    <w:r>
      <w:tab/>
    </w:r>
  </w:p>
  <w:p w14:paraId="70321EB6" w14:textId="77777777" w:rsidR="00F35BC5" w:rsidRDefault="00F35BC5">
    <w:pPr>
      <w:pStyle w:val="Header"/>
      <w:tabs>
        <w:tab w:val="clear" w:pos="4536"/>
        <w:tab w:val="clear" w:pos="9072"/>
        <w:tab w:val="left" w:pos="1410"/>
      </w:tabs>
    </w:pPr>
  </w:p>
  <w:p w14:paraId="4DD126A0" w14:textId="77777777" w:rsidR="00F35BC5" w:rsidRDefault="00F35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7BB4E24"/>
    <w:multiLevelType w:val="hybridMultilevel"/>
    <w:tmpl w:val="1396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B1DA1"/>
    <w:multiLevelType w:val="multilevel"/>
    <w:tmpl w:val="095B1DA1"/>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6"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A4565C2"/>
    <w:multiLevelType w:val="hybridMultilevel"/>
    <w:tmpl w:val="299CC762"/>
    <w:lvl w:ilvl="0" w:tplc="FFFFFFFF">
      <w:start w:val="1"/>
      <w:numFmt w:val="decimal"/>
      <w:lvlText w:val="%1."/>
      <w:lvlJc w:val="left"/>
      <w:pPr>
        <w:ind w:left="720" w:hanging="360"/>
      </w:pPr>
      <w:rPr>
        <w:rFonts w:hint="default"/>
      </w:rPr>
    </w:lvl>
    <w:lvl w:ilvl="1" w:tplc="8638BC02">
      <w:start w:val="1"/>
      <w:numFmt w:val="lowerLetter"/>
      <w:lvlText w:val="%2."/>
      <w:lvlJc w:val="left"/>
      <w:pPr>
        <w:ind w:left="1440" w:hanging="360"/>
      </w:pPr>
      <w:rPr>
        <w:b w:val="0"/>
        <w:bCs w:val="0"/>
        <w:i w:val="0"/>
        <w:iCs w:val="0"/>
      </w:r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E47A5F"/>
    <w:multiLevelType w:val="hybridMultilevel"/>
    <w:tmpl w:val="B8E81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BA38A8"/>
    <w:multiLevelType w:val="hybridMultilevel"/>
    <w:tmpl w:val="E1BA5D70"/>
    <w:lvl w:ilvl="0" w:tplc="1026DCDE">
      <w:start w:val="1"/>
      <w:numFmt w:val="decimal"/>
      <w:pStyle w:val="ListParagraph"/>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875255"/>
    <w:multiLevelType w:val="hybridMultilevel"/>
    <w:tmpl w:val="8B0CC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754AB"/>
    <w:multiLevelType w:val="multilevel"/>
    <w:tmpl w:val="49F482A2"/>
    <w:lvl w:ilvl="0">
      <w:start w:val="1"/>
      <w:numFmt w:val="decimal"/>
      <w:lvlText w:val="%1"/>
      <w:lvlJc w:val="left"/>
      <w:pPr>
        <w:ind w:left="432" w:hanging="432"/>
      </w:pPr>
      <w:rPr>
        <w:b/>
      </w:rPr>
    </w:lvl>
    <w:lvl w:ilvl="1">
      <w:start w:val="1"/>
      <w:numFmt w:val="decimal"/>
      <w:lvlText w:val="%1.%2"/>
      <w:lvlJc w:val="left"/>
      <w:pPr>
        <w:ind w:left="576" w:hanging="576"/>
      </w:pPr>
      <w:rPr>
        <w:b/>
        <w:i w:val="0"/>
        <w:iCs/>
        <w:u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BFE495F"/>
    <w:multiLevelType w:val="hybridMultilevel"/>
    <w:tmpl w:val="080E8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E4FEAA9"/>
    <w:multiLevelType w:val="singleLevel"/>
    <w:tmpl w:val="6E4FEAA9"/>
    <w:lvl w:ilvl="0">
      <w:start w:val="1"/>
      <w:numFmt w:val="bullet"/>
      <w:lvlText w:val=""/>
      <w:lvlJc w:val="left"/>
      <w:pPr>
        <w:tabs>
          <w:tab w:val="left" w:pos="420"/>
        </w:tabs>
        <w:ind w:left="420" w:hanging="420"/>
      </w:pPr>
      <w:rPr>
        <w:rFonts w:ascii="Wingdings" w:hAnsi="Wingdings" w:hint="default"/>
        <w:sz w:val="13"/>
        <w:szCs w:val="13"/>
      </w:rPr>
    </w:lvl>
  </w:abstractNum>
  <w:abstractNum w:abstractNumId="28"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0" w15:restartNumberingAfterBreak="0">
    <w:nsid w:val="719B1D56"/>
    <w:multiLevelType w:val="hybridMultilevel"/>
    <w:tmpl w:val="E350FF14"/>
    <w:lvl w:ilvl="0" w:tplc="56BCFAB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19"/>
  </w:num>
  <w:num w:numId="6">
    <w:abstractNumId w:val="21"/>
  </w:num>
  <w:num w:numId="7">
    <w:abstractNumId w:val="13"/>
  </w:num>
  <w:num w:numId="8">
    <w:abstractNumId w:val="0"/>
  </w:num>
  <w:num w:numId="9">
    <w:abstractNumId w:val="29"/>
  </w:num>
  <w:num w:numId="10">
    <w:abstractNumId w:val="5"/>
  </w:num>
  <w:num w:numId="11">
    <w:abstractNumId w:val="27"/>
  </w:num>
  <w:num w:numId="12">
    <w:abstractNumId w:val="2"/>
  </w:num>
  <w:num w:numId="13">
    <w:abstractNumId w:val="16"/>
  </w:num>
  <w:num w:numId="14">
    <w:abstractNumId w:val="26"/>
  </w:num>
  <w:num w:numId="15">
    <w:abstractNumId w:val="10"/>
  </w:num>
  <w:num w:numId="16">
    <w:abstractNumId w:val="1"/>
  </w:num>
  <w:num w:numId="17">
    <w:abstractNumId w:val="25"/>
  </w:num>
  <w:num w:numId="18">
    <w:abstractNumId w:val="12"/>
  </w:num>
  <w:num w:numId="19">
    <w:abstractNumId w:val="20"/>
  </w:num>
  <w:num w:numId="20">
    <w:abstractNumId w:val="23"/>
  </w:num>
  <w:num w:numId="21">
    <w:abstractNumId w:val="24"/>
  </w:num>
  <w:num w:numId="22">
    <w:abstractNumId w:val="28"/>
  </w:num>
  <w:num w:numId="23">
    <w:abstractNumId w:val="14"/>
  </w:num>
  <w:num w:numId="24">
    <w:abstractNumId w:val="15"/>
  </w:num>
  <w:num w:numId="25">
    <w:abstractNumId w:val="4"/>
  </w:num>
  <w:num w:numId="26">
    <w:abstractNumId w:val="11"/>
  </w:num>
  <w:num w:numId="27">
    <w:abstractNumId w:val="32"/>
  </w:num>
  <w:num w:numId="28">
    <w:abstractNumId w:val="22"/>
  </w:num>
  <w:num w:numId="29">
    <w:abstractNumId w:val="30"/>
  </w:num>
  <w:num w:numId="30">
    <w:abstractNumId w:val="31"/>
  </w:num>
  <w:num w:numId="31">
    <w:abstractNumId w:val="8"/>
  </w:num>
  <w:num w:numId="32">
    <w:abstractNumId w:val="17"/>
  </w:num>
  <w:num w:numId="33">
    <w:abstractNumId w:val="18"/>
  </w:num>
  <w:num w:numId="3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0E1F"/>
    <w:rsid w:val="00012773"/>
    <w:rsid w:val="0001377D"/>
    <w:rsid w:val="00013A5F"/>
    <w:rsid w:val="000171B0"/>
    <w:rsid w:val="00017B15"/>
    <w:rsid w:val="00017D37"/>
    <w:rsid w:val="00020109"/>
    <w:rsid w:val="00020DD6"/>
    <w:rsid w:val="00021E43"/>
    <w:rsid w:val="000220C1"/>
    <w:rsid w:val="0002340D"/>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5E"/>
    <w:rsid w:val="00037A67"/>
    <w:rsid w:val="000402DE"/>
    <w:rsid w:val="000443E9"/>
    <w:rsid w:val="00045712"/>
    <w:rsid w:val="00046AAB"/>
    <w:rsid w:val="00046CF3"/>
    <w:rsid w:val="00046E33"/>
    <w:rsid w:val="0004729C"/>
    <w:rsid w:val="00051042"/>
    <w:rsid w:val="00052D2F"/>
    <w:rsid w:val="00053C69"/>
    <w:rsid w:val="00055064"/>
    <w:rsid w:val="0005532B"/>
    <w:rsid w:val="00056485"/>
    <w:rsid w:val="0005742D"/>
    <w:rsid w:val="00061C59"/>
    <w:rsid w:val="0006216B"/>
    <w:rsid w:val="000624A2"/>
    <w:rsid w:val="00064C89"/>
    <w:rsid w:val="000660E2"/>
    <w:rsid w:val="000710F4"/>
    <w:rsid w:val="0007142E"/>
    <w:rsid w:val="0007290A"/>
    <w:rsid w:val="00073236"/>
    <w:rsid w:val="000742F7"/>
    <w:rsid w:val="00075806"/>
    <w:rsid w:val="000766F3"/>
    <w:rsid w:val="000776AB"/>
    <w:rsid w:val="00077DC7"/>
    <w:rsid w:val="000819B6"/>
    <w:rsid w:val="00081A8C"/>
    <w:rsid w:val="00082654"/>
    <w:rsid w:val="0008434C"/>
    <w:rsid w:val="000843AD"/>
    <w:rsid w:val="00085056"/>
    <w:rsid w:val="00086CB2"/>
    <w:rsid w:val="00086FD4"/>
    <w:rsid w:val="00087DC5"/>
    <w:rsid w:val="00090712"/>
    <w:rsid w:val="000907DA"/>
    <w:rsid w:val="0009152C"/>
    <w:rsid w:val="00093133"/>
    <w:rsid w:val="00093C1C"/>
    <w:rsid w:val="0009617F"/>
    <w:rsid w:val="000969F2"/>
    <w:rsid w:val="000977BA"/>
    <w:rsid w:val="000A146D"/>
    <w:rsid w:val="000A33C2"/>
    <w:rsid w:val="000A355D"/>
    <w:rsid w:val="000A35AE"/>
    <w:rsid w:val="000A4B63"/>
    <w:rsid w:val="000A7EF1"/>
    <w:rsid w:val="000B034A"/>
    <w:rsid w:val="000B300F"/>
    <w:rsid w:val="000B3BC1"/>
    <w:rsid w:val="000B4609"/>
    <w:rsid w:val="000B4A05"/>
    <w:rsid w:val="000B4E94"/>
    <w:rsid w:val="000B4FD6"/>
    <w:rsid w:val="000B6651"/>
    <w:rsid w:val="000C13B5"/>
    <w:rsid w:val="000C1610"/>
    <w:rsid w:val="000C1FB6"/>
    <w:rsid w:val="000C57B6"/>
    <w:rsid w:val="000C57F6"/>
    <w:rsid w:val="000D049F"/>
    <w:rsid w:val="000D0688"/>
    <w:rsid w:val="000D4DE6"/>
    <w:rsid w:val="000D6A6B"/>
    <w:rsid w:val="000D76B6"/>
    <w:rsid w:val="000D7854"/>
    <w:rsid w:val="000E30DE"/>
    <w:rsid w:val="000E3D37"/>
    <w:rsid w:val="000E51D9"/>
    <w:rsid w:val="000E68FA"/>
    <w:rsid w:val="000F015E"/>
    <w:rsid w:val="000F69D7"/>
    <w:rsid w:val="000F7F35"/>
    <w:rsid w:val="001001E4"/>
    <w:rsid w:val="00101724"/>
    <w:rsid w:val="001018A5"/>
    <w:rsid w:val="00101A91"/>
    <w:rsid w:val="001023DE"/>
    <w:rsid w:val="00104A85"/>
    <w:rsid w:val="00105AE7"/>
    <w:rsid w:val="00105D01"/>
    <w:rsid w:val="00106D70"/>
    <w:rsid w:val="00106D86"/>
    <w:rsid w:val="001114F9"/>
    <w:rsid w:val="001115CB"/>
    <w:rsid w:val="001120BC"/>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B22"/>
    <w:rsid w:val="0014009E"/>
    <w:rsid w:val="00142A49"/>
    <w:rsid w:val="0014466F"/>
    <w:rsid w:val="00147046"/>
    <w:rsid w:val="00147331"/>
    <w:rsid w:val="001504ED"/>
    <w:rsid w:val="00150642"/>
    <w:rsid w:val="00150BD4"/>
    <w:rsid w:val="001513B8"/>
    <w:rsid w:val="00153FED"/>
    <w:rsid w:val="00154718"/>
    <w:rsid w:val="00154B20"/>
    <w:rsid w:val="00155B7C"/>
    <w:rsid w:val="001569C5"/>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90E"/>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58D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077"/>
    <w:rsid w:val="00224941"/>
    <w:rsid w:val="00227935"/>
    <w:rsid w:val="002303E7"/>
    <w:rsid w:val="002311B5"/>
    <w:rsid w:val="002316B9"/>
    <w:rsid w:val="0023247D"/>
    <w:rsid w:val="002325B2"/>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51D"/>
    <w:rsid w:val="002778E5"/>
    <w:rsid w:val="00282145"/>
    <w:rsid w:val="002821B4"/>
    <w:rsid w:val="0028262E"/>
    <w:rsid w:val="002828C9"/>
    <w:rsid w:val="00286135"/>
    <w:rsid w:val="0028697F"/>
    <w:rsid w:val="002872E6"/>
    <w:rsid w:val="00287DEA"/>
    <w:rsid w:val="00290A79"/>
    <w:rsid w:val="00290E25"/>
    <w:rsid w:val="0029147B"/>
    <w:rsid w:val="0029275A"/>
    <w:rsid w:val="00295AF6"/>
    <w:rsid w:val="00297163"/>
    <w:rsid w:val="00297227"/>
    <w:rsid w:val="002A000A"/>
    <w:rsid w:val="002A1C48"/>
    <w:rsid w:val="002A1C9B"/>
    <w:rsid w:val="002A1FB4"/>
    <w:rsid w:val="002A1FF5"/>
    <w:rsid w:val="002A2DA6"/>
    <w:rsid w:val="002A3D5A"/>
    <w:rsid w:val="002A46E1"/>
    <w:rsid w:val="002A5B73"/>
    <w:rsid w:val="002A6638"/>
    <w:rsid w:val="002A68A6"/>
    <w:rsid w:val="002A7FED"/>
    <w:rsid w:val="002B13CC"/>
    <w:rsid w:val="002B1AD5"/>
    <w:rsid w:val="002B2546"/>
    <w:rsid w:val="002B2E5A"/>
    <w:rsid w:val="002B34E4"/>
    <w:rsid w:val="002B4128"/>
    <w:rsid w:val="002B67FB"/>
    <w:rsid w:val="002B79ED"/>
    <w:rsid w:val="002C0B8A"/>
    <w:rsid w:val="002C2BA2"/>
    <w:rsid w:val="002C418A"/>
    <w:rsid w:val="002C4874"/>
    <w:rsid w:val="002C6099"/>
    <w:rsid w:val="002D17F7"/>
    <w:rsid w:val="002D1E6F"/>
    <w:rsid w:val="002D4B35"/>
    <w:rsid w:val="002D4E1C"/>
    <w:rsid w:val="002D708C"/>
    <w:rsid w:val="002D7F0F"/>
    <w:rsid w:val="002E129B"/>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6B7B"/>
    <w:rsid w:val="00307784"/>
    <w:rsid w:val="003107FB"/>
    <w:rsid w:val="00310F7C"/>
    <w:rsid w:val="003115C1"/>
    <w:rsid w:val="00311C8E"/>
    <w:rsid w:val="00311DA6"/>
    <w:rsid w:val="003125BA"/>
    <w:rsid w:val="0031610E"/>
    <w:rsid w:val="003164B9"/>
    <w:rsid w:val="00317354"/>
    <w:rsid w:val="003176E3"/>
    <w:rsid w:val="0031799A"/>
    <w:rsid w:val="00317BB5"/>
    <w:rsid w:val="00320619"/>
    <w:rsid w:val="00320756"/>
    <w:rsid w:val="00320D94"/>
    <w:rsid w:val="00321251"/>
    <w:rsid w:val="00323971"/>
    <w:rsid w:val="00323F89"/>
    <w:rsid w:val="0032597E"/>
    <w:rsid w:val="00327194"/>
    <w:rsid w:val="00327972"/>
    <w:rsid w:val="00335AF2"/>
    <w:rsid w:val="003362E1"/>
    <w:rsid w:val="00336712"/>
    <w:rsid w:val="003377E6"/>
    <w:rsid w:val="00341362"/>
    <w:rsid w:val="00341522"/>
    <w:rsid w:val="00342176"/>
    <w:rsid w:val="00343072"/>
    <w:rsid w:val="003435A2"/>
    <w:rsid w:val="0034380F"/>
    <w:rsid w:val="003443FE"/>
    <w:rsid w:val="003444D4"/>
    <w:rsid w:val="00344A77"/>
    <w:rsid w:val="00350790"/>
    <w:rsid w:val="0035135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9FE"/>
    <w:rsid w:val="003E01EA"/>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1B9"/>
    <w:rsid w:val="00412AFD"/>
    <w:rsid w:val="00412CBB"/>
    <w:rsid w:val="004147DA"/>
    <w:rsid w:val="0041558B"/>
    <w:rsid w:val="004157D6"/>
    <w:rsid w:val="00415DA4"/>
    <w:rsid w:val="004160FC"/>
    <w:rsid w:val="00417861"/>
    <w:rsid w:val="00417D03"/>
    <w:rsid w:val="00421FFD"/>
    <w:rsid w:val="0042288F"/>
    <w:rsid w:val="0042558C"/>
    <w:rsid w:val="004259E3"/>
    <w:rsid w:val="004262A6"/>
    <w:rsid w:val="00427945"/>
    <w:rsid w:val="0043016A"/>
    <w:rsid w:val="004305B7"/>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103"/>
    <w:rsid w:val="00466F20"/>
    <w:rsid w:val="0046772A"/>
    <w:rsid w:val="00470257"/>
    <w:rsid w:val="00472D73"/>
    <w:rsid w:val="00474D05"/>
    <w:rsid w:val="004768CF"/>
    <w:rsid w:val="00480596"/>
    <w:rsid w:val="00483EF5"/>
    <w:rsid w:val="0049000C"/>
    <w:rsid w:val="00490D92"/>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1982"/>
    <w:rsid w:val="004C3985"/>
    <w:rsid w:val="004C3A6D"/>
    <w:rsid w:val="004C4725"/>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DFA"/>
    <w:rsid w:val="004F4FE7"/>
    <w:rsid w:val="004F5D22"/>
    <w:rsid w:val="00500010"/>
    <w:rsid w:val="00500FAA"/>
    <w:rsid w:val="00503373"/>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40379"/>
    <w:rsid w:val="00541E4B"/>
    <w:rsid w:val="0054216F"/>
    <w:rsid w:val="0054423E"/>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196B"/>
    <w:rsid w:val="00574A08"/>
    <w:rsid w:val="00574B06"/>
    <w:rsid w:val="005759B3"/>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A78E1"/>
    <w:rsid w:val="005B03CE"/>
    <w:rsid w:val="005B0609"/>
    <w:rsid w:val="005B0F2F"/>
    <w:rsid w:val="005B317C"/>
    <w:rsid w:val="005B3851"/>
    <w:rsid w:val="005B4107"/>
    <w:rsid w:val="005B479D"/>
    <w:rsid w:val="005B542B"/>
    <w:rsid w:val="005B562A"/>
    <w:rsid w:val="005B640A"/>
    <w:rsid w:val="005B6B5C"/>
    <w:rsid w:val="005B72A9"/>
    <w:rsid w:val="005C03AD"/>
    <w:rsid w:val="005C07BD"/>
    <w:rsid w:val="005C1589"/>
    <w:rsid w:val="005C1D89"/>
    <w:rsid w:val="005C28DA"/>
    <w:rsid w:val="005C2EB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474E"/>
    <w:rsid w:val="005E62F2"/>
    <w:rsid w:val="005F06BA"/>
    <w:rsid w:val="005F144E"/>
    <w:rsid w:val="005F15C1"/>
    <w:rsid w:val="005F2357"/>
    <w:rsid w:val="005F3B68"/>
    <w:rsid w:val="005F4D33"/>
    <w:rsid w:val="005F59D5"/>
    <w:rsid w:val="005F6764"/>
    <w:rsid w:val="00600C34"/>
    <w:rsid w:val="006029EC"/>
    <w:rsid w:val="0060389F"/>
    <w:rsid w:val="006070F1"/>
    <w:rsid w:val="00607218"/>
    <w:rsid w:val="00611E41"/>
    <w:rsid w:val="006143D5"/>
    <w:rsid w:val="00614A17"/>
    <w:rsid w:val="0061576A"/>
    <w:rsid w:val="0061758C"/>
    <w:rsid w:val="006201B2"/>
    <w:rsid w:val="00620541"/>
    <w:rsid w:val="00621058"/>
    <w:rsid w:val="006214CB"/>
    <w:rsid w:val="006217AC"/>
    <w:rsid w:val="006233F5"/>
    <w:rsid w:val="00624053"/>
    <w:rsid w:val="00625D58"/>
    <w:rsid w:val="00626693"/>
    <w:rsid w:val="00626B24"/>
    <w:rsid w:val="00626C07"/>
    <w:rsid w:val="00626E2C"/>
    <w:rsid w:val="00631E70"/>
    <w:rsid w:val="00634D1E"/>
    <w:rsid w:val="00636A15"/>
    <w:rsid w:val="0063728B"/>
    <w:rsid w:val="0063731D"/>
    <w:rsid w:val="0064302B"/>
    <w:rsid w:val="00643664"/>
    <w:rsid w:val="00643D4D"/>
    <w:rsid w:val="00644BC3"/>
    <w:rsid w:val="00644D35"/>
    <w:rsid w:val="00647B2E"/>
    <w:rsid w:val="00653E87"/>
    <w:rsid w:val="006547D8"/>
    <w:rsid w:val="00655217"/>
    <w:rsid w:val="00655513"/>
    <w:rsid w:val="00655DB0"/>
    <w:rsid w:val="00656426"/>
    <w:rsid w:val="006564B4"/>
    <w:rsid w:val="006571C2"/>
    <w:rsid w:val="0066098E"/>
    <w:rsid w:val="00660A34"/>
    <w:rsid w:val="00660D45"/>
    <w:rsid w:val="006623A5"/>
    <w:rsid w:val="00662693"/>
    <w:rsid w:val="0066329B"/>
    <w:rsid w:val="00663934"/>
    <w:rsid w:val="0066538C"/>
    <w:rsid w:val="00666E07"/>
    <w:rsid w:val="00670162"/>
    <w:rsid w:val="006704BE"/>
    <w:rsid w:val="006716A1"/>
    <w:rsid w:val="00673540"/>
    <w:rsid w:val="006777A4"/>
    <w:rsid w:val="006801A8"/>
    <w:rsid w:val="006802A0"/>
    <w:rsid w:val="00680360"/>
    <w:rsid w:val="00682FCB"/>
    <w:rsid w:val="006867A8"/>
    <w:rsid w:val="006873FD"/>
    <w:rsid w:val="00690330"/>
    <w:rsid w:val="00691B3E"/>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99A"/>
    <w:rsid w:val="006A7860"/>
    <w:rsid w:val="006B0F22"/>
    <w:rsid w:val="006B19AD"/>
    <w:rsid w:val="006B2771"/>
    <w:rsid w:val="006B35B2"/>
    <w:rsid w:val="006B3814"/>
    <w:rsid w:val="006B3ADF"/>
    <w:rsid w:val="006B4FC5"/>
    <w:rsid w:val="006B5E4F"/>
    <w:rsid w:val="006B7226"/>
    <w:rsid w:val="006B7BCB"/>
    <w:rsid w:val="006C0807"/>
    <w:rsid w:val="006C0C6C"/>
    <w:rsid w:val="006C2300"/>
    <w:rsid w:val="006C3145"/>
    <w:rsid w:val="006C4FAB"/>
    <w:rsid w:val="006C7B09"/>
    <w:rsid w:val="006D03F1"/>
    <w:rsid w:val="006D0FC1"/>
    <w:rsid w:val="006D16BA"/>
    <w:rsid w:val="006D1BD2"/>
    <w:rsid w:val="006D27C0"/>
    <w:rsid w:val="006D47A2"/>
    <w:rsid w:val="006D5EEF"/>
    <w:rsid w:val="006D6522"/>
    <w:rsid w:val="006D6B2C"/>
    <w:rsid w:val="006E013A"/>
    <w:rsid w:val="006E0950"/>
    <w:rsid w:val="006E43CA"/>
    <w:rsid w:val="006E4E48"/>
    <w:rsid w:val="006E5954"/>
    <w:rsid w:val="006F0180"/>
    <w:rsid w:val="006F11FF"/>
    <w:rsid w:val="006F1E78"/>
    <w:rsid w:val="006F2945"/>
    <w:rsid w:val="006F29B5"/>
    <w:rsid w:val="006F37D3"/>
    <w:rsid w:val="006F41CA"/>
    <w:rsid w:val="006F42CA"/>
    <w:rsid w:val="006F5CA2"/>
    <w:rsid w:val="006F60CE"/>
    <w:rsid w:val="006F67DD"/>
    <w:rsid w:val="00700142"/>
    <w:rsid w:val="007003BE"/>
    <w:rsid w:val="00701013"/>
    <w:rsid w:val="00701FE4"/>
    <w:rsid w:val="0070355F"/>
    <w:rsid w:val="007057D9"/>
    <w:rsid w:val="0070644D"/>
    <w:rsid w:val="00706C4E"/>
    <w:rsid w:val="00706E30"/>
    <w:rsid w:val="007127E4"/>
    <w:rsid w:val="0071474C"/>
    <w:rsid w:val="0071637A"/>
    <w:rsid w:val="007177D2"/>
    <w:rsid w:val="007213BE"/>
    <w:rsid w:val="0072351D"/>
    <w:rsid w:val="00725375"/>
    <w:rsid w:val="00725386"/>
    <w:rsid w:val="0072630F"/>
    <w:rsid w:val="00726D37"/>
    <w:rsid w:val="00727561"/>
    <w:rsid w:val="0072790F"/>
    <w:rsid w:val="00727C88"/>
    <w:rsid w:val="00731120"/>
    <w:rsid w:val="00731DEC"/>
    <w:rsid w:val="0073218F"/>
    <w:rsid w:val="007321B4"/>
    <w:rsid w:val="00733FDD"/>
    <w:rsid w:val="007346FE"/>
    <w:rsid w:val="00735DB2"/>
    <w:rsid w:val="0073648A"/>
    <w:rsid w:val="0073688F"/>
    <w:rsid w:val="00737612"/>
    <w:rsid w:val="007378EC"/>
    <w:rsid w:val="00740C9F"/>
    <w:rsid w:val="007421AF"/>
    <w:rsid w:val="00742A16"/>
    <w:rsid w:val="00743AB2"/>
    <w:rsid w:val="00743DB2"/>
    <w:rsid w:val="0074715B"/>
    <w:rsid w:val="00747DBC"/>
    <w:rsid w:val="00747F48"/>
    <w:rsid w:val="0075355D"/>
    <w:rsid w:val="0075466C"/>
    <w:rsid w:val="0075562D"/>
    <w:rsid w:val="007561A0"/>
    <w:rsid w:val="0075670C"/>
    <w:rsid w:val="00756A92"/>
    <w:rsid w:val="007625E9"/>
    <w:rsid w:val="0076387C"/>
    <w:rsid w:val="00764D79"/>
    <w:rsid w:val="007658F0"/>
    <w:rsid w:val="00766957"/>
    <w:rsid w:val="00767A00"/>
    <w:rsid w:val="007736B1"/>
    <w:rsid w:val="007744B5"/>
    <w:rsid w:val="00774830"/>
    <w:rsid w:val="00774D20"/>
    <w:rsid w:val="00774F3C"/>
    <w:rsid w:val="00780276"/>
    <w:rsid w:val="0078114C"/>
    <w:rsid w:val="00781259"/>
    <w:rsid w:val="00782CF0"/>
    <w:rsid w:val="00783208"/>
    <w:rsid w:val="0078392A"/>
    <w:rsid w:val="00784A2C"/>
    <w:rsid w:val="00785242"/>
    <w:rsid w:val="007860BB"/>
    <w:rsid w:val="007873CC"/>
    <w:rsid w:val="0079067A"/>
    <w:rsid w:val="007907EE"/>
    <w:rsid w:val="00791562"/>
    <w:rsid w:val="007922F6"/>
    <w:rsid w:val="0079417F"/>
    <w:rsid w:val="0079492E"/>
    <w:rsid w:val="00795E24"/>
    <w:rsid w:val="00796CBE"/>
    <w:rsid w:val="007A05E8"/>
    <w:rsid w:val="007A0DA1"/>
    <w:rsid w:val="007A1247"/>
    <w:rsid w:val="007A34FF"/>
    <w:rsid w:val="007A3834"/>
    <w:rsid w:val="007A3B0F"/>
    <w:rsid w:val="007A49BD"/>
    <w:rsid w:val="007A4AE2"/>
    <w:rsid w:val="007A5594"/>
    <w:rsid w:val="007A589B"/>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5E7B"/>
    <w:rsid w:val="007F6FC1"/>
    <w:rsid w:val="007F7912"/>
    <w:rsid w:val="008019DB"/>
    <w:rsid w:val="00803288"/>
    <w:rsid w:val="00803498"/>
    <w:rsid w:val="00804421"/>
    <w:rsid w:val="008053AC"/>
    <w:rsid w:val="0080544A"/>
    <w:rsid w:val="00805780"/>
    <w:rsid w:val="00805F48"/>
    <w:rsid w:val="008067E7"/>
    <w:rsid w:val="00807E9D"/>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8E3"/>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2BF8"/>
    <w:rsid w:val="00863879"/>
    <w:rsid w:val="00863B81"/>
    <w:rsid w:val="00864AFE"/>
    <w:rsid w:val="0086552C"/>
    <w:rsid w:val="00865EB2"/>
    <w:rsid w:val="0086657B"/>
    <w:rsid w:val="00866AEA"/>
    <w:rsid w:val="00867B16"/>
    <w:rsid w:val="0087368C"/>
    <w:rsid w:val="00873A91"/>
    <w:rsid w:val="0087518C"/>
    <w:rsid w:val="0087581E"/>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474A"/>
    <w:rsid w:val="00896123"/>
    <w:rsid w:val="008974C6"/>
    <w:rsid w:val="00897B0E"/>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394C"/>
    <w:rsid w:val="008D4E91"/>
    <w:rsid w:val="008D5101"/>
    <w:rsid w:val="008D52A6"/>
    <w:rsid w:val="008D5C8B"/>
    <w:rsid w:val="008D648E"/>
    <w:rsid w:val="008D6AC8"/>
    <w:rsid w:val="008D6EEF"/>
    <w:rsid w:val="008D74C1"/>
    <w:rsid w:val="008E0970"/>
    <w:rsid w:val="008E18AB"/>
    <w:rsid w:val="008E2AAB"/>
    <w:rsid w:val="008E33AE"/>
    <w:rsid w:val="008E388B"/>
    <w:rsid w:val="008E3AD1"/>
    <w:rsid w:val="008E3D92"/>
    <w:rsid w:val="008E629F"/>
    <w:rsid w:val="008E6E8D"/>
    <w:rsid w:val="008E7E21"/>
    <w:rsid w:val="008F0CFC"/>
    <w:rsid w:val="008F0D51"/>
    <w:rsid w:val="008F0DF4"/>
    <w:rsid w:val="008F125F"/>
    <w:rsid w:val="008F1D08"/>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3DC9"/>
    <w:rsid w:val="00914701"/>
    <w:rsid w:val="009149DC"/>
    <w:rsid w:val="00914B31"/>
    <w:rsid w:val="00915E58"/>
    <w:rsid w:val="00923064"/>
    <w:rsid w:val="00923F32"/>
    <w:rsid w:val="0092419A"/>
    <w:rsid w:val="00924243"/>
    <w:rsid w:val="009271FF"/>
    <w:rsid w:val="00927B49"/>
    <w:rsid w:val="00930CC4"/>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12FB"/>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A37"/>
    <w:rsid w:val="00984D13"/>
    <w:rsid w:val="0098730A"/>
    <w:rsid w:val="00990447"/>
    <w:rsid w:val="009915AD"/>
    <w:rsid w:val="00992C6A"/>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4B8"/>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F0F12"/>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1760D"/>
    <w:rsid w:val="00A20674"/>
    <w:rsid w:val="00A2149E"/>
    <w:rsid w:val="00A21CFF"/>
    <w:rsid w:val="00A22CF9"/>
    <w:rsid w:val="00A22D76"/>
    <w:rsid w:val="00A23538"/>
    <w:rsid w:val="00A23ED7"/>
    <w:rsid w:val="00A2536A"/>
    <w:rsid w:val="00A26812"/>
    <w:rsid w:val="00A26A26"/>
    <w:rsid w:val="00A27575"/>
    <w:rsid w:val="00A27B1A"/>
    <w:rsid w:val="00A305DE"/>
    <w:rsid w:val="00A332BC"/>
    <w:rsid w:val="00A33E64"/>
    <w:rsid w:val="00A4015F"/>
    <w:rsid w:val="00A404E9"/>
    <w:rsid w:val="00A41111"/>
    <w:rsid w:val="00A437DA"/>
    <w:rsid w:val="00A43E60"/>
    <w:rsid w:val="00A43F27"/>
    <w:rsid w:val="00A44FFE"/>
    <w:rsid w:val="00A45948"/>
    <w:rsid w:val="00A47B1C"/>
    <w:rsid w:val="00A47D69"/>
    <w:rsid w:val="00A47F51"/>
    <w:rsid w:val="00A50A18"/>
    <w:rsid w:val="00A51395"/>
    <w:rsid w:val="00A51B3F"/>
    <w:rsid w:val="00A52C70"/>
    <w:rsid w:val="00A55061"/>
    <w:rsid w:val="00A56AF0"/>
    <w:rsid w:val="00A60183"/>
    <w:rsid w:val="00A60D18"/>
    <w:rsid w:val="00A61A25"/>
    <w:rsid w:val="00A61D54"/>
    <w:rsid w:val="00A634A7"/>
    <w:rsid w:val="00A64CF9"/>
    <w:rsid w:val="00A65ED1"/>
    <w:rsid w:val="00A67D76"/>
    <w:rsid w:val="00A702F4"/>
    <w:rsid w:val="00A704AA"/>
    <w:rsid w:val="00A71064"/>
    <w:rsid w:val="00A71386"/>
    <w:rsid w:val="00A72B44"/>
    <w:rsid w:val="00A73F2F"/>
    <w:rsid w:val="00A75039"/>
    <w:rsid w:val="00A751D6"/>
    <w:rsid w:val="00A75C5D"/>
    <w:rsid w:val="00A814D6"/>
    <w:rsid w:val="00A81C7C"/>
    <w:rsid w:val="00A832F4"/>
    <w:rsid w:val="00A83580"/>
    <w:rsid w:val="00A837A0"/>
    <w:rsid w:val="00A843C2"/>
    <w:rsid w:val="00A84509"/>
    <w:rsid w:val="00A84571"/>
    <w:rsid w:val="00A8688A"/>
    <w:rsid w:val="00A91651"/>
    <w:rsid w:val="00A9199F"/>
    <w:rsid w:val="00A92D22"/>
    <w:rsid w:val="00A95700"/>
    <w:rsid w:val="00A9593D"/>
    <w:rsid w:val="00A95E06"/>
    <w:rsid w:val="00A96C34"/>
    <w:rsid w:val="00A97326"/>
    <w:rsid w:val="00A9764C"/>
    <w:rsid w:val="00A97A6D"/>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18D5"/>
    <w:rsid w:val="00AD21FD"/>
    <w:rsid w:val="00AD22C8"/>
    <w:rsid w:val="00AD46D2"/>
    <w:rsid w:val="00AD6B3A"/>
    <w:rsid w:val="00AD73D2"/>
    <w:rsid w:val="00AD7708"/>
    <w:rsid w:val="00AE18EC"/>
    <w:rsid w:val="00AE23BF"/>
    <w:rsid w:val="00AE2E1C"/>
    <w:rsid w:val="00AE313D"/>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903"/>
    <w:rsid w:val="00B01BDF"/>
    <w:rsid w:val="00B02181"/>
    <w:rsid w:val="00B038B4"/>
    <w:rsid w:val="00B044D0"/>
    <w:rsid w:val="00B04C36"/>
    <w:rsid w:val="00B05EC1"/>
    <w:rsid w:val="00B07594"/>
    <w:rsid w:val="00B14A6E"/>
    <w:rsid w:val="00B14EA1"/>
    <w:rsid w:val="00B151CE"/>
    <w:rsid w:val="00B1543B"/>
    <w:rsid w:val="00B20317"/>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5F1"/>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75886"/>
    <w:rsid w:val="00B81F3B"/>
    <w:rsid w:val="00B84080"/>
    <w:rsid w:val="00B8462A"/>
    <w:rsid w:val="00B853AB"/>
    <w:rsid w:val="00B8540D"/>
    <w:rsid w:val="00B866F3"/>
    <w:rsid w:val="00B86C41"/>
    <w:rsid w:val="00B9072D"/>
    <w:rsid w:val="00B91EC4"/>
    <w:rsid w:val="00B92418"/>
    <w:rsid w:val="00B966E0"/>
    <w:rsid w:val="00BA0ADF"/>
    <w:rsid w:val="00BA1291"/>
    <w:rsid w:val="00BA1CF3"/>
    <w:rsid w:val="00BA1FF3"/>
    <w:rsid w:val="00BA2730"/>
    <w:rsid w:val="00BA2BB6"/>
    <w:rsid w:val="00BA3BF0"/>
    <w:rsid w:val="00BA4B84"/>
    <w:rsid w:val="00BA4E26"/>
    <w:rsid w:val="00BA50B0"/>
    <w:rsid w:val="00BA5903"/>
    <w:rsid w:val="00BA6D52"/>
    <w:rsid w:val="00BB1BE0"/>
    <w:rsid w:val="00BB1FBE"/>
    <w:rsid w:val="00BB459A"/>
    <w:rsid w:val="00BB4BEB"/>
    <w:rsid w:val="00BB5971"/>
    <w:rsid w:val="00BB6994"/>
    <w:rsid w:val="00BB7923"/>
    <w:rsid w:val="00BC07D4"/>
    <w:rsid w:val="00BC3028"/>
    <w:rsid w:val="00BC4326"/>
    <w:rsid w:val="00BC630F"/>
    <w:rsid w:val="00BC6761"/>
    <w:rsid w:val="00BC772E"/>
    <w:rsid w:val="00BC7C42"/>
    <w:rsid w:val="00BD0B57"/>
    <w:rsid w:val="00BD187E"/>
    <w:rsid w:val="00BD2B95"/>
    <w:rsid w:val="00BD3E0B"/>
    <w:rsid w:val="00BD78D0"/>
    <w:rsid w:val="00BD78E8"/>
    <w:rsid w:val="00BE0AAF"/>
    <w:rsid w:val="00BE10F6"/>
    <w:rsid w:val="00BE1D1F"/>
    <w:rsid w:val="00BE2E22"/>
    <w:rsid w:val="00BE306E"/>
    <w:rsid w:val="00BE3502"/>
    <w:rsid w:val="00BE3B8F"/>
    <w:rsid w:val="00BE3BDE"/>
    <w:rsid w:val="00BF3165"/>
    <w:rsid w:val="00BF3490"/>
    <w:rsid w:val="00BF3DCE"/>
    <w:rsid w:val="00BF55BB"/>
    <w:rsid w:val="00BF5A4C"/>
    <w:rsid w:val="00BF647E"/>
    <w:rsid w:val="00BF69DA"/>
    <w:rsid w:val="00BF72C9"/>
    <w:rsid w:val="00BF7E88"/>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5BF"/>
    <w:rsid w:val="00C31831"/>
    <w:rsid w:val="00C323C1"/>
    <w:rsid w:val="00C32764"/>
    <w:rsid w:val="00C3355E"/>
    <w:rsid w:val="00C34096"/>
    <w:rsid w:val="00C36427"/>
    <w:rsid w:val="00C40659"/>
    <w:rsid w:val="00C41542"/>
    <w:rsid w:val="00C426F9"/>
    <w:rsid w:val="00C42EA0"/>
    <w:rsid w:val="00C43DEC"/>
    <w:rsid w:val="00C43FC3"/>
    <w:rsid w:val="00C446BA"/>
    <w:rsid w:val="00C44CBE"/>
    <w:rsid w:val="00C44EA8"/>
    <w:rsid w:val="00C456C1"/>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4436"/>
    <w:rsid w:val="00C75A1B"/>
    <w:rsid w:val="00C76A50"/>
    <w:rsid w:val="00C80DB5"/>
    <w:rsid w:val="00C81173"/>
    <w:rsid w:val="00C81350"/>
    <w:rsid w:val="00C816EF"/>
    <w:rsid w:val="00C833B4"/>
    <w:rsid w:val="00C8347A"/>
    <w:rsid w:val="00C84C7F"/>
    <w:rsid w:val="00C84EC3"/>
    <w:rsid w:val="00C8521F"/>
    <w:rsid w:val="00C8571C"/>
    <w:rsid w:val="00C859D6"/>
    <w:rsid w:val="00C864A4"/>
    <w:rsid w:val="00C86CA7"/>
    <w:rsid w:val="00C93B3E"/>
    <w:rsid w:val="00C93CC4"/>
    <w:rsid w:val="00C950BF"/>
    <w:rsid w:val="00CA013E"/>
    <w:rsid w:val="00CA1C60"/>
    <w:rsid w:val="00CA2557"/>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323"/>
    <w:rsid w:val="00CD3586"/>
    <w:rsid w:val="00CD567B"/>
    <w:rsid w:val="00CE00DD"/>
    <w:rsid w:val="00CE2202"/>
    <w:rsid w:val="00CE4D1A"/>
    <w:rsid w:val="00CE5249"/>
    <w:rsid w:val="00CE5DD0"/>
    <w:rsid w:val="00CE64CB"/>
    <w:rsid w:val="00CF0A0B"/>
    <w:rsid w:val="00CF16D0"/>
    <w:rsid w:val="00CF1770"/>
    <w:rsid w:val="00CF2240"/>
    <w:rsid w:val="00CF2AF0"/>
    <w:rsid w:val="00CF3437"/>
    <w:rsid w:val="00CF4379"/>
    <w:rsid w:val="00CF4E45"/>
    <w:rsid w:val="00CF5BE8"/>
    <w:rsid w:val="00CF6134"/>
    <w:rsid w:val="00CF7A49"/>
    <w:rsid w:val="00D00C3D"/>
    <w:rsid w:val="00D01EBE"/>
    <w:rsid w:val="00D027AE"/>
    <w:rsid w:val="00D034C4"/>
    <w:rsid w:val="00D035D5"/>
    <w:rsid w:val="00D04FA8"/>
    <w:rsid w:val="00D060E9"/>
    <w:rsid w:val="00D10348"/>
    <w:rsid w:val="00D103D4"/>
    <w:rsid w:val="00D10F04"/>
    <w:rsid w:val="00D10F8F"/>
    <w:rsid w:val="00D11F70"/>
    <w:rsid w:val="00D12754"/>
    <w:rsid w:val="00D145CE"/>
    <w:rsid w:val="00D15A94"/>
    <w:rsid w:val="00D15ED7"/>
    <w:rsid w:val="00D2066E"/>
    <w:rsid w:val="00D20757"/>
    <w:rsid w:val="00D20F0A"/>
    <w:rsid w:val="00D21FB5"/>
    <w:rsid w:val="00D2304E"/>
    <w:rsid w:val="00D247BE"/>
    <w:rsid w:val="00D27454"/>
    <w:rsid w:val="00D338EA"/>
    <w:rsid w:val="00D34596"/>
    <w:rsid w:val="00D36433"/>
    <w:rsid w:val="00D37AE0"/>
    <w:rsid w:val="00D37F18"/>
    <w:rsid w:val="00D400E3"/>
    <w:rsid w:val="00D408E8"/>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696"/>
    <w:rsid w:val="00D64F40"/>
    <w:rsid w:val="00D657A5"/>
    <w:rsid w:val="00D66911"/>
    <w:rsid w:val="00D66BE1"/>
    <w:rsid w:val="00D70CEB"/>
    <w:rsid w:val="00D71433"/>
    <w:rsid w:val="00D71DEB"/>
    <w:rsid w:val="00D7219D"/>
    <w:rsid w:val="00D73384"/>
    <w:rsid w:val="00D73DB3"/>
    <w:rsid w:val="00D75653"/>
    <w:rsid w:val="00D76D1B"/>
    <w:rsid w:val="00D770F6"/>
    <w:rsid w:val="00D7762A"/>
    <w:rsid w:val="00D80E28"/>
    <w:rsid w:val="00D8167A"/>
    <w:rsid w:val="00D85767"/>
    <w:rsid w:val="00D8614F"/>
    <w:rsid w:val="00D869B8"/>
    <w:rsid w:val="00D86AA7"/>
    <w:rsid w:val="00D87D86"/>
    <w:rsid w:val="00D9074D"/>
    <w:rsid w:val="00D91D11"/>
    <w:rsid w:val="00D91FF7"/>
    <w:rsid w:val="00D93CB0"/>
    <w:rsid w:val="00D952E9"/>
    <w:rsid w:val="00D956E4"/>
    <w:rsid w:val="00D96939"/>
    <w:rsid w:val="00D9757B"/>
    <w:rsid w:val="00D97A78"/>
    <w:rsid w:val="00D97CEB"/>
    <w:rsid w:val="00DA0B26"/>
    <w:rsid w:val="00DA1016"/>
    <w:rsid w:val="00DA13D0"/>
    <w:rsid w:val="00DA22AC"/>
    <w:rsid w:val="00DA3911"/>
    <w:rsid w:val="00DA4F31"/>
    <w:rsid w:val="00DA6B2E"/>
    <w:rsid w:val="00DA7572"/>
    <w:rsid w:val="00DA768B"/>
    <w:rsid w:val="00DA7A0E"/>
    <w:rsid w:val="00DA7B86"/>
    <w:rsid w:val="00DB179B"/>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518F"/>
    <w:rsid w:val="00DE7FDD"/>
    <w:rsid w:val="00DF0DDE"/>
    <w:rsid w:val="00DF227F"/>
    <w:rsid w:val="00DF3111"/>
    <w:rsid w:val="00DF5C87"/>
    <w:rsid w:val="00DF7277"/>
    <w:rsid w:val="00E009B0"/>
    <w:rsid w:val="00E01AB8"/>
    <w:rsid w:val="00E01CF7"/>
    <w:rsid w:val="00E01E92"/>
    <w:rsid w:val="00E03CCF"/>
    <w:rsid w:val="00E05067"/>
    <w:rsid w:val="00E054F1"/>
    <w:rsid w:val="00E0617B"/>
    <w:rsid w:val="00E0776D"/>
    <w:rsid w:val="00E07F3D"/>
    <w:rsid w:val="00E10715"/>
    <w:rsid w:val="00E12E2D"/>
    <w:rsid w:val="00E140A1"/>
    <w:rsid w:val="00E1619E"/>
    <w:rsid w:val="00E2018F"/>
    <w:rsid w:val="00E217EB"/>
    <w:rsid w:val="00E22823"/>
    <w:rsid w:val="00E22CCC"/>
    <w:rsid w:val="00E24561"/>
    <w:rsid w:val="00E25B51"/>
    <w:rsid w:val="00E25BC4"/>
    <w:rsid w:val="00E263F2"/>
    <w:rsid w:val="00E2654B"/>
    <w:rsid w:val="00E2671C"/>
    <w:rsid w:val="00E27383"/>
    <w:rsid w:val="00E27E00"/>
    <w:rsid w:val="00E30F37"/>
    <w:rsid w:val="00E319E8"/>
    <w:rsid w:val="00E31A69"/>
    <w:rsid w:val="00E32375"/>
    <w:rsid w:val="00E329EA"/>
    <w:rsid w:val="00E32AD5"/>
    <w:rsid w:val="00E32DE2"/>
    <w:rsid w:val="00E33CBD"/>
    <w:rsid w:val="00E33E82"/>
    <w:rsid w:val="00E34046"/>
    <w:rsid w:val="00E35332"/>
    <w:rsid w:val="00E35611"/>
    <w:rsid w:val="00E36DF5"/>
    <w:rsid w:val="00E371AB"/>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0987"/>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4E00"/>
    <w:rsid w:val="00EB6A82"/>
    <w:rsid w:val="00EB7BA9"/>
    <w:rsid w:val="00EC097F"/>
    <w:rsid w:val="00EC18F9"/>
    <w:rsid w:val="00EC1CE5"/>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55"/>
    <w:rsid w:val="00F0266E"/>
    <w:rsid w:val="00F027E1"/>
    <w:rsid w:val="00F031B3"/>
    <w:rsid w:val="00F035B9"/>
    <w:rsid w:val="00F069C0"/>
    <w:rsid w:val="00F06B03"/>
    <w:rsid w:val="00F06C03"/>
    <w:rsid w:val="00F13265"/>
    <w:rsid w:val="00F163CF"/>
    <w:rsid w:val="00F16EE3"/>
    <w:rsid w:val="00F172C7"/>
    <w:rsid w:val="00F17598"/>
    <w:rsid w:val="00F205EE"/>
    <w:rsid w:val="00F206CF"/>
    <w:rsid w:val="00F2095D"/>
    <w:rsid w:val="00F22E0F"/>
    <w:rsid w:val="00F23E16"/>
    <w:rsid w:val="00F242E5"/>
    <w:rsid w:val="00F2518F"/>
    <w:rsid w:val="00F2738B"/>
    <w:rsid w:val="00F278A7"/>
    <w:rsid w:val="00F27C3D"/>
    <w:rsid w:val="00F27D5D"/>
    <w:rsid w:val="00F27E9D"/>
    <w:rsid w:val="00F302DD"/>
    <w:rsid w:val="00F31B11"/>
    <w:rsid w:val="00F32777"/>
    <w:rsid w:val="00F329B3"/>
    <w:rsid w:val="00F33CEA"/>
    <w:rsid w:val="00F34D75"/>
    <w:rsid w:val="00F3501B"/>
    <w:rsid w:val="00F358BF"/>
    <w:rsid w:val="00F35BC5"/>
    <w:rsid w:val="00F35D27"/>
    <w:rsid w:val="00F36039"/>
    <w:rsid w:val="00F37304"/>
    <w:rsid w:val="00F42486"/>
    <w:rsid w:val="00F43236"/>
    <w:rsid w:val="00F450CE"/>
    <w:rsid w:val="00F45C33"/>
    <w:rsid w:val="00F468AD"/>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1A73"/>
    <w:rsid w:val="00F62DAF"/>
    <w:rsid w:val="00F63724"/>
    <w:rsid w:val="00F63BFB"/>
    <w:rsid w:val="00F64F91"/>
    <w:rsid w:val="00F67A3B"/>
    <w:rsid w:val="00F7140F"/>
    <w:rsid w:val="00F729AC"/>
    <w:rsid w:val="00F73E2F"/>
    <w:rsid w:val="00F750A5"/>
    <w:rsid w:val="00F755F7"/>
    <w:rsid w:val="00F76466"/>
    <w:rsid w:val="00F767CA"/>
    <w:rsid w:val="00F768C1"/>
    <w:rsid w:val="00F77D57"/>
    <w:rsid w:val="00F82CF6"/>
    <w:rsid w:val="00F840F3"/>
    <w:rsid w:val="00F85F2A"/>
    <w:rsid w:val="00F870B2"/>
    <w:rsid w:val="00F8712B"/>
    <w:rsid w:val="00F87F4E"/>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45A"/>
    <w:rsid w:val="00FC171F"/>
    <w:rsid w:val="00FC1AB7"/>
    <w:rsid w:val="00FC361B"/>
    <w:rsid w:val="00FC39BE"/>
    <w:rsid w:val="00FC450E"/>
    <w:rsid w:val="00FC717F"/>
    <w:rsid w:val="00FD2C08"/>
    <w:rsid w:val="00FD45D6"/>
    <w:rsid w:val="00FD4D0A"/>
    <w:rsid w:val="00FD72ED"/>
    <w:rsid w:val="00FD7776"/>
    <w:rsid w:val="00FD790A"/>
    <w:rsid w:val="00FE0B1E"/>
    <w:rsid w:val="00FE276B"/>
    <w:rsid w:val="00FE3238"/>
    <w:rsid w:val="00FE36C1"/>
    <w:rsid w:val="00FE3EAC"/>
    <w:rsid w:val="00FE484E"/>
    <w:rsid w:val="00FE4D1C"/>
    <w:rsid w:val="00FE743D"/>
    <w:rsid w:val="00FE7526"/>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37F82B"/>
  <w15:docId w15:val="{207F31C3-D6FF-4F9A-83A4-4E9C17CF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2E"/>
    <w:pPr>
      <w:spacing w:after="160" w:line="259" w:lineRule="auto"/>
    </w:pPr>
    <w:rPr>
      <w:sz w:val="22"/>
      <w:szCs w:val="22"/>
      <w:lang w:val="ro-RO"/>
    </w:rPr>
  </w:style>
  <w:style w:type="paragraph" w:styleId="Heading1">
    <w:name w:val="heading 1"/>
    <w:basedOn w:val="Normal"/>
    <w:next w:val="Normal"/>
    <w:link w:val="Heading1Char"/>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basedOn w:val="Normal"/>
    <w:next w:val="Normal"/>
    <w:link w:val="Heading3Char"/>
    <w:autoRedefine/>
    <w:unhideWhenUsed/>
    <w:qFormat/>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aliases w:val="Table"/>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umbered List,List1"/>
    <w:basedOn w:val="Normal"/>
    <w:link w:val="ListParagraphChar"/>
    <w:autoRedefine/>
    <w:uiPriority w:val="1"/>
    <w:qFormat/>
    <w:rsid w:val="00984A37"/>
    <w:pPr>
      <w:framePr w:hSpace="180" w:wrap="around" w:vAnchor="text" w:hAnchor="page" w:x="787" w:y="154"/>
      <w:numPr>
        <w:numId w:val="32"/>
      </w:numPr>
      <w:spacing w:after="0" w:line="240" w:lineRule="auto"/>
      <w:contextualSpacing/>
      <w:suppressOverlap/>
      <w:jc w:val="both"/>
    </w:pPr>
    <w:rPr>
      <w:rFonts w:ascii="Times New Roman" w:hAnsi="Times New Roman" w:cs="Times New Roman"/>
      <w:bCs/>
      <w:sz w:val="20"/>
      <w:szCs w:val="20"/>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qFormat/>
    <w:rPr>
      <w:rFonts w:eastAsiaTheme="majorEastAsia" w:cstheme="majorBidi"/>
      <w:b/>
      <w:bCs/>
      <w:szCs w:val="28"/>
    </w:rPr>
  </w:style>
  <w:style w:type="character" w:customStyle="1" w:styleId="Heading2Char">
    <w:name w:val="Heading 2 Char"/>
    <w:basedOn w:val="DefaultParagraphFont"/>
    <w:link w:val="Heading2"/>
    <w:autoRedefine/>
    <w:qFormat/>
    <w:rPr>
      <w:rFonts w:eastAsiaTheme="majorEastAsia" w:cstheme="majorBidi"/>
      <w:b/>
      <w:bCs/>
      <w:szCs w:val="26"/>
      <w:lang w:val="ro-RO"/>
    </w:rPr>
  </w:style>
  <w:style w:type="character" w:customStyle="1" w:styleId="Heading3Char">
    <w:name w:val="Heading 3 Char"/>
    <w:basedOn w:val="DefaultParagraphFont"/>
    <w:link w:val="Heading3"/>
    <w:autoRedefine/>
    <w:qFormat/>
    <w:rPr>
      <w:rFonts w:asciiTheme="majorHAnsi" w:eastAsiaTheme="majorEastAsia" w:hAnsiTheme="majorHAnsi" w:cstheme="majorBidi"/>
      <w:b/>
      <w:bCs/>
      <w:color w:val="5B9BD5" w:themeColor="accent1"/>
      <w:sz w:val="22"/>
      <w:szCs w:val="22"/>
      <w:lang w:val="ro-RO"/>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2"/>
      <w:szCs w:val="22"/>
      <w:lang w:val="ro-RO"/>
    </w:rPr>
  </w:style>
  <w:style w:type="character" w:customStyle="1" w:styleId="Heading5Char">
    <w:name w:val="Heading 5 Char"/>
    <w:basedOn w:val="DefaultParagraphFont"/>
    <w:link w:val="Heading5"/>
    <w:qFormat/>
    <w:rPr>
      <w:rFonts w:asciiTheme="majorHAnsi" w:eastAsiaTheme="majorEastAsia" w:hAnsiTheme="majorHAnsi" w:cstheme="majorBidi"/>
      <w:color w:val="1F4E79" w:themeColor="accent1" w:themeShade="80"/>
      <w:sz w:val="22"/>
      <w:szCs w:val="22"/>
      <w:lang w:val="ro-RO"/>
    </w:rPr>
  </w:style>
  <w:style w:type="character" w:customStyle="1" w:styleId="Heading6Char">
    <w:name w:val="Heading 6 Char"/>
    <w:basedOn w:val="DefaultParagraphFont"/>
    <w:link w:val="Heading6"/>
    <w:autoRedefine/>
    <w:qFormat/>
    <w:rPr>
      <w:rFonts w:asciiTheme="majorHAnsi" w:eastAsiaTheme="majorEastAsia" w:hAnsiTheme="majorHAnsi" w:cstheme="majorBidi"/>
      <w:i/>
      <w:iCs/>
      <w:color w:val="1F4E79" w:themeColor="accent1" w:themeShade="80"/>
      <w:sz w:val="22"/>
      <w:szCs w:val="22"/>
      <w:lang w:val="ro-RO"/>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sz w:val="22"/>
      <w:szCs w:val="22"/>
      <w:lang w:val="ro-RO"/>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val="ro-RO"/>
    </w:rPr>
  </w:style>
  <w:style w:type="paragraph" w:customStyle="1" w:styleId="Revision1">
    <w:name w:val="Revision1"/>
    <w:hidden/>
    <w:uiPriority w:val="99"/>
    <w:semiHidden/>
    <w:qFormat/>
    <w:rPr>
      <w:sz w:val="22"/>
      <w:szCs w:val="22"/>
      <w:lang w:val="ro-RO"/>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Heading3"/>
    <w:qFormat/>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umbered List Char,List1 Char"/>
    <w:link w:val="ListParagraph"/>
    <w:uiPriority w:val="1"/>
    <w:qFormat/>
    <w:locked/>
    <w:rsid w:val="00984A37"/>
    <w:rPr>
      <w:rFonts w:ascii="Times New Roman" w:hAnsi="Times New Roman" w:cs="Times New Roman"/>
      <w:bCs/>
      <w:lang w:val="ro-RO"/>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val="en-GB"/>
    </w:rPr>
  </w:style>
  <w:style w:type="paragraph" w:customStyle="1" w:styleId="tiret">
    <w:name w:val="tiret +"/>
    <w:qFormat/>
    <w:pPr>
      <w:numPr>
        <w:numId w:val="5"/>
      </w:numPr>
      <w:contextualSpacing/>
      <w:jc w:val="both"/>
    </w:pPr>
    <w:rPr>
      <w:rFonts w:ascii="Arial" w:eastAsia="Cambria" w:hAnsi="Arial" w:cs="Times New Roman"/>
      <w:color w:val="6A5E6F"/>
      <w:szCs w:val="24"/>
      <w:lang w:val="en-GB"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link w:val="Bodytext21"/>
    <w:qFormat/>
    <w:pPr>
      <w:spacing w:after="100" w:line="276" w:lineRule="auto"/>
      <w:ind w:left="360"/>
    </w:pPr>
    <w:rPr>
      <w:sz w:val="19"/>
      <w:szCs w:val="19"/>
    </w:rPr>
  </w:style>
  <w:style w:type="paragraph" w:customStyle="1" w:styleId="Other">
    <w:name w:val="Other"/>
    <w:basedOn w:val="Normal"/>
    <w:link w:val="Other0"/>
    <w:qFormat/>
    <w:pPr>
      <w:spacing w:after="80"/>
    </w:pPr>
    <w:rPr>
      <w:i/>
      <w:iCs/>
      <w:sz w:val="15"/>
      <w:szCs w:val="15"/>
    </w:rPr>
  </w:style>
  <w:style w:type="character" w:customStyle="1" w:styleId="eop">
    <w:name w:val="eop"/>
    <w:qFormat/>
    <w:rsid w:val="008E2AAB"/>
  </w:style>
  <w:style w:type="character" w:customStyle="1" w:styleId="BodyTextChar1">
    <w:name w:val="Body Text Char1"/>
    <w:link w:val="BodyText"/>
    <w:uiPriority w:val="1"/>
    <w:locked/>
    <w:rsid w:val="004160FC"/>
    <w:rPr>
      <w:lang w:val="ro-RO"/>
    </w:rPr>
  </w:style>
  <w:style w:type="paragraph" w:styleId="Subtitle">
    <w:name w:val="Subtitle"/>
    <w:basedOn w:val="Normal1"/>
    <w:next w:val="Normal1"/>
    <w:link w:val="SubtitleChar"/>
    <w:qFormat/>
    <w:rsid w:val="005A78E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78E1"/>
    <w:rPr>
      <w:rFonts w:ascii="Georgia" w:eastAsia="Georgia" w:hAnsi="Georgia" w:cs="Georgia"/>
      <w:i/>
      <w:color w:val="666666"/>
      <w:sz w:val="48"/>
      <w:szCs w:val="48"/>
      <w:lang w:val="ro-RO"/>
    </w:rPr>
  </w:style>
  <w:style w:type="paragraph" w:styleId="Title">
    <w:name w:val="Title"/>
    <w:basedOn w:val="Normal1"/>
    <w:next w:val="Normal1"/>
    <w:link w:val="TitleChar"/>
    <w:uiPriority w:val="10"/>
    <w:qFormat/>
    <w:rsid w:val="005A78E1"/>
    <w:pPr>
      <w:keepNext/>
      <w:keepLines/>
      <w:spacing w:before="480" w:after="120"/>
    </w:pPr>
    <w:rPr>
      <w:b/>
      <w:sz w:val="72"/>
      <w:szCs w:val="72"/>
    </w:rPr>
  </w:style>
  <w:style w:type="character" w:customStyle="1" w:styleId="TitleChar">
    <w:name w:val="Title Char"/>
    <w:basedOn w:val="DefaultParagraphFont"/>
    <w:link w:val="Title"/>
    <w:uiPriority w:val="10"/>
    <w:rsid w:val="005A78E1"/>
    <w:rPr>
      <w:rFonts w:ascii="Times New Roman" w:eastAsia="Times New Roman" w:hAnsi="Times New Roman" w:cs="Times New Roman"/>
      <w:b/>
      <w:sz w:val="72"/>
      <w:szCs w:val="72"/>
      <w:lang w:val="ro-RO"/>
    </w:rPr>
  </w:style>
  <w:style w:type="table" w:customStyle="1" w:styleId="Style15">
    <w:name w:val="_Style 15"/>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ts-alignment-element">
    <w:name w:val="ts-alignment-element"/>
    <w:basedOn w:val="DefaultParagraphFont"/>
    <w:qFormat/>
    <w:rsid w:val="005A78E1"/>
  </w:style>
  <w:style w:type="character" w:customStyle="1" w:styleId="ts-alignment-element-highlighted">
    <w:name w:val="ts-alignment-element-highlighted"/>
    <w:basedOn w:val="DefaultParagraphFont"/>
    <w:qFormat/>
    <w:rsid w:val="005A78E1"/>
  </w:style>
  <w:style w:type="character" w:customStyle="1" w:styleId="lrzxr">
    <w:name w:val="lrzxr"/>
    <w:basedOn w:val="DefaultParagraphFont"/>
    <w:qFormat/>
    <w:rsid w:val="005A78E1"/>
  </w:style>
  <w:style w:type="character" w:customStyle="1" w:styleId="w8qarf">
    <w:name w:val="w8qarf"/>
    <w:basedOn w:val="DefaultParagraphFont"/>
    <w:qFormat/>
    <w:rsid w:val="005A78E1"/>
  </w:style>
  <w:style w:type="paragraph" w:customStyle="1" w:styleId="yiv6617967175msolistparagraph">
    <w:name w:val="yiv6617967175msolistparagraph"/>
    <w:basedOn w:val="Normal"/>
    <w:qFormat/>
    <w:rsid w:val="005A78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A78E1"/>
    <w:rPr>
      <w:sz w:val="22"/>
      <w:szCs w:val="22"/>
      <w:lang w:val="ro-RO"/>
    </w:rPr>
  </w:style>
  <w:style w:type="table" w:customStyle="1" w:styleId="Style13">
    <w:name w:val="_Style 13"/>
    <w:basedOn w:val="TableNormal1"/>
    <w:qFormat/>
    <w:rsid w:val="005A78E1"/>
    <w:rPr>
      <w:rFonts w:ascii="Times New Roman" w:eastAsia="Times New Roman" w:hAnsi="Times New Roman" w:cs="Times New Roman"/>
    </w:rPr>
    <w:tblPr>
      <w:tblCellMar>
        <w:left w:w="115" w:type="dxa"/>
        <w:right w:w="115" w:type="dxa"/>
      </w:tblCellMar>
    </w:tblPr>
  </w:style>
  <w:style w:type="table" w:customStyle="1" w:styleId="Style14">
    <w:name w:val="_Style 14"/>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UnresolvedMention1">
    <w:name w:val="Unresolved Mention1"/>
    <w:basedOn w:val="DefaultParagraphFont"/>
    <w:uiPriority w:val="99"/>
    <w:semiHidden/>
    <w:unhideWhenUsed/>
    <w:rsid w:val="005A78E1"/>
    <w:rPr>
      <w:color w:val="605E5C"/>
      <w:shd w:val="clear" w:color="auto" w:fill="E1DFDD"/>
    </w:rPr>
  </w:style>
  <w:style w:type="paragraph" w:styleId="Revision">
    <w:name w:val="Revision"/>
    <w:hidden/>
    <w:uiPriority w:val="99"/>
    <w:semiHidden/>
    <w:rsid w:val="005A78E1"/>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uiPriority w:val="99"/>
    <w:semiHidden/>
    <w:rsid w:val="005A78E1"/>
    <w:rPr>
      <w:rFonts w:ascii="Times New Roman" w:eastAsia="Times New Roman" w:hAnsi="Times New Roman" w:cs="Times New Roman"/>
      <w:sz w:val="24"/>
      <w:szCs w:val="24"/>
      <w:lang w:val="ro-RO" w:eastAsia="ro-RO"/>
    </w:rPr>
  </w:style>
  <w:style w:type="character" w:customStyle="1" w:styleId="Bodytext21">
    <w:name w:val="Body text (2)_"/>
    <w:basedOn w:val="DefaultParagraphFont"/>
    <w:link w:val="Bodytext20"/>
    <w:rsid w:val="00AE313D"/>
    <w:rPr>
      <w:sz w:val="19"/>
      <w:szCs w:val="19"/>
      <w:lang w:val="ro-RO"/>
    </w:rPr>
  </w:style>
  <w:style w:type="character" w:customStyle="1" w:styleId="Other0">
    <w:name w:val="Other_"/>
    <w:basedOn w:val="DefaultParagraphFont"/>
    <w:link w:val="Other"/>
    <w:rsid w:val="00AE313D"/>
    <w:rPr>
      <w:i/>
      <w:iCs/>
      <w:sz w:val="15"/>
      <w:szCs w:val="15"/>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6650</Words>
  <Characters>37906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dc:creator>
  <cp:lastModifiedBy>User</cp:lastModifiedBy>
  <cp:revision>4</cp:revision>
  <dcterms:created xsi:type="dcterms:W3CDTF">2025-10-23T09:08:00Z</dcterms:created>
  <dcterms:modified xsi:type="dcterms:W3CDTF">2026-01-19T07:05:00Z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