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4B99" w14:textId="41A38853" w:rsidR="00216E0D" w:rsidRDefault="00216E0D" w:rsidP="00216E0D">
      <w:pPr>
        <w:pStyle w:val="DefaultText"/>
        <w:jc w:val="center"/>
        <w:rPr>
          <w:b/>
          <w:szCs w:val="24"/>
        </w:rPr>
      </w:pPr>
      <w:r w:rsidRPr="00EE7545">
        <w:rPr>
          <w:b/>
          <w:szCs w:val="24"/>
        </w:rPr>
        <w:t>MODEL</w:t>
      </w:r>
      <w:r w:rsidR="00126B40">
        <w:rPr>
          <w:b/>
          <w:szCs w:val="24"/>
        </w:rPr>
        <w:t xml:space="preserve"> </w:t>
      </w:r>
    </w:p>
    <w:p w14:paraId="3CF454C8" w14:textId="77777777" w:rsidR="00126B40" w:rsidRDefault="00126B40" w:rsidP="00216E0D">
      <w:pPr>
        <w:pStyle w:val="DefaultText"/>
        <w:jc w:val="center"/>
        <w:rPr>
          <w:b/>
          <w:szCs w:val="24"/>
        </w:rPr>
      </w:pPr>
      <w:r>
        <w:rPr>
          <w:b/>
          <w:szCs w:val="24"/>
        </w:rPr>
        <w:t xml:space="preserve">ACORD CADRU </w:t>
      </w:r>
    </w:p>
    <w:p w14:paraId="6DEFB282" w14:textId="274FD6E8" w:rsidR="00126B40" w:rsidRPr="00EE7545" w:rsidRDefault="00126B40" w:rsidP="00216E0D">
      <w:pPr>
        <w:pStyle w:val="DefaultText"/>
        <w:jc w:val="center"/>
        <w:rPr>
          <w:b/>
          <w:szCs w:val="24"/>
        </w:rPr>
      </w:pPr>
      <w:r>
        <w:rPr>
          <w:b/>
          <w:szCs w:val="24"/>
        </w:rPr>
        <w:t>pentru achizitie</w:t>
      </w:r>
    </w:p>
    <w:p w14:paraId="770AAB27" w14:textId="77777777" w:rsidR="00126B40" w:rsidRDefault="007E491B" w:rsidP="00216E0D">
      <w:pPr>
        <w:pStyle w:val="DefaultText"/>
        <w:jc w:val="center"/>
        <w:rPr>
          <w:b/>
          <w:bCs/>
          <w:sz w:val="20"/>
        </w:rPr>
      </w:pPr>
      <w:r w:rsidRPr="00244E52">
        <w:rPr>
          <w:b/>
          <w:bCs/>
          <w:sz w:val="20"/>
        </w:rPr>
        <w:t>SERVICII DE TRANSPORT PENTRU PACIENTII DIALIZATI</w:t>
      </w:r>
    </w:p>
    <w:p w14:paraId="5B75B005" w14:textId="1B35B919" w:rsidR="007E491B" w:rsidRDefault="007E491B" w:rsidP="00216E0D">
      <w:pPr>
        <w:pStyle w:val="DefaultText"/>
        <w:jc w:val="center"/>
        <w:rPr>
          <w:sz w:val="20"/>
        </w:rPr>
      </w:pPr>
      <w:r w:rsidRPr="00EE7545">
        <w:rPr>
          <w:sz w:val="20"/>
        </w:rPr>
        <w:t xml:space="preserve"> </w:t>
      </w:r>
    </w:p>
    <w:p w14:paraId="1228ECB8" w14:textId="3824163B" w:rsidR="00A77D25" w:rsidRPr="00EE7545" w:rsidRDefault="00A77D25" w:rsidP="00216E0D">
      <w:pPr>
        <w:pStyle w:val="DefaultText"/>
        <w:jc w:val="center"/>
        <w:rPr>
          <w:b/>
          <w:szCs w:val="24"/>
        </w:rPr>
      </w:pPr>
      <w:r w:rsidRPr="00EE7545">
        <w:rPr>
          <w:b/>
          <w:szCs w:val="24"/>
        </w:rPr>
        <w:t>nr. .......... data ....................</w:t>
      </w:r>
    </w:p>
    <w:p w14:paraId="0586C9D4" w14:textId="77777777" w:rsidR="008A0717" w:rsidRPr="00EE7545" w:rsidRDefault="008A0717" w:rsidP="00CD741D">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0"/>
          <w:szCs w:val="20"/>
        </w:rPr>
      </w:pPr>
      <w:r w:rsidRPr="00EE7545">
        <w:rPr>
          <w:rFonts w:ascii="Times New Roman" w:eastAsia="Times New Roman" w:hAnsi="Times New Roman" w:cs="Times New Roman"/>
          <w:b/>
          <w:i/>
          <w:sz w:val="20"/>
          <w:szCs w:val="20"/>
        </w:rPr>
        <w:tab/>
      </w:r>
    </w:p>
    <w:p w14:paraId="08A87F5B" w14:textId="77777777" w:rsidR="00A77D25" w:rsidRPr="00EE7545" w:rsidRDefault="00A77D25" w:rsidP="00CD741D">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0"/>
          <w:szCs w:val="20"/>
        </w:rPr>
      </w:pPr>
    </w:p>
    <w:p w14:paraId="521A70B2" w14:textId="77777777" w:rsidR="00A77D25" w:rsidRPr="00EE7545" w:rsidRDefault="00A77D25" w:rsidP="00CD741D">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0"/>
          <w:szCs w:val="20"/>
        </w:rPr>
      </w:pPr>
    </w:p>
    <w:p w14:paraId="45061D7D" w14:textId="1B6E9A81" w:rsidR="000B3196" w:rsidRPr="00EE7545" w:rsidRDefault="000B3196" w:rsidP="00B13B7A">
      <w:pPr>
        <w:spacing w:after="0" w:line="240" w:lineRule="auto"/>
        <w:ind w:firstLine="708"/>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 xml:space="preserve">Prezentul </w:t>
      </w:r>
      <w:r w:rsidR="00357730">
        <w:rPr>
          <w:rFonts w:ascii="Times New Roman" w:eastAsia="Times New Roman" w:hAnsi="Times New Roman" w:cs="Times New Roman"/>
          <w:kern w:val="20"/>
          <w:sz w:val="20"/>
          <w:szCs w:val="20"/>
        </w:rPr>
        <w:t>Contract</w:t>
      </w:r>
      <w:r w:rsidRPr="00EE7545">
        <w:rPr>
          <w:rFonts w:ascii="Times New Roman" w:eastAsia="Times New Roman" w:hAnsi="Times New Roman" w:cs="Times New Roman"/>
          <w:kern w:val="20"/>
          <w:sz w:val="20"/>
          <w:szCs w:val="20"/>
        </w:rPr>
        <w:t xml:space="preserve"> de achiziție publică </w:t>
      </w:r>
      <w:r w:rsidR="00910060" w:rsidRPr="00EE7545">
        <w:rPr>
          <w:rFonts w:ascii="Times New Roman" w:eastAsia="Times New Roman" w:hAnsi="Times New Roman" w:cs="Times New Roman"/>
          <w:kern w:val="20"/>
          <w:sz w:val="20"/>
          <w:szCs w:val="20"/>
        </w:rPr>
        <w:t xml:space="preserve">de servicii </w:t>
      </w:r>
      <w:r w:rsidRPr="00EE7545">
        <w:rPr>
          <w:rFonts w:ascii="Times New Roman" w:eastAsia="Times New Roman" w:hAnsi="Times New Roman" w:cs="Times New Roman"/>
          <w:kern w:val="20"/>
          <w:sz w:val="20"/>
          <w:szCs w:val="20"/>
        </w:rPr>
        <w:t xml:space="preserve">s-a încheiat având în vedere prevederile din </w:t>
      </w:r>
      <w:r w:rsidRPr="00EE7545">
        <w:rPr>
          <w:rFonts w:ascii="Times New Roman" w:eastAsia="Times New Roman" w:hAnsi="Times New Roman" w:cs="Times New Roman"/>
          <w:i/>
          <w:kern w:val="20"/>
          <w:sz w:val="20"/>
          <w:szCs w:val="20"/>
        </w:rPr>
        <w:t xml:space="preserve">Legea nr. 98/2016 privind achizițiile publice </w:t>
      </w:r>
      <w:r w:rsidRPr="00EE7545">
        <w:rPr>
          <w:rFonts w:ascii="Times New Roman" w:eastAsia="Times New Roman" w:hAnsi="Times New Roman" w:cs="Times New Roman"/>
          <w:kern w:val="20"/>
          <w:sz w:val="20"/>
          <w:szCs w:val="20"/>
        </w:rPr>
        <w:t>precum și orice alte prevederi legale emise în aplicarea acesteia</w:t>
      </w:r>
    </w:p>
    <w:p w14:paraId="16A61051" w14:textId="77777777" w:rsidR="000B3196" w:rsidRDefault="000B3196" w:rsidP="00CD741D">
      <w:pPr>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Încheiat în data de [</w:t>
      </w:r>
      <w:r w:rsidRPr="00EE7545">
        <w:rPr>
          <w:rFonts w:ascii="Times New Roman" w:eastAsia="Times New Roman" w:hAnsi="Times New Roman" w:cs="Times New Roman"/>
          <w:color w:val="FF0000"/>
          <w:kern w:val="20"/>
          <w:sz w:val="20"/>
          <w:szCs w:val="20"/>
        </w:rPr>
        <w:t>zz/ll/aaaa</w:t>
      </w:r>
      <w:r w:rsidRPr="00EE7545">
        <w:rPr>
          <w:rFonts w:ascii="Times New Roman" w:eastAsia="Times New Roman" w:hAnsi="Times New Roman" w:cs="Times New Roman"/>
          <w:kern w:val="20"/>
          <w:sz w:val="20"/>
          <w:szCs w:val="20"/>
        </w:rPr>
        <w:t>], între</w:t>
      </w:r>
    </w:p>
    <w:p w14:paraId="19097600" w14:textId="77777777" w:rsidR="00126B40" w:rsidRPr="00EE7545" w:rsidRDefault="00126B40" w:rsidP="00CD741D">
      <w:pPr>
        <w:spacing w:after="0" w:line="240" w:lineRule="auto"/>
        <w:jc w:val="both"/>
        <w:rPr>
          <w:rFonts w:ascii="Times New Roman" w:eastAsia="Times New Roman" w:hAnsi="Times New Roman" w:cs="Times New Roman"/>
          <w:kern w:val="20"/>
          <w:sz w:val="20"/>
          <w:szCs w:val="20"/>
        </w:rPr>
      </w:pPr>
    </w:p>
    <w:p w14:paraId="41455BFD" w14:textId="09060379" w:rsidR="008A0717" w:rsidRPr="00EE7545" w:rsidRDefault="00A77D25" w:rsidP="00CD741D">
      <w:pPr>
        <w:tabs>
          <w:tab w:val="left" w:pos="1080"/>
        </w:tabs>
        <w:spacing w:after="0" w:line="240" w:lineRule="auto"/>
        <w:jc w:val="both"/>
        <w:rPr>
          <w:rFonts w:ascii="Times New Roman" w:eastAsia="Times New Roman" w:hAnsi="Times New Roman" w:cs="Times New Roman"/>
          <w:sz w:val="20"/>
          <w:szCs w:val="20"/>
        </w:rPr>
      </w:pPr>
      <w:bookmarkStart w:id="0" w:name="_Hlk165024993"/>
      <w:r w:rsidRPr="00EE7545">
        <w:rPr>
          <w:rFonts w:ascii="Times New Roman" w:eastAsia="Times New Roman" w:hAnsi="Times New Roman" w:cs="Times New Roman"/>
          <w:b/>
          <w:sz w:val="20"/>
          <w:szCs w:val="20"/>
        </w:rPr>
        <w:t>Părțile</w:t>
      </w:r>
      <w:r w:rsidR="008A0717" w:rsidRPr="00EE7545">
        <w:rPr>
          <w:rFonts w:ascii="Times New Roman" w:eastAsia="Times New Roman" w:hAnsi="Times New Roman" w:cs="Times New Roman"/>
          <w:b/>
          <w:sz w:val="20"/>
          <w:szCs w:val="20"/>
        </w:rPr>
        <w:t xml:space="preserve"> contractante</w:t>
      </w:r>
      <w:r w:rsidR="008A0717" w:rsidRPr="00EE7545">
        <w:rPr>
          <w:rFonts w:ascii="Times New Roman" w:eastAsia="Times New Roman" w:hAnsi="Times New Roman" w:cs="Times New Roman"/>
          <w:sz w:val="20"/>
          <w:szCs w:val="20"/>
        </w:rPr>
        <w:t>:</w:t>
      </w:r>
    </w:p>
    <w:p w14:paraId="1CE6CE08" w14:textId="2B3AEA10" w:rsidR="008A0717" w:rsidRPr="00EE7545" w:rsidRDefault="00986545" w:rsidP="00CD741D">
      <w:pPr>
        <w:spacing w:after="0" w:line="240" w:lineRule="auto"/>
        <w:jc w:val="both"/>
        <w:rPr>
          <w:rFonts w:ascii="Times New Roman" w:eastAsia="Times New Roman" w:hAnsi="Times New Roman" w:cs="Times New Roman"/>
          <w:sz w:val="20"/>
          <w:szCs w:val="20"/>
        </w:rPr>
      </w:pPr>
      <w:r w:rsidRPr="00EE7545">
        <w:rPr>
          <w:rFonts w:ascii="Times New Roman" w:eastAsia="Times New Roman" w:hAnsi="Times New Roman" w:cs="Times New Roman"/>
          <w:b/>
          <w:sz w:val="20"/>
          <w:szCs w:val="20"/>
        </w:rPr>
        <w:t>SPITALUL JUDETEAN DE URGENTA</w:t>
      </w:r>
      <w:r w:rsidR="008A0717" w:rsidRPr="00EE7545">
        <w:rPr>
          <w:rFonts w:ascii="Times New Roman" w:eastAsia="Times New Roman" w:hAnsi="Times New Roman" w:cs="Times New Roman"/>
          <w:sz w:val="20"/>
          <w:szCs w:val="20"/>
        </w:rPr>
        <w:t>,</w:t>
      </w:r>
      <w:r w:rsidRPr="00EE7545">
        <w:rPr>
          <w:rFonts w:ascii="Times New Roman" w:eastAsia="Times New Roman" w:hAnsi="Times New Roman" w:cs="Times New Roman"/>
          <w:sz w:val="20"/>
          <w:szCs w:val="20"/>
        </w:rPr>
        <w:t xml:space="preserve"> </w:t>
      </w:r>
      <w:r w:rsidR="008A0717" w:rsidRPr="00EE7545">
        <w:rPr>
          <w:rFonts w:ascii="Times New Roman" w:eastAsia="Times New Roman" w:hAnsi="Times New Roman" w:cs="Times New Roman"/>
          <w:sz w:val="20"/>
          <w:szCs w:val="20"/>
        </w:rPr>
        <w:t>cu</w:t>
      </w:r>
      <w:r w:rsidRPr="00EE7545">
        <w:rPr>
          <w:rFonts w:ascii="Times New Roman" w:eastAsia="Times New Roman" w:hAnsi="Times New Roman" w:cs="Times New Roman"/>
          <w:sz w:val="20"/>
          <w:szCs w:val="20"/>
        </w:rPr>
        <w:t xml:space="preserve"> </w:t>
      </w:r>
      <w:r w:rsidR="008A0717" w:rsidRPr="00EE7545">
        <w:rPr>
          <w:rFonts w:ascii="Times New Roman" w:eastAsia="Times New Roman" w:hAnsi="Times New Roman" w:cs="Times New Roman"/>
          <w:sz w:val="20"/>
          <w:szCs w:val="20"/>
        </w:rPr>
        <w:t xml:space="preserve">sediul în localitatea </w:t>
      </w:r>
      <w:r w:rsidRPr="00EE7545">
        <w:rPr>
          <w:rFonts w:ascii="Times New Roman" w:eastAsia="Times New Roman" w:hAnsi="Times New Roman" w:cs="Times New Roman"/>
          <w:sz w:val="20"/>
          <w:szCs w:val="20"/>
        </w:rPr>
        <w:t>ALEXANDRIA</w:t>
      </w:r>
      <w:r w:rsidR="008A0717" w:rsidRPr="00EE7545">
        <w:rPr>
          <w:rFonts w:ascii="Times New Roman" w:eastAsia="Times New Roman" w:hAnsi="Times New Roman" w:cs="Times New Roman"/>
          <w:sz w:val="20"/>
          <w:szCs w:val="20"/>
        </w:rPr>
        <w:t>,</w:t>
      </w:r>
      <w:r w:rsidR="00A77D25" w:rsidRPr="00EE7545">
        <w:rPr>
          <w:rFonts w:ascii="Times New Roman" w:eastAsia="Times New Roman" w:hAnsi="Times New Roman" w:cs="Times New Roman"/>
          <w:sz w:val="20"/>
          <w:szCs w:val="20"/>
        </w:rPr>
        <w:t xml:space="preserve"> </w:t>
      </w:r>
      <w:r w:rsidR="00C91C4B" w:rsidRPr="00EE7545">
        <w:rPr>
          <w:rFonts w:ascii="Times New Roman" w:eastAsia="Times New Roman" w:hAnsi="Times New Roman" w:cs="Times New Roman"/>
          <w:sz w:val="20"/>
          <w:szCs w:val="20"/>
        </w:rPr>
        <w:t xml:space="preserve">Strada </w:t>
      </w:r>
      <w:r w:rsidR="00A77D25" w:rsidRPr="00EE7545">
        <w:rPr>
          <w:rFonts w:ascii="Times New Roman" w:eastAsia="Times New Roman" w:hAnsi="Times New Roman" w:cs="Times New Roman"/>
          <w:sz w:val="20"/>
          <w:szCs w:val="20"/>
        </w:rPr>
        <w:t>Libertății</w:t>
      </w:r>
      <w:r w:rsidR="00C91C4B" w:rsidRPr="00EE7545">
        <w:rPr>
          <w:rFonts w:ascii="Times New Roman" w:eastAsia="Times New Roman" w:hAnsi="Times New Roman" w:cs="Times New Roman"/>
          <w:sz w:val="20"/>
          <w:szCs w:val="20"/>
        </w:rPr>
        <w:t>, nr.</w:t>
      </w:r>
      <w:r w:rsidR="00A77D25" w:rsidRPr="00EE7545">
        <w:rPr>
          <w:rFonts w:ascii="Times New Roman" w:eastAsia="Times New Roman" w:hAnsi="Times New Roman" w:cs="Times New Roman"/>
          <w:sz w:val="20"/>
          <w:szCs w:val="20"/>
        </w:rPr>
        <w:t xml:space="preserve"> </w:t>
      </w:r>
      <w:r w:rsidR="00C91C4B" w:rsidRPr="00EE7545">
        <w:rPr>
          <w:rFonts w:ascii="Times New Roman" w:eastAsia="Times New Roman" w:hAnsi="Times New Roman" w:cs="Times New Roman"/>
          <w:sz w:val="20"/>
          <w:szCs w:val="20"/>
        </w:rPr>
        <w:t>1</w:t>
      </w:r>
      <w:r w:rsidR="008A0717" w:rsidRPr="00EE7545">
        <w:rPr>
          <w:rFonts w:ascii="Times New Roman" w:eastAsia="Times New Roman" w:hAnsi="Times New Roman" w:cs="Times New Roman"/>
          <w:sz w:val="20"/>
          <w:szCs w:val="20"/>
        </w:rPr>
        <w:t xml:space="preserve">, cod fiscal </w:t>
      </w:r>
      <w:r w:rsidRPr="00EE7545">
        <w:rPr>
          <w:rFonts w:ascii="Times New Roman" w:eastAsia="Times New Roman" w:hAnsi="Times New Roman" w:cs="Times New Roman"/>
          <w:sz w:val="20"/>
          <w:szCs w:val="20"/>
        </w:rPr>
        <w:t>4253650</w:t>
      </w:r>
      <w:r w:rsidR="008A0717" w:rsidRPr="00EE7545">
        <w:rPr>
          <w:rFonts w:ascii="Times New Roman" w:eastAsia="Times New Roman" w:hAnsi="Times New Roman" w:cs="Times New Roman"/>
          <w:sz w:val="20"/>
          <w:szCs w:val="20"/>
        </w:rPr>
        <w:t xml:space="preserve">, cont : </w:t>
      </w:r>
      <w:r w:rsidR="00A94781" w:rsidRPr="00EE7545">
        <w:rPr>
          <w:rFonts w:ascii="Times New Roman" w:eastAsia="Times New Roman" w:hAnsi="Times New Roman" w:cs="Times New Roman"/>
          <w:spacing w:val="24"/>
          <w:sz w:val="20"/>
          <w:szCs w:val="20"/>
        </w:rPr>
        <w:t>RO21TREZ6065006XXX007310</w:t>
      </w:r>
      <w:r w:rsidRPr="00EE7545">
        <w:rPr>
          <w:rFonts w:ascii="Times New Roman" w:eastAsia="Times New Roman" w:hAnsi="Times New Roman" w:cs="Times New Roman"/>
          <w:sz w:val="20"/>
          <w:szCs w:val="20"/>
        </w:rPr>
        <w:t xml:space="preserve"> </w:t>
      </w:r>
      <w:r w:rsidR="008A0717" w:rsidRPr="00EE7545">
        <w:rPr>
          <w:rFonts w:ascii="Times New Roman" w:eastAsia="Times New Roman" w:hAnsi="Times New Roman" w:cs="Times New Roman"/>
          <w:sz w:val="20"/>
          <w:szCs w:val="20"/>
        </w:rPr>
        <w:t xml:space="preserve"> deschis la Trezoreria </w:t>
      </w:r>
      <w:r w:rsidRPr="00EE7545">
        <w:rPr>
          <w:rFonts w:ascii="Times New Roman" w:eastAsia="Times New Roman" w:hAnsi="Times New Roman" w:cs="Times New Roman"/>
          <w:sz w:val="20"/>
          <w:szCs w:val="20"/>
        </w:rPr>
        <w:t>ALEXANDRIA,</w:t>
      </w:r>
      <w:r w:rsidR="00C91C4B" w:rsidRPr="00EE7545">
        <w:rPr>
          <w:rFonts w:ascii="Times New Roman" w:eastAsia="Times New Roman" w:hAnsi="Times New Roman" w:cs="Times New Roman"/>
          <w:sz w:val="20"/>
          <w:szCs w:val="20"/>
        </w:rPr>
        <w:t xml:space="preserve"> </w:t>
      </w:r>
      <w:r w:rsidR="00A94781" w:rsidRPr="00EE7545">
        <w:rPr>
          <w:rFonts w:ascii="Times New Roman" w:eastAsia="Times New Roman" w:hAnsi="Times New Roman" w:cs="Times New Roman"/>
          <w:sz w:val="20"/>
          <w:szCs w:val="20"/>
        </w:rPr>
        <w:t>Tel./Fax: +40 247314873; +40 247306767; e-mail:</w:t>
      </w:r>
      <w:r w:rsidR="00BC48EB" w:rsidRPr="00EE7545">
        <w:rPr>
          <w:rFonts w:ascii="Times New Roman" w:eastAsia="Times New Roman" w:hAnsi="Times New Roman" w:cs="Times New Roman"/>
          <w:sz w:val="20"/>
          <w:szCs w:val="20"/>
        </w:rPr>
        <w:t xml:space="preserve"> </w:t>
      </w:r>
      <w:r w:rsidR="00A94781" w:rsidRPr="00EE7545">
        <w:rPr>
          <w:rFonts w:ascii="Times New Roman" w:eastAsia="Times New Roman" w:hAnsi="Times New Roman" w:cs="Times New Roman"/>
          <w:sz w:val="20"/>
          <w:szCs w:val="20"/>
        </w:rPr>
        <w:t>secretariat@</w:t>
      </w:r>
      <w:r w:rsidR="00BC5033" w:rsidRPr="00EE7545">
        <w:rPr>
          <w:rFonts w:ascii="Times New Roman" w:eastAsia="Times New Roman" w:hAnsi="Times New Roman" w:cs="Times New Roman"/>
          <w:sz w:val="20"/>
          <w:szCs w:val="20"/>
        </w:rPr>
        <w:t xml:space="preserve">spitalulalexandria.ro; </w:t>
      </w:r>
      <w:r w:rsidR="00A94781" w:rsidRPr="00EE7545">
        <w:rPr>
          <w:rFonts w:ascii="Times New Roman" w:eastAsia="Times New Roman" w:hAnsi="Times New Roman" w:cs="Times New Roman"/>
          <w:sz w:val="20"/>
          <w:szCs w:val="20"/>
        </w:rPr>
        <w:t xml:space="preserve"> </w:t>
      </w:r>
      <w:hyperlink r:id="rId8" w:history="1">
        <w:r w:rsidR="00BC5033" w:rsidRPr="00EE7545">
          <w:rPr>
            <w:rStyle w:val="Hyperlink"/>
            <w:rFonts w:ascii="Times New Roman" w:eastAsia="Times New Roman" w:hAnsi="Times New Roman" w:cs="Times New Roman"/>
            <w:color w:val="auto"/>
            <w:sz w:val="20"/>
            <w:szCs w:val="20"/>
          </w:rPr>
          <w:t>achizitii@spitalulalexandria.ro</w:t>
        </w:r>
      </w:hyperlink>
      <w:r w:rsidR="00BC5033" w:rsidRPr="00EE7545">
        <w:rPr>
          <w:rFonts w:ascii="Times New Roman" w:eastAsia="Times New Roman" w:hAnsi="Times New Roman" w:cs="Times New Roman"/>
          <w:sz w:val="20"/>
          <w:szCs w:val="20"/>
        </w:rPr>
        <w:t xml:space="preserve">; </w:t>
      </w:r>
      <w:r w:rsidR="00A94781" w:rsidRPr="00EE7545">
        <w:rPr>
          <w:rFonts w:ascii="Times New Roman" w:eastAsia="Times New Roman" w:hAnsi="Times New Roman" w:cs="Times New Roman"/>
          <w:sz w:val="20"/>
          <w:szCs w:val="20"/>
        </w:rPr>
        <w:t xml:space="preserve">Adresa de internet: </w:t>
      </w:r>
      <w:hyperlink r:id="rId9" w:history="1">
        <w:r w:rsidR="00144728" w:rsidRPr="00EE7545">
          <w:rPr>
            <w:rStyle w:val="Hyperlink"/>
            <w:rFonts w:ascii="Times New Roman" w:eastAsia="Times New Roman" w:hAnsi="Times New Roman" w:cs="Times New Roman"/>
            <w:color w:val="auto"/>
            <w:sz w:val="20"/>
            <w:szCs w:val="20"/>
          </w:rPr>
          <w:t>http://www.spitalulalexandria.ro/</w:t>
        </w:r>
      </w:hyperlink>
      <w:r w:rsidR="00144728" w:rsidRPr="00EE7545">
        <w:rPr>
          <w:rFonts w:ascii="Times New Roman" w:eastAsia="Times New Roman" w:hAnsi="Times New Roman" w:cs="Times New Roman"/>
          <w:sz w:val="20"/>
          <w:szCs w:val="20"/>
        </w:rPr>
        <w:t xml:space="preserve">; </w:t>
      </w:r>
      <w:r w:rsidR="008A0717" w:rsidRPr="00EE7545">
        <w:rPr>
          <w:rFonts w:ascii="Times New Roman" w:eastAsia="Times New Roman" w:hAnsi="Times New Roman" w:cs="Times New Roman"/>
          <w:sz w:val="20"/>
          <w:szCs w:val="20"/>
        </w:rPr>
        <w:t xml:space="preserve">reprezentată prin </w:t>
      </w:r>
      <w:r w:rsidR="00C91C4B" w:rsidRPr="00EE7545">
        <w:rPr>
          <w:rFonts w:ascii="Times New Roman" w:eastAsia="Times New Roman" w:hAnsi="Times New Roman" w:cs="Times New Roman"/>
          <w:sz w:val="20"/>
          <w:szCs w:val="20"/>
        </w:rPr>
        <w:t xml:space="preserve">Manager, </w:t>
      </w:r>
      <w:r w:rsidRPr="00EE7545">
        <w:rPr>
          <w:rFonts w:ascii="Times New Roman" w:eastAsia="Times New Roman" w:hAnsi="Times New Roman" w:cs="Times New Roman"/>
          <w:sz w:val="20"/>
          <w:szCs w:val="20"/>
        </w:rPr>
        <w:t xml:space="preserve">Dr. </w:t>
      </w:r>
      <w:r w:rsidR="00FD375E" w:rsidRPr="00EE7545">
        <w:rPr>
          <w:rFonts w:ascii="Times New Roman" w:eastAsia="Times New Roman" w:hAnsi="Times New Roman" w:cs="Times New Roman"/>
          <w:sz w:val="20"/>
          <w:szCs w:val="20"/>
        </w:rPr>
        <w:t>Dobre Alexandru</w:t>
      </w:r>
      <w:r w:rsidR="00C91C4B" w:rsidRPr="00EE7545">
        <w:rPr>
          <w:rFonts w:ascii="Times New Roman" w:eastAsia="Times New Roman" w:hAnsi="Times New Roman" w:cs="Times New Roman"/>
          <w:sz w:val="20"/>
          <w:szCs w:val="20"/>
        </w:rPr>
        <w:t>,</w:t>
      </w:r>
      <w:r w:rsidR="00BC48EB" w:rsidRPr="00EE7545">
        <w:rPr>
          <w:rFonts w:ascii="Times New Roman" w:eastAsia="Times New Roman" w:hAnsi="Times New Roman" w:cs="Times New Roman"/>
          <w:sz w:val="20"/>
          <w:szCs w:val="20"/>
        </w:rPr>
        <w:t xml:space="preserve"> </w:t>
      </w:r>
      <w:r w:rsidR="008A0717" w:rsidRPr="00EE7545">
        <w:rPr>
          <w:rFonts w:ascii="Times New Roman" w:eastAsia="Times New Roman" w:hAnsi="Times New Roman" w:cs="Times New Roman"/>
          <w:sz w:val="20"/>
          <w:szCs w:val="20"/>
        </w:rPr>
        <w:t xml:space="preserve">în calitate de </w:t>
      </w:r>
      <w:r w:rsidR="002A5594" w:rsidRPr="002A5594">
        <w:rPr>
          <w:rFonts w:ascii="Times New Roman" w:eastAsia="Times New Roman" w:hAnsi="Times New Roman" w:cs="Times New Roman"/>
          <w:b/>
          <w:bCs/>
          <w:sz w:val="20"/>
          <w:szCs w:val="20"/>
        </w:rPr>
        <w:t xml:space="preserve">PROMITENT </w:t>
      </w:r>
      <w:r w:rsidR="008A0717" w:rsidRPr="00EE7545">
        <w:rPr>
          <w:rFonts w:ascii="Times New Roman" w:eastAsia="Times New Roman" w:hAnsi="Times New Roman" w:cs="Times New Roman"/>
          <w:b/>
          <w:sz w:val="20"/>
          <w:szCs w:val="20"/>
        </w:rPr>
        <w:t>ACHIZITOR</w:t>
      </w:r>
      <w:r w:rsidR="008A0717" w:rsidRPr="00EE7545">
        <w:rPr>
          <w:rFonts w:ascii="Times New Roman" w:eastAsia="Times New Roman" w:hAnsi="Times New Roman" w:cs="Times New Roman"/>
          <w:sz w:val="20"/>
          <w:szCs w:val="20"/>
        </w:rPr>
        <w:t>, pe de o parte,</w:t>
      </w:r>
    </w:p>
    <w:p w14:paraId="5D7AC991" w14:textId="77777777" w:rsidR="008A0717" w:rsidRPr="00EE7545" w:rsidRDefault="008A0717" w:rsidP="00CD741D">
      <w:pPr>
        <w:tabs>
          <w:tab w:val="left" w:pos="1080"/>
        </w:tabs>
        <w:spacing w:after="0" w:line="240" w:lineRule="auto"/>
        <w:jc w:val="both"/>
        <w:rPr>
          <w:rFonts w:ascii="Times New Roman" w:eastAsia="Times New Roman" w:hAnsi="Times New Roman" w:cs="Times New Roman"/>
          <w:b/>
          <w:sz w:val="20"/>
          <w:szCs w:val="20"/>
        </w:rPr>
      </w:pPr>
      <w:r w:rsidRPr="00EE7545">
        <w:rPr>
          <w:rFonts w:ascii="Times New Roman" w:eastAsia="Times New Roman" w:hAnsi="Times New Roman" w:cs="Times New Roman"/>
          <w:b/>
          <w:sz w:val="20"/>
          <w:szCs w:val="20"/>
        </w:rPr>
        <w:t>si</w:t>
      </w:r>
    </w:p>
    <w:p w14:paraId="4A93B683" w14:textId="56BB0966" w:rsidR="00005A26" w:rsidRPr="00EE7545" w:rsidRDefault="005E29F3" w:rsidP="00CD741D">
      <w:pPr>
        <w:spacing w:after="0" w:line="240" w:lineRule="auto"/>
        <w:jc w:val="both"/>
        <w:rPr>
          <w:rFonts w:ascii="Times New Roman" w:eastAsia="Times New Roman" w:hAnsi="Times New Roman" w:cs="Times New Roman"/>
          <w:sz w:val="20"/>
          <w:szCs w:val="20"/>
        </w:rPr>
      </w:pPr>
      <w:r w:rsidRPr="00EE7545">
        <w:rPr>
          <w:rFonts w:ascii="Times New Roman" w:eastAsia="Times New Roman" w:hAnsi="Times New Roman" w:cs="Times New Roman"/>
          <w:b/>
          <w:sz w:val="20"/>
          <w:szCs w:val="20"/>
        </w:rPr>
        <w:t>SC</w:t>
      </w:r>
      <w:r w:rsidR="00471546" w:rsidRPr="00EE7545">
        <w:rPr>
          <w:rFonts w:ascii="Times New Roman" w:eastAsia="Times New Roman" w:hAnsi="Times New Roman" w:cs="Times New Roman"/>
          <w:b/>
          <w:sz w:val="20"/>
          <w:szCs w:val="20"/>
        </w:rPr>
        <w:t>...................................................</w:t>
      </w:r>
      <w:r w:rsidR="00005A26" w:rsidRPr="00EE7545">
        <w:rPr>
          <w:rFonts w:ascii="Times New Roman" w:eastAsia="Times New Roman" w:hAnsi="Times New Roman" w:cs="Times New Roman"/>
          <w:b/>
          <w:sz w:val="20"/>
          <w:szCs w:val="20"/>
        </w:rPr>
        <w:t xml:space="preserve">, </w:t>
      </w:r>
      <w:r w:rsidR="00005A26" w:rsidRPr="00EE7545">
        <w:rPr>
          <w:rFonts w:ascii="Times New Roman" w:eastAsia="Times New Roman" w:hAnsi="Times New Roman" w:cs="Times New Roman"/>
          <w:sz w:val="20"/>
          <w:szCs w:val="20"/>
        </w:rPr>
        <w:t xml:space="preserve">cu sediul in </w:t>
      </w:r>
      <w:r w:rsidR="00144728" w:rsidRPr="00EE7545">
        <w:rPr>
          <w:rFonts w:ascii="Times New Roman" w:eastAsia="Times New Roman" w:hAnsi="Times New Roman" w:cs="Times New Roman"/>
          <w:sz w:val="20"/>
          <w:szCs w:val="20"/>
        </w:rPr>
        <w:t>...............................................................</w:t>
      </w:r>
      <w:r w:rsidR="00C91C4B" w:rsidRPr="00EE7545">
        <w:rPr>
          <w:rFonts w:ascii="Times New Roman" w:eastAsia="Times New Roman" w:hAnsi="Times New Roman" w:cs="Times New Roman"/>
          <w:sz w:val="20"/>
          <w:szCs w:val="20"/>
        </w:rPr>
        <w:t xml:space="preserve">, </w:t>
      </w:r>
      <w:r w:rsidR="00BC48EB" w:rsidRPr="00EE7545">
        <w:rPr>
          <w:rFonts w:ascii="Times New Roman" w:eastAsia="Times New Roman" w:hAnsi="Times New Roman" w:cs="Times New Roman"/>
          <w:sz w:val="20"/>
          <w:szCs w:val="20"/>
        </w:rPr>
        <w:t>înregistrată</w:t>
      </w:r>
      <w:r w:rsidR="00C91C4B" w:rsidRPr="00EE7545">
        <w:rPr>
          <w:rFonts w:ascii="Times New Roman" w:eastAsia="Times New Roman" w:hAnsi="Times New Roman" w:cs="Times New Roman"/>
          <w:sz w:val="20"/>
          <w:szCs w:val="20"/>
        </w:rPr>
        <w:t xml:space="preserve"> la Registrul </w:t>
      </w:r>
      <w:r w:rsidR="00BC48EB" w:rsidRPr="00EE7545">
        <w:rPr>
          <w:rFonts w:ascii="Times New Roman" w:eastAsia="Times New Roman" w:hAnsi="Times New Roman" w:cs="Times New Roman"/>
          <w:sz w:val="20"/>
          <w:szCs w:val="20"/>
        </w:rPr>
        <w:t>Comerțului</w:t>
      </w:r>
      <w:r w:rsidR="00C91C4B" w:rsidRPr="00EE7545">
        <w:rPr>
          <w:rFonts w:ascii="Times New Roman" w:eastAsia="Times New Roman" w:hAnsi="Times New Roman" w:cs="Times New Roman"/>
          <w:sz w:val="20"/>
          <w:szCs w:val="20"/>
        </w:rPr>
        <w:t xml:space="preserve"> cu </w:t>
      </w:r>
      <w:r w:rsidR="00BC48EB" w:rsidRPr="00EE7545">
        <w:rPr>
          <w:rFonts w:ascii="Times New Roman" w:eastAsia="Times New Roman" w:hAnsi="Times New Roman" w:cs="Times New Roman"/>
          <w:sz w:val="20"/>
          <w:szCs w:val="20"/>
        </w:rPr>
        <w:t>numărul</w:t>
      </w:r>
      <w:r w:rsidR="00C91C4B" w:rsidRPr="00EE7545">
        <w:rPr>
          <w:rFonts w:ascii="Times New Roman" w:eastAsia="Times New Roman" w:hAnsi="Times New Roman" w:cs="Times New Roman"/>
          <w:sz w:val="20"/>
          <w:szCs w:val="20"/>
        </w:rPr>
        <w:t xml:space="preserve"> </w:t>
      </w:r>
      <w:r w:rsidR="00144728" w:rsidRPr="00EE7545">
        <w:rPr>
          <w:rFonts w:ascii="Times New Roman" w:eastAsia="Times New Roman" w:hAnsi="Times New Roman" w:cs="Times New Roman"/>
          <w:sz w:val="20"/>
          <w:szCs w:val="20"/>
        </w:rPr>
        <w:t>.................................</w:t>
      </w:r>
      <w:r w:rsidR="00C91C4B" w:rsidRPr="00EE7545">
        <w:rPr>
          <w:rFonts w:ascii="Times New Roman" w:eastAsia="Times New Roman" w:hAnsi="Times New Roman" w:cs="Times New Roman"/>
          <w:sz w:val="20"/>
          <w:szCs w:val="20"/>
        </w:rPr>
        <w:t xml:space="preserve">, CUI </w:t>
      </w:r>
      <w:r w:rsidR="00144728" w:rsidRPr="00EE7545">
        <w:rPr>
          <w:rFonts w:ascii="Times New Roman" w:eastAsia="Times New Roman" w:hAnsi="Times New Roman" w:cs="Times New Roman"/>
          <w:sz w:val="20"/>
          <w:szCs w:val="20"/>
        </w:rPr>
        <w:t>..................................</w:t>
      </w:r>
      <w:r w:rsidR="00005A26" w:rsidRPr="00EE7545">
        <w:rPr>
          <w:rFonts w:ascii="Times New Roman" w:eastAsia="Times New Roman" w:hAnsi="Times New Roman" w:cs="Times New Roman"/>
          <w:sz w:val="20"/>
          <w:szCs w:val="20"/>
        </w:rPr>
        <w:t xml:space="preserve">,cont </w:t>
      </w:r>
      <w:r w:rsidR="00FD375E" w:rsidRPr="00EE7545">
        <w:rPr>
          <w:rFonts w:ascii="Times New Roman" w:eastAsia="Times New Roman" w:hAnsi="Times New Roman" w:cs="Times New Roman"/>
          <w:sz w:val="20"/>
          <w:szCs w:val="20"/>
        </w:rPr>
        <w:t>.....................</w:t>
      </w:r>
      <w:r w:rsidR="00C91C4B" w:rsidRPr="00EE7545">
        <w:rPr>
          <w:rFonts w:ascii="Times New Roman" w:eastAsia="Times New Roman" w:hAnsi="Times New Roman" w:cs="Times New Roman"/>
          <w:sz w:val="20"/>
          <w:szCs w:val="20"/>
        </w:rPr>
        <w:t>...............................................,</w:t>
      </w:r>
      <w:r w:rsidR="00005A26" w:rsidRPr="00EE7545">
        <w:rPr>
          <w:rFonts w:ascii="Times New Roman" w:eastAsia="Times New Roman" w:hAnsi="Times New Roman" w:cs="Times New Roman"/>
          <w:sz w:val="20"/>
          <w:szCs w:val="20"/>
        </w:rPr>
        <w:t xml:space="preserve"> </w:t>
      </w:r>
      <w:r w:rsidR="00C91C4B" w:rsidRPr="00EE7545">
        <w:rPr>
          <w:rFonts w:ascii="Times New Roman" w:eastAsia="Times New Roman" w:hAnsi="Times New Roman" w:cs="Times New Roman"/>
          <w:sz w:val="20"/>
          <w:szCs w:val="20"/>
        </w:rPr>
        <w:t>deschis la Trezoreria</w:t>
      </w:r>
      <w:r w:rsidR="00005A26" w:rsidRPr="00EE7545">
        <w:rPr>
          <w:rFonts w:ascii="Times New Roman" w:eastAsia="Times New Roman" w:hAnsi="Times New Roman" w:cs="Times New Roman"/>
          <w:sz w:val="20"/>
          <w:szCs w:val="20"/>
        </w:rPr>
        <w:t xml:space="preserve"> </w:t>
      </w:r>
      <w:r w:rsidR="00FD375E" w:rsidRPr="00EE7545">
        <w:rPr>
          <w:rFonts w:ascii="Times New Roman" w:eastAsia="Times New Roman" w:hAnsi="Times New Roman" w:cs="Times New Roman"/>
          <w:sz w:val="20"/>
          <w:szCs w:val="20"/>
        </w:rPr>
        <w:t>....................</w:t>
      </w:r>
      <w:r w:rsidR="00005A26" w:rsidRPr="00EE7545">
        <w:rPr>
          <w:rFonts w:ascii="Times New Roman" w:eastAsia="Times New Roman" w:hAnsi="Times New Roman" w:cs="Times New Roman"/>
          <w:sz w:val="20"/>
          <w:szCs w:val="20"/>
        </w:rPr>
        <w:t xml:space="preserve">, reprezentata prin </w:t>
      </w:r>
      <w:r w:rsidR="00FD375E" w:rsidRPr="00EE7545">
        <w:rPr>
          <w:rFonts w:ascii="Times New Roman" w:eastAsia="Times New Roman" w:hAnsi="Times New Roman" w:cs="Times New Roman"/>
          <w:sz w:val="20"/>
          <w:szCs w:val="20"/>
        </w:rPr>
        <w:t>...................</w:t>
      </w:r>
      <w:r w:rsidR="00C91C4B" w:rsidRPr="00EE7545">
        <w:rPr>
          <w:rFonts w:ascii="Times New Roman" w:eastAsia="Times New Roman" w:hAnsi="Times New Roman" w:cs="Times New Roman"/>
          <w:sz w:val="20"/>
          <w:szCs w:val="20"/>
        </w:rPr>
        <w:t>.............................</w:t>
      </w:r>
      <w:r w:rsidR="00005A26" w:rsidRPr="00EE7545">
        <w:rPr>
          <w:rFonts w:ascii="Times New Roman" w:eastAsia="Times New Roman" w:hAnsi="Times New Roman" w:cs="Times New Roman"/>
          <w:sz w:val="20"/>
          <w:szCs w:val="20"/>
        </w:rPr>
        <w:t xml:space="preserve">, </w:t>
      </w:r>
      <w:r w:rsidR="00BC48EB" w:rsidRPr="00EE7545">
        <w:rPr>
          <w:rFonts w:ascii="Times New Roman" w:eastAsia="Times New Roman" w:hAnsi="Times New Roman" w:cs="Times New Roman"/>
          <w:sz w:val="20"/>
          <w:szCs w:val="20"/>
        </w:rPr>
        <w:t>funcția</w:t>
      </w:r>
      <w:r w:rsidR="00005A26" w:rsidRPr="00EE7545">
        <w:rPr>
          <w:rFonts w:ascii="Times New Roman" w:eastAsia="Times New Roman" w:hAnsi="Times New Roman" w:cs="Times New Roman"/>
          <w:sz w:val="20"/>
          <w:szCs w:val="20"/>
        </w:rPr>
        <w:t xml:space="preserve"> </w:t>
      </w:r>
      <w:r w:rsidR="00FD375E" w:rsidRPr="00EE7545">
        <w:rPr>
          <w:rFonts w:ascii="Times New Roman" w:eastAsia="Times New Roman" w:hAnsi="Times New Roman" w:cs="Times New Roman"/>
          <w:sz w:val="20"/>
          <w:szCs w:val="20"/>
        </w:rPr>
        <w:t>.............</w:t>
      </w:r>
      <w:r w:rsidR="00005A26" w:rsidRPr="00EE7545">
        <w:rPr>
          <w:rFonts w:ascii="Times New Roman" w:eastAsia="Times New Roman" w:hAnsi="Times New Roman" w:cs="Times New Roman"/>
          <w:sz w:val="20"/>
          <w:szCs w:val="20"/>
        </w:rPr>
        <w:t xml:space="preserve">, in calitate de  </w:t>
      </w:r>
      <w:r w:rsidR="002A5594">
        <w:rPr>
          <w:rFonts w:ascii="Times New Roman" w:eastAsia="Times New Roman" w:hAnsi="Times New Roman" w:cs="Times New Roman"/>
          <w:b/>
          <w:bCs/>
          <w:sz w:val="20"/>
          <w:szCs w:val="20"/>
        </w:rPr>
        <w:t xml:space="preserve">PROMITENT </w:t>
      </w:r>
      <w:r w:rsidR="00005A26" w:rsidRPr="00EE7545">
        <w:rPr>
          <w:rFonts w:ascii="Times New Roman" w:eastAsia="Times New Roman" w:hAnsi="Times New Roman" w:cs="Times New Roman"/>
          <w:b/>
          <w:sz w:val="20"/>
          <w:szCs w:val="20"/>
        </w:rPr>
        <w:t>PRESTATOR</w:t>
      </w:r>
      <w:r w:rsidR="00005A26" w:rsidRPr="00EE7545">
        <w:rPr>
          <w:rFonts w:ascii="Times New Roman" w:eastAsia="Times New Roman" w:hAnsi="Times New Roman" w:cs="Times New Roman"/>
          <w:sz w:val="20"/>
          <w:szCs w:val="20"/>
        </w:rPr>
        <w:t>, pe de alta parte,</w:t>
      </w:r>
    </w:p>
    <w:p w14:paraId="1FCD9C94" w14:textId="6D995DC6" w:rsidR="008A0717" w:rsidRPr="00EE7545" w:rsidRDefault="003977B8" w:rsidP="00CD741D">
      <w:pPr>
        <w:spacing w:after="0" w:line="240" w:lineRule="auto"/>
        <w:jc w:val="both"/>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 xml:space="preserve">au convenit </w:t>
      </w:r>
      <w:r w:rsidR="008A0717" w:rsidRPr="00EE7545">
        <w:rPr>
          <w:rFonts w:ascii="Times New Roman" w:eastAsia="Times New Roman" w:hAnsi="Times New Roman" w:cs="Times New Roman"/>
          <w:sz w:val="20"/>
          <w:szCs w:val="20"/>
        </w:rPr>
        <w:t xml:space="preserve"> </w:t>
      </w:r>
      <w:r w:rsidR="00BC48EB" w:rsidRPr="00EE7545">
        <w:rPr>
          <w:rFonts w:ascii="Times New Roman" w:eastAsia="Times New Roman" w:hAnsi="Times New Roman" w:cs="Times New Roman"/>
          <w:sz w:val="20"/>
          <w:szCs w:val="20"/>
        </w:rPr>
        <w:t>încheierea</w:t>
      </w:r>
      <w:r w:rsidR="008A0717" w:rsidRPr="00EE7545">
        <w:rPr>
          <w:rFonts w:ascii="Times New Roman" w:eastAsia="Times New Roman" w:hAnsi="Times New Roman" w:cs="Times New Roman"/>
          <w:sz w:val="20"/>
          <w:szCs w:val="20"/>
        </w:rPr>
        <w:t xml:space="preserve"> prezentul</w:t>
      </w:r>
      <w:r w:rsidRPr="00EE7545">
        <w:rPr>
          <w:rFonts w:ascii="Times New Roman" w:eastAsia="Times New Roman" w:hAnsi="Times New Roman" w:cs="Times New Roman"/>
          <w:sz w:val="20"/>
          <w:szCs w:val="20"/>
        </w:rPr>
        <w:t>ui</w:t>
      </w:r>
      <w:r w:rsidR="008A0717" w:rsidRPr="00EE7545">
        <w:rPr>
          <w:rFonts w:ascii="Times New Roman" w:eastAsia="Times New Roman" w:hAnsi="Times New Roman" w:cs="Times New Roman"/>
          <w:sz w:val="20"/>
          <w:szCs w:val="20"/>
        </w:rPr>
        <w:t xml:space="preserve"> </w:t>
      </w:r>
      <w:r w:rsidR="00D87852" w:rsidRPr="00EE7545">
        <w:rPr>
          <w:rFonts w:ascii="Times New Roman" w:eastAsia="Times New Roman" w:hAnsi="Times New Roman" w:cs="Times New Roman"/>
          <w:b/>
          <w:sz w:val="20"/>
          <w:szCs w:val="20"/>
        </w:rPr>
        <w:t>A</w:t>
      </w:r>
      <w:r w:rsidR="008A0717" w:rsidRPr="00EE7545">
        <w:rPr>
          <w:rFonts w:ascii="Times New Roman" w:eastAsia="Times New Roman" w:hAnsi="Times New Roman" w:cs="Times New Roman"/>
          <w:b/>
          <w:sz w:val="20"/>
          <w:szCs w:val="20"/>
        </w:rPr>
        <w:t>cord</w:t>
      </w:r>
      <w:r w:rsidR="00D87852" w:rsidRPr="00EE7545">
        <w:rPr>
          <w:rFonts w:ascii="Times New Roman" w:eastAsia="Times New Roman" w:hAnsi="Times New Roman" w:cs="Times New Roman"/>
          <w:b/>
          <w:sz w:val="20"/>
          <w:szCs w:val="20"/>
        </w:rPr>
        <w:t xml:space="preserve"> </w:t>
      </w:r>
      <w:r w:rsidR="008A0717" w:rsidRPr="00EE7545">
        <w:rPr>
          <w:rFonts w:ascii="Times New Roman" w:eastAsia="Times New Roman" w:hAnsi="Times New Roman" w:cs="Times New Roman"/>
          <w:b/>
          <w:sz w:val="20"/>
          <w:szCs w:val="20"/>
        </w:rPr>
        <w:t xml:space="preserve">cadru </w:t>
      </w:r>
      <w:r w:rsidR="008A0717" w:rsidRPr="00EE7545">
        <w:rPr>
          <w:rFonts w:ascii="Times New Roman" w:eastAsia="Times New Roman" w:hAnsi="Times New Roman" w:cs="Times New Roman"/>
          <w:sz w:val="20"/>
          <w:szCs w:val="20"/>
        </w:rPr>
        <w:t xml:space="preserve">în </w:t>
      </w:r>
      <w:r w:rsidR="00BC48EB" w:rsidRPr="00EE7545">
        <w:rPr>
          <w:rFonts w:ascii="Times New Roman" w:eastAsia="Times New Roman" w:hAnsi="Times New Roman" w:cs="Times New Roman"/>
          <w:sz w:val="20"/>
          <w:szCs w:val="20"/>
        </w:rPr>
        <w:t>condițiile</w:t>
      </w:r>
      <w:r w:rsidR="008A0717" w:rsidRPr="00EE7545">
        <w:rPr>
          <w:rFonts w:ascii="Times New Roman" w:eastAsia="Times New Roman" w:hAnsi="Times New Roman" w:cs="Times New Roman"/>
          <w:sz w:val="20"/>
          <w:szCs w:val="20"/>
        </w:rPr>
        <w:t xml:space="preserve"> în care </w:t>
      </w:r>
      <w:r w:rsidR="00BC48EB" w:rsidRPr="00EE7545">
        <w:rPr>
          <w:rFonts w:ascii="Times New Roman" w:eastAsia="Times New Roman" w:hAnsi="Times New Roman" w:cs="Times New Roman"/>
          <w:sz w:val="20"/>
          <w:szCs w:val="20"/>
        </w:rPr>
        <w:t>părțile</w:t>
      </w:r>
      <w:r w:rsidR="008A0717" w:rsidRPr="00EE7545">
        <w:rPr>
          <w:rFonts w:ascii="Times New Roman" w:eastAsia="Times New Roman" w:hAnsi="Times New Roman" w:cs="Times New Roman"/>
          <w:sz w:val="20"/>
          <w:szCs w:val="20"/>
        </w:rPr>
        <w:t xml:space="preserve"> promitente </w:t>
      </w:r>
      <w:r w:rsidR="00BC48EB" w:rsidRPr="00EE7545">
        <w:rPr>
          <w:rFonts w:ascii="Times New Roman" w:eastAsia="Times New Roman" w:hAnsi="Times New Roman" w:cs="Times New Roman"/>
          <w:sz w:val="20"/>
          <w:szCs w:val="20"/>
        </w:rPr>
        <w:t>rămân</w:t>
      </w:r>
      <w:r w:rsidR="008A0717" w:rsidRPr="00EE7545">
        <w:rPr>
          <w:rFonts w:ascii="Times New Roman" w:eastAsia="Times New Roman" w:hAnsi="Times New Roman" w:cs="Times New Roman"/>
          <w:sz w:val="20"/>
          <w:szCs w:val="20"/>
        </w:rPr>
        <w:t xml:space="preserve"> neschimbate pe toată durata de </w:t>
      </w:r>
      <w:r w:rsidR="00BC48EB" w:rsidRPr="00EE7545">
        <w:rPr>
          <w:rFonts w:ascii="Times New Roman" w:eastAsia="Times New Roman" w:hAnsi="Times New Roman" w:cs="Times New Roman"/>
          <w:sz w:val="20"/>
          <w:szCs w:val="20"/>
        </w:rPr>
        <w:t>desfășurare</w:t>
      </w:r>
      <w:r w:rsidR="008A0717" w:rsidRPr="00EE7545">
        <w:rPr>
          <w:rFonts w:ascii="Times New Roman" w:eastAsia="Times New Roman" w:hAnsi="Times New Roman" w:cs="Times New Roman"/>
          <w:sz w:val="20"/>
          <w:szCs w:val="20"/>
        </w:rPr>
        <w:t>.</w:t>
      </w:r>
    </w:p>
    <w:bookmarkEnd w:id="0"/>
    <w:p w14:paraId="4FCC6659" w14:textId="6E50E7C5" w:rsidR="00B51979" w:rsidRPr="00EE7545" w:rsidRDefault="00CC54E5" w:rsidP="00B13B7A">
      <w:pPr>
        <w:pStyle w:val="Level1"/>
        <w:numPr>
          <w:ilvl w:val="0"/>
          <w:numId w:val="0"/>
        </w:numPr>
        <w:spacing w:before="0" w:after="0" w:line="240" w:lineRule="auto"/>
        <w:ind w:left="680" w:hanging="680"/>
        <w:rPr>
          <w:rFonts w:ascii="Times New Roman" w:hAnsi="Times New Roman"/>
          <w:sz w:val="20"/>
          <w:szCs w:val="20"/>
          <w:lang w:val="ro-RO"/>
        </w:rPr>
      </w:pPr>
      <w:r w:rsidRPr="00EE7545">
        <w:rPr>
          <w:rFonts w:ascii="Times New Roman" w:hAnsi="Times New Roman"/>
          <w:sz w:val="20"/>
          <w:szCs w:val="20"/>
          <w:lang w:val="ro-RO"/>
        </w:rPr>
        <w:t>1</w:t>
      </w:r>
      <w:r w:rsidR="003977B8" w:rsidRPr="00EE7545">
        <w:rPr>
          <w:rFonts w:ascii="Times New Roman" w:hAnsi="Times New Roman"/>
          <w:sz w:val="20"/>
          <w:szCs w:val="20"/>
          <w:lang w:val="ro-RO"/>
        </w:rPr>
        <w:t xml:space="preserve">. </w:t>
      </w:r>
      <w:r w:rsidR="00B51979" w:rsidRPr="00EE7545">
        <w:rPr>
          <w:rFonts w:ascii="Times New Roman" w:hAnsi="Times New Roman"/>
          <w:sz w:val="20"/>
          <w:szCs w:val="20"/>
          <w:lang w:val="ro-RO"/>
        </w:rPr>
        <w:t>INTERPRETAREA ACORDULUI-CADRU ȘI A CONTRACTULUI SUBSECVENT</w:t>
      </w:r>
    </w:p>
    <w:p w14:paraId="6F7F4F54" w14:textId="77777777" w:rsidR="00B51979" w:rsidRPr="00EE7545" w:rsidRDefault="00B51979" w:rsidP="00A12740">
      <w:pPr>
        <w:numPr>
          <w:ilvl w:val="1"/>
          <w:numId w:val="0"/>
        </w:numPr>
        <w:tabs>
          <w:tab w:val="num" w:pos="680"/>
        </w:tabs>
        <w:spacing w:after="0" w:line="240" w:lineRule="auto"/>
        <w:ind w:left="680" w:hanging="396"/>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Definiții</w:t>
      </w:r>
    </w:p>
    <w:p w14:paraId="0213320B" w14:textId="092E5985" w:rsidR="00B51979" w:rsidRPr="00EE7545" w:rsidRDefault="00B51979" w:rsidP="00CD741D">
      <w:pPr>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 xml:space="preserve">În prezentul </w:t>
      </w:r>
      <w:r w:rsidR="00357730">
        <w:rPr>
          <w:rFonts w:ascii="Times New Roman" w:eastAsia="Times New Roman" w:hAnsi="Times New Roman" w:cs="Times New Roman"/>
          <w:kern w:val="20"/>
          <w:sz w:val="20"/>
          <w:szCs w:val="20"/>
        </w:rPr>
        <w:t>Contract</w:t>
      </w:r>
      <w:r w:rsidRPr="00EE7545">
        <w:rPr>
          <w:rFonts w:ascii="Times New Roman" w:eastAsia="Times New Roman" w:hAnsi="Times New Roman" w:cs="Times New Roman"/>
          <w:kern w:val="20"/>
          <w:sz w:val="20"/>
          <w:szCs w:val="20"/>
        </w:rPr>
        <w:t xml:space="preserve"> următorii termeni vor fi interpretați astfel:</w:t>
      </w:r>
    </w:p>
    <w:p w14:paraId="35739275" w14:textId="7937DB54"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 xml:space="preserve">Acord-cadru </w:t>
      </w:r>
      <w:r w:rsidRPr="00EE7545">
        <w:rPr>
          <w:rFonts w:ascii="Times New Roman" w:eastAsia="Times New Roman" w:hAnsi="Times New Roman" w:cs="Times New Roman"/>
          <w:kern w:val="20"/>
          <w:sz w:val="20"/>
          <w:szCs w:val="20"/>
        </w:rPr>
        <w:t>– reprezintă înțelegerea scrisă Promitentul-</w:t>
      </w:r>
      <w:r w:rsidRPr="00EE7545" w:rsidDel="00B67101">
        <w:rPr>
          <w:rFonts w:ascii="Times New Roman" w:eastAsia="Times New Roman" w:hAnsi="Times New Roman" w:cs="Times New Roman"/>
          <w:kern w:val="20"/>
          <w:sz w:val="20"/>
          <w:szCs w:val="20"/>
        </w:rPr>
        <w:t xml:space="preserve"> </w:t>
      </w:r>
      <w:r w:rsidRPr="00EE7545">
        <w:rPr>
          <w:rFonts w:ascii="Times New Roman" w:eastAsia="Times New Roman" w:hAnsi="Times New Roman" w:cs="Times New Roman"/>
          <w:kern w:val="20"/>
          <w:sz w:val="20"/>
          <w:szCs w:val="20"/>
        </w:rPr>
        <w:t xml:space="preserve">Achizitor și </w:t>
      </w:r>
      <w:r w:rsidR="004B21BF" w:rsidRPr="00EE7545">
        <w:rPr>
          <w:rFonts w:ascii="Times New Roman" w:eastAsia="Times New Roman" w:hAnsi="Times New Roman" w:cs="Times New Roman"/>
          <w:kern w:val="20"/>
          <w:sz w:val="20"/>
          <w:szCs w:val="20"/>
        </w:rPr>
        <w:t xml:space="preserve">Promitentul-Prestator </w:t>
      </w:r>
      <w:r w:rsidRPr="00EE7545">
        <w:rPr>
          <w:rFonts w:ascii="Times New Roman" w:eastAsia="Times New Roman" w:hAnsi="Times New Roman" w:cs="Times New Roman"/>
          <w:kern w:val="20"/>
          <w:sz w:val="20"/>
          <w:szCs w:val="20"/>
        </w:rPr>
        <w:t xml:space="preserve">prin care se stabilesc termenii și condițiile care vor guverna atribuirea și derularea contractelor subsecvente ce urmează a fi încheiate de către Promitentul-Achizitor în baza prevederilor Acordului-cadru, precum </w:t>
      </w:r>
      <w:r w:rsidR="00BC48EB" w:rsidRPr="00EE7545">
        <w:rPr>
          <w:rFonts w:ascii="Times New Roman" w:eastAsia="Times New Roman" w:hAnsi="Times New Roman" w:cs="Times New Roman"/>
          <w:kern w:val="20"/>
          <w:sz w:val="20"/>
          <w:szCs w:val="20"/>
        </w:rPr>
        <w:t>și</w:t>
      </w:r>
      <w:r w:rsidRPr="00EE7545">
        <w:rPr>
          <w:rFonts w:ascii="Times New Roman" w:eastAsia="Times New Roman" w:hAnsi="Times New Roman" w:cs="Times New Roman"/>
          <w:kern w:val="20"/>
          <w:sz w:val="20"/>
          <w:szCs w:val="20"/>
        </w:rPr>
        <w:t xml:space="preserve"> a tuturor anexelor sale.</w:t>
      </w:r>
    </w:p>
    <w:p w14:paraId="2DC670C4" w14:textId="4A4C926D"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Act Adițional</w:t>
      </w:r>
      <w:r w:rsidRPr="00EE7545">
        <w:rPr>
          <w:rFonts w:ascii="Times New Roman" w:eastAsia="Times New Roman" w:hAnsi="Times New Roman" w:cs="Times New Roman"/>
          <w:kern w:val="20"/>
          <w:sz w:val="20"/>
          <w:szCs w:val="20"/>
        </w:rPr>
        <w:t xml:space="preserve"> – document prin care se modifică termenii și condițiile prezentului Acord-cadru, în condițiile </w:t>
      </w:r>
      <w:r w:rsidRPr="00EE7545">
        <w:rPr>
          <w:rFonts w:ascii="Times New Roman" w:eastAsia="Times New Roman" w:hAnsi="Times New Roman" w:cs="Times New Roman"/>
          <w:i/>
          <w:kern w:val="20"/>
          <w:sz w:val="20"/>
          <w:szCs w:val="20"/>
        </w:rPr>
        <w:t>Legii nr. 98/2016</w:t>
      </w:r>
      <w:r w:rsidR="00A057C6" w:rsidRPr="00EE7545">
        <w:rPr>
          <w:rFonts w:ascii="Times New Roman" w:eastAsia="Times New Roman" w:hAnsi="Times New Roman" w:cs="Times New Roman"/>
          <w:i/>
          <w:kern w:val="20"/>
          <w:sz w:val="20"/>
          <w:szCs w:val="20"/>
        </w:rPr>
        <w:t xml:space="preserve"> </w:t>
      </w:r>
      <w:r w:rsidRPr="00EE7545">
        <w:rPr>
          <w:rFonts w:ascii="Times New Roman" w:eastAsia="Times New Roman" w:hAnsi="Times New Roman" w:cs="Times New Roman"/>
          <w:kern w:val="20"/>
          <w:sz w:val="20"/>
          <w:szCs w:val="20"/>
        </w:rPr>
        <w:t>privind achizițiile publice, cu modificările și completările ulterioare.</w:t>
      </w:r>
    </w:p>
    <w:p w14:paraId="30E0ED04" w14:textId="77777777"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Cazul fortuit</w:t>
      </w:r>
      <w:r w:rsidRPr="00EE7545">
        <w:rPr>
          <w:rFonts w:ascii="Times New Roman" w:eastAsia="Times New Roman" w:hAnsi="Times New Roman" w:cs="Times New Roman"/>
          <w:kern w:val="20"/>
          <w:sz w:val="20"/>
          <w:szCs w:val="20"/>
        </w:rPr>
        <w:t xml:space="preserve"> – Eveniment care nu poate fi prevăzut și nici împiedicat de către cel care ar fi fost chemat să răspundă dacă evenimentul nu s-ar fi produs.</w:t>
      </w:r>
    </w:p>
    <w:p w14:paraId="3FF175D0" w14:textId="4137419F"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 xml:space="preserve">Contract Subsecvent </w:t>
      </w:r>
      <w:r w:rsidRPr="00EE7545">
        <w:rPr>
          <w:rFonts w:ascii="Times New Roman" w:eastAsia="Times New Roman" w:hAnsi="Times New Roman" w:cs="Times New Roman"/>
          <w:kern w:val="20"/>
          <w:sz w:val="20"/>
          <w:szCs w:val="20"/>
        </w:rPr>
        <w:t>–contractul încheiat între Promitentul-</w:t>
      </w:r>
      <w:r w:rsidRPr="00EE7545" w:rsidDel="00B67101">
        <w:rPr>
          <w:rFonts w:ascii="Times New Roman" w:eastAsia="Times New Roman" w:hAnsi="Times New Roman" w:cs="Times New Roman"/>
          <w:kern w:val="20"/>
          <w:sz w:val="20"/>
          <w:szCs w:val="20"/>
        </w:rPr>
        <w:t xml:space="preserve"> </w:t>
      </w:r>
      <w:r w:rsidRPr="00EE7545">
        <w:rPr>
          <w:rFonts w:ascii="Times New Roman" w:eastAsia="Times New Roman" w:hAnsi="Times New Roman" w:cs="Times New Roman"/>
          <w:kern w:val="20"/>
          <w:sz w:val="20"/>
          <w:szCs w:val="20"/>
        </w:rPr>
        <w:t xml:space="preserve">Achizitor în calitate de „Autoritate contractantă” și Promitentul </w:t>
      </w:r>
      <w:r w:rsidR="00C7711E" w:rsidRPr="00EE7545">
        <w:rPr>
          <w:rFonts w:ascii="Times New Roman" w:eastAsia="Times New Roman" w:hAnsi="Times New Roman" w:cs="Times New Roman"/>
          <w:kern w:val="20"/>
          <w:sz w:val="20"/>
          <w:szCs w:val="20"/>
        </w:rPr>
        <w:t>prestator</w:t>
      </w:r>
      <w:r w:rsidRPr="00EE7545">
        <w:rPr>
          <w:rFonts w:ascii="Times New Roman" w:eastAsia="Times New Roman" w:hAnsi="Times New Roman" w:cs="Times New Roman"/>
          <w:kern w:val="20"/>
          <w:sz w:val="20"/>
          <w:szCs w:val="20"/>
        </w:rPr>
        <w:t>, în calitate de „Contractant”.</w:t>
      </w:r>
    </w:p>
    <w:p w14:paraId="2D4191B8" w14:textId="0A878088"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 xml:space="preserve">Contractant </w:t>
      </w:r>
      <w:r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Pr="00EE7545">
        <w:rPr>
          <w:rFonts w:ascii="Times New Roman" w:eastAsia="Times New Roman" w:hAnsi="Times New Roman" w:cs="Times New Roman"/>
          <w:kern w:val="20"/>
          <w:sz w:val="20"/>
          <w:szCs w:val="20"/>
        </w:rPr>
        <w:t>semnatar al Acordului-cadru, parte semnatară a Contractului Subsecvent atribuit în baza Acordului-cadru.</w:t>
      </w:r>
    </w:p>
    <w:p w14:paraId="765DA23A" w14:textId="77777777"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Despăgubire</w:t>
      </w:r>
      <w:r w:rsidRPr="00EE7545">
        <w:rPr>
          <w:rFonts w:ascii="Times New Roman" w:eastAsia="Times New Roman" w:hAnsi="Times New Roman" w:cs="Times New Roman"/>
          <w:kern w:val="20"/>
          <w:sz w:val="20"/>
          <w:szCs w:val="20"/>
        </w:rPr>
        <w:t xml:space="preserve"> - suma, neprevăzută expres în Contract, care este acordată de către instanța de judecată ca despăgubire plătibilă Părții prejudiciate în urma încălcării prevederilor Contractului de către cealaltă Parte.</w:t>
      </w:r>
    </w:p>
    <w:p w14:paraId="01258283" w14:textId="4E71D31A"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Dispoziție</w:t>
      </w:r>
      <w:r w:rsidRPr="00EE7545">
        <w:rPr>
          <w:rFonts w:ascii="Times New Roman" w:eastAsia="Times New Roman" w:hAnsi="Times New Roman" w:cs="Times New Roman"/>
          <w:kern w:val="20"/>
          <w:sz w:val="20"/>
          <w:szCs w:val="20"/>
        </w:rPr>
        <w:t xml:space="preserve"> - document scris(ă) emis(ă) de Autoritatea contractantă în executarea Contractului și cu respectarea prevederilor acestuia, în limitele Legii nr. 98/2016, și a normelor de aplicare a acesteia.</w:t>
      </w:r>
    </w:p>
    <w:p w14:paraId="170C7D63" w14:textId="77777777"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Forță majoră</w:t>
      </w:r>
      <w:r w:rsidRPr="00EE7545">
        <w:rPr>
          <w:rFonts w:ascii="Times New Roman" w:eastAsia="Times New Roman" w:hAnsi="Times New Roman" w:cs="Times New Roman"/>
          <w:kern w:val="20"/>
          <w:sz w:val="20"/>
          <w:szCs w:val="20"/>
        </w:rPr>
        <w:t xml:space="preserve">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532EF5E" w14:textId="1550879B"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Întârziere</w:t>
      </w:r>
      <w:r w:rsidRPr="00EE7545">
        <w:rPr>
          <w:rFonts w:ascii="Times New Roman" w:eastAsia="Times New Roman" w:hAnsi="Times New Roman" w:cs="Times New Roman"/>
          <w:kern w:val="20"/>
          <w:sz w:val="20"/>
          <w:szCs w:val="20"/>
        </w:rPr>
        <w:t xml:space="preserve"> - orice eșec al Contractantului sau al Autorității contractante de a executa orice obligații contractuale în termenul convenit.</w:t>
      </w:r>
    </w:p>
    <w:p w14:paraId="1E15DB87" w14:textId="77777777"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 xml:space="preserve">În scris (scris) </w:t>
      </w:r>
      <w:r w:rsidRPr="00EE7545">
        <w:rPr>
          <w:rFonts w:ascii="Times New Roman" w:eastAsia="Times New Roman" w:hAnsi="Times New Roman" w:cs="Times New Roman"/>
          <w:kern w:val="20"/>
          <w:sz w:val="20"/>
          <w:szCs w:val="20"/>
        </w:rPr>
        <w:t>–  orice ansamblu de cuvinte sau cifre care poate fi citit, reprodus și comunicat ulterior, stocat pe suport de hârtie, inclusiv informații transmise și stocate prin Mijloace electronice de comunicare în cadrul Contractului.</w:t>
      </w:r>
    </w:p>
    <w:p w14:paraId="47939B44" w14:textId="77777777"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Penalitate</w:t>
      </w:r>
      <w:r w:rsidRPr="00EE7545">
        <w:rPr>
          <w:rFonts w:ascii="Times New Roman" w:eastAsia="Times New Roman" w:hAnsi="Times New Roman" w:cs="Times New Roman"/>
          <w:kern w:val="20"/>
          <w:sz w:val="20"/>
          <w:szCs w:val="20"/>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04B855A6" w14:textId="1A433B2E"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Personalul Promitentului-</w:t>
      </w:r>
      <w:r w:rsidR="00C7711E" w:rsidRPr="00EE7545">
        <w:rPr>
          <w:rFonts w:ascii="Times New Roman" w:eastAsia="Times New Roman" w:hAnsi="Times New Roman" w:cs="Times New Roman"/>
          <w:b/>
          <w:bCs/>
          <w:kern w:val="20"/>
          <w:sz w:val="20"/>
          <w:szCs w:val="20"/>
        </w:rPr>
        <w:t>Prestator</w:t>
      </w:r>
      <w:r w:rsidRPr="00EE7545">
        <w:rPr>
          <w:rFonts w:ascii="Times New Roman" w:eastAsia="Times New Roman" w:hAnsi="Times New Roman" w:cs="Times New Roman"/>
          <w:b/>
          <w:bCs/>
          <w:kern w:val="20"/>
          <w:sz w:val="20"/>
          <w:szCs w:val="20"/>
        </w:rPr>
        <w:t xml:space="preserve"> – </w:t>
      </w:r>
      <w:r w:rsidRPr="00EE7545">
        <w:rPr>
          <w:rFonts w:ascii="Times New Roman" w:eastAsia="Times New Roman" w:hAnsi="Times New Roman" w:cs="Times New Roman"/>
          <w:kern w:val="20"/>
          <w:sz w:val="20"/>
          <w:szCs w:val="20"/>
        </w:rPr>
        <w:t>persoanele desemnate de către Contractant sau de către oricare dintre Subcontractanți pentru îndeplinirea Contractului.</w:t>
      </w:r>
    </w:p>
    <w:p w14:paraId="2EBA81E5" w14:textId="4773AD91"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 xml:space="preserve">Preț - </w:t>
      </w:r>
      <w:r w:rsidRPr="00EE7545">
        <w:rPr>
          <w:rFonts w:ascii="Times New Roman" w:eastAsia="Times New Roman" w:hAnsi="Times New Roman" w:cs="Times New Roman"/>
          <w:kern w:val="20"/>
          <w:sz w:val="20"/>
          <w:szCs w:val="20"/>
        </w:rPr>
        <w:t>prețul plătibil Contractantului de către Autoritatea contractantă, în baza și în conformitate cu prevederile Contractului Subsecvent, a ofertei Contractantului și a documentației de atribuire, pentru îndeplinirea integrală și corespunzătoare a tuturor obligațiilor asumate prin Contract.</w:t>
      </w:r>
    </w:p>
    <w:p w14:paraId="4415F7B2" w14:textId="30AB4E4A"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lastRenderedPageBreak/>
        <w:t>Prejudiciu</w:t>
      </w:r>
      <w:r w:rsidRPr="00EE7545">
        <w:rPr>
          <w:rFonts w:ascii="Times New Roman" w:eastAsia="Times New Roman" w:hAnsi="Times New Roman" w:cs="Times New Roman"/>
          <w:kern w:val="20"/>
          <w:sz w:val="20"/>
          <w:szCs w:val="20"/>
        </w:rPr>
        <w:t xml:space="preserve"> – paguba produsă uneia dintre </w:t>
      </w:r>
      <w:r w:rsidR="00642B92" w:rsidRPr="00EE7545">
        <w:rPr>
          <w:rFonts w:ascii="Times New Roman" w:eastAsia="Times New Roman" w:hAnsi="Times New Roman" w:cs="Times New Roman"/>
          <w:kern w:val="20"/>
          <w:sz w:val="20"/>
          <w:szCs w:val="20"/>
        </w:rPr>
        <w:t>părți</w:t>
      </w:r>
      <w:r w:rsidRPr="00EE7545">
        <w:rPr>
          <w:rFonts w:ascii="Times New Roman" w:eastAsia="Times New Roman" w:hAnsi="Times New Roman" w:cs="Times New Roman"/>
          <w:kern w:val="20"/>
          <w:sz w:val="20"/>
          <w:szCs w:val="20"/>
        </w:rPr>
        <w:t xml:space="preserve"> de către cealaltă parte prin neexecutarea/ executarea necorespunzătoare ori cu întârziere a obligațiilor stabilite prin contractul subsecvent.</w:t>
      </w:r>
    </w:p>
    <w:p w14:paraId="19CC48C6" w14:textId="2BDF1A47"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 xml:space="preserve">Procesul verbal de Recepție </w:t>
      </w:r>
      <w:r w:rsidRPr="00EE7545">
        <w:rPr>
          <w:rFonts w:ascii="Times New Roman" w:eastAsia="Times New Roman" w:hAnsi="Times New Roman" w:cs="Times New Roman"/>
          <w:kern w:val="20"/>
          <w:sz w:val="20"/>
          <w:szCs w:val="20"/>
        </w:rPr>
        <w:t xml:space="preserve">– documentul prin care sunt acceptate </w:t>
      </w:r>
      <w:r w:rsidR="00DB7CD0" w:rsidRPr="00EE7545">
        <w:rPr>
          <w:rFonts w:ascii="Times New Roman" w:eastAsia="Times New Roman" w:hAnsi="Times New Roman" w:cs="Times New Roman"/>
          <w:kern w:val="20"/>
          <w:sz w:val="20"/>
          <w:szCs w:val="20"/>
        </w:rPr>
        <w:t>serviciile prestate</w:t>
      </w:r>
      <w:r w:rsidRPr="00EE7545">
        <w:rPr>
          <w:rFonts w:ascii="Times New Roman" w:eastAsia="Times New Roman" w:hAnsi="Times New Roman" w:cs="Times New Roman"/>
          <w:kern w:val="20"/>
          <w:sz w:val="20"/>
          <w:szCs w:val="20"/>
        </w:rPr>
        <w:t xml:space="preserve">, întocmit de Contractant și semnat de Autoritatea contractantă, prin care aceasta din urmă confirmă </w:t>
      </w:r>
      <w:r w:rsidR="00DB7CD0" w:rsidRPr="00EE7545">
        <w:rPr>
          <w:rFonts w:ascii="Times New Roman" w:eastAsia="Times New Roman" w:hAnsi="Times New Roman" w:cs="Times New Roman"/>
          <w:kern w:val="20"/>
          <w:sz w:val="20"/>
          <w:szCs w:val="20"/>
        </w:rPr>
        <w:t>prestarea serviciilor</w:t>
      </w:r>
      <w:r w:rsidRPr="00EE7545">
        <w:rPr>
          <w:rFonts w:ascii="Times New Roman" w:eastAsia="Times New Roman" w:hAnsi="Times New Roman" w:cs="Times New Roman"/>
          <w:kern w:val="20"/>
          <w:sz w:val="20"/>
          <w:szCs w:val="20"/>
        </w:rPr>
        <w:t xml:space="preserve"> în mod corespunzător de către Contractant și că acestea au fost acceptate din punct de vedere calitativ și cantitativ de către Autoritatea</w:t>
      </w:r>
      <w:r w:rsidR="001552D5" w:rsidRPr="00EE7545">
        <w:rPr>
          <w:rFonts w:ascii="Times New Roman" w:eastAsia="Times New Roman" w:hAnsi="Times New Roman" w:cs="Times New Roman"/>
          <w:kern w:val="20"/>
          <w:sz w:val="20"/>
          <w:szCs w:val="20"/>
        </w:rPr>
        <w:t xml:space="preserve"> </w:t>
      </w:r>
      <w:r w:rsidRPr="00EE7545">
        <w:rPr>
          <w:rFonts w:ascii="Times New Roman" w:eastAsia="Times New Roman" w:hAnsi="Times New Roman" w:cs="Times New Roman"/>
          <w:kern w:val="20"/>
          <w:sz w:val="20"/>
          <w:szCs w:val="20"/>
        </w:rPr>
        <w:t>contractantă.</w:t>
      </w:r>
    </w:p>
    <w:p w14:paraId="4D1096FD" w14:textId="60C5F13F"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 xml:space="preserve">Recepție </w:t>
      </w:r>
      <w:r w:rsidRPr="00EE7545">
        <w:rPr>
          <w:rFonts w:ascii="Times New Roman" w:eastAsia="Times New Roman" w:hAnsi="Times New Roman" w:cs="Times New Roman"/>
          <w:kern w:val="20"/>
          <w:sz w:val="20"/>
          <w:szCs w:val="20"/>
        </w:rPr>
        <w:t>- reprezintă operațiunea prin care Autoritatea</w:t>
      </w:r>
      <w:r w:rsidR="001552D5" w:rsidRPr="00EE7545">
        <w:rPr>
          <w:rFonts w:ascii="Times New Roman" w:eastAsia="Times New Roman" w:hAnsi="Times New Roman" w:cs="Times New Roman"/>
          <w:kern w:val="20"/>
          <w:sz w:val="20"/>
          <w:szCs w:val="20"/>
        </w:rPr>
        <w:t xml:space="preserve"> </w:t>
      </w:r>
      <w:r w:rsidRPr="00EE7545">
        <w:rPr>
          <w:rFonts w:ascii="Times New Roman" w:eastAsia="Times New Roman" w:hAnsi="Times New Roman" w:cs="Times New Roman"/>
          <w:kern w:val="20"/>
          <w:sz w:val="20"/>
          <w:szCs w:val="20"/>
        </w:rPr>
        <w:t xml:space="preserve">contractantă își exprimă acceptarea cantitativă și calitativă față de </w:t>
      </w:r>
      <w:r w:rsidR="00DB7CD0" w:rsidRPr="00EE7545">
        <w:rPr>
          <w:rFonts w:ascii="Times New Roman" w:eastAsia="Times New Roman" w:hAnsi="Times New Roman" w:cs="Times New Roman"/>
          <w:kern w:val="20"/>
          <w:sz w:val="20"/>
          <w:szCs w:val="20"/>
        </w:rPr>
        <w:t>serviciile prestate</w:t>
      </w:r>
      <w:r w:rsidRPr="00EE7545">
        <w:rPr>
          <w:rFonts w:ascii="Times New Roman" w:eastAsia="Times New Roman" w:hAnsi="Times New Roman" w:cs="Times New Roman"/>
          <w:kern w:val="20"/>
          <w:sz w:val="20"/>
          <w:szCs w:val="20"/>
        </w:rPr>
        <w:t xml:space="preserve"> în cadrul contractului de achiziție publică/sectorială și pe baza căreia efectuează plata.</w:t>
      </w:r>
    </w:p>
    <w:p w14:paraId="107D578E" w14:textId="47E2291B"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Termen -</w:t>
      </w:r>
      <w:r w:rsidRPr="00EE7545">
        <w:rPr>
          <w:rFonts w:ascii="Times New Roman" w:eastAsia="Times New Roman" w:hAnsi="Times New Roman" w:cs="Times New Roman"/>
          <w:kern w:val="20"/>
          <w:sz w:val="20"/>
          <w:szCs w:val="20"/>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F0670A" w:rsidRPr="00EE7545">
        <w:rPr>
          <w:rFonts w:ascii="Times New Roman" w:eastAsia="Times New Roman" w:hAnsi="Times New Roman" w:cs="Times New Roman"/>
          <w:kern w:val="20"/>
          <w:sz w:val="20"/>
          <w:szCs w:val="20"/>
        </w:rPr>
        <w:t xml:space="preserve">Autorității </w:t>
      </w:r>
      <w:r w:rsidRPr="00EE7545">
        <w:rPr>
          <w:rFonts w:ascii="Times New Roman" w:eastAsia="Times New Roman" w:hAnsi="Times New Roman" w:cs="Times New Roman"/>
          <w:kern w:val="20"/>
          <w:sz w:val="20"/>
          <w:szCs w:val="20"/>
        </w:rPr>
        <w:t>contractante nu este luată în calculul termenului. Dacă ultima zi a unui termen exprimat altfel decât în ore este o zi de sărbătoare legală, o duminică sau o sâmbătă, termenul se încheie la expirarea ultimei ore a următoarei zile lucrătoare.</w:t>
      </w:r>
    </w:p>
    <w:p w14:paraId="3394AECA" w14:textId="77777777" w:rsidR="00B51979" w:rsidRPr="00EE7545" w:rsidRDefault="00B51979" w:rsidP="0005142C">
      <w:pPr>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i/>
          <w:iCs/>
          <w:kern w:val="20"/>
          <w:sz w:val="20"/>
          <w:szCs w:val="20"/>
        </w:rPr>
        <w:t>Zile</w:t>
      </w:r>
      <w:r w:rsidRPr="00EE7545">
        <w:rPr>
          <w:rFonts w:ascii="Times New Roman" w:eastAsia="Times New Roman" w:hAnsi="Times New Roman" w:cs="Times New Roman"/>
          <w:kern w:val="20"/>
          <w:sz w:val="20"/>
          <w:szCs w:val="20"/>
        </w:rPr>
        <w:t xml:space="preserve"> – zile calendaristice, cu excepția situațiilor în care se prevede expres că sunt zile lucrătoare</w:t>
      </w:r>
    </w:p>
    <w:p w14:paraId="4423D4B4" w14:textId="77777777" w:rsidR="008443DD" w:rsidRDefault="00B51979" w:rsidP="008443DD">
      <w:pPr>
        <w:numPr>
          <w:ilvl w:val="1"/>
          <w:numId w:val="0"/>
        </w:numPr>
        <w:tabs>
          <w:tab w:val="num" w:pos="680"/>
        </w:tabs>
        <w:spacing w:after="0" w:line="240" w:lineRule="auto"/>
        <w:ind w:left="680" w:hanging="396"/>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 xml:space="preserve">Documentele </w:t>
      </w:r>
      <w:r w:rsidR="008443DD" w:rsidRPr="00EE7545">
        <w:rPr>
          <w:rFonts w:ascii="Times New Roman" w:eastAsia="Times New Roman" w:hAnsi="Times New Roman" w:cs="Times New Roman"/>
          <w:b/>
          <w:bCs/>
          <w:kern w:val="20"/>
          <w:sz w:val="20"/>
          <w:szCs w:val="20"/>
        </w:rPr>
        <w:t>Acordului-cadru</w:t>
      </w:r>
      <w:r w:rsidR="008443DD" w:rsidRPr="00EE7545">
        <w:rPr>
          <w:rFonts w:ascii="Times New Roman" w:eastAsia="Times New Roman" w:hAnsi="Times New Roman" w:cs="Times New Roman"/>
          <w:kern w:val="20"/>
          <w:sz w:val="20"/>
          <w:szCs w:val="20"/>
        </w:rPr>
        <w:t xml:space="preserve"> </w:t>
      </w:r>
    </w:p>
    <w:p w14:paraId="74FCAF5A" w14:textId="3D56C080" w:rsidR="00B51979" w:rsidRPr="00EE7545" w:rsidRDefault="00B51979" w:rsidP="008443DD">
      <w:pPr>
        <w:numPr>
          <w:ilvl w:val="1"/>
          <w:numId w:val="0"/>
        </w:numPr>
        <w:tabs>
          <w:tab w:val="num" w:pos="680"/>
        </w:tabs>
        <w:spacing w:after="0" w:line="240" w:lineRule="auto"/>
        <w:ind w:left="680" w:hanging="396"/>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Anexele Acordului-Cadru, documente care fac parte integrantă din cuprinsul acestuia sunt următoarele:</w:t>
      </w:r>
    </w:p>
    <w:p w14:paraId="1CE00CD4" w14:textId="76CCF3D1" w:rsidR="00B51979" w:rsidRPr="00EE7545" w:rsidRDefault="00B51979" w:rsidP="00C61A0A">
      <w:pPr>
        <w:numPr>
          <w:ilvl w:val="3"/>
          <w:numId w:val="0"/>
        </w:numPr>
        <w:tabs>
          <w:tab w:val="num" w:pos="2041"/>
        </w:tabs>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 xml:space="preserve">Caietul de sarcini/documentul descriptiv inclusiv răspunsurile publicate/ transmise de Autoritatea Contractantă </w:t>
      </w:r>
      <w:r w:rsidR="00BC48EB" w:rsidRPr="00EE7545">
        <w:rPr>
          <w:rFonts w:ascii="Times New Roman" w:eastAsia="Times New Roman" w:hAnsi="Times New Roman" w:cs="Times New Roman"/>
          <w:bCs/>
          <w:kern w:val="20"/>
          <w:sz w:val="20"/>
          <w:szCs w:val="20"/>
        </w:rPr>
        <w:t>și</w:t>
      </w:r>
      <w:r w:rsidRPr="00EE7545">
        <w:rPr>
          <w:rFonts w:ascii="Times New Roman" w:eastAsia="Times New Roman" w:hAnsi="Times New Roman" w:cs="Times New Roman"/>
          <w:bCs/>
          <w:kern w:val="20"/>
          <w:sz w:val="20"/>
          <w:szCs w:val="20"/>
        </w:rPr>
        <w:t xml:space="preserve">/sau măsurile de remediere aplicate până la depunerea candidaturilor/ ofertelor ce privesc aspectele tehnice </w:t>
      </w:r>
      <w:r w:rsidR="00BC48EB" w:rsidRPr="00EE7545">
        <w:rPr>
          <w:rFonts w:ascii="Times New Roman" w:eastAsia="Times New Roman" w:hAnsi="Times New Roman" w:cs="Times New Roman"/>
          <w:bCs/>
          <w:kern w:val="20"/>
          <w:sz w:val="20"/>
          <w:szCs w:val="20"/>
        </w:rPr>
        <w:t>și</w:t>
      </w:r>
      <w:r w:rsidRPr="00EE7545">
        <w:rPr>
          <w:rFonts w:ascii="Times New Roman" w:eastAsia="Times New Roman" w:hAnsi="Times New Roman" w:cs="Times New Roman"/>
          <w:bCs/>
          <w:kern w:val="20"/>
          <w:sz w:val="20"/>
          <w:szCs w:val="20"/>
        </w:rPr>
        <w:t xml:space="preserve">/sau financiare, </w:t>
      </w:r>
      <w:r w:rsidRPr="00EE7545">
        <w:rPr>
          <w:rFonts w:ascii="Times New Roman" w:eastAsia="Times New Roman" w:hAnsi="Times New Roman" w:cs="Times New Roman"/>
          <w:kern w:val="20"/>
          <w:sz w:val="20"/>
          <w:szCs w:val="20"/>
        </w:rPr>
        <w:t xml:space="preserve">aferentă anunțului de participare publicat în SEAP sub nr. </w:t>
      </w:r>
      <w:r w:rsidRPr="00EE7545">
        <w:rPr>
          <w:rFonts w:ascii="Times New Roman" w:eastAsia="Times New Roman" w:hAnsi="Times New Roman" w:cs="Times New Roman"/>
          <w:color w:val="FF0000"/>
          <w:kern w:val="20"/>
          <w:sz w:val="20"/>
          <w:szCs w:val="20"/>
        </w:rPr>
        <w:t>[…</w:t>
      </w:r>
      <w:r w:rsidR="00E62F93" w:rsidRPr="00EE7545">
        <w:rPr>
          <w:rFonts w:ascii="Times New Roman" w:eastAsia="Times New Roman" w:hAnsi="Times New Roman" w:cs="Times New Roman"/>
          <w:color w:val="FF0000"/>
          <w:kern w:val="20"/>
          <w:sz w:val="20"/>
          <w:szCs w:val="20"/>
        </w:rPr>
        <w:t>....</w:t>
      </w:r>
      <w:r w:rsidRPr="00EE7545">
        <w:rPr>
          <w:rFonts w:ascii="Times New Roman" w:eastAsia="Times New Roman" w:hAnsi="Times New Roman" w:cs="Times New Roman"/>
          <w:color w:val="FF0000"/>
          <w:kern w:val="20"/>
          <w:sz w:val="20"/>
          <w:szCs w:val="20"/>
        </w:rPr>
        <w:t>] / [</w:t>
      </w:r>
      <w:r w:rsidR="00E62F93" w:rsidRPr="00EE7545">
        <w:rPr>
          <w:rFonts w:ascii="Times New Roman" w:eastAsia="Times New Roman" w:hAnsi="Times New Roman" w:cs="Times New Roman"/>
          <w:color w:val="FF0000"/>
          <w:kern w:val="20"/>
          <w:sz w:val="20"/>
          <w:szCs w:val="20"/>
        </w:rPr>
        <w:t>.....</w:t>
      </w:r>
      <w:r w:rsidRPr="00EE7545">
        <w:rPr>
          <w:rFonts w:ascii="Times New Roman" w:eastAsia="Times New Roman" w:hAnsi="Times New Roman" w:cs="Times New Roman"/>
          <w:color w:val="FF0000"/>
          <w:kern w:val="20"/>
          <w:sz w:val="20"/>
          <w:szCs w:val="20"/>
        </w:rPr>
        <w:t>…].</w:t>
      </w:r>
    </w:p>
    <w:p w14:paraId="06767549" w14:textId="4D686D0F" w:rsidR="00C61A0A" w:rsidRPr="00EE7545" w:rsidRDefault="00B51979" w:rsidP="00C61A0A">
      <w:pPr>
        <w:numPr>
          <w:ilvl w:val="3"/>
          <w:numId w:val="0"/>
        </w:numPr>
        <w:tabs>
          <w:tab w:val="num" w:pos="2041"/>
        </w:tabs>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Oferta Promitentului-</w:t>
      </w:r>
      <w:bookmarkStart w:id="1" w:name="_Hlk206075073"/>
      <w:r w:rsidR="00C7711E" w:rsidRPr="00EE7545">
        <w:rPr>
          <w:rFonts w:ascii="Times New Roman" w:eastAsia="Times New Roman" w:hAnsi="Times New Roman" w:cs="Times New Roman"/>
          <w:kern w:val="20"/>
          <w:sz w:val="20"/>
          <w:szCs w:val="20"/>
        </w:rPr>
        <w:t>Prestator</w:t>
      </w:r>
      <w:bookmarkEnd w:id="1"/>
      <w:r w:rsidRPr="00EE7545">
        <w:rPr>
          <w:rFonts w:ascii="Times New Roman" w:eastAsia="Times New Roman" w:hAnsi="Times New Roman" w:cs="Times New Roman"/>
          <w:kern w:val="20"/>
          <w:sz w:val="20"/>
          <w:szCs w:val="20"/>
        </w:rPr>
        <w:t xml:space="preserve"> (incluzând propunerea tehnică și cea financiară depusă în vederea încheierii acordului-cadru;</w:t>
      </w:r>
    </w:p>
    <w:p w14:paraId="1ED6A0B0" w14:textId="44DDA7AD" w:rsidR="00B51979" w:rsidRPr="00EE7545" w:rsidRDefault="00B51979" w:rsidP="00C61A0A">
      <w:pPr>
        <w:numPr>
          <w:ilvl w:val="3"/>
          <w:numId w:val="0"/>
        </w:numPr>
        <w:tabs>
          <w:tab w:val="num" w:pos="2041"/>
        </w:tabs>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Acordul de Asociere (dacă este cazul);</w:t>
      </w:r>
    </w:p>
    <w:p w14:paraId="2ADF3690" w14:textId="77777777" w:rsidR="00B51979" w:rsidRPr="00EE7545" w:rsidRDefault="00B51979" w:rsidP="00C61A0A">
      <w:pPr>
        <w:numPr>
          <w:ilvl w:val="3"/>
          <w:numId w:val="0"/>
        </w:numPr>
        <w:tabs>
          <w:tab w:val="num" w:pos="2041"/>
        </w:tabs>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Angajamentul ferm de susținere din partea unui terț (dacă este cazul).</w:t>
      </w:r>
    </w:p>
    <w:p w14:paraId="503CF5BF" w14:textId="77777777" w:rsidR="00B51979" w:rsidRPr="00EE7545" w:rsidRDefault="00B51979" w:rsidP="0005142C">
      <w:pPr>
        <w:numPr>
          <w:ilvl w:val="1"/>
          <w:numId w:val="0"/>
        </w:numPr>
        <w:tabs>
          <w:tab w:val="num" w:pos="680"/>
        </w:tabs>
        <w:spacing w:after="0" w:line="240" w:lineRule="auto"/>
        <w:ind w:left="680" w:hanging="396"/>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Ordinea de prioritate a documentelor</w:t>
      </w:r>
    </w:p>
    <w:p w14:paraId="4DAC8C82" w14:textId="77777777" w:rsidR="00B51979" w:rsidRPr="00EE7545" w:rsidRDefault="00B51979" w:rsidP="00CD741D">
      <w:pPr>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În cazul unui conflict între diferite prevederi din prezentul Acord-Cadru și anexele acestuia, următoarele reguli devin aplicabile:</w:t>
      </w:r>
    </w:p>
    <w:p w14:paraId="6F97352F" w14:textId="77777777" w:rsidR="00B51979" w:rsidRPr="00EE7545" w:rsidRDefault="00B51979" w:rsidP="00CD741D">
      <w:pPr>
        <w:numPr>
          <w:ilvl w:val="0"/>
          <w:numId w:val="6"/>
        </w:numPr>
        <w:spacing w:after="0" w:line="240" w:lineRule="auto"/>
        <w:jc w:val="both"/>
        <w:rPr>
          <w:rFonts w:ascii="Times New Roman" w:eastAsia="Times New Roman" w:hAnsi="Times New Roman" w:cs="Times New Roman"/>
          <w:i/>
          <w:kern w:val="20"/>
          <w:sz w:val="20"/>
          <w:szCs w:val="20"/>
        </w:rPr>
      </w:pPr>
      <w:r w:rsidRPr="00EE7545">
        <w:rPr>
          <w:rFonts w:ascii="Times New Roman" w:eastAsia="Times New Roman" w:hAnsi="Times New Roman" w:cs="Times New Roman"/>
          <w:kern w:val="20"/>
          <w:sz w:val="20"/>
          <w:szCs w:val="20"/>
        </w:rPr>
        <w:t>prevederile incluse în Acordul-cadru au prioritate față de cele din Contractul Subsecvent</w:t>
      </w:r>
    </w:p>
    <w:p w14:paraId="16E043BD" w14:textId="77777777" w:rsidR="00B51979" w:rsidRPr="00EE7545" w:rsidRDefault="00B51979" w:rsidP="00CD741D">
      <w:pPr>
        <w:numPr>
          <w:ilvl w:val="0"/>
          <w:numId w:val="6"/>
        </w:numPr>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prevederile incluse în Contractul Subsecvent au prioritate față de cele incluse în alte anexe cu excepția Acordului-Cadru în care se aplică dispozițiile lit. a);</w:t>
      </w:r>
    </w:p>
    <w:p w14:paraId="027CF71A" w14:textId="696E152A" w:rsidR="00B51979" w:rsidRPr="00EE7545" w:rsidRDefault="00B51979" w:rsidP="00CD741D">
      <w:pPr>
        <w:numPr>
          <w:ilvl w:val="0"/>
          <w:numId w:val="6"/>
        </w:numPr>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prevederile Caietului de sarcini au prioritate față de prevederile din Oferta depusă de către Promitentul-</w:t>
      </w:r>
      <w:r w:rsidR="00C7711E" w:rsidRPr="00EE7545">
        <w:t xml:space="preserve"> </w:t>
      </w:r>
      <w:r w:rsidR="00C7711E" w:rsidRPr="00EE7545">
        <w:rPr>
          <w:rFonts w:ascii="Times New Roman" w:eastAsia="Times New Roman" w:hAnsi="Times New Roman" w:cs="Times New Roman"/>
          <w:kern w:val="20"/>
          <w:sz w:val="20"/>
          <w:szCs w:val="20"/>
        </w:rPr>
        <w:t>Prestator</w:t>
      </w:r>
      <w:r w:rsidRPr="00EE7545">
        <w:rPr>
          <w:rFonts w:ascii="Times New Roman" w:eastAsia="Times New Roman" w:hAnsi="Times New Roman" w:cs="Times New Roman"/>
          <w:kern w:val="20"/>
          <w:sz w:val="20"/>
          <w:szCs w:val="20"/>
        </w:rPr>
        <w:t>.</w:t>
      </w:r>
    </w:p>
    <w:p w14:paraId="0F2046D0" w14:textId="77777777" w:rsidR="00B51979" w:rsidRPr="00EE7545" w:rsidRDefault="00B51979" w:rsidP="0005142C">
      <w:pPr>
        <w:numPr>
          <w:ilvl w:val="1"/>
          <w:numId w:val="0"/>
        </w:numPr>
        <w:tabs>
          <w:tab w:val="num" w:pos="680"/>
        </w:tabs>
        <w:spacing w:after="0" w:line="240" w:lineRule="auto"/>
        <w:ind w:left="680" w:hanging="396"/>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Interpretarea clauzelor</w:t>
      </w:r>
    </w:p>
    <w:p w14:paraId="64494D0A" w14:textId="77777777" w:rsidR="00B51979" w:rsidRPr="00EE7545" w:rsidRDefault="00B51979" w:rsidP="00CD741D">
      <w:pPr>
        <w:numPr>
          <w:ilvl w:val="2"/>
          <w:numId w:val="0"/>
        </w:numPr>
        <w:tabs>
          <w:tab w:val="num" w:pos="1361"/>
        </w:tabs>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În prezentul Acord-cadru, cu excepția unei prevederi contrare, cuvintele la forma singular includ forma de plural, și invers, iar cuvintele la forma de gen masculin includ forma de gen feminin, și invers, acolo unde acest lucru este permis de context.</w:t>
      </w:r>
    </w:p>
    <w:p w14:paraId="6B1D614E" w14:textId="77777777" w:rsidR="00B51979" w:rsidRPr="00EE7545" w:rsidRDefault="00B51979" w:rsidP="00CD741D">
      <w:pPr>
        <w:numPr>
          <w:ilvl w:val="2"/>
          <w:numId w:val="0"/>
        </w:numPr>
        <w:tabs>
          <w:tab w:val="num" w:pos="1361"/>
        </w:tabs>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În cazul în care se constată contradicții între prevederile clauzelor contractuale și documentele achiziției, se vor aplica regulile specifice stabilite prin documentele achiziției.</w:t>
      </w:r>
    </w:p>
    <w:p w14:paraId="612AE405" w14:textId="77777777" w:rsidR="00B51979" w:rsidRPr="00EE7545" w:rsidRDefault="00B51979" w:rsidP="00CD741D">
      <w:pPr>
        <w:numPr>
          <w:ilvl w:val="2"/>
          <w:numId w:val="0"/>
        </w:numPr>
        <w:tabs>
          <w:tab w:val="num" w:pos="1361"/>
        </w:tabs>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Nulitatea unei clauze nu atrage desființarea contractului, dacă aceasta nu a fost esențială. Celelalte dispoziții contractuale rămân valabile.</w:t>
      </w:r>
    </w:p>
    <w:p w14:paraId="457A893B" w14:textId="77777777" w:rsidR="00B51979" w:rsidRPr="00EE7545" w:rsidRDefault="00B51979" w:rsidP="00CD741D">
      <w:pPr>
        <w:numPr>
          <w:ilvl w:val="2"/>
          <w:numId w:val="0"/>
        </w:numPr>
        <w:tabs>
          <w:tab w:val="num" w:pos="1361"/>
        </w:tabs>
        <w:spacing w:after="0" w:line="240" w:lineRule="auto"/>
        <w:jc w:val="both"/>
        <w:rPr>
          <w:rFonts w:ascii="Times New Roman" w:eastAsia="Times New Roman" w:hAnsi="Times New Roman" w:cs="Times New Roman"/>
          <w:b/>
          <w:bCs/>
          <w:kern w:val="20"/>
          <w:sz w:val="20"/>
          <w:szCs w:val="20"/>
        </w:rPr>
      </w:pPr>
      <w:r w:rsidRPr="00EE7545">
        <w:rPr>
          <w:rFonts w:ascii="Times New Roman" w:eastAsia="Times New Roman" w:hAnsi="Times New Roman" w:cs="Times New Roman"/>
          <w:kern w:val="20"/>
          <w:sz w:val="20"/>
          <w:szCs w:val="20"/>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p>
    <w:p w14:paraId="08EF681D" w14:textId="77777777" w:rsidR="00B51979" w:rsidRPr="00EE7545" w:rsidRDefault="00B51979" w:rsidP="00CD741D">
      <w:pPr>
        <w:numPr>
          <w:ilvl w:val="2"/>
          <w:numId w:val="0"/>
        </w:numPr>
        <w:tabs>
          <w:tab w:val="num" w:pos="1361"/>
        </w:tabs>
        <w:spacing w:after="0" w:line="240" w:lineRule="auto"/>
        <w:jc w:val="both"/>
        <w:rPr>
          <w:rFonts w:ascii="Times New Roman" w:eastAsia="Times New Roman" w:hAnsi="Times New Roman" w:cs="Times New Roman"/>
          <w:b/>
          <w:bCs/>
          <w:kern w:val="20"/>
          <w:sz w:val="20"/>
          <w:szCs w:val="20"/>
        </w:rPr>
      </w:pPr>
      <w:r w:rsidRPr="00EE7545">
        <w:rPr>
          <w:rFonts w:ascii="Times New Roman" w:eastAsia="Times New Roman" w:hAnsi="Times New Roman" w:cs="Times New Roman"/>
          <w:kern w:val="20"/>
          <w:sz w:val="20"/>
          <w:szCs w:val="20"/>
        </w:rPr>
        <w:t>Interpretarea clauzelor din Contractul Subsecvent se face în acord cu dispozițiile prezentei secțiuni. Interpretarea termenilor din Contractul Subsecvent se face în acord cu definițiile din prezentul Acord-Cadru.</w:t>
      </w:r>
    </w:p>
    <w:p w14:paraId="6379E58B" w14:textId="77777777" w:rsidR="00B51979" w:rsidRPr="00EE7545" w:rsidRDefault="00B51979" w:rsidP="0005142C">
      <w:pPr>
        <w:numPr>
          <w:ilvl w:val="1"/>
          <w:numId w:val="0"/>
        </w:numPr>
        <w:tabs>
          <w:tab w:val="num" w:pos="680"/>
        </w:tabs>
        <w:spacing w:after="0" w:line="240" w:lineRule="auto"/>
        <w:ind w:left="680" w:hanging="396"/>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 xml:space="preserve">Limba </w:t>
      </w:r>
      <w:bookmarkStart w:id="2" w:name="_Hlk219989223"/>
      <w:r w:rsidRPr="00EE7545">
        <w:rPr>
          <w:rFonts w:ascii="Times New Roman" w:eastAsia="Times New Roman" w:hAnsi="Times New Roman" w:cs="Times New Roman"/>
          <w:b/>
          <w:bCs/>
          <w:kern w:val="20"/>
          <w:sz w:val="20"/>
          <w:szCs w:val="20"/>
        </w:rPr>
        <w:t>Acordului-cadru</w:t>
      </w:r>
      <w:bookmarkEnd w:id="2"/>
      <w:r w:rsidRPr="00EE7545">
        <w:rPr>
          <w:rFonts w:ascii="Times New Roman" w:eastAsia="Times New Roman" w:hAnsi="Times New Roman" w:cs="Times New Roman"/>
          <w:b/>
          <w:bCs/>
          <w:kern w:val="20"/>
          <w:sz w:val="20"/>
          <w:szCs w:val="20"/>
        </w:rPr>
        <w:t xml:space="preserve"> și a contractelor subsecvente</w:t>
      </w:r>
    </w:p>
    <w:p w14:paraId="5667EA80" w14:textId="77777777" w:rsidR="00B51979" w:rsidRPr="00EE7545" w:rsidRDefault="00B51979" w:rsidP="00CD741D">
      <w:pPr>
        <w:numPr>
          <w:ilvl w:val="2"/>
          <w:numId w:val="0"/>
        </w:numPr>
        <w:tabs>
          <w:tab w:val="num" w:pos="1361"/>
        </w:tabs>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Limba Acordului-cadru, a Contractelor Subsecvente încheiate în baza acestui Acord-Cadru, precum și a tuturor comunicărilor dintre Părți este limba română.</w:t>
      </w:r>
    </w:p>
    <w:p w14:paraId="6B9C04A4" w14:textId="77777777" w:rsidR="00B51979" w:rsidRPr="00EE7545" w:rsidRDefault="00B51979" w:rsidP="0005142C">
      <w:pPr>
        <w:numPr>
          <w:ilvl w:val="1"/>
          <w:numId w:val="0"/>
        </w:numPr>
        <w:tabs>
          <w:tab w:val="num" w:pos="680"/>
        </w:tabs>
        <w:spacing w:after="0" w:line="240" w:lineRule="auto"/>
        <w:ind w:left="680" w:hanging="396"/>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Legea care guvernează Acordul-cadru și contractele subsecvente</w:t>
      </w:r>
    </w:p>
    <w:p w14:paraId="5B6B071B" w14:textId="77777777" w:rsidR="00B51979" w:rsidRPr="00EE7545" w:rsidRDefault="00B51979" w:rsidP="00CD741D">
      <w:pPr>
        <w:numPr>
          <w:ilvl w:val="2"/>
          <w:numId w:val="0"/>
        </w:numPr>
        <w:tabs>
          <w:tab w:val="num" w:pos="1361"/>
        </w:tabs>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Legea aplicabilă prezentului Acord-cadru și a Contractelor Subsecvente încheiate în baza acestui Acord-Cadru este legea română, acestea urmând a fi interpretate potrivit acestei legi.</w:t>
      </w:r>
    </w:p>
    <w:p w14:paraId="65B1E7CB" w14:textId="77777777" w:rsidR="001C39B1" w:rsidRPr="00EE7545" w:rsidRDefault="001C39B1" w:rsidP="00CD741D">
      <w:pPr>
        <w:numPr>
          <w:ilvl w:val="2"/>
          <w:numId w:val="0"/>
        </w:numPr>
        <w:tabs>
          <w:tab w:val="num" w:pos="1361"/>
        </w:tabs>
        <w:spacing w:after="0" w:line="240" w:lineRule="auto"/>
        <w:jc w:val="both"/>
        <w:rPr>
          <w:rFonts w:ascii="Times New Roman" w:eastAsia="Times New Roman" w:hAnsi="Times New Roman" w:cs="Times New Roman"/>
          <w:kern w:val="20"/>
          <w:sz w:val="20"/>
          <w:szCs w:val="20"/>
        </w:rPr>
      </w:pPr>
    </w:p>
    <w:p w14:paraId="04DD53CB" w14:textId="77BC0625" w:rsidR="008D300D" w:rsidRPr="00EE7545" w:rsidRDefault="00CC54E5" w:rsidP="00B13B7A">
      <w:pPr>
        <w:tabs>
          <w:tab w:val="left" w:pos="851"/>
        </w:tabs>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EE7545">
        <w:rPr>
          <w:rFonts w:ascii="Times New Roman" w:eastAsia="Times New Roman" w:hAnsi="Times New Roman" w:cs="Times New Roman"/>
          <w:b/>
          <w:sz w:val="20"/>
          <w:szCs w:val="20"/>
        </w:rPr>
        <w:t>2</w:t>
      </w:r>
      <w:r w:rsidR="008D300D" w:rsidRPr="00EE7545">
        <w:rPr>
          <w:rFonts w:ascii="Times New Roman" w:eastAsia="Times New Roman" w:hAnsi="Times New Roman" w:cs="Times New Roman"/>
          <w:b/>
          <w:sz w:val="20"/>
          <w:szCs w:val="20"/>
        </w:rPr>
        <w:t>. ASPECTE GENERALE REFERITOARE LA OBIECTUL ACORDULUI-CADRU ȘI AL CONTRACTELOR SUBSECVENTE</w:t>
      </w:r>
    </w:p>
    <w:p w14:paraId="17EF74B5" w14:textId="3365C2F0" w:rsidR="00F90035" w:rsidRPr="00EE7545" w:rsidRDefault="00CB6994" w:rsidP="00244E52">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EE7545">
        <w:rPr>
          <w:rFonts w:ascii="Times New Roman" w:eastAsia="Times New Roman" w:hAnsi="Times New Roman" w:cs="Times New Roman"/>
          <w:b/>
          <w:sz w:val="20"/>
          <w:szCs w:val="20"/>
        </w:rPr>
        <w:t xml:space="preserve">2.1 </w:t>
      </w:r>
      <w:r w:rsidR="00244E52" w:rsidRPr="00EE7545">
        <w:rPr>
          <w:rFonts w:ascii="Times New Roman" w:eastAsia="Times New Roman" w:hAnsi="Times New Roman" w:cs="Times New Roman"/>
          <w:b/>
          <w:sz w:val="20"/>
          <w:szCs w:val="20"/>
        </w:rPr>
        <w:t>OBIECTUL ACORDULUI CADRU</w:t>
      </w:r>
    </w:p>
    <w:p w14:paraId="4EA63F0C" w14:textId="4E2C65C1" w:rsidR="001C39B1" w:rsidRPr="00244E52" w:rsidRDefault="003977B8" w:rsidP="00244E52">
      <w:pPr>
        <w:overflowPunct w:val="0"/>
        <w:autoSpaceDE w:val="0"/>
        <w:autoSpaceDN w:val="0"/>
        <w:adjustRightInd w:val="0"/>
        <w:spacing w:after="0" w:line="240" w:lineRule="auto"/>
        <w:ind w:firstLine="284"/>
        <w:jc w:val="both"/>
        <w:rPr>
          <w:rFonts w:ascii="Times New Roman" w:eastAsia="Times New Roman" w:hAnsi="Times New Roman" w:cs="Times New Roman"/>
          <w:b/>
          <w:bCs/>
          <w:sz w:val="20"/>
          <w:szCs w:val="20"/>
        </w:rPr>
      </w:pPr>
      <w:r w:rsidRPr="00EE7545">
        <w:rPr>
          <w:rFonts w:ascii="Times New Roman" w:eastAsia="Times New Roman" w:hAnsi="Times New Roman" w:cs="Times New Roman"/>
          <w:b/>
          <w:bCs/>
          <w:sz w:val="20"/>
          <w:szCs w:val="20"/>
        </w:rPr>
        <w:t>2.1</w:t>
      </w:r>
      <w:r w:rsidR="00CB6994" w:rsidRPr="00EE7545">
        <w:rPr>
          <w:rFonts w:ascii="Times New Roman" w:eastAsia="Times New Roman" w:hAnsi="Times New Roman" w:cs="Times New Roman"/>
          <w:b/>
          <w:bCs/>
          <w:sz w:val="20"/>
          <w:szCs w:val="20"/>
        </w:rPr>
        <w:t>.1</w:t>
      </w:r>
      <w:r w:rsidRPr="00EE7545">
        <w:rPr>
          <w:rFonts w:ascii="Times New Roman" w:eastAsia="Times New Roman" w:hAnsi="Times New Roman" w:cs="Times New Roman"/>
          <w:sz w:val="20"/>
          <w:szCs w:val="20"/>
        </w:rPr>
        <w:t xml:space="preserve"> </w:t>
      </w:r>
      <w:r w:rsidR="001C39B1" w:rsidRPr="00EE7545">
        <w:rPr>
          <w:rFonts w:ascii="Times New Roman" w:eastAsia="Times New Roman" w:hAnsi="Times New Roman" w:cs="Times New Roman"/>
          <w:sz w:val="20"/>
          <w:szCs w:val="20"/>
        </w:rPr>
        <w:t xml:space="preserve">Obiectul prezentului Acord-cadru este stabilirea cadrului contractual și a termenilor și condițiilor ce vor guverna Contractele Subsecvente având ca obiect </w:t>
      </w:r>
      <w:bookmarkStart w:id="3" w:name="_Hlk175646036"/>
      <w:r w:rsidR="00F86A0B" w:rsidRPr="00EE7545">
        <w:rPr>
          <w:rFonts w:ascii="Times New Roman" w:eastAsia="Times New Roman" w:hAnsi="Times New Roman" w:cs="Times New Roman"/>
          <w:b/>
          <w:bCs/>
          <w:sz w:val="20"/>
          <w:szCs w:val="20"/>
        </w:rPr>
        <w:t>„</w:t>
      </w:r>
      <w:bookmarkEnd w:id="3"/>
      <w:r w:rsidR="00244E52" w:rsidRPr="00244E52">
        <w:rPr>
          <w:rFonts w:ascii="Times New Roman" w:eastAsia="Times New Roman" w:hAnsi="Times New Roman" w:cs="Times New Roman"/>
          <w:b/>
          <w:bCs/>
          <w:sz w:val="20"/>
          <w:szCs w:val="20"/>
        </w:rPr>
        <w:t>SERVICII DE TRANSPORT PENTRU PACIENTII DIALIZATI</w:t>
      </w:r>
      <w:r w:rsidR="00501392" w:rsidRPr="00EE7545">
        <w:rPr>
          <w:rFonts w:ascii="Times New Roman" w:eastAsia="Times New Roman" w:hAnsi="Times New Roman" w:cs="Times New Roman"/>
          <w:b/>
          <w:bCs/>
          <w:sz w:val="20"/>
          <w:szCs w:val="20"/>
        </w:rPr>
        <w:t>”</w:t>
      </w:r>
      <w:r w:rsidR="001C39B1" w:rsidRPr="00EE7545">
        <w:rPr>
          <w:rFonts w:ascii="Times New Roman" w:eastAsia="Times New Roman" w:hAnsi="Times New Roman" w:cs="Times New Roman"/>
          <w:sz w:val="20"/>
          <w:szCs w:val="20"/>
        </w:rPr>
        <w:t xml:space="preserve">. </w:t>
      </w:r>
    </w:p>
    <w:p w14:paraId="1B9CE74F" w14:textId="02733D4F" w:rsidR="007C400F" w:rsidRPr="00EE7545" w:rsidRDefault="007C400F" w:rsidP="00765837">
      <w:pPr>
        <w:overflowPunct w:val="0"/>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EE7545">
        <w:rPr>
          <w:rFonts w:ascii="Times New Roman" w:eastAsia="Times New Roman" w:hAnsi="Times New Roman" w:cs="Times New Roman"/>
          <w:b/>
          <w:bCs/>
          <w:sz w:val="20"/>
          <w:szCs w:val="20"/>
        </w:rPr>
        <w:t>2.</w:t>
      </w:r>
      <w:r w:rsidR="00CB6994" w:rsidRPr="00EE7545">
        <w:rPr>
          <w:rFonts w:ascii="Times New Roman" w:eastAsia="Times New Roman" w:hAnsi="Times New Roman" w:cs="Times New Roman"/>
          <w:b/>
          <w:bCs/>
          <w:sz w:val="20"/>
          <w:szCs w:val="20"/>
        </w:rPr>
        <w:t>1.2</w:t>
      </w:r>
      <w:r w:rsidRPr="00EE7545">
        <w:rPr>
          <w:rFonts w:ascii="Times New Roman" w:eastAsia="Times New Roman" w:hAnsi="Times New Roman" w:cs="Times New Roman"/>
          <w:sz w:val="20"/>
          <w:szCs w:val="20"/>
        </w:rPr>
        <w:t xml:space="preserve"> Acordul-cadru are scopul de a crea cadrul necesar în vederea satisfacerii nevoii Promitentului-Achizitor de a achiziționa bunurile prevăzute la art. 2.1 Acordul-Cadru nu reprezintă o promisiune de a contracta până la atingerea cantităților minime estimate prevăzute în prezentul Acord-Cadru. Promitentul-Achizitor nu are obligația de a încheia Contracte Subsecvente până la atingerea cantităților indicate </w:t>
      </w:r>
      <w:r w:rsidR="00501392" w:rsidRPr="00EE7545">
        <w:rPr>
          <w:rFonts w:ascii="Times New Roman" w:eastAsia="Times New Roman" w:hAnsi="Times New Roman" w:cs="Times New Roman"/>
          <w:sz w:val="20"/>
          <w:szCs w:val="20"/>
        </w:rPr>
        <w:t>la art. 2.3</w:t>
      </w:r>
      <w:r w:rsidRPr="00EE7545">
        <w:rPr>
          <w:rFonts w:ascii="Times New Roman" w:eastAsia="Times New Roman" w:hAnsi="Times New Roman" w:cs="Times New Roman"/>
          <w:sz w:val="20"/>
          <w:szCs w:val="20"/>
        </w:rPr>
        <w:t xml:space="preserve">. Promitentul-Achizitor are dreptul de a încheia Contracte Subsecvente în măsura în care acesta are nevoie de </w:t>
      </w:r>
      <w:r w:rsidR="00DB7CD0" w:rsidRPr="00EE7545">
        <w:rPr>
          <w:rFonts w:ascii="Times New Roman" w:eastAsia="Times New Roman" w:hAnsi="Times New Roman" w:cs="Times New Roman"/>
          <w:sz w:val="20"/>
          <w:szCs w:val="20"/>
        </w:rPr>
        <w:t>serviciile</w:t>
      </w:r>
      <w:r w:rsidRPr="00EE7545">
        <w:rPr>
          <w:rFonts w:ascii="Times New Roman" w:eastAsia="Times New Roman" w:hAnsi="Times New Roman" w:cs="Times New Roman"/>
          <w:sz w:val="20"/>
          <w:szCs w:val="20"/>
        </w:rPr>
        <w:t xml:space="preserve"> care fac obiectul prezentului Acord-Cadru, aprecierea existenței unei astfel de nevoi fiind un drept discreționar al Promitentului-Achizitor.</w:t>
      </w:r>
    </w:p>
    <w:p w14:paraId="6D627074" w14:textId="7B32C871" w:rsidR="007C400F" w:rsidRPr="00EE7545" w:rsidRDefault="00EE7545" w:rsidP="00CD741D">
      <w:pPr>
        <w:tabs>
          <w:tab w:val="num" w:pos="1361"/>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lastRenderedPageBreak/>
        <w:t xml:space="preserve">      </w:t>
      </w:r>
      <w:r w:rsidRPr="00EE7545">
        <w:rPr>
          <w:rFonts w:ascii="Times New Roman" w:eastAsia="Times New Roman" w:hAnsi="Times New Roman" w:cs="Times New Roman"/>
          <w:b/>
          <w:bCs/>
          <w:sz w:val="20"/>
          <w:szCs w:val="20"/>
        </w:rPr>
        <w:t>2.1.3</w:t>
      </w:r>
      <w:r w:rsidRPr="00EE7545">
        <w:rPr>
          <w:rFonts w:ascii="Times New Roman" w:eastAsia="Times New Roman" w:hAnsi="Times New Roman" w:cs="Times New Roman"/>
          <w:sz w:val="20"/>
          <w:szCs w:val="20"/>
        </w:rPr>
        <w:t xml:space="preserve"> </w:t>
      </w:r>
      <w:r w:rsidR="007C400F" w:rsidRPr="00EE7545">
        <w:rPr>
          <w:rFonts w:ascii="Times New Roman" w:eastAsia="Times New Roman" w:hAnsi="Times New Roman" w:cs="Times New Roman"/>
          <w:sz w:val="20"/>
          <w:szCs w:val="20"/>
        </w:rPr>
        <w:t xml:space="preserve">Obligația de a achiziționa o anumită cantitate de </w:t>
      </w:r>
      <w:r w:rsidR="00DB7CD0" w:rsidRPr="00EE7545">
        <w:rPr>
          <w:rFonts w:ascii="Times New Roman" w:eastAsia="Times New Roman" w:hAnsi="Times New Roman" w:cs="Times New Roman"/>
          <w:sz w:val="20"/>
          <w:szCs w:val="20"/>
        </w:rPr>
        <w:t>servicii</w:t>
      </w:r>
      <w:r w:rsidR="007C400F" w:rsidRPr="00EE7545">
        <w:rPr>
          <w:rFonts w:ascii="Times New Roman" w:eastAsia="Times New Roman" w:hAnsi="Times New Roman" w:cs="Times New Roman"/>
          <w:sz w:val="20"/>
          <w:szCs w:val="20"/>
        </w:rPr>
        <w:t xml:space="preserve"> se naște exclusiv prin încheierea Contractelor Subsecvente. Simpla semnare a prezentului Acord-Cadru nu garantează încheierea Contractelor Subsecvente până la atingerea cantităților minime estimate. </w:t>
      </w:r>
    </w:p>
    <w:p w14:paraId="7DAC5263" w14:textId="6094D34B" w:rsidR="00BE07C1" w:rsidRPr="00EE7545" w:rsidRDefault="00501392" w:rsidP="00642B92">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 xml:space="preserve">      </w:t>
      </w:r>
      <w:r w:rsidRPr="00EE7545">
        <w:rPr>
          <w:rFonts w:ascii="Times New Roman" w:eastAsia="Times New Roman" w:hAnsi="Times New Roman" w:cs="Times New Roman"/>
          <w:b/>
          <w:bCs/>
          <w:sz w:val="20"/>
          <w:szCs w:val="20"/>
        </w:rPr>
        <w:t>2.</w:t>
      </w:r>
      <w:r w:rsidR="00EE7545" w:rsidRPr="00EE7545">
        <w:rPr>
          <w:rFonts w:ascii="Times New Roman" w:eastAsia="Times New Roman" w:hAnsi="Times New Roman" w:cs="Times New Roman"/>
          <w:b/>
          <w:bCs/>
          <w:sz w:val="20"/>
          <w:szCs w:val="20"/>
        </w:rPr>
        <w:t>1.4</w:t>
      </w:r>
      <w:r w:rsidRPr="00EE7545">
        <w:rPr>
          <w:rFonts w:ascii="Times New Roman" w:eastAsia="Times New Roman" w:hAnsi="Times New Roman" w:cs="Times New Roman"/>
          <w:sz w:val="20"/>
          <w:szCs w:val="20"/>
        </w:rPr>
        <w:t xml:space="preserve"> </w:t>
      </w:r>
      <w:r w:rsidR="007C400F" w:rsidRPr="00EE7545">
        <w:rPr>
          <w:rFonts w:ascii="Times New Roman" w:eastAsia="Times New Roman" w:hAnsi="Times New Roman" w:cs="Times New Roman"/>
          <w:sz w:val="20"/>
          <w:szCs w:val="20"/>
        </w:rPr>
        <w:t>Cantitățile care pot fi achiziționate în temeiul Acordului-Cadru</w:t>
      </w:r>
      <w:r w:rsidR="00642B92" w:rsidRPr="00EE7545">
        <w:rPr>
          <w:rFonts w:ascii="Times New Roman" w:eastAsia="Times New Roman" w:hAnsi="Times New Roman" w:cs="Times New Roman"/>
          <w:sz w:val="20"/>
          <w:szCs w:val="20"/>
        </w:rPr>
        <w:t xml:space="preserve"> sunt prevăzute</w:t>
      </w:r>
      <w:r w:rsidRPr="00EE7545">
        <w:rPr>
          <w:rFonts w:ascii="Times New Roman" w:eastAsia="Times New Roman" w:hAnsi="Times New Roman" w:cs="Times New Roman"/>
          <w:sz w:val="20"/>
          <w:szCs w:val="20"/>
        </w:rPr>
        <w:t xml:space="preserve"> </w:t>
      </w:r>
      <w:r w:rsidR="00642B92" w:rsidRPr="00EE7545">
        <w:rPr>
          <w:rFonts w:ascii="Times New Roman" w:eastAsia="Times New Roman" w:hAnsi="Times New Roman" w:cs="Times New Roman"/>
          <w:sz w:val="20"/>
          <w:szCs w:val="20"/>
        </w:rPr>
        <w:t>la prezentul acord-cadru</w:t>
      </w:r>
      <w:r w:rsidRPr="00EE7545">
        <w:rPr>
          <w:rFonts w:ascii="Times New Roman" w:eastAsia="Times New Roman" w:hAnsi="Times New Roman" w:cs="Times New Roman"/>
          <w:sz w:val="20"/>
          <w:szCs w:val="20"/>
        </w:rPr>
        <w:t xml:space="preserve"> sunt:</w:t>
      </w:r>
    </w:p>
    <w:tbl>
      <w:tblPr>
        <w:tblW w:w="91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559"/>
      </w:tblGrid>
      <w:tr w:rsidR="00A16740" w:rsidRPr="00EE7545" w14:paraId="5D85CA7E" w14:textId="77777777" w:rsidTr="00A16740">
        <w:trPr>
          <w:trHeight w:val="277"/>
        </w:trPr>
        <w:tc>
          <w:tcPr>
            <w:tcW w:w="4619" w:type="dxa"/>
            <w:vAlign w:val="center"/>
            <w:hideMark/>
          </w:tcPr>
          <w:p w14:paraId="3AE69754" w14:textId="60E7D564" w:rsidR="00A16740" w:rsidRPr="00D90678" w:rsidRDefault="00A16740" w:rsidP="00D90678">
            <w:pPr>
              <w:spacing w:after="0" w:line="240" w:lineRule="auto"/>
              <w:jc w:val="center"/>
              <w:rPr>
                <w:rFonts w:ascii="Times New Roman" w:eastAsia="Times New Roman" w:hAnsi="Times New Roman" w:cs="Times New Roman"/>
                <w:b/>
                <w:bCs/>
                <w:sz w:val="20"/>
                <w:szCs w:val="20"/>
                <w:lang w:eastAsia="ro-RO"/>
              </w:rPr>
            </w:pPr>
            <w:r w:rsidRPr="00EE7545">
              <w:rPr>
                <w:rFonts w:ascii="Times New Roman" w:eastAsia="Times New Roman" w:hAnsi="Times New Roman" w:cs="Times New Roman"/>
                <w:b/>
                <w:bCs/>
                <w:sz w:val="20"/>
                <w:szCs w:val="20"/>
                <w:lang w:eastAsia="ro-RO"/>
              </w:rPr>
              <w:t>Număr</w:t>
            </w:r>
            <w:r w:rsidRPr="00D90678">
              <w:rPr>
                <w:rFonts w:ascii="Times New Roman" w:eastAsia="Times New Roman" w:hAnsi="Times New Roman" w:cs="Times New Roman"/>
                <w:b/>
                <w:bCs/>
                <w:sz w:val="20"/>
                <w:szCs w:val="20"/>
                <w:lang w:eastAsia="ro-RO"/>
              </w:rPr>
              <w:t xml:space="preserve"> minim Km </w:t>
            </w:r>
            <w:r w:rsidRPr="00EE7545">
              <w:rPr>
                <w:rFonts w:ascii="Times New Roman" w:eastAsia="Times New Roman" w:hAnsi="Times New Roman" w:cs="Times New Roman"/>
                <w:b/>
                <w:bCs/>
                <w:sz w:val="20"/>
                <w:szCs w:val="20"/>
                <w:lang w:eastAsia="ro-RO"/>
              </w:rPr>
              <w:t>estimați</w:t>
            </w:r>
            <w:r w:rsidRPr="00D90678">
              <w:rPr>
                <w:rFonts w:ascii="Times New Roman" w:eastAsia="Times New Roman" w:hAnsi="Times New Roman" w:cs="Times New Roman"/>
                <w:b/>
                <w:bCs/>
                <w:sz w:val="20"/>
                <w:szCs w:val="20"/>
                <w:lang w:eastAsia="ro-RO"/>
              </w:rPr>
              <w:t xml:space="preserve"> Acord cadru</w:t>
            </w:r>
          </w:p>
        </w:tc>
        <w:tc>
          <w:tcPr>
            <w:tcW w:w="4559" w:type="dxa"/>
            <w:vAlign w:val="center"/>
            <w:hideMark/>
          </w:tcPr>
          <w:p w14:paraId="3B483E2B" w14:textId="4A9DACAB" w:rsidR="00A16740" w:rsidRPr="00D90678" w:rsidRDefault="00A16740" w:rsidP="00D90678">
            <w:pPr>
              <w:spacing w:after="0" w:line="240" w:lineRule="auto"/>
              <w:jc w:val="center"/>
              <w:rPr>
                <w:rFonts w:ascii="Times New Roman" w:eastAsia="Times New Roman" w:hAnsi="Times New Roman" w:cs="Times New Roman"/>
                <w:b/>
                <w:bCs/>
                <w:sz w:val="20"/>
                <w:szCs w:val="20"/>
                <w:lang w:eastAsia="ro-RO"/>
              </w:rPr>
            </w:pPr>
            <w:r w:rsidRPr="00EE7545">
              <w:rPr>
                <w:rFonts w:ascii="Times New Roman" w:eastAsia="Times New Roman" w:hAnsi="Times New Roman" w:cs="Times New Roman"/>
                <w:b/>
                <w:bCs/>
                <w:sz w:val="20"/>
                <w:szCs w:val="20"/>
                <w:lang w:eastAsia="ro-RO"/>
              </w:rPr>
              <w:t>Număr</w:t>
            </w:r>
            <w:r w:rsidRPr="00D90678">
              <w:rPr>
                <w:rFonts w:ascii="Times New Roman" w:eastAsia="Times New Roman" w:hAnsi="Times New Roman" w:cs="Times New Roman"/>
                <w:b/>
                <w:bCs/>
                <w:sz w:val="20"/>
                <w:szCs w:val="20"/>
                <w:lang w:eastAsia="ro-RO"/>
              </w:rPr>
              <w:t xml:space="preserve"> maxim  Km </w:t>
            </w:r>
            <w:r w:rsidRPr="00EE7545">
              <w:rPr>
                <w:rFonts w:ascii="Times New Roman" w:eastAsia="Times New Roman" w:hAnsi="Times New Roman" w:cs="Times New Roman"/>
                <w:b/>
                <w:bCs/>
                <w:sz w:val="20"/>
                <w:szCs w:val="20"/>
                <w:lang w:eastAsia="ro-RO"/>
              </w:rPr>
              <w:t>estimați</w:t>
            </w:r>
            <w:r w:rsidRPr="00D90678">
              <w:rPr>
                <w:rFonts w:ascii="Times New Roman" w:eastAsia="Times New Roman" w:hAnsi="Times New Roman" w:cs="Times New Roman"/>
                <w:b/>
                <w:bCs/>
                <w:sz w:val="20"/>
                <w:szCs w:val="20"/>
                <w:lang w:eastAsia="ro-RO"/>
              </w:rPr>
              <w:t xml:space="preserve"> Acord cadru</w:t>
            </w:r>
          </w:p>
        </w:tc>
      </w:tr>
      <w:tr w:rsidR="00A16740" w:rsidRPr="00EE7545" w14:paraId="3F1F38F3" w14:textId="77777777" w:rsidTr="00A16740">
        <w:trPr>
          <w:trHeight w:val="61"/>
        </w:trPr>
        <w:tc>
          <w:tcPr>
            <w:tcW w:w="4619" w:type="dxa"/>
            <w:vAlign w:val="center"/>
            <w:hideMark/>
          </w:tcPr>
          <w:p w14:paraId="2EF7600D" w14:textId="77777777" w:rsidR="00A16740" w:rsidRPr="00D90678" w:rsidRDefault="00A16740" w:rsidP="00D90678">
            <w:pPr>
              <w:spacing w:after="0" w:line="240" w:lineRule="auto"/>
              <w:jc w:val="center"/>
              <w:rPr>
                <w:rFonts w:ascii="Times New Roman" w:eastAsia="Times New Roman" w:hAnsi="Times New Roman" w:cs="Times New Roman"/>
                <w:sz w:val="20"/>
                <w:szCs w:val="20"/>
                <w:lang w:eastAsia="ro-RO"/>
              </w:rPr>
            </w:pPr>
            <w:r w:rsidRPr="00D90678">
              <w:rPr>
                <w:rFonts w:ascii="Times New Roman" w:eastAsia="Times New Roman" w:hAnsi="Times New Roman" w:cs="Times New Roman"/>
                <w:sz w:val="20"/>
                <w:szCs w:val="20"/>
                <w:lang w:eastAsia="ro-RO"/>
              </w:rPr>
              <w:t>(12 luni)</w:t>
            </w:r>
          </w:p>
        </w:tc>
        <w:tc>
          <w:tcPr>
            <w:tcW w:w="4559" w:type="dxa"/>
            <w:vAlign w:val="center"/>
            <w:hideMark/>
          </w:tcPr>
          <w:p w14:paraId="632C8CB7" w14:textId="77777777" w:rsidR="00A16740" w:rsidRPr="00D90678" w:rsidRDefault="00A16740" w:rsidP="00D90678">
            <w:pPr>
              <w:spacing w:after="0" w:line="240" w:lineRule="auto"/>
              <w:jc w:val="center"/>
              <w:rPr>
                <w:rFonts w:ascii="Times New Roman" w:eastAsia="Times New Roman" w:hAnsi="Times New Roman" w:cs="Times New Roman"/>
                <w:sz w:val="20"/>
                <w:szCs w:val="20"/>
                <w:lang w:eastAsia="ro-RO"/>
              </w:rPr>
            </w:pPr>
            <w:r w:rsidRPr="00D90678">
              <w:rPr>
                <w:rFonts w:ascii="Times New Roman" w:eastAsia="Times New Roman" w:hAnsi="Times New Roman" w:cs="Times New Roman"/>
                <w:sz w:val="20"/>
                <w:szCs w:val="20"/>
                <w:lang w:eastAsia="ro-RO"/>
              </w:rPr>
              <w:t>(48 luni)</w:t>
            </w:r>
          </w:p>
        </w:tc>
      </w:tr>
      <w:tr w:rsidR="00A16740" w:rsidRPr="00EE7545" w14:paraId="38C1E0AA" w14:textId="77777777" w:rsidTr="00A16740">
        <w:trPr>
          <w:trHeight w:val="128"/>
        </w:trPr>
        <w:tc>
          <w:tcPr>
            <w:tcW w:w="4619" w:type="dxa"/>
            <w:noWrap/>
            <w:vAlign w:val="center"/>
            <w:hideMark/>
          </w:tcPr>
          <w:p w14:paraId="6A35946F" w14:textId="77777777" w:rsidR="00A16740" w:rsidRPr="00D90678" w:rsidRDefault="00A16740" w:rsidP="00D90678">
            <w:pPr>
              <w:spacing w:after="0" w:line="240" w:lineRule="auto"/>
              <w:jc w:val="center"/>
              <w:rPr>
                <w:rFonts w:ascii="Times New Roman" w:eastAsia="Times New Roman" w:hAnsi="Times New Roman" w:cs="Times New Roman"/>
                <w:sz w:val="20"/>
                <w:szCs w:val="20"/>
                <w:lang w:eastAsia="ro-RO"/>
              </w:rPr>
            </w:pPr>
            <w:r w:rsidRPr="00D90678">
              <w:rPr>
                <w:rFonts w:ascii="Times New Roman" w:eastAsia="Times New Roman" w:hAnsi="Times New Roman" w:cs="Times New Roman"/>
                <w:sz w:val="20"/>
                <w:szCs w:val="20"/>
                <w:lang w:eastAsia="ro-RO"/>
              </w:rPr>
              <w:t xml:space="preserve">540.000    </w:t>
            </w:r>
          </w:p>
        </w:tc>
        <w:tc>
          <w:tcPr>
            <w:tcW w:w="4559" w:type="dxa"/>
            <w:noWrap/>
            <w:vAlign w:val="center"/>
            <w:hideMark/>
          </w:tcPr>
          <w:p w14:paraId="248C6315" w14:textId="676E9F31" w:rsidR="00A16740" w:rsidRPr="00DA1D5B" w:rsidRDefault="00DA1D5B" w:rsidP="00DA1D5B">
            <w:pPr>
              <w:spacing w:after="0" w:line="240" w:lineRule="auto"/>
              <w:jc w:val="center"/>
              <w:rPr>
                <w:rFonts w:ascii="Times New Roman" w:eastAsia="Times New Roman" w:hAnsi="Times New Roman" w:cs="Times New Roman"/>
                <w:sz w:val="20"/>
                <w:szCs w:val="20"/>
              </w:rPr>
            </w:pPr>
            <w:r w:rsidRPr="00DA1D5B">
              <w:rPr>
                <w:rFonts w:ascii="Times New Roman" w:eastAsia="Times New Roman" w:hAnsi="Times New Roman" w:cs="Times New Roman"/>
                <w:sz w:val="20"/>
                <w:szCs w:val="20"/>
              </w:rPr>
              <w:t>2.160.000</w:t>
            </w:r>
          </w:p>
        </w:tc>
      </w:tr>
    </w:tbl>
    <w:p w14:paraId="5A5E0C0F" w14:textId="77777777" w:rsidR="00501392" w:rsidRPr="00EE7545" w:rsidRDefault="00501392" w:rsidP="00642B92">
      <w:pPr>
        <w:overflowPunct w:val="0"/>
        <w:autoSpaceDE w:val="0"/>
        <w:autoSpaceDN w:val="0"/>
        <w:adjustRightInd w:val="0"/>
        <w:spacing w:after="0" w:line="240" w:lineRule="auto"/>
        <w:jc w:val="both"/>
        <w:rPr>
          <w:rFonts w:ascii="Times New Roman" w:eastAsia="Times New Roman" w:hAnsi="Times New Roman" w:cs="Times New Roman"/>
          <w:sz w:val="20"/>
          <w:szCs w:val="20"/>
        </w:rPr>
      </w:pPr>
    </w:p>
    <w:p w14:paraId="5FB0D748" w14:textId="7AA95FCD" w:rsidR="00EE7545" w:rsidRPr="00EE7545" w:rsidRDefault="00EE7545" w:rsidP="00EE7545">
      <w:pPr>
        <w:pStyle w:val="Level2"/>
        <w:numPr>
          <w:ilvl w:val="0"/>
          <w:numId w:val="0"/>
        </w:numPr>
        <w:spacing w:after="0"/>
        <w:rPr>
          <w:rFonts w:ascii="Times New Roman" w:hAnsi="Times New Roman"/>
          <w:lang w:val="ro-RO"/>
        </w:rPr>
      </w:pPr>
      <w:r w:rsidRPr="00EE7545">
        <w:rPr>
          <w:rFonts w:ascii="Times New Roman" w:hAnsi="Times New Roman"/>
          <w:b/>
          <w:bCs/>
          <w:lang w:val="ro-RO"/>
        </w:rPr>
        <w:t xml:space="preserve">     2.2 </w:t>
      </w:r>
      <w:r w:rsidR="00244E52" w:rsidRPr="00EE7545">
        <w:rPr>
          <w:rFonts w:ascii="Times New Roman" w:hAnsi="Times New Roman"/>
          <w:b/>
          <w:bCs/>
          <w:lang w:val="ro-RO"/>
        </w:rPr>
        <w:t>OBIECTUL CONTRACTELOR SUBSECVENTE</w:t>
      </w:r>
    </w:p>
    <w:p w14:paraId="29BB2E11" w14:textId="442F7DB5" w:rsidR="00EE7545" w:rsidRPr="00EE7545" w:rsidRDefault="00EE7545" w:rsidP="00EE7545">
      <w:pPr>
        <w:pStyle w:val="Level3"/>
        <w:numPr>
          <w:ilvl w:val="0"/>
          <w:numId w:val="0"/>
        </w:numPr>
        <w:rPr>
          <w:rFonts w:ascii="Times New Roman" w:hAnsi="Times New Roman"/>
          <w:lang w:val="ro-RO"/>
        </w:rPr>
      </w:pPr>
      <w:r w:rsidRPr="00EE7545">
        <w:rPr>
          <w:rFonts w:ascii="Times New Roman" w:hAnsi="Times New Roman"/>
          <w:b/>
          <w:bCs/>
          <w:lang w:val="ro-RO"/>
        </w:rPr>
        <w:t xml:space="preserve">     2.2.1</w:t>
      </w:r>
      <w:r w:rsidRPr="00EE7545">
        <w:rPr>
          <w:rFonts w:ascii="Times New Roman" w:hAnsi="Times New Roman"/>
          <w:lang w:val="ro-RO"/>
        </w:rPr>
        <w:t xml:space="preserve"> Obiectul Contractului Subsecvent îl reprezintă prestarea de </w:t>
      </w:r>
      <w:r w:rsidRPr="00EE7545">
        <w:rPr>
          <w:rFonts w:ascii="Times New Roman" w:hAnsi="Times New Roman"/>
          <w:b/>
          <w:bCs/>
          <w:szCs w:val="20"/>
          <w:lang w:val="ro-RO"/>
        </w:rPr>
        <w:t>Servicii de transport a pacientilor la/de la domiciliu la/de la Sectia Dializa</w:t>
      </w:r>
      <w:r w:rsidR="00AE6C10">
        <w:rPr>
          <w:rFonts w:ascii="Times New Roman" w:hAnsi="Times New Roman"/>
          <w:b/>
          <w:bCs/>
          <w:szCs w:val="20"/>
          <w:lang w:val="ro-RO"/>
        </w:rPr>
        <w:t>,</w:t>
      </w:r>
      <w:r w:rsidRPr="00EE7545">
        <w:rPr>
          <w:rFonts w:ascii="Times New Roman" w:hAnsi="Times New Roman"/>
          <w:lang w:val="ro-RO"/>
        </w:rPr>
        <w:t>denumite în continuare Servicii, pe care Contractantul se obligă să le furnizeze în conformitate cu prevederile din acordul-cadru, Contractului Subsecvent, Caietul de sarcini, Propunerea tehnică și Propunerea financiară.</w:t>
      </w:r>
    </w:p>
    <w:p w14:paraId="7420623E" w14:textId="482A40B3" w:rsidR="002E45A3" w:rsidRPr="00EE7545" w:rsidRDefault="00F36EF3" w:rsidP="007A7341">
      <w:pPr>
        <w:overflowPunct w:val="0"/>
        <w:autoSpaceDE w:val="0"/>
        <w:autoSpaceDN w:val="0"/>
        <w:adjustRightInd w:val="0"/>
        <w:spacing w:after="0" w:line="240" w:lineRule="auto"/>
        <w:jc w:val="both"/>
        <w:rPr>
          <w:rFonts w:ascii="Times New Roman" w:eastAsia="Times New Roman" w:hAnsi="Times New Roman" w:cs="Times New Roman"/>
          <w:b/>
          <w:bCs/>
          <w:sz w:val="20"/>
          <w:szCs w:val="20"/>
        </w:rPr>
      </w:pPr>
      <w:r w:rsidRPr="00EE7545">
        <w:rPr>
          <w:rFonts w:ascii="Times New Roman" w:eastAsia="Times New Roman" w:hAnsi="Times New Roman" w:cs="Times New Roman"/>
          <w:b/>
          <w:bCs/>
          <w:sz w:val="20"/>
          <w:szCs w:val="20"/>
        </w:rPr>
        <w:t>2</w:t>
      </w:r>
      <w:r w:rsidR="002E45A3" w:rsidRPr="00EE7545">
        <w:rPr>
          <w:rFonts w:ascii="Times New Roman" w:eastAsia="Times New Roman" w:hAnsi="Times New Roman" w:cs="Times New Roman"/>
          <w:b/>
          <w:bCs/>
          <w:sz w:val="20"/>
          <w:szCs w:val="20"/>
        </w:rPr>
        <w:t>.</w:t>
      </w:r>
      <w:r w:rsidR="00EE7545">
        <w:rPr>
          <w:rFonts w:ascii="Times New Roman" w:eastAsia="Times New Roman" w:hAnsi="Times New Roman" w:cs="Times New Roman"/>
          <w:b/>
          <w:bCs/>
          <w:sz w:val="20"/>
          <w:szCs w:val="20"/>
        </w:rPr>
        <w:t>3</w:t>
      </w:r>
      <w:r w:rsidRPr="00EE7545">
        <w:rPr>
          <w:rFonts w:ascii="Times New Roman" w:eastAsia="Times New Roman" w:hAnsi="Times New Roman" w:cs="Times New Roman"/>
          <w:sz w:val="20"/>
          <w:szCs w:val="20"/>
        </w:rPr>
        <w:t xml:space="preserve"> </w:t>
      </w:r>
      <w:r w:rsidR="002E45A3" w:rsidRPr="00EE7545">
        <w:rPr>
          <w:rFonts w:ascii="Times New Roman" w:eastAsia="Times New Roman" w:hAnsi="Times New Roman" w:cs="Times New Roman"/>
          <w:sz w:val="20"/>
          <w:szCs w:val="20"/>
        </w:rPr>
        <w:t xml:space="preserve"> </w:t>
      </w:r>
      <w:r w:rsidR="00244E52" w:rsidRPr="00EE7545">
        <w:rPr>
          <w:rFonts w:ascii="Times New Roman" w:eastAsia="Times New Roman" w:hAnsi="Times New Roman" w:cs="Times New Roman"/>
          <w:b/>
          <w:bCs/>
          <w:sz w:val="20"/>
          <w:szCs w:val="20"/>
        </w:rPr>
        <w:t>PREȚUL SERVICIILOR  ȘI AJUSTAREA PREȚULUI</w:t>
      </w:r>
    </w:p>
    <w:p w14:paraId="38F2A122" w14:textId="064B244F" w:rsidR="00C4064D" w:rsidRPr="00EE7545" w:rsidRDefault="00A16740" w:rsidP="00CD741D">
      <w:pPr>
        <w:tabs>
          <w:tab w:val="num" w:pos="1361"/>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 xml:space="preserve">       </w:t>
      </w:r>
      <w:r w:rsidRPr="00EE7545">
        <w:rPr>
          <w:rFonts w:ascii="Times New Roman" w:eastAsia="Times New Roman" w:hAnsi="Times New Roman" w:cs="Times New Roman"/>
          <w:b/>
          <w:bCs/>
          <w:sz w:val="20"/>
          <w:szCs w:val="20"/>
        </w:rPr>
        <w:t>2.</w:t>
      </w:r>
      <w:r w:rsidR="00EE7545">
        <w:rPr>
          <w:rFonts w:ascii="Times New Roman" w:eastAsia="Times New Roman" w:hAnsi="Times New Roman" w:cs="Times New Roman"/>
          <w:b/>
          <w:bCs/>
          <w:sz w:val="20"/>
          <w:szCs w:val="20"/>
        </w:rPr>
        <w:t>3</w:t>
      </w:r>
      <w:r w:rsidRPr="00EE7545">
        <w:rPr>
          <w:rFonts w:ascii="Times New Roman" w:eastAsia="Times New Roman" w:hAnsi="Times New Roman" w:cs="Times New Roman"/>
          <w:b/>
          <w:bCs/>
          <w:sz w:val="20"/>
          <w:szCs w:val="20"/>
        </w:rPr>
        <w:t>.1</w:t>
      </w:r>
      <w:r w:rsidRPr="00EE7545">
        <w:rPr>
          <w:rFonts w:ascii="Times New Roman" w:eastAsia="Times New Roman" w:hAnsi="Times New Roman" w:cs="Times New Roman"/>
          <w:sz w:val="20"/>
          <w:szCs w:val="20"/>
        </w:rPr>
        <w:t xml:space="preserve"> </w:t>
      </w:r>
      <w:r w:rsidR="00C4064D" w:rsidRPr="00EE7545">
        <w:rPr>
          <w:rFonts w:ascii="Times New Roman" w:eastAsia="Times New Roman" w:hAnsi="Times New Roman" w:cs="Times New Roman"/>
          <w:sz w:val="20"/>
          <w:szCs w:val="20"/>
        </w:rPr>
        <w:t xml:space="preserve">Valoarea Acordului-cadru este între </w:t>
      </w:r>
      <w:r w:rsidR="00C4064D" w:rsidRPr="00EE7545">
        <w:rPr>
          <w:rFonts w:ascii="Times New Roman" w:eastAsia="Times New Roman" w:hAnsi="Times New Roman" w:cs="Times New Roman"/>
          <w:i/>
          <w:iCs/>
          <w:sz w:val="20"/>
          <w:szCs w:val="20"/>
        </w:rPr>
        <w:t>(..</w:t>
      </w:r>
      <w:r w:rsidR="00E62F93" w:rsidRPr="00EE7545">
        <w:rPr>
          <w:rFonts w:ascii="Times New Roman" w:eastAsia="Times New Roman" w:hAnsi="Times New Roman" w:cs="Times New Roman"/>
          <w:i/>
          <w:iCs/>
          <w:sz w:val="20"/>
          <w:szCs w:val="20"/>
        </w:rPr>
        <w:t>..</w:t>
      </w:r>
      <w:r w:rsidR="00DA5566" w:rsidRPr="00EE7545">
        <w:rPr>
          <w:rFonts w:ascii="Times New Roman" w:eastAsia="Times New Roman" w:hAnsi="Times New Roman" w:cs="Times New Roman"/>
          <w:i/>
          <w:iCs/>
          <w:sz w:val="20"/>
          <w:szCs w:val="20"/>
        </w:rPr>
        <w:t>..</w:t>
      </w:r>
      <w:r w:rsidR="00E62F93" w:rsidRPr="00EE7545">
        <w:rPr>
          <w:rFonts w:ascii="Times New Roman" w:eastAsia="Times New Roman" w:hAnsi="Times New Roman" w:cs="Times New Roman"/>
          <w:i/>
          <w:iCs/>
          <w:sz w:val="20"/>
          <w:szCs w:val="20"/>
        </w:rPr>
        <w:t>..</w:t>
      </w:r>
      <w:r w:rsidR="00C4064D" w:rsidRPr="00EE7545">
        <w:rPr>
          <w:rFonts w:ascii="Times New Roman" w:eastAsia="Times New Roman" w:hAnsi="Times New Roman" w:cs="Times New Roman"/>
          <w:i/>
          <w:iCs/>
          <w:sz w:val="20"/>
          <w:szCs w:val="20"/>
        </w:rPr>
        <w:t>.)</w:t>
      </w:r>
      <w:r w:rsidR="00C4064D" w:rsidRPr="00EE7545">
        <w:rPr>
          <w:rFonts w:ascii="Times New Roman" w:eastAsia="Times New Roman" w:hAnsi="Times New Roman" w:cs="Times New Roman"/>
          <w:sz w:val="20"/>
          <w:szCs w:val="20"/>
        </w:rPr>
        <w:t xml:space="preserve"> și </w:t>
      </w:r>
      <w:r w:rsidR="00C4064D" w:rsidRPr="00EE7545">
        <w:rPr>
          <w:rFonts w:ascii="Times New Roman" w:eastAsia="Times New Roman" w:hAnsi="Times New Roman" w:cs="Times New Roman"/>
          <w:i/>
          <w:iCs/>
          <w:sz w:val="20"/>
          <w:szCs w:val="20"/>
        </w:rPr>
        <w:t>(</w:t>
      </w:r>
      <w:r w:rsidR="00E62F93" w:rsidRPr="00EE7545">
        <w:rPr>
          <w:rFonts w:ascii="Times New Roman" w:eastAsia="Times New Roman" w:hAnsi="Times New Roman" w:cs="Times New Roman"/>
          <w:i/>
          <w:iCs/>
          <w:sz w:val="20"/>
          <w:szCs w:val="20"/>
        </w:rPr>
        <w:t>........</w:t>
      </w:r>
      <w:r w:rsidR="00C4064D" w:rsidRPr="00EE7545">
        <w:rPr>
          <w:rFonts w:ascii="Times New Roman" w:eastAsia="Times New Roman" w:hAnsi="Times New Roman" w:cs="Times New Roman"/>
          <w:i/>
          <w:iCs/>
          <w:sz w:val="20"/>
          <w:szCs w:val="20"/>
        </w:rPr>
        <w:t>...)</w:t>
      </w:r>
      <w:r w:rsidR="00C4064D" w:rsidRPr="00EE7545">
        <w:rPr>
          <w:rFonts w:ascii="Times New Roman" w:eastAsia="Times New Roman" w:hAnsi="Times New Roman" w:cs="Times New Roman"/>
          <w:sz w:val="20"/>
          <w:szCs w:val="20"/>
        </w:rPr>
        <w:t xml:space="preserve"> . 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4F1C7928" w14:textId="78DD1272" w:rsidR="00C4064D" w:rsidRPr="00EE7545" w:rsidRDefault="00A16740" w:rsidP="00CD741D">
      <w:pPr>
        <w:tabs>
          <w:tab w:val="num" w:pos="1361"/>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 xml:space="preserve">      </w:t>
      </w:r>
      <w:r w:rsidRPr="00EE7545">
        <w:rPr>
          <w:rFonts w:ascii="Times New Roman" w:eastAsia="Times New Roman" w:hAnsi="Times New Roman" w:cs="Times New Roman"/>
          <w:b/>
          <w:bCs/>
          <w:sz w:val="20"/>
          <w:szCs w:val="20"/>
        </w:rPr>
        <w:t>2.</w:t>
      </w:r>
      <w:r w:rsidR="00EE7545">
        <w:rPr>
          <w:rFonts w:ascii="Times New Roman" w:eastAsia="Times New Roman" w:hAnsi="Times New Roman" w:cs="Times New Roman"/>
          <w:b/>
          <w:bCs/>
          <w:sz w:val="20"/>
          <w:szCs w:val="20"/>
        </w:rPr>
        <w:t>3</w:t>
      </w:r>
      <w:r w:rsidRPr="00EE7545">
        <w:rPr>
          <w:rFonts w:ascii="Times New Roman" w:eastAsia="Times New Roman" w:hAnsi="Times New Roman" w:cs="Times New Roman"/>
          <w:b/>
          <w:bCs/>
          <w:sz w:val="20"/>
          <w:szCs w:val="20"/>
        </w:rPr>
        <w:t>.2</w:t>
      </w:r>
      <w:r w:rsidRPr="00EE7545">
        <w:rPr>
          <w:rFonts w:ascii="Times New Roman" w:eastAsia="Times New Roman" w:hAnsi="Times New Roman" w:cs="Times New Roman"/>
          <w:sz w:val="20"/>
          <w:szCs w:val="20"/>
        </w:rPr>
        <w:t xml:space="preserve"> </w:t>
      </w:r>
      <w:r w:rsidR="00C4064D" w:rsidRPr="00EE7545">
        <w:rPr>
          <w:rFonts w:ascii="Times New Roman" w:eastAsia="Times New Roman" w:hAnsi="Times New Roman" w:cs="Times New Roman"/>
          <w:sz w:val="20"/>
          <w:szCs w:val="20"/>
        </w:rPr>
        <w:t xml:space="preserve">Prețul unitar </w:t>
      </w:r>
      <w:r w:rsidR="00D0603F" w:rsidRPr="00EE7545">
        <w:rPr>
          <w:rFonts w:ascii="Times New Roman" w:eastAsia="Times New Roman" w:hAnsi="Times New Roman" w:cs="Times New Roman"/>
          <w:sz w:val="20"/>
          <w:szCs w:val="20"/>
        </w:rPr>
        <w:t xml:space="preserve"> al servici</w:t>
      </w:r>
      <w:r w:rsidR="00EE7545">
        <w:rPr>
          <w:rFonts w:ascii="Times New Roman" w:eastAsia="Times New Roman" w:hAnsi="Times New Roman" w:cs="Times New Roman"/>
          <w:sz w:val="20"/>
          <w:szCs w:val="20"/>
        </w:rPr>
        <w:t>ului</w:t>
      </w:r>
      <w:r w:rsidR="00D0603F" w:rsidRPr="00EE7545">
        <w:rPr>
          <w:rFonts w:ascii="Times New Roman" w:eastAsia="Times New Roman" w:hAnsi="Times New Roman" w:cs="Times New Roman"/>
          <w:sz w:val="20"/>
          <w:szCs w:val="20"/>
        </w:rPr>
        <w:t xml:space="preserve"> </w:t>
      </w:r>
      <w:r w:rsidR="00C4064D" w:rsidRPr="00EE7545">
        <w:rPr>
          <w:rFonts w:ascii="Times New Roman" w:eastAsia="Times New Roman" w:hAnsi="Times New Roman" w:cs="Times New Roman"/>
          <w:sz w:val="20"/>
          <w:szCs w:val="20"/>
        </w:rPr>
        <w:t xml:space="preserve">pentru care urmează să fie încheiate Contracte Subsecvente este de </w:t>
      </w:r>
      <w:r w:rsidR="00C4064D" w:rsidRPr="00EE7545">
        <w:rPr>
          <w:rFonts w:ascii="Times New Roman" w:eastAsia="Times New Roman" w:hAnsi="Times New Roman" w:cs="Times New Roman"/>
          <w:i/>
          <w:iCs/>
          <w:sz w:val="20"/>
          <w:szCs w:val="20"/>
        </w:rPr>
        <w:t>(</w:t>
      </w:r>
      <w:r w:rsidR="00E62F93" w:rsidRPr="00EE7545">
        <w:rPr>
          <w:rFonts w:ascii="Times New Roman" w:eastAsia="Times New Roman" w:hAnsi="Times New Roman" w:cs="Times New Roman"/>
          <w:i/>
          <w:iCs/>
          <w:sz w:val="20"/>
          <w:szCs w:val="20"/>
        </w:rPr>
        <w:t>.......</w:t>
      </w:r>
      <w:r w:rsidR="00C4064D" w:rsidRPr="00EE7545">
        <w:rPr>
          <w:rFonts w:ascii="Times New Roman" w:eastAsia="Times New Roman" w:hAnsi="Times New Roman" w:cs="Times New Roman"/>
          <w:i/>
          <w:iCs/>
          <w:sz w:val="20"/>
          <w:szCs w:val="20"/>
        </w:rPr>
        <w:t>...)</w:t>
      </w:r>
      <w:r w:rsidR="00C4064D" w:rsidRPr="00EE7545">
        <w:rPr>
          <w:rFonts w:ascii="Times New Roman" w:eastAsia="Times New Roman" w:hAnsi="Times New Roman" w:cs="Times New Roman"/>
          <w:sz w:val="20"/>
          <w:szCs w:val="20"/>
        </w:rPr>
        <w:t>.</w:t>
      </w:r>
    </w:p>
    <w:p w14:paraId="340234AC" w14:textId="123B5474" w:rsidR="004D37D9" w:rsidRPr="00EE7545" w:rsidRDefault="00A16740" w:rsidP="00CD741D">
      <w:pPr>
        <w:tabs>
          <w:tab w:val="num" w:pos="1361"/>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 xml:space="preserve">      </w:t>
      </w:r>
      <w:r w:rsidRPr="00EE7545">
        <w:rPr>
          <w:rFonts w:ascii="Times New Roman" w:eastAsia="Times New Roman" w:hAnsi="Times New Roman" w:cs="Times New Roman"/>
          <w:b/>
          <w:bCs/>
          <w:sz w:val="20"/>
          <w:szCs w:val="20"/>
        </w:rPr>
        <w:t>2.</w:t>
      </w:r>
      <w:r w:rsidR="00EE7545">
        <w:rPr>
          <w:rFonts w:ascii="Times New Roman" w:eastAsia="Times New Roman" w:hAnsi="Times New Roman" w:cs="Times New Roman"/>
          <w:b/>
          <w:bCs/>
          <w:sz w:val="20"/>
          <w:szCs w:val="20"/>
        </w:rPr>
        <w:t>3</w:t>
      </w:r>
      <w:r w:rsidRPr="00EE7545">
        <w:rPr>
          <w:rFonts w:ascii="Times New Roman" w:eastAsia="Times New Roman" w:hAnsi="Times New Roman" w:cs="Times New Roman"/>
          <w:b/>
          <w:bCs/>
          <w:sz w:val="20"/>
          <w:szCs w:val="20"/>
        </w:rPr>
        <w:t>.3</w:t>
      </w:r>
      <w:r w:rsidRPr="00EE7545">
        <w:rPr>
          <w:rFonts w:ascii="Times New Roman" w:eastAsia="Times New Roman" w:hAnsi="Times New Roman" w:cs="Times New Roman"/>
          <w:sz w:val="20"/>
          <w:szCs w:val="20"/>
        </w:rPr>
        <w:t xml:space="preserve"> </w:t>
      </w:r>
      <w:r w:rsidR="00C4064D" w:rsidRPr="00EE7545">
        <w:rPr>
          <w:rFonts w:ascii="Times New Roman" w:eastAsia="Times New Roman" w:hAnsi="Times New Roman" w:cs="Times New Roman"/>
          <w:sz w:val="20"/>
          <w:szCs w:val="20"/>
        </w:rPr>
        <w:t xml:space="preserve">Prețul </w:t>
      </w:r>
      <w:r w:rsidR="004D37D9" w:rsidRPr="00EE7545">
        <w:rPr>
          <w:rFonts w:ascii="Times New Roman" w:eastAsia="Times New Roman" w:hAnsi="Times New Roman" w:cs="Times New Roman"/>
          <w:sz w:val="20"/>
          <w:szCs w:val="20"/>
        </w:rPr>
        <w:t xml:space="preserve">poate fi </w:t>
      </w:r>
      <w:r w:rsidR="00C4064D" w:rsidRPr="00EE7545">
        <w:rPr>
          <w:rFonts w:ascii="Times New Roman" w:eastAsia="Times New Roman" w:hAnsi="Times New Roman" w:cs="Times New Roman"/>
          <w:sz w:val="20"/>
          <w:szCs w:val="20"/>
        </w:rPr>
        <w:t xml:space="preserve"> ajusta</w:t>
      </w:r>
      <w:r w:rsidR="004D37D9" w:rsidRPr="00EE7545">
        <w:rPr>
          <w:rFonts w:ascii="Times New Roman" w:eastAsia="Times New Roman" w:hAnsi="Times New Roman" w:cs="Times New Roman"/>
          <w:sz w:val="20"/>
          <w:szCs w:val="20"/>
        </w:rPr>
        <w:t>t</w:t>
      </w:r>
      <w:r w:rsidR="00C4064D" w:rsidRPr="00EE7545">
        <w:rPr>
          <w:rFonts w:ascii="Times New Roman" w:eastAsia="Times New Roman" w:hAnsi="Times New Roman" w:cs="Times New Roman"/>
          <w:sz w:val="20"/>
          <w:szCs w:val="20"/>
        </w:rPr>
        <w:t>.</w:t>
      </w:r>
    </w:p>
    <w:p w14:paraId="139B9512" w14:textId="77777777" w:rsidR="00B2013E" w:rsidRPr="00B2013E" w:rsidRDefault="00B2013E" w:rsidP="00B2013E">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B2013E">
        <w:rPr>
          <w:rFonts w:ascii="Times New Roman" w:eastAsia="Times New Roman" w:hAnsi="Times New Roman" w:cs="Times New Roman"/>
          <w:sz w:val="20"/>
          <w:szCs w:val="20"/>
        </w:rPr>
        <w:t>- În situația  în  care se înregistrează circumstanțe aflate  sub incidența art.  222^2   alin.  (4)  din Legea nr.  98/2016, părțile  le  vor comunica în scris, în termen de 10 zile, stabilind totodată și modul de calcul al noului preț ce va fi asumat prin act adițional.</w:t>
      </w:r>
    </w:p>
    <w:p w14:paraId="52B28118" w14:textId="77777777" w:rsidR="00B2013E" w:rsidRPr="00B2013E" w:rsidRDefault="00B2013E" w:rsidP="00B2013E">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B2013E">
        <w:rPr>
          <w:rFonts w:ascii="Times New Roman" w:eastAsia="Times New Roman" w:hAnsi="Times New Roman" w:cs="Times New Roman"/>
          <w:sz w:val="20"/>
          <w:szCs w:val="20"/>
        </w:rPr>
        <w:t>- Pe parcursul îndeplinirii acordului-cadru și/sau a contractului subsecvent în vigoare, prețul poate fi modificat în situația în care pe piață au apărut anumite condiții economice, care nu depind de voința promitentului-furnizor și care duc la creșterea costurilor pe baza căruia s-a fundamentat prețul acordului-cadru. În acest caz, promitentul-furnizor are posibilitatea să notifice condițiile nou apărute în termen de 20 zile de la apariția acestora, solicitând ajustarea prețului acordului-cadru și/sau a contractului subsecvent în vigoare, iar promitentul-beneficiar-plătitor are dreptul de a accepta ajustarea propusă, în limita fondurilor bugetare disponibile și cu respectarea clauzelor prezentului acord-cadru și/sau ale contractului subsecvent în vigoare.</w:t>
      </w:r>
    </w:p>
    <w:p w14:paraId="250F6058" w14:textId="77777777" w:rsidR="00B2013E" w:rsidRPr="00B2013E" w:rsidRDefault="00B2013E" w:rsidP="00B2013E">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B2013E">
        <w:rPr>
          <w:rFonts w:ascii="Times New Roman" w:eastAsia="Times New Roman" w:hAnsi="Times New Roman" w:cs="Times New Roman"/>
          <w:sz w:val="20"/>
          <w:szCs w:val="20"/>
        </w:rPr>
        <w:t>Notificarea transmisă de promitentul-furnizor va cuprinde cel puțin următoarele:</w:t>
      </w:r>
    </w:p>
    <w:p w14:paraId="59EFD5A7" w14:textId="77777777" w:rsidR="00B2013E" w:rsidRPr="00B2013E" w:rsidRDefault="00B2013E" w:rsidP="00B2013E">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B2013E">
        <w:rPr>
          <w:rFonts w:ascii="Times New Roman" w:eastAsia="Times New Roman" w:hAnsi="Times New Roman" w:cs="Times New Roman"/>
          <w:sz w:val="20"/>
          <w:szCs w:val="20"/>
        </w:rPr>
        <w:t>- împrejurarea care a determinat creșterea de preț</w:t>
      </w:r>
    </w:p>
    <w:p w14:paraId="60E43EA8" w14:textId="77777777" w:rsidR="00B2013E" w:rsidRPr="00B2013E" w:rsidRDefault="00B2013E" w:rsidP="00B2013E">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B2013E">
        <w:rPr>
          <w:rFonts w:ascii="Times New Roman" w:eastAsia="Times New Roman" w:hAnsi="Times New Roman" w:cs="Times New Roman"/>
          <w:sz w:val="20"/>
          <w:szCs w:val="20"/>
        </w:rPr>
        <w:t>- elementele de cost care au suferit modificări în sensul creșterii, prin comparație cu cele cuprinse în oferta în baza căreia s-a atribuit prezentul acord-cadru.</w:t>
      </w:r>
    </w:p>
    <w:p w14:paraId="2F44AED0" w14:textId="77777777" w:rsidR="00B2013E" w:rsidRPr="00B2013E" w:rsidRDefault="00B2013E" w:rsidP="00B2013E">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B2013E">
        <w:rPr>
          <w:rFonts w:ascii="Times New Roman" w:eastAsia="Times New Roman" w:hAnsi="Times New Roman" w:cs="Times New Roman"/>
          <w:sz w:val="20"/>
          <w:szCs w:val="20"/>
        </w:rPr>
        <w:t>Eventualul acord al părților de modificare a prețului se va concretiza prin încheierea unui act adițional.</w:t>
      </w:r>
    </w:p>
    <w:p w14:paraId="78F33E19" w14:textId="77777777" w:rsidR="00B2013E" w:rsidRPr="00B2013E" w:rsidRDefault="00B2013E" w:rsidP="00B2013E">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B2013E">
        <w:rPr>
          <w:rFonts w:ascii="Times New Roman" w:eastAsia="Times New Roman" w:hAnsi="Times New Roman" w:cs="Times New Roman"/>
          <w:sz w:val="20"/>
          <w:szCs w:val="20"/>
        </w:rPr>
        <w:t>-  În orice situație, prețul acordului-cadru și/sau al contractul subsecvent în vigoare poate fi ajustat doar în măsura strict necesară pentru acoperirea costurilor pe baza cărora s-a fundamentat prețul acordului-cadru și în limita rezultată prin aplicarea următoarei formule:</w:t>
      </w:r>
    </w:p>
    <w:p w14:paraId="26A22B70" w14:textId="77777777" w:rsidR="00B2013E" w:rsidRPr="00B2013E" w:rsidRDefault="00B2013E" w:rsidP="00B2013E">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B2013E">
        <w:rPr>
          <w:rFonts w:ascii="Times New Roman" w:eastAsia="Times New Roman" w:hAnsi="Times New Roman" w:cs="Times New Roman"/>
          <w:sz w:val="20"/>
          <w:szCs w:val="20"/>
        </w:rPr>
        <w:t>Pa = Pc x IPC/100</w:t>
      </w:r>
    </w:p>
    <w:p w14:paraId="36691FF6" w14:textId="77777777" w:rsidR="00B2013E" w:rsidRPr="00B2013E" w:rsidRDefault="00B2013E" w:rsidP="00B2013E">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B2013E">
        <w:rPr>
          <w:rFonts w:ascii="Times New Roman" w:eastAsia="Times New Roman" w:hAnsi="Times New Roman" w:cs="Times New Roman"/>
          <w:sz w:val="20"/>
          <w:szCs w:val="20"/>
        </w:rPr>
        <w:t>unde</w:t>
      </w:r>
    </w:p>
    <w:p w14:paraId="79FBE3A6" w14:textId="77777777" w:rsidR="00B2013E" w:rsidRPr="00B2013E" w:rsidRDefault="00B2013E" w:rsidP="00B2013E">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B2013E">
        <w:rPr>
          <w:rFonts w:ascii="Times New Roman" w:eastAsia="Times New Roman" w:hAnsi="Times New Roman" w:cs="Times New Roman"/>
          <w:sz w:val="20"/>
          <w:szCs w:val="20"/>
        </w:rPr>
        <w:t>Pa = prețul actualizat la care se va efectua plata</w:t>
      </w:r>
    </w:p>
    <w:p w14:paraId="4F595BDA" w14:textId="77777777" w:rsidR="00B2013E" w:rsidRPr="00B2013E" w:rsidRDefault="00B2013E" w:rsidP="00B2013E">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B2013E">
        <w:rPr>
          <w:rFonts w:ascii="Times New Roman" w:eastAsia="Times New Roman" w:hAnsi="Times New Roman" w:cs="Times New Roman"/>
          <w:sz w:val="20"/>
          <w:szCs w:val="20"/>
        </w:rPr>
        <w:t>Pc = prețul prevăzut în acord-cadru (exprimat în lei, fără TVA)</w:t>
      </w:r>
    </w:p>
    <w:p w14:paraId="3225A079" w14:textId="77777777" w:rsidR="00B2013E" w:rsidRPr="00B2013E" w:rsidRDefault="00B2013E" w:rsidP="00B2013E">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B2013E">
        <w:rPr>
          <w:rFonts w:ascii="Times New Roman" w:eastAsia="Times New Roman" w:hAnsi="Times New Roman" w:cs="Times New Roman"/>
          <w:sz w:val="20"/>
          <w:szCs w:val="20"/>
        </w:rPr>
        <w:t>IPC = indicele prețurilor de consum pentru servicii</w:t>
      </w:r>
    </w:p>
    <w:p w14:paraId="277B6C7D" w14:textId="688A1979" w:rsidR="006A6EFC" w:rsidRDefault="00B2013E" w:rsidP="00B2013E">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B2013E">
        <w:rPr>
          <w:rFonts w:ascii="Times New Roman" w:eastAsia="Times New Roman" w:hAnsi="Times New Roman" w:cs="Times New Roman"/>
          <w:sz w:val="20"/>
          <w:szCs w:val="20"/>
        </w:rPr>
        <w:t>IPC (indicele prețurilor de consum pentru servicii  este cel comunicat de Institutul National de Statistică pe site-ul acestei instituții, la adresa http://statistici.insse.ro/ipc/. Se vor folosi ultimii indici disponibili la momentul efectuării ajustării.</w:t>
      </w:r>
    </w:p>
    <w:p w14:paraId="37FB9641" w14:textId="02D6AE3A" w:rsidR="007102B2" w:rsidRPr="00EE7545" w:rsidRDefault="00F36EF3" w:rsidP="000207F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EE7545">
        <w:rPr>
          <w:rFonts w:ascii="Times New Roman" w:eastAsia="Times New Roman" w:hAnsi="Times New Roman" w:cs="Times New Roman"/>
          <w:b/>
          <w:bCs/>
          <w:sz w:val="20"/>
          <w:szCs w:val="20"/>
        </w:rPr>
        <w:t>2.</w:t>
      </w:r>
      <w:r w:rsidR="00EE7545">
        <w:rPr>
          <w:rFonts w:ascii="Times New Roman" w:eastAsia="Times New Roman" w:hAnsi="Times New Roman" w:cs="Times New Roman"/>
          <w:b/>
          <w:bCs/>
          <w:sz w:val="20"/>
          <w:szCs w:val="20"/>
        </w:rPr>
        <w:t>4</w:t>
      </w:r>
      <w:r w:rsidRPr="00EE7545">
        <w:rPr>
          <w:rFonts w:ascii="Times New Roman" w:eastAsia="Times New Roman" w:hAnsi="Times New Roman" w:cs="Times New Roman"/>
          <w:sz w:val="20"/>
          <w:szCs w:val="20"/>
        </w:rPr>
        <w:t xml:space="preserve"> </w:t>
      </w:r>
      <w:r w:rsidR="007A7341" w:rsidRPr="00EE7545">
        <w:rPr>
          <w:rFonts w:ascii="Times New Roman" w:eastAsia="Times New Roman" w:hAnsi="Times New Roman" w:cs="Times New Roman"/>
          <w:b/>
          <w:bCs/>
          <w:sz w:val="20"/>
          <w:szCs w:val="20"/>
        </w:rPr>
        <w:t>DURATA ACORDULUI-CADRU</w:t>
      </w:r>
    </w:p>
    <w:p w14:paraId="49C004E5" w14:textId="240951BD" w:rsidR="007102B2" w:rsidRPr="00EE7545" w:rsidRDefault="00B2013E" w:rsidP="00CD741D">
      <w:pPr>
        <w:tabs>
          <w:tab w:val="num" w:pos="1361"/>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B2013E">
        <w:rPr>
          <w:rFonts w:ascii="Times New Roman" w:eastAsia="Times New Roman" w:hAnsi="Times New Roman" w:cs="Times New Roman"/>
          <w:b/>
          <w:bCs/>
          <w:sz w:val="20"/>
          <w:szCs w:val="20"/>
        </w:rPr>
        <w:t xml:space="preserve">2.4.1 </w:t>
      </w:r>
      <w:r w:rsidR="007102B2" w:rsidRPr="00EE7545">
        <w:rPr>
          <w:rFonts w:ascii="Times New Roman" w:eastAsia="Times New Roman" w:hAnsi="Times New Roman" w:cs="Times New Roman"/>
          <w:sz w:val="20"/>
          <w:szCs w:val="20"/>
        </w:rPr>
        <w:t xml:space="preserve">Acordul-cadru intră în vigoare la data semnării sale de către ultima dintre părți. </w:t>
      </w:r>
    </w:p>
    <w:p w14:paraId="66889164" w14:textId="3A7FAC7B" w:rsidR="007102B2" w:rsidRPr="00EE7545" w:rsidRDefault="00B2013E" w:rsidP="00CD741D">
      <w:pPr>
        <w:tabs>
          <w:tab w:val="num" w:pos="1361"/>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B2013E">
        <w:rPr>
          <w:rFonts w:ascii="Times New Roman" w:eastAsia="Times New Roman" w:hAnsi="Times New Roman" w:cs="Times New Roman"/>
          <w:b/>
          <w:bCs/>
          <w:sz w:val="20"/>
          <w:szCs w:val="20"/>
        </w:rPr>
        <w:t>2.4.2</w:t>
      </w:r>
      <w:r>
        <w:rPr>
          <w:rFonts w:ascii="Times New Roman" w:eastAsia="Times New Roman" w:hAnsi="Times New Roman" w:cs="Times New Roman"/>
          <w:sz w:val="20"/>
          <w:szCs w:val="20"/>
        </w:rPr>
        <w:t xml:space="preserve"> </w:t>
      </w:r>
      <w:r w:rsidR="007102B2" w:rsidRPr="00EE7545">
        <w:rPr>
          <w:rFonts w:ascii="Times New Roman" w:eastAsia="Times New Roman" w:hAnsi="Times New Roman" w:cs="Times New Roman"/>
          <w:sz w:val="20"/>
          <w:szCs w:val="20"/>
        </w:rPr>
        <w:t xml:space="preserve">Acordul-Cadru se încheie pentru o perioadă de </w:t>
      </w:r>
      <w:r w:rsidR="007102B2" w:rsidRPr="00EE7545">
        <w:rPr>
          <w:rFonts w:ascii="Times New Roman" w:eastAsia="Times New Roman" w:hAnsi="Times New Roman" w:cs="Times New Roman"/>
          <w:b/>
          <w:bCs/>
          <w:sz w:val="20"/>
          <w:szCs w:val="20"/>
        </w:rPr>
        <w:t>48</w:t>
      </w:r>
      <w:r w:rsidR="007102B2" w:rsidRPr="00EE7545">
        <w:rPr>
          <w:rFonts w:ascii="Times New Roman" w:eastAsia="Times New Roman" w:hAnsi="Times New Roman" w:cs="Times New Roman"/>
          <w:sz w:val="20"/>
          <w:szCs w:val="20"/>
        </w:rPr>
        <w:t xml:space="preserve"> de luni, și produce efecte de la data intrării sale în vigoare.</w:t>
      </w:r>
    </w:p>
    <w:p w14:paraId="22B156E6" w14:textId="63DA7ADB" w:rsidR="007102B2" w:rsidRPr="00EE7545" w:rsidRDefault="00B2013E" w:rsidP="00CD741D">
      <w:pPr>
        <w:tabs>
          <w:tab w:val="num" w:pos="1361"/>
        </w:tabs>
        <w:overflowPunct w:val="0"/>
        <w:autoSpaceDE w:val="0"/>
        <w:autoSpaceDN w:val="0"/>
        <w:adjustRightInd w:val="0"/>
        <w:spacing w:after="0" w:line="240" w:lineRule="auto"/>
        <w:jc w:val="both"/>
        <w:rPr>
          <w:rFonts w:ascii="Times New Roman" w:eastAsia="Times New Roman" w:hAnsi="Times New Roman" w:cs="Times New Roman"/>
          <w:sz w:val="20"/>
          <w:szCs w:val="20"/>
        </w:rPr>
      </w:pPr>
      <w:bookmarkStart w:id="4" w:name="_Hlk31971571"/>
      <w:r>
        <w:rPr>
          <w:rFonts w:ascii="Times New Roman" w:eastAsia="Times New Roman" w:hAnsi="Times New Roman" w:cs="Times New Roman"/>
          <w:sz w:val="20"/>
          <w:szCs w:val="20"/>
        </w:rPr>
        <w:t xml:space="preserve">   </w:t>
      </w:r>
      <w:r w:rsidRPr="00B2013E">
        <w:rPr>
          <w:rFonts w:ascii="Times New Roman" w:eastAsia="Times New Roman" w:hAnsi="Times New Roman" w:cs="Times New Roman"/>
          <w:b/>
          <w:bCs/>
          <w:sz w:val="20"/>
          <w:szCs w:val="20"/>
        </w:rPr>
        <w:t>2.4.3</w:t>
      </w:r>
      <w:r>
        <w:rPr>
          <w:rFonts w:ascii="Times New Roman" w:eastAsia="Times New Roman" w:hAnsi="Times New Roman" w:cs="Times New Roman"/>
          <w:sz w:val="20"/>
          <w:szCs w:val="20"/>
        </w:rPr>
        <w:t xml:space="preserve"> </w:t>
      </w:r>
      <w:r w:rsidR="007102B2" w:rsidRPr="00EE7545">
        <w:rPr>
          <w:rFonts w:ascii="Times New Roman" w:eastAsia="Times New Roman" w:hAnsi="Times New Roman" w:cs="Times New Roman"/>
          <w:sz w:val="20"/>
          <w:szCs w:val="20"/>
        </w:rPr>
        <w:t>Încetarea  Acordului-Cadru nu afectează Contractele Subsecvente aflate în derulare la data încetării acestuia</w:t>
      </w:r>
      <w:bookmarkEnd w:id="4"/>
      <w:r w:rsidR="007102B2" w:rsidRPr="00EE7545">
        <w:rPr>
          <w:rFonts w:ascii="Times New Roman" w:eastAsia="Times New Roman" w:hAnsi="Times New Roman" w:cs="Times New Roman"/>
          <w:sz w:val="20"/>
          <w:szCs w:val="20"/>
        </w:rPr>
        <w:t xml:space="preserve">. </w:t>
      </w:r>
    </w:p>
    <w:p w14:paraId="203E9F1E" w14:textId="11F5EDD2" w:rsidR="007102B2" w:rsidRPr="00EE7545" w:rsidRDefault="007102B2" w:rsidP="00CD741D">
      <w:pPr>
        <w:tabs>
          <w:tab w:val="num" w:pos="1361"/>
        </w:tabs>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 xml:space="preserve">Aceste contracte continuă să fie executate pentru perioada pentru care ele au fost încheiate. </w:t>
      </w:r>
    </w:p>
    <w:p w14:paraId="6DB4DD3A" w14:textId="77777777" w:rsidR="00740216" w:rsidRPr="00EE7545" w:rsidRDefault="003977B8" w:rsidP="007A734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rPr>
      </w:pPr>
      <w:r w:rsidRPr="00EE7545">
        <w:rPr>
          <w:rFonts w:ascii="Times New Roman" w:eastAsia="Times New Roman" w:hAnsi="Times New Roman" w:cs="Times New Roman"/>
          <w:b/>
          <w:sz w:val="20"/>
          <w:szCs w:val="20"/>
        </w:rPr>
        <w:t>3</w:t>
      </w:r>
      <w:r w:rsidR="008A0717" w:rsidRPr="00EE7545">
        <w:rPr>
          <w:rFonts w:ascii="Times New Roman" w:eastAsia="Times New Roman" w:hAnsi="Times New Roman" w:cs="Times New Roman"/>
          <w:b/>
          <w:sz w:val="20"/>
          <w:szCs w:val="20"/>
        </w:rPr>
        <w:t xml:space="preserve">. </w:t>
      </w:r>
      <w:r w:rsidR="00740216" w:rsidRPr="00EE7545">
        <w:rPr>
          <w:rFonts w:ascii="Times New Roman" w:eastAsia="Times New Roman" w:hAnsi="Times New Roman" w:cs="Times New Roman"/>
          <w:b/>
          <w:bCs/>
          <w:sz w:val="20"/>
          <w:szCs w:val="20"/>
        </w:rPr>
        <w:t>OBLIGAȚIILE PĂRȚILOR</w:t>
      </w:r>
    </w:p>
    <w:p w14:paraId="054F0904" w14:textId="3243F9BD" w:rsidR="009D1B82" w:rsidRPr="00EE7545" w:rsidRDefault="00740216" w:rsidP="004B327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0"/>
          <w:szCs w:val="20"/>
        </w:rPr>
      </w:pPr>
      <w:r w:rsidRPr="00EE7545">
        <w:rPr>
          <w:rFonts w:ascii="Times New Roman" w:eastAsia="Times New Roman" w:hAnsi="Times New Roman" w:cs="Times New Roman"/>
          <w:b/>
          <w:sz w:val="20"/>
          <w:szCs w:val="20"/>
        </w:rPr>
        <w:t xml:space="preserve">3.1 </w:t>
      </w:r>
      <w:r w:rsidR="00BC48EB" w:rsidRPr="00EE7545">
        <w:rPr>
          <w:rFonts w:ascii="Times New Roman" w:eastAsia="Times New Roman" w:hAnsi="Times New Roman" w:cs="Times New Roman"/>
          <w:b/>
          <w:sz w:val="20"/>
          <w:szCs w:val="20"/>
        </w:rPr>
        <w:t>Obligațiile</w:t>
      </w:r>
      <w:r w:rsidR="009D1B82" w:rsidRPr="00EE7545">
        <w:rPr>
          <w:rFonts w:ascii="Times New Roman" w:eastAsia="Times New Roman" w:hAnsi="Times New Roman" w:cs="Times New Roman"/>
          <w:b/>
          <w:sz w:val="20"/>
          <w:szCs w:val="20"/>
        </w:rPr>
        <w:t xml:space="preserve"> promitentului – achizitor</w:t>
      </w:r>
    </w:p>
    <w:p w14:paraId="05070383" w14:textId="63509981" w:rsidR="004B1415" w:rsidRPr="00EE7545" w:rsidRDefault="00B307F0" w:rsidP="00903C1B">
      <w:pPr>
        <w:numPr>
          <w:ilvl w:val="2"/>
          <w:numId w:val="0"/>
        </w:numPr>
        <w:tabs>
          <w:tab w:val="num" w:pos="1361"/>
        </w:tabs>
        <w:spacing w:after="0" w:line="240" w:lineRule="auto"/>
        <w:ind w:firstLine="142"/>
        <w:jc w:val="both"/>
        <w:rPr>
          <w:rFonts w:ascii="Times New Roman" w:eastAsia="Times New Roman" w:hAnsi="Times New Roman" w:cs="Times New Roman"/>
          <w:kern w:val="20"/>
          <w:sz w:val="20"/>
          <w:szCs w:val="20"/>
        </w:rPr>
      </w:pPr>
      <w:bookmarkStart w:id="5" w:name="_Hlk175651713"/>
      <w:r w:rsidRPr="00EE7545">
        <w:rPr>
          <w:rFonts w:ascii="Times New Roman" w:eastAsia="Times New Roman" w:hAnsi="Times New Roman" w:cs="Times New Roman"/>
          <w:b/>
          <w:bCs/>
          <w:kern w:val="20"/>
          <w:sz w:val="20"/>
          <w:szCs w:val="20"/>
        </w:rPr>
        <w:t>3.1.1</w:t>
      </w:r>
      <w:bookmarkEnd w:id="5"/>
      <w:r w:rsidR="00C66A02" w:rsidRPr="00EE7545">
        <w:rPr>
          <w:rFonts w:ascii="Times New Roman" w:eastAsia="Times New Roman" w:hAnsi="Times New Roman" w:cs="Times New Roman"/>
          <w:kern w:val="20"/>
          <w:sz w:val="20"/>
          <w:szCs w:val="20"/>
        </w:rPr>
        <w:t xml:space="preserve"> </w:t>
      </w:r>
      <w:r w:rsidR="004B1415" w:rsidRPr="00EE7545">
        <w:rPr>
          <w:rFonts w:ascii="Times New Roman" w:eastAsia="Times New Roman" w:hAnsi="Times New Roman" w:cs="Times New Roman"/>
          <w:kern w:val="20"/>
          <w:sz w:val="20"/>
          <w:szCs w:val="20"/>
        </w:rPr>
        <w:t>Promitentul-achizitor se obligă, ca în baza contractelor subsecvente atribuite promitentului-</w:t>
      </w:r>
      <w:r w:rsidR="00C7711E" w:rsidRPr="00EE7545">
        <w:rPr>
          <w:rFonts w:ascii="Times New Roman" w:eastAsia="Times New Roman" w:hAnsi="Times New Roman" w:cs="Times New Roman"/>
          <w:kern w:val="20"/>
          <w:sz w:val="20"/>
          <w:szCs w:val="20"/>
        </w:rPr>
        <w:t>prestator</w:t>
      </w:r>
      <w:r w:rsidR="004B1415" w:rsidRPr="00EE7545">
        <w:rPr>
          <w:rFonts w:ascii="Times New Roman" w:eastAsia="Times New Roman" w:hAnsi="Times New Roman" w:cs="Times New Roman"/>
          <w:kern w:val="20"/>
          <w:sz w:val="20"/>
          <w:szCs w:val="20"/>
        </w:rPr>
        <w:t xml:space="preserve">, să </w:t>
      </w:r>
      <w:r w:rsidR="00BC48EB" w:rsidRPr="00EE7545">
        <w:rPr>
          <w:rFonts w:ascii="Times New Roman" w:eastAsia="Times New Roman" w:hAnsi="Times New Roman" w:cs="Times New Roman"/>
          <w:kern w:val="20"/>
          <w:sz w:val="20"/>
          <w:szCs w:val="20"/>
        </w:rPr>
        <w:t>achiziționeze</w:t>
      </w:r>
      <w:r w:rsidR="004B1415" w:rsidRPr="00EE7545">
        <w:rPr>
          <w:rFonts w:ascii="Times New Roman" w:eastAsia="Times New Roman" w:hAnsi="Times New Roman" w:cs="Times New Roman"/>
          <w:kern w:val="20"/>
          <w:sz w:val="20"/>
          <w:szCs w:val="20"/>
        </w:rPr>
        <w:t xml:space="preserve"> serviciile </w:t>
      </w:r>
      <w:r w:rsidR="00BC48EB" w:rsidRPr="00EE7545">
        <w:rPr>
          <w:rFonts w:ascii="Times New Roman" w:eastAsia="Times New Roman" w:hAnsi="Times New Roman" w:cs="Times New Roman"/>
          <w:kern w:val="20"/>
          <w:sz w:val="20"/>
          <w:szCs w:val="20"/>
        </w:rPr>
        <w:t>enunțate</w:t>
      </w:r>
      <w:r w:rsidR="004B1415" w:rsidRPr="00EE7545">
        <w:rPr>
          <w:rFonts w:ascii="Times New Roman" w:eastAsia="Times New Roman" w:hAnsi="Times New Roman" w:cs="Times New Roman"/>
          <w:kern w:val="20"/>
          <w:sz w:val="20"/>
          <w:szCs w:val="20"/>
        </w:rPr>
        <w:t xml:space="preserve"> la punctul 2.1 în </w:t>
      </w:r>
      <w:r w:rsidR="00BC48EB" w:rsidRPr="00EE7545">
        <w:rPr>
          <w:rFonts w:ascii="Times New Roman" w:eastAsia="Times New Roman" w:hAnsi="Times New Roman" w:cs="Times New Roman"/>
          <w:kern w:val="20"/>
          <w:sz w:val="20"/>
          <w:szCs w:val="20"/>
        </w:rPr>
        <w:t>condițiile</w:t>
      </w:r>
      <w:r w:rsidR="004B1415" w:rsidRPr="00EE7545">
        <w:rPr>
          <w:rFonts w:ascii="Times New Roman" w:eastAsia="Times New Roman" w:hAnsi="Times New Roman" w:cs="Times New Roman"/>
          <w:kern w:val="20"/>
          <w:sz w:val="20"/>
          <w:szCs w:val="20"/>
        </w:rPr>
        <w:t xml:space="preserve"> convenite în prezentul acord-cadru.</w:t>
      </w:r>
    </w:p>
    <w:p w14:paraId="1492F658" w14:textId="0F495291" w:rsidR="00C66A02" w:rsidRPr="00EE7545" w:rsidRDefault="00C66A02" w:rsidP="00903C1B">
      <w:pPr>
        <w:overflowPunct w:val="0"/>
        <w:autoSpaceDE w:val="0"/>
        <w:autoSpaceDN w:val="0"/>
        <w:adjustRightInd w:val="0"/>
        <w:spacing w:after="0" w:line="240" w:lineRule="auto"/>
        <w:ind w:firstLine="142"/>
        <w:jc w:val="both"/>
        <w:textAlignment w:val="baseline"/>
        <w:rPr>
          <w:rFonts w:ascii="Times New Roman" w:eastAsia="Times New Roman" w:hAnsi="Times New Roman" w:cs="Times New Roman"/>
          <w:kern w:val="20"/>
          <w:sz w:val="20"/>
          <w:szCs w:val="20"/>
        </w:rPr>
      </w:pPr>
      <w:bookmarkStart w:id="6" w:name="_Hlk165020655"/>
      <w:r w:rsidRPr="00EE7545">
        <w:rPr>
          <w:rFonts w:ascii="Times New Roman" w:eastAsia="Times New Roman" w:hAnsi="Times New Roman" w:cs="Times New Roman"/>
          <w:b/>
          <w:bCs/>
          <w:kern w:val="20"/>
          <w:sz w:val="20"/>
          <w:szCs w:val="20"/>
        </w:rPr>
        <w:t>3.1.2</w:t>
      </w:r>
      <w:r w:rsidRPr="00EE7545">
        <w:rPr>
          <w:rFonts w:ascii="Times New Roman" w:eastAsia="Times New Roman" w:hAnsi="Times New Roman" w:cs="Times New Roman"/>
          <w:kern w:val="20"/>
          <w:sz w:val="20"/>
          <w:szCs w:val="20"/>
        </w:rPr>
        <w:t xml:space="preserve"> Promitentul-achizitor se obligă să plătească </w:t>
      </w:r>
      <w:r w:rsidR="00C765D8" w:rsidRPr="00EE7545">
        <w:rPr>
          <w:rFonts w:ascii="Times New Roman" w:eastAsia="Times New Roman" w:hAnsi="Times New Roman" w:cs="Times New Roman"/>
          <w:kern w:val="20"/>
          <w:sz w:val="20"/>
          <w:szCs w:val="20"/>
        </w:rPr>
        <w:t>prețul</w:t>
      </w:r>
      <w:r w:rsidRPr="00EE7545">
        <w:rPr>
          <w:rFonts w:ascii="Times New Roman" w:eastAsia="Times New Roman" w:hAnsi="Times New Roman" w:cs="Times New Roman"/>
          <w:kern w:val="20"/>
          <w:sz w:val="20"/>
          <w:szCs w:val="20"/>
        </w:rPr>
        <w:t xml:space="preserve"> serviciilor către prestator în termenul convenit, respectiv  60 de zile de la data primirii de </w:t>
      </w:r>
      <w:r w:rsidR="00C765D8" w:rsidRPr="00EE7545">
        <w:rPr>
          <w:rFonts w:ascii="Times New Roman" w:eastAsia="Times New Roman" w:hAnsi="Times New Roman" w:cs="Times New Roman"/>
          <w:kern w:val="20"/>
          <w:sz w:val="20"/>
          <w:szCs w:val="20"/>
        </w:rPr>
        <w:t>către</w:t>
      </w:r>
      <w:r w:rsidRPr="00EE7545">
        <w:rPr>
          <w:rFonts w:ascii="Times New Roman" w:eastAsia="Times New Roman" w:hAnsi="Times New Roman" w:cs="Times New Roman"/>
          <w:kern w:val="20"/>
          <w:sz w:val="20"/>
          <w:szCs w:val="20"/>
        </w:rPr>
        <w:t xml:space="preserve"> achizitorul promitent a facturii</w:t>
      </w:r>
    </w:p>
    <w:p w14:paraId="6501462A" w14:textId="59D3B138" w:rsidR="00C66A02" w:rsidRPr="00EE7545" w:rsidRDefault="00C66A02" w:rsidP="00903C1B">
      <w:pPr>
        <w:overflowPunct w:val="0"/>
        <w:autoSpaceDE w:val="0"/>
        <w:autoSpaceDN w:val="0"/>
        <w:adjustRightInd w:val="0"/>
        <w:spacing w:after="0" w:line="240" w:lineRule="auto"/>
        <w:ind w:firstLine="142"/>
        <w:jc w:val="both"/>
        <w:textAlignment w:val="baseline"/>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3.1.3</w:t>
      </w:r>
      <w:r w:rsidRPr="00EE7545">
        <w:rPr>
          <w:rFonts w:ascii="Times New Roman" w:eastAsia="Times New Roman" w:hAnsi="Times New Roman" w:cs="Times New Roman"/>
          <w:kern w:val="20"/>
          <w:sz w:val="20"/>
          <w:szCs w:val="20"/>
        </w:rPr>
        <w:t xml:space="preserve"> Promitentul-achizitor se obligă să nu </w:t>
      </w:r>
      <w:r w:rsidR="00C765D8" w:rsidRPr="00EE7545">
        <w:rPr>
          <w:rFonts w:ascii="Times New Roman" w:eastAsia="Times New Roman" w:hAnsi="Times New Roman" w:cs="Times New Roman"/>
          <w:kern w:val="20"/>
          <w:sz w:val="20"/>
          <w:szCs w:val="20"/>
        </w:rPr>
        <w:t>inițieze</w:t>
      </w:r>
      <w:r w:rsidRPr="00EE7545">
        <w:rPr>
          <w:rFonts w:ascii="Times New Roman" w:eastAsia="Times New Roman" w:hAnsi="Times New Roman" w:cs="Times New Roman"/>
          <w:kern w:val="20"/>
          <w:sz w:val="20"/>
          <w:szCs w:val="20"/>
        </w:rPr>
        <w:t xml:space="preserve">, pe durata prezentului acord-cadru, o nouă procedură de atribuire, atunci când </w:t>
      </w:r>
      <w:r w:rsidR="00C765D8" w:rsidRPr="00EE7545">
        <w:rPr>
          <w:rFonts w:ascii="Times New Roman" w:eastAsia="Times New Roman" w:hAnsi="Times New Roman" w:cs="Times New Roman"/>
          <w:kern w:val="20"/>
          <w:sz w:val="20"/>
          <w:szCs w:val="20"/>
        </w:rPr>
        <w:t>intenționează</w:t>
      </w:r>
      <w:r w:rsidRPr="00EE7545">
        <w:rPr>
          <w:rFonts w:ascii="Times New Roman" w:eastAsia="Times New Roman" w:hAnsi="Times New Roman" w:cs="Times New Roman"/>
          <w:kern w:val="20"/>
          <w:sz w:val="20"/>
          <w:szCs w:val="20"/>
        </w:rPr>
        <w:t xml:space="preserve"> să </w:t>
      </w:r>
      <w:r w:rsidR="00C765D8" w:rsidRPr="00EE7545">
        <w:rPr>
          <w:rFonts w:ascii="Times New Roman" w:eastAsia="Times New Roman" w:hAnsi="Times New Roman" w:cs="Times New Roman"/>
          <w:kern w:val="20"/>
          <w:sz w:val="20"/>
          <w:szCs w:val="20"/>
        </w:rPr>
        <w:t>achiziționeze</w:t>
      </w:r>
      <w:r w:rsidRPr="00EE7545">
        <w:rPr>
          <w:rFonts w:ascii="Times New Roman" w:eastAsia="Times New Roman" w:hAnsi="Times New Roman" w:cs="Times New Roman"/>
          <w:kern w:val="20"/>
          <w:sz w:val="20"/>
          <w:szCs w:val="20"/>
        </w:rPr>
        <w:t xml:space="preserve"> servicii care fac obiectul prezentului acord-cadru, cu </w:t>
      </w:r>
      <w:r w:rsidR="00C765D8" w:rsidRPr="00EE7545">
        <w:rPr>
          <w:rFonts w:ascii="Times New Roman" w:eastAsia="Times New Roman" w:hAnsi="Times New Roman" w:cs="Times New Roman"/>
          <w:kern w:val="20"/>
          <w:sz w:val="20"/>
          <w:szCs w:val="20"/>
        </w:rPr>
        <w:t>excepția</w:t>
      </w:r>
      <w:r w:rsidRPr="00EE7545">
        <w:rPr>
          <w:rFonts w:ascii="Times New Roman" w:eastAsia="Times New Roman" w:hAnsi="Times New Roman" w:cs="Times New Roman"/>
          <w:kern w:val="20"/>
          <w:sz w:val="20"/>
          <w:szCs w:val="20"/>
        </w:rPr>
        <w:t xml:space="preserve"> cazului în care promitentul prestator declară in mod expres că nu mai are capacitatea de a răspunde solicitărilor.</w:t>
      </w:r>
    </w:p>
    <w:p w14:paraId="3074561C" w14:textId="7B72A2AC" w:rsidR="00C66A02" w:rsidRPr="00EE7545" w:rsidRDefault="00C66A02" w:rsidP="00903C1B">
      <w:pPr>
        <w:overflowPunct w:val="0"/>
        <w:autoSpaceDE w:val="0"/>
        <w:autoSpaceDN w:val="0"/>
        <w:adjustRightInd w:val="0"/>
        <w:spacing w:after="0" w:line="240" w:lineRule="auto"/>
        <w:ind w:firstLine="142"/>
        <w:jc w:val="both"/>
        <w:textAlignment w:val="baseline"/>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lastRenderedPageBreak/>
        <w:t>3.1.4</w:t>
      </w:r>
      <w:r w:rsidRPr="00EE7545">
        <w:rPr>
          <w:rFonts w:ascii="Times New Roman" w:eastAsia="Times New Roman" w:hAnsi="Times New Roman" w:cs="Times New Roman"/>
          <w:kern w:val="20"/>
          <w:sz w:val="20"/>
          <w:szCs w:val="20"/>
        </w:rPr>
        <w:t xml:space="preserve"> Promitentul-achizitor este îndreptățit să inițieze o procedură de atribuire, atunci când valoarea estimată a contractului subsecvent pe care intenționează să îl atribuie, cumulată cu suma contractelor subsecvente atribuite anterior, depășește o valoare pentru care prevederile legale impun obligații în raport cu anumite praguri valorice.</w:t>
      </w:r>
    </w:p>
    <w:p w14:paraId="1B00D591" w14:textId="6857976B" w:rsidR="00360225" w:rsidRPr="00EE7545" w:rsidRDefault="00945B60" w:rsidP="007A734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EE7545">
        <w:rPr>
          <w:rFonts w:ascii="Times New Roman" w:eastAsia="Times New Roman" w:hAnsi="Times New Roman" w:cs="Times New Roman"/>
          <w:b/>
          <w:sz w:val="20"/>
          <w:szCs w:val="20"/>
        </w:rPr>
        <w:t xml:space="preserve">3.2 </w:t>
      </w:r>
      <w:r w:rsidR="007A7341" w:rsidRPr="00EE7545">
        <w:rPr>
          <w:rFonts w:ascii="Times New Roman" w:eastAsia="Times New Roman" w:hAnsi="Times New Roman" w:cs="Times New Roman"/>
          <w:b/>
          <w:sz w:val="20"/>
          <w:szCs w:val="20"/>
        </w:rPr>
        <w:t>OBLIGAȚIILE PROMITENTULUI – PRESTATOR</w:t>
      </w:r>
      <w:bookmarkEnd w:id="6"/>
      <w:r w:rsidR="007A7341" w:rsidRPr="00EE7545">
        <w:rPr>
          <w:rFonts w:ascii="Times New Roman" w:eastAsia="Times New Roman" w:hAnsi="Times New Roman" w:cs="Times New Roman"/>
          <w:sz w:val="20"/>
          <w:szCs w:val="20"/>
        </w:rPr>
        <w:t xml:space="preserve"> </w:t>
      </w:r>
    </w:p>
    <w:p w14:paraId="556AAA27" w14:textId="77E3B4A6" w:rsidR="00C66A02" w:rsidRPr="00EE7545" w:rsidRDefault="00C514C9" w:rsidP="00903C1B">
      <w:pPr>
        <w:overflowPunct w:val="0"/>
        <w:autoSpaceDE w:val="0"/>
        <w:autoSpaceDN w:val="0"/>
        <w:adjustRightInd w:val="0"/>
        <w:spacing w:after="0" w:line="240" w:lineRule="auto"/>
        <w:ind w:firstLine="142"/>
        <w:jc w:val="both"/>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b/>
          <w:bCs/>
          <w:sz w:val="20"/>
          <w:szCs w:val="20"/>
        </w:rPr>
        <w:t>3.2.</w:t>
      </w:r>
      <w:r w:rsidR="00C66A02" w:rsidRPr="00EE7545">
        <w:rPr>
          <w:rFonts w:ascii="Times New Roman" w:eastAsia="Times New Roman" w:hAnsi="Times New Roman" w:cs="Times New Roman"/>
          <w:b/>
          <w:bCs/>
          <w:sz w:val="20"/>
          <w:szCs w:val="20"/>
        </w:rPr>
        <w:t>1</w:t>
      </w:r>
      <w:r w:rsidR="00C66A02" w:rsidRPr="00EE7545">
        <w:rPr>
          <w:rFonts w:ascii="Times New Roman" w:eastAsia="Times New Roman" w:hAnsi="Times New Roman" w:cs="Times New Roman"/>
          <w:sz w:val="20"/>
          <w:szCs w:val="20"/>
        </w:rPr>
        <w:t xml:space="preserve"> Prestatorul se obliga sa presteze serviciile la standardele şi performantele prezentate in propunerea tehnica, anexa la contract.</w:t>
      </w:r>
    </w:p>
    <w:p w14:paraId="780E8FF4" w14:textId="246F7C82" w:rsidR="00C66A02" w:rsidRPr="00EE7545" w:rsidRDefault="00C66A02" w:rsidP="00C66A0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b/>
          <w:bCs/>
          <w:sz w:val="20"/>
          <w:szCs w:val="20"/>
        </w:rPr>
        <w:t>3.2.2</w:t>
      </w:r>
      <w:r w:rsidRPr="00EE7545">
        <w:rPr>
          <w:rFonts w:ascii="Times New Roman" w:eastAsia="Times New Roman" w:hAnsi="Times New Roman" w:cs="Times New Roman"/>
          <w:sz w:val="20"/>
          <w:szCs w:val="20"/>
        </w:rPr>
        <w:t xml:space="preserve"> Prestatorul se obliga sa presteze serviciile in conformitate cu graficul de prestare prezentat in propunerea tehnica, in anexa reprezentând documentația descriptiva/caietul de sarcini.</w:t>
      </w:r>
    </w:p>
    <w:p w14:paraId="61B57228" w14:textId="216A17AC" w:rsidR="00C66A02" w:rsidRPr="00EE7545" w:rsidRDefault="00C66A02" w:rsidP="00C66A0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b/>
          <w:bCs/>
          <w:sz w:val="20"/>
          <w:szCs w:val="20"/>
        </w:rPr>
        <w:t>3.2.3</w:t>
      </w:r>
      <w:r w:rsidRPr="00EE7545">
        <w:rPr>
          <w:rFonts w:ascii="Times New Roman" w:eastAsia="Times New Roman" w:hAnsi="Times New Roman" w:cs="Times New Roman"/>
          <w:sz w:val="20"/>
          <w:szCs w:val="20"/>
        </w:rPr>
        <w:t xml:space="preserve"> Cu excepția situației in care o astfel de încălcare rezulta din respectarea caietului de sarcini întocmit de către achizitor, prestatorul se oblige sa despăgubească achizitorul împotriva oricăror:</w:t>
      </w:r>
    </w:p>
    <w:p w14:paraId="08E965BD" w14:textId="7D4721D4" w:rsidR="00C66A02" w:rsidRPr="00EE7545" w:rsidRDefault="00C66A02" w:rsidP="00C66A0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 xml:space="preserve">       i) reclamații si acțiuni in justiție, ce rezulta din încălcarea unor drepturi de proprietate intelectuala (brevete, nume, mărci înregistrate etc.), legate de  programele informatice închiriate sau vândute, echipamentele, materialele, instalațiile sau utilajele folosite pentru sau in legătură cu</w:t>
      </w:r>
      <w:r w:rsidR="00B85DE6" w:rsidRPr="00EE7545">
        <w:rPr>
          <w:rFonts w:ascii="Times New Roman" w:eastAsia="Times New Roman" w:hAnsi="Times New Roman" w:cs="Times New Roman"/>
          <w:sz w:val="20"/>
          <w:szCs w:val="20"/>
        </w:rPr>
        <w:t xml:space="preserve"> serviciile</w:t>
      </w:r>
      <w:r w:rsidRPr="00EE7545">
        <w:rPr>
          <w:rFonts w:ascii="Times New Roman" w:eastAsia="Times New Roman" w:hAnsi="Times New Roman" w:cs="Times New Roman"/>
          <w:sz w:val="20"/>
          <w:szCs w:val="20"/>
        </w:rPr>
        <w:t xml:space="preserve"> achiziționate; si</w:t>
      </w:r>
    </w:p>
    <w:p w14:paraId="4DBDEB26" w14:textId="7CF0CB23" w:rsidR="000E719B" w:rsidRPr="00EE7545" w:rsidRDefault="00C66A02" w:rsidP="00C66A0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EE7545">
        <w:rPr>
          <w:rFonts w:ascii="Times New Roman" w:eastAsia="Times New Roman" w:hAnsi="Times New Roman" w:cs="Times New Roman"/>
          <w:sz w:val="20"/>
          <w:szCs w:val="20"/>
        </w:rPr>
        <w:t xml:space="preserve">       ii) daune-interese, costuri, taxe si cheltuieli de orice natura, aferente.</w:t>
      </w:r>
    </w:p>
    <w:p w14:paraId="66306C78" w14:textId="649C8EE1" w:rsidR="00FB1D88" w:rsidRPr="00EE7545" w:rsidRDefault="00466B30" w:rsidP="007A7341">
      <w:pPr>
        <w:spacing w:after="0" w:line="240" w:lineRule="auto"/>
        <w:jc w:val="both"/>
        <w:rPr>
          <w:rFonts w:ascii="Times New Roman" w:eastAsia="Times New Roman" w:hAnsi="Times New Roman" w:cs="Times New Roman"/>
          <w:b/>
          <w:bCs/>
          <w:sz w:val="20"/>
          <w:szCs w:val="20"/>
          <w:lang w:eastAsia="ro-RO"/>
        </w:rPr>
      </w:pPr>
      <w:r w:rsidRPr="00EE7545">
        <w:rPr>
          <w:rFonts w:ascii="Times New Roman" w:eastAsia="Times New Roman" w:hAnsi="Times New Roman" w:cs="Times New Roman"/>
          <w:b/>
          <w:bCs/>
          <w:sz w:val="20"/>
          <w:szCs w:val="20"/>
          <w:lang w:eastAsia="ro-RO"/>
        </w:rPr>
        <w:t>4</w:t>
      </w:r>
      <w:r w:rsidR="00FB1D88" w:rsidRPr="00EE7545">
        <w:rPr>
          <w:rFonts w:ascii="Times New Roman" w:eastAsia="Times New Roman" w:hAnsi="Times New Roman" w:cs="Times New Roman"/>
          <w:b/>
          <w:bCs/>
          <w:sz w:val="20"/>
          <w:szCs w:val="20"/>
          <w:lang w:eastAsia="ro-RO"/>
        </w:rPr>
        <w:t>.</w:t>
      </w:r>
      <w:r w:rsidR="00FB1D88" w:rsidRPr="00EE7545">
        <w:rPr>
          <w:rFonts w:ascii="Times New Roman" w:eastAsia="Times New Roman" w:hAnsi="Times New Roman" w:cs="Times New Roman"/>
          <w:sz w:val="20"/>
          <w:szCs w:val="20"/>
          <w:lang w:eastAsia="ro-RO"/>
        </w:rPr>
        <w:t xml:space="preserve"> </w:t>
      </w:r>
      <w:r w:rsidR="007A7341" w:rsidRPr="00EE7545">
        <w:rPr>
          <w:rFonts w:ascii="Times New Roman" w:eastAsia="Times New Roman" w:hAnsi="Times New Roman" w:cs="Times New Roman"/>
          <w:sz w:val="20"/>
          <w:szCs w:val="20"/>
          <w:lang w:eastAsia="ro-RO"/>
        </w:rPr>
        <w:t>M</w:t>
      </w:r>
      <w:r w:rsidR="007A7341" w:rsidRPr="00EE7545">
        <w:rPr>
          <w:rFonts w:ascii="Times New Roman" w:eastAsia="Times New Roman" w:hAnsi="Times New Roman" w:cs="Times New Roman"/>
          <w:b/>
          <w:bCs/>
          <w:sz w:val="20"/>
          <w:szCs w:val="20"/>
          <w:lang w:eastAsia="ro-RO"/>
        </w:rPr>
        <w:t>ODIFICAREA ACORDULUI-CADRU ȘI A CONTRACTULUI SUBSECVENT</w:t>
      </w:r>
    </w:p>
    <w:p w14:paraId="6E45E791" w14:textId="15683744" w:rsidR="00FB1D88" w:rsidRPr="00EE7545" w:rsidRDefault="003859B3" w:rsidP="00903C1B">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4.1</w:t>
      </w:r>
      <w:r w:rsidRPr="00EE7545">
        <w:rPr>
          <w:rFonts w:ascii="Times New Roman" w:eastAsia="Times New Roman" w:hAnsi="Times New Roman" w:cs="Times New Roman"/>
          <w:kern w:val="20"/>
          <w:sz w:val="20"/>
          <w:szCs w:val="20"/>
        </w:rPr>
        <w:t xml:space="preserve"> </w:t>
      </w:r>
      <w:r w:rsidR="00FB1D88" w:rsidRPr="00EE7545">
        <w:rPr>
          <w:rFonts w:ascii="Times New Roman" w:eastAsia="Times New Roman" w:hAnsi="Times New Roman" w:cs="Times New Roman"/>
          <w:kern w:val="20"/>
          <w:sz w:val="20"/>
          <w:szCs w:val="20"/>
        </w:rPr>
        <w:t xml:space="preserve">Orice modificare a Acordului-Cadru/ a Contractului Subsecvent are efect doar dacă se realizează cu respectarea Legii, în scris și se semnează de sau în numele tuturor Părților. Modificarea Acordului-Cadru și a Contractului Subsecvent se poate realiza în scris, cum ar fi prin încheierea unui act adițional. </w:t>
      </w:r>
    </w:p>
    <w:p w14:paraId="0AD19E50" w14:textId="769A347D" w:rsidR="00FB1D88" w:rsidRPr="00EE7545" w:rsidRDefault="003859B3" w:rsidP="00903C1B">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4.2</w:t>
      </w:r>
      <w:r w:rsidRPr="00EE7545">
        <w:rPr>
          <w:rFonts w:ascii="Times New Roman" w:eastAsia="Times New Roman" w:hAnsi="Times New Roman" w:cs="Times New Roman"/>
          <w:kern w:val="20"/>
          <w:sz w:val="20"/>
          <w:szCs w:val="20"/>
        </w:rPr>
        <w:t xml:space="preserve"> </w:t>
      </w:r>
      <w:r w:rsidR="00FB1D88" w:rsidRPr="00EE7545">
        <w:rPr>
          <w:rFonts w:ascii="Times New Roman" w:eastAsia="Times New Roman" w:hAnsi="Times New Roman" w:cs="Times New Roman"/>
          <w:kern w:val="20"/>
          <w:sz w:val="20"/>
          <w:szCs w:val="20"/>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00FB1D88" w:rsidRPr="00EE7545">
        <w:rPr>
          <w:rFonts w:ascii="Times New Roman" w:eastAsia="Times New Roman" w:hAnsi="Times New Roman" w:cs="Times New Roman"/>
          <w:kern w:val="20"/>
          <w:sz w:val="20"/>
          <w:szCs w:val="20"/>
          <w:vertAlign w:val="superscript"/>
        </w:rPr>
        <w:t xml:space="preserve">2 </w:t>
      </w:r>
      <w:r w:rsidR="00FB1D88" w:rsidRPr="00EE7545">
        <w:rPr>
          <w:rFonts w:ascii="Times New Roman" w:eastAsia="Times New Roman" w:hAnsi="Times New Roman" w:cs="Times New Roman"/>
          <w:kern w:val="20"/>
          <w:sz w:val="20"/>
          <w:szCs w:val="20"/>
        </w:rPr>
        <w:t>din Legea nr. 98/2016, coroborate cu prevederile din Contractul Subsecvent sau al Acordului-cadru.</w:t>
      </w:r>
    </w:p>
    <w:p w14:paraId="26B327A0" w14:textId="4FC06BDE" w:rsidR="00FB1D88" w:rsidRPr="00EE7545" w:rsidRDefault="003859B3" w:rsidP="00903C1B">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4.3</w:t>
      </w:r>
      <w:r w:rsidRPr="00EE7545">
        <w:rPr>
          <w:rFonts w:ascii="Times New Roman" w:eastAsia="Times New Roman" w:hAnsi="Times New Roman" w:cs="Times New Roman"/>
          <w:kern w:val="20"/>
          <w:sz w:val="20"/>
          <w:szCs w:val="20"/>
        </w:rPr>
        <w:t xml:space="preserve"> </w:t>
      </w:r>
      <w:r w:rsidR="00FB1D88" w:rsidRPr="00EE7545">
        <w:rPr>
          <w:rFonts w:ascii="Times New Roman" w:eastAsia="Times New Roman" w:hAnsi="Times New Roman" w:cs="Times New Roman"/>
          <w:kern w:val="20"/>
          <w:sz w:val="20"/>
          <w:szCs w:val="20"/>
        </w:rPr>
        <w:t xml:space="preserve">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w:t>
      </w:r>
      <w:r w:rsidR="004B21BF" w:rsidRPr="00EE7545">
        <w:rPr>
          <w:rFonts w:ascii="Times New Roman" w:eastAsia="Times New Roman" w:hAnsi="Times New Roman" w:cs="Times New Roman"/>
          <w:kern w:val="20"/>
          <w:sz w:val="20"/>
          <w:szCs w:val="20"/>
        </w:rPr>
        <w:t xml:space="preserve">Promitentul-Prestator </w:t>
      </w:r>
      <w:r w:rsidR="00FB1D88" w:rsidRPr="00EE7545">
        <w:rPr>
          <w:rFonts w:ascii="Times New Roman" w:eastAsia="Times New Roman" w:hAnsi="Times New Roman" w:cs="Times New Roman"/>
          <w:kern w:val="20"/>
          <w:sz w:val="20"/>
          <w:szCs w:val="20"/>
        </w:rPr>
        <w:t>și a fost stabilit clasamentul Promitenților-</w:t>
      </w:r>
      <w:r w:rsidR="00C7711E" w:rsidRPr="00EE7545">
        <w:t xml:space="preserve"> </w:t>
      </w:r>
      <w:r w:rsidR="00C7711E" w:rsidRPr="00EE7545">
        <w:rPr>
          <w:rFonts w:ascii="Times New Roman" w:eastAsia="Times New Roman" w:hAnsi="Times New Roman" w:cs="Times New Roman"/>
          <w:kern w:val="20"/>
          <w:sz w:val="20"/>
          <w:szCs w:val="20"/>
        </w:rPr>
        <w:t>Prestator</w:t>
      </w:r>
      <w:r w:rsidR="00FB1D88" w:rsidRPr="00EE7545">
        <w:rPr>
          <w:rFonts w:ascii="Times New Roman" w:eastAsia="Times New Roman" w:hAnsi="Times New Roman" w:cs="Times New Roman"/>
          <w:kern w:val="20"/>
          <w:sz w:val="20"/>
          <w:szCs w:val="20"/>
        </w:rPr>
        <w:t>i, putând permite selecția altor ofertanți sau întocmirea unui alt clasament sau ar fi putut atrage și alți participanți la procedura de atribuire.</w:t>
      </w:r>
    </w:p>
    <w:p w14:paraId="4203E052" w14:textId="62EE3BA8" w:rsidR="00FB1D88" w:rsidRPr="00EE7545" w:rsidRDefault="003859B3" w:rsidP="00903C1B">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4.4</w:t>
      </w:r>
      <w:r w:rsidRPr="00EE7545">
        <w:rPr>
          <w:rFonts w:ascii="Times New Roman" w:eastAsia="Times New Roman" w:hAnsi="Times New Roman" w:cs="Times New Roman"/>
          <w:kern w:val="20"/>
          <w:sz w:val="20"/>
          <w:szCs w:val="20"/>
        </w:rPr>
        <w:t xml:space="preserve"> </w:t>
      </w:r>
      <w:r w:rsidR="00FB1D88" w:rsidRPr="00EE7545">
        <w:rPr>
          <w:rFonts w:ascii="Times New Roman" w:eastAsia="Times New Roman" w:hAnsi="Times New Roman" w:cs="Times New Roman"/>
          <w:kern w:val="20"/>
          <w:sz w:val="20"/>
          <w:szCs w:val="20"/>
        </w:rPr>
        <w:t>Modificarea clauzelor Contractului Subsecvent nu pot aduce modificări substanțiale clauzelor care reglementează termenii și condițiile prevăzute în Acordul-Cadru.</w:t>
      </w:r>
    </w:p>
    <w:p w14:paraId="29C1704C" w14:textId="5D52EB21" w:rsidR="00FB1D88" w:rsidRPr="00EE7545" w:rsidRDefault="003859B3" w:rsidP="00903C1B">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4.5</w:t>
      </w:r>
      <w:r w:rsidRPr="00EE7545">
        <w:rPr>
          <w:rFonts w:ascii="Times New Roman" w:eastAsia="Times New Roman" w:hAnsi="Times New Roman" w:cs="Times New Roman"/>
          <w:kern w:val="20"/>
          <w:sz w:val="20"/>
          <w:szCs w:val="20"/>
        </w:rPr>
        <w:t xml:space="preserve"> </w:t>
      </w:r>
      <w:r w:rsidR="00FB1D88" w:rsidRPr="00EE7545">
        <w:rPr>
          <w:rFonts w:ascii="Times New Roman" w:eastAsia="Times New Roman" w:hAnsi="Times New Roman" w:cs="Times New Roman"/>
          <w:kern w:val="20"/>
          <w:sz w:val="20"/>
          <w:szCs w:val="20"/>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 juridice.</w:t>
      </w:r>
    </w:p>
    <w:p w14:paraId="7CFDEA86" w14:textId="300529B5" w:rsidR="00FB1D88" w:rsidRPr="00EE7545" w:rsidRDefault="003859B3" w:rsidP="00903C1B">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4.6</w:t>
      </w:r>
      <w:r w:rsidRPr="00EE7545">
        <w:rPr>
          <w:rFonts w:ascii="Times New Roman" w:eastAsia="Times New Roman" w:hAnsi="Times New Roman" w:cs="Times New Roman"/>
          <w:kern w:val="20"/>
          <w:sz w:val="20"/>
          <w:szCs w:val="20"/>
        </w:rPr>
        <w:t xml:space="preserve"> </w:t>
      </w:r>
      <w:r w:rsidR="00FB1D88" w:rsidRPr="00EE7545">
        <w:rPr>
          <w:rFonts w:ascii="Times New Roman" w:eastAsia="Times New Roman" w:hAnsi="Times New Roman" w:cs="Times New Roman"/>
          <w:kern w:val="20"/>
          <w:sz w:val="20"/>
          <w:szCs w:val="20"/>
        </w:rPr>
        <w:t xml:space="preserve">Fiecare Parte are obligația de a notifica cealaltă Parte în cazul în care constată existența unor circumstanțe care pot genera modificarea Acordului-Cadru/ ale Contractului Subsecvent sau care pot genera o suplimentare a prețurilor prevăzute în Acordul-Cadru astfel încât se impune ajustarea prețului contractului potrivit dispozițiilor art. 2.3.3, și de a înainta o propunere de modificare a Contractului Subsecvent. Notificarea va fi însoțită de documente justificative care ateste motivele pentru care una dintre părți solicită modificarea Contractului Subsecvent. </w:t>
      </w:r>
    </w:p>
    <w:p w14:paraId="341B0B7E" w14:textId="35A08BA6" w:rsidR="00FB1D88" w:rsidRPr="00EE7545" w:rsidRDefault="003859B3" w:rsidP="00903C1B">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4.7</w:t>
      </w:r>
      <w:r w:rsidRPr="00EE7545">
        <w:rPr>
          <w:rFonts w:ascii="Times New Roman" w:eastAsia="Times New Roman" w:hAnsi="Times New Roman" w:cs="Times New Roman"/>
          <w:kern w:val="20"/>
          <w:sz w:val="20"/>
          <w:szCs w:val="20"/>
        </w:rPr>
        <w:t xml:space="preserve"> </w:t>
      </w:r>
      <w:r w:rsidR="00FB1D88" w:rsidRPr="00EE7545">
        <w:rPr>
          <w:rFonts w:ascii="Times New Roman" w:eastAsia="Times New Roman" w:hAnsi="Times New Roman" w:cs="Times New Roman"/>
          <w:kern w:val="20"/>
          <w:sz w:val="20"/>
          <w:szCs w:val="20"/>
        </w:rPr>
        <w:t>Partea care propune modificarea Acordului-Cadru/ ale 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0C94C182" w14:textId="6F192C4B" w:rsidR="00FB1D88" w:rsidRPr="00EE7545" w:rsidRDefault="003859B3" w:rsidP="00903C1B">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4.8</w:t>
      </w:r>
      <w:r w:rsidRPr="00EE7545">
        <w:rPr>
          <w:rFonts w:ascii="Times New Roman" w:eastAsia="Times New Roman" w:hAnsi="Times New Roman" w:cs="Times New Roman"/>
          <w:kern w:val="20"/>
          <w:sz w:val="20"/>
          <w:szCs w:val="20"/>
        </w:rPr>
        <w:t xml:space="preserve"> </w:t>
      </w:r>
      <w:r w:rsidR="00FB1D88" w:rsidRPr="00EE7545">
        <w:rPr>
          <w:rFonts w:ascii="Times New Roman" w:eastAsia="Times New Roman" w:hAnsi="Times New Roman" w:cs="Times New Roman"/>
          <w:kern w:val="20"/>
          <w:sz w:val="20"/>
          <w:szCs w:val="20"/>
        </w:rPr>
        <w:t xml:space="preserve">Modificarea va produce efecte doar dacă </w:t>
      </w:r>
      <w:r w:rsidR="00B1157D" w:rsidRPr="00EE7545">
        <w:rPr>
          <w:rFonts w:ascii="Times New Roman" w:eastAsia="Times New Roman" w:hAnsi="Times New Roman" w:cs="Times New Roman"/>
          <w:kern w:val="20"/>
          <w:sz w:val="20"/>
          <w:szCs w:val="20"/>
        </w:rPr>
        <w:t>Părțile</w:t>
      </w:r>
      <w:r w:rsidR="00FB1D88" w:rsidRPr="00EE7545">
        <w:rPr>
          <w:rFonts w:ascii="Times New Roman" w:eastAsia="Times New Roman" w:hAnsi="Times New Roman" w:cs="Times New Roman"/>
          <w:kern w:val="20"/>
          <w:sz w:val="20"/>
          <w:szCs w:val="20"/>
        </w:rPr>
        <w:t xml:space="preserve"> au convenit asupra acestui aspect, în scris, cum ar fi prin semnarea unui act </w:t>
      </w:r>
      <w:r w:rsidR="00B1157D" w:rsidRPr="00EE7545">
        <w:rPr>
          <w:rFonts w:ascii="Times New Roman" w:eastAsia="Times New Roman" w:hAnsi="Times New Roman" w:cs="Times New Roman"/>
          <w:kern w:val="20"/>
          <w:sz w:val="20"/>
          <w:szCs w:val="20"/>
        </w:rPr>
        <w:t>adițional</w:t>
      </w:r>
      <w:r w:rsidR="00FB1D88" w:rsidRPr="00EE7545">
        <w:rPr>
          <w:rFonts w:ascii="Times New Roman" w:eastAsia="Times New Roman" w:hAnsi="Times New Roman" w:cs="Times New Roman"/>
          <w:kern w:val="20"/>
          <w:sz w:val="20"/>
          <w:szCs w:val="20"/>
        </w:rPr>
        <w:t>.</w:t>
      </w:r>
    </w:p>
    <w:p w14:paraId="6558D1EB" w14:textId="28F4063F" w:rsidR="00266D0B" w:rsidRPr="00EE7545" w:rsidRDefault="00266D0B" w:rsidP="00F224AB">
      <w:pPr>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b/>
          <w:bCs/>
          <w:sz w:val="20"/>
          <w:szCs w:val="20"/>
          <w:lang w:eastAsia="ro-RO"/>
        </w:rPr>
        <w:t>5.</w:t>
      </w:r>
      <w:r w:rsidRPr="00EE7545">
        <w:rPr>
          <w:rFonts w:ascii="Times New Roman" w:eastAsia="Times New Roman" w:hAnsi="Times New Roman" w:cs="Times New Roman"/>
          <w:sz w:val="20"/>
          <w:szCs w:val="20"/>
          <w:lang w:eastAsia="ro-RO"/>
        </w:rPr>
        <w:t xml:space="preserve"> </w:t>
      </w:r>
      <w:r w:rsidR="007A7341" w:rsidRPr="00EE7545">
        <w:rPr>
          <w:rFonts w:ascii="Times New Roman" w:eastAsia="Times New Roman" w:hAnsi="Times New Roman" w:cs="Times New Roman"/>
          <w:b/>
          <w:bCs/>
          <w:sz w:val="20"/>
          <w:szCs w:val="20"/>
          <w:lang w:eastAsia="ro-RO"/>
        </w:rPr>
        <w:t>CESIUNEA ACORDULUI-CADRU ȘI A CONTRACTULUI SUBSECVENT</w:t>
      </w:r>
    </w:p>
    <w:tbl>
      <w:tblPr>
        <w:tblStyle w:val="Tabelgril2"/>
        <w:tblW w:w="9895" w:type="dxa"/>
        <w:tblLook w:val="04A0" w:firstRow="1" w:lastRow="0" w:firstColumn="1" w:lastColumn="0" w:noHBand="0" w:noVBand="1"/>
      </w:tblPr>
      <w:tblGrid>
        <w:gridCol w:w="9895"/>
      </w:tblGrid>
      <w:tr w:rsidR="00CD741D" w:rsidRPr="00EE7545" w14:paraId="0750737E" w14:textId="77777777" w:rsidTr="00D036BF">
        <w:tc>
          <w:tcPr>
            <w:tcW w:w="9895" w:type="dxa"/>
          </w:tcPr>
          <w:p w14:paraId="0BFB9BE4" w14:textId="2F595F19" w:rsidR="00472C26" w:rsidRPr="00EE7545" w:rsidRDefault="00472C26" w:rsidP="00CD741D">
            <w:pPr>
              <w:jc w:val="both"/>
              <w:rPr>
                <w:lang w:val="ro-RO"/>
              </w:rPr>
            </w:pPr>
            <w:r w:rsidRPr="00EE7545">
              <w:rPr>
                <w:lang w:val="ro-RO"/>
              </w:rPr>
              <w:t xml:space="preserve">Clauzele de mai jos </w:t>
            </w:r>
            <w:r w:rsidR="00B1157D" w:rsidRPr="00EE7545">
              <w:rPr>
                <w:lang w:val="ro-RO"/>
              </w:rPr>
              <w:t>tratează</w:t>
            </w:r>
            <w:r w:rsidRPr="00EE7545">
              <w:rPr>
                <w:lang w:val="ro-RO"/>
              </w:rPr>
              <w:t xml:space="preserve"> toate modalitățile de cesiune (cesiune de </w:t>
            </w:r>
            <w:r w:rsidR="00B1157D" w:rsidRPr="00EE7545">
              <w:rPr>
                <w:lang w:val="ro-RO"/>
              </w:rPr>
              <w:t>creanță</w:t>
            </w:r>
            <w:r w:rsidRPr="00EE7545">
              <w:rPr>
                <w:lang w:val="ro-RO"/>
              </w:rPr>
              <w:t xml:space="preserve">, cesiune de datorie și cesiune de contract și vor fi utilizate după cum urmează: </w:t>
            </w:r>
          </w:p>
          <w:tbl>
            <w:tblPr>
              <w:tblStyle w:val="Tabelgril2"/>
              <w:tblW w:w="9575" w:type="dxa"/>
              <w:tblLook w:val="04A0" w:firstRow="1" w:lastRow="0" w:firstColumn="1" w:lastColumn="0" w:noHBand="0" w:noVBand="1"/>
            </w:tblPr>
            <w:tblGrid>
              <w:gridCol w:w="1289"/>
              <w:gridCol w:w="2675"/>
              <w:gridCol w:w="1294"/>
              <w:gridCol w:w="4317"/>
            </w:tblGrid>
            <w:tr w:rsidR="00CD741D" w:rsidRPr="00EE7545" w14:paraId="10C7908C" w14:textId="77777777" w:rsidTr="00F0670A">
              <w:trPr>
                <w:trHeight w:val="734"/>
              </w:trPr>
              <w:tc>
                <w:tcPr>
                  <w:tcW w:w="1289" w:type="dxa"/>
                  <w:shd w:val="clear" w:color="auto" w:fill="4BACC6"/>
                </w:tcPr>
                <w:p w14:paraId="4E982463" w14:textId="77777777" w:rsidR="00472C26" w:rsidRPr="00EE7545" w:rsidRDefault="00472C26" w:rsidP="00CD741D">
                  <w:pPr>
                    <w:rPr>
                      <w:lang w:val="ro-RO"/>
                    </w:rPr>
                  </w:pPr>
                </w:p>
              </w:tc>
              <w:tc>
                <w:tcPr>
                  <w:tcW w:w="2675" w:type="dxa"/>
                  <w:shd w:val="clear" w:color="auto" w:fill="4BACC6"/>
                </w:tcPr>
                <w:p w14:paraId="3DB8CA66" w14:textId="77777777" w:rsidR="00472C26" w:rsidRPr="00EE7545" w:rsidRDefault="00472C26" w:rsidP="00CD741D">
                  <w:pPr>
                    <w:rPr>
                      <w:b/>
                      <w:bCs/>
                      <w:lang w:val="ro-RO"/>
                    </w:rPr>
                  </w:pPr>
                  <w:r w:rsidRPr="00EE7545">
                    <w:rPr>
                      <w:b/>
                      <w:bCs/>
                      <w:lang w:val="ro-RO"/>
                    </w:rPr>
                    <w:t xml:space="preserve">Conținut </w:t>
                  </w:r>
                </w:p>
              </w:tc>
              <w:tc>
                <w:tcPr>
                  <w:tcW w:w="1294" w:type="dxa"/>
                  <w:shd w:val="clear" w:color="auto" w:fill="4BACC6"/>
                </w:tcPr>
                <w:p w14:paraId="75397C20" w14:textId="77777777" w:rsidR="00472C26" w:rsidRPr="00EE7545" w:rsidRDefault="00472C26" w:rsidP="00CD741D">
                  <w:pPr>
                    <w:rPr>
                      <w:b/>
                      <w:bCs/>
                      <w:lang w:val="ro-RO"/>
                    </w:rPr>
                  </w:pPr>
                  <w:r w:rsidRPr="00EE7545">
                    <w:rPr>
                      <w:b/>
                      <w:bCs/>
                      <w:lang w:val="ro-RO"/>
                    </w:rPr>
                    <w:t>Art. contract/ Art. C.civ.</w:t>
                  </w:r>
                </w:p>
              </w:tc>
              <w:tc>
                <w:tcPr>
                  <w:tcW w:w="4317" w:type="dxa"/>
                  <w:shd w:val="clear" w:color="auto" w:fill="4BACC6"/>
                </w:tcPr>
                <w:p w14:paraId="395BC5FF" w14:textId="77777777" w:rsidR="00472C26" w:rsidRPr="00EE7545" w:rsidRDefault="00472C26" w:rsidP="00CD741D">
                  <w:pPr>
                    <w:rPr>
                      <w:b/>
                      <w:bCs/>
                      <w:lang w:val="ro-RO"/>
                    </w:rPr>
                  </w:pPr>
                  <w:r w:rsidRPr="00EE7545">
                    <w:rPr>
                      <w:b/>
                      <w:bCs/>
                      <w:lang w:val="ro-RO"/>
                    </w:rPr>
                    <w:t>Condiții</w:t>
                  </w:r>
                </w:p>
              </w:tc>
            </w:tr>
            <w:tr w:rsidR="00CD741D" w:rsidRPr="00EE7545" w14:paraId="5166FA18" w14:textId="77777777" w:rsidTr="00F0670A">
              <w:trPr>
                <w:trHeight w:val="478"/>
              </w:trPr>
              <w:tc>
                <w:tcPr>
                  <w:tcW w:w="1289" w:type="dxa"/>
                  <w:shd w:val="clear" w:color="auto" w:fill="4BACC6"/>
                </w:tcPr>
                <w:p w14:paraId="5300F438" w14:textId="77777777" w:rsidR="00472C26" w:rsidRPr="00EE7545" w:rsidRDefault="00472C26" w:rsidP="00CD741D">
                  <w:pPr>
                    <w:rPr>
                      <w:b/>
                      <w:bCs/>
                      <w:lang w:val="ro-RO"/>
                    </w:rPr>
                  </w:pPr>
                  <w:r w:rsidRPr="00EE7545">
                    <w:rPr>
                      <w:b/>
                      <w:bCs/>
                      <w:lang w:val="ro-RO"/>
                    </w:rPr>
                    <w:t>Cesiune de creanță</w:t>
                  </w:r>
                </w:p>
              </w:tc>
              <w:tc>
                <w:tcPr>
                  <w:tcW w:w="2675" w:type="dxa"/>
                </w:tcPr>
                <w:p w14:paraId="66A5EC5F" w14:textId="77777777" w:rsidR="00472C26" w:rsidRPr="00EE7545" w:rsidRDefault="00472C26" w:rsidP="00CD741D">
                  <w:pPr>
                    <w:rPr>
                      <w:lang w:val="ro-RO"/>
                    </w:rPr>
                  </w:pPr>
                  <w:r w:rsidRPr="00EE7545">
                    <w:rPr>
                      <w:lang w:val="ro-RO"/>
                    </w:rPr>
                    <w:t>Op. ec. cedează drepturile din contract</w:t>
                  </w:r>
                </w:p>
              </w:tc>
              <w:tc>
                <w:tcPr>
                  <w:tcW w:w="1294" w:type="dxa"/>
                </w:tcPr>
                <w:p w14:paraId="0669E529" w14:textId="77777777" w:rsidR="00472C26" w:rsidRPr="00EE7545" w:rsidRDefault="00472C26" w:rsidP="00CD741D">
                  <w:pPr>
                    <w:rPr>
                      <w:lang w:val="ro-RO"/>
                    </w:rPr>
                  </w:pPr>
                  <w:r w:rsidRPr="00EE7545">
                    <w:rPr>
                      <w:lang w:val="ro-RO"/>
                    </w:rPr>
                    <w:t>4.6.1./1.566-1.592 C.civ.</w:t>
                  </w:r>
                </w:p>
              </w:tc>
              <w:tc>
                <w:tcPr>
                  <w:tcW w:w="4317" w:type="dxa"/>
                </w:tcPr>
                <w:p w14:paraId="278917E8" w14:textId="3A090955" w:rsidR="00472C26" w:rsidRPr="00EE7545" w:rsidRDefault="00472C26" w:rsidP="00CD741D">
                  <w:pPr>
                    <w:rPr>
                      <w:lang w:val="ro-RO"/>
                    </w:rPr>
                  </w:pPr>
                  <w:r w:rsidRPr="00EE7545">
                    <w:rPr>
                      <w:lang w:val="ro-RO"/>
                    </w:rPr>
                    <w:t>Acord AC</w:t>
                  </w:r>
                </w:p>
              </w:tc>
            </w:tr>
            <w:tr w:rsidR="00CD741D" w:rsidRPr="00EE7545" w14:paraId="310BEEC3" w14:textId="77777777" w:rsidTr="00F0670A">
              <w:trPr>
                <w:trHeight w:val="973"/>
              </w:trPr>
              <w:tc>
                <w:tcPr>
                  <w:tcW w:w="1289" w:type="dxa"/>
                  <w:shd w:val="clear" w:color="auto" w:fill="4BACC6"/>
                </w:tcPr>
                <w:p w14:paraId="76954A40" w14:textId="77777777" w:rsidR="00472C26" w:rsidRPr="00EE7545" w:rsidRDefault="00472C26" w:rsidP="00CD741D">
                  <w:pPr>
                    <w:rPr>
                      <w:b/>
                      <w:bCs/>
                      <w:lang w:val="ro-RO"/>
                    </w:rPr>
                  </w:pPr>
                  <w:r w:rsidRPr="00EE7545">
                    <w:rPr>
                      <w:b/>
                      <w:bCs/>
                      <w:lang w:val="ro-RO"/>
                    </w:rPr>
                    <w:t>Cesiune de datorie</w:t>
                  </w:r>
                </w:p>
              </w:tc>
              <w:tc>
                <w:tcPr>
                  <w:tcW w:w="2675" w:type="dxa"/>
                </w:tcPr>
                <w:p w14:paraId="584E69CB" w14:textId="77777777" w:rsidR="00472C26" w:rsidRPr="00EE7545" w:rsidRDefault="00472C26" w:rsidP="00CD741D">
                  <w:pPr>
                    <w:rPr>
                      <w:lang w:val="ro-RO"/>
                    </w:rPr>
                  </w:pPr>
                  <w:r w:rsidRPr="00EE7545">
                    <w:rPr>
                      <w:lang w:val="ro-RO"/>
                    </w:rPr>
                    <w:t>Op. ec. cedează obligațiile din contract</w:t>
                  </w:r>
                </w:p>
              </w:tc>
              <w:tc>
                <w:tcPr>
                  <w:tcW w:w="1294" w:type="dxa"/>
                </w:tcPr>
                <w:p w14:paraId="533D63FE" w14:textId="77777777" w:rsidR="00472C26" w:rsidRPr="00EE7545" w:rsidRDefault="00472C26" w:rsidP="00CD741D">
                  <w:pPr>
                    <w:rPr>
                      <w:lang w:val="ro-RO"/>
                    </w:rPr>
                  </w:pPr>
                  <w:r w:rsidRPr="00EE7545">
                    <w:rPr>
                      <w:lang w:val="ro-RO"/>
                    </w:rPr>
                    <w:t xml:space="preserve">4.6.2.-4.6.3/1.599-1.608 C. civ. </w:t>
                  </w:r>
                </w:p>
              </w:tc>
              <w:tc>
                <w:tcPr>
                  <w:tcW w:w="4317" w:type="dxa"/>
                </w:tcPr>
                <w:p w14:paraId="7531D98B" w14:textId="32BFDBAA" w:rsidR="00472C26" w:rsidRPr="00EE7545" w:rsidRDefault="00472C26" w:rsidP="00CD741D">
                  <w:pPr>
                    <w:rPr>
                      <w:lang w:val="ro-RO"/>
                    </w:rPr>
                  </w:pPr>
                  <w:r w:rsidRPr="00EE7545">
                    <w:rPr>
                      <w:lang w:val="ro-RO"/>
                    </w:rPr>
                    <w:t>Acord prealabil al AC</w:t>
                  </w:r>
                </w:p>
                <w:p w14:paraId="14739446" w14:textId="33ECC8A4" w:rsidR="00472C26" w:rsidRPr="00EE7545" w:rsidRDefault="00472C26" w:rsidP="00CD741D">
                  <w:pPr>
                    <w:rPr>
                      <w:lang w:val="ro-RO"/>
                    </w:rPr>
                  </w:pPr>
                  <w:r w:rsidRPr="00EE7545">
                    <w:rPr>
                      <w:lang w:val="ro-RO"/>
                    </w:rPr>
                    <w:t>Cesionarul dovedește că are calificările tehnice și experiența necesară pentru partea de contract pe care urmează să o execute.</w:t>
                  </w:r>
                </w:p>
              </w:tc>
            </w:tr>
            <w:tr w:rsidR="00CD741D" w:rsidRPr="00EE7545" w14:paraId="4C19EEE8" w14:textId="77777777" w:rsidTr="00F0670A">
              <w:trPr>
                <w:trHeight w:val="1213"/>
              </w:trPr>
              <w:tc>
                <w:tcPr>
                  <w:tcW w:w="1289" w:type="dxa"/>
                  <w:shd w:val="clear" w:color="auto" w:fill="4BACC6"/>
                </w:tcPr>
                <w:p w14:paraId="31D3848F" w14:textId="77777777" w:rsidR="00472C26" w:rsidRPr="00EE7545" w:rsidRDefault="00472C26" w:rsidP="00CD741D">
                  <w:pPr>
                    <w:rPr>
                      <w:b/>
                      <w:bCs/>
                      <w:lang w:val="ro-RO"/>
                    </w:rPr>
                  </w:pPr>
                  <w:r w:rsidRPr="00EE7545">
                    <w:rPr>
                      <w:b/>
                      <w:bCs/>
                      <w:lang w:val="ro-RO"/>
                    </w:rPr>
                    <w:lastRenderedPageBreak/>
                    <w:t>Cesiune de contract</w:t>
                  </w:r>
                </w:p>
              </w:tc>
              <w:tc>
                <w:tcPr>
                  <w:tcW w:w="2675" w:type="dxa"/>
                </w:tcPr>
                <w:p w14:paraId="1A913400" w14:textId="77777777" w:rsidR="00472C26" w:rsidRPr="00EE7545" w:rsidRDefault="00472C26" w:rsidP="00CD741D">
                  <w:pPr>
                    <w:rPr>
                      <w:lang w:val="ro-RO"/>
                    </w:rPr>
                  </w:pPr>
                  <w:r w:rsidRPr="00EE7545">
                    <w:rPr>
                      <w:lang w:val="ro-RO"/>
                    </w:rPr>
                    <w:t>Op. ec. cedează atât drepturile, cât și obligațiile din contract</w:t>
                  </w:r>
                </w:p>
              </w:tc>
              <w:tc>
                <w:tcPr>
                  <w:tcW w:w="1294" w:type="dxa"/>
                </w:tcPr>
                <w:p w14:paraId="4F849381" w14:textId="77777777" w:rsidR="00472C26" w:rsidRPr="00EE7545" w:rsidRDefault="00472C26" w:rsidP="00CD741D">
                  <w:pPr>
                    <w:rPr>
                      <w:lang w:val="ro-RO"/>
                    </w:rPr>
                  </w:pPr>
                  <w:r w:rsidRPr="00EE7545">
                    <w:rPr>
                      <w:lang w:val="ro-RO"/>
                    </w:rPr>
                    <w:t>4.6.4.-4.6.6./ 1.315-1.320 C.Civ</w:t>
                  </w:r>
                </w:p>
              </w:tc>
              <w:tc>
                <w:tcPr>
                  <w:tcW w:w="4317" w:type="dxa"/>
                </w:tcPr>
                <w:p w14:paraId="2C1B9BD9" w14:textId="055AD93C" w:rsidR="00472C26" w:rsidRPr="00EE7545" w:rsidRDefault="00472C26" w:rsidP="00CD741D">
                  <w:pPr>
                    <w:rPr>
                      <w:lang w:val="ro-RO"/>
                    </w:rPr>
                  </w:pPr>
                  <w:r w:rsidRPr="00EE7545">
                    <w:rPr>
                      <w:lang w:val="ro-RO"/>
                    </w:rPr>
                    <w:t>Acord prealabil al AC</w:t>
                  </w:r>
                </w:p>
                <w:p w14:paraId="3A36A175" w14:textId="77777777" w:rsidR="00472C26" w:rsidRPr="00EE7545" w:rsidRDefault="00472C26" w:rsidP="00CD741D">
                  <w:pPr>
                    <w:rPr>
                      <w:lang w:val="ro-RO"/>
                    </w:rPr>
                  </w:pPr>
                  <w:r w:rsidRPr="00EE7545">
                    <w:rPr>
                      <w:lang w:val="ro-RO"/>
                    </w:rPr>
                    <w:t>Condiții vizând stadiul contractului;</w:t>
                  </w:r>
                </w:p>
                <w:p w14:paraId="5CDCE63C" w14:textId="77777777" w:rsidR="00472C26" w:rsidRPr="00EE7545" w:rsidRDefault="00472C26" w:rsidP="00CD741D">
                  <w:pPr>
                    <w:rPr>
                      <w:lang w:val="ro-RO"/>
                    </w:rPr>
                  </w:pPr>
                  <w:r w:rsidRPr="00EE7545">
                    <w:rPr>
                      <w:lang w:val="ro-RO"/>
                    </w:rPr>
                    <w:t>Condiții vizând calitatea/calificările cesionarului.</w:t>
                  </w:r>
                </w:p>
                <w:p w14:paraId="217978BF" w14:textId="14DCA649" w:rsidR="00472C26" w:rsidRPr="00EE7545" w:rsidRDefault="00472C26" w:rsidP="00CD741D">
                  <w:pPr>
                    <w:rPr>
                      <w:lang w:val="ro-RO"/>
                    </w:rPr>
                  </w:pPr>
                  <w:r w:rsidRPr="00EE7545">
                    <w:rPr>
                      <w:lang w:val="ro-RO"/>
                    </w:rPr>
                    <w:t>Cesiunea poate fi realizată exclusiv în condițiile prevăzute de art. 221 lit. d) din Legea nr. 98/2016</w:t>
                  </w:r>
                </w:p>
              </w:tc>
            </w:tr>
          </w:tbl>
          <w:p w14:paraId="19EF2AFA" w14:textId="77777777" w:rsidR="00472C26" w:rsidRPr="00EE7545" w:rsidRDefault="00472C26" w:rsidP="00CD741D">
            <w:pPr>
              <w:jc w:val="both"/>
              <w:rPr>
                <w:lang w:val="ro-RO"/>
              </w:rPr>
            </w:pPr>
          </w:p>
        </w:tc>
      </w:tr>
    </w:tbl>
    <w:p w14:paraId="1709660D" w14:textId="4BC14F5D" w:rsidR="00472C26" w:rsidRPr="00EE7545" w:rsidRDefault="005B49C0" w:rsidP="00903C1B">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lastRenderedPageBreak/>
        <w:t>5.1</w:t>
      </w:r>
      <w:r w:rsidRPr="00EE7545">
        <w:rPr>
          <w:rFonts w:ascii="Times New Roman" w:eastAsia="Times New Roman" w:hAnsi="Times New Roman" w:cs="Times New Roman"/>
          <w:kern w:val="20"/>
          <w:sz w:val="20"/>
          <w:szCs w:val="20"/>
        </w:rPr>
        <w:t xml:space="preserve"> </w:t>
      </w:r>
      <w:r w:rsidR="00472C26" w:rsidRPr="00EE7545">
        <w:rPr>
          <w:rFonts w:ascii="Times New Roman" w:eastAsia="Times New Roman" w:hAnsi="Times New Roman" w:cs="Times New Roman"/>
          <w:kern w:val="20"/>
          <w:sz w:val="20"/>
          <w:szCs w:val="20"/>
        </w:rPr>
        <w:t xml:space="preserve">Cesiunea drepturilor derivate din prezentul Acord-Cadru/Contract Subsecvent poate fi realizată în condițiile și termenii prevăzuți de Legea nr. 98/2016, cu respectarea dispozițiilor art. 1.566-1.586 Cod Civil. Contractul de cesiune de creanță produce efecte față de </w:t>
      </w:r>
      <w:r w:rsidR="004B21BF" w:rsidRPr="00EE7545">
        <w:rPr>
          <w:rFonts w:ascii="Times New Roman" w:eastAsia="Times New Roman" w:hAnsi="Times New Roman" w:cs="Times New Roman"/>
          <w:kern w:val="20"/>
          <w:sz w:val="20"/>
          <w:szCs w:val="20"/>
        </w:rPr>
        <w:t xml:space="preserve">Promitentul-Prestator </w:t>
      </w:r>
      <w:r w:rsidR="00472C26" w:rsidRPr="00EE7545">
        <w:rPr>
          <w:rFonts w:ascii="Times New Roman" w:eastAsia="Times New Roman" w:hAnsi="Times New Roman" w:cs="Times New Roman"/>
          <w:kern w:val="20"/>
          <w:sz w:val="20"/>
          <w:szCs w:val="20"/>
        </w:rPr>
        <w:t xml:space="preserve">doar de la momentul acceptării în scris a acesteia. Plata făcută către </w:t>
      </w:r>
      <w:r w:rsidR="004B21BF" w:rsidRPr="00EE7545">
        <w:rPr>
          <w:rFonts w:ascii="Times New Roman" w:eastAsia="Times New Roman" w:hAnsi="Times New Roman" w:cs="Times New Roman"/>
          <w:kern w:val="20"/>
          <w:sz w:val="20"/>
          <w:szCs w:val="20"/>
        </w:rPr>
        <w:t xml:space="preserve">Promitentul-Prestator </w:t>
      </w:r>
      <w:r w:rsidR="00472C26" w:rsidRPr="00EE7545">
        <w:rPr>
          <w:rFonts w:ascii="Times New Roman" w:eastAsia="Times New Roman" w:hAnsi="Times New Roman" w:cs="Times New Roman"/>
          <w:kern w:val="20"/>
          <w:sz w:val="20"/>
          <w:szCs w:val="20"/>
        </w:rPr>
        <w:t xml:space="preserve">anterior acceptării cesiunii de creanță este valabilă, iar </w:t>
      </w:r>
      <w:r w:rsidR="004B21BF" w:rsidRPr="00EE7545">
        <w:rPr>
          <w:rFonts w:ascii="Times New Roman" w:eastAsia="Times New Roman" w:hAnsi="Times New Roman" w:cs="Times New Roman"/>
          <w:kern w:val="20"/>
          <w:sz w:val="20"/>
          <w:szCs w:val="20"/>
        </w:rPr>
        <w:t xml:space="preserve">Promitentul-Prestator </w:t>
      </w:r>
      <w:r w:rsidR="00472C26" w:rsidRPr="00EE7545">
        <w:rPr>
          <w:rFonts w:ascii="Times New Roman" w:eastAsia="Times New Roman" w:hAnsi="Times New Roman" w:cs="Times New Roman"/>
          <w:kern w:val="20"/>
          <w:sz w:val="20"/>
          <w:szCs w:val="20"/>
        </w:rPr>
        <w:t>nu îi poate fi opus contractul de cesiune de creanță.</w:t>
      </w:r>
    </w:p>
    <w:p w14:paraId="5E9CCC8C" w14:textId="579504F1" w:rsidR="00472C26" w:rsidRPr="00EE7545" w:rsidRDefault="005B49C0" w:rsidP="00903C1B">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5.2</w:t>
      </w:r>
      <w:r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472C26" w:rsidRPr="00EE7545">
        <w:rPr>
          <w:rFonts w:ascii="Times New Roman" w:eastAsia="Times New Roman" w:hAnsi="Times New Roman" w:cs="Times New Roman"/>
          <w:kern w:val="20"/>
          <w:sz w:val="20"/>
          <w:szCs w:val="20"/>
        </w:rPr>
        <w:t>are obligația de a nu transfera total sau parțial obligațiile sale asumate prin Acordul-Cadru/Contractul Subsecvent, fără să obțină, în prealabil, acordul scris al Promitentului-</w:t>
      </w:r>
      <w:r w:rsidR="00C7711E" w:rsidRPr="00EE7545">
        <w:rPr>
          <w:rFonts w:ascii="Times New Roman" w:eastAsia="Times New Roman" w:hAnsi="Times New Roman" w:cs="Times New Roman"/>
          <w:kern w:val="20"/>
          <w:sz w:val="20"/>
          <w:szCs w:val="20"/>
        </w:rPr>
        <w:t>Prestator</w:t>
      </w:r>
      <w:r w:rsidR="00472C26"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472C26" w:rsidRPr="00EE7545">
        <w:rPr>
          <w:rFonts w:ascii="Times New Roman" w:eastAsia="Times New Roman" w:hAnsi="Times New Roman" w:cs="Times New Roman"/>
          <w:kern w:val="20"/>
          <w:sz w:val="20"/>
          <w:szCs w:val="20"/>
        </w:rPr>
        <w:t xml:space="preserve">este obligat să îi notifice Promitentul-Achizitor intenția de a cesiona în parte sau în tot obligațiile derivate din prezentul Acord-Cadru sau din Contractul Subsecvent cu 30 de zile înainte de încheierea contractului de cesiune. </w:t>
      </w:r>
      <w:r w:rsidR="004B21BF" w:rsidRPr="00EE7545">
        <w:rPr>
          <w:rFonts w:ascii="Times New Roman" w:eastAsia="Times New Roman" w:hAnsi="Times New Roman" w:cs="Times New Roman"/>
          <w:kern w:val="20"/>
          <w:sz w:val="20"/>
          <w:szCs w:val="20"/>
        </w:rPr>
        <w:t xml:space="preserve">Promitentul-Prestator </w:t>
      </w:r>
      <w:r w:rsidR="00472C26" w:rsidRPr="00EE7545">
        <w:rPr>
          <w:rFonts w:ascii="Times New Roman" w:eastAsia="Times New Roman" w:hAnsi="Times New Roman" w:cs="Times New Roman"/>
          <w:kern w:val="20"/>
          <w:sz w:val="20"/>
          <w:szCs w:val="20"/>
        </w:rPr>
        <w:t>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w:t>
      </w:r>
    </w:p>
    <w:p w14:paraId="4060102B" w14:textId="21B0A842" w:rsidR="00472C26" w:rsidRPr="00EE7545" w:rsidRDefault="005B49C0" w:rsidP="00903C1B">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5.3</w:t>
      </w:r>
      <w:r w:rsidRPr="00EE7545">
        <w:rPr>
          <w:rFonts w:ascii="Times New Roman" w:eastAsia="Times New Roman" w:hAnsi="Times New Roman" w:cs="Times New Roman"/>
          <w:kern w:val="20"/>
          <w:sz w:val="20"/>
          <w:szCs w:val="20"/>
        </w:rPr>
        <w:t xml:space="preserve"> </w:t>
      </w:r>
      <w:r w:rsidR="00472C26" w:rsidRPr="00EE7545">
        <w:rPr>
          <w:rFonts w:ascii="Times New Roman" w:eastAsia="Times New Roman" w:hAnsi="Times New Roman" w:cs="Times New Roman"/>
          <w:kern w:val="20"/>
          <w:sz w:val="20"/>
          <w:szCs w:val="20"/>
        </w:rPr>
        <w:t xml:space="preserve">Cesiunea obligațiilor derivate din prezentul contract nu va exonera </w:t>
      </w:r>
      <w:r w:rsidR="004B21BF" w:rsidRPr="00EE7545">
        <w:rPr>
          <w:rFonts w:ascii="Times New Roman" w:eastAsia="Times New Roman" w:hAnsi="Times New Roman" w:cs="Times New Roman"/>
          <w:kern w:val="20"/>
          <w:sz w:val="20"/>
          <w:szCs w:val="20"/>
        </w:rPr>
        <w:t xml:space="preserve">Promitentul-Prestator </w:t>
      </w:r>
      <w:r w:rsidR="00472C26" w:rsidRPr="00EE7545">
        <w:rPr>
          <w:rFonts w:ascii="Times New Roman" w:eastAsia="Times New Roman" w:hAnsi="Times New Roman" w:cs="Times New Roman"/>
          <w:kern w:val="20"/>
          <w:sz w:val="20"/>
          <w:szCs w:val="20"/>
        </w:rPr>
        <w:t xml:space="preserve">de nicio responsabilitate în privința garantării executării acestora de către cesionar. Promitentul-Achizitor are dreptul de a se îndrepta împotriva </w:t>
      </w:r>
      <w:r w:rsidR="004B21BF" w:rsidRPr="00EE7545">
        <w:rPr>
          <w:rFonts w:ascii="Times New Roman" w:eastAsia="Times New Roman" w:hAnsi="Times New Roman" w:cs="Times New Roman"/>
          <w:kern w:val="20"/>
          <w:sz w:val="20"/>
          <w:szCs w:val="20"/>
        </w:rPr>
        <w:t xml:space="preserve">Promitentul-Prestator </w:t>
      </w:r>
      <w:r w:rsidR="00472C26" w:rsidRPr="00EE7545">
        <w:rPr>
          <w:rFonts w:ascii="Times New Roman" w:eastAsia="Times New Roman" w:hAnsi="Times New Roman" w:cs="Times New Roman"/>
          <w:kern w:val="20"/>
          <w:sz w:val="20"/>
          <w:szCs w:val="20"/>
        </w:rPr>
        <w:t>ori de câte ori cesionarul nu execută obligațiile derivate din Acordul-Cadru/Contractul Subsecvent chiar și după acceptarea contractului de cesiune, fără a putea fi condiționată de efectuarea unui demers prealabil împotriva cesionarului.</w:t>
      </w:r>
    </w:p>
    <w:p w14:paraId="40591E62" w14:textId="3FF942D0" w:rsidR="00472C26" w:rsidRPr="00EE7545" w:rsidRDefault="005B49C0" w:rsidP="00903C1B">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5.4</w:t>
      </w:r>
      <w:r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472C26" w:rsidRPr="00EE7545">
        <w:rPr>
          <w:rFonts w:ascii="Times New Roman" w:eastAsia="Times New Roman" w:hAnsi="Times New Roman" w:cs="Times New Roman"/>
          <w:kern w:val="20"/>
          <w:sz w:val="20"/>
          <w:szCs w:val="20"/>
        </w:rPr>
        <w:t xml:space="preserve">are obligația de a nu cesiona Acordul-Cadru/Contractul Subsecvent, fără să obțină, în prealabil, acordul scris al Promitentului-Achizitor. </w:t>
      </w:r>
      <w:r w:rsidR="004B21BF" w:rsidRPr="00EE7545">
        <w:rPr>
          <w:rFonts w:ascii="Times New Roman" w:eastAsia="Times New Roman" w:hAnsi="Times New Roman" w:cs="Times New Roman"/>
          <w:kern w:val="20"/>
          <w:sz w:val="20"/>
          <w:szCs w:val="20"/>
        </w:rPr>
        <w:t xml:space="preserve">Promitentul-Prestator </w:t>
      </w:r>
      <w:r w:rsidR="00472C26" w:rsidRPr="00EE7545">
        <w:rPr>
          <w:rFonts w:ascii="Times New Roman" w:eastAsia="Times New Roman" w:hAnsi="Times New Roman" w:cs="Times New Roman"/>
          <w:kern w:val="20"/>
          <w:sz w:val="20"/>
          <w:szCs w:val="20"/>
        </w:rPr>
        <w:t xml:space="preserve">este obligat să îi notifice Promitentului-Achizitor intenția de a cesiona în parte sau în tot contractul cu 30 de zile înainte de încheierea contractului de cesiune. </w:t>
      </w:r>
      <w:r w:rsidR="004B21BF" w:rsidRPr="00EE7545">
        <w:rPr>
          <w:rFonts w:ascii="Times New Roman" w:eastAsia="Times New Roman" w:hAnsi="Times New Roman" w:cs="Times New Roman"/>
          <w:kern w:val="20"/>
          <w:sz w:val="20"/>
          <w:szCs w:val="20"/>
        </w:rPr>
        <w:t xml:space="preserve">Promitentul-Prestator </w:t>
      </w:r>
      <w:r w:rsidR="00472C26" w:rsidRPr="00EE7545">
        <w:rPr>
          <w:rFonts w:ascii="Times New Roman" w:eastAsia="Times New Roman" w:hAnsi="Times New Roman" w:cs="Times New Roman"/>
          <w:kern w:val="20"/>
          <w:sz w:val="20"/>
          <w:szCs w:val="20"/>
        </w:rPr>
        <w:t xml:space="preserve">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35EF6A7F" w14:textId="446B1374" w:rsidR="00472C26" w:rsidRPr="00EE7545" w:rsidRDefault="005B49C0" w:rsidP="0072086E">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5.5</w:t>
      </w:r>
      <w:r w:rsidRPr="00EE7545">
        <w:rPr>
          <w:rFonts w:ascii="Times New Roman" w:eastAsia="Times New Roman" w:hAnsi="Times New Roman" w:cs="Times New Roman"/>
          <w:kern w:val="20"/>
          <w:sz w:val="20"/>
          <w:szCs w:val="20"/>
        </w:rPr>
        <w:t xml:space="preserve"> </w:t>
      </w:r>
      <w:r w:rsidR="00472C26" w:rsidRPr="00EE7545">
        <w:rPr>
          <w:rFonts w:ascii="Times New Roman" w:eastAsia="Times New Roman" w:hAnsi="Times New Roman" w:cs="Times New Roman"/>
          <w:kern w:val="20"/>
          <w:sz w:val="20"/>
          <w:szCs w:val="20"/>
        </w:rPr>
        <w:t xml:space="preserve">Cesiunea Acordului-Cadru sau al Contractului Subsecvent nu va exonera </w:t>
      </w:r>
      <w:r w:rsidR="004B21BF" w:rsidRPr="00EE7545">
        <w:rPr>
          <w:rFonts w:ascii="Times New Roman" w:eastAsia="Times New Roman" w:hAnsi="Times New Roman" w:cs="Times New Roman"/>
          <w:kern w:val="20"/>
          <w:sz w:val="20"/>
          <w:szCs w:val="20"/>
        </w:rPr>
        <w:t xml:space="preserve">Promitentul-Prestator </w:t>
      </w:r>
      <w:r w:rsidR="00472C26" w:rsidRPr="00EE7545">
        <w:rPr>
          <w:rFonts w:ascii="Times New Roman" w:eastAsia="Times New Roman" w:hAnsi="Times New Roman" w:cs="Times New Roman"/>
          <w:kern w:val="20"/>
          <w:sz w:val="20"/>
          <w:szCs w:val="20"/>
        </w:rPr>
        <w:t>de nicio responsabilitate privind garanția sau orice alte obligații asumate prin contract. Promitentul-Achizitor are dreptul de a se îndrepta împotriva Promitentului-</w:t>
      </w:r>
      <w:r w:rsidR="00C7711E" w:rsidRPr="00EE7545">
        <w:rPr>
          <w:rFonts w:ascii="Times New Roman" w:eastAsia="Times New Roman" w:hAnsi="Times New Roman" w:cs="Times New Roman"/>
          <w:kern w:val="20"/>
          <w:sz w:val="20"/>
          <w:szCs w:val="20"/>
        </w:rPr>
        <w:t>Prestator</w:t>
      </w:r>
      <w:r w:rsidR="00472C26" w:rsidRPr="00EE7545">
        <w:rPr>
          <w:rFonts w:ascii="Times New Roman" w:eastAsia="Times New Roman" w:hAnsi="Times New Roman" w:cs="Times New Roman"/>
          <w:kern w:val="20"/>
          <w:sz w:val="20"/>
          <w:szCs w:val="20"/>
        </w:rPr>
        <w:t xml:space="preserve"> ori de câte ori cesionarul nu execută obligațiile derivate din Acordul-Cadru sau Contractul Subsecvent chiar și după acceptarea contractului de cesiune, fără a putea fi condiționată de efectuarea unui demers prealabil împotriva cesionarului.</w:t>
      </w:r>
    </w:p>
    <w:p w14:paraId="3CD55C42" w14:textId="2BE3B529" w:rsidR="00472C26" w:rsidRPr="00EE7545" w:rsidRDefault="00472C26" w:rsidP="00713B11">
      <w:pPr>
        <w:pStyle w:val="Listparagraf"/>
        <w:numPr>
          <w:ilvl w:val="1"/>
          <w:numId w:val="14"/>
        </w:numPr>
        <w:tabs>
          <w:tab w:val="num" w:pos="709"/>
        </w:tabs>
        <w:spacing w:after="0" w:line="240" w:lineRule="auto"/>
        <w:ind w:left="0"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Acordul-Cadru/Contractul Subsecvent poate fi cesionat în următoarele condiții:</w:t>
      </w:r>
    </w:p>
    <w:p w14:paraId="60412CD0" w14:textId="6FE3F032" w:rsidR="00472C26" w:rsidRPr="00EE7545" w:rsidRDefault="005B49C0" w:rsidP="0072086E">
      <w:pPr>
        <w:spacing w:after="0" w:line="240" w:lineRule="auto"/>
        <w:ind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5.6.1</w:t>
      </w:r>
      <w:r w:rsidRPr="00EE7545">
        <w:rPr>
          <w:rFonts w:ascii="Times New Roman" w:eastAsia="Times New Roman" w:hAnsi="Times New Roman" w:cs="Times New Roman"/>
          <w:kern w:val="20"/>
          <w:sz w:val="20"/>
          <w:szCs w:val="20"/>
        </w:rPr>
        <w:t xml:space="preserve"> </w:t>
      </w:r>
      <w:r w:rsidR="00472C26" w:rsidRPr="00EE7545">
        <w:rPr>
          <w:rFonts w:ascii="Times New Roman" w:eastAsia="Times New Roman" w:hAnsi="Times New Roman" w:cs="Times New Roman"/>
          <w:kern w:val="20"/>
          <w:sz w:val="20"/>
          <w:szCs w:val="20"/>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3F61036D" w14:textId="7FFD9E59" w:rsidR="00472C26" w:rsidRPr="00EE7545" w:rsidRDefault="00472C26" w:rsidP="00A057C6">
      <w:pPr>
        <w:pStyle w:val="Listparagraf"/>
        <w:numPr>
          <w:ilvl w:val="2"/>
          <w:numId w:val="16"/>
        </w:numPr>
        <w:spacing w:after="0" w:line="240" w:lineRule="auto"/>
        <w:ind w:left="0" w:firstLine="0"/>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Promitentului-</w:t>
      </w:r>
      <w:r w:rsidR="00C7711E" w:rsidRPr="00EE7545">
        <w:rPr>
          <w:rFonts w:ascii="Times New Roman" w:eastAsia="Times New Roman" w:hAnsi="Times New Roman" w:cs="Times New Roman"/>
          <w:kern w:val="20"/>
          <w:sz w:val="20"/>
          <w:szCs w:val="20"/>
        </w:rPr>
        <w:t>Prestator</w:t>
      </w:r>
      <w:r w:rsidRPr="00EE7545">
        <w:rPr>
          <w:rFonts w:ascii="Times New Roman" w:eastAsia="Times New Roman" w:hAnsi="Times New Roman" w:cs="Times New Roman"/>
          <w:kern w:val="20"/>
          <w:sz w:val="20"/>
          <w:szCs w:val="20"/>
        </w:rPr>
        <w:t xml:space="preserve">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6C069914" w14:textId="494DA194" w:rsidR="002204D0" w:rsidRPr="00EE7545" w:rsidRDefault="002204D0" w:rsidP="00F224AB">
      <w:pPr>
        <w:pStyle w:val="Level2"/>
        <w:numPr>
          <w:ilvl w:val="0"/>
          <w:numId w:val="0"/>
        </w:numPr>
        <w:spacing w:after="0" w:line="240" w:lineRule="auto"/>
        <w:ind w:left="680" w:hanging="680"/>
        <w:rPr>
          <w:rFonts w:ascii="Times New Roman" w:hAnsi="Times New Roman"/>
          <w:szCs w:val="20"/>
          <w:lang w:val="ro-RO"/>
        </w:rPr>
      </w:pPr>
      <w:r w:rsidRPr="00EE7545">
        <w:rPr>
          <w:rFonts w:ascii="Times New Roman" w:hAnsi="Times New Roman"/>
          <w:b/>
          <w:bCs/>
          <w:szCs w:val="20"/>
          <w:lang w:val="ro-RO" w:eastAsia="ro-RO"/>
        </w:rPr>
        <w:t>6.</w:t>
      </w:r>
      <w:r w:rsidRPr="00EE7545">
        <w:rPr>
          <w:rFonts w:ascii="Times New Roman" w:hAnsi="Times New Roman"/>
          <w:szCs w:val="20"/>
          <w:lang w:val="ro-RO" w:eastAsia="ro-RO"/>
        </w:rPr>
        <w:t xml:space="preserve"> </w:t>
      </w:r>
      <w:r w:rsidR="007A7341" w:rsidRPr="00EE7545">
        <w:rPr>
          <w:rFonts w:ascii="Times New Roman" w:hAnsi="Times New Roman"/>
          <w:b/>
          <w:bCs/>
          <w:szCs w:val="20"/>
          <w:lang w:val="ro-RO"/>
        </w:rPr>
        <w:t>SUBCONTRACTAREA CONTRACTULUI SUBSECVENT (DACĂ ESTE CAZUL)</w:t>
      </w:r>
    </w:p>
    <w:p w14:paraId="542B81CF" w14:textId="50DFC8E8" w:rsidR="002204D0" w:rsidRPr="00EE7545" w:rsidRDefault="005B49C0" w:rsidP="0072086E">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6.1</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 xml:space="preserve">Orice înțelegere scrisă prin care </w:t>
      </w:r>
      <w:r w:rsidR="004B21BF" w:rsidRPr="00EE7545">
        <w:rPr>
          <w:rFonts w:ascii="Times New Roman" w:eastAsia="Times New Roman" w:hAnsi="Times New Roman" w:cs="Times New Roman"/>
          <w:kern w:val="20"/>
          <w:sz w:val="20"/>
          <w:szCs w:val="20"/>
        </w:rPr>
        <w:t xml:space="preserve">Promitentul-Prestator </w:t>
      </w:r>
      <w:r w:rsidR="002204D0" w:rsidRPr="00EE7545">
        <w:rPr>
          <w:rFonts w:ascii="Times New Roman" w:eastAsia="Times New Roman" w:hAnsi="Times New Roman" w:cs="Times New Roman"/>
          <w:kern w:val="20"/>
          <w:sz w:val="20"/>
          <w:szCs w:val="20"/>
        </w:rPr>
        <w:t>încredințează o parte din realizarea Contractului Subsecvent cu privire la serviciile/lucrările care fac obiectul secundar al contractului către un terț este considerată a fi un Contract de Subcontractare.</w:t>
      </w:r>
    </w:p>
    <w:p w14:paraId="241FD19F" w14:textId="7D97E920" w:rsidR="002204D0" w:rsidRPr="00EE7545" w:rsidRDefault="005B49C0" w:rsidP="0072086E">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6.2</w:t>
      </w:r>
      <w:r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2204D0" w:rsidRPr="00EE7545">
        <w:rPr>
          <w:rFonts w:ascii="Times New Roman" w:eastAsia="Times New Roman" w:hAnsi="Times New Roman" w:cs="Times New Roman"/>
          <w:kern w:val="20"/>
          <w:sz w:val="20"/>
          <w:szCs w:val="20"/>
        </w:rPr>
        <w:t xml:space="preserve">are dreptul de a subcontracta orice parte a Contract Subsecvent și/sau poate schimba Subcontractantul/Subcontractanții specificați în Ofertă numai cu acordul prealabil, scris, al Promitentul-Achizitor. </w:t>
      </w:r>
    </w:p>
    <w:p w14:paraId="73B9780E" w14:textId="2E722DCD" w:rsidR="002204D0" w:rsidRPr="00EE7545" w:rsidRDefault="005B49C0" w:rsidP="0072086E">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6.3</w:t>
      </w:r>
      <w:r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2204D0" w:rsidRPr="00EE7545">
        <w:rPr>
          <w:rFonts w:ascii="Times New Roman" w:eastAsia="Times New Roman" w:hAnsi="Times New Roman" w:cs="Times New Roman"/>
          <w:kern w:val="20"/>
          <w:sz w:val="20"/>
          <w:szCs w:val="20"/>
        </w:rPr>
        <w:t>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2D3FB33D" w14:textId="2477EAA4" w:rsidR="002204D0" w:rsidRPr="00EE7545" w:rsidRDefault="005B49C0" w:rsidP="0072086E">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6.4</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Promitentul-Achizitor are dreptul de a solicita Promitentul-</w:t>
      </w:r>
      <w:r w:rsidR="00C7711E" w:rsidRPr="00EE7545">
        <w:rPr>
          <w:rFonts w:ascii="Times New Roman" w:eastAsia="Times New Roman" w:hAnsi="Times New Roman" w:cs="Times New Roman"/>
          <w:kern w:val="20"/>
          <w:sz w:val="20"/>
          <w:szCs w:val="20"/>
        </w:rPr>
        <w:t>Prestator</w:t>
      </w:r>
      <w:r w:rsidR="002204D0" w:rsidRPr="00EE7545">
        <w:rPr>
          <w:rFonts w:ascii="Times New Roman" w:eastAsia="Times New Roman" w:hAnsi="Times New Roman" w:cs="Times New Roman"/>
          <w:kern w:val="20"/>
          <w:sz w:val="20"/>
          <w:szCs w:val="20"/>
        </w:rPr>
        <w:t xml:space="preserve">, în orice moment pe perioada derulării Contractului Subsecvent, numai în baza unor motive justificate, fie înlocuirea/renunțarea la un subcontractant, fie implicarea de noi Subcontractanți. </w:t>
      </w:r>
      <w:r w:rsidR="004B21BF" w:rsidRPr="00EE7545">
        <w:rPr>
          <w:rFonts w:ascii="Times New Roman" w:eastAsia="Times New Roman" w:hAnsi="Times New Roman" w:cs="Times New Roman"/>
          <w:kern w:val="20"/>
          <w:sz w:val="20"/>
          <w:szCs w:val="20"/>
        </w:rPr>
        <w:t xml:space="preserve">Promitentul-Prestator </w:t>
      </w:r>
      <w:r w:rsidR="002204D0" w:rsidRPr="00EE7545">
        <w:rPr>
          <w:rFonts w:ascii="Times New Roman" w:eastAsia="Times New Roman" w:hAnsi="Times New Roman" w:cs="Times New Roman"/>
          <w:kern w:val="20"/>
          <w:sz w:val="20"/>
          <w:szCs w:val="20"/>
        </w:rPr>
        <w:t xml:space="preserve">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7FCBF243" w14:textId="041BFF1D" w:rsidR="002204D0" w:rsidRPr="00EE7545" w:rsidRDefault="005B49C0" w:rsidP="0072086E">
      <w:pPr>
        <w:numPr>
          <w:ilvl w:val="2"/>
          <w:numId w:val="0"/>
        </w:numPr>
        <w:tabs>
          <w:tab w:val="left" w:pos="567"/>
          <w:tab w:val="left" w:pos="709"/>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lastRenderedPageBreak/>
        <w:t>6.5</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Promitentul-Achizitor notifică Promitentului-</w:t>
      </w:r>
      <w:r w:rsidR="00C7711E" w:rsidRPr="00EE7545">
        <w:rPr>
          <w:rFonts w:ascii="Times New Roman" w:eastAsia="Times New Roman" w:hAnsi="Times New Roman" w:cs="Times New Roman"/>
          <w:kern w:val="20"/>
          <w:sz w:val="20"/>
          <w:szCs w:val="20"/>
        </w:rPr>
        <w:t>Prestator</w:t>
      </w:r>
      <w:r w:rsidR="002204D0" w:rsidRPr="00EE7545">
        <w:rPr>
          <w:rFonts w:ascii="Times New Roman" w:eastAsia="Times New Roman" w:hAnsi="Times New Roman" w:cs="Times New Roman"/>
          <w:kern w:val="20"/>
          <w:sz w:val="20"/>
          <w:szCs w:val="20"/>
        </w:rPr>
        <w:t xml:space="preserve"> decizia cu privire la înlocuirea unui subcontractant/implicarea unui nou subcontractant în termen de 5 (cinci) zile de la data primirii solicitării în acest sens din partea Promitentul-</w:t>
      </w:r>
      <w:r w:rsidR="00C7711E" w:rsidRPr="00EE7545">
        <w:rPr>
          <w:rFonts w:ascii="Times New Roman" w:eastAsia="Times New Roman" w:hAnsi="Times New Roman" w:cs="Times New Roman"/>
          <w:kern w:val="20"/>
          <w:sz w:val="20"/>
          <w:szCs w:val="20"/>
        </w:rPr>
        <w:t>Prestator</w:t>
      </w:r>
      <w:r w:rsidR="002204D0" w:rsidRPr="00EE7545">
        <w:rPr>
          <w:rFonts w:ascii="Times New Roman" w:eastAsia="Times New Roman" w:hAnsi="Times New Roman" w:cs="Times New Roman"/>
          <w:kern w:val="20"/>
          <w:sz w:val="20"/>
          <w:szCs w:val="20"/>
        </w:rPr>
        <w:t>, motivând decizia sa în cazul respingerii aprobării.</w:t>
      </w:r>
    </w:p>
    <w:p w14:paraId="4E1A0301" w14:textId="7B5C043A" w:rsidR="002204D0" w:rsidRPr="00EE7545" w:rsidRDefault="00805E19" w:rsidP="0072086E">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6.6</w:t>
      </w:r>
      <w:r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2204D0" w:rsidRPr="00EE7545">
        <w:rPr>
          <w:rFonts w:ascii="Times New Roman" w:eastAsia="Times New Roman" w:hAnsi="Times New Roman" w:cs="Times New Roman"/>
          <w:kern w:val="20"/>
          <w:sz w:val="20"/>
          <w:szCs w:val="20"/>
        </w:rPr>
        <w:t xml:space="preserve">se obligă să încheie Contracte de Subcontractare doar cu Subcontractanții care sunt de acord cu obligațiile contractuale asumate de către </w:t>
      </w:r>
      <w:r w:rsidR="004B21BF" w:rsidRPr="00EE7545">
        <w:rPr>
          <w:rFonts w:ascii="Times New Roman" w:eastAsia="Times New Roman" w:hAnsi="Times New Roman" w:cs="Times New Roman"/>
          <w:kern w:val="20"/>
          <w:sz w:val="20"/>
          <w:szCs w:val="20"/>
        </w:rPr>
        <w:t xml:space="preserve">Promitentul-Prestator </w:t>
      </w:r>
      <w:r w:rsidR="002204D0" w:rsidRPr="00EE7545">
        <w:rPr>
          <w:rFonts w:ascii="Times New Roman" w:eastAsia="Times New Roman" w:hAnsi="Times New Roman" w:cs="Times New Roman"/>
          <w:kern w:val="20"/>
          <w:sz w:val="20"/>
          <w:szCs w:val="20"/>
        </w:rPr>
        <w:t>prin prezentul Acordul-cadru și prin Contract subsecvent.</w:t>
      </w:r>
    </w:p>
    <w:p w14:paraId="56F21135" w14:textId="19147C5C" w:rsidR="002204D0" w:rsidRPr="00EE7545" w:rsidRDefault="00805E19" w:rsidP="0072086E">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6.7</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 xml:space="preserve">Niciun Contract de Subcontractare nu creează raporturi contractuale între subcontractant și Promitentul-Achizitor. </w:t>
      </w:r>
      <w:r w:rsidR="004B21BF" w:rsidRPr="00EE7545">
        <w:rPr>
          <w:rFonts w:ascii="Times New Roman" w:eastAsia="Times New Roman" w:hAnsi="Times New Roman" w:cs="Times New Roman"/>
          <w:kern w:val="20"/>
          <w:sz w:val="20"/>
          <w:szCs w:val="20"/>
        </w:rPr>
        <w:t xml:space="preserve">Promitentul-Prestator </w:t>
      </w:r>
      <w:r w:rsidR="002204D0" w:rsidRPr="00EE7545">
        <w:rPr>
          <w:rFonts w:ascii="Times New Roman" w:eastAsia="Times New Roman" w:hAnsi="Times New Roman" w:cs="Times New Roman"/>
          <w:kern w:val="20"/>
          <w:sz w:val="20"/>
          <w:szCs w:val="20"/>
        </w:rPr>
        <w:t xml:space="preserve">este pe deplin răspunzător față de Promitentul-Achizitor pentru modul în care îndeplinește Contractul Subsecvent. </w:t>
      </w:r>
      <w:r w:rsidR="004B21BF" w:rsidRPr="00EE7545">
        <w:rPr>
          <w:rFonts w:ascii="Times New Roman" w:eastAsia="Times New Roman" w:hAnsi="Times New Roman" w:cs="Times New Roman"/>
          <w:kern w:val="20"/>
          <w:sz w:val="20"/>
          <w:szCs w:val="20"/>
        </w:rPr>
        <w:t xml:space="preserve">Promitentul-Prestator </w:t>
      </w:r>
      <w:r w:rsidR="002204D0" w:rsidRPr="00EE7545">
        <w:rPr>
          <w:rFonts w:ascii="Times New Roman" w:eastAsia="Times New Roman" w:hAnsi="Times New Roman" w:cs="Times New Roman"/>
          <w:kern w:val="20"/>
          <w:sz w:val="20"/>
          <w:szCs w:val="20"/>
        </w:rPr>
        <w:t xml:space="preserve">răspunde pentru actele și faptele Subcontractanților săi ca și cum ar fi actele sau faptele sale. </w:t>
      </w:r>
    </w:p>
    <w:p w14:paraId="1F8B01E9" w14:textId="2C8873E2" w:rsidR="002204D0" w:rsidRPr="00EE7545" w:rsidRDefault="00805E19" w:rsidP="0072086E">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6.8</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În cazul în care un subcontractant nu reușește să își respecte obligațiile contractuale, Promitentul-Achizitor, poate solicita Promitentului-</w:t>
      </w:r>
      <w:r w:rsidR="00C7711E" w:rsidRPr="00EE7545">
        <w:rPr>
          <w:rFonts w:ascii="Times New Roman" w:eastAsia="Times New Roman" w:hAnsi="Times New Roman" w:cs="Times New Roman"/>
          <w:kern w:val="20"/>
          <w:sz w:val="20"/>
          <w:szCs w:val="20"/>
        </w:rPr>
        <w:t>Prestator</w:t>
      </w:r>
      <w:r w:rsidR="002204D0" w:rsidRPr="00EE7545">
        <w:rPr>
          <w:rFonts w:ascii="Times New Roman" w:eastAsia="Times New Roman" w:hAnsi="Times New Roman" w:cs="Times New Roman"/>
          <w:kern w:val="20"/>
          <w:sz w:val="20"/>
          <w:szCs w:val="20"/>
        </w:rPr>
        <w:t xml:space="preserve"> fie să înlocuiască respectivul subcontractant cu un alt subcontractant, care să dețină îndeplinească toate cerințele de calificare pe care le îndeplinea subcontractantul înlocuit.</w:t>
      </w:r>
    </w:p>
    <w:p w14:paraId="32D51173" w14:textId="2B1DE3DD" w:rsidR="002204D0" w:rsidRPr="00EE7545" w:rsidRDefault="00805E19" w:rsidP="0072086E">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6.9</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Subcontractantul va fi plătit în mod direct de către Promitentul-Achizitor, în conformitate cu prevederile art. 218 din Legea nr. 98/2016, dacă sunt îndeplinite în mod cumulativ următoarele condiții:</w:t>
      </w:r>
    </w:p>
    <w:p w14:paraId="330B3F65" w14:textId="50FBB588" w:rsidR="002204D0" w:rsidRPr="00EE7545" w:rsidRDefault="002204D0" w:rsidP="0072086E">
      <w:pPr>
        <w:pStyle w:val="Listparagraf"/>
        <w:numPr>
          <w:ilvl w:val="2"/>
          <w:numId w:val="17"/>
        </w:numPr>
        <w:tabs>
          <w:tab w:val="left" w:pos="567"/>
        </w:tabs>
        <w:spacing w:after="0" w:line="240" w:lineRule="auto"/>
        <w:ind w:left="0"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 xml:space="preserve">Această opțiune există și a fost comunicată în scris de către subcontractant Promitentului-Achizitor la momentul încheierii Contractului Subsecvent sau, dacă acordul de subcontractare se face la un moment ulterior, Promitentul-Achizitor este notificat în acest sens anterior și dacă contractul de subcontractare prevede o astfel de opțiune; </w:t>
      </w:r>
    </w:p>
    <w:p w14:paraId="518BDEA1" w14:textId="45E56031" w:rsidR="002204D0" w:rsidRPr="00EE7545" w:rsidRDefault="002204D0" w:rsidP="0072086E">
      <w:pPr>
        <w:pStyle w:val="Listparagraf"/>
        <w:numPr>
          <w:ilvl w:val="2"/>
          <w:numId w:val="17"/>
        </w:numPr>
        <w:tabs>
          <w:tab w:val="left" w:pos="567"/>
        </w:tabs>
        <w:spacing w:after="0" w:line="240" w:lineRule="auto"/>
        <w:ind w:left="0"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La momentul efectuării plății există confirmarea Promitentului-</w:t>
      </w:r>
      <w:r w:rsidR="00C7711E" w:rsidRPr="00EE7545">
        <w:rPr>
          <w:rFonts w:ascii="Times New Roman" w:eastAsia="Times New Roman" w:hAnsi="Times New Roman" w:cs="Times New Roman"/>
          <w:kern w:val="20"/>
          <w:sz w:val="20"/>
          <w:szCs w:val="20"/>
        </w:rPr>
        <w:t>Prestator</w:t>
      </w:r>
      <w:r w:rsidRPr="00EE7545">
        <w:rPr>
          <w:rFonts w:ascii="Times New Roman" w:eastAsia="Times New Roman" w:hAnsi="Times New Roman" w:cs="Times New Roman"/>
          <w:kern w:val="20"/>
          <w:sz w:val="20"/>
          <w:szCs w:val="20"/>
        </w:rPr>
        <w:t xml:space="preserve"> cu privire la executarea obligațiilor de către subcontractant sau subcontractantul dovedește că refuzul confirmării Promitentului-</w:t>
      </w:r>
      <w:r w:rsidR="00C7711E" w:rsidRPr="00EE7545">
        <w:rPr>
          <w:rFonts w:ascii="Times New Roman" w:eastAsia="Times New Roman" w:hAnsi="Times New Roman" w:cs="Times New Roman"/>
          <w:kern w:val="20"/>
          <w:sz w:val="20"/>
          <w:szCs w:val="20"/>
        </w:rPr>
        <w:t>Prestator</w:t>
      </w:r>
      <w:r w:rsidRPr="00EE7545">
        <w:rPr>
          <w:rFonts w:ascii="Times New Roman" w:eastAsia="Times New Roman" w:hAnsi="Times New Roman" w:cs="Times New Roman"/>
          <w:kern w:val="20"/>
          <w:sz w:val="20"/>
          <w:szCs w:val="20"/>
        </w:rPr>
        <w:t xml:space="preserve"> este unul nejustificat.</w:t>
      </w:r>
    </w:p>
    <w:p w14:paraId="0C8093F9" w14:textId="288C120E" w:rsidR="002204D0" w:rsidRPr="00EE7545" w:rsidRDefault="002204D0" w:rsidP="00F224AB">
      <w:pPr>
        <w:tabs>
          <w:tab w:val="num" w:pos="680"/>
        </w:tabs>
        <w:spacing w:after="0" w:line="240" w:lineRule="auto"/>
        <w:jc w:val="both"/>
        <w:rPr>
          <w:rFonts w:ascii="Times New Roman" w:eastAsia="Times New Roman" w:hAnsi="Times New Roman" w:cs="Times New Roman"/>
          <w:b/>
          <w:bCs/>
          <w:sz w:val="20"/>
          <w:szCs w:val="20"/>
          <w:lang w:eastAsia="ro-RO"/>
        </w:rPr>
      </w:pPr>
      <w:r w:rsidRPr="00EE7545">
        <w:rPr>
          <w:rFonts w:ascii="Times New Roman" w:eastAsia="Times New Roman" w:hAnsi="Times New Roman" w:cs="Times New Roman"/>
          <w:b/>
          <w:bCs/>
          <w:sz w:val="20"/>
          <w:szCs w:val="20"/>
          <w:lang w:eastAsia="ro-RO"/>
        </w:rPr>
        <w:t xml:space="preserve">7. </w:t>
      </w:r>
      <w:r w:rsidR="00F224AB" w:rsidRPr="00EE7545">
        <w:rPr>
          <w:rFonts w:ascii="Times New Roman" w:eastAsia="Times New Roman" w:hAnsi="Times New Roman" w:cs="Times New Roman"/>
          <w:b/>
          <w:bCs/>
          <w:kern w:val="20"/>
          <w:sz w:val="20"/>
          <w:szCs w:val="20"/>
        </w:rPr>
        <w:t>CONFIDENȚIALITATEA INFORMAȚIILOR DERIVATE DIN EXECUTAREA ACORDULUI-CADRU ȘI AL CONTRACTULUI SUBSECVENT</w:t>
      </w:r>
    </w:p>
    <w:p w14:paraId="3BB971FA" w14:textId="443F1933" w:rsidR="002204D0" w:rsidRPr="00EE7545" w:rsidRDefault="00805E19" w:rsidP="00F65DCF">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7.1</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Părțile vor trata drept confidențiale orice informații sau documente, în orice format, comunicate în mod verbal sau în scris, cu privire la implementarea Acordului-Cadru și a Contractului Subsecvent, și identificate drept confidențiale în scris.</w:t>
      </w:r>
    </w:p>
    <w:p w14:paraId="54565857" w14:textId="369E33D0" w:rsidR="002204D0" w:rsidRPr="00EE7545" w:rsidRDefault="00805E19" w:rsidP="00F65DCF">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7.2</w:t>
      </w:r>
      <w:r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2204D0" w:rsidRPr="00EE7545">
        <w:rPr>
          <w:rFonts w:ascii="Times New Roman" w:eastAsia="Times New Roman" w:hAnsi="Times New Roman" w:cs="Times New Roman"/>
          <w:kern w:val="20"/>
          <w:sz w:val="20"/>
          <w:szCs w:val="20"/>
        </w:rPr>
        <w:t xml:space="preserve">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3 (trei) ani. </w:t>
      </w:r>
    </w:p>
    <w:p w14:paraId="0F87D740" w14:textId="3E7E540A" w:rsidR="002204D0" w:rsidRPr="00EE7545" w:rsidRDefault="00805E19" w:rsidP="00F65DCF">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7.3</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 xml:space="preserve">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 Acordului-Cadru și a Contractului Subsecvent) și, cu excepția cazului în care este necesar pentru executarea Acordului-Cadru și a Contractului Subsecvent și/sau în limita Legii, indiferent dacă aceste informații au fost dobândite de </w:t>
      </w:r>
      <w:r w:rsidR="004B21BF" w:rsidRPr="00EE7545">
        <w:rPr>
          <w:rFonts w:ascii="Times New Roman" w:eastAsia="Times New Roman" w:hAnsi="Times New Roman" w:cs="Times New Roman"/>
          <w:kern w:val="20"/>
          <w:sz w:val="20"/>
          <w:szCs w:val="20"/>
        </w:rPr>
        <w:t xml:space="preserve">Promitentul-Prestator </w:t>
      </w:r>
      <w:r w:rsidR="002204D0" w:rsidRPr="00EE7545">
        <w:rPr>
          <w:rFonts w:ascii="Times New Roman" w:eastAsia="Times New Roman" w:hAnsi="Times New Roman" w:cs="Times New Roman"/>
          <w:kern w:val="20"/>
          <w:sz w:val="20"/>
          <w:szCs w:val="20"/>
        </w:rPr>
        <w:t xml:space="preserve">înainte sau după încheierea Acordului-Cadru și a Contractului Subsecvent, acesta nu poate publica sau divulga niciun element al acestora fără acordul scris prealabil al Promitentului-Achizitor. </w:t>
      </w:r>
    </w:p>
    <w:p w14:paraId="69597D53" w14:textId="55EFDFCF" w:rsidR="002204D0" w:rsidRPr="00EE7545" w:rsidRDefault="00805E19" w:rsidP="00F65DCF">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7.4</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 xml:space="preserve">În cazul în care există informații care trebuie comunicate unor terți în scopul executării Acordului-Cadru și a Contractului Subsecvent, </w:t>
      </w:r>
      <w:r w:rsidR="004B21BF" w:rsidRPr="00EE7545">
        <w:rPr>
          <w:rFonts w:ascii="Times New Roman" w:eastAsia="Times New Roman" w:hAnsi="Times New Roman" w:cs="Times New Roman"/>
          <w:kern w:val="20"/>
          <w:sz w:val="20"/>
          <w:szCs w:val="20"/>
        </w:rPr>
        <w:t xml:space="preserve">Promitentul-Prestator </w:t>
      </w:r>
      <w:r w:rsidR="002204D0" w:rsidRPr="00EE7545">
        <w:rPr>
          <w:rFonts w:ascii="Times New Roman" w:eastAsia="Times New Roman" w:hAnsi="Times New Roman" w:cs="Times New Roman"/>
          <w:kern w:val="20"/>
          <w:sz w:val="20"/>
          <w:szCs w:val="20"/>
        </w:rPr>
        <w:t xml:space="preserve">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w:t>
      </w:r>
      <w:r w:rsidR="004B21BF" w:rsidRPr="00EE7545">
        <w:rPr>
          <w:rFonts w:ascii="Times New Roman" w:eastAsia="Times New Roman" w:hAnsi="Times New Roman" w:cs="Times New Roman"/>
          <w:kern w:val="20"/>
          <w:sz w:val="20"/>
          <w:szCs w:val="20"/>
        </w:rPr>
        <w:t xml:space="preserve">Promitentul-Prestator </w:t>
      </w:r>
      <w:r w:rsidR="002204D0" w:rsidRPr="00EE7545">
        <w:rPr>
          <w:rFonts w:ascii="Times New Roman" w:eastAsia="Times New Roman" w:hAnsi="Times New Roman" w:cs="Times New Roman"/>
          <w:kern w:val="20"/>
          <w:sz w:val="20"/>
          <w:szCs w:val="20"/>
        </w:rPr>
        <w:t>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Acordului-Cadru și a Contractului Subsecvent, decizia finală aparține Promitentul-Achizitor.</w:t>
      </w:r>
    </w:p>
    <w:p w14:paraId="2929D982" w14:textId="527FFB06" w:rsidR="002204D0" w:rsidRPr="00EE7545" w:rsidRDefault="002204D0" w:rsidP="00CD741D">
      <w:pPr>
        <w:numPr>
          <w:ilvl w:val="2"/>
          <w:numId w:val="0"/>
        </w:numPr>
        <w:tabs>
          <w:tab w:val="num" w:pos="1361"/>
        </w:tabs>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 xml:space="preserve">O Parte va fi exonerată de răspunderea dezvăluirii de </w:t>
      </w:r>
      <w:r w:rsidR="00B1157D" w:rsidRPr="00EE7545">
        <w:rPr>
          <w:rFonts w:ascii="Times New Roman" w:eastAsia="Times New Roman" w:hAnsi="Times New Roman" w:cs="Times New Roman"/>
          <w:kern w:val="20"/>
          <w:sz w:val="20"/>
          <w:szCs w:val="20"/>
        </w:rPr>
        <w:t>informații</w:t>
      </w:r>
      <w:r w:rsidRPr="00EE7545">
        <w:rPr>
          <w:rFonts w:ascii="Times New Roman" w:eastAsia="Times New Roman" w:hAnsi="Times New Roman" w:cs="Times New Roman"/>
          <w:kern w:val="20"/>
          <w:sz w:val="20"/>
          <w:szCs w:val="20"/>
        </w:rPr>
        <w:t xml:space="preserve"> privind Acordul-Cadru și Contractul Subsecvent dacă:</w:t>
      </w:r>
    </w:p>
    <w:p w14:paraId="458A0979" w14:textId="034F68B1" w:rsidR="002204D0" w:rsidRPr="00EE7545" w:rsidRDefault="00B1157D" w:rsidP="001552D5">
      <w:pPr>
        <w:pStyle w:val="alpha3"/>
        <w:numPr>
          <w:ilvl w:val="0"/>
          <w:numId w:val="1"/>
        </w:numPr>
        <w:tabs>
          <w:tab w:val="clear" w:pos="720"/>
          <w:tab w:val="num" w:pos="567"/>
        </w:tabs>
        <w:spacing w:after="0" w:line="240" w:lineRule="auto"/>
        <w:ind w:left="0" w:firstLine="360"/>
        <w:rPr>
          <w:rFonts w:ascii="Times New Roman" w:hAnsi="Times New Roman"/>
          <w:lang w:val="ro-RO"/>
        </w:rPr>
      </w:pPr>
      <w:r w:rsidRPr="00EE7545">
        <w:rPr>
          <w:rFonts w:ascii="Times New Roman" w:hAnsi="Times New Roman"/>
          <w:lang w:val="ro-RO"/>
        </w:rPr>
        <w:t>informația</w:t>
      </w:r>
      <w:r w:rsidR="002204D0" w:rsidRPr="00EE7545">
        <w:rPr>
          <w:rFonts w:ascii="Times New Roman" w:hAnsi="Times New Roman"/>
          <w:lang w:val="ro-RO"/>
        </w:rPr>
        <w:t xml:space="preserve"> era cunoscută </w:t>
      </w:r>
      <w:r w:rsidRPr="00EE7545">
        <w:rPr>
          <w:rFonts w:ascii="Times New Roman" w:hAnsi="Times New Roman"/>
          <w:lang w:val="ro-RO"/>
        </w:rPr>
        <w:t>Părții</w:t>
      </w:r>
      <w:r w:rsidR="002204D0" w:rsidRPr="00EE7545">
        <w:rPr>
          <w:rFonts w:ascii="Times New Roman" w:hAnsi="Times New Roman"/>
          <w:lang w:val="ro-RO"/>
        </w:rPr>
        <w:t xml:space="preserve"> înainte ca aceasta să fi fost primită de la cealaltă Parte; sau</w:t>
      </w:r>
    </w:p>
    <w:p w14:paraId="38BBB10F" w14:textId="4CA38034" w:rsidR="00225A15" w:rsidRPr="00EE7545" w:rsidRDefault="00B1157D" w:rsidP="001552D5">
      <w:pPr>
        <w:pStyle w:val="Listparagraf"/>
        <w:numPr>
          <w:ilvl w:val="0"/>
          <w:numId w:val="1"/>
        </w:numPr>
        <w:tabs>
          <w:tab w:val="clear" w:pos="720"/>
          <w:tab w:val="num" w:pos="567"/>
        </w:tabs>
        <w:spacing w:after="0" w:line="240" w:lineRule="auto"/>
        <w:ind w:left="0" w:firstLine="360"/>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informația</w:t>
      </w:r>
      <w:r w:rsidR="002204D0" w:rsidRPr="00EE7545">
        <w:rPr>
          <w:rFonts w:ascii="Times New Roman" w:eastAsia="Times New Roman" w:hAnsi="Times New Roman" w:cs="Times New Roman"/>
          <w:kern w:val="20"/>
          <w:sz w:val="20"/>
          <w:szCs w:val="20"/>
        </w:rPr>
        <w:t xml:space="preserve"> a fost dezvăluită după ce a fost </w:t>
      </w:r>
      <w:r w:rsidRPr="00EE7545">
        <w:rPr>
          <w:rFonts w:ascii="Times New Roman" w:eastAsia="Times New Roman" w:hAnsi="Times New Roman" w:cs="Times New Roman"/>
          <w:kern w:val="20"/>
          <w:sz w:val="20"/>
          <w:szCs w:val="20"/>
        </w:rPr>
        <w:t>obținut</w:t>
      </w:r>
      <w:r w:rsidR="002204D0" w:rsidRPr="00EE7545">
        <w:rPr>
          <w:rFonts w:ascii="Times New Roman" w:eastAsia="Times New Roman" w:hAnsi="Times New Roman" w:cs="Times New Roman"/>
          <w:kern w:val="20"/>
          <w:sz w:val="20"/>
          <w:szCs w:val="20"/>
        </w:rPr>
        <w:t xml:space="preserve"> acordul scris al celeilalte </w:t>
      </w:r>
      <w:r w:rsidRPr="00EE7545">
        <w:rPr>
          <w:rFonts w:ascii="Times New Roman" w:eastAsia="Times New Roman" w:hAnsi="Times New Roman" w:cs="Times New Roman"/>
          <w:kern w:val="20"/>
          <w:sz w:val="20"/>
          <w:szCs w:val="20"/>
        </w:rPr>
        <w:t>Părți</w:t>
      </w:r>
      <w:r w:rsidR="002204D0" w:rsidRPr="00EE7545">
        <w:rPr>
          <w:rFonts w:ascii="Times New Roman" w:eastAsia="Times New Roman" w:hAnsi="Times New Roman" w:cs="Times New Roman"/>
          <w:kern w:val="20"/>
          <w:sz w:val="20"/>
          <w:szCs w:val="20"/>
        </w:rPr>
        <w:t xml:space="preserve"> pentru asemenea dezvăluire; sau</w:t>
      </w:r>
    </w:p>
    <w:p w14:paraId="466732C8" w14:textId="33BB6FC5" w:rsidR="002204D0" w:rsidRPr="00EE7545" w:rsidRDefault="002204D0" w:rsidP="001552D5">
      <w:pPr>
        <w:pStyle w:val="Listparagraf"/>
        <w:numPr>
          <w:ilvl w:val="0"/>
          <w:numId w:val="1"/>
        </w:numPr>
        <w:tabs>
          <w:tab w:val="clear" w:pos="720"/>
          <w:tab w:val="num" w:pos="567"/>
        </w:tabs>
        <w:spacing w:after="0" w:line="240" w:lineRule="auto"/>
        <w:ind w:left="0" w:firstLine="360"/>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în cazul solicitărilor legale privind divulgarea unor informații venite, în mod oficial, din partea anumitor autorități, conform prevederilor legale aplicabile.</w:t>
      </w:r>
    </w:p>
    <w:p w14:paraId="789F17D7" w14:textId="75152734" w:rsidR="002204D0" w:rsidRPr="00EE7545" w:rsidRDefault="002204D0" w:rsidP="00F224AB">
      <w:pPr>
        <w:pStyle w:val="Level2"/>
        <w:numPr>
          <w:ilvl w:val="0"/>
          <w:numId w:val="0"/>
        </w:numPr>
        <w:spacing w:after="0" w:line="240" w:lineRule="auto"/>
        <w:ind w:left="680" w:hanging="680"/>
        <w:rPr>
          <w:rFonts w:ascii="Times New Roman" w:hAnsi="Times New Roman"/>
          <w:b/>
          <w:bCs/>
          <w:szCs w:val="20"/>
          <w:lang w:val="ro-RO"/>
        </w:rPr>
      </w:pPr>
      <w:r w:rsidRPr="00EE7545">
        <w:rPr>
          <w:rFonts w:ascii="Times New Roman" w:hAnsi="Times New Roman"/>
          <w:b/>
          <w:bCs/>
          <w:szCs w:val="20"/>
          <w:lang w:val="ro-RO" w:eastAsia="ro-RO"/>
        </w:rPr>
        <w:t xml:space="preserve">8. </w:t>
      </w:r>
      <w:r w:rsidR="00F224AB" w:rsidRPr="00EE7545">
        <w:rPr>
          <w:rFonts w:ascii="Times New Roman" w:hAnsi="Times New Roman"/>
          <w:b/>
          <w:bCs/>
          <w:szCs w:val="20"/>
          <w:lang w:val="ro-RO"/>
        </w:rPr>
        <w:t>PROTECȚIA DATELOR CU CARACTER PERSONAL</w:t>
      </w:r>
    </w:p>
    <w:p w14:paraId="0A6293B0" w14:textId="4009A8F6" w:rsidR="002204D0" w:rsidRPr="00EE7545" w:rsidRDefault="00225A15" w:rsidP="00F65DCF">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8.1</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2C86EBA" w14:textId="623D8F78" w:rsidR="002204D0" w:rsidRPr="00EE7545" w:rsidRDefault="00225A15" w:rsidP="00F65DCF">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8.2</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14:paraId="5E4C9A5A" w14:textId="1EF400DC" w:rsidR="002204D0" w:rsidRPr="00EE7545" w:rsidRDefault="00225A15" w:rsidP="003903EF">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lastRenderedPageBreak/>
        <w:t>8.3</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 Subsecvent.</w:t>
      </w:r>
    </w:p>
    <w:p w14:paraId="3BCA6529" w14:textId="52CE290D" w:rsidR="002204D0" w:rsidRPr="00EE7545" w:rsidRDefault="00225A15" w:rsidP="003903EF">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8.4</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5E97A70A" w14:textId="06F93391" w:rsidR="002204D0" w:rsidRPr="00EE7545" w:rsidRDefault="00225A15" w:rsidP="003903EF">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8.5</w:t>
      </w:r>
      <w:r w:rsidRPr="00EE7545">
        <w:rPr>
          <w:rFonts w:ascii="Times New Roman" w:eastAsia="Times New Roman" w:hAnsi="Times New Roman" w:cs="Times New Roman"/>
          <w:kern w:val="20"/>
          <w:sz w:val="20"/>
          <w:szCs w:val="20"/>
        </w:rPr>
        <w:t xml:space="preserve"> </w:t>
      </w:r>
      <w:r w:rsidR="002204D0" w:rsidRPr="00EE7545">
        <w:rPr>
          <w:rFonts w:ascii="Times New Roman" w:eastAsia="Times New Roman" w:hAnsi="Times New Roman" w:cs="Times New Roman"/>
          <w:kern w:val="20"/>
          <w:sz w:val="20"/>
          <w:szCs w:val="20"/>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2C5B764E" w14:textId="42E39382" w:rsidR="00A4224E" w:rsidRPr="00EE7545" w:rsidRDefault="00A4224E" w:rsidP="00F224AB">
      <w:pPr>
        <w:pStyle w:val="Level2"/>
        <w:numPr>
          <w:ilvl w:val="0"/>
          <w:numId w:val="0"/>
        </w:numPr>
        <w:spacing w:after="0" w:line="240" w:lineRule="auto"/>
        <w:ind w:left="680" w:hanging="680"/>
        <w:rPr>
          <w:rFonts w:ascii="Times New Roman" w:hAnsi="Times New Roman"/>
          <w:b/>
          <w:bCs/>
          <w:szCs w:val="20"/>
          <w:lang w:val="ro-RO"/>
        </w:rPr>
      </w:pPr>
      <w:r w:rsidRPr="00EE7545">
        <w:rPr>
          <w:rFonts w:ascii="Times New Roman" w:hAnsi="Times New Roman"/>
          <w:b/>
          <w:bCs/>
          <w:szCs w:val="20"/>
          <w:lang w:val="ro-RO" w:eastAsia="ro-RO"/>
        </w:rPr>
        <w:t xml:space="preserve">9. </w:t>
      </w:r>
      <w:r w:rsidR="00F224AB" w:rsidRPr="00EE7545">
        <w:rPr>
          <w:rFonts w:ascii="Times New Roman" w:hAnsi="Times New Roman"/>
          <w:b/>
          <w:bCs/>
          <w:szCs w:val="20"/>
          <w:lang w:val="ro-RO"/>
        </w:rPr>
        <w:t>CONFLICTUL DE INTERESE</w:t>
      </w:r>
    </w:p>
    <w:p w14:paraId="4BD6646E" w14:textId="7286C378" w:rsidR="00A4224E" w:rsidRPr="00EE7545" w:rsidRDefault="00225A15" w:rsidP="003903EF">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9.1</w:t>
      </w:r>
      <w:r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A4224E" w:rsidRPr="00EE7545">
        <w:rPr>
          <w:rFonts w:ascii="Times New Roman" w:eastAsia="Times New Roman" w:hAnsi="Times New Roman" w:cs="Times New Roman"/>
          <w:kern w:val="20"/>
          <w:sz w:val="20"/>
          <w:szCs w:val="20"/>
        </w:rPr>
        <w:t>va lua toate măsurile necesare pentru a preveni ori stopa orice situație care ar putea compromite derularea obiectivă și imparțială a Acordului-Cadru și a Contractului Subsecvent</w:t>
      </w:r>
    </w:p>
    <w:p w14:paraId="7AD79E7C" w14:textId="2313073C" w:rsidR="00A4224E" w:rsidRPr="00EE7545" w:rsidRDefault="0056116E" w:rsidP="003903EF">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9.2</w:t>
      </w:r>
      <w:r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A4224E" w:rsidRPr="00EE7545">
        <w:rPr>
          <w:rFonts w:ascii="Times New Roman" w:eastAsia="Times New Roman" w:hAnsi="Times New Roman" w:cs="Times New Roman"/>
          <w:kern w:val="20"/>
          <w:sz w:val="20"/>
          <w:szCs w:val="20"/>
        </w:rPr>
        <w:t xml:space="preserve">are obligația de a respecta prevederile legale în domeniul achizițiilor publice cu privire la evitarea conflictului de interese. </w:t>
      </w:r>
      <w:r w:rsidR="004B21BF" w:rsidRPr="00EE7545">
        <w:rPr>
          <w:rFonts w:ascii="Times New Roman" w:eastAsia="Times New Roman" w:hAnsi="Times New Roman" w:cs="Times New Roman"/>
          <w:kern w:val="20"/>
          <w:sz w:val="20"/>
          <w:szCs w:val="20"/>
        </w:rPr>
        <w:t xml:space="preserve">Promitentul-Prestator </w:t>
      </w:r>
      <w:r w:rsidR="00A4224E" w:rsidRPr="00EE7545">
        <w:rPr>
          <w:rFonts w:ascii="Times New Roman" w:eastAsia="Times New Roman" w:hAnsi="Times New Roman" w:cs="Times New Roman"/>
          <w:kern w:val="20"/>
          <w:sz w:val="20"/>
          <w:szCs w:val="20"/>
        </w:rPr>
        <w:t xml:space="preserve">nu are dreptul de a angaja sau de a încheia orice alte înțelegeri privind </w:t>
      </w:r>
      <w:r w:rsidR="00B85DE6" w:rsidRPr="00EE7545">
        <w:rPr>
          <w:rFonts w:ascii="Times New Roman" w:eastAsia="Times New Roman" w:hAnsi="Times New Roman" w:cs="Times New Roman"/>
          <w:kern w:val="20"/>
          <w:sz w:val="20"/>
          <w:szCs w:val="20"/>
        </w:rPr>
        <w:t>prestarea</w:t>
      </w:r>
      <w:r w:rsidR="00A4224E" w:rsidRPr="00EE7545">
        <w:rPr>
          <w:rFonts w:ascii="Times New Roman" w:eastAsia="Times New Roman" w:hAnsi="Times New Roman" w:cs="Times New Roman"/>
          <w:kern w:val="20"/>
          <w:sz w:val="20"/>
          <w:szCs w:val="20"/>
        </w:rPr>
        <w:t xml:space="preserve"> de </w:t>
      </w:r>
      <w:r w:rsidR="00B85DE6" w:rsidRPr="00EE7545">
        <w:rPr>
          <w:rFonts w:ascii="Times New Roman" w:eastAsia="Times New Roman" w:hAnsi="Times New Roman" w:cs="Times New Roman"/>
          <w:kern w:val="20"/>
          <w:sz w:val="20"/>
          <w:szCs w:val="20"/>
        </w:rPr>
        <w:t>servicii</w:t>
      </w:r>
      <w:r w:rsidR="00A4224E" w:rsidRPr="00EE7545">
        <w:rPr>
          <w:rFonts w:ascii="Times New Roman" w:eastAsia="Times New Roman" w:hAnsi="Times New Roman" w:cs="Times New Roman"/>
          <w:kern w:val="20"/>
          <w:sz w:val="20"/>
          <w:szCs w:val="20"/>
        </w:rPr>
        <w:t xml:space="preserv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w:t>
      </w:r>
      <w:r w:rsidR="00B12E92" w:rsidRPr="00EE7545">
        <w:rPr>
          <w:rFonts w:ascii="Times New Roman" w:eastAsia="Times New Roman" w:hAnsi="Times New Roman" w:cs="Times New Roman"/>
          <w:kern w:val="20"/>
          <w:sz w:val="20"/>
          <w:szCs w:val="20"/>
        </w:rPr>
        <w:t>Prestator</w:t>
      </w:r>
      <w:r w:rsidR="00A4224E" w:rsidRPr="00EE7545">
        <w:rPr>
          <w:rFonts w:ascii="Times New Roman" w:eastAsia="Times New Roman" w:hAnsi="Times New Roman" w:cs="Times New Roman"/>
          <w:kern w:val="20"/>
          <w:sz w:val="20"/>
          <w:szCs w:val="20"/>
        </w:rPr>
        <w:t>ului de servicii de achiziție auxiliară/consultantului implicați în procedura de atribuire cu care Promitentul-Achizitor/</w:t>
      </w:r>
      <w:r w:rsidR="00B12E92" w:rsidRPr="00EE7545">
        <w:t>p</w:t>
      </w:r>
      <w:r w:rsidR="00B12E92" w:rsidRPr="00EE7545">
        <w:rPr>
          <w:rFonts w:ascii="Times New Roman" w:eastAsia="Times New Roman" w:hAnsi="Times New Roman" w:cs="Times New Roman"/>
          <w:kern w:val="20"/>
          <w:sz w:val="20"/>
          <w:szCs w:val="20"/>
        </w:rPr>
        <w:t>restator</w:t>
      </w:r>
      <w:r w:rsidR="00A4224E" w:rsidRPr="00EE7545">
        <w:rPr>
          <w:rFonts w:ascii="Times New Roman" w:eastAsia="Times New Roman" w:hAnsi="Times New Roman" w:cs="Times New Roman"/>
          <w:kern w:val="20"/>
          <w:sz w:val="20"/>
          <w:szCs w:val="20"/>
        </w:rPr>
        <w:t>ul de servicii de achiziție implicat în procedura de atribuire a încetat relațiile contractuale ulterior atribuirii Acordului-Cadru și a Contractului Subsecvent, pe parcursul unei perioade de cel puțin 6 (șase) luni de la încheierea Acordului-Cadru și a Contractului Subsecvent, sub sancțiunea rezoluțiunii/rezilierii contractului.</w:t>
      </w:r>
    </w:p>
    <w:p w14:paraId="3CE7E2AC" w14:textId="3429BF01" w:rsidR="00A4224E" w:rsidRPr="00EE7545" w:rsidRDefault="0056116E" w:rsidP="003903EF">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9.3</w:t>
      </w:r>
      <w:r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A4224E" w:rsidRPr="00EE7545">
        <w:rPr>
          <w:rFonts w:ascii="Times New Roman" w:eastAsia="Times New Roman" w:hAnsi="Times New Roman" w:cs="Times New Roman"/>
          <w:kern w:val="20"/>
          <w:sz w:val="20"/>
          <w:szCs w:val="20"/>
        </w:rPr>
        <w:t xml:space="preserve">se va asigura că Personalul său nu se află într-o situație care ar putea genera un conflict de interese. </w:t>
      </w:r>
      <w:r w:rsidR="004B21BF" w:rsidRPr="00EE7545">
        <w:rPr>
          <w:rFonts w:ascii="Times New Roman" w:eastAsia="Times New Roman" w:hAnsi="Times New Roman" w:cs="Times New Roman"/>
          <w:kern w:val="20"/>
          <w:sz w:val="20"/>
          <w:szCs w:val="20"/>
        </w:rPr>
        <w:t xml:space="preserve">Promitentul-Prestator </w:t>
      </w:r>
      <w:r w:rsidR="00A4224E" w:rsidRPr="00EE7545">
        <w:rPr>
          <w:rFonts w:ascii="Times New Roman" w:eastAsia="Times New Roman" w:hAnsi="Times New Roman" w:cs="Times New Roman"/>
          <w:kern w:val="20"/>
          <w:sz w:val="20"/>
          <w:szCs w:val="20"/>
        </w:rPr>
        <w:t>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documentația de atribuire.</w:t>
      </w:r>
    </w:p>
    <w:p w14:paraId="26EFC26B" w14:textId="20E01E5F" w:rsidR="00A4224E" w:rsidRPr="00EE7545" w:rsidRDefault="0056116E" w:rsidP="003903EF">
      <w:pPr>
        <w:numPr>
          <w:ilvl w:val="2"/>
          <w:numId w:val="0"/>
        </w:numPr>
        <w:tabs>
          <w:tab w:val="num" w:pos="1361"/>
        </w:tabs>
        <w:spacing w:after="0" w:line="240" w:lineRule="auto"/>
        <w:ind w:firstLine="284"/>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9.4</w:t>
      </w:r>
      <w:r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A4224E" w:rsidRPr="00EE7545">
        <w:rPr>
          <w:rFonts w:ascii="Times New Roman" w:eastAsia="Times New Roman" w:hAnsi="Times New Roman" w:cs="Times New Roman"/>
          <w:kern w:val="20"/>
          <w:sz w:val="20"/>
          <w:szCs w:val="20"/>
        </w:rPr>
        <w:t xml:space="preserve">se obligă să notifice Promitentului-Achizitor în scris și în cel mai scurt timp cu putință despre apariția unei potențiale situații de conflict de interese și să ia toate măsurile posibile pentru limitarea efectelor unei asemenea situații. </w:t>
      </w:r>
    </w:p>
    <w:p w14:paraId="70D632B9" w14:textId="77777777" w:rsidR="00A4224E" w:rsidRPr="00EE7545" w:rsidRDefault="00A4224E" w:rsidP="00F224AB">
      <w:pPr>
        <w:spacing w:after="0" w:line="240" w:lineRule="auto"/>
        <w:jc w:val="both"/>
        <w:rPr>
          <w:rFonts w:ascii="Times New Roman" w:eastAsia="Times New Roman" w:hAnsi="Times New Roman" w:cs="Times New Roman"/>
          <w:b/>
          <w:bCs/>
          <w:sz w:val="20"/>
          <w:szCs w:val="20"/>
          <w:lang w:eastAsia="ro-RO"/>
        </w:rPr>
      </w:pPr>
      <w:r w:rsidRPr="00EE7545">
        <w:rPr>
          <w:rFonts w:ascii="Times New Roman" w:eastAsia="Times New Roman" w:hAnsi="Times New Roman" w:cs="Times New Roman"/>
          <w:b/>
          <w:bCs/>
          <w:sz w:val="20"/>
          <w:szCs w:val="20"/>
          <w:lang w:eastAsia="ro-RO"/>
        </w:rPr>
        <w:t xml:space="preserve">10. RĂSPUNDEREA CONTRACTUALĂ </w:t>
      </w:r>
    </w:p>
    <w:p w14:paraId="3E3D1B91" w14:textId="77777777" w:rsidR="00E64CCD" w:rsidRPr="00EE7545" w:rsidRDefault="00A4224E" w:rsidP="000207F5">
      <w:pPr>
        <w:pStyle w:val="Level2"/>
        <w:numPr>
          <w:ilvl w:val="0"/>
          <w:numId w:val="0"/>
        </w:numPr>
        <w:spacing w:after="0" w:line="240" w:lineRule="auto"/>
        <w:rPr>
          <w:rFonts w:ascii="Times New Roman" w:hAnsi="Times New Roman"/>
          <w:szCs w:val="20"/>
          <w:lang w:val="ro-RO"/>
        </w:rPr>
      </w:pPr>
      <w:r w:rsidRPr="00EE7545">
        <w:rPr>
          <w:rFonts w:ascii="Times New Roman" w:hAnsi="Times New Roman"/>
          <w:b/>
          <w:bCs/>
          <w:szCs w:val="20"/>
          <w:lang w:val="ro-RO" w:eastAsia="ro-RO"/>
        </w:rPr>
        <w:t xml:space="preserve">10.1 </w:t>
      </w:r>
      <w:r w:rsidR="00E64CCD" w:rsidRPr="00EE7545">
        <w:rPr>
          <w:rFonts w:ascii="Times New Roman" w:hAnsi="Times New Roman"/>
          <w:b/>
          <w:bCs/>
          <w:szCs w:val="20"/>
          <w:lang w:val="ro-RO"/>
        </w:rPr>
        <w:t>Sancțiuni pentru neîndeplinirea culpabilă a obligațiilor contractuale derivate din executarea Acordului-Cadru</w:t>
      </w:r>
    </w:p>
    <w:p w14:paraId="49575C65" w14:textId="6DEE7A1C" w:rsidR="00E64CCD" w:rsidRPr="00EE7545" w:rsidRDefault="0056116E" w:rsidP="003903EF">
      <w:pPr>
        <w:numPr>
          <w:ilvl w:val="2"/>
          <w:numId w:val="0"/>
        </w:numPr>
        <w:tabs>
          <w:tab w:val="num" w:pos="1361"/>
        </w:tabs>
        <w:spacing w:after="0" w:line="240" w:lineRule="auto"/>
        <w:ind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10.1</w:t>
      </w:r>
      <w:r w:rsidR="0009795C" w:rsidRPr="00EE7545">
        <w:rPr>
          <w:rFonts w:ascii="Times New Roman" w:eastAsia="Times New Roman" w:hAnsi="Times New Roman" w:cs="Times New Roman"/>
          <w:b/>
          <w:bCs/>
          <w:kern w:val="20"/>
          <w:sz w:val="20"/>
          <w:szCs w:val="20"/>
        </w:rPr>
        <w:t>.1</w:t>
      </w:r>
      <w:r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 xml:space="preserve">se obligă să răspundă invitației Promitentului-Achizitor de a semna Contractul Subsecvent, în baza Acordului-Cadru pentru contractele pentru care nu se impune reluarea procedurii, în conformitate cu prevederile din Acordul-cadru. Dacă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2E264A3" w14:textId="33A869E9" w:rsidR="0056116E" w:rsidRPr="00EE7545" w:rsidRDefault="0056116E" w:rsidP="003903EF">
      <w:pPr>
        <w:spacing w:after="0" w:line="240" w:lineRule="auto"/>
        <w:ind w:firstLine="567"/>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(i)</w:t>
      </w:r>
      <w:r w:rsidR="002D44BD"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 xml:space="preserve">în culpă datorează daune-interese Promitentul-Achizitor reprezentând </w:t>
      </w:r>
      <w:r w:rsidR="00B1157D" w:rsidRPr="00EE7545">
        <w:rPr>
          <w:rFonts w:ascii="Times New Roman" w:eastAsia="Times New Roman" w:hAnsi="Times New Roman" w:cs="Times New Roman"/>
          <w:kern w:val="20"/>
          <w:sz w:val="20"/>
          <w:szCs w:val="20"/>
        </w:rPr>
        <w:t>diferența</w:t>
      </w:r>
      <w:r w:rsidR="00E64CCD" w:rsidRPr="00EE7545">
        <w:rPr>
          <w:rFonts w:ascii="Times New Roman" w:eastAsia="Times New Roman" w:hAnsi="Times New Roman" w:cs="Times New Roman"/>
          <w:kern w:val="20"/>
          <w:sz w:val="20"/>
          <w:szCs w:val="20"/>
        </w:rPr>
        <w:t xml:space="preserve"> rezultată dintre </w:t>
      </w:r>
      <w:r w:rsidR="00B1157D" w:rsidRPr="00EE7545">
        <w:rPr>
          <w:rFonts w:ascii="Times New Roman" w:eastAsia="Times New Roman" w:hAnsi="Times New Roman" w:cs="Times New Roman"/>
          <w:kern w:val="20"/>
          <w:sz w:val="20"/>
          <w:szCs w:val="20"/>
        </w:rPr>
        <w:t>prețul</w:t>
      </w:r>
      <w:r w:rsidR="00E64CCD" w:rsidRPr="00EE7545">
        <w:rPr>
          <w:rFonts w:ascii="Times New Roman" w:eastAsia="Times New Roman" w:hAnsi="Times New Roman" w:cs="Times New Roman"/>
          <w:kern w:val="20"/>
          <w:sz w:val="20"/>
          <w:szCs w:val="20"/>
        </w:rPr>
        <w:t xml:space="preserve"> ofertat de acesta în baza Acordului-cadru </w:t>
      </w:r>
      <w:r w:rsidR="00BC48EB" w:rsidRPr="00EE7545">
        <w:rPr>
          <w:rFonts w:ascii="Times New Roman" w:eastAsia="Times New Roman" w:hAnsi="Times New Roman" w:cs="Times New Roman"/>
          <w:kern w:val="20"/>
          <w:sz w:val="20"/>
          <w:szCs w:val="20"/>
        </w:rPr>
        <w:t>și</w:t>
      </w:r>
      <w:r w:rsidR="00E64CCD" w:rsidRPr="00EE7545">
        <w:rPr>
          <w:rFonts w:ascii="Times New Roman" w:eastAsia="Times New Roman" w:hAnsi="Times New Roman" w:cs="Times New Roman"/>
          <w:kern w:val="20"/>
          <w:sz w:val="20"/>
          <w:szCs w:val="20"/>
        </w:rPr>
        <w:t xml:space="preserve"> </w:t>
      </w:r>
      <w:r w:rsidR="00B1157D" w:rsidRPr="00EE7545">
        <w:rPr>
          <w:rFonts w:ascii="Times New Roman" w:eastAsia="Times New Roman" w:hAnsi="Times New Roman" w:cs="Times New Roman"/>
          <w:kern w:val="20"/>
          <w:sz w:val="20"/>
          <w:szCs w:val="20"/>
        </w:rPr>
        <w:t>prețul</w:t>
      </w:r>
      <w:r w:rsidR="00E64CCD" w:rsidRPr="00EE7545">
        <w:rPr>
          <w:rFonts w:ascii="Times New Roman" w:eastAsia="Times New Roman" w:hAnsi="Times New Roman" w:cs="Times New Roman"/>
          <w:kern w:val="20"/>
          <w:sz w:val="20"/>
          <w:szCs w:val="20"/>
        </w:rPr>
        <w:t xml:space="preserve"> la care Promitentul-Achizitor va </w:t>
      </w:r>
      <w:r w:rsidR="00B1157D" w:rsidRPr="00EE7545">
        <w:rPr>
          <w:rFonts w:ascii="Times New Roman" w:eastAsia="Times New Roman" w:hAnsi="Times New Roman" w:cs="Times New Roman"/>
          <w:kern w:val="20"/>
          <w:sz w:val="20"/>
          <w:szCs w:val="20"/>
        </w:rPr>
        <w:t>achiziționa</w:t>
      </w:r>
      <w:r w:rsidR="00E64CCD" w:rsidRPr="00EE7545">
        <w:rPr>
          <w:rFonts w:ascii="Times New Roman" w:eastAsia="Times New Roman" w:hAnsi="Times New Roman" w:cs="Times New Roman"/>
          <w:kern w:val="20"/>
          <w:sz w:val="20"/>
          <w:szCs w:val="20"/>
        </w:rPr>
        <w:t xml:space="preserve"> efectiv întreaga cantitate de </w:t>
      </w:r>
      <w:r w:rsidR="00B85DE6" w:rsidRPr="00EE7545">
        <w:rPr>
          <w:rFonts w:ascii="Times New Roman" w:eastAsia="Times New Roman" w:hAnsi="Times New Roman" w:cs="Times New Roman"/>
          <w:kern w:val="20"/>
          <w:sz w:val="20"/>
          <w:szCs w:val="20"/>
        </w:rPr>
        <w:t>servicii</w:t>
      </w:r>
      <w:r w:rsidR="00E64CCD" w:rsidRPr="00EE7545">
        <w:rPr>
          <w:rFonts w:ascii="Times New Roman" w:eastAsia="Times New Roman" w:hAnsi="Times New Roman" w:cs="Times New Roman"/>
          <w:kern w:val="20"/>
          <w:sz w:val="20"/>
          <w:szCs w:val="20"/>
        </w:rPr>
        <w:t xml:space="preserve"> care face obiectul Contractului Subsecvent refuzat spre semnare de către Promitentul-</w:t>
      </w:r>
      <w:r w:rsidR="00B12E92" w:rsidRPr="00EE7545">
        <w:rPr>
          <w:rFonts w:ascii="Times New Roman" w:eastAsia="Times New Roman" w:hAnsi="Times New Roman" w:cs="Times New Roman"/>
          <w:kern w:val="20"/>
          <w:sz w:val="20"/>
          <w:szCs w:val="20"/>
        </w:rPr>
        <w:t>Prestator</w:t>
      </w:r>
      <w:r w:rsidR="00E64CCD" w:rsidRPr="00EE7545">
        <w:rPr>
          <w:rFonts w:ascii="Times New Roman" w:eastAsia="Times New Roman" w:hAnsi="Times New Roman" w:cs="Times New Roman"/>
          <w:kern w:val="20"/>
          <w:sz w:val="20"/>
          <w:szCs w:val="20"/>
        </w:rPr>
        <w:t>.</w:t>
      </w:r>
    </w:p>
    <w:p w14:paraId="77644565" w14:textId="459CF75C" w:rsidR="004D7A52" w:rsidRPr="00EE7545" w:rsidRDefault="004D7A52" w:rsidP="003903EF">
      <w:pPr>
        <w:spacing w:after="0" w:line="240" w:lineRule="auto"/>
        <w:ind w:firstLine="567"/>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 xml:space="preserve">(ii) </w:t>
      </w:r>
      <w:r w:rsidR="00E64CCD" w:rsidRPr="00EE7545">
        <w:rPr>
          <w:rFonts w:ascii="Times New Roman" w:eastAsia="Times New Roman" w:hAnsi="Times New Roman" w:cs="Times New Roman"/>
          <w:kern w:val="20"/>
          <w:sz w:val="20"/>
          <w:szCs w:val="20"/>
        </w:rPr>
        <w:t xml:space="preserve">Daunele-interese datorate conform lit. i. vor fi plătite de către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în termen de maximum 30 de zile de la data înștiințării primite din partea Promitentul-Achizitor conform documentației justificative.</w:t>
      </w:r>
    </w:p>
    <w:p w14:paraId="13B72A12" w14:textId="38E8A089" w:rsidR="004D7A52" w:rsidRPr="00EE7545" w:rsidRDefault="004D7A52" w:rsidP="003903EF">
      <w:pPr>
        <w:spacing w:after="0" w:line="240" w:lineRule="auto"/>
        <w:ind w:firstLine="567"/>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 xml:space="preserve">(iii)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va repara orice alt prejudiciu cauzat Promitentul-Achizitor prin refuzul de a încheia Contractul Subsecvent.</w:t>
      </w:r>
    </w:p>
    <w:p w14:paraId="4686BD69" w14:textId="042AC99A" w:rsidR="00E64CCD" w:rsidRPr="00EE7545" w:rsidRDefault="004D7A52" w:rsidP="003903EF">
      <w:pPr>
        <w:spacing w:after="0" w:line="240" w:lineRule="auto"/>
        <w:ind w:firstLine="567"/>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 xml:space="preserve">(iv) </w:t>
      </w:r>
      <w:r w:rsidR="00E64CCD" w:rsidRPr="00EE7545">
        <w:rPr>
          <w:rFonts w:ascii="Times New Roman" w:eastAsia="Times New Roman" w:hAnsi="Times New Roman" w:cs="Times New Roman"/>
          <w:kern w:val="20"/>
          <w:sz w:val="20"/>
          <w:szCs w:val="20"/>
        </w:rPr>
        <w:t>În măsura în care niciunul dintre Promitenții-</w:t>
      </w:r>
      <w:r w:rsidR="00B12E92" w:rsidRPr="00EE7545">
        <w:rPr>
          <w:rFonts w:ascii="Times New Roman" w:eastAsia="Times New Roman" w:hAnsi="Times New Roman" w:cs="Times New Roman"/>
          <w:kern w:val="20"/>
          <w:sz w:val="20"/>
          <w:szCs w:val="20"/>
        </w:rPr>
        <w:t>Prestator</w:t>
      </w:r>
      <w:r w:rsidR="00E64CCD" w:rsidRPr="00EE7545">
        <w:rPr>
          <w:rFonts w:ascii="Times New Roman" w:eastAsia="Times New Roman" w:hAnsi="Times New Roman" w:cs="Times New Roman"/>
          <w:kern w:val="20"/>
          <w:sz w:val="20"/>
          <w:szCs w:val="20"/>
        </w:rPr>
        <w:t xml:space="preserve">i nu răspund invitației Promitentului-Achizitor de a încheia Contractele Subsecvente, aceștia vor răspunde solidar pentru orice prejudiciu cauzat Promitentului Achizitor derivat din derularea unei noi proceduri constând în diferența de preț la care Promitentul-Achizitor achiziționează </w:t>
      </w:r>
      <w:r w:rsidR="00E93DB0" w:rsidRPr="00EE7545">
        <w:rPr>
          <w:rFonts w:ascii="Times New Roman" w:eastAsia="Times New Roman" w:hAnsi="Times New Roman" w:cs="Times New Roman"/>
          <w:kern w:val="20"/>
          <w:sz w:val="20"/>
          <w:szCs w:val="20"/>
        </w:rPr>
        <w:t>serviciile</w:t>
      </w:r>
      <w:r w:rsidR="00E64CCD" w:rsidRPr="00EE7545">
        <w:rPr>
          <w:rFonts w:ascii="Times New Roman" w:eastAsia="Times New Roman" w:hAnsi="Times New Roman" w:cs="Times New Roman"/>
          <w:kern w:val="20"/>
          <w:sz w:val="20"/>
          <w:szCs w:val="20"/>
        </w:rPr>
        <w:t xml:space="preserve"> în procedura subsecventă, costurile derulării unei noi proceduri de atribuire precum și pentru orice alt prejudiciu cauzat prin derularea unei noi proceduri.</w:t>
      </w:r>
    </w:p>
    <w:p w14:paraId="3A1D3219" w14:textId="0921A387" w:rsidR="00E64CCD" w:rsidRPr="00EE7545" w:rsidRDefault="004D7A52" w:rsidP="003903EF">
      <w:pPr>
        <w:numPr>
          <w:ilvl w:val="2"/>
          <w:numId w:val="0"/>
        </w:numPr>
        <w:tabs>
          <w:tab w:val="num" w:pos="1361"/>
        </w:tabs>
        <w:spacing w:after="0" w:line="240" w:lineRule="auto"/>
        <w:ind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10.</w:t>
      </w:r>
      <w:r w:rsidR="0009795C" w:rsidRPr="00EE7545">
        <w:rPr>
          <w:rFonts w:ascii="Times New Roman" w:eastAsia="Times New Roman" w:hAnsi="Times New Roman" w:cs="Times New Roman"/>
          <w:b/>
          <w:bCs/>
          <w:kern w:val="20"/>
          <w:sz w:val="20"/>
          <w:szCs w:val="20"/>
        </w:rPr>
        <w:t>1.2</w:t>
      </w: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Dacă Promitentul-Achizitor nu încheie Contracte Subsecvente până la atingerea cantității/valorii minime estimate, acesta nu va răspunde contractual în sensul reparării prejudiciului cauzat Promitentului-</w:t>
      </w:r>
      <w:r w:rsidR="00B12E92" w:rsidRPr="00EE7545">
        <w:rPr>
          <w:rFonts w:ascii="Times New Roman" w:eastAsia="Times New Roman" w:hAnsi="Times New Roman" w:cs="Times New Roman"/>
          <w:kern w:val="20"/>
          <w:sz w:val="20"/>
          <w:szCs w:val="20"/>
        </w:rPr>
        <w:t>Prestator</w:t>
      </w:r>
      <w:r w:rsidR="00E64CCD" w:rsidRPr="00EE7545">
        <w:rPr>
          <w:rFonts w:ascii="Times New Roman" w:eastAsia="Times New Roman" w:hAnsi="Times New Roman" w:cs="Times New Roman"/>
          <w:kern w:val="20"/>
          <w:sz w:val="20"/>
          <w:szCs w:val="20"/>
        </w:rPr>
        <w:t xml:space="preserve"> dacă:</w:t>
      </w:r>
    </w:p>
    <w:p w14:paraId="0D17B177" w14:textId="43305139" w:rsidR="00E64CCD" w:rsidRPr="00EE7545" w:rsidRDefault="0009795C" w:rsidP="001552D5">
      <w:pPr>
        <w:spacing w:after="0" w:line="240" w:lineRule="auto"/>
        <w:ind w:firstLine="426"/>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Nu obține finanțarea sau finanțarea obținută este inferioară valorii stabilite la momentul încheierii Acordului-Cadru pentru proiectele ce fac obiectul Contractelor Subsecvente;</w:t>
      </w:r>
    </w:p>
    <w:p w14:paraId="60FFE78A" w14:textId="6B73CFCE" w:rsidR="00E64CCD" w:rsidRPr="00EE7545" w:rsidRDefault="0009795C" w:rsidP="001552D5">
      <w:pPr>
        <w:spacing w:after="0" w:line="240" w:lineRule="auto"/>
        <w:ind w:firstLine="426"/>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 xml:space="preserve">Cantitatea/volumul/valoarea minimă a serviciilor prevăzută în acord nu mai este necesară autorității contractante din cauze ce nu țin de voința </w:t>
      </w:r>
      <w:r w:rsidR="00F0670A" w:rsidRPr="00EE7545">
        <w:rPr>
          <w:rFonts w:ascii="Times New Roman" w:eastAsia="Times New Roman" w:hAnsi="Times New Roman" w:cs="Times New Roman"/>
          <w:kern w:val="20"/>
          <w:sz w:val="20"/>
          <w:szCs w:val="20"/>
        </w:rPr>
        <w:t xml:space="preserve">autorității </w:t>
      </w:r>
      <w:r w:rsidR="00E64CCD" w:rsidRPr="00EE7545">
        <w:rPr>
          <w:rFonts w:ascii="Times New Roman" w:eastAsia="Times New Roman" w:hAnsi="Times New Roman" w:cs="Times New Roman"/>
          <w:kern w:val="20"/>
          <w:sz w:val="20"/>
          <w:szCs w:val="20"/>
        </w:rPr>
        <w:t>contractante, chiar dacă ele puteau fi prevăzute la momentul încheierii Acordului-Cadru.</w:t>
      </w:r>
    </w:p>
    <w:p w14:paraId="546273A5" w14:textId="7D051E70" w:rsidR="00E64CCD" w:rsidRPr="00EE7545" w:rsidRDefault="001552D5" w:rsidP="001552D5">
      <w:pPr>
        <w:numPr>
          <w:ilvl w:val="2"/>
          <w:numId w:val="0"/>
        </w:numPr>
        <w:tabs>
          <w:tab w:val="num" w:pos="426"/>
        </w:tabs>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ab/>
      </w:r>
      <w:r w:rsidR="0009795C"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 xml:space="preserve">Dacă Promitentul-Achizitor nu încheie Contracte Subsecvente până la atingerea cantității/valorii minime estimate, va răspunde contractual doar în limita prejudiciului cauzat operatorului economic, dovedit potrivit legislației aplicabile. </w:t>
      </w:r>
      <w:r w:rsidR="00E64CCD" w:rsidRPr="00EE7545">
        <w:rPr>
          <w:rFonts w:ascii="Times New Roman" w:eastAsia="Times New Roman" w:hAnsi="Times New Roman" w:cs="Times New Roman"/>
          <w:kern w:val="20"/>
          <w:sz w:val="20"/>
          <w:szCs w:val="20"/>
        </w:rPr>
        <w:lastRenderedPageBreak/>
        <w:t>Operatorul economic nu poate solicita cu titlu de răspundere contractuală diferența de preț dintre valoarea minimă prevăzută în Acordul-Cadru și Contractele Subsecvente încheiate și executate.</w:t>
      </w:r>
    </w:p>
    <w:p w14:paraId="352CD501" w14:textId="751D3673" w:rsidR="00E30426" w:rsidRPr="00EE7545" w:rsidRDefault="00A057C6" w:rsidP="001552D5">
      <w:pPr>
        <w:numPr>
          <w:ilvl w:val="2"/>
          <w:numId w:val="0"/>
        </w:numPr>
        <w:tabs>
          <w:tab w:val="num" w:pos="426"/>
        </w:tabs>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ab/>
      </w:r>
      <w:r w:rsidR="0009795C"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 xml:space="preserve">Promitentul-Achizitor va răspunde contractual pentru pierderile suferite de către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pe care acesta le-a avut ca urmare a acțiunilor întreprinse în vederea executării potențialelor Contracte Subsecvente. Promitentul-Achizitor nu va răspunde însă pentru beneficiul nerealizat al Promitentului-</w:t>
      </w:r>
      <w:r w:rsidR="00B12E92" w:rsidRPr="00EE7545">
        <w:rPr>
          <w:rFonts w:ascii="Times New Roman" w:eastAsia="Times New Roman" w:hAnsi="Times New Roman" w:cs="Times New Roman"/>
          <w:kern w:val="20"/>
          <w:sz w:val="20"/>
          <w:szCs w:val="20"/>
        </w:rPr>
        <w:t>Prestator</w:t>
      </w:r>
      <w:r w:rsidR="00E64CCD" w:rsidRPr="00EE7545">
        <w:rPr>
          <w:rFonts w:ascii="Times New Roman" w:eastAsia="Times New Roman" w:hAnsi="Times New Roman" w:cs="Times New Roman"/>
          <w:kern w:val="20"/>
          <w:sz w:val="20"/>
          <w:szCs w:val="20"/>
        </w:rPr>
        <w:t xml:space="preserve"> și nu poate, în niciun caz să fie obligat la achitarea prețurilor aferente Contractelor Subsecvente care nu au fost încheiate și executate până la atingerea cantităților minime.</w:t>
      </w:r>
    </w:p>
    <w:p w14:paraId="5EBEB262" w14:textId="434B273B" w:rsidR="00E64CCD" w:rsidRPr="00EE7545" w:rsidRDefault="00E64CCD" w:rsidP="000207F5">
      <w:pPr>
        <w:numPr>
          <w:ilvl w:val="2"/>
          <w:numId w:val="0"/>
        </w:numPr>
        <w:tabs>
          <w:tab w:val="num" w:pos="1361"/>
        </w:tabs>
        <w:spacing w:after="0" w:line="240" w:lineRule="auto"/>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sz w:val="20"/>
          <w:szCs w:val="20"/>
          <w:lang w:eastAsia="ro-RO"/>
        </w:rPr>
        <w:t xml:space="preserve">10.2 </w:t>
      </w:r>
      <w:r w:rsidRPr="00EE7545">
        <w:rPr>
          <w:rFonts w:ascii="Times New Roman" w:eastAsia="Times New Roman" w:hAnsi="Times New Roman" w:cs="Times New Roman"/>
          <w:b/>
          <w:bCs/>
          <w:kern w:val="20"/>
          <w:sz w:val="20"/>
          <w:szCs w:val="20"/>
        </w:rPr>
        <w:t>Sancțiuni pentru neîndeplinirea culpabilă a obligațiilor contractuale derivate din executarea Contractelor Subsecvente</w:t>
      </w:r>
    </w:p>
    <w:p w14:paraId="54CE407A" w14:textId="7A19CBE7" w:rsidR="00E64CCD" w:rsidRPr="00EE7545" w:rsidRDefault="00E30426" w:rsidP="003903EF">
      <w:pPr>
        <w:numPr>
          <w:ilvl w:val="2"/>
          <w:numId w:val="0"/>
        </w:numPr>
        <w:tabs>
          <w:tab w:val="num" w:pos="1361"/>
        </w:tabs>
        <w:spacing w:after="0" w:line="240" w:lineRule="auto"/>
        <w:ind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10.2.1</w:t>
      </w: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p>
    <w:p w14:paraId="078C7139" w14:textId="22DD7B01" w:rsidR="00E64CCD" w:rsidRPr="00EE7545" w:rsidRDefault="00E30426" w:rsidP="003903EF">
      <w:pPr>
        <w:numPr>
          <w:ilvl w:val="2"/>
          <w:numId w:val="0"/>
        </w:numPr>
        <w:tabs>
          <w:tab w:val="num" w:pos="1361"/>
        </w:tabs>
        <w:spacing w:after="0" w:line="240" w:lineRule="auto"/>
        <w:ind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10.2.2</w:t>
      </w: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 xml:space="preserve">În cazul în care Promitentul-Achizitor, din culpa sa exclusivă, nu </w:t>
      </w:r>
      <w:r w:rsidR="00B1157D" w:rsidRPr="00EE7545">
        <w:rPr>
          <w:rFonts w:ascii="Times New Roman" w:eastAsia="Times New Roman" w:hAnsi="Times New Roman" w:cs="Times New Roman"/>
          <w:kern w:val="20"/>
          <w:sz w:val="20"/>
          <w:szCs w:val="20"/>
        </w:rPr>
        <w:t>își</w:t>
      </w:r>
      <w:r w:rsidR="00E64CCD" w:rsidRPr="00EE7545">
        <w:rPr>
          <w:rFonts w:ascii="Times New Roman" w:eastAsia="Times New Roman" w:hAnsi="Times New Roman" w:cs="Times New Roman"/>
          <w:kern w:val="20"/>
          <w:sz w:val="20"/>
          <w:szCs w:val="20"/>
        </w:rPr>
        <w:t xml:space="preserve"> onorează </w:t>
      </w:r>
      <w:r w:rsidR="00B1157D" w:rsidRPr="00EE7545">
        <w:rPr>
          <w:rFonts w:ascii="Times New Roman" w:eastAsia="Times New Roman" w:hAnsi="Times New Roman" w:cs="Times New Roman"/>
          <w:kern w:val="20"/>
          <w:sz w:val="20"/>
          <w:szCs w:val="20"/>
        </w:rPr>
        <w:t>obligațiile</w:t>
      </w:r>
      <w:r w:rsidR="00E64CCD" w:rsidRPr="00EE7545">
        <w:rPr>
          <w:rFonts w:ascii="Times New Roman" w:eastAsia="Times New Roman" w:hAnsi="Times New Roman" w:cs="Times New Roman"/>
          <w:kern w:val="20"/>
          <w:sz w:val="20"/>
          <w:szCs w:val="20"/>
        </w:rPr>
        <w:t xml:space="preserve"> de plată în termenul convenit prin Contractul Subsecvent,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 xml:space="preserve">are dreptul de a solicita daune-interese sub forma dobânzii legale penalizatoare, aplicată la valoarea </w:t>
      </w:r>
      <w:r w:rsidR="00B1157D" w:rsidRPr="00EE7545">
        <w:rPr>
          <w:rFonts w:ascii="Times New Roman" w:eastAsia="Times New Roman" w:hAnsi="Times New Roman" w:cs="Times New Roman"/>
          <w:kern w:val="20"/>
          <w:sz w:val="20"/>
          <w:szCs w:val="20"/>
        </w:rPr>
        <w:t>plății</w:t>
      </w:r>
      <w:r w:rsidR="00E64CCD" w:rsidRPr="00EE7545">
        <w:rPr>
          <w:rFonts w:ascii="Times New Roman" w:eastAsia="Times New Roman" w:hAnsi="Times New Roman" w:cs="Times New Roman"/>
          <w:kern w:val="20"/>
          <w:sz w:val="20"/>
          <w:szCs w:val="20"/>
        </w:rPr>
        <w:t xml:space="preserve"> neefectuate, în conformitate cu prevederile art. 4 din Legea nr. 72/2013 privind măsurile pentru combaterea întârzierii în executarea </w:t>
      </w:r>
      <w:r w:rsidR="00B1157D" w:rsidRPr="00EE7545">
        <w:rPr>
          <w:rFonts w:ascii="Times New Roman" w:eastAsia="Times New Roman" w:hAnsi="Times New Roman" w:cs="Times New Roman"/>
          <w:kern w:val="20"/>
          <w:sz w:val="20"/>
          <w:szCs w:val="20"/>
        </w:rPr>
        <w:t>obligațiilor</w:t>
      </w:r>
      <w:r w:rsidR="00E64CCD" w:rsidRPr="00EE7545">
        <w:rPr>
          <w:rFonts w:ascii="Times New Roman" w:eastAsia="Times New Roman" w:hAnsi="Times New Roman" w:cs="Times New Roman"/>
          <w:kern w:val="20"/>
          <w:sz w:val="20"/>
          <w:szCs w:val="20"/>
        </w:rPr>
        <w:t xml:space="preserve"> de plată a unor sume de bani rezultând din contracte încheiate între </w:t>
      </w:r>
      <w:r w:rsidR="00B1157D" w:rsidRPr="00EE7545">
        <w:rPr>
          <w:rFonts w:ascii="Times New Roman" w:eastAsia="Times New Roman" w:hAnsi="Times New Roman" w:cs="Times New Roman"/>
          <w:kern w:val="20"/>
          <w:sz w:val="20"/>
          <w:szCs w:val="20"/>
        </w:rPr>
        <w:t>profesioniști</w:t>
      </w:r>
      <w:r w:rsidR="00E64CCD" w:rsidRPr="00EE7545">
        <w:rPr>
          <w:rFonts w:ascii="Times New Roman" w:eastAsia="Times New Roman" w:hAnsi="Times New Roman" w:cs="Times New Roman"/>
          <w:kern w:val="20"/>
          <w:sz w:val="20"/>
          <w:szCs w:val="20"/>
        </w:rPr>
        <w:t xml:space="preserve"> </w:t>
      </w:r>
      <w:r w:rsidR="00BC48EB" w:rsidRPr="00EE7545">
        <w:rPr>
          <w:rFonts w:ascii="Times New Roman" w:eastAsia="Times New Roman" w:hAnsi="Times New Roman" w:cs="Times New Roman"/>
          <w:kern w:val="20"/>
          <w:sz w:val="20"/>
          <w:szCs w:val="20"/>
        </w:rPr>
        <w:t>și</w:t>
      </w:r>
      <w:r w:rsidR="00E64CCD" w:rsidRPr="00EE7545">
        <w:rPr>
          <w:rFonts w:ascii="Times New Roman" w:eastAsia="Times New Roman" w:hAnsi="Times New Roman" w:cs="Times New Roman"/>
          <w:kern w:val="20"/>
          <w:sz w:val="20"/>
          <w:szCs w:val="20"/>
        </w:rPr>
        <w:t xml:space="preserve"> între </w:t>
      </w:r>
      <w:r w:rsidR="00B1157D" w:rsidRPr="00EE7545">
        <w:rPr>
          <w:rFonts w:ascii="Times New Roman" w:eastAsia="Times New Roman" w:hAnsi="Times New Roman" w:cs="Times New Roman"/>
          <w:kern w:val="20"/>
          <w:sz w:val="20"/>
          <w:szCs w:val="20"/>
        </w:rPr>
        <w:t>aceștia</w:t>
      </w:r>
      <w:r w:rsidR="00E64CCD" w:rsidRPr="00EE7545">
        <w:rPr>
          <w:rFonts w:ascii="Times New Roman" w:eastAsia="Times New Roman" w:hAnsi="Times New Roman" w:cs="Times New Roman"/>
          <w:kern w:val="20"/>
          <w:sz w:val="20"/>
          <w:szCs w:val="20"/>
        </w:rPr>
        <w:t xml:space="preserve"> </w:t>
      </w:r>
      <w:r w:rsidR="00BC48EB" w:rsidRPr="00EE7545">
        <w:rPr>
          <w:rFonts w:ascii="Times New Roman" w:eastAsia="Times New Roman" w:hAnsi="Times New Roman" w:cs="Times New Roman"/>
          <w:kern w:val="20"/>
          <w:sz w:val="20"/>
          <w:szCs w:val="20"/>
        </w:rPr>
        <w:t>și</w:t>
      </w:r>
      <w:r w:rsidR="00E64CCD" w:rsidRPr="00EE7545">
        <w:rPr>
          <w:rFonts w:ascii="Times New Roman" w:eastAsia="Times New Roman" w:hAnsi="Times New Roman" w:cs="Times New Roman"/>
          <w:kern w:val="20"/>
          <w:sz w:val="20"/>
          <w:szCs w:val="20"/>
        </w:rPr>
        <w:t xml:space="preserve"> </w:t>
      </w:r>
      <w:r w:rsidR="00B1157D" w:rsidRPr="00EE7545">
        <w:rPr>
          <w:rFonts w:ascii="Times New Roman" w:eastAsia="Times New Roman" w:hAnsi="Times New Roman" w:cs="Times New Roman"/>
          <w:kern w:val="20"/>
          <w:sz w:val="20"/>
          <w:szCs w:val="20"/>
        </w:rPr>
        <w:t>autorități</w:t>
      </w:r>
      <w:r w:rsidR="00E64CCD" w:rsidRPr="00EE7545">
        <w:rPr>
          <w:rFonts w:ascii="Times New Roman" w:eastAsia="Times New Roman" w:hAnsi="Times New Roman" w:cs="Times New Roman"/>
          <w:kern w:val="20"/>
          <w:sz w:val="20"/>
          <w:szCs w:val="20"/>
        </w:rPr>
        <w:t xml:space="preserve"> Promitentul-</w:t>
      </w:r>
      <w:r w:rsidR="00AE15FD" w:rsidRPr="00EE7545">
        <w:rPr>
          <w:rFonts w:ascii="Times New Roman" w:eastAsia="Times New Roman" w:hAnsi="Times New Roman" w:cs="Times New Roman"/>
          <w:kern w:val="20"/>
          <w:sz w:val="20"/>
          <w:szCs w:val="20"/>
        </w:rPr>
        <w:t>Prestator</w:t>
      </w:r>
      <w:r w:rsidR="00E64CCD" w:rsidRPr="00EE7545">
        <w:rPr>
          <w:rFonts w:ascii="Times New Roman" w:eastAsia="Times New Roman" w:hAnsi="Times New Roman" w:cs="Times New Roman"/>
          <w:kern w:val="20"/>
          <w:sz w:val="20"/>
          <w:szCs w:val="20"/>
        </w:rPr>
        <w:t>. Valoarea penalităților nu poate depăși valoarea sumei la care se aplică.</w:t>
      </w:r>
    </w:p>
    <w:p w14:paraId="31E05693" w14:textId="21487363" w:rsidR="00E64CCD" w:rsidRPr="00EE7545" w:rsidRDefault="00E30426" w:rsidP="003903EF">
      <w:pPr>
        <w:numPr>
          <w:ilvl w:val="2"/>
          <w:numId w:val="0"/>
        </w:numPr>
        <w:tabs>
          <w:tab w:val="num" w:pos="1361"/>
        </w:tabs>
        <w:spacing w:after="0" w:line="240" w:lineRule="auto"/>
        <w:ind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10.2.3</w:t>
      </w: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 xml:space="preserve">Neplata totală sau </w:t>
      </w:r>
      <w:r w:rsidR="00B1157D" w:rsidRPr="00EE7545">
        <w:rPr>
          <w:rFonts w:ascii="Times New Roman" w:eastAsia="Times New Roman" w:hAnsi="Times New Roman" w:cs="Times New Roman"/>
          <w:kern w:val="20"/>
          <w:sz w:val="20"/>
          <w:szCs w:val="20"/>
        </w:rPr>
        <w:t>parțială</w:t>
      </w:r>
      <w:r w:rsidR="00E64CCD" w:rsidRPr="00EE7545">
        <w:rPr>
          <w:rFonts w:ascii="Times New Roman" w:eastAsia="Times New Roman" w:hAnsi="Times New Roman" w:cs="Times New Roman"/>
          <w:kern w:val="20"/>
          <w:sz w:val="20"/>
          <w:szCs w:val="20"/>
        </w:rPr>
        <w:t xml:space="preserve"> a facturii peste termenul scadent din Contractul Subsecvent dă dreptul Promitentului-</w:t>
      </w:r>
      <w:r w:rsidR="00AE15FD" w:rsidRPr="00EE7545">
        <w:rPr>
          <w:rFonts w:ascii="Times New Roman" w:eastAsia="Times New Roman" w:hAnsi="Times New Roman" w:cs="Times New Roman"/>
          <w:kern w:val="20"/>
          <w:sz w:val="20"/>
          <w:szCs w:val="20"/>
        </w:rPr>
        <w:t>Prestator</w:t>
      </w:r>
      <w:r w:rsidR="00E64CCD" w:rsidRPr="00EE7545">
        <w:rPr>
          <w:rFonts w:ascii="Times New Roman" w:eastAsia="Times New Roman" w:hAnsi="Times New Roman" w:cs="Times New Roman"/>
          <w:kern w:val="20"/>
          <w:sz w:val="20"/>
          <w:szCs w:val="20"/>
        </w:rPr>
        <w:t xml:space="preserve"> să suspende </w:t>
      </w:r>
      <w:r w:rsidR="00B85DE6" w:rsidRPr="00EE7545">
        <w:rPr>
          <w:rFonts w:ascii="Times New Roman" w:eastAsia="Times New Roman" w:hAnsi="Times New Roman" w:cs="Times New Roman"/>
          <w:kern w:val="20"/>
          <w:sz w:val="20"/>
          <w:szCs w:val="20"/>
        </w:rPr>
        <w:t>prestarea</w:t>
      </w:r>
      <w:r w:rsidR="00E64CCD" w:rsidRPr="00EE7545">
        <w:rPr>
          <w:rFonts w:ascii="Times New Roman" w:eastAsia="Times New Roman" w:hAnsi="Times New Roman" w:cs="Times New Roman"/>
          <w:kern w:val="20"/>
          <w:sz w:val="20"/>
          <w:szCs w:val="20"/>
        </w:rPr>
        <w:t xml:space="preserve"> tuturor </w:t>
      </w:r>
      <w:r w:rsidR="00B85DE6" w:rsidRPr="00EE7545">
        <w:rPr>
          <w:rFonts w:ascii="Times New Roman" w:eastAsia="Times New Roman" w:hAnsi="Times New Roman" w:cs="Times New Roman"/>
          <w:kern w:val="20"/>
          <w:sz w:val="20"/>
          <w:szCs w:val="20"/>
        </w:rPr>
        <w:t>serviciilor</w:t>
      </w:r>
      <w:r w:rsidR="00E64CCD" w:rsidRPr="00EE7545">
        <w:rPr>
          <w:rFonts w:ascii="Times New Roman" w:eastAsia="Times New Roman" w:hAnsi="Times New Roman" w:cs="Times New Roman"/>
          <w:kern w:val="20"/>
          <w:sz w:val="20"/>
          <w:szCs w:val="20"/>
        </w:rPr>
        <w:t xml:space="preserve"> sau a unor părți din acestea, sau de a diminua ritmul livrărilor, cu condiția de a nu crea prejudicii suplimentare Promitentul-Achizitor, mai mari decât întârzierea </w:t>
      </w:r>
      <w:r w:rsidR="00B85DE6" w:rsidRPr="00EE7545">
        <w:rPr>
          <w:rFonts w:ascii="Times New Roman" w:eastAsia="Times New Roman" w:hAnsi="Times New Roman" w:cs="Times New Roman"/>
          <w:kern w:val="20"/>
          <w:sz w:val="20"/>
          <w:szCs w:val="20"/>
        </w:rPr>
        <w:t>prestări serviciilor</w:t>
      </w:r>
      <w:r w:rsidR="00E64CCD" w:rsidRPr="00EE7545">
        <w:rPr>
          <w:rFonts w:ascii="Times New Roman" w:eastAsia="Times New Roman" w:hAnsi="Times New Roman" w:cs="Times New Roman"/>
          <w:kern w:val="20"/>
          <w:sz w:val="20"/>
          <w:szCs w:val="20"/>
        </w:rPr>
        <w:t xml:space="preserve"> prin suspendarea/diminuarea ritmului </w:t>
      </w:r>
      <w:r w:rsidR="00B85DE6" w:rsidRPr="00EE7545">
        <w:rPr>
          <w:rFonts w:ascii="Times New Roman" w:eastAsia="Times New Roman" w:hAnsi="Times New Roman" w:cs="Times New Roman"/>
          <w:kern w:val="20"/>
          <w:sz w:val="20"/>
          <w:szCs w:val="20"/>
        </w:rPr>
        <w:t>prestări</w:t>
      </w:r>
      <w:r w:rsidR="00E64CCD" w:rsidRPr="00EE7545">
        <w:rPr>
          <w:rFonts w:ascii="Times New Roman" w:eastAsia="Times New Roman" w:hAnsi="Times New Roman" w:cs="Times New Roman"/>
          <w:kern w:val="20"/>
          <w:sz w:val="20"/>
          <w:szCs w:val="20"/>
        </w:rPr>
        <w:t xml:space="preserve"> și numai cu condiția notificării prealabile a Promitentul-Achizitor. </w:t>
      </w:r>
    </w:p>
    <w:p w14:paraId="06660818" w14:textId="0CAD2C0E" w:rsidR="00E64CCD" w:rsidRPr="00EE7545" w:rsidRDefault="00E30426" w:rsidP="003903EF">
      <w:pPr>
        <w:numPr>
          <w:ilvl w:val="2"/>
          <w:numId w:val="0"/>
        </w:numPr>
        <w:tabs>
          <w:tab w:val="num" w:pos="1361"/>
        </w:tabs>
        <w:spacing w:after="0" w:line="240" w:lineRule="auto"/>
        <w:ind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10.2.4</w:t>
      </w: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 xml:space="preserve">Neplata totală sau </w:t>
      </w:r>
      <w:r w:rsidR="00B1157D" w:rsidRPr="00EE7545">
        <w:rPr>
          <w:rFonts w:ascii="Times New Roman" w:eastAsia="Times New Roman" w:hAnsi="Times New Roman" w:cs="Times New Roman"/>
          <w:kern w:val="20"/>
          <w:sz w:val="20"/>
          <w:szCs w:val="20"/>
        </w:rPr>
        <w:t>parțială</w:t>
      </w:r>
      <w:r w:rsidR="00E64CCD" w:rsidRPr="00EE7545">
        <w:rPr>
          <w:rFonts w:ascii="Times New Roman" w:eastAsia="Times New Roman" w:hAnsi="Times New Roman" w:cs="Times New Roman"/>
          <w:kern w:val="20"/>
          <w:sz w:val="20"/>
          <w:szCs w:val="20"/>
        </w:rPr>
        <w:t xml:space="preserve"> a facturii cu mai mult de 60 (șaizeci) de zile </w:t>
      </w:r>
      <w:r w:rsidR="00B1157D" w:rsidRPr="00EE7545">
        <w:rPr>
          <w:rFonts w:ascii="Times New Roman" w:eastAsia="Times New Roman" w:hAnsi="Times New Roman" w:cs="Times New Roman"/>
          <w:kern w:val="20"/>
          <w:sz w:val="20"/>
          <w:szCs w:val="20"/>
        </w:rPr>
        <w:t>față</w:t>
      </w:r>
      <w:r w:rsidR="00E64CCD" w:rsidRPr="00EE7545">
        <w:rPr>
          <w:rFonts w:ascii="Times New Roman" w:eastAsia="Times New Roman" w:hAnsi="Times New Roman" w:cs="Times New Roman"/>
          <w:kern w:val="20"/>
          <w:sz w:val="20"/>
          <w:szCs w:val="20"/>
        </w:rPr>
        <w:t xml:space="preserve"> de termenul scadent dă dreptul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 xml:space="preserve">de a rezilia Contractul Subsecvent, fără </w:t>
      </w:r>
      <w:r w:rsidR="00B1157D" w:rsidRPr="00EE7545">
        <w:rPr>
          <w:rFonts w:ascii="Times New Roman" w:eastAsia="Times New Roman" w:hAnsi="Times New Roman" w:cs="Times New Roman"/>
          <w:kern w:val="20"/>
          <w:sz w:val="20"/>
          <w:szCs w:val="20"/>
        </w:rPr>
        <w:t>intervenția</w:t>
      </w:r>
      <w:r w:rsidR="00E64CCD" w:rsidRPr="00EE7545">
        <w:rPr>
          <w:rFonts w:ascii="Times New Roman" w:eastAsia="Times New Roman" w:hAnsi="Times New Roman" w:cs="Times New Roman"/>
          <w:kern w:val="20"/>
          <w:sz w:val="20"/>
          <w:szCs w:val="20"/>
        </w:rPr>
        <w:t xml:space="preserve"> </w:t>
      </w:r>
      <w:r w:rsidR="00B1157D" w:rsidRPr="00EE7545">
        <w:rPr>
          <w:rFonts w:ascii="Times New Roman" w:eastAsia="Times New Roman" w:hAnsi="Times New Roman" w:cs="Times New Roman"/>
          <w:kern w:val="20"/>
          <w:sz w:val="20"/>
          <w:szCs w:val="20"/>
        </w:rPr>
        <w:t>instanței</w:t>
      </w:r>
      <w:r w:rsidR="00E64CCD" w:rsidRPr="00EE7545">
        <w:rPr>
          <w:rFonts w:ascii="Times New Roman" w:eastAsia="Times New Roman" w:hAnsi="Times New Roman" w:cs="Times New Roman"/>
          <w:kern w:val="20"/>
          <w:sz w:val="20"/>
          <w:szCs w:val="20"/>
        </w:rPr>
        <w:t xml:space="preserve"> sau alte </w:t>
      </w:r>
      <w:r w:rsidR="00B1157D" w:rsidRPr="00EE7545">
        <w:rPr>
          <w:rFonts w:ascii="Times New Roman" w:eastAsia="Times New Roman" w:hAnsi="Times New Roman" w:cs="Times New Roman"/>
          <w:kern w:val="20"/>
          <w:sz w:val="20"/>
          <w:szCs w:val="20"/>
        </w:rPr>
        <w:t>formalități</w:t>
      </w:r>
      <w:r w:rsidR="00E64CCD" w:rsidRPr="00EE7545">
        <w:rPr>
          <w:rFonts w:ascii="Times New Roman" w:eastAsia="Times New Roman" w:hAnsi="Times New Roman" w:cs="Times New Roman"/>
          <w:kern w:val="20"/>
          <w:sz w:val="20"/>
          <w:szCs w:val="20"/>
        </w:rPr>
        <w:t xml:space="preserve"> prealabile.</w:t>
      </w:r>
    </w:p>
    <w:p w14:paraId="13512729" w14:textId="22445232" w:rsidR="00E64CCD" w:rsidRPr="00EE7545" w:rsidRDefault="00E30426" w:rsidP="003903EF">
      <w:pPr>
        <w:numPr>
          <w:ilvl w:val="2"/>
          <w:numId w:val="0"/>
        </w:numPr>
        <w:tabs>
          <w:tab w:val="num" w:pos="1361"/>
        </w:tabs>
        <w:spacing w:after="0" w:line="240" w:lineRule="auto"/>
        <w:ind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10.2.5</w:t>
      </w: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 xml:space="preserve">Fără a aduce atingere altor prevederi referitoare la remediile contractuale, dacă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 xml:space="preserve">nu </w:t>
      </w:r>
      <w:r w:rsidR="00B1157D" w:rsidRPr="00EE7545">
        <w:rPr>
          <w:rFonts w:ascii="Times New Roman" w:eastAsia="Times New Roman" w:hAnsi="Times New Roman" w:cs="Times New Roman"/>
          <w:kern w:val="20"/>
          <w:sz w:val="20"/>
          <w:szCs w:val="20"/>
        </w:rPr>
        <w:t>își</w:t>
      </w:r>
      <w:r w:rsidR="00E64CCD" w:rsidRPr="00EE7545">
        <w:rPr>
          <w:rFonts w:ascii="Times New Roman" w:eastAsia="Times New Roman" w:hAnsi="Times New Roman" w:cs="Times New Roman"/>
          <w:kern w:val="20"/>
          <w:sz w:val="20"/>
          <w:szCs w:val="20"/>
        </w:rPr>
        <w:t xml:space="preserve"> </w:t>
      </w:r>
      <w:r w:rsidR="00B1157D" w:rsidRPr="00EE7545">
        <w:rPr>
          <w:rFonts w:ascii="Times New Roman" w:eastAsia="Times New Roman" w:hAnsi="Times New Roman" w:cs="Times New Roman"/>
          <w:kern w:val="20"/>
          <w:sz w:val="20"/>
          <w:szCs w:val="20"/>
        </w:rPr>
        <w:t>îndeplinește</w:t>
      </w:r>
      <w:r w:rsidR="00E64CCD" w:rsidRPr="00EE7545">
        <w:rPr>
          <w:rFonts w:ascii="Times New Roman" w:eastAsia="Times New Roman" w:hAnsi="Times New Roman" w:cs="Times New Roman"/>
          <w:kern w:val="20"/>
          <w:sz w:val="20"/>
          <w:szCs w:val="20"/>
        </w:rPr>
        <w:t xml:space="preserve"> obligațiile asumate privind </w:t>
      </w:r>
      <w:r w:rsidR="00B85DE6" w:rsidRPr="00EE7545">
        <w:rPr>
          <w:rFonts w:ascii="Times New Roman" w:eastAsia="Times New Roman" w:hAnsi="Times New Roman" w:cs="Times New Roman"/>
          <w:kern w:val="20"/>
          <w:sz w:val="20"/>
          <w:szCs w:val="20"/>
        </w:rPr>
        <w:t>prestări serviciilor</w:t>
      </w:r>
      <w:r w:rsidR="00E64CCD" w:rsidRPr="00EE7545">
        <w:rPr>
          <w:rFonts w:ascii="Times New Roman" w:eastAsia="Times New Roman" w:hAnsi="Times New Roman" w:cs="Times New Roman"/>
          <w:kern w:val="20"/>
          <w:sz w:val="20"/>
          <w:szCs w:val="20"/>
        </w:rPr>
        <w:t xml:space="preserve">, inclusiv obligațiile referitoare la predarea acestora în termenul convenit, potrivit prevederilor Caietului de sarcini și a Ofertei, Promitentul-Achizitor are dreptul de a percepe penalități calculate prin aplicarea dobânzii legale penalizatoare prevăzută la art. 3 alin. (21) din </w:t>
      </w:r>
      <w:r w:rsidR="00B1157D" w:rsidRPr="00EE7545">
        <w:rPr>
          <w:rFonts w:ascii="Times New Roman" w:eastAsia="Times New Roman" w:hAnsi="Times New Roman" w:cs="Times New Roman"/>
          <w:kern w:val="20"/>
          <w:sz w:val="20"/>
          <w:szCs w:val="20"/>
        </w:rPr>
        <w:t>Ordonanța</w:t>
      </w:r>
      <w:r w:rsidR="00E64CCD" w:rsidRPr="00EE7545">
        <w:rPr>
          <w:rFonts w:ascii="Times New Roman" w:eastAsia="Times New Roman" w:hAnsi="Times New Roman" w:cs="Times New Roman"/>
          <w:kern w:val="20"/>
          <w:sz w:val="20"/>
          <w:szCs w:val="20"/>
        </w:rPr>
        <w:t xml:space="preserve"> Guvernului nr. 13/2011 privind dobânda legală remuneratorie </w:t>
      </w:r>
      <w:r w:rsidR="00BC48EB" w:rsidRPr="00EE7545">
        <w:rPr>
          <w:rFonts w:ascii="Times New Roman" w:eastAsia="Times New Roman" w:hAnsi="Times New Roman" w:cs="Times New Roman"/>
          <w:kern w:val="20"/>
          <w:sz w:val="20"/>
          <w:szCs w:val="20"/>
        </w:rPr>
        <w:t>și</w:t>
      </w:r>
      <w:r w:rsidR="00E64CCD" w:rsidRPr="00EE7545">
        <w:rPr>
          <w:rFonts w:ascii="Times New Roman" w:eastAsia="Times New Roman" w:hAnsi="Times New Roman" w:cs="Times New Roman"/>
          <w:kern w:val="20"/>
          <w:sz w:val="20"/>
          <w:szCs w:val="20"/>
        </w:rPr>
        <w:t xml:space="preserve"> penalizatoare pentru </w:t>
      </w:r>
      <w:r w:rsidR="00B1157D" w:rsidRPr="00EE7545">
        <w:rPr>
          <w:rFonts w:ascii="Times New Roman" w:eastAsia="Times New Roman" w:hAnsi="Times New Roman" w:cs="Times New Roman"/>
          <w:kern w:val="20"/>
          <w:sz w:val="20"/>
          <w:szCs w:val="20"/>
        </w:rPr>
        <w:t>obligații</w:t>
      </w:r>
      <w:r w:rsidR="00E64CCD" w:rsidRPr="00EE7545">
        <w:rPr>
          <w:rFonts w:ascii="Times New Roman" w:eastAsia="Times New Roman" w:hAnsi="Times New Roman" w:cs="Times New Roman"/>
          <w:kern w:val="20"/>
          <w:sz w:val="20"/>
          <w:szCs w:val="20"/>
        </w:rPr>
        <w:t xml:space="preserve"> </w:t>
      </w:r>
      <w:r w:rsidR="00B1157D" w:rsidRPr="00EE7545">
        <w:rPr>
          <w:rFonts w:ascii="Times New Roman" w:eastAsia="Times New Roman" w:hAnsi="Times New Roman" w:cs="Times New Roman"/>
          <w:kern w:val="20"/>
          <w:sz w:val="20"/>
          <w:szCs w:val="20"/>
        </w:rPr>
        <w:t>bănești</w:t>
      </w:r>
      <w:r w:rsidR="00E64CCD" w:rsidRPr="00EE7545">
        <w:rPr>
          <w:rFonts w:ascii="Times New Roman" w:eastAsia="Times New Roman" w:hAnsi="Times New Roman" w:cs="Times New Roman"/>
          <w:kern w:val="20"/>
          <w:sz w:val="20"/>
          <w:szCs w:val="20"/>
        </w:rPr>
        <w:t xml:space="preserve">, precum </w:t>
      </w:r>
      <w:r w:rsidR="00BC48EB" w:rsidRPr="00EE7545">
        <w:rPr>
          <w:rFonts w:ascii="Times New Roman" w:eastAsia="Times New Roman" w:hAnsi="Times New Roman" w:cs="Times New Roman"/>
          <w:kern w:val="20"/>
          <w:sz w:val="20"/>
          <w:szCs w:val="20"/>
        </w:rPr>
        <w:t>și</w:t>
      </w:r>
      <w:r w:rsidR="00E64CCD" w:rsidRPr="00EE7545">
        <w:rPr>
          <w:rFonts w:ascii="Times New Roman" w:eastAsia="Times New Roman" w:hAnsi="Times New Roman" w:cs="Times New Roman"/>
          <w:kern w:val="20"/>
          <w:sz w:val="20"/>
          <w:szCs w:val="20"/>
        </w:rPr>
        <w:t xml:space="preserve"> pentru reglementarea unor măsuri financiar-fiscale în domeniul bancar, aprobată prin Legea nr. 43/2012, cu modificările </w:t>
      </w:r>
      <w:r w:rsidR="00BC48EB" w:rsidRPr="00EE7545">
        <w:rPr>
          <w:rFonts w:ascii="Times New Roman" w:eastAsia="Times New Roman" w:hAnsi="Times New Roman" w:cs="Times New Roman"/>
          <w:kern w:val="20"/>
          <w:sz w:val="20"/>
          <w:szCs w:val="20"/>
        </w:rPr>
        <w:t>și</w:t>
      </w:r>
      <w:r w:rsidR="00E64CCD" w:rsidRPr="00EE7545">
        <w:rPr>
          <w:rFonts w:ascii="Times New Roman" w:eastAsia="Times New Roman" w:hAnsi="Times New Roman" w:cs="Times New Roman"/>
          <w:kern w:val="20"/>
          <w:sz w:val="20"/>
          <w:szCs w:val="20"/>
        </w:rPr>
        <w:t xml:space="preserve"> completările ulterioare, asupra valorii părții din Contractul subsecvent neîndeplinită, până la îndeplinirea conformă a </w:t>
      </w:r>
      <w:r w:rsidR="00B1157D" w:rsidRPr="00EE7545">
        <w:rPr>
          <w:rFonts w:ascii="Times New Roman" w:eastAsia="Times New Roman" w:hAnsi="Times New Roman" w:cs="Times New Roman"/>
          <w:kern w:val="20"/>
          <w:sz w:val="20"/>
          <w:szCs w:val="20"/>
        </w:rPr>
        <w:t>obligațiilor</w:t>
      </w:r>
      <w:r w:rsidR="00E64CCD" w:rsidRPr="00EE7545">
        <w:rPr>
          <w:rFonts w:ascii="Times New Roman" w:eastAsia="Times New Roman" w:hAnsi="Times New Roman" w:cs="Times New Roman"/>
          <w:kern w:val="20"/>
          <w:sz w:val="20"/>
          <w:szCs w:val="20"/>
        </w:rPr>
        <w:t>.</w:t>
      </w:r>
    </w:p>
    <w:p w14:paraId="2B580A57" w14:textId="4A358848" w:rsidR="00E64CCD" w:rsidRPr="00EE7545" w:rsidRDefault="00E30426" w:rsidP="003903EF">
      <w:pPr>
        <w:numPr>
          <w:ilvl w:val="2"/>
          <w:numId w:val="0"/>
        </w:numPr>
        <w:tabs>
          <w:tab w:val="num" w:pos="1361"/>
        </w:tabs>
        <w:spacing w:after="0" w:line="240" w:lineRule="auto"/>
        <w:ind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10.2.6</w:t>
      </w: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 xml:space="preserve">Promitentul-Achizitor are </w:t>
      </w:r>
      <w:r w:rsidR="00B1157D" w:rsidRPr="00EE7545">
        <w:rPr>
          <w:rFonts w:ascii="Times New Roman" w:eastAsia="Times New Roman" w:hAnsi="Times New Roman" w:cs="Times New Roman"/>
          <w:kern w:val="20"/>
          <w:sz w:val="20"/>
          <w:szCs w:val="20"/>
        </w:rPr>
        <w:t>obligația</w:t>
      </w:r>
      <w:r w:rsidR="00E64CCD" w:rsidRPr="00EE7545">
        <w:rPr>
          <w:rFonts w:ascii="Times New Roman" w:eastAsia="Times New Roman" w:hAnsi="Times New Roman" w:cs="Times New Roman"/>
          <w:kern w:val="20"/>
          <w:sz w:val="20"/>
          <w:szCs w:val="20"/>
        </w:rPr>
        <w:t xml:space="preserve"> de a notifica în scris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 xml:space="preserve">cu privire la neîndeplinirea </w:t>
      </w:r>
      <w:r w:rsidR="00B1157D" w:rsidRPr="00EE7545">
        <w:rPr>
          <w:rFonts w:ascii="Times New Roman" w:eastAsia="Times New Roman" w:hAnsi="Times New Roman" w:cs="Times New Roman"/>
          <w:kern w:val="20"/>
          <w:sz w:val="20"/>
          <w:szCs w:val="20"/>
        </w:rPr>
        <w:t>obligațiilor</w:t>
      </w:r>
      <w:r w:rsidR="00E64CCD" w:rsidRPr="00EE7545">
        <w:rPr>
          <w:rFonts w:ascii="Times New Roman" w:eastAsia="Times New Roman" w:hAnsi="Times New Roman" w:cs="Times New Roman"/>
          <w:kern w:val="20"/>
          <w:sz w:val="20"/>
          <w:szCs w:val="20"/>
        </w:rPr>
        <w:t xml:space="preserve"> asumate în ceea ce privește pre</w:t>
      </w:r>
      <w:r w:rsidR="004B21BF" w:rsidRPr="00EE7545">
        <w:rPr>
          <w:rFonts w:ascii="Times New Roman" w:eastAsia="Times New Roman" w:hAnsi="Times New Roman" w:cs="Times New Roman"/>
          <w:kern w:val="20"/>
          <w:sz w:val="20"/>
          <w:szCs w:val="20"/>
        </w:rPr>
        <w:t>starea</w:t>
      </w:r>
      <w:r w:rsidR="00E64CCD" w:rsidRPr="00EE7545">
        <w:rPr>
          <w:rFonts w:ascii="Times New Roman" w:eastAsia="Times New Roman" w:hAnsi="Times New Roman" w:cs="Times New Roman"/>
          <w:kern w:val="20"/>
          <w:sz w:val="20"/>
          <w:szCs w:val="20"/>
        </w:rPr>
        <w:t xml:space="preserve"> la termen </w:t>
      </w:r>
      <w:r w:rsidR="004B21BF" w:rsidRPr="00EE7545">
        <w:rPr>
          <w:rFonts w:ascii="Times New Roman" w:eastAsia="Times New Roman" w:hAnsi="Times New Roman" w:cs="Times New Roman"/>
          <w:kern w:val="20"/>
          <w:sz w:val="20"/>
          <w:szCs w:val="20"/>
        </w:rPr>
        <w:t>a serviciilor</w:t>
      </w:r>
      <w:r w:rsidR="00E64CCD" w:rsidRPr="00EE7545">
        <w:rPr>
          <w:rFonts w:ascii="Times New Roman" w:eastAsia="Times New Roman" w:hAnsi="Times New Roman" w:cs="Times New Roman"/>
          <w:kern w:val="20"/>
          <w:sz w:val="20"/>
          <w:szCs w:val="20"/>
        </w:rPr>
        <w:t xml:space="preserve"> conform specificațiilor din documentația de atribuire </w:t>
      </w:r>
      <w:r w:rsidR="00BC48EB" w:rsidRPr="00EE7545">
        <w:rPr>
          <w:rFonts w:ascii="Times New Roman" w:eastAsia="Times New Roman" w:hAnsi="Times New Roman" w:cs="Times New Roman"/>
          <w:kern w:val="20"/>
          <w:sz w:val="20"/>
          <w:szCs w:val="20"/>
        </w:rPr>
        <w:t>și</w:t>
      </w:r>
      <w:r w:rsidR="00E64CCD" w:rsidRPr="00EE7545">
        <w:rPr>
          <w:rFonts w:ascii="Times New Roman" w:eastAsia="Times New Roman" w:hAnsi="Times New Roman" w:cs="Times New Roman"/>
          <w:kern w:val="20"/>
          <w:sz w:val="20"/>
          <w:szCs w:val="20"/>
        </w:rPr>
        <w:t xml:space="preserve"> de a acorda acestuia un termen de 5 (cinci) zile pentru remediere</w:t>
      </w:r>
      <w:r w:rsidR="004B21BF" w:rsidRPr="00EE7545">
        <w:rPr>
          <w:rFonts w:ascii="Times New Roman" w:eastAsia="Times New Roman" w:hAnsi="Times New Roman" w:cs="Times New Roman"/>
          <w:kern w:val="20"/>
          <w:sz w:val="20"/>
          <w:szCs w:val="20"/>
        </w:rPr>
        <w:t xml:space="preserve"> (în măsura în care </w:t>
      </w:r>
      <w:r w:rsidR="00B85DE6" w:rsidRPr="00EE7545">
        <w:rPr>
          <w:rFonts w:ascii="Times New Roman" w:eastAsia="Times New Roman" w:hAnsi="Times New Roman" w:cs="Times New Roman"/>
          <w:kern w:val="20"/>
          <w:sz w:val="20"/>
          <w:szCs w:val="20"/>
        </w:rPr>
        <w:t>obligația</w:t>
      </w:r>
      <w:r w:rsidR="004B21BF" w:rsidRPr="00EE7545">
        <w:rPr>
          <w:rFonts w:ascii="Times New Roman" w:eastAsia="Times New Roman" w:hAnsi="Times New Roman" w:cs="Times New Roman"/>
          <w:kern w:val="20"/>
          <w:sz w:val="20"/>
          <w:szCs w:val="20"/>
        </w:rPr>
        <w:t xml:space="preserve"> în cauză este susceptibilă de remediere).</w:t>
      </w:r>
      <w:r w:rsidR="00F86A0B" w:rsidRPr="00EE7545">
        <w:rPr>
          <w:rFonts w:ascii="Times New Roman" w:eastAsia="Times New Roman" w:hAnsi="Times New Roman" w:cs="Times New Roman"/>
          <w:i/>
          <w:iCs/>
          <w:kern w:val="20"/>
          <w:sz w:val="20"/>
          <w:szCs w:val="20"/>
        </w:rPr>
        <w:t>.</w:t>
      </w:r>
    </w:p>
    <w:p w14:paraId="6B917927" w14:textId="474549D4" w:rsidR="00E64CCD" w:rsidRPr="00EE7545" w:rsidRDefault="00E30426" w:rsidP="003903EF">
      <w:pPr>
        <w:numPr>
          <w:ilvl w:val="2"/>
          <w:numId w:val="0"/>
        </w:numPr>
        <w:tabs>
          <w:tab w:val="num" w:pos="1361"/>
        </w:tabs>
        <w:spacing w:after="0" w:line="240" w:lineRule="auto"/>
        <w:ind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10.2.7</w:t>
      </w:r>
      <w:r w:rsidRPr="00EE7545">
        <w:rPr>
          <w:rFonts w:ascii="Times New Roman" w:eastAsia="Times New Roman" w:hAnsi="Times New Roman" w:cs="Times New Roman"/>
          <w:kern w:val="20"/>
          <w:sz w:val="20"/>
          <w:szCs w:val="20"/>
        </w:rPr>
        <w:t xml:space="preserve"> </w:t>
      </w:r>
      <w:r w:rsidR="00684ED4" w:rsidRPr="00EE7545">
        <w:rPr>
          <w:rFonts w:ascii="Times New Roman" w:eastAsia="Times New Roman" w:hAnsi="Times New Roman" w:cs="Times New Roman"/>
          <w:kern w:val="20"/>
          <w:sz w:val="20"/>
          <w:szCs w:val="20"/>
        </w:rPr>
        <w:t xml:space="preserve">În cazul în care </w:t>
      </w:r>
      <w:r w:rsidR="004B21BF" w:rsidRPr="00EE7545">
        <w:rPr>
          <w:rFonts w:ascii="Times New Roman" w:eastAsia="Times New Roman" w:hAnsi="Times New Roman" w:cs="Times New Roman"/>
          <w:kern w:val="20"/>
          <w:sz w:val="20"/>
          <w:szCs w:val="20"/>
        </w:rPr>
        <w:t xml:space="preserve">Promitentul-Prestator </w:t>
      </w:r>
      <w:r w:rsidR="00684ED4" w:rsidRPr="00EE7545">
        <w:rPr>
          <w:rFonts w:ascii="Times New Roman" w:eastAsia="Times New Roman" w:hAnsi="Times New Roman" w:cs="Times New Roman"/>
          <w:kern w:val="20"/>
          <w:sz w:val="20"/>
          <w:szCs w:val="20"/>
        </w:rPr>
        <w:t xml:space="preserve">nu se conformează, Promitentul-Achizitor poate informa </w:t>
      </w:r>
      <w:r w:rsidR="004B21BF" w:rsidRPr="00EE7545">
        <w:rPr>
          <w:rFonts w:ascii="Times New Roman" w:eastAsia="Times New Roman" w:hAnsi="Times New Roman" w:cs="Times New Roman"/>
          <w:kern w:val="20"/>
          <w:sz w:val="20"/>
          <w:szCs w:val="20"/>
        </w:rPr>
        <w:t xml:space="preserve">Promitentul-Prestator </w:t>
      </w:r>
      <w:r w:rsidR="00684ED4" w:rsidRPr="00EE7545">
        <w:rPr>
          <w:rFonts w:ascii="Times New Roman" w:eastAsia="Times New Roman" w:hAnsi="Times New Roman" w:cs="Times New Roman"/>
          <w:kern w:val="20"/>
          <w:sz w:val="20"/>
          <w:szCs w:val="20"/>
        </w:rPr>
        <w:t>despre decizia sa de a rezilia unilateral Contractul. Partea lezată va aduce la cunoștință celeilalte părți intervenirea rezilierii printr-o notificare adresată debitorului obligației, ce își va produce efecte, fără intervenția instanței de judecată, în cazul în care acesta nu își îndeplinește obligația restantă într-un termen de grație rezonabil în funcție de natura obligației, dar nu mai mare de 15 zile de la primirea acestei notificări</w:t>
      </w:r>
      <w:r w:rsidR="00E64CCD" w:rsidRPr="00EE7545">
        <w:rPr>
          <w:rFonts w:ascii="Times New Roman" w:eastAsia="Times New Roman" w:hAnsi="Times New Roman" w:cs="Times New Roman"/>
          <w:kern w:val="20"/>
          <w:sz w:val="20"/>
          <w:szCs w:val="20"/>
        </w:rPr>
        <w:t>.</w:t>
      </w:r>
    </w:p>
    <w:p w14:paraId="46E1CD4C" w14:textId="24AA013D" w:rsidR="00E64CCD" w:rsidRPr="00EE7545" w:rsidRDefault="00E30426" w:rsidP="003903EF">
      <w:pPr>
        <w:numPr>
          <w:ilvl w:val="2"/>
          <w:numId w:val="0"/>
        </w:numPr>
        <w:tabs>
          <w:tab w:val="num" w:pos="1361"/>
        </w:tabs>
        <w:spacing w:after="0" w:line="240" w:lineRule="auto"/>
        <w:ind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10.2.8</w:t>
      </w: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 xml:space="preserve">Fără a aduce atingere altor prevederi referitoare la răspunderea contractuală, în cazul în care, din vina sa exclusivă,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 xml:space="preserve">nu </w:t>
      </w:r>
      <w:r w:rsidR="00B1157D" w:rsidRPr="00EE7545">
        <w:rPr>
          <w:rFonts w:ascii="Times New Roman" w:eastAsia="Times New Roman" w:hAnsi="Times New Roman" w:cs="Times New Roman"/>
          <w:kern w:val="20"/>
          <w:sz w:val="20"/>
          <w:szCs w:val="20"/>
        </w:rPr>
        <w:t>își</w:t>
      </w:r>
      <w:r w:rsidR="00E64CCD" w:rsidRPr="00EE7545">
        <w:rPr>
          <w:rFonts w:ascii="Times New Roman" w:eastAsia="Times New Roman" w:hAnsi="Times New Roman" w:cs="Times New Roman"/>
          <w:kern w:val="20"/>
          <w:sz w:val="20"/>
          <w:szCs w:val="20"/>
        </w:rPr>
        <w:t xml:space="preserve"> </w:t>
      </w:r>
      <w:r w:rsidR="00B1157D" w:rsidRPr="00EE7545">
        <w:rPr>
          <w:rFonts w:ascii="Times New Roman" w:eastAsia="Times New Roman" w:hAnsi="Times New Roman" w:cs="Times New Roman"/>
          <w:kern w:val="20"/>
          <w:sz w:val="20"/>
          <w:szCs w:val="20"/>
        </w:rPr>
        <w:t>îndeplinește</w:t>
      </w:r>
      <w:r w:rsidR="00E64CCD" w:rsidRPr="00EE7545">
        <w:rPr>
          <w:rFonts w:ascii="Times New Roman" w:eastAsia="Times New Roman" w:hAnsi="Times New Roman" w:cs="Times New Roman"/>
          <w:kern w:val="20"/>
          <w:sz w:val="20"/>
          <w:szCs w:val="20"/>
        </w:rPr>
        <w:t xml:space="preserve"> obligațiile asumate cu privire la asigurarea garanției </w:t>
      </w:r>
      <w:r w:rsidR="00B85DE6" w:rsidRPr="00EE7545">
        <w:rPr>
          <w:rFonts w:ascii="Times New Roman" w:eastAsia="Times New Roman" w:hAnsi="Times New Roman" w:cs="Times New Roman"/>
          <w:kern w:val="20"/>
          <w:sz w:val="20"/>
          <w:szCs w:val="20"/>
        </w:rPr>
        <w:t>serviciilor</w:t>
      </w:r>
      <w:r w:rsidR="00E64CCD" w:rsidRPr="00EE7545">
        <w:rPr>
          <w:rFonts w:ascii="Times New Roman" w:eastAsia="Times New Roman" w:hAnsi="Times New Roman" w:cs="Times New Roman"/>
          <w:kern w:val="20"/>
          <w:sz w:val="20"/>
          <w:szCs w:val="20"/>
        </w:rPr>
        <w:t>, Promitentul-Achizitor are dreptul de a percepe penalități calculate prin aplicarea dobânzii legale penalizatoare prevăzută la art. 3 alin. (21) din Ordonanța Guvernului nr. 13/2011, acordând totodată Promitentului-</w:t>
      </w:r>
      <w:r w:rsidR="00AE15FD" w:rsidRPr="00EE7545">
        <w:rPr>
          <w:rFonts w:ascii="Times New Roman" w:eastAsia="Times New Roman" w:hAnsi="Times New Roman" w:cs="Times New Roman"/>
          <w:kern w:val="20"/>
          <w:sz w:val="20"/>
          <w:szCs w:val="20"/>
        </w:rPr>
        <w:t>Prestator</w:t>
      </w:r>
      <w:r w:rsidR="00E64CCD" w:rsidRPr="00EE7545">
        <w:rPr>
          <w:rFonts w:ascii="Times New Roman" w:eastAsia="Times New Roman" w:hAnsi="Times New Roman" w:cs="Times New Roman"/>
          <w:kern w:val="20"/>
          <w:sz w:val="20"/>
          <w:szCs w:val="20"/>
        </w:rPr>
        <w:t xml:space="preserve"> un nou termen de maxim 5 (cinci) zile lucrătoare pentru a remedia problemele semnalate. În situația în care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nu își îndeplinește obligația contractuală cu privire la asigurarea garanției nici după aplicarea sancțiunii și acest nou termen de 3 zile lucrătoare, Promitentul-Promitentul-Achizitor poate rezilia Contractul Subsecvent.</w:t>
      </w:r>
    </w:p>
    <w:p w14:paraId="559FF303" w14:textId="03EAA16E" w:rsidR="00FE6909" w:rsidRPr="00EE7545" w:rsidRDefault="00FE6909" w:rsidP="003903EF">
      <w:pPr>
        <w:numPr>
          <w:ilvl w:val="2"/>
          <w:numId w:val="0"/>
        </w:numPr>
        <w:tabs>
          <w:tab w:val="num" w:pos="1361"/>
        </w:tabs>
        <w:spacing w:after="0" w:line="240" w:lineRule="auto"/>
        <w:ind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10.2.9</w:t>
      </w: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 xml:space="preserve">Fără a aduce atingere altor prevederi referitoare la răspunderea contractuală, în cazul în care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nu constituie în termenul prevăzut garanția de bună execuție Promitentul-Achizitor va reține garanția de participare. De asemenea, Promitentul-Achizitor, la solicitarea justificată a Promitentului-</w:t>
      </w:r>
      <w:r w:rsidR="00AE15FD" w:rsidRPr="00EE7545">
        <w:rPr>
          <w:rFonts w:ascii="Times New Roman" w:eastAsia="Times New Roman" w:hAnsi="Times New Roman" w:cs="Times New Roman"/>
          <w:kern w:val="20"/>
          <w:sz w:val="20"/>
          <w:szCs w:val="20"/>
        </w:rPr>
        <w:t>Prestator</w:t>
      </w:r>
      <w:r w:rsidR="00E64CCD" w:rsidRPr="00EE7545">
        <w:rPr>
          <w:rFonts w:ascii="Times New Roman" w:eastAsia="Times New Roman" w:hAnsi="Times New Roman" w:cs="Times New Roman"/>
          <w:kern w:val="20"/>
          <w:sz w:val="20"/>
          <w:szCs w:val="20"/>
        </w:rPr>
        <w:t xml:space="preserve"> va acorda acestuia un termen suplimentar de care nu poate depăși 15 zile de la momentul semnării contractului în vederea constituirii garanției de bună-execuție, sub sancțiunea rezilierii de drept a contractului de achiziție publică. </w:t>
      </w:r>
    </w:p>
    <w:p w14:paraId="585E4550" w14:textId="19547AD6" w:rsidR="00E64CCD" w:rsidRPr="00EE7545" w:rsidRDefault="00FE6909" w:rsidP="003903EF">
      <w:pPr>
        <w:numPr>
          <w:ilvl w:val="2"/>
          <w:numId w:val="0"/>
        </w:numPr>
        <w:tabs>
          <w:tab w:val="num" w:pos="1361"/>
        </w:tabs>
        <w:spacing w:after="0" w:line="240" w:lineRule="auto"/>
        <w:ind w:firstLine="142"/>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b/>
          <w:bCs/>
          <w:kern w:val="20"/>
          <w:sz w:val="20"/>
          <w:szCs w:val="20"/>
        </w:rPr>
        <w:t>10.2.10</w:t>
      </w:r>
      <w:r w:rsidRPr="00EE7545">
        <w:rPr>
          <w:rFonts w:ascii="Times New Roman" w:eastAsia="Times New Roman" w:hAnsi="Times New Roman" w:cs="Times New Roman"/>
          <w:kern w:val="20"/>
          <w:sz w:val="20"/>
          <w:szCs w:val="20"/>
        </w:rPr>
        <w:t xml:space="preserve"> </w:t>
      </w:r>
      <w:r w:rsidR="004B21BF" w:rsidRPr="00EE7545">
        <w:rPr>
          <w:rFonts w:ascii="Times New Roman" w:eastAsia="Times New Roman" w:hAnsi="Times New Roman" w:cs="Times New Roman"/>
          <w:kern w:val="20"/>
          <w:sz w:val="20"/>
          <w:szCs w:val="20"/>
        </w:rPr>
        <w:t xml:space="preserve">Promitentul-Prestator </w:t>
      </w:r>
      <w:r w:rsidR="00E64CCD" w:rsidRPr="00EE7545">
        <w:rPr>
          <w:rFonts w:ascii="Times New Roman" w:eastAsia="Times New Roman" w:hAnsi="Times New Roman" w:cs="Times New Roman"/>
          <w:kern w:val="20"/>
          <w:sz w:val="20"/>
          <w:szCs w:val="20"/>
        </w:rPr>
        <w:t>se obligă să despăgubească Achizitorul împotriva oricăror:</w:t>
      </w:r>
    </w:p>
    <w:p w14:paraId="3395FA09" w14:textId="0BE6C00E" w:rsidR="00E64CCD" w:rsidRPr="00EE7545" w:rsidRDefault="00FE6909" w:rsidP="00F957CB">
      <w:pPr>
        <w:numPr>
          <w:ilvl w:val="3"/>
          <w:numId w:val="0"/>
        </w:numPr>
        <w:tabs>
          <w:tab w:val="num" w:pos="2041"/>
        </w:tabs>
        <w:spacing w:after="0" w:line="240" w:lineRule="auto"/>
        <w:ind w:firstLine="426"/>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 xml:space="preserve">reclamații și acțiuni în justiție ce rezultă din încălcarea unor drepturi de proprietate intelectuală (brevete, nume, mărci înregistrate, etc.), legate de echipamentele, materialele, instalațiile sau utilajele folosite pentru sau în legătură cu </w:t>
      </w:r>
      <w:r w:rsidR="00B85DE6" w:rsidRPr="00EE7545">
        <w:rPr>
          <w:rFonts w:ascii="Times New Roman" w:eastAsia="Times New Roman" w:hAnsi="Times New Roman" w:cs="Times New Roman"/>
          <w:kern w:val="20"/>
          <w:sz w:val="20"/>
          <w:szCs w:val="20"/>
        </w:rPr>
        <w:t>serviciile</w:t>
      </w:r>
      <w:r w:rsidR="00E64CCD" w:rsidRPr="00EE7545">
        <w:rPr>
          <w:rFonts w:ascii="Times New Roman" w:eastAsia="Times New Roman" w:hAnsi="Times New Roman" w:cs="Times New Roman"/>
          <w:kern w:val="20"/>
          <w:sz w:val="20"/>
          <w:szCs w:val="20"/>
        </w:rPr>
        <w:t xml:space="preserve"> achiziționate;</w:t>
      </w:r>
    </w:p>
    <w:p w14:paraId="1BA5FB4C" w14:textId="6416BF86" w:rsidR="00E64CCD" w:rsidRPr="00EE7545" w:rsidRDefault="00FE6909" w:rsidP="00F957CB">
      <w:pPr>
        <w:numPr>
          <w:ilvl w:val="3"/>
          <w:numId w:val="0"/>
        </w:numPr>
        <w:tabs>
          <w:tab w:val="num" w:pos="2041"/>
        </w:tabs>
        <w:spacing w:after="0" w:line="240" w:lineRule="auto"/>
        <w:ind w:firstLine="426"/>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 xml:space="preserve">daune-interese </w:t>
      </w:r>
      <w:r w:rsidR="00BC48EB" w:rsidRPr="00EE7545">
        <w:rPr>
          <w:rFonts w:ascii="Times New Roman" w:eastAsia="Times New Roman" w:hAnsi="Times New Roman" w:cs="Times New Roman"/>
          <w:kern w:val="20"/>
          <w:sz w:val="20"/>
          <w:szCs w:val="20"/>
        </w:rPr>
        <w:t>și</w:t>
      </w:r>
      <w:r w:rsidR="00E64CCD" w:rsidRPr="00EE7545">
        <w:rPr>
          <w:rFonts w:ascii="Times New Roman" w:eastAsia="Times New Roman" w:hAnsi="Times New Roman" w:cs="Times New Roman"/>
          <w:kern w:val="20"/>
          <w:sz w:val="20"/>
          <w:szCs w:val="20"/>
        </w:rPr>
        <w:t xml:space="preserve"> </w:t>
      </w:r>
      <w:r w:rsidR="00B1157D" w:rsidRPr="00EE7545">
        <w:rPr>
          <w:rFonts w:ascii="Times New Roman" w:eastAsia="Times New Roman" w:hAnsi="Times New Roman" w:cs="Times New Roman"/>
          <w:kern w:val="20"/>
          <w:sz w:val="20"/>
          <w:szCs w:val="20"/>
        </w:rPr>
        <w:t>penalități</w:t>
      </w:r>
      <w:r w:rsidR="00E64CCD" w:rsidRPr="00EE7545">
        <w:rPr>
          <w:rFonts w:ascii="Times New Roman" w:eastAsia="Times New Roman" w:hAnsi="Times New Roman" w:cs="Times New Roman"/>
          <w:kern w:val="20"/>
          <w:sz w:val="20"/>
          <w:szCs w:val="20"/>
        </w:rPr>
        <w:t xml:space="preserve"> aferente eventualelor încălcări ale dreptului de proprietate intelectuală, precum </w:t>
      </w:r>
      <w:r w:rsidR="00BC48EB" w:rsidRPr="00EE7545">
        <w:rPr>
          <w:rFonts w:ascii="Times New Roman" w:eastAsia="Times New Roman" w:hAnsi="Times New Roman" w:cs="Times New Roman"/>
          <w:kern w:val="20"/>
          <w:sz w:val="20"/>
          <w:szCs w:val="20"/>
        </w:rPr>
        <w:t>și</w:t>
      </w:r>
      <w:r w:rsidR="00E64CCD" w:rsidRPr="00EE7545">
        <w:rPr>
          <w:rFonts w:ascii="Times New Roman" w:eastAsia="Times New Roman" w:hAnsi="Times New Roman" w:cs="Times New Roman"/>
          <w:kern w:val="20"/>
          <w:sz w:val="20"/>
          <w:szCs w:val="20"/>
        </w:rPr>
        <w:t xml:space="preserve"> ale </w:t>
      </w:r>
      <w:r w:rsidR="00B1157D" w:rsidRPr="00EE7545">
        <w:rPr>
          <w:rFonts w:ascii="Times New Roman" w:eastAsia="Times New Roman" w:hAnsi="Times New Roman" w:cs="Times New Roman"/>
          <w:kern w:val="20"/>
          <w:sz w:val="20"/>
          <w:szCs w:val="20"/>
        </w:rPr>
        <w:t>obligațiilor</w:t>
      </w:r>
      <w:r w:rsidR="00E64CCD" w:rsidRPr="00EE7545">
        <w:rPr>
          <w:rFonts w:ascii="Times New Roman" w:eastAsia="Times New Roman" w:hAnsi="Times New Roman" w:cs="Times New Roman"/>
          <w:kern w:val="20"/>
          <w:sz w:val="20"/>
          <w:szCs w:val="20"/>
        </w:rPr>
        <w:t xml:space="preserve"> sale conform prevederilor acordului-cadru centralizat </w:t>
      </w:r>
      <w:r w:rsidR="00BC48EB" w:rsidRPr="00EE7545">
        <w:rPr>
          <w:rFonts w:ascii="Times New Roman" w:eastAsia="Times New Roman" w:hAnsi="Times New Roman" w:cs="Times New Roman"/>
          <w:kern w:val="20"/>
          <w:sz w:val="20"/>
          <w:szCs w:val="20"/>
        </w:rPr>
        <w:t>și</w:t>
      </w:r>
      <w:r w:rsidR="00E64CCD" w:rsidRPr="00EE7545">
        <w:rPr>
          <w:rFonts w:ascii="Times New Roman" w:eastAsia="Times New Roman" w:hAnsi="Times New Roman" w:cs="Times New Roman"/>
          <w:kern w:val="20"/>
          <w:sz w:val="20"/>
          <w:szCs w:val="20"/>
        </w:rPr>
        <w:t xml:space="preserve"> ale contractului subsecvent calculate în </w:t>
      </w:r>
      <w:r w:rsidR="00B1157D" w:rsidRPr="00EE7545">
        <w:rPr>
          <w:rFonts w:ascii="Times New Roman" w:eastAsia="Times New Roman" w:hAnsi="Times New Roman" w:cs="Times New Roman"/>
          <w:kern w:val="20"/>
          <w:sz w:val="20"/>
          <w:szCs w:val="20"/>
        </w:rPr>
        <w:t>funcție</w:t>
      </w:r>
      <w:r w:rsidR="00E64CCD" w:rsidRPr="00EE7545">
        <w:rPr>
          <w:rFonts w:ascii="Times New Roman" w:eastAsia="Times New Roman" w:hAnsi="Times New Roman" w:cs="Times New Roman"/>
          <w:kern w:val="20"/>
          <w:sz w:val="20"/>
          <w:szCs w:val="20"/>
        </w:rPr>
        <w:t xml:space="preserve"> de prevederile art. 14.2 </w:t>
      </w:r>
      <w:r w:rsidR="00BC48EB" w:rsidRPr="00EE7545">
        <w:rPr>
          <w:rFonts w:ascii="Times New Roman" w:eastAsia="Times New Roman" w:hAnsi="Times New Roman" w:cs="Times New Roman"/>
          <w:kern w:val="20"/>
          <w:sz w:val="20"/>
          <w:szCs w:val="20"/>
        </w:rPr>
        <w:t>și</w:t>
      </w:r>
      <w:r w:rsidR="00E64CCD" w:rsidRPr="00EE7545">
        <w:rPr>
          <w:rFonts w:ascii="Times New Roman" w:eastAsia="Times New Roman" w:hAnsi="Times New Roman" w:cs="Times New Roman"/>
          <w:kern w:val="20"/>
          <w:sz w:val="20"/>
          <w:szCs w:val="20"/>
        </w:rPr>
        <w:t xml:space="preserve"> art. 14.5; </w:t>
      </w:r>
    </w:p>
    <w:p w14:paraId="49A645C9" w14:textId="3CCE3B88" w:rsidR="00E64CCD" w:rsidRPr="00EE7545" w:rsidRDefault="00FE6909" w:rsidP="00F957CB">
      <w:pPr>
        <w:numPr>
          <w:ilvl w:val="3"/>
          <w:numId w:val="0"/>
        </w:numPr>
        <w:tabs>
          <w:tab w:val="num" w:pos="2041"/>
        </w:tabs>
        <w:spacing w:after="0" w:line="240" w:lineRule="auto"/>
        <w:ind w:firstLine="426"/>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t xml:space="preserve">- </w:t>
      </w:r>
      <w:r w:rsidR="00E64CCD" w:rsidRPr="00EE7545">
        <w:rPr>
          <w:rFonts w:ascii="Times New Roman" w:eastAsia="Times New Roman" w:hAnsi="Times New Roman" w:cs="Times New Roman"/>
          <w:kern w:val="20"/>
          <w:sz w:val="20"/>
          <w:szCs w:val="20"/>
        </w:rPr>
        <w:t xml:space="preserve">costuri, taxe și cheltuieli de orice natură aferente eventualelor încălcări ale dreptului de proprietate intelectuală, precum </w:t>
      </w:r>
      <w:r w:rsidR="00BC48EB" w:rsidRPr="00EE7545">
        <w:rPr>
          <w:rFonts w:ascii="Times New Roman" w:eastAsia="Times New Roman" w:hAnsi="Times New Roman" w:cs="Times New Roman"/>
          <w:kern w:val="20"/>
          <w:sz w:val="20"/>
          <w:szCs w:val="20"/>
        </w:rPr>
        <w:t>și</w:t>
      </w:r>
      <w:r w:rsidR="00E64CCD" w:rsidRPr="00EE7545">
        <w:rPr>
          <w:rFonts w:ascii="Times New Roman" w:eastAsia="Times New Roman" w:hAnsi="Times New Roman" w:cs="Times New Roman"/>
          <w:kern w:val="20"/>
          <w:sz w:val="20"/>
          <w:szCs w:val="20"/>
        </w:rPr>
        <w:t xml:space="preserve"> ale </w:t>
      </w:r>
      <w:r w:rsidR="00B1157D" w:rsidRPr="00EE7545">
        <w:rPr>
          <w:rFonts w:ascii="Times New Roman" w:eastAsia="Times New Roman" w:hAnsi="Times New Roman" w:cs="Times New Roman"/>
          <w:kern w:val="20"/>
          <w:sz w:val="20"/>
          <w:szCs w:val="20"/>
        </w:rPr>
        <w:t>obligațiilor</w:t>
      </w:r>
      <w:r w:rsidR="00E64CCD" w:rsidRPr="00EE7545">
        <w:rPr>
          <w:rFonts w:ascii="Times New Roman" w:eastAsia="Times New Roman" w:hAnsi="Times New Roman" w:cs="Times New Roman"/>
          <w:kern w:val="20"/>
          <w:sz w:val="20"/>
          <w:szCs w:val="20"/>
        </w:rPr>
        <w:t xml:space="preserve"> sale conform prevederilor acordului-cadru centralizat </w:t>
      </w:r>
      <w:r w:rsidR="00BC48EB" w:rsidRPr="00EE7545">
        <w:rPr>
          <w:rFonts w:ascii="Times New Roman" w:eastAsia="Times New Roman" w:hAnsi="Times New Roman" w:cs="Times New Roman"/>
          <w:kern w:val="20"/>
          <w:sz w:val="20"/>
          <w:szCs w:val="20"/>
        </w:rPr>
        <w:t>și</w:t>
      </w:r>
      <w:r w:rsidR="00E64CCD" w:rsidRPr="00EE7545">
        <w:rPr>
          <w:rFonts w:ascii="Times New Roman" w:eastAsia="Times New Roman" w:hAnsi="Times New Roman" w:cs="Times New Roman"/>
          <w:kern w:val="20"/>
          <w:sz w:val="20"/>
          <w:szCs w:val="20"/>
        </w:rPr>
        <w:t xml:space="preserve"> ale contractului subsecvent.</w:t>
      </w:r>
    </w:p>
    <w:p w14:paraId="0AD00C2F" w14:textId="6AAE4677" w:rsidR="00E64CCD" w:rsidRPr="00EE7545" w:rsidRDefault="00E64CCD" w:rsidP="00F957CB">
      <w:pPr>
        <w:numPr>
          <w:ilvl w:val="2"/>
          <w:numId w:val="0"/>
        </w:numPr>
        <w:tabs>
          <w:tab w:val="num" w:pos="1361"/>
        </w:tabs>
        <w:spacing w:after="0" w:line="240" w:lineRule="auto"/>
        <w:ind w:firstLine="426"/>
        <w:jc w:val="both"/>
        <w:rPr>
          <w:rFonts w:ascii="Times New Roman" w:eastAsia="Times New Roman" w:hAnsi="Times New Roman" w:cs="Times New Roman"/>
          <w:kern w:val="20"/>
          <w:sz w:val="20"/>
          <w:szCs w:val="20"/>
        </w:rPr>
      </w:pPr>
      <w:r w:rsidRPr="00EE7545">
        <w:rPr>
          <w:rFonts w:ascii="Times New Roman" w:eastAsia="Times New Roman" w:hAnsi="Times New Roman" w:cs="Times New Roman"/>
          <w:kern w:val="20"/>
          <w:sz w:val="20"/>
          <w:szCs w:val="20"/>
        </w:rPr>
        <w:lastRenderedPageBreak/>
        <w:t xml:space="preserve">Prin excepție de la dispozițiile de mai sus, în măsura în care una din obligațiile care nu au fost executate a constituit factor de evaluare în cadrul procedurii de atribuire, </w:t>
      </w:r>
      <w:r w:rsidR="004B21BF" w:rsidRPr="00EE7545">
        <w:rPr>
          <w:rFonts w:ascii="Times New Roman" w:eastAsia="Times New Roman" w:hAnsi="Times New Roman" w:cs="Times New Roman"/>
          <w:kern w:val="20"/>
          <w:sz w:val="20"/>
          <w:szCs w:val="20"/>
        </w:rPr>
        <w:t xml:space="preserve">Promitentul-Prestator </w:t>
      </w:r>
      <w:r w:rsidRPr="00EE7545">
        <w:rPr>
          <w:rFonts w:ascii="Times New Roman" w:eastAsia="Times New Roman" w:hAnsi="Times New Roman" w:cs="Times New Roman"/>
          <w:kern w:val="20"/>
          <w:sz w:val="20"/>
          <w:szCs w:val="20"/>
        </w:rPr>
        <w:t>este obligat să despăgubească Promitentul-Achizitor contractantă cu sumă în cuantum de 10% din valoarea contractului.</w:t>
      </w:r>
    </w:p>
    <w:p w14:paraId="53B01CAE" w14:textId="030331FE" w:rsidR="007E1C5D" w:rsidRPr="00EE7545" w:rsidRDefault="007E1C5D" w:rsidP="000207F5">
      <w:pPr>
        <w:spacing w:after="0" w:line="240" w:lineRule="auto"/>
        <w:jc w:val="both"/>
        <w:rPr>
          <w:rFonts w:ascii="Times New Roman" w:eastAsia="Times New Roman" w:hAnsi="Times New Roman" w:cs="Times New Roman"/>
          <w:b/>
          <w:bCs/>
          <w:sz w:val="20"/>
          <w:szCs w:val="20"/>
          <w:lang w:eastAsia="ro-RO"/>
        </w:rPr>
      </w:pPr>
      <w:r w:rsidRPr="00EE7545">
        <w:rPr>
          <w:rFonts w:ascii="Times New Roman" w:eastAsia="Times New Roman" w:hAnsi="Times New Roman" w:cs="Times New Roman"/>
          <w:b/>
          <w:bCs/>
          <w:sz w:val="20"/>
          <w:szCs w:val="20"/>
          <w:lang w:eastAsia="ro-RO"/>
        </w:rPr>
        <w:t xml:space="preserve">11. </w:t>
      </w:r>
      <w:r w:rsidR="000207F5" w:rsidRPr="00EE7545">
        <w:rPr>
          <w:rFonts w:ascii="Times New Roman" w:eastAsia="Times New Roman" w:hAnsi="Times New Roman" w:cs="Times New Roman"/>
          <w:b/>
          <w:bCs/>
          <w:sz w:val="20"/>
          <w:szCs w:val="20"/>
          <w:lang w:eastAsia="ro-RO"/>
        </w:rPr>
        <w:t>SUSPENDAREA ACORDULUI-CADRU/A CONTRACTULUI SUBSECVENT</w:t>
      </w:r>
    </w:p>
    <w:p w14:paraId="26491023" w14:textId="77777777" w:rsidR="007E1C5D" w:rsidRPr="00EE7545" w:rsidRDefault="007E1C5D"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În situații temeinic justificate, cum ar fi forța majoră sau cazul fortuit, părțile pot conveni suspendarea executării Acordului-Cadru.</w:t>
      </w:r>
    </w:p>
    <w:p w14:paraId="5BFCC8C8" w14:textId="77777777" w:rsidR="007E1C5D" w:rsidRPr="00EE7545" w:rsidRDefault="007E1C5D"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În cazul în care se constată că procedura de atribuire a Acordului-Cadru/ a Contractului Subsecvent sau executarea acestora este viciată de erori esențiale, nereguli sau de fraudă, Părțile au dreptul să suspende executarea Acordului-Cadru/ a Contractului Subsecvent.</w:t>
      </w:r>
    </w:p>
    <w:p w14:paraId="0BAF9818" w14:textId="77777777" w:rsidR="007E1C5D" w:rsidRPr="00EE7545" w:rsidRDefault="007E1C5D"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În cazul suspendării/sistării temporare a Acordului-Cadru/ a Contractului Subsecvent, durata acestuia se prelungește automat cu perioada suspendării /sistării.</w:t>
      </w:r>
    </w:p>
    <w:p w14:paraId="6A6A98B9" w14:textId="77777777" w:rsidR="007E1C5D" w:rsidRPr="00EE7545" w:rsidRDefault="007E1C5D"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Suspendarea Acordului-Cadru atrage și suspendarea Contractelor Subsecvente.</w:t>
      </w:r>
    </w:p>
    <w:p w14:paraId="674CAB34" w14:textId="4D68E55B" w:rsidR="003F143F" w:rsidRPr="00EE7545" w:rsidRDefault="00CD2D92" w:rsidP="000207F5">
      <w:pPr>
        <w:tabs>
          <w:tab w:val="num" w:pos="1361"/>
        </w:tabs>
        <w:spacing w:after="0" w:line="240" w:lineRule="auto"/>
        <w:jc w:val="both"/>
        <w:rPr>
          <w:rFonts w:ascii="Times New Roman" w:eastAsia="Times New Roman" w:hAnsi="Times New Roman" w:cs="Times New Roman"/>
          <w:b/>
          <w:bCs/>
          <w:sz w:val="20"/>
          <w:szCs w:val="20"/>
          <w:lang w:eastAsia="ro-RO"/>
        </w:rPr>
      </w:pPr>
      <w:r w:rsidRPr="00EE7545">
        <w:rPr>
          <w:rFonts w:ascii="Times New Roman" w:eastAsia="Times New Roman" w:hAnsi="Times New Roman" w:cs="Times New Roman"/>
          <w:b/>
          <w:bCs/>
          <w:sz w:val="20"/>
          <w:szCs w:val="20"/>
          <w:lang w:eastAsia="ro-RO"/>
        </w:rPr>
        <w:t>1</w:t>
      </w:r>
      <w:r w:rsidR="007E1C5D" w:rsidRPr="00EE7545">
        <w:rPr>
          <w:rFonts w:ascii="Times New Roman" w:eastAsia="Times New Roman" w:hAnsi="Times New Roman" w:cs="Times New Roman"/>
          <w:b/>
          <w:bCs/>
          <w:sz w:val="20"/>
          <w:szCs w:val="20"/>
          <w:lang w:eastAsia="ro-RO"/>
        </w:rPr>
        <w:t xml:space="preserve">2 </w:t>
      </w:r>
      <w:r w:rsidR="000207F5" w:rsidRPr="00EE7545">
        <w:rPr>
          <w:rFonts w:ascii="Times New Roman" w:eastAsia="Times New Roman" w:hAnsi="Times New Roman" w:cs="Times New Roman"/>
          <w:b/>
          <w:bCs/>
          <w:sz w:val="20"/>
          <w:szCs w:val="20"/>
          <w:lang w:eastAsia="ro-RO"/>
        </w:rPr>
        <w:t>FORȚA MAJORĂ</w:t>
      </w:r>
    </w:p>
    <w:p w14:paraId="0350D305" w14:textId="77777777"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Forța majoră exonerează de răspundere Părțile în cazul neexecutării parțiale sau totale a obligațiilor asumate prin Acordul-Cadru/ Contractul Subsecvent, în conformitate cu prevederile art. 1.351 din Codul civil.</w:t>
      </w:r>
    </w:p>
    <w:p w14:paraId="4EBC1439" w14:textId="77777777"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Îndeplinirea Acordului-Cadru/ a Contractului Subsecvent va fi suspendată în perioada de acțiune a forței majore, dar fără a prejudicia drepturile ce li se cuveneau părților până la apariția acesteia.</w:t>
      </w:r>
    </w:p>
    <w:p w14:paraId="2060AB66" w14:textId="77777777"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 xml:space="preserve">Partea care invocă forța majoră are obligația să o aducă la cunoștință celeilalte Părți, în scris, în termen de maxim 5 (cinci) zile de la data apariției acesteia. Dovada forței majore și a cazului fortuit trebuie dovedită de către partea care o invocă. </w:t>
      </w:r>
    </w:p>
    <w:p w14:paraId="379C269F" w14:textId="77777777"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 xml:space="preserve">Partea care a invocat forța majoră are obligația să aducă la cunoștința celeilalte Părți încetarea cauzei acesteia în termen de maximum 5 (cinci) zile de la încetarea evenimentului de forță majoră. </w:t>
      </w:r>
    </w:p>
    <w:p w14:paraId="7C826EEF" w14:textId="16607EB5"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În cazul încetării Acordului-Cadru/ a Contractului Subsecvent ca urmare a Forței majore, astfel cum este stipulat în prezentul Acord-Cadru, niciuna dintre Părți nu are dreptul de a cere despăgubiri de la cealaltă Parte, dar fiecare Parte are îndatorirea de a-și onora toate obligațiile care le incumbă în temeiul Legii și al Acordului-Cadru/ a Contractului Subsecvent</w:t>
      </w:r>
      <w:r w:rsidR="00FE6909" w:rsidRPr="00EE7545">
        <w:rPr>
          <w:rFonts w:ascii="Times New Roman" w:eastAsia="Times New Roman" w:hAnsi="Times New Roman" w:cs="Times New Roman"/>
          <w:sz w:val="20"/>
          <w:szCs w:val="20"/>
          <w:lang w:eastAsia="ro-RO"/>
        </w:rPr>
        <w:t xml:space="preserve"> </w:t>
      </w:r>
      <w:r w:rsidRPr="00EE7545">
        <w:rPr>
          <w:rFonts w:ascii="Times New Roman" w:eastAsia="Times New Roman" w:hAnsi="Times New Roman" w:cs="Times New Roman"/>
          <w:sz w:val="20"/>
          <w:szCs w:val="20"/>
          <w:lang w:eastAsia="ro-RO"/>
        </w:rPr>
        <w:t>până la data respectivă.</w:t>
      </w:r>
    </w:p>
    <w:p w14:paraId="32E6CA79" w14:textId="77777777"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 respectivă.</w:t>
      </w:r>
    </w:p>
    <w:p w14:paraId="211CFFD1" w14:textId="6C3E7F3B" w:rsidR="007E1C5D"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Încetarea sau suspendarea executării Acordului-Cadru atrage și încetarea sau suspendarea executării Contractelor Subsecvente.</w:t>
      </w:r>
    </w:p>
    <w:p w14:paraId="364A609F" w14:textId="74E28AE3" w:rsidR="003F143F" w:rsidRPr="00EE7545" w:rsidRDefault="00CD2D92" w:rsidP="000207F5">
      <w:pPr>
        <w:tabs>
          <w:tab w:val="num" w:pos="680"/>
          <w:tab w:val="num" w:pos="1361"/>
        </w:tabs>
        <w:spacing w:after="0" w:line="240" w:lineRule="auto"/>
        <w:jc w:val="both"/>
        <w:rPr>
          <w:rFonts w:ascii="Times New Roman" w:eastAsia="Times New Roman" w:hAnsi="Times New Roman" w:cs="Times New Roman"/>
          <w:b/>
          <w:bCs/>
          <w:sz w:val="20"/>
          <w:szCs w:val="20"/>
        </w:rPr>
      </w:pPr>
      <w:r w:rsidRPr="00EE7545">
        <w:rPr>
          <w:rFonts w:ascii="Times New Roman" w:eastAsia="Times New Roman" w:hAnsi="Times New Roman" w:cs="Times New Roman"/>
          <w:b/>
          <w:bCs/>
          <w:sz w:val="20"/>
          <w:szCs w:val="20"/>
        </w:rPr>
        <w:t>13.</w:t>
      </w:r>
      <w:r w:rsidR="00123AB6" w:rsidRPr="00EE7545">
        <w:rPr>
          <w:rFonts w:ascii="Times New Roman" w:eastAsia="Times New Roman" w:hAnsi="Times New Roman" w:cs="Times New Roman"/>
          <w:b/>
          <w:bCs/>
          <w:sz w:val="20"/>
          <w:szCs w:val="20"/>
        </w:rPr>
        <w:t xml:space="preserve"> </w:t>
      </w:r>
      <w:r w:rsidR="000207F5" w:rsidRPr="00EE7545">
        <w:rPr>
          <w:rFonts w:ascii="Times New Roman" w:eastAsia="Times New Roman" w:hAnsi="Times New Roman" w:cs="Times New Roman"/>
          <w:b/>
          <w:bCs/>
          <w:sz w:val="20"/>
          <w:szCs w:val="20"/>
        </w:rPr>
        <w:t>ÎNCETAREA ACORDULUI-CADRU</w:t>
      </w:r>
    </w:p>
    <w:p w14:paraId="5E697D31" w14:textId="77777777"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Acordul-cadru poate înceta de plin drept în următoarele situații:</w:t>
      </w:r>
    </w:p>
    <w:p w14:paraId="0FF49AF1" w14:textId="70CB804D" w:rsidR="003F143F" w:rsidRPr="00EE7545" w:rsidRDefault="003F143F" w:rsidP="00F957CB">
      <w:pPr>
        <w:pStyle w:val="Listparagraf"/>
        <w:numPr>
          <w:ilvl w:val="0"/>
          <w:numId w:val="1"/>
        </w:numPr>
        <w:tabs>
          <w:tab w:val="clear" w:pos="720"/>
          <w:tab w:val="num" w:pos="426"/>
        </w:tabs>
        <w:spacing w:after="0" w:line="240" w:lineRule="auto"/>
        <w:ind w:left="0" w:firstLine="284"/>
        <w:rPr>
          <w:rFonts w:ascii="Times New Roman" w:hAnsi="Times New Roman" w:cs="Times New Roman"/>
          <w:sz w:val="20"/>
          <w:szCs w:val="20"/>
        </w:rPr>
      </w:pPr>
      <w:r w:rsidRPr="00EE7545">
        <w:rPr>
          <w:rFonts w:ascii="Times New Roman" w:hAnsi="Times New Roman" w:cs="Times New Roman"/>
          <w:sz w:val="20"/>
          <w:szCs w:val="20"/>
        </w:rPr>
        <w:t>executarea corespunzătoare a tuturor obligațiilor și în termenele asumate de către fiecare parte conform prevederilor și a tuturor Contractelor subsecvente încheiate;</w:t>
      </w:r>
    </w:p>
    <w:p w14:paraId="35E8D6BC" w14:textId="1EBE0025" w:rsidR="003F143F" w:rsidRPr="00EE7545" w:rsidRDefault="003F143F" w:rsidP="00F957CB">
      <w:pPr>
        <w:pStyle w:val="Listparagraf"/>
        <w:numPr>
          <w:ilvl w:val="0"/>
          <w:numId w:val="1"/>
        </w:numPr>
        <w:tabs>
          <w:tab w:val="clear" w:pos="720"/>
          <w:tab w:val="num" w:pos="426"/>
        </w:tabs>
        <w:spacing w:after="0" w:line="240" w:lineRule="auto"/>
        <w:ind w:left="0" w:firstLine="284"/>
        <w:jc w:val="both"/>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acordul de voință al Părților;</w:t>
      </w:r>
    </w:p>
    <w:p w14:paraId="4082B334" w14:textId="6C907B31" w:rsidR="003F143F" w:rsidRPr="00EE7545" w:rsidRDefault="003F143F" w:rsidP="00F957CB">
      <w:pPr>
        <w:pStyle w:val="Listparagraf"/>
        <w:numPr>
          <w:ilvl w:val="0"/>
          <w:numId w:val="1"/>
        </w:numPr>
        <w:tabs>
          <w:tab w:val="clear" w:pos="720"/>
          <w:tab w:val="num" w:pos="426"/>
        </w:tabs>
        <w:spacing w:after="0" w:line="240" w:lineRule="auto"/>
        <w:ind w:left="0" w:firstLine="284"/>
        <w:jc w:val="both"/>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denunțarea unilaterală în cazurile stabilite prin clauzele Acordului-cadru;</w:t>
      </w:r>
    </w:p>
    <w:p w14:paraId="55EDADA8" w14:textId="560D2CA6" w:rsidR="00684ED4" w:rsidRPr="00EE7545" w:rsidRDefault="00684ED4"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Acordul-cadru poate înceta de plin drept în următoarele situații: Rezoluțiunea/rezilierea de către o Parte în cazul îndeplinirii în mod necorespunzător sau neîndeplinirii obligațiilor contractuale de către cealaltă parte, precum și în cazurile expres menționate în cuprinsul Acordului-Cadru. Rezilierea Acordului Cadru cu unul dintre Promitenții-</w:t>
      </w:r>
      <w:r w:rsidR="00AE15FD" w:rsidRPr="00EE7545">
        <w:t xml:space="preserve"> </w:t>
      </w:r>
      <w:r w:rsidR="00AE15FD" w:rsidRPr="00EE7545">
        <w:rPr>
          <w:rFonts w:ascii="Times New Roman" w:eastAsia="Times New Roman" w:hAnsi="Times New Roman" w:cs="Times New Roman"/>
          <w:sz w:val="20"/>
          <w:szCs w:val="20"/>
          <w:lang w:eastAsia="ro-RO"/>
        </w:rPr>
        <w:t>Prestator</w:t>
      </w:r>
      <w:r w:rsidRPr="00EE7545">
        <w:rPr>
          <w:rFonts w:ascii="Times New Roman" w:eastAsia="Times New Roman" w:hAnsi="Times New Roman" w:cs="Times New Roman"/>
          <w:sz w:val="20"/>
          <w:szCs w:val="20"/>
          <w:lang w:eastAsia="ro-RO"/>
        </w:rPr>
        <w:t>i nu atrage încetarea acestuia pentru toate părțile. Partea lezată va aduce la cunoștință celeilalte părți intervenirea rezilierii printr-o notificare adresată debitorului obligației, cu minim 15 zile de la sesizarea neîndeplinirii obligațiilor contractuale.</w:t>
      </w:r>
    </w:p>
    <w:p w14:paraId="3241E811" w14:textId="0D49116B"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 xml:space="preserve">Promitentul-Achizitor </w:t>
      </w:r>
      <w:r w:rsidR="00B1157D" w:rsidRPr="00EE7545">
        <w:rPr>
          <w:rFonts w:ascii="Times New Roman" w:eastAsia="Times New Roman" w:hAnsi="Times New Roman" w:cs="Times New Roman"/>
          <w:sz w:val="20"/>
          <w:szCs w:val="20"/>
          <w:lang w:eastAsia="ro-RO"/>
        </w:rPr>
        <w:t>își</w:t>
      </w:r>
      <w:r w:rsidRPr="00EE7545">
        <w:rPr>
          <w:rFonts w:ascii="Times New Roman" w:eastAsia="Times New Roman" w:hAnsi="Times New Roman" w:cs="Times New Roman"/>
          <w:sz w:val="20"/>
          <w:szCs w:val="20"/>
          <w:lang w:eastAsia="ro-RO"/>
        </w:rPr>
        <w:t xml:space="preserve"> rezervă dreptul de a înceta Acordul-Cadru, printr-o notificare scrisă adresată Promitentul-</w:t>
      </w:r>
      <w:r w:rsidR="00AE15FD" w:rsidRPr="00EE7545">
        <w:t xml:space="preserve"> </w:t>
      </w:r>
      <w:r w:rsidR="00AE15FD" w:rsidRPr="00EE7545">
        <w:rPr>
          <w:rFonts w:ascii="Times New Roman" w:eastAsia="Times New Roman" w:hAnsi="Times New Roman" w:cs="Times New Roman"/>
          <w:sz w:val="20"/>
          <w:szCs w:val="20"/>
          <w:lang w:eastAsia="ro-RO"/>
        </w:rPr>
        <w:t>Prestator</w:t>
      </w:r>
      <w:r w:rsidRPr="00EE7545">
        <w:rPr>
          <w:rFonts w:ascii="Times New Roman" w:eastAsia="Times New Roman" w:hAnsi="Times New Roman" w:cs="Times New Roman"/>
          <w:sz w:val="20"/>
          <w:szCs w:val="20"/>
          <w:lang w:eastAsia="ro-RO"/>
        </w:rPr>
        <w:t xml:space="preserve">, fără nicio </w:t>
      </w:r>
      <w:r w:rsidR="00B1157D" w:rsidRPr="00EE7545">
        <w:rPr>
          <w:rFonts w:ascii="Times New Roman" w:eastAsia="Times New Roman" w:hAnsi="Times New Roman" w:cs="Times New Roman"/>
          <w:sz w:val="20"/>
          <w:szCs w:val="20"/>
          <w:lang w:eastAsia="ro-RO"/>
        </w:rPr>
        <w:t>compensație</w:t>
      </w:r>
      <w:r w:rsidRPr="00EE7545">
        <w:rPr>
          <w:rFonts w:ascii="Times New Roman" w:eastAsia="Times New Roman" w:hAnsi="Times New Roman" w:cs="Times New Roman"/>
          <w:sz w:val="20"/>
          <w:szCs w:val="20"/>
          <w:lang w:eastAsia="ro-RO"/>
        </w:rPr>
        <w:t xml:space="preserve">, dacă acesta din urmă se afla, la momentul încheierii Acordului-cadru sau atribuirii Contractului Subsecvent, în una dintre </w:t>
      </w:r>
      <w:r w:rsidR="00B1157D" w:rsidRPr="00EE7545">
        <w:rPr>
          <w:rFonts w:ascii="Times New Roman" w:eastAsia="Times New Roman" w:hAnsi="Times New Roman" w:cs="Times New Roman"/>
          <w:sz w:val="20"/>
          <w:szCs w:val="20"/>
          <w:lang w:eastAsia="ro-RO"/>
        </w:rPr>
        <w:t>situațiile</w:t>
      </w:r>
      <w:r w:rsidRPr="00EE7545">
        <w:rPr>
          <w:rFonts w:ascii="Times New Roman" w:eastAsia="Times New Roman" w:hAnsi="Times New Roman" w:cs="Times New Roman"/>
          <w:sz w:val="20"/>
          <w:szCs w:val="20"/>
          <w:lang w:eastAsia="ro-RO"/>
        </w:rPr>
        <w:t xml:space="preserve"> care ar fi determinat excluderea sa din procedura de atribuire potrivit art. 164-167 din Legea nr. 98/2016 privind achizițiile publice.</w:t>
      </w:r>
    </w:p>
    <w:p w14:paraId="25709A89" w14:textId="1F3303EA"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 xml:space="preserve">Promitentul-Achizitor </w:t>
      </w:r>
      <w:r w:rsidR="00B1157D" w:rsidRPr="00EE7545">
        <w:rPr>
          <w:rFonts w:ascii="Times New Roman" w:eastAsia="Times New Roman" w:hAnsi="Times New Roman" w:cs="Times New Roman"/>
          <w:sz w:val="20"/>
          <w:szCs w:val="20"/>
          <w:lang w:eastAsia="ro-RO"/>
        </w:rPr>
        <w:t>își</w:t>
      </w:r>
      <w:r w:rsidRPr="00EE7545">
        <w:rPr>
          <w:rFonts w:ascii="Times New Roman" w:eastAsia="Times New Roman" w:hAnsi="Times New Roman" w:cs="Times New Roman"/>
          <w:sz w:val="20"/>
          <w:szCs w:val="20"/>
          <w:lang w:eastAsia="ro-RO"/>
        </w:rPr>
        <w:t xml:space="preserve"> rezervă dreptul de a înceta Acordul-Cadru, printr-o notificare scrisă adresată Promitentului-</w:t>
      </w:r>
      <w:r w:rsidR="00AE15FD" w:rsidRPr="00EE7545">
        <w:rPr>
          <w:rFonts w:ascii="Times New Roman" w:eastAsia="Times New Roman" w:hAnsi="Times New Roman" w:cs="Times New Roman"/>
          <w:sz w:val="20"/>
          <w:szCs w:val="20"/>
          <w:lang w:eastAsia="ro-RO"/>
        </w:rPr>
        <w:t>Prestator</w:t>
      </w:r>
      <w:r w:rsidRPr="00EE7545">
        <w:rPr>
          <w:rFonts w:ascii="Times New Roman" w:eastAsia="Times New Roman" w:hAnsi="Times New Roman" w:cs="Times New Roman"/>
          <w:sz w:val="20"/>
          <w:szCs w:val="20"/>
          <w:lang w:eastAsia="ro-RO"/>
        </w:rPr>
        <w:t xml:space="preserve">, fără nicio </w:t>
      </w:r>
      <w:r w:rsidR="00B1157D" w:rsidRPr="00EE7545">
        <w:rPr>
          <w:rFonts w:ascii="Times New Roman" w:eastAsia="Times New Roman" w:hAnsi="Times New Roman" w:cs="Times New Roman"/>
          <w:sz w:val="20"/>
          <w:szCs w:val="20"/>
          <w:lang w:eastAsia="ro-RO"/>
        </w:rPr>
        <w:t>compensație</w:t>
      </w:r>
      <w:r w:rsidRPr="00EE7545">
        <w:rPr>
          <w:rFonts w:ascii="Times New Roman" w:eastAsia="Times New Roman" w:hAnsi="Times New Roman" w:cs="Times New Roman"/>
          <w:sz w:val="20"/>
          <w:szCs w:val="20"/>
          <w:lang w:eastAsia="ro-RO"/>
        </w:rPr>
        <w:t>, dacă Acordul-Cadru/ Contractul Subsecvent nu ar fi trebuit să fie atribuit Promitentului-</w:t>
      </w:r>
      <w:r w:rsidR="00AE15FD" w:rsidRPr="00EE7545">
        <w:rPr>
          <w:rFonts w:ascii="Times New Roman" w:eastAsia="Times New Roman" w:hAnsi="Times New Roman" w:cs="Times New Roman"/>
          <w:sz w:val="20"/>
          <w:szCs w:val="20"/>
          <w:lang w:eastAsia="ro-RO"/>
        </w:rPr>
        <w:t>Prestator</w:t>
      </w:r>
      <w:r w:rsidRPr="00EE7545">
        <w:rPr>
          <w:rFonts w:ascii="Times New Roman" w:eastAsia="Times New Roman" w:hAnsi="Times New Roman" w:cs="Times New Roman"/>
          <w:sz w:val="20"/>
          <w:szCs w:val="20"/>
          <w:lang w:eastAsia="ro-RO"/>
        </w:rPr>
        <w:t xml:space="preserve"> respectiv, având în vedere o încălcare gravă a </w:t>
      </w:r>
      <w:r w:rsidR="00B1157D" w:rsidRPr="00EE7545">
        <w:rPr>
          <w:rFonts w:ascii="Times New Roman" w:eastAsia="Times New Roman" w:hAnsi="Times New Roman" w:cs="Times New Roman"/>
          <w:sz w:val="20"/>
          <w:szCs w:val="20"/>
          <w:lang w:eastAsia="ro-RO"/>
        </w:rPr>
        <w:t>obligațiilor</w:t>
      </w:r>
      <w:r w:rsidRPr="00EE7545">
        <w:rPr>
          <w:rFonts w:ascii="Times New Roman" w:eastAsia="Times New Roman" w:hAnsi="Times New Roman" w:cs="Times New Roman"/>
          <w:sz w:val="20"/>
          <w:szCs w:val="20"/>
          <w:lang w:eastAsia="ro-RO"/>
        </w:rPr>
        <w:t xml:space="preserve"> care rezultă din </w:t>
      </w:r>
      <w:r w:rsidR="00B1157D" w:rsidRPr="00EE7545">
        <w:rPr>
          <w:rFonts w:ascii="Times New Roman" w:eastAsia="Times New Roman" w:hAnsi="Times New Roman" w:cs="Times New Roman"/>
          <w:sz w:val="20"/>
          <w:szCs w:val="20"/>
          <w:lang w:eastAsia="ro-RO"/>
        </w:rPr>
        <w:t>legislația</w:t>
      </w:r>
      <w:r w:rsidRPr="00EE7545">
        <w:rPr>
          <w:rFonts w:ascii="Times New Roman" w:eastAsia="Times New Roman" w:hAnsi="Times New Roman" w:cs="Times New Roman"/>
          <w:sz w:val="20"/>
          <w:szCs w:val="20"/>
          <w:lang w:eastAsia="ro-RO"/>
        </w:rPr>
        <w:t xml:space="preserve"> europeană relevantă </w:t>
      </w:r>
      <w:r w:rsidR="00BC48EB" w:rsidRPr="00EE7545">
        <w:rPr>
          <w:rFonts w:ascii="Times New Roman" w:eastAsia="Times New Roman" w:hAnsi="Times New Roman" w:cs="Times New Roman"/>
          <w:sz w:val="20"/>
          <w:szCs w:val="20"/>
          <w:lang w:eastAsia="ro-RO"/>
        </w:rPr>
        <w:t>și</w:t>
      </w:r>
      <w:r w:rsidRPr="00EE7545">
        <w:rPr>
          <w:rFonts w:ascii="Times New Roman" w:eastAsia="Times New Roman" w:hAnsi="Times New Roman" w:cs="Times New Roman"/>
          <w:sz w:val="20"/>
          <w:szCs w:val="20"/>
          <w:lang w:eastAsia="ro-RO"/>
        </w:rPr>
        <w:t xml:space="preserve"> care a fost constatată printr-o decizie a </w:t>
      </w:r>
      <w:r w:rsidR="00B1157D" w:rsidRPr="00EE7545">
        <w:rPr>
          <w:rFonts w:ascii="Times New Roman" w:eastAsia="Times New Roman" w:hAnsi="Times New Roman" w:cs="Times New Roman"/>
          <w:sz w:val="20"/>
          <w:szCs w:val="20"/>
          <w:lang w:eastAsia="ro-RO"/>
        </w:rPr>
        <w:t>Curții</w:t>
      </w:r>
      <w:r w:rsidRPr="00EE7545">
        <w:rPr>
          <w:rFonts w:ascii="Times New Roman" w:eastAsia="Times New Roman" w:hAnsi="Times New Roman" w:cs="Times New Roman"/>
          <w:sz w:val="20"/>
          <w:szCs w:val="20"/>
          <w:lang w:eastAsia="ro-RO"/>
        </w:rPr>
        <w:t xml:space="preserve"> de </w:t>
      </w:r>
      <w:r w:rsidR="00B1157D" w:rsidRPr="00EE7545">
        <w:rPr>
          <w:rFonts w:ascii="Times New Roman" w:eastAsia="Times New Roman" w:hAnsi="Times New Roman" w:cs="Times New Roman"/>
          <w:sz w:val="20"/>
          <w:szCs w:val="20"/>
          <w:lang w:eastAsia="ro-RO"/>
        </w:rPr>
        <w:t>Justiție</w:t>
      </w:r>
      <w:r w:rsidRPr="00EE7545">
        <w:rPr>
          <w:rFonts w:ascii="Times New Roman" w:eastAsia="Times New Roman" w:hAnsi="Times New Roman" w:cs="Times New Roman"/>
          <w:sz w:val="20"/>
          <w:szCs w:val="20"/>
          <w:lang w:eastAsia="ro-RO"/>
        </w:rPr>
        <w:t xml:space="preserve"> a Uniunii Europene.</w:t>
      </w:r>
    </w:p>
    <w:p w14:paraId="59941AC5" w14:textId="72A453A7" w:rsidR="003F143F" w:rsidRPr="00EE7545" w:rsidRDefault="00CD2D92" w:rsidP="000207F5">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b/>
          <w:bCs/>
          <w:sz w:val="20"/>
          <w:szCs w:val="20"/>
          <w:lang w:eastAsia="ro-RO"/>
        </w:rPr>
        <w:t>14.</w:t>
      </w:r>
      <w:r w:rsidRPr="00EE7545">
        <w:rPr>
          <w:rFonts w:ascii="Times New Roman" w:eastAsia="Times New Roman" w:hAnsi="Times New Roman" w:cs="Times New Roman"/>
          <w:sz w:val="20"/>
          <w:szCs w:val="20"/>
          <w:lang w:eastAsia="ro-RO"/>
        </w:rPr>
        <w:t xml:space="preserve"> </w:t>
      </w:r>
      <w:r w:rsidR="003F143F" w:rsidRPr="00EE7545">
        <w:rPr>
          <w:rFonts w:ascii="Times New Roman" w:eastAsia="Times New Roman" w:hAnsi="Times New Roman" w:cs="Times New Roman"/>
          <w:sz w:val="20"/>
          <w:szCs w:val="20"/>
          <w:lang w:eastAsia="ro-RO"/>
        </w:rPr>
        <w:t xml:space="preserve"> </w:t>
      </w:r>
      <w:r w:rsidR="000207F5" w:rsidRPr="00EE7545">
        <w:rPr>
          <w:rFonts w:ascii="Times New Roman" w:eastAsia="Times New Roman" w:hAnsi="Times New Roman" w:cs="Times New Roman"/>
          <w:b/>
          <w:bCs/>
          <w:sz w:val="20"/>
          <w:szCs w:val="20"/>
          <w:lang w:eastAsia="ro-RO"/>
        </w:rPr>
        <w:t>REZILIEREA ACORDULUI-CADRU</w:t>
      </w:r>
    </w:p>
    <w:p w14:paraId="21D3DF45" w14:textId="1068A946"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Promitentul-Achizitor reziliază Acordul-cadru încheiat cu un Promitent-</w:t>
      </w:r>
      <w:r w:rsidR="00AE15FD" w:rsidRPr="00EE7545">
        <w:rPr>
          <w:rFonts w:ascii="Times New Roman" w:eastAsia="Times New Roman" w:hAnsi="Times New Roman" w:cs="Times New Roman"/>
          <w:sz w:val="20"/>
          <w:szCs w:val="20"/>
          <w:lang w:eastAsia="ro-RO"/>
        </w:rPr>
        <w:t>Prestator</w:t>
      </w:r>
      <w:r w:rsidRPr="00EE7545">
        <w:rPr>
          <w:rFonts w:ascii="Times New Roman" w:eastAsia="Times New Roman" w:hAnsi="Times New Roman" w:cs="Times New Roman"/>
          <w:sz w:val="20"/>
          <w:szCs w:val="20"/>
          <w:lang w:eastAsia="ro-RO"/>
        </w:rPr>
        <w:t xml:space="preserve"> în cazul în care acesta din urmă nu își îndeplinește obligațiile referitoare la încheierea și executarea Contractelor Subsecvente în măsura în care acestea reprezintă cel puțin 30% din cantitatea minimă sau valoarea minimă prevăzută a fi contractată în temeiul prezentului Acord-cadru. </w:t>
      </w:r>
    </w:p>
    <w:p w14:paraId="58291C87" w14:textId="6DABBC7A"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Promitentul-Achizitor reziliază Acordul-cadru cu un Promitent-</w:t>
      </w:r>
      <w:r w:rsidR="00AE15FD" w:rsidRPr="00EE7545">
        <w:rPr>
          <w:rFonts w:ascii="Times New Roman" w:eastAsia="Times New Roman" w:hAnsi="Times New Roman" w:cs="Times New Roman"/>
          <w:sz w:val="20"/>
          <w:szCs w:val="20"/>
          <w:lang w:eastAsia="ro-RO"/>
        </w:rPr>
        <w:t>Prestator</w:t>
      </w:r>
      <w:r w:rsidRPr="00EE7545">
        <w:rPr>
          <w:rFonts w:ascii="Times New Roman" w:eastAsia="Times New Roman" w:hAnsi="Times New Roman" w:cs="Times New Roman"/>
          <w:sz w:val="20"/>
          <w:szCs w:val="20"/>
          <w:lang w:eastAsia="ro-RO"/>
        </w:rPr>
        <w:t xml:space="preserve"> în cazul în care acesta din urmă este responsabil pentru rezilierea unuia sau a mai multor contracte subsecvente, în măsura în care acestea reprezintă cel puțin 30% din cantitatea sau valoarea minimă prevăzută a fi contractată în temeiul prezentului Acord-Cadru.</w:t>
      </w:r>
    </w:p>
    <w:p w14:paraId="6C8AD800" w14:textId="7C3359A4"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lastRenderedPageBreak/>
        <w:t>Rezilierea Acordului-Cadru în condițiile art. 6.6.1 și 6.6.2. operează de plin drept, fără intervenția instanței, printr-o simplă notificare transmisă de către Promitentul-Achizitor Promitentului-</w:t>
      </w:r>
      <w:r w:rsidR="00AE15FD" w:rsidRPr="00EE7545">
        <w:rPr>
          <w:rFonts w:ascii="Times New Roman" w:eastAsia="Times New Roman" w:hAnsi="Times New Roman" w:cs="Times New Roman"/>
          <w:sz w:val="20"/>
          <w:szCs w:val="20"/>
          <w:lang w:eastAsia="ro-RO"/>
        </w:rPr>
        <w:t>Prestator</w:t>
      </w:r>
      <w:r w:rsidRPr="00EE7545">
        <w:rPr>
          <w:rFonts w:ascii="Times New Roman" w:eastAsia="Times New Roman" w:hAnsi="Times New Roman" w:cs="Times New Roman"/>
          <w:sz w:val="20"/>
          <w:szCs w:val="20"/>
          <w:lang w:eastAsia="ro-RO"/>
        </w:rPr>
        <w:t>. Rezilierea Acordului-Cadru în privința unuia dintre Promitenții-</w:t>
      </w:r>
      <w:r w:rsidR="00AE15FD" w:rsidRPr="00EE7545">
        <w:rPr>
          <w:rFonts w:ascii="Times New Roman" w:eastAsia="Times New Roman" w:hAnsi="Times New Roman" w:cs="Times New Roman"/>
          <w:sz w:val="20"/>
          <w:szCs w:val="20"/>
          <w:lang w:eastAsia="ro-RO"/>
        </w:rPr>
        <w:t>Prestator</w:t>
      </w:r>
      <w:r w:rsidRPr="00EE7545">
        <w:rPr>
          <w:rFonts w:ascii="Times New Roman" w:eastAsia="Times New Roman" w:hAnsi="Times New Roman" w:cs="Times New Roman"/>
          <w:sz w:val="20"/>
          <w:szCs w:val="20"/>
          <w:lang w:eastAsia="ro-RO"/>
        </w:rPr>
        <w:t xml:space="preserve">i, nu produce efecte în privința celorlalte Părți. </w:t>
      </w:r>
    </w:p>
    <w:p w14:paraId="250E8FA5" w14:textId="5F062C22" w:rsidR="003F143F" w:rsidRPr="00EE7545" w:rsidRDefault="00CD2D92" w:rsidP="000207F5">
      <w:pPr>
        <w:tabs>
          <w:tab w:val="num" w:pos="680"/>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b/>
          <w:bCs/>
          <w:sz w:val="20"/>
          <w:szCs w:val="20"/>
          <w:lang w:eastAsia="ro-RO"/>
        </w:rPr>
        <w:t xml:space="preserve">15. </w:t>
      </w:r>
      <w:r w:rsidR="000207F5" w:rsidRPr="00EE7545">
        <w:rPr>
          <w:rFonts w:ascii="Times New Roman" w:eastAsia="Times New Roman" w:hAnsi="Times New Roman" w:cs="Times New Roman"/>
          <w:b/>
          <w:bCs/>
          <w:sz w:val="20"/>
          <w:szCs w:val="20"/>
          <w:lang w:eastAsia="ro-RO"/>
        </w:rPr>
        <w:t>SOLUȚIONAREA LITIGIILOR</w:t>
      </w:r>
    </w:p>
    <w:p w14:paraId="3AA96C7B" w14:textId="72CFC884" w:rsidR="003F143F" w:rsidRPr="00EE7545" w:rsidRDefault="00B1157D"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Părțile</w:t>
      </w:r>
      <w:r w:rsidR="003F143F" w:rsidRPr="00EE7545">
        <w:rPr>
          <w:rFonts w:ascii="Times New Roman" w:eastAsia="Times New Roman" w:hAnsi="Times New Roman" w:cs="Times New Roman"/>
          <w:sz w:val="20"/>
          <w:szCs w:val="20"/>
          <w:lang w:eastAsia="ro-RO"/>
        </w:rPr>
        <w:t xml:space="preserve"> vor depune toate eforturile pentru a rezolva pe cale amiabilă, prin tratative directe, orice situație litigioasă apărută în legătură cu îndeplinirea Contractului Subsecvent.</w:t>
      </w:r>
    </w:p>
    <w:p w14:paraId="10B385BA" w14:textId="0D169C10"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 xml:space="preserve">În termen de maximum 5 (cinci) zile de la </w:t>
      </w:r>
      <w:r w:rsidR="00B1157D" w:rsidRPr="00EE7545">
        <w:rPr>
          <w:rFonts w:ascii="Times New Roman" w:eastAsia="Times New Roman" w:hAnsi="Times New Roman" w:cs="Times New Roman"/>
          <w:sz w:val="20"/>
          <w:szCs w:val="20"/>
          <w:lang w:eastAsia="ro-RO"/>
        </w:rPr>
        <w:t>apariția</w:t>
      </w:r>
      <w:r w:rsidRPr="00EE7545">
        <w:rPr>
          <w:rFonts w:ascii="Times New Roman" w:eastAsia="Times New Roman" w:hAnsi="Times New Roman" w:cs="Times New Roman"/>
          <w:sz w:val="20"/>
          <w:szCs w:val="20"/>
          <w:lang w:eastAsia="ro-RO"/>
        </w:rPr>
        <w:t xml:space="preserve"> unui potențial litigiu, </w:t>
      </w:r>
      <w:r w:rsidR="00B1157D" w:rsidRPr="00EE7545">
        <w:rPr>
          <w:rFonts w:ascii="Times New Roman" w:eastAsia="Times New Roman" w:hAnsi="Times New Roman" w:cs="Times New Roman"/>
          <w:sz w:val="20"/>
          <w:szCs w:val="20"/>
          <w:lang w:eastAsia="ro-RO"/>
        </w:rPr>
        <w:t>Părțile</w:t>
      </w:r>
      <w:r w:rsidRPr="00EE7545">
        <w:rPr>
          <w:rFonts w:ascii="Times New Roman" w:eastAsia="Times New Roman" w:hAnsi="Times New Roman" w:cs="Times New Roman"/>
          <w:sz w:val="20"/>
          <w:szCs w:val="20"/>
          <w:lang w:eastAsia="ro-RO"/>
        </w:rPr>
        <w:t xml:space="preserve"> se vor notifica reciproc în scris asupra conduitei adoptate, precum </w:t>
      </w:r>
      <w:r w:rsidR="00BC48EB" w:rsidRPr="00EE7545">
        <w:rPr>
          <w:rFonts w:ascii="Times New Roman" w:eastAsia="Times New Roman" w:hAnsi="Times New Roman" w:cs="Times New Roman"/>
          <w:sz w:val="20"/>
          <w:szCs w:val="20"/>
          <w:lang w:eastAsia="ro-RO"/>
        </w:rPr>
        <w:t>și</w:t>
      </w:r>
      <w:r w:rsidRPr="00EE7545">
        <w:rPr>
          <w:rFonts w:ascii="Times New Roman" w:eastAsia="Times New Roman" w:hAnsi="Times New Roman" w:cs="Times New Roman"/>
          <w:sz w:val="20"/>
          <w:szCs w:val="20"/>
          <w:lang w:eastAsia="ro-RO"/>
        </w:rPr>
        <w:t xml:space="preserve"> cu privire la </w:t>
      </w:r>
      <w:r w:rsidR="00B1157D" w:rsidRPr="00EE7545">
        <w:rPr>
          <w:rFonts w:ascii="Times New Roman" w:eastAsia="Times New Roman" w:hAnsi="Times New Roman" w:cs="Times New Roman"/>
          <w:sz w:val="20"/>
          <w:szCs w:val="20"/>
          <w:lang w:eastAsia="ro-RO"/>
        </w:rPr>
        <w:t>soluțiile</w:t>
      </w:r>
      <w:r w:rsidRPr="00EE7545">
        <w:rPr>
          <w:rFonts w:ascii="Times New Roman" w:eastAsia="Times New Roman" w:hAnsi="Times New Roman" w:cs="Times New Roman"/>
          <w:sz w:val="20"/>
          <w:szCs w:val="20"/>
          <w:lang w:eastAsia="ro-RO"/>
        </w:rPr>
        <w:t xml:space="preserve"> propuse pentru rezolvarea acestuia. Fiecare parte are </w:t>
      </w:r>
      <w:r w:rsidR="00B1157D" w:rsidRPr="00EE7545">
        <w:rPr>
          <w:rFonts w:ascii="Times New Roman" w:eastAsia="Times New Roman" w:hAnsi="Times New Roman" w:cs="Times New Roman"/>
          <w:sz w:val="20"/>
          <w:szCs w:val="20"/>
          <w:lang w:eastAsia="ro-RO"/>
        </w:rPr>
        <w:t>obligația</w:t>
      </w:r>
      <w:r w:rsidRPr="00EE7545">
        <w:rPr>
          <w:rFonts w:ascii="Times New Roman" w:eastAsia="Times New Roman" w:hAnsi="Times New Roman" w:cs="Times New Roman"/>
          <w:sz w:val="20"/>
          <w:szCs w:val="20"/>
          <w:lang w:eastAsia="ro-RO"/>
        </w:rPr>
        <w:t xml:space="preserve"> de a răspunde în termen de 5 (cinci) zile de la cererea transmisă de cealaltă Parte referitor la </w:t>
      </w:r>
      <w:r w:rsidR="00B1157D" w:rsidRPr="00EE7545">
        <w:rPr>
          <w:rFonts w:ascii="Times New Roman" w:eastAsia="Times New Roman" w:hAnsi="Times New Roman" w:cs="Times New Roman"/>
          <w:sz w:val="20"/>
          <w:szCs w:val="20"/>
          <w:lang w:eastAsia="ro-RO"/>
        </w:rPr>
        <w:t>soluționarea</w:t>
      </w:r>
      <w:r w:rsidRPr="00EE7545">
        <w:rPr>
          <w:rFonts w:ascii="Times New Roman" w:eastAsia="Times New Roman" w:hAnsi="Times New Roman" w:cs="Times New Roman"/>
          <w:sz w:val="20"/>
          <w:szCs w:val="20"/>
          <w:lang w:eastAsia="ro-RO"/>
        </w:rPr>
        <w:t xml:space="preserve"> pe cale amiabilă a disputei. În cazul în care vor considera necesar, </w:t>
      </w:r>
      <w:r w:rsidR="00B1157D" w:rsidRPr="00EE7545">
        <w:rPr>
          <w:rFonts w:ascii="Times New Roman" w:eastAsia="Times New Roman" w:hAnsi="Times New Roman" w:cs="Times New Roman"/>
          <w:sz w:val="20"/>
          <w:szCs w:val="20"/>
          <w:lang w:eastAsia="ro-RO"/>
        </w:rPr>
        <w:t>Părțile</w:t>
      </w:r>
      <w:r w:rsidRPr="00EE7545">
        <w:rPr>
          <w:rFonts w:ascii="Times New Roman" w:eastAsia="Times New Roman" w:hAnsi="Times New Roman" w:cs="Times New Roman"/>
          <w:sz w:val="20"/>
          <w:szCs w:val="20"/>
          <w:lang w:eastAsia="ro-RO"/>
        </w:rPr>
        <w:t xml:space="preserve"> se pot întâlni în scopul </w:t>
      </w:r>
      <w:r w:rsidR="00B1157D" w:rsidRPr="00EE7545">
        <w:rPr>
          <w:rFonts w:ascii="Times New Roman" w:eastAsia="Times New Roman" w:hAnsi="Times New Roman" w:cs="Times New Roman"/>
          <w:sz w:val="20"/>
          <w:szCs w:val="20"/>
          <w:lang w:eastAsia="ro-RO"/>
        </w:rPr>
        <w:t>soluționării</w:t>
      </w:r>
      <w:r w:rsidRPr="00EE7545">
        <w:rPr>
          <w:rFonts w:ascii="Times New Roman" w:eastAsia="Times New Roman" w:hAnsi="Times New Roman" w:cs="Times New Roman"/>
          <w:sz w:val="20"/>
          <w:szCs w:val="20"/>
          <w:lang w:eastAsia="ro-RO"/>
        </w:rPr>
        <w:t xml:space="preserve"> aspectelor divergente. </w:t>
      </w:r>
    </w:p>
    <w:p w14:paraId="521DD848" w14:textId="14ADFFCA" w:rsidR="003F143F" w:rsidRPr="00EE7545" w:rsidRDefault="003F143F" w:rsidP="00CD741D">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 xml:space="preserve">Dacă după 5 (cinci) zile de la începerea acestor tratative directe, </w:t>
      </w:r>
      <w:r w:rsidR="00B1157D" w:rsidRPr="00EE7545">
        <w:rPr>
          <w:rFonts w:ascii="Times New Roman" w:eastAsia="Times New Roman" w:hAnsi="Times New Roman" w:cs="Times New Roman"/>
          <w:sz w:val="20"/>
          <w:szCs w:val="20"/>
          <w:lang w:eastAsia="ro-RO"/>
        </w:rPr>
        <w:t>Părțile</w:t>
      </w:r>
      <w:r w:rsidRPr="00EE7545">
        <w:rPr>
          <w:rFonts w:ascii="Times New Roman" w:eastAsia="Times New Roman" w:hAnsi="Times New Roman" w:cs="Times New Roman"/>
          <w:sz w:val="20"/>
          <w:szCs w:val="20"/>
          <w:lang w:eastAsia="ro-RO"/>
        </w:rPr>
        <w:t xml:space="preserve"> nu </w:t>
      </w:r>
      <w:r w:rsidR="00B1157D" w:rsidRPr="00EE7545">
        <w:rPr>
          <w:rFonts w:ascii="Times New Roman" w:eastAsia="Times New Roman" w:hAnsi="Times New Roman" w:cs="Times New Roman"/>
          <w:sz w:val="20"/>
          <w:szCs w:val="20"/>
          <w:lang w:eastAsia="ro-RO"/>
        </w:rPr>
        <w:t>reușesc</w:t>
      </w:r>
      <w:r w:rsidRPr="00EE7545">
        <w:rPr>
          <w:rFonts w:ascii="Times New Roman" w:eastAsia="Times New Roman" w:hAnsi="Times New Roman" w:cs="Times New Roman"/>
          <w:sz w:val="20"/>
          <w:szCs w:val="20"/>
          <w:lang w:eastAsia="ro-RO"/>
        </w:rPr>
        <w:t xml:space="preserve"> să rezolve în mod amiabil o </w:t>
      </w:r>
      <w:r w:rsidR="00B1157D" w:rsidRPr="00EE7545">
        <w:rPr>
          <w:rFonts w:ascii="Times New Roman" w:eastAsia="Times New Roman" w:hAnsi="Times New Roman" w:cs="Times New Roman"/>
          <w:sz w:val="20"/>
          <w:szCs w:val="20"/>
          <w:lang w:eastAsia="ro-RO"/>
        </w:rPr>
        <w:t>divergență</w:t>
      </w:r>
      <w:r w:rsidRPr="00EE7545">
        <w:rPr>
          <w:rFonts w:ascii="Times New Roman" w:eastAsia="Times New Roman" w:hAnsi="Times New Roman" w:cs="Times New Roman"/>
          <w:sz w:val="20"/>
          <w:szCs w:val="20"/>
          <w:lang w:eastAsia="ro-RO"/>
        </w:rPr>
        <w:t xml:space="preserve"> referitoare la Contractul Subsecvent, fiecare Parte poate solicita ca disputa să se </w:t>
      </w:r>
      <w:r w:rsidR="00B1157D" w:rsidRPr="00EE7545">
        <w:rPr>
          <w:rFonts w:ascii="Times New Roman" w:eastAsia="Times New Roman" w:hAnsi="Times New Roman" w:cs="Times New Roman"/>
          <w:sz w:val="20"/>
          <w:szCs w:val="20"/>
          <w:lang w:eastAsia="ro-RO"/>
        </w:rPr>
        <w:t>soluționeze</w:t>
      </w:r>
      <w:r w:rsidRPr="00EE7545">
        <w:rPr>
          <w:rFonts w:ascii="Times New Roman" w:eastAsia="Times New Roman" w:hAnsi="Times New Roman" w:cs="Times New Roman"/>
          <w:sz w:val="20"/>
          <w:szCs w:val="20"/>
          <w:lang w:eastAsia="ro-RO"/>
        </w:rPr>
        <w:t xml:space="preserve"> de către </w:t>
      </w:r>
      <w:r w:rsidR="00B1157D" w:rsidRPr="00EE7545">
        <w:rPr>
          <w:rFonts w:ascii="Times New Roman" w:eastAsia="Times New Roman" w:hAnsi="Times New Roman" w:cs="Times New Roman"/>
          <w:sz w:val="20"/>
          <w:szCs w:val="20"/>
          <w:lang w:eastAsia="ro-RO"/>
        </w:rPr>
        <w:t>instanțele</w:t>
      </w:r>
      <w:r w:rsidRPr="00EE7545">
        <w:rPr>
          <w:rFonts w:ascii="Times New Roman" w:eastAsia="Times New Roman" w:hAnsi="Times New Roman" w:cs="Times New Roman"/>
          <w:sz w:val="20"/>
          <w:szCs w:val="20"/>
          <w:lang w:eastAsia="ro-RO"/>
        </w:rPr>
        <w:t xml:space="preserve"> </w:t>
      </w:r>
      <w:r w:rsidR="00B1157D" w:rsidRPr="00EE7545">
        <w:rPr>
          <w:rFonts w:ascii="Times New Roman" w:eastAsia="Times New Roman" w:hAnsi="Times New Roman" w:cs="Times New Roman"/>
          <w:sz w:val="20"/>
          <w:szCs w:val="20"/>
          <w:lang w:eastAsia="ro-RO"/>
        </w:rPr>
        <w:t>judecătorești</w:t>
      </w:r>
      <w:r w:rsidRPr="00EE7545">
        <w:rPr>
          <w:rFonts w:ascii="Times New Roman" w:eastAsia="Times New Roman" w:hAnsi="Times New Roman" w:cs="Times New Roman"/>
          <w:sz w:val="20"/>
          <w:szCs w:val="20"/>
          <w:lang w:eastAsia="ro-RO"/>
        </w:rPr>
        <w:t xml:space="preserve"> competente, potrivit dispozițiilor legale în vigoare.</w:t>
      </w:r>
    </w:p>
    <w:p w14:paraId="7B1D1330" w14:textId="31A75884" w:rsidR="00583D95" w:rsidRPr="00EE7545" w:rsidRDefault="003F143F" w:rsidP="003903EF">
      <w:pPr>
        <w:tabs>
          <w:tab w:val="num" w:pos="1361"/>
        </w:tabs>
        <w:spacing w:after="0" w:line="240" w:lineRule="auto"/>
        <w:jc w:val="both"/>
        <w:rPr>
          <w:rFonts w:ascii="Times New Roman" w:eastAsia="Times New Roman" w:hAnsi="Times New Roman" w:cs="Times New Roman"/>
          <w:sz w:val="20"/>
          <w:szCs w:val="20"/>
          <w:lang w:eastAsia="ro-RO"/>
        </w:rPr>
      </w:pPr>
      <w:r w:rsidRPr="00EE7545">
        <w:rPr>
          <w:rFonts w:ascii="Times New Roman" w:eastAsia="Times New Roman" w:hAnsi="Times New Roman" w:cs="Times New Roman"/>
          <w:sz w:val="20"/>
          <w:szCs w:val="20"/>
          <w:lang w:eastAsia="ro-RO"/>
        </w:rPr>
        <w:t xml:space="preserve">Fără a afecta prevederile de mai sus, pe perioada soluționării disputelor, </w:t>
      </w:r>
      <w:r w:rsidR="004B21BF" w:rsidRPr="00EE7545">
        <w:rPr>
          <w:rFonts w:ascii="Times New Roman" w:eastAsia="Times New Roman" w:hAnsi="Times New Roman" w:cs="Times New Roman"/>
          <w:sz w:val="20"/>
          <w:szCs w:val="20"/>
          <w:lang w:eastAsia="ro-RO"/>
        </w:rPr>
        <w:t xml:space="preserve">Promitentul-Prestator </w:t>
      </w:r>
      <w:r w:rsidRPr="00EE7545">
        <w:rPr>
          <w:rFonts w:ascii="Times New Roman" w:eastAsia="Times New Roman" w:hAnsi="Times New Roman" w:cs="Times New Roman"/>
          <w:sz w:val="20"/>
          <w:szCs w:val="20"/>
          <w:lang w:eastAsia="ro-RO"/>
        </w:rPr>
        <w:t xml:space="preserve">este obligat să continue </w:t>
      </w:r>
      <w:r w:rsidR="00DE313C" w:rsidRPr="00EE7545">
        <w:rPr>
          <w:rFonts w:ascii="Times New Roman" w:eastAsia="Times New Roman" w:hAnsi="Times New Roman" w:cs="Times New Roman"/>
          <w:sz w:val="20"/>
          <w:szCs w:val="20"/>
          <w:lang w:eastAsia="ro-RO"/>
        </w:rPr>
        <w:t>prestarea serviciilor</w:t>
      </w:r>
      <w:r w:rsidRPr="00EE7545">
        <w:rPr>
          <w:rFonts w:ascii="Times New Roman" w:eastAsia="Times New Roman" w:hAnsi="Times New Roman" w:cs="Times New Roman"/>
          <w:sz w:val="20"/>
          <w:szCs w:val="20"/>
          <w:lang w:eastAsia="ro-RO"/>
        </w:rPr>
        <w:t xml:space="preserve"> astfel cum este stabilit prin Acordul-Cadru. În situația nerespectării acestei obligații, Promitentul-Achizitor este îndreptățit la despăgubiri pentru neexecutarea obligațiilor contractuale.</w:t>
      </w:r>
    </w:p>
    <w:p w14:paraId="422E40B2" w14:textId="1A8BABF2" w:rsidR="008A0717" w:rsidRPr="00EE7545" w:rsidRDefault="00C63E12" w:rsidP="000207F5">
      <w:pPr>
        <w:overflowPunct w:val="0"/>
        <w:autoSpaceDE w:val="0"/>
        <w:autoSpaceDN w:val="0"/>
        <w:adjustRightInd w:val="0"/>
        <w:spacing w:after="0" w:line="240" w:lineRule="auto"/>
        <w:jc w:val="both"/>
        <w:textAlignment w:val="baseline"/>
        <w:rPr>
          <w:rFonts w:ascii="Times New Roman" w:eastAsia="Times New Roman" w:hAnsi="Times New Roman" w:cs="Times New Roman"/>
          <w:b/>
          <w:iCs/>
          <w:sz w:val="20"/>
          <w:szCs w:val="20"/>
        </w:rPr>
      </w:pPr>
      <w:r w:rsidRPr="00EE7545">
        <w:rPr>
          <w:rFonts w:ascii="Times New Roman" w:eastAsia="Times New Roman" w:hAnsi="Times New Roman" w:cs="Times New Roman"/>
          <w:b/>
          <w:iCs/>
          <w:sz w:val="20"/>
          <w:szCs w:val="20"/>
        </w:rPr>
        <w:t>1</w:t>
      </w:r>
      <w:r w:rsidR="00CD2D92" w:rsidRPr="00EE7545">
        <w:rPr>
          <w:rFonts w:ascii="Times New Roman" w:eastAsia="Times New Roman" w:hAnsi="Times New Roman" w:cs="Times New Roman"/>
          <w:b/>
          <w:iCs/>
          <w:sz w:val="20"/>
          <w:szCs w:val="20"/>
        </w:rPr>
        <w:t>6</w:t>
      </w:r>
      <w:r w:rsidR="008A0717" w:rsidRPr="00EE7545">
        <w:rPr>
          <w:rFonts w:ascii="Times New Roman" w:eastAsia="Times New Roman" w:hAnsi="Times New Roman" w:cs="Times New Roman"/>
          <w:b/>
          <w:iCs/>
          <w:sz w:val="20"/>
          <w:szCs w:val="20"/>
        </w:rPr>
        <w:t xml:space="preserve">. </w:t>
      </w:r>
      <w:r w:rsidR="000207F5" w:rsidRPr="00EE7545">
        <w:rPr>
          <w:rFonts w:ascii="Times New Roman" w:eastAsia="Times New Roman" w:hAnsi="Times New Roman" w:cs="Times New Roman"/>
          <w:b/>
          <w:iCs/>
          <w:sz w:val="20"/>
          <w:szCs w:val="20"/>
        </w:rPr>
        <w:t>COMUNICĂRI</w:t>
      </w:r>
    </w:p>
    <w:p w14:paraId="0374B8CC" w14:textId="6BF0EB34" w:rsidR="008A0717" w:rsidRPr="00EE7545" w:rsidRDefault="004543E3" w:rsidP="00BE57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b/>
          <w:bCs/>
          <w:sz w:val="20"/>
          <w:szCs w:val="20"/>
        </w:rPr>
        <w:t>1</w:t>
      </w:r>
      <w:r w:rsidR="00CD2D92" w:rsidRPr="00EE7545">
        <w:rPr>
          <w:rFonts w:ascii="Times New Roman" w:eastAsia="Times New Roman" w:hAnsi="Times New Roman" w:cs="Times New Roman"/>
          <w:b/>
          <w:bCs/>
          <w:sz w:val="20"/>
          <w:szCs w:val="20"/>
        </w:rPr>
        <w:t>6</w:t>
      </w:r>
      <w:r w:rsidR="008A0717" w:rsidRPr="00EE7545">
        <w:rPr>
          <w:rFonts w:ascii="Times New Roman" w:eastAsia="Times New Roman" w:hAnsi="Times New Roman" w:cs="Times New Roman"/>
          <w:b/>
          <w:bCs/>
          <w:sz w:val="20"/>
          <w:szCs w:val="20"/>
        </w:rPr>
        <w:t>.1</w:t>
      </w:r>
      <w:r w:rsidR="008A0717" w:rsidRPr="00EE7545">
        <w:rPr>
          <w:rFonts w:ascii="Times New Roman" w:eastAsia="Times New Roman" w:hAnsi="Times New Roman" w:cs="Times New Roman"/>
          <w:sz w:val="20"/>
          <w:szCs w:val="20"/>
        </w:rPr>
        <w:t xml:space="preserve"> </w:t>
      </w:r>
      <w:r w:rsidR="00BE57A8">
        <w:rPr>
          <w:rFonts w:ascii="Times New Roman" w:eastAsia="Times New Roman" w:hAnsi="Times New Roman" w:cs="Times New Roman"/>
          <w:sz w:val="20"/>
          <w:szCs w:val="20"/>
        </w:rPr>
        <w:t>–</w:t>
      </w:r>
      <w:r w:rsidR="008A0717" w:rsidRPr="00EE7545">
        <w:rPr>
          <w:rFonts w:ascii="Times New Roman" w:eastAsia="Times New Roman" w:hAnsi="Times New Roman" w:cs="Times New Roman"/>
          <w:sz w:val="20"/>
          <w:szCs w:val="20"/>
        </w:rPr>
        <w:t xml:space="preserve"> (1) Orice comunicare între </w:t>
      </w:r>
      <w:r w:rsidR="00B1157D" w:rsidRPr="00EE7545">
        <w:rPr>
          <w:rFonts w:ascii="Times New Roman" w:eastAsia="Times New Roman" w:hAnsi="Times New Roman" w:cs="Times New Roman"/>
          <w:sz w:val="20"/>
          <w:szCs w:val="20"/>
        </w:rPr>
        <w:t>părți</w:t>
      </w:r>
      <w:r w:rsidR="008A0717" w:rsidRPr="00EE7545">
        <w:rPr>
          <w:rFonts w:ascii="Times New Roman" w:eastAsia="Times New Roman" w:hAnsi="Times New Roman" w:cs="Times New Roman"/>
          <w:sz w:val="20"/>
          <w:szCs w:val="20"/>
        </w:rPr>
        <w:t>, referitoare la îndeplinirea prezentului acord-cadru, trebuie să fie transmisă în scris.</w:t>
      </w:r>
    </w:p>
    <w:p w14:paraId="2FE20C34" w14:textId="4BF8206B" w:rsidR="008A0717" w:rsidRPr="00EE7545" w:rsidRDefault="008A0717" w:rsidP="00BE57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 xml:space="preserve">(2) Orice document scris trebuie înregistrat atât în momentul transmiterii cât </w:t>
      </w:r>
      <w:r w:rsidR="00BC48EB" w:rsidRPr="00EE7545">
        <w:rPr>
          <w:rFonts w:ascii="Times New Roman" w:eastAsia="Times New Roman" w:hAnsi="Times New Roman" w:cs="Times New Roman"/>
          <w:sz w:val="20"/>
          <w:szCs w:val="20"/>
        </w:rPr>
        <w:t>și</w:t>
      </w:r>
      <w:r w:rsidRPr="00EE7545">
        <w:rPr>
          <w:rFonts w:ascii="Times New Roman" w:eastAsia="Times New Roman" w:hAnsi="Times New Roman" w:cs="Times New Roman"/>
          <w:sz w:val="20"/>
          <w:szCs w:val="20"/>
        </w:rPr>
        <w:t xml:space="preserve"> în momentul primirii.</w:t>
      </w:r>
    </w:p>
    <w:p w14:paraId="0DFAF32C" w14:textId="5066B4FA" w:rsidR="008A0717" w:rsidRPr="00EE7545" w:rsidRDefault="004543E3" w:rsidP="00BE57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b/>
          <w:bCs/>
          <w:sz w:val="20"/>
          <w:szCs w:val="20"/>
        </w:rPr>
        <w:t>1</w:t>
      </w:r>
      <w:r w:rsidR="00CD2D92" w:rsidRPr="00EE7545">
        <w:rPr>
          <w:rFonts w:ascii="Times New Roman" w:eastAsia="Times New Roman" w:hAnsi="Times New Roman" w:cs="Times New Roman"/>
          <w:b/>
          <w:bCs/>
          <w:sz w:val="20"/>
          <w:szCs w:val="20"/>
        </w:rPr>
        <w:t>6</w:t>
      </w:r>
      <w:r w:rsidR="008A0717" w:rsidRPr="00EE7545">
        <w:rPr>
          <w:rFonts w:ascii="Times New Roman" w:eastAsia="Times New Roman" w:hAnsi="Times New Roman" w:cs="Times New Roman"/>
          <w:b/>
          <w:bCs/>
          <w:sz w:val="20"/>
          <w:szCs w:val="20"/>
        </w:rPr>
        <w:t>.2</w:t>
      </w:r>
      <w:r w:rsidR="008A0717" w:rsidRPr="00EE7545">
        <w:rPr>
          <w:rFonts w:ascii="Times New Roman" w:eastAsia="Times New Roman" w:hAnsi="Times New Roman" w:cs="Times New Roman"/>
          <w:sz w:val="20"/>
          <w:szCs w:val="20"/>
        </w:rPr>
        <w:t xml:space="preserve"> - Comunicările între </w:t>
      </w:r>
      <w:r w:rsidR="00B1157D" w:rsidRPr="00EE7545">
        <w:rPr>
          <w:rFonts w:ascii="Times New Roman" w:eastAsia="Times New Roman" w:hAnsi="Times New Roman" w:cs="Times New Roman"/>
          <w:sz w:val="20"/>
          <w:szCs w:val="20"/>
        </w:rPr>
        <w:t>părți</w:t>
      </w:r>
      <w:r w:rsidR="008A0717" w:rsidRPr="00EE7545">
        <w:rPr>
          <w:rFonts w:ascii="Times New Roman" w:eastAsia="Times New Roman" w:hAnsi="Times New Roman" w:cs="Times New Roman"/>
          <w:sz w:val="20"/>
          <w:szCs w:val="20"/>
        </w:rPr>
        <w:t xml:space="preserve"> se pot face </w:t>
      </w:r>
      <w:r w:rsidR="00BC48EB" w:rsidRPr="00EE7545">
        <w:rPr>
          <w:rFonts w:ascii="Times New Roman" w:eastAsia="Times New Roman" w:hAnsi="Times New Roman" w:cs="Times New Roman"/>
          <w:sz w:val="20"/>
          <w:szCs w:val="20"/>
        </w:rPr>
        <w:t>și</w:t>
      </w:r>
      <w:r w:rsidR="008A0717" w:rsidRPr="00EE7545">
        <w:rPr>
          <w:rFonts w:ascii="Times New Roman" w:eastAsia="Times New Roman" w:hAnsi="Times New Roman" w:cs="Times New Roman"/>
          <w:sz w:val="20"/>
          <w:szCs w:val="20"/>
        </w:rPr>
        <w:t xml:space="preserve"> prin telefon, fax sau e-mail cu </w:t>
      </w:r>
      <w:r w:rsidR="00B1157D" w:rsidRPr="00EE7545">
        <w:rPr>
          <w:rFonts w:ascii="Times New Roman" w:eastAsia="Times New Roman" w:hAnsi="Times New Roman" w:cs="Times New Roman"/>
          <w:sz w:val="20"/>
          <w:szCs w:val="20"/>
        </w:rPr>
        <w:t>condiția</w:t>
      </w:r>
      <w:r w:rsidR="008A0717" w:rsidRPr="00EE7545">
        <w:rPr>
          <w:rFonts w:ascii="Times New Roman" w:eastAsia="Times New Roman" w:hAnsi="Times New Roman" w:cs="Times New Roman"/>
          <w:sz w:val="20"/>
          <w:szCs w:val="20"/>
        </w:rPr>
        <w:t xml:space="preserve"> confirmării în scris a primirii comunicării.</w:t>
      </w:r>
    </w:p>
    <w:p w14:paraId="6F4F8F03" w14:textId="77777777" w:rsidR="008A0717" w:rsidRPr="00EE7545" w:rsidRDefault="008A0717" w:rsidP="00CD741D">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0"/>
          <w:szCs w:val="20"/>
        </w:rPr>
      </w:pPr>
    </w:p>
    <w:p w14:paraId="5A2E507D" w14:textId="36F0C53E" w:rsidR="008A0717" w:rsidRPr="00EE7545" w:rsidRDefault="00B1157D" w:rsidP="00CD741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Părțile</w:t>
      </w:r>
      <w:r w:rsidR="008A0717" w:rsidRPr="00EE7545">
        <w:rPr>
          <w:rFonts w:ascii="Times New Roman" w:eastAsia="Times New Roman" w:hAnsi="Times New Roman" w:cs="Times New Roman"/>
          <w:sz w:val="20"/>
          <w:szCs w:val="20"/>
        </w:rPr>
        <w:t xml:space="preserve"> au </w:t>
      </w:r>
      <w:r w:rsidRPr="00EE7545">
        <w:rPr>
          <w:rFonts w:ascii="Times New Roman" w:eastAsia="Times New Roman" w:hAnsi="Times New Roman" w:cs="Times New Roman"/>
          <w:sz w:val="20"/>
          <w:szCs w:val="20"/>
        </w:rPr>
        <w:t>înțeles</w:t>
      </w:r>
      <w:r w:rsidR="008A0717" w:rsidRPr="00EE7545">
        <w:rPr>
          <w:rFonts w:ascii="Times New Roman" w:eastAsia="Times New Roman" w:hAnsi="Times New Roman" w:cs="Times New Roman"/>
          <w:sz w:val="20"/>
          <w:szCs w:val="20"/>
        </w:rPr>
        <w:t xml:space="preserve"> să încheie azi</w:t>
      </w:r>
      <w:r w:rsidR="000E719B" w:rsidRPr="00EE7545">
        <w:rPr>
          <w:rFonts w:ascii="Times New Roman" w:eastAsia="Times New Roman" w:hAnsi="Times New Roman" w:cs="Times New Roman"/>
          <w:sz w:val="20"/>
          <w:szCs w:val="20"/>
        </w:rPr>
        <w:t>,</w:t>
      </w:r>
      <w:r w:rsidR="004074B5" w:rsidRPr="00EE7545">
        <w:rPr>
          <w:rFonts w:ascii="Times New Roman" w:eastAsia="Times New Roman" w:hAnsi="Times New Roman" w:cs="Times New Roman"/>
          <w:sz w:val="20"/>
          <w:szCs w:val="20"/>
        </w:rPr>
        <w:t>………………….</w:t>
      </w:r>
      <w:r w:rsidR="008A0717" w:rsidRPr="00EE7545">
        <w:rPr>
          <w:rFonts w:ascii="Times New Roman" w:eastAsia="Times New Roman" w:hAnsi="Times New Roman" w:cs="Times New Roman"/>
          <w:sz w:val="20"/>
          <w:szCs w:val="20"/>
        </w:rPr>
        <w:t xml:space="preserve"> prezentul acord-cadru, în două exemplare</w:t>
      </w:r>
      <w:r w:rsidR="000E719B" w:rsidRPr="00EE7545">
        <w:rPr>
          <w:rFonts w:ascii="Times New Roman" w:eastAsia="Times New Roman" w:hAnsi="Times New Roman" w:cs="Times New Roman"/>
          <w:sz w:val="20"/>
          <w:szCs w:val="20"/>
        </w:rPr>
        <w:t xml:space="preserve"> originale</w:t>
      </w:r>
      <w:r w:rsidR="008A0717" w:rsidRPr="00EE7545">
        <w:rPr>
          <w:rFonts w:ascii="Times New Roman" w:eastAsia="Times New Roman" w:hAnsi="Times New Roman" w:cs="Times New Roman"/>
          <w:sz w:val="20"/>
          <w:szCs w:val="20"/>
        </w:rPr>
        <w:t xml:space="preserve">, câte unul pentru fiecare parte.    </w:t>
      </w:r>
    </w:p>
    <w:p w14:paraId="3DD2A28D" w14:textId="77777777" w:rsidR="008A0717" w:rsidRDefault="008A0717" w:rsidP="00CD74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074"/>
        <w:gridCol w:w="5269"/>
      </w:tblGrid>
      <w:tr w:rsidR="00E93DB0" w14:paraId="47C59EB9" w14:textId="77777777" w:rsidTr="00970CE4">
        <w:tc>
          <w:tcPr>
            <w:tcW w:w="3652" w:type="dxa"/>
          </w:tcPr>
          <w:p w14:paraId="5BEB5567" w14:textId="092BFF05" w:rsidR="00E93DB0" w:rsidRDefault="00E93DB0" w:rsidP="00E93DB0">
            <w:pPr>
              <w:overflowPunct w:val="0"/>
              <w:autoSpaceDE w:val="0"/>
              <w:autoSpaceDN w:val="0"/>
              <w:adjustRightInd w:val="0"/>
              <w:jc w:val="center"/>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b/>
                <w:sz w:val="20"/>
                <w:szCs w:val="20"/>
              </w:rPr>
              <w:t>Promitent-</w:t>
            </w:r>
            <w:r w:rsidRPr="00EE7545">
              <w:t xml:space="preserve"> </w:t>
            </w:r>
            <w:r w:rsidRPr="00EE7545">
              <w:rPr>
                <w:rFonts w:ascii="Times New Roman" w:eastAsia="Times New Roman" w:hAnsi="Times New Roman" w:cs="Times New Roman"/>
                <w:b/>
                <w:sz w:val="20"/>
                <w:szCs w:val="20"/>
              </w:rPr>
              <w:t>prestator,</w:t>
            </w:r>
          </w:p>
        </w:tc>
        <w:tc>
          <w:tcPr>
            <w:tcW w:w="1074" w:type="dxa"/>
          </w:tcPr>
          <w:p w14:paraId="6E382E73" w14:textId="77777777" w:rsidR="00E93DB0" w:rsidRDefault="00E93DB0" w:rsidP="00CD741D">
            <w:pPr>
              <w:overflowPunct w:val="0"/>
              <w:autoSpaceDE w:val="0"/>
              <w:autoSpaceDN w:val="0"/>
              <w:adjustRightInd w:val="0"/>
              <w:jc w:val="both"/>
              <w:textAlignment w:val="baseline"/>
              <w:rPr>
                <w:rFonts w:ascii="Times New Roman" w:eastAsia="Times New Roman" w:hAnsi="Times New Roman" w:cs="Times New Roman"/>
                <w:sz w:val="20"/>
                <w:szCs w:val="20"/>
              </w:rPr>
            </w:pPr>
          </w:p>
        </w:tc>
        <w:tc>
          <w:tcPr>
            <w:tcW w:w="5269" w:type="dxa"/>
          </w:tcPr>
          <w:p w14:paraId="6DAD257C" w14:textId="4925CA8D" w:rsidR="00E93DB0" w:rsidRDefault="00E93DB0" w:rsidP="00E93DB0">
            <w:pPr>
              <w:overflowPunct w:val="0"/>
              <w:autoSpaceDE w:val="0"/>
              <w:autoSpaceDN w:val="0"/>
              <w:adjustRightInd w:val="0"/>
              <w:jc w:val="center"/>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b/>
                <w:sz w:val="20"/>
                <w:szCs w:val="20"/>
              </w:rPr>
              <w:t>Promitent-achizitor</w:t>
            </w:r>
          </w:p>
          <w:p w14:paraId="7C5AF067" w14:textId="1ABDB4B0" w:rsidR="00E93DB0" w:rsidRDefault="00E93DB0" w:rsidP="00E93DB0">
            <w:pPr>
              <w:overflowPunct w:val="0"/>
              <w:autoSpaceDE w:val="0"/>
              <w:autoSpaceDN w:val="0"/>
              <w:adjustRightInd w:val="0"/>
              <w:jc w:val="center"/>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SPITALUL JUDETEAN DE URGENTA</w:t>
            </w:r>
            <w:r>
              <w:rPr>
                <w:rFonts w:ascii="Times New Roman" w:eastAsia="Times New Roman" w:hAnsi="Times New Roman" w:cs="Times New Roman"/>
                <w:sz w:val="20"/>
                <w:szCs w:val="20"/>
              </w:rPr>
              <w:t xml:space="preserve"> </w:t>
            </w:r>
            <w:r w:rsidRPr="00E93DB0">
              <w:rPr>
                <w:rFonts w:ascii="Times New Roman" w:eastAsia="Times New Roman" w:hAnsi="Times New Roman" w:cs="Times New Roman"/>
                <w:sz w:val="20"/>
                <w:szCs w:val="20"/>
              </w:rPr>
              <w:t>ALEXANDRIA</w:t>
            </w:r>
          </w:p>
        </w:tc>
      </w:tr>
      <w:tr w:rsidR="00E93DB0" w14:paraId="1B06D049" w14:textId="77777777" w:rsidTr="00970CE4">
        <w:trPr>
          <w:trHeight w:val="916"/>
        </w:trPr>
        <w:tc>
          <w:tcPr>
            <w:tcW w:w="3652" w:type="dxa"/>
          </w:tcPr>
          <w:p w14:paraId="0366EA10" w14:textId="77777777" w:rsidR="00E93DB0" w:rsidRDefault="00E93DB0" w:rsidP="00CD741D">
            <w:pPr>
              <w:overflowPunct w:val="0"/>
              <w:autoSpaceDE w:val="0"/>
              <w:autoSpaceDN w:val="0"/>
              <w:adjustRightInd w:val="0"/>
              <w:jc w:val="both"/>
              <w:textAlignment w:val="baseline"/>
              <w:rPr>
                <w:rFonts w:ascii="Times New Roman" w:eastAsia="Times New Roman" w:hAnsi="Times New Roman" w:cs="Times New Roman"/>
                <w:sz w:val="20"/>
                <w:szCs w:val="20"/>
              </w:rPr>
            </w:pPr>
          </w:p>
        </w:tc>
        <w:tc>
          <w:tcPr>
            <w:tcW w:w="1074" w:type="dxa"/>
          </w:tcPr>
          <w:p w14:paraId="1E2E2CE6" w14:textId="77777777" w:rsidR="00E93DB0" w:rsidRDefault="00E93DB0" w:rsidP="00CD741D">
            <w:pPr>
              <w:overflowPunct w:val="0"/>
              <w:autoSpaceDE w:val="0"/>
              <w:autoSpaceDN w:val="0"/>
              <w:adjustRightInd w:val="0"/>
              <w:jc w:val="both"/>
              <w:textAlignment w:val="baseline"/>
              <w:rPr>
                <w:rFonts w:ascii="Times New Roman" w:eastAsia="Times New Roman" w:hAnsi="Times New Roman" w:cs="Times New Roman"/>
                <w:sz w:val="20"/>
                <w:szCs w:val="20"/>
              </w:rPr>
            </w:pPr>
          </w:p>
        </w:tc>
        <w:tc>
          <w:tcPr>
            <w:tcW w:w="5269" w:type="dxa"/>
          </w:tcPr>
          <w:p w14:paraId="154A14E5" w14:textId="77777777" w:rsidR="00E93DB0" w:rsidRPr="00E93DB0" w:rsidRDefault="00E93DB0" w:rsidP="00E93DB0">
            <w:pPr>
              <w:overflowPunct w:val="0"/>
              <w:autoSpaceDE w:val="0"/>
              <w:autoSpaceDN w:val="0"/>
              <w:adjustRightInd w:val="0"/>
              <w:jc w:val="center"/>
              <w:textAlignment w:val="baseline"/>
              <w:rPr>
                <w:rFonts w:ascii="Times New Roman" w:eastAsia="Times New Roman" w:hAnsi="Times New Roman" w:cs="Times New Roman"/>
                <w:sz w:val="20"/>
                <w:szCs w:val="20"/>
              </w:rPr>
            </w:pPr>
            <w:r w:rsidRPr="00E93DB0">
              <w:rPr>
                <w:rFonts w:ascii="Times New Roman" w:eastAsia="Times New Roman" w:hAnsi="Times New Roman" w:cs="Times New Roman"/>
                <w:sz w:val="20"/>
                <w:szCs w:val="20"/>
              </w:rPr>
              <w:t>Manager,</w:t>
            </w:r>
          </w:p>
          <w:p w14:paraId="6C7D3929" w14:textId="6AEEA9A3" w:rsidR="00E93DB0" w:rsidRDefault="00E93DB0" w:rsidP="00E93DB0">
            <w:pPr>
              <w:overflowPunct w:val="0"/>
              <w:autoSpaceDE w:val="0"/>
              <w:autoSpaceDN w:val="0"/>
              <w:adjustRightInd w:val="0"/>
              <w:jc w:val="center"/>
              <w:textAlignment w:val="baseline"/>
              <w:rPr>
                <w:rFonts w:ascii="Times New Roman" w:eastAsia="Times New Roman" w:hAnsi="Times New Roman" w:cs="Times New Roman"/>
                <w:sz w:val="20"/>
                <w:szCs w:val="20"/>
              </w:rPr>
            </w:pPr>
            <w:r w:rsidRPr="00E93DB0">
              <w:rPr>
                <w:rFonts w:ascii="Times New Roman" w:eastAsia="Times New Roman" w:hAnsi="Times New Roman" w:cs="Times New Roman"/>
                <w:sz w:val="20"/>
                <w:szCs w:val="20"/>
              </w:rPr>
              <w:t>Dr. Dobre Alexandru</w:t>
            </w:r>
          </w:p>
        </w:tc>
      </w:tr>
      <w:tr w:rsidR="00E93DB0" w14:paraId="3603F683" w14:textId="77777777" w:rsidTr="00970CE4">
        <w:trPr>
          <w:trHeight w:val="1129"/>
        </w:trPr>
        <w:tc>
          <w:tcPr>
            <w:tcW w:w="3652" w:type="dxa"/>
          </w:tcPr>
          <w:p w14:paraId="6F7133B1" w14:textId="77777777" w:rsidR="00E93DB0" w:rsidRDefault="00E93DB0" w:rsidP="00CD741D">
            <w:pPr>
              <w:overflowPunct w:val="0"/>
              <w:autoSpaceDE w:val="0"/>
              <w:autoSpaceDN w:val="0"/>
              <w:adjustRightInd w:val="0"/>
              <w:jc w:val="both"/>
              <w:textAlignment w:val="baseline"/>
              <w:rPr>
                <w:rFonts w:ascii="Times New Roman" w:eastAsia="Times New Roman" w:hAnsi="Times New Roman" w:cs="Times New Roman"/>
                <w:sz w:val="20"/>
                <w:szCs w:val="20"/>
              </w:rPr>
            </w:pPr>
          </w:p>
        </w:tc>
        <w:tc>
          <w:tcPr>
            <w:tcW w:w="1074" w:type="dxa"/>
          </w:tcPr>
          <w:p w14:paraId="64D90FD3" w14:textId="77777777" w:rsidR="00E93DB0" w:rsidRDefault="00E93DB0" w:rsidP="00CD741D">
            <w:pPr>
              <w:overflowPunct w:val="0"/>
              <w:autoSpaceDE w:val="0"/>
              <w:autoSpaceDN w:val="0"/>
              <w:adjustRightInd w:val="0"/>
              <w:jc w:val="both"/>
              <w:textAlignment w:val="baseline"/>
              <w:rPr>
                <w:rFonts w:ascii="Times New Roman" w:eastAsia="Times New Roman" w:hAnsi="Times New Roman" w:cs="Times New Roman"/>
                <w:sz w:val="20"/>
                <w:szCs w:val="20"/>
              </w:rPr>
            </w:pPr>
          </w:p>
        </w:tc>
        <w:tc>
          <w:tcPr>
            <w:tcW w:w="5269" w:type="dxa"/>
          </w:tcPr>
          <w:p w14:paraId="31199757" w14:textId="77777777" w:rsidR="00E93DB0" w:rsidRPr="00EE7545" w:rsidRDefault="00E93DB0" w:rsidP="00E93DB0">
            <w:pPr>
              <w:overflowPunct w:val="0"/>
              <w:autoSpaceDE w:val="0"/>
              <w:autoSpaceDN w:val="0"/>
              <w:adjustRightInd w:val="0"/>
              <w:jc w:val="center"/>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Director Financiar Contabil-Interimar,</w:t>
            </w:r>
          </w:p>
          <w:p w14:paraId="7640FBAC" w14:textId="169225F6" w:rsidR="00E93DB0" w:rsidRDefault="00E93DB0" w:rsidP="00E93DB0">
            <w:pPr>
              <w:overflowPunct w:val="0"/>
              <w:autoSpaceDE w:val="0"/>
              <w:autoSpaceDN w:val="0"/>
              <w:adjustRightInd w:val="0"/>
              <w:jc w:val="center"/>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Ec. Ilie Aurelia</w:t>
            </w:r>
          </w:p>
        </w:tc>
      </w:tr>
      <w:tr w:rsidR="00E93DB0" w14:paraId="2EEB94DA" w14:textId="77777777" w:rsidTr="00970CE4">
        <w:trPr>
          <w:trHeight w:val="975"/>
        </w:trPr>
        <w:tc>
          <w:tcPr>
            <w:tcW w:w="3652" w:type="dxa"/>
          </w:tcPr>
          <w:p w14:paraId="5114D156" w14:textId="77777777" w:rsidR="00E93DB0" w:rsidRDefault="00E93DB0" w:rsidP="00CD741D">
            <w:pPr>
              <w:overflowPunct w:val="0"/>
              <w:autoSpaceDE w:val="0"/>
              <w:autoSpaceDN w:val="0"/>
              <w:adjustRightInd w:val="0"/>
              <w:jc w:val="both"/>
              <w:textAlignment w:val="baseline"/>
              <w:rPr>
                <w:rFonts w:ascii="Times New Roman" w:eastAsia="Times New Roman" w:hAnsi="Times New Roman" w:cs="Times New Roman"/>
                <w:sz w:val="20"/>
                <w:szCs w:val="20"/>
              </w:rPr>
            </w:pPr>
          </w:p>
        </w:tc>
        <w:tc>
          <w:tcPr>
            <w:tcW w:w="1074" w:type="dxa"/>
          </w:tcPr>
          <w:p w14:paraId="26AFB09A" w14:textId="77777777" w:rsidR="00E93DB0" w:rsidRDefault="00E93DB0" w:rsidP="00CD741D">
            <w:pPr>
              <w:overflowPunct w:val="0"/>
              <w:autoSpaceDE w:val="0"/>
              <w:autoSpaceDN w:val="0"/>
              <w:adjustRightInd w:val="0"/>
              <w:jc w:val="both"/>
              <w:textAlignment w:val="baseline"/>
              <w:rPr>
                <w:rFonts w:ascii="Times New Roman" w:eastAsia="Times New Roman" w:hAnsi="Times New Roman" w:cs="Times New Roman"/>
                <w:sz w:val="20"/>
                <w:szCs w:val="20"/>
              </w:rPr>
            </w:pPr>
          </w:p>
        </w:tc>
        <w:tc>
          <w:tcPr>
            <w:tcW w:w="5269" w:type="dxa"/>
          </w:tcPr>
          <w:p w14:paraId="3D16CE0D" w14:textId="1DA7A851" w:rsidR="00E93DB0" w:rsidRDefault="00E93DB0" w:rsidP="00E93DB0">
            <w:pPr>
              <w:overflowPunct w:val="0"/>
              <w:autoSpaceDE w:val="0"/>
              <w:autoSpaceDN w:val="0"/>
              <w:adjustRightInd w:val="0"/>
              <w:jc w:val="center"/>
              <w:textAlignment w:val="baseline"/>
              <w:rPr>
                <w:rFonts w:ascii="Times New Roman" w:eastAsia="Times New Roman" w:hAnsi="Times New Roman" w:cs="Times New Roman"/>
                <w:sz w:val="20"/>
                <w:szCs w:val="20"/>
              </w:rPr>
            </w:pPr>
            <w:r w:rsidRPr="00EE7545">
              <w:rPr>
                <w:rFonts w:ascii="Times New Roman" w:eastAsia="Times New Roman" w:hAnsi="Times New Roman" w:cs="Times New Roman"/>
                <w:sz w:val="20"/>
                <w:szCs w:val="20"/>
              </w:rPr>
              <w:t>Consilier Juridic,</w:t>
            </w:r>
          </w:p>
        </w:tc>
      </w:tr>
    </w:tbl>
    <w:p w14:paraId="5202A032" w14:textId="77777777" w:rsidR="00E93DB0" w:rsidRDefault="00E93DB0" w:rsidP="00CD74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E42233" w14:textId="77777777" w:rsidR="00E93DB0" w:rsidRDefault="00E93DB0" w:rsidP="00CD74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90E151" w14:textId="77777777" w:rsidR="00E93DB0" w:rsidRDefault="00E93DB0" w:rsidP="00CD74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2BD2C7" w14:textId="2B94F09E" w:rsidR="00274015" w:rsidRPr="00EE7545" w:rsidRDefault="00274015" w:rsidP="00970CE4">
      <w:pPr>
        <w:spacing w:after="0" w:line="240" w:lineRule="auto"/>
        <w:jc w:val="center"/>
        <w:rPr>
          <w:rFonts w:ascii="Calibri" w:hAnsi="Calibri" w:cs="Calibri"/>
          <w:b/>
          <w:bCs/>
          <w:color w:val="000000"/>
        </w:rPr>
      </w:pPr>
    </w:p>
    <w:sectPr w:rsidR="00274015" w:rsidRPr="00EE7545" w:rsidSect="00970CE4">
      <w:footerReference w:type="even" r:id="rId10"/>
      <w:footerReference w:type="default" r:id="rId11"/>
      <w:pgSz w:w="11906" w:h="16838"/>
      <w:pgMar w:top="1134"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9236" w14:textId="77777777" w:rsidR="004A470D" w:rsidRDefault="004A470D">
      <w:pPr>
        <w:spacing w:after="0" w:line="240" w:lineRule="auto"/>
      </w:pPr>
      <w:r>
        <w:separator/>
      </w:r>
    </w:p>
  </w:endnote>
  <w:endnote w:type="continuationSeparator" w:id="0">
    <w:p w14:paraId="4DB69480" w14:textId="77777777" w:rsidR="004A470D" w:rsidRDefault="004A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w:altName w:val="Corbel"/>
    <w:charset w:val="00"/>
    <w:family w:val="auto"/>
    <w:pitch w:val="variable"/>
    <w:sig w:usb0="800002AF" w:usb1="5000204A"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8BE9" w14:textId="2DAEF25F" w:rsidR="00D64313" w:rsidRDefault="00E2724C">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970CE4">
      <w:rPr>
        <w:rStyle w:val="Numrdepagin"/>
        <w:noProof/>
      </w:rPr>
      <w:t>10</w:t>
    </w:r>
    <w:r>
      <w:rPr>
        <w:rStyle w:val="Numrdepagin"/>
      </w:rPr>
      <w:fldChar w:fldCharType="end"/>
    </w:r>
  </w:p>
  <w:p w14:paraId="0C513D6B" w14:textId="77777777" w:rsidR="00D64313" w:rsidRDefault="00D6431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253209"/>
      <w:docPartObj>
        <w:docPartGallery w:val="Page Numbers (Bottom of Page)"/>
        <w:docPartUnique/>
      </w:docPartObj>
    </w:sdtPr>
    <w:sdtContent>
      <w:p w14:paraId="34894CE8" w14:textId="6ADB4EE9" w:rsidR="007D2BBA" w:rsidRDefault="007D2BBA">
        <w:pPr>
          <w:pStyle w:val="Subsol"/>
          <w:jc w:val="center"/>
        </w:pPr>
        <w:r>
          <w:fldChar w:fldCharType="begin"/>
        </w:r>
        <w:r>
          <w:instrText>PAGE   \* MERGEFORMAT</w:instrText>
        </w:r>
        <w:r>
          <w:fldChar w:fldCharType="separate"/>
        </w:r>
        <w:r>
          <w:t>2</w:t>
        </w:r>
        <w:r>
          <w:fldChar w:fldCharType="end"/>
        </w:r>
        <w:r>
          <w:t xml:space="preserve"> / </w:t>
        </w:r>
        <w:fldSimple w:instr=" NUMPAGES   \* MERGEFORMAT ">
          <w:r>
            <w:rPr>
              <w:noProof/>
            </w:rPr>
            <w:t>11</w:t>
          </w:r>
        </w:fldSimple>
      </w:p>
    </w:sdtContent>
  </w:sdt>
  <w:p w14:paraId="748B0C98" w14:textId="77777777" w:rsidR="00D64313" w:rsidRDefault="00D64313">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D43C" w14:textId="77777777" w:rsidR="004A470D" w:rsidRDefault="004A470D">
      <w:pPr>
        <w:spacing w:after="0" w:line="240" w:lineRule="auto"/>
      </w:pPr>
      <w:r>
        <w:separator/>
      </w:r>
    </w:p>
  </w:footnote>
  <w:footnote w:type="continuationSeparator" w:id="0">
    <w:p w14:paraId="4CA35683" w14:textId="77777777" w:rsidR="004A470D" w:rsidRDefault="004A4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4B3"/>
    <w:multiLevelType w:val="multilevel"/>
    <w:tmpl w:val="2BCA3D22"/>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DE67A4"/>
    <w:multiLevelType w:val="hybridMultilevel"/>
    <w:tmpl w:val="B6E85F9A"/>
    <w:lvl w:ilvl="0" w:tplc="685AE65A">
      <w:start w:val="3"/>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4"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 w15:restartNumberingAfterBreak="0">
    <w:nsid w:val="423D7185"/>
    <w:multiLevelType w:val="multilevel"/>
    <w:tmpl w:val="495A75B0"/>
    <w:lvl w:ilvl="0">
      <w:start w:val="6"/>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45B222D"/>
    <w:multiLevelType w:val="hybridMultilevel"/>
    <w:tmpl w:val="512EE18A"/>
    <w:lvl w:ilvl="0" w:tplc="92C4061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2D15BB"/>
    <w:multiLevelType w:val="multilevel"/>
    <w:tmpl w:val="CEECBD1E"/>
    <w:lvl w:ilvl="0">
      <w:start w:val="2"/>
      <w:numFmt w:val="decimal"/>
      <w:lvlText w:val="%1"/>
      <w:lvlJc w:val="left"/>
      <w:pPr>
        <w:ind w:left="825" w:hanging="825"/>
      </w:pPr>
      <w:rPr>
        <w:rFonts w:hint="default"/>
      </w:rPr>
    </w:lvl>
    <w:lvl w:ilvl="1">
      <w:start w:val="160"/>
      <w:numFmt w:val="decimal"/>
      <w:lvlText w:val="%1.%2.0"/>
      <w:lvlJc w:val="left"/>
      <w:pPr>
        <w:ind w:left="825" w:hanging="825"/>
      </w:pPr>
      <w:rPr>
        <w:rFonts w:hint="default"/>
      </w:rPr>
    </w:lvl>
    <w:lvl w:ilvl="2">
      <w:start w:val="1"/>
      <w:numFmt w:val="decimalZero"/>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540AD4"/>
    <w:multiLevelType w:val="hybridMultilevel"/>
    <w:tmpl w:val="2E2CC730"/>
    <w:lvl w:ilvl="0" w:tplc="99EEAA6A">
      <w:start w:val="3"/>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90E6F5D"/>
    <w:multiLevelType w:val="multilevel"/>
    <w:tmpl w:val="35EABF6A"/>
    <w:lvl w:ilvl="0">
      <w:start w:val="5"/>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11" w15:restartNumberingAfterBreak="0">
    <w:nsid w:val="5BC02451"/>
    <w:multiLevelType w:val="multilevel"/>
    <w:tmpl w:val="9E92E15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13" w15:restartNumberingAfterBreak="0">
    <w:nsid w:val="64374DDC"/>
    <w:multiLevelType w:val="multilevel"/>
    <w:tmpl w:val="DDBE6F04"/>
    <w:lvl w:ilvl="0">
      <w:start w:val="5"/>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A3B3106"/>
    <w:multiLevelType w:val="multilevel"/>
    <w:tmpl w:val="020AA7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num w:numId="1" w16cid:durableId="750006308">
    <w:abstractNumId w:val="6"/>
  </w:num>
  <w:num w:numId="2" w16cid:durableId="982926648">
    <w:abstractNumId w:val="14"/>
  </w:num>
  <w:num w:numId="3" w16cid:durableId="66273455">
    <w:abstractNumId w:val="4"/>
  </w:num>
  <w:num w:numId="4" w16cid:durableId="1174222572">
    <w:abstractNumId w:val="15"/>
  </w:num>
  <w:num w:numId="5" w16cid:durableId="726297680">
    <w:abstractNumId w:val="10"/>
  </w:num>
  <w:num w:numId="6" w16cid:durableId="821889215">
    <w:abstractNumId w:val="10"/>
    <w:lvlOverride w:ilvl="0">
      <w:startOverride w:val="1"/>
    </w:lvlOverride>
  </w:num>
  <w:num w:numId="7" w16cid:durableId="723869865">
    <w:abstractNumId w:val="2"/>
  </w:num>
  <w:num w:numId="8" w16cid:durableId="1445422666">
    <w:abstractNumId w:val="3"/>
  </w:num>
  <w:num w:numId="9" w16cid:durableId="1205213116">
    <w:abstractNumId w:val="3"/>
    <w:lvlOverride w:ilvl="0">
      <w:startOverride w:val="1"/>
    </w:lvlOverride>
  </w:num>
  <w:num w:numId="10" w16cid:durableId="812909402">
    <w:abstractNumId w:val="3"/>
    <w:lvlOverride w:ilvl="0">
      <w:startOverride w:val="1"/>
    </w:lvlOverride>
  </w:num>
  <w:num w:numId="11" w16cid:durableId="2140830759">
    <w:abstractNumId w:val="12"/>
  </w:num>
  <w:num w:numId="12" w16cid:durableId="1509564028">
    <w:abstractNumId w:val="12"/>
    <w:lvlOverride w:ilvl="0">
      <w:startOverride w:val="1"/>
    </w:lvlOverride>
  </w:num>
  <w:num w:numId="13" w16cid:durableId="1519585667">
    <w:abstractNumId w:val="3"/>
    <w:lvlOverride w:ilvl="0">
      <w:startOverride w:val="1"/>
    </w:lvlOverride>
  </w:num>
  <w:num w:numId="14" w16cid:durableId="1467043185">
    <w:abstractNumId w:val="11"/>
  </w:num>
  <w:num w:numId="15" w16cid:durableId="1661273684">
    <w:abstractNumId w:val="9"/>
  </w:num>
  <w:num w:numId="16" w16cid:durableId="635062187">
    <w:abstractNumId w:val="13"/>
  </w:num>
  <w:num w:numId="17" w16cid:durableId="1584026545">
    <w:abstractNumId w:val="5"/>
  </w:num>
  <w:num w:numId="18" w16cid:durableId="44837909">
    <w:abstractNumId w:val="8"/>
  </w:num>
  <w:num w:numId="19" w16cid:durableId="899513380">
    <w:abstractNumId w:val="1"/>
  </w:num>
  <w:num w:numId="20" w16cid:durableId="1394040939">
    <w:abstractNumId w:val="0"/>
  </w:num>
  <w:num w:numId="21" w16cid:durableId="1618834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717"/>
    <w:rsid w:val="00005A26"/>
    <w:rsid w:val="00005F34"/>
    <w:rsid w:val="00020203"/>
    <w:rsid w:val="000207F5"/>
    <w:rsid w:val="00021CA6"/>
    <w:rsid w:val="00021F8A"/>
    <w:rsid w:val="000225CE"/>
    <w:rsid w:val="000235C9"/>
    <w:rsid w:val="00023B49"/>
    <w:rsid w:val="000418F3"/>
    <w:rsid w:val="0005142C"/>
    <w:rsid w:val="000536F6"/>
    <w:rsid w:val="00062CAD"/>
    <w:rsid w:val="00063807"/>
    <w:rsid w:val="0006488D"/>
    <w:rsid w:val="00072F84"/>
    <w:rsid w:val="00080C75"/>
    <w:rsid w:val="000817DF"/>
    <w:rsid w:val="00082D35"/>
    <w:rsid w:val="0008308B"/>
    <w:rsid w:val="0008459F"/>
    <w:rsid w:val="0009795C"/>
    <w:rsid w:val="000A1CBE"/>
    <w:rsid w:val="000A387D"/>
    <w:rsid w:val="000B3196"/>
    <w:rsid w:val="000C1472"/>
    <w:rsid w:val="000C6674"/>
    <w:rsid w:val="000D3D23"/>
    <w:rsid w:val="000E604B"/>
    <w:rsid w:val="000E719B"/>
    <w:rsid w:val="000F21B4"/>
    <w:rsid w:val="00123AB6"/>
    <w:rsid w:val="00126B40"/>
    <w:rsid w:val="001270BE"/>
    <w:rsid w:val="0013405B"/>
    <w:rsid w:val="00140B7E"/>
    <w:rsid w:val="00144728"/>
    <w:rsid w:val="001460CD"/>
    <w:rsid w:val="001461DA"/>
    <w:rsid w:val="001538F8"/>
    <w:rsid w:val="001552D5"/>
    <w:rsid w:val="001724D9"/>
    <w:rsid w:val="00173453"/>
    <w:rsid w:val="001736C0"/>
    <w:rsid w:val="00177C9A"/>
    <w:rsid w:val="0019144D"/>
    <w:rsid w:val="00193F23"/>
    <w:rsid w:val="0019672A"/>
    <w:rsid w:val="001B1368"/>
    <w:rsid w:val="001B423A"/>
    <w:rsid w:val="001B7A08"/>
    <w:rsid w:val="001C39B1"/>
    <w:rsid w:val="001C3D1E"/>
    <w:rsid w:val="001C4D98"/>
    <w:rsid w:val="001D171F"/>
    <w:rsid w:val="001D2E8E"/>
    <w:rsid w:val="001D5712"/>
    <w:rsid w:val="001E12C6"/>
    <w:rsid w:val="001E13E9"/>
    <w:rsid w:val="001E2C97"/>
    <w:rsid w:val="001F37D7"/>
    <w:rsid w:val="001F3B50"/>
    <w:rsid w:val="00212A2E"/>
    <w:rsid w:val="00216E0D"/>
    <w:rsid w:val="0022013D"/>
    <w:rsid w:val="002204D0"/>
    <w:rsid w:val="00221ABE"/>
    <w:rsid w:val="00224008"/>
    <w:rsid w:val="00225A15"/>
    <w:rsid w:val="00232415"/>
    <w:rsid w:val="0023672A"/>
    <w:rsid w:val="002404F5"/>
    <w:rsid w:val="00241757"/>
    <w:rsid w:val="0024356C"/>
    <w:rsid w:val="00244A3C"/>
    <w:rsid w:val="00244E52"/>
    <w:rsid w:val="00250326"/>
    <w:rsid w:val="002513ED"/>
    <w:rsid w:val="00266D0B"/>
    <w:rsid w:val="00271FD6"/>
    <w:rsid w:val="00274015"/>
    <w:rsid w:val="0028378A"/>
    <w:rsid w:val="00286D5C"/>
    <w:rsid w:val="002A0374"/>
    <w:rsid w:val="002A4720"/>
    <w:rsid w:val="002A5594"/>
    <w:rsid w:val="002B147A"/>
    <w:rsid w:val="002B155A"/>
    <w:rsid w:val="002B6CF1"/>
    <w:rsid w:val="002C3E87"/>
    <w:rsid w:val="002C50E9"/>
    <w:rsid w:val="002C7AFA"/>
    <w:rsid w:val="002D44BD"/>
    <w:rsid w:val="002E45A3"/>
    <w:rsid w:val="002F5B05"/>
    <w:rsid w:val="003243FD"/>
    <w:rsid w:val="00326326"/>
    <w:rsid w:val="00335A05"/>
    <w:rsid w:val="00357730"/>
    <w:rsid w:val="00360225"/>
    <w:rsid w:val="00367E79"/>
    <w:rsid w:val="003741CA"/>
    <w:rsid w:val="00376779"/>
    <w:rsid w:val="00376BEF"/>
    <w:rsid w:val="003851E5"/>
    <w:rsid w:val="003859B3"/>
    <w:rsid w:val="003903EF"/>
    <w:rsid w:val="003977B8"/>
    <w:rsid w:val="00397C4D"/>
    <w:rsid w:val="003A0D5A"/>
    <w:rsid w:val="003A4C09"/>
    <w:rsid w:val="003B61F9"/>
    <w:rsid w:val="003C026D"/>
    <w:rsid w:val="003C2F73"/>
    <w:rsid w:val="003C7C29"/>
    <w:rsid w:val="003D35D4"/>
    <w:rsid w:val="003F043C"/>
    <w:rsid w:val="003F143F"/>
    <w:rsid w:val="003F5FF7"/>
    <w:rsid w:val="004074B5"/>
    <w:rsid w:val="00417F23"/>
    <w:rsid w:val="00421F4C"/>
    <w:rsid w:val="004301E9"/>
    <w:rsid w:val="004317A7"/>
    <w:rsid w:val="00437454"/>
    <w:rsid w:val="00444642"/>
    <w:rsid w:val="004543E3"/>
    <w:rsid w:val="00454C9C"/>
    <w:rsid w:val="00454E28"/>
    <w:rsid w:val="00455A5A"/>
    <w:rsid w:val="00466B30"/>
    <w:rsid w:val="00471546"/>
    <w:rsid w:val="00472C26"/>
    <w:rsid w:val="00474E5A"/>
    <w:rsid w:val="00477162"/>
    <w:rsid w:val="004A216A"/>
    <w:rsid w:val="004A251C"/>
    <w:rsid w:val="004A470D"/>
    <w:rsid w:val="004B1415"/>
    <w:rsid w:val="004B1DE5"/>
    <w:rsid w:val="004B21BF"/>
    <w:rsid w:val="004B3275"/>
    <w:rsid w:val="004B65FA"/>
    <w:rsid w:val="004C4876"/>
    <w:rsid w:val="004D37D9"/>
    <w:rsid w:val="004D7A52"/>
    <w:rsid w:val="004E1DDD"/>
    <w:rsid w:val="004E5470"/>
    <w:rsid w:val="004F49E8"/>
    <w:rsid w:val="004F6F90"/>
    <w:rsid w:val="00501392"/>
    <w:rsid w:val="00504B57"/>
    <w:rsid w:val="00505D9F"/>
    <w:rsid w:val="0051368A"/>
    <w:rsid w:val="005217B6"/>
    <w:rsid w:val="00526414"/>
    <w:rsid w:val="00537E95"/>
    <w:rsid w:val="00556044"/>
    <w:rsid w:val="00560C2F"/>
    <w:rsid w:val="0056116E"/>
    <w:rsid w:val="00561B7E"/>
    <w:rsid w:val="005702E8"/>
    <w:rsid w:val="0057056D"/>
    <w:rsid w:val="00583D95"/>
    <w:rsid w:val="0059243B"/>
    <w:rsid w:val="00595F31"/>
    <w:rsid w:val="005A2845"/>
    <w:rsid w:val="005A57F8"/>
    <w:rsid w:val="005B49C0"/>
    <w:rsid w:val="005C1536"/>
    <w:rsid w:val="005C20AC"/>
    <w:rsid w:val="005D2227"/>
    <w:rsid w:val="005D2550"/>
    <w:rsid w:val="005E119A"/>
    <w:rsid w:val="005E29F3"/>
    <w:rsid w:val="005E4C5C"/>
    <w:rsid w:val="005F1A2E"/>
    <w:rsid w:val="005F44EB"/>
    <w:rsid w:val="0060475A"/>
    <w:rsid w:val="0061296C"/>
    <w:rsid w:val="00613591"/>
    <w:rsid w:val="00615A44"/>
    <w:rsid w:val="00623BDA"/>
    <w:rsid w:val="00630BD1"/>
    <w:rsid w:val="00642B92"/>
    <w:rsid w:val="00647D8B"/>
    <w:rsid w:val="00651203"/>
    <w:rsid w:val="0065477B"/>
    <w:rsid w:val="006621AD"/>
    <w:rsid w:val="00665A82"/>
    <w:rsid w:val="00666CF8"/>
    <w:rsid w:val="00673DFA"/>
    <w:rsid w:val="00682303"/>
    <w:rsid w:val="00684ED4"/>
    <w:rsid w:val="00692880"/>
    <w:rsid w:val="006A542A"/>
    <w:rsid w:val="006A6EFC"/>
    <w:rsid w:val="006D08EA"/>
    <w:rsid w:val="006E0511"/>
    <w:rsid w:val="006E2FB2"/>
    <w:rsid w:val="006E6052"/>
    <w:rsid w:val="006F74EF"/>
    <w:rsid w:val="007102B2"/>
    <w:rsid w:val="00713B11"/>
    <w:rsid w:val="0072086E"/>
    <w:rsid w:val="00724D78"/>
    <w:rsid w:val="00731159"/>
    <w:rsid w:val="00733909"/>
    <w:rsid w:val="00740216"/>
    <w:rsid w:val="00740EE8"/>
    <w:rsid w:val="007421FD"/>
    <w:rsid w:val="007514EA"/>
    <w:rsid w:val="0075365F"/>
    <w:rsid w:val="00765837"/>
    <w:rsid w:val="007766BD"/>
    <w:rsid w:val="00791ED6"/>
    <w:rsid w:val="00795CB4"/>
    <w:rsid w:val="00797340"/>
    <w:rsid w:val="007A070A"/>
    <w:rsid w:val="007A6CC3"/>
    <w:rsid w:val="007A7341"/>
    <w:rsid w:val="007A7FF4"/>
    <w:rsid w:val="007B0114"/>
    <w:rsid w:val="007B29EF"/>
    <w:rsid w:val="007B5B70"/>
    <w:rsid w:val="007C400F"/>
    <w:rsid w:val="007D2BBA"/>
    <w:rsid w:val="007E1C5D"/>
    <w:rsid w:val="007E491B"/>
    <w:rsid w:val="007F658C"/>
    <w:rsid w:val="00805E19"/>
    <w:rsid w:val="008121BE"/>
    <w:rsid w:val="008309A5"/>
    <w:rsid w:val="00837B8C"/>
    <w:rsid w:val="008443DD"/>
    <w:rsid w:val="00861AB5"/>
    <w:rsid w:val="00873018"/>
    <w:rsid w:val="008738F5"/>
    <w:rsid w:val="00884377"/>
    <w:rsid w:val="00896285"/>
    <w:rsid w:val="00897934"/>
    <w:rsid w:val="00897DF7"/>
    <w:rsid w:val="008A0717"/>
    <w:rsid w:val="008A1DBF"/>
    <w:rsid w:val="008A2F92"/>
    <w:rsid w:val="008A59E8"/>
    <w:rsid w:val="008C1188"/>
    <w:rsid w:val="008C1785"/>
    <w:rsid w:val="008C3C5F"/>
    <w:rsid w:val="008C5DC8"/>
    <w:rsid w:val="008D1F08"/>
    <w:rsid w:val="008D300D"/>
    <w:rsid w:val="008F17BC"/>
    <w:rsid w:val="008F77EC"/>
    <w:rsid w:val="00903C1B"/>
    <w:rsid w:val="00910060"/>
    <w:rsid w:val="009131BC"/>
    <w:rsid w:val="009146F1"/>
    <w:rsid w:val="00922FCA"/>
    <w:rsid w:val="00930E44"/>
    <w:rsid w:val="00934F2D"/>
    <w:rsid w:val="00942B30"/>
    <w:rsid w:val="00944443"/>
    <w:rsid w:val="00945B60"/>
    <w:rsid w:val="00953CED"/>
    <w:rsid w:val="009555B3"/>
    <w:rsid w:val="00957F8C"/>
    <w:rsid w:val="00964E34"/>
    <w:rsid w:val="00970CE4"/>
    <w:rsid w:val="00976E53"/>
    <w:rsid w:val="009816DF"/>
    <w:rsid w:val="00986545"/>
    <w:rsid w:val="00987592"/>
    <w:rsid w:val="00987B21"/>
    <w:rsid w:val="0099410B"/>
    <w:rsid w:val="009A2435"/>
    <w:rsid w:val="009B1C22"/>
    <w:rsid w:val="009B5AA7"/>
    <w:rsid w:val="009C5301"/>
    <w:rsid w:val="009D1B82"/>
    <w:rsid w:val="009E44AD"/>
    <w:rsid w:val="009F0A6F"/>
    <w:rsid w:val="009F3AAE"/>
    <w:rsid w:val="009F4876"/>
    <w:rsid w:val="009F5029"/>
    <w:rsid w:val="00A057C6"/>
    <w:rsid w:val="00A12740"/>
    <w:rsid w:val="00A16740"/>
    <w:rsid w:val="00A16890"/>
    <w:rsid w:val="00A267E9"/>
    <w:rsid w:val="00A31C5F"/>
    <w:rsid w:val="00A41F76"/>
    <w:rsid w:val="00A4224E"/>
    <w:rsid w:val="00A452A1"/>
    <w:rsid w:val="00A56A4F"/>
    <w:rsid w:val="00A655BE"/>
    <w:rsid w:val="00A748AA"/>
    <w:rsid w:val="00A75F26"/>
    <w:rsid w:val="00A77D25"/>
    <w:rsid w:val="00A83A8A"/>
    <w:rsid w:val="00A84C1A"/>
    <w:rsid w:val="00A94781"/>
    <w:rsid w:val="00A94F4B"/>
    <w:rsid w:val="00A96D31"/>
    <w:rsid w:val="00AB7E97"/>
    <w:rsid w:val="00AD1971"/>
    <w:rsid w:val="00AD7BA2"/>
    <w:rsid w:val="00AE15FD"/>
    <w:rsid w:val="00AE6C10"/>
    <w:rsid w:val="00AF7461"/>
    <w:rsid w:val="00B046DC"/>
    <w:rsid w:val="00B1157D"/>
    <w:rsid w:val="00B12E92"/>
    <w:rsid w:val="00B13B7A"/>
    <w:rsid w:val="00B2013E"/>
    <w:rsid w:val="00B223B6"/>
    <w:rsid w:val="00B24A3B"/>
    <w:rsid w:val="00B307F0"/>
    <w:rsid w:val="00B344BB"/>
    <w:rsid w:val="00B4705A"/>
    <w:rsid w:val="00B50049"/>
    <w:rsid w:val="00B51979"/>
    <w:rsid w:val="00B56B76"/>
    <w:rsid w:val="00B57E8B"/>
    <w:rsid w:val="00B75CF4"/>
    <w:rsid w:val="00B809D8"/>
    <w:rsid w:val="00B85DE6"/>
    <w:rsid w:val="00BA3B40"/>
    <w:rsid w:val="00BB1CF1"/>
    <w:rsid w:val="00BB54D1"/>
    <w:rsid w:val="00BC3B7E"/>
    <w:rsid w:val="00BC48EB"/>
    <w:rsid w:val="00BC5033"/>
    <w:rsid w:val="00BC74B6"/>
    <w:rsid w:val="00BE07C1"/>
    <w:rsid w:val="00BE56A6"/>
    <w:rsid w:val="00BE57A8"/>
    <w:rsid w:val="00BF29C9"/>
    <w:rsid w:val="00BF36E8"/>
    <w:rsid w:val="00BF5B66"/>
    <w:rsid w:val="00C00FE4"/>
    <w:rsid w:val="00C03410"/>
    <w:rsid w:val="00C04928"/>
    <w:rsid w:val="00C3104E"/>
    <w:rsid w:val="00C35F88"/>
    <w:rsid w:val="00C4064D"/>
    <w:rsid w:val="00C514C9"/>
    <w:rsid w:val="00C542CB"/>
    <w:rsid w:val="00C61A0A"/>
    <w:rsid w:val="00C63E12"/>
    <w:rsid w:val="00C65CD5"/>
    <w:rsid w:val="00C66A02"/>
    <w:rsid w:val="00C704B0"/>
    <w:rsid w:val="00C74D0A"/>
    <w:rsid w:val="00C765D8"/>
    <w:rsid w:val="00C7711E"/>
    <w:rsid w:val="00C9012B"/>
    <w:rsid w:val="00C91C4B"/>
    <w:rsid w:val="00C96F56"/>
    <w:rsid w:val="00CB44C4"/>
    <w:rsid w:val="00CB6994"/>
    <w:rsid w:val="00CC48E9"/>
    <w:rsid w:val="00CC54E5"/>
    <w:rsid w:val="00CC6C12"/>
    <w:rsid w:val="00CD2D92"/>
    <w:rsid w:val="00CD402B"/>
    <w:rsid w:val="00CD741D"/>
    <w:rsid w:val="00D0603F"/>
    <w:rsid w:val="00D1472F"/>
    <w:rsid w:val="00D154C2"/>
    <w:rsid w:val="00D50ADD"/>
    <w:rsid w:val="00D52CE1"/>
    <w:rsid w:val="00D56C8D"/>
    <w:rsid w:val="00D63819"/>
    <w:rsid w:val="00D64313"/>
    <w:rsid w:val="00D7503F"/>
    <w:rsid w:val="00D87852"/>
    <w:rsid w:val="00D90678"/>
    <w:rsid w:val="00D979C2"/>
    <w:rsid w:val="00DA1D5B"/>
    <w:rsid w:val="00DA2A4A"/>
    <w:rsid w:val="00DA5566"/>
    <w:rsid w:val="00DB7CD0"/>
    <w:rsid w:val="00DD2CA7"/>
    <w:rsid w:val="00DD6D1A"/>
    <w:rsid w:val="00DE313C"/>
    <w:rsid w:val="00DF0A50"/>
    <w:rsid w:val="00E06AC8"/>
    <w:rsid w:val="00E07757"/>
    <w:rsid w:val="00E126FD"/>
    <w:rsid w:val="00E151A8"/>
    <w:rsid w:val="00E23505"/>
    <w:rsid w:val="00E247D6"/>
    <w:rsid w:val="00E2724C"/>
    <w:rsid w:val="00E275FA"/>
    <w:rsid w:val="00E30426"/>
    <w:rsid w:val="00E62F93"/>
    <w:rsid w:val="00E64CCD"/>
    <w:rsid w:val="00E84E70"/>
    <w:rsid w:val="00E92804"/>
    <w:rsid w:val="00E93DB0"/>
    <w:rsid w:val="00EA5478"/>
    <w:rsid w:val="00EA63CB"/>
    <w:rsid w:val="00EB23EA"/>
    <w:rsid w:val="00EC7727"/>
    <w:rsid w:val="00ED22C9"/>
    <w:rsid w:val="00EE410E"/>
    <w:rsid w:val="00EE7545"/>
    <w:rsid w:val="00F0670A"/>
    <w:rsid w:val="00F1259A"/>
    <w:rsid w:val="00F1359A"/>
    <w:rsid w:val="00F14290"/>
    <w:rsid w:val="00F1490B"/>
    <w:rsid w:val="00F224AB"/>
    <w:rsid w:val="00F24395"/>
    <w:rsid w:val="00F36EF3"/>
    <w:rsid w:val="00F47926"/>
    <w:rsid w:val="00F52995"/>
    <w:rsid w:val="00F55D2D"/>
    <w:rsid w:val="00F63645"/>
    <w:rsid w:val="00F65DCF"/>
    <w:rsid w:val="00F811F4"/>
    <w:rsid w:val="00F86A0B"/>
    <w:rsid w:val="00F90035"/>
    <w:rsid w:val="00F957CB"/>
    <w:rsid w:val="00F97C15"/>
    <w:rsid w:val="00FA483C"/>
    <w:rsid w:val="00FA5FDA"/>
    <w:rsid w:val="00FB0376"/>
    <w:rsid w:val="00FB1D88"/>
    <w:rsid w:val="00FB5181"/>
    <w:rsid w:val="00FC136E"/>
    <w:rsid w:val="00FD1DB7"/>
    <w:rsid w:val="00FD2D01"/>
    <w:rsid w:val="00FD375E"/>
    <w:rsid w:val="00FD3954"/>
    <w:rsid w:val="00FD41A7"/>
    <w:rsid w:val="00FE69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1797"/>
  <w15:docId w15:val="{3F522B8B-04AC-4A2A-90D9-D376B2A3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8A071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A0717"/>
  </w:style>
  <w:style w:type="character" w:styleId="Numrdepagin">
    <w:name w:val="page number"/>
    <w:basedOn w:val="Fontdeparagrafimplicit"/>
    <w:rsid w:val="008A0717"/>
  </w:style>
  <w:style w:type="paragraph" w:customStyle="1" w:styleId="DefaultText">
    <w:name w:val="Default Text"/>
    <w:basedOn w:val="Normal"/>
    <w:link w:val="DefaultTextChar"/>
    <w:rsid w:val="004F6F9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Char">
    <w:name w:val="Default Text Char"/>
    <w:link w:val="DefaultText"/>
    <w:rsid w:val="004F6F90"/>
    <w:rPr>
      <w:rFonts w:ascii="Times New Roman" w:eastAsia="Times New Roman" w:hAnsi="Times New Roman" w:cs="Times New Roman"/>
      <w:sz w:val="24"/>
      <w:szCs w:val="20"/>
    </w:rPr>
  </w:style>
  <w:style w:type="paragraph" w:customStyle="1" w:styleId="DefaultText2">
    <w:name w:val="Default Text:2"/>
    <w:basedOn w:val="Normal"/>
    <w:rsid w:val="00A83A8A"/>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uiPriority w:val="99"/>
    <w:semiHidden/>
    <w:unhideWhenUsed/>
    <w:rsid w:val="00474E5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74E5A"/>
    <w:rPr>
      <w:rFonts w:ascii="Tahoma" w:hAnsi="Tahoma" w:cs="Tahoma"/>
      <w:sz w:val="16"/>
      <w:szCs w:val="16"/>
    </w:rPr>
  </w:style>
  <w:style w:type="table" w:styleId="Tabelgril">
    <w:name w:val="Table Grid"/>
    <w:basedOn w:val="TabelNormal"/>
    <w:uiPriority w:val="39"/>
    <w:rsid w:val="00B04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8309A5"/>
    <w:pPr>
      <w:ind w:left="720"/>
      <w:contextualSpacing/>
    </w:pPr>
    <w:rPr>
      <w:rFonts w:eastAsiaTheme="minorEastAsia"/>
      <w:lang w:eastAsia="ro-RO"/>
    </w:rPr>
  </w:style>
  <w:style w:type="paragraph" w:styleId="Antet">
    <w:name w:val="header"/>
    <w:basedOn w:val="Normal"/>
    <w:link w:val="AntetCaracter"/>
    <w:uiPriority w:val="99"/>
    <w:unhideWhenUsed/>
    <w:rsid w:val="0024175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41757"/>
  </w:style>
  <w:style w:type="character" w:styleId="Hyperlink">
    <w:name w:val="Hyperlink"/>
    <w:basedOn w:val="Fontdeparagrafimplicit"/>
    <w:uiPriority w:val="99"/>
    <w:unhideWhenUsed/>
    <w:rsid w:val="00BC5033"/>
    <w:rPr>
      <w:color w:val="0000FF" w:themeColor="hyperlink"/>
      <w:u w:val="single"/>
    </w:rPr>
  </w:style>
  <w:style w:type="character" w:styleId="MeniuneNerezolvat">
    <w:name w:val="Unresolved Mention"/>
    <w:basedOn w:val="Fontdeparagrafimplicit"/>
    <w:uiPriority w:val="99"/>
    <w:semiHidden/>
    <w:unhideWhenUsed/>
    <w:rsid w:val="00BC5033"/>
    <w:rPr>
      <w:color w:val="605E5C"/>
      <w:shd w:val="clear" w:color="auto" w:fill="E1DFDD"/>
    </w:rPr>
  </w:style>
  <w:style w:type="paragraph" w:customStyle="1" w:styleId="Level1">
    <w:name w:val="Level 1"/>
    <w:basedOn w:val="Normal"/>
    <w:next w:val="Normal"/>
    <w:qFormat/>
    <w:rsid w:val="00B51979"/>
    <w:pPr>
      <w:keepNext/>
      <w:numPr>
        <w:numId w:val="4"/>
      </w:numPr>
      <w:spacing w:before="280" w:after="14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Normal"/>
    <w:qFormat/>
    <w:rsid w:val="00B51979"/>
    <w:pPr>
      <w:numPr>
        <w:ilvl w:val="1"/>
        <w:numId w:val="4"/>
      </w:numPr>
      <w:spacing w:after="140" w:line="290" w:lineRule="auto"/>
      <w:jc w:val="both"/>
    </w:pPr>
    <w:rPr>
      <w:rFonts w:ascii="Arial" w:eastAsia="Times New Roman" w:hAnsi="Arial" w:cs="Times New Roman"/>
      <w:kern w:val="20"/>
      <w:sz w:val="20"/>
      <w:szCs w:val="28"/>
      <w:lang w:val="en-GB"/>
    </w:rPr>
  </w:style>
  <w:style w:type="paragraph" w:customStyle="1" w:styleId="Level3">
    <w:name w:val="Level 3"/>
    <w:basedOn w:val="Normal"/>
    <w:qFormat/>
    <w:rsid w:val="00B51979"/>
    <w:pPr>
      <w:numPr>
        <w:ilvl w:val="2"/>
        <w:numId w:val="4"/>
      </w:numPr>
      <w:spacing w:after="140" w:line="290" w:lineRule="auto"/>
      <w:jc w:val="both"/>
    </w:pPr>
    <w:rPr>
      <w:rFonts w:ascii="Arial" w:eastAsia="Times New Roman" w:hAnsi="Arial" w:cs="Times New Roman"/>
      <w:kern w:val="20"/>
      <w:sz w:val="20"/>
      <w:szCs w:val="28"/>
      <w:lang w:val="en-GB"/>
    </w:rPr>
  </w:style>
  <w:style w:type="paragraph" w:customStyle="1" w:styleId="Level4">
    <w:name w:val="Level 4"/>
    <w:basedOn w:val="Normal"/>
    <w:qFormat/>
    <w:rsid w:val="00B51979"/>
    <w:pPr>
      <w:numPr>
        <w:ilvl w:val="3"/>
        <w:numId w:val="4"/>
      </w:numPr>
      <w:spacing w:after="140" w:line="290" w:lineRule="auto"/>
      <w:jc w:val="both"/>
    </w:pPr>
    <w:rPr>
      <w:rFonts w:ascii="Arial" w:eastAsia="Times New Roman" w:hAnsi="Arial" w:cs="Times New Roman"/>
      <w:kern w:val="20"/>
      <w:sz w:val="20"/>
      <w:szCs w:val="24"/>
      <w:lang w:val="en-GB"/>
    </w:rPr>
  </w:style>
  <w:style w:type="paragraph" w:customStyle="1" w:styleId="Level5">
    <w:name w:val="Level 5"/>
    <w:basedOn w:val="Normal"/>
    <w:qFormat/>
    <w:rsid w:val="00B51979"/>
    <w:pPr>
      <w:numPr>
        <w:ilvl w:val="4"/>
        <w:numId w:val="4"/>
      </w:numPr>
      <w:spacing w:after="140" w:line="290" w:lineRule="auto"/>
      <w:jc w:val="both"/>
    </w:pPr>
    <w:rPr>
      <w:rFonts w:ascii="Arial" w:eastAsia="Times New Roman" w:hAnsi="Arial" w:cs="Times New Roman"/>
      <w:kern w:val="20"/>
      <w:sz w:val="20"/>
      <w:szCs w:val="24"/>
      <w:lang w:val="en-GB"/>
    </w:rPr>
  </w:style>
  <w:style w:type="paragraph" w:customStyle="1" w:styleId="Level6">
    <w:name w:val="Level 6"/>
    <w:basedOn w:val="Normal"/>
    <w:rsid w:val="00B51979"/>
    <w:pPr>
      <w:numPr>
        <w:ilvl w:val="5"/>
        <w:numId w:val="4"/>
      </w:numPr>
      <w:spacing w:after="140" w:line="290" w:lineRule="auto"/>
      <w:jc w:val="both"/>
    </w:pPr>
    <w:rPr>
      <w:rFonts w:ascii="Arial" w:eastAsia="Times New Roman" w:hAnsi="Arial" w:cs="Times New Roman"/>
      <w:kern w:val="20"/>
      <w:sz w:val="20"/>
      <w:szCs w:val="24"/>
      <w:lang w:val="en-GB"/>
    </w:rPr>
  </w:style>
  <w:style w:type="paragraph" w:customStyle="1" w:styleId="alpha1">
    <w:name w:val="alpha 1"/>
    <w:basedOn w:val="Normal"/>
    <w:rsid w:val="00B51979"/>
    <w:pPr>
      <w:numPr>
        <w:numId w:val="5"/>
      </w:numPr>
      <w:spacing w:after="140" w:line="290" w:lineRule="auto"/>
      <w:jc w:val="both"/>
    </w:pPr>
    <w:rPr>
      <w:rFonts w:ascii="Arial" w:eastAsia="Times New Roman" w:hAnsi="Arial" w:cs="Times New Roman"/>
      <w:kern w:val="20"/>
      <w:sz w:val="20"/>
      <w:szCs w:val="20"/>
      <w:lang w:val="en-GB"/>
    </w:rPr>
  </w:style>
  <w:style w:type="paragraph" w:customStyle="1" w:styleId="Level7">
    <w:name w:val="Level 7"/>
    <w:basedOn w:val="Normal"/>
    <w:rsid w:val="00B51979"/>
    <w:pPr>
      <w:numPr>
        <w:ilvl w:val="6"/>
        <w:numId w:val="4"/>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B51979"/>
    <w:pPr>
      <w:numPr>
        <w:ilvl w:val="7"/>
        <w:numId w:val="4"/>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B51979"/>
    <w:pPr>
      <w:numPr>
        <w:ilvl w:val="8"/>
        <w:numId w:val="4"/>
      </w:numPr>
      <w:spacing w:after="140" w:line="290" w:lineRule="auto"/>
      <w:jc w:val="both"/>
      <w:outlineLvl w:val="8"/>
    </w:pPr>
    <w:rPr>
      <w:rFonts w:ascii="Arial" w:eastAsia="Times New Roman" w:hAnsi="Arial" w:cs="Times New Roman"/>
      <w:kern w:val="20"/>
      <w:sz w:val="20"/>
      <w:szCs w:val="24"/>
      <w:lang w:val="en-GB"/>
    </w:rPr>
  </w:style>
  <w:style w:type="table" w:customStyle="1" w:styleId="Tabelgril1">
    <w:name w:val="Tabel grilă1"/>
    <w:basedOn w:val="TabelNormal"/>
    <w:next w:val="Tabelgril"/>
    <w:uiPriority w:val="39"/>
    <w:rsid w:val="00B519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3">
    <w:name w:val="alpha 3"/>
    <w:basedOn w:val="Normal"/>
    <w:rsid w:val="00472C26"/>
    <w:pPr>
      <w:numPr>
        <w:numId w:val="8"/>
      </w:numPr>
      <w:spacing w:after="140" w:line="290" w:lineRule="auto"/>
      <w:jc w:val="both"/>
    </w:pPr>
    <w:rPr>
      <w:rFonts w:ascii="Arial" w:eastAsia="Times New Roman" w:hAnsi="Arial" w:cs="Times New Roman"/>
      <w:kern w:val="20"/>
      <w:sz w:val="20"/>
      <w:szCs w:val="20"/>
      <w:lang w:val="en-GB"/>
    </w:rPr>
  </w:style>
  <w:style w:type="table" w:customStyle="1" w:styleId="Tabelgril2">
    <w:name w:val="Tabel grilă2"/>
    <w:basedOn w:val="TabelNormal"/>
    <w:next w:val="Tabelgril"/>
    <w:uiPriority w:val="39"/>
    <w:rsid w:val="00472C2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3">
    <w:name w:val="roman 3"/>
    <w:basedOn w:val="Normal"/>
    <w:rsid w:val="00E64CCD"/>
    <w:pPr>
      <w:numPr>
        <w:numId w:val="11"/>
      </w:numPr>
      <w:spacing w:after="140" w:line="290" w:lineRule="auto"/>
      <w:jc w:val="both"/>
    </w:pPr>
    <w:rPr>
      <w:rFonts w:ascii="Arial" w:eastAsia="Times New Roman" w:hAnsi="Arial" w:cs="Times New Roman"/>
      <w:kern w:val="20"/>
      <w:sz w:val="20"/>
      <w:szCs w:val="20"/>
      <w:lang w:val="en-GB"/>
    </w:rPr>
  </w:style>
  <w:style w:type="paragraph" w:customStyle="1" w:styleId="Body">
    <w:name w:val="Body"/>
    <w:basedOn w:val="Normal"/>
    <w:qFormat/>
    <w:rsid w:val="00505D9F"/>
    <w:pPr>
      <w:spacing w:after="140" w:line="290"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spitalulalexandri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italulalexandri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F410A-B85C-4CC5-B666-A1D65822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10</Pages>
  <Words>7831</Words>
  <Characters>45425</Characters>
  <Application>Microsoft Office Word</Application>
  <DocSecurity>0</DocSecurity>
  <Lines>378</Lines>
  <Paragraphs>106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SJU 1-ACHIZITII</dc:creator>
  <cp:lastModifiedBy>GABRIELA APOSTOLESCU</cp:lastModifiedBy>
  <cp:revision>130</cp:revision>
  <cp:lastPrinted>2018-12-06T09:54:00Z</cp:lastPrinted>
  <dcterms:created xsi:type="dcterms:W3CDTF">2014-10-23T06:03:00Z</dcterms:created>
  <dcterms:modified xsi:type="dcterms:W3CDTF">2026-01-22T13:47:00Z</dcterms:modified>
</cp:coreProperties>
</file>