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4B9C6" w14:textId="528F13DB" w:rsidR="00D11C40" w:rsidRDefault="000D424C" w:rsidP="00D11C40">
      <w:pPr>
        <w:pStyle w:val="DefaultText"/>
        <w:spacing w:after="120" w:line="276" w:lineRule="auto"/>
        <w:jc w:val="center"/>
        <w:rPr>
          <w:b/>
          <w:szCs w:val="24"/>
        </w:rPr>
      </w:pPr>
      <w:r>
        <w:rPr>
          <w:b/>
          <w:szCs w:val="24"/>
        </w:rPr>
        <w:t>PROIECT</w:t>
      </w:r>
    </w:p>
    <w:p w14:paraId="5A0CEEE1" w14:textId="77777777" w:rsidR="000F1480" w:rsidRDefault="000F1480" w:rsidP="00D11C40">
      <w:pPr>
        <w:pStyle w:val="DefaultText"/>
        <w:spacing w:after="120" w:line="276" w:lineRule="auto"/>
        <w:jc w:val="center"/>
        <w:rPr>
          <w:b/>
          <w:szCs w:val="24"/>
        </w:rPr>
      </w:pPr>
    </w:p>
    <w:p w14:paraId="77D7C003" w14:textId="3A4A619A" w:rsidR="00E0601E" w:rsidRPr="0007551C" w:rsidRDefault="00E0601E" w:rsidP="00D11C40">
      <w:pPr>
        <w:pStyle w:val="DefaultText"/>
        <w:spacing w:after="120" w:line="276" w:lineRule="auto"/>
        <w:jc w:val="center"/>
        <w:rPr>
          <w:b/>
          <w:szCs w:val="24"/>
        </w:rPr>
      </w:pPr>
      <w:r w:rsidRPr="0007551C">
        <w:rPr>
          <w:b/>
          <w:szCs w:val="24"/>
        </w:rPr>
        <w:t>ACORD – CADRU</w:t>
      </w:r>
    </w:p>
    <w:p w14:paraId="2AEE2030" w14:textId="7D00ECF8" w:rsidR="00DA4459" w:rsidRPr="0007551C" w:rsidRDefault="002204C7" w:rsidP="00D11C40">
      <w:pPr>
        <w:pStyle w:val="DefaultText"/>
        <w:spacing w:after="120" w:line="276" w:lineRule="auto"/>
        <w:jc w:val="center"/>
        <w:rPr>
          <w:b/>
          <w:i/>
          <w:szCs w:val="24"/>
        </w:rPr>
      </w:pPr>
      <w:r w:rsidRPr="002204C7">
        <w:rPr>
          <w:b/>
          <w:bCs/>
          <w:i/>
          <w:szCs w:val="24"/>
        </w:rPr>
        <w:t>privind prestarea serviciilor necesare realizării ciclului IV al Inventarului Forestier Național</w:t>
      </w:r>
    </w:p>
    <w:p w14:paraId="0018D4D7" w14:textId="77777777" w:rsidR="00D11C40" w:rsidRPr="003D43B9" w:rsidRDefault="00D11C40" w:rsidP="00D11C40">
      <w:pPr>
        <w:pStyle w:val="DefaultText"/>
        <w:jc w:val="both"/>
        <w:rPr>
          <w:bCs/>
          <w:iCs/>
          <w:szCs w:val="24"/>
        </w:rPr>
      </w:pPr>
    </w:p>
    <w:p w14:paraId="53A9E04C" w14:textId="77777777" w:rsidR="0007551C" w:rsidRPr="00F14357" w:rsidRDefault="0007551C" w:rsidP="00D11C40">
      <w:pPr>
        <w:spacing w:after="120" w:line="276" w:lineRule="auto"/>
        <w:jc w:val="both"/>
        <w:rPr>
          <w:b/>
          <w:bCs/>
          <w:i/>
          <w:iCs/>
          <w:sz w:val="24"/>
          <w:szCs w:val="24"/>
          <w:lang w:val="ro-RO"/>
        </w:rPr>
      </w:pPr>
      <w:r w:rsidRPr="00F14357">
        <w:rPr>
          <w:b/>
          <w:bCs/>
          <w:i/>
          <w:iCs/>
          <w:sz w:val="24"/>
          <w:szCs w:val="24"/>
          <w:lang w:val="ro-RO"/>
        </w:rPr>
        <w:t>Preambul</w:t>
      </w:r>
    </w:p>
    <w:p w14:paraId="370E932F" w14:textId="4F1E0647" w:rsidR="0007551C" w:rsidRPr="0025546B" w:rsidRDefault="0007551C" w:rsidP="00D11C40">
      <w:pPr>
        <w:tabs>
          <w:tab w:val="left" w:pos="1418"/>
        </w:tabs>
        <w:spacing w:after="120" w:line="276" w:lineRule="auto"/>
        <w:jc w:val="both"/>
        <w:rPr>
          <w:sz w:val="24"/>
          <w:szCs w:val="24"/>
          <w:lang w:val="en-GB"/>
        </w:rPr>
      </w:pPr>
      <w:r w:rsidRPr="0007551C">
        <w:rPr>
          <w:sz w:val="24"/>
          <w:szCs w:val="24"/>
          <w:lang w:val="ro-RO"/>
        </w:rPr>
        <w:t>În temeiul Legii nr. 98/2016 privind achiziţiile publice, cu modificările și completările ulterioare, și Hotărârii Guvernului nr. 395/2016 pentru aprobarea Normelor metodologice de aplicare a prevederilor referitoare la atribuirea contractului de achiziţie publică/acordului-cadru, din Legea nr.</w:t>
      </w:r>
      <w:r w:rsidR="00F14357">
        <w:rPr>
          <w:sz w:val="24"/>
          <w:szCs w:val="24"/>
          <w:lang w:val="ro-RO"/>
        </w:rPr>
        <w:t xml:space="preserve"> </w:t>
      </w:r>
      <w:r w:rsidRPr="0007551C">
        <w:rPr>
          <w:sz w:val="24"/>
          <w:szCs w:val="24"/>
          <w:lang w:val="ro-RO"/>
        </w:rPr>
        <w:t>98/2016 privind achiziţiile publice, cu modificările și completările ulterioare,</w:t>
      </w:r>
      <w:r w:rsidR="0025546B">
        <w:rPr>
          <w:sz w:val="24"/>
          <w:szCs w:val="24"/>
          <w:lang w:val="ro-RO"/>
        </w:rPr>
        <w:t xml:space="preserve"> denumite în continuare </w:t>
      </w:r>
      <w:r w:rsidR="0025546B">
        <w:rPr>
          <w:sz w:val="24"/>
          <w:szCs w:val="24"/>
          <w:lang w:val="en-GB"/>
        </w:rPr>
        <w:t>“Normele metodologice”,</w:t>
      </w:r>
    </w:p>
    <w:p w14:paraId="453155CE" w14:textId="77777777" w:rsidR="00E0601E" w:rsidRPr="003D43B9" w:rsidRDefault="00E0601E" w:rsidP="00D11C40">
      <w:pPr>
        <w:pStyle w:val="DefaultText"/>
        <w:jc w:val="both"/>
        <w:rPr>
          <w:bCs/>
          <w:iCs/>
          <w:szCs w:val="24"/>
        </w:rPr>
      </w:pPr>
    </w:p>
    <w:p w14:paraId="10B5909D" w14:textId="77777777" w:rsidR="008F6B04" w:rsidRPr="00D86235" w:rsidRDefault="008F6B04" w:rsidP="00D11C40">
      <w:pPr>
        <w:spacing w:after="120" w:line="276" w:lineRule="auto"/>
        <w:jc w:val="both"/>
        <w:rPr>
          <w:b/>
          <w:i/>
          <w:sz w:val="24"/>
          <w:szCs w:val="24"/>
          <w:lang w:val="ro-RO"/>
        </w:rPr>
      </w:pPr>
      <w:r w:rsidRPr="00D86235">
        <w:rPr>
          <w:b/>
          <w:i/>
          <w:sz w:val="24"/>
          <w:szCs w:val="24"/>
          <w:lang w:val="ro-RO"/>
        </w:rPr>
        <w:t>Articol</w:t>
      </w:r>
      <w:r w:rsidR="00B40779">
        <w:rPr>
          <w:b/>
          <w:i/>
          <w:sz w:val="24"/>
          <w:szCs w:val="24"/>
          <w:lang w:val="ro-RO"/>
        </w:rPr>
        <w:t>ul</w:t>
      </w:r>
      <w:r w:rsidRPr="00D86235">
        <w:rPr>
          <w:b/>
          <w:i/>
          <w:sz w:val="24"/>
          <w:szCs w:val="24"/>
          <w:lang w:val="ro-RO"/>
        </w:rPr>
        <w:t xml:space="preserve"> 1</w:t>
      </w:r>
      <w:r>
        <w:rPr>
          <w:b/>
          <w:i/>
          <w:sz w:val="24"/>
          <w:szCs w:val="24"/>
          <w:lang w:val="ro-RO"/>
        </w:rPr>
        <w:t xml:space="preserve"> –</w:t>
      </w:r>
      <w:r w:rsidRPr="00D86235">
        <w:rPr>
          <w:b/>
          <w:i/>
          <w:sz w:val="24"/>
          <w:szCs w:val="24"/>
          <w:lang w:val="ro-RO"/>
        </w:rPr>
        <w:t xml:space="preserve"> Părţile contractante</w:t>
      </w:r>
    </w:p>
    <w:p w14:paraId="2079832C" w14:textId="3598AEC4" w:rsidR="008F6B04" w:rsidRPr="00D86235" w:rsidRDefault="008F6B04" w:rsidP="00D11C40">
      <w:pPr>
        <w:tabs>
          <w:tab w:val="left" w:pos="567"/>
        </w:tabs>
        <w:spacing w:after="120" w:line="276" w:lineRule="auto"/>
        <w:jc w:val="both"/>
        <w:rPr>
          <w:sz w:val="24"/>
          <w:szCs w:val="24"/>
          <w:lang w:val="ro-RO"/>
        </w:rPr>
      </w:pPr>
      <w:r w:rsidRPr="00D86235">
        <w:rPr>
          <w:b/>
          <w:sz w:val="24"/>
          <w:szCs w:val="24"/>
          <w:lang w:val="ro-RO"/>
        </w:rPr>
        <w:t xml:space="preserve">MINISTERUL MEDIULUI, APELOR ȘI PĂDURILOR (MINISTERUL) </w:t>
      </w:r>
      <w:r w:rsidRPr="00D86235">
        <w:rPr>
          <w:sz w:val="24"/>
          <w:szCs w:val="24"/>
          <w:lang w:val="ro-RO"/>
        </w:rPr>
        <w:t xml:space="preserve">cu sediul în Bulevardul Libertății, nr. 12, sector 5, București, Telefon: 021.408.96.04, cod fiscal 16335444, cont trezorerie nr. </w:t>
      </w:r>
      <w:r w:rsidR="000F1480" w:rsidRPr="000F1480">
        <w:rPr>
          <w:sz w:val="24"/>
          <w:szCs w:val="24"/>
          <w:lang w:val="ro-RO"/>
        </w:rPr>
        <w:t>RO41TREZ23A830400710130X</w:t>
      </w:r>
      <w:r w:rsidRPr="00D86235">
        <w:rPr>
          <w:sz w:val="24"/>
          <w:szCs w:val="24"/>
          <w:lang w:val="ro-RO"/>
        </w:rPr>
        <w:t>, deschis la Activitatea de Trezorerie și Contabilitate Publică a Municipiului București, reprezentat de d</w:t>
      </w:r>
      <w:r w:rsidR="002204C7">
        <w:rPr>
          <w:sz w:val="24"/>
          <w:szCs w:val="24"/>
          <w:lang w:val="ro-RO"/>
        </w:rPr>
        <w:t xml:space="preserve">oamna </w:t>
      </w:r>
      <w:r w:rsidR="002204C7" w:rsidRPr="002204C7">
        <w:rPr>
          <w:b/>
          <w:bCs/>
          <w:sz w:val="24"/>
          <w:szCs w:val="24"/>
          <w:lang w:val="ro-RO"/>
        </w:rPr>
        <w:t>Diana Anda BUZOIANU</w:t>
      </w:r>
      <w:r w:rsidRPr="00D86235">
        <w:rPr>
          <w:b/>
          <w:sz w:val="24"/>
          <w:szCs w:val="24"/>
          <w:lang w:val="ro-RO"/>
        </w:rPr>
        <w:t xml:space="preserve"> </w:t>
      </w:r>
      <w:r w:rsidRPr="00D86235">
        <w:rPr>
          <w:bCs/>
          <w:sz w:val="24"/>
          <w:szCs w:val="24"/>
          <w:lang w:val="ro-RO"/>
        </w:rPr>
        <w:t xml:space="preserve">având funcţia de </w:t>
      </w:r>
      <w:r w:rsidRPr="00D86235">
        <w:rPr>
          <w:b/>
          <w:sz w:val="24"/>
          <w:szCs w:val="24"/>
          <w:lang w:val="ro-RO"/>
        </w:rPr>
        <w:t>Ministrul Mediului, Apelor și Pădurilor</w:t>
      </w:r>
      <w:r w:rsidRPr="00D86235">
        <w:rPr>
          <w:sz w:val="24"/>
          <w:szCs w:val="24"/>
          <w:lang w:val="ro-RO"/>
        </w:rPr>
        <w:t xml:space="preserve">, în calitate de </w:t>
      </w:r>
      <w:r w:rsidRPr="00D86235">
        <w:rPr>
          <w:b/>
          <w:sz w:val="24"/>
          <w:szCs w:val="24"/>
          <w:lang w:val="ro-RO"/>
        </w:rPr>
        <w:t>Promitent</w:t>
      </w:r>
      <w:r w:rsidRPr="00D86235">
        <w:rPr>
          <w:sz w:val="24"/>
          <w:szCs w:val="24"/>
          <w:lang w:val="ro-RO"/>
        </w:rPr>
        <w:t>-</w:t>
      </w:r>
      <w:r w:rsidRPr="00D86235">
        <w:rPr>
          <w:b/>
          <w:sz w:val="24"/>
          <w:szCs w:val="24"/>
          <w:lang w:val="ro-RO"/>
        </w:rPr>
        <w:t>Achizitor</w:t>
      </w:r>
      <w:r w:rsidRPr="00D86235">
        <w:rPr>
          <w:sz w:val="24"/>
          <w:szCs w:val="24"/>
          <w:lang w:val="ro-RO"/>
        </w:rPr>
        <w:t>, pe de o parte</w:t>
      </w:r>
    </w:p>
    <w:p w14:paraId="70A9E1EF" w14:textId="77777777" w:rsidR="008F6B04" w:rsidRPr="00D86235" w:rsidRDefault="008F6B04" w:rsidP="00D11C40">
      <w:pPr>
        <w:tabs>
          <w:tab w:val="left" w:pos="567"/>
        </w:tabs>
        <w:spacing w:after="120" w:line="276" w:lineRule="auto"/>
        <w:jc w:val="both"/>
        <w:rPr>
          <w:b/>
          <w:noProof/>
          <w:sz w:val="24"/>
          <w:szCs w:val="24"/>
          <w:lang w:val="ro-RO"/>
        </w:rPr>
      </w:pPr>
      <w:r w:rsidRPr="00D86235">
        <w:rPr>
          <w:b/>
          <w:noProof/>
          <w:sz w:val="24"/>
          <w:szCs w:val="24"/>
          <w:lang w:val="ro-RO"/>
        </w:rPr>
        <w:t>și</w:t>
      </w:r>
    </w:p>
    <w:p w14:paraId="404D7B72" w14:textId="77777777" w:rsidR="008F6B04" w:rsidRPr="00D86235" w:rsidRDefault="008F6B04" w:rsidP="00D11C40">
      <w:pPr>
        <w:tabs>
          <w:tab w:val="left" w:pos="142"/>
          <w:tab w:val="left" w:pos="426"/>
        </w:tabs>
        <w:spacing w:after="120" w:line="276" w:lineRule="auto"/>
        <w:jc w:val="both"/>
        <w:rPr>
          <w:bCs/>
          <w:sz w:val="24"/>
          <w:szCs w:val="24"/>
          <w:lang w:val="ro-RO"/>
        </w:rPr>
      </w:pPr>
      <w:r w:rsidRPr="00D86235">
        <w:rPr>
          <w:bCs/>
          <w:sz w:val="24"/>
          <w:szCs w:val="24"/>
          <w:lang w:val="ro-RO"/>
        </w:rPr>
        <w:t>______________________, cu sediul în __</w:t>
      </w:r>
      <w:r w:rsidR="00F14357">
        <w:rPr>
          <w:bCs/>
          <w:sz w:val="24"/>
          <w:szCs w:val="24"/>
          <w:lang w:val="ro-RO"/>
        </w:rPr>
        <w:t>___</w:t>
      </w:r>
      <w:r w:rsidRPr="00D86235">
        <w:rPr>
          <w:bCs/>
          <w:sz w:val="24"/>
          <w:szCs w:val="24"/>
          <w:lang w:val="ro-RO"/>
        </w:rPr>
        <w:t>_________, str. ____</w:t>
      </w:r>
      <w:r w:rsidR="00F14357">
        <w:rPr>
          <w:bCs/>
          <w:sz w:val="24"/>
          <w:szCs w:val="24"/>
          <w:lang w:val="ro-RO"/>
        </w:rPr>
        <w:t>_________</w:t>
      </w:r>
      <w:r w:rsidRPr="00D86235">
        <w:rPr>
          <w:bCs/>
          <w:sz w:val="24"/>
          <w:szCs w:val="24"/>
          <w:lang w:val="ro-RO"/>
        </w:rPr>
        <w:t>______, nr. ___, telefon/fax __________________, e-mail: ________________________,  cod unic de înregistrare _____________________, nr. registrul comerțului _________________, cont trezorerie _______________________________, deschis la ___________________________,</w:t>
      </w:r>
      <w:r w:rsidR="00F14357">
        <w:rPr>
          <w:bCs/>
          <w:sz w:val="24"/>
          <w:szCs w:val="24"/>
          <w:lang w:val="ro-RO"/>
        </w:rPr>
        <w:t xml:space="preserve"> </w:t>
      </w:r>
      <w:r w:rsidRPr="00D86235">
        <w:rPr>
          <w:bCs/>
          <w:sz w:val="24"/>
          <w:szCs w:val="24"/>
          <w:lang w:val="ro-RO"/>
        </w:rPr>
        <w:t xml:space="preserve">reprezentat de _____________________,  având funcţia de _________________________, în calitate </w:t>
      </w:r>
      <w:r w:rsidRPr="00D86235">
        <w:rPr>
          <w:b/>
          <w:sz w:val="24"/>
          <w:szCs w:val="24"/>
          <w:lang w:val="ro-RO"/>
        </w:rPr>
        <w:t>Promitent-Prestator</w:t>
      </w:r>
      <w:r w:rsidRPr="00D86235">
        <w:rPr>
          <w:b/>
          <w:bCs/>
          <w:sz w:val="24"/>
          <w:szCs w:val="24"/>
          <w:lang w:val="ro-RO"/>
        </w:rPr>
        <w:t>,</w:t>
      </w:r>
      <w:r w:rsidRPr="00D86235">
        <w:rPr>
          <w:bCs/>
          <w:sz w:val="24"/>
          <w:szCs w:val="24"/>
          <w:lang w:val="ro-RO"/>
        </w:rPr>
        <w:t xml:space="preserve"> pe de altă parte,</w:t>
      </w:r>
    </w:p>
    <w:p w14:paraId="7785945C" w14:textId="77777777" w:rsidR="008F6B04" w:rsidRPr="00D86235" w:rsidRDefault="008F6B04" w:rsidP="00D11C40">
      <w:pPr>
        <w:tabs>
          <w:tab w:val="left" w:pos="567"/>
        </w:tabs>
        <w:spacing w:after="120" w:line="276" w:lineRule="auto"/>
        <w:jc w:val="both"/>
        <w:rPr>
          <w:bCs/>
          <w:noProof/>
          <w:sz w:val="24"/>
          <w:szCs w:val="24"/>
          <w:lang w:val="ro-RO"/>
        </w:rPr>
      </w:pPr>
      <w:r w:rsidRPr="00D86235">
        <w:rPr>
          <w:bCs/>
          <w:noProof/>
          <w:sz w:val="24"/>
          <w:szCs w:val="24"/>
          <w:lang w:val="ro-RO"/>
        </w:rPr>
        <w:t>denumite, în continuare, în mod individual "Partea" și împreună, "Părțile" au convenit încheierea prezentului acord-cadru de  servicii.</w:t>
      </w:r>
    </w:p>
    <w:p w14:paraId="5A99865B" w14:textId="77777777" w:rsidR="00E0601E" w:rsidRPr="003D43B9" w:rsidRDefault="00E0601E" w:rsidP="00D11C40">
      <w:pPr>
        <w:pStyle w:val="DefaultText"/>
        <w:jc w:val="both"/>
        <w:rPr>
          <w:bCs/>
          <w:iCs/>
          <w:szCs w:val="24"/>
        </w:rPr>
      </w:pPr>
    </w:p>
    <w:p w14:paraId="4EC4317E" w14:textId="77777777" w:rsidR="008F6B04" w:rsidRPr="00D86235" w:rsidRDefault="008F6B04" w:rsidP="00D11C40">
      <w:pPr>
        <w:tabs>
          <w:tab w:val="left" w:pos="567"/>
        </w:tabs>
        <w:spacing w:after="120" w:line="276" w:lineRule="auto"/>
        <w:jc w:val="both"/>
        <w:rPr>
          <w:b/>
          <w:i/>
          <w:sz w:val="24"/>
          <w:szCs w:val="24"/>
          <w:lang w:val="ro-RO"/>
        </w:rPr>
      </w:pPr>
      <w:r w:rsidRPr="00D86235">
        <w:rPr>
          <w:b/>
          <w:i/>
          <w:sz w:val="24"/>
          <w:szCs w:val="24"/>
          <w:lang w:val="ro-RO"/>
        </w:rPr>
        <w:t>Articol</w:t>
      </w:r>
      <w:r w:rsidR="00B40779">
        <w:rPr>
          <w:b/>
          <w:i/>
          <w:sz w:val="24"/>
          <w:szCs w:val="24"/>
          <w:lang w:val="ro-RO"/>
        </w:rPr>
        <w:t>ul</w:t>
      </w:r>
      <w:r w:rsidRPr="00D86235">
        <w:rPr>
          <w:b/>
          <w:i/>
          <w:sz w:val="24"/>
          <w:szCs w:val="24"/>
          <w:lang w:val="ro-RO"/>
        </w:rPr>
        <w:t xml:space="preserve"> 2 </w:t>
      </w:r>
      <w:r>
        <w:rPr>
          <w:b/>
          <w:i/>
          <w:sz w:val="24"/>
          <w:szCs w:val="24"/>
          <w:lang w:val="ro-RO"/>
        </w:rPr>
        <w:t>–</w:t>
      </w:r>
      <w:r w:rsidRPr="00D86235">
        <w:rPr>
          <w:b/>
          <w:i/>
          <w:sz w:val="24"/>
          <w:szCs w:val="24"/>
          <w:lang w:val="ro-RO"/>
        </w:rPr>
        <w:t xml:space="preserve"> Termeni şi definiţii</w:t>
      </w:r>
    </w:p>
    <w:p w14:paraId="57AB7FD8" w14:textId="77777777" w:rsidR="008F6B04" w:rsidRPr="00D86235" w:rsidRDefault="008F6B04" w:rsidP="00D11C40">
      <w:pPr>
        <w:tabs>
          <w:tab w:val="left" w:pos="270"/>
        </w:tabs>
        <w:spacing w:after="120" w:line="276" w:lineRule="auto"/>
        <w:jc w:val="both"/>
        <w:rPr>
          <w:b/>
          <w:noProof/>
          <w:sz w:val="24"/>
          <w:szCs w:val="24"/>
          <w:lang w:val="ro-RO"/>
        </w:rPr>
      </w:pPr>
      <w:r w:rsidRPr="00D86235">
        <w:rPr>
          <w:noProof/>
          <w:sz w:val="24"/>
          <w:szCs w:val="24"/>
          <w:lang w:val="ro-RO"/>
        </w:rPr>
        <w:t>În prezentul acord-cadru următorii termeni vor fi interpretaţi astfel:</w:t>
      </w:r>
    </w:p>
    <w:p w14:paraId="69546FD6" w14:textId="77777777" w:rsidR="008F6B04" w:rsidRDefault="008F6B04" w:rsidP="00D11C40">
      <w:pPr>
        <w:numPr>
          <w:ilvl w:val="0"/>
          <w:numId w:val="24"/>
        </w:numPr>
        <w:tabs>
          <w:tab w:val="left" w:pos="270"/>
        </w:tabs>
        <w:spacing w:after="120" w:line="276" w:lineRule="auto"/>
        <w:ind w:left="0" w:firstLine="0"/>
        <w:jc w:val="both"/>
        <w:rPr>
          <w:noProof/>
          <w:sz w:val="24"/>
          <w:szCs w:val="24"/>
          <w:lang w:val="ro-RO"/>
        </w:rPr>
      </w:pPr>
      <w:bookmarkStart w:id="0" w:name="_Hlk121746060"/>
      <w:r w:rsidRPr="00D86235">
        <w:rPr>
          <w:b/>
          <w:i/>
          <w:noProof/>
          <w:sz w:val="24"/>
          <w:szCs w:val="24"/>
          <w:lang w:val="ro-RO"/>
        </w:rPr>
        <w:t>acord-cadru</w:t>
      </w:r>
      <w:r w:rsidRPr="00D86235">
        <w:rPr>
          <w:noProof/>
          <w:sz w:val="24"/>
          <w:szCs w:val="24"/>
          <w:lang w:val="ro-RO"/>
        </w:rPr>
        <w:t xml:space="preserve"> </w:t>
      </w:r>
      <w:bookmarkEnd w:id="0"/>
      <w:r w:rsidR="00B53494">
        <w:rPr>
          <w:noProof/>
          <w:sz w:val="24"/>
          <w:szCs w:val="24"/>
          <w:lang w:val="ro-RO"/>
        </w:rPr>
        <w:t>–</w:t>
      </w:r>
      <w:r w:rsidRPr="00D86235">
        <w:rPr>
          <w:noProof/>
          <w:sz w:val="24"/>
          <w:szCs w:val="24"/>
          <w:lang w:val="ro-RO"/>
        </w:rPr>
        <w:t xml:space="preserve"> prezentul acord cadru şi toate anexele sale;</w:t>
      </w:r>
    </w:p>
    <w:p w14:paraId="675353EF" w14:textId="1BEE4A34" w:rsidR="00026893" w:rsidRDefault="00026893" w:rsidP="00C414A9">
      <w:pPr>
        <w:numPr>
          <w:ilvl w:val="0"/>
          <w:numId w:val="24"/>
        </w:numPr>
        <w:tabs>
          <w:tab w:val="left" w:pos="0"/>
          <w:tab w:val="left" w:pos="270"/>
        </w:tabs>
        <w:spacing w:after="120" w:line="276" w:lineRule="auto"/>
        <w:ind w:left="0" w:firstLine="0"/>
        <w:jc w:val="both"/>
        <w:rPr>
          <w:noProof/>
          <w:sz w:val="24"/>
          <w:szCs w:val="24"/>
          <w:lang w:val="ro-RO"/>
        </w:rPr>
      </w:pPr>
      <w:r w:rsidRPr="00026893">
        <w:rPr>
          <w:b/>
          <w:i/>
          <w:noProof/>
          <w:sz w:val="24"/>
          <w:szCs w:val="24"/>
          <w:lang w:val="ro-RO"/>
        </w:rPr>
        <w:t>caiet de sarcini</w:t>
      </w:r>
      <w:r w:rsidRPr="00026893">
        <w:rPr>
          <w:noProof/>
          <w:sz w:val="24"/>
          <w:szCs w:val="24"/>
          <w:lang w:val="ro-RO"/>
        </w:rPr>
        <w:t xml:space="preserve"> – Anexa nr. 1 la prezentul acord-cadru, care include obiectivele, sarcinile și specificațiile, caracteristicile serviciilor descrise în mod obiectiv, într-o manieră corespunzătoare îndeplinirii necesității </w:t>
      </w:r>
      <w:r w:rsidR="00806872">
        <w:rPr>
          <w:noProof/>
          <w:sz w:val="24"/>
          <w:szCs w:val="24"/>
          <w:lang w:val="ro-RO"/>
        </w:rPr>
        <w:t>promitentul-achizitor</w:t>
      </w:r>
      <w:r w:rsidRPr="00026893">
        <w:rPr>
          <w:noProof/>
          <w:sz w:val="24"/>
          <w:szCs w:val="24"/>
          <w:lang w:val="ro-RO"/>
        </w:rPr>
        <w:t xml:space="preserve">ui, menționând, după caz, metodele și resursele care urmează să fie utilizate de către prestator și/sau rezultatele care trebuie realizate/prestate și furnizate de către prestator, inclusiv niveluri de calitate, performanță, protecție a mediului, sănătate publică, siguranță, precum și cerințe aplicabile prestatorului în ceea ce privește informațiile și documentele care trebuie puse la dispoziția </w:t>
      </w:r>
      <w:r w:rsidR="00806872">
        <w:rPr>
          <w:noProof/>
          <w:sz w:val="24"/>
          <w:szCs w:val="24"/>
          <w:lang w:val="ro-RO"/>
        </w:rPr>
        <w:t>promitentul-achizitor</w:t>
      </w:r>
      <w:r w:rsidRPr="00026893">
        <w:rPr>
          <w:noProof/>
          <w:sz w:val="24"/>
          <w:szCs w:val="24"/>
          <w:lang w:val="ro-RO"/>
        </w:rPr>
        <w:t>ui;</w:t>
      </w:r>
    </w:p>
    <w:p w14:paraId="02C7E6F2" w14:textId="77777777" w:rsidR="00026893" w:rsidRDefault="008F6B04" w:rsidP="00480C5A">
      <w:pPr>
        <w:numPr>
          <w:ilvl w:val="0"/>
          <w:numId w:val="25"/>
        </w:numPr>
        <w:tabs>
          <w:tab w:val="left" w:pos="0"/>
          <w:tab w:val="left" w:pos="270"/>
        </w:tabs>
        <w:spacing w:after="120" w:line="276" w:lineRule="auto"/>
        <w:ind w:left="0" w:firstLine="0"/>
        <w:contextualSpacing/>
        <w:jc w:val="both"/>
        <w:rPr>
          <w:noProof/>
          <w:sz w:val="24"/>
          <w:szCs w:val="24"/>
          <w:lang w:val="ro-RO"/>
        </w:rPr>
      </w:pPr>
      <w:r w:rsidRPr="00026893">
        <w:rPr>
          <w:b/>
          <w:i/>
          <w:noProof/>
          <w:sz w:val="24"/>
          <w:szCs w:val="24"/>
          <w:lang w:val="ro-RO"/>
        </w:rPr>
        <w:t xml:space="preserve">contract subsecvent </w:t>
      </w:r>
      <w:r w:rsidRPr="00026893">
        <w:rPr>
          <w:noProof/>
          <w:sz w:val="24"/>
          <w:szCs w:val="24"/>
          <w:lang w:val="ro-RO"/>
        </w:rPr>
        <w:t xml:space="preserve">– reprezintă contractul de achiziție publică de servicii, împreună cu anexele sale, inclusiv eventualele modificări și completări efectuate de părți în conformitate cu prevederile </w:t>
      </w:r>
      <w:r w:rsidRPr="00026893">
        <w:rPr>
          <w:noProof/>
          <w:sz w:val="24"/>
          <w:szCs w:val="24"/>
          <w:lang w:val="ro-RO"/>
        </w:rPr>
        <w:lastRenderedPageBreak/>
        <w:t>contractului, având structura și conținând ca parte integrantă documentele astfel cum este stipulat în cadrul art. 8 - documentele contractului;</w:t>
      </w:r>
    </w:p>
    <w:p w14:paraId="49F393B3" w14:textId="77777777" w:rsidR="00426AC6" w:rsidRPr="00026893" w:rsidRDefault="00426AC6" w:rsidP="00426AC6">
      <w:pPr>
        <w:numPr>
          <w:ilvl w:val="0"/>
          <w:numId w:val="25"/>
        </w:numPr>
        <w:tabs>
          <w:tab w:val="left" w:pos="0"/>
          <w:tab w:val="left" w:pos="270"/>
        </w:tabs>
        <w:spacing w:after="120" w:line="276" w:lineRule="auto"/>
        <w:ind w:left="0" w:firstLine="0"/>
        <w:contextualSpacing/>
        <w:jc w:val="both"/>
        <w:rPr>
          <w:noProof/>
          <w:sz w:val="24"/>
          <w:szCs w:val="24"/>
          <w:lang w:val="ro-RO"/>
        </w:rPr>
      </w:pPr>
      <w:r w:rsidRPr="00026893">
        <w:rPr>
          <w:b/>
          <w:i/>
          <w:noProof/>
          <w:sz w:val="24"/>
          <w:szCs w:val="24"/>
          <w:lang w:val="ro-RO"/>
        </w:rPr>
        <w:t>promitent - achizitor şi promitent - prestator</w:t>
      </w:r>
      <w:r w:rsidRPr="00026893">
        <w:rPr>
          <w:noProof/>
          <w:sz w:val="24"/>
          <w:szCs w:val="24"/>
          <w:lang w:val="ro-RO"/>
        </w:rPr>
        <w:t xml:space="preserve"> – părţile contractante, aşa cum sunt acestea numite în prezentul acord-cadru; </w:t>
      </w:r>
    </w:p>
    <w:p w14:paraId="2076264E" w14:textId="18DC81E7" w:rsidR="00026893" w:rsidRPr="00026893" w:rsidRDefault="00026893" w:rsidP="00026893">
      <w:pPr>
        <w:numPr>
          <w:ilvl w:val="0"/>
          <w:numId w:val="25"/>
        </w:numPr>
        <w:tabs>
          <w:tab w:val="left" w:pos="0"/>
          <w:tab w:val="left" w:pos="270"/>
        </w:tabs>
        <w:spacing w:after="120" w:line="276" w:lineRule="auto"/>
        <w:ind w:left="0" w:firstLine="0"/>
        <w:contextualSpacing/>
        <w:jc w:val="both"/>
        <w:rPr>
          <w:b/>
          <w:i/>
          <w:noProof/>
          <w:sz w:val="24"/>
          <w:szCs w:val="24"/>
          <w:lang w:val="ro-RO"/>
        </w:rPr>
      </w:pPr>
      <w:r w:rsidRPr="00026893">
        <w:rPr>
          <w:b/>
          <w:i/>
          <w:noProof/>
          <w:sz w:val="24"/>
          <w:szCs w:val="24"/>
          <w:lang w:val="ro-RO"/>
        </w:rPr>
        <w:t xml:space="preserve">documentele </w:t>
      </w:r>
      <w:r w:rsidR="00806872">
        <w:rPr>
          <w:b/>
          <w:i/>
          <w:noProof/>
          <w:sz w:val="24"/>
          <w:szCs w:val="24"/>
          <w:lang w:val="ro-RO"/>
        </w:rPr>
        <w:t>promitentul</w:t>
      </w:r>
      <w:r w:rsidR="00C11009">
        <w:rPr>
          <w:b/>
          <w:i/>
          <w:noProof/>
          <w:sz w:val="24"/>
          <w:szCs w:val="24"/>
          <w:lang w:val="ro-RO"/>
        </w:rPr>
        <w:t>ui</w:t>
      </w:r>
      <w:r w:rsidR="00806872">
        <w:rPr>
          <w:b/>
          <w:i/>
          <w:noProof/>
          <w:sz w:val="24"/>
          <w:szCs w:val="24"/>
          <w:lang w:val="ro-RO"/>
        </w:rPr>
        <w:t>-achizitor</w:t>
      </w:r>
      <w:r w:rsidRPr="00026893">
        <w:rPr>
          <w:b/>
          <w:i/>
          <w:noProof/>
          <w:sz w:val="24"/>
          <w:szCs w:val="24"/>
          <w:lang w:val="ro-RO"/>
        </w:rPr>
        <w:t xml:space="preserve"> </w:t>
      </w:r>
      <w:r w:rsidRPr="00026893">
        <w:rPr>
          <w:bCs/>
          <w:iCs/>
          <w:noProof/>
          <w:sz w:val="24"/>
          <w:szCs w:val="24"/>
          <w:lang w:val="ro-RO"/>
        </w:rPr>
        <w:t xml:space="preserve">– toate și fiecare dintre documentele necesare în mod direct sau implicit prin natura </w:t>
      </w:r>
      <w:r>
        <w:rPr>
          <w:bCs/>
          <w:iCs/>
          <w:noProof/>
          <w:sz w:val="24"/>
          <w:szCs w:val="24"/>
          <w:lang w:val="ro-RO"/>
        </w:rPr>
        <w:t>serviciilor</w:t>
      </w:r>
      <w:r w:rsidRPr="00026893">
        <w:rPr>
          <w:bCs/>
          <w:iCs/>
          <w:noProof/>
          <w:sz w:val="24"/>
          <w:szCs w:val="24"/>
          <w:lang w:val="ro-RO"/>
        </w:rPr>
        <w:t xml:space="preserve"> care fac obiectul </w:t>
      </w:r>
      <w:r>
        <w:rPr>
          <w:bCs/>
          <w:iCs/>
          <w:noProof/>
          <w:sz w:val="24"/>
          <w:szCs w:val="24"/>
          <w:lang w:val="ro-RO"/>
        </w:rPr>
        <w:t>acordului-cadru;</w:t>
      </w:r>
    </w:p>
    <w:p w14:paraId="6FA83482" w14:textId="3887299A" w:rsidR="00026893" w:rsidRPr="00026893" w:rsidRDefault="00026893" w:rsidP="00026893">
      <w:pPr>
        <w:numPr>
          <w:ilvl w:val="0"/>
          <w:numId w:val="25"/>
        </w:numPr>
        <w:tabs>
          <w:tab w:val="left" w:pos="0"/>
          <w:tab w:val="left" w:pos="270"/>
        </w:tabs>
        <w:spacing w:after="120" w:line="276" w:lineRule="auto"/>
        <w:ind w:left="0" w:firstLine="0"/>
        <w:contextualSpacing/>
        <w:jc w:val="both"/>
        <w:rPr>
          <w:b/>
          <w:i/>
          <w:noProof/>
          <w:sz w:val="24"/>
          <w:szCs w:val="24"/>
          <w:lang w:val="ro-RO"/>
        </w:rPr>
      </w:pPr>
      <w:r w:rsidRPr="00026893">
        <w:rPr>
          <w:b/>
          <w:i/>
          <w:noProof/>
          <w:sz w:val="24"/>
          <w:szCs w:val="24"/>
          <w:lang w:val="ro-RO"/>
        </w:rPr>
        <w:t xml:space="preserve">documentele prestatorului </w:t>
      </w:r>
      <w:r>
        <w:rPr>
          <w:bCs/>
          <w:iCs/>
          <w:noProof/>
          <w:sz w:val="24"/>
          <w:szCs w:val="24"/>
          <w:lang w:val="ro-RO"/>
        </w:rPr>
        <w:t>–</w:t>
      </w:r>
      <w:r w:rsidRPr="00026893">
        <w:rPr>
          <w:bCs/>
          <w:iCs/>
          <w:noProof/>
          <w:sz w:val="24"/>
          <w:szCs w:val="24"/>
          <w:lang w:val="ro-RO"/>
        </w:rPr>
        <w:t xml:space="preserve"> toate datele, documentele incluse în cerințele </w:t>
      </w:r>
      <w:r w:rsidR="00806872">
        <w:rPr>
          <w:bCs/>
          <w:iCs/>
          <w:noProof/>
          <w:sz w:val="24"/>
          <w:szCs w:val="24"/>
          <w:lang w:val="ro-RO"/>
        </w:rPr>
        <w:t>promitentul</w:t>
      </w:r>
      <w:r w:rsidR="00C11009">
        <w:rPr>
          <w:bCs/>
          <w:iCs/>
          <w:noProof/>
          <w:sz w:val="24"/>
          <w:szCs w:val="24"/>
          <w:lang w:val="ro-RO"/>
        </w:rPr>
        <w:t>ui</w:t>
      </w:r>
      <w:r w:rsidR="00806872">
        <w:rPr>
          <w:bCs/>
          <w:iCs/>
          <w:noProof/>
          <w:sz w:val="24"/>
          <w:szCs w:val="24"/>
          <w:lang w:val="ro-RO"/>
        </w:rPr>
        <w:t>-achizitor</w:t>
      </w:r>
      <w:r w:rsidRPr="00026893">
        <w:rPr>
          <w:bCs/>
          <w:iCs/>
          <w:noProof/>
          <w:sz w:val="24"/>
          <w:szCs w:val="24"/>
          <w:lang w:val="ro-RO"/>
        </w:rPr>
        <w:t xml:space="preserve">, care sunt colectate și/sau pregătite de prestator în legătură cu serviciile prestate și se află în custodia și grija prestatorului până la data preluării acestora de către achizitor și care includ, dar fără a se limita la: </w:t>
      </w:r>
      <w:r w:rsidR="005527DC">
        <w:rPr>
          <w:bCs/>
          <w:iCs/>
          <w:noProof/>
          <w:sz w:val="24"/>
          <w:szCs w:val="24"/>
          <w:lang w:val="ro-RO"/>
        </w:rPr>
        <w:t xml:space="preserve">manuale, </w:t>
      </w:r>
      <w:r w:rsidRPr="00026893">
        <w:rPr>
          <w:bCs/>
          <w:iCs/>
          <w:noProof/>
          <w:sz w:val="24"/>
          <w:szCs w:val="24"/>
          <w:lang w:val="ro-RO"/>
        </w:rPr>
        <w:t xml:space="preserve">certificate, </w:t>
      </w:r>
      <w:r w:rsidR="005527DC">
        <w:rPr>
          <w:bCs/>
          <w:iCs/>
          <w:noProof/>
          <w:sz w:val="24"/>
          <w:szCs w:val="24"/>
          <w:lang w:val="ro-RO"/>
        </w:rPr>
        <w:t>alte</w:t>
      </w:r>
      <w:r w:rsidRPr="00026893">
        <w:rPr>
          <w:bCs/>
          <w:iCs/>
          <w:noProof/>
          <w:sz w:val="24"/>
          <w:szCs w:val="24"/>
          <w:lang w:val="ro-RO"/>
        </w:rPr>
        <w:t xml:space="preserve"> </w:t>
      </w:r>
      <w:r w:rsidR="005527DC" w:rsidRPr="00026893">
        <w:rPr>
          <w:bCs/>
          <w:iCs/>
          <w:noProof/>
          <w:sz w:val="24"/>
          <w:szCs w:val="24"/>
          <w:lang w:val="ro-RO"/>
        </w:rPr>
        <w:t xml:space="preserve">documente </w:t>
      </w:r>
      <w:r w:rsidRPr="00026893">
        <w:rPr>
          <w:bCs/>
          <w:iCs/>
          <w:noProof/>
          <w:sz w:val="24"/>
          <w:szCs w:val="24"/>
          <w:lang w:val="ro-RO"/>
        </w:rPr>
        <w:t>care trebuie pregătite sau obținute de prestator, așa cum sunt acestea descrise în caietul de sarcini;</w:t>
      </w:r>
    </w:p>
    <w:p w14:paraId="22F34595" w14:textId="77777777" w:rsidR="008F6B04" w:rsidRPr="00D86235" w:rsidRDefault="008F6B04" w:rsidP="00D11C40">
      <w:pPr>
        <w:numPr>
          <w:ilvl w:val="0"/>
          <w:numId w:val="25"/>
        </w:numPr>
        <w:tabs>
          <w:tab w:val="left" w:pos="270"/>
        </w:tabs>
        <w:overflowPunct w:val="0"/>
        <w:autoSpaceDE w:val="0"/>
        <w:autoSpaceDN w:val="0"/>
        <w:adjustRightInd w:val="0"/>
        <w:spacing w:after="120" w:line="276" w:lineRule="auto"/>
        <w:ind w:left="0" w:firstLine="0"/>
        <w:jc w:val="both"/>
        <w:textAlignment w:val="baseline"/>
        <w:rPr>
          <w:noProof/>
          <w:sz w:val="24"/>
          <w:szCs w:val="24"/>
          <w:lang w:val="ro-RO"/>
        </w:rPr>
      </w:pPr>
      <w:r w:rsidRPr="00D86235">
        <w:rPr>
          <w:b/>
          <w:i/>
          <w:noProof/>
          <w:sz w:val="24"/>
          <w:szCs w:val="24"/>
          <w:lang w:val="ro-RO"/>
        </w:rPr>
        <w:t>preţul</w:t>
      </w:r>
      <w:bookmarkStart w:id="1" w:name="_Hlk121746051"/>
      <w:r w:rsidRPr="00D86235">
        <w:rPr>
          <w:b/>
          <w:i/>
          <w:noProof/>
          <w:sz w:val="24"/>
          <w:szCs w:val="24"/>
          <w:lang w:val="ro-RO"/>
        </w:rPr>
        <w:t xml:space="preserve"> acordului-cadru</w:t>
      </w:r>
      <w:r w:rsidRPr="00D86235">
        <w:rPr>
          <w:b/>
          <w:noProof/>
          <w:sz w:val="24"/>
          <w:szCs w:val="24"/>
          <w:lang w:val="ro-RO"/>
        </w:rPr>
        <w:t xml:space="preserve"> </w:t>
      </w:r>
      <w:bookmarkEnd w:id="1"/>
      <w:r w:rsidR="00B53494">
        <w:rPr>
          <w:b/>
          <w:noProof/>
          <w:sz w:val="24"/>
          <w:szCs w:val="24"/>
          <w:lang w:val="ro-RO"/>
        </w:rPr>
        <w:t>–</w:t>
      </w:r>
      <w:r w:rsidRPr="00D86235">
        <w:rPr>
          <w:b/>
          <w:noProof/>
          <w:sz w:val="24"/>
          <w:szCs w:val="24"/>
          <w:lang w:val="ro-RO"/>
        </w:rPr>
        <w:t xml:space="preserve"> </w:t>
      </w:r>
      <w:r w:rsidRPr="00D86235">
        <w:rPr>
          <w:noProof/>
          <w:sz w:val="24"/>
          <w:szCs w:val="24"/>
          <w:lang w:val="ro-RO"/>
        </w:rPr>
        <w:t xml:space="preserve">preţul plătibil Promitentului-Prestator de către Promitentul-Achizitor, în baza </w:t>
      </w:r>
      <w:bookmarkStart w:id="2" w:name="_Hlk121746184"/>
      <w:r w:rsidRPr="00D86235">
        <w:rPr>
          <w:noProof/>
          <w:sz w:val="24"/>
          <w:szCs w:val="24"/>
          <w:lang w:val="ro-RO"/>
        </w:rPr>
        <w:t>acordului-cadru</w:t>
      </w:r>
      <w:bookmarkEnd w:id="2"/>
      <w:r w:rsidRPr="00D86235">
        <w:rPr>
          <w:noProof/>
          <w:sz w:val="24"/>
          <w:szCs w:val="24"/>
          <w:lang w:val="ro-RO"/>
        </w:rPr>
        <w:t>, pentru îndeplinirea integrală şi corespunzătoare a tuturor obligaţiilor asumate prin acordul-cadru</w:t>
      </w:r>
      <w:r w:rsidR="003D43B9">
        <w:rPr>
          <w:noProof/>
          <w:sz w:val="24"/>
          <w:szCs w:val="24"/>
          <w:lang w:val="ro-RO"/>
        </w:rPr>
        <w:t>;</w:t>
      </w:r>
      <w:r w:rsidRPr="00D86235">
        <w:rPr>
          <w:noProof/>
          <w:sz w:val="24"/>
          <w:szCs w:val="24"/>
          <w:lang w:val="ro-RO"/>
        </w:rPr>
        <w:t xml:space="preserve">  </w:t>
      </w:r>
    </w:p>
    <w:p w14:paraId="69C11D66" w14:textId="77777777" w:rsidR="008F6B04" w:rsidRPr="00D86235" w:rsidRDefault="008F6B04" w:rsidP="00D11C40">
      <w:pPr>
        <w:numPr>
          <w:ilvl w:val="0"/>
          <w:numId w:val="25"/>
        </w:numPr>
        <w:tabs>
          <w:tab w:val="left" w:pos="270"/>
        </w:tabs>
        <w:overflowPunct w:val="0"/>
        <w:autoSpaceDE w:val="0"/>
        <w:autoSpaceDN w:val="0"/>
        <w:adjustRightInd w:val="0"/>
        <w:spacing w:after="120" w:line="276" w:lineRule="auto"/>
        <w:ind w:left="0" w:firstLine="0"/>
        <w:jc w:val="both"/>
        <w:textAlignment w:val="baseline"/>
        <w:rPr>
          <w:noProof/>
          <w:sz w:val="24"/>
          <w:szCs w:val="24"/>
          <w:lang w:val="ro-RO"/>
        </w:rPr>
      </w:pPr>
      <w:r w:rsidRPr="00D86235">
        <w:rPr>
          <w:b/>
          <w:i/>
          <w:noProof/>
          <w:sz w:val="24"/>
          <w:szCs w:val="24"/>
          <w:lang w:val="ro-RO"/>
        </w:rPr>
        <w:t>servicii</w:t>
      </w:r>
      <w:r w:rsidRPr="00D86235">
        <w:rPr>
          <w:noProof/>
          <w:sz w:val="24"/>
          <w:szCs w:val="24"/>
          <w:lang w:val="ro-RO"/>
        </w:rPr>
        <w:t xml:space="preserve"> </w:t>
      </w:r>
      <w:r w:rsidR="00B53494">
        <w:rPr>
          <w:noProof/>
          <w:sz w:val="24"/>
          <w:szCs w:val="24"/>
          <w:lang w:val="ro-RO"/>
        </w:rPr>
        <w:t>–</w:t>
      </w:r>
      <w:r w:rsidRPr="00D86235">
        <w:rPr>
          <w:noProof/>
          <w:sz w:val="24"/>
          <w:szCs w:val="24"/>
          <w:lang w:val="ro-RO"/>
        </w:rPr>
        <w:t xml:space="preserve"> totalitatea activităţilor pe care Promitentul-Prestator trebuie să le realizeze pentru îndeplinirea scopului încheierii prezentului acord-cadru;</w:t>
      </w:r>
    </w:p>
    <w:p w14:paraId="3091BBB4" w14:textId="51ACFD08" w:rsidR="008F6B04" w:rsidRPr="00320FB7" w:rsidRDefault="002204C7" w:rsidP="00D11C40">
      <w:pPr>
        <w:numPr>
          <w:ilvl w:val="0"/>
          <w:numId w:val="25"/>
        </w:numPr>
        <w:tabs>
          <w:tab w:val="left" w:pos="270"/>
        </w:tabs>
        <w:overflowPunct w:val="0"/>
        <w:autoSpaceDE w:val="0"/>
        <w:autoSpaceDN w:val="0"/>
        <w:adjustRightInd w:val="0"/>
        <w:spacing w:after="120" w:line="276" w:lineRule="auto"/>
        <w:ind w:left="0" w:firstLine="0"/>
        <w:jc w:val="both"/>
        <w:textAlignment w:val="baseline"/>
        <w:rPr>
          <w:noProof/>
          <w:sz w:val="24"/>
          <w:szCs w:val="24"/>
          <w:lang w:val="ro-RO"/>
        </w:rPr>
      </w:pPr>
      <w:r>
        <w:rPr>
          <w:b/>
          <w:i/>
          <w:noProof/>
          <w:sz w:val="24"/>
          <w:szCs w:val="24"/>
          <w:lang w:val="ro-RO"/>
        </w:rPr>
        <w:t xml:space="preserve">servicii </w:t>
      </w:r>
      <w:r w:rsidRPr="002204C7">
        <w:rPr>
          <w:b/>
          <w:i/>
          <w:noProof/>
          <w:sz w:val="24"/>
          <w:szCs w:val="24"/>
          <w:lang w:val="ro-RO"/>
        </w:rPr>
        <w:t>necesare realizării ciclului IV al Inventarului Forestier Național</w:t>
      </w:r>
      <w:r w:rsidR="00320FB7" w:rsidRPr="00320FB7">
        <w:rPr>
          <w:b/>
          <w:i/>
          <w:noProof/>
          <w:sz w:val="24"/>
          <w:szCs w:val="24"/>
          <w:lang w:val="ro-RO"/>
        </w:rPr>
        <w:t>)</w:t>
      </w:r>
      <w:r w:rsidR="008F6B04" w:rsidRPr="00320FB7">
        <w:rPr>
          <w:b/>
          <w:i/>
          <w:noProof/>
          <w:sz w:val="24"/>
          <w:szCs w:val="24"/>
          <w:lang w:val="ro-RO"/>
        </w:rPr>
        <w:t xml:space="preserve"> </w:t>
      </w:r>
      <w:r w:rsidR="008F6B04" w:rsidRPr="00320FB7">
        <w:rPr>
          <w:noProof/>
          <w:sz w:val="24"/>
          <w:szCs w:val="24"/>
          <w:lang w:val="ro-RO"/>
        </w:rPr>
        <w:t>– serviciile ce fac obiectul acordului-cadru, în înțelesul prevederilor legale pentru îndeplinirea scopului încheierii prezentului acord-cadru;</w:t>
      </w:r>
    </w:p>
    <w:p w14:paraId="61DAC693" w14:textId="77777777" w:rsidR="008F6B04" w:rsidRPr="00D86235" w:rsidRDefault="008F6B04" w:rsidP="00D11C40">
      <w:pPr>
        <w:numPr>
          <w:ilvl w:val="0"/>
          <w:numId w:val="25"/>
        </w:numPr>
        <w:tabs>
          <w:tab w:val="left" w:pos="270"/>
        </w:tabs>
        <w:overflowPunct w:val="0"/>
        <w:autoSpaceDE w:val="0"/>
        <w:autoSpaceDN w:val="0"/>
        <w:adjustRightInd w:val="0"/>
        <w:spacing w:after="120" w:line="276" w:lineRule="auto"/>
        <w:ind w:left="0" w:firstLine="0"/>
        <w:jc w:val="both"/>
        <w:textAlignment w:val="baseline"/>
        <w:rPr>
          <w:noProof/>
          <w:sz w:val="24"/>
          <w:szCs w:val="24"/>
          <w:lang w:val="ro-RO"/>
        </w:rPr>
      </w:pPr>
      <w:r w:rsidRPr="00D86235">
        <w:rPr>
          <w:b/>
          <w:i/>
          <w:noProof/>
          <w:sz w:val="24"/>
          <w:szCs w:val="24"/>
          <w:lang w:val="ro-RO"/>
        </w:rPr>
        <w:t>forţa majoră</w:t>
      </w:r>
      <w:r w:rsidRPr="00D86235">
        <w:rPr>
          <w:noProof/>
          <w:sz w:val="24"/>
          <w:szCs w:val="24"/>
          <w:lang w:val="ro-RO"/>
        </w:rPr>
        <w:t xml:space="preserve"> </w:t>
      </w:r>
      <w:r w:rsidR="00B53494">
        <w:rPr>
          <w:noProof/>
          <w:sz w:val="24"/>
          <w:szCs w:val="24"/>
          <w:lang w:val="ro-RO"/>
        </w:rPr>
        <w:t>–</w:t>
      </w:r>
      <w:r w:rsidRPr="00D86235">
        <w:rPr>
          <w:noProof/>
          <w:sz w:val="24"/>
          <w:szCs w:val="24"/>
          <w:lang w:val="ro-RO"/>
        </w:rPr>
        <w:t xml:space="preserve"> orice eveniment extern, imprevizibil, absolut invincibil şi inevitabil, care nu putea fi prevăzut la momentul încheierii acordului-cadru şi care face imposibilă executarea şi, respectiv, îndeplinirea acordului-cadru;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w:t>
      </w:r>
      <w:r>
        <w:rPr>
          <w:noProof/>
          <w:sz w:val="24"/>
          <w:szCs w:val="24"/>
          <w:lang w:val="ro-RO"/>
        </w:rPr>
        <w:t>,</w:t>
      </w:r>
      <w:r w:rsidRPr="00D86235">
        <w:rPr>
          <w:noProof/>
          <w:sz w:val="24"/>
          <w:szCs w:val="24"/>
          <w:lang w:val="ro-RO"/>
        </w:rPr>
        <w:t xml:space="preserve"> care fără a crea o imposibilitate de executare, face extrem de costisitoare executarea obligaţiilor uneia din părţi;</w:t>
      </w:r>
    </w:p>
    <w:p w14:paraId="2100DB9B" w14:textId="77777777" w:rsidR="008F6B04" w:rsidRPr="00D86235" w:rsidRDefault="008F6B04" w:rsidP="00D11C40">
      <w:pPr>
        <w:numPr>
          <w:ilvl w:val="0"/>
          <w:numId w:val="25"/>
        </w:numPr>
        <w:tabs>
          <w:tab w:val="left" w:pos="270"/>
        </w:tabs>
        <w:spacing w:after="120" w:line="276" w:lineRule="auto"/>
        <w:ind w:left="0" w:firstLine="0"/>
        <w:jc w:val="both"/>
        <w:rPr>
          <w:noProof/>
          <w:sz w:val="24"/>
          <w:szCs w:val="24"/>
          <w:lang w:val="ro-RO"/>
        </w:rPr>
      </w:pPr>
      <w:r w:rsidRPr="00D86235">
        <w:rPr>
          <w:b/>
          <w:i/>
          <w:noProof/>
          <w:sz w:val="24"/>
          <w:szCs w:val="24"/>
          <w:lang w:val="ro-RO"/>
        </w:rPr>
        <w:t xml:space="preserve">zi </w:t>
      </w:r>
      <w:r w:rsidR="00B53494">
        <w:rPr>
          <w:noProof/>
          <w:sz w:val="24"/>
          <w:szCs w:val="24"/>
          <w:lang w:val="ro-RO"/>
        </w:rPr>
        <w:t>–</w:t>
      </w:r>
      <w:r w:rsidRPr="00D86235">
        <w:rPr>
          <w:noProof/>
          <w:sz w:val="24"/>
          <w:szCs w:val="24"/>
          <w:lang w:val="ro-RO"/>
        </w:rPr>
        <w:t xml:space="preserve"> zi calendaristică, în afara cazului în care se prevede expres că sunt zile lucrătoare;</w:t>
      </w:r>
    </w:p>
    <w:p w14:paraId="38F599DB" w14:textId="77777777" w:rsidR="008F6B04" w:rsidRPr="00D86235" w:rsidRDefault="008F6B04" w:rsidP="00D11C40">
      <w:pPr>
        <w:numPr>
          <w:ilvl w:val="0"/>
          <w:numId w:val="25"/>
        </w:numPr>
        <w:tabs>
          <w:tab w:val="left" w:pos="270"/>
        </w:tabs>
        <w:spacing w:after="120" w:line="276" w:lineRule="auto"/>
        <w:ind w:left="0" w:firstLine="0"/>
        <w:jc w:val="both"/>
        <w:rPr>
          <w:noProof/>
          <w:sz w:val="24"/>
          <w:szCs w:val="24"/>
          <w:lang w:val="ro-RO"/>
        </w:rPr>
      </w:pPr>
      <w:r w:rsidRPr="00D86235">
        <w:rPr>
          <w:b/>
          <w:i/>
          <w:noProof/>
          <w:sz w:val="24"/>
          <w:szCs w:val="24"/>
          <w:lang w:val="ro-RO"/>
        </w:rPr>
        <w:t>an</w:t>
      </w:r>
      <w:r w:rsidRPr="00D86235">
        <w:rPr>
          <w:b/>
          <w:noProof/>
          <w:sz w:val="24"/>
          <w:szCs w:val="24"/>
          <w:lang w:val="ro-RO"/>
        </w:rPr>
        <w:t xml:space="preserve"> </w:t>
      </w:r>
      <w:r w:rsidR="00B53494">
        <w:rPr>
          <w:noProof/>
          <w:sz w:val="24"/>
          <w:szCs w:val="24"/>
          <w:lang w:val="ro-RO"/>
        </w:rPr>
        <w:t>–</w:t>
      </w:r>
      <w:r w:rsidRPr="00D86235">
        <w:rPr>
          <w:noProof/>
          <w:sz w:val="24"/>
          <w:szCs w:val="24"/>
          <w:lang w:val="ro-RO"/>
        </w:rPr>
        <w:t xml:space="preserve"> 365 de zile</w:t>
      </w:r>
      <w:r w:rsidR="003D43B9">
        <w:rPr>
          <w:noProof/>
          <w:sz w:val="24"/>
          <w:szCs w:val="24"/>
          <w:lang w:val="ro-RO"/>
        </w:rPr>
        <w:t>;</w:t>
      </w:r>
    </w:p>
    <w:p w14:paraId="411C4A83" w14:textId="25DB7C3D" w:rsidR="008F6B04" w:rsidRPr="00D86235" w:rsidRDefault="008F6B04" w:rsidP="00D11C40">
      <w:pPr>
        <w:numPr>
          <w:ilvl w:val="0"/>
          <w:numId w:val="25"/>
        </w:numPr>
        <w:tabs>
          <w:tab w:val="left" w:pos="270"/>
        </w:tabs>
        <w:spacing w:after="120" w:line="276" w:lineRule="auto"/>
        <w:ind w:left="0" w:firstLine="0"/>
        <w:jc w:val="both"/>
        <w:rPr>
          <w:sz w:val="24"/>
          <w:szCs w:val="24"/>
          <w:lang w:val="ro-RO"/>
        </w:rPr>
      </w:pPr>
      <w:r w:rsidRPr="00D86235">
        <w:rPr>
          <w:b/>
          <w:bCs/>
          <w:i/>
          <w:sz w:val="24"/>
          <w:szCs w:val="24"/>
          <w:lang w:val="ro-RO"/>
        </w:rPr>
        <w:t>conflict de interese</w:t>
      </w:r>
      <w:r w:rsidRPr="00D86235">
        <w:rPr>
          <w:b/>
          <w:bCs/>
          <w:sz w:val="24"/>
          <w:szCs w:val="24"/>
          <w:lang w:val="ro-RO"/>
        </w:rPr>
        <w:t xml:space="preserve"> </w:t>
      </w:r>
      <w:r w:rsidR="00B53494">
        <w:rPr>
          <w:b/>
          <w:bCs/>
          <w:sz w:val="24"/>
          <w:szCs w:val="24"/>
          <w:lang w:val="ro-RO"/>
        </w:rPr>
        <w:t>–</w:t>
      </w:r>
      <w:r w:rsidRPr="00D86235">
        <w:rPr>
          <w:sz w:val="24"/>
          <w:szCs w:val="24"/>
          <w:lang w:val="ro-RO"/>
        </w:rPr>
        <w:t xml:space="preserve"> orice eveniment influenţând capacitatea prestatorului de a exprima o opinie profesională obiectivă şi imparţială, sau care îl împiedică pe acesta, în orice moment, să acorde prioritate intereselor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orice motiv în legătură cu posibile contracte în viitor sau în conflict cu alte angajamente, trecute sau prezente</w:t>
      </w:r>
      <w:r>
        <w:rPr>
          <w:sz w:val="24"/>
          <w:szCs w:val="24"/>
          <w:lang w:val="ro-RO"/>
        </w:rPr>
        <w:t xml:space="preserve"> </w:t>
      </w:r>
      <w:r w:rsidRPr="000D6BDE">
        <w:rPr>
          <w:sz w:val="24"/>
          <w:szCs w:val="24"/>
          <w:lang w:val="ro-RO"/>
        </w:rPr>
        <w:t>ale</w:t>
      </w:r>
      <w:r w:rsidRPr="00D86235">
        <w:rPr>
          <w:sz w:val="24"/>
          <w:szCs w:val="24"/>
          <w:lang w:val="ro-RO"/>
        </w:rPr>
        <w:t xml:space="preserve"> prestatorului. Aceste restricţii sunt de asemenea aplicabile oricăror subcontractanţi, salariaţi şi experţi acţionând sub autoritatea şi controlul prestatorului.  </w:t>
      </w:r>
    </w:p>
    <w:p w14:paraId="75636944" w14:textId="77777777" w:rsidR="008F6B04" w:rsidRPr="00D86235" w:rsidRDefault="008F6B04" w:rsidP="00D11C40">
      <w:pPr>
        <w:numPr>
          <w:ilvl w:val="0"/>
          <w:numId w:val="25"/>
        </w:numPr>
        <w:tabs>
          <w:tab w:val="left" w:pos="270"/>
        </w:tabs>
        <w:spacing w:after="120" w:line="276" w:lineRule="auto"/>
        <w:ind w:left="0" w:firstLine="0"/>
        <w:jc w:val="both"/>
        <w:rPr>
          <w:sz w:val="24"/>
          <w:szCs w:val="24"/>
          <w:lang w:val="ro-RO"/>
        </w:rPr>
      </w:pPr>
      <w:r w:rsidRPr="00D86235">
        <w:rPr>
          <w:b/>
          <w:i/>
          <w:noProof/>
          <w:color w:val="000000"/>
          <w:sz w:val="24"/>
          <w:szCs w:val="24"/>
          <w:lang w:val="ro-RO" w:eastAsia="en-GB"/>
        </w:rPr>
        <w:t>penalitate contractuală</w:t>
      </w:r>
      <w:r w:rsidRPr="00D86235">
        <w:rPr>
          <w:b/>
          <w:noProof/>
          <w:color w:val="000000"/>
          <w:sz w:val="24"/>
          <w:szCs w:val="24"/>
          <w:lang w:val="ro-RO" w:eastAsia="en-GB"/>
        </w:rPr>
        <w:t xml:space="preserve"> –</w:t>
      </w:r>
      <w:r w:rsidRPr="00D86235">
        <w:rPr>
          <w:noProof/>
          <w:color w:val="000000"/>
          <w:sz w:val="24"/>
          <w:szCs w:val="24"/>
          <w:lang w:val="ro-RO" w:eastAsia="en-GB"/>
        </w:rPr>
        <w:t xml:space="preserve"> </w:t>
      </w:r>
      <w:r w:rsidR="005A667F" w:rsidRPr="005A667F">
        <w:rPr>
          <w:noProof/>
          <w:color w:val="000000"/>
          <w:sz w:val="24"/>
          <w:szCs w:val="24"/>
          <w:lang w:val="ro-RO" w:eastAsia="en-GB"/>
        </w:rPr>
        <w:t xml:space="preserve">suma de bani stabilită procentual </w:t>
      </w:r>
      <w:r w:rsidR="005A667F">
        <w:rPr>
          <w:noProof/>
          <w:color w:val="000000"/>
          <w:sz w:val="24"/>
          <w:szCs w:val="24"/>
          <w:lang w:val="ro-RO" w:eastAsia="en-GB"/>
        </w:rPr>
        <w:t xml:space="preserve">în </w:t>
      </w:r>
      <w:r w:rsidRPr="00D86235">
        <w:rPr>
          <w:noProof/>
          <w:color w:val="000000"/>
          <w:sz w:val="24"/>
          <w:szCs w:val="24"/>
          <w:lang w:val="ro-RO" w:eastAsia="en-GB"/>
        </w:rPr>
        <w:t>acordul-cadru de servicii ca fiind plătibilă de către una din părţile contractante către cealaltă parte, în caz de neîndeplinire sau îndeplinire necorespunzătoare a obligaţiilor din acordul-cadru</w:t>
      </w:r>
      <w:r w:rsidR="005A667F" w:rsidRPr="005A667F">
        <w:rPr>
          <w:noProof/>
          <w:color w:val="000000"/>
          <w:sz w:val="24"/>
          <w:szCs w:val="24"/>
          <w:lang w:val="ro-RO" w:eastAsia="en-GB"/>
        </w:rPr>
        <w:t xml:space="preserve">, astfel cum s-a stabilit prin documentele </w:t>
      </w:r>
      <w:r w:rsidR="005A667F" w:rsidRPr="00D86235">
        <w:rPr>
          <w:noProof/>
          <w:color w:val="000000"/>
          <w:sz w:val="24"/>
          <w:szCs w:val="24"/>
          <w:lang w:val="ro-RO" w:eastAsia="en-GB"/>
        </w:rPr>
        <w:t>acordul</w:t>
      </w:r>
      <w:r w:rsidR="005A667F">
        <w:rPr>
          <w:noProof/>
          <w:color w:val="000000"/>
          <w:sz w:val="24"/>
          <w:szCs w:val="24"/>
          <w:lang w:val="ro-RO" w:eastAsia="en-GB"/>
        </w:rPr>
        <w:t>ui</w:t>
      </w:r>
      <w:r w:rsidR="005A667F" w:rsidRPr="00D86235">
        <w:rPr>
          <w:noProof/>
          <w:color w:val="000000"/>
          <w:sz w:val="24"/>
          <w:szCs w:val="24"/>
          <w:lang w:val="ro-RO" w:eastAsia="en-GB"/>
        </w:rPr>
        <w:t>-cadru</w:t>
      </w:r>
      <w:r w:rsidR="003D43B9">
        <w:rPr>
          <w:noProof/>
          <w:color w:val="000000"/>
          <w:sz w:val="24"/>
          <w:szCs w:val="24"/>
          <w:lang w:val="ro-RO" w:eastAsia="en-GB"/>
        </w:rPr>
        <w:t>;</w:t>
      </w:r>
    </w:p>
    <w:p w14:paraId="01CA4234" w14:textId="77777777" w:rsidR="008F6B04" w:rsidRPr="00D86235" w:rsidRDefault="008F6B04" w:rsidP="00D11C40">
      <w:pPr>
        <w:numPr>
          <w:ilvl w:val="0"/>
          <w:numId w:val="25"/>
        </w:numPr>
        <w:tabs>
          <w:tab w:val="left" w:pos="270"/>
        </w:tabs>
        <w:spacing w:after="120" w:line="276" w:lineRule="auto"/>
        <w:ind w:left="0" w:firstLine="0"/>
        <w:jc w:val="both"/>
        <w:rPr>
          <w:noProof/>
          <w:color w:val="000000"/>
          <w:sz w:val="24"/>
          <w:szCs w:val="24"/>
          <w:lang w:val="ro-RO" w:eastAsia="en-GB"/>
        </w:rPr>
      </w:pPr>
      <w:r w:rsidRPr="00D86235">
        <w:rPr>
          <w:b/>
          <w:i/>
          <w:noProof/>
          <w:color w:val="000000"/>
          <w:sz w:val="24"/>
          <w:szCs w:val="24"/>
          <w:lang w:val="ro-RO" w:eastAsia="en-GB"/>
        </w:rPr>
        <w:t>Regulamentul General privind Protectia Datelor sau GDPR</w:t>
      </w:r>
      <w:r w:rsidRPr="00D86235">
        <w:rPr>
          <w:noProof/>
          <w:color w:val="000000"/>
          <w:sz w:val="24"/>
          <w:szCs w:val="24"/>
          <w:lang w:val="ro-RO" w:eastAsia="en-GB"/>
        </w:rPr>
        <w:t xml:space="preserve"> – Regulamentul (UE) 2016/679 al Parlamentului European şi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şi aplicabil de la 25 mai 2018;</w:t>
      </w:r>
    </w:p>
    <w:p w14:paraId="475A78F7" w14:textId="77777777" w:rsidR="008F6B04" w:rsidRPr="00D86235" w:rsidRDefault="008F6B04" w:rsidP="00D11C40">
      <w:pPr>
        <w:numPr>
          <w:ilvl w:val="0"/>
          <w:numId w:val="25"/>
        </w:numPr>
        <w:tabs>
          <w:tab w:val="left" w:pos="270"/>
        </w:tabs>
        <w:spacing w:after="120" w:line="276" w:lineRule="auto"/>
        <w:ind w:left="0" w:firstLine="0"/>
        <w:jc w:val="both"/>
        <w:rPr>
          <w:noProof/>
          <w:color w:val="000000"/>
          <w:sz w:val="24"/>
          <w:szCs w:val="24"/>
          <w:lang w:val="ro-RO" w:eastAsia="en-GB"/>
        </w:rPr>
      </w:pPr>
      <w:r>
        <w:rPr>
          <w:b/>
          <w:i/>
          <w:noProof/>
          <w:color w:val="000000"/>
          <w:sz w:val="24"/>
          <w:szCs w:val="24"/>
          <w:lang w:val="ro-RO" w:eastAsia="en-GB"/>
        </w:rPr>
        <w:lastRenderedPageBreak/>
        <w:t xml:space="preserve"> </w:t>
      </w:r>
      <w:r w:rsidRPr="00D86235">
        <w:rPr>
          <w:b/>
          <w:i/>
          <w:noProof/>
          <w:color w:val="000000"/>
          <w:sz w:val="24"/>
          <w:szCs w:val="24"/>
          <w:lang w:val="ro-RO" w:eastAsia="en-GB"/>
        </w:rPr>
        <w:t>date cu caracter personal</w:t>
      </w:r>
      <w:r w:rsidRPr="00D86235">
        <w:rPr>
          <w:noProof/>
          <w:color w:val="000000"/>
          <w:sz w:val="24"/>
          <w:szCs w:val="24"/>
          <w:lang w:val="ro-RO" w:eastAsia="en-GB"/>
        </w:rPr>
        <w:t xml:space="preserve"> – orice informații privind o persoană fizică identificată sau identificabilă („persoană vizată”); o persoana fizică identificabilă este o persoană care poate fi identificata,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74DF7EC9" w14:textId="77777777" w:rsidR="003D43B9" w:rsidRPr="00D11C40" w:rsidRDefault="008F6B04" w:rsidP="006E4413">
      <w:pPr>
        <w:numPr>
          <w:ilvl w:val="0"/>
          <w:numId w:val="25"/>
        </w:numPr>
        <w:tabs>
          <w:tab w:val="left" w:pos="270"/>
        </w:tabs>
        <w:spacing w:after="120" w:line="276" w:lineRule="auto"/>
        <w:ind w:left="0" w:firstLine="0"/>
        <w:jc w:val="both"/>
        <w:rPr>
          <w:bCs/>
          <w:iCs/>
          <w:sz w:val="24"/>
          <w:szCs w:val="24"/>
          <w:lang w:val="ro-RO"/>
        </w:rPr>
      </w:pPr>
      <w:r w:rsidRPr="00D11C40">
        <w:rPr>
          <w:b/>
          <w:i/>
          <w:noProof/>
          <w:color w:val="000000"/>
          <w:sz w:val="24"/>
          <w:szCs w:val="24"/>
          <w:lang w:val="ro-RO" w:eastAsia="en-GB"/>
        </w:rPr>
        <w:t>încălcarea securității datelor cu caracter personal</w:t>
      </w:r>
      <w:r w:rsidRPr="00D11C40">
        <w:rPr>
          <w:noProof/>
          <w:color w:val="000000"/>
          <w:sz w:val="24"/>
          <w:szCs w:val="24"/>
          <w:lang w:val="ro-RO" w:eastAsia="en-GB"/>
        </w:rPr>
        <w:t xml:space="preserve"> – o încalcare a securității care duce, în mod accidental sau ilegal, la distrugerea, pierderea, modificarea, sau divulgarea neautorizata a datelor cu caracter personal transmise, stocate sau prelucrate într-un alt mod, sau la accesul neautorizat la acestea.</w:t>
      </w:r>
    </w:p>
    <w:p w14:paraId="3D0FDACF" w14:textId="77777777" w:rsidR="008F6B04" w:rsidRPr="00D86235" w:rsidRDefault="008F6B04" w:rsidP="00D11C40">
      <w:pPr>
        <w:tabs>
          <w:tab w:val="left" w:pos="270"/>
        </w:tabs>
        <w:spacing w:after="120" w:line="276" w:lineRule="auto"/>
        <w:jc w:val="both"/>
        <w:rPr>
          <w:b/>
          <w:i/>
          <w:sz w:val="24"/>
          <w:szCs w:val="24"/>
          <w:lang w:val="ro-RO"/>
        </w:rPr>
      </w:pPr>
      <w:r w:rsidRPr="00D86235">
        <w:rPr>
          <w:b/>
          <w:i/>
          <w:sz w:val="24"/>
          <w:szCs w:val="24"/>
          <w:lang w:val="ro-RO"/>
        </w:rPr>
        <w:t>Articol</w:t>
      </w:r>
      <w:r w:rsidR="00B40779">
        <w:rPr>
          <w:b/>
          <w:i/>
          <w:sz w:val="24"/>
          <w:szCs w:val="24"/>
          <w:lang w:val="ro-RO"/>
        </w:rPr>
        <w:t>ul</w:t>
      </w:r>
      <w:r w:rsidRPr="00D86235">
        <w:rPr>
          <w:b/>
          <w:i/>
          <w:sz w:val="24"/>
          <w:szCs w:val="24"/>
          <w:lang w:val="ro-RO"/>
        </w:rPr>
        <w:t xml:space="preserve"> 3 </w:t>
      </w:r>
      <w:r>
        <w:rPr>
          <w:b/>
          <w:i/>
          <w:sz w:val="24"/>
          <w:szCs w:val="24"/>
          <w:lang w:val="ro-RO"/>
        </w:rPr>
        <w:t>–</w:t>
      </w:r>
      <w:r w:rsidRPr="00D86235">
        <w:rPr>
          <w:b/>
          <w:i/>
          <w:sz w:val="24"/>
          <w:szCs w:val="24"/>
          <w:lang w:val="ro-RO"/>
        </w:rPr>
        <w:t xml:space="preserve"> Interpretare</w:t>
      </w:r>
    </w:p>
    <w:p w14:paraId="2449FF5B" w14:textId="77777777" w:rsidR="008F6B04" w:rsidRPr="00A95404" w:rsidRDefault="008F6B04" w:rsidP="00D11C40">
      <w:pPr>
        <w:tabs>
          <w:tab w:val="left" w:pos="272"/>
        </w:tabs>
        <w:spacing w:after="120" w:line="276" w:lineRule="auto"/>
        <w:jc w:val="both"/>
        <w:rPr>
          <w:noProof/>
          <w:sz w:val="24"/>
          <w:szCs w:val="24"/>
          <w:lang w:val="ro-RO"/>
        </w:rPr>
      </w:pPr>
      <w:r w:rsidRPr="00A95404">
        <w:rPr>
          <w:b/>
          <w:noProof/>
          <w:sz w:val="24"/>
          <w:szCs w:val="24"/>
          <w:lang w:val="ro-RO"/>
        </w:rPr>
        <w:t xml:space="preserve">3.1. </w:t>
      </w:r>
      <w:r w:rsidRPr="00A95404">
        <w:rPr>
          <w:noProof/>
          <w:sz w:val="24"/>
          <w:szCs w:val="24"/>
          <w:lang w:val="ro-RO"/>
        </w:rPr>
        <w:t xml:space="preserve">În prezentul </w:t>
      </w:r>
      <w:r>
        <w:rPr>
          <w:noProof/>
          <w:sz w:val="24"/>
          <w:szCs w:val="24"/>
          <w:lang w:val="ro-RO"/>
        </w:rPr>
        <w:t>acord-cadru</w:t>
      </w:r>
      <w:r w:rsidRPr="00A95404">
        <w:rPr>
          <w:noProof/>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45D61CD3" w14:textId="77777777" w:rsidR="008F6B04" w:rsidRPr="00A95404" w:rsidRDefault="008F6B04" w:rsidP="00D11C40">
      <w:pPr>
        <w:tabs>
          <w:tab w:val="left" w:pos="272"/>
        </w:tabs>
        <w:spacing w:after="120" w:line="276" w:lineRule="auto"/>
        <w:jc w:val="both"/>
        <w:rPr>
          <w:noProof/>
          <w:sz w:val="24"/>
          <w:szCs w:val="24"/>
          <w:lang w:val="ro-RO"/>
        </w:rPr>
      </w:pPr>
      <w:r w:rsidRPr="00A95404">
        <w:rPr>
          <w:b/>
          <w:noProof/>
          <w:sz w:val="24"/>
          <w:szCs w:val="24"/>
          <w:lang w:val="ro-RO"/>
        </w:rPr>
        <w:t xml:space="preserve">3.2. </w:t>
      </w:r>
      <w:r w:rsidRPr="00A95404">
        <w:rPr>
          <w:noProof/>
          <w:sz w:val="24"/>
          <w:szCs w:val="24"/>
          <w:lang w:val="ro-RO"/>
        </w:rPr>
        <w:t>Cuvintele „include” sau „inclusiv” se interpretează fără a conduce la limitarea generalității cuvântului precedent.</w:t>
      </w:r>
    </w:p>
    <w:p w14:paraId="421CB187" w14:textId="77777777" w:rsidR="008F6B04" w:rsidRPr="00A95404" w:rsidRDefault="008F6B04" w:rsidP="00D11C40">
      <w:pPr>
        <w:tabs>
          <w:tab w:val="left" w:pos="272"/>
        </w:tabs>
        <w:spacing w:after="120" w:line="276" w:lineRule="auto"/>
        <w:jc w:val="both"/>
        <w:rPr>
          <w:sz w:val="24"/>
          <w:szCs w:val="24"/>
          <w:lang w:val="ro-RO"/>
        </w:rPr>
      </w:pPr>
      <w:r w:rsidRPr="00A95404">
        <w:rPr>
          <w:b/>
          <w:sz w:val="24"/>
          <w:szCs w:val="24"/>
          <w:lang w:val="ro-RO"/>
        </w:rPr>
        <w:t>3.3.</w:t>
      </w:r>
      <w:r w:rsidRPr="00A95404">
        <w:rPr>
          <w:sz w:val="24"/>
          <w:szCs w:val="24"/>
          <w:lang w:val="ro-RO"/>
        </w:rPr>
        <w:t xml:space="preserve">  Orice referire la un </w:t>
      </w:r>
      <w:r>
        <w:rPr>
          <w:sz w:val="24"/>
          <w:szCs w:val="24"/>
          <w:lang w:val="ro-RO"/>
        </w:rPr>
        <w:t>acord-cadru</w:t>
      </w:r>
      <w:r w:rsidRPr="00A95404">
        <w:rPr>
          <w:sz w:val="24"/>
          <w:szCs w:val="24"/>
          <w:lang w:val="ro-RO"/>
        </w:rPr>
        <w:t xml:space="preserve">, la un act legislativ ori administrativ sau la orice prevedere legală se interpretează ca referire la </w:t>
      </w:r>
      <w:r>
        <w:rPr>
          <w:sz w:val="24"/>
          <w:szCs w:val="24"/>
          <w:lang w:val="ro-RO"/>
        </w:rPr>
        <w:t>acordul-cadru</w:t>
      </w:r>
      <w:r w:rsidRPr="00A95404">
        <w:rPr>
          <w:sz w:val="24"/>
          <w:szCs w:val="24"/>
          <w:lang w:val="ro-RO"/>
        </w:rPr>
        <w:t>, actul legislativ ori administrativ sau prevederea legală în vigoare, astfel cum pot fi acestea modificate, completate, abrogate, republicate, suspendate sau altele asemenea și include orice legislație subsidiară și orice interpretare judecătorească sau administrativă obligatorie cu privire la acestea.</w:t>
      </w:r>
    </w:p>
    <w:p w14:paraId="61D370F1" w14:textId="77777777" w:rsidR="008F6B04" w:rsidRPr="00A95404" w:rsidRDefault="008F6B04" w:rsidP="00D11C40">
      <w:pPr>
        <w:tabs>
          <w:tab w:val="left" w:pos="272"/>
        </w:tabs>
        <w:spacing w:after="120" w:line="276" w:lineRule="auto"/>
        <w:jc w:val="both"/>
        <w:rPr>
          <w:bCs/>
          <w:iCs/>
          <w:sz w:val="24"/>
          <w:szCs w:val="24"/>
          <w:lang w:val="ro-RO"/>
        </w:rPr>
      </w:pPr>
      <w:r w:rsidRPr="00A95404">
        <w:rPr>
          <w:b/>
          <w:sz w:val="24"/>
          <w:szCs w:val="24"/>
          <w:lang w:val="ro-RO"/>
        </w:rPr>
        <w:t>3.</w:t>
      </w:r>
      <w:r w:rsidRPr="00A95404">
        <w:rPr>
          <w:b/>
          <w:iCs/>
          <w:sz w:val="24"/>
          <w:szCs w:val="24"/>
          <w:lang w:val="ro-RO"/>
        </w:rPr>
        <w:t xml:space="preserve">4. </w:t>
      </w:r>
      <w:r w:rsidRPr="00A95404">
        <w:rPr>
          <w:bCs/>
          <w:iCs/>
          <w:sz w:val="24"/>
          <w:szCs w:val="24"/>
          <w:lang w:val="ro-RO"/>
        </w:rPr>
        <w:t>În scopul calculării perioadelor de timp exprimate în zile lucrătoare, prima zi este exclusă, iar ultima zi este inclusă.</w:t>
      </w:r>
    </w:p>
    <w:p w14:paraId="07A0B2C8" w14:textId="77777777" w:rsidR="008F6B04" w:rsidRDefault="008F6B04" w:rsidP="00D11C40">
      <w:pPr>
        <w:tabs>
          <w:tab w:val="left" w:pos="272"/>
        </w:tabs>
        <w:spacing w:after="120" w:line="276" w:lineRule="auto"/>
        <w:jc w:val="both"/>
        <w:rPr>
          <w:bCs/>
          <w:sz w:val="24"/>
          <w:szCs w:val="24"/>
          <w:lang w:val="ro-RO"/>
        </w:rPr>
      </w:pPr>
      <w:r w:rsidRPr="00A95404">
        <w:rPr>
          <w:b/>
          <w:sz w:val="24"/>
          <w:szCs w:val="24"/>
          <w:lang w:val="ro-RO"/>
        </w:rPr>
        <w:t xml:space="preserve">3.5. </w:t>
      </w:r>
      <w:r w:rsidRPr="00A95404">
        <w:rPr>
          <w:bCs/>
          <w:sz w:val="24"/>
          <w:szCs w:val="24"/>
          <w:lang w:val="ro-RO"/>
        </w:rPr>
        <w:t>Dacă ultima zi a unui termen exprimat în zile lucrătoare nu cade într-o zi lucrătoare, termenul este considerat a se împlini în ziua lucrătoare imediat următoare.</w:t>
      </w:r>
    </w:p>
    <w:p w14:paraId="3AF76558" w14:textId="77777777" w:rsidR="003D43B9" w:rsidRPr="003D43B9" w:rsidRDefault="003D43B9" w:rsidP="00D11C40">
      <w:pPr>
        <w:pStyle w:val="DefaultText"/>
        <w:jc w:val="both"/>
        <w:rPr>
          <w:bCs/>
          <w:iCs/>
          <w:szCs w:val="24"/>
        </w:rPr>
      </w:pPr>
    </w:p>
    <w:p w14:paraId="3FF7ADC5" w14:textId="77777777" w:rsidR="008B3AF8" w:rsidRPr="00D86235" w:rsidRDefault="008B3AF8" w:rsidP="00D11C40">
      <w:pPr>
        <w:tabs>
          <w:tab w:val="left" w:pos="270"/>
        </w:tabs>
        <w:spacing w:after="120" w:line="276" w:lineRule="auto"/>
        <w:jc w:val="both"/>
        <w:rPr>
          <w:b/>
          <w:i/>
          <w:noProof/>
          <w:sz w:val="24"/>
          <w:szCs w:val="24"/>
          <w:lang w:val="ro-RO"/>
        </w:rPr>
      </w:pPr>
      <w:r w:rsidRPr="00D86235">
        <w:rPr>
          <w:b/>
          <w:i/>
          <w:noProof/>
          <w:sz w:val="24"/>
          <w:szCs w:val="24"/>
          <w:lang w:val="ro-RO"/>
        </w:rPr>
        <w:t>Articol</w:t>
      </w:r>
      <w:r w:rsidR="00B40779">
        <w:rPr>
          <w:b/>
          <w:i/>
          <w:noProof/>
          <w:sz w:val="24"/>
          <w:szCs w:val="24"/>
          <w:lang w:val="ro-RO"/>
        </w:rPr>
        <w:t>ul</w:t>
      </w:r>
      <w:r w:rsidRPr="00D86235">
        <w:rPr>
          <w:b/>
          <w:i/>
          <w:noProof/>
          <w:sz w:val="24"/>
          <w:szCs w:val="24"/>
          <w:lang w:val="ro-RO"/>
        </w:rPr>
        <w:t xml:space="preserve"> 4 – Scopul acordului</w:t>
      </w:r>
      <w:r>
        <w:rPr>
          <w:b/>
          <w:i/>
          <w:noProof/>
          <w:sz w:val="24"/>
          <w:szCs w:val="24"/>
          <w:lang w:val="ro-RO"/>
        </w:rPr>
        <w:t>-</w:t>
      </w:r>
      <w:r w:rsidRPr="00D86235">
        <w:rPr>
          <w:b/>
          <w:i/>
          <w:noProof/>
          <w:sz w:val="24"/>
          <w:szCs w:val="24"/>
          <w:lang w:val="ro-RO"/>
        </w:rPr>
        <w:t xml:space="preserve">cadru </w:t>
      </w:r>
    </w:p>
    <w:p w14:paraId="1BD23F60" w14:textId="38292C71" w:rsidR="008B3AF8" w:rsidRDefault="008B3AF8" w:rsidP="00D11C40">
      <w:pPr>
        <w:tabs>
          <w:tab w:val="left" w:pos="567"/>
        </w:tabs>
        <w:spacing w:after="120" w:line="276" w:lineRule="auto"/>
        <w:jc w:val="both"/>
        <w:rPr>
          <w:sz w:val="24"/>
          <w:szCs w:val="24"/>
          <w:lang w:val="ro-RO"/>
        </w:rPr>
      </w:pPr>
      <w:r w:rsidRPr="00156CF3">
        <w:rPr>
          <w:b/>
          <w:iCs/>
          <w:noProof/>
          <w:sz w:val="24"/>
          <w:szCs w:val="24"/>
          <w:lang w:val="ro-RO"/>
        </w:rPr>
        <w:t>4.1</w:t>
      </w:r>
      <w:r w:rsidRPr="00D86235">
        <w:rPr>
          <w:b/>
          <w:i/>
          <w:noProof/>
          <w:sz w:val="24"/>
          <w:szCs w:val="24"/>
          <w:lang w:val="ro-RO"/>
        </w:rPr>
        <w:t xml:space="preserve"> </w:t>
      </w:r>
      <w:r w:rsidRPr="00D86235">
        <w:rPr>
          <w:sz w:val="24"/>
          <w:szCs w:val="24"/>
          <w:lang w:val="ro-RO"/>
        </w:rPr>
        <w:t>Scopul acordului-cadru îl reprezintă stabilirea condiţiilor esenţiale care vor guverna contractele subsecvente ce urmează a fi atribuite pe durata derulării prezentului acord-cadru</w:t>
      </w:r>
      <w:r w:rsidR="00CB4428">
        <w:rPr>
          <w:sz w:val="24"/>
          <w:szCs w:val="24"/>
          <w:lang w:val="ro-RO"/>
        </w:rPr>
        <w:t xml:space="preserve"> pentru</w:t>
      </w:r>
      <w:r w:rsidRPr="00D86235">
        <w:rPr>
          <w:sz w:val="24"/>
          <w:szCs w:val="24"/>
          <w:lang w:val="ro-RO"/>
        </w:rPr>
        <w:t xml:space="preserve"> </w:t>
      </w:r>
      <w:r w:rsidR="002204C7" w:rsidRPr="002204C7">
        <w:rPr>
          <w:sz w:val="24"/>
          <w:szCs w:val="24"/>
          <w:lang w:val="ro-RO"/>
        </w:rPr>
        <w:t>realiz</w:t>
      </w:r>
      <w:r w:rsidR="002204C7">
        <w:rPr>
          <w:sz w:val="24"/>
          <w:szCs w:val="24"/>
          <w:lang w:val="ro-RO"/>
        </w:rPr>
        <w:t>area</w:t>
      </w:r>
      <w:r w:rsidR="002204C7" w:rsidRPr="002204C7">
        <w:rPr>
          <w:sz w:val="24"/>
          <w:szCs w:val="24"/>
          <w:lang w:val="ro-RO"/>
        </w:rPr>
        <w:t xml:space="preserve"> ciclului IV al Inventarului Forestier Național</w:t>
      </w:r>
      <w:r w:rsidR="00CB4428">
        <w:rPr>
          <w:sz w:val="24"/>
          <w:szCs w:val="24"/>
          <w:lang w:val="ro-RO"/>
        </w:rPr>
        <w:t>.</w:t>
      </w:r>
    </w:p>
    <w:p w14:paraId="6BD6136C" w14:textId="77777777" w:rsidR="008B3AF8" w:rsidRDefault="008B3AF8" w:rsidP="00D11C40">
      <w:pPr>
        <w:tabs>
          <w:tab w:val="left" w:pos="567"/>
        </w:tabs>
        <w:spacing w:after="120" w:line="276" w:lineRule="auto"/>
        <w:jc w:val="both"/>
        <w:rPr>
          <w:sz w:val="24"/>
          <w:szCs w:val="24"/>
          <w:lang w:val="ro-RO"/>
        </w:rPr>
      </w:pPr>
      <w:r w:rsidRPr="00156CF3">
        <w:rPr>
          <w:b/>
          <w:iCs/>
          <w:noProof/>
          <w:sz w:val="24"/>
          <w:szCs w:val="24"/>
          <w:lang w:val="ro-RO"/>
        </w:rPr>
        <w:t>4.2</w:t>
      </w:r>
      <w:r w:rsidRPr="00D86235">
        <w:rPr>
          <w:sz w:val="24"/>
          <w:szCs w:val="24"/>
          <w:lang w:val="ro-RO"/>
        </w:rPr>
        <w:t xml:space="preserve"> Contractele subsecvente ce urmează a fi atribuite au ca obiect prestarea serviciilor menționate la art. 4.1, în conformitate cu solicitările procedurii și ofertei declarate câștigătoare.</w:t>
      </w:r>
    </w:p>
    <w:p w14:paraId="0EB4165D" w14:textId="3DF979DA" w:rsidR="00CB4428" w:rsidRDefault="00CB4428" w:rsidP="00D11C40">
      <w:pPr>
        <w:tabs>
          <w:tab w:val="left" w:pos="567"/>
        </w:tabs>
        <w:spacing w:after="120" w:line="276" w:lineRule="auto"/>
        <w:jc w:val="both"/>
        <w:rPr>
          <w:sz w:val="24"/>
          <w:szCs w:val="24"/>
          <w:lang w:val="ro-RO"/>
        </w:rPr>
      </w:pPr>
      <w:r w:rsidRPr="00156CF3">
        <w:rPr>
          <w:b/>
          <w:bCs/>
          <w:sz w:val="24"/>
          <w:szCs w:val="24"/>
          <w:lang w:val="ro-RO"/>
        </w:rPr>
        <w:t>4.3</w:t>
      </w:r>
      <w:r w:rsidRPr="00CB4428">
        <w:rPr>
          <w:b/>
          <w:bCs/>
          <w:i/>
          <w:iCs/>
          <w:sz w:val="24"/>
          <w:szCs w:val="24"/>
          <w:lang w:val="ro-RO"/>
        </w:rPr>
        <w:t xml:space="preserve"> </w:t>
      </w:r>
      <w:r w:rsidRPr="00CB4428">
        <w:rPr>
          <w:sz w:val="24"/>
          <w:szCs w:val="24"/>
          <w:lang w:val="ro-RO"/>
        </w:rPr>
        <w:t xml:space="preserve">Prezentul acord-cadru nu impune </w:t>
      </w:r>
      <w:r w:rsidR="00806872">
        <w:rPr>
          <w:sz w:val="24"/>
          <w:szCs w:val="24"/>
          <w:lang w:val="ro-RO"/>
        </w:rPr>
        <w:t>Promitentul</w:t>
      </w:r>
      <w:r w:rsidR="00C11009">
        <w:rPr>
          <w:sz w:val="24"/>
          <w:szCs w:val="24"/>
          <w:lang w:val="ro-RO"/>
        </w:rPr>
        <w:t>ui</w:t>
      </w:r>
      <w:r w:rsidR="00806872">
        <w:rPr>
          <w:sz w:val="24"/>
          <w:szCs w:val="24"/>
          <w:lang w:val="ro-RO"/>
        </w:rPr>
        <w:t>-achizitor</w:t>
      </w:r>
      <w:r w:rsidRPr="00CB4428">
        <w:rPr>
          <w:sz w:val="24"/>
          <w:szCs w:val="24"/>
          <w:lang w:val="ro-RO"/>
        </w:rPr>
        <w:t xml:space="preserve"> nicio obligaţie de a achiziţiona serviciile </w:t>
      </w:r>
      <w:r w:rsidR="002204C7">
        <w:rPr>
          <w:sz w:val="24"/>
          <w:szCs w:val="24"/>
          <w:lang w:val="ro-RO"/>
        </w:rPr>
        <w:t xml:space="preserve">necesare </w:t>
      </w:r>
      <w:r w:rsidR="002204C7" w:rsidRPr="002204C7">
        <w:rPr>
          <w:sz w:val="24"/>
          <w:szCs w:val="24"/>
          <w:lang w:val="ro-RO"/>
        </w:rPr>
        <w:t>realizării ciclului IV al Inventarului Forestier Național</w:t>
      </w:r>
      <w:r w:rsidRPr="00CB4428">
        <w:rPr>
          <w:sz w:val="24"/>
          <w:szCs w:val="24"/>
          <w:lang w:val="ro-RO"/>
        </w:rPr>
        <w:t xml:space="preserve"> şi nu conferă </w:t>
      </w:r>
      <w:r>
        <w:rPr>
          <w:sz w:val="24"/>
          <w:szCs w:val="24"/>
          <w:lang w:val="ro-RO"/>
        </w:rPr>
        <w:t>P</w:t>
      </w:r>
      <w:r w:rsidRPr="00CB4428">
        <w:rPr>
          <w:sz w:val="24"/>
          <w:szCs w:val="24"/>
          <w:lang w:val="ro-RO"/>
        </w:rPr>
        <w:t>romitent</w:t>
      </w:r>
      <w:r w:rsidR="00C11009">
        <w:rPr>
          <w:sz w:val="24"/>
          <w:szCs w:val="24"/>
          <w:lang w:val="ro-RO"/>
        </w:rPr>
        <w:t>ului</w:t>
      </w:r>
      <w:r w:rsidRPr="00CB4428">
        <w:rPr>
          <w:sz w:val="24"/>
          <w:szCs w:val="24"/>
          <w:lang w:val="ro-RO"/>
        </w:rPr>
        <w:t>-</w:t>
      </w:r>
      <w:r>
        <w:rPr>
          <w:sz w:val="24"/>
          <w:szCs w:val="24"/>
          <w:lang w:val="ro-RO"/>
        </w:rPr>
        <w:t>P</w:t>
      </w:r>
      <w:r w:rsidRPr="00CB4428">
        <w:rPr>
          <w:sz w:val="24"/>
          <w:szCs w:val="24"/>
          <w:lang w:val="ro-RO"/>
        </w:rPr>
        <w:t>restator un drept cert de prestare a acestor servicii</w:t>
      </w:r>
      <w:r>
        <w:rPr>
          <w:sz w:val="24"/>
          <w:szCs w:val="24"/>
          <w:lang w:val="ro-RO"/>
        </w:rPr>
        <w:t>.</w:t>
      </w:r>
    </w:p>
    <w:p w14:paraId="551A30A9" w14:textId="4A1B4A65" w:rsidR="00156CF3" w:rsidRDefault="00CB4428" w:rsidP="004170E9">
      <w:pPr>
        <w:tabs>
          <w:tab w:val="left" w:pos="567"/>
        </w:tabs>
        <w:spacing w:after="120" w:line="276" w:lineRule="auto"/>
        <w:jc w:val="both"/>
        <w:rPr>
          <w:rFonts w:eastAsia="MS Mincho"/>
          <w:sz w:val="24"/>
          <w:szCs w:val="24"/>
          <w:lang w:val="ro-RO"/>
        </w:rPr>
      </w:pPr>
      <w:r w:rsidRPr="00156CF3">
        <w:rPr>
          <w:b/>
          <w:bCs/>
          <w:sz w:val="24"/>
          <w:szCs w:val="24"/>
          <w:lang w:val="ro-RO"/>
        </w:rPr>
        <w:t>4.4</w:t>
      </w:r>
      <w:r>
        <w:rPr>
          <w:sz w:val="24"/>
          <w:szCs w:val="24"/>
          <w:lang w:val="ro-RO"/>
        </w:rPr>
        <w:t xml:space="preserve"> </w:t>
      </w:r>
      <w:r w:rsidRPr="0007551C">
        <w:rPr>
          <w:rFonts w:eastAsia="MS Mincho"/>
          <w:sz w:val="24"/>
          <w:szCs w:val="24"/>
          <w:lang w:val="ro-RO"/>
        </w:rPr>
        <w:t xml:space="preserve">Prezentul acord-cadru </w:t>
      </w:r>
      <w:r w:rsidRPr="00CB4428">
        <w:rPr>
          <w:rFonts w:eastAsia="MS Mincho"/>
          <w:bCs/>
          <w:sz w:val="24"/>
          <w:szCs w:val="24"/>
          <w:lang w:val="ro-RO"/>
        </w:rPr>
        <w:t>va produce efecte juridice numai împreună cu contractele subsecvente</w:t>
      </w:r>
      <w:r w:rsidRPr="0007551C">
        <w:rPr>
          <w:rFonts w:eastAsia="MS Mincho"/>
          <w:sz w:val="24"/>
          <w:szCs w:val="24"/>
          <w:lang w:val="ro-RO"/>
        </w:rPr>
        <w:t xml:space="preserve"> ce vor fi emise în baza prevederilor acestuia</w:t>
      </w:r>
      <w:r>
        <w:rPr>
          <w:rFonts w:eastAsia="MS Mincho"/>
          <w:sz w:val="24"/>
          <w:szCs w:val="24"/>
          <w:lang w:val="ro-RO"/>
        </w:rPr>
        <w:t>.</w:t>
      </w:r>
    </w:p>
    <w:p w14:paraId="1401E2BB" w14:textId="77777777" w:rsidR="004170E9" w:rsidRDefault="004170E9" w:rsidP="004170E9">
      <w:pPr>
        <w:tabs>
          <w:tab w:val="left" w:pos="567"/>
        </w:tabs>
        <w:spacing w:after="120" w:line="276" w:lineRule="auto"/>
        <w:jc w:val="both"/>
        <w:rPr>
          <w:sz w:val="24"/>
          <w:szCs w:val="24"/>
          <w:lang w:val="ro-RO"/>
        </w:rPr>
      </w:pPr>
    </w:p>
    <w:p w14:paraId="78B65E69" w14:textId="77777777" w:rsidR="002204C7" w:rsidRDefault="002204C7" w:rsidP="004170E9">
      <w:pPr>
        <w:tabs>
          <w:tab w:val="left" w:pos="567"/>
        </w:tabs>
        <w:spacing w:after="120" w:line="276" w:lineRule="auto"/>
        <w:jc w:val="both"/>
        <w:rPr>
          <w:sz w:val="24"/>
          <w:szCs w:val="24"/>
          <w:lang w:val="ro-RO"/>
        </w:rPr>
      </w:pPr>
    </w:p>
    <w:p w14:paraId="449B06FE" w14:textId="77777777" w:rsidR="002204C7" w:rsidRPr="004170E9" w:rsidRDefault="002204C7" w:rsidP="004170E9">
      <w:pPr>
        <w:tabs>
          <w:tab w:val="left" w:pos="567"/>
        </w:tabs>
        <w:spacing w:after="120" w:line="276" w:lineRule="auto"/>
        <w:jc w:val="both"/>
        <w:rPr>
          <w:sz w:val="24"/>
          <w:szCs w:val="24"/>
          <w:lang w:val="ro-RO"/>
        </w:rPr>
      </w:pPr>
    </w:p>
    <w:p w14:paraId="68C9AF5D" w14:textId="77777777" w:rsidR="00156CF3" w:rsidRPr="00D86235" w:rsidRDefault="00156CF3" w:rsidP="00D11C40">
      <w:pPr>
        <w:tabs>
          <w:tab w:val="left" w:pos="567"/>
        </w:tabs>
        <w:spacing w:after="120" w:line="276" w:lineRule="auto"/>
        <w:jc w:val="both"/>
        <w:rPr>
          <w:b/>
          <w:i/>
          <w:noProof/>
          <w:sz w:val="24"/>
          <w:szCs w:val="24"/>
          <w:lang w:val="ro-RO"/>
        </w:rPr>
      </w:pPr>
      <w:r w:rsidRPr="00D86235">
        <w:rPr>
          <w:b/>
          <w:i/>
          <w:noProof/>
          <w:sz w:val="24"/>
          <w:szCs w:val="24"/>
          <w:lang w:val="ro-RO"/>
        </w:rPr>
        <w:lastRenderedPageBreak/>
        <w:t>Articol</w:t>
      </w:r>
      <w:r w:rsidR="00B40779">
        <w:rPr>
          <w:b/>
          <w:i/>
          <w:noProof/>
          <w:sz w:val="24"/>
          <w:szCs w:val="24"/>
          <w:lang w:val="ro-RO"/>
        </w:rPr>
        <w:t>ul</w:t>
      </w:r>
      <w:r w:rsidRPr="00D86235">
        <w:rPr>
          <w:b/>
          <w:i/>
          <w:noProof/>
          <w:sz w:val="24"/>
          <w:szCs w:val="24"/>
          <w:lang w:val="ro-RO"/>
        </w:rPr>
        <w:t xml:space="preserve"> 5 </w:t>
      </w:r>
      <w:r>
        <w:rPr>
          <w:b/>
          <w:i/>
          <w:noProof/>
          <w:sz w:val="24"/>
          <w:szCs w:val="24"/>
          <w:lang w:val="ro-RO"/>
        </w:rPr>
        <w:t>–</w:t>
      </w:r>
      <w:r w:rsidRPr="00D86235">
        <w:rPr>
          <w:b/>
          <w:i/>
          <w:noProof/>
          <w:sz w:val="24"/>
          <w:szCs w:val="24"/>
          <w:lang w:val="ro-RO"/>
        </w:rPr>
        <w:t xml:space="preserve"> </w:t>
      </w:r>
      <w:r w:rsidRPr="00C04657">
        <w:rPr>
          <w:b/>
          <w:i/>
          <w:sz w:val="24"/>
          <w:szCs w:val="24"/>
          <w:lang w:val="ro-RO"/>
        </w:rPr>
        <w:t>Preţul</w:t>
      </w:r>
      <w:r w:rsidRPr="00D86235">
        <w:rPr>
          <w:b/>
          <w:i/>
          <w:sz w:val="24"/>
          <w:szCs w:val="24"/>
          <w:lang w:val="ro-RO"/>
        </w:rPr>
        <w:t xml:space="preserve"> </w:t>
      </w:r>
      <w:r>
        <w:rPr>
          <w:b/>
          <w:i/>
          <w:sz w:val="24"/>
          <w:szCs w:val="24"/>
          <w:lang w:val="ro-RO"/>
        </w:rPr>
        <w:t>acordului-cadru</w:t>
      </w:r>
    </w:p>
    <w:p w14:paraId="1C59792D" w14:textId="77777777" w:rsidR="00156CF3" w:rsidRPr="00D86235" w:rsidRDefault="00156CF3" w:rsidP="00D11C40">
      <w:pPr>
        <w:tabs>
          <w:tab w:val="left" w:pos="0"/>
          <w:tab w:val="left" w:pos="567"/>
        </w:tabs>
        <w:spacing w:after="120" w:line="276" w:lineRule="auto"/>
        <w:jc w:val="both"/>
        <w:rPr>
          <w:noProof/>
          <w:sz w:val="24"/>
          <w:szCs w:val="24"/>
          <w:lang w:val="ro-RO"/>
        </w:rPr>
      </w:pPr>
      <w:r w:rsidRPr="00D86235">
        <w:rPr>
          <w:b/>
          <w:noProof/>
          <w:sz w:val="24"/>
          <w:szCs w:val="24"/>
          <w:lang w:val="ro-RO"/>
        </w:rPr>
        <w:t>5.1</w:t>
      </w:r>
      <w:r w:rsidRPr="00D86235">
        <w:rPr>
          <w:noProof/>
          <w:sz w:val="24"/>
          <w:szCs w:val="24"/>
          <w:lang w:val="ro-RO"/>
        </w:rPr>
        <w:t xml:space="preserve"> </w:t>
      </w:r>
      <w:r w:rsidRPr="00C04657">
        <w:rPr>
          <w:noProof/>
          <w:sz w:val="24"/>
          <w:szCs w:val="24"/>
          <w:lang w:val="ro-RO"/>
        </w:rPr>
        <w:t>Preţul</w:t>
      </w:r>
      <w:r w:rsidRPr="00D86235">
        <w:rPr>
          <w:noProof/>
          <w:sz w:val="24"/>
          <w:szCs w:val="24"/>
          <w:lang w:val="ro-RO"/>
        </w:rPr>
        <w:t xml:space="preserve"> serviciilor prestate – este cel inclus de Promitentul-Prestator în propunerea financiară şi este prevăzut în oferta, anex</w:t>
      </w:r>
      <w:r w:rsidR="00320FB7">
        <w:rPr>
          <w:noProof/>
          <w:sz w:val="24"/>
          <w:szCs w:val="24"/>
          <w:lang w:val="ro-RO"/>
        </w:rPr>
        <w:t>ă</w:t>
      </w:r>
      <w:r w:rsidRPr="00D86235">
        <w:rPr>
          <w:noProof/>
          <w:sz w:val="24"/>
          <w:szCs w:val="24"/>
          <w:lang w:val="ro-RO"/>
        </w:rPr>
        <w:t xml:space="preserve"> la prezentul acord-cadru. </w:t>
      </w:r>
    </w:p>
    <w:p w14:paraId="2F8A6686" w14:textId="08A17FDE" w:rsidR="00156CF3" w:rsidRPr="0031432F" w:rsidRDefault="00156CF3" w:rsidP="00D11C40">
      <w:pPr>
        <w:pStyle w:val="ListParagraph"/>
        <w:spacing w:after="120" w:line="276" w:lineRule="auto"/>
        <w:ind w:left="0"/>
        <w:jc w:val="both"/>
        <w:rPr>
          <w:noProof/>
          <w:sz w:val="24"/>
          <w:szCs w:val="24"/>
          <w:lang w:val="ro-RO"/>
        </w:rPr>
      </w:pPr>
      <w:r w:rsidRPr="00D86235">
        <w:rPr>
          <w:b/>
          <w:noProof/>
          <w:sz w:val="24"/>
          <w:szCs w:val="24"/>
          <w:lang w:val="ro-RO"/>
        </w:rPr>
        <w:t>5.2.</w:t>
      </w:r>
      <w:r w:rsidRPr="00D86235">
        <w:rPr>
          <w:noProof/>
          <w:sz w:val="24"/>
          <w:szCs w:val="24"/>
          <w:lang w:val="ro-RO"/>
        </w:rPr>
        <w:t xml:space="preserve"> Valoarea </w:t>
      </w:r>
      <w:r w:rsidR="0031432F" w:rsidRPr="00D86235">
        <w:rPr>
          <w:noProof/>
          <w:sz w:val="24"/>
          <w:szCs w:val="24"/>
          <w:lang w:val="ro-RO"/>
        </w:rPr>
        <w:t xml:space="preserve">prezentului acord-cadru este de </w:t>
      </w:r>
      <w:r w:rsidR="00564EE3">
        <w:rPr>
          <w:rFonts w:eastAsia="MS Mincho"/>
          <w:sz w:val="24"/>
          <w:szCs w:val="24"/>
          <w:lang w:val="ro-RO"/>
        </w:rPr>
        <w:t>..................</w:t>
      </w:r>
      <w:r w:rsidR="0031432F" w:rsidRPr="0031432F">
        <w:rPr>
          <w:rFonts w:eastAsia="MS Mincho"/>
          <w:sz w:val="24"/>
          <w:szCs w:val="24"/>
          <w:lang w:val="ro-RO"/>
        </w:rPr>
        <w:t xml:space="preserve"> lei fără TVA, respectiv </w:t>
      </w:r>
      <w:r w:rsidR="00564EE3">
        <w:rPr>
          <w:rFonts w:eastAsia="MS Mincho"/>
          <w:sz w:val="24"/>
          <w:szCs w:val="24"/>
          <w:lang w:val="ro-RO"/>
        </w:rPr>
        <w:t>.................</w:t>
      </w:r>
      <w:r w:rsidR="0031432F" w:rsidRPr="0031432F">
        <w:rPr>
          <w:rFonts w:eastAsia="MS Mincho"/>
          <w:sz w:val="24"/>
          <w:szCs w:val="24"/>
          <w:lang w:val="ro-RO"/>
        </w:rPr>
        <w:t xml:space="preserve"> lei cu TVA</w:t>
      </w:r>
      <w:bookmarkStart w:id="3" w:name="_Hlk39577338"/>
      <w:r w:rsidR="00564EE3">
        <w:rPr>
          <w:rFonts w:eastAsia="MS Mincho"/>
          <w:sz w:val="24"/>
          <w:szCs w:val="24"/>
          <w:lang w:val="ro-RO"/>
        </w:rPr>
        <w:t>.</w:t>
      </w:r>
    </w:p>
    <w:bookmarkEnd w:id="3"/>
    <w:p w14:paraId="35CA5002" w14:textId="468BED3C" w:rsidR="00564EE3" w:rsidRDefault="00156CF3" w:rsidP="00D11C40">
      <w:pPr>
        <w:spacing w:after="120" w:line="276" w:lineRule="auto"/>
        <w:contextualSpacing/>
        <w:jc w:val="both"/>
        <w:rPr>
          <w:rFonts w:eastAsia="MS Mincho"/>
          <w:sz w:val="24"/>
          <w:szCs w:val="24"/>
          <w:lang w:val="ro-RO"/>
        </w:rPr>
      </w:pPr>
      <w:r w:rsidRPr="0031432F">
        <w:rPr>
          <w:b/>
          <w:noProof/>
          <w:sz w:val="24"/>
          <w:szCs w:val="24"/>
          <w:lang w:val="ro-RO"/>
        </w:rPr>
        <w:t xml:space="preserve">5.3. </w:t>
      </w:r>
      <w:r w:rsidRPr="0031432F">
        <w:rPr>
          <w:bCs/>
          <w:noProof/>
          <w:sz w:val="24"/>
          <w:szCs w:val="24"/>
          <w:lang w:val="ro-RO"/>
        </w:rPr>
        <w:t>Prețul acordului-cadru se actualiz</w:t>
      </w:r>
      <w:r w:rsidR="006A333E">
        <w:rPr>
          <w:bCs/>
          <w:noProof/>
          <w:sz w:val="24"/>
          <w:szCs w:val="24"/>
          <w:lang w:val="ro-RO"/>
        </w:rPr>
        <w:t>ează</w:t>
      </w:r>
      <w:r w:rsidRPr="0031432F">
        <w:rPr>
          <w:bCs/>
          <w:noProof/>
          <w:sz w:val="24"/>
          <w:szCs w:val="24"/>
          <w:lang w:val="ro-RO"/>
        </w:rPr>
        <w:t xml:space="preserve"> pe durata derulării acordului-cadru</w:t>
      </w:r>
      <w:r w:rsidR="006A333E">
        <w:rPr>
          <w:bCs/>
          <w:noProof/>
          <w:sz w:val="24"/>
          <w:szCs w:val="24"/>
          <w:lang w:val="ro-RO"/>
        </w:rPr>
        <w:t xml:space="preserve">, </w:t>
      </w:r>
      <w:r w:rsidR="006A333E" w:rsidRPr="0031432F">
        <w:rPr>
          <w:rFonts w:eastAsia="MS Mincho"/>
          <w:sz w:val="24"/>
          <w:szCs w:val="24"/>
          <w:lang w:val="ro-RO"/>
        </w:rPr>
        <w:t>conform formulei:</w:t>
      </w:r>
      <w:r w:rsidR="006A333E">
        <w:rPr>
          <w:rFonts w:eastAsia="MS Mincho"/>
          <w:sz w:val="24"/>
          <w:szCs w:val="24"/>
          <w:lang w:val="ro-RO"/>
        </w:rPr>
        <w:t xml:space="preserve"> </w:t>
      </w:r>
      <w:r w:rsidR="006A333E" w:rsidRPr="00320FB7">
        <w:rPr>
          <w:rFonts w:eastAsia="MS Mincho"/>
          <w:i/>
          <w:iCs/>
          <w:sz w:val="24"/>
          <w:szCs w:val="24"/>
          <w:lang w:val="ro-RO"/>
        </w:rPr>
        <w:t>Prețul ajustat = suma inițială de actualizat x IPC/100</w:t>
      </w:r>
      <w:r w:rsidR="006A333E">
        <w:rPr>
          <w:rFonts w:eastAsia="MS Mincho"/>
          <w:sz w:val="24"/>
          <w:szCs w:val="24"/>
          <w:lang w:val="ro-RO"/>
        </w:rPr>
        <w:t>, e</w:t>
      </w:r>
      <w:r w:rsidR="006A333E" w:rsidRPr="0031432F">
        <w:rPr>
          <w:rFonts w:eastAsia="MS Mincho"/>
          <w:sz w:val="24"/>
          <w:szCs w:val="24"/>
          <w:lang w:val="ro-RO"/>
        </w:rPr>
        <w:t xml:space="preserve">voluția indicelui prețului de consum </w:t>
      </w:r>
      <w:r w:rsidR="006A333E">
        <w:rPr>
          <w:rFonts w:eastAsia="MS Mincho"/>
          <w:sz w:val="24"/>
          <w:szCs w:val="24"/>
          <w:lang w:val="ro-RO"/>
        </w:rPr>
        <w:t>fiind</w:t>
      </w:r>
      <w:r w:rsidR="006A333E" w:rsidRPr="0031432F">
        <w:rPr>
          <w:rFonts w:eastAsia="MS Mincho"/>
          <w:sz w:val="24"/>
          <w:szCs w:val="24"/>
          <w:lang w:val="ro-RO"/>
        </w:rPr>
        <w:t xml:space="preserve"> disponibilă pe pagina web a Institutului Național de Statistică</w:t>
      </w:r>
      <w:r w:rsidR="00535855">
        <w:rPr>
          <w:rFonts w:eastAsia="MS Mincho"/>
          <w:sz w:val="24"/>
          <w:szCs w:val="24"/>
          <w:lang w:val="ro-RO"/>
        </w:rPr>
        <w:t>.</w:t>
      </w:r>
      <w:r w:rsidR="004170E9">
        <w:rPr>
          <w:rFonts w:eastAsia="MS Mincho"/>
          <w:sz w:val="24"/>
          <w:szCs w:val="24"/>
          <w:lang w:val="ro-RO"/>
        </w:rPr>
        <w:t xml:space="preserve"> </w:t>
      </w:r>
      <w:r w:rsidR="004170E9" w:rsidRPr="004170E9">
        <w:rPr>
          <w:rFonts w:eastAsia="MS Mincho"/>
          <w:sz w:val="24"/>
          <w:szCs w:val="24"/>
          <w:lang w:val="ro-RO"/>
        </w:rPr>
        <w:t xml:space="preserve">Prețul se ajustează începând cu luna a </w:t>
      </w:r>
      <w:r w:rsidR="002C6E64">
        <w:rPr>
          <w:rFonts w:eastAsia="MS Mincho"/>
          <w:sz w:val="24"/>
          <w:szCs w:val="24"/>
          <w:lang w:val="ro-RO"/>
        </w:rPr>
        <w:t>25</w:t>
      </w:r>
      <w:r w:rsidR="004170E9" w:rsidRPr="004170E9">
        <w:rPr>
          <w:rFonts w:eastAsia="MS Mincho"/>
          <w:sz w:val="24"/>
          <w:szCs w:val="24"/>
          <w:lang w:val="ro-RO"/>
        </w:rPr>
        <w:t xml:space="preserve">-a de la semnarea acordului-cadru și va ține cont de evoluția IPC (general) într-o anumită perioadă: </w:t>
      </w:r>
      <w:r w:rsidR="004170E9" w:rsidRPr="004170E9">
        <w:rPr>
          <w:rFonts w:eastAsia="MS Mincho"/>
          <w:b/>
          <w:bCs/>
          <w:sz w:val="24"/>
          <w:szCs w:val="24"/>
          <w:lang w:val="ro-RO"/>
        </w:rPr>
        <w:t>perioadă curentă = valoarea IPC publicată pe site-ul INS la data procesului-verbal de recepție parțială</w:t>
      </w:r>
      <w:r w:rsidR="004170E9" w:rsidRPr="004170E9">
        <w:rPr>
          <w:rFonts w:eastAsia="MS Mincho"/>
          <w:sz w:val="24"/>
          <w:szCs w:val="24"/>
          <w:lang w:val="ro-RO"/>
        </w:rPr>
        <w:t xml:space="preserve"> față de </w:t>
      </w:r>
      <w:r w:rsidR="004170E9" w:rsidRPr="004170E9">
        <w:rPr>
          <w:rFonts w:eastAsia="MS Mincho"/>
          <w:b/>
          <w:bCs/>
          <w:sz w:val="24"/>
          <w:szCs w:val="24"/>
          <w:lang w:val="ro-RO"/>
        </w:rPr>
        <w:t>perioada anterioară = valoarea IPC la data semnării acordului-cadru</w:t>
      </w:r>
      <w:r w:rsidR="004170E9" w:rsidRPr="004170E9">
        <w:rPr>
          <w:rFonts w:eastAsia="MS Mincho"/>
          <w:sz w:val="24"/>
          <w:szCs w:val="24"/>
          <w:lang w:val="ro-RO"/>
        </w:rPr>
        <w:t>.</w:t>
      </w:r>
    </w:p>
    <w:p w14:paraId="7DA8A6FE" w14:textId="77777777" w:rsidR="004170E9" w:rsidRPr="004170E9" w:rsidRDefault="004170E9" w:rsidP="00D11C40">
      <w:pPr>
        <w:spacing w:after="120" w:line="276" w:lineRule="auto"/>
        <w:contextualSpacing/>
        <w:jc w:val="both"/>
        <w:rPr>
          <w:rFonts w:eastAsia="MS Mincho"/>
          <w:sz w:val="24"/>
          <w:szCs w:val="24"/>
          <w:lang w:val="ro-RO"/>
        </w:rPr>
      </w:pPr>
    </w:p>
    <w:p w14:paraId="74BC67FA" w14:textId="77777777" w:rsidR="006A333E" w:rsidRPr="00D86235" w:rsidRDefault="006A333E" w:rsidP="00D11C40">
      <w:pPr>
        <w:tabs>
          <w:tab w:val="left" w:pos="270"/>
        </w:tabs>
        <w:spacing w:after="120" w:line="276" w:lineRule="auto"/>
        <w:jc w:val="both"/>
        <w:rPr>
          <w:b/>
          <w:i/>
          <w:noProof/>
          <w:sz w:val="24"/>
          <w:szCs w:val="24"/>
          <w:lang w:val="ro-RO"/>
        </w:rPr>
      </w:pPr>
      <w:r w:rsidRPr="00D86235">
        <w:rPr>
          <w:b/>
          <w:i/>
          <w:noProof/>
          <w:sz w:val="24"/>
          <w:szCs w:val="24"/>
          <w:lang w:val="ro-RO"/>
        </w:rPr>
        <w:t>Articol</w:t>
      </w:r>
      <w:r w:rsidR="00B40779">
        <w:rPr>
          <w:b/>
          <w:i/>
          <w:noProof/>
          <w:sz w:val="24"/>
          <w:szCs w:val="24"/>
          <w:lang w:val="ro-RO"/>
        </w:rPr>
        <w:t>ul</w:t>
      </w:r>
      <w:r w:rsidRPr="00D86235">
        <w:rPr>
          <w:b/>
          <w:i/>
          <w:noProof/>
          <w:sz w:val="24"/>
          <w:szCs w:val="24"/>
          <w:lang w:val="ro-RO"/>
        </w:rPr>
        <w:t xml:space="preserve"> 6 – Durata acordului-cadru</w:t>
      </w:r>
    </w:p>
    <w:p w14:paraId="7AEDD4FB" w14:textId="1A0DC5D1" w:rsidR="006A333E" w:rsidRPr="00D86235" w:rsidRDefault="006A333E" w:rsidP="00D11C40">
      <w:pPr>
        <w:tabs>
          <w:tab w:val="left" w:pos="270"/>
        </w:tabs>
        <w:spacing w:after="120" w:line="276" w:lineRule="auto"/>
        <w:jc w:val="both"/>
        <w:rPr>
          <w:noProof/>
          <w:sz w:val="24"/>
          <w:szCs w:val="24"/>
          <w:lang w:val="ro-RO"/>
        </w:rPr>
      </w:pPr>
      <w:r w:rsidRPr="00D86235">
        <w:rPr>
          <w:b/>
          <w:noProof/>
          <w:sz w:val="24"/>
          <w:szCs w:val="24"/>
          <w:lang w:val="ro-RO"/>
        </w:rPr>
        <w:t>6.1</w:t>
      </w:r>
      <w:r w:rsidRPr="00D86235">
        <w:rPr>
          <w:noProof/>
          <w:sz w:val="24"/>
          <w:szCs w:val="24"/>
          <w:lang w:val="ro-RO"/>
        </w:rPr>
        <w:t xml:space="preserve"> Durata prezentului acord</w:t>
      </w:r>
      <w:r>
        <w:rPr>
          <w:noProof/>
          <w:sz w:val="24"/>
          <w:szCs w:val="24"/>
          <w:lang w:val="ro-RO"/>
        </w:rPr>
        <w:t>-</w:t>
      </w:r>
      <w:r w:rsidRPr="00D86235">
        <w:rPr>
          <w:noProof/>
          <w:sz w:val="24"/>
          <w:szCs w:val="24"/>
          <w:lang w:val="ro-RO"/>
        </w:rPr>
        <w:t xml:space="preserve">cadru este de </w:t>
      </w:r>
      <w:r w:rsidR="002204C7">
        <w:rPr>
          <w:noProof/>
          <w:sz w:val="24"/>
          <w:szCs w:val="24"/>
          <w:lang w:val="ro-RO"/>
        </w:rPr>
        <w:t>60</w:t>
      </w:r>
      <w:r>
        <w:rPr>
          <w:noProof/>
          <w:sz w:val="24"/>
          <w:szCs w:val="24"/>
          <w:lang w:val="ro-RO"/>
        </w:rPr>
        <w:t xml:space="preserve"> </w:t>
      </w:r>
      <w:r w:rsidRPr="00D86235">
        <w:rPr>
          <w:noProof/>
          <w:sz w:val="24"/>
          <w:szCs w:val="24"/>
          <w:lang w:val="ro-RO"/>
        </w:rPr>
        <w:t xml:space="preserve">de luni începând cu data semnării lui și se termină la epuizarea convențională sau legală a oricărui efect pe care îl produce. </w:t>
      </w:r>
    </w:p>
    <w:p w14:paraId="1110A86F" w14:textId="77777777" w:rsidR="006A333E" w:rsidRDefault="006A333E" w:rsidP="00D11C40">
      <w:pPr>
        <w:tabs>
          <w:tab w:val="left" w:pos="270"/>
        </w:tabs>
        <w:spacing w:after="120" w:line="276" w:lineRule="auto"/>
        <w:jc w:val="both"/>
        <w:rPr>
          <w:noProof/>
          <w:sz w:val="24"/>
          <w:szCs w:val="24"/>
          <w:lang w:val="ro-RO"/>
        </w:rPr>
      </w:pPr>
      <w:r w:rsidRPr="00D86235">
        <w:rPr>
          <w:b/>
          <w:noProof/>
          <w:sz w:val="24"/>
          <w:szCs w:val="24"/>
          <w:lang w:val="ro-RO"/>
        </w:rPr>
        <w:t>6.2</w:t>
      </w:r>
      <w:r w:rsidRPr="009E2BF8">
        <w:t xml:space="preserve"> </w:t>
      </w:r>
      <w:r>
        <w:t xml:space="preserve"> </w:t>
      </w:r>
      <w:r w:rsidRPr="009E2BF8">
        <w:rPr>
          <w:noProof/>
          <w:sz w:val="24"/>
          <w:szCs w:val="24"/>
          <w:lang w:val="ro-RO"/>
        </w:rPr>
        <w:t xml:space="preserve">Prezentul acord-cadru intră în vigoare de la data semnării lui de către ambele părți și înregistrarea la sediul </w:t>
      </w:r>
      <w:r>
        <w:rPr>
          <w:noProof/>
          <w:sz w:val="24"/>
          <w:szCs w:val="24"/>
          <w:lang w:val="ro-RO"/>
        </w:rPr>
        <w:t>P</w:t>
      </w:r>
      <w:r w:rsidRPr="009E2BF8">
        <w:rPr>
          <w:noProof/>
          <w:sz w:val="24"/>
          <w:szCs w:val="24"/>
          <w:lang w:val="ro-RO"/>
        </w:rPr>
        <w:t>romitentului-</w:t>
      </w:r>
      <w:r>
        <w:rPr>
          <w:noProof/>
          <w:sz w:val="24"/>
          <w:szCs w:val="24"/>
          <w:lang w:val="ro-RO"/>
        </w:rPr>
        <w:t>A</w:t>
      </w:r>
      <w:r w:rsidRPr="009E2BF8">
        <w:rPr>
          <w:noProof/>
          <w:sz w:val="24"/>
          <w:szCs w:val="24"/>
          <w:lang w:val="ro-RO"/>
        </w:rPr>
        <w:t>chizitor.</w:t>
      </w:r>
    </w:p>
    <w:p w14:paraId="471A588E" w14:textId="659E69A0" w:rsidR="00514538" w:rsidRDefault="00514538" w:rsidP="00D11C40">
      <w:pPr>
        <w:tabs>
          <w:tab w:val="left" w:pos="270"/>
        </w:tabs>
        <w:spacing w:after="120" w:line="276" w:lineRule="auto"/>
        <w:jc w:val="both"/>
        <w:rPr>
          <w:bCs/>
          <w:sz w:val="24"/>
          <w:szCs w:val="24"/>
          <w:lang w:val="ro-RO"/>
        </w:rPr>
      </w:pPr>
      <w:r w:rsidRPr="00514538">
        <w:rPr>
          <w:b/>
          <w:bCs/>
          <w:noProof/>
          <w:sz w:val="24"/>
          <w:szCs w:val="24"/>
          <w:lang w:val="ro-RO"/>
        </w:rPr>
        <w:t>6.3</w:t>
      </w:r>
      <w:r>
        <w:rPr>
          <w:noProof/>
          <w:sz w:val="24"/>
          <w:szCs w:val="24"/>
          <w:lang w:val="ro-RO"/>
        </w:rPr>
        <w:t xml:space="preserve"> </w:t>
      </w:r>
      <w:r w:rsidRPr="0007551C">
        <w:rPr>
          <w:sz w:val="24"/>
          <w:szCs w:val="24"/>
          <w:lang w:val="ro-RO"/>
        </w:rPr>
        <w:t xml:space="preserve">Este exclusă emiterea, semnarea şi intrarea în vigoare a contractelor subsecvente înaintea intrării în vigoare a prezentului acord-cadru, precum şi după expirarea acestuia. </w:t>
      </w:r>
      <w:r w:rsidRPr="00320FB7">
        <w:rPr>
          <w:sz w:val="24"/>
          <w:szCs w:val="24"/>
          <w:lang w:val="ro-RO"/>
        </w:rPr>
        <w:t xml:space="preserve">Contractele subsecvente trebuie să fie semnate şi trebuie să înceapă să producă efecte juridice </w:t>
      </w:r>
      <w:r w:rsidRPr="00320FB7">
        <w:rPr>
          <w:bCs/>
          <w:sz w:val="24"/>
          <w:szCs w:val="24"/>
          <w:lang w:val="ro-RO"/>
        </w:rPr>
        <w:t>numai în perioada de valabilitate a acordului-cadru.</w:t>
      </w:r>
    </w:p>
    <w:p w14:paraId="7390B6E8" w14:textId="77777777" w:rsidR="000C4AC2" w:rsidRDefault="000C4AC2" w:rsidP="00D11C40">
      <w:pPr>
        <w:tabs>
          <w:tab w:val="left" w:pos="270"/>
        </w:tabs>
        <w:spacing w:after="120" w:line="276" w:lineRule="auto"/>
        <w:jc w:val="both"/>
        <w:rPr>
          <w:b/>
          <w:bCs/>
          <w:noProof/>
          <w:sz w:val="24"/>
          <w:szCs w:val="24"/>
          <w:lang w:val="ro-RO"/>
        </w:rPr>
      </w:pPr>
    </w:p>
    <w:p w14:paraId="767A977B" w14:textId="16FFEF6C" w:rsidR="00FC3FA3" w:rsidRPr="00D86235" w:rsidRDefault="00FC3FA3" w:rsidP="00D11C40">
      <w:pPr>
        <w:tabs>
          <w:tab w:val="left" w:pos="270"/>
        </w:tabs>
        <w:spacing w:after="120" w:line="276" w:lineRule="auto"/>
        <w:jc w:val="both"/>
        <w:rPr>
          <w:b/>
          <w:i/>
          <w:noProof/>
          <w:sz w:val="24"/>
          <w:szCs w:val="24"/>
          <w:lang w:val="ro-RO"/>
        </w:rPr>
      </w:pPr>
      <w:r w:rsidRPr="00D86235">
        <w:rPr>
          <w:b/>
          <w:i/>
          <w:noProof/>
          <w:sz w:val="24"/>
          <w:szCs w:val="24"/>
          <w:lang w:val="ro-RO"/>
        </w:rPr>
        <w:t>Articol</w:t>
      </w:r>
      <w:r w:rsidR="00B40779">
        <w:rPr>
          <w:b/>
          <w:i/>
          <w:noProof/>
          <w:sz w:val="24"/>
          <w:szCs w:val="24"/>
          <w:lang w:val="ro-RO"/>
        </w:rPr>
        <w:t>ul</w:t>
      </w:r>
      <w:r w:rsidRPr="00D86235">
        <w:rPr>
          <w:b/>
          <w:i/>
          <w:noProof/>
          <w:sz w:val="24"/>
          <w:szCs w:val="24"/>
          <w:lang w:val="ro-RO"/>
        </w:rPr>
        <w:t xml:space="preserve"> 7 </w:t>
      </w:r>
      <w:r>
        <w:rPr>
          <w:b/>
          <w:i/>
          <w:noProof/>
          <w:sz w:val="24"/>
          <w:szCs w:val="24"/>
          <w:lang w:val="ro-RO"/>
        </w:rPr>
        <w:t>–</w:t>
      </w:r>
      <w:r w:rsidRPr="00D86235">
        <w:rPr>
          <w:b/>
          <w:i/>
          <w:noProof/>
          <w:sz w:val="24"/>
          <w:szCs w:val="24"/>
          <w:lang w:val="ro-RO"/>
        </w:rPr>
        <w:t xml:space="preserve"> Amendamente  </w:t>
      </w:r>
    </w:p>
    <w:p w14:paraId="571AFE02" w14:textId="2C575B50" w:rsidR="00535855" w:rsidRDefault="00FC3FA3" w:rsidP="006C1867">
      <w:pPr>
        <w:tabs>
          <w:tab w:val="left" w:pos="270"/>
        </w:tabs>
        <w:spacing w:after="120" w:line="276" w:lineRule="auto"/>
        <w:jc w:val="both"/>
        <w:rPr>
          <w:noProof/>
          <w:sz w:val="24"/>
          <w:szCs w:val="24"/>
          <w:lang w:val="ro-RO"/>
        </w:rPr>
      </w:pPr>
      <w:r w:rsidRPr="00D86235">
        <w:rPr>
          <w:b/>
          <w:noProof/>
          <w:sz w:val="24"/>
          <w:szCs w:val="24"/>
          <w:lang w:val="ro-RO"/>
        </w:rPr>
        <w:t xml:space="preserve">7.1. </w:t>
      </w:r>
      <w:r w:rsidRPr="00DB35AC">
        <w:rPr>
          <w:noProof/>
          <w:sz w:val="24"/>
          <w:szCs w:val="24"/>
          <w:lang w:val="ro-RO"/>
        </w:rPr>
        <w:t>Părțile au dreptul, pe durata acordului-cadru, de a conveni modificarea și/sau completarea clauzelor acestuia, prin act adiţional</w:t>
      </w:r>
      <w:r>
        <w:rPr>
          <w:noProof/>
          <w:sz w:val="24"/>
          <w:szCs w:val="24"/>
          <w:lang w:val="ro-RO"/>
        </w:rPr>
        <w:t xml:space="preserve">, </w:t>
      </w:r>
      <w:r w:rsidRPr="00DB35AC">
        <w:rPr>
          <w:noProof/>
          <w:sz w:val="24"/>
          <w:szCs w:val="24"/>
          <w:lang w:val="ro-RO"/>
        </w:rPr>
        <w:t>fără organizarea unei noi proceduri de atribuire, cu acordul părților, fără a afecta caracterul general al acordului-cadru, în limitele legii și în aplicarea prevederilor art. 221-222</w:t>
      </w:r>
      <w:r w:rsidR="00CE1148">
        <w:rPr>
          <w:noProof/>
          <w:sz w:val="24"/>
          <w:szCs w:val="24"/>
          <w:vertAlign w:val="superscript"/>
          <w:lang w:val="ro-RO"/>
        </w:rPr>
        <w:t>2</w:t>
      </w:r>
      <w:r w:rsidRPr="00DB35AC">
        <w:rPr>
          <w:noProof/>
          <w:sz w:val="24"/>
          <w:szCs w:val="24"/>
          <w:lang w:val="ro-RO"/>
        </w:rPr>
        <w:t xml:space="preserve"> din Legea nr. 98/2016, cu modificările și completările ulterioare</w:t>
      </w:r>
      <w:r w:rsidR="00CE1148">
        <w:rPr>
          <w:noProof/>
          <w:sz w:val="24"/>
          <w:szCs w:val="24"/>
          <w:lang w:val="ro-RO"/>
        </w:rPr>
        <w:t>.</w:t>
      </w:r>
    </w:p>
    <w:p w14:paraId="100CCC15" w14:textId="0084C43C" w:rsidR="00852CEF" w:rsidRDefault="00852CEF" w:rsidP="00535855">
      <w:pPr>
        <w:tabs>
          <w:tab w:val="left" w:pos="567"/>
        </w:tabs>
        <w:spacing w:after="120" w:line="276" w:lineRule="auto"/>
        <w:jc w:val="both"/>
        <w:rPr>
          <w:noProof/>
          <w:sz w:val="24"/>
          <w:szCs w:val="24"/>
          <w:lang w:val="ro-RO"/>
        </w:rPr>
      </w:pPr>
      <w:r w:rsidRPr="00852CEF">
        <w:rPr>
          <w:b/>
          <w:bCs/>
          <w:noProof/>
          <w:sz w:val="24"/>
          <w:szCs w:val="24"/>
          <w:lang w:val="ro-RO"/>
        </w:rPr>
        <w:t>7.</w:t>
      </w:r>
      <w:r w:rsidR="006C1867">
        <w:rPr>
          <w:b/>
          <w:bCs/>
          <w:noProof/>
          <w:sz w:val="24"/>
          <w:szCs w:val="24"/>
          <w:lang w:val="ro-RO"/>
        </w:rPr>
        <w:t>2.</w:t>
      </w:r>
      <w:r>
        <w:rPr>
          <w:noProof/>
          <w:sz w:val="24"/>
          <w:szCs w:val="24"/>
          <w:lang w:val="ro-RO"/>
        </w:rPr>
        <w:t xml:space="preserve"> </w:t>
      </w:r>
      <w:r w:rsidRPr="00852CEF">
        <w:rPr>
          <w:noProof/>
          <w:sz w:val="24"/>
          <w:szCs w:val="24"/>
          <w:lang w:val="ro-RO"/>
        </w:rPr>
        <w:t xml:space="preserve">Părţile au dreptul, pe durata acordului-cadru, de a conveni </w:t>
      </w:r>
      <w:r w:rsidR="00CE1148">
        <w:rPr>
          <w:noProof/>
          <w:sz w:val="24"/>
          <w:szCs w:val="24"/>
          <w:lang w:val="ro-RO"/>
        </w:rPr>
        <w:t>încetarea</w:t>
      </w:r>
      <w:r w:rsidRPr="00852CEF">
        <w:rPr>
          <w:noProof/>
          <w:sz w:val="24"/>
          <w:szCs w:val="24"/>
          <w:lang w:val="ro-RO"/>
        </w:rPr>
        <w:t xml:space="preserve"> acordului-cadru, numai în cazul apariţiei unor circumstanţe care lezează interesele comerciale legitime ale acestora şi care nu au putut fi prevăzute la data încheierii acordului-cadru</w:t>
      </w:r>
      <w:r>
        <w:rPr>
          <w:noProof/>
          <w:sz w:val="24"/>
          <w:szCs w:val="24"/>
          <w:lang w:val="ro-RO"/>
        </w:rPr>
        <w:t>.</w:t>
      </w:r>
    </w:p>
    <w:p w14:paraId="0DDB7A04" w14:textId="339177E6" w:rsidR="00CA7A83" w:rsidRDefault="00852CEF" w:rsidP="00B14FBF">
      <w:pPr>
        <w:tabs>
          <w:tab w:val="left" w:pos="270"/>
        </w:tabs>
        <w:spacing w:after="120" w:line="276" w:lineRule="auto"/>
        <w:jc w:val="both"/>
        <w:rPr>
          <w:noProof/>
          <w:sz w:val="24"/>
          <w:szCs w:val="24"/>
          <w:lang w:val="ro-RO"/>
        </w:rPr>
      </w:pPr>
      <w:r w:rsidRPr="00852CEF">
        <w:rPr>
          <w:b/>
          <w:bCs/>
          <w:noProof/>
          <w:sz w:val="24"/>
          <w:szCs w:val="24"/>
          <w:lang w:val="ro-RO"/>
        </w:rPr>
        <w:t>7.</w:t>
      </w:r>
      <w:r w:rsidR="006C1867">
        <w:rPr>
          <w:b/>
          <w:bCs/>
          <w:noProof/>
          <w:sz w:val="24"/>
          <w:szCs w:val="24"/>
          <w:lang w:val="ro-RO"/>
        </w:rPr>
        <w:t>3.</w:t>
      </w:r>
      <w:r>
        <w:rPr>
          <w:noProof/>
          <w:sz w:val="24"/>
          <w:szCs w:val="24"/>
          <w:lang w:val="ro-RO"/>
        </w:rPr>
        <w:t xml:space="preserve"> </w:t>
      </w:r>
      <w:r w:rsidRPr="00852CEF">
        <w:rPr>
          <w:noProof/>
          <w:sz w:val="24"/>
          <w:szCs w:val="24"/>
          <w:lang w:val="ro-RO"/>
        </w:rPr>
        <w:t>Promitent</w:t>
      </w:r>
      <w:r w:rsidR="00C11009">
        <w:rPr>
          <w:noProof/>
          <w:sz w:val="24"/>
          <w:szCs w:val="24"/>
          <w:lang w:val="ro-RO"/>
        </w:rPr>
        <w:t>ul</w:t>
      </w:r>
      <w:r w:rsidR="00806872">
        <w:rPr>
          <w:noProof/>
          <w:sz w:val="24"/>
          <w:szCs w:val="24"/>
          <w:lang w:val="ro-RO"/>
        </w:rPr>
        <w:t>-achizitor</w:t>
      </w:r>
      <w:r w:rsidRPr="00852CEF">
        <w:rPr>
          <w:noProof/>
          <w:sz w:val="24"/>
          <w:szCs w:val="24"/>
          <w:lang w:val="ro-RO"/>
        </w:rPr>
        <w:t xml:space="preserve"> are dreptul de a </w:t>
      </w:r>
      <w:r w:rsidR="00DD2993">
        <w:rPr>
          <w:noProof/>
          <w:sz w:val="24"/>
          <w:szCs w:val="24"/>
          <w:lang w:val="ro-RO"/>
        </w:rPr>
        <w:t xml:space="preserve">înceta </w:t>
      </w:r>
      <w:r w:rsidRPr="00852CEF">
        <w:rPr>
          <w:noProof/>
          <w:sz w:val="24"/>
          <w:szCs w:val="24"/>
          <w:lang w:val="ro-RO"/>
        </w:rPr>
        <w:t>unilateral acordul-cadru dacă promitent</w:t>
      </w:r>
      <w:r w:rsidR="00C11009">
        <w:rPr>
          <w:noProof/>
          <w:sz w:val="24"/>
          <w:szCs w:val="24"/>
          <w:lang w:val="ro-RO"/>
        </w:rPr>
        <w:t>ul</w:t>
      </w:r>
      <w:r w:rsidRPr="00852CEF">
        <w:rPr>
          <w:noProof/>
          <w:sz w:val="24"/>
          <w:szCs w:val="24"/>
          <w:lang w:val="ro-RO"/>
        </w:rPr>
        <w:t>-prestator nu îşi îndeplineşte obligaţiile asumate şi dacă, în urma notificării, nu întreprinde remedierea deficienţelor.</w:t>
      </w:r>
    </w:p>
    <w:p w14:paraId="0530D31E" w14:textId="510A97D1" w:rsidR="00CE1148" w:rsidRDefault="00CE1148" w:rsidP="00B14FBF">
      <w:pPr>
        <w:tabs>
          <w:tab w:val="left" w:pos="270"/>
        </w:tabs>
        <w:spacing w:after="120" w:line="276" w:lineRule="auto"/>
        <w:jc w:val="both"/>
        <w:rPr>
          <w:noProof/>
          <w:sz w:val="24"/>
          <w:szCs w:val="24"/>
          <w:lang w:val="ro-RO"/>
        </w:rPr>
      </w:pPr>
      <w:r w:rsidRPr="00CE1148">
        <w:rPr>
          <w:b/>
          <w:bCs/>
          <w:noProof/>
          <w:sz w:val="24"/>
          <w:szCs w:val="24"/>
          <w:lang w:val="ro-RO"/>
        </w:rPr>
        <w:t>7.</w:t>
      </w:r>
      <w:r w:rsidR="006C1867">
        <w:rPr>
          <w:b/>
          <w:bCs/>
          <w:noProof/>
          <w:sz w:val="24"/>
          <w:szCs w:val="24"/>
          <w:lang w:val="ro-RO"/>
        </w:rPr>
        <w:t>4.</w:t>
      </w:r>
      <w:r>
        <w:rPr>
          <w:noProof/>
          <w:sz w:val="24"/>
          <w:szCs w:val="24"/>
          <w:lang w:val="ro-RO"/>
        </w:rPr>
        <w:t xml:space="preserve"> </w:t>
      </w:r>
      <w:r w:rsidRPr="00AD66D4">
        <w:rPr>
          <w:rFonts w:eastAsiaTheme="majorEastAsia"/>
          <w:noProof/>
          <w:sz w:val="24"/>
          <w:szCs w:val="24"/>
          <w:lang w:val="ro-RO"/>
        </w:rPr>
        <w:t>Modificarea datelor de identificare ale părților, în special a sediului social, a reprezentanţilor, a contului bancar sau a datelor de contact, nu sunt considerate modificări ale contractului. Astfel de modificări, în funcţie de circumstanţele fiecărui caz, trebuie comunicate de partea afectată de modificări celeilalte părţi în scris, cu 5 (cinci) zile anterior modificării sau în termen de 5 (cinci) zile după producerea (înregistrarea) modificării, după caz.</w:t>
      </w:r>
    </w:p>
    <w:p w14:paraId="7C96A394" w14:textId="77777777" w:rsidR="00CE1148" w:rsidRDefault="00CE1148" w:rsidP="00B14FBF">
      <w:pPr>
        <w:tabs>
          <w:tab w:val="left" w:pos="270"/>
        </w:tabs>
        <w:spacing w:after="120" w:line="276" w:lineRule="auto"/>
        <w:jc w:val="both"/>
        <w:rPr>
          <w:noProof/>
          <w:sz w:val="24"/>
          <w:szCs w:val="24"/>
          <w:lang w:val="ro-RO"/>
        </w:rPr>
      </w:pPr>
    </w:p>
    <w:p w14:paraId="74A91E65" w14:textId="77777777" w:rsidR="000C4AC2" w:rsidRDefault="000C4AC2" w:rsidP="00D11C40">
      <w:pPr>
        <w:tabs>
          <w:tab w:val="left" w:pos="270"/>
        </w:tabs>
        <w:spacing w:after="120" w:line="276" w:lineRule="auto"/>
        <w:jc w:val="both"/>
        <w:rPr>
          <w:noProof/>
          <w:sz w:val="24"/>
          <w:szCs w:val="24"/>
          <w:lang w:val="ro-RO"/>
        </w:rPr>
      </w:pPr>
    </w:p>
    <w:p w14:paraId="37E4933E" w14:textId="0D93A838" w:rsidR="00871881" w:rsidRPr="00D86235" w:rsidRDefault="00871881" w:rsidP="00D11C40">
      <w:pPr>
        <w:tabs>
          <w:tab w:val="left" w:pos="270"/>
        </w:tabs>
        <w:spacing w:after="120" w:line="276" w:lineRule="auto"/>
        <w:jc w:val="both"/>
        <w:rPr>
          <w:b/>
          <w:i/>
          <w:noProof/>
          <w:sz w:val="24"/>
          <w:szCs w:val="24"/>
          <w:lang w:val="ro-RO"/>
        </w:rPr>
      </w:pPr>
      <w:r w:rsidRPr="00D86235">
        <w:rPr>
          <w:b/>
          <w:i/>
          <w:noProof/>
          <w:sz w:val="24"/>
          <w:szCs w:val="24"/>
          <w:lang w:val="ro-RO"/>
        </w:rPr>
        <w:lastRenderedPageBreak/>
        <w:t>Articol</w:t>
      </w:r>
      <w:r w:rsidR="00B40779">
        <w:rPr>
          <w:b/>
          <w:i/>
          <w:noProof/>
          <w:sz w:val="24"/>
          <w:szCs w:val="24"/>
          <w:lang w:val="ro-RO"/>
        </w:rPr>
        <w:t>ul</w:t>
      </w:r>
      <w:r w:rsidRPr="00D86235">
        <w:rPr>
          <w:b/>
          <w:i/>
          <w:noProof/>
          <w:sz w:val="24"/>
          <w:szCs w:val="24"/>
          <w:lang w:val="ro-RO"/>
        </w:rPr>
        <w:t xml:space="preserve"> 8 </w:t>
      </w:r>
      <w:r>
        <w:rPr>
          <w:b/>
          <w:i/>
          <w:noProof/>
          <w:sz w:val="24"/>
          <w:szCs w:val="24"/>
          <w:lang w:val="ro-RO"/>
        </w:rPr>
        <w:t>–</w:t>
      </w:r>
      <w:r w:rsidRPr="00D86235">
        <w:rPr>
          <w:b/>
          <w:i/>
          <w:noProof/>
          <w:sz w:val="24"/>
          <w:szCs w:val="24"/>
          <w:lang w:val="ro-RO"/>
        </w:rPr>
        <w:t xml:space="preserve"> Documentele acordului-cadru</w:t>
      </w:r>
    </w:p>
    <w:p w14:paraId="56F1764E" w14:textId="77777777" w:rsidR="00871881" w:rsidRPr="00D86235" w:rsidRDefault="00871881" w:rsidP="00D11C40">
      <w:pPr>
        <w:pStyle w:val="DefaultText"/>
        <w:spacing w:after="120" w:line="276" w:lineRule="auto"/>
        <w:jc w:val="both"/>
        <w:rPr>
          <w:szCs w:val="24"/>
        </w:rPr>
      </w:pPr>
      <w:r w:rsidRPr="00D86235">
        <w:rPr>
          <w:szCs w:val="24"/>
        </w:rPr>
        <w:t>Documentele acordului-cadru cuprind:</w:t>
      </w:r>
    </w:p>
    <w:p w14:paraId="085484CD" w14:textId="77777777" w:rsidR="00871881" w:rsidRDefault="00871881" w:rsidP="00D11C40">
      <w:pPr>
        <w:pStyle w:val="DefaultText"/>
        <w:numPr>
          <w:ilvl w:val="0"/>
          <w:numId w:val="26"/>
        </w:numPr>
        <w:spacing w:after="120" w:line="276" w:lineRule="auto"/>
        <w:ind w:left="284" w:hanging="284"/>
        <w:jc w:val="both"/>
        <w:rPr>
          <w:szCs w:val="24"/>
        </w:rPr>
      </w:pPr>
      <w:r w:rsidRPr="00A95404">
        <w:rPr>
          <w:szCs w:val="24"/>
        </w:rPr>
        <w:t>Caietul de sarcini – anexa nr.</w:t>
      </w:r>
      <w:r>
        <w:rPr>
          <w:szCs w:val="24"/>
        </w:rPr>
        <w:t xml:space="preserve"> </w:t>
      </w:r>
      <w:r w:rsidRPr="00A95404">
        <w:rPr>
          <w:szCs w:val="24"/>
        </w:rPr>
        <w:t>1;</w:t>
      </w:r>
    </w:p>
    <w:p w14:paraId="2D77669E" w14:textId="77777777" w:rsidR="00871881" w:rsidRDefault="00871881" w:rsidP="00D11C40">
      <w:pPr>
        <w:pStyle w:val="DefaultText"/>
        <w:numPr>
          <w:ilvl w:val="0"/>
          <w:numId w:val="26"/>
        </w:numPr>
        <w:spacing w:after="120" w:line="276" w:lineRule="auto"/>
        <w:ind w:left="284" w:hanging="284"/>
        <w:jc w:val="both"/>
        <w:rPr>
          <w:szCs w:val="24"/>
        </w:rPr>
      </w:pPr>
      <w:r w:rsidRPr="00A95404">
        <w:rPr>
          <w:szCs w:val="24"/>
        </w:rPr>
        <w:t>Propuner</w:t>
      </w:r>
      <w:r>
        <w:rPr>
          <w:szCs w:val="24"/>
        </w:rPr>
        <w:t>ea</w:t>
      </w:r>
      <w:r w:rsidRPr="00A95404">
        <w:rPr>
          <w:szCs w:val="24"/>
        </w:rPr>
        <w:t xml:space="preserve"> tehnic</w:t>
      </w:r>
      <w:r>
        <w:rPr>
          <w:szCs w:val="24"/>
        </w:rPr>
        <w:t>ă</w:t>
      </w:r>
      <w:r w:rsidRPr="00A95404">
        <w:rPr>
          <w:szCs w:val="24"/>
        </w:rPr>
        <w:t xml:space="preserve"> – anexa nr. 2;</w:t>
      </w:r>
    </w:p>
    <w:p w14:paraId="58A89370" w14:textId="77777777" w:rsidR="00871881" w:rsidRDefault="00871881" w:rsidP="00D11C40">
      <w:pPr>
        <w:pStyle w:val="DefaultText"/>
        <w:numPr>
          <w:ilvl w:val="0"/>
          <w:numId w:val="26"/>
        </w:numPr>
        <w:spacing w:after="120" w:line="276" w:lineRule="auto"/>
        <w:ind w:left="284" w:hanging="284"/>
        <w:jc w:val="both"/>
        <w:rPr>
          <w:szCs w:val="24"/>
        </w:rPr>
      </w:pPr>
      <w:r w:rsidRPr="00A95404">
        <w:rPr>
          <w:szCs w:val="24"/>
        </w:rPr>
        <w:t>Propuner</w:t>
      </w:r>
      <w:r>
        <w:rPr>
          <w:szCs w:val="24"/>
        </w:rPr>
        <w:t>ea</w:t>
      </w:r>
      <w:r w:rsidRPr="00A95404">
        <w:rPr>
          <w:szCs w:val="24"/>
        </w:rPr>
        <w:t xml:space="preserve"> financiar</w:t>
      </w:r>
      <w:r>
        <w:rPr>
          <w:szCs w:val="24"/>
        </w:rPr>
        <w:t>ă</w:t>
      </w:r>
      <w:r w:rsidRPr="00A95404">
        <w:rPr>
          <w:szCs w:val="24"/>
        </w:rPr>
        <w:t xml:space="preserve"> </w:t>
      </w:r>
      <w:r w:rsidR="00C328E7">
        <w:rPr>
          <w:szCs w:val="24"/>
        </w:rPr>
        <w:t xml:space="preserve">și </w:t>
      </w:r>
      <w:r w:rsidR="00C328E7" w:rsidRPr="00D11C40">
        <w:t xml:space="preserve">Centralizatorul de preţuri </w:t>
      </w:r>
      <w:r w:rsidRPr="00A95404">
        <w:rPr>
          <w:szCs w:val="24"/>
        </w:rPr>
        <w:t>– anexa nr. 3</w:t>
      </w:r>
      <w:r>
        <w:rPr>
          <w:szCs w:val="24"/>
        </w:rPr>
        <w:t>;</w:t>
      </w:r>
    </w:p>
    <w:p w14:paraId="562D19EF" w14:textId="36B3289D" w:rsidR="00871881" w:rsidRPr="00564EE3" w:rsidRDefault="00871881" w:rsidP="00D11C40">
      <w:pPr>
        <w:pStyle w:val="DefaultText"/>
        <w:numPr>
          <w:ilvl w:val="0"/>
          <w:numId w:val="26"/>
        </w:numPr>
        <w:spacing w:after="120" w:line="276" w:lineRule="auto"/>
        <w:ind w:left="284" w:hanging="284"/>
        <w:jc w:val="both"/>
        <w:rPr>
          <w:szCs w:val="24"/>
        </w:rPr>
      </w:pPr>
      <w:r w:rsidRPr="00D11C40">
        <w:t>Contractele subsecvente;</w:t>
      </w:r>
    </w:p>
    <w:p w14:paraId="1229D505" w14:textId="322DDF77" w:rsidR="00564EE3" w:rsidRPr="00D11C40" w:rsidRDefault="00564EE3" w:rsidP="00D11C40">
      <w:pPr>
        <w:pStyle w:val="DefaultText"/>
        <w:numPr>
          <w:ilvl w:val="0"/>
          <w:numId w:val="26"/>
        </w:numPr>
        <w:spacing w:after="120" w:line="276" w:lineRule="auto"/>
        <w:ind w:left="284" w:hanging="284"/>
        <w:jc w:val="both"/>
        <w:rPr>
          <w:szCs w:val="24"/>
        </w:rPr>
      </w:pPr>
      <w:r w:rsidRPr="000C6982">
        <w:t>Acordul de prelucrare a datelor cu caracter personal</w:t>
      </w:r>
      <w:r>
        <w:t xml:space="preserve"> – anexa nr. 4</w:t>
      </w:r>
    </w:p>
    <w:p w14:paraId="542F48ED" w14:textId="34352F4A" w:rsidR="00436F0B" w:rsidRDefault="00871881" w:rsidP="00D11C40">
      <w:pPr>
        <w:pStyle w:val="DefaultText"/>
        <w:numPr>
          <w:ilvl w:val="0"/>
          <w:numId w:val="26"/>
        </w:numPr>
        <w:spacing w:after="120" w:line="276" w:lineRule="auto"/>
        <w:ind w:left="284" w:hanging="284"/>
        <w:jc w:val="both"/>
        <w:rPr>
          <w:szCs w:val="24"/>
        </w:rPr>
      </w:pPr>
      <w:r w:rsidRPr="00871881">
        <w:rPr>
          <w:szCs w:val="24"/>
        </w:rPr>
        <w:t>Alte documente, dacă este cazul.</w:t>
      </w:r>
    </w:p>
    <w:p w14:paraId="2DB02AA8" w14:textId="77777777" w:rsidR="002204C7" w:rsidRPr="00535855" w:rsidRDefault="002204C7" w:rsidP="002204C7">
      <w:pPr>
        <w:pStyle w:val="DefaultText"/>
        <w:spacing w:after="120" w:line="276" w:lineRule="auto"/>
        <w:ind w:left="284"/>
        <w:jc w:val="both"/>
        <w:rPr>
          <w:szCs w:val="24"/>
        </w:rPr>
      </w:pPr>
    </w:p>
    <w:p w14:paraId="350D7FA5" w14:textId="77777777" w:rsidR="00B40779" w:rsidRPr="00D86235" w:rsidRDefault="00B40779" w:rsidP="00D11C40">
      <w:pPr>
        <w:tabs>
          <w:tab w:val="left" w:pos="0"/>
          <w:tab w:val="left" w:pos="567"/>
        </w:tabs>
        <w:spacing w:after="120" w:line="276" w:lineRule="auto"/>
        <w:jc w:val="both"/>
        <w:rPr>
          <w:b/>
          <w:i/>
          <w:sz w:val="24"/>
          <w:szCs w:val="24"/>
          <w:lang w:val="ro-RO"/>
        </w:rPr>
      </w:pPr>
      <w:r w:rsidRPr="00D86235">
        <w:rPr>
          <w:b/>
          <w:i/>
          <w:noProof/>
          <w:sz w:val="24"/>
          <w:szCs w:val="24"/>
          <w:lang w:val="ro-RO"/>
        </w:rPr>
        <w:t>Articol</w:t>
      </w:r>
      <w:r>
        <w:rPr>
          <w:b/>
          <w:i/>
          <w:noProof/>
          <w:sz w:val="24"/>
          <w:szCs w:val="24"/>
          <w:lang w:val="ro-RO"/>
        </w:rPr>
        <w:t>ul</w:t>
      </w:r>
      <w:r w:rsidRPr="00D86235">
        <w:rPr>
          <w:b/>
          <w:i/>
          <w:noProof/>
          <w:sz w:val="24"/>
          <w:szCs w:val="24"/>
          <w:lang w:val="ro-RO"/>
        </w:rPr>
        <w:t xml:space="preserve"> 9</w:t>
      </w:r>
      <w:r w:rsidRPr="00D86235">
        <w:rPr>
          <w:b/>
          <w:noProof/>
          <w:sz w:val="24"/>
          <w:szCs w:val="24"/>
          <w:lang w:val="ro-RO"/>
        </w:rPr>
        <w:t xml:space="preserve"> </w:t>
      </w:r>
      <w:r>
        <w:rPr>
          <w:b/>
          <w:noProof/>
          <w:sz w:val="24"/>
          <w:szCs w:val="24"/>
          <w:lang w:val="ro-RO"/>
        </w:rPr>
        <w:t>–</w:t>
      </w:r>
      <w:r w:rsidRPr="00D86235">
        <w:rPr>
          <w:b/>
          <w:noProof/>
          <w:sz w:val="24"/>
          <w:szCs w:val="24"/>
          <w:lang w:val="ro-RO"/>
        </w:rPr>
        <w:t xml:space="preserve"> </w:t>
      </w:r>
      <w:r w:rsidRPr="00D86235">
        <w:rPr>
          <w:b/>
          <w:i/>
          <w:sz w:val="24"/>
          <w:szCs w:val="24"/>
          <w:lang w:val="ro-RO"/>
        </w:rPr>
        <w:t xml:space="preserve">Obligaţiile </w:t>
      </w:r>
      <w:r w:rsidR="00C328E7">
        <w:rPr>
          <w:b/>
          <w:i/>
          <w:sz w:val="24"/>
          <w:szCs w:val="24"/>
          <w:lang w:val="ro-RO"/>
        </w:rPr>
        <w:t>P</w:t>
      </w:r>
      <w:r w:rsidRPr="00D86235">
        <w:rPr>
          <w:b/>
          <w:i/>
          <w:sz w:val="24"/>
          <w:szCs w:val="24"/>
          <w:lang w:val="ro-RO"/>
        </w:rPr>
        <w:t>romitentului -</w:t>
      </w:r>
      <w:r w:rsidR="00C328E7">
        <w:rPr>
          <w:b/>
          <w:i/>
          <w:sz w:val="24"/>
          <w:szCs w:val="24"/>
          <w:lang w:val="ro-RO"/>
        </w:rPr>
        <w:t>P</w:t>
      </w:r>
      <w:r w:rsidRPr="00D86235">
        <w:rPr>
          <w:b/>
          <w:i/>
          <w:sz w:val="24"/>
          <w:szCs w:val="24"/>
          <w:lang w:val="ro-RO"/>
        </w:rPr>
        <w:t>restator</w:t>
      </w:r>
    </w:p>
    <w:p w14:paraId="61E6A4B9" w14:textId="69D5D5A8" w:rsidR="00B40779" w:rsidRDefault="00B40779" w:rsidP="00D11C40">
      <w:pPr>
        <w:tabs>
          <w:tab w:val="left" w:pos="567"/>
        </w:tabs>
        <w:spacing w:after="120" w:line="276" w:lineRule="auto"/>
        <w:jc w:val="both"/>
        <w:rPr>
          <w:bCs/>
          <w:sz w:val="24"/>
          <w:szCs w:val="24"/>
          <w:lang w:val="ro-RO"/>
        </w:rPr>
      </w:pPr>
      <w:r>
        <w:rPr>
          <w:b/>
          <w:sz w:val="24"/>
          <w:szCs w:val="24"/>
          <w:lang w:val="ro-RO"/>
        </w:rPr>
        <w:t xml:space="preserve">9.1. </w:t>
      </w:r>
      <w:r w:rsidRPr="00F730B9">
        <w:rPr>
          <w:bCs/>
          <w:sz w:val="24"/>
          <w:szCs w:val="24"/>
          <w:lang w:val="ro-RO"/>
        </w:rPr>
        <w:t>Promitentul</w:t>
      </w:r>
      <w:r w:rsidR="00C328E7">
        <w:rPr>
          <w:bCs/>
          <w:sz w:val="24"/>
          <w:szCs w:val="24"/>
          <w:lang w:val="ro-RO"/>
        </w:rPr>
        <w:t>-</w:t>
      </w:r>
      <w:r w:rsidRPr="00F730B9">
        <w:rPr>
          <w:bCs/>
          <w:sz w:val="24"/>
          <w:szCs w:val="24"/>
          <w:lang w:val="ro-RO"/>
        </w:rPr>
        <w:t xml:space="preserve">Prestator se obligă </w:t>
      </w:r>
      <w:r>
        <w:rPr>
          <w:bCs/>
          <w:sz w:val="24"/>
          <w:szCs w:val="24"/>
          <w:lang w:val="ro-RO"/>
        </w:rPr>
        <w:t xml:space="preserve">ca, în baza contractelor subsecvente, </w:t>
      </w:r>
      <w:r w:rsidRPr="00F730B9">
        <w:rPr>
          <w:bCs/>
          <w:sz w:val="24"/>
          <w:szCs w:val="24"/>
          <w:lang w:val="ro-RO"/>
        </w:rPr>
        <w:t xml:space="preserve">în conformitate cu prevederile caietului de sarcini și a prezentului acord-cadru, să </w:t>
      </w:r>
      <w:r>
        <w:rPr>
          <w:bCs/>
          <w:sz w:val="24"/>
          <w:szCs w:val="24"/>
          <w:lang w:val="ro-RO"/>
        </w:rPr>
        <w:t>presteze</w:t>
      </w:r>
      <w:r w:rsidRPr="00F730B9">
        <w:rPr>
          <w:bCs/>
          <w:sz w:val="24"/>
          <w:szCs w:val="24"/>
          <w:lang w:val="ro-RO"/>
        </w:rPr>
        <w:t xml:space="preserve"> </w:t>
      </w:r>
      <w:bookmarkStart w:id="4" w:name="_Hlk130900548"/>
      <w:r w:rsidR="00C328E7">
        <w:rPr>
          <w:bCs/>
          <w:sz w:val="24"/>
          <w:szCs w:val="24"/>
          <w:lang w:val="ro-RO"/>
        </w:rPr>
        <w:t>servicii</w:t>
      </w:r>
      <w:bookmarkEnd w:id="4"/>
      <w:r w:rsidR="002204C7">
        <w:rPr>
          <w:bCs/>
          <w:sz w:val="24"/>
          <w:szCs w:val="24"/>
          <w:lang w:val="ro-RO"/>
        </w:rPr>
        <w:t xml:space="preserve">le necesare </w:t>
      </w:r>
      <w:r w:rsidR="002204C7" w:rsidRPr="002204C7">
        <w:rPr>
          <w:bCs/>
          <w:sz w:val="24"/>
          <w:szCs w:val="24"/>
          <w:lang w:val="ro-RO"/>
        </w:rPr>
        <w:t>realizării ciclului IV al Inventarului Forestier Național</w:t>
      </w:r>
      <w:r w:rsidR="002204C7">
        <w:rPr>
          <w:bCs/>
          <w:sz w:val="24"/>
          <w:szCs w:val="24"/>
          <w:lang w:val="ro-RO"/>
        </w:rPr>
        <w:t>.</w:t>
      </w:r>
    </w:p>
    <w:p w14:paraId="684A277E" w14:textId="77777777" w:rsidR="00C328E7" w:rsidRPr="00F730B9" w:rsidRDefault="00C328E7" w:rsidP="00D11C40">
      <w:pPr>
        <w:tabs>
          <w:tab w:val="left" w:pos="567"/>
        </w:tabs>
        <w:spacing w:after="120" w:line="276" w:lineRule="auto"/>
        <w:jc w:val="both"/>
        <w:rPr>
          <w:bCs/>
          <w:sz w:val="24"/>
          <w:szCs w:val="24"/>
          <w:lang w:val="ro-RO"/>
        </w:rPr>
      </w:pPr>
      <w:r w:rsidRPr="00D86235">
        <w:rPr>
          <w:b/>
          <w:sz w:val="24"/>
          <w:szCs w:val="24"/>
          <w:lang w:val="ro-RO"/>
        </w:rPr>
        <w:t>9.</w:t>
      </w:r>
      <w:r>
        <w:rPr>
          <w:b/>
          <w:sz w:val="24"/>
          <w:szCs w:val="24"/>
          <w:lang w:val="ro-RO"/>
        </w:rPr>
        <w:t>2</w:t>
      </w:r>
      <w:r w:rsidRPr="00D86235">
        <w:rPr>
          <w:b/>
          <w:sz w:val="24"/>
          <w:szCs w:val="24"/>
          <w:lang w:val="ro-RO"/>
        </w:rPr>
        <w:t>.</w:t>
      </w:r>
      <w:r w:rsidRPr="00D86235">
        <w:rPr>
          <w:sz w:val="24"/>
          <w:szCs w:val="24"/>
          <w:lang w:val="ro-RO"/>
        </w:rPr>
        <w:t xml:space="preserve"> </w:t>
      </w:r>
      <w:r w:rsidRPr="00F730B9">
        <w:rPr>
          <w:color w:val="000000"/>
          <w:sz w:val="24"/>
          <w:szCs w:val="24"/>
          <w:lang w:val="ro-RO"/>
        </w:rPr>
        <w:t>Promitentul</w:t>
      </w:r>
      <w:r>
        <w:rPr>
          <w:color w:val="000000"/>
          <w:sz w:val="24"/>
          <w:szCs w:val="24"/>
          <w:lang w:val="ro-RO"/>
        </w:rPr>
        <w:t>-</w:t>
      </w:r>
      <w:r w:rsidRPr="00F730B9">
        <w:rPr>
          <w:color w:val="000000"/>
          <w:sz w:val="24"/>
          <w:szCs w:val="24"/>
          <w:lang w:val="ro-RO"/>
        </w:rPr>
        <w:t xml:space="preserve">Prestator </w:t>
      </w:r>
      <w:r w:rsidRPr="00C328E7">
        <w:rPr>
          <w:bCs/>
          <w:sz w:val="24"/>
          <w:szCs w:val="24"/>
          <w:lang w:val="ro-RO"/>
        </w:rPr>
        <w:t>se obligă ca serviciile prestate să respecte cel puţin calitatea prevăzută în propunerea sa tehnică</w:t>
      </w:r>
      <w:r>
        <w:rPr>
          <w:bCs/>
          <w:sz w:val="24"/>
          <w:szCs w:val="24"/>
          <w:lang w:val="ro-RO"/>
        </w:rPr>
        <w:t>.</w:t>
      </w:r>
    </w:p>
    <w:p w14:paraId="7FDA0840" w14:textId="77777777" w:rsidR="00B40779" w:rsidRDefault="00B40779" w:rsidP="00D11C40">
      <w:pPr>
        <w:tabs>
          <w:tab w:val="left" w:pos="270"/>
        </w:tabs>
        <w:spacing w:after="120" w:line="276" w:lineRule="auto"/>
        <w:jc w:val="both"/>
        <w:rPr>
          <w:color w:val="000000"/>
          <w:sz w:val="24"/>
          <w:szCs w:val="24"/>
          <w:lang w:val="ro-RO"/>
        </w:rPr>
      </w:pPr>
      <w:r w:rsidRPr="00D86235">
        <w:rPr>
          <w:b/>
          <w:sz w:val="24"/>
          <w:szCs w:val="24"/>
          <w:lang w:val="ro-RO"/>
        </w:rPr>
        <w:t>9.</w:t>
      </w:r>
      <w:r w:rsidR="00C328E7">
        <w:rPr>
          <w:b/>
          <w:sz w:val="24"/>
          <w:szCs w:val="24"/>
          <w:lang w:val="ro-RO"/>
        </w:rPr>
        <w:t>3</w:t>
      </w:r>
      <w:r w:rsidRPr="00D86235">
        <w:rPr>
          <w:b/>
          <w:sz w:val="24"/>
          <w:szCs w:val="24"/>
          <w:lang w:val="ro-RO"/>
        </w:rPr>
        <w:t>.</w:t>
      </w:r>
      <w:r w:rsidRPr="00D86235">
        <w:rPr>
          <w:sz w:val="24"/>
          <w:szCs w:val="24"/>
          <w:lang w:val="ro-RO"/>
        </w:rPr>
        <w:t xml:space="preserve"> </w:t>
      </w:r>
      <w:r w:rsidRPr="00F730B9">
        <w:rPr>
          <w:color w:val="000000"/>
          <w:sz w:val="24"/>
          <w:szCs w:val="24"/>
          <w:lang w:val="ro-RO"/>
        </w:rPr>
        <w:t>Promitentul</w:t>
      </w:r>
      <w:r w:rsidR="00C328E7">
        <w:rPr>
          <w:color w:val="000000"/>
          <w:sz w:val="24"/>
          <w:szCs w:val="24"/>
          <w:lang w:val="ro-RO"/>
        </w:rPr>
        <w:t>-</w:t>
      </w:r>
      <w:r w:rsidRPr="00F730B9">
        <w:rPr>
          <w:color w:val="000000"/>
          <w:sz w:val="24"/>
          <w:szCs w:val="24"/>
          <w:lang w:val="ro-RO"/>
        </w:rPr>
        <w:t>Prestator se obligă să transmită factura fiscală în care sunt cuprinse serviciile efectiv prestate în conformitate cu Propunerea financiară și Centralizatorul de prețuri, anexa nr. 3 și cu respectarea prevederilor art. 319 alin. (20) din Legea nr. 227/2015 privind Codul fiscal, cu modificările și completările ulterioare.</w:t>
      </w:r>
    </w:p>
    <w:p w14:paraId="6A7B8CA3" w14:textId="2FF1C08A" w:rsidR="00B40779" w:rsidRDefault="00B40779" w:rsidP="00D11C40">
      <w:pPr>
        <w:tabs>
          <w:tab w:val="left" w:pos="270"/>
        </w:tabs>
        <w:spacing w:after="120" w:line="276" w:lineRule="auto"/>
        <w:jc w:val="both"/>
        <w:rPr>
          <w:color w:val="000000"/>
          <w:sz w:val="24"/>
          <w:szCs w:val="24"/>
          <w:lang w:val="ro-RO"/>
        </w:rPr>
      </w:pPr>
      <w:r w:rsidRPr="00D86235">
        <w:rPr>
          <w:b/>
          <w:bCs/>
          <w:sz w:val="24"/>
          <w:szCs w:val="24"/>
          <w:lang w:val="ro-RO"/>
        </w:rPr>
        <w:t>9.</w:t>
      </w:r>
      <w:r w:rsidR="00C328E7">
        <w:rPr>
          <w:b/>
          <w:bCs/>
          <w:sz w:val="24"/>
          <w:szCs w:val="24"/>
          <w:lang w:val="ro-RO"/>
        </w:rPr>
        <w:t>4</w:t>
      </w:r>
      <w:r w:rsidRPr="00D86235">
        <w:rPr>
          <w:b/>
          <w:bCs/>
          <w:sz w:val="24"/>
          <w:szCs w:val="24"/>
          <w:lang w:val="ro-RO"/>
        </w:rPr>
        <w:t>.</w:t>
      </w:r>
      <w:r w:rsidRPr="00D86235">
        <w:rPr>
          <w:sz w:val="24"/>
          <w:szCs w:val="24"/>
          <w:lang w:val="ro-RO"/>
        </w:rPr>
        <w:t xml:space="preserve"> </w:t>
      </w:r>
      <w:r w:rsidRPr="00F730B9">
        <w:rPr>
          <w:color w:val="000000"/>
          <w:sz w:val="24"/>
          <w:szCs w:val="24"/>
          <w:lang w:val="ro-RO"/>
        </w:rPr>
        <w:t>Promitentul</w:t>
      </w:r>
      <w:r w:rsidR="00C328E7">
        <w:rPr>
          <w:color w:val="000000"/>
          <w:sz w:val="24"/>
          <w:szCs w:val="24"/>
          <w:lang w:val="ro-RO"/>
        </w:rPr>
        <w:t>-</w:t>
      </w:r>
      <w:r w:rsidRPr="00F730B9">
        <w:rPr>
          <w:color w:val="000000"/>
          <w:sz w:val="24"/>
          <w:szCs w:val="24"/>
          <w:lang w:val="ro-RO"/>
        </w:rPr>
        <w:t xml:space="preserve">Prestator are obligația să transmită factura emisă în sistemul naţional privind factura electronică RO e-Factura, indiferent dacă destinatarii sunt sau nu înregistraţi în Registrul RO e-Factura conform Ordonanţei de </w:t>
      </w:r>
      <w:r w:rsidR="0025546B">
        <w:rPr>
          <w:color w:val="000000"/>
          <w:sz w:val="24"/>
          <w:szCs w:val="24"/>
          <w:lang w:val="ro-RO"/>
        </w:rPr>
        <w:t>u</w:t>
      </w:r>
      <w:r w:rsidRPr="00F730B9">
        <w:rPr>
          <w:color w:val="000000"/>
          <w:sz w:val="24"/>
          <w:szCs w:val="24"/>
          <w:lang w:val="ro-RO"/>
        </w:rPr>
        <w:t>rgenţă a Guvernului nr. 130/2021 privind unele măsuri fiscal-bugetare, prorogarea unor termene, precum şi pentru modificarea şi completarea unor acte normative.</w:t>
      </w:r>
    </w:p>
    <w:p w14:paraId="20CF4021" w14:textId="0E2A0FD5" w:rsidR="00B40779" w:rsidRPr="00D86235" w:rsidRDefault="00B40779" w:rsidP="00D11C40">
      <w:pPr>
        <w:tabs>
          <w:tab w:val="left" w:pos="567"/>
        </w:tabs>
        <w:spacing w:after="120" w:line="276" w:lineRule="auto"/>
        <w:jc w:val="both"/>
        <w:rPr>
          <w:sz w:val="24"/>
          <w:szCs w:val="24"/>
          <w:lang w:val="ro-RO"/>
        </w:rPr>
      </w:pPr>
      <w:r w:rsidRPr="00D86235">
        <w:rPr>
          <w:b/>
          <w:bCs/>
          <w:sz w:val="24"/>
          <w:szCs w:val="24"/>
          <w:lang w:val="ro-RO"/>
        </w:rPr>
        <w:t>9.</w:t>
      </w:r>
      <w:r w:rsidR="00C328E7">
        <w:rPr>
          <w:b/>
          <w:bCs/>
          <w:sz w:val="24"/>
          <w:szCs w:val="24"/>
          <w:lang w:val="ro-RO"/>
        </w:rPr>
        <w:t>5</w:t>
      </w:r>
      <w:r w:rsidRPr="00D86235">
        <w:rPr>
          <w:b/>
          <w:bCs/>
          <w:sz w:val="24"/>
          <w:szCs w:val="24"/>
          <w:lang w:val="ro-RO"/>
        </w:rPr>
        <w:t>.</w:t>
      </w:r>
      <w:r w:rsidRPr="00D86235">
        <w:rPr>
          <w:sz w:val="24"/>
          <w:szCs w:val="24"/>
          <w:lang w:val="ro-RO"/>
        </w:rPr>
        <w:t xml:space="preserve"> </w:t>
      </w:r>
      <w:bookmarkStart w:id="5" w:name="_Hlk126590570"/>
      <w:r w:rsidRPr="00D86235">
        <w:rPr>
          <w:color w:val="000000"/>
          <w:sz w:val="24"/>
          <w:szCs w:val="24"/>
          <w:lang w:val="ro-RO"/>
        </w:rPr>
        <w:t>Promitentul</w:t>
      </w:r>
      <w:r w:rsidR="00C328E7">
        <w:rPr>
          <w:color w:val="000000"/>
          <w:sz w:val="24"/>
          <w:szCs w:val="24"/>
          <w:lang w:val="ro-RO"/>
        </w:rPr>
        <w:t>-</w:t>
      </w:r>
      <w:r w:rsidRPr="00D86235">
        <w:rPr>
          <w:color w:val="000000"/>
          <w:sz w:val="24"/>
          <w:szCs w:val="24"/>
          <w:lang w:val="ro-RO"/>
        </w:rPr>
        <w:t>Prestator</w:t>
      </w:r>
      <w:r w:rsidRPr="00D86235">
        <w:rPr>
          <w:sz w:val="24"/>
          <w:szCs w:val="24"/>
          <w:lang w:val="ro-RO"/>
        </w:rPr>
        <w:t xml:space="preserve"> </w:t>
      </w:r>
      <w:bookmarkEnd w:id="5"/>
      <w:r w:rsidRPr="00D86235">
        <w:rPr>
          <w:sz w:val="24"/>
          <w:szCs w:val="24"/>
          <w:lang w:val="ro-RO"/>
        </w:rPr>
        <w:t>este pe deplin responsabil pentru prestarea serviciilor în conformitate cu prevederile legale aplicabile raport</w:t>
      </w:r>
      <w:r w:rsidR="00C328E7">
        <w:rPr>
          <w:sz w:val="24"/>
          <w:szCs w:val="24"/>
          <w:lang w:val="ro-RO"/>
        </w:rPr>
        <w:t>at la</w:t>
      </w:r>
      <w:r w:rsidRPr="00D86235">
        <w:rPr>
          <w:sz w:val="24"/>
          <w:szCs w:val="24"/>
          <w:lang w:val="ro-RO"/>
        </w:rPr>
        <w:t xml:space="preserve"> obiectul acordului-cadru și solicitările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w:t>
      </w:r>
    </w:p>
    <w:p w14:paraId="49DBEF94" w14:textId="7EAE1E70" w:rsidR="00B40779" w:rsidRPr="00D86235" w:rsidRDefault="00B40779" w:rsidP="00D11C40">
      <w:pPr>
        <w:tabs>
          <w:tab w:val="left" w:pos="567"/>
        </w:tabs>
        <w:spacing w:after="120" w:line="276" w:lineRule="auto"/>
        <w:jc w:val="both"/>
        <w:rPr>
          <w:sz w:val="24"/>
          <w:szCs w:val="24"/>
          <w:lang w:val="ro-RO"/>
        </w:rPr>
      </w:pPr>
      <w:r w:rsidRPr="00D86235">
        <w:rPr>
          <w:b/>
          <w:sz w:val="24"/>
          <w:szCs w:val="24"/>
          <w:lang w:val="ro-RO"/>
        </w:rPr>
        <w:t>9.</w:t>
      </w:r>
      <w:r w:rsidR="00C328E7">
        <w:rPr>
          <w:b/>
          <w:sz w:val="24"/>
          <w:szCs w:val="24"/>
          <w:lang w:val="ro-RO"/>
        </w:rPr>
        <w:t>6</w:t>
      </w:r>
      <w:r w:rsidRPr="00D86235">
        <w:rPr>
          <w:b/>
          <w:sz w:val="24"/>
          <w:szCs w:val="24"/>
          <w:lang w:val="ro-RO"/>
        </w:rPr>
        <w:t>.</w:t>
      </w:r>
      <w:r w:rsidRPr="00D86235">
        <w:rPr>
          <w:sz w:val="24"/>
          <w:szCs w:val="24"/>
          <w:lang w:val="ro-RO"/>
        </w:rPr>
        <w:t xml:space="preserve"> </w:t>
      </w:r>
      <w:r w:rsidRPr="00D86235">
        <w:rPr>
          <w:color w:val="000000"/>
          <w:sz w:val="24"/>
          <w:szCs w:val="24"/>
          <w:lang w:val="ro-RO"/>
        </w:rPr>
        <w:t>Promitentul</w:t>
      </w:r>
      <w:r w:rsidR="00C328E7">
        <w:rPr>
          <w:color w:val="000000"/>
          <w:sz w:val="24"/>
          <w:szCs w:val="24"/>
          <w:lang w:val="ro-RO"/>
        </w:rPr>
        <w:t>-</w:t>
      </w:r>
      <w:r w:rsidRPr="00D86235">
        <w:rPr>
          <w:color w:val="000000"/>
          <w:sz w:val="24"/>
          <w:szCs w:val="24"/>
          <w:lang w:val="ro-RO"/>
        </w:rPr>
        <w:t>Prestator</w:t>
      </w:r>
      <w:r w:rsidRPr="00D86235">
        <w:rPr>
          <w:sz w:val="24"/>
          <w:szCs w:val="24"/>
          <w:lang w:val="ro-RO"/>
        </w:rPr>
        <w:t xml:space="preserve"> va considera toate documentele și informațiile care îi sunt puse la dispoziție referitoare la prezentul acord-cadru drept private și confidențiale după caz, nu va publica sau divulga niciun element al prezentului acord-cadru fără acordul scris, prealabil, al </w:t>
      </w:r>
      <w:r w:rsidR="00806872">
        <w:rPr>
          <w:sz w:val="24"/>
          <w:szCs w:val="24"/>
          <w:lang w:val="ro-RO"/>
        </w:rPr>
        <w:t>promitentul</w:t>
      </w:r>
      <w:r w:rsidR="00C11009">
        <w:rPr>
          <w:sz w:val="24"/>
          <w:szCs w:val="24"/>
          <w:lang w:val="ro-RO"/>
        </w:rPr>
        <w:t>ui</w:t>
      </w:r>
      <w:r w:rsidR="00806872">
        <w:rPr>
          <w:sz w:val="24"/>
          <w:szCs w:val="24"/>
          <w:lang w:val="ro-RO"/>
        </w:rPr>
        <w:t>-achizito</w:t>
      </w:r>
      <w:r w:rsidR="00C11009">
        <w:rPr>
          <w:sz w:val="24"/>
          <w:szCs w:val="24"/>
          <w:lang w:val="ro-RO"/>
        </w:rPr>
        <w:t>r</w:t>
      </w:r>
      <w:r w:rsidRPr="00D86235">
        <w:rPr>
          <w:sz w:val="24"/>
          <w:szCs w:val="24"/>
          <w:lang w:val="ro-RO"/>
        </w:rPr>
        <w:t xml:space="preserve">. Dacă există divergențe cu privire la necesitatea publicării sau divulgării în scopul executării prezentului acord-cadru, decizia finală va aparține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w:t>
      </w:r>
    </w:p>
    <w:p w14:paraId="1582E672" w14:textId="7C9D0921" w:rsidR="00B40779" w:rsidRPr="00D86235" w:rsidRDefault="00B40779" w:rsidP="00D11C40">
      <w:pPr>
        <w:tabs>
          <w:tab w:val="left" w:pos="270"/>
        </w:tabs>
        <w:spacing w:after="120" w:line="276" w:lineRule="auto"/>
        <w:jc w:val="both"/>
        <w:rPr>
          <w:sz w:val="24"/>
          <w:szCs w:val="24"/>
          <w:lang w:val="ro-RO"/>
        </w:rPr>
      </w:pPr>
      <w:r w:rsidRPr="00D86235">
        <w:rPr>
          <w:b/>
          <w:sz w:val="24"/>
          <w:szCs w:val="24"/>
          <w:lang w:val="ro-RO"/>
        </w:rPr>
        <w:t>9.</w:t>
      </w:r>
      <w:r w:rsidR="00C328E7">
        <w:rPr>
          <w:b/>
          <w:sz w:val="24"/>
          <w:szCs w:val="24"/>
          <w:lang w:val="ro-RO"/>
        </w:rPr>
        <w:t>7</w:t>
      </w:r>
      <w:r w:rsidRPr="00D86235">
        <w:rPr>
          <w:b/>
          <w:sz w:val="24"/>
          <w:szCs w:val="24"/>
          <w:lang w:val="ro-RO"/>
        </w:rPr>
        <w:t>.</w:t>
      </w:r>
      <w:r w:rsidRPr="00D86235">
        <w:rPr>
          <w:sz w:val="24"/>
          <w:szCs w:val="24"/>
          <w:lang w:val="ro-RO"/>
        </w:rPr>
        <w:t xml:space="preserve"> </w:t>
      </w:r>
      <w:r w:rsidRPr="00D86235">
        <w:rPr>
          <w:color w:val="000000"/>
          <w:sz w:val="24"/>
          <w:szCs w:val="24"/>
          <w:lang w:val="ro-RO"/>
        </w:rPr>
        <w:t>Promitentul</w:t>
      </w:r>
      <w:r w:rsidR="00C328E7">
        <w:rPr>
          <w:color w:val="000000"/>
          <w:sz w:val="24"/>
          <w:szCs w:val="24"/>
          <w:lang w:val="ro-RO"/>
        </w:rPr>
        <w:t>-</w:t>
      </w:r>
      <w:r w:rsidRPr="00D86235">
        <w:rPr>
          <w:color w:val="000000"/>
          <w:sz w:val="24"/>
          <w:szCs w:val="24"/>
          <w:lang w:val="ro-RO"/>
        </w:rPr>
        <w:t>Prestator</w:t>
      </w:r>
      <w:r w:rsidRPr="00D86235">
        <w:rPr>
          <w:sz w:val="24"/>
          <w:szCs w:val="24"/>
          <w:lang w:val="ro-RO"/>
        </w:rPr>
        <w:t xml:space="preserve"> se va abține de la orice declarație publică privind derularea acordului-cadru fără aprobarea prealabilă a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xml:space="preserve"> și de a se angaja în orice altă activitate care intră în conflict cu obligațiile sale față de achizitor conform prezentului acord-cadru. </w:t>
      </w:r>
    </w:p>
    <w:p w14:paraId="59CF698C" w14:textId="45C9BB91" w:rsidR="00B40779" w:rsidRPr="00D86235" w:rsidRDefault="00B40779" w:rsidP="00D11C40">
      <w:pPr>
        <w:tabs>
          <w:tab w:val="left" w:pos="567"/>
        </w:tabs>
        <w:spacing w:after="120" w:line="276" w:lineRule="auto"/>
        <w:jc w:val="both"/>
        <w:rPr>
          <w:sz w:val="24"/>
          <w:szCs w:val="24"/>
          <w:lang w:val="ro-RO"/>
        </w:rPr>
      </w:pPr>
      <w:r w:rsidRPr="00D86235">
        <w:rPr>
          <w:b/>
          <w:sz w:val="24"/>
          <w:szCs w:val="24"/>
          <w:lang w:val="ro-RO"/>
        </w:rPr>
        <w:t>9.</w:t>
      </w:r>
      <w:r w:rsidR="00C328E7">
        <w:rPr>
          <w:b/>
          <w:sz w:val="24"/>
          <w:szCs w:val="24"/>
          <w:lang w:val="ro-RO"/>
        </w:rPr>
        <w:t>8</w:t>
      </w:r>
      <w:r w:rsidRPr="00D86235">
        <w:rPr>
          <w:b/>
          <w:sz w:val="24"/>
          <w:szCs w:val="24"/>
          <w:lang w:val="ro-RO"/>
        </w:rPr>
        <w:t xml:space="preserve">. </w:t>
      </w:r>
      <w:r w:rsidRPr="00D86235">
        <w:rPr>
          <w:color w:val="000000"/>
          <w:sz w:val="24"/>
          <w:szCs w:val="24"/>
          <w:lang w:val="ro-RO"/>
        </w:rPr>
        <w:t>Promitentul</w:t>
      </w:r>
      <w:r w:rsidR="00C328E7">
        <w:rPr>
          <w:color w:val="000000"/>
          <w:sz w:val="24"/>
          <w:szCs w:val="24"/>
          <w:lang w:val="ro-RO"/>
        </w:rPr>
        <w:t>-</w:t>
      </w:r>
      <w:r w:rsidRPr="00D86235">
        <w:rPr>
          <w:color w:val="000000"/>
          <w:sz w:val="24"/>
          <w:szCs w:val="24"/>
          <w:lang w:val="ro-RO"/>
        </w:rPr>
        <w:t>Prestator</w:t>
      </w:r>
      <w:r w:rsidRPr="00D86235">
        <w:rPr>
          <w:sz w:val="24"/>
          <w:szCs w:val="24"/>
          <w:lang w:val="ro-RO"/>
        </w:rPr>
        <w:t xml:space="preserve"> va despăgubi </w:t>
      </w:r>
      <w:r w:rsidR="00806872">
        <w:rPr>
          <w:sz w:val="24"/>
          <w:szCs w:val="24"/>
          <w:lang w:val="ro-RO"/>
        </w:rPr>
        <w:t>promitentul-achizitor</w:t>
      </w:r>
      <w:r w:rsidRPr="00D86235">
        <w:rPr>
          <w:sz w:val="24"/>
          <w:szCs w:val="24"/>
          <w:lang w:val="ro-RO"/>
        </w:rPr>
        <w:t xml:space="preserve"> în cazul oricăror pretenții și acțiuni în justiție rezultate din orice încălcări ale prevederilor în vigoare de către </w:t>
      </w:r>
      <w:r w:rsidR="000C4AC2">
        <w:rPr>
          <w:sz w:val="24"/>
          <w:szCs w:val="24"/>
          <w:lang w:val="ro-RO"/>
        </w:rPr>
        <w:t>promitent-</w:t>
      </w:r>
      <w:r w:rsidRPr="00D86235">
        <w:rPr>
          <w:sz w:val="24"/>
          <w:szCs w:val="24"/>
          <w:lang w:val="ro-RO"/>
        </w:rPr>
        <w:t>prestator, personalul său, salariat sau contractat de acesta,</w:t>
      </w:r>
      <w:r w:rsidR="000C4AC2">
        <w:rPr>
          <w:sz w:val="24"/>
          <w:szCs w:val="24"/>
          <w:lang w:val="ro-RO"/>
        </w:rPr>
        <w:t xml:space="preserve"> inclusiv conducerea sa, subordona</w:t>
      </w:r>
      <w:r w:rsidR="000C4AC2">
        <w:rPr>
          <w:sz w:val="24"/>
          <w:szCs w:val="24"/>
        </w:rPr>
        <w:t>ții și salariații din teritoriu,</w:t>
      </w:r>
      <w:r w:rsidRPr="00D86235">
        <w:rPr>
          <w:sz w:val="24"/>
          <w:szCs w:val="24"/>
          <w:lang w:val="ro-RO"/>
        </w:rPr>
        <w:t xml:space="preserve"> </w:t>
      </w:r>
      <w:r w:rsidRPr="00D86235">
        <w:rPr>
          <w:bCs/>
          <w:sz w:val="24"/>
          <w:szCs w:val="24"/>
          <w:lang w:val="ro-RO"/>
        </w:rPr>
        <w:t>precum și</w:t>
      </w:r>
      <w:r w:rsidRPr="00D86235">
        <w:rPr>
          <w:b/>
          <w:bCs/>
          <w:sz w:val="24"/>
          <w:szCs w:val="24"/>
          <w:lang w:val="ro-RO"/>
        </w:rPr>
        <w:t xml:space="preserve"> </w:t>
      </w:r>
      <w:r w:rsidRPr="00D86235">
        <w:rPr>
          <w:sz w:val="24"/>
          <w:szCs w:val="24"/>
          <w:lang w:val="ro-RO"/>
        </w:rPr>
        <w:t xml:space="preserve"> în cazul în care acțiunea ce face obiectul prezentului acord-cadru este respinsă ca urmare a faptului că nu a fost respectate termenul și procedura aplicabilă, în această ultimă situație </w:t>
      </w:r>
      <w:r w:rsidRPr="00D86235">
        <w:rPr>
          <w:sz w:val="24"/>
          <w:szCs w:val="24"/>
          <w:lang w:val="ro-RO"/>
        </w:rPr>
        <w:lastRenderedPageBreak/>
        <w:t xml:space="preserve">despăgubirea reprezentând contravaloarea cheltuielilor efectuate prin prezentul acord-cadru și a eventualelor cheltuielile de judecată la care </w:t>
      </w:r>
      <w:r w:rsidR="00806872">
        <w:rPr>
          <w:sz w:val="24"/>
          <w:szCs w:val="24"/>
          <w:lang w:val="ro-RO"/>
        </w:rPr>
        <w:t>Promitentul-achizitor</w:t>
      </w:r>
      <w:r w:rsidRPr="00D86235">
        <w:rPr>
          <w:sz w:val="24"/>
          <w:szCs w:val="24"/>
          <w:lang w:val="ro-RO"/>
        </w:rPr>
        <w:t xml:space="preserve"> va fi obligat să le achite.</w:t>
      </w:r>
    </w:p>
    <w:p w14:paraId="0510FA4D" w14:textId="4993ECA0" w:rsidR="00B40779" w:rsidRPr="00D86235" w:rsidRDefault="00B40779" w:rsidP="00D11C40">
      <w:pPr>
        <w:tabs>
          <w:tab w:val="left" w:pos="270"/>
        </w:tabs>
        <w:spacing w:after="120" w:line="276" w:lineRule="auto"/>
        <w:jc w:val="both"/>
        <w:rPr>
          <w:bCs/>
          <w:sz w:val="24"/>
          <w:szCs w:val="24"/>
          <w:lang w:val="ro-RO"/>
        </w:rPr>
      </w:pPr>
      <w:r w:rsidRPr="00D86235">
        <w:rPr>
          <w:b/>
          <w:sz w:val="24"/>
          <w:szCs w:val="24"/>
          <w:lang w:val="ro-RO"/>
        </w:rPr>
        <w:t>9.</w:t>
      </w:r>
      <w:r w:rsidR="00C328E7">
        <w:rPr>
          <w:b/>
          <w:sz w:val="24"/>
          <w:szCs w:val="24"/>
          <w:lang w:val="ro-RO"/>
        </w:rPr>
        <w:t>9</w:t>
      </w:r>
      <w:r w:rsidRPr="00D86235">
        <w:rPr>
          <w:b/>
          <w:sz w:val="24"/>
          <w:szCs w:val="24"/>
          <w:lang w:val="ro-RO"/>
        </w:rPr>
        <w:t xml:space="preserve">.  </w:t>
      </w:r>
      <w:r w:rsidRPr="00D86235">
        <w:rPr>
          <w:bCs/>
          <w:sz w:val="24"/>
          <w:szCs w:val="24"/>
          <w:lang w:val="ro-RO"/>
        </w:rPr>
        <w:t xml:space="preserve">Pe durata derulării prezentului acord-cadru, </w:t>
      </w:r>
      <w:r w:rsidRPr="00F730B9">
        <w:rPr>
          <w:color w:val="000000"/>
          <w:sz w:val="24"/>
          <w:szCs w:val="24"/>
          <w:lang w:val="ro-RO"/>
        </w:rPr>
        <w:t>Promitentul</w:t>
      </w:r>
      <w:r w:rsidR="00C328E7">
        <w:rPr>
          <w:color w:val="000000"/>
          <w:sz w:val="24"/>
          <w:szCs w:val="24"/>
          <w:lang w:val="ro-RO"/>
        </w:rPr>
        <w:t>-</w:t>
      </w:r>
      <w:r w:rsidRPr="00F730B9">
        <w:rPr>
          <w:color w:val="000000"/>
          <w:sz w:val="24"/>
          <w:szCs w:val="24"/>
          <w:lang w:val="ro-RO"/>
        </w:rPr>
        <w:t xml:space="preserve">Prestator </w:t>
      </w:r>
      <w:r w:rsidRPr="00D86235">
        <w:rPr>
          <w:bCs/>
          <w:sz w:val="24"/>
          <w:szCs w:val="24"/>
          <w:lang w:val="ro-RO"/>
        </w:rPr>
        <w:t>are obligația de a informa Promitentul</w:t>
      </w:r>
      <w:r w:rsidR="00C328E7">
        <w:rPr>
          <w:bCs/>
          <w:sz w:val="24"/>
          <w:szCs w:val="24"/>
          <w:lang w:val="ro-RO"/>
        </w:rPr>
        <w:t>-</w:t>
      </w:r>
      <w:r w:rsidRPr="00D86235">
        <w:rPr>
          <w:bCs/>
          <w:sz w:val="24"/>
          <w:szCs w:val="24"/>
          <w:lang w:val="ro-RO"/>
        </w:rPr>
        <w:t>Achizitor despre apariția situațiilor de conflict de interese și de a lua măsurile necesare înlăturării lor</w:t>
      </w:r>
      <w:r w:rsidR="000C4AC2">
        <w:rPr>
          <w:bCs/>
          <w:sz w:val="24"/>
          <w:szCs w:val="24"/>
          <w:lang w:val="ro-RO"/>
        </w:rPr>
        <w:t>, în condițiile art. 11.1.</w:t>
      </w:r>
    </w:p>
    <w:p w14:paraId="775F18A9" w14:textId="2EEE2500" w:rsidR="00870034" w:rsidRDefault="00C328E7" w:rsidP="00D11C40">
      <w:pPr>
        <w:pStyle w:val="DefaultText"/>
        <w:tabs>
          <w:tab w:val="left" w:pos="0"/>
        </w:tabs>
        <w:spacing w:after="120" w:line="276" w:lineRule="auto"/>
        <w:jc w:val="both"/>
        <w:rPr>
          <w:szCs w:val="24"/>
        </w:rPr>
      </w:pPr>
      <w:r>
        <w:rPr>
          <w:b/>
          <w:szCs w:val="24"/>
        </w:rPr>
        <w:t>9.10</w:t>
      </w:r>
      <w:r w:rsidR="00B14FBF">
        <w:rPr>
          <w:b/>
          <w:szCs w:val="24"/>
        </w:rPr>
        <w:t>.</w:t>
      </w:r>
      <w:r w:rsidR="00870034" w:rsidRPr="0007551C">
        <w:rPr>
          <w:szCs w:val="24"/>
        </w:rPr>
        <w:t xml:space="preserve"> </w:t>
      </w:r>
      <w:r w:rsidRPr="00D86235">
        <w:rPr>
          <w:color w:val="000000"/>
          <w:szCs w:val="24"/>
        </w:rPr>
        <w:t>Promitentul</w:t>
      </w:r>
      <w:r>
        <w:rPr>
          <w:color w:val="000000"/>
          <w:szCs w:val="24"/>
        </w:rPr>
        <w:t>-</w:t>
      </w:r>
      <w:r w:rsidRPr="00D86235">
        <w:rPr>
          <w:color w:val="000000"/>
          <w:szCs w:val="24"/>
        </w:rPr>
        <w:t>Prestator</w:t>
      </w:r>
      <w:r w:rsidRPr="00D86235">
        <w:rPr>
          <w:szCs w:val="24"/>
        </w:rPr>
        <w:t xml:space="preserve"> </w:t>
      </w:r>
      <w:r w:rsidR="00870034" w:rsidRPr="0007551C">
        <w:rPr>
          <w:szCs w:val="24"/>
        </w:rPr>
        <w:t>se obligă să nu transfere total sau parţial obligaţiile asumate prin prezentul acord-cadru.</w:t>
      </w:r>
    </w:p>
    <w:p w14:paraId="1642108C" w14:textId="7F4FF0DD" w:rsidR="00E0601E" w:rsidRDefault="00B14FBF" w:rsidP="00B14FBF">
      <w:pPr>
        <w:pStyle w:val="DefaultText"/>
        <w:tabs>
          <w:tab w:val="left" w:pos="0"/>
        </w:tabs>
        <w:spacing w:after="120" w:line="276" w:lineRule="auto"/>
        <w:jc w:val="both"/>
        <w:rPr>
          <w:szCs w:val="24"/>
        </w:rPr>
      </w:pPr>
      <w:r w:rsidRPr="00B14FBF">
        <w:rPr>
          <w:b/>
          <w:szCs w:val="24"/>
        </w:rPr>
        <w:t>9.11.</w:t>
      </w:r>
      <w:r>
        <w:rPr>
          <w:szCs w:val="24"/>
        </w:rPr>
        <w:t xml:space="preserve"> </w:t>
      </w:r>
      <w:r w:rsidRPr="00D86235">
        <w:rPr>
          <w:color w:val="000000"/>
          <w:szCs w:val="24"/>
        </w:rPr>
        <w:t>Promitentul</w:t>
      </w:r>
      <w:r>
        <w:rPr>
          <w:color w:val="000000"/>
          <w:szCs w:val="24"/>
        </w:rPr>
        <w:t>-</w:t>
      </w:r>
      <w:r w:rsidRPr="00D86235">
        <w:rPr>
          <w:color w:val="000000"/>
          <w:szCs w:val="24"/>
        </w:rPr>
        <w:t>Prestator</w:t>
      </w:r>
      <w:r w:rsidRPr="00D86235">
        <w:rPr>
          <w:szCs w:val="24"/>
        </w:rPr>
        <w:t xml:space="preserve"> </w:t>
      </w:r>
      <w:r w:rsidRPr="0007551C">
        <w:rPr>
          <w:szCs w:val="24"/>
        </w:rPr>
        <w:t xml:space="preserve">se obligă să </w:t>
      </w:r>
      <w:r>
        <w:rPr>
          <w:szCs w:val="24"/>
        </w:rPr>
        <w:t>constituie garanția de bună execuție în condițiile art. 1</w:t>
      </w:r>
      <w:r w:rsidR="000C4AC2">
        <w:rPr>
          <w:szCs w:val="24"/>
        </w:rPr>
        <w:t>7</w:t>
      </w:r>
      <w:r>
        <w:rPr>
          <w:szCs w:val="24"/>
        </w:rPr>
        <w:t xml:space="preserve"> din contractul subsecvent. </w:t>
      </w:r>
    </w:p>
    <w:p w14:paraId="7DF430D2" w14:textId="014CAF11" w:rsidR="002204C7" w:rsidRDefault="002204C7" w:rsidP="00B14FBF">
      <w:pPr>
        <w:pStyle w:val="DefaultText"/>
        <w:tabs>
          <w:tab w:val="left" w:pos="0"/>
        </w:tabs>
        <w:spacing w:after="120" w:line="276" w:lineRule="auto"/>
        <w:jc w:val="both"/>
        <w:rPr>
          <w:szCs w:val="24"/>
        </w:rPr>
      </w:pPr>
      <w:r w:rsidRPr="002204C7">
        <w:rPr>
          <w:b/>
          <w:bCs/>
          <w:szCs w:val="24"/>
        </w:rPr>
        <w:t>9.12.</w:t>
      </w:r>
      <w:r>
        <w:rPr>
          <w:szCs w:val="24"/>
        </w:rPr>
        <w:t xml:space="preserve"> Promitentul-Prestator</w:t>
      </w:r>
      <w:r w:rsidRPr="00961FB1">
        <w:rPr>
          <w:szCs w:val="24"/>
        </w:rPr>
        <w:t xml:space="preserve"> are obligația de a garanta lucrătorilor plata salariului de bază minim brut pe ţară garantat în plată şi a salariilor minime stabilite prin contracte colective de muncă, după caz. Aceleaşi obligaţii sunt aplicabile şi subcontractanţilor </w:t>
      </w:r>
      <w:r w:rsidRPr="002204C7">
        <w:rPr>
          <w:szCs w:val="24"/>
        </w:rPr>
        <w:t>Promitentul-Prestator</w:t>
      </w:r>
      <w:r w:rsidRPr="00961FB1">
        <w:rPr>
          <w:szCs w:val="24"/>
        </w:rPr>
        <w:t>.</w:t>
      </w:r>
    </w:p>
    <w:p w14:paraId="457FA485" w14:textId="77777777" w:rsidR="002204C7" w:rsidRPr="00B14FBF" w:rsidRDefault="002204C7" w:rsidP="00B14FBF">
      <w:pPr>
        <w:pStyle w:val="DefaultText"/>
        <w:tabs>
          <w:tab w:val="left" w:pos="0"/>
        </w:tabs>
        <w:spacing w:after="120" w:line="276" w:lineRule="auto"/>
        <w:jc w:val="both"/>
        <w:rPr>
          <w:szCs w:val="24"/>
        </w:rPr>
      </w:pPr>
    </w:p>
    <w:p w14:paraId="7F8175CA" w14:textId="77777777" w:rsidR="002E76DF" w:rsidRPr="00B53494" w:rsidRDefault="00B53494" w:rsidP="00D11C40">
      <w:pPr>
        <w:keepNext/>
        <w:spacing w:after="120" w:line="276" w:lineRule="auto"/>
        <w:jc w:val="both"/>
        <w:outlineLvl w:val="0"/>
        <w:rPr>
          <w:b/>
          <w:bCs/>
          <w:i/>
          <w:sz w:val="24"/>
          <w:szCs w:val="24"/>
          <w:lang w:val="ro-RO" w:eastAsia="en-GB"/>
        </w:rPr>
      </w:pPr>
      <w:r w:rsidRPr="00B53494">
        <w:rPr>
          <w:b/>
          <w:i/>
          <w:noProof/>
          <w:sz w:val="24"/>
          <w:szCs w:val="24"/>
          <w:lang w:val="ro-RO"/>
        </w:rPr>
        <w:t xml:space="preserve">Articolul </w:t>
      </w:r>
      <w:r w:rsidR="002E76DF" w:rsidRPr="00B53494">
        <w:rPr>
          <w:b/>
          <w:bCs/>
          <w:i/>
          <w:sz w:val="24"/>
          <w:szCs w:val="24"/>
          <w:lang w:val="ro-RO" w:eastAsia="en-GB"/>
        </w:rPr>
        <w:t xml:space="preserve">10 </w:t>
      </w:r>
      <w:r w:rsidRPr="00B53494">
        <w:rPr>
          <w:b/>
          <w:bCs/>
          <w:i/>
          <w:sz w:val="24"/>
          <w:szCs w:val="24"/>
          <w:lang w:val="ro-RO" w:eastAsia="en-GB"/>
        </w:rPr>
        <w:t xml:space="preserve">– </w:t>
      </w:r>
      <w:r w:rsidR="002E76DF" w:rsidRPr="00B53494">
        <w:rPr>
          <w:b/>
          <w:bCs/>
          <w:i/>
          <w:sz w:val="24"/>
          <w:szCs w:val="24"/>
          <w:lang w:val="ro-RO" w:eastAsia="en-GB"/>
        </w:rPr>
        <w:t>Codul de conduită</w:t>
      </w:r>
    </w:p>
    <w:p w14:paraId="2490C9A9" w14:textId="57A862A7" w:rsidR="002E76DF" w:rsidRPr="00D86235" w:rsidRDefault="002E76DF" w:rsidP="00D11C40">
      <w:pPr>
        <w:numPr>
          <w:ilvl w:val="2"/>
          <w:numId w:val="27"/>
        </w:numPr>
        <w:tabs>
          <w:tab w:val="clear" w:pos="360"/>
          <w:tab w:val="num" w:pos="-142"/>
        </w:tabs>
        <w:spacing w:after="120" w:line="276" w:lineRule="auto"/>
        <w:jc w:val="both"/>
        <w:rPr>
          <w:sz w:val="24"/>
          <w:szCs w:val="24"/>
          <w:lang w:val="ro-RO"/>
        </w:rPr>
      </w:pPr>
      <w:r w:rsidRPr="00D86235">
        <w:rPr>
          <w:b/>
          <w:sz w:val="24"/>
          <w:szCs w:val="24"/>
          <w:lang w:val="ro-RO"/>
        </w:rPr>
        <w:t>10.1.</w:t>
      </w:r>
      <w:r w:rsidRPr="00D86235">
        <w:rPr>
          <w:sz w:val="24"/>
          <w:szCs w:val="24"/>
          <w:lang w:val="ro-RO"/>
        </w:rPr>
        <w:t xml:space="preserve"> </w:t>
      </w:r>
      <w:r w:rsidRPr="00D86235">
        <w:rPr>
          <w:color w:val="000000"/>
          <w:sz w:val="24"/>
          <w:szCs w:val="24"/>
          <w:lang w:val="ro-RO"/>
        </w:rPr>
        <w:t>Promitentul</w:t>
      </w:r>
      <w:r>
        <w:rPr>
          <w:color w:val="000000"/>
          <w:sz w:val="24"/>
          <w:szCs w:val="24"/>
          <w:lang w:val="ro-RO"/>
        </w:rPr>
        <w:t>-</w:t>
      </w:r>
      <w:r w:rsidRPr="00D86235">
        <w:rPr>
          <w:sz w:val="24"/>
          <w:szCs w:val="24"/>
          <w:lang w:val="ro-RO"/>
        </w:rPr>
        <w:t xml:space="preserve">Prestator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xml:space="preserve">, precum şi să participe în orice activităţi care sunt în conflict cu obligaţiile sale contractuale în raport cu acesta. </w:t>
      </w:r>
    </w:p>
    <w:p w14:paraId="619514DC" w14:textId="03930AB7" w:rsidR="002E76DF" w:rsidRPr="00D86235" w:rsidRDefault="002E76DF" w:rsidP="00D11C40">
      <w:pPr>
        <w:numPr>
          <w:ilvl w:val="2"/>
          <w:numId w:val="27"/>
        </w:numPr>
        <w:tabs>
          <w:tab w:val="clear" w:pos="360"/>
          <w:tab w:val="num" w:pos="-142"/>
        </w:tabs>
        <w:spacing w:after="120" w:line="276" w:lineRule="auto"/>
        <w:jc w:val="both"/>
        <w:rPr>
          <w:sz w:val="24"/>
          <w:szCs w:val="24"/>
          <w:lang w:val="ro-RO"/>
        </w:rPr>
      </w:pPr>
      <w:r w:rsidRPr="00D86235">
        <w:rPr>
          <w:b/>
          <w:sz w:val="24"/>
          <w:szCs w:val="24"/>
          <w:lang w:val="ro-RO"/>
        </w:rPr>
        <w:t>10.2.</w:t>
      </w:r>
      <w:r w:rsidRPr="00D86235">
        <w:rPr>
          <w:sz w:val="24"/>
          <w:szCs w:val="24"/>
          <w:lang w:val="ro-RO"/>
        </w:rPr>
        <w:t xml:space="preserve"> În cazul în care </w:t>
      </w:r>
      <w:r w:rsidRPr="00D86235">
        <w:rPr>
          <w:color w:val="000000"/>
          <w:sz w:val="24"/>
          <w:szCs w:val="24"/>
          <w:lang w:val="ro-RO"/>
        </w:rPr>
        <w:t>Promitentul</w:t>
      </w:r>
      <w:r>
        <w:rPr>
          <w:color w:val="000000"/>
          <w:sz w:val="24"/>
          <w:szCs w:val="24"/>
          <w:lang w:val="ro-RO"/>
        </w:rPr>
        <w:t>-</w:t>
      </w:r>
      <w:r w:rsidRPr="00D86235">
        <w:rPr>
          <w:sz w:val="24"/>
          <w:szCs w:val="24"/>
          <w:lang w:val="ro-RO"/>
        </w:rPr>
        <w:t xml:space="preserve">Prestator se oferă să dea, ori este de acord să ofere ori să dea, sau dă oricărei persoane, mită, bunuri în dar, facilităţi ori comisioane în scopul de a determina ori recompensa îndeplinirea ori neîndeplinirea oricărui act sau fapt privind acordul-cadru de servicii sau orice alt acord-cadru încheiat cu </w:t>
      </w:r>
      <w:r w:rsidR="00806872">
        <w:rPr>
          <w:sz w:val="24"/>
          <w:szCs w:val="24"/>
          <w:lang w:val="ro-RO"/>
        </w:rPr>
        <w:t>promitentul-achizitor</w:t>
      </w:r>
      <w:r w:rsidRPr="00D86235">
        <w:rPr>
          <w:sz w:val="24"/>
          <w:szCs w:val="24"/>
          <w:lang w:val="ro-RO"/>
        </w:rPr>
        <w:t xml:space="preserve">, ori pentru a favoriza sau defavoriza orice persoană în legătură cu acord-cadru sau cu orice alt acord-cadru încheiat cu acesta, </w:t>
      </w:r>
      <w:r w:rsidR="00806872">
        <w:rPr>
          <w:sz w:val="24"/>
          <w:szCs w:val="24"/>
          <w:lang w:val="ro-RO"/>
        </w:rPr>
        <w:t>promitentul-achizitor</w:t>
      </w:r>
      <w:r w:rsidRPr="00D86235">
        <w:rPr>
          <w:sz w:val="24"/>
          <w:szCs w:val="24"/>
          <w:lang w:val="ro-RO"/>
        </w:rPr>
        <w:t xml:space="preserve"> poate decide încetarea acordului-cadru, fără a aduce atingere niciunui drept anterior dobândit de prestator în baza acordului-cadru.</w:t>
      </w:r>
    </w:p>
    <w:p w14:paraId="2F4E2C2A" w14:textId="47092FF5" w:rsidR="002E76DF" w:rsidRPr="00D86235" w:rsidRDefault="002E76DF" w:rsidP="00D11C40">
      <w:pPr>
        <w:numPr>
          <w:ilvl w:val="2"/>
          <w:numId w:val="27"/>
        </w:numPr>
        <w:tabs>
          <w:tab w:val="clear" w:pos="360"/>
          <w:tab w:val="num" w:pos="-142"/>
          <w:tab w:val="num" w:pos="480"/>
        </w:tabs>
        <w:spacing w:after="120" w:line="276" w:lineRule="auto"/>
        <w:jc w:val="both"/>
        <w:rPr>
          <w:sz w:val="24"/>
          <w:szCs w:val="24"/>
          <w:lang w:val="ro-RO"/>
        </w:rPr>
      </w:pPr>
      <w:r w:rsidRPr="00D86235">
        <w:rPr>
          <w:b/>
          <w:sz w:val="24"/>
          <w:szCs w:val="24"/>
          <w:lang w:val="ro-RO"/>
        </w:rPr>
        <w:t>10.3.</w:t>
      </w:r>
      <w:r w:rsidRPr="00D86235">
        <w:rPr>
          <w:sz w:val="24"/>
          <w:szCs w:val="24"/>
          <w:lang w:val="ro-RO"/>
        </w:rPr>
        <w:t xml:space="preserve"> </w:t>
      </w:r>
      <w:r w:rsidRPr="00D86235">
        <w:rPr>
          <w:color w:val="000000"/>
          <w:sz w:val="24"/>
          <w:szCs w:val="24"/>
          <w:lang w:val="ro-RO"/>
        </w:rPr>
        <w:t>Promitentul</w:t>
      </w:r>
      <w:r>
        <w:rPr>
          <w:sz w:val="24"/>
          <w:szCs w:val="24"/>
          <w:lang w:val="ro-RO"/>
        </w:rPr>
        <w:t>-</w:t>
      </w:r>
      <w:r w:rsidRPr="00D86235">
        <w:rPr>
          <w:sz w:val="24"/>
          <w:szCs w:val="24"/>
          <w:lang w:val="ro-RO"/>
        </w:rPr>
        <w:t xml:space="preserve">Prestator şi personalul său vor respecta secretul profesional, pe perioada executării acordului-cadru, inclusiv pe perioada oricărei prelungiri a acestuia, precum şi după încetarea acordului-cadru. În acest sens, cu excepţia cazului în care se obţine acordul scris prealabil al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xml:space="preserve">,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prestării serviciilor ce fac obiectul prezentului acord-cadru. Totodată, </w:t>
      </w:r>
      <w:r w:rsidR="00C11009">
        <w:rPr>
          <w:sz w:val="24"/>
          <w:szCs w:val="24"/>
          <w:lang w:val="ro-RO"/>
        </w:rPr>
        <w:t>promitentul-</w:t>
      </w:r>
      <w:r w:rsidRPr="00D86235">
        <w:rPr>
          <w:sz w:val="24"/>
          <w:szCs w:val="24"/>
          <w:lang w:val="ro-RO"/>
        </w:rPr>
        <w:t>prestato</w:t>
      </w:r>
      <w:r w:rsidR="00C11009">
        <w:rPr>
          <w:sz w:val="24"/>
          <w:szCs w:val="24"/>
          <w:lang w:val="ro-RO"/>
        </w:rPr>
        <w:t>r</w:t>
      </w:r>
      <w:r w:rsidRPr="00D86235">
        <w:rPr>
          <w:sz w:val="24"/>
          <w:szCs w:val="24"/>
          <w:lang w:val="ro-RO"/>
        </w:rPr>
        <w:t xml:space="preserve"> şi personalul său nu vor utiliza în dauna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xml:space="preserve"> informaţiile ce le-au fost furnizate sau rezultatul </w:t>
      </w:r>
      <w:r>
        <w:rPr>
          <w:sz w:val="24"/>
          <w:szCs w:val="24"/>
          <w:lang w:val="ro-RO"/>
        </w:rPr>
        <w:t>serviciilor</w:t>
      </w:r>
      <w:r w:rsidRPr="00D86235">
        <w:rPr>
          <w:sz w:val="24"/>
          <w:szCs w:val="24"/>
          <w:lang w:val="ro-RO"/>
        </w:rPr>
        <w:t xml:space="preserve"> desfăşurate în cursul s</w:t>
      </w:r>
      <w:r>
        <w:rPr>
          <w:sz w:val="24"/>
          <w:szCs w:val="24"/>
          <w:lang w:val="ro-RO"/>
        </w:rPr>
        <w:t>ă</w:t>
      </w:r>
      <w:r w:rsidRPr="00D86235">
        <w:rPr>
          <w:sz w:val="24"/>
          <w:szCs w:val="24"/>
          <w:lang w:val="ro-RO"/>
        </w:rPr>
        <w:t xml:space="preserve">u în scopul executării acordului-cadru. </w:t>
      </w:r>
    </w:p>
    <w:p w14:paraId="650124D7"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9F44CC">
        <w:rPr>
          <w:b/>
          <w:bCs/>
          <w:iCs/>
          <w:sz w:val="24"/>
          <w:szCs w:val="24"/>
          <w:lang w:val="ro-RO" w:eastAsia="en-GB"/>
        </w:rPr>
        <w:t xml:space="preserve">10.4. </w:t>
      </w:r>
      <w:r w:rsidRPr="00A95404">
        <w:rPr>
          <w:sz w:val="24"/>
          <w:szCs w:val="24"/>
          <w:lang w:val="ro-RO"/>
        </w:rPr>
        <w:t>Executarea acordului-cadru nu va genera sub nicio formă cheltuieli comerciale neuzuale. Dacă apar totuşi astfel de cheltuieli, acordul-cadru poate înceta conform art. 1</w:t>
      </w:r>
      <w:r>
        <w:rPr>
          <w:sz w:val="24"/>
          <w:szCs w:val="24"/>
          <w:lang w:val="ro-RO"/>
        </w:rPr>
        <w:t xml:space="preserve">5 </w:t>
      </w:r>
      <w:r w:rsidRPr="00A95404">
        <w:rPr>
          <w:sz w:val="24"/>
          <w:szCs w:val="24"/>
          <w:lang w:val="ro-RO"/>
        </w:rPr>
        <w:t xml:space="preserve">din prezentul acord-cadru. </w:t>
      </w:r>
    </w:p>
    <w:p w14:paraId="77EF4749"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A95404">
        <w:rPr>
          <w:sz w:val="24"/>
          <w:szCs w:val="24"/>
          <w:lang w:val="ro-RO"/>
        </w:rPr>
        <w:t>Sunt considerate cheltuieli comerciale neuzuale:</w:t>
      </w:r>
    </w:p>
    <w:p w14:paraId="318EAD09"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A95404">
        <w:rPr>
          <w:sz w:val="24"/>
          <w:szCs w:val="24"/>
          <w:lang w:val="ro-RO"/>
        </w:rPr>
        <w:t>(i) comisioanele care nu sunt menţionate în acordul-cadru sau care nu rezultă dintr-un act valabil încheiat referitor la prezentul acord-cadru,</w:t>
      </w:r>
    </w:p>
    <w:p w14:paraId="4991134D"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A95404">
        <w:rPr>
          <w:sz w:val="24"/>
          <w:szCs w:val="24"/>
          <w:lang w:val="ro-RO"/>
        </w:rPr>
        <w:lastRenderedPageBreak/>
        <w:t xml:space="preserve">(ii) comisioanele care nu corespund unor servicii executate şi legitime, </w:t>
      </w:r>
    </w:p>
    <w:p w14:paraId="5D9E536D"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A95404">
        <w:rPr>
          <w:sz w:val="24"/>
          <w:szCs w:val="24"/>
          <w:lang w:val="ro-RO"/>
        </w:rPr>
        <w:t>(iii)</w:t>
      </w:r>
      <w:r>
        <w:rPr>
          <w:sz w:val="24"/>
          <w:szCs w:val="24"/>
          <w:lang w:val="ro-RO"/>
        </w:rPr>
        <w:t xml:space="preserve"> </w:t>
      </w:r>
      <w:r w:rsidRPr="00A95404">
        <w:rPr>
          <w:sz w:val="24"/>
          <w:szCs w:val="24"/>
          <w:lang w:val="ro-RO"/>
        </w:rPr>
        <w:t>comisioanele plătite unui destinatar care nu este în mod clar identificat sau,</w:t>
      </w:r>
    </w:p>
    <w:p w14:paraId="1DF3705D" w14:textId="77777777" w:rsidR="002E76DF" w:rsidRPr="00A95404" w:rsidRDefault="002E76DF" w:rsidP="00D11C40">
      <w:pPr>
        <w:numPr>
          <w:ilvl w:val="2"/>
          <w:numId w:val="27"/>
        </w:numPr>
        <w:tabs>
          <w:tab w:val="num" w:pos="-142"/>
          <w:tab w:val="num" w:pos="480"/>
          <w:tab w:val="left" w:pos="567"/>
        </w:tabs>
        <w:spacing w:after="120" w:line="276" w:lineRule="auto"/>
        <w:jc w:val="both"/>
        <w:rPr>
          <w:sz w:val="24"/>
          <w:szCs w:val="24"/>
          <w:lang w:val="ro-RO"/>
        </w:rPr>
      </w:pPr>
      <w:r w:rsidRPr="00A95404">
        <w:rPr>
          <w:sz w:val="24"/>
          <w:szCs w:val="24"/>
          <w:lang w:val="ro-RO"/>
        </w:rPr>
        <w:t xml:space="preserve">(iv) comisioanele plătite unei persoane care potrivit tuturor aparenţelor este o persoană interpusă. </w:t>
      </w:r>
    </w:p>
    <w:p w14:paraId="1F2A6B9D" w14:textId="77777777" w:rsidR="002E76DF" w:rsidRDefault="002E76DF" w:rsidP="00D11C40">
      <w:pPr>
        <w:keepNext/>
        <w:spacing w:after="120" w:line="276" w:lineRule="auto"/>
        <w:jc w:val="both"/>
        <w:outlineLvl w:val="0"/>
        <w:rPr>
          <w:iCs/>
          <w:sz w:val="24"/>
          <w:szCs w:val="24"/>
          <w:lang w:val="ro-RO" w:eastAsia="en-GB"/>
        </w:rPr>
      </w:pPr>
      <w:r w:rsidRPr="009F44CC">
        <w:rPr>
          <w:b/>
          <w:bCs/>
          <w:iCs/>
          <w:sz w:val="24"/>
          <w:szCs w:val="24"/>
          <w:lang w:val="ro-RO" w:eastAsia="en-GB"/>
        </w:rPr>
        <w:t>10.5.</w:t>
      </w:r>
      <w:r>
        <w:rPr>
          <w:i/>
          <w:sz w:val="24"/>
          <w:szCs w:val="24"/>
          <w:lang w:val="ro-RO" w:eastAsia="en-GB"/>
        </w:rPr>
        <w:t xml:space="preserve"> </w:t>
      </w:r>
      <w:r w:rsidRPr="00D86235">
        <w:rPr>
          <w:color w:val="000000"/>
          <w:sz w:val="24"/>
          <w:szCs w:val="24"/>
          <w:lang w:val="ro-RO"/>
        </w:rPr>
        <w:t>Promitentul</w:t>
      </w:r>
      <w:r>
        <w:rPr>
          <w:sz w:val="24"/>
          <w:szCs w:val="24"/>
          <w:lang w:val="ro-RO"/>
        </w:rPr>
        <w:t>-</w:t>
      </w:r>
      <w:r w:rsidRPr="00D86235">
        <w:rPr>
          <w:sz w:val="24"/>
          <w:szCs w:val="24"/>
          <w:lang w:val="ro-RO"/>
        </w:rPr>
        <w:t xml:space="preserve">Prestator </w:t>
      </w:r>
      <w:r w:rsidRPr="009F44CC">
        <w:rPr>
          <w:iCs/>
          <w:sz w:val="24"/>
          <w:szCs w:val="24"/>
          <w:lang w:val="ro-RO" w:eastAsia="en-GB"/>
        </w:rPr>
        <w:t>v</w:t>
      </w:r>
      <w:r>
        <w:rPr>
          <w:iCs/>
          <w:sz w:val="24"/>
          <w:szCs w:val="24"/>
          <w:lang w:val="ro-RO" w:eastAsia="en-GB"/>
        </w:rPr>
        <w:t>a</w:t>
      </w:r>
      <w:r w:rsidRPr="009F44CC">
        <w:rPr>
          <w:iCs/>
          <w:sz w:val="24"/>
          <w:szCs w:val="24"/>
          <w:lang w:val="ro-RO" w:eastAsia="en-GB"/>
        </w:rPr>
        <w:t xml:space="preserve"> furniza promitentului-achizitor, la cerere, documente justificative cu privire la condiţiile în care se execută acordul-cadru. Promitentul-achizitor va efectua orice documentare sau cercetare la faţa locului pe care o consideră necesară pentru strângerea de probe în cazul oricărei suspiciuni cu privire la existenţa unor cheltuieli comerciale neuzuale.</w:t>
      </w:r>
    </w:p>
    <w:p w14:paraId="396F38FB" w14:textId="77777777" w:rsidR="002E76DF" w:rsidRDefault="002E76DF" w:rsidP="00D11C40">
      <w:pPr>
        <w:keepNext/>
        <w:spacing w:after="120" w:line="276" w:lineRule="auto"/>
        <w:jc w:val="both"/>
        <w:outlineLvl w:val="0"/>
        <w:rPr>
          <w:iCs/>
          <w:sz w:val="24"/>
          <w:szCs w:val="24"/>
          <w:lang w:val="ro-RO" w:eastAsia="en-GB"/>
        </w:rPr>
      </w:pPr>
      <w:r>
        <w:rPr>
          <w:b/>
          <w:bCs/>
          <w:iCs/>
          <w:sz w:val="24"/>
          <w:szCs w:val="24"/>
          <w:lang w:val="ro-RO" w:eastAsia="en-GB"/>
        </w:rPr>
        <w:t>10.</w:t>
      </w:r>
      <w:r>
        <w:rPr>
          <w:iCs/>
          <w:sz w:val="24"/>
          <w:szCs w:val="24"/>
          <w:lang w:val="ro-RO" w:eastAsia="en-GB"/>
        </w:rPr>
        <w:t xml:space="preserve">6. </w:t>
      </w:r>
      <w:r w:rsidRPr="00D86235">
        <w:rPr>
          <w:color w:val="000000"/>
          <w:sz w:val="24"/>
          <w:szCs w:val="24"/>
          <w:lang w:val="ro-RO"/>
        </w:rPr>
        <w:t>Promitentul</w:t>
      </w:r>
      <w:r>
        <w:rPr>
          <w:sz w:val="24"/>
          <w:szCs w:val="24"/>
          <w:lang w:val="ro-RO"/>
        </w:rPr>
        <w:t>-</w:t>
      </w:r>
      <w:r w:rsidRPr="00D86235">
        <w:rPr>
          <w:sz w:val="24"/>
          <w:szCs w:val="24"/>
          <w:lang w:val="ro-RO"/>
        </w:rPr>
        <w:t xml:space="preserve">Prestator </w:t>
      </w:r>
      <w:r w:rsidRPr="009F44CC">
        <w:rPr>
          <w:iCs/>
          <w:sz w:val="24"/>
          <w:szCs w:val="24"/>
          <w:lang w:val="ro-RO" w:eastAsia="en-GB"/>
        </w:rPr>
        <w:t>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w:t>
      </w:r>
    </w:p>
    <w:p w14:paraId="5573A865" w14:textId="77777777" w:rsidR="002E76DF" w:rsidRPr="00D86235" w:rsidRDefault="00B53494" w:rsidP="00D11C40">
      <w:pPr>
        <w:keepNext/>
        <w:spacing w:after="120" w:line="276" w:lineRule="auto"/>
        <w:jc w:val="both"/>
        <w:outlineLvl w:val="0"/>
        <w:rPr>
          <w:b/>
          <w:bCs/>
          <w:i/>
          <w:sz w:val="24"/>
          <w:szCs w:val="24"/>
          <w:lang w:val="ro-RO" w:eastAsia="en-GB"/>
        </w:rPr>
      </w:pPr>
      <w:bookmarkStart w:id="6" w:name="_Toc185742702"/>
      <w:r w:rsidRPr="00D86235">
        <w:rPr>
          <w:b/>
          <w:i/>
          <w:noProof/>
          <w:sz w:val="24"/>
          <w:szCs w:val="24"/>
          <w:lang w:val="ro-RO"/>
        </w:rPr>
        <w:t>Articol</w:t>
      </w:r>
      <w:r>
        <w:rPr>
          <w:b/>
          <w:i/>
          <w:noProof/>
          <w:sz w:val="24"/>
          <w:szCs w:val="24"/>
          <w:lang w:val="ro-RO"/>
        </w:rPr>
        <w:t>ul</w:t>
      </w:r>
      <w:r w:rsidR="002E76DF" w:rsidRPr="00D86235">
        <w:rPr>
          <w:b/>
          <w:bCs/>
          <w:i/>
          <w:sz w:val="24"/>
          <w:szCs w:val="24"/>
          <w:lang w:val="ro-RO" w:eastAsia="en-GB"/>
        </w:rPr>
        <w:t xml:space="preserve"> 11 </w:t>
      </w:r>
      <w:r>
        <w:rPr>
          <w:b/>
          <w:bCs/>
          <w:i/>
          <w:sz w:val="24"/>
          <w:szCs w:val="24"/>
          <w:lang w:val="ro-RO" w:eastAsia="en-GB"/>
        </w:rPr>
        <w:t>–</w:t>
      </w:r>
      <w:r w:rsidR="002E76DF" w:rsidRPr="00D86235">
        <w:rPr>
          <w:b/>
          <w:bCs/>
          <w:i/>
          <w:sz w:val="24"/>
          <w:szCs w:val="24"/>
          <w:lang w:val="ro-RO" w:eastAsia="en-GB"/>
        </w:rPr>
        <w:t xml:space="preserve"> Conflictul de Interese</w:t>
      </w:r>
      <w:bookmarkEnd w:id="6"/>
    </w:p>
    <w:p w14:paraId="51100E92" w14:textId="3C1C67A2" w:rsidR="002E76DF" w:rsidRPr="00D86235" w:rsidRDefault="002E76DF" w:rsidP="00D11C40">
      <w:pPr>
        <w:spacing w:after="120" w:line="276" w:lineRule="auto"/>
        <w:jc w:val="both"/>
        <w:rPr>
          <w:sz w:val="24"/>
          <w:szCs w:val="24"/>
          <w:lang w:val="ro-RO"/>
        </w:rPr>
      </w:pPr>
      <w:bookmarkStart w:id="7" w:name="_Ref500223654"/>
      <w:r w:rsidRPr="00D86235">
        <w:rPr>
          <w:b/>
          <w:sz w:val="24"/>
          <w:szCs w:val="24"/>
          <w:lang w:val="ro-RO"/>
        </w:rPr>
        <w:t>11.1.</w:t>
      </w:r>
      <w:r w:rsidRPr="00D86235">
        <w:rPr>
          <w:sz w:val="24"/>
          <w:szCs w:val="24"/>
          <w:lang w:val="ro-RO"/>
        </w:rPr>
        <w:t xml:space="preserve"> </w:t>
      </w:r>
      <w:bookmarkStart w:id="8" w:name="_Hlk126590891"/>
      <w:bookmarkStart w:id="9" w:name="_Hlk126590944"/>
      <w:r w:rsidRPr="00D86235">
        <w:rPr>
          <w:color w:val="000000"/>
          <w:sz w:val="24"/>
          <w:szCs w:val="24"/>
          <w:lang w:val="ro-RO"/>
        </w:rPr>
        <w:t>Promitentul</w:t>
      </w:r>
      <w:r w:rsidR="00F83BF5">
        <w:rPr>
          <w:sz w:val="24"/>
          <w:szCs w:val="24"/>
          <w:lang w:val="ro-RO"/>
        </w:rPr>
        <w:t>-</w:t>
      </w:r>
      <w:r w:rsidRPr="00D86235">
        <w:rPr>
          <w:sz w:val="24"/>
          <w:szCs w:val="24"/>
          <w:lang w:val="ro-RO"/>
        </w:rPr>
        <w:t xml:space="preserve">Prestator </w:t>
      </w:r>
      <w:bookmarkEnd w:id="8"/>
      <w:r w:rsidRPr="00D86235">
        <w:rPr>
          <w:sz w:val="24"/>
          <w:szCs w:val="24"/>
          <w:lang w:val="ro-RO"/>
        </w:rPr>
        <w:t xml:space="preserve">va </w:t>
      </w:r>
      <w:bookmarkEnd w:id="9"/>
      <w:r w:rsidRPr="00D86235">
        <w:rPr>
          <w:sz w:val="24"/>
          <w:szCs w:val="24"/>
          <w:lang w:val="ro-RO"/>
        </w:rPr>
        <w:t xml:space="preserve">lua toate măsurile necesare pentru a preveni ori stopa orice situaţie care ar putea compromite executarea obiectivă şi imparţială a acordului-cadru.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acordului-cadru trebuie notificat în scris </w:t>
      </w:r>
      <w:r w:rsidR="00806872">
        <w:rPr>
          <w:sz w:val="24"/>
          <w:szCs w:val="24"/>
          <w:lang w:val="ro-RO"/>
        </w:rPr>
        <w:t>promitentul</w:t>
      </w:r>
      <w:r w:rsidR="00C11009">
        <w:rPr>
          <w:sz w:val="24"/>
          <w:szCs w:val="24"/>
          <w:lang w:val="ro-RO"/>
        </w:rPr>
        <w:t>ui</w:t>
      </w:r>
      <w:r w:rsidR="00806872">
        <w:rPr>
          <w:sz w:val="24"/>
          <w:szCs w:val="24"/>
          <w:lang w:val="ro-RO"/>
        </w:rPr>
        <w:t>-achizitor</w:t>
      </w:r>
      <w:r w:rsidRPr="00D86235">
        <w:rPr>
          <w:sz w:val="24"/>
          <w:szCs w:val="24"/>
          <w:lang w:val="ro-RO"/>
        </w:rPr>
        <w:t xml:space="preserve">, în termen de 5 zile de la apariţia acestuia. </w:t>
      </w:r>
    </w:p>
    <w:p w14:paraId="700BD5BF" w14:textId="77777777" w:rsidR="002E76DF" w:rsidRPr="00D86235" w:rsidRDefault="002E76DF" w:rsidP="00D11C40">
      <w:pPr>
        <w:spacing w:after="120" w:line="276" w:lineRule="auto"/>
        <w:jc w:val="both"/>
        <w:rPr>
          <w:sz w:val="24"/>
          <w:szCs w:val="24"/>
          <w:lang w:val="ro-RO"/>
        </w:rPr>
      </w:pPr>
      <w:r w:rsidRPr="00D86235">
        <w:rPr>
          <w:b/>
          <w:sz w:val="24"/>
          <w:szCs w:val="24"/>
          <w:lang w:val="ro-RO"/>
        </w:rPr>
        <w:t>11.2.</w:t>
      </w:r>
      <w:r w:rsidRPr="00D86235">
        <w:rPr>
          <w:sz w:val="24"/>
          <w:szCs w:val="24"/>
          <w:lang w:val="ro-RO"/>
        </w:rPr>
        <w:t xml:space="preserve"> Promitentul-Achizitor îşi rezervă dreptul de a verifica dacă măsurile luate sunt corespunzătoare şi poate solicita măsuri suplimentare dacă este necesar. </w:t>
      </w:r>
    </w:p>
    <w:p w14:paraId="1113F102" w14:textId="0427D533" w:rsidR="002E76DF" w:rsidRPr="00D86235" w:rsidRDefault="002E76DF" w:rsidP="00D11C40">
      <w:pPr>
        <w:spacing w:after="120" w:line="276" w:lineRule="auto"/>
        <w:jc w:val="both"/>
        <w:rPr>
          <w:sz w:val="24"/>
          <w:szCs w:val="24"/>
          <w:lang w:val="ro-RO"/>
        </w:rPr>
      </w:pPr>
      <w:r w:rsidRPr="00D86235">
        <w:rPr>
          <w:b/>
          <w:sz w:val="24"/>
          <w:szCs w:val="24"/>
          <w:lang w:val="ro-RO"/>
        </w:rPr>
        <w:t>11.3.</w:t>
      </w:r>
      <w:bookmarkEnd w:id="7"/>
      <w:r w:rsidRPr="00D86235">
        <w:rPr>
          <w:sz w:val="24"/>
          <w:szCs w:val="24"/>
          <w:lang w:val="ro-RO"/>
        </w:rPr>
        <w:t xml:space="preserve"> </w:t>
      </w:r>
      <w:r w:rsidRPr="00D86235">
        <w:rPr>
          <w:color w:val="000000"/>
          <w:sz w:val="24"/>
          <w:szCs w:val="24"/>
          <w:lang w:val="ro-RO"/>
        </w:rPr>
        <w:t>Promitentul</w:t>
      </w:r>
      <w:r w:rsidRPr="00D86235">
        <w:rPr>
          <w:sz w:val="24"/>
          <w:szCs w:val="24"/>
          <w:lang w:val="ro-RO"/>
        </w:rPr>
        <w:t xml:space="preserve">-Prestator trebuie să evite orice contact care ar putea să-i compromită independenţa ori pe cea a personalului său, salariat sau contractat, inclusiv conducerea. În cazul în care prestatorul nu-şi menţine independenţa, </w:t>
      </w:r>
      <w:r w:rsidR="00806872">
        <w:rPr>
          <w:sz w:val="24"/>
          <w:szCs w:val="24"/>
          <w:lang w:val="ro-RO"/>
        </w:rPr>
        <w:t>promitentul-achizitor</w:t>
      </w:r>
      <w:r w:rsidRPr="00D86235">
        <w:rPr>
          <w:sz w:val="24"/>
          <w:szCs w:val="24"/>
          <w:lang w:val="ro-RO"/>
        </w:rPr>
        <w:t>, fără afectarea dreptului acesteia de a obţine repararea prejudiciului ce i-a fost cauzat ca urmare a situaţiei de conflict de interese, va putea decide încetarea de plin drept şi cu efect imediat a acordului-cadru, în condiţiile prevăzute în prezentul acord-cadru.</w:t>
      </w:r>
    </w:p>
    <w:p w14:paraId="45118D81" w14:textId="77777777" w:rsidR="002E76DF" w:rsidRPr="003D43B9" w:rsidRDefault="002E76DF" w:rsidP="00D11C40">
      <w:pPr>
        <w:pStyle w:val="DefaultText"/>
        <w:jc w:val="both"/>
        <w:rPr>
          <w:bCs/>
          <w:iCs/>
          <w:szCs w:val="24"/>
        </w:rPr>
      </w:pPr>
    </w:p>
    <w:p w14:paraId="4D6E550B" w14:textId="77777777" w:rsidR="002E76DF" w:rsidRPr="00D86235" w:rsidRDefault="002E76DF" w:rsidP="00D11C40">
      <w:pPr>
        <w:spacing w:after="120" w:line="276" w:lineRule="auto"/>
        <w:jc w:val="both"/>
        <w:rPr>
          <w:b/>
          <w:i/>
          <w:noProof/>
          <w:sz w:val="24"/>
          <w:szCs w:val="24"/>
          <w:lang w:val="ro-RO"/>
        </w:rPr>
      </w:pPr>
      <w:r w:rsidRPr="00D86235">
        <w:rPr>
          <w:b/>
          <w:i/>
          <w:noProof/>
          <w:sz w:val="24"/>
          <w:szCs w:val="24"/>
          <w:lang w:val="ro-RO"/>
        </w:rPr>
        <w:t>Articol 12</w:t>
      </w:r>
      <w:r w:rsidRPr="00D86235">
        <w:rPr>
          <w:b/>
          <w:noProof/>
          <w:sz w:val="24"/>
          <w:szCs w:val="24"/>
          <w:lang w:val="ro-RO"/>
        </w:rPr>
        <w:t xml:space="preserve"> </w:t>
      </w:r>
      <w:r w:rsidR="00B53494">
        <w:rPr>
          <w:b/>
          <w:noProof/>
          <w:sz w:val="24"/>
          <w:szCs w:val="24"/>
          <w:lang w:val="ro-RO"/>
        </w:rPr>
        <w:t>–</w:t>
      </w:r>
      <w:r w:rsidRPr="00D86235">
        <w:rPr>
          <w:b/>
          <w:noProof/>
          <w:sz w:val="24"/>
          <w:szCs w:val="24"/>
          <w:lang w:val="ro-RO"/>
        </w:rPr>
        <w:t xml:space="preserve"> </w:t>
      </w:r>
      <w:r w:rsidRPr="00D86235">
        <w:rPr>
          <w:b/>
          <w:i/>
          <w:noProof/>
          <w:sz w:val="24"/>
          <w:szCs w:val="24"/>
          <w:lang w:val="ro-RO"/>
        </w:rPr>
        <w:t xml:space="preserve">Obligaţiile </w:t>
      </w:r>
      <w:r w:rsidR="00F83BF5">
        <w:rPr>
          <w:b/>
          <w:i/>
          <w:noProof/>
          <w:sz w:val="24"/>
          <w:szCs w:val="24"/>
          <w:lang w:val="ro-RO"/>
        </w:rPr>
        <w:t>P</w:t>
      </w:r>
      <w:r w:rsidRPr="00D86235">
        <w:rPr>
          <w:b/>
          <w:i/>
          <w:noProof/>
          <w:sz w:val="24"/>
          <w:szCs w:val="24"/>
          <w:lang w:val="ro-RO"/>
        </w:rPr>
        <w:t>romitentului-</w:t>
      </w:r>
      <w:r w:rsidR="00F83BF5">
        <w:rPr>
          <w:b/>
          <w:i/>
          <w:noProof/>
          <w:sz w:val="24"/>
          <w:szCs w:val="24"/>
          <w:lang w:val="ro-RO"/>
        </w:rPr>
        <w:t>A</w:t>
      </w:r>
      <w:r w:rsidRPr="00D86235">
        <w:rPr>
          <w:b/>
          <w:i/>
          <w:noProof/>
          <w:sz w:val="24"/>
          <w:szCs w:val="24"/>
          <w:lang w:val="ro-RO"/>
        </w:rPr>
        <w:t>chizitor</w:t>
      </w:r>
    </w:p>
    <w:p w14:paraId="1CC17644" w14:textId="79B8312C" w:rsidR="002E76DF" w:rsidRDefault="002E76DF" w:rsidP="00D11C40">
      <w:pPr>
        <w:tabs>
          <w:tab w:val="left" w:pos="426"/>
        </w:tabs>
        <w:spacing w:after="120" w:line="276" w:lineRule="auto"/>
        <w:jc w:val="both"/>
        <w:rPr>
          <w:sz w:val="24"/>
          <w:szCs w:val="24"/>
          <w:lang w:val="ro-RO"/>
        </w:rPr>
      </w:pPr>
      <w:r w:rsidRPr="00D86235">
        <w:rPr>
          <w:b/>
          <w:bCs/>
          <w:sz w:val="24"/>
          <w:szCs w:val="24"/>
          <w:lang w:val="ro-RO"/>
        </w:rPr>
        <w:t>12.1.</w:t>
      </w:r>
      <w:r w:rsidRPr="00D86235">
        <w:rPr>
          <w:bCs/>
          <w:sz w:val="24"/>
          <w:szCs w:val="24"/>
          <w:lang w:val="ro-RO"/>
        </w:rPr>
        <w:t xml:space="preserve"> </w:t>
      </w:r>
      <w:r w:rsidRPr="00D86235">
        <w:rPr>
          <w:sz w:val="24"/>
          <w:szCs w:val="24"/>
          <w:lang w:val="ro-RO"/>
        </w:rPr>
        <w:t>Promitentul</w:t>
      </w:r>
      <w:r w:rsidR="00F83BF5">
        <w:rPr>
          <w:sz w:val="24"/>
          <w:szCs w:val="24"/>
          <w:lang w:val="ro-RO"/>
        </w:rPr>
        <w:t>-</w:t>
      </w:r>
      <w:r w:rsidRPr="00D86235">
        <w:rPr>
          <w:sz w:val="24"/>
          <w:szCs w:val="24"/>
          <w:lang w:val="ro-RO"/>
        </w:rPr>
        <w:t xml:space="preserve">Achizitor se obligă, ca în baza contractelor subsecvente atribuite Promitentului-Prestator, să achiziționeze serviciile </w:t>
      </w:r>
      <w:r w:rsidR="00F83BF5" w:rsidRPr="00F83BF5">
        <w:rPr>
          <w:sz w:val="24"/>
          <w:szCs w:val="24"/>
          <w:lang w:val="ro-RO"/>
        </w:rPr>
        <w:t xml:space="preserve">pentru </w:t>
      </w:r>
      <w:r w:rsidR="006A6C49">
        <w:rPr>
          <w:sz w:val="24"/>
          <w:szCs w:val="24"/>
          <w:lang w:val="ro-RO"/>
        </w:rPr>
        <w:t xml:space="preserve">realizarea </w:t>
      </w:r>
      <w:r w:rsidR="006A6C49" w:rsidRPr="006A6C49">
        <w:rPr>
          <w:sz w:val="24"/>
          <w:szCs w:val="24"/>
          <w:lang w:val="ro-RO"/>
        </w:rPr>
        <w:t>ciclului IV al Inventarului Forestier Național</w:t>
      </w:r>
      <w:r w:rsidR="006A6C49">
        <w:rPr>
          <w:sz w:val="24"/>
          <w:szCs w:val="24"/>
          <w:lang w:val="ro-RO"/>
        </w:rPr>
        <w:t>,</w:t>
      </w:r>
      <w:r w:rsidR="006A6C49" w:rsidRPr="006A6C49">
        <w:rPr>
          <w:sz w:val="24"/>
          <w:szCs w:val="24"/>
          <w:lang w:val="ro-RO"/>
        </w:rPr>
        <w:t xml:space="preserve"> </w:t>
      </w:r>
      <w:r w:rsidRPr="00D86235">
        <w:rPr>
          <w:sz w:val="24"/>
          <w:szCs w:val="24"/>
          <w:lang w:val="ro-RO"/>
        </w:rPr>
        <w:t>în condițiile convenite în prezentul acord</w:t>
      </w:r>
      <w:r w:rsidR="00F83BF5">
        <w:rPr>
          <w:sz w:val="24"/>
          <w:szCs w:val="24"/>
          <w:lang w:val="ro-RO"/>
        </w:rPr>
        <w:t>-</w:t>
      </w:r>
      <w:r w:rsidRPr="00D86235">
        <w:rPr>
          <w:sz w:val="24"/>
          <w:szCs w:val="24"/>
          <w:lang w:val="ro-RO"/>
        </w:rPr>
        <w:t>cadru</w:t>
      </w:r>
      <w:r w:rsidR="00F83BF5">
        <w:rPr>
          <w:sz w:val="24"/>
          <w:szCs w:val="24"/>
          <w:lang w:val="ro-RO"/>
        </w:rPr>
        <w:t>,</w:t>
      </w:r>
      <w:r w:rsidRPr="00D86235">
        <w:rPr>
          <w:sz w:val="24"/>
          <w:szCs w:val="24"/>
          <w:lang w:val="ro-RO"/>
        </w:rPr>
        <w:t xml:space="preserve"> să recepționeze serviciile prestate în termenul stabilit, potrivit </w:t>
      </w:r>
      <w:r w:rsidRPr="00D11C40">
        <w:rPr>
          <w:sz w:val="24"/>
          <w:szCs w:val="24"/>
          <w:lang w:val="ro-RO"/>
        </w:rPr>
        <w:t>art. 21</w:t>
      </w:r>
      <w:r w:rsidRPr="00D86235">
        <w:rPr>
          <w:sz w:val="24"/>
          <w:szCs w:val="24"/>
          <w:lang w:val="ro-RO"/>
        </w:rPr>
        <w:t xml:space="preserve"> din acordul-cadru.</w:t>
      </w:r>
    </w:p>
    <w:p w14:paraId="44E2DE6D" w14:textId="77777777" w:rsidR="002E76DF" w:rsidRPr="00D86235" w:rsidRDefault="002E76DF" w:rsidP="00D11C40">
      <w:pPr>
        <w:spacing w:after="120" w:line="276" w:lineRule="auto"/>
        <w:jc w:val="both"/>
        <w:rPr>
          <w:sz w:val="24"/>
          <w:szCs w:val="24"/>
          <w:lang w:val="ro-RO"/>
        </w:rPr>
      </w:pPr>
      <w:r w:rsidRPr="00D86235">
        <w:rPr>
          <w:b/>
          <w:bCs/>
          <w:sz w:val="24"/>
          <w:szCs w:val="24"/>
          <w:lang w:val="ro-RO"/>
        </w:rPr>
        <w:t>12.2.</w:t>
      </w:r>
      <w:r w:rsidRPr="00D86235">
        <w:rPr>
          <w:bCs/>
          <w:sz w:val="24"/>
          <w:szCs w:val="24"/>
          <w:lang w:val="ro-RO"/>
        </w:rPr>
        <w:t xml:space="preserve"> </w:t>
      </w:r>
      <w:r w:rsidRPr="00D86235">
        <w:rPr>
          <w:sz w:val="24"/>
          <w:szCs w:val="24"/>
          <w:lang w:val="ro-RO"/>
        </w:rPr>
        <w:t>Promitentul</w:t>
      </w:r>
      <w:r>
        <w:rPr>
          <w:sz w:val="24"/>
          <w:szCs w:val="24"/>
          <w:lang w:val="ro-RO"/>
        </w:rPr>
        <w:t xml:space="preserve"> </w:t>
      </w:r>
      <w:r w:rsidRPr="00D86235">
        <w:rPr>
          <w:sz w:val="24"/>
          <w:szCs w:val="24"/>
          <w:lang w:val="ro-RO"/>
        </w:rPr>
        <w:t>Achizitor se obligă:</w:t>
      </w:r>
    </w:p>
    <w:p w14:paraId="4E7BDFA0" w14:textId="77777777" w:rsidR="002E76DF" w:rsidRPr="00D86235" w:rsidRDefault="002E76DF" w:rsidP="00D11C40">
      <w:pPr>
        <w:spacing w:after="120" w:line="276" w:lineRule="auto"/>
        <w:jc w:val="both"/>
        <w:rPr>
          <w:sz w:val="24"/>
          <w:szCs w:val="24"/>
          <w:lang w:val="ro-RO"/>
        </w:rPr>
      </w:pPr>
      <w:r w:rsidRPr="00D86235">
        <w:rPr>
          <w:b/>
          <w:bCs/>
          <w:sz w:val="24"/>
          <w:szCs w:val="24"/>
          <w:lang w:val="ro-RO"/>
        </w:rPr>
        <w:t xml:space="preserve">(1) </w:t>
      </w:r>
      <w:r w:rsidRPr="00D86235">
        <w:rPr>
          <w:sz w:val="24"/>
          <w:szCs w:val="24"/>
          <w:lang w:val="ro-RO"/>
        </w:rPr>
        <w:t xml:space="preserve"> să atribuie contrac</w:t>
      </w:r>
      <w:r w:rsidR="00F83BF5">
        <w:rPr>
          <w:sz w:val="24"/>
          <w:szCs w:val="24"/>
          <w:lang w:val="ro-RO"/>
        </w:rPr>
        <w:t>t</w:t>
      </w:r>
      <w:r w:rsidRPr="00D86235">
        <w:rPr>
          <w:sz w:val="24"/>
          <w:szCs w:val="24"/>
          <w:lang w:val="ro-RO"/>
        </w:rPr>
        <w:t>ele subsecvente numai pe baza regulilor și condițiilor stabilite prin prezentul acord-cadru;</w:t>
      </w:r>
    </w:p>
    <w:p w14:paraId="013EE9C6" w14:textId="77777777" w:rsidR="002E76DF" w:rsidRDefault="002E76DF" w:rsidP="00D11C40">
      <w:pPr>
        <w:spacing w:after="120" w:line="276" w:lineRule="auto"/>
        <w:jc w:val="both"/>
        <w:rPr>
          <w:bCs/>
          <w:sz w:val="24"/>
          <w:szCs w:val="24"/>
          <w:lang w:val="ro-RO"/>
        </w:rPr>
      </w:pPr>
      <w:r w:rsidRPr="00D86235">
        <w:rPr>
          <w:b/>
          <w:bCs/>
          <w:sz w:val="24"/>
          <w:szCs w:val="24"/>
          <w:lang w:val="ro-RO"/>
        </w:rPr>
        <w:t xml:space="preserve">(2) </w:t>
      </w:r>
      <w:r w:rsidRPr="00D86235">
        <w:rPr>
          <w:bCs/>
          <w:sz w:val="24"/>
          <w:szCs w:val="24"/>
          <w:lang w:val="ro-RO"/>
        </w:rPr>
        <w:t xml:space="preserve">să asigure la termenele și în condițiile stabilite în prezentul acord-cadru, plata serviciilor ce </w:t>
      </w:r>
      <w:r w:rsidR="00F83BF5">
        <w:rPr>
          <w:bCs/>
          <w:sz w:val="24"/>
          <w:szCs w:val="24"/>
          <w:lang w:val="ro-RO"/>
        </w:rPr>
        <w:t>v</w:t>
      </w:r>
      <w:r w:rsidRPr="00D86235">
        <w:rPr>
          <w:bCs/>
          <w:sz w:val="24"/>
          <w:szCs w:val="24"/>
          <w:lang w:val="ro-RO"/>
        </w:rPr>
        <w:t>or face obiectul contractelor subsecvente</w:t>
      </w:r>
      <w:r w:rsidR="00F83BF5">
        <w:rPr>
          <w:bCs/>
          <w:sz w:val="24"/>
          <w:szCs w:val="24"/>
          <w:lang w:val="ro-RO"/>
        </w:rPr>
        <w:t>;</w:t>
      </w:r>
    </w:p>
    <w:p w14:paraId="0932825E" w14:textId="28D33FBF" w:rsidR="002E76DF" w:rsidRDefault="002E76DF" w:rsidP="00D11C40">
      <w:pPr>
        <w:spacing w:after="120" w:line="276" w:lineRule="auto"/>
        <w:jc w:val="both"/>
        <w:rPr>
          <w:iCs/>
          <w:color w:val="000000"/>
          <w:sz w:val="24"/>
          <w:szCs w:val="24"/>
          <w:lang w:val="ro-RO"/>
        </w:rPr>
      </w:pPr>
      <w:r w:rsidRPr="00D86235">
        <w:rPr>
          <w:b/>
          <w:bCs/>
          <w:iCs/>
          <w:color w:val="000000"/>
          <w:sz w:val="24"/>
          <w:szCs w:val="24"/>
          <w:lang w:val="ro-RO"/>
        </w:rPr>
        <w:lastRenderedPageBreak/>
        <w:t>12.3.</w:t>
      </w:r>
      <w:r w:rsidRPr="00D86235">
        <w:rPr>
          <w:iCs/>
          <w:color w:val="000000"/>
          <w:sz w:val="24"/>
          <w:szCs w:val="24"/>
          <w:lang w:val="ro-RO"/>
        </w:rPr>
        <w:t xml:space="preserve"> </w:t>
      </w:r>
      <w:r w:rsidRPr="00D86235">
        <w:rPr>
          <w:sz w:val="24"/>
          <w:szCs w:val="24"/>
          <w:lang w:val="ro-RO"/>
        </w:rPr>
        <w:t>Promitentul-Achizitor</w:t>
      </w:r>
      <w:r w:rsidRPr="00D86235">
        <w:rPr>
          <w:iCs/>
          <w:color w:val="000000"/>
          <w:sz w:val="24"/>
          <w:szCs w:val="24"/>
          <w:lang w:val="ro-RO"/>
        </w:rPr>
        <w:t xml:space="preserve"> se obligă să plătească prețul serviciilor către Promitentul</w:t>
      </w:r>
      <w:r>
        <w:rPr>
          <w:iCs/>
          <w:color w:val="000000"/>
          <w:sz w:val="24"/>
          <w:szCs w:val="24"/>
          <w:lang w:val="ro-RO"/>
        </w:rPr>
        <w:t xml:space="preserve"> </w:t>
      </w:r>
      <w:r w:rsidRPr="00D86235">
        <w:rPr>
          <w:iCs/>
          <w:color w:val="000000"/>
          <w:sz w:val="24"/>
          <w:szCs w:val="24"/>
          <w:lang w:val="ro-RO"/>
        </w:rPr>
        <w:t xml:space="preserve">Prestator în termen de 30 de zile de la primirea facturii emise de către acesta după semnarea Procesului verbal de recepție </w:t>
      </w:r>
      <w:r w:rsidR="008D167E">
        <w:rPr>
          <w:iCs/>
          <w:color w:val="000000"/>
          <w:sz w:val="24"/>
          <w:szCs w:val="24"/>
          <w:lang w:val="ro-RO"/>
        </w:rPr>
        <w:t>parțială</w:t>
      </w:r>
      <w:r w:rsidRPr="00D86235">
        <w:rPr>
          <w:iCs/>
          <w:color w:val="000000"/>
          <w:sz w:val="24"/>
          <w:szCs w:val="24"/>
          <w:lang w:val="ro-RO"/>
        </w:rPr>
        <w:t>, însoțite de raport</w:t>
      </w:r>
      <w:r w:rsidR="000C4AC2">
        <w:rPr>
          <w:iCs/>
          <w:color w:val="000000"/>
          <w:sz w:val="24"/>
          <w:szCs w:val="24"/>
          <w:lang w:val="ro-RO"/>
        </w:rPr>
        <w:t xml:space="preserve"> (parțial sau final)</w:t>
      </w:r>
      <w:r w:rsidRPr="00D86235">
        <w:rPr>
          <w:iCs/>
          <w:color w:val="000000"/>
          <w:sz w:val="24"/>
          <w:szCs w:val="24"/>
          <w:lang w:val="ro-RO"/>
        </w:rPr>
        <w:t>, care va cuprinde activitățile efectiv prestate.</w:t>
      </w:r>
    </w:p>
    <w:p w14:paraId="71C014C8" w14:textId="06538B0C" w:rsidR="004F1121" w:rsidRPr="0007551C" w:rsidRDefault="00F83BF5" w:rsidP="00D11C40">
      <w:pPr>
        <w:pStyle w:val="DefaultText"/>
        <w:spacing w:after="120" w:line="276" w:lineRule="auto"/>
        <w:jc w:val="both"/>
        <w:rPr>
          <w:szCs w:val="24"/>
        </w:rPr>
      </w:pPr>
      <w:r>
        <w:rPr>
          <w:b/>
          <w:szCs w:val="24"/>
        </w:rPr>
        <w:t>12</w:t>
      </w:r>
      <w:r w:rsidR="00870034" w:rsidRPr="0007551C">
        <w:rPr>
          <w:b/>
          <w:szCs w:val="24"/>
        </w:rPr>
        <w:t>.</w:t>
      </w:r>
      <w:r>
        <w:rPr>
          <w:b/>
          <w:szCs w:val="24"/>
        </w:rPr>
        <w:t>4.</w:t>
      </w:r>
      <w:r w:rsidR="00F615D3" w:rsidRPr="0007551C">
        <w:rPr>
          <w:b/>
          <w:szCs w:val="24"/>
        </w:rPr>
        <w:t xml:space="preserve"> </w:t>
      </w:r>
      <w:r w:rsidR="00813309" w:rsidRPr="0007551C">
        <w:rPr>
          <w:szCs w:val="24"/>
        </w:rPr>
        <w:t>Promitent</w:t>
      </w:r>
      <w:r w:rsidR="00C11009">
        <w:rPr>
          <w:szCs w:val="24"/>
        </w:rPr>
        <w:t>ul-</w:t>
      </w:r>
      <w:r w:rsidR="00806872">
        <w:rPr>
          <w:szCs w:val="24"/>
        </w:rPr>
        <w:t>achizitor</w:t>
      </w:r>
      <w:r w:rsidR="00813309" w:rsidRPr="0007551C">
        <w:rPr>
          <w:szCs w:val="24"/>
        </w:rPr>
        <w:t xml:space="preserve"> </w:t>
      </w:r>
      <w:r w:rsidR="00870034" w:rsidRPr="0007551C">
        <w:rPr>
          <w:szCs w:val="24"/>
        </w:rPr>
        <w:t>se obligă să nu iniţieze, pe durata prezentului acord-cadru, o nouă procedură de atribuire, atunci când intenţionează să achiziţioneze servicii care fac obiectul prezentului acord-cadru, cu excepţia cazului în care promitent</w:t>
      </w:r>
      <w:r w:rsidR="00C11009">
        <w:rPr>
          <w:szCs w:val="24"/>
        </w:rPr>
        <w:t>ul</w:t>
      </w:r>
      <w:r w:rsidR="00870034" w:rsidRPr="0007551C">
        <w:rPr>
          <w:szCs w:val="24"/>
        </w:rPr>
        <w:t xml:space="preserve">-prestator declară că nu mai are capacitatea de a le </w:t>
      </w:r>
      <w:r w:rsidR="00AF7519" w:rsidRPr="0007551C">
        <w:rPr>
          <w:szCs w:val="24"/>
        </w:rPr>
        <w:t>presta.</w:t>
      </w:r>
    </w:p>
    <w:p w14:paraId="70EA252E" w14:textId="77777777" w:rsidR="00436F0B" w:rsidRPr="003D43B9" w:rsidRDefault="00436F0B" w:rsidP="00D11C40">
      <w:pPr>
        <w:pStyle w:val="DefaultText"/>
        <w:jc w:val="both"/>
        <w:rPr>
          <w:bCs/>
          <w:iCs/>
          <w:szCs w:val="24"/>
        </w:rPr>
      </w:pPr>
    </w:p>
    <w:p w14:paraId="61A13E89" w14:textId="77777777" w:rsidR="00F83BF5" w:rsidRPr="00D86235" w:rsidRDefault="00F83BF5"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Articolul 13 </w:t>
      </w:r>
      <w:r w:rsidR="00B53494">
        <w:rPr>
          <w:b/>
          <w:bCs/>
          <w:i/>
          <w:color w:val="000000"/>
          <w:sz w:val="24"/>
          <w:szCs w:val="24"/>
          <w:lang w:val="ro-RO"/>
        </w:rPr>
        <w:t>–</w:t>
      </w:r>
      <w:r w:rsidRPr="00D86235">
        <w:rPr>
          <w:b/>
          <w:bCs/>
          <w:i/>
          <w:color w:val="000000"/>
          <w:sz w:val="24"/>
          <w:szCs w:val="24"/>
          <w:lang w:val="ro-RO"/>
        </w:rPr>
        <w:t xml:space="preserve"> Răspunderea contractuală </w:t>
      </w:r>
    </w:p>
    <w:p w14:paraId="01E8EC1C" w14:textId="5D4D375E" w:rsidR="00F83BF5" w:rsidRPr="00D86235" w:rsidRDefault="00F83BF5" w:rsidP="00D11C40">
      <w:pPr>
        <w:tabs>
          <w:tab w:val="left" w:pos="426"/>
        </w:tabs>
        <w:spacing w:after="120" w:line="276" w:lineRule="auto"/>
        <w:jc w:val="both"/>
        <w:rPr>
          <w:bCs/>
          <w:iCs/>
          <w:noProof/>
          <w:sz w:val="24"/>
          <w:szCs w:val="24"/>
          <w:lang w:val="ro-RO"/>
        </w:rPr>
      </w:pPr>
      <w:r w:rsidRPr="00D86235">
        <w:rPr>
          <w:b/>
          <w:bCs/>
          <w:color w:val="000000"/>
          <w:sz w:val="24"/>
          <w:szCs w:val="24"/>
          <w:lang w:val="ro-RO"/>
        </w:rPr>
        <w:t>13.1</w:t>
      </w:r>
      <w:r w:rsidRPr="00F83BF5">
        <w:rPr>
          <w:b/>
          <w:color w:val="000000"/>
          <w:sz w:val="24"/>
          <w:szCs w:val="24"/>
          <w:lang w:val="ro-RO"/>
        </w:rPr>
        <w:t>.</w:t>
      </w:r>
      <w:r w:rsidRPr="00D86235">
        <w:rPr>
          <w:bCs/>
          <w:color w:val="000000"/>
          <w:sz w:val="24"/>
          <w:szCs w:val="24"/>
          <w:lang w:val="ro-RO"/>
        </w:rPr>
        <w:t xml:space="preserve"> În cazul în care, din vina sa exclusivă, Promitentul-Prestator nu-și execută obligaţiile asumate prin contractul subsecvent, atunci Promitentul-Achizitor are dreptul de a</w:t>
      </w:r>
      <w:r w:rsidR="00705F57">
        <w:rPr>
          <w:bCs/>
          <w:color w:val="000000"/>
          <w:sz w:val="24"/>
          <w:szCs w:val="24"/>
          <w:lang w:val="ro-RO"/>
        </w:rPr>
        <w:t xml:space="preserve"> </w:t>
      </w:r>
      <w:r w:rsidR="00705F57" w:rsidRPr="00564EE3">
        <w:rPr>
          <w:sz w:val="24"/>
          <w:szCs w:val="24"/>
          <w:lang w:val="ro-RO"/>
        </w:rPr>
        <w:t>deduce din preţul contractului subsecvent, ca penalităţi, o sumă echivalentă cu o cotă procentuală ce va fi stabilită prin contractul subsecvent</w:t>
      </w:r>
      <w:r w:rsidR="00564EE3" w:rsidRPr="00564EE3">
        <w:rPr>
          <w:sz w:val="24"/>
          <w:szCs w:val="24"/>
          <w:lang w:val="ro-RO"/>
        </w:rPr>
        <w:t>.</w:t>
      </w:r>
    </w:p>
    <w:p w14:paraId="5FB69595"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13.2.</w:t>
      </w:r>
      <w:r w:rsidRPr="00D86235">
        <w:rPr>
          <w:bCs/>
          <w:color w:val="000000"/>
          <w:sz w:val="24"/>
          <w:szCs w:val="24"/>
          <w:lang w:val="ro-RO"/>
        </w:rPr>
        <w:t xml:space="preserve"> Pentru neplata la termen a obligaţiilor către Promitentul-Prestator, Promitentul-Achizitor datorează o sumă echivalentă cu o cotă procentuală din valoarea obligaţiilor neachitate, suma ce va fi stabilită prin contractul subsecvent. </w:t>
      </w:r>
    </w:p>
    <w:p w14:paraId="7A9563CC"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13.3.</w:t>
      </w:r>
      <w:r w:rsidRPr="00D86235">
        <w:rPr>
          <w:bCs/>
          <w:color w:val="000000"/>
          <w:sz w:val="24"/>
          <w:szCs w:val="24"/>
          <w:lang w:val="ro-RO"/>
        </w:rPr>
        <w:t xml:space="preserve"> Nerespectarea obligaţiilor asumate prin prezentul acord-cadru de către una dintre părţi, în mod culpabil și repetat, dă dreptul părţii lezate de a considera acordul-cadru </w:t>
      </w:r>
      <w:r w:rsidR="00705F57" w:rsidRPr="00564EE3">
        <w:rPr>
          <w:sz w:val="24"/>
          <w:szCs w:val="24"/>
          <w:lang w:val="ro-RO"/>
        </w:rPr>
        <w:t xml:space="preserve">şi contractul subsecvent de drept reziliate </w:t>
      </w:r>
      <w:r w:rsidRPr="00564EE3">
        <w:rPr>
          <w:bCs/>
          <w:color w:val="000000"/>
          <w:sz w:val="24"/>
          <w:szCs w:val="24"/>
          <w:lang w:val="ro-RO"/>
        </w:rPr>
        <w:t xml:space="preserve">cu o notificare prealabilă şi de a pretinde plata de daune-interese </w:t>
      </w:r>
      <w:r w:rsidR="00705F57" w:rsidRPr="00564EE3">
        <w:rPr>
          <w:bCs/>
          <w:color w:val="000000"/>
          <w:sz w:val="24"/>
          <w:szCs w:val="24"/>
          <w:lang w:val="ro-RO"/>
        </w:rPr>
        <w:t>î</w:t>
      </w:r>
      <w:r w:rsidRPr="00564EE3">
        <w:rPr>
          <w:bCs/>
          <w:color w:val="000000"/>
          <w:sz w:val="24"/>
          <w:szCs w:val="24"/>
          <w:lang w:val="ro-RO"/>
        </w:rPr>
        <w:t>ntr-un cuantum ce va fi stabilit prin contractul subsecvent, dacă încălcarea obligațiilor nu este remediată într-un termen de maxim 15 (cincisprezece) zile de la data notificării primită de la cealaltă parte.</w:t>
      </w:r>
      <w:r w:rsidRPr="00D86235">
        <w:rPr>
          <w:bCs/>
          <w:color w:val="000000"/>
          <w:sz w:val="24"/>
          <w:szCs w:val="24"/>
          <w:lang w:val="ro-RO"/>
        </w:rPr>
        <w:t xml:space="preserve"> </w:t>
      </w:r>
    </w:p>
    <w:p w14:paraId="502284D1"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13.4</w:t>
      </w:r>
      <w:r w:rsidRPr="00D86235">
        <w:rPr>
          <w:bCs/>
          <w:color w:val="000000"/>
          <w:sz w:val="24"/>
          <w:szCs w:val="24"/>
          <w:lang w:val="ro-RO"/>
        </w:rPr>
        <w:t xml:space="preserve">. Promitentul-Achizitor îşi rezervă dreptul de a denunța unilateral acordul-cadru, printr-o notificare scrisă, adresată </w:t>
      </w:r>
      <w:r w:rsidR="00B47438">
        <w:rPr>
          <w:bCs/>
          <w:color w:val="000000"/>
          <w:sz w:val="24"/>
          <w:szCs w:val="24"/>
          <w:lang w:val="ro-RO"/>
        </w:rPr>
        <w:t>P</w:t>
      </w:r>
      <w:r w:rsidRPr="00D86235">
        <w:rPr>
          <w:bCs/>
          <w:color w:val="000000"/>
          <w:sz w:val="24"/>
          <w:szCs w:val="24"/>
          <w:lang w:val="ro-RO"/>
        </w:rPr>
        <w:t xml:space="preserve">romitentului- </w:t>
      </w:r>
      <w:r w:rsidR="00B47438">
        <w:rPr>
          <w:bCs/>
          <w:color w:val="000000"/>
          <w:sz w:val="24"/>
          <w:szCs w:val="24"/>
          <w:lang w:val="ro-RO"/>
        </w:rPr>
        <w:t>P</w:t>
      </w:r>
      <w:r w:rsidRPr="00D86235">
        <w:rPr>
          <w:bCs/>
          <w:color w:val="000000"/>
          <w:sz w:val="24"/>
          <w:szCs w:val="24"/>
          <w:lang w:val="ro-RO"/>
        </w:rPr>
        <w:t xml:space="preserve">restator, fără nicio compensaţie, dacă acesta din urma intră în procedura de reorganizare şi faliment. În acest caz, Promitentul- Prestator are dreptul de a pretinde Promitentului-Achizitor numai plata corespunzătoare pentru partea din acordul-cadru îndeplinită până la data denunţării unilaterale a acordului-cadru.  </w:t>
      </w:r>
    </w:p>
    <w:p w14:paraId="574E1B91" w14:textId="77777777" w:rsidR="00705F57" w:rsidRPr="003D43B9" w:rsidRDefault="00705F57" w:rsidP="00D11C40">
      <w:pPr>
        <w:pStyle w:val="DefaultText"/>
        <w:jc w:val="both"/>
        <w:rPr>
          <w:bCs/>
          <w:iCs/>
          <w:szCs w:val="24"/>
        </w:rPr>
      </w:pPr>
    </w:p>
    <w:p w14:paraId="6A847B1D" w14:textId="77777777" w:rsidR="00F83BF5" w:rsidRPr="00B47438" w:rsidRDefault="00F83BF5" w:rsidP="00D11C40">
      <w:pPr>
        <w:tabs>
          <w:tab w:val="left" w:pos="426"/>
        </w:tabs>
        <w:spacing w:after="120" w:line="276" w:lineRule="auto"/>
        <w:jc w:val="both"/>
        <w:rPr>
          <w:bCs/>
          <w:i/>
          <w:color w:val="000000"/>
          <w:sz w:val="24"/>
          <w:szCs w:val="24"/>
          <w:lang w:val="ro-RO"/>
        </w:rPr>
      </w:pPr>
      <w:r w:rsidRPr="00B47438">
        <w:rPr>
          <w:b/>
          <w:bCs/>
          <w:i/>
          <w:color w:val="000000"/>
          <w:sz w:val="24"/>
          <w:szCs w:val="24"/>
          <w:lang w:val="ro-RO"/>
        </w:rPr>
        <w:t>Articolul 14</w:t>
      </w:r>
      <w:r w:rsidRPr="00B47438">
        <w:rPr>
          <w:bCs/>
          <w:i/>
          <w:color w:val="000000"/>
          <w:sz w:val="24"/>
          <w:szCs w:val="24"/>
          <w:lang w:val="ro-RO"/>
        </w:rPr>
        <w:t xml:space="preserve"> </w:t>
      </w:r>
      <w:r w:rsidR="00B53494">
        <w:rPr>
          <w:bCs/>
          <w:i/>
          <w:color w:val="000000"/>
          <w:sz w:val="24"/>
          <w:szCs w:val="24"/>
          <w:lang w:val="ro-RO"/>
        </w:rPr>
        <w:t>–</w:t>
      </w:r>
      <w:r w:rsidRPr="00B47438">
        <w:rPr>
          <w:bCs/>
          <w:i/>
          <w:color w:val="000000"/>
          <w:sz w:val="24"/>
          <w:szCs w:val="24"/>
          <w:lang w:val="ro-RO"/>
        </w:rPr>
        <w:t xml:space="preserve"> </w:t>
      </w:r>
      <w:r w:rsidRPr="00B47438">
        <w:rPr>
          <w:b/>
          <w:bCs/>
          <w:i/>
          <w:color w:val="000000"/>
          <w:sz w:val="24"/>
          <w:szCs w:val="24"/>
          <w:lang w:val="ro-RO"/>
        </w:rPr>
        <w:t>Rezilierea acordului-cadru</w:t>
      </w:r>
      <w:r w:rsidRPr="00B47438">
        <w:rPr>
          <w:bCs/>
          <w:i/>
          <w:color w:val="000000"/>
          <w:sz w:val="24"/>
          <w:szCs w:val="24"/>
          <w:lang w:val="ro-RO"/>
        </w:rPr>
        <w:t xml:space="preserve"> </w:t>
      </w:r>
    </w:p>
    <w:p w14:paraId="777407E2" w14:textId="7CB12EC8"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14.1.</w:t>
      </w:r>
      <w:r w:rsidRPr="00D86235">
        <w:rPr>
          <w:bCs/>
          <w:color w:val="000000"/>
          <w:sz w:val="24"/>
          <w:szCs w:val="24"/>
          <w:lang w:val="ro-RO"/>
        </w:rPr>
        <w:t xml:space="preserve"> În cazul în care una din părţi nu îşi îndeplineşte obligaţiile asumate, în mod culpabil, partea lezată poate solicita rezilierea prezentului acord</w:t>
      </w:r>
      <w:r w:rsidR="00B47438">
        <w:rPr>
          <w:bCs/>
          <w:color w:val="000000"/>
          <w:sz w:val="24"/>
          <w:szCs w:val="24"/>
          <w:lang w:val="ro-RO"/>
        </w:rPr>
        <w:t>-</w:t>
      </w:r>
      <w:r w:rsidRPr="00D86235">
        <w:rPr>
          <w:bCs/>
          <w:color w:val="000000"/>
          <w:sz w:val="24"/>
          <w:szCs w:val="24"/>
          <w:lang w:val="ro-RO"/>
        </w:rPr>
        <w:t xml:space="preserve">cadru cu notificarea prealabilă a celeilalte părți. Dacă în termen de </w:t>
      </w:r>
      <w:r w:rsidR="000C4AC2">
        <w:rPr>
          <w:bCs/>
          <w:color w:val="000000"/>
          <w:sz w:val="24"/>
          <w:szCs w:val="24"/>
          <w:lang w:val="ro-RO"/>
        </w:rPr>
        <w:t>maxim 1</w:t>
      </w:r>
      <w:r w:rsidRPr="00D86235">
        <w:rPr>
          <w:bCs/>
          <w:color w:val="000000"/>
          <w:sz w:val="24"/>
          <w:szCs w:val="24"/>
          <w:lang w:val="ro-RO"/>
        </w:rPr>
        <w:t>5</w:t>
      </w:r>
      <w:r w:rsidR="000C4AC2">
        <w:rPr>
          <w:bCs/>
          <w:color w:val="000000"/>
          <w:sz w:val="24"/>
          <w:szCs w:val="24"/>
          <w:lang w:val="ro-RO"/>
        </w:rPr>
        <w:t xml:space="preserve"> </w:t>
      </w:r>
      <w:r w:rsidR="000C4AC2" w:rsidRPr="00564EE3">
        <w:rPr>
          <w:bCs/>
          <w:color w:val="000000"/>
          <w:sz w:val="24"/>
          <w:szCs w:val="24"/>
          <w:lang w:val="ro-RO"/>
        </w:rPr>
        <w:t xml:space="preserve">(cincisprezece) </w:t>
      </w:r>
      <w:r w:rsidRPr="00D86235">
        <w:rPr>
          <w:bCs/>
          <w:color w:val="000000"/>
          <w:sz w:val="24"/>
          <w:szCs w:val="24"/>
          <w:lang w:val="ro-RO"/>
        </w:rPr>
        <w:t xml:space="preserve"> zile calendaristice de la data înştiinţării, partea în culpă nu remediază obligatia încalcată, acordul-cadru se consideră reziliat de drept, fără a mai fi necesară nicio altă formalitate, în condițiile </w:t>
      </w:r>
      <w:r w:rsidRPr="00B47438">
        <w:rPr>
          <w:bCs/>
          <w:color w:val="000000"/>
          <w:sz w:val="24"/>
          <w:szCs w:val="24"/>
          <w:lang w:val="ro-RO"/>
        </w:rPr>
        <w:t>art. 13.3</w:t>
      </w:r>
      <w:r w:rsidRPr="00D86235">
        <w:rPr>
          <w:bCs/>
          <w:color w:val="000000"/>
          <w:sz w:val="24"/>
          <w:szCs w:val="24"/>
          <w:lang w:val="ro-RO"/>
        </w:rPr>
        <w:t xml:space="preserve">. </w:t>
      </w:r>
    </w:p>
    <w:p w14:paraId="395F6F13"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14.2.</w:t>
      </w:r>
      <w:r w:rsidRPr="00D86235">
        <w:rPr>
          <w:bCs/>
          <w:color w:val="000000"/>
          <w:sz w:val="24"/>
          <w:szCs w:val="24"/>
          <w:lang w:val="ro-RO"/>
        </w:rPr>
        <w:t xml:space="preserve"> Acordul-cadru se consideră reziliat de drept în condițiile nerespectării prevederilor art. 61 din Legea nr.  98/2016 cu modificările și completările ulterioare, fără a mai fi necesară nici o altă formalitate. </w:t>
      </w:r>
    </w:p>
    <w:p w14:paraId="1D34FD0D"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14.3.</w:t>
      </w:r>
      <w:r w:rsidRPr="00D86235">
        <w:rPr>
          <w:bCs/>
          <w:color w:val="000000"/>
          <w:sz w:val="24"/>
          <w:szCs w:val="24"/>
          <w:lang w:val="ro-RO"/>
        </w:rPr>
        <w:t xml:space="preserve"> Rezilierea nu va avea niciun efect asupra obligaţiilor deja scadente ale Promitentul-Achizitor sau Promitent- Prestator, după caz.  </w:t>
      </w:r>
    </w:p>
    <w:p w14:paraId="14DCAAB3" w14:textId="77777777" w:rsidR="00F83BF5" w:rsidRPr="003D43B9" w:rsidRDefault="00F83BF5" w:rsidP="00D11C40">
      <w:pPr>
        <w:pStyle w:val="DefaultText"/>
        <w:jc w:val="both"/>
        <w:rPr>
          <w:bCs/>
          <w:iCs/>
          <w:szCs w:val="24"/>
        </w:rPr>
      </w:pPr>
    </w:p>
    <w:p w14:paraId="708D59BC" w14:textId="77777777" w:rsidR="00F83BF5" w:rsidRPr="00B47438" w:rsidRDefault="00F83BF5" w:rsidP="00D11C40">
      <w:pPr>
        <w:tabs>
          <w:tab w:val="left" w:pos="426"/>
        </w:tabs>
        <w:spacing w:after="120" w:line="276" w:lineRule="auto"/>
        <w:jc w:val="both"/>
        <w:rPr>
          <w:b/>
          <w:bCs/>
          <w:i/>
          <w:color w:val="000000"/>
          <w:sz w:val="24"/>
          <w:szCs w:val="24"/>
          <w:lang w:val="ro-RO"/>
        </w:rPr>
      </w:pPr>
      <w:r w:rsidRPr="00B47438">
        <w:rPr>
          <w:b/>
          <w:bCs/>
          <w:i/>
          <w:color w:val="000000"/>
          <w:sz w:val="24"/>
          <w:szCs w:val="24"/>
          <w:lang w:val="ro-RO"/>
        </w:rPr>
        <w:t xml:space="preserve">Articolul 15 </w:t>
      </w:r>
      <w:r w:rsidR="00B53494">
        <w:rPr>
          <w:b/>
          <w:bCs/>
          <w:i/>
          <w:color w:val="000000"/>
          <w:sz w:val="24"/>
          <w:szCs w:val="24"/>
          <w:lang w:val="ro-RO"/>
        </w:rPr>
        <w:t>–</w:t>
      </w:r>
      <w:r w:rsidRPr="00B47438">
        <w:rPr>
          <w:b/>
          <w:bCs/>
          <w:i/>
          <w:color w:val="000000"/>
          <w:sz w:val="24"/>
          <w:szCs w:val="24"/>
          <w:lang w:val="ro-RO"/>
        </w:rPr>
        <w:t xml:space="preserve"> Încetarea acordului cadru</w:t>
      </w:r>
    </w:p>
    <w:p w14:paraId="79B870C9"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Prezentul acord</w:t>
      </w:r>
      <w:r w:rsidR="00B47438">
        <w:rPr>
          <w:bCs/>
          <w:color w:val="000000"/>
          <w:sz w:val="24"/>
          <w:szCs w:val="24"/>
          <w:lang w:val="ro-RO"/>
        </w:rPr>
        <w:t>-</w:t>
      </w:r>
      <w:r w:rsidRPr="00D86235">
        <w:rPr>
          <w:bCs/>
          <w:color w:val="000000"/>
          <w:sz w:val="24"/>
          <w:szCs w:val="24"/>
          <w:lang w:val="ro-RO"/>
        </w:rPr>
        <w:t xml:space="preserve">cadru încetează de drept: </w:t>
      </w:r>
    </w:p>
    <w:p w14:paraId="33CBDA03"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lastRenderedPageBreak/>
        <w:t xml:space="preserve">a) prin ajungerea la termen; </w:t>
      </w:r>
    </w:p>
    <w:p w14:paraId="2E777CD5"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 xml:space="preserve">b) prin reziliere; </w:t>
      </w:r>
    </w:p>
    <w:p w14:paraId="38FCC5C1"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 xml:space="preserve">c) prin acordul părților contractante, consemnat în scris; </w:t>
      </w:r>
    </w:p>
    <w:p w14:paraId="543B56CD"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 xml:space="preserve">d) apariția unei situații de forță majoră, astfel cum rezultă din dispozițiile </w:t>
      </w:r>
      <w:r w:rsidRPr="00D11C40">
        <w:rPr>
          <w:bCs/>
          <w:color w:val="000000"/>
          <w:sz w:val="24"/>
          <w:szCs w:val="24"/>
          <w:lang w:val="ro-RO"/>
        </w:rPr>
        <w:t>art. 24</w:t>
      </w:r>
      <w:r w:rsidRPr="00D86235">
        <w:rPr>
          <w:bCs/>
          <w:color w:val="000000"/>
          <w:sz w:val="24"/>
          <w:szCs w:val="24"/>
          <w:lang w:val="ro-RO"/>
        </w:rPr>
        <w:t xml:space="preserve">; </w:t>
      </w:r>
    </w:p>
    <w:p w14:paraId="037DE093" w14:textId="77777777" w:rsidR="00F83BF5" w:rsidRDefault="00F83BF5"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e) în cazul existenței unui conflict de interese;</w:t>
      </w:r>
    </w:p>
    <w:p w14:paraId="0F1D22AD" w14:textId="77777777" w:rsidR="00B47438" w:rsidRPr="00D86235" w:rsidRDefault="00B47438" w:rsidP="00D11C40">
      <w:pPr>
        <w:tabs>
          <w:tab w:val="left" w:pos="426"/>
        </w:tabs>
        <w:spacing w:after="120" w:line="276" w:lineRule="auto"/>
        <w:jc w:val="both"/>
        <w:rPr>
          <w:bCs/>
          <w:color w:val="000000"/>
          <w:sz w:val="24"/>
          <w:szCs w:val="24"/>
          <w:lang w:val="ro-RO"/>
        </w:rPr>
      </w:pPr>
      <w:r>
        <w:rPr>
          <w:bCs/>
          <w:color w:val="000000"/>
          <w:sz w:val="24"/>
          <w:szCs w:val="24"/>
          <w:lang w:val="ro-RO"/>
        </w:rPr>
        <w:t xml:space="preserve">f) </w:t>
      </w:r>
      <w:r w:rsidR="00A53454" w:rsidRPr="00A53454">
        <w:rPr>
          <w:bCs/>
          <w:color w:val="000000"/>
          <w:sz w:val="24"/>
          <w:szCs w:val="24"/>
          <w:lang w:val="ro-RO"/>
        </w:rPr>
        <w:t>în cazul dizolvării uneia din părţi, cu condiţia ca părţile să nu fi convenit continuarea relaţiilor contractuale cu succesorii lor</w:t>
      </w:r>
      <w:r w:rsidR="00A53454">
        <w:rPr>
          <w:bCs/>
          <w:color w:val="000000"/>
          <w:sz w:val="24"/>
          <w:szCs w:val="24"/>
          <w:lang w:val="ro-RO"/>
        </w:rPr>
        <w:t>;</w:t>
      </w:r>
    </w:p>
    <w:p w14:paraId="6BC7EDF5" w14:textId="77777777" w:rsidR="00F83BF5" w:rsidRPr="00D86235" w:rsidRDefault="00B47438" w:rsidP="00D11C40">
      <w:pPr>
        <w:tabs>
          <w:tab w:val="left" w:pos="426"/>
        </w:tabs>
        <w:spacing w:after="120" w:line="276" w:lineRule="auto"/>
        <w:jc w:val="both"/>
        <w:rPr>
          <w:bCs/>
          <w:color w:val="000000"/>
          <w:sz w:val="24"/>
          <w:szCs w:val="24"/>
          <w:lang w:val="ro-RO"/>
        </w:rPr>
      </w:pPr>
      <w:r>
        <w:rPr>
          <w:bCs/>
          <w:color w:val="000000"/>
          <w:sz w:val="24"/>
          <w:szCs w:val="24"/>
          <w:lang w:val="ro-RO"/>
        </w:rPr>
        <w:t>g</w:t>
      </w:r>
      <w:r w:rsidR="00F83BF5" w:rsidRPr="00D86235">
        <w:rPr>
          <w:bCs/>
          <w:color w:val="000000"/>
          <w:sz w:val="24"/>
          <w:szCs w:val="24"/>
          <w:lang w:val="ro-RO"/>
        </w:rPr>
        <w:t xml:space="preserve">) prin denunţare unilaterală de către </w:t>
      </w:r>
      <w:r>
        <w:rPr>
          <w:bCs/>
          <w:color w:val="000000"/>
          <w:sz w:val="24"/>
          <w:szCs w:val="24"/>
          <w:lang w:val="ro-RO"/>
        </w:rPr>
        <w:t>P</w:t>
      </w:r>
      <w:r w:rsidR="00F83BF5" w:rsidRPr="00D86235">
        <w:rPr>
          <w:bCs/>
          <w:color w:val="000000"/>
          <w:sz w:val="24"/>
          <w:szCs w:val="24"/>
          <w:lang w:val="ro-RO"/>
        </w:rPr>
        <w:t>romitentul-</w:t>
      </w:r>
      <w:r>
        <w:rPr>
          <w:bCs/>
          <w:color w:val="000000"/>
          <w:sz w:val="24"/>
          <w:szCs w:val="24"/>
          <w:lang w:val="ro-RO"/>
        </w:rPr>
        <w:t>A</w:t>
      </w:r>
      <w:r w:rsidR="00F83BF5" w:rsidRPr="00D86235">
        <w:rPr>
          <w:bCs/>
          <w:color w:val="000000"/>
          <w:sz w:val="24"/>
          <w:szCs w:val="24"/>
          <w:lang w:val="ro-RO"/>
        </w:rPr>
        <w:t xml:space="preserve">chizitor, în condiţiile prevăzute la art. 223  din Legea nr. 98/2016 cu modificările și completările ulterioare.  </w:t>
      </w:r>
    </w:p>
    <w:p w14:paraId="7000C929" w14:textId="77777777" w:rsidR="00F83BF5" w:rsidRPr="003D43B9" w:rsidRDefault="00F83BF5" w:rsidP="00D11C40">
      <w:pPr>
        <w:pStyle w:val="DefaultText"/>
        <w:jc w:val="both"/>
        <w:rPr>
          <w:bCs/>
          <w:iCs/>
          <w:szCs w:val="24"/>
        </w:rPr>
      </w:pPr>
    </w:p>
    <w:p w14:paraId="69321F28" w14:textId="77777777" w:rsidR="00F83BF5" w:rsidRPr="00D86235" w:rsidRDefault="00F83BF5"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Articolul 16 </w:t>
      </w:r>
      <w:r w:rsidR="00B53494">
        <w:rPr>
          <w:b/>
          <w:bCs/>
          <w:i/>
          <w:color w:val="000000"/>
          <w:sz w:val="24"/>
          <w:szCs w:val="24"/>
          <w:lang w:val="ro-RO"/>
        </w:rPr>
        <w:t>–</w:t>
      </w:r>
      <w:r w:rsidRPr="00D86235">
        <w:rPr>
          <w:b/>
          <w:bCs/>
          <w:i/>
          <w:color w:val="000000"/>
          <w:sz w:val="24"/>
          <w:szCs w:val="24"/>
          <w:lang w:val="ro-RO"/>
        </w:rPr>
        <w:t xml:space="preserve"> Notificările între părţi  </w:t>
      </w:r>
    </w:p>
    <w:p w14:paraId="42E225B6"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16.1.</w:t>
      </w:r>
      <w:r w:rsidRPr="00D86235">
        <w:rPr>
          <w:b/>
          <w:bCs/>
          <w:i/>
          <w:color w:val="000000"/>
          <w:sz w:val="24"/>
          <w:szCs w:val="24"/>
          <w:lang w:val="ro-RO"/>
        </w:rPr>
        <w:t xml:space="preserve"> </w:t>
      </w:r>
      <w:r w:rsidRPr="00D86235">
        <w:rPr>
          <w:bCs/>
          <w:color w:val="000000"/>
          <w:sz w:val="24"/>
          <w:szCs w:val="24"/>
          <w:lang w:val="ro-RO"/>
        </w:rPr>
        <w:t xml:space="preserve">În accepţiunea părţilor prezentului acord-cadru, orice notificare adresată de una din părţi, celeilalte, este valabilă dacă va fi transmisă la adresa </w:t>
      </w:r>
      <w:r w:rsidR="008769F4" w:rsidRPr="0007551C">
        <w:rPr>
          <w:sz w:val="24"/>
          <w:szCs w:val="24"/>
          <w:lang w:val="ro-RO"/>
        </w:rPr>
        <w:t>prevăzută în partea introductivă</w:t>
      </w:r>
      <w:r w:rsidRPr="00D86235">
        <w:rPr>
          <w:bCs/>
          <w:color w:val="000000"/>
          <w:sz w:val="24"/>
          <w:szCs w:val="24"/>
          <w:lang w:val="ro-RO"/>
        </w:rPr>
        <w:t xml:space="preserve">. </w:t>
      </w:r>
    </w:p>
    <w:p w14:paraId="78CD8B55"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16.2</w:t>
      </w:r>
      <w:r w:rsidRPr="00D86235">
        <w:rPr>
          <w:b/>
          <w:bCs/>
          <w:i/>
          <w:color w:val="000000"/>
          <w:sz w:val="24"/>
          <w:szCs w:val="24"/>
          <w:lang w:val="ro-RO"/>
        </w:rPr>
        <w:t xml:space="preserve">. </w:t>
      </w:r>
      <w:r w:rsidRPr="00D86235">
        <w:rPr>
          <w:bCs/>
          <w:color w:val="000000"/>
          <w:sz w:val="24"/>
          <w:szCs w:val="24"/>
          <w:lang w:val="ro-RO"/>
        </w:rPr>
        <w:t xml:space="preserve">În cazul în care notificarea se face pe cale poştală, ea va fi transmisă prin scrisoare recomandată, cu confirmare de primire şi se consideră primită de destinatar la data menţionată de oficiul poştal primitor pe această confirmare. </w:t>
      </w:r>
    </w:p>
    <w:p w14:paraId="00674261"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16.3.</w:t>
      </w:r>
      <w:r w:rsidRPr="00D86235">
        <w:rPr>
          <w:bCs/>
          <w:color w:val="000000"/>
          <w:sz w:val="24"/>
          <w:szCs w:val="24"/>
          <w:lang w:val="ro-RO"/>
        </w:rPr>
        <w:t xml:space="preserve"> Notificările prin e-mail se iau în consideraţie cu condiţia ca partea care transmite mesajul </w:t>
      </w:r>
      <w:r w:rsidR="008769F4">
        <w:rPr>
          <w:bCs/>
          <w:color w:val="000000"/>
          <w:sz w:val="24"/>
          <w:szCs w:val="24"/>
          <w:lang w:val="ro-RO"/>
        </w:rPr>
        <w:t xml:space="preserve">să îl transmită </w:t>
      </w:r>
      <w:r w:rsidRPr="00D86235">
        <w:rPr>
          <w:bCs/>
          <w:color w:val="000000"/>
          <w:sz w:val="24"/>
          <w:szCs w:val="24"/>
          <w:lang w:val="ro-RO"/>
        </w:rPr>
        <w:t xml:space="preserve">la adresele de e-mail dedicate, iar partea care primește mesajul să confirme primirea notificării respective. Partea care transmite notificarea trebuie să facă dovada că a primit din partea celeilalte părți confirmarea de citire a notificării. În cadrul fiecărui contract subsecvent se vor desemna persoanele responsabile cu primirea și transmiterea notificărilor. </w:t>
      </w:r>
    </w:p>
    <w:p w14:paraId="4A06D90D" w14:textId="563F3618" w:rsidR="00F83BF5" w:rsidRPr="00535855" w:rsidRDefault="00F83BF5" w:rsidP="00535855">
      <w:pPr>
        <w:tabs>
          <w:tab w:val="left" w:pos="426"/>
        </w:tabs>
        <w:spacing w:after="120" w:line="276" w:lineRule="auto"/>
        <w:jc w:val="both"/>
        <w:rPr>
          <w:bCs/>
          <w:color w:val="000000"/>
          <w:sz w:val="24"/>
          <w:szCs w:val="24"/>
          <w:lang w:val="ro-RO"/>
        </w:rPr>
      </w:pPr>
      <w:r w:rsidRPr="00D86235">
        <w:rPr>
          <w:b/>
          <w:color w:val="000000"/>
          <w:sz w:val="24"/>
          <w:szCs w:val="24"/>
          <w:lang w:val="ro-RO"/>
        </w:rPr>
        <w:t>16.4.</w:t>
      </w:r>
      <w:r w:rsidRPr="00D86235">
        <w:rPr>
          <w:bCs/>
          <w:color w:val="000000"/>
          <w:sz w:val="24"/>
          <w:szCs w:val="24"/>
          <w:lang w:val="ro-RO"/>
        </w:rPr>
        <w:t xml:space="preserve"> Notificările verbale nu se iau în considerare de niciuna dintre părţi, dacă nu sunt confirmate prin intermediul uneia dintre modalităţile prevăzute la alineatele precedente.  </w:t>
      </w:r>
    </w:p>
    <w:p w14:paraId="03C1994E" w14:textId="77777777" w:rsidR="00F83BF5" w:rsidRPr="00D86235" w:rsidRDefault="00F83BF5"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Articolul 17 </w:t>
      </w:r>
      <w:r w:rsidR="00B53494">
        <w:rPr>
          <w:b/>
          <w:bCs/>
          <w:i/>
          <w:color w:val="000000"/>
          <w:sz w:val="24"/>
          <w:szCs w:val="24"/>
          <w:lang w:val="ro-RO"/>
        </w:rPr>
        <w:t>–</w:t>
      </w:r>
      <w:r w:rsidRPr="00D86235">
        <w:rPr>
          <w:b/>
          <w:bCs/>
          <w:i/>
          <w:color w:val="000000"/>
          <w:sz w:val="24"/>
          <w:szCs w:val="24"/>
          <w:lang w:val="ro-RO"/>
        </w:rPr>
        <w:t xml:space="preserve"> Comunicări </w:t>
      </w:r>
    </w:p>
    <w:p w14:paraId="3522F943" w14:textId="77777777" w:rsidR="00F83BF5" w:rsidRPr="00D86235" w:rsidRDefault="00F83BF5"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17.1.</w:t>
      </w:r>
      <w:r w:rsidRPr="00D86235">
        <w:rPr>
          <w:bCs/>
          <w:color w:val="000000"/>
          <w:sz w:val="24"/>
          <w:szCs w:val="24"/>
          <w:lang w:val="ro-RO"/>
        </w:rPr>
        <w:t xml:space="preserve"> Orice comunicare între părţi, referitoare la îndeplinirea prezentului acord-cadru, trebuie să fie transmisă şi în scris. </w:t>
      </w:r>
    </w:p>
    <w:p w14:paraId="19C15476" w14:textId="77777777" w:rsidR="00F83BF5" w:rsidRPr="00D86235" w:rsidRDefault="00F51C66" w:rsidP="00D11C40">
      <w:pPr>
        <w:tabs>
          <w:tab w:val="left" w:pos="426"/>
        </w:tabs>
        <w:spacing w:after="120" w:line="276" w:lineRule="auto"/>
        <w:jc w:val="both"/>
        <w:rPr>
          <w:bCs/>
          <w:color w:val="000000"/>
          <w:sz w:val="24"/>
          <w:szCs w:val="24"/>
          <w:lang w:val="ro-RO"/>
        </w:rPr>
      </w:pPr>
      <w:r w:rsidRPr="00F51C66">
        <w:rPr>
          <w:b/>
          <w:color w:val="000000"/>
          <w:sz w:val="24"/>
          <w:szCs w:val="24"/>
          <w:lang w:val="ro-RO"/>
        </w:rPr>
        <w:t>17.2.</w:t>
      </w:r>
      <w:r w:rsidR="00F83BF5" w:rsidRPr="00D86235">
        <w:rPr>
          <w:bCs/>
          <w:color w:val="000000"/>
          <w:sz w:val="24"/>
          <w:szCs w:val="24"/>
          <w:lang w:val="ro-RO"/>
        </w:rPr>
        <w:t xml:space="preserve"> Orice document scris trebuie înregistrat atât în momentul transmiterii</w:t>
      </w:r>
      <w:r>
        <w:rPr>
          <w:bCs/>
          <w:color w:val="000000"/>
          <w:sz w:val="24"/>
          <w:szCs w:val="24"/>
          <w:lang w:val="ro-RO"/>
        </w:rPr>
        <w:t>,</w:t>
      </w:r>
      <w:r w:rsidR="00F83BF5" w:rsidRPr="00D86235">
        <w:rPr>
          <w:bCs/>
          <w:color w:val="000000"/>
          <w:sz w:val="24"/>
          <w:szCs w:val="24"/>
          <w:lang w:val="ro-RO"/>
        </w:rPr>
        <w:t xml:space="preserve"> cât şi în momentul primirii. </w:t>
      </w:r>
    </w:p>
    <w:p w14:paraId="0160528A" w14:textId="43B2672E" w:rsidR="001C45A9" w:rsidRPr="00806872" w:rsidRDefault="00F83BF5" w:rsidP="00806872">
      <w:pPr>
        <w:tabs>
          <w:tab w:val="left" w:pos="426"/>
        </w:tabs>
        <w:spacing w:after="120" w:line="276" w:lineRule="auto"/>
        <w:jc w:val="both"/>
        <w:rPr>
          <w:bCs/>
          <w:color w:val="000000"/>
          <w:sz w:val="24"/>
          <w:szCs w:val="24"/>
          <w:lang w:val="ro-RO"/>
        </w:rPr>
      </w:pPr>
      <w:r w:rsidRPr="00D86235">
        <w:rPr>
          <w:b/>
          <w:bCs/>
          <w:color w:val="000000"/>
          <w:sz w:val="24"/>
          <w:szCs w:val="24"/>
          <w:lang w:val="ro-RO"/>
        </w:rPr>
        <w:t>17.</w:t>
      </w:r>
      <w:r w:rsidR="00F51C66">
        <w:rPr>
          <w:b/>
          <w:bCs/>
          <w:color w:val="000000"/>
          <w:sz w:val="24"/>
          <w:szCs w:val="24"/>
          <w:lang w:val="ro-RO"/>
        </w:rPr>
        <w:t>3</w:t>
      </w:r>
      <w:r w:rsidRPr="00D86235">
        <w:rPr>
          <w:b/>
          <w:bCs/>
          <w:color w:val="000000"/>
          <w:sz w:val="24"/>
          <w:szCs w:val="24"/>
          <w:lang w:val="ro-RO"/>
        </w:rPr>
        <w:t>.</w:t>
      </w:r>
      <w:r w:rsidRPr="00D86235">
        <w:rPr>
          <w:b/>
          <w:bCs/>
          <w:i/>
          <w:color w:val="000000"/>
          <w:sz w:val="24"/>
          <w:szCs w:val="24"/>
          <w:lang w:val="ro-RO"/>
        </w:rPr>
        <w:t xml:space="preserve"> </w:t>
      </w:r>
      <w:r w:rsidRPr="00D86235">
        <w:rPr>
          <w:bCs/>
          <w:color w:val="000000"/>
          <w:sz w:val="24"/>
          <w:szCs w:val="24"/>
          <w:lang w:val="ro-RO"/>
        </w:rPr>
        <w:t>Comunicările între părţi se pot face prin telefon</w:t>
      </w:r>
      <w:r w:rsidR="00F51C66">
        <w:rPr>
          <w:bCs/>
          <w:color w:val="000000"/>
          <w:sz w:val="24"/>
          <w:szCs w:val="24"/>
          <w:lang w:val="ro-RO"/>
        </w:rPr>
        <w:t xml:space="preserve"> </w:t>
      </w:r>
      <w:r w:rsidRPr="00D86235">
        <w:rPr>
          <w:bCs/>
          <w:color w:val="000000"/>
          <w:sz w:val="24"/>
          <w:szCs w:val="24"/>
          <w:lang w:val="ro-RO"/>
        </w:rPr>
        <w:t xml:space="preserve">sau e-mail cu condiţia confirmării în scris a primirii comunicării.  </w:t>
      </w:r>
    </w:p>
    <w:p w14:paraId="5D3A9F01" w14:textId="29B0DECE" w:rsidR="00D11C40" w:rsidRPr="00535855" w:rsidRDefault="00B82857" w:rsidP="00535855">
      <w:pPr>
        <w:tabs>
          <w:tab w:val="left" w:pos="426"/>
        </w:tabs>
        <w:spacing w:after="120" w:line="276" w:lineRule="auto"/>
        <w:jc w:val="center"/>
        <w:rPr>
          <w:b/>
          <w:bCs/>
          <w:i/>
          <w:color w:val="000000"/>
          <w:sz w:val="24"/>
          <w:szCs w:val="24"/>
          <w:lang w:val="ro-RO"/>
        </w:rPr>
      </w:pPr>
      <w:r w:rsidRPr="00D86235">
        <w:rPr>
          <w:b/>
          <w:bCs/>
          <w:i/>
          <w:color w:val="000000"/>
          <w:sz w:val="24"/>
          <w:szCs w:val="24"/>
          <w:lang w:val="ro-RO"/>
        </w:rPr>
        <w:t>CLAUZE APLICABILE CONTRACTELOR SUBSECVENTE</w:t>
      </w:r>
    </w:p>
    <w:p w14:paraId="2CF2D57C" w14:textId="77777777" w:rsidR="00B82857" w:rsidRPr="00D86235" w:rsidRDefault="00B82857"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Articolul 18 </w:t>
      </w:r>
      <w:r w:rsidR="00B53494">
        <w:rPr>
          <w:b/>
          <w:bCs/>
          <w:i/>
          <w:color w:val="000000"/>
          <w:sz w:val="24"/>
          <w:szCs w:val="24"/>
          <w:lang w:val="ro-RO"/>
        </w:rPr>
        <w:t>–</w:t>
      </w:r>
      <w:r w:rsidRPr="00D86235">
        <w:rPr>
          <w:b/>
          <w:bCs/>
          <w:i/>
          <w:color w:val="000000"/>
          <w:sz w:val="24"/>
          <w:szCs w:val="24"/>
          <w:lang w:val="ro-RO"/>
        </w:rPr>
        <w:t xml:space="preserve"> Emiterea, semnarea şi executarea contractelor subsecvente </w:t>
      </w:r>
    </w:p>
    <w:p w14:paraId="7AF4D401" w14:textId="7E6EB6B7" w:rsidR="00B82857" w:rsidRDefault="00B82857"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18.1.</w:t>
      </w:r>
      <w:r w:rsidRPr="00D86235">
        <w:rPr>
          <w:b/>
          <w:bCs/>
          <w:i/>
          <w:color w:val="000000"/>
          <w:sz w:val="24"/>
          <w:szCs w:val="24"/>
          <w:lang w:val="ro-RO"/>
        </w:rPr>
        <w:t xml:space="preserve"> </w:t>
      </w:r>
      <w:r w:rsidRPr="00D86235">
        <w:rPr>
          <w:bCs/>
          <w:color w:val="000000"/>
          <w:sz w:val="24"/>
          <w:szCs w:val="24"/>
          <w:lang w:val="ro-RO"/>
        </w:rPr>
        <w:t>Contractele subsecvente se vor emite pe perioada derulării acordului-cadru. Numărul contractelor subsecvente este determinat de existența fondurilor ce pot fi disponibilizate cu această destinație</w:t>
      </w:r>
      <w:r w:rsidR="00832D25">
        <w:rPr>
          <w:bCs/>
          <w:color w:val="000000"/>
          <w:sz w:val="24"/>
          <w:szCs w:val="24"/>
          <w:lang w:val="ro-RO"/>
        </w:rPr>
        <w:t xml:space="preserve"> și necesitățile fundamentate de </w:t>
      </w:r>
      <w:r w:rsidR="001C45A9">
        <w:rPr>
          <w:bCs/>
          <w:color w:val="000000"/>
          <w:sz w:val="24"/>
          <w:szCs w:val="24"/>
          <w:lang w:val="ro-RO"/>
        </w:rPr>
        <w:t xml:space="preserve">Direcția </w:t>
      </w:r>
      <w:r w:rsidR="001C45A9" w:rsidRPr="001C45A9">
        <w:rPr>
          <w:bCs/>
          <w:color w:val="000000"/>
          <w:sz w:val="24"/>
          <w:szCs w:val="24"/>
          <w:lang w:val="ro-RO"/>
        </w:rPr>
        <w:t xml:space="preserve">Generală Păduri și Strategii în Silvicultură </w:t>
      </w:r>
      <w:r w:rsidR="00832D25">
        <w:rPr>
          <w:bCs/>
          <w:color w:val="000000"/>
          <w:sz w:val="24"/>
          <w:szCs w:val="24"/>
          <w:lang w:val="ro-RO"/>
        </w:rPr>
        <w:t>din cadrul Promitentului-Achizitor</w:t>
      </w:r>
      <w:r w:rsidRPr="00D86235">
        <w:rPr>
          <w:bCs/>
          <w:color w:val="000000"/>
          <w:sz w:val="24"/>
          <w:szCs w:val="24"/>
          <w:lang w:val="ro-RO"/>
        </w:rPr>
        <w:t xml:space="preserve">. </w:t>
      </w:r>
    </w:p>
    <w:p w14:paraId="1D762207" w14:textId="3C56DA83" w:rsidR="00832D25" w:rsidRPr="00832D25" w:rsidRDefault="00832D25" w:rsidP="00D11C40">
      <w:pPr>
        <w:tabs>
          <w:tab w:val="left" w:pos="426"/>
        </w:tabs>
        <w:spacing w:after="120" w:line="276" w:lineRule="auto"/>
        <w:jc w:val="both"/>
        <w:rPr>
          <w:color w:val="000000"/>
          <w:sz w:val="24"/>
          <w:szCs w:val="24"/>
          <w:lang w:val="ro-RO"/>
        </w:rPr>
      </w:pPr>
      <w:r w:rsidRPr="00D86235">
        <w:rPr>
          <w:b/>
          <w:bCs/>
          <w:color w:val="000000"/>
          <w:sz w:val="24"/>
          <w:szCs w:val="24"/>
          <w:lang w:val="ro-RO"/>
        </w:rPr>
        <w:t>18.2.</w:t>
      </w:r>
      <w:r>
        <w:rPr>
          <w:color w:val="000000"/>
          <w:sz w:val="24"/>
          <w:szCs w:val="24"/>
          <w:lang w:val="ro-RO"/>
        </w:rPr>
        <w:t xml:space="preserve"> </w:t>
      </w:r>
      <w:r w:rsidRPr="00832D25">
        <w:rPr>
          <w:color w:val="000000"/>
          <w:sz w:val="24"/>
          <w:szCs w:val="24"/>
          <w:lang w:val="ro-RO"/>
        </w:rPr>
        <w:t>Contractarea serviciilor se va face eșalonat</w:t>
      </w:r>
      <w:r>
        <w:rPr>
          <w:color w:val="000000"/>
          <w:sz w:val="24"/>
          <w:szCs w:val="24"/>
          <w:lang w:val="ro-RO"/>
        </w:rPr>
        <w:t xml:space="preserve">, </w:t>
      </w:r>
      <w:r w:rsidR="00413B55">
        <w:rPr>
          <w:sz w:val="24"/>
          <w:szCs w:val="24"/>
          <w:lang w:val="ro-RO" w:eastAsia="ro-RO"/>
        </w:rPr>
        <w:t>în funcție de necesitățile identificate</w:t>
      </w:r>
      <w:r>
        <w:rPr>
          <w:sz w:val="24"/>
          <w:szCs w:val="24"/>
          <w:lang w:val="ro-RO" w:eastAsia="ro-RO"/>
        </w:rPr>
        <w:t>.</w:t>
      </w:r>
    </w:p>
    <w:p w14:paraId="58041D2A" w14:textId="77777777" w:rsidR="00B82857" w:rsidRPr="00D86235" w:rsidRDefault="00B82857"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lastRenderedPageBreak/>
        <w:t>18.</w:t>
      </w:r>
      <w:r w:rsidR="00832D25">
        <w:rPr>
          <w:b/>
          <w:bCs/>
          <w:color w:val="000000"/>
          <w:sz w:val="24"/>
          <w:szCs w:val="24"/>
          <w:lang w:val="ro-RO"/>
        </w:rPr>
        <w:t>3</w:t>
      </w:r>
      <w:r w:rsidRPr="00D86235">
        <w:rPr>
          <w:b/>
          <w:bCs/>
          <w:color w:val="000000"/>
          <w:sz w:val="24"/>
          <w:szCs w:val="24"/>
          <w:lang w:val="ro-RO"/>
        </w:rPr>
        <w:t>.</w:t>
      </w:r>
      <w:r w:rsidRPr="00D86235">
        <w:rPr>
          <w:bCs/>
          <w:color w:val="000000"/>
          <w:sz w:val="24"/>
          <w:szCs w:val="24"/>
          <w:lang w:val="ro-RO"/>
        </w:rPr>
        <w:t xml:space="preserve"> Promitentul-</w:t>
      </w:r>
      <w:r>
        <w:rPr>
          <w:bCs/>
          <w:color w:val="000000"/>
          <w:sz w:val="24"/>
          <w:szCs w:val="24"/>
          <w:lang w:val="ro-RO"/>
        </w:rPr>
        <w:t>P</w:t>
      </w:r>
      <w:r w:rsidRPr="00D86235">
        <w:rPr>
          <w:bCs/>
          <w:color w:val="000000"/>
          <w:sz w:val="24"/>
          <w:szCs w:val="24"/>
          <w:lang w:val="ro-RO"/>
        </w:rPr>
        <w:t xml:space="preserve">restator este obligat ca în termen de maxim 5 zile de la primirea solicitării autorităţii, să semneze contractele subsecvente.   </w:t>
      </w:r>
    </w:p>
    <w:p w14:paraId="30DFBE0F" w14:textId="77777777" w:rsidR="00B82857" w:rsidRPr="00D86235" w:rsidRDefault="00B82857" w:rsidP="00D11C40">
      <w:pPr>
        <w:tabs>
          <w:tab w:val="left" w:pos="426"/>
        </w:tabs>
        <w:spacing w:after="120" w:line="276" w:lineRule="auto"/>
        <w:jc w:val="both"/>
        <w:rPr>
          <w:bCs/>
          <w:color w:val="000000"/>
          <w:sz w:val="24"/>
          <w:szCs w:val="24"/>
          <w:lang w:val="ro-RO"/>
        </w:rPr>
      </w:pPr>
      <w:r w:rsidRPr="00D86235">
        <w:rPr>
          <w:b/>
          <w:bCs/>
          <w:color w:val="000000"/>
          <w:sz w:val="24"/>
          <w:szCs w:val="24"/>
          <w:lang w:val="ro-RO"/>
        </w:rPr>
        <w:t>18.</w:t>
      </w:r>
      <w:r w:rsidR="00832D25">
        <w:rPr>
          <w:b/>
          <w:bCs/>
          <w:color w:val="000000"/>
          <w:sz w:val="24"/>
          <w:szCs w:val="24"/>
          <w:lang w:val="ro-RO"/>
        </w:rPr>
        <w:t>4</w:t>
      </w:r>
      <w:r w:rsidRPr="00D86235">
        <w:rPr>
          <w:b/>
          <w:bCs/>
          <w:color w:val="000000"/>
          <w:sz w:val="24"/>
          <w:szCs w:val="24"/>
          <w:lang w:val="ro-RO"/>
        </w:rPr>
        <w:t>.</w:t>
      </w:r>
      <w:r w:rsidRPr="00D86235">
        <w:rPr>
          <w:bCs/>
          <w:color w:val="000000"/>
          <w:sz w:val="24"/>
          <w:szCs w:val="24"/>
          <w:lang w:val="ro-RO"/>
        </w:rPr>
        <w:t xml:space="preserve"> Contractele subsecvente se constituie în Anexă la prezentul acord-cadru.</w:t>
      </w:r>
    </w:p>
    <w:p w14:paraId="7B39CE36" w14:textId="77777777" w:rsidR="00B53494" w:rsidRPr="003D43B9" w:rsidRDefault="00B53494" w:rsidP="00D11C40">
      <w:pPr>
        <w:pStyle w:val="DefaultText"/>
        <w:jc w:val="both"/>
        <w:rPr>
          <w:bCs/>
          <w:iCs/>
          <w:szCs w:val="24"/>
        </w:rPr>
      </w:pPr>
    </w:p>
    <w:p w14:paraId="73A8E546" w14:textId="77777777" w:rsidR="00B82857" w:rsidRPr="00D86235" w:rsidRDefault="00B82857"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Articolul 19 </w:t>
      </w:r>
      <w:r w:rsidR="00B53494">
        <w:rPr>
          <w:b/>
          <w:bCs/>
          <w:i/>
          <w:color w:val="000000"/>
          <w:sz w:val="24"/>
          <w:szCs w:val="24"/>
          <w:lang w:val="ro-RO"/>
        </w:rPr>
        <w:t>–</w:t>
      </w:r>
      <w:r w:rsidRPr="00D86235">
        <w:rPr>
          <w:b/>
          <w:bCs/>
          <w:i/>
          <w:color w:val="000000"/>
          <w:sz w:val="24"/>
          <w:szCs w:val="24"/>
          <w:lang w:val="ro-RO"/>
        </w:rPr>
        <w:t xml:space="preserve"> Ajustarea prețului contractelor subsecvente </w:t>
      </w:r>
    </w:p>
    <w:p w14:paraId="3170B1C8" w14:textId="77777777" w:rsidR="00B82857" w:rsidRPr="00D86235" w:rsidRDefault="00B82857" w:rsidP="00D11C40">
      <w:pPr>
        <w:tabs>
          <w:tab w:val="left" w:pos="426"/>
        </w:tabs>
        <w:spacing w:after="120" w:line="276" w:lineRule="auto"/>
        <w:jc w:val="both"/>
        <w:rPr>
          <w:bCs/>
          <w:color w:val="000000"/>
          <w:sz w:val="24"/>
          <w:szCs w:val="24"/>
          <w:lang w:val="ro-RO"/>
        </w:rPr>
      </w:pPr>
      <w:r w:rsidRPr="00D86235">
        <w:rPr>
          <w:bCs/>
          <w:color w:val="000000"/>
          <w:sz w:val="24"/>
          <w:szCs w:val="24"/>
          <w:lang w:val="ro-RO"/>
        </w:rPr>
        <w:t>Prețul contractului se actualizează pe durata derulării acordului-cadru</w:t>
      </w:r>
      <w:r>
        <w:rPr>
          <w:bCs/>
          <w:color w:val="000000"/>
          <w:sz w:val="24"/>
          <w:szCs w:val="24"/>
          <w:lang w:val="ro-RO"/>
        </w:rPr>
        <w:t xml:space="preserve"> conform formulei prevăzute la art. 5.3</w:t>
      </w:r>
      <w:r w:rsidRPr="00D86235">
        <w:rPr>
          <w:bCs/>
          <w:color w:val="000000"/>
          <w:sz w:val="24"/>
          <w:szCs w:val="24"/>
          <w:lang w:val="ro-RO"/>
        </w:rPr>
        <w:t>.</w:t>
      </w:r>
    </w:p>
    <w:p w14:paraId="4B61092B" w14:textId="77777777" w:rsidR="00832D25" w:rsidRPr="003D43B9" w:rsidRDefault="00832D25" w:rsidP="00D11C40">
      <w:pPr>
        <w:pStyle w:val="DefaultText"/>
        <w:jc w:val="both"/>
        <w:rPr>
          <w:bCs/>
          <w:iCs/>
          <w:szCs w:val="24"/>
        </w:rPr>
      </w:pPr>
    </w:p>
    <w:p w14:paraId="64A98359" w14:textId="77777777" w:rsidR="00B82857" w:rsidRPr="00D86235" w:rsidRDefault="00B82857" w:rsidP="00D11C40">
      <w:pPr>
        <w:tabs>
          <w:tab w:val="left" w:pos="426"/>
        </w:tabs>
        <w:spacing w:after="120" w:line="276" w:lineRule="auto"/>
        <w:jc w:val="both"/>
        <w:rPr>
          <w:b/>
          <w:bCs/>
          <w:i/>
          <w:color w:val="000000"/>
          <w:sz w:val="24"/>
          <w:szCs w:val="24"/>
          <w:lang w:val="ro-RO"/>
        </w:rPr>
      </w:pPr>
      <w:r w:rsidRPr="00D86235">
        <w:rPr>
          <w:b/>
          <w:bCs/>
          <w:i/>
          <w:color w:val="000000"/>
          <w:sz w:val="24"/>
          <w:szCs w:val="24"/>
          <w:lang w:val="ro-RO"/>
        </w:rPr>
        <w:t xml:space="preserve">Articol 20 </w:t>
      </w:r>
      <w:r w:rsidR="00B53494">
        <w:rPr>
          <w:b/>
          <w:bCs/>
          <w:i/>
          <w:color w:val="000000"/>
          <w:sz w:val="24"/>
          <w:szCs w:val="24"/>
          <w:lang w:val="ro-RO"/>
        </w:rPr>
        <w:t xml:space="preserve">– </w:t>
      </w:r>
      <w:r w:rsidRPr="00D86235">
        <w:rPr>
          <w:b/>
          <w:bCs/>
          <w:i/>
          <w:color w:val="000000"/>
          <w:sz w:val="24"/>
          <w:szCs w:val="24"/>
          <w:lang w:val="ro-RO"/>
        </w:rPr>
        <w:t>Modalităţi de plată</w:t>
      </w:r>
    </w:p>
    <w:p w14:paraId="5620C72C" w14:textId="77777777" w:rsidR="00B82857" w:rsidRDefault="00B82857" w:rsidP="00D11C40">
      <w:pPr>
        <w:tabs>
          <w:tab w:val="left" w:pos="426"/>
        </w:tabs>
        <w:spacing w:after="120" w:line="276" w:lineRule="auto"/>
        <w:jc w:val="both"/>
        <w:rPr>
          <w:noProof/>
          <w:color w:val="000000"/>
          <w:sz w:val="24"/>
          <w:szCs w:val="24"/>
          <w:lang w:val="ro-RO"/>
        </w:rPr>
      </w:pPr>
      <w:bookmarkStart w:id="10" w:name="_Hlk534812239"/>
      <w:r w:rsidRPr="00D86235">
        <w:rPr>
          <w:b/>
          <w:bCs/>
          <w:noProof/>
          <w:color w:val="000000"/>
          <w:sz w:val="24"/>
          <w:szCs w:val="24"/>
          <w:lang w:val="ro-RO"/>
        </w:rPr>
        <w:t>20.1.</w:t>
      </w:r>
      <w:r w:rsidRPr="00D86235">
        <w:rPr>
          <w:noProof/>
          <w:color w:val="000000"/>
          <w:sz w:val="24"/>
          <w:szCs w:val="24"/>
          <w:lang w:val="ro-RO"/>
        </w:rPr>
        <w:t xml:space="preserve"> </w:t>
      </w:r>
      <w:r w:rsidRPr="004D3FA8">
        <w:rPr>
          <w:noProof/>
          <w:color w:val="000000"/>
          <w:sz w:val="24"/>
          <w:szCs w:val="24"/>
          <w:lang w:val="ro-RO"/>
        </w:rPr>
        <w:t xml:space="preserve">Promitentul-Achizitor are obligaţia de a efectua plățile către Promitentul-Prestator, prin ordin de plată, din Trezoreria Municipiului Bucureşti, în termen de 30 zile de la data </w:t>
      </w:r>
      <w:r w:rsidR="007B72CB" w:rsidRPr="007B72CB">
        <w:rPr>
          <w:bCs/>
          <w:color w:val="000000"/>
          <w:sz w:val="24"/>
          <w:szCs w:val="24"/>
          <w:lang w:val="ro-RO"/>
        </w:rPr>
        <w:t>înregistrării</w:t>
      </w:r>
      <w:r w:rsidR="00BB1C7C">
        <w:rPr>
          <w:bCs/>
          <w:color w:val="000000"/>
          <w:sz w:val="24"/>
          <w:szCs w:val="24"/>
          <w:lang w:val="ro-RO"/>
        </w:rPr>
        <w:t>,</w:t>
      </w:r>
      <w:r w:rsidR="007B72CB" w:rsidRPr="007B72CB">
        <w:rPr>
          <w:bCs/>
          <w:color w:val="000000"/>
          <w:sz w:val="24"/>
          <w:szCs w:val="24"/>
          <w:lang w:val="ro-RO"/>
        </w:rPr>
        <w:t xml:space="preserve"> </w:t>
      </w:r>
      <w:r w:rsidR="00BB1C7C" w:rsidRPr="004D3FA8">
        <w:rPr>
          <w:noProof/>
          <w:color w:val="000000"/>
          <w:sz w:val="24"/>
          <w:szCs w:val="24"/>
          <w:lang w:val="ro-RO"/>
        </w:rPr>
        <w:t>la sediul Promitentului-Achizitor</w:t>
      </w:r>
      <w:r w:rsidR="00BB1C7C">
        <w:rPr>
          <w:noProof/>
          <w:color w:val="000000"/>
          <w:sz w:val="24"/>
          <w:szCs w:val="24"/>
          <w:lang w:val="ro-RO"/>
        </w:rPr>
        <w:t>, a</w:t>
      </w:r>
      <w:r w:rsidR="00BB1C7C" w:rsidRPr="007B72CB">
        <w:rPr>
          <w:bCs/>
          <w:color w:val="000000"/>
          <w:sz w:val="24"/>
          <w:szCs w:val="24"/>
          <w:lang w:val="ro-RO"/>
        </w:rPr>
        <w:t xml:space="preserve"> </w:t>
      </w:r>
      <w:r w:rsidR="007B72CB" w:rsidRPr="007B72CB">
        <w:rPr>
          <w:bCs/>
          <w:color w:val="000000"/>
          <w:sz w:val="24"/>
          <w:szCs w:val="24"/>
          <w:lang w:val="ro-RO"/>
        </w:rPr>
        <w:t xml:space="preserve">facturii fiscale </w:t>
      </w:r>
      <w:r w:rsidR="00BB1C7C">
        <w:rPr>
          <w:bCs/>
          <w:color w:val="000000"/>
          <w:sz w:val="24"/>
          <w:szCs w:val="24"/>
          <w:lang w:val="ro-RO"/>
        </w:rPr>
        <w:t xml:space="preserve">din </w:t>
      </w:r>
      <w:r w:rsidR="007B72CB" w:rsidRPr="007B72CB">
        <w:rPr>
          <w:bCs/>
          <w:color w:val="000000"/>
          <w:sz w:val="24"/>
          <w:szCs w:val="24"/>
          <w:lang w:val="ro-RO"/>
        </w:rPr>
        <w:t>platforma R</w:t>
      </w:r>
      <w:r w:rsidR="00BB1C7C">
        <w:rPr>
          <w:bCs/>
          <w:color w:val="000000"/>
          <w:sz w:val="24"/>
          <w:szCs w:val="24"/>
          <w:lang w:val="ro-RO"/>
        </w:rPr>
        <w:t>O</w:t>
      </w:r>
      <w:r w:rsidR="007B72CB" w:rsidRPr="007B72CB">
        <w:rPr>
          <w:bCs/>
          <w:color w:val="000000"/>
          <w:sz w:val="24"/>
          <w:szCs w:val="24"/>
          <w:lang w:val="ro-RO"/>
        </w:rPr>
        <w:t xml:space="preserve"> </w:t>
      </w:r>
      <w:r w:rsidR="00BB1C7C">
        <w:rPr>
          <w:bCs/>
          <w:color w:val="000000"/>
          <w:sz w:val="24"/>
          <w:szCs w:val="24"/>
          <w:lang w:val="ro-RO"/>
        </w:rPr>
        <w:t>E</w:t>
      </w:r>
      <w:r w:rsidR="007B72CB" w:rsidRPr="007B72CB">
        <w:rPr>
          <w:bCs/>
          <w:color w:val="000000"/>
          <w:sz w:val="24"/>
          <w:szCs w:val="24"/>
          <w:lang w:val="ro-RO"/>
        </w:rPr>
        <w:t>-factura, și a tuturor documentelor justificative</w:t>
      </w:r>
      <w:r w:rsidR="007B72CB">
        <w:rPr>
          <w:bCs/>
          <w:color w:val="000000"/>
          <w:sz w:val="24"/>
          <w:szCs w:val="24"/>
          <w:lang w:val="ro-RO"/>
        </w:rPr>
        <w:t xml:space="preserve"> (</w:t>
      </w:r>
      <w:r w:rsidRPr="004D3FA8">
        <w:rPr>
          <w:noProof/>
          <w:color w:val="000000"/>
          <w:sz w:val="24"/>
          <w:szCs w:val="24"/>
          <w:lang w:val="ro-RO"/>
        </w:rPr>
        <w:t>proces</w:t>
      </w:r>
      <w:r w:rsidR="007B72CB">
        <w:rPr>
          <w:noProof/>
          <w:color w:val="000000"/>
          <w:sz w:val="24"/>
          <w:szCs w:val="24"/>
          <w:lang w:val="ro-RO"/>
        </w:rPr>
        <w:t>e</w:t>
      </w:r>
      <w:r>
        <w:rPr>
          <w:noProof/>
          <w:color w:val="000000"/>
          <w:sz w:val="24"/>
          <w:szCs w:val="24"/>
          <w:lang w:val="ro-RO"/>
        </w:rPr>
        <w:t>-</w:t>
      </w:r>
      <w:r w:rsidRPr="004D3FA8">
        <w:rPr>
          <w:noProof/>
          <w:color w:val="000000"/>
          <w:sz w:val="24"/>
          <w:szCs w:val="24"/>
          <w:lang w:val="ro-RO"/>
        </w:rPr>
        <w:t>verbal</w:t>
      </w:r>
      <w:r w:rsidR="007B72CB">
        <w:rPr>
          <w:noProof/>
          <w:color w:val="000000"/>
          <w:sz w:val="24"/>
          <w:szCs w:val="24"/>
          <w:lang w:val="ro-RO"/>
        </w:rPr>
        <w:t>e</w:t>
      </w:r>
      <w:r w:rsidRPr="004D3FA8">
        <w:rPr>
          <w:noProof/>
          <w:color w:val="000000"/>
          <w:sz w:val="24"/>
          <w:szCs w:val="24"/>
          <w:lang w:val="ro-RO"/>
        </w:rPr>
        <w:t xml:space="preserve"> de recepţie</w:t>
      </w:r>
      <w:r>
        <w:rPr>
          <w:noProof/>
          <w:color w:val="000000"/>
          <w:sz w:val="24"/>
          <w:szCs w:val="24"/>
          <w:lang w:val="ro-RO"/>
        </w:rPr>
        <w:t xml:space="preserve"> parțială</w:t>
      </w:r>
      <w:r w:rsidR="007B72CB">
        <w:rPr>
          <w:noProof/>
          <w:color w:val="000000"/>
          <w:sz w:val="24"/>
          <w:szCs w:val="24"/>
          <w:lang w:val="ro-RO"/>
        </w:rPr>
        <w:t>)</w:t>
      </w:r>
      <w:r w:rsidRPr="004D3FA8">
        <w:rPr>
          <w:noProof/>
          <w:color w:val="000000"/>
          <w:sz w:val="24"/>
          <w:szCs w:val="24"/>
          <w:lang w:val="ro-RO"/>
        </w:rPr>
        <w:t>.</w:t>
      </w:r>
      <w:r w:rsidR="007B72CB" w:rsidRPr="007B72CB">
        <w:rPr>
          <w:bCs/>
          <w:color w:val="000000"/>
          <w:sz w:val="24"/>
          <w:szCs w:val="24"/>
          <w:lang w:val="ro-RO"/>
        </w:rPr>
        <w:t xml:space="preserve"> Facturile vor fi emise pentru serviciile efectiv prestate și echipamentele furnizate.</w:t>
      </w:r>
    </w:p>
    <w:p w14:paraId="4285B4A8" w14:textId="77777777" w:rsidR="00B82857" w:rsidRDefault="00B82857" w:rsidP="00D11C40">
      <w:pPr>
        <w:tabs>
          <w:tab w:val="left" w:pos="426"/>
        </w:tabs>
        <w:spacing w:after="120" w:line="276" w:lineRule="auto"/>
        <w:jc w:val="both"/>
        <w:rPr>
          <w:bCs/>
          <w:noProof/>
          <w:color w:val="000000"/>
          <w:sz w:val="24"/>
          <w:szCs w:val="24"/>
          <w:lang w:val="ro-RO"/>
        </w:rPr>
      </w:pPr>
      <w:r w:rsidRPr="00D86235">
        <w:rPr>
          <w:b/>
          <w:bCs/>
          <w:noProof/>
          <w:color w:val="000000"/>
          <w:sz w:val="24"/>
          <w:szCs w:val="24"/>
          <w:lang w:val="ro-RO"/>
        </w:rPr>
        <w:t xml:space="preserve">20.2 </w:t>
      </w:r>
      <w:r w:rsidRPr="004D3FA8">
        <w:rPr>
          <w:bCs/>
          <w:noProof/>
          <w:color w:val="000000"/>
          <w:sz w:val="24"/>
          <w:szCs w:val="24"/>
          <w:lang w:val="ro-RO"/>
        </w:rPr>
        <w:t>Plățile se vor efectua, conform caietului de sarcini anexa nr.1 la prezentul contract</w:t>
      </w:r>
      <w:r>
        <w:rPr>
          <w:bCs/>
          <w:noProof/>
          <w:color w:val="000000"/>
          <w:sz w:val="24"/>
          <w:szCs w:val="24"/>
          <w:lang w:val="ro-RO"/>
        </w:rPr>
        <w:t>.</w:t>
      </w:r>
      <w:r w:rsidR="007B72CB">
        <w:rPr>
          <w:bCs/>
          <w:noProof/>
          <w:color w:val="000000"/>
          <w:sz w:val="24"/>
          <w:szCs w:val="24"/>
          <w:lang w:val="ro-RO"/>
        </w:rPr>
        <w:t xml:space="preserve"> </w:t>
      </w:r>
    </w:p>
    <w:p w14:paraId="1E706A6C" w14:textId="77777777" w:rsidR="007B72CB" w:rsidRDefault="00B82857" w:rsidP="00D11C40">
      <w:pPr>
        <w:tabs>
          <w:tab w:val="left" w:pos="426"/>
        </w:tabs>
        <w:spacing w:after="120" w:line="276" w:lineRule="auto"/>
        <w:jc w:val="both"/>
        <w:rPr>
          <w:noProof/>
          <w:color w:val="000000"/>
          <w:sz w:val="24"/>
          <w:szCs w:val="24"/>
          <w:lang w:val="ro-RO"/>
        </w:rPr>
      </w:pPr>
      <w:r w:rsidRPr="00D86235">
        <w:rPr>
          <w:b/>
          <w:noProof/>
          <w:color w:val="000000"/>
          <w:sz w:val="24"/>
          <w:szCs w:val="24"/>
          <w:lang w:val="ro-RO"/>
        </w:rPr>
        <w:t>20.3</w:t>
      </w:r>
      <w:r w:rsidRPr="00D86235">
        <w:rPr>
          <w:noProof/>
          <w:color w:val="000000"/>
          <w:sz w:val="24"/>
          <w:szCs w:val="24"/>
          <w:lang w:val="ro-RO"/>
        </w:rPr>
        <w:t xml:space="preserve"> </w:t>
      </w:r>
      <w:r w:rsidRPr="004D3FA8">
        <w:rPr>
          <w:noProof/>
          <w:color w:val="000000"/>
          <w:sz w:val="24"/>
          <w:szCs w:val="24"/>
          <w:lang w:val="ro-RO"/>
        </w:rPr>
        <w:t xml:space="preserve">Facturile vor fi emise de către </w:t>
      </w:r>
      <w:r w:rsidR="007B72CB" w:rsidRPr="004D3FA8">
        <w:rPr>
          <w:noProof/>
          <w:color w:val="000000"/>
          <w:sz w:val="24"/>
          <w:szCs w:val="24"/>
          <w:lang w:val="ro-RO"/>
        </w:rPr>
        <w:t xml:space="preserve">Promitentul-Prestator </w:t>
      </w:r>
      <w:r w:rsidRPr="004D3FA8">
        <w:rPr>
          <w:noProof/>
          <w:color w:val="000000"/>
          <w:sz w:val="24"/>
          <w:szCs w:val="24"/>
          <w:lang w:val="ro-RO"/>
        </w:rPr>
        <w:t xml:space="preserve">după </w:t>
      </w:r>
      <w:r w:rsidR="007B72CB" w:rsidRPr="007B72CB">
        <w:rPr>
          <w:bCs/>
          <w:color w:val="000000"/>
          <w:sz w:val="24"/>
          <w:szCs w:val="24"/>
          <w:lang w:val="ro-RO"/>
        </w:rPr>
        <w:t>semnarea</w:t>
      </w:r>
      <w:r w:rsidR="007B72CB">
        <w:rPr>
          <w:bCs/>
          <w:color w:val="000000"/>
          <w:sz w:val="24"/>
          <w:szCs w:val="24"/>
          <w:lang w:val="ro-RO"/>
        </w:rPr>
        <w:t>,</w:t>
      </w:r>
      <w:r w:rsidR="007B72CB" w:rsidRPr="007B72CB">
        <w:rPr>
          <w:bCs/>
          <w:color w:val="000000"/>
          <w:sz w:val="24"/>
          <w:szCs w:val="24"/>
          <w:lang w:val="ro-RO"/>
        </w:rPr>
        <w:t xml:space="preserve"> de către </w:t>
      </w:r>
      <w:r w:rsidR="007B72CB" w:rsidRPr="004D3FA8">
        <w:rPr>
          <w:noProof/>
          <w:color w:val="000000"/>
          <w:sz w:val="24"/>
          <w:szCs w:val="24"/>
          <w:lang w:val="ro-RO"/>
        </w:rPr>
        <w:t>comisia de recepție constituită de către achizitor</w:t>
      </w:r>
      <w:r w:rsidR="007B72CB">
        <w:rPr>
          <w:noProof/>
          <w:color w:val="000000"/>
          <w:sz w:val="24"/>
          <w:szCs w:val="24"/>
          <w:lang w:val="ro-RO"/>
        </w:rPr>
        <w:t xml:space="preserve">, </w:t>
      </w:r>
      <w:r w:rsidR="007B72CB" w:rsidRPr="007B72CB">
        <w:rPr>
          <w:bCs/>
          <w:color w:val="000000"/>
          <w:sz w:val="24"/>
          <w:szCs w:val="24"/>
          <w:lang w:val="ro-RO"/>
        </w:rPr>
        <w:t>a  proceselor verbale de recepție parțială, pentru serviciile efectiv prestate corespunzătoare realizării complete a acestora și/sau echipamentel</w:t>
      </w:r>
      <w:r w:rsidR="007B72CB">
        <w:rPr>
          <w:bCs/>
          <w:color w:val="000000"/>
          <w:sz w:val="24"/>
          <w:szCs w:val="24"/>
          <w:lang w:val="ro-RO"/>
        </w:rPr>
        <w:t>or</w:t>
      </w:r>
      <w:r w:rsidR="007B72CB" w:rsidRPr="007B72CB">
        <w:rPr>
          <w:bCs/>
          <w:color w:val="000000"/>
          <w:sz w:val="24"/>
          <w:szCs w:val="24"/>
          <w:lang w:val="ro-RO"/>
        </w:rPr>
        <w:t xml:space="preserve"> furnizate care fac obiectul respectivelor facturi</w:t>
      </w:r>
      <w:r w:rsidR="007B72CB">
        <w:rPr>
          <w:bCs/>
          <w:color w:val="000000"/>
          <w:sz w:val="24"/>
          <w:szCs w:val="24"/>
          <w:lang w:val="ro-RO"/>
        </w:rPr>
        <w:t>.</w:t>
      </w:r>
    </w:p>
    <w:p w14:paraId="59AF7F75" w14:textId="77777777" w:rsidR="00B82857" w:rsidRPr="004D3FA8" w:rsidRDefault="00B82857" w:rsidP="00D11C40">
      <w:pPr>
        <w:tabs>
          <w:tab w:val="left" w:pos="426"/>
        </w:tabs>
        <w:spacing w:after="120" w:line="276" w:lineRule="auto"/>
        <w:jc w:val="both"/>
        <w:rPr>
          <w:noProof/>
          <w:sz w:val="24"/>
          <w:szCs w:val="24"/>
          <w:lang w:val="ro-RO"/>
        </w:rPr>
      </w:pPr>
      <w:r w:rsidRPr="00D86235">
        <w:rPr>
          <w:b/>
          <w:sz w:val="24"/>
          <w:szCs w:val="24"/>
          <w:lang w:val="ro-RO"/>
        </w:rPr>
        <w:t>20.4</w:t>
      </w:r>
      <w:bookmarkStart w:id="11" w:name="_Hlk126591523"/>
      <w:r w:rsidRPr="00D86235">
        <w:rPr>
          <w:noProof/>
          <w:sz w:val="24"/>
          <w:szCs w:val="24"/>
          <w:lang w:val="ro-RO"/>
        </w:rPr>
        <w:t>.</w:t>
      </w:r>
      <w:bookmarkEnd w:id="11"/>
      <w:r w:rsidRPr="007D3602">
        <w:rPr>
          <w:bCs/>
          <w:sz w:val="24"/>
          <w:szCs w:val="24"/>
          <w:lang w:val="ro-RO"/>
        </w:rPr>
        <w:t>Pentru eficientizarea colectării impozitelor și taxelor, vizând în principal îmbunătățirea și consolidarea gradului de colectare a TVA și prevenirea/combaterea evaziunii fiscal</w:t>
      </w:r>
      <w:r w:rsidR="007B72CB">
        <w:rPr>
          <w:bCs/>
          <w:sz w:val="24"/>
          <w:szCs w:val="24"/>
          <w:lang w:val="ro-RO"/>
        </w:rPr>
        <w:t>e</w:t>
      </w:r>
      <w:r w:rsidRPr="007D3602">
        <w:rPr>
          <w:bCs/>
          <w:sz w:val="24"/>
          <w:szCs w:val="24"/>
          <w:lang w:val="ro-RO"/>
        </w:rPr>
        <w:t xml:space="preserve">, </w:t>
      </w:r>
      <w:r w:rsidR="00BB1C7C" w:rsidRPr="004D3FA8">
        <w:rPr>
          <w:noProof/>
          <w:color w:val="000000"/>
          <w:sz w:val="24"/>
          <w:szCs w:val="24"/>
          <w:lang w:val="ro-RO"/>
        </w:rPr>
        <w:t>Promitentul-Prestator</w:t>
      </w:r>
      <w:r w:rsidRPr="007D3602">
        <w:rPr>
          <w:bCs/>
          <w:sz w:val="24"/>
          <w:szCs w:val="24"/>
          <w:lang w:val="ro-RO"/>
        </w:rPr>
        <w:t xml:space="preserve"> are obligatia de a folosi sistem</w:t>
      </w:r>
      <w:r w:rsidR="00BB1C7C">
        <w:rPr>
          <w:bCs/>
          <w:sz w:val="24"/>
          <w:szCs w:val="24"/>
          <w:lang w:val="ro-RO"/>
        </w:rPr>
        <w:t>ul</w:t>
      </w:r>
      <w:r w:rsidRPr="007D3602">
        <w:rPr>
          <w:bCs/>
          <w:sz w:val="24"/>
          <w:szCs w:val="24"/>
          <w:lang w:val="ro-RO"/>
        </w:rPr>
        <w:t xml:space="preserve"> obligatoriu de facturare electronic</w:t>
      </w:r>
      <w:r w:rsidR="00BB1C7C">
        <w:rPr>
          <w:bCs/>
          <w:sz w:val="24"/>
          <w:szCs w:val="24"/>
          <w:lang w:val="ro-RO"/>
        </w:rPr>
        <w:t>ă</w:t>
      </w:r>
      <w:r w:rsidRPr="007D3602">
        <w:rPr>
          <w:bCs/>
          <w:sz w:val="24"/>
          <w:szCs w:val="24"/>
          <w:lang w:val="ro-RO"/>
        </w:rPr>
        <w:t xml:space="preserve">, </w:t>
      </w:r>
      <w:r w:rsidR="00BB1C7C">
        <w:rPr>
          <w:bCs/>
          <w:sz w:val="24"/>
          <w:szCs w:val="24"/>
          <w:lang w:val="ro-RO"/>
        </w:rPr>
        <w:t xml:space="preserve">RO </w:t>
      </w:r>
      <w:r w:rsidRPr="007D3602">
        <w:rPr>
          <w:bCs/>
          <w:sz w:val="24"/>
          <w:szCs w:val="24"/>
          <w:lang w:val="ro-RO"/>
        </w:rPr>
        <w:t>E-factura.</w:t>
      </w:r>
    </w:p>
    <w:bookmarkEnd w:id="10"/>
    <w:p w14:paraId="3CB99D9F" w14:textId="77777777" w:rsidR="007B72CB" w:rsidRPr="003D43B9" w:rsidRDefault="007B72CB" w:rsidP="00D11C40">
      <w:pPr>
        <w:pStyle w:val="DefaultText"/>
        <w:jc w:val="both"/>
        <w:rPr>
          <w:bCs/>
          <w:iCs/>
          <w:szCs w:val="24"/>
        </w:rPr>
      </w:pPr>
    </w:p>
    <w:p w14:paraId="37E0A8BD" w14:textId="77777777" w:rsidR="00B82857" w:rsidRPr="00D86235" w:rsidRDefault="00B82857" w:rsidP="00D11C40">
      <w:pPr>
        <w:tabs>
          <w:tab w:val="left" w:pos="270"/>
        </w:tabs>
        <w:spacing w:after="120" w:line="276" w:lineRule="auto"/>
        <w:jc w:val="both"/>
        <w:rPr>
          <w:b/>
          <w:i/>
          <w:noProof/>
          <w:sz w:val="24"/>
          <w:szCs w:val="24"/>
          <w:lang w:val="ro-RO"/>
        </w:rPr>
      </w:pPr>
      <w:r w:rsidRPr="00D86235">
        <w:rPr>
          <w:b/>
          <w:i/>
          <w:noProof/>
          <w:sz w:val="24"/>
          <w:szCs w:val="24"/>
          <w:lang w:val="ro-RO"/>
        </w:rPr>
        <w:t xml:space="preserve"> Articol 21 </w:t>
      </w:r>
      <w:r w:rsidR="00B53494">
        <w:rPr>
          <w:b/>
          <w:i/>
          <w:noProof/>
          <w:sz w:val="24"/>
          <w:szCs w:val="24"/>
          <w:lang w:val="ro-RO"/>
        </w:rPr>
        <w:t>–</w:t>
      </w:r>
      <w:r w:rsidRPr="00D86235">
        <w:rPr>
          <w:b/>
          <w:i/>
          <w:noProof/>
          <w:sz w:val="24"/>
          <w:szCs w:val="24"/>
          <w:lang w:val="ro-RO"/>
        </w:rPr>
        <w:t xml:space="preserve"> Recepţie şi verificări</w:t>
      </w:r>
    </w:p>
    <w:p w14:paraId="40B63B8B" w14:textId="69F8932C" w:rsidR="00B82857" w:rsidRDefault="00B82857" w:rsidP="00D11C40">
      <w:pPr>
        <w:tabs>
          <w:tab w:val="left" w:pos="270"/>
        </w:tabs>
        <w:spacing w:after="120" w:line="276" w:lineRule="auto"/>
        <w:jc w:val="both"/>
        <w:rPr>
          <w:sz w:val="24"/>
          <w:szCs w:val="24"/>
          <w:lang w:val="ro-RO"/>
        </w:rPr>
      </w:pPr>
      <w:r w:rsidRPr="00D86235">
        <w:rPr>
          <w:b/>
          <w:bCs/>
          <w:sz w:val="24"/>
          <w:szCs w:val="24"/>
          <w:lang w:val="ro-RO"/>
        </w:rPr>
        <w:t>21.1</w:t>
      </w:r>
      <w:r w:rsidRPr="00D86235">
        <w:rPr>
          <w:sz w:val="24"/>
          <w:szCs w:val="24"/>
          <w:lang w:val="ro-RO"/>
        </w:rPr>
        <w:t xml:space="preserve"> </w:t>
      </w:r>
      <w:bookmarkStart w:id="12" w:name="_Hlk130901737"/>
      <w:r w:rsidRPr="00D86235">
        <w:rPr>
          <w:sz w:val="24"/>
          <w:szCs w:val="24"/>
          <w:lang w:val="ro-RO"/>
        </w:rPr>
        <w:t>În scopul efectuării plății, Promitentul-Achizitor va înfiinţa comisi</w:t>
      </w:r>
      <w:r w:rsidR="001C45A9">
        <w:rPr>
          <w:sz w:val="24"/>
          <w:szCs w:val="24"/>
          <w:lang w:val="ro-RO"/>
        </w:rPr>
        <w:t>a</w:t>
      </w:r>
      <w:r w:rsidRPr="00D86235">
        <w:rPr>
          <w:sz w:val="24"/>
          <w:szCs w:val="24"/>
          <w:lang w:val="ro-RO"/>
        </w:rPr>
        <w:t xml:space="preserve"> de recepţie a serviciilor prestate, care v</w:t>
      </w:r>
      <w:r w:rsidR="001C45A9">
        <w:rPr>
          <w:sz w:val="24"/>
          <w:szCs w:val="24"/>
          <w:lang w:val="ro-RO"/>
        </w:rPr>
        <w:t>a</w:t>
      </w:r>
      <w:r w:rsidRPr="00D86235">
        <w:rPr>
          <w:sz w:val="24"/>
          <w:szCs w:val="24"/>
          <w:lang w:val="ro-RO"/>
        </w:rPr>
        <w:t xml:space="preserve"> verifica modul de prestare a serviciilor </w:t>
      </w:r>
      <w:r w:rsidR="001C45A9">
        <w:rPr>
          <w:sz w:val="24"/>
          <w:szCs w:val="24"/>
          <w:lang w:val="ro-RO"/>
        </w:rPr>
        <w:t>necesare realizării</w:t>
      </w:r>
      <w:r w:rsidR="001C45A9" w:rsidRPr="001C45A9">
        <w:t xml:space="preserve"> </w:t>
      </w:r>
      <w:r w:rsidR="001C45A9" w:rsidRPr="001C45A9">
        <w:rPr>
          <w:sz w:val="24"/>
          <w:szCs w:val="24"/>
          <w:lang w:val="ro-RO"/>
        </w:rPr>
        <w:t>ciclului IV al Inventarului Forestier Național</w:t>
      </w:r>
      <w:r w:rsidR="008F7CE4">
        <w:rPr>
          <w:sz w:val="24"/>
          <w:szCs w:val="24"/>
          <w:lang w:val="ro-RO"/>
        </w:rPr>
        <w:t xml:space="preserve"> </w:t>
      </w:r>
      <w:r w:rsidRPr="00D86235">
        <w:rPr>
          <w:sz w:val="24"/>
          <w:szCs w:val="24"/>
          <w:lang w:val="ro-RO"/>
        </w:rPr>
        <w:t>și v</w:t>
      </w:r>
      <w:r w:rsidR="001C45A9">
        <w:rPr>
          <w:sz w:val="24"/>
          <w:szCs w:val="24"/>
          <w:lang w:val="ro-RO"/>
        </w:rPr>
        <w:t>a</w:t>
      </w:r>
      <w:r w:rsidRPr="00D86235">
        <w:rPr>
          <w:sz w:val="24"/>
          <w:szCs w:val="24"/>
          <w:lang w:val="ro-RO"/>
        </w:rPr>
        <w:t xml:space="preserve"> întocmi proces</w:t>
      </w:r>
      <w:r w:rsidR="008F7CE4">
        <w:rPr>
          <w:sz w:val="24"/>
          <w:szCs w:val="24"/>
          <w:lang w:val="ro-RO"/>
        </w:rPr>
        <w:t>e</w:t>
      </w:r>
      <w:r w:rsidRPr="00D86235">
        <w:rPr>
          <w:sz w:val="24"/>
          <w:szCs w:val="24"/>
          <w:lang w:val="ro-RO"/>
        </w:rPr>
        <w:t>-verbal</w:t>
      </w:r>
      <w:r w:rsidR="008F7CE4">
        <w:rPr>
          <w:sz w:val="24"/>
          <w:szCs w:val="24"/>
          <w:lang w:val="ro-RO"/>
        </w:rPr>
        <w:t>e</w:t>
      </w:r>
      <w:r w:rsidRPr="00D86235">
        <w:rPr>
          <w:sz w:val="24"/>
          <w:szCs w:val="24"/>
          <w:lang w:val="ro-RO"/>
        </w:rPr>
        <w:t xml:space="preserve"> </w:t>
      </w:r>
      <w:r w:rsidR="008F7CE4">
        <w:rPr>
          <w:sz w:val="24"/>
          <w:szCs w:val="24"/>
          <w:lang w:val="ro-RO"/>
        </w:rPr>
        <w:t>de recepție parțială</w:t>
      </w:r>
      <w:r w:rsidRPr="009D76AC">
        <w:rPr>
          <w:sz w:val="24"/>
          <w:szCs w:val="24"/>
          <w:lang w:val="ro-RO"/>
        </w:rPr>
        <w:t xml:space="preserve">, </w:t>
      </w:r>
      <w:bookmarkStart w:id="13" w:name="_Hlk130814087"/>
      <w:r w:rsidRPr="009D76AC">
        <w:rPr>
          <w:sz w:val="24"/>
          <w:szCs w:val="24"/>
          <w:lang w:val="ro-RO"/>
        </w:rPr>
        <w:t>în termen</w:t>
      </w:r>
      <w:r w:rsidRPr="00D86235">
        <w:rPr>
          <w:sz w:val="24"/>
          <w:szCs w:val="24"/>
          <w:lang w:val="ro-RO"/>
        </w:rPr>
        <w:t xml:space="preserve"> de maximum</w:t>
      </w:r>
      <w:r w:rsidR="001C45A9">
        <w:rPr>
          <w:sz w:val="24"/>
          <w:szCs w:val="24"/>
          <w:lang w:val="ro-RO"/>
        </w:rPr>
        <w:t xml:space="preserve"> 10</w:t>
      </w:r>
      <w:r w:rsidRPr="00D86235">
        <w:rPr>
          <w:sz w:val="24"/>
          <w:szCs w:val="24"/>
          <w:lang w:val="ro-RO"/>
        </w:rPr>
        <w:t xml:space="preserve"> zile de la </w:t>
      </w:r>
      <w:r w:rsidR="007169BB">
        <w:rPr>
          <w:sz w:val="24"/>
          <w:szCs w:val="24"/>
          <w:lang w:val="ro-RO"/>
        </w:rPr>
        <w:t>înregistrea</w:t>
      </w:r>
      <w:bookmarkEnd w:id="13"/>
      <w:r w:rsidR="007169BB">
        <w:rPr>
          <w:sz w:val="24"/>
          <w:szCs w:val="24"/>
          <w:lang w:val="ro-RO"/>
        </w:rPr>
        <w:t xml:space="preserve">, </w:t>
      </w:r>
      <w:r w:rsidR="007169BB" w:rsidRPr="00D86235">
        <w:rPr>
          <w:sz w:val="24"/>
          <w:szCs w:val="24"/>
          <w:lang w:val="ro-RO"/>
        </w:rPr>
        <w:t xml:space="preserve">la sediul </w:t>
      </w:r>
      <w:r w:rsidR="001C45A9">
        <w:rPr>
          <w:sz w:val="24"/>
          <w:szCs w:val="24"/>
          <w:lang w:val="ro-RO"/>
        </w:rPr>
        <w:t>MMAP</w:t>
      </w:r>
      <w:r w:rsidR="007169BB">
        <w:rPr>
          <w:sz w:val="24"/>
          <w:szCs w:val="24"/>
          <w:lang w:val="ro-RO"/>
        </w:rPr>
        <w:t xml:space="preserve">, </w:t>
      </w:r>
      <w:r w:rsidR="009E5A8F">
        <w:rPr>
          <w:sz w:val="24"/>
          <w:szCs w:val="24"/>
          <w:lang w:val="ro-RO"/>
        </w:rPr>
        <w:t xml:space="preserve">a </w:t>
      </w:r>
      <w:r w:rsidRPr="00D86235">
        <w:rPr>
          <w:sz w:val="24"/>
          <w:szCs w:val="24"/>
          <w:lang w:val="ro-RO"/>
        </w:rPr>
        <w:t>rapo</w:t>
      </w:r>
      <w:r w:rsidR="007169BB">
        <w:rPr>
          <w:sz w:val="24"/>
          <w:szCs w:val="24"/>
          <w:lang w:val="ro-RO"/>
        </w:rPr>
        <w:t>a</w:t>
      </w:r>
      <w:r w:rsidRPr="00D86235">
        <w:rPr>
          <w:sz w:val="24"/>
          <w:szCs w:val="24"/>
          <w:lang w:val="ro-RO"/>
        </w:rPr>
        <w:t>rt</w:t>
      </w:r>
      <w:r w:rsidR="007169BB">
        <w:rPr>
          <w:sz w:val="24"/>
          <w:szCs w:val="24"/>
          <w:lang w:val="ro-RO"/>
        </w:rPr>
        <w:t>elor</w:t>
      </w:r>
      <w:r w:rsidR="008F7CE4">
        <w:rPr>
          <w:sz w:val="24"/>
          <w:szCs w:val="24"/>
          <w:lang w:val="ro-RO"/>
        </w:rPr>
        <w:t>.</w:t>
      </w:r>
    </w:p>
    <w:p w14:paraId="2BB01C25" w14:textId="4BD19DD3" w:rsidR="00E14F6C" w:rsidRPr="00D86235" w:rsidRDefault="00E14F6C" w:rsidP="00D11C40">
      <w:pPr>
        <w:tabs>
          <w:tab w:val="left" w:pos="270"/>
        </w:tabs>
        <w:spacing w:after="120" w:line="276" w:lineRule="auto"/>
        <w:jc w:val="both"/>
        <w:rPr>
          <w:sz w:val="24"/>
          <w:szCs w:val="24"/>
          <w:lang w:val="ro-RO"/>
        </w:rPr>
      </w:pPr>
      <w:r w:rsidRPr="00E14F6C">
        <w:rPr>
          <w:b/>
          <w:bCs/>
          <w:sz w:val="24"/>
          <w:szCs w:val="24"/>
          <w:lang w:val="ro-RO"/>
        </w:rPr>
        <w:t>21.2.</w:t>
      </w:r>
      <w:r>
        <w:rPr>
          <w:sz w:val="24"/>
          <w:szCs w:val="24"/>
          <w:lang w:val="ro-RO"/>
        </w:rPr>
        <w:t xml:space="preserve"> </w:t>
      </w:r>
      <w:r w:rsidRPr="00E67819">
        <w:rPr>
          <w:iCs/>
          <w:color w:val="000000" w:themeColor="text1"/>
          <w:sz w:val="24"/>
          <w:szCs w:val="24"/>
          <w:lang w:val="ro-RO"/>
        </w:rPr>
        <w:t xml:space="preserve">Recepția cantitativă și calitativă, strict pentru rapoartele care implică metodologie sau prelucrare de date/gestionare baze de date, se face numai după auditarea tehnică externă și independentă a lucrărilor parțiale/totale aferente unui an sau lucrările finale ale ciclului IV IFN conform capitolul 4, sectiunea 4.2, punctul d) </w:t>
      </w:r>
      <w:r>
        <w:rPr>
          <w:iCs/>
          <w:color w:val="000000" w:themeColor="text1"/>
          <w:sz w:val="24"/>
          <w:szCs w:val="24"/>
          <w:lang w:val="ro-RO"/>
        </w:rPr>
        <w:t xml:space="preserve">din caietul de sarcini – anexa 1, </w:t>
      </w:r>
      <w:r w:rsidRPr="00E67819">
        <w:rPr>
          <w:iCs/>
          <w:color w:val="000000" w:themeColor="text1"/>
          <w:sz w:val="24"/>
          <w:szCs w:val="24"/>
          <w:lang w:val="ro-RO"/>
        </w:rPr>
        <w:t xml:space="preserve">și efectuarea modificărilor solicitate de </w:t>
      </w:r>
      <w:r>
        <w:rPr>
          <w:iCs/>
          <w:color w:val="000000" w:themeColor="text1"/>
          <w:sz w:val="24"/>
          <w:szCs w:val="24"/>
          <w:lang w:val="ro-RO"/>
        </w:rPr>
        <w:t>achizitor.</w:t>
      </w:r>
    </w:p>
    <w:bookmarkEnd w:id="12"/>
    <w:p w14:paraId="2A171804" w14:textId="0071E67E" w:rsidR="00B82857" w:rsidRPr="00564EE3" w:rsidRDefault="00B82857" w:rsidP="00D11C40">
      <w:pPr>
        <w:tabs>
          <w:tab w:val="left" w:pos="270"/>
        </w:tabs>
        <w:spacing w:after="120" w:line="276" w:lineRule="auto"/>
        <w:jc w:val="both"/>
        <w:rPr>
          <w:sz w:val="24"/>
          <w:szCs w:val="24"/>
          <w:lang w:val="ro-RO"/>
        </w:rPr>
      </w:pPr>
      <w:r w:rsidRPr="00564EE3">
        <w:rPr>
          <w:b/>
          <w:sz w:val="24"/>
          <w:szCs w:val="24"/>
          <w:lang w:val="ro-RO"/>
        </w:rPr>
        <w:t>21.</w:t>
      </w:r>
      <w:r w:rsidR="00E14F6C">
        <w:rPr>
          <w:b/>
          <w:sz w:val="24"/>
          <w:szCs w:val="24"/>
          <w:lang w:val="ro-RO"/>
        </w:rPr>
        <w:t>3</w:t>
      </w:r>
      <w:r w:rsidRPr="00564EE3">
        <w:rPr>
          <w:b/>
          <w:sz w:val="24"/>
          <w:szCs w:val="24"/>
          <w:lang w:val="ro-RO"/>
        </w:rPr>
        <w:t>.</w:t>
      </w:r>
      <w:r w:rsidRPr="00564EE3">
        <w:rPr>
          <w:sz w:val="24"/>
          <w:szCs w:val="24"/>
          <w:lang w:val="ro-RO"/>
        </w:rPr>
        <w:t xml:space="preserve"> În cazul constatării unor deficiențe, în termen de 3 zile lucrătoare de la data procesului verbal de recepție </w:t>
      </w:r>
      <w:r w:rsidR="009E5A8F" w:rsidRPr="00564EE3">
        <w:rPr>
          <w:sz w:val="24"/>
          <w:szCs w:val="24"/>
          <w:lang w:val="ro-RO"/>
        </w:rPr>
        <w:t>parțială</w:t>
      </w:r>
      <w:r w:rsidRPr="00564EE3">
        <w:rPr>
          <w:sz w:val="24"/>
          <w:szCs w:val="24"/>
          <w:lang w:val="ro-RO"/>
        </w:rPr>
        <w:t>, acestea vor fi aduse la cunoștință prestatorului care are obligaţia de a remedia deficienţele semnalate, în termen de maxim 5 zile lucrătoare de la data luării la cunoştinţă a procesului verbal, dar fără a depăşi termenul limită al finalizării contractului.</w:t>
      </w:r>
    </w:p>
    <w:p w14:paraId="53012718" w14:textId="34323DC8" w:rsidR="00B82857" w:rsidRPr="00D86235" w:rsidRDefault="00B82857" w:rsidP="00D11C40">
      <w:pPr>
        <w:tabs>
          <w:tab w:val="left" w:pos="270"/>
        </w:tabs>
        <w:spacing w:after="120" w:line="276" w:lineRule="auto"/>
        <w:jc w:val="both"/>
        <w:rPr>
          <w:sz w:val="24"/>
          <w:szCs w:val="24"/>
          <w:lang w:val="ro-RO"/>
        </w:rPr>
      </w:pPr>
      <w:r w:rsidRPr="00564EE3">
        <w:rPr>
          <w:b/>
          <w:sz w:val="24"/>
          <w:szCs w:val="24"/>
          <w:lang w:val="ro-RO"/>
        </w:rPr>
        <w:t>21.</w:t>
      </w:r>
      <w:r w:rsidR="00E14F6C">
        <w:rPr>
          <w:b/>
          <w:sz w:val="24"/>
          <w:szCs w:val="24"/>
          <w:lang w:val="ro-RO"/>
        </w:rPr>
        <w:t>4</w:t>
      </w:r>
      <w:r w:rsidRPr="00564EE3">
        <w:rPr>
          <w:b/>
          <w:sz w:val="24"/>
          <w:szCs w:val="24"/>
          <w:lang w:val="ro-RO"/>
        </w:rPr>
        <w:t>.</w:t>
      </w:r>
      <w:r w:rsidRPr="00564EE3">
        <w:rPr>
          <w:sz w:val="24"/>
          <w:szCs w:val="24"/>
          <w:lang w:val="ro-RO"/>
        </w:rPr>
        <w:t xml:space="preserve"> Ulterior celor 5 zile, în funcţie de constatările făcute, </w:t>
      </w:r>
      <w:r w:rsidR="00806872">
        <w:rPr>
          <w:sz w:val="24"/>
          <w:szCs w:val="24"/>
          <w:lang w:val="ro-RO"/>
        </w:rPr>
        <w:t>Promitentul-achizitor</w:t>
      </w:r>
      <w:r w:rsidRPr="00564EE3">
        <w:rPr>
          <w:sz w:val="24"/>
          <w:szCs w:val="24"/>
          <w:lang w:val="ro-RO"/>
        </w:rPr>
        <w:t xml:space="preserve"> va aproba sau va respinge recepţia.</w:t>
      </w:r>
    </w:p>
    <w:p w14:paraId="44E0670B" w14:textId="77777777" w:rsidR="00564EE3" w:rsidRDefault="00564EE3" w:rsidP="00D11C40">
      <w:pPr>
        <w:pStyle w:val="DefaultText"/>
        <w:jc w:val="both"/>
        <w:rPr>
          <w:bCs/>
          <w:iCs/>
          <w:szCs w:val="24"/>
        </w:rPr>
      </w:pPr>
    </w:p>
    <w:p w14:paraId="222BBA9A" w14:textId="77777777" w:rsidR="00E14F6C" w:rsidRPr="003D43B9" w:rsidRDefault="00E14F6C" w:rsidP="00D11C40">
      <w:pPr>
        <w:pStyle w:val="DefaultText"/>
        <w:jc w:val="both"/>
        <w:rPr>
          <w:bCs/>
          <w:iCs/>
          <w:szCs w:val="24"/>
        </w:rPr>
      </w:pPr>
    </w:p>
    <w:p w14:paraId="684017BE" w14:textId="4E5B5C62" w:rsidR="001C45A9" w:rsidRPr="009671C5" w:rsidRDefault="00B82857" w:rsidP="001C45A9">
      <w:pPr>
        <w:tabs>
          <w:tab w:val="left" w:pos="270"/>
        </w:tabs>
        <w:spacing w:after="120" w:line="276" w:lineRule="auto"/>
        <w:jc w:val="both"/>
        <w:rPr>
          <w:b/>
          <w:i/>
          <w:noProof/>
          <w:sz w:val="24"/>
          <w:szCs w:val="24"/>
          <w:lang w:val="ro-RO"/>
        </w:rPr>
      </w:pPr>
      <w:r w:rsidRPr="00D86235">
        <w:rPr>
          <w:b/>
          <w:i/>
          <w:noProof/>
          <w:sz w:val="24"/>
          <w:szCs w:val="24"/>
          <w:lang w:val="ro-RO"/>
        </w:rPr>
        <w:lastRenderedPageBreak/>
        <w:t xml:space="preserve">Articol 22 </w:t>
      </w:r>
      <w:r w:rsidR="00B53494">
        <w:rPr>
          <w:b/>
          <w:i/>
          <w:noProof/>
          <w:sz w:val="24"/>
          <w:szCs w:val="24"/>
          <w:lang w:val="ro-RO"/>
        </w:rPr>
        <w:t>–</w:t>
      </w:r>
      <w:r w:rsidRPr="00D86235">
        <w:rPr>
          <w:b/>
          <w:i/>
          <w:noProof/>
          <w:sz w:val="24"/>
          <w:szCs w:val="24"/>
          <w:lang w:val="ro-RO"/>
        </w:rPr>
        <w:t xml:space="preserve"> </w:t>
      </w:r>
      <w:r w:rsidR="001C45A9">
        <w:rPr>
          <w:b/>
          <w:i/>
          <w:noProof/>
          <w:sz w:val="24"/>
          <w:szCs w:val="24"/>
          <w:lang w:val="ro-RO"/>
        </w:rPr>
        <w:t xml:space="preserve"> </w:t>
      </w:r>
      <w:r w:rsidR="001C45A9" w:rsidRPr="009671C5">
        <w:rPr>
          <w:b/>
          <w:i/>
          <w:noProof/>
          <w:sz w:val="24"/>
          <w:szCs w:val="24"/>
          <w:lang w:val="ro-RO"/>
        </w:rPr>
        <w:t xml:space="preserve">Obligații </w:t>
      </w:r>
      <w:r w:rsidR="001C45A9">
        <w:rPr>
          <w:b/>
          <w:i/>
          <w:noProof/>
          <w:sz w:val="24"/>
          <w:szCs w:val="24"/>
          <w:lang w:val="ro-RO"/>
        </w:rPr>
        <w:t>p</w:t>
      </w:r>
      <w:r w:rsidR="001C45A9" w:rsidRPr="009671C5">
        <w:rPr>
          <w:b/>
          <w:i/>
          <w:noProof/>
          <w:sz w:val="24"/>
          <w:szCs w:val="24"/>
          <w:lang w:val="ro-RO"/>
        </w:rPr>
        <w:t xml:space="preserve">rivind </w:t>
      </w:r>
      <w:r w:rsidR="001C45A9">
        <w:rPr>
          <w:b/>
          <w:i/>
          <w:noProof/>
          <w:sz w:val="24"/>
          <w:szCs w:val="24"/>
          <w:lang w:val="ro-RO"/>
        </w:rPr>
        <w:t>d</w:t>
      </w:r>
      <w:r w:rsidR="001C45A9" w:rsidRPr="009671C5">
        <w:rPr>
          <w:b/>
          <w:i/>
          <w:noProof/>
          <w:sz w:val="24"/>
          <w:szCs w:val="24"/>
          <w:lang w:val="ro-RO"/>
        </w:rPr>
        <w:t xml:space="preserve">aunele </w:t>
      </w:r>
      <w:r w:rsidR="001C45A9">
        <w:rPr>
          <w:b/>
          <w:i/>
          <w:noProof/>
          <w:sz w:val="24"/>
          <w:szCs w:val="24"/>
          <w:lang w:val="ro-RO"/>
        </w:rPr>
        <w:t>ș</w:t>
      </w:r>
      <w:r w:rsidR="001C45A9" w:rsidRPr="009671C5">
        <w:rPr>
          <w:b/>
          <w:i/>
          <w:noProof/>
          <w:sz w:val="24"/>
          <w:szCs w:val="24"/>
          <w:lang w:val="ro-RO"/>
        </w:rPr>
        <w:t xml:space="preserve">i </w:t>
      </w:r>
      <w:r w:rsidR="001C45A9">
        <w:rPr>
          <w:b/>
          <w:i/>
          <w:noProof/>
          <w:sz w:val="24"/>
          <w:szCs w:val="24"/>
          <w:lang w:val="ro-RO"/>
        </w:rPr>
        <w:t>p</w:t>
      </w:r>
      <w:r w:rsidR="001C45A9" w:rsidRPr="009671C5">
        <w:rPr>
          <w:b/>
          <w:i/>
          <w:noProof/>
          <w:sz w:val="24"/>
          <w:szCs w:val="24"/>
          <w:lang w:val="ro-RO"/>
        </w:rPr>
        <w:t xml:space="preserve">enalitățile </w:t>
      </w:r>
      <w:r w:rsidR="001C45A9">
        <w:rPr>
          <w:b/>
          <w:i/>
          <w:noProof/>
          <w:sz w:val="24"/>
          <w:szCs w:val="24"/>
          <w:lang w:val="ro-RO"/>
        </w:rPr>
        <w:t>d</w:t>
      </w:r>
      <w:r w:rsidR="001C45A9" w:rsidRPr="009671C5">
        <w:rPr>
          <w:b/>
          <w:i/>
          <w:noProof/>
          <w:sz w:val="24"/>
          <w:szCs w:val="24"/>
          <w:lang w:val="ro-RO"/>
        </w:rPr>
        <w:t xml:space="preserve">e </w:t>
      </w:r>
      <w:r w:rsidR="001C45A9">
        <w:rPr>
          <w:b/>
          <w:i/>
          <w:noProof/>
          <w:sz w:val="24"/>
          <w:szCs w:val="24"/>
          <w:lang w:val="ro-RO"/>
        </w:rPr>
        <w:t>î</w:t>
      </w:r>
      <w:r w:rsidR="001C45A9" w:rsidRPr="009671C5">
        <w:rPr>
          <w:b/>
          <w:i/>
          <w:noProof/>
          <w:sz w:val="24"/>
          <w:szCs w:val="24"/>
          <w:lang w:val="ro-RO"/>
        </w:rPr>
        <w:t>ntârziere</w:t>
      </w:r>
    </w:p>
    <w:p w14:paraId="7DDBBAAC" w14:textId="2909C8F2"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.1.</w:t>
      </w:r>
      <w:r>
        <w:rPr>
          <w:bCs/>
          <w:iCs/>
          <w:noProof/>
          <w:sz w:val="24"/>
          <w:szCs w:val="24"/>
          <w:lang w:val="ro-RO"/>
        </w:rPr>
        <w:t xml:space="preserve"> Promitentul-prestator</w:t>
      </w:r>
      <w:r w:rsidRPr="009671C5">
        <w:rPr>
          <w:bCs/>
          <w:iCs/>
          <w:noProof/>
          <w:sz w:val="24"/>
          <w:szCs w:val="24"/>
          <w:lang w:val="ro-RO"/>
        </w:rPr>
        <w:t xml:space="preserve"> se obligă să despăgubească </w:t>
      </w:r>
      <w:r>
        <w:rPr>
          <w:bCs/>
          <w:iCs/>
          <w:noProof/>
          <w:sz w:val="24"/>
          <w:szCs w:val="24"/>
          <w:lang w:val="ro-RO"/>
        </w:rPr>
        <w:t>promitentul-achizitor</w:t>
      </w:r>
      <w:r w:rsidRPr="009671C5">
        <w:rPr>
          <w:bCs/>
          <w:iCs/>
          <w:noProof/>
          <w:sz w:val="24"/>
          <w:szCs w:val="24"/>
          <w:lang w:val="ro-RO"/>
        </w:rPr>
        <w:t xml:space="preserve"> în limita prejudiciului creat, împotriva oricăror:</w:t>
      </w:r>
    </w:p>
    <w:p w14:paraId="719552D7" w14:textId="77777777"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a)</w:t>
      </w:r>
      <w:r w:rsidRPr="009671C5">
        <w:rPr>
          <w:bCs/>
          <w:iCs/>
          <w:noProof/>
          <w:sz w:val="24"/>
          <w:szCs w:val="24"/>
          <w:lang w:val="ro-RO"/>
        </w:rPr>
        <w:tab/>
        <w:t>reclamații și acțiuni în justiție, ce rezultă din încălcarea unor drepturi de proprietate intelectuală (brevete, nume, mărci înregistrate etc.), legate de echipamentele, materialele, instalațiile folosite pentru sau în legătură cu Serviciile prestate.</w:t>
      </w:r>
    </w:p>
    <w:p w14:paraId="0897F3C7" w14:textId="77777777"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b)</w:t>
      </w:r>
      <w:r w:rsidRPr="009671C5">
        <w:rPr>
          <w:bCs/>
          <w:iCs/>
          <w:noProof/>
          <w:sz w:val="24"/>
          <w:szCs w:val="24"/>
          <w:lang w:val="ro-RO"/>
        </w:rPr>
        <w:tab/>
        <w:t>daune, despăgubiri, penalități, costuri, taxe și cheltuieli de orice natură, aferente eventualelor încălcări ale dreptului de proprietate intelectuală, precum și ale obligațiilor sale conform prevederilor Contractului.</w:t>
      </w:r>
    </w:p>
    <w:p w14:paraId="486FBB89" w14:textId="6FB814F2"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.2.</w:t>
      </w:r>
      <w:r>
        <w:rPr>
          <w:b/>
          <w:iCs/>
          <w:noProof/>
          <w:sz w:val="24"/>
          <w:szCs w:val="24"/>
          <w:lang w:val="ro-RO"/>
        </w:rPr>
        <w:t xml:space="preserve"> </w:t>
      </w:r>
      <w:r>
        <w:rPr>
          <w:bCs/>
          <w:iCs/>
          <w:noProof/>
          <w:sz w:val="24"/>
          <w:szCs w:val="24"/>
          <w:lang w:val="ro-RO"/>
        </w:rPr>
        <w:t>Promitentul-prestator</w:t>
      </w:r>
      <w:r w:rsidRPr="009671C5">
        <w:rPr>
          <w:bCs/>
          <w:iCs/>
          <w:noProof/>
          <w:sz w:val="24"/>
          <w:szCs w:val="24"/>
          <w:lang w:val="ro-RO"/>
        </w:rPr>
        <w:t xml:space="preserve"> va despăgubi </w:t>
      </w:r>
      <w:r>
        <w:rPr>
          <w:bCs/>
          <w:iCs/>
          <w:noProof/>
          <w:sz w:val="24"/>
          <w:szCs w:val="24"/>
          <w:lang w:val="ro-RO"/>
        </w:rPr>
        <w:t>promitentul-achizitor</w:t>
      </w:r>
      <w:r w:rsidRPr="009671C5">
        <w:rPr>
          <w:bCs/>
          <w:iCs/>
          <w:noProof/>
          <w:sz w:val="24"/>
          <w:szCs w:val="24"/>
          <w:lang w:val="ro-RO"/>
        </w:rPr>
        <w:t xml:space="preserve"> în măsura în care sunt îndeplinite cumulativ următoarele condiții:</w:t>
      </w:r>
    </w:p>
    <w:p w14:paraId="017A50FD" w14:textId="4EBF000B"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a)</w:t>
      </w:r>
      <w:r w:rsidRPr="009671C5">
        <w:rPr>
          <w:bCs/>
          <w:iCs/>
          <w:noProof/>
          <w:sz w:val="24"/>
          <w:szCs w:val="24"/>
          <w:lang w:val="ro-RO"/>
        </w:rPr>
        <w:tab/>
        <w:t xml:space="preserve">despăgubirile să se refere exclusiv la daunele suferite de către </w:t>
      </w:r>
      <w:r>
        <w:rPr>
          <w:bCs/>
          <w:iCs/>
          <w:noProof/>
          <w:sz w:val="24"/>
          <w:szCs w:val="24"/>
          <w:lang w:val="ro-RO"/>
        </w:rPr>
        <w:t>promitentul-achizitor</w:t>
      </w:r>
      <w:r w:rsidRPr="009671C5">
        <w:rPr>
          <w:bCs/>
          <w:iCs/>
          <w:noProof/>
          <w:sz w:val="24"/>
          <w:szCs w:val="24"/>
          <w:lang w:val="ro-RO"/>
        </w:rPr>
        <w:t xml:space="preserve"> ca urmare a culpei </w:t>
      </w:r>
      <w:r>
        <w:rPr>
          <w:bCs/>
          <w:iCs/>
          <w:noProof/>
          <w:sz w:val="24"/>
          <w:szCs w:val="24"/>
          <w:lang w:val="ro-RO"/>
        </w:rPr>
        <w:t>Promitentului-prestator</w:t>
      </w:r>
      <w:r w:rsidRPr="009671C5">
        <w:rPr>
          <w:bCs/>
          <w:iCs/>
          <w:noProof/>
          <w:sz w:val="24"/>
          <w:szCs w:val="24"/>
          <w:lang w:val="ro-RO"/>
        </w:rPr>
        <w:t>;</w:t>
      </w:r>
    </w:p>
    <w:p w14:paraId="4C81A1B2" w14:textId="131075CE"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b)</w:t>
      </w:r>
      <w:r w:rsidRPr="009671C5">
        <w:rPr>
          <w:bCs/>
          <w:iCs/>
          <w:noProof/>
          <w:sz w:val="24"/>
          <w:szCs w:val="24"/>
          <w:lang w:val="ro-RO"/>
        </w:rPr>
        <w:tab/>
      </w:r>
      <w:r>
        <w:rPr>
          <w:bCs/>
          <w:iCs/>
          <w:noProof/>
          <w:sz w:val="24"/>
          <w:szCs w:val="24"/>
          <w:lang w:val="ro-RO"/>
        </w:rPr>
        <w:t>Promitentul-achizitor</w:t>
      </w:r>
      <w:r w:rsidRPr="009671C5">
        <w:rPr>
          <w:bCs/>
          <w:iCs/>
          <w:noProof/>
          <w:sz w:val="24"/>
          <w:szCs w:val="24"/>
          <w:lang w:val="ro-RO"/>
        </w:rPr>
        <w:t xml:space="preserve"> a notificat </w:t>
      </w:r>
      <w:r>
        <w:rPr>
          <w:bCs/>
          <w:iCs/>
          <w:noProof/>
          <w:sz w:val="24"/>
          <w:szCs w:val="24"/>
          <w:lang w:val="ro-RO"/>
        </w:rPr>
        <w:t>Promitentul-prestator</w:t>
      </w:r>
      <w:r w:rsidRPr="009671C5">
        <w:rPr>
          <w:bCs/>
          <w:iCs/>
          <w:noProof/>
          <w:sz w:val="24"/>
          <w:szCs w:val="24"/>
          <w:lang w:val="ro-RO"/>
        </w:rPr>
        <w:t xml:space="preserve"> despre primirea unei notificări/cereri cu privire la incidența oricăreia dintre situațiile prevăzute mai sus;</w:t>
      </w:r>
    </w:p>
    <w:p w14:paraId="242514D1" w14:textId="77777777"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c)</w:t>
      </w:r>
      <w:r w:rsidRPr="009671C5">
        <w:rPr>
          <w:bCs/>
          <w:iCs/>
          <w:noProof/>
          <w:sz w:val="24"/>
          <w:szCs w:val="24"/>
          <w:lang w:val="ro-RO"/>
        </w:rPr>
        <w:tab/>
        <w:t>valoarea despăgubirilor a fost stabilită prin titluri executorii emise conform prevederilor legale/hotărâri judecătorești definitive, după caz.</w:t>
      </w:r>
    </w:p>
    <w:p w14:paraId="3D9C4B20" w14:textId="53CB5621"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.3.</w:t>
      </w:r>
      <w:r>
        <w:rPr>
          <w:b/>
          <w:iCs/>
          <w:noProof/>
          <w:sz w:val="24"/>
          <w:szCs w:val="24"/>
          <w:lang w:val="ro-RO"/>
        </w:rPr>
        <w:t xml:space="preserve"> </w:t>
      </w:r>
      <w:r w:rsidRPr="009671C5">
        <w:rPr>
          <w:bCs/>
          <w:iCs/>
          <w:noProof/>
          <w:sz w:val="24"/>
          <w:szCs w:val="24"/>
          <w:lang w:val="ro-RO"/>
        </w:rPr>
        <w:t xml:space="preserve">În cazul în care, </w:t>
      </w:r>
      <w:r>
        <w:rPr>
          <w:bCs/>
          <w:iCs/>
          <w:noProof/>
          <w:sz w:val="24"/>
          <w:szCs w:val="24"/>
          <w:lang w:val="ro-RO"/>
        </w:rPr>
        <w:t>Promitentul-prestator</w:t>
      </w:r>
      <w:r w:rsidRPr="009671C5">
        <w:rPr>
          <w:bCs/>
          <w:iCs/>
          <w:noProof/>
          <w:sz w:val="24"/>
          <w:szCs w:val="24"/>
          <w:lang w:val="ro-RO"/>
        </w:rPr>
        <w:t xml:space="preserve"> nu își îndeplinește la termen obligațiile de prestare a serviciilor și/sau furnizare a bunurilor, </w:t>
      </w:r>
      <w:r>
        <w:rPr>
          <w:bCs/>
          <w:iCs/>
          <w:noProof/>
          <w:sz w:val="24"/>
          <w:szCs w:val="24"/>
          <w:lang w:val="ro-RO"/>
        </w:rPr>
        <w:t>promitentul-achizitor</w:t>
      </w:r>
      <w:r w:rsidRPr="009671C5">
        <w:rPr>
          <w:bCs/>
          <w:iCs/>
          <w:noProof/>
          <w:sz w:val="24"/>
          <w:szCs w:val="24"/>
          <w:lang w:val="ro-RO"/>
        </w:rPr>
        <w:t xml:space="preserve"> are dreptul de a percepe dobânda legală penalizatoare prevăzută la art. 3 alin. (2</w:t>
      </w:r>
      <w:r w:rsidRPr="00E14F6C">
        <w:rPr>
          <w:bCs/>
          <w:iCs/>
          <w:noProof/>
          <w:sz w:val="24"/>
          <w:szCs w:val="24"/>
          <w:vertAlign w:val="superscript"/>
          <w:lang w:val="ro-RO"/>
        </w:rPr>
        <w:t>1</w:t>
      </w:r>
      <w:r w:rsidRPr="009671C5">
        <w:rPr>
          <w:bCs/>
          <w:iCs/>
          <w:noProof/>
          <w:sz w:val="24"/>
          <w:szCs w:val="24"/>
          <w:lang w:val="ro-RO"/>
        </w:rPr>
        <w:t xml:space="preserve">) din Ordonanța Guvernului nr.13/2011, cu modificările și completările ulterioare,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Serviciilor neprestate. </w:t>
      </w:r>
    </w:p>
    <w:p w14:paraId="2FFAE31E" w14:textId="5D1CD40B"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.4.</w:t>
      </w:r>
      <w:r w:rsidRPr="009671C5">
        <w:rPr>
          <w:b/>
          <w:iCs/>
          <w:noProof/>
          <w:sz w:val="24"/>
          <w:szCs w:val="24"/>
          <w:lang w:val="ro-RO"/>
        </w:rPr>
        <w:tab/>
      </w:r>
      <w:r w:rsidRPr="009671C5">
        <w:rPr>
          <w:bCs/>
          <w:iCs/>
          <w:noProof/>
          <w:sz w:val="24"/>
          <w:szCs w:val="24"/>
          <w:lang w:val="ro-RO"/>
        </w:rPr>
        <w:t>Prin excepție de la dispozițiile art. 2</w:t>
      </w:r>
      <w:r w:rsidR="00DD2993">
        <w:rPr>
          <w:bCs/>
          <w:iCs/>
          <w:noProof/>
          <w:sz w:val="24"/>
          <w:szCs w:val="24"/>
          <w:lang w:val="ro-RO"/>
        </w:rPr>
        <w:t>2</w:t>
      </w:r>
      <w:r w:rsidRPr="009671C5">
        <w:rPr>
          <w:bCs/>
          <w:iCs/>
          <w:noProof/>
          <w:sz w:val="24"/>
          <w:szCs w:val="24"/>
          <w:lang w:val="ro-RO"/>
        </w:rPr>
        <w:t xml:space="preserve">.3, în măsura în care una din obligațiile care nu au fost executate conform contractului a constituit factor de evaluare în cadrul procedurii de atribuire, </w:t>
      </w:r>
      <w:r>
        <w:rPr>
          <w:bCs/>
          <w:iCs/>
          <w:noProof/>
          <w:sz w:val="24"/>
          <w:szCs w:val="24"/>
          <w:lang w:val="ro-RO"/>
        </w:rPr>
        <w:t>promitentul-prestator</w:t>
      </w:r>
      <w:r w:rsidRPr="009671C5">
        <w:rPr>
          <w:bCs/>
          <w:iCs/>
          <w:noProof/>
          <w:sz w:val="24"/>
          <w:szCs w:val="24"/>
          <w:lang w:val="ro-RO"/>
        </w:rPr>
        <w:t xml:space="preserve"> este obligat să despăgubească</w:t>
      </w:r>
      <w:r w:rsidRPr="001C45A9">
        <w:t xml:space="preserve"> </w:t>
      </w:r>
      <w:r w:rsidRPr="001C45A9">
        <w:rPr>
          <w:bCs/>
          <w:iCs/>
          <w:noProof/>
          <w:sz w:val="24"/>
          <w:szCs w:val="24"/>
          <w:lang w:val="ro-RO"/>
        </w:rPr>
        <w:t xml:space="preserve">promitentul-achizitor </w:t>
      </w:r>
      <w:r w:rsidRPr="009671C5">
        <w:rPr>
          <w:bCs/>
          <w:iCs/>
          <w:noProof/>
          <w:sz w:val="24"/>
          <w:szCs w:val="24"/>
          <w:lang w:val="ro-RO"/>
        </w:rPr>
        <w:t>cu o sumă în cuantum de 10% din valoarea contractului.</w:t>
      </w:r>
    </w:p>
    <w:p w14:paraId="46E7BD3B" w14:textId="26F5B478"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.5</w:t>
      </w:r>
      <w:r w:rsidRPr="009671C5">
        <w:rPr>
          <w:bCs/>
          <w:iCs/>
          <w:noProof/>
          <w:sz w:val="24"/>
          <w:szCs w:val="24"/>
          <w:lang w:val="ro-RO"/>
        </w:rPr>
        <w:t>.</w:t>
      </w:r>
      <w:r w:rsidRPr="009671C5">
        <w:rPr>
          <w:bCs/>
          <w:iCs/>
          <w:noProof/>
          <w:sz w:val="24"/>
          <w:szCs w:val="24"/>
          <w:lang w:val="ro-RO"/>
        </w:rPr>
        <w:tab/>
        <w:t>Fără a aduce atingere art. 2</w:t>
      </w:r>
      <w:r w:rsidR="00DD2993">
        <w:rPr>
          <w:bCs/>
          <w:iCs/>
          <w:noProof/>
          <w:sz w:val="24"/>
          <w:szCs w:val="24"/>
          <w:lang w:val="ro-RO"/>
        </w:rPr>
        <w:t>2</w:t>
      </w:r>
      <w:r w:rsidRPr="009671C5">
        <w:rPr>
          <w:bCs/>
          <w:iCs/>
          <w:noProof/>
          <w:sz w:val="24"/>
          <w:szCs w:val="24"/>
          <w:lang w:val="ro-RO"/>
        </w:rPr>
        <w:t xml:space="preserve">.7, în cazul în care </w:t>
      </w:r>
      <w:r>
        <w:rPr>
          <w:bCs/>
          <w:iCs/>
          <w:noProof/>
          <w:sz w:val="24"/>
          <w:szCs w:val="24"/>
          <w:lang w:val="ro-RO"/>
        </w:rPr>
        <w:t>Promitentul-prestator</w:t>
      </w:r>
      <w:r w:rsidRPr="009671C5">
        <w:rPr>
          <w:bCs/>
          <w:iCs/>
          <w:noProof/>
          <w:sz w:val="24"/>
          <w:szCs w:val="24"/>
          <w:lang w:val="ro-RO"/>
        </w:rPr>
        <w:t xml:space="preserve"> nu își îndeplinește la termen obligația de constituire a garanției de bună-execuție asumată prin contract, </w:t>
      </w:r>
      <w:r w:rsidRPr="001C45A9">
        <w:rPr>
          <w:bCs/>
          <w:iCs/>
          <w:noProof/>
          <w:sz w:val="24"/>
          <w:szCs w:val="24"/>
          <w:lang w:val="ro-RO"/>
        </w:rPr>
        <w:t xml:space="preserve">promitentul-achizitor </w:t>
      </w:r>
      <w:r w:rsidRPr="009671C5">
        <w:rPr>
          <w:bCs/>
          <w:iCs/>
          <w:noProof/>
          <w:sz w:val="24"/>
          <w:szCs w:val="24"/>
          <w:lang w:val="ro-RO"/>
        </w:rPr>
        <w:t>va reține garanția de participare, potrivit dispozițiilor art. 37 alin. (1) lit. b) din Normele metodologice.</w:t>
      </w:r>
    </w:p>
    <w:p w14:paraId="43535747" w14:textId="4EC3578E"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.6.</w:t>
      </w:r>
      <w:r w:rsidRPr="009671C5">
        <w:rPr>
          <w:bCs/>
          <w:iCs/>
          <w:noProof/>
          <w:sz w:val="24"/>
          <w:szCs w:val="24"/>
          <w:lang w:val="ro-RO"/>
        </w:rPr>
        <w:tab/>
        <w:t xml:space="preserve">În cazul în care </w:t>
      </w:r>
      <w:r>
        <w:rPr>
          <w:bCs/>
          <w:iCs/>
          <w:noProof/>
          <w:sz w:val="24"/>
          <w:szCs w:val="24"/>
          <w:lang w:val="ro-RO"/>
        </w:rPr>
        <w:t>Promitentul-prestator</w:t>
      </w:r>
      <w:r w:rsidRPr="009671C5">
        <w:rPr>
          <w:bCs/>
          <w:iCs/>
          <w:noProof/>
          <w:sz w:val="24"/>
          <w:szCs w:val="24"/>
          <w:lang w:val="ro-RO"/>
        </w:rPr>
        <w:t xml:space="preserve"> prestează servicii afectate de vicii sau neconforme, iar </w:t>
      </w:r>
      <w:r w:rsidRPr="001C45A9">
        <w:rPr>
          <w:bCs/>
          <w:iCs/>
          <w:noProof/>
          <w:sz w:val="24"/>
          <w:szCs w:val="24"/>
          <w:lang w:val="ro-RO"/>
        </w:rPr>
        <w:t>promitentul-achizitor</w:t>
      </w:r>
      <w:r>
        <w:rPr>
          <w:bCs/>
          <w:iCs/>
          <w:noProof/>
          <w:sz w:val="24"/>
          <w:szCs w:val="24"/>
          <w:lang w:val="ro-RO"/>
        </w:rPr>
        <w:t xml:space="preserve"> </w:t>
      </w:r>
      <w:r w:rsidRPr="009671C5">
        <w:rPr>
          <w:bCs/>
          <w:iCs/>
          <w:noProof/>
          <w:sz w:val="24"/>
          <w:szCs w:val="24"/>
          <w:lang w:val="ro-RO"/>
        </w:rPr>
        <w:t xml:space="preserve">optează pentru acordarea unui termen în care </w:t>
      </w:r>
      <w:r>
        <w:rPr>
          <w:bCs/>
          <w:iCs/>
          <w:noProof/>
          <w:sz w:val="24"/>
          <w:szCs w:val="24"/>
          <w:lang w:val="ro-RO"/>
        </w:rPr>
        <w:t>Promitentul-prestator</w:t>
      </w:r>
      <w:r w:rsidRPr="009671C5">
        <w:rPr>
          <w:bCs/>
          <w:iCs/>
          <w:noProof/>
          <w:sz w:val="24"/>
          <w:szCs w:val="24"/>
          <w:lang w:val="ro-RO"/>
        </w:rPr>
        <w:t xml:space="preserve"> să înlocuiască/remedieze deficiențele respective, aceasta are dreptul de a percepe penalități de întârziere potrivit dispozițiilor art. 3 alin. (2</w:t>
      </w:r>
      <w:r w:rsidRPr="00E14F6C">
        <w:rPr>
          <w:bCs/>
          <w:iCs/>
          <w:noProof/>
          <w:sz w:val="24"/>
          <w:szCs w:val="24"/>
          <w:vertAlign w:val="superscript"/>
          <w:lang w:val="ro-RO"/>
        </w:rPr>
        <w:t>1</w:t>
      </w:r>
      <w:r w:rsidRPr="009671C5">
        <w:rPr>
          <w:bCs/>
          <w:iCs/>
          <w:noProof/>
          <w:sz w:val="24"/>
          <w:szCs w:val="24"/>
          <w:lang w:val="ro-RO"/>
        </w:rPr>
        <w:t xml:space="preserve">) din Ordonanța Guvernului nr.13/2011, cu modificările și completările ulterioare, pentru fiecare zi cuprinsă între momentul la care trebuia efectuată livrarea/prestarea și ziua în care acestea au fost înlocuite și predate sau au fost remediate deficiențele. Penalitățile se calculează în funcție de valoarea bunurilor/serviciilor afectate de vicii sau neconformități și nu poate depăși valoarea acestora. </w:t>
      </w:r>
    </w:p>
    <w:p w14:paraId="6F480646" w14:textId="7D7F64BA"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.7.</w:t>
      </w:r>
      <w:r w:rsidRPr="009671C5">
        <w:rPr>
          <w:bCs/>
          <w:iCs/>
          <w:noProof/>
          <w:sz w:val="24"/>
          <w:szCs w:val="24"/>
          <w:lang w:val="ro-RO"/>
        </w:rPr>
        <w:tab/>
        <w:t xml:space="preserve">În cazul neîndeplinirii sau a îndeplinirii necorespunzătoare a altor obligații contractuale, </w:t>
      </w:r>
      <w:r>
        <w:rPr>
          <w:bCs/>
          <w:iCs/>
          <w:noProof/>
          <w:sz w:val="24"/>
          <w:szCs w:val="24"/>
          <w:lang w:val="ro-RO"/>
        </w:rPr>
        <w:t>Promitentul-prestator</w:t>
      </w:r>
      <w:r w:rsidRPr="009671C5">
        <w:rPr>
          <w:bCs/>
          <w:iCs/>
          <w:noProof/>
          <w:sz w:val="24"/>
          <w:szCs w:val="24"/>
          <w:lang w:val="ro-RO"/>
        </w:rPr>
        <w:t xml:space="preserve"> acoperă integral prejudiciul cauzat </w:t>
      </w:r>
      <w:r w:rsidRPr="001C45A9">
        <w:rPr>
          <w:bCs/>
          <w:iCs/>
          <w:noProof/>
          <w:sz w:val="24"/>
          <w:szCs w:val="24"/>
          <w:lang w:val="ro-RO"/>
        </w:rPr>
        <w:t>promitentul</w:t>
      </w:r>
      <w:r>
        <w:rPr>
          <w:bCs/>
          <w:iCs/>
          <w:noProof/>
          <w:sz w:val="24"/>
          <w:szCs w:val="24"/>
          <w:lang w:val="ro-RO"/>
        </w:rPr>
        <w:t>ui</w:t>
      </w:r>
      <w:r w:rsidRPr="001C45A9">
        <w:rPr>
          <w:bCs/>
          <w:iCs/>
          <w:noProof/>
          <w:sz w:val="24"/>
          <w:szCs w:val="24"/>
          <w:lang w:val="ro-RO"/>
        </w:rPr>
        <w:t>-achizitor</w:t>
      </w:r>
      <w:r w:rsidRPr="009671C5">
        <w:rPr>
          <w:bCs/>
          <w:iCs/>
          <w:noProof/>
          <w:sz w:val="24"/>
          <w:szCs w:val="24"/>
          <w:lang w:val="ro-RO"/>
        </w:rPr>
        <w:t xml:space="preserve">. </w:t>
      </w:r>
    </w:p>
    <w:p w14:paraId="39259036" w14:textId="3908C682"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.8.</w:t>
      </w:r>
      <w:r w:rsidRPr="009671C5">
        <w:rPr>
          <w:bCs/>
          <w:iCs/>
          <w:noProof/>
          <w:sz w:val="24"/>
          <w:szCs w:val="24"/>
          <w:lang w:val="ro-RO"/>
        </w:rPr>
        <w:tab/>
        <w:t>Răspunderea Contractantului nu operează în următoarele situații:</w:t>
      </w:r>
    </w:p>
    <w:p w14:paraId="711A26EE" w14:textId="594959D8"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a)</w:t>
      </w:r>
      <w:r w:rsidRPr="009671C5">
        <w:rPr>
          <w:bCs/>
          <w:iCs/>
          <w:noProof/>
          <w:sz w:val="24"/>
          <w:szCs w:val="24"/>
          <w:lang w:val="ro-RO"/>
        </w:rPr>
        <w:tab/>
        <w:t xml:space="preserve">datele/informațiile/documentele necesare pentru îndeplinirea </w:t>
      </w:r>
      <w:r>
        <w:rPr>
          <w:bCs/>
          <w:iCs/>
          <w:noProof/>
          <w:sz w:val="24"/>
          <w:szCs w:val="24"/>
          <w:lang w:val="ro-RO"/>
        </w:rPr>
        <w:t>Promitentului-prestator</w:t>
      </w:r>
      <w:r w:rsidRPr="009671C5">
        <w:rPr>
          <w:bCs/>
          <w:iCs/>
          <w:noProof/>
          <w:sz w:val="24"/>
          <w:szCs w:val="24"/>
          <w:lang w:val="ro-RO"/>
        </w:rPr>
        <w:t xml:space="preserve"> nu sunt puse la dispoziția Contractantului;</w:t>
      </w:r>
    </w:p>
    <w:p w14:paraId="135464F6" w14:textId="7F321F2D"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b)</w:t>
      </w:r>
      <w:r w:rsidRPr="009671C5">
        <w:rPr>
          <w:bCs/>
          <w:iCs/>
          <w:noProof/>
          <w:sz w:val="24"/>
          <w:szCs w:val="24"/>
          <w:lang w:val="ro-RO"/>
        </w:rPr>
        <w:tab/>
        <w:t xml:space="preserve">neexecutarea sau executarea în mod necorespunzător a obligațiilor ce revin </w:t>
      </w:r>
      <w:r>
        <w:rPr>
          <w:bCs/>
          <w:iCs/>
          <w:noProof/>
          <w:sz w:val="24"/>
          <w:szCs w:val="24"/>
          <w:lang w:val="ro-RO"/>
        </w:rPr>
        <w:t>Promitentului-prestator</w:t>
      </w:r>
      <w:r w:rsidRPr="009671C5">
        <w:rPr>
          <w:bCs/>
          <w:iCs/>
          <w:noProof/>
          <w:sz w:val="24"/>
          <w:szCs w:val="24"/>
          <w:lang w:val="ro-RO"/>
        </w:rPr>
        <w:t xml:space="preserve"> se datorează culpei Autorității;</w:t>
      </w:r>
    </w:p>
    <w:p w14:paraId="27B1E572" w14:textId="77777777" w:rsidR="001C45A9" w:rsidRPr="009671C5" w:rsidRDefault="001C45A9" w:rsidP="001C45A9">
      <w:pPr>
        <w:tabs>
          <w:tab w:val="left" w:pos="0"/>
          <w:tab w:val="left" w:pos="270"/>
        </w:tabs>
        <w:ind w:right="-245"/>
        <w:jc w:val="both"/>
        <w:rPr>
          <w:bCs/>
          <w:iCs/>
          <w:noProof/>
          <w:sz w:val="24"/>
          <w:szCs w:val="24"/>
          <w:lang w:val="ro-RO"/>
        </w:rPr>
      </w:pPr>
      <w:r w:rsidRPr="009671C5">
        <w:rPr>
          <w:bCs/>
          <w:iCs/>
          <w:noProof/>
          <w:sz w:val="24"/>
          <w:szCs w:val="24"/>
          <w:lang w:val="ro-RO"/>
        </w:rPr>
        <w:t>c)</w:t>
      </w:r>
      <w:r w:rsidRPr="009671C5">
        <w:rPr>
          <w:bCs/>
          <w:iCs/>
          <w:noProof/>
          <w:sz w:val="24"/>
          <w:szCs w:val="24"/>
          <w:lang w:val="ro-RO"/>
        </w:rPr>
        <w:tab/>
        <w:t>Contractantul se află în imposibilitatea fortuită de executare a obligaților contractuale imputate.</w:t>
      </w:r>
    </w:p>
    <w:p w14:paraId="6EBC031A" w14:textId="24C17FDF"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.9.</w:t>
      </w:r>
      <w:r w:rsidRPr="009671C5">
        <w:rPr>
          <w:bCs/>
          <w:iCs/>
          <w:noProof/>
          <w:sz w:val="24"/>
          <w:szCs w:val="24"/>
          <w:lang w:val="ro-RO"/>
        </w:rPr>
        <w:tab/>
        <w:t xml:space="preserve">În cazul în care </w:t>
      </w:r>
      <w:r w:rsidR="000D424C" w:rsidRPr="000D424C">
        <w:rPr>
          <w:bCs/>
          <w:iCs/>
          <w:noProof/>
          <w:sz w:val="24"/>
          <w:szCs w:val="24"/>
          <w:lang w:val="ro-RO"/>
        </w:rPr>
        <w:t>promitentul-achizitor</w:t>
      </w:r>
      <w:r w:rsidRPr="009671C5">
        <w:rPr>
          <w:bCs/>
          <w:iCs/>
          <w:noProof/>
          <w:sz w:val="24"/>
          <w:szCs w:val="24"/>
          <w:lang w:val="ro-RO"/>
        </w:rPr>
        <w:t xml:space="preserve">, din vina sa exclusivă, nu își îndeplinește obligația de plată a facturii în termenul prevăzut la art. </w:t>
      </w:r>
      <w:r w:rsidR="00E14F6C">
        <w:rPr>
          <w:bCs/>
          <w:iCs/>
          <w:noProof/>
          <w:sz w:val="24"/>
          <w:szCs w:val="24"/>
          <w:lang w:val="ro-RO"/>
        </w:rPr>
        <w:t>20</w:t>
      </w:r>
      <w:r w:rsidRPr="009671C5">
        <w:rPr>
          <w:bCs/>
          <w:iCs/>
          <w:noProof/>
          <w:sz w:val="24"/>
          <w:szCs w:val="24"/>
          <w:lang w:val="ro-RO"/>
        </w:rPr>
        <w:t xml:space="preserve">.1, Contractantul  are dreptul de a solicita plata dobânzii legale, aplicată la valoarea plății neefectuate, în conformitate cu prevederile art. 4 din Legea 72/2013 privind măsurile  pentru combaterea întârzierii în executarea obligațiilor de plată a unor sume de bani rezultând </w:t>
      </w:r>
      <w:r w:rsidRPr="009671C5">
        <w:rPr>
          <w:bCs/>
          <w:iCs/>
          <w:noProof/>
          <w:sz w:val="24"/>
          <w:szCs w:val="24"/>
          <w:lang w:val="ro-RO"/>
        </w:rPr>
        <w:lastRenderedPageBreak/>
        <w:t>din contracte încheiate între profesioniști și între aceștia și autorități contractante, dar nu mai mult decât valoarea plații neefectuate, care curge de la expirarea termenului de plata.</w:t>
      </w:r>
    </w:p>
    <w:p w14:paraId="3DD00198" w14:textId="58CCC377" w:rsidR="001C45A9" w:rsidRPr="009671C5" w:rsidRDefault="001C45A9" w:rsidP="001C45A9">
      <w:pPr>
        <w:tabs>
          <w:tab w:val="left" w:pos="0"/>
          <w:tab w:val="left" w:pos="270"/>
        </w:tabs>
        <w:ind w:right="-245"/>
        <w:jc w:val="both"/>
        <w:rPr>
          <w:bCs/>
          <w:iCs/>
          <w:noProof/>
          <w:sz w:val="24"/>
          <w:szCs w:val="24"/>
          <w:lang w:val="ro-RO"/>
        </w:rPr>
      </w:pPr>
      <w:r w:rsidRPr="009671C5">
        <w:rPr>
          <w:b/>
          <w:iCs/>
          <w:noProof/>
          <w:sz w:val="24"/>
          <w:szCs w:val="24"/>
          <w:lang w:val="ro-RO"/>
        </w:rPr>
        <w:t>2</w:t>
      </w:r>
      <w:r w:rsidR="00E14F6C">
        <w:rPr>
          <w:b/>
          <w:iCs/>
          <w:noProof/>
          <w:sz w:val="24"/>
          <w:szCs w:val="24"/>
          <w:lang w:val="ro-RO"/>
        </w:rPr>
        <w:t>2</w:t>
      </w:r>
      <w:r w:rsidRPr="009671C5">
        <w:rPr>
          <w:b/>
          <w:iCs/>
          <w:noProof/>
          <w:sz w:val="24"/>
          <w:szCs w:val="24"/>
          <w:lang w:val="ro-RO"/>
        </w:rPr>
        <w:t>.10</w:t>
      </w:r>
      <w:r w:rsidRPr="009671C5">
        <w:rPr>
          <w:bCs/>
          <w:iCs/>
          <w:noProof/>
          <w:sz w:val="24"/>
          <w:szCs w:val="24"/>
          <w:lang w:val="ro-RO"/>
        </w:rPr>
        <w:t>.</w:t>
      </w:r>
      <w:r w:rsidRPr="009671C5">
        <w:rPr>
          <w:bCs/>
          <w:iCs/>
          <w:noProof/>
          <w:sz w:val="24"/>
          <w:szCs w:val="24"/>
          <w:lang w:val="ro-RO"/>
        </w:rPr>
        <w:tab/>
        <w:t>Penalitățile de întârziere datorate curg de drept din data scadenței obligațiilor asumate conform prezentului contract.</w:t>
      </w:r>
    </w:p>
    <w:p w14:paraId="1648F26D" w14:textId="77777777" w:rsidR="005A51DB" w:rsidRPr="003D43B9" w:rsidRDefault="005A51DB" w:rsidP="00D11C40">
      <w:pPr>
        <w:pStyle w:val="DefaultText"/>
        <w:jc w:val="both"/>
        <w:rPr>
          <w:bCs/>
          <w:iCs/>
          <w:szCs w:val="24"/>
        </w:rPr>
      </w:pPr>
    </w:p>
    <w:p w14:paraId="0788EE0F" w14:textId="77777777" w:rsidR="00B82857" w:rsidRPr="00D86235" w:rsidRDefault="00B82857" w:rsidP="00D11C40">
      <w:pPr>
        <w:tabs>
          <w:tab w:val="left" w:pos="426"/>
        </w:tabs>
        <w:spacing w:after="120" w:line="276" w:lineRule="auto"/>
        <w:jc w:val="both"/>
        <w:rPr>
          <w:i/>
          <w:noProof/>
          <w:sz w:val="24"/>
          <w:szCs w:val="24"/>
          <w:lang w:val="ro-RO"/>
        </w:rPr>
      </w:pPr>
      <w:r w:rsidRPr="00D86235">
        <w:rPr>
          <w:b/>
          <w:i/>
          <w:noProof/>
          <w:sz w:val="24"/>
          <w:szCs w:val="24"/>
          <w:lang w:val="ro-RO"/>
        </w:rPr>
        <w:t>Articol 23</w:t>
      </w:r>
      <w:r w:rsidRPr="00D86235">
        <w:rPr>
          <w:i/>
          <w:noProof/>
          <w:sz w:val="24"/>
          <w:szCs w:val="24"/>
          <w:lang w:val="ro-RO"/>
        </w:rPr>
        <w:t xml:space="preserve"> </w:t>
      </w:r>
      <w:r w:rsidR="00B53494">
        <w:rPr>
          <w:i/>
          <w:noProof/>
          <w:sz w:val="24"/>
          <w:szCs w:val="24"/>
          <w:lang w:val="ro-RO"/>
        </w:rPr>
        <w:t>–</w:t>
      </w:r>
      <w:r w:rsidRPr="00D86235">
        <w:rPr>
          <w:i/>
          <w:noProof/>
          <w:sz w:val="24"/>
          <w:szCs w:val="24"/>
          <w:lang w:val="ro-RO"/>
        </w:rPr>
        <w:t xml:space="preserve"> </w:t>
      </w:r>
      <w:r w:rsidRPr="00D86235">
        <w:rPr>
          <w:b/>
          <w:i/>
          <w:noProof/>
          <w:sz w:val="24"/>
          <w:szCs w:val="24"/>
          <w:lang w:val="ro-RO"/>
        </w:rPr>
        <w:t xml:space="preserve">Cesiunea </w:t>
      </w:r>
    </w:p>
    <w:p w14:paraId="2B215A3E" w14:textId="17486EDF" w:rsidR="00B82857" w:rsidRPr="00D86235" w:rsidRDefault="00B82857" w:rsidP="00D11C40">
      <w:pPr>
        <w:tabs>
          <w:tab w:val="left" w:pos="426"/>
        </w:tabs>
        <w:spacing w:after="120" w:line="276" w:lineRule="auto"/>
        <w:jc w:val="both"/>
        <w:rPr>
          <w:noProof/>
          <w:sz w:val="24"/>
          <w:szCs w:val="24"/>
          <w:lang w:val="ro-RO"/>
        </w:rPr>
      </w:pPr>
      <w:r w:rsidRPr="00D86235">
        <w:rPr>
          <w:b/>
          <w:noProof/>
          <w:sz w:val="24"/>
          <w:szCs w:val="24"/>
          <w:lang w:val="ro-RO"/>
        </w:rPr>
        <w:t>23.1</w:t>
      </w:r>
      <w:r w:rsidRPr="00D86235">
        <w:rPr>
          <w:noProof/>
          <w:sz w:val="24"/>
          <w:szCs w:val="24"/>
          <w:lang w:val="ro-RO"/>
        </w:rPr>
        <w:t>.</w:t>
      </w:r>
      <w:r w:rsidRPr="00D86235">
        <w:rPr>
          <w:i/>
          <w:noProof/>
          <w:sz w:val="24"/>
          <w:szCs w:val="24"/>
          <w:lang w:val="ro-RO"/>
        </w:rPr>
        <w:t xml:space="preserve"> </w:t>
      </w:r>
      <w:r w:rsidRPr="00D86235">
        <w:rPr>
          <w:noProof/>
          <w:sz w:val="24"/>
          <w:szCs w:val="24"/>
          <w:lang w:val="ro-RO"/>
        </w:rPr>
        <w:t xml:space="preserve">Promitentul-Prestator se obligă să nu cesioneze, total sau parţial, obligaţiile care îi revin în baza prezentului contract, decât cu acordul expres, scris și prealabil al </w:t>
      </w:r>
      <w:r w:rsidRPr="00657F65">
        <w:rPr>
          <w:noProof/>
          <w:sz w:val="24"/>
          <w:szCs w:val="24"/>
          <w:lang w:val="ro-RO"/>
        </w:rPr>
        <w:t>Promitent</w:t>
      </w:r>
      <w:r w:rsidR="00C11009">
        <w:rPr>
          <w:noProof/>
          <w:sz w:val="24"/>
          <w:szCs w:val="24"/>
          <w:lang w:val="ro-RO"/>
        </w:rPr>
        <w:t>ului</w:t>
      </w:r>
      <w:r w:rsidR="00806872">
        <w:rPr>
          <w:noProof/>
          <w:sz w:val="24"/>
          <w:szCs w:val="24"/>
          <w:lang w:val="ro-RO"/>
        </w:rPr>
        <w:t>-achizitor</w:t>
      </w:r>
      <w:r w:rsidRPr="00D86235">
        <w:rPr>
          <w:noProof/>
          <w:sz w:val="24"/>
          <w:szCs w:val="24"/>
          <w:lang w:val="ro-RO"/>
        </w:rPr>
        <w:t xml:space="preserve">. </w:t>
      </w:r>
    </w:p>
    <w:p w14:paraId="398FB71E" w14:textId="77777777" w:rsidR="00B82857" w:rsidRPr="00D86235" w:rsidRDefault="00B82857" w:rsidP="00D11C40">
      <w:pPr>
        <w:tabs>
          <w:tab w:val="left" w:pos="426"/>
        </w:tabs>
        <w:spacing w:after="120" w:line="276" w:lineRule="auto"/>
        <w:jc w:val="both"/>
        <w:rPr>
          <w:noProof/>
          <w:sz w:val="24"/>
          <w:szCs w:val="24"/>
          <w:lang w:val="ro-RO"/>
        </w:rPr>
      </w:pPr>
      <w:r w:rsidRPr="00D86235">
        <w:rPr>
          <w:b/>
          <w:noProof/>
          <w:sz w:val="24"/>
          <w:szCs w:val="24"/>
          <w:lang w:val="ro-RO"/>
        </w:rPr>
        <w:t>23.2.</w:t>
      </w:r>
      <w:r w:rsidRPr="00D86235">
        <w:rPr>
          <w:i/>
          <w:noProof/>
          <w:sz w:val="24"/>
          <w:szCs w:val="24"/>
          <w:lang w:val="ro-RO"/>
        </w:rPr>
        <w:t xml:space="preserve"> </w:t>
      </w:r>
      <w:r w:rsidRPr="00D86235">
        <w:rPr>
          <w:noProof/>
          <w:sz w:val="24"/>
          <w:szCs w:val="24"/>
          <w:lang w:val="ro-RO"/>
        </w:rPr>
        <w:t xml:space="preserve">Solicitările de plată către terți pot fi onorate numai după operarea unei cesiuni de drepturi/obligații ale Promitentului-Prestator către terți, cu respectarea clauzelor prezentului acord-cadru.  </w:t>
      </w:r>
    </w:p>
    <w:p w14:paraId="5970D562" w14:textId="77777777" w:rsidR="00B82857" w:rsidRPr="003D43B9" w:rsidRDefault="00B82857" w:rsidP="00D11C40">
      <w:pPr>
        <w:pStyle w:val="DefaultText"/>
        <w:jc w:val="both"/>
        <w:rPr>
          <w:bCs/>
          <w:iCs/>
          <w:szCs w:val="24"/>
        </w:rPr>
      </w:pPr>
    </w:p>
    <w:p w14:paraId="58B7087C" w14:textId="77777777" w:rsidR="00B82857" w:rsidRPr="00D86235" w:rsidRDefault="00B82857" w:rsidP="00D11C40">
      <w:pPr>
        <w:tabs>
          <w:tab w:val="left" w:pos="270"/>
        </w:tabs>
        <w:spacing w:after="120" w:line="276" w:lineRule="auto"/>
        <w:jc w:val="both"/>
        <w:rPr>
          <w:b/>
          <w:i/>
          <w:noProof/>
          <w:sz w:val="24"/>
          <w:szCs w:val="24"/>
          <w:lang w:val="ro-RO"/>
        </w:rPr>
      </w:pPr>
      <w:r w:rsidRPr="00D86235">
        <w:rPr>
          <w:b/>
          <w:i/>
          <w:noProof/>
          <w:sz w:val="24"/>
          <w:szCs w:val="24"/>
          <w:lang w:val="ro-RO"/>
        </w:rPr>
        <w:t xml:space="preserve">Articol 24 </w:t>
      </w:r>
      <w:r w:rsidR="00B53494">
        <w:rPr>
          <w:b/>
          <w:i/>
          <w:noProof/>
          <w:sz w:val="24"/>
          <w:szCs w:val="24"/>
          <w:lang w:val="ro-RO"/>
        </w:rPr>
        <w:t>–</w:t>
      </w:r>
      <w:r w:rsidRPr="00D86235">
        <w:rPr>
          <w:b/>
          <w:i/>
          <w:noProof/>
          <w:sz w:val="24"/>
          <w:szCs w:val="24"/>
          <w:lang w:val="ro-RO"/>
        </w:rPr>
        <w:t xml:space="preserve"> Forţa majoră</w:t>
      </w:r>
    </w:p>
    <w:p w14:paraId="00CD6EDE" w14:textId="77777777" w:rsidR="00B82857" w:rsidRPr="00D86235" w:rsidRDefault="00B82857" w:rsidP="00D11C40">
      <w:pPr>
        <w:tabs>
          <w:tab w:val="left" w:pos="270"/>
        </w:tabs>
        <w:spacing w:after="120" w:line="276" w:lineRule="auto"/>
        <w:jc w:val="both"/>
        <w:rPr>
          <w:noProof/>
          <w:sz w:val="24"/>
          <w:szCs w:val="24"/>
          <w:lang w:val="ro-RO"/>
        </w:rPr>
      </w:pPr>
      <w:r w:rsidRPr="00D86235">
        <w:rPr>
          <w:b/>
          <w:noProof/>
          <w:sz w:val="24"/>
          <w:szCs w:val="24"/>
          <w:lang w:val="ro-RO"/>
        </w:rPr>
        <w:t>24.1.</w:t>
      </w:r>
      <w:r w:rsidRPr="00D86235">
        <w:rPr>
          <w:noProof/>
          <w:sz w:val="24"/>
          <w:szCs w:val="24"/>
          <w:lang w:val="ro-RO"/>
        </w:rPr>
        <w:t xml:space="preserve"> Forţa majoră este constatată de o autoritate competentă.</w:t>
      </w:r>
    </w:p>
    <w:p w14:paraId="6422EAC0" w14:textId="587B8D79" w:rsidR="00B82857" w:rsidRPr="00D86235" w:rsidRDefault="00B82857" w:rsidP="00D11C40">
      <w:pPr>
        <w:tabs>
          <w:tab w:val="left" w:pos="270"/>
        </w:tabs>
        <w:spacing w:after="120" w:line="276" w:lineRule="auto"/>
        <w:jc w:val="both"/>
        <w:rPr>
          <w:noProof/>
          <w:sz w:val="24"/>
          <w:szCs w:val="24"/>
          <w:lang w:val="ro-RO"/>
        </w:rPr>
      </w:pPr>
      <w:r w:rsidRPr="00D86235">
        <w:rPr>
          <w:b/>
          <w:noProof/>
          <w:sz w:val="24"/>
          <w:szCs w:val="24"/>
          <w:lang w:val="ro-RO"/>
        </w:rPr>
        <w:t>24.2.</w:t>
      </w:r>
      <w:r w:rsidRPr="00D86235">
        <w:rPr>
          <w:noProof/>
          <w:sz w:val="24"/>
          <w:szCs w:val="24"/>
          <w:lang w:val="ro-RO"/>
        </w:rPr>
        <w:t xml:space="preserve"> Forţa majoră exonerează părţile contractante de îndeplinirea obligaţiilor asumate prin prezentul </w:t>
      </w:r>
      <w:r w:rsidR="00017010">
        <w:rPr>
          <w:noProof/>
          <w:sz w:val="24"/>
          <w:szCs w:val="24"/>
          <w:lang w:val="ro-RO"/>
        </w:rPr>
        <w:t xml:space="preserve">acord-cadru și </w:t>
      </w:r>
      <w:r w:rsidRPr="00D86235">
        <w:rPr>
          <w:noProof/>
          <w:sz w:val="24"/>
          <w:szCs w:val="24"/>
          <w:lang w:val="ro-RO"/>
        </w:rPr>
        <w:t>contract</w:t>
      </w:r>
      <w:r w:rsidR="00017010">
        <w:rPr>
          <w:noProof/>
          <w:sz w:val="24"/>
          <w:szCs w:val="24"/>
          <w:lang w:val="ro-RO"/>
        </w:rPr>
        <w:t>ul subsecvent în derulare</w:t>
      </w:r>
      <w:r w:rsidRPr="00D86235">
        <w:rPr>
          <w:noProof/>
          <w:sz w:val="24"/>
          <w:szCs w:val="24"/>
          <w:lang w:val="ro-RO"/>
        </w:rPr>
        <w:t>, pe toată perioada în care aceasta acţionează.</w:t>
      </w:r>
    </w:p>
    <w:p w14:paraId="2A94B91F" w14:textId="77777777" w:rsidR="00B82857" w:rsidRPr="00D86235" w:rsidRDefault="00B82857" w:rsidP="00D11C40">
      <w:pPr>
        <w:tabs>
          <w:tab w:val="left" w:pos="270"/>
        </w:tabs>
        <w:spacing w:after="120" w:line="276" w:lineRule="auto"/>
        <w:jc w:val="both"/>
        <w:rPr>
          <w:b/>
          <w:noProof/>
          <w:sz w:val="24"/>
          <w:szCs w:val="24"/>
          <w:lang w:val="ro-RO"/>
        </w:rPr>
      </w:pPr>
      <w:r w:rsidRPr="00D86235">
        <w:rPr>
          <w:b/>
          <w:noProof/>
          <w:sz w:val="24"/>
          <w:szCs w:val="24"/>
          <w:lang w:val="ro-RO"/>
        </w:rPr>
        <w:t>24.3.</w:t>
      </w:r>
      <w:r w:rsidRPr="00D86235">
        <w:rPr>
          <w:noProof/>
          <w:sz w:val="24"/>
          <w:szCs w:val="24"/>
          <w:lang w:val="ro-RO"/>
        </w:rPr>
        <w:t xml:space="preserve"> Îndeplinirea </w:t>
      </w:r>
      <w:r w:rsidR="005A51DB" w:rsidRPr="0007551C">
        <w:rPr>
          <w:sz w:val="24"/>
          <w:szCs w:val="24"/>
          <w:lang w:val="ro-RO"/>
        </w:rPr>
        <w:t xml:space="preserve">acordului-cadru </w:t>
      </w:r>
      <w:r w:rsidRPr="00D86235">
        <w:rPr>
          <w:noProof/>
          <w:sz w:val="24"/>
          <w:szCs w:val="24"/>
          <w:lang w:val="ro-RO"/>
        </w:rPr>
        <w:t>va fi suspendată în perioada de acţiune a forţei majore, dar fară a prejudicia drepturile ce li se cuveneau părţilor până la apariţia acesteia.</w:t>
      </w:r>
      <w:r w:rsidR="005A51DB">
        <w:rPr>
          <w:noProof/>
          <w:sz w:val="24"/>
          <w:szCs w:val="24"/>
          <w:lang w:val="ro-RO"/>
        </w:rPr>
        <w:t xml:space="preserve"> </w:t>
      </w:r>
    </w:p>
    <w:p w14:paraId="268E9263" w14:textId="77777777" w:rsidR="00B82857" w:rsidRPr="00D86235" w:rsidRDefault="00B82857" w:rsidP="00D11C40">
      <w:pPr>
        <w:tabs>
          <w:tab w:val="left" w:pos="270"/>
        </w:tabs>
        <w:spacing w:after="120" w:line="276" w:lineRule="auto"/>
        <w:jc w:val="both"/>
        <w:rPr>
          <w:noProof/>
          <w:sz w:val="24"/>
          <w:szCs w:val="24"/>
          <w:lang w:val="ro-RO"/>
        </w:rPr>
      </w:pPr>
      <w:r w:rsidRPr="00D86235">
        <w:rPr>
          <w:b/>
          <w:noProof/>
          <w:sz w:val="24"/>
          <w:szCs w:val="24"/>
          <w:lang w:val="ro-RO"/>
        </w:rPr>
        <w:t>24.4.</w:t>
      </w:r>
      <w:r w:rsidRPr="00D86235">
        <w:rPr>
          <w:noProof/>
          <w:sz w:val="24"/>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6929550" w14:textId="2063B7BF" w:rsidR="00B82857" w:rsidRPr="00D86235" w:rsidRDefault="00B82857" w:rsidP="00D11C40">
      <w:pPr>
        <w:tabs>
          <w:tab w:val="left" w:pos="270"/>
        </w:tabs>
        <w:spacing w:after="120" w:line="276" w:lineRule="auto"/>
        <w:jc w:val="both"/>
        <w:rPr>
          <w:noProof/>
          <w:sz w:val="24"/>
          <w:szCs w:val="24"/>
          <w:lang w:val="ro-RO"/>
        </w:rPr>
      </w:pPr>
      <w:r w:rsidRPr="00D86235">
        <w:rPr>
          <w:b/>
          <w:noProof/>
          <w:sz w:val="24"/>
          <w:szCs w:val="24"/>
          <w:lang w:val="ro-RO"/>
        </w:rPr>
        <w:t>24.5.</w:t>
      </w:r>
      <w:r w:rsidRPr="00D86235">
        <w:rPr>
          <w:noProof/>
          <w:sz w:val="24"/>
          <w:szCs w:val="24"/>
          <w:lang w:val="ro-RO"/>
        </w:rPr>
        <w:t xml:space="preserve"> Dacă forţa majoră acţionează sau se estimează că va acţiona o perioada mai mare de </w:t>
      </w:r>
      <w:r w:rsidR="005A51DB" w:rsidRPr="00564EE3">
        <w:rPr>
          <w:noProof/>
          <w:sz w:val="24"/>
          <w:szCs w:val="24"/>
          <w:lang w:val="ro-RO"/>
        </w:rPr>
        <w:t>30</w:t>
      </w:r>
      <w:r w:rsidRPr="00564EE3">
        <w:rPr>
          <w:noProof/>
          <w:sz w:val="24"/>
          <w:szCs w:val="24"/>
          <w:lang w:val="ro-RO"/>
        </w:rPr>
        <w:t xml:space="preserve"> zile,</w:t>
      </w:r>
      <w:r w:rsidRPr="00D86235">
        <w:rPr>
          <w:noProof/>
          <w:sz w:val="24"/>
          <w:szCs w:val="24"/>
          <w:lang w:val="ro-RO"/>
        </w:rPr>
        <w:t xml:space="preserve"> fiecare parte va avea dreptul să notifice celeilalte părţi încetarea de plin drept a </w:t>
      </w:r>
      <w:r w:rsidR="00017010">
        <w:rPr>
          <w:noProof/>
          <w:sz w:val="24"/>
          <w:szCs w:val="24"/>
          <w:lang w:val="ro-RO"/>
        </w:rPr>
        <w:t>acordului-cadru și ac</w:t>
      </w:r>
      <w:r w:rsidRPr="00D86235">
        <w:rPr>
          <w:noProof/>
          <w:sz w:val="24"/>
          <w:szCs w:val="24"/>
          <w:lang w:val="ro-RO"/>
        </w:rPr>
        <w:t>contract</w:t>
      </w:r>
      <w:r w:rsidR="005A51DB">
        <w:rPr>
          <w:noProof/>
          <w:sz w:val="24"/>
          <w:szCs w:val="24"/>
          <w:lang w:val="ro-RO"/>
        </w:rPr>
        <w:t>ului subsecvent în derulare</w:t>
      </w:r>
      <w:r w:rsidRPr="00D86235">
        <w:rPr>
          <w:noProof/>
          <w:sz w:val="24"/>
          <w:szCs w:val="24"/>
          <w:lang w:val="ro-RO"/>
        </w:rPr>
        <w:t>, fără ca vreuna din părţi să poată pretinde celeilalte daune-interese.</w:t>
      </w:r>
    </w:p>
    <w:p w14:paraId="0077047E" w14:textId="3B964BDA" w:rsidR="00B82857" w:rsidRPr="00D86235" w:rsidRDefault="00B82857" w:rsidP="00D11C40">
      <w:pPr>
        <w:tabs>
          <w:tab w:val="left" w:pos="270"/>
        </w:tabs>
        <w:overflowPunct w:val="0"/>
        <w:autoSpaceDE w:val="0"/>
        <w:autoSpaceDN w:val="0"/>
        <w:adjustRightInd w:val="0"/>
        <w:spacing w:after="120" w:line="276" w:lineRule="auto"/>
        <w:jc w:val="both"/>
        <w:textAlignment w:val="baseline"/>
        <w:rPr>
          <w:noProof/>
          <w:sz w:val="24"/>
          <w:szCs w:val="24"/>
          <w:lang w:val="ro-RO"/>
        </w:rPr>
      </w:pPr>
      <w:r w:rsidRPr="00D86235">
        <w:rPr>
          <w:b/>
          <w:noProof/>
          <w:sz w:val="24"/>
          <w:szCs w:val="24"/>
          <w:lang w:val="ro-RO"/>
        </w:rPr>
        <w:t>24.6.</w:t>
      </w:r>
      <w:r w:rsidRPr="00D86235">
        <w:rPr>
          <w:noProof/>
          <w:sz w:val="24"/>
          <w:szCs w:val="24"/>
          <w:lang w:val="ro-RO"/>
        </w:rPr>
        <w:t xml:space="preserve"> Nu va reprezenta o încălcare a obligaţiilor din </w:t>
      </w:r>
      <w:r w:rsidR="00017010">
        <w:rPr>
          <w:noProof/>
          <w:sz w:val="24"/>
          <w:szCs w:val="24"/>
          <w:lang w:val="ro-RO"/>
        </w:rPr>
        <w:t xml:space="preserve">acordul-cadru și </w:t>
      </w:r>
      <w:r w:rsidR="005A51DB" w:rsidRPr="00D86235">
        <w:rPr>
          <w:noProof/>
          <w:sz w:val="24"/>
          <w:szCs w:val="24"/>
          <w:lang w:val="ro-RO"/>
        </w:rPr>
        <w:t>contract</w:t>
      </w:r>
      <w:r w:rsidR="005A51DB">
        <w:rPr>
          <w:noProof/>
          <w:sz w:val="24"/>
          <w:szCs w:val="24"/>
          <w:lang w:val="ro-RO"/>
        </w:rPr>
        <w:t>ul subsecvent în derulare,</w:t>
      </w:r>
      <w:r w:rsidR="005A51DB" w:rsidRPr="00D86235">
        <w:rPr>
          <w:noProof/>
          <w:sz w:val="24"/>
          <w:szCs w:val="24"/>
          <w:lang w:val="ro-RO"/>
        </w:rPr>
        <w:t xml:space="preserve"> </w:t>
      </w:r>
      <w:r w:rsidRPr="00D86235">
        <w:rPr>
          <w:noProof/>
          <w:sz w:val="24"/>
          <w:szCs w:val="24"/>
          <w:lang w:val="ro-RO"/>
        </w:rPr>
        <w:t>de către oricare din părţi situaţia în care executarea obligaţiilor este împiedicată de împrejurări de forţă majoră care apar după data semnării contractului de către părţi.</w:t>
      </w:r>
    </w:p>
    <w:p w14:paraId="70F414DC" w14:textId="558AE19E" w:rsidR="00B82857" w:rsidRPr="00D86235" w:rsidRDefault="00B82857" w:rsidP="00D11C40">
      <w:pPr>
        <w:tabs>
          <w:tab w:val="left" w:pos="270"/>
        </w:tabs>
        <w:overflowPunct w:val="0"/>
        <w:autoSpaceDE w:val="0"/>
        <w:autoSpaceDN w:val="0"/>
        <w:adjustRightInd w:val="0"/>
        <w:spacing w:after="120" w:line="276" w:lineRule="auto"/>
        <w:jc w:val="both"/>
        <w:textAlignment w:val="baseline"/>
        <w:rPr>
          <w:noProof/>
          <w:sz w:val="24"/>
          <w:szCs w:val="24"/>
          <w:lang w:val="ro-RO"/>
        </w:rPr>
      </w:pPr>
      <w:r w:rsidRPr="00D86235">
        <w:rPr>
          <w:b/>
          <w:noProof/>
          <w:sz w:val="24"/>
          <w:szCs w:val="24"/>
          <w:lang w:val="ro-RO"/>
        </w:rPr>
        <w:t>24.7.</w:t>
      </w:r>
      <w:r w:rsidRPr="00D86235">
        <w:rPr>
          <w:noProof/>
          <w:sz w:val="24"/>
          <w:szCs w:val="24"/>
          <w:lang w:val="ro-RO"/>
        </w:rPr>
        <w:t xml:space="preserve"> Promitentul-Prestator nu va răspunde pentru penalităţi contractuale sau reziliere pentru neexecutare dacă, şi în măsura în care, întârzierea în executare sau altă neîndeplinire a obligaţiilor din </w:t>
      </w:r>
      <w:r w:rsidR="00017010">
        <w:rPr>
          <w:noProof/>
          <w:sz w:val="24"/>
          <w:szCs w:val="24"/>
          <w:lang w:val="ro-RO"/>
        </w:rPr>
        <w:t xml:space="preserve">acordul-cadrul și </w:t>
      </w:r>
      <w:r w:rsidR="005A51DB" w:rsidRPr="00D86235">
        <w:rPr>
          <w:noProof/>
          <w:sz w:val="24"/>
          <w:szCs w:val="24"/>
          <w:lang w:val="ro-RO"/>
        </w:rPr>
        <w:t>contract</w:t>
      </w:r>
      <w:r w:rsidR="005A51DB">
        <w:rPr>
          <w:noProof/>
          <w:sz w:val="24"/>
          <w:szCs w:val="24"/>
          <w:lang w:val="ro-RO"/>
        </w:rPr>
        <w:t>ul subsecvent în derulare</w:t>
      </w:r>
      <w:r w:rsidR="005A51DB" w:rsidRPr="00D86235">
        <w:rPr>
          <w:noProof/>
          <w:sz w:val="24"/>
          <w:szCs w:val="24"/>
          <w:lang w:val="ro-RO"/>
        </w:rPr>
        <w:t xml:space="preserve"> </w:t>
      </w:r>
      <w:r w:rsidRPr="00D86235">
        <w:rPr>
          <w:noProof/>
          <w:sz w:val="24"/>
          <w:szCs w:val="24"/>
          <w:lang w:val="ro-RO"/>
        </w:rPr>
        <w:t xml:space="preserve">este rezultatul unui eveniment de forţă majoră. În mod similar, Promitentul-Achizitor nu va datora dobândă pentru plăţile cu întârziere, pentru neexecutare sau pentru rezilierea de către prestator pentru neexecutare, dacă, şi în măsura în care, întârzierea </w:t>
      </w:r>
      <w:r w:rsidR="00806872">
        <w:rPr>
          <w:noProof/>
          <w:sz w:val="24"/>
          <w:szCs w:val="24"/>
          <w:lang w:val="ro-RO"/>
        </w:rPr>
        <w:t>promitentul</w:t>
      </w:r>
      <w:r w:rsidR="00C11009">
        <w:rPr>
          <w:noProof/>
          <w:sz w:val="24"/>
          <w:szCs w:val="24"/>
          <w:lang w:val="ro-RO"/>
        </w:rPr>
        <w:t>ui</w:t>
      </w:r>
      <w:r w:rsidR="00806872">
        <w:rPr>
          <w:noProof/>
          <w:sz w:val="24"/>
          <w:szCs w:val="24"/>
          <w:lang w:val="ro-RO"/>
        </w:rPr>
        <w:t>-achizitor</w:t>
      </w:r>
      <w:r w:rsidRPr="00D86235">
        <w:rPr>
          <w:noProof/>
          <w:sz w:val="24"/>
          <w:szCs w:val="24"/>
          <w:lang w:val="ro-RO"/>
        </w:rPr>
        <w:t xml:space="preserve"> sau altă neîndeplinire a obligaţiilor sale este rezultatul forţei majore.</w:t>
      </w:r>
    </w:p>
    <w:p w14:paraId="174D1F33" w14:textId="77777777" w:rsidR="00B53494" w:rsidRPr="003D43B9" w:rsidRDefault="00B53494" w:rsidP="00D11C40">
      <w:pPr>
        <w:pStyle w:val="DefaultText"/>
        <w:jc w:val="both"/>
        <w:rPr>
          <w:bCs/>
          <w:iCs/>
          <w:szCs w:val="24"/>
        </w:rPr>
      </w:pPr>
    </w:p>
    <w:p w14:paraId="04B29730" w14:textId="77777777" w:rsidR="00B82857" w:rsidRPr="00D86235" w:rsidRDefault="00B82857" w:rsidP="00D11C40">
      <w:pPr>
        <w:tabs>
          <w:tab w:val="left" w:pos="270"/>
        </w:tabs>
        <w:spacing w:after="120" w:line="276" w:lineRule="auto"/>
        <w:jc w:val="both"/>
        <w:rPr>
          <w:b/>
          <w:i/>
          <w:noProof/>
          <w:sz w:val="24"/>
          <w:szCs w:val="24"/>
          <w:lang w:val="ro-RO"/>
        </w:rPr>
      </w:pPr>
      <w:r w:rsidRPr="00D86235">
        <w:rPr>
          <w:b/>
          <w:i/>
          <w:noProof/>
          <w:sz w:val="24"/>
          <w:szCs w:val="24"/>
          <w:lang w:val="ro-RO"/>
        </w:rPr>
        <w:t xml:space="preserve">Articol 25 </w:t>
      </w:r>
      <w:r w:rsidR="00B53494">
        <w:rPr>
          <w:b/>
          <w:i/>
          <w:noProof/>
          <w:sz w:val="24"/>
          <w:szCs w:val="24"/>
          <w:lang w:val="ro-RO"/>
        </w:rPr>
        <w:t>–</w:t>
      </w:r>
      <w:r w:rsidRPr="00D86235">
        <w:rPr>
          <w:b/>
          <w:i/>
          <w:noProof/>
          <w:sz w:val="24"/>
          <w:szCs w:val="24"/>
          <w:lang w:val="ro-RO"/>
        </w:rPr>
        <w:t xml:space="preserve"> Soluţionarea litigiilor</w:t>
      </w:r>
    </w:p>
    <w:p w14:paraId="525EADA1" w14:textId="77777777" w:rsidR="00B82857" w:rsidRPr="00D86235" w:rsidRDefault="00B82857" w:rsidP="00D11C40">
      <w:pPr>
        <w:tabs>
          <w:tab w:val="left" w:pos="270"/>
        </w:tabs>
        <w:spacing w:after="120" w:line="276" w:lineRule="auto"/>
        <w:jc w:val="both"/>
        <w:rPr>
          <w:noProof/>
          <w:sz w:val="24"/>
          <w:szCs w:val="24"/>
          <w:lang w:val="ro-RO"/>
        </w:rPr>
      </w:pPr>
      <w:r w:rsidRPr="00D86235">
        <w:rPr>
          <w:b/>
          <w:noProof/>
          <w:sz w:val="24"/>
          <w:szCs w:val="24"/>
          <w:lang w:val="ro-RO"/>
        </w:rPr>
        <w:t>25.1.</w:t>
      </w:r>
      <w:r w:rsidRPr="00D86235">
        <w:rPr>
          <w:noProof/>
          <w:sz w:val="24"/>
          <w:szCs w:val="24"/>
          <w:lang w:val="ro-RO"/>
        </w:rPr>
        <w:t xml:space="preserve"> </w:t>
      </w:r>
      <w:bookmarkStart w:id="14" w:name="_Hlk126592408"/>
      <w:r w:rsidRPr="00D86235">
        <w:rPr>
          <w:noProof/>
          <w:sz w:val="24"/>
          <w:szCs w:val="24"/>
          <w:lang w:val="ro-RO"/>
        </w:rPr>
        <w:t xml:space="preserve">Promitentul-Achizitor şi Promitentul-Prestator </w:t>
      </w:r>
      <w:bookmarkEnd w:id="14"/>
      <w:r w:rsidRPr="00D86235">
        <w:rPr>
          <w:noProof/>
          <w:sz w:val="24"/>
          <w:szCs w:val="24"/>
          <w:lang w:val="ro-RO"/>
        </w:rPr>
        <w:t>vor face toate eforturile pentru a rezolva pe cale amiabilă, prin tratative directe, orice neînţelegere sau dispută care se poate ivi între ei în cadrul sau în legatură cu îndeplinirea contractului.</w:t>
      </w:r>
    </w:p>
    <w:p w14:paraId="1537E53D" w14:textId="77777777" w:rsidR="00B82857" w:rsidRPr="00D86235" w:rsidRDefault="00B82857" w:rsidP="00D11C40">
      <w:pPr>
        <w:tabs>
          <w:tab w:val="left" w:pos="270"/>
        </w:tabs>
        <w:spacing w:after="120" w:line="276" w:lineRule="auto"/>
        <w:jc w:val="both"/>
        <w:rPr>
          <w:noProof/>
          <w:color w:val="000000"/>
          <w:sz w:val="24"/>
          <w:szCs w:val="24"/>
          <w:lang w:val="ro-RO"/>
        </w:rPr>
      </w:pPr>
      <w:r w:rsidRPr="00D86235">
        <w:rPr>
          <w:b/>
          <w:noProof/>
          <w:sz w:val="24"/>
          <w:szCs w:val="24"/>
          <w:lang w:val="ro-RO"/>
        </w:rPr>
        <w:t>25.2.</w:t>
      </w:r>
      <w:r w:rsidRPr="00D86235">
        <w:rPr>
          <w:noProof/>
          <w:sz w:val="24"/>
          <w:szCs w:val="24"/>
          <w:lang w:val="ro-RO"/>
        </w:rPr>
        <w:t xml:space="preserve"> </w:t>
      </w:r>
      <w:r w:rsidRPr="00D86235">
        <w:rPr>
          <w:noProof/>
          <w:color w:val="000000"/>
          <w:sz w:val="24"/>
          <w:szCs w:val="24"/>
          <w:lang w:val="ro-RO"/>
        </w:rPr>
        <w:t xml:space="preserve">Dacă, după 15 zile de la începerea acestor tratative neoficiale, </w:t>
      </w:r>
      <w:r w:rsidRPr="00657F65">
        <w:rPr>
          <w:noProof/>
          <w:color w:val="000000"/>
          <w:sz w:val="24"/>
          <w:szCs w:val="24"/>
          <w:lang w:val="ro-RO"/>
        </w:rPr>
        <w:t xml:space="preserve">Promitentul-Achizitor şi Promitentul-Prestator </w:t>
      </w:r>
      <w:r w:rsidRPr="00D86235">
        <w:rPr>
          <w:noProof/>
          <w:color w:val="000000"/>
          <w:sz w:val="24"/>
          <w:szCs w:val="24"/>
          <w:lang w:val="ro-RO"/>
        </w:rPr>
        <w:t xml:space="preserve">nu reuşesc să rezolve în mod amiabil o divergenţă contractuală, fiecare poate </w:t>
      </w:r>
      <w:r w:rsidRPr="00D86235">
        <w:rPr>
          <w:noProof/>
          <w:color w:val="000000"/>
          <w:sz w:val="24"/>
          <w:szCs w:val="24"/>
          <w:lang w:val="ro-RO"/>
        </w:rPr>
        <w:lastRenderedPageBreak/>
        <w:t xml:space="preserve">solicita ca disputa să se soluţioneze de către instanţele judecătoreşti  în a căror rază teritorială îşi are sediul Promitentului-Achizitor. </w:t>
      </w:r>
    </w:p>
    <w:p w14:paraId="1C621048" w14:textId="77777777" w:rsidR="00B82857" w:rsidRPr="003D43B9" w:rsidRDefault="00B82857" w:rsidP="00D11C40">
      <w:pPr>
        <w:pStyle w:val="DefaultText"/>
        <w:jc w:val="both"/>
        <w:rPr>
          <w:bCs/>
          <w:iCs/>
          <w:szCs w:val="24"/>
        </w:rPr>
      </w:pPr>
    </w:p>
    <w:p w14:paraId="791759B1" w14:textId="77777777" w:rsidR="00B82857" w:rsidRPr="00D86235" w:rsidRDefault="00B82857" w:rsidP="00D11C40">
      <w:pPr>
        <w:tabs>
          <w:tab w:val="left" w:pos="270"/>
        </w:tabs>
        <w:spacing w:after="120" w:line="276" w:lineRule="auto"/>
        <w:jc w:val="both"/>
        <w:rPr>
          <w:b/>
          <w:i/>
          <w:noProof/>
          <w:sz w:val="24"/>
          <w:szCs w:val="24"/>
          <w:lang w:val="ro-RO"/>
        </w:rPr>
      </w:pPr>
      <w:r w:rsidRPr="00D86235">
        <w:rPr>
          <w:b/>
          <w:i/>
          <w:noProof/>
          <w:sz w:val="24"/>
          <w:szCs w:val="24"/>
          <w:lang w:val="ro-RO"/>
        </w:rPr>
        <w:t xml:space="preserve">Articol 26 </w:t>
      </w:r>
      <w:r w:rsidR="00B53494">
        <w:rPr>
          <w:b/>
          <w:i/>
          <w:noProof/>
          <w:sz w:val="24"/>
          <w:szCs w:val="24"/>
          <w:lang w:val="ro-RO"/>
        </w:rPr>
        <w:t>–</w:t>
      </w:r>
      <w:r w:rsidRPr="00D86235">
        <w:rPr>
          <w:b/>
          <w:i/>
          <w:noProof/>
          <w:sz w:val="24"/>
          <w:szCs w:val="24"/>
          <w:lang w:val="ro-RO"/>
        </w:rPr>
        <w:t xml:space="preserve"> Limba care guvernează contractul</w:t>
      </w:r>
    </w:p>
    <w:p w14:paraId="0FD8DCB5" w14:textId="77777777" w:rsidR="00B82857" w:rsidRPr="00D86235" w:rsidRDefault="00B82857" w:rsidP="00D11C40">
      <w:pPr>
        <w:tabs>
          <w:tab w:val="left" w:pos="270"/>
        </w:tabs>
        <w:spacing w:after="120" w:line="276" w:lineRule="auto"/>
        <w:jc w:val="both"/>
        <w:rPr>
          <w:noProof/>
          <w:sz w:val="24"/>
          <w:szCs w:val="24"/>
          <w:lang w:val="ro-RO"/>
        </w:rPr>
      </w:pPr>
      <w:r w:rsidRPr="00D86235">
        <w:rPr>
          <w:noProof/>
          <w:sz w:val="24"/>
          <w:szCs w:val="24"/>
          <w:lang w:val="ro-RO"/>
        </w:rPr>
        <w:t>Limba care guvernează contractul este limba română.</w:t>
      </w:r>
    </w:p>
    <w:p w14:paraId="0D97B38B" w14:textId="77777777" w:rsidR="00B82857" w:rsidRPr="003D43B9" w:rsidRDefault="00B82857" w:rsidP="00D11C40">
      <w:pPr>
        <w:pStyle w:val="DefaultText"/>
        <w:jc w:val="both"/>
        <w:rPr>
          <w:bCs/>
          <w:iCs/>
          <w:szCs w:val="24"/>
        </w:rPr>
      </w:pPr>
    </w:p>
    <w:p w14:paraId="0FCFA049" w14:textId="77777777" w:rsidR="00B82857" w:rsidRPr="00D86235" w:rsidRDefault="00B82857" w:rsidP="00D11C40">
      <w:pPr>
        <w:tabs>
          <w:tab w:val="left" w:pos="270"/>
        </w:tabs>
        <w:spacing w:after="120" w:line="276" w:lineRule="auto"/>
        <w:jc w:val="both"/>
        <w:rPr>
          <w:b/>
          <w:i/>
          <w:noProof/>
          <w:sz w:val="24"/>
          <w:szCs w:val="24"/>
          <w:lang w:val="ro-RO"/>
        </w:rPr>
      </w:pPr>
      <w:r w:rsidRPr="00D86235">
        <w:rPr>
          <w:b/>
          <w:i/>
          <w:noProof/>
          <w:sz w:val="24"/>
          <w:szCs w:val="24"/>
          <w:lang w:val="ro-RO"/>
        </w:rPr>
        <w:t xml:space="preserve">Articol 27 </w:t>
      </w:r>
      <w:r w:rsidR="00B53494">
        <w:rPr>
          <w:b/>
          <w:i/>
          <w:noProof/>
          <w:sz w:val="24"/>
          <w:szCs w:val="24"/>
          <w:lang w:val="ro-RO"/>
        </w:rPr>
        <w:t>–</w:t>
      </w:r>
      <w:r w:rsidRPr="00D86235">
        <w:rPr>
          <w:b/>
          <w:i/>
          <w:noProof/>
          <w:sz w:val="24"/>
          <w:szCs w:val="24"/>
          <w:lang w:val="ro-RO"/>
        </w:rPr>
        <w:t xml:space="preserve"> Legea aplicabilă contractului</w:t>
      </w:r>
    </w:p>
    <w:p w14:paraId="2B44BA42" w14:textId="77777777" w:rsidR="00B82857" w:rsidRPr="00D86235" w:rsidRDefault="00B82857" w:rsidP="00D11C40">
      <w:pPr>
        <w:tabs>
          <w:tab w:val="left" w:pos="270"/>
        </w:tabs>
        <w:spacing w:after="120" w:line="276" w:lineRule="auto"/>
        <w:jc w:val="both"/>
        <w:rPr>
          <w:noProof/>
          <w:sz w:val="24"/>
          <w:szCs w:val="24"/>
          <w:lang w:val="ro-RO"/>
        </w:rPr>
      </w:pPr>
      <w:r w:rsidRPr="00D86235">
        <w:rPr>
          <w:noProof/>
          <w:sz w:val="24"/>
          <w:szCs w:val="24"/>
          <w:lang w:val="ro-RO"/>
        </w:rPr>
        <w:t>Contractul va fi interpretat conform legilor din România.</w:t>
      </w:r>
    </w:p>
    <w:p w14:paraId="06AA3020" w14:textId="77777777" w:rsidR="00B82857" w:rsidRPr="003D43B9" w:rsidRDefault="00B82857" w:rsidP="00D11C40">
      <w:pPr>
        <w:pStyle w:val="DefaultText"/>
        <w:jc w:val="both"/>
        <w:rPr>
          <w:bCs/>
          <w:iCs/>
          <w:szCs w:val="24"/>
        </w:rPr>
      </w:pPr>
      <w:bookmarkStart w:id="15" w:name="_Hlk516828209"/>
    </w:p>
    <w:p w14:paraId="4A04ED4D" w14:textId="77777777" w:rsidR="00B82857" w:rsidRPr="00832D25" w:rsidRDefault="00B82857" w:rsidP="00D11C40">
      <w:pPr>
        <w:tabs>
          <w:tab w:val="left" w:pos="270"/>
        </w:tabs>
        <w:spacing w:after="120" w:line="276" w:lineRule="auto"/>
        <w:jc w:val="both"/>
        <w:rPr>
          <w:b/>
          <w:bCs/>
          <w:i/>
          <w:color w:val="000000"/>
          <w:sz w:val="24"/>
          <w:szCs w:val="24"/>
          <w:lang w:val="ro-RO"/>
        </w:rPr>
      </w:pPr>
      <w:r w:rsidRPr="00832D25">
        <w:rPr>
          <w:b/>
          <w:bCs/>
          <w:i/>
          <w:color w:val="000000"/>
          <w:sz w:val="24"/>
          <w:szCs w:val="24"/>
          <w:lang w:val="ro-RO"/>
        </w:rPr>
        <w:t>Articol 2</w:t>
      </w:r>
      <w:bookmarkEnd w:id="15"/>
      <w:r w:rsidRPr="00832D25">
        <w:rPr>
          <w:b/>
          <w:bCs/>
          <w:i/>
          <w:color w:val="000000"/>
          <w:sz w:val="24"/>
          <w:szCs w:val="24"/>
          <w:lang w:val="ro-RO"/>
        </w:rPr>
        <w:t xml:space="preserve">8 </w:t>
      </w:r>
      <w:r w:rsidR="00B53494">
        <w:rPr>
          <w:b/>
          <w:bCs/>
          <w:i/>
          <w:color w:val="000000"/>
          <w:sz w:val="24"/>
          <w:szCs w:val="24"/>
          <w:lang w:val="ro-RO"/>
        </w:rPr>
        <w:t>–</w:t>
      </w:r>
      <w:r w:rsidRPr="00832D25">
        <w:rPr>
          <w:b/>
          <w:bCs/>
          <w:i/>
          <w:color w:val="000000"/>
          <w:sz w:val="24"/>
          <w:szCs w:val="24"/>
          <w:lang w:val="ro-RO"/>
        </w:rPr>
        <w:t xml:space="preserve"> Dispoziţii finale</w:t>
      </w:r>
    </w:p>
    <w:p w14:paraId="3A108D39" w14:textId="77777777" w:rsidR="00B82857" w:rsidRPr="00832D25" w:rsidRDefault="00B82857" w:rsidP="00D11C40">
      <w:pPr>
        <w:tabs>
          <w:tab w:val="left" w:pos="270"/>
        </w:tabs>
        <w:autoSpaceDE w:val="0"/>
        <w:autoSpaceDN w:val="0"/>
        <w:adjustRightInd w:val="0"/>
        <w:spacing w:after="120" w:line="276" w:lineRule="auto"/>
        <w:jc w:val="both"/>
        <w:rPr>
          <w:b/>
          <w:bCs/>
          <w:sz w:val="24"/>
          <w:szCs w:val="24"/>
          <w:lang w:val="ro-RO"/>
        </w:rPr>
      </w:pPr>
      <w:r w:rsidRPr="00832D25">
        <w:rPr>
          <w:b/>
          <w:iCs/>
          <w:sz w:val="24"/>
          <w:szCs w:val="24"/>
          <w:lang w:val="ro-RO"/>
        </w:rPr>
        <w:t>28.1.</w:t>
      </w:r>
      <w:r w:rsidRPr="00832D25">
        <w:rPr>
          <w:bCs/>
          <w:i/>
          <w:iCs/>
          <w:sz w:val="24"/>
          <w:szCs w:val="24"/>
          <w:lang w:val="ro-RO"/>
        </w:rPr>
        <w:t xml:space="preserve"> </w:t>
      </w:r>
      <w:r w:rsidRPr="00832D25">
        <w:rPr>
          <w:iCs/>
          <w:sz w:val="24"/>
          <w:szCs w:val="24"/>
          <w:lang w:val="ro-RO"/>
        </w:rPr>
        <w:t xml:space="preserve">Prezentul contract a fost încheiat în </w:t>
      </w:r>
      <w:r w:rsidRPr="00832D25">
        <w:rPr>
          <w:sz w:val="24"/>
          <w:szCs w:val="24"/>
          <w:lang w:val="ro-RO"/>
        </w:rPr>
        <w:t xml:space="preserve">trei exemplare originale, având aceeași valoare juridică, două pentru </w:t>
      </w:r>
      <w:bookmarkStart w:id="16" w:name="_Hlk126592498"/>
      <w:r w:rsidR="00832D25" w:rsidRPr="00832D25">
        <w:rPr>
          <w:sz w:val="24"/>
          <w:szCs w:val="24"/>
          <w:lang w:val="ro-RO"/>
        </w:rPr>
        <w:t>P</w:t>
      </w:r>
      <w:r w:rsidRPr="00832D25">
        <w:rPr>
          <w:sz w:val="24"/>
          <w:szCs w:val="24"/>
          <w:lang w:val="ro-RO"/>
        </w:rPr>
        <w:t>romitentul</w:t>
      </w:r>
      <w:bookmarkEnd w:id="16"/>
      <w:r w:rsidRPr="00832D25">
        <w:rPr>
          <w:sz w:val="24"/>
          <w:szCs w:val="24"/>
          <w:lang w:val="ro-RO"/>
        </w:rPr>
        <w:t>-</w:t>
      </w:r>
      <w:r w:rsidR="00832D25" w:rsidRPr="00832D25">
        <w:rPr>
          <w:sz w:val="24"/>
          <w:szCs w:val="24"/>
          <w:lang w:val="ro-RO"/>
        </w:rPr>
        <w:t>A</w:t>
      </w:r>
      <w:r w:rsidRPr="00832D25">
        <w:rPr>
          <w:sz w:val="24"/>
          <w:szCs w:val="24"/>
          <w:lang w:val="ro-RO"/>
        </w:rPr>
        <w:t xml:space="preserve">chizitor şi unul pentru </w:t>
      </w:r>
      <w:r w:rsidR="00832D25" w:rsidRPr="00832D25">
        <w:rPr>
          <w:sz w:val="24"/>
          <w:szCs w:val="24"/>
          <w:lang w:val="ro-RO"/>
        </w:rPr>
        <w:t>P</w:t>
      </w:r>
      <w:r w:rsidRPr="00832D25">
        <w:rPr>
          <w:sz w:val="24"/>
          <w:szCs w:val="24"/>
          <w:lang w:val="ro-RO"/>
        </w:rPr>
        <w:t>romitentul-</w:t>
      </w:r>
      <w:r w:rsidR="00832D25" w:rsidRPr="00832D25">
        <w:rPr>
          <w:sz w:val="24"/>
          <w:szCs w:val="24"/>
          <w:lang w:val="ro-RO"/>
        </w:rPr>
        <w:t>P</w:t>
      </w:r>
      <w:r w:rsidRPr="00832D25">
        <w:rPr>
          <w:sz w:val="24"/>
          <w:szCs w:val="24"/>
          <w:lang w:val="ro-RO"/>
        </w:rPr>
        <w:t>restator.</w:t>
      </w:r>
    </w:p>
    <w:p w14:paraId="28068CEA" w14:textId="36C29A8D" w:rsidR="00B82857" w:rsidRPr="00832D25" w:rsidRDefault="00B82857" w:rsidP="00D11C40">
      <w:pPr>
        <w:tabs>
          <w:tab w:val="left" w:pos="270"/>
        </w:tabs>
        <w:spacing w:after="120" w:line="276" w:lineRule="auto"/>
        <w:jc w:val="both"/>
        <w:rPr>
          <w:bCs/>
          <w:sz w:val="24"/>
          <w:szCs w:val="24"/>
          <w:lang w:val="ro-RO"/>
        </w:rPr>
      </w:pPr>
      <w:r w:rsidRPr="00832D25">
        <w:rPr>
          <w:b/>
          <w:color w:val="000000"/>
          <w:sz w:val="24"/>
          <w:szCs w:val="24"/>
          <w:lang w:val="ro-RO"/>
        </w:rPr>
        <w:t xml:space="preserve">28.2. </w:t>
      </w:r>
      <w:r w:rsidRPr="00832D25">
        <w:rPr>
          <w:color w:val="000000"/>
          <w:sz w:val="24"/>
          <w:szCs w:val="24"/>
          <w:lang w:val="ro-RO"/>
        </w:rPr>
        <w:t xml:space="preserve">Urmărirea prezentului contract se va face din partea </w:t>
      </w:r>
      <w:r w:rsidR="00806872">
        <w:rPr>
          <w:color w:val="000000"/>
          <w:sz w:val="24"/>
          <w:szCs w:val="24"/>
          <w:lang w:val="ro-RO"/>
        </w:rPr>
        <w:t>promitentul-achizitor</w:t>
      </w:r>
      <w:r w:rsidRPr="00832D25">
        <w:rPr>
          <w:color w:val="000000"/>
          <w:sz w:val="24"/>
          <w:szCs w:val="24"/>
          <w:lang w:val="ro-RO"/>
        </w:rPr>
        <w:t xml:space="preserve">ui de către </w:t>
      </w:r>
      <w:r w:rsidRPr="00832D25">
        <w:rPr>
          <w:bCs/>
          <w:sz w:val="24"/>
          <w:szCs w:val="24"/>
          <w:lang w:val="ro-RO"/>
        </w:rPr>
        <w:t xml:space="preserve">personalul Direcţiei </w:t>
      </w:r>
      <w:r w:rsidR="000D424C" w:rsidRPr="000D424C">
        <w:rPr>
          <w:bCs/>
          <w:sz w:val="24"/>
          <w:szCs w:val="24"/>
          <w:lang w:val="ro-RO"/>
        </w:rPr>
        <w:t>General</w:t>
      </w:r>
      <w:r w:rsidR="000D424C">
        <w:rPr>
          <w:bCs/>
          <w:sz w:val="24"/>
          <w:szCs w:val="24"/>
          <w:lang w:val="ro-RO"/>
        </w:rPr>
        <w:t>e</w:t>
      </w:r>
      <w:r w:rsidR="000D424C" w:rsidRPr="000D424C">
        <w:rPr>
          <w:bCs/>
          <w:sz w:val="24"/>
          <w:szCs w:val="24"/>
          <w:lang w:val="ro-RO"/>
        </w:rPr>
        <w:t xml:space="preserve"> Păduri și Strategii în Silvicultură.</w:t>
      </w:r>
      <w:r w:rsidRPr="00832D25">
        <w:rPr>
          <w:bCs/>
          <w:sz w:val="24"/>
          <w:szCs w:val="24"/>
          <w:lang w:val="ro-RO"/>
        </w:rPr>
        <w:t>.</w:t>
      </w:r>
    </w:p>
    <w:p w14:paraId="1E58B23E" w14:textId="77777777" w:rsidR="00F51C66" w:rsidRDefault="00F51C66" w:rsidP="00D11C40">
      <w:pPr>
        <w:pStyle w:val="DefaultText"/>
        <w:jc w:val="both"/>
        <w:rPr>
          <w:bCs/>
          <w:iCs/>
          <w:szCs w:val="24"/>
        </w:rPr>
      </w:pPr>
    </w:p>
    <w:tbl>
      <w:tblPr>
        <w:tblW w:w="9571" w:type="dxa"/>
        <w:tblLayout w:type="fixed"/>
        <w:tblLook w:val="04A0" w:firstRow="1" w:lastRow="0" w:firstColumn="1" w:lastColumn="0" w:noHBand="0" w:noVBand="1"/>
      </w:tblPr>
      <w:tblGrid>
        <w:gridCol w:w="5211"/>
        <w:gridCol w:w="4360"/>
      </w:tblGrid>
      <w:tr w:rsidR="00B73E42" w:rsidRPr="00564EE3" w14:paraId="57B69042" w14:textId="77777777" w:rsidTr="00CB5BE3">
        <w:trPr>
          <w:trHeight w:val="583"/>
        </w:trPr>
        <w:tc>
          <w:tcPr>
            <w:tcW w:w="5211" w:type="dxa"/>
          </w:tcPr>
          <w:p w14:paraId="5AAB8AFD" w14:textId="77777777" w:rsidR="00B73E42" w:rsidRPr="00564EE3" w:rsidRDefault="00B73E42" w:rsidP="00CB5BE3">
            <w:pPr>
              <w:overflowPunct w:val="0"/>
              <w:autoSpaceDE w:val="0"/>
              <w:autoSpaceDN w:val="0"/>
              <w:adjustRightInd w:val="0"/>
              <w:rPr>
                <w:b/>
                <w:color w:val="000000"/>
                <w:sz w:val="24"/>
                <w:szCs w:val="24"/>
                <w:lang w:eastAsia="ro-RO"/>
              </w:rPr>
            </w:pPr>
            <w:r w:rsidRPr="00564EE3">
              <w:rPr>
                <w:b/>
                <w:color w:val="000000"/>
                <w:sz w:val="24"/>
                <w:szCs w:val="24"/>
                <w:lang w:eastAsia="ro-RO"/>
              </w:rPr>
              <w:t xml:space="preserve">        </w:t>
            </w:r>
            <w:proofErr w:type="gramStart"/>
            <w:r w:rsidRPr="00564EE3">
              <w:rPr>
                <w:b/>
                <w:color w:val="000000"/>
                <w:sz w:val="24"/>
                <w:szCs w:val="24"/>
                <w:lang w:eastAsia="ro-RO"/>
              </w:rPr>
              <w:t xml:space="preserve">PROMITENT </w:t>
            </w:r>
            <w:r w:rsidRPr="00564EE3">
              <w:rPr>
                <w:b/>
                <w:color w:val="000000"/>
                <w:sz w:val="24"/>
                <w:szCs w:val="24"/>
                <w:u w:val="single"/>
                <w:lang w:eastAsia="ro-RO"/>
              </w:rPr>
              <w:t xml:space="preserve"> ACHIZITOR</w:t>
            </w:r>
            <w:proofErr w:type="gramEnd"/>
            <w:r w:rsidRPr="00564EE3">
              <w:rPr>
                <w:b/>
                <w:color w:val="000000"/>
                <w:sz w:val="24"/>
                <w:szCs w:val="24"/>
                <w:lang w:eastAsia="ro-RO"/>
              </w:rPr>
              <w:t>,</w:t>
            </w:r>
          </w:p>
          <w:p w14:paraId="01FFFBEF" w14:textId="77777777" w:rsidR="00B73E42" w:rsidRPr="00564EE3" w:rsidRDefault="00B73E42" w:rsidP="00CB5BE3">
            <w:pPr>
              <w:tabs>
                <w:tab w:val="left" w:pos="4787"/>
              </w:tabs>
              <w:overflowPunct w:val="0"/>
              <w:autoSpaceDE w:val="0"/>
              <w:autoSpaceDN w:val="0"/>
              <w:adjustRightInd w:val="0"/>
              <w:rPr>
                <w:b/>
                <w:color w:val="000000"/>
                <w:sz w:val="24"/>
                <w:szCs w:val="24"/>
                <w:lang w:eastAsia="ro-RO"/>
              </w:rPr>
            </w:pPr>
          </w:p>
          <w:p w14:paraId="5470A224" w14:textId="77777777" w:rsidR="00B73E42" w:rsidRPr="00564EE3" w:rsidRDefault="00B73E42" w:rsidP="00CB5BE3">
            <w:pPr>
              <w:tabs>
                <w:tab w:val="left" w:pos="4787"/>
              </w:tabs>
              <w:overflowPunct w:val="0"/>
              <w:autoSpaceDE w:val="0"/>
              <w:autoSpaceDN w:val="0"/>
              <w:adjustRightInd w:val="0"/>
              <w:rPr>
                <w:b/>
                <w:color w:val="000000"/>
                <w:sz w:val="24"/>
                <w:szCs w:val="24"/>
                <w:lang w:eastAsia="ro-RO"/>
              </w:rPr>
            </w:pPr>
            <w:r w:rsidRPr="00564EE3">
              <w:rPr>
                <w:b/>
                <w:color w:val="000000"/>
                <w:sz w:val="24"/>
                <w:szCs w:val="24"/>
                <w:lang w:eastAsia="ro-RO"/>
              </w:rPr>
              <w:t xml:space="preserve">   MINISTERUL MEDIULUI                                                      </w:t>
            </w:r>
          </w:p>
          <w:p w14:paraId="00092044" w14:textId="77777777" w:rsidR="00B73E42" w:rsidRPr="00564EE3" w:rsidRDefault="00B73E42" w:rsidP="00CB5BE3">
            <w:pPr>
              <w:tabs>
                <w:tab w:val="left" w:pos="4787"/>
              </w:tabs>
              <w:overflowPunct w:val="0"/>
              <w:autoSpaceDE w:val="0"/>
              <w:autoSpaceDN w:val="0"/>
              <w:adjustRightInd w:val="0"/>
              <w:rPr>
                <w:b/>
                <w:color w:val="000000"/>
                <w:sz w:val="24"/>
                <w:szCs w:val="24"/>
                <w:lang w:eastAsia="ro-RO"/>
              </w:rPr>
            </w:pPr>
            <w:r w:rsidRPr="00564EE3">
              <w:rPr>
                <w:b/>
                <w:color w:val="000000"/>
                <w:sz w:val="24"/>
                <w:szCs w:val="24"/>
                <w:lang w:eastAsia="ro-RO"/>
              </w:rPr>
              <w:t xml:space="preserve">    APELOR ȘI PĂDURILOR</w:t>
            </w:r>
          </w:p>
          <w:p w14:paraId="79278B5E" w14:textId="77777777" w:rsidR="00B73E42" w:rsidRPr="00564EE3" w:rsidRDefault="00B73E42" w:rsidP="00CB5BE3">
            <w:pPr>
              <w:tabs>
                <w:tab w:val="left" w:pos="4787"/>
              </w:tabs>
              <w:overflowPunct w:val="0"/>
              <w:autoSpaceDE w:val="0"/>
              <w:autoSpaceDN w:val="0"/>
              <w:adjustRightInd w:val="0"/>
              <w:rPr>
                <w:b/>
                <w:color w:val="000000"/>
                <w:sz w:val="24"/>
                <w:szCs w:val="24"/>
                <w:lang w:eastAsia="ro-RO"/>
              </w:rPr>
            </w:pPr>
            <w:r w:rsidRPr="00564EE3">
              <w:rPr>
                <w:b/>
                <w:color w:val="000000"/>
                <w:sz w:val="24"/>
                <w:szCs w:val="24"/>
                <w:lang w:eastAsia="ro-RO"/>
              </w:rPr>
              <w:t xml:space="preserve">                 MINISTRU                                                      </w:t>
            </w:r>
          </w:p>
          <w:p w14:paraId="7D1A9DF7" w14:textId="33441BBB" w:rsidR="00B73E42" w:rsidRDefault="00B73E42" w:rsidP="00CB5BE3">
            <w:pPr>
              <w:overflowPunct w:val="0"/>
              <w:autoSpaceDE w:val="0"/>
              <w:autoSpaceDN w:val="0"/>
              <w:adjustRightInd w:val="0"/>
              <w:rPr>
                <w:b/>
                <w:color w:val="000000"/>
                <w:sz w:val="24"/>
                <w:szCs w:val="24"/>
                <w:lang w:eastAsia="ro-RO"/>
              </w:rPr>
            </w:pPr>
            <w:r w:rsidRPr="00564EE3">
              <w:rPr>
                <w:b/>
                <w:color w:val="000000"/>
                <w:sz w:val="24"/>
                <w:szCs w:val="24"/>
                <w:lang w:eastAsia="ro-RO"/>
              </w:rPr>
              <w:t xml:space="preserve">              </w:t>
            </w:r>
            <w:r w:rsidR="000D424C">
              <w:rPr>
                <w:b/>
                <w:color w:val="000000"/>
                <w:sz w:val="24"/>
                <w:szCs w:val="24"/>
                <w:lang w:eastAsia="ro-RO"/>
              </w:rPr>
              <w:t>Diana Anda BUZOIANU</w:t>
            </w:r>
          </w:p>
          <w:p w14:paraId="012B0E49" w14:textId="77777777" w:rsidR="00B73E42" w:rsidRDefault="00B73E42" w:rsidP="00CB5BE3">
            <w:pPr>
              <w:overflowPunct w:val="0"/>
              <w:autoSpaceDE w:val="0"/>
              <w:autoSpaceDN w:val="0"/>
              <w:adjustRightInd w:val="0"/>
              <w:rPr>
                <w:b/>
                <w:color w:val="000000"/>
                <w:sz w:val="24"/>
                <w:szCs w:val="24"/>
                <w:lang w:eastAsia="ro-RO"/>
              </w:rPr>
            </w:pPr>
          </w:p>
          <w:p w14:paraId="6BCFBC3E" w14:textId="77777777" w:rsidR="00B73E42" w:rsidRDefault="00B73E42" w:rsidP="00CB5BE3">
            <w:pPr>
              <w:overflowPunct w:val="0"/>
              <w:autoSpaceDE w:val="0"/>
              <w:autoSpaceDN w:val="0"/>
              <w:adjustRightInd w:val="0"/>
              <w:rPr>
                <w:b/>
                <w:color w:val="000000"/>
                <w:sz w:val="24"/>
                <w:szCs w:val="24"/>
                <w:lang w:eastAsia="ro-RO"/>
              </w:rPr>
            </w:pPr>
          </w:p>
          <w:p w14:paraId="1B75796F" w14:textId="77777777" w:rsidR="00B73E42" w:rsidRDefault="00B73E42" w:rsidP="00CB5BE3">
            <w:pPr>
              <w:overflowPunct w:val="0"/>
              <w:autoSpaceDE w:val="0"/>
              <w:autoSpaceDN w:val="0"/>
              <w:adjustRightInd w:val="0"/>
              <w:rPr>
                <w:b/>
                <w:color w:val="000000"/>
                <w:sz w:val="24"/>
                <w:szCs w:val="24"/>
                <w:lang w:eastAsia="ro-RO"/>
              </w:rPr>
            </w:pPr>
          </w:p>
          <w:p w14:paraId="04C04D5A" w14:textId="77777777" w:rsidR="00B73E42" w:rsidRDefault="00B73E42" w:rsidP="00CB5BE3">
            <w:pPr>
              <w:overflowPunct w:val="0"/>
              <w:autoSpaceDE w:val="0"/>
              <w:autoSpaceDN w:val="0"/>
              <w:adjustRightInd w:val="0"/>
              <w:rPr>
                <w:b/>
                <w:color w:val="000000"/>
                <w:sz w:val="24"/>
                <w:szCs w:val="24"/>
                <w:lang w:eastAsia="ro-RO"/>
              </w:rPr>
            </w:pPr>
          </w:p>
          <w:p w14:paraId="606427BF" w14:textId="77777777" w:rsidR="00B73E42" w:rsidRDefault="00B73E42" w:rsidP="00CB5BE3">
            <w:pPr>
              <w:overflowPunct w:val="0"/>
              <w:autoSpaceDE w:val="0"/>
              <w:autoSpaceDN w:val="0"/>
              <w:adjustRightInd w:val="0"/>
              <w:rPr>
                <w:b/>
                <w:color w:val="000000"/>
                <w:sz w:val="24"/>
                <w:szCs w:val="24"/>
                <w:lang w:eastAsia="ro-RO"/>
              </w:rPr>
            </w:pPr>
          </w:p>
          <w:p w14:paraId="7D55B11C" w14:textId="77777777" w:rsidR="00B73E42" w:rsidRPr="00564EE3" w:rsidRDefault="00B73E42" w:rsidP="00CB5BE3">
            <w:pPr>
              <w:overflowPunct w:val="0"/>
              <w:autoSpaceDE w:val="0"/>
              <w:autoSpaceDN w:val="0"/>
              <w:adjustRightInd w:val="0"/>
              <w:rPr>
                <w:b/>
                <w:color w:val="000000"/>
                <w:sz w:val="24"/>
                <w:szCs w:val="24"/>
                <w:lang w:eastAsia="ro-RO"/>
              </w:rPr>
            </w:pPr>
          </w:p>
        </w:tc>
        <w:tc>
          <w:tcPr>
            <w:tcW w:w="4360" w:type="dxa"/>
          </w:tcPr>
          <w:p w14:paraId="5B78807F" w14:textId="77777777" w:rsidR="00B73E42" w:rsidRPr="00564EE3" w:rsidRDefault="00B73E42" w:rsidP="00CB5BE3">
            <w:pPr>
              <w:overflowPunct w:val="0"/>
              <w:autoSpaceDE w:val="0"/>
              <w:autoSpaceDN w:val="0"/>
              <w:adjustRightInd w:val="0"/>
              <w:jc w:val="center"/>
              <w:rPr>
                <w:b/>
                <w:color w:val="000000"/>
                <w:sz w:val="24"/>
                <w:szCs w:val="24"/>
                <w:lang w:eastAsia="ro-RO"/>
              </w:rPr>
            </w:pPr>
            <w:proofErr w:type="gramStart"/>
            <w:r w:rsidRPr="00564EE3">
              <w:rPr>
                <w:b/>
                <w:color w:val="000000"/>
                <w:sz w:val="24"/>
                <w:szCs w:val="24"/>
                <w:u w:val="single"/>
                <w:lang w:eastAsia="ro-RO"/>
              </w:rPr>
              <w:t>PROMITENT  PRESTATOR</w:t>
            </w:r>
            <w:proofErr w:type="gramEnd"/>
            <w:r w:rsidRPr="00564EE3">
              <w:rPr>
                <w:b/>
                <w:color w:val="000000"/>
                <w:sz w:val="24"/>
                <w:szCs w:val="24"/>
                <w:lang w:eastAsia="ro-RO"/>
              </w:rPr>
              <w:t>,</w:t>
            </w:r>
          </w:p>
          <w:p w14:paraId="38E675C2" w14:textId="77777777" w:rsidR="00B73E42" w:rsidRPr="00564EE3" w:rsidRDefault="00B73E42" w:rsidP="00CB5BE3">
            <w:pPr>
              <w:overflowPunct w:val="0"/>
              <w:autoSpaceDE w:val="0"/>
              <w:autoSpaceDN w:val="0"/>
              <w:adjustRightInd w:val="0"/>
              <w:jc w:val="center"/>
              <w:rPr>
                <w:b/>
                <w:color w:val="000000"/>
                <w:sz w:val="24"/>
                <w:szCs w:val="24"/>
                <w:lang w:eastAsia="ro-RO"/>
              </w:rPr>
            </w:pPr>
          </w:p>
          <w:p w14:paraId="7C406359" w14:textId="77777777" w:rsidR="00B73E42" w:rsidRPr="00564EE3" w:rsidRDefault="00B73E42" w:rsidP="00CB5BE3">
            <w:pPr>
              <w:ind w:right="600"/>
              <w:jc w:val="center"/>
              <w:rPr>
                <w:b/>
                <w:color w:val="000000"/>
                <w:sz w:val="24"/>
                <w:szCs w:val="24"/>
                <w:lang w:val="es-ES"/>
              </w:rPr>
            </w:pPr>
            <w:r w:rsidRPr="00564EE3">
              <w:rPr>
                <w:b/>
                <w:color w:val="000000"/>
                <w:sz w:val="24"/>
                <w:szCs w:val="24"/>
                <w:lang w:val="es-ES"/>
              </w:rPr>
              <w:t>……………………… Administrator</w:t>
            </w:r>
          </w:p>
          <w:p w14:paraId="4D303F4C" w14:textId="77777777" w:rsidR="00B73E42" w:rsidRPr="00564EE3" w:rsidRDefault="00B73E42" w:rsidP="00CB5BE3">
            <w:pPr>
              <w:ind w:right="600"/>
              <w:jc w:val="center"/>
              <w:rPr>
                <w:b/>
                <w:color w:val="000000"/>
                <w:sz w:val="24"/>
                <w:szCs w:val="24"/>
                <w:lang w:val="es-ES"/>
              </w:rPr>
            </w:pPr>
          </w:p>
          <w:p w14:paraId="4EF92B16" w14:textId="77777777" w:rsidR="00B73E42" w:rsidRPr="00564EE3" w:rsidRDefault="00B73E42" w:rsidP="00CB5BE3">
            <w:pPr>
              <w:ind w:right="600"/>
              <w:jc w:val="center"/>
              <w:rPr>
                <w:b/>
                <w:bCs/>
                <w:color w:val="000000"/>
                <w:sz w:val="24"/>
                <w:szCs w:val="24"/>
                <w:lang w:val="es-ES"/>
              </w:rPr>
            </w:pPr>
            <w:r w:rsidRPr="00564EE3">
              <w:rPr>
                <w:b/>
                <w:bCs/>
                <w:color w:val="000000"/>
                <w:sz w:val="24"/>
                <w:szCs w:val="24"/>
                <w:lang w:val="es-ES"/>
              </w:rPr>
              <w:t>………………………..</w:t>
            </w:r>
          </w:p>
          <w:p w14:paraId="47F6DB16" w14:textId="77777777" w:rsidR="00B73E42" w:rsidRPr="00564EE3" w:rsidRDefault="00B73E42" w:rsidP="00CB5BE3">
            <w:pPr>
              <w:ind w:right="600"/>
              <w:jc w:val="center"/>
              <w:rPr>
                <w:b/>
                <w:bCs/>
                <w:color w:val="000000"/>
                <w:sz w:val="24"/>
                <w:szCs w:val="24"/>
                <w:lang w:val="es-ES"/>
              </w:rPr>
            </w:pPr>
          </w:p>
          <w:p w14:paraId="643FAAA4" w14:textId="77777777" w:rsidR="00B73E42" w:rsidRPr="00564EE3" w:rsidRDefault="00B73E42" w:rsidP="00CB5BE3">
            <w:pPr>
              <w:ind w:right="600"/>
              <w:jc w:val="center"/>
              <w:rPr>
                <w:b/>
                <w:bCs/>
                <w:color w:val="000000"/>
                <w:sz w:val="24"/>
                <w:szCs w:val="24"/>
                <w:lang w:val="es-ES"/>
              </w:rPr>
            </w:pPr>
          </w:p>
          <w:p w14:paraId="798232A3" w14:textId="77777777" w:rsidR="00B73E42" w:rsidRPr="00564EE3" w:rsidRDefault="00B73E42" w:rsidP="00CB5BE3">
            <w:pPr>
              <w:ind w:right="600"/>
              <w:jc w:val="center"/>
              <w:rPr>
                <w:b/>
                <w:bCs/>
                <w:color w:val="000000"/>
                <w:sz w:val="24"/>
                <w:szCs w:val="24"/>
                <w:lang w:val="es-ES"/>
              </w:rPr>
            </w:pPr>
          </w:p>
          <w:p w14:paraId="12DD87FC" w14:textId="77777777" w:rsidR="00B73E42" w:rsidRPr="00564EE3" w:rsidRDefault="00B73E42" w:rsidP="00CB5BE3">
            <w:pPr>
              <w:ind w:right="600"/>
              <w:rPr>
                <w:b/>
                <w:color w:val="000000"/>
                <w:sz w:val="24"/>
                <w:szCs w:val="24"/>
                <w:lang w:val="es-ES"/>
              </w:rPr>
            </w:pPr>
          </w:p>
        </w:tc>
      </w:tr>
    </w:tbl>
    <w:p w14:paraId="4BBAC811" w14:textId="77777777" w:rsidR="00D11C40" w:rsidRPr="003D43B9" w:rsidRDefault="00D11C40" w:rsidP="00D11C40">
      <w:pPr>
        <w:pStyle w:val="DefaultText"/>
        <w:jc w:val="both"/>
        <w:rPr>
          <w:bCs/>
          <w:iCs/>
          <w:szCs w:val="24"/>
        </w:rPr>
      </w:pPr>
    </w:p>
    <w:p w14:paraId="6406EFF7" w14:textId="77777777" w:rsidR="00B73E42" w:rsidRDefault="00B73E42" w:rsidP="00D11C40">
      <w:pPr>
        <w:tabs>
          <w:tab w:val="left" w:pos="567"/>
        </w:tabs>
        <w:spacing w:after="120" w:line="276" w:lineRule="auto"/>
        <w:jc w:val="both"/>
        <w:rPr>
          <w:rFonts w:eastAsia="MS Mincho"/>
          <w:b/>
          <w:bCs/>
          <w:sz w:val="24"/>
          <w:szCs w:val="24"/>
        </w:rPr>
      </w:pPr>
    </w:p>
    <w:p w14:paraId="479CDB7E" w14:textId="77777777" w:rsidR="000D424C" w:rsidRDefault="000D424C" w:rsidP="00D11C40">
      <w:pPr>
        <w:tabs>
          <w:tab w:val="left" w:pos="567"/>
        </w:tabs>
        <w:spacing w:after="120" w:line="276" w:lineRule="auto"/>
        <w:jc w:val="both"/>
        <w:rPr>
          <w:rFonts w:eastAsia="MS Mincho"/>
          <w:b/>
          <w:bCs/>
          <w:sz w:val="24"/>
          <w:szCs w:val="24"/>
        </w:rPr>
      </w:pPr>
    </w:p>
    <w:p w14:paraId="18F672B1" w14:textId="77777777" w:rsidR="000D424C" w:rsidRDefault="000D424C" w:rsidP="00D11C40">
      <w:pPr>
        <w:tabs>
          <w:tab w:val="left" w:pos="567"/>
        </w:tabs>
        <w:spacing w:after="120" w:line="276" w:lineRule="auto"/>
        <w:jc w:val="both"/>
        <w:rPr>
          <w:rFonts w:eastAsia="MS Mincho"/>
          <w:b/>
          <w:bCs/>
          <w:sz w:val="24"/>
          <w:szCs w:val="24"/>
        </w:rPr>
      </w:pPr>
    </w:p>
    <w:p w14:paraId="666CC53C" w14:textId="77777777" w:rsidR="000D424C" w:rsidRDefault="000D424C" w:rsidP="00D11C40">
      <w:pPr>
        <w:tabs>
          <w:tab w:val="left" w:pos="567"/>
        </w:tabs>
        <w:spacing w:after="120" w:line="276" w:lineRule="auto"/>
        <w:jc w:val="both"/>
        <w:rPr>
          <w:rFonts w:eastAsia="MS Mincho"/>
          <w:b/>
          <w:bCs/>
          <w:sz w:val="24"/>
          <w:szCs w:val="24"/>
        </w:rPr>
      </w:pPr>
    </w:p>
    <w:p w14:paraId="693F888D" w14:textId="77777777" w:rsidR="000D424C" w:rsidRDefault="000D424C" w:rsidP="00D11C40">
      <w:pPr>
        <w:tabs>
          <w:tab w:val="left" w:pos="567"/>
        </w:tabs>
        <w:spacing w:after="120" w:line="276" w:lineRule="auto"/>
        <w:jc w:val="both"/>
        <w:rPr>
          <w:rFonts w:eastAsia="MS Mincho"/>
          <w:b/>
          <w:bCs/>
          <w:sz w:val="24"/>
          <w:szCs w:val="24"/>
        </w:rPr>
      </w:pPr>
    </w:p>
    <w:p w14:paraId="0529A085" w14:textId="77777777" w:rsidR="000D424C" w:rsidRDefault="000D424C" w:rsidP="00D11C40">
      <w:pPr>
        <w:tabs>
          <w:tab w:val="left" w:pos="567"/>
        </w:tabs>
        <w:spacing w:after="120" w:line="276" w:lineRule="auto"/>
        <w:jc w:val="both"/>
        <w:rPr>
          <w:rFonts w:eastAsia="MS Mincho"/>
          <w:b/>
          <w:bCs/>
          <w:sz w:val="24"/>
          <w:szCs w:val="24"/>
        </w:rPr>
      </w:pPr>
    </w:p>
    <w:p w14:paraId="78F380CF" w14:textId="77777777" w:rsidR="000D424C" w:rsidRDefault="000D424C" w:rsidP="00D11C40">
      <w:pPr>
        <w:tabs>
          <w:tab w:val="left" w:pos="567"/>
        </w:tabs>
        <w:spacing w:after="120" w:line="276" w:lineRule="auto"/>
        <w:jc w:val="both"/>
        <w:rPr>
          <w:rFonts w:eastAsia="MS Mincho"/>
          <w:b/>
          <w:bCs/>
          <w:sz w:val="24"/>
          <w:szCs w:val="24"/>
        </w:rPr>
      </w:pPr>
    </w:p>
    <w:p w14:paraId="3DE9A4CA" w14:textId="77777777" w:rsidR="000D424C" w:rsidRDefault="000D424C" w:rsidP="00D11C40">
      <w:pPr>
        <w:tabs>
          <w:tab w:val="left" w:pos="567"/>
        </w:tabs>
        <w:spacing w:after="120" w:line="276" w:lineRule="auto"/>
        <w:jc w:val="both"/>
        <w:rPr>
          <w:rFonts w:eastAsia="MS Mincho"/>
          <w:b/>
          <w:bCs/>
          <w:sz w:val="24"/>
          <w:szCs w:val="24"/>
        </w:rPr>
      </w:pPr>
    </w:p>
    <w:p w14:paraId="54CB9B4E" w14:textId="77777777" w:rsidR="000D424C" w:rsidRDefault="000D424C" w:rsidP="00D11C40">
      <w:pPr>
        <w:tabs>
          <w:tab w:val="left" w:pos="567"/>
        </w:tabs>
        <w:spacing w:after="120" w:line="276" w:lineRule="auto"/>
        <w:jc w:val="both"/>
        <w:rPr>
          <w:rFonts w:eastAsia="MS Mincho"/>
          <w:b/>
          <w:bCs/>
          <w:sz w:val="24"/>
          <w:szCs w:val="24"/>
        </w:rPr>
      </w:pPr>
    </w:p>
    <w:p w14:paraId="20F94E34" w14:textId="77777777" w:rsidR="000D424C" w:rsidRDefault="000D424C" w:rsidP="00D11C40">
      <w:pPr>
        <w:tabs>
          <w:tab w:val="left" w:pos="567"/>
        </w:tabs>
        <w:spacing w:after="120" w:line="276" w:lineRule="auto"/>
        <w:jc w:val="both"/>
        <w:rPr>
          <w:rFonts w:eastAsia="MS Mincho"/>
          <w:b/>
          <w:bCs/>
          <w:sz w:val="24"/>
          <w:szCs w:val="24"/>
        </w:rPr>
      </w:pPr>
    </w:p>
    <w:p w14:paraId="241E6316" w14:textId="77777777" w:rsidR="000D424C" w:rsidRDefault="000D424C" w:rsidP="00D11C40">
      <w:pPr>
        <w:tabs>
          <w:tab w:val="left" w:pos="567"/>
        </w:tabs>
        <w:spacing w:after="120" w:line="276" w:lineRule="auto"/>
        <w:jc w:val="both"/>
        <w:rPr>
          <w:rFonts w:eastAsia="MS Mincho"/>
          <w:b/>
          <w:bCs/>
          <w:sz w:val="24"/>
          <w:szCs w:val="24"/>
        </w:rPr>
      </w:pPr>
    </w:p>
    <w:p w14:paraId="100E35AE" w14:textId="77777777" w:rsidR="000D424C" w:rsidRPr="003D43B9" w:rsidRDefault="000D424C" w:rsidP="00D11C40">
      <w:pPr>
        <w:tabs>
          <w:tab w:val="left" w:pos="567"/>
        </w:tabs>
        <w:spacing w:after="120" w:line="276" w:lineRule="auto"/>
        <w:jc w:val="both"/>
        <w:rPr>
          <w:sz w:val="24"/>
          <w:szCs w:val="24"/>
          <w:lang w:val="ro-RO"/>
        </w:rPr>
      </w:pPr>
    </w:p>
    <w:sectPr w:rsidR="000D424C" w:rsidRPr="003D43B9" w:rsidSect="0007551C">
      <w:headerReference w:type="default" r:id="rId8"/>
      <w:footerReference w:type="even" r:id="rId9"/>
      <w:footerReference w:type="default" r:id="rId10"/>
      <w:footnotePr>
        <w:numFmt w:val="chicago"/>
      </w:footnotePr>
      <w:pgSz w:w="11909" w:h="16834"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F11D" w14:textId="77777777" w:rsidR="006C2A7F" w:rsidRDefault="006C2A7F" w:rsidP="00B7787C">
      <w:r>
        <w:separator/>
      </w:r>
    </w:p>
  </w:endnote>
  <w:endnote w:type="continuationSeparator" w:id="0">
    <w:p w14:paraId="1EBE9166" w14:textId="77777777" w:rsidR="006C2A7F" w:rsidRDefault="006C2A7F" w:rsidP="00B7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Antique Olive (W1)">
    <w:altName w:val="Trebuchet M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8D97" w14:textId="77777777" w:rsidR="00784358" w:rsidRDefault="00C56DC8" w:rsidP="00BC6FD7">
    <w:pPr>
      <w:pStyle w:val="Footer"/>
      <w:framePr w:wrap="around" w:vAnchor="text" w:hAnchor="margin" w:xAlign="center" w:y="1"/>
      <w:rPr>
        <w:rStyle w:val="PageNumber"/>
      </w:rPr>
    </w:pPr>
    <w:r>
      <w:rPr>
        <w:rStyle w:val="PageNumber"/>
      </w:rPr>
      <w:fldChar w:fldCharType="begin"/>
    </w:r>
    <w:r w:rsidR="00784358">
      <w:rPr>
        <w:rStyle w:val="PageNumber"/>
      </w:rPr>
      <w:instrText xml:space="preserve">PAGE  </w:instrText>
    </w:r>
    <w:r>
      <w:rPr>
        <w:rStyle w:val="PageNumber"/>
      </w:rPr>
      <w:fldChar w:fldCharType="end"/>
    </w:r>
  </w:p>
  <w:p w14:paraId="744DD0D7" w14:textId="77777777" w:rsidR="00784358" w:rsidRDefault="00784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462225"/>
      <w:docPartObj>
        <w:docPartGallery w:val="Page Numbers (Bottom of Page)"/>
        <w:docPartUnique/>
      </w:docPartObj>
    </w:sdtPr>
    <w:sdtEndPr>
      <w:rPr>
        <w:noProof/>
      </w:rPr>
    </w:sdtEndPr>
    <w:sdtContent>
      <w:p w14:paraId="214DF52D" w14:textId="77777777" w:rsidR="00BE1771" w:rsidRPr="008F6B04" w:rsidRDefault="008F6B04" w:rsidP="008F6B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CB78" w14:textId="77777777" w:rsidR="006C2A7F" w:rsidRDefault="006C2A7F" w:rsidP="00B7787C">
      <w:r>
        <w:separator/>
      </w:r>
    </w:p>
  </w:footnote>
  <w:footnote w:type="continuationSeparator" w:id="0">
    <w:p w14:paraId="0D3246AC" w14:textId="77777777" w:rsidR="006C2A7F" w:rsidRDefault="006C2A7F" w:rsidP="00B7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7B0E" w14:textId="77777777" w:rsidR="009D7331" w:rsidRDefault="009D7331">
    <w:pPr>
      <w:pStyle w:val="Header"/>
    </w:pPr>
  </w:p>
  <w:p w14:paraId="05CCA5C0" w14:textId="77777777" w:rsidR="004C0495" w:rsidRDefault="004C04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57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4A56E77"/>
    <w:multiLevelType w:val="hybridMultilevel"/>
    <w:tmpl w:val="112872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5CF6B7B"/>
    <w:multiLevelType w:val="hybridMultilevel"/>
    <w:tmpl w:val="1E74AFC4"/>
    <w:lvl w:ilvl="0" w:tplc="BC2A44C6">
      <w:start w:val="1"/>
      <w:numFmt w:val="decimal"/>
      <w:lvlText w:val="%1."/>
      <w:lvlJc w:val="left"/>
      <w:pPr>
        <w:ind w:left="360" w:hanging="360"/>
      </w:pPr>
      <w:rPr>
        <w:b w:val="0"/>
      </w:rPr>
    </w:lvl>
    <w:lvl w:ilvl="1" w:tplc="CEBC8E9C">
      <w:start w:val="1"/>
      <w:numFmt w:val="lowerLetter"/>
      <w:lvlText w:val="%2."/>
      <w:lvlJc w:val="left"/>
      <w:pPr>
        <w:ind w:left="1080" w:hanging="360"/>
      </w:pPr>
    </w:lvl>
    <w:lvl w:ilvl="2" w:tplc="84F4EC48">
      <w:start w:val="3"/>
      <w:numFmt w:val="bullet"/>
      <w:lvlText w:val="-"/>
      <w:lvlJc w:val="left"/>
      <w:pPr>
        <w:ind w:left="1800" w:hanging="180"/>
      </w:pPr>
      <w:rPr>
        <w:rFonts w:ascii="Arial" w:eastAsia="Calibri" w:hAnsi="Arial" w:cs="Arial" w:hint="default"/>
        <w:u w:val="none"/>
      </w:rPr>
    </w:lvl>
    <w:lvl w:ilvl="3" w:tplc="3DDA2042" w:tentative="1">
      <w:start w:val="1"/>
      <w:numFmt w:val="decimal"/>
      <w:lvlText w:val="%4."/>
      <w:lvlJc w:val="left"/>
      <w:pPr>
        <w:ind w:left="2520" w:hanging="360"/>
      </w:pPr>
    </w:lvl>
    <w:lvl w:ilvl="4" w:tplc="E4F07E02" w:tentative="1">
      <w:start w:val="1"/>
      <w:numFmt w:val="lowerLetter"/>
      <w:lvlText w:val="%5."/>
      <w:lvlJc w:val="left"/>
      <w:pPr>
        <w:ind w:left="3240" w:hanging="360"/>
      </w:pPr>
    </w:lvl>
    <w:lvl w:ilvl="5" w:tplc="B212DC02" w:tentative="1">
      <w:start w:val="1"/>
      <w:numFmt w:val="lowerRoman"/>
      <w:lvlText w:val="%6."/>
      <w:lvlJc w:val="right"/>
      <w:pPr>
        <w:ind w:left="3960" w:hanging="180"/>
      </w:pPr>
    </w:lvl>
    <w:lvl w:ilvl="6" w:tplc="C1A21118" w:tentative="1">
      <w:start w:val="1"/>
      <w:numFmt w:val="decimal"/>
      <w:lvlText w:val="%7."/>
      <w:lvlJc w:val="left"/>
      <w:pPr>
        <w:ind w:left="4680" w:hanging="360"/>
      </w:pPr>
    </w:lvl>
    <w:lvl w:ilvl="7" w:tplc="3DB0081C" w:tentative="1">
      <w:start w:val="1"/>
      <w:numFmt w:val="lowerLetter"/>
      <w:lvlText w:val="%8."/>
      <w:lvlJc w:val="left"/>
      <w:pPr>
        <w:ind w:left="5400" w:hanging="360"/>
      </w:pPr>
    </w:lvl>
    <w:lvl w:ilvl="8" w:tplc="9B44EADC" w:tentative="1">
      <w:start w:val="1"/>
      <w:numFmt w:val="lowerRoman"/>
      <w:lvlText w:val="%9."/>
      <w:lvlJc w:val="right"/>
      <w:pPr>
        <w:ind w:left="6120" w:hanging="180"/>
      </w:pPr>
    </w:lvl>
  </w:abstractNum>
  <w:abstractNum w:abstractNumId="3" w15:restartNumberingAfterBreak="0">
    <w:nsid w:val="1BA969A6"/>
    <w:multiLevelType w:val="hybridMultilevel"/>
    <w:tmpl w:val="12D247DC"/>
    <w:lvl w:ilvl="0" w:tplc="2C820266">
      <w:start w:val="1"/>
      <w:numFmt w:val="bullet"/>
      <w:lvlText w:val=""/>
      <w:lvlJc w:val="left"/>
      <w:pPr>
        <w:tabs>
          <w:tab w:val="num" w:pos="0"/>
        </w:tabs>
        <w:ind w:left="0" w:firstLine="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E084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944953"/>
    <w:multiLevelType w:val="hybridMultilevel"/>
    <w:tmpl w:val="2FCAB098"/>
    <w:lvl w:ilvl="0" w:tplc="3EAA7FB0">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240054C"/>
    <w:multiLevelType w:val="hybridMultilevel"/>
    <w:tmpl w:val="DDDA8758"/>
    <w:lvl w:ilvl="0" w:tplc="6674F692">
      <w:start w:val="1"/>
      <w:numFmt w:val="decimal"/>
      <w:lvlText w:val="%1."/>
      <w:lvlJc w:val="left"/>
      <w:pPr>
        <w:ind w:left="360" w:hanging="360"/>
      </w:pPr>
      <w:rPr>
        <w:b w:val="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15:restartNumberingAfterBreak="0">
    <w:nsid w:val="328A1264"/>
    <w:multiLevelType w:val="hybridMultilevel"/>
    <w:tmpl w:val="852A3396"/>
    <w:lvl w:ilvl="0" w:tplc="71EA83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043EC"/>
    <w:multiLevelType w:val="multilevel"/>
    <w:tmpl w:val="DF1A6174"/>
    <w:lvl w:ilvl="0">
      <w:start w:val="1"/>
      <w:numFmt w:val="decimal"/>
      <w:lvlText w:val="%1."/>
      <w:lvlJc w:val="left"/>
      <w:pPr>
        <w:ind w:left="450" w:hanging="450"/>
      </w:pPr>
      <w:rPr>
        <w:rFonts w:eastAsia="MS Mincho" w:hint="default"/>
        <w:i w:val="0"/>
      </w:rPr>
    </w:lvl>
    <w:lvl w:ilvl="1">
      <w:start w:val="1"/>
      <w:numFmt w:val="decimal"/>
      <w:lvlText w:val="%1.%2."/>
      <w:lvlJc w:val="left"/>
      <w:pPr>
        <w:ind w:left="450" w:hanging="450"/>
      </w:pPr>
      <w:rPr>
        <w:rFonts w:eastAsia="MS Mincho" w:hint="default"/>
        <w:i w:val="0"/>
      </w:rPr>
    </w:lvl>
    <w:lvl w:ilvl="2">
      <w:start w:val="1"/>
      <w:numFmt w:val="decimal"/>
      <w:lvlText w:val="%1.%2.%3."/>
      <w:lvlJc w:val="left"/>
      <w:pPr>
        <w:ind w:left="720" w:hanging="720"/>
      </w:pPr>
      <w:rPr>
        <w:rFonts w:eastAsia="MS Mincho" w:hint="default"/>
        <w:i w:val="0"/>
      </w:rPr>
    </w:lvl>
    <w:lvl w:ilvl="3">
      <w:start w:val="1"/>
      <w:numFmt w:val="decimal"/>
      <w:lvlText w:val="%1.%2.%3.%4."/>
      <w:lvlJc w:val="left"/>
      <w:pPr>
        <w:ind w:left="720" w:hanging="720"/>
      </w:pPr>
      <w:rPr>
        <w:rFonts w:eastAsia="MS Mincho" w:hint="default"/>
        <w:i w:val="0"/>
      </w:rPr>
    </w:lvl>
    <w:lvl w:ilvl="4">
      <w:start w:val="1"/>
      <w:numFmt w:val="decimal"/>
      <w:lvlText w:val="%1.%2.%3.%4.%5."/>
      <w:lvlJc w:val="left"/>
      <w:pPr>
        <w:ind w:left="1080" w:hanging="1080"/>
      </w:pPr>
      <w:rPr>
        <w:rFonts w:eastAsia="MS Mincho" w:hint="default"/>
        <w:i w:val="0"/>
      </w:rPr>
    </w:lvl>
    <w:lvl w:ilvl="5">
      <w:start w:val="1"/>
      <w:numFmt w:val="decimal"/>
      <w:lvlText w:val="%1.%2.%3.%4.%5.%6."/>
      <w:lvlJc w:val="left"/>
      <w:pPr>
        <w:ind w:left="1080" w:hanging="1080"/>
      </w:pPr>
      <w:rPr>
        <w:rFonts w:eastAsia="MS Mincho" w:hint="default"/>
        <w:i w:val="0"/>
      </w:rPr>
    </w:lvl>
    <w:lvl w:ilvl="6">
      <w:start w:val="1"/>
      <w:numFmt w:val="decimal"/>
      <w:lvlText w:val="%1.%2.%3.%4.%5.%6.%7."/>
      <w:lvlJc w:val="left"/>
      <w:pPr>
        <w:ind w:left="1440" w:hanging="1440"/>
      </w:pPr>
      <w:rPr>
        <w:rFonts w:eastAsia="MS Mincho" w:hint="default"/>
        <w:i w:val="0"/>
      </w:rPr>
    </w:lvl>
    <w:lvl w:ilvl="7">
      <w:start w:val="1"/>
      <w:numFmt w:val="decimal"/>
      <w:lvlText w:val="%1.%2.%3.%4.%5.%6.%7.%8."/>
      <w:lvlJc w:val="left"/>
      <w:pPr>
        <w:ind w:left="1440" w:hanging="1440"/>
      </w:pPr>
      <w:rPr>
        <w:rFonts w:eastAsia="MS Mincho" w:hint="default"/>
        <w:i w:val="0"/>
      </w:rPr>
    </w:lvl>
    <w:lvl w:ilvl="8">
      <w:start w:val="1"/>
      <w:numFmt w:val="decimal"/>
      <w:lvlText w:val="%1.%2.%3.%4.%5.%6.%7.%8.%9."/>
      <w:lvlJc w:val="left"/>
      <w:pPr>
        <w:ind w:left="1800" w:hanging="1800"/>
      </w:pPr>
      <w:rPr>
        <w:rFonts w:eastAsia="MS Mincho" w:hint="default"/>
        <w:i w:val="0"/>
      </w:rPr>
    </w:lvl>
  </w:abstractNum>
  <w:abstractNum w:abstractNumId="9" w15:restartNumberingAfterBreak="0">
    <w:nsid w:val="3E602293"/>
    <w:multiLevelType w:val="hybridMultilevel"/>
    <w:tmpl w:val="C0FADD18"/>
    <w:lvl w:ilvl="0" w:tplc="5CC0A8EA">
      <w:start w:val="3"/>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B755F"/>
    <w:multiLevelType w:val="hybridMultilevel"/>
    <w:tmpl w:val="B4BC0262"/>
    <w:lvl w:ilvl="0" w:tplc="52725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1EF"/>
    <w:multiLevelType w:val="hybridMultilevel"/>
    <w:tmpl w:val="27FC47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1D5A23"/>
    <w:multiLevelType w:val="hybridMultilevel"/>
    <w:tmpl w:val="32E4B7E2"/>
    <w:lvl w:ilvl="0" w:tplc="CEBECD2C">
      <w:numFmt w:val="none"/>
      <w:lvlText w:val=""/>
      <w:lvlJc w:val="left"/>
      <w:pPr>
        <w:tabs>
          <w:tab w:val="num" w:pos="360"/>
        </w:tabs>
      </w:pPr>
      <w:rPr>
        <w:rFonts w:cs="Times New Roman"/>
      </w:rPr>
    </w:lvl>
    <w:lvl w:ilvl="1" w:tplc="C4022DA6">
      <w:numFmt w:val="none"/>
      <w:lvlText w:val=""/>
      <w:lvlJc w:val="left"/>
      <w:pPr>
        <w:tabs>
          <w:tab w:val="num" w:pos="360"/>
        </w:tabs>
      </w:pPr>
      <w:rPr>
        <w:rFonts w:cs="Times New Roman"/>
      </w:rPr>
    </w:lvl>
    <w:lvl w:ilvl="2" w:tplc="847C139A">
      <w:numFmt w:val="none"/>
      <w:lvlText w:val=""/>
      <w:lvlJc w:val="left"/>
      <w:pPr>
        <w:tabs>
          <w:tab w:val="num" w:pos="360"/>
        </w:tabs>
      </w:pPr>
      <w:rPr>
        <w:rFonts w:cs="Times New Roman"/>
      </w:rPr>
    </w:lvl>
    <w:lvl w:ilvl="3" w:tplc="68DE7A32">
      <w:numFmt w:val="none"/>
      <w:lvlText w:val=""/>
      <w:lvlJc w:val="left"/>
      <w:pPr>
        <w:tabs>
          <w:tab w:val="num" w:pos="360"/>
        </w:tabs>
      </w:pPr>
      <w:rPr>
        <w:rFonts w:cs="Times New Roman"/>
      </w:rPr>
    </w:lvl>
    <w:lvl w:ilvl="4" w:tplc="3686FCFC">
      <w:numFmt w:val="none"/>
      <w:lvlText w:val=""/>
      <w:lvlJc w:val="left"/>
      <w:pPr>
        <w:tabs>
          <w:tab w:val="num" w:pos="360"/>
        </w:tabs>
      </w:pPr>
      <w:rPr>
        <w:rFonts w:cs="Times New Roman"/>
      </w:rPr>
    </w:lvl>
    <w:lvl w:ilvl="5" w:tplc="1A1C11D6">
      <w:numFmt w:val="none"/>
      <w:lvlText w:val=""/>
      <w:lvlJc w:val="left"/>
      <w:pPr>
        <w:tabs>
          <w:tab w:val="num" w:pos="360"/>
        </w:tabs>
      </w:pPr>
      <w:rPr>
        <w:rFonts w:cs="Times New Roman"/>
      </w:rPr>
    </w:lvl>
    <w:lvl w:ilvl="6" w:tplc="89E0F4E2">
      <w:numFmt w:val="none"/>
      <w:lvlText w:val=""/>
      <w:lvlJc w:val="left"/>
      <w:pPr>
        <w:tabs>
          <w:tab w:val="num" w:pos="360"/>
        </w:tabs>
      </w:pPr>
      <w:rPr>
        <w:rFonts w:cs="Times New Roman"/>
      </w:rPr>
    </w:lvl>
    <w:lvl w:ilvl="7" w:tplc="05AAC758">
      <w:numFmt w:val="none"/>
      <w:lvlText w:val=""/>
      <w:lvlJc w:val="left"/>
      <w:pPr>
        <w:tabs>
          <w:tab w:val="num" w:pos="360"/>
        </w:tabs>
      </w:pPr>
      <w:rPr>
        <w:rFonts w:cs="Times New Roman"/>
      </w:rPr>
    </w:lvl>
    <w:lvl w:ilvl="8" w:tplc="3050E21E">
      <w:numFmt w:val="none"/>
      <w:lvlText w:val=""/>
      <w:lvlJc w:val="left"/>
      <w:pPr>
        <w:tabs>
          <w:tab w:val="num" w:pos="360"/>
        </w:tabs>
      </w:pPr>
      <w:rPr>
        <w:rFonts w:cs="Times New Roman"/>
      </w:rPr>
    </w:lvl>
  </w:abstractNum>
  <w:abstractNum w:abstractNumId="13" w15:restartNumberingAfterBreak="0">
    <w:nsid w:val="44581E8D"/>
    <w:multiLevelType w:val="hybridMultilevel"/>
    <w:tmpl w:val="DC3EB4EA"/>
    <w:lvl w:ilvl="0" w:tplc="A114FCF4">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930DFF"/>
    <w:multiLevelType w:val="hybridMultilevel"/>
    <w:tmpl w:val="4FBC3DB4"/>
    <w:lvl w:ilvl="0" w:tplc="1A44133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3"/>
      <w:numFmt w:val="bullet"/>
      <w:lvlText w:val="-"/>
      <w:lvlJc w:val="left"/>
      <w:pPr>
        <w:ind w:left="2160" w:hanging="180"/>
      </w:pPr>
      <w:rPr>
        <w:rFonts w:ascii="Arial" w:eastAsia="Calibri" w:hAnsi="Arial" w:cs="Arial"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C0061"/>
    <w:multiLevelType w:val="hybridMultilevel"/>
    <w:tmpl w:val="DF3462B2"/>
    <w:lvl w:ilvl="0" w:tplc="02D05B10">
      <w:start w:val="4"/>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B0452"/>
    <w:multiLevelType w:val="hybridMultilevel"/>
    <w:tmpl w:val="584AA964"/>
    <w:lvl w:ilvl="0" w:tplc="C11618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622DA3"/>
    <w:multiLevelType w:val="hybridMultilevel"/>
    <w:tmpl w:val="C1902AD0"/>
    <w:lvl w:ilvl="0" w:tplc="F050AD4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946D0"/>
    <w:multiLevelType w:val="hybridMultilevel"/>
    <w:tmpl w:val="D8B2B20C"/>
    <w:lvl w:ilvl="0" w:tplc="04180001">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9" w15:restartNumberingAfterBreak="0">
    <w:nsid w:val="5A1524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91494A"/>
    <w:multiLevelType w:val="hybridMultilevel"/>
    <w:tmpl w:val="B8C0216C"/>
    <w:lvl w:ilvl="0" w:tplc="0418000B">
      <w:start w:val="1"/>
      <w:numFmt w:val="bullet"/>
      <w:lvlText w:val=""/>
      <w:lvlJc w:val="left"/>
      <w:pPr>
        <w:ind w:left="775" w:hanging="360"/>
      </w:pPr>
      <w:rPr>
        <w:rFonts w:ascii="Wingdings" w:hAnsi="Wingdings"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21" w15:restartNumberingAfterBreak="0">
    <w:nsid w:val="65856435"/>
    <w:multiLevelType w:val="hybridMultilevel"/>
    <w:tmpl w:val="1730CE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F2C3CB0"/>
    <w:multiLevelType w:val="hybridMultilevel"/>
    <w:tmpl w:val="B4FE0FF4"/>
    <w:lvl w:ilvl="0" w:tplc="6CFA50F6">
      <w:start w:val="1"/>
      <w:numFmt w:val="lowerLetter"/>
      <w:lvlText w:val="%1)"/>
      <w:lvlJc w:val="left"/>
      <w:pPr>
        <w:ind w:left="928" w:hanging="360"/>
      </w:pPr>
      <w:rPr>
        <w:b/>
        <w:bCs/>
        <w:i/>
      </w:rPr>
    </w:lvl>
    <w:lvl w:ilvl="1" w:tplc="7BDE886E">
      <w:numFmt w:val="bullet"/>
      <w:lvlText w:val="-"/>
      <w:lvlJc w:val="left"/>
      <w:pPr>
        <w:ind w:left="1698" w:hanging="410"/>
      </w:pPr>
      <w:rPr>
        <w:rFonts w:ascii="Trebuchet MS" w:eastAsiaTheme="minorHAnsi" w:hAnsi="Trebuchet MS" w:cs="Times New Roman" w:hint="default"/>
      </w:r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3" w15:restartNumberingAfterBreak="0">
    <w:nsid w:val="71C55255"/>
    <w:multiLevelType w:val="hybridMultilevel"/>
    <w:tmpl w:val="A89E2C14"/>
    <w:lvl w:ilvl="0" w:tplc="179ABB6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02562C"/>
    <w:multiLevelType w:val="hybridMultilevel"/>
    <w:tmpl w:val="199E19EA"/>
    <w:lvl w:ilvl="0" w:tplc="007E4232">
      <w:start w:val="2"/>
      <w:numFmt w:val="bullet"/>
      <w:lvlText w:val="-"/>
      <w:lvlJc w:val="left"/>
      <w:pPr>
        <w:ind w:left="720" w:hanging="360"/>
      </w:pPr>
      <w:rPr>
        <w:rFonts w:ascii="Antique Olive (W1)" w:eastAsia="Times New Roman" w:hAnsi="Antique Olive (W1)"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40FE0"/>
    <w:multiLevelType w:val="hybridMultilevel"/>
    <w:tmpl w:val="717C0878"/>
    <w:lvl w:ilvl="0" w:tplc="85E4E7E8">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11603531">
    <w:abstractNumId w:val="16"/>
  </w:num>
  <w:num w:numId="2" w16cid:durableId="116531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3586173">
    <w:abstractNumId w:val="3"/>
  </w:num>
  <w:num w:numId="4" w16cid:durableId="675303285">
    <w:abstractNumId w:val="19"/>
  </w:num>
  <w:num w:numId="5" w16cid:durableId="140123914">
    <w:abstractNumId w:val="24"/>
  </w:num>
  <w:num w:numId="6" w16cid:durableId="1762026378">
    <w:abstractNumId w:val="7"/>
  </w:num>
  <w:num w:numId="7" w16cid:durableId="831070832">
    <w:abstractNumId w:val="15"/>
  </w:num>
  <w:num w:numId="8" w16cid:durableId="754521292">
    <w:abstractNumId w:val="18"/>
  </w:num>
  <w:num w:numId="9" w16cid:durableId="1320034622">
    <w:abstractNumId w:val="20"/>
  </w:num>
  <w:num w:numId="10" w16cid:durableId="891502654">
    <w:abstractNumId w:val="21"/>
  </w:num>
  <w:num w:numId="11" w16cid:durableId="276299802">
    <w:abstractNumId w:val="13"/>
  </w:num>
  <w:num w:numId="12" w16cid:durableId="570239943">
    <w:abstractNumId w:val="5"/>
  </w:num>
  <w:num w:numId="13" w16cid:durableId="448816115">
    <w:abstractNumId w:val="1"/>
  </w:num>
  <w:num w:numId="14" w16cid:durableId="197355991">
    <w:abstractNumId w:val="25"/>
  </w:num>
  <w:num w:numId="15" w16cid:durableId="1785611945">
    <w:abstractNumId w:val="1"/>
  </w:num>
  <w:num w:numId="16" w16cid:durableId="372121826">
    <w:abstractNumId w:val="4"/>
  </w:num>
  <w:num w:numId="17" w16cid:durableId="815536995">
    <w:abstractNumId w:val="8"/>
  </w:num>
  <w:num w:numId="18" w16cid:durableId="154878360">
    <w:abstractNumId w:val="17"/>
  </w:num>
  <w:num w:numId="19" w16cid:durableId="1195339978">
    <w:abstractNumId w:val="6"/>
  </w:num>
  <w:num w:numId="20" w16cid:durableId="360209278">
    <w:abstractNumId w:val="14"/>
  </w:num>
  <w:num w:numId="21" w16cid:durableId="1279410647">
    <w:abstractNumId w:val="2"/>
  </w:num>
  <w:num w:numId="22" w16cid:durableId="62415225">
    <w:abstractNumId w:val="23"/>
  </w:num>
  <w:num w:numId="23" w16cid:durableId="1088766400">
    <w:abstractNumId w:val="10"/>
  </w:num>
  <w:num w:numId="24" w16cid:durableId="205335007">
    <w:abstractNumId w:val="22"/>
  </w:num>
  <w:num w:numId="25" w16cid:durableId="115223910">
    <w:abstractNumId w:val="9"/>
  </w:num>
  <w:num w:numId="26" w16cid:durableId="730232042">
    <w:abstractNumId w:val="11"/>
  </w:num>
  <w:num w:numId="27" w16cid:durableId="630674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34"/>
    <w:rsid w:val="00007BFB"/>
    <w:rsid w:val="00017010"/>
    <w:rsid w:val="00026893"/>
    <w:rsid w:val="000315E9"/>
    <w:rsid w:val="0003689E"/>
    <w:rsid w:val="00042BFA"/>
    <w:rsid w:val="00045E31"/>
    <w:rsid w:val="000472BC"/>
    <w:rsid w:val="000650DE"/>
    <w:rsid w:val="00074AD7"/>
    <w:rsid w:val="0007551C"/>
    <w:rsid w:val="00081163"/>
    <w:rsid w:val="00086CB2"/>
    <w:rsid w:val="00092D11"/>
    <w:rsid w:val="000A0024"/>
    <w:rsid w:val="000A3670"/>
    <w:rsid w:val="000B5720"/>
    <w:rsid w:val="000C0DB2"/>
    <w:rsid w:val="000C3CCC"/>
    <w:rsid w:val="000C4AC2"/>
    <w:rsid w:val="000D3195"/>
    <w:rsid w:val="000D424C"/>
    <w:rsid w:val="000E2815"/>
    <w:rsid w:val="000F1480"/>
    <w:rsid w:val="000F5457"/>
    <w:rsid w:val="000F6ECA"/>
    <w:rsid w:val="000F7A49"/>
    <w:rsid w:val="001010EB"/>
    <w:rsid w:val="001045CC"/>
    <w:rsid w:val="001212C8"/>
    <w:rsid w:val="001242A6"/>
    <w:rsid w:val="00124CB3"/>
    <w:rsid w:val="00126F98"/>
    <w:rsid w:val="00127015"/>
    <w:rsid w:val="001308BF"/>
    <w:rsid w:val="00134B67"/>
    <w:rsid w:val="0013674A"/>
    <w:rsid w:val="00141850"/>
    <w:rsid w:val="00153C5B"/>
    <w:rsid w:val="00156CF3"/>
    <w:rsid w:val="00173096"/>
    <w:rsid w:val="00184B5F"/>
    <w:rsid w:val="00193D31"/>
    <w:rsid w:val="001967A6"/>
    <w:rsid w:val="001A3EAD"/>
    <w:rsid w:val="001A54FE"/>
    <w:rsid w:val="001A69CB"/>
    <w:rsid w:val="001B3BE3"/>
    <w:rsid w:val="001B6DFC"/>
    <w:rsid w:val="001C19A6"/>
    <w:rsid w:val="001C45A9"/>
    <w:rsid w:val="001C4A72"/>
    <w:rsid w:val="001D12BE"/>
    <w:rsid w:val="001E0AF1"/>
    <w:rsid w:val="001E3AE1"/>
    <w:rsid w:val="001E43E8"/>
    <w:rsid w:val="001F3E30"/>
    <w:rsid w:val="001F6020"/>
    <w:rsid w:val="001F61CE"/>
    <w:rsid w:val="001F773A"/>
    <w:rsid w:val="00201379"/>
    <w:rsid w:val="002204C7"/>
    <w:rsid w:val="0022686D"/>
    <w:rsid w:val="00235C15"/>
    <w:rsid w:val="002424D7"/>
    <w:rsid w:val="00252213"/>
    <w:rsid w:val="00253599"/>
    <w:rsid w:val="00254643"/>
    <w:rsid w:val="0025546B"/>
    <w:rsid w:val="00260ED4"/>
    <w:rsid w:val="00272C20"/>
    <w:rsid w:val="00273944"/>
    <w:rsid w:val="00282F56"/>
    <w:rsid w:val="002960F2"/>
    <w:rsid w:val="00296EFF"/>
    <w:rsid w:val="002B3570"/>
    <w:rsid w:val="002B586A"/>
    <w:rsid w:val="002B7A08"/>
    <w:rsid w:val="002B7BBF"/>
    <w:rsid w:val="002C6E64"/>
    <w:rsid w:val="002D75CC"/>
    <w:rsid w:val="002E3EDD"/>
    <w:rsid w:val="002E66B9"/>
    <w:rsid w:val="002E76DF"/>
    <w:rsid w:val="002F498E"/>
    <w:rsid w:val="002F5B3A"/>
    <w:rsid w:val="003006F9"/>
    <w:rsid w:val="0030521B"/>
    <w:rsid w:val="003139B8"/>
    <w:rsid w:val="0031432F"/>
    <w:rsid w:val="003148B2"/>
    <w:rsid w:val="00317802"/>
    <w:rsid w:val="00320FB7"/>
    <w:rsid w:val="00330F7A"/>
    <w:rsid w:val="00337469"/>
    <w:rsid w:val="00344DCC"/>
    <w:rsid w:val="00347345"/>
    <w:rsid w:val="00351371"/>
    <w:rsid w:val="0035201B"/>
    <w:rsid w:val="0035740E"/>
    <w:rsid w:val="00361613"/>
    <w:rsid w:val="00376095"/>
    <w:rsid w:val="00376E2D"/>
    <w:rsid w:val="00380599"/>
    <w:rsid w:val="00383A63"/>
    <w:rsid w:val="00393106"/>
    <w:rsid w:val="003A0A73"/>
    <w:rsid w:val="003B0FD2"/>
    <w:rsid w:val="003B1A32"/>
    <w:rsid w:val="003B390B"/>
    <w:rsid w:val="003B7D97"/>
    <w:rsid w:val="003C22B5"/>
    <w:rsid w:val="003C28B5"/>
    <w:rsid w:val="003C3102"/>
    <w:rsid w:val="003D26D8"/>
    <w:rsid w:val="003D43B9"/>
    <w:rsid w:val="003D79D2"/>
    <w:rsid w:val="003E7743"/>
    <w:rsid w:val="003F2F7A"/>
    <w:rsid w:val="003F6E14"/>
    <w:rsid w:val="004035AB"/>
    <w:rsid w:val="0041073A"/>
    <w:rsid w:val="00410B96"/>
    <w:rsid w:val="00413B55"/>
    <w:rsid w:val="004170E9"/>
    <w:rsid w:val="004204B9"/>
    <w:rsid w:val="0042084D"/>
    <w:rsid w:val="00421126"/>
    <w:rsid w:val="00425AD0"/>
    <w:rsid w:val="00426AC6"/>
    <w:rsid w:val="00426E1B"/>
    <w:rsid w:val="0043156F"/>
    <w:rsid w:val="00432430"/>
    <w:rsid w:val="00436F0B"/>
    <w:rsid w:val="00450CA2"/>
    <w:rsid w:val="0045417C"/>
    <w:rsid w:val="00465A71"/>
    <w:rsid w:val="0047057F"/>
    <w:rsid w:val="0047340E"/>
    <w:rsid w:val="00473E21"/>
    <w:rsid w:val="004825B1"/>
    <w:rsid w:val="00492EC0"/>
    <w:rsid w:val="00495BC4"/>
    <w:rsid w:val="004A748E"/>
    <w:rsid w:val="004C0495"/>
    <w:rsid w:val="004C540B"/>
    <w:rsid w:val="004C6FC1"/>
    <w:rsid w:val="004D44EB"/>
    <w:rsid w:val="004D7084"/>
    <w:rsid w:val="004D7474"/>
    <w:rsid w:val="004F015E"/>
    <w:rsid w:val="004F1121"/>
    <w:rsid w:val="004F2460"/>
    <w:rsid w:val="004F760E"/>
    <w:rsid w:val="00500BFD"/>
    <w:rsid w:val="00502F59"/>
    <w:rsid w:val="00511631"/>
    <w:rsid w:val="005133EB"/>
    <w:rsid w:val="00514538"/>
    <w:rsid w:val="00514A6F"/>
    <w:rsid w:val="005247D1"/>
    <w:rsid w:val="00530771"/>
    <w:rsid w:val="00535767"/>
    <w:rsid w:val="00535855"/>
    <w:rsid w:val="00544B95"/>
    <w:rsid w:val="0055020E"/>
    <w:rsid w:val="00550E8F"/>
    <w:rsid w:val="005521EE"/>
    <w:rsid w:val="005527DC"/>
    <w:rsid w:val="00564EE3"/>
    <w:rsid w:val="00565D3A"/>
    <w:rsid w:val="00571B70"/>
    <w:rsid w:val="0057294E"/>
    <w:rsid w:val="00573FF1"/>
    <w:rsid w:val="00576826"/>
    <w:rsid w:val="005919BD"/>
    <w:rsid w:val="00592FC5"/>
    <w:rsid w:val="00593C04"/>
    <w:rsid w:val="00594ECA"/>
    <w:rsid w:val="005A200F"/>
    <w:rsid w:val="005A51DB"/>
    <w:rsid w:val="005A667F"/>
    <w:rsid w:val="005C4E74"/>
    <w:rsid w:val="005D443D"/>
    <w:rsid w:val="005D6708"/>
    <w:rsid w:val="005F1DE0"/>
    <w:rsid w:val="00601CDE"/>
    <w:rsid w:val="00622E36"/>
    <w:rsid w:val="00623B0D"/>
    <w:rsid w:val="00625FCC"/>
    <w:rsid w:val="00653779"/>
    <w:rsid w:val="0065673B"/>
    <w:rsid w:val="00660014"/>
    <w:rsid w:val="0066636D"/>
    <w:rsid w:val="00672B4F"/>
    <w:rsid w:val="006762E2"/>
    <w:rsid w:val="00677DB3"/>
    <w:rsid w:val="006801E4"/>
    <w:rsid w:val="00685CAD"/>
    <w:rsid w:val="00687AF2"/>
    <w:rsid w:val="0069235C"/>
    <w:rsid w:val="006A333E"/>
    <w:rsid w:val="006A6239"/>
    <w:rsid w:val="006A6C49"/>
    <w:rsid w:val="006B0F0E"/>
    <w:rsid w:val="006B0FFA"/>
    <w:rsid w:val="006B5370"/>
    <w:rsid w:val="006C1867"/>
    <w:rsid w:val="006C1A81"/>
    <w:rsid w:val="006C2A7F"/>
    <w:rsid w:val="006C7818"/>
    <w:rsid w:val="006E4BB0"/>
    <w:rsid w:val="006E79CE"/>
    <w:rsid w:val="006F70AF"/>
    <w:rsid w:val="00705F57"/>
    <w:rsid w:val="007169BB"/>
    <w:rsid w:val="00731C2C"/>
    <w:rsid w:val="007342B7"/>
    <w:rsid w:val="0073438E"/>
    <w:rsid w:val="007343D7"/>
    <w:rsid w:val="00736812"/>
    <w:rsid w:val="00736C61"/>
    <w:rsid w:val="00744F1B"/>
    <w:rsid w:val="0075377F"/>
    <w:rsid w:val="007562B9"/>
    <w:rsid w:val="007564A2"/>
    <w:rsid w:val="007827BD"/>
    <w:rsid w:val="00784358"/>
    <w:rsid w:val="00793EDA"/>
    <w:rsid w:val="007B5C5D"/>
    <w:rsid w:val="007B62F1"/>
    <w:rsid w:val="007B639A"/>
    <w:rsid w:val="007B72CB"/>
    <w:rsid w:val="007B73CD"/>
    <w:rsid w:val="007D0E23"/>
    <w:rsid w:val="007D6A72"/>
    <w:rsid w:val="007D722C"/>
    <w:rsid w:val="007E62CD"/>
    <w:rsid w:val="007F1161"/>
    <w:rsid w:val="007F3E0A"/>
    <w:rsid w:val="00806872"/>
    <w:rsid w:val="00810913"/>
    <w:rsid w:val="00813309"/>
    <w:rsid w:val="00817277"/>
    <w:rsid w:val="00832D25"/>
    <w:rsid w:val="00833340"/>
    <w:rsid w:val="00835F42"/>
    <w:rsid w:val="00837B42"/>
    <w:rsid w:val="00841344"/>
    <w:rsid w:val="0084342D"/>
    <w:rsid w:val="008450FF"/>
    <w:rsid w:val="00852CEF"/>
    <w:rsid w:val="00870034"/>
    <w:rsid w:val="008716B5"/>
    <w:rsid w:val="00871881"/>
    <w:rsid w:val="008769F4"/>
    <w:rsid w:val="00883A5D"/>
    <w:rsid w:val="0088575C"/>
    <w:rsid w:val="00891E4D"/>
    <w:rsid w:val="0089570E"/>
    <w:rsid w:val="008A38BB"/>
    <w:rsid w:val="008A47BE"/>
    <w:rsid w:val="008B0EAC"/>
    <w:rsid w:val="008B3AF8"/>
    <w:rsid w:val="008B6BB0"/>
    <w:rsid w:val="008C57AF"/>
    <w:rsid w:val="008D05D2"/>
    <w:rsid w:val="008D167E"/>
    <w:rsid w:val="008D29E2"/>
    <w:rsid w:val="008E4ABB"/>
    <w:rsid w:val="008E6DB8"/>
    <w:rsid w:val="008E7CD1"/>
    <w:rsid w:val="008F0154"/>
    <w:rsid w:val="008F54FE"/>
    <w:rsid w:val="008F6B04"/>
    <w:rsid w:val="008F7CE4"/>
    <w:rsid w:val="00902EFE"/>
    <w:rsid w:val="00902FB4"/>
    <w:rsid w:val="00905E3D"/>
    <w:rsid w:val="00907230"/>
    <w:rsid w:val="0091427E"/>
    <w:rsid w:val="00915543"/>
    <w:rsid w:val="00916022"/>
    <w:rsid w:val="0091703A"/>
    <w:rsid w:val="00921E28"/>
    <w:rsid w:val="00922611"/>
    <w:rsid w:val="00924DF9"/>
    <w:rsid w:val="00941352"/>
    <w:rsid w:val="0094481C"/>
    <w:rsid w:val="009451DB"/>
    <w:rsid w:val="0094680D"/>
    <w:rsid w:val="00954E0F"/>
    <w:rsid w:val="00956346"/>
    <w:rsid w:val="00956FFB"/>
    <w:rsid w:val="00960709"/>
    <w:rsid w:val="00977808"/>
    <w:rsid w:val="009907A2"/>
    <w:rsid w:val="00991941"/>
    <w:rsid w:val="00996FA8"/>
    <w:rsid w:val="009A3113"/>
    <w:rsid w:val="009A738A"/>
    <w:rsid w:val="009B2400"/>
    <w:rsid w:val="009C4B71"/>
    <w:rsid w:val="009D1644"/>
    <w:rsid w:val="009D7331"/>
    <w:rsid w:val="009E3686"/>
    <w:rsid w:val="009E5A8F"/>
    <w:rsid w:val="009E67E1"/>
    <w:rsid w:val="009F6589"/>
    <w:rsid w:val="009F7B48"/>
    <w:rsid w:val="00A00AD4"/>
    <w:rsid w:val="00A06C33"/>
    <w:rsid w:val="00A10107"/>
    <w:rsid w:val="00A11E6F"/>
    <w:rsid w:val="00A14991"/>
    <w:rsid w:val="00A1513C"/>
    <w:rsid w:val="00A15C65"/>
    <w:rsid w:val="00A15EFE"/>
    <w:rsid w:val="00A265E2"/>
    <w:rsid w:val="00A31C55"/>
    <w:rsid w:val="00A32250"/>
    <w:rsid w:val="00A424A5"/>
    <w:rsid w:val="00A50A0E"/>
    <w:rsid w:val="00A53454"/>
    <w:rsid w:val="00A61EE9"/>
    <w:rsid w:val="00A62672"/>
    <w:rsid w:val="00A652C4"/>
    <w:rsid w:val="00A66A71"/>
    <w:rsid w:val="00A76652"/>
    <w:rsid w:val="00A801B6"/>
    <w:rsid w:val="00A80E70"/>
    <w:rsid w:val="00A94F16"/>
    <w:rsid w:val="00A950EA"/>
    <w:rsid w:val="00AA0338"/>
    <w:rsid w:val="00AA061D"/>
    <w:rsid w:val="00AA158F"/>
    <w:rsid w:val="00AA26D7"/>
    <w:rsid w:val="00AA4CB1"/>
    <w:rsid w:val="00AB1696"/>
    <w:rsid w:val="00AB5B78"/>
    <w:rsid w:val="00AB613D"/>
    <w:rsid w:val="00AB7283"/>
    <w:rsid w:val="00AC04F4"/>
    <w:rsid w:val="00AC138D"/>
    <w:rsid w:val="00AC4B70"/>
    <w:rsid w:val="00AF07FE"/>
    <w:rsid w:val="00AF3A0B"/>
    <w:rsid w:val="00AF7519"/>
    <w:rsid w:val="00B02A01"/>
    <w:rsid w:val="00B11855"/>
    <w:rsid w:val="00B12C5C"/>
    <w:rsid w:val="00B13350"/>
    <w:rsid w:val="00B13BEF"/>
    <w:rsid w:val="00B14FBF"/>
    <w:rsid w:val="00B31528"/>
    <w:rsid w:val="00B40133"/>
    <w:rsid w:val="00B40779"/>
    <w:rsid w:val="00B43566"/>
    <w:rsid w:val="00B47438"/>
    <w:rsid w:val="00B53494"/>
    <w:rsid w:val="00B62C80"/>
    <w:rsid w:val="00B716AD"/>
    <w:rsid w:val="00B73E42"/>
    <w:rsid w:val="00B75E58"/>
    <w:rsid w:val="00B7787C"/>
    <w:rsid w:val="00B80556"/>
    <w:rsid w:val="00B82857"/>
    <w:rsid w:val="00B855EB"/>
    <w:rsid w:val="00B87119"/>
    <w:rsid w:val="00B93B8E"/>
    <w:rsid w:val="00B97126"/>
    <w:rsid w:val="00BA0BBF"/>
    <w:rsid w:val="00BA7797"/>
    <w:rsid w:val="00BB0228"/>
    <w:rsid w:val="00BB1C7C"/>
    <w:rsid w:val="00BB391D"/>
    <w:rsid w:val="00BB5A8E"/>
    <w:rsid w:val="00BB7E4A"/>
    <w:rsid w:val="00BB7F4E"/>
    <w:rsid w:val="00BC40C2"/>
    <w:rsid w:val="00BC6FD7"/>
    <w:rsid w:val="00BD22FD"/>
    <w:rsid w:val="00BE1771"/>
    <w:rsid w:val="00BE594A"/>
    <w:rsid w:val="00BF3231"/>
    <w:rsid w:val="00BF485F"/>
    <w:rsid w:val="00BF6768"/>
    <w:rsid w:val="00C100D5"/>
    <w:rsid w:val="00C11009"/>
    <w:rsid w:val="00C17929"/>
    <w:rsid w:val="00C21A23"/>
    <w:rsid w:val="00C23547"/>
    <w:rsid w:val="00C328E7"/>
    <w:rsid w:val="00C367CB"/>
    <w:rsid w:val="00C42A2E"/>
    <w:rsid w:val="00C51C8A"/>
    <w:rsid w:val="00C56DC8"/>
    <w:rsid w:val="00C618AF"/>
    <w:rsid w:val="00C61D4B"/>
    <w:rsid w:val="00C800E0"/>
    <w:rsid w:val="00C820BC"/>
    <w:rsid w:val="00C874A3"/>
    <w:rsid w:val="00C908E6"/>
    <w:rsid w:val="00C90E18"/>
    <w:rsid w:val="00C94ED6"/>
    <w:rsid w:val="00CA677D"/>
    <w:rsid w:val="00CA7A83"/>
    <w:rsid w:val="00CA7E15"/>
    <w:rsid w:val="00CB4428"/>
    <w:rsid w:val="00CB4D76"/>
    <w:rsid w:val="00CB4FA8"/>
    <w:rsid w:val="00CB5659"/>
    <w:rsid w:val="00CE1148"/>
    <w:rsid w:val="00CE1FC6"/>
    <w:rsid w:val="00CE38A0"/>
    <w:rsid w:val="00CE59C8"/>
    <w:rsid w:val="00CE6F18"/>
    <w:rsid w:val="00CE7089"/>
    <w:rsid w:val="00CF385F"/>
    <w:rsid w:val="00CF41F4"/>
    <w:rsid w:val="00D030CD"/>
    <w:rsid w:val="00D11C40"/>
    <w:rsid w:val="00D166A5"/>
    <w:rsid w:val="00D16909"/>
    <w:rsid w:val="00D3162B"/>
    <w:rsid w:val="00D33583"/>
    <w:rsid w:val="00D33A8F"/>
    <w:rsid w:val="00D43840"/>
    <w:rsid w:val="00D461CC"/>
    <w:rsid w:val="00D63EC0"/>
    <w:rsid w:val="00D64D5D"/>
    <w:rsid w:val="00D729C4"/>
    <w:rsid w:val="00D779D6"/>
    <w:rsid w:val="00D905C6"/>
    <w:rsid w:val="00D969DB"/>
    <w:rsid w:val="00DA4459"/>
    <w:rsid w:val="00DA5959"/>
    <w:rsid w:val="00DB1098"/>
    <w:rsid w:val="00DB39C0"/>
    <w:rsid w:val="00DB5F21"/>
    <w:rsid w:val="00DD2993"/>
    <w:rsid w:val="00DF1185"/>
    <w:rsid w:val="00DF237A"/>
    <w:rsid w:val="00DF7042"/>
    <w:rsid w:val="00DF7FD4"/>
    <w:rsid w:val="00E03C89"/>
    <w:rsid w:val="00E04324"/>
    <w:rsid w:val="00E04DCA"/>
    <w:rsid w:val="00E0601E"/>
    <w:rsid w:val="00E146A8"/>
    <w:rsid w:val="00E14F6C"/>
    <w:rsid w:val="00E22B6E"/>
    <w:rsid w:val="00E23F0E"/>
    <w:rsid w:val="00E27604"/>
    <w:rsid w:val="00E32C92"/>
    <w:rsid w:val="00E346E9"/>
    <w:rsid w:val="00E3619D"/>
    <w:rsid w:val="00E46DDD"/>
    <w:rsid w:val="00E51865"/>
    <w:rsid w:val="00E6033A"/>
    <w:rsid w:val="00E701D1"/>
    <w:rsid w:val="00E71BAF"/>
    <w:rsid w:val="00E7389C"/>
    <w:rsid w:val="00E97AA4"/>
    <w:rsid w:val="00EA095D"/>
    <w:rsid w:val="00EB0FD4"/>
    <w:rsid w:val="00EB48DB"/>
    <w:rsid w:val="00EE459C"/>
    <w:rsid w:val="00EE6B7A"/>
    <w:rsid w:val="00EF425C"/>
    <w:rsid w:val="00EF7926"/>
    <w:rsid w:val="00F013B4"/>
    <w:rsid w:val="00F0703B"/>
    <w:rsid w:val="00F14357"/>
    <w:rsid w:val="00F17AEB"/>
    <w:rsid w:val="00F24119"/>
    <w:rsid w:val="00F30C99"/>
    <w:rsid w:val="00F34367"/>
    <w:rsid w:val="00F43FD1"/>
    <w:rsid w:val="00F4744A"/>
    <w:rsid w:val="00F51C66"/>
    <w:rsid w:val="00F53CFD"/>
    <w:rsid w:val="00F615D3"/>
    <w:rsid w:val="00F61633"/>
    <w:rsid w:val="00F64C2D"/>
    <w:rsid w:val="00F67DCD"/>
    <w:rsid w:val="00F769EA"/>
    <w:rsid w:val="00F81302"/>
    <w:rsid w:val="00F83BF5"/>
    <w:rsid w:val="00F93061"/>
    <w:rsid w:val="00F93B56"/>
    <w:rsid w:val="00FA1166"/>
    <w:rsid w:val="00FA6860"/>
    <w:rsid w:val="00FC1536"/>
    <w:rsid w:val="00FC3FA3"/>
    <w:rsid w:val="00FC6F43"/>
    <w:rsid w:val="00FD0604"/>
    <w:rsid w:val="00FD104D"/>
    <w:rsid w:val="00FE00BA"/>
    <w:rsid w:val="00FE77B7"/>
    <w:rsid w:val="00FE7BB3"/>
    <w:rsid w:val="00FF3DD9"/>
    <w:rsid w:val="00FF75C4"/>
    <w:rsid w:val="00FF7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0814"/>
  <w15:docId w15:val="{CB32B643-78C8-40C7-9FEF-A7FB1209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DE"/>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0034"/>
    <w:rPr>
      <w:color w:val="0000FF"/>
      <w:u w:val="single"/>
    </w:rPr>
  </w:style>
  <w:style w:type="paragraph" w:styleId="BodyText">
    <w:name w:val="Body Text"/>
    <w:basedOn w:val="Normal"/>
    <w:link w:val="BodyTextChar"/>
    <w:rsid w:val="00870034"/>
    <w:pPr>
      <w:jc w:val="both"/>
    </w:pPr>
    <w:rPr>
      <w:rFonts w:eastAsia="SimSun"/>
      <w:sz w:val="28"/>
      <w:lang w:val="ro-RO"/>
    </w:rPr>
  </w:style>
  <w:style w:type="character" w:customStyle="1" w:styleId="BodyTextChar">
    <w:name w:val="Body Text Char"/>
    <w:link w:val="BodyText"/>
    <w:rsid w:val="00870034"/>
    <w:rPr>
      <w:rFonts w:ascii="Times New Roman" w:eastAsia="SimSun" w:hAnsi="Times New Roman" w:cs="Times New Roman"/>
      <w:sz w:val="28"/>
      <w:szCs w:val="20"/>
      <w:lang w:val="ro-RO"/>
    </w:rPr>
  </w:style>
  <w:style w:type="paragraph" w:customStyle="1" w:styleId="DefaultText">
    <w:name w:val="Default Text"/>
    <w:basedOn w:val="Normal"/>
    <w:link w:val="DefaultTextCaracter"/>
    <w:rsid w:val="00870034"/>
    <w:rPr>
      <w:sz w:val="24"/>
      <w:lang w:val="ro-RO"/>
    </w:rPr>
  </w:style>
  <w:style w:type="paragraph" w:styleId="Footer">
    <w:name w:val="footer"/>
    <w:basedOn w:val="Normal"/>
    <w:link w:val="FooterChar"/>
    <w:uiPriority w:val="99"/>
    <w:rsid w:val="00870034"/>
    <w:pPr>
      <w:widowControl w:val="0"/>
      <w:tabs>
        <w:tab w:val="center" w:pos="4320"/>
        <w:tab w:val="right" w:pos="8640"/>
      </w:tabs>
      <w:autoSpaceDE w:val="0"/>
      <w:autoSpaceDN w:val="0"/>
      <w:adjustRightInd w:val="0"/>
    </w:pPr>
    <w:rPr>
      <w:rFonts w:ascii="Arial" w:hAnsi="Arial" w:cs="Arial"/>
    </w:rPr>
  </w:style>
  <w:style w:type="character" w:customStyle="1" w:styleId="FooterChar">
    <w:name w:val="Footer Char"/>
    <w:link w:val="Footer"/>
    <w:uiPriority w:val="99"/>
    <w:rsid w:val="00870034"/>
    <w:rPr>
      <w:rFonts w:ascii="Arial" w:eastAsia="Times New Roman" w:hAnsi="Arial" w:cs="Arial"/>
      <w:sz w:val="20"/>
      <w:szCs w:val="20"/>
    </w:rPr>
  </w:style>
  <w:style w:type="character" w:styleId="PageNumber">
    <w:name w:val="page number"/>
    <w:basedOn w:val="DefaultParagraphFont"/>
    <w:rsid w:val="00870034"/>
  </w:style>
  <w:style w:type="paragraph" w:customStyle="1" w:styleId="DefaultText2">
    <w:name w:val="Default Text:2"/>
    <w:basedOn w:val="Normal"/>
    <w:rsid w:val="00870034"/>
    <w:rPr>
      <w:noProof/>
      <w:sz w:val="24"/>
    </w:rPr>
  </w:style>
  <w:style w:type="paragraph" w:customStyle="1" w:styleId="DefaultText1">
    <w:name w:val="Default Text:1"/>
    <w:basedOn w:val="Normal"/>
    <w:link w:val="DefaultText1Char"/>
    <w:rsid w:val="00870034"/>
    <w:pPr>
      <w:overflowPunct w:val="0"/>
      <w:autoSpaceDE w:val="0"/>
      <w:autoSpaceDN w:val="0"/>
      <w:adjustRightInd w:val="0"/>
      <w:textAlignment w:val="baseline"/>
    </w:pPr>
    <w:rPr>
      <w:sz w:val="24"/>
      <w:szCs w:val="24"/>
      <w:lang w:val="ro-RO"/>
    </w:rPr>
  </w:style>
  <w:style w:type="paragraph" w:styleId="BodyText2">
    <w:name w:val="Body Text 2"/>
    <w:basedOn w:val="Normal"/>
    <w:link w:val="BodyText2Char"/>
    <w:rsid w:val="00870034"/>
    <w:pPr>
      <w:spacing w:after="120" w:line="480" w:lineRule="auto"/>
    </w:pPr>
  </w:style>
  <w:style w:type="character" w:customStyle="1" w:styleId="BodyText2Char">
    <w:name w:val="Body Text 2 Char"/>
    <w:link w:val="BodyText2"/>
    <w:rsid w:val="00870034"/>
    <w:rPr>
      <w:rFonts w:ascii="Times New Roman" w:eastAsia="Times New Roman" w:hAnsi="Times New Roman" w:cs="Times New Roman"/>
      <w:sz w:val="20"/>
      <w:szCs w:val="20"/>
    </w:rPr>
  </w:style>
  <w:style w:type="paragraph" w:styleId="ListParagraph">
    <w:name w:val="List Paragraph"/>
    <w:basedOn w:val="Normal"/>
    <w:uiPriority w:val="34"/>
    <w:qFormat/>
    <w:rsid w:val="00870034"/>
    <w:pPr>
      <w:ind w:left="720"/>
    </w:pPr>
  </w:style>
  <w:style w:type="character" w:customStyle="1" w:styleId="tpa1">
    <w:name w:val="tpa1"/>
    <w:basedOn w:val="DefaultParagraphFont"/>
    <w:rsid w:val="00A31C55"/>
  </w:style>
  <w:style w:type="paragraph" w:customStyle="1" w:styleId="xl29">
    <w:name w:val="xl29"/>
    <w:basedOn w:val="Normal"/>
    <w:rsid w:val="00C908E6"/>
    <w:pPr>
      <w:spacing w:before="100" w:beforeAutospacing="1" w:after="100" w:afterAutospacing="1"/>
      <w:jc w:val="center"/>
    </w:pPr>
    <w:rPr>
      <w:rFonts w:ascii="Arial" w:hAnsi="Arial" w:cs="Arial"/>
      <w:sz w:val="18"/>
      <w:szCs w:val="18"/>
    </w:rPr>
  </w:style>
  <w:style w:type="paragraph" w:styleId="BodyTextIndent2">
    <w:name w:val="Body Text Indent 2"/>
    <w:basedOn w:val="Normal"/>
    <w:link w:val="BodyTextIndent2Char"/>
    <w:uiPriority w:val="99"/>
    <w:unhideWhenUsed/>
    <w:rsid w:val="00D3162B"/>
    <w:pPr>
      <w:spacing w:after="120" w:line="480" w:lineRule="auto"/>
      <w:ind w:left="283"/>
    </w:pPr>
  </w:style>
  <w:style w:type="character" w:customStyle="1" w:styleId="BodyTextIndent2Char">
    <w:name w:val="Body Text Indent 2 Char"/>
    <w:link w:val="BodyTextIndent2"/>
    <w:uiPriority w:val="99"/>
    <w:rsid w:val="00D3162B"/>
    <w:rPr>
      <w:rFonts w:ascii="Times New Roman" w:eastAsia="Times New Roman" w:hAnsi="Times New Roman"/>
    </w:rPr>
  </w:style>
  <w:style w:type="character" w:customStyle="1" w:styleId="tsp1">
    <w:name w:val="tsp1"/>
    <w:basedOn w:val="DefaultParagraphFont"/>
    <w:rsid w:val="00D3162B"/>
  </w:style>
  <w:style w:type="paragraph" w:styleId="Header">
    <w:name w:val="header"/>
    <w:basedOn w:val="Normal"/>
    <w:link w:val="HeaderChar"/>
    <w:uiPriority w:val="99"/>
    <w:unhideWhenUsed/>
    <w:rsid w:val="005D6708"/>
    <w:pPr>
      <w:tabs>
        <w:tab w:val="center" w:pos="4536"/>
        <w:tab w:val="right" w:pos="9072"/>
      </w:tabs>
    </w:pPr>
  </w:style>
  <w:style w:type="character" w:customStyle="1" w:styleId="HeaderChar">
    <w:name w:val="Header Char"/>
    <w:link w:val="Header"/>
    <w:uiPriority w:val="99"/>
    <w:rsid w:val="005D6708"/>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5D6708"/>
    <w:rPr>
      <w:rFonts w:ascii="Tahoma" w:hAnsi="Tahoma" w:cs="Tahoma"/>
      <w:sz w:val="16"/>
      <w:szCs w:val="16"/>
    </w:rPr>
  </w:style>
  <w:style w:type="character" w:customStyle="1" w:styleId="BalloonTextChar">
    <w:name w:val="Balloon Text Char"/>
    <w:link w:val="BalloonText"/>
    <w:uiPriority w:val="99"/>
    <w:semiHidden/>
    <w:rsid w:val="005D6708"/>
    <w:rPr>
      <w:rFonts w:ascii="Tahoma" w:eastAsia="Times New Roman" w:hAnsi="Tahoma" w:cs="Tahoma"/>
      <w:sz w:val="16"/>
      <w:szCs w:val="16"/>
      <w:lang w:val="en-US" w:eastAsia="en-US"/>
    </w:rPr>
  </w:style>
  <w:style w:type="character" w:customStyle="1" w:styleId="DefaultText1Char">
    <w:name w:val="Default Text:1 Char"/>
    <w:link w:val="DefaultText1"/>
    <w:locked/>
    <w:rsid w:val="00DB1098"/>
    <w:rPr>
      <w:rFonts w:ascii="Times New Roman" w:eastAsia="Times New Roman" w:hAnsi="Times New Roman"/>
      <w:sz w:val="24"/>
      <w:szCs w:val="24"/>
      <w:lang w:val="ro-RO" w:eastAsia="en-US"/>
    </w:rPr>
  </w:style>
  <w:style w:type="paragraph" w:styleId="FootnoteText">
    <w:name w:val="footnote text"/>
    <w:basedOn w:val="Normal"/>
    <w:link w:val="FootnoteTextChar"/>
    <w:uiPriority w:val="99"/>
    <w:semiHidden/>
    <w:unhideWhenUsed/>
    <w:rsid w:val="007B639A"/>
  </w:style>
  <w:style w:type="character" w:customStyle="1" w:styleId="FootnoteTextChar">
    <w:name w:val="Footnote Text Char"/>
    <w:basedOn w:val="DefaultParagraphFont"/>
    <w:link w:val="FootnoteText"/>
    <w:uiPriority w:val="99"/>
    <w:semiHidden/>
    <w:rsid w:val="007B639A"/>
    <w:rPr>
      <w:rFonts w:ascii="Times New Roman" w:eastAsia="Times New Roman" w:hAnsi="Times New Roman"/>
    </w:rPr>
  </w:style>
  <w:style w:type="character" w:styleId="FootnoteReference">
    <w:name w:val="footnote reference"/>
    <w:basedOn w:val="DefaultParagraphFont"/>
    <w:uiPriority w:val="99"/>
    <w:semiHidden/>
    <w:unhideWhenUsed/>
    <w:rsid w:val="007B639A"/>
    <w:rPr>
      <w:vertAlign w:val="superscript"/>
    </w:rPr>
  </w:style>
  <w:style w:type="character" w:customStyle="1" w:styleId="DefaultTextCaracter">
    <w:name w:val="Default Text Caracter"/>
    <w:link w:val="DefaultText"/>
    <w:rsid w:val="009907A2"/>
    <w:rPr>
      <w:rFonts w:ascii="Times New Roman" w:eastAsia="Times New Roman" w:hAnsi="Times New Roman"/>
      <w:sz w:val="24"/>
      <w:lang w:val="ro-RO"/>
    </w:rPr>
  </w:style>
  <w:style w:type="table" w:styleId="TableGrid">
    <w:name w:val="Table Grid"/>
    <w:basedOn w:val="TableNormal"/>
    <w:uiPriority w:val="59"/>
    <w:rsid w:val="002B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24C"/>
    <w:pPr>
      <w:ind w:left="1701"/>
      <w:jc w:val="both"/>
    </w:pPr>
    <w:rPr>
      <w:rFonts w:ascii="Trebuchet MS" w:eastAsia="MS Mincho"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04035">
      <w:bodyDiv w:val="1"/>
      <w:marLeft w:val="0"/>
      <w:marRight w:val="0"/>
      <w:marTop w:val="0"/>
      <w:marBottom w:val="0"/>
      <w:divBdr>
        <w:top w:val="none" w:sz="0" w:space="0" w:color="auto"/>
        <w:left w:val="none" w:sz="0" w:space="0" w:color="auto"/>
        <w:bottom w:val="none" w:sz="0" w:space="0" w:color="auto"/>
        <w:right w:val="none" w:sz="0" w:space="0" w:color="auto"/>
      </w:divBdr>
    </w:div>
    <w:div w:id="852383950">
      <w:bodyDiv w:val="1"/>
      <w:marLeft w:val="0"/>
      <w:marRight w:val="0"/>
      <w:marTop w:val="0"/>
      <w:marBottom w:val="0"/>
      <w:divBdr>
        <w:top w:val="none" w:sz="0" w:space="0" w:color="auto"/>
        <w:left w:val="none" w:sz="0" w:space="0" w:color="auto"/>
        <w:bottom w:val="none" w:sz="0" w:space="0" w:color="auto"/>
        <w:right w:val="none" w:sz="0" w:space="0" w:color="auto"/>
      </w:divBdr>
    </w:div>
    <w:div w:id="1114446944">
      <w:bodyDiv w:val="1"/>
      <w:marLeft w:val="0"/>
      <w:marRight w:val="0"/>
      <w:marTop w:val="0"/>
      <w:marBottom w:val="0"/>
      <w:divBdr>
        <w:top w:val="none" w:sz="0" w:space="0" w:color="auto"/>
        <w:left w:val="none" w:sz="0" w:space="0" w:color="auto"/>
        <w:bottom w:val="none" w:sz="0" w:space="0" w:color="auto"/>
        <w:right w:val="none" w:sz="0" w:space="0" w:color="auto"/>
      </w:divBdr>
    </w:div>
    <w:div w:id="211015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9A3E-1947-46BD-A31F-EDB6027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4072</TotalTime>
  <Pages>13</Pages>
  <Words>5792</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Steven Seagal</cp:lastModifiedBy>
  <cp:revision>13</cp:revision>
  <cp:lastPrinted>2026-05-18T06:47:00Z</cp:lastPrinted>
  <dcterms:created xsi:type="dcterms:W3CDTF">2026-05-15T07:21:00Z</dcterms:created>
  <dcterms:modified xsi:type="dcterms:W3CDTF">2026-05-20T12:23:00Z</dcterms:modified>
</cp:coreProperties>
</file>