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8E69B" w14:textId="2C054537" w:rsidR="003E7E1E" w:rsidRDefault="003E7E1E" w:rsidP="003E7E1E">
      <w:pPr>
        <w:pStyle w:val="ListParagraph"/>
        <w:ind w:left="0"/>
        <w:contextualSpacing w:val="0"/>
        <w:rPr>
          <w:rFonts w:ascii="Arial" w:hAnsi="Arial" w:cs="Arial"/>
          <w:b/>
          <w:lang w:val="ro-RO"/>
        </w:rPr>
      </w:pPr>
      <w:r>
        <w:rPr>
          <w:rFonts w:ascii="Arial" w:hAnsi="Arial" w:cs="Arial"/>
          <w:b/>
          <w:lang w:val="ro-RO"/>
        </w:rPr>
        <w:t>Nr. 220/27.01.2026</w:t>
      </w:r>
    </w:p>
    <w:p w14:paraId="32B79B9A" w14:textId="77777777" w:rsidR="00412F81" w:rsidRDefault="00412F81" w:rsidP="00076CCD">
      <w:pPr>
        <w:pStyle w:val="ListParagraph"/>
        <w:ind w:left="0"/>
        <w:contextualSpacing w:val="0"/>
        <w:jc w:val="center"/>
        <w:rPr>
          <w:rFonts w:ascii="Arial" w:hAnsi="Arial" w:cs="Arial"/>
          <w:b/>
          <w:lang w:val="ro-RO"/>
        </w:rPr>
      </w:pPr>
    </w:p>
    <w:p w14:paraId="4F880D81" w14:textId="77777777" w:rsidR="00412F81" w:rsidRDefault="00412F81" w:rsidP="00076CCD">
      <w:pPr>
        <w:pStyle w:val="ListParagraph"/>
        <w:ind w:left="0"/>
        <w:contextualSpacing w:val="0"/>
        <w:jc w:val="center"/>
        <w:rPr>
          <w:rFonts w:ascii="Arial" w:hAnsi="Arial" w:cs="Arial"/>
          <w:b/>
          <w:lang w:val="ro-RO"/>
        </w:rPr>
      </w:pPr>
    </w:p>
    <w:p w14:paraId="4CDFD5A3" w14:textId="48D9330B" w:rsidR="00076CCD" w:rsidRPr="00C16591" w:rsidRDefault="00076CCD" w:rsidP="00076CCD">
      <w:pPr>
        <w:pStyle w:val="ListParagraph"/>
        <w:ind w:left="0"/>
        <w:contextualSpacing w:val="0"/>
        <w:jc w:val="center"/>
        <w:rPr>
          <w:rFonts w:ascii="Arial" w:hAnsi="Arial" w:cs="Arial"/>
          <w:b/>
          <w:lang w:val="ro-RO"/>
        </w:rPr>
      </w:pPr>
      <w:bookmarkStart w:id="0" w:name="_GoBack"/>
      <w:bookmarkEnd w:id="0"/>
      <w:r w:rsidRPr="00C16591">
        <w:rPr>
          <w:rFonts w:ascii="Arial" w:hAnsi="Arial" w:cs="Arial"/>
          <w:b/>
          <w:lang w:val="ro-RO"/>
        </w:rPr>
        <w:t>CAIET DE SARCINI</w:t>
      </w:r>
    </w:p>
    <w:p w14:paraId="421399D1" w14:textId="77777777" w:rsidR="00076CCD" w:rsidRPr="00C16591" w:rsidRDefault="00076CCD" w:rsidP="00076CCD">
      <w:pPr>
        <w:pStyle w:val="ListParagraph"/>
        <w:ind w:left="0"/>
        <w:contextualSpacing w:val="0"/>
        <w:jc w:val="center"/>
        <w:rPr>
          <w:rFonts w:ascii="Arial" w:hAnsi="Arial" w:cs="Arial"/>
          <w:b/>
          <w:lang w:val="ro-RO"/>
        </w:rPr>
      </w:pPr>
      <w:r w:rsidRPr="00C16591">
        <w:rPr>
          <w:rFonts w:ascii="Arial" w:hAnsi="Arial" w:cs="Arial"/>
          <w:b/>
          <w:lang w:val="ro-RO"/>
        </w:rPr>
        <w:t>Servicii de pază</w:t>
      </w:r>
    </w:p>
    <w:p w14:paraId="0500CB55" w14:textId="77777777" w:rsidR="00076CCD" w:rsidRPr="00C16591" w:rsidRDefault="00076CCD" w:rsidP="00076CCD">
      <w:pPr>
        <w:spacing w:after="0"/>
        <w:jc w:val="center"/>
        <w:rPr>
          <w:rFonts w:ascii="Arial" w:hAnsi="Arial" w:cs="Arial"/>
          <w:b/>
          <w:sz w:val="24"/>
          <w:szCs w:val="24"/>
        </w:rPr>
      </w:pPr>
      <w:r w:rsidRPr="00C16591">
        <w:rPr>
          <w:rFonts w:ascii="Arial" w:hAnsi="Arial" w:cs="Arial"/>
          <w:b/>
          <w:sz w:val="24"/>
          <w:szCs w:val="24"/>
        </w:rPr>
        <w:t>Cod CPV: 79713000-5 – Servicii de pază</w:t>
      </w:r>
    </w:p>
    <w:p w14:paraId="0A853EA5" w14:textId="77777777" w:rsidR="00076CCD" w:rsidRDefault="00076CCD" w:rsidP="00076CCD">
      <w:pPr>
        <w:pStyle w:val="ListParagraph"/>
        <w:ind w:left="0"/>
        <w:contextualSpacing w:val="0"/>
        <w:jc w:val="both"/>
        <w:rPr>
          <w:rFonts w:ascii="Arial" w:hAnsi="Arial" w:cs="Arial"/>
          <w:b/>
          <w:lang w:val="ro-RO"/>
        </w:rPr>
      </w:pPr>
    </w:p>
    <w:p w14:paraId="34C0ED59" w14:textId="77777777" w:rsidR="00076CCD" w:rsidRDefault="00076CCD" w:rsidP="00076CCD">
      <w:pPr>
        <w:pStyle w:val="ListParagraph"/>
        <w:ind w:left="0"/>
        <w:contextualSpacing w:val="0"/>
        <w:jc w:val="both"/>
        <w:rPr>
          <w:rFonts w:ascii="Arial" w:hAnsi="Arial" w:cs="Arial"/>
          <w:b/>
          <w:lang w:val="ro-RO"/>
        </w:rPr>
      </w:pPr>
    </w:p>
    <w:p w14:paraId="685E4C04" w14:textId="77777777" w:rsidR="00076CCD" w:rsidRDefault="00076CCD" w:rsidP="00076CCD">
      <w:pPr>
        <w:pStyle w:val="ListParagraph"/>
        <w:ind w:left="0"/>
        <w:contextualSpacing w:val="0"/>
        <w:jc w:val="both"/>
        <w:rPr>
          <w:rFonts w:ascii="Arial" w:hAnsi="Arial" w:cs="Arial"/>
          <w:b/>
          <w:lang w:val="ro-RO"/>
        </w:rPr>
      </w:pPr>
    </w:p>
    <w:p w14:paraId="049729BF" w14:textId="77777777" w:rsidR="00076CCD" w:rsidRPr="00C16591" w:rsidRDefault="00076CCD" w:rsidP="00076CCD">
      <w:pPr>
        <w:spacing w:after="0"/>
        <w:ind w:firstLine="708"/>
        <w:jc w:val="both"/>
        <w:rPr>
          <w:rFonts w:ascii="Arial" w:hAnsi="Arial" w:cs="Arial"/>
          <w:sz w:val="24"/>
          <w:szCs w:val="24"/>
        </w:rPr>
      </w:pPr>
      <w:r w:rsidRPr="00C16591">
        <w:rPr>
          <w:rFonts w:ascii="Arial" w:hAnsi="Arial" w:cs="Arial"/>
          <w:sz w:val="24"/>
          <w:szCs w:val="24"/>
        </w:rPr>
        <w:t>Cerinţele din caietul de sarcini vor fi considerate ca fiind minimale. În acest sens vor fi luate în consideraţie toate ofertele care, prin propunerea tehnică, asigură un nivel egal sau superior cerinţelor minimale din caietul de sarcini. Ofertele de servicii cu caracteristici tehnice inferioare celor prevăzute în caietul de sarcini vor fi declarate neconforme.</w:t>
      </w:r>
    </w:p>
    <w:p w14:paraId="36293444" w14:textId="77777777" w:rsidR="00076CCD" w:rsidRPr="00C16591" w:rsidRDefault="00076CCD" w:rsidP="00076CCD">
      <w:pPr>
        <w:spacing w:after="0"/>
        <w:ind w:firstLine="708"/>
        <w:jc w:val="both"/>
        <w:rPr>
          <w:rFonts w:ascii="Arial" w:hAnsi="Arial" w:cs="Arial"/>
          <w:sz w:val="24"/>
          <w:szCs w:val="24"/>
        </w:rPr>
      </w:pPr>
      <w:r w:rsidRPr="00C16591">
        <w:rPr>
          <w:rFonts w:ascii="Arial" w:hAnsi="Arial" w:cs="Arial"/>
          <w:b/>
          <w:sz w:val="24"/>
          <w:szCs w:val="24"/>
          <w:u w:val="single"/>
        </w:rPr>
        <w:t>Toate cerințele din prezentul caiet de sarcini sunt minime și obligatorii, iar neîndeplinirea acestora va atrage respingerea ofertantului.</w:t>
      </w:r>
    </w:p>
    <w:p w14:paraId="65C6F12A" w14:textId="77777777" w:rsidR="00076CCD" w:rsidRDefault="00076CCD" w:rsidP="00076CCD">
      <w:pPr>
        <w:spacing w:after="0"/>
        <w:ind w:firstLine="708"/>
        <w:jc w:val="both"/>
        <w:rPr>
          <w:rFonts w:ascii="Arial" w:hAnsi="Arial" w:cs="Arial"/>
          <w:sz w:val="24"/>
          <w:szCs w:val="24"/>
        </w:rPr>
      </w:pPr>
    </w:p>
    <w:p w14:paraId="1C1EB7A5" w14:textId="77777777" w:rsidR="00076CCD" w:rsidRPr="00C16591" w:rsidRDefault="00076CCD" w:rsidP="00076CCD">
      <w:pPr>
        <w:pStyle w:val="ListParagraph"/>
        <w:numPr>
          <w:ilvl w:val="0"/>
          <w:numId w:val="1"/>
        </w:numPr>
        <w:tabs>
          <w:tab w:val="clear" w:pos="1080"/>
        </w:tabs>
        <w:spacing w:after="60" w:line="276" w:lineRule="auto"/>
        <w:ind w:left="0" w:firstLine="0"/>
        <w:contextualSpacing w:val="0"/>
        <w:jc w:val="both"/>
        <w:rPr>
          <w:rFonts w:ascii="Arial" w:hAnsi="Arial" w:cs="Arial"/>
          <w:b/>
          <w:lang w:val="ro-RO"/>
        </w:rPr>
      </w:pPr>
      <w:r w:rsidRPr="00C16591">
        <w:rPr>
          <w:rFonts w:ascii="Arial" w:hAnsi="Arial" w:cs="Arial"/>
          <w:b/>
          <w:lang w:val="ro-RO"/>
        </w:rPr>
        <w:t>Elemente generale</w:t>
      </w:r>
    </w:p>
    <w:p w14:paraId="6177F12F" w14:textId="5DC2DFF5" w:rsidR="00076CCD" w:rsidRPr="00C16591" w:rsidRDefault="00076CCD" w:rsidP="00076CCD">
      <w:pPr>
        <w:spacing w:after="0"/>
        <w:ind w:firstLine="709"/>
        <w:jc w:val="both"/>
        <w:rPr>
          <w:rFonts w:ascii="Arial" w:hAnsi="Arial" w:cs="Arial"/>
          <w:sz w:val="24"/>
          <w:szCs w:val="24"/>
        </w:rPr>
      </w:pPr>
      <w:r>
        <w:rPr>
          <w:rFonts w:ascii="Arial" w:hAnsi="Arial" w:cs="Arial"/>
          <w:sz w:val="24"/>
          <w:szCs w:val="24"/>
        </w:rPr>
        <w:t>Scoala Profesionala Speciala Stefan cel Mare</w:t>
      </w:r>
      <w:r w:rsidRPr="00C16591">
        <w:rPr>
          <w:rFonts w:ascii="Arial" w:hAnsi="Arial" w:cs="Arial"/>
          <w:sz w:val="24"/>
          <w:szCs w:val="24"/>
        </w:rPr>
        <w:t xml:space="preserve"> își desfășoară activitatea în sediul din </w:t>
      </w:r>
      <w:r>
        <w:rPr>
          <w:rFonts w:ascii="Arial" w:hAnsi="Arial" w:cs="Arial"/>
          <w:sz w:val="24"/>
          <w:szCs w:val="24"/>
        </w:rPr>
        <w:t>Str. Stanjenelului, nr. 27, com Stefan cel Mare, jud. Neamt</w:t>
      </w:r>
      <w:r w:rsidRPr="00C16591">
        <w:rPr>
          <w:rFonts w:ascii="Arial" w:hAnsi="Arial" w:cs="Arial"/>
          <w:sz w:val="24"/>
          <w:szCs w:val="24"/>
        </w:rPr>
        <w:t xml:space="preserve">, pentru care este necesară achiziția serviciilor de pază pentru perioada </w:t>
      </w:r>
      <w:r>
        <w:rPr>
          <w:rFonts w:ascii="Arial" w:hAnsi="Arial" w:cs="Arial"/>
          <w:sz w:val="24"/>
          <w:szCs w:val="24"/>
        </w:rPr>
        <w:t>01.03.202</w:t>
      </w:r>
      <w:r w:rsidR="001E35CA">
        <w:rPr>
          <w:rFonts w:ascii="Arial" w:hAnsi="Arial" w:cs="Arial"/>
          <w:sz w:val="24"/>
          <w:szCs w:val="24"/>
        </w:rPr>
        <w:t>6</w:t>
      </w:r>
      <w:r w:rsidRPr="00C16591">
        <w:rPr>
          <w:rFonts w:ascii="Arial" w:hAnsi="Arial" w:cs="Arial"/>
          <w:sz w:val="24"/>
          <w:szCs w:val="24"/>
        </w:rPr>
        <w:t xml:space="preserve"> – </w:t>
      </w:r>
      <w:r>
        <w:rPr>
          <w:rFonts w:ascii="Arial" w:hAnsi="Arial" w:cs="Arial"/>
          <w:sz w:val="24"/>
          <w:szCs w:val="24"/>
        </w:rPr>
        <w:t>31.12.202</w:t>
      </w:r>
      <w:r w:rsidR="001E35CA">
        <w:rPr>
          <w:rFonts w:ascii="Arial" w:hAnsi="Arial" w:cs="Arial"/>
          <w:sz w:val="24"/>
          <w:szCs w:val="24"/>
        </w:rPr>
        <w:t>6</w:t>
      </w:r>
      <w:r>
        <w:rPr>
          <w:rFonts w:ascii="Arial" w:hAnsi="Arial" w:cs="Arial"/>
          <w:sz w:val="24"/>
          <w:szCs w:val="24"/>
        </w:rPr>
        <w:t xml:space="preserve">, cu posibilitate de prelungire 4 luni , conf. Art. 165 alin. (d) din HG 395/2016 </w:t>
      </w:r>
      <w:r w:rsidRPr="003B15F6">
        <w:rPr>
          <w:rFonts w:ascii="Arial" w:hAnsi="Arial" w:cs="Arial"/>
          <w:sz w:val="24"/>
          <w:szCs w:val="24"/>
        </w:rPr>
        <w:t>pentru aprobarea Normelor metodologice de aplicare a prevederilor referitoare la atribuirea contractului de</w:t>
      </w:r>
      <w:r>
        <w:rPr>
          <w:rFonts w:ascii="Arial" w:hAnsi="Arial" w:cs="Arial"/>
          <w:sz w:val="24"/>
          <w:szCs w:val="24"/>
        </w:rPr>
        <w:t xml:space="preserve"> </w:t>
      </w:r>
      <w:r w:rsidRPr="003B15F6">
        <w:rPr>
          <w:rFonts w:ascii="Arial" w:hAnsi="Arial" w:cs="Arial"/>
          <w:sz w:val="24"/>
          <w:szCs w:val="24"/>
        </w:rPr>
        <w:t>achiziţie publică/acordului-cadru din Legea nr. 98/2016 privind achiziţiile publice</w:t>
      </w:r>
      <w:r w:rsidRPr="00C16591">
        <w:rPr>
          <w:rFonts w:ascii="Arial" w:hAnsi="Arial" w:cs="Arial"/>
          <w:sz w:val="24"/>
          <w:szCs w:val="24"/>
        </w:rPr>
        <w:t>.</w:t>
      </w:r>
    </w:p>
    <w:p w14:paraId="516C7369" w14:textId="77777777" w:rsidR="00076CCD" w:rsidRPr="00C16591" w:rsidRDefault="00076CCD" w:rsidP="00076CCD">
      <w:pPr>
        <w:spacing w:after="0"/>
        <w:jc w:val="both"/>
        <w:rPr>
          <w:rFonts w:ascii="Arial" w:hAnsi="Arial" w:cs="Arial"/>
          <w:sz w:val="24"/>
          <w:szCs w:val="24"/>
        </w:rPr>
      </w:pPr>
    </w:p>
    <w:p w14:paraId="48946D18" w14:textId="77777777" w:rsidR="00076CCD" w:rsidRPr="00C16591" w:rsidRDefault="00076CCD" w:rsidP="00076CCD">
      <w:pPr>
        <w:pStyle w:val="ListParagraph"/>
        <w:numPr>
          <w:ilvl w:val="0"/>
          <w:numId w:val="1"/>
        </w:numPr>
        <w:tabs>
          <w:tab w:val="clear" w:pos="1080"/>
        </w:tabs>
        <w:spacing w:after="60" w:line="276" w:lineRule="auto"/>
        <w:ind w:left="0" w:firstLine="0"/>
        <w:contextualSpacing w:val="0"/>
        <w:jc w:val="both"/>
        <w:rPr>
          <w:rFonts w:ascii="Arial" w:hAnsi="Arial" w:cs="Arial"/>
          <w:lang w:val="ro-RO"/>
        </w:rPr>
      </w:pPr>
      <w:r w:rsidRPr="00C16591">
        <w:rPr>
          <w:rFonts w:ascii="Arial" w:hAnsi="Arial" w:cs="Arial"/>
          <w:b/>
          <w:lang w:val="ro-RO"/>
        </w:rPr>
        <w:t>Obiectul achiziției</w:t>
      </w:r>
    </w:p>
    <w:p w14:paraId="012A056B" w14:textId="77777777" w:rsidR="00076CCD" w:rsidRDefault="00076CCD" w:rsidP="00076CCD">
      <w:pPr>
        <w:pStyle w:val="ListParagraph"/>
        <w:ind w:left="0" w:firstLine="708"/>
        <w:jc w:val="both"/>
        <w:rPr>
          <w:rFonts w:ascii="Arial" w:hAnsi="Arial" w:cs="Arial"/>
          <w:lang w:val="ro-RO"/>
        </w:rPr>
      </w:pPr>
      <w:r w:rsidRPr="006E3D98">
        <w:rPr>
          <w:rFonts w:ascii="Arial" w:hAnsi="Arial" w:cs="Arial"/>
          <w:lang w:val="ro-RO"/>
        </w:rPr>
        <w:t>Autoritatea contractantă intenționează să achiziționeze servicii pentru  asigurarea pazei obiectivelor și bunurilor materiale precum și protecție umană pentru imobil</w:t>
      </w:r>
      <w:r>
        <w:rPr>
          <w:rFonts w:ascii="Arial" w:hAnsi="Arial" w:cs="Arial"/>
          <w:lang w:val="ro-RO"/>
        </w:rPr>
        <w:t>ele:</w:t>
      </w:r>
      <w:r w:rsidRPr="00C16591">
        <w:rPr>
          <w:rFonts w:ascii="Arial" w:hAnsi="Arial" w:cs="Arial"/>
          <w:lang w:val="ro-RO"/>
        </w:rPr>
        <w:t xml:space="preserve"> </w:t>
      </w:r>
      <w:r>
        <w:rPr>
          <w:rFonts w:ascii="Arial" w:hAnsi="Arial" w:cs="Arial"/>
          <w:lang w:val="ro-RO"/>
        </w:rPr>
        <w:t>scoala, internat, cantina</w:t>
      </w:r>
      <w:r w:rsidRPr="00C16591">
        <w:rPr>
          <w:rFonts w:ascii="Arial" w:hAnsi="Arial" w:cs="Arial"/>
          <w:lang w:val="ro-RO"/>
        </w:rPr>
        <w:t xml:space="preserve">, respectiv </w:t>
      </w:r>
      <w:r>
        <w:rPr>
          <w:rFonts w:ascii="Arial" w:hAnsi="Arial" w:cs="Arial"/>
          <w:lang w:val="ro-RO"/>
        </w:rPr>
        <w:t>a tuturor cladirilor si obiectivelor aflate in administrarea Scolii Profesionale Speciale Stefan cel Mare</w:t>
      </w:r>
      <w:r w:rsidRPr="00C16591">
        <w:rPr>
          <w:rFonts w:ascii="Arial" w:hAnsi="Arial" w:cs="Arial"/>
          <w:lang w:val="ro-RO"/>
        </w:rPr>
        <w:t>.</w:t>
      </w:r>
      <w:r>
        <w:rPr>
          <w:rFonts w:ascii="Arial" w:hAnsi="Arial" w:cs="Arial"/>
          <w:lang w:val="ro-RO"/>
        </w:rPr>
        <w:t xml:space="preserve"> </w:t>
      </w:r>
    </w:p>
    <w:p w14:paraId="441E893A" w14:textId="77777777" w:rsidR="00076CCD" w:rsidRDefault="00076CCD" w:rsidP="00076CCD">
      <w:pPr>
        <w:pStyle w:val="ListParagraph"/>
        <w:ind w:left="0" w:firstLine="708"/>
        <w:jc w:val="both"/>
        <w:rPr>
          <w:rFonts w:ascii="Arial" w:hAnsi="Arial" w:cs="Arial"/>
          <w:lang w:val="ro-RO"/>
        </w:rPr>
      </w:pPr>
      <w:r w:rsidRPr="006E3D98">
        <w:rPr>
          <w:rFonts w:ascii="Arial" w:hAnsi="Arial" w:cs="Arial"/>
          <w:lang w:val="ro-RO"/>
        </w:rPr>
        <w:t xml:space="preserve">Detaliile privind serviciile solicitate: </w:t>
      </w:r>
    </w:p>
    <w:p w14:paraId="6283481E" w14:textId="0538F3F0" w:rsidR="00076CCD" w:rsidRPr="00C16591" w:rsidRDefault="00076CCD" w:rsidP="00076CCD">
      <w:pPr>
        <w:pStyle w:val="ListParagraph"/>
        <w:spacing w:after="60"/>
        <w:ind w:left="0" w:firstLine="709"/>
        <w:contextualSpacing w:val="0"/>
        <w:jc w:val="both"/>
        <w:rPr>
          <w:rFonts w:ascii="Arial" w:hAnsi="Arial" w:cs="Arial"/>
          <w:lang w:val="ro-RO"/>
        </w:rPr>
      </w:pPr>
      <w:r w:rsidRPr="00C16591">
        <w:rPr>
          <w:rFonts w:ascii="Arial" w:hAnsi="Arial" w:cs="Arial"/>
          <w:lang w:val="ro-RO"/>
        </w:rPr>
        <w:t>Scopul achiziționării acestor servicii este de a asigura paza</w:t>
      </w:r>
      <w:r>
        <w:rPr>
          <w:rFonts w:ascii="Arial" w:hAnsi="Arial" w:cs="Arial"/>
          <w:lang w:val="ro-RO"/>
        </w:rPr>
        <w:t xml:space="preserve"> sediului Scolii Profesionale Speciale Stefan cel Mare</w:t>
      </w:r>
      <w:r w:rsidRPr="00C16591">
        <w:rPr>
          <w:rFonts w:ascii="Arial" w:hAnsi="Arial" w:cs="Arial"/>
          <w:lang w:val="ro-RO"/>
        </w:rPr>
        <w:t>,</w:t>
      </w:r>
      <w:r>
        <w:rPr>
          <w:rFonts w:ascii="Arial" w:hAnsi="Arial" w:cs="Arial"/>
          <w:lang w:val="ro-RO"/>
        </w:rPr>
        <w:t xml:space="preserve"> incluzând</w:t>
      </w:r>
      <w:r w:rsidRPr="00C16591">
        <w:rPr>
          <w:rFonts w:ascii="Arial" w:hAnsi="Arial" w:cs="Arial"/>
          <w:lang w:val="ro-RO"/>
        </w:rPr>
        <w:t xml:space="preserve"> protecția</w:t>
      </w:r>
      <w:r>
        <w:rPr>
          <w:rFonts w:ascii="Arial" w:hAnsi="Arial" w:cs="Arial"/>
          <w:lang w:val="ro-RO"/>
        </w:rPr>
        <w:t xml:space="preserve"> umana</w:t>
      </w:r>
      <w:r w:rsidRPr="00C16591">
        <w:rPr>
          <w:rFonts w:ascii="Arial" w:hAnsi="Arial" w:cs="Arial"/>
          <w:lang w:val="ro-RO"/>
        </w:rPr>
        <w:t>, co</w:t>
      </w:r>
      <w:r>
        <w:rPr>
          <w:rFonts w:ascii="Arial" w:hAnsi="Arial" w:cs="Arial"/>
          <w:lang w:val="ro-RO"/>
        </w:rPr>
        <w:t>ntrolul accesului în incinta scolii</w:t>
      </w:r>
      <w:r w:rsidRPr="00C16591">
        <w:rPr>
          <w:rFonts w:ascii="Arial" w:hAnsi="Arial" w:cs="Arial"/>
          <w:lang w:val="ro-RO"/>
        </w:rPr>
        <w:t xml:space="preserve">, ordinea și liniștea în incinta obiectivului, precum și siguranța personalului angajat, conform prevederilor legale incidente în materie, pentru </w:t>
      </w:r>
      <w:r w:rsidRPr="00B05720">
        <w:rPr>
          <w:rFonts w:ascii="Arial" w:hAnsi="Arial" w:cs="Arial"/>
          <w:b/>
          <w:lang w:val="ro-RO"/>
        </w:rPr>
        <w:t xml:space="preserve">perioada </w:t>
      </w:r>
      <w:r>
        <w:rPr>
          <w:rFonts w:ascii="Arial" w:hAnsi="Arial" w:cs="Arial"/>
          <w:b/>
          <w:lang w:val="ro-RO"/>
        </w:rPr>
        <w:t>01.04.202</w:t>
      </w:r>
      <w:r w:rsidR="001E35CA">
        <w:rPr>
          <w:rFonts w:ascii="Arial" w:hAnsi="Arial" w:cs="Arial"/>
          <w:b/>
          <w:lang w:val="ro-RO"/>
        </w:rPr>
        <w:t xml:space="preserve">6 </w:t>
      </w:r>
      <w:r>
        <w:rPr>
          <w:rFonts w:ascii="Arial" w:hAnsi="Arial" w:cs="Arial"/>
          <w:b/>
          <w:lang w:val="ro-RO"/>
        </w:rPr>
        <w:t>– 31.12.202</w:t>
      </w:r>
      <w:r w:rsidR="001E35CA">
        <w:rPr>
          <w:rFonts w:ascii="Arial" w:hAnsi="Arial" w:cs="Arial"/>
          <w:b/>
          <w:lang w:val="ro-RO"/>
        </w:rPr>
        <w:t>6</w:t>
      </w:r>
      <w:r>
        <w:rPr>
          <w:rFonts w:ascii="Arial" w:hAnsi="Arial" w:cs="Arial"/>
          <w:b/>
          <w:lang w:val="ro-RO"/>
        </w:rPr>
        <w:t xml:space="preserve">, </w:t>
      </w:r>
      <w:r>
        <w:rPr>
          <w:rFonts w:ascii="Arial" w:hAnsi="Arial" w:cs="Arial"/>
          <w:lang w:val="ro-RO"/>
        </w:rPr>
        <w:t>cu posibilitate de prelungire 4 luni conf legislatiei in vigoare</w:t>
      </w:r>
      <w:r w:rsidRPr="00C16591">
        <w:rPr>
          <w:rFonts w:ascii="Arial" w:hAnsi="Arial" w:cs="Arial"/>
          <w:lang w:val="ro-RO"/>
        </w:rPr>
        <w:t>.</w:t>
      </w:r>
    </w:p>
    <w:p w14:paraId="6172883B" w14:textId="77777777" w:rsidR="00076CCD" w:rsidRPr="00C16591" w:rsidRDefault="00076CCD" w:rsidP="00076CCD">
      <w:pPr>
        <w:spacing w:after="0"/>
        <w:ind w:firstLine="708"/>
        <w:jc w:val="both"/>
        <w:rPr>
          <w:rFonts w:ascii="Arial" w:hAnsi="Arial" w:cs="Arial"/>
          <w:sz w:val="24"/>
          <w:szCs w:val="24"/>
        </w:rPr>
      </w:pPr>
      <w:r w:rsidRPr="00C16591">
        <w:rPr>
          <w:rFonts w:ascii="Arial" w:hAnsi="Arial" w:cs="Arial"/>
          <w:sz w:val="24"/>
          <w:szCs w:val="24"/>
        </w:rPr>
        <w:t xml:space="preserve">Serviciile de pază vor fi asigurate prin </w:t>
      </w:r>
      <w:r>
        <w:rPr>
          <w:rFonts w:ascii="Arial" w:hAnsi="Arial" w:cs="Arial"/>
          <w:b/>
          <w:sz w:val="24"/>
          <w:szCs w:val="24"/>
        </w:rPr>
        <w:t>1</w:t>
      </w:r>
      <w:r w:rsidRPr="00C16591">
        <w:rPr>
          <w:rFonts w:ascii="Arial" w:hAnsi="Arial" w:cs="Arial"/>
          <w:b/>
          <w:sz w:val="24"/>
          <w:szCs w:val="24"/>
        </w:rPr>
        <w:t xml:space="preserve"> (</w:t>
      </w:r>
      <w:r>
        <w:rPr>
          <w:rFonts w:ascii="Arial" w:hAnsi="Arial" w:cs="Arial"/>
          <w:b/>
          <w:sz w:val="24"/>
          <w:szCs w:val="24"/>
        </w:rPr>
        <w:t>un</w:t>
      </w:r>
      <w:r w:rsidRPr="00C16591">
        <w:rPr>
          <w:rFonts w:ascii="Arial" w:hAnsi="Arial" w:cs="Arial"/>
          <w:b/>
          <w:sz w:val="24"/>
          <w:szCs w:val="24"/>
        </w:rPr>
        <w:t>) post de pază</w:t>
      </w:r>
      <w:r w:rsidRPr="00C16591">
        <w:rPr>
          <w:rFonts w:ascii="Arial" w:hAnsi="Arial" w:cs="Arial"/>
          <w:sz w:val="24"/>
          <w:szCs w:val="24"/>
        </w:rPr>
        <w:t>, astfel:</w:t>
      </w:r>
    </w:p>
    <w:p w14:paraId="01E11767" w14:textId="77777777" w:rsidR="00076CCD" w:rsidRDefault="00076CCD" w:rsidP="00076CCD">
      <w:pPr>
        <w:pStyle w:val="ListParagraph"/>
        <w:numPr>
          <w:ilvl w:val="0"/>
          <w:numId w:val="3"/>
        </w:numPr>
        <w:spacing w:line="276" w:lineRule="auto"/>
        <w:jc w:val="both"/>
        <w:rPr>
          <w:rFonts w:ascii="Arial" w:hAnsi="Arial" w:cs="Arial"/>
          <w:lang w:val="ro-RO"/>
        </w:rPr>
      </w:pPr>
      <w:r w:rsidRPr="00C16591">
        <w:rPr>
          <w:rFonts w:ascii="Arial" w:hAnsi="Arial" w:cs="Arial"/>
          <w:lang w:val="ro-RO"/>
        </w:rPr>
        <w:t xml:space="preserve">1 post de pază permanent (24h/24h) la </w:t>
      </w:r>
      <w:r>
        <w:rPr>
          <w:rFonts w:ascii="Arial" w:hAnsi="Arial" w:cs="Arial"/>
          <w:lang w:val="ro-RO"/>
        </w:rPr>
        <w:t>punctul de acces in institutie;</w:t>
      </w:r>
    </w:p>
    <w:p w14:paraId="334B8756" w14:textId="77777777" w:rsidR="00076CCD" w:rsidRPr="00C16591" w:rsidRDefault="00076CCD" w:rsidP="00076CCD">
      <w:pPr>
        <w:pStyle w:val="ListParagraph"/>
        <w:numPr>
          <w:ilvl w:val="0"/>
          <w:numId w:val="3"/>
        </w:numPr>
        <w:spacing w:line="276" w:lineRule="auto"/>
        <w:jc w:val="both"/>
        <w:rPr>
          <w:rFonts w:ascii="Arial" w:hAnsi="Arial" w:cs="Arial"/>
          <w:lang w:val="ro-RO"/>
        </w:rPr>
      </w:pPr>
      <w:r>
        <w:rPr>
          <w:rFonts w:ascii="Arial" w:hAnsi="Arial" w:cs="Arial"/>
          <w:lang w:val="ro-RO"/>
        </w:rPr>
        <w:lastRenderedPageBreak/>
        <w:t>Un minim de 4 agenti de securitate atestati care urmeaza a isi desfasura activiatea in ture de maxim 12 ore</w:t>
      </w:r>
      <w:r w:rsidRPr="00C16591">
        <w:rPr>
          <w:rFonts w:ascii="Arial" w:hAnsi="Arial" w:cs="Arial"/>
          <w:lang w:val="ro-RO"/>
        </w:rPr>
        <w:t>;</w:t>
      </w:r>
    </w:p>
    <w:p w14:paraId="7393BB91" w14:textId="77777777" w:rsidR="00076CCD" w:rsidRPr="00C16591" w:rsidRDefault="00076CCD" w:rsidP="00076CCD">
      <w:pPr>
        <w:pStyle w:val="ListParagraph"/>
        <w:ind w:left="0" w:firstLine="708"/>
        <w:jc w:val="both"/>
        <w:rPr>
          <w:rFonts w:ascii="Arial" w:hAnsi="Arial" w:cs="Arial"/>
          <w:lang w:val="ro-RO"/>
        </w:rPr>
      </w:pPr>
    </w:p>
    <w:p w14:paraId="058FABE8" w14:textId="77777777" w:rsidR="00076CCD" w:rsidRPr="00C16591" w:rsidRDefault="00076CCD" w:rsidP="00076CCD">
      <w:pPr>
        <w:pStyle w:val="ListParagraph"/>
        <w:numPr>
          <w:ilvl w:val="0"/>
          <w:numId w:val="1"/>
        </w:numPr>
        <w:tabs>
          <w:tab w:val="clear" w:pos="1080"/>
        </w:tabs>
        <w:spacing w:after="60" w:line="276" w:lineRule="auto"/>
        <w:ind w:left="0" w:firstLine="0"/>
        <w:contextualSpacing w:val="0"/>
        <w:jc w:val="both"/>
        <w:rPr>
          <w:rFonts w:ascii="Arial" w:hAnsi="Arial" w:cs="Arial"/>
          <w:b/>
          <w:lang w:val="ro-RO"/>
        </w:rPr>
      </w:pPr>
      <w:r w:rsidRPr="00C16591">
        <w:rPr>
          <w:rFonts w:ascii="Arial" w:hAnsi="Arial" w:cs="Arial"/>
          <w:b/>
          <w:lang w:val="ro-RO"/>
        </w:rPr>
        <w:t>Condiții obligatorii</w:t>
      </w:r>
    </w:p>
    <w:p w14:paraId="73C28B11" w14:textId="77777777" w:rsidR="00076CCD" w:rsidRPr="00C16591" w:rsidRDefault="00076CCD" w:rsidP="00076CCD">
      <w:pPr>
        <w:pStyle w:val="ListParagraph"/>
        <w:numPr>
          <w:ilvl w:val="1"/>
          <w:numId w:val="4"/>
        </w:numPr>
        <w:spacing w:after="60" w:line="276" w:lineRule="auto"/>
        <w:ind w:left="709" w:hanging="709"/>
        <w:contextualSpacing w:val="0"/>
        <w:jc w:val="both"/>
        <w:rPr>
          <w:rFonts w:ascii="Arial" w:hAnsi="Arial" w:cs="Arial"/>
          <w:b/>
          <w:lang w:val="ro-RO"/>
        </w:rPr>
      </w:pPr>
      <w:r w:rsidRPr="00C16591">
        <w:rPr>
          <w:rFonts w:ascii="Arial" w:hAnsi="Arial" w:cs="Arial"/>
          <w:b/>
          <w:lang w:val="ro-RO"/>
        </w:rPr>
        <w:t>Condiții privind capacitatea tehnică și/sau profesională a prestatorului</w:t>
      </w:r>
    </w:p>
    <w:p w14:paraId="095DF654" w14:textId="77777777" w:rsidR="00076CCD" w:rsidRPr="00C16591" w:rsidRDefault="00076CCD" w:rsidP="00076CCD">
      <w:pPr>
        <w:pStyle w:val="ListParagraph"/>
        <w:numPr>
          <w:ilvl w:val="0"/>
          <w:numId w:val="7"/>
        </w:numPr>
        <w:spacing w:after="60" w:line="276" w:lineRule="auto"/>
        <w:jc w:val="both"/>
        <w:rPr>
          <w:rFonts w:ascii="Arial" w:hAnsi="Arial" w:cs="Arial"/>
          <w:lang w:val="ro-RO"/>
        </w:rPr>
      </w:pPr>
      <w:r w:rsidRPr="00C16591">
        <w:rPr>
          <w:rFonts w:ascii="Arial" w:hAnsi="Arial" w:cs="Arial"/>
          <w:lang w:val="ro-RO"/>
        </w:rPr>
        <w:t>Prestatorul trebuie să dețină:</w:t>
      </w:r>
    </w:p>
    <w:p w14:paraId="74BF9E66" w14:textId="77777777" w:rsidR="00076CCD" w:rsidRPr="00C16591"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 xml:space="preserve">licenţă de funcţionare emisă de IGPR, aflată în termenul de valabilitate. Aceasta trebuie să fie valabilă pe toată </w:t>
      </w:r>
      <w:r>
        <w:rPr>
          <w:rFonts w:ascii="Arial" w:hAnsi="Arial" w:cs="Arial"/>
          <w:lang w:val="ro-RO"/>
        </w:rPr>
        <w:t>perioada derulării contractului;</w:t>
      </w:r>
    </w:p>
    <w:p w14:paraId="762C9D7F" w14:textId="77777777" w:rsidR="00076CCD" w:rsidRPr="00C16591" w:rsidRDefault="00076CCD" w:rsidP="00076CCD">
      <w:pPr>
        <w:pStyle w:val="ListParagraph"/>
        <w:numPr>
          <w:ilvl w:val="0"/>
          <w:numId w:val="7"/>
        </w:numPr>
        <w:spacing w:after="60" w:line="276" w:lineRule="auto"/>
        <w:jc w:val="both"/>
        <w:rPr>
          <w:rFonts w:ascii="Arial" w:hAnsi="Arial" w:cs="Arial"/>
          <w:lang w:val="ro-RO"/>
        </w:rPr>
      </w:pPr>
      <w:r w:rsidRPr="00C16591">
        <w:rPr>
          <w:rFonts w:ascii="Arial" w:hAnsi="Arial" w:cs="Arial"/>
          <w:lang w:val="ro-RO"/>
        </w:rPr>
        <w:t xml:space="preserve">Personalul desemnat de către prestator </w:t>
      </w:r>
      <w:r>
        <w:rPr>
          <w:rFonts w:ascii="Arial" w:hAnsi="Arial" w:cs="Arial"/>
          <w:lang w:val="ro-RO"/>
        </w:rPr>
        <w:t>în vederea realizării activității</w:t>
      </w:r>
      <w:r w:rsidRPr="00C16591">
        <w:rPr>
          <w:rFonts w:ascii="Arial" w:hAnsi="Arial" w:cs="Arial"/>
          <w:lang w:val="ro-RO"/>
        </w:rPr>
        <w:t xml:space="preserve"> de pază trebuie să îndeplinească următoarele cerințe:</w:t>
      </w:r>
    </w:p>
    <w:p w14:paraId="28A30773" w14:textId="77777777" w:rsidR="00076CCD"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 xml:space="preserve">vechime mai mare de </w:t>
      </w:r>
      <w:r>
        <w:rPr>
          <w:rFonts w:ascii="Arial" w:hAnsi="Arial" w:cs="Arial"/>
          <w:lang w:val="ro-RO"/>
        </w:rPr>
        <w:t>1</w:t>
      </w:r>
      <w:r w:rsidRPr="00C16591">
        <w:rPr>
          <w:rFonts w:ascii="Arial" w:hAnsi="Arial" w:cs="Arial"/>
          <w:lang w:val="ro-RO"/>
        </w:rPr>
        <w:t xml:space="preserve"> an (cu atestat) în activitatea de pază;</w:t>
      </w:r>
    </w:p>
    <w:p w14:paraId="1161996D" w14:textId="77777777" w:rsidR="00076CCD" w:rsidRPr="00C16591"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capabilități fizice și intelectuale pentru îndeplinirea serviciului;</w:t>
      </w:r>
    </w:p>
    <w:p w14:paraId="6847AB7C" w14:textId="77777777" w:rsidR="00076CCD" w:rsidRPr="00C16591"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capacitate de comunicare, experiență în lucrul cu publicul;</w:t>
      </w:r>
    </w:p>
    <w:p w14:paraId="208A996D" w14:textId="77777777" w:rsidR="00076CCD" w:rsidRPr="00C16591"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cunoștințe generale și specifice ale serviciului de pază;</w:t>
      </w:r>
    </w:p>
    <w:p w14:paraId="002CBB3A" w14:textId="77777777" w:rsidR="00076CCD" w:rsidRPr="00C16591" w:rsidRDefault="00076CCD" w:rsidP="00076CCD">
      <w:pPr>
        <w:pStyle w:val="ListParagraph"/>
        <w:numPr>
          <w:ilvl w:val="0"/>
          <w:numId w:val="3"/>
        </w:numPr>
        <w:spacing w:after="60" w:line="276" w:lineRule="auto"/>
        <w:jc w:val="both"/>
        <w:rPr>
          <w:rFonts w:ascii="Arial" w:hAnsi="Arial" w:cs="Arial"/>
          <w:lang w:val="ro-RO"/>
        </w:rPr>
      </w:pPr>
      <w:r w:rsidRPr="00C16591">
        <w:rPr>
          <w:rFonts w:ascii="Arial" w:hAnsi="Arial" w:cs="Arial"/>
          <w:lang w:val="ro-RO"/>
        </w:rPr>
        <w:t>cunoștințe de acordare a primului ajutor;</w:t>
      </w:r>
    </w:p>
    <w:p w14:paraId="4F173E44" w14:textId="77777777" w:rsidR="00076CCD" w:rsidRPr="00481292" w:rsidRDefault="00076CCD" w:rsidP="00076CCD">
      <w:pPr>
        <w:pStyle w:val="ListParagraph"/>
        <w:numPr>
          <w:ilvl w:val="0"/>
          <w:numId w:val="3"/>
        </w:numPr>
        <w:spacing w:after="120" w:line="276" w:lineRule="auto"/>
        <w:ind w:left="714" w:hanging="357"/>
        <w:contextualSpacing w:val="0"/>
        <w:jc w:val="both"/>
        <w:rPr>
          <w:rFonts w:ascii="Arial" w:hAnsi="Arial" w:cs="Arial"/>
          <w:lang w:val="ro-RO"/>
        </w:rPr>
      </w:pPr>
      <w:r w:rsidRPr="00C16591">
        <w:rPr>
          <w:rFonts w:ascii="Arial" w:hAnsi="Arial" w:cs="Arial"/>
          <w:lang w:val="ro-RO"/>
        </w:rPr>
        <w:t>cunoștințe privind modul de acțiune în caz de pătrundere neautorizată a persoanelor sau autovehiculelor în perimetrul instituției, acte de v</w:t>
      </w:r>
      <w:r>
        <w:rPr>
          <w:rFonts w:ascii="Arial" w:hAnsi="Arial" w:cs="Arial"/>
          <w:lang w:val="ro-RO"/>
        </w:rPr>
        <w:t>andalism, incendiu, atac direct.</w:t>
      </w:r>
    </w:p>
    <w:p w14:paraId="49BC9843" w14:textId="77777777" w:rsidR="00076CCD" w:rsidRPr="00C16591" w:rsidRDefault="00076CCD" w:rsidP="00076CCD">
      <w:pPr>
        <w:pStyle w:val="ListParagraph"/>
        <w:numPr>
          <w:ilvl w:val="1"/>
          <w:numId w:val="4"/>
        </w:numPr>
        <w:spacing w:after="60" w:line="276" w:lineRule="auto"/>
        <w:ind w:left="709" w:hanging="709"/>
        <w:contextualSpacing w:val="0"/>
        <w:jc w:val="both"/>
        <w:rPr>
          <w:rFonts w:ascii="Arial" w:hAnsi="Arial" w:cs="Arial"/>
          <w:b/>
          <w:lang w:val="ro-RO"/>
        </w:rPr>
      </w:pPr>
      <w:r w:rsidRPr="00C16591">
        <w:rPr>
          <w:rFonts w:ascii="Arial" w:hAnsi="Arial" w:cs="Arial"/>
          <w:b/>
          <w:lang w:val="ro-RO"/>
        </w:rPr>
        <w:t>Obligațiile prestatorului:</w:t>
      </w:r>
    </w:p>
    <w:p w14:paraId="632A173B"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presteze serviciile cu respectarea prevederilor Legii nr. 333/2003 privind paza obiectivelor, bunurilor, valorilor şi protecţia persoanelor, cu modificările şi completările ulterioare, precum şi respectarea Normelor metodologice aprobate prin H.G. nr. 301/2012.</w:t>
      </w:r>
    </w:p>
    <w:p w14:paraId="60CA2AEB"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răspundă pentru prejudiciile cauzate beneficiarului din culpa sa, în calitate de comitent pentru prepuşii săi, în strictă conformitate cu legea şi alte acte juridice întocmite pentru realizarea acestei răspunderi.</w:t>
      </w:r>
    </w:p>
    <w:p w14:paraId="46DD5635"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 xml:space="preserve">Să asigure paza şi apărarea integrităţii bunurilor şi valorilor </w:t>
      </w:r>
      <w:r>
        <w:rPr>
          <w:rFonts w:ascii="Arial" w:hAnsi="Arial" w:cs="Arial"/>
          <w:lang w:val="ro-RO"/>
        </w:rPr>
        <w:t>luate in paza</w:t>
      </w:r>
      <w:r w:rsidRPr="00C16591">
        <w:rPr>
          <w:rFonts w:ascii="Arial" w:hAnsi="Arial" w:cs="Arial"/>
          <w:lang w:val="ro-RO"/>
        </w:rPr>
        <w:t>.</w:t>
      </w:r>
    </w:p>
    <w:p w14:paraId="34410B1E"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înştiinţeze şefii ierarhici despre producerea oricărui eveniment în timpul  exercitării serviciului şi despre măsurile luate, acestea fiind aduse în regim de urgenţă la cunoştinţa personalului de conducere a obiectivului păzit, conform listei prezentate de beneficiar.</w:t>
      </w:r>
    </w:p>
    <w:p w14:paraId="3E544BE6"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înştiinţeze poliţia despre faptele de natură a prejudicia patrimoniul obiectivului şi îşi va da concursul în prinderea infractorilor şi recuperarea bunurilor şi a valorilor.</w:t>
      </w:r>
    </w:p>
    <w:p w14:paraId="42F093C4"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coopereze în permanenţă cu factorii desemnaţi de conducerea beneficiarului în scopul unei bune desfăşurări a activităţii contractate.</w:t>
      </w:r>
    </w:p>
    <w:p w14:paraId="22619E8C"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lastRenderedPageBreak/>
        <w:t>Să cunoască destinaţia şi dispunerea obiectivului, a punctelor vulnerabile de pătrundere în obiectiv.</w:t>
      </w:r>
    </w:p>
    <w:p w14:paraId="160C1A42"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sidRPr="00C16591">
        <w:rPr>
          <w:rFonts w:ascii="Arial" w:hAnsi="Arial" w:cs="Arial"/>
          <w:lang w:val="ro-RO"/>
        </w:rPr>
        <w:t>Să ia masuri de prevenire împotriva furturilor, a distrugerilor şi a altor acţiuni producătoare de pagube.</w:t>
      </w:r>
    </w:p>
    <w:p w14:paraId="69580EB2" w14:textId="77777777" w:rsidR="00076CCD" w:rsidRPr="00C16591" w:rsidRDefault="00076CCD" w:rsidP="00076CCD">
      <w:pPr>
        <w:pStyle w:val="ListParagraph"/>
        <w:numPr>
          <w:ilvl w:val="0"/>
          <w:numId w:val="2"/>
        </w:numPr>
        <w:spacing w:line="276" w:lineRule="auto"/>
        <w:contextualSpacing w:val="0"/>
        <w:jc w:val="both"/>
        <w:rPr>
          <w:rFonts w:ascii="Arial" w:hAnsi="Arial" w:cs="Arial"/>
          <w:lang w:val="ro-RO"/>
        </w:rPr>
      </w:pPr>
      <w:r>
        <w:rPr>
          <w:rFonts w:ascii="Arial" w:hAnsi="Arial" w:cs="Arial"/>
          <w:lang w:val="ro-RO"/>
        </w:rPr>
        <w:t xml:space="preserve">Să prevină şi să împiedice </w:t>
      </w:r>
      <w:r w:rsidRPr="00C16591">
        <w:rPr>
          <w:rFonts w:ascii="Arial" w:hAnsi="Arial" w:cs="Arial"/>
          <w:lang w:val="ro-RO"/>
        </w:rPr>
        <w:t>acţiunile individuale sau în grup, spontane sau organizate îndreptate împotriva obiectivului sau personalului instituţiei şi să interzică pătrunderea acestora în obiectiv.</w:t>
      </w:r>
    </w:p>
    <w:p w14:paraId="7238AFC2" w14:textId="77777777" w:rsidR="00076CCD" w:rsidRDefault="00076CCD" w:rsidP="00076CCD">
      <w:pPr>
        <w:pStyle w:val="ListParagraph"/>
        <w:numPr>
          <w:ilvl w:val="0"/>
          <w:numId w:val="2"/>
        </w:numPr>
        <w:spacing w:line="276" w:lineRule="auto"/>
        <w:ind w:left="714" w:hanging="357"/>
        <w:contextualSpacing w:val="0"/>
        <w:jc w:val="both"/>
        <w:rPr>
          <w:rFonts w:ascii="Arial" w:hAnsi="Arial" w:cs="Arial"/>
          <w:lang w:val="ro-RO"/>
        </w:rPr>
      </w:pPr>
      <w:r w:rsidRPr="00C16591">
        <w:rPr>
          <w:rFonts w:ascii="Arial" w:hAnsi="Arial" w:cs="Arial"/>
          <w:lang w:val="ro-RO"/>
        </w:rPr>
        <w:t xml:space="preserve">Să prezinte reprezentaților </w:t>
      </w:r>
      <w:r>
        <w:rPr>
          <w:rFonts w:ascii="Arial" w:hAnsi="Arial" w:cs="Arial"/>
          <w:lang w:val="ro-RO"/>
        </w:rPr>
        <w:t>Scolii Profesionale Speciale</w:t>
      </w:r>
      <w:r w:rsidRPr="00C16591">
        <w:rPr>
          <w:rFonts w:ascii="Arial" w:hAnsi="Arial" w:cs="Arial"/>
          <w:lang w:val="ro-RO"/>
        </w:rPr>
        <w:t xml:space="preserve"> datele de identificare ale persoanelor ce răspund direct de îndeplinirea contractului, care vor trebui să fie disponibile 24h/24h, 7 zile din 7.</w:t>
      </w:r>
    </w:p>
    <w:p w14:paraId="03BB914D" w14:textId="77777777" w:rsidR="00076CCD" w:rsidRDefault="00076CCD" w:rsidP="00076CCD">
      <w:pPr>
        <w:pStyle w:val="ListParagraph"/>
        <w:numPr>
          <w:ilvl w:val="0"/>
          <w:numId w:val="2"/>
        </w:numPr>
        <w:spacing w:line="276" w:lineRule="auto"/>
        <w:ind w:left="714" w:hanging="357"/>
        <w:contextualSpacing w:val="0"/>
        <w:jc w:val="both"/>
        <w:rPr>
          <w:rFonts w:ascii="Arial" w:hAnsi="Arial" w:cs="Arial"/>
          <w:lang w:val="ro-RO"/>
        </w:rPr>
      </w:pPr>
      <w:r>
        <w:rPr>
          <w:rFonts w:ascii="Arial" w:hAnsi="Arial" w:cs="Arial"/>
          <w:lang w:val="ro-RO"/>
        </w:rPr>
        <w:t>Patrularea perimetrului si imobilelor in timpul orelor.</w:t>
      </w:r>
    </w:p>
    <w:p w14:paraId="4DC1F922" w14:textId="77777777" w:rsidR="00076CCD" w:rsidRDefault="00076CCD" w:rsidP="00076CCD">
      <w:pPr>
        <w:pStyle w:val="ListParagraph"/>
        <w:numPr>
          <w:ilvl w:val="0"/>
          <w:numId w:val="2"/>
        </w:numPr>
        <w:spacing w:line="276" w:lineRule="auto"/>
        <w:ind w:left="714" w:hanging="357"/>
        <w:contextualSpacing w:val="0"/>
        <w:jc w:val="both"/>
        <w:rPr>
          <w:rFonts w:ascii="Arial" w:hAnsi="Arial" w:cs="Arial"/>
          <w:lang w:val="ro-RO"/>
        </w:rPr>
      </w:pPr>
      <w:r>
        <w:rPr>
          <w:rFonts w:ascii="Arial" w:hAnsi="Arial" w:cs="Arial"/>
          <w:lang w:val="ro-RO"/>
        </w:rPr>
        <w:t xml:space="preserve">Interventia </w:t>
      </w:r>
      <w:r w:rsidRPr="006E3D98">
        <w:rPr>
          <w:rFonts w:ascii="Arial" w:hAnsi="Arial" w:cs="Arial"/>
          <w:lang w:val="ro-RO"/>
        </w:rPr>
        <w:t>in situatiile in care este escaladata ordinea</w:t>
      </w:r>
      <w:r>
        <w:rPr>
          <w:rFonts w:ascii="Arial" w:hAnsi="Arial" w:cs="Arial"/>
          <w:lang w:val="ro-RO"/>
        </w:rPr>
        <w:t xml:space="preserve"> si siguranta publica in locatiile ce fac obiectul contractului.</w:t>
      </w:r>
    </w:p>
    <w:p w14:paraId="257F761A" w14:textId="77777777" w:rsidR="00076CCD" w:rsidRDefault="00076CCD" w:rsidP="00076CCD">
      <w:pPr>
        <w:pStyle w:val="ListParagraph"/>
        <w:numPr>
          <w:ilvl w:val="0"/>
          <w:numId w:val="2"/>
        </w:numPr>
        <w:spacing w:line="276" w:lineRule="auto"/>
        <w:ind w:left="714" w:hanging="357"/>
        <w:contextualSpacing w:val="0"/>
        <w:jc w:val="both"/>
        <w:rPr>
          <w:rFonts w:ascii="Arial" w:hAnsi="Arial" w:cs="Arial"/>
          <w:lang w:val="ro-RO"/>
        </w:rPr>
      </w:pPr>
      <w:r>
        <w:rPr>
          <w:rFonts w:ascii="Arial" w:hAnsi="Arial" w:cs="Arial"/>
          <w:lang w:val="ro-RO"/>
        </w:rPr>
        <w:t>Sa interzica accesul cu masina personala a angajatilor in curtea unitatii.</w:t>
      </w:r>
    </w:p>
    <w:p w14:paraId="25E29ABD" w14:textId="77777777" w:rsidR="00076CCD" w:rsidRDefault="00076CCD" w:rsidP="00076CCD">
      <w:pPr>
        <w:pStyle w:val="ListParagraph"/>
        <w:numPr>
          <w:ilvl w:val="0"/>
          <w:numId w:val="2"/>
        </w:numPr>
        <w:spacing w:line="276" w:lineRule="auto"/>
        <w:ind w:left="714" w:hanging="357"/>
        <w:contextualSpacing w:val="0"/>
        <w:jc w:val="both"/>
        <w:rPr>
          <w:rFonts w:ascii="Arial" w:hAnsi="Arial" w:cs="Arial"/>
          <w:lang w:val="ro-RO"/>
        </w:rPr>
      </w:pPr>
      <w:r>
        <w:rPr>
          <w:rFonts w:ascii="Arial" w:hAnsi="Arial" w:cs="Arial"/>
          <w:lang w:val="ro-RO"/>
        </w:rPr>
        <w:t>Sa controleze bagajele angajatilor la iesirea din cadrul unitatii.</w:t>
      </w:r>
    </w:p>
    <w:p w14:paraId="01570F98" w14:textId="77777777" w:rsidR="00076CCD" w:rsidRPr="003544D6" w:rsidRDefault="00076CCD" w:rsidP="00076CCD">
      <w:pPr>
        <w:pStyle w:val="ListParagraph"/>
        <w:numPr>
          <w:ilvl w:val="0"/>
          <w:numId w:val="2"/>
        </w:numPr>
        <w:jc w:val="both"/>
        <w:rPr>
          <w:rFonts w:ascii="Arial" w:hAnsi="Arial" w:cs="Arial"/>
          <w:lang w:val="ro-RO"/>
        </w:rPr>
      </w:pPr>
      <w:r>
        <w:rPr>
          <w:rFonts w:ascii="Arial" w:hAnsi="Arial" w:cs="Arial"/>
          <w:lang w:val="ro-RO"/>
        </w:rPr>
        <w:t>P</w:t>
      </w:r>
      <w:r w:rsidRPr="003544D6">
        <w:rPr>
          <w:rFonts w:ascii="Arial" w:hAnsi="Arial" w:cs="Arial"/>
          <w:lang w:val="ro-RO"/>
        </w:rPr>
        <w:t xml:space="preserve">revine sustragerea de către diferite persoane a unor obiecte, bunuri sau </w:t>
      </w:r>
    </w:p>
    <w:p w14:paraId="03FDDFE9"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t xml:space="preserve">materiale ce aparțin achizițorului; </w:t>
      </w:r>
    </w:p>
    <w:p w14:paraId="3D83AF22" w14:textId="77777777" w:rsidR="00076CCD" w:rsidRPr="003544D6" w:rsidRDefault="00076CCD" w:rsidP="00076CCD">
      <w:pPr>
        <w:pStyle w:val="ListParagraph"/>
        <w:numPr>
          <w:ilvl w:val="0"/>
          <w:numId w:val="2"/>
        </w:numPr>
        <w:jc w:val="both"/>
        <w:rPr>
          <w:rFonts w:ascii="Arial" w:hAnsi="Arial" w:cs="Arial"/>
          <w:lang w:val="ro-RO"/>
        </w:rPr>
      </w:pPr>
      <w:r>
        <w:rPr>
          <w:rFonts w:ascii="Arial" w:hAnsi="Arial" w:cs="Arial"/>
          <w:lang w:val="ro-RO"/>
        </w:rPr>
        <w:t>P</w:t>
      </w:r>
      <w:r w:rsidRPr="003544D6">
        <w:rPr>
          <w:rFonts w:ascii="Arial" w:hAnsi="Arial" w:cs="Arial"/>
          <w:lang w:val="ro-RO"/>
        </w:rPr>
        <w:t xml:space="preserve">ermite introducerea sau scoaterea unor materiale in sau din obiectiv numai in </w:t>
      </w:r>
    </w:p>
    <w:p w14:paraId="7FE2873E" w14:textId="77777777" w:rsidR="00076CCD" w:rsidRDefault="00076CCD" w:rsidP="00076CCD">
      <w:pPr>
        <w:pStyle w:val="ListParagraph"/>
        <w:spacing w:line="276" w:lineRule="auto"/>
        <w:contextualSpacing w:val="0"/>
        <w:jc w:val="both"/>
        <w:rPr>
          <w:rFonts w:ascii="Arial" w:hAnsi="Arial" w:cs="Arial"/>
          <w:lang w:val="ro-RO"/>
        </w:rPr>
      </w:pPr>
      <w:r w:rsidRPr="003544D6">
        <w:rPr>
          <w:rFonts w:ascii="Arial" w:hAnsi="Arial" w:cs="Arial"/>
          <w:lang w:val="ro-RO"/>
        </w:rPr>
        <w:t>forme legale sau aprobările de rigoare;</w:t>
      </w:r>
    </w:p>
    <w:p w14:paraId="306B58F3" w14:textId="77777777" w:rsidR="00076CCD" w:rsidRPr="003544D6" w:rsidRDefault="00076CCD" w:rsidP="00076CCD">
      <w:pPr>
        <w:pStyle w:val="ListParagraph"/>
        <w:numPr>
          <w:ilvl w:val="0"/>
          <w:numId w:val="2"/>
        </w:numPr>
        <w:jc w:val="both"/>
        <w:rPr>
          <w:rFonts w:ascii="Arial" w:hAnsi="Arial" w:cs="Arial"/>
          <w:lang w:val="ro-RO"/>
        </w:rPr>
      </w:pPr>
      <w:r w:rsidRPr="003544D6">
        <w:rPr>
          <w:rFonts w:ascii="Arial" w:hAnsi="Arial" w:cs="Arial"/>
          <w:lang w:val="ro-RO"/>
        </w:rPr>
        <w:t xml:space="preserve">Prestatorul raspunde pentru pagubele care se produc ca urmare a prestarii </w:t>
      </w:r>
    </w:p>
    <w:p w14:paraId="21402CD5"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t xml:space="preserve">necorespunzatoare a serviciului. Evaluarea pagubelor se va face de catre prestator si beneficiar prin reprezentantii sai legali desemnati. </w:t>
      </w:r>
    </w:p>
    <w:p w14:paraId="3604B6F4" w14:textId="77777777" w:rsidR="00076CCD" w:rsidRPr="003544D6" w:rsidRDefault="00076CCD" w:rsidP="00076CCD">
      <w:pPr>
        <w:pStyle w:val="ListParagraph"/>
        <w:numPr>
          <w:ilvl w:val="0"/>
          <w:numId w:val="2"/>
        </w:numPr>
        <w:jc w:val="both"/>
        <w:rPr>
          <w:rFonts w:ascii="Arial" w:hAnsi="Arial" w:cs="Arial"/>
          <w:lang w:val="ro-RO"/>
        </w:rPr>
      </w:pPr>
      <w:r w:rsidRPr="003544D6">
        <w:rPr>
          <w:rFonts w:ascii="Arial" w:hAnsi="Arial" w:cs="Arial"/>
          <w:lang w:val="ro-RO"/>
        </w:rPr>
        <w:t xml:space="preserve">Instruirea personalului de paza revine prestatorului precum si raspunderea care rezulta din nerespectarea prevederilor legale. </w:t>
      </w:r>
    </w:p>
    <w:p w14:paraId="6DEB84BB" w14:textId="77777777" w:rsidR="00076CCD" w:rsidRPr="003544D6" w:rsidRDefault="00076CCD" w:rsidP="00076CCD">
      <w:pPr>
        <w:pStyle w:val="ListParagraph"/>
        <w:numPr>
          <w:ilvl w:val="0"/>
          <w:numId w:val="2"/>
        </w:numPr>
        <w:jc w:val="both"/>
        <w:rPr>
          <w:rFonts w:ascii="Arial" w:hAnsi="Arial" w:cs="Arial"/>
          <w:lang w:val="ro-RO"/>
        </w:rPr>
      </w:pPr>
      <w:r w:rsidRPr="003544D6">
        <w:rPr>
          <w:rFonts w:ascii="Arial" w:hAnsi="Arial" w:cs="Arial"/>
          <w:lang w:val="ro-RO"/>
        </w:rPr>
        <w:t xml:space="preserve">Prestatorul va suporta eventuale sanctiuni aplicate pentru culpa proprie, in </w:t>
      </w:r>
    </w:p>
    <w:p w14:paraId="7F4FEED1"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t xml:space="preserve">urma controalelor efectuate de catre organele abilitate. </w:t>
      </w:r>
    </w:p>
    <w:p w14:paraId="3889D5EA" w14:textId="77777777" w:rsidR="00076CCD" w:rsidRPr="003544D6" w:rsidRDefault="00076CCD" w:rsidP="00076CCD">
      <w:pPr>
        <w:pStyle w:val="ListParagraph"/>
        <w:numPr>
          <w:ilvl w:val="0"/>
          <w:numId w:val="2"/>
        </w:numPr>
        <w:jc w:val="both"/>
        <w:rPr>
          <w:rFonts w:ascii="Arial" w:hAnsi="Arial" w:cs="Arial"/>
          <w:lang w:val="ro-RO"/>
        </w:rPr>
      </w:pPr>
      <w:r w:rsidRPr="003544D6">
        <w:rPr>
          <w:rFonts w:ascii="Arial" w:hAnsi="Arial" w:cs="Arial"/>
          <w:lang w:val="ro-RO"/>
        </w:rPr>
        <w:t xml:space="preserve">Prestatorul se obliga sa pastreze secretul profesional. Daca, prin natura postului de paza, agentii de paza sau alti angajati ai acestuia intra in posesia unor informatii care nu sunt publice, prestatorul trebuie sa se asigure ca angajatii acestuia nu divulga informatii tertilor ce nu au acces/nu ar trebui sa aiba acces la acele informatii, indiferent ca acei terti sunt angajati sau nu ai autoritatii contractanate. </w:t>
      </w:r>
    </w:p>
    <w:p w14:paraId="1AE053F1" w14:textId="77777777" w:rsidR="00076CCD" w:rsidRPr="003544D6" w:rsidRDefault="00076CCD" w:rsidP="00076CCD">
      <w:pPr>
        <w:pStyle w:val="ListParagraph"/>
        <w:numPr>
          <w:ilvl w:val="0"/>
          <w:numId w:val="2"/>
        </w:numPr>
        <w:jc w:val="both"/>
        <w:rPr>
          <w:rFonts w:ascii="Arial" w:hAnsi="Arial" w:cs="Arial"/>
          <w:lang w:val="ro-RO"/>
        </w:rPr>
      </w:pPr>
      <w:r w:rsidRPr="003544D6">
        <w:rPr>
          <w:rFonts w:ascii="Arial" w:hAnsi="Arial" w:cs="Arial"/>
          <w:lang w:val="ro-RO"/>
        </w:rPr>
        <w:t xml:space="preserve">Prestatorul, avand in vedere ca prin natura activitatii sale, are acces la date cu </w:t>
      </w:r>
    </w:p>
    <w:p w14:paraId="2B01078A" w14:textId="77777777" w:rsidR="00076CCD" w:rsidRDefault="00076CCD" w:rsidP="00076CCD">
      <w:pPr>
        <w:pStyle w:val="ListParagraph"/>
        <w:jc w:val="both"/>
        <w:rPr>
          <w:rFonts w:ascii="Arial" w:hAnsi="Arial" w:cs="Arial"/>
          <w:lang w:val="ro-RO"/>
        </w:rPr>
      </w:pPr>
      <w:r w:rsidRPr="003544D6">
        <w:rPr>
          <w:rFonts w:ascii="Arial" w:hAnsi="Arial" w:cs="Arial"/>
          <w:lang w:val="ro-RO"/>
        </w:rPr>
        <w:t xml:space="preserve">caracter personal, atat a personalului autoritatii contractante cat si a persoanelor care intra in imobilele ce fac obiectul obiectivelor de paza, trebuie sa respecte legislatia nationala si europeana privind prelucrarea datelor cu caracter personal, Regulamentul UE 2016/679 si Legea nr.190/2018. Prestatorului ii este interzis sa transmita/divulge date cu caracter personal tertilor, sub orice forma electronic si/sau in scris, pe orice format fizic sau virtual, indiferent de natura datelor cu caracter personal, indiferent de tert, daca nu au consimtamantul in scris al </w:t>
      </w:r>
      <w:r w:rsidRPr="003544D6">
        <w:rPr>
          <w:rFonts w:ascii="Arial" w:hAnsi="Arial" w:cs="Arial"/>
          <w:lang w:val="ro-RO"/>
        </w:rPr>
        <w:lastRenderedPageBreak/>
        <w:t>autoritatii contractante specific, in care sa fie cel putin descris: tipul de date, scopul si destinatarul datelor.</w:t>
      </w:r>
    </w:p>
    <w:p w14:paraId="618AFB71" w14:textId="77777777" w:rsidR="00076CCD" w:rsidRDefault="00076CCD" w:rsidP="00076CCD">
      <w:pPr>
        <w:pStyle w:val="ListParagraph"/>
        <w:jc w:val="both"/>
        <w:rPr>
          <w:rFonts w:ascii="Arial" w:hAnsi="Arial" w:cs="Arial"/>
          <w:lang w:val="ro-RO"/>
        </w:rPr>
      </w:pPr>
    </w:p>
    <w:p w14:paraId="2BDD14BD" w14:textId="77777777" w:rsidR="00076CCD" w:rsidRDefault="00076CCD" w:rsidP="00076CCD">
      <w:pPr>
        <w:pStyle w:val="ListParagraph"/>
        <w:numPr>
          <w:ilvl w:val="1"/>
          <w:numId w:val="4"/>
        </w:numPr>
        <w:spacing w:before="120" w:after="60" w:line="276" w:lineRule="auto"/>
        <w:ind w:left="0" w:firstLine="0"/>
        <w:contextualSpacing w:val="0"/>
        <w:jc w:val="both"/>
        <w:rPr>
          <w:rFonts w:ascii="Arial" w:hAnsi="Arial" w:cs="Arial"/>
          <w:b/>
          <w:lang w:val="ro-RO"/>
        </w:rPr>
      </w:pPr>
      <w:r w:rsidRPr="00C16591">
        <w:rPr>
          <w:rFonts w:ascii="Arial" w:hAnsi="Arial" w:cs="Arial"/>
          <w:b/>
          <w:lang w:val="ro-RO"/>
        </w:rPr>
        <w:t xml:space="preserve">Obligațiile personalului desemnat de către prestator </w:t>
      </w:r>
      <w:r>
        <w:rPr>
          <w:rFonts w:ascii="Arial" w:hAnsi="Arial" w:cs="Arial"/>
          <w:b/>
          <w:lang w:val="ro-RO"/>
        </w:rPr>
        <w:t>pentru r</w:t>
      </w:r>
      <w:r w:rsidRPr="00C16591">
        <w:rPr>
          <w:rFonts w:ascii="Arial" w:hAnsi="Arial" w:cs="Arial"/>
          <w:b/>
          <w:lang w:val="ro-RO"/>
        </w:rPr>
        <w:t>ealiza</w:t>
      </w:r>
      <w:r>
        <w:rPr>
          <w:rFonts w:ascii="Arial" w:hAnsi="Arial" w:cs="Arial"/>
          <w:b/>
          <w:lang w:val="ro-RO"/>
        </w:rPr>
        <w:t>rea</w:t>
      </w:r>
      <w:r w:rsidRPr="00C16591">
        <w:rPr>
          <w:rFonts w:ascii="Arial" w:hAnsi="Arial" w:cs="Arial"/>
          <w:b/>
          <w:lang w:val="ro-RO"/>
        </w:rPr>
        <w:t xml:space="preserve"> ac</w:t>
      </w:r>
      <w:r>
        <w:rPr>
          <w:rFonts w:ascii="Arial" w:hAnsi="Arial" w:cs="Arial"/>
          <w:b/>
          <w:lang w:val="ro-RO"/>
        </w:rPr>
        <w:t>tivității</w:t>
      </w:r>
      <w:r w:rsidRPr="00C16591">
        <w:rPr>
          <w:rFonts w:ascii="Arial" w:hAnsi="Arial" w:cs="Arial"/>
          <w:b/>
          <w:lang w:val="ro-RO"/>
        </w:rPr>
        <w:t xml:space="preserve"> de pază:</w:t>
      </w:r>
    </w:p>
    <w:p w14:paraId="5B7165B5"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poarte uniforma cu însemnele firmei, ecuson, tomfă, lanternă, spray cu gaz iritant-lacrimogen, telefon sau radiotelefon cu bandă de frecvență autorizată.</w:t>
      </w:r>
    </w:p>
    <w:p w14:paraId="2857C2CC"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 xml:space="preserve">Să părăsească postul strict numai în condiţiile prevăzute în planul de pază pus la dispoziție de către </w:t>
      </w:r>
      <w:r>
        <w:rPr>
          <w:rFonts w:ascii="Arial" w:hAnsi="Arial" w:cs="Arial"/>
          <w:lang w:val="ro-RO"/>
        </w:rPr>
        <w:t>Scoala Profesionala Speciala</w:t>
      </w:r>
      <w:r w:rsidRPr="00C16591">
        <w:rPr>
          <w:rFonts w:ascii="Arial" w:hAnsi="Arial" w:cs="Arial"/>
          <w:lang w:val="ro-RO"/>
        </w:rPr>
        <w:t>.</w:t>
      </w:r>
    </w:p>
    <w:p w14:paraId="49D8D11E"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respecte întocmai regulile interne specifice obiectivului pe care îl deserveşte, consemnul general şi particular al obiectivului.</w:t>
      </w:r>
    </w:p>
    <w:p w14:paraId="1DDB50E7"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folosească sistemul de supraveghere video a obiectivului.</w:t>
      </w:r>
    </w:p>
    <w:p w14:paraId="01BB8211"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verifice la terminarea programului sistemul de închidere al uşilor, ferestrelor, birourile, magaziile, parcarea auto, scările de evacuare la incendiu.</w:t>
      </w:r>
    </w:p>
    <w:p w14:paraId="117978FB"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respingă orice atac îndreptat împotriva obiectivului.</w:t>
      </w:r>
    </w:p>
    <w:p w14:paraId="7C22EE81"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sprijine evacuarea persoanelor şi a bunurilor în situaţii de incendii, catastrofe, calamitaţi naturale.</w:t>
      </w:r>
    </w:p>
    <w:p w14:paraId="6324B9FB"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aibă o comportare demnă şi civilizată în raport cu persoanele cu care intră in contact.</w:t>
      </w:r>
    </w:p>
    <w:p w14:paraId="12FFBA69"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cunoască şi să aplice regulile de prevenire a accidentelor</w:t>
      </w:r>
      <w:r>
        <w:rPr>
          <w:rFonts w:ascii="Arial" w:hAnsi="Arial" w:cs="Arial"/>
          <w:lang w:val="ro-RO"/>
        </w:rPr>
        <w:t>, cu respectarea legislației privind securitatea și sănătatea în muncă</w:t>
      </w:r>
      <w:r w:rsidRPr="00C16591">
        <w:rPr>
          <w:rFonts w:ascii="Arial" w:hAnsi="Arial" w:cs="Arial"/>
          <w:lang w:val="ro-RO"/>
        </w:rPr>
        <w:t>.</w:t>
      </w:r>
    </w:p>
    <w:p w14:paraId="779F1B05"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permită controlul dispozitivului numai persoanelor care au acest drept.</w:t>
      </w:r>
    </w:p>
    <w:p w14:paraId="2DDC7698"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Pr>
          <w:rFonts w:ascii="Arial" w:hAnsi="Arial" w:cs="Arial"/>
          <w:lang w:val="ro-RO"/>
        </w:rPr>
        <w:t>Este interzis să</w:t>
      </w:r>
      <w:r w:rsidRPr="00C16591">
        <w:rPr>
          <w:rFonts w:ascii="Arial" w:hAnsi="Arial" w:cs="Arial"/>
          <w:lang w:val="ro-RO"/>
        </w:rPr>
        <w:t xml:space="preserve"> consume băuturi alcoolice înainte de intrarea în serviciu, sau în timpul serviciului.</w:t>
      </w:r>
    </w:p>
    <w:p w14:paraId="7DBE6EB8"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păzească permanent şi să apere obiectivul încredinţat, folosind după caz orice procedeu de luptă.</w:t>
      </w:r>
    </w:p>
    <w:p w14:paraId="0DAA9051"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În situaţia izbucnirii unui incendiu, să alarmeze salariaţii din obiectiv şi să ia masuri de limitare a urmărilor acestuia, fără întrerupe</w:t>
      </w:r>
      <w:r>
        <w:rPr>
          <w:rFonts w:ascii="Arial" w:hAnsi="Arial" w:cs="Arial"/>
          <w:lang w:val="ro-RO"/>
        </w:rPr>
        <w:t>rea activității</w:t>
      </w:r>
      <w:r w:rsidRPr="00C16591">
        <w:rPr>
          <w:rFonts w:ascii="Arial" w:hAnsi="Arial" w:cs="Arial"/>
          <w:lang w:val="ro-RO"/>
        </w:rPr>
        <w:t xml:space="preserve"> de pază.</w:t>
      </w:r>
    </w:p>
    <w:p w14:paraId="636F367C"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În cazul apariţiei unor avarii la instalaţiile electrice, a conductelor sau rezervoarelor cu apă, combustibili sau substanţe chimice, la reţelele electrice sau telefonice şi în orice alte împrejurări care sunt de natură a produce pagube, să aducă imediat la cunoştinţa celor în drept</w:t>
      </w:r>
      <w:r>
        <w:rPr>
          <w:rFonts w:ascii="Arial" w:hAnsi="Arial" w:cs="Arial"/>
          <w:lang w:val="ro-RO"/>
        </w:rPr>
        <w:t xml:space="preserve"> </w:t>
      </w:r>
      <w:r w:rsidRPr="00C16591">
        <w:rPr>
          <w:rFonts w:ascii="Arial" w:hAnsi="Arial" w:cs="Arial"/>
          <w:lang w:val="ro-RO"/>
        </w:rPr>
        <w:t>evenimentele produse şi va lua primele măsuri pentru limitarea consecinţelor evenimentelor.</w:t>
      </w:r>
    </w:p>
    <w:p w14:paraId="3C8A22B1"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 xml:space="preserve">În situaţia producerii de incendii, inundaţii, explozii etc., să anunţe, direct sau prin intermediul persoanei de contact nominalizată de autoritatea contractantă, organele competente (poliţie, pompieri) precum şi conducerea celor două părţi </w:t>
      </w:r>
      <w:r w:rsidRPr="00C16591">
        <w:rPr>
          <w:rFonts w:ascii="Arial" w:hAnsi="Arial" w:cs="Arial"/>
          <w:lang w:val="ro-RO"/>
        </w:rPr>
        <w:lastRenderedPageBreak/>
        <w:t>contractante, acţionând operativ pentru localizarea şi limitarea efectelor incidentului, a îndepărtării persoanelor străine.</w:t>
      </w:r>
    </w:p>
    <w:p w14:paraId="1A61AC81"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legitimeze şi să verifice valabilitatea documentelor de identitate a tuturor persoanelor care se prezintă la obiectiv.</w:t>
      </w:r>
    </w:p>
    <w:p w14:paraId="3023A04A"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permită accesul persoanelor în obiectiv, precum şi al mijloacelor de transport, strict în conformitate cu Regulamentul privind accesul şi circulaţia în incinta obiectivului.</w:t>
      </w:r>
    </w:p>
    <w:p w14:paraId="61C8FF09"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înscrie în Registrul pentru evidenţa accesului în obiectiv persoanele care nu îşi desfăşoară activitatea în obiectiv şi au aprobarea celor în drept, precum și a autovehiculelor care tranzitează obiectivul.</w:t>
      </w:r>
    </w:p>
    <w:p w14:paraId="76ECF966"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nu permită accesul în obiectiv al persoanelor aflate în stare de ebrietate şi al celor care au asupra lor băuturi alcoolice.</w:t>
      </w:r>
    </w:p>
    <w:p w14:paraId="7C28A4EE" w14:textId="77777777" w:rsidR="00076CCD"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fie politicos, să dea dovadă de solicitudine faţă de persoanele sosite la punctul de control şi să rezolve prompt şi cu competenţă solicitările acestora.</w:t>
      </w:r>
    </w:p>
    <w:p w14:paraId="3E4C2770"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menţină ordinea şi curăţenia în interiorul postului şi sa nu permită accesul nici unei alte persoane (exceptând persoanele cu drept de control) în spațiul destinat executării serviciului.</w:t>
      </w:r>
    </w:p>
    <w:p w14:paraId="0A91B999"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oprească şi să legitimeze persoanele despre care există date sau indicii că au săvârşit infracţiuni sau alte fapte ilicite în obiectivul păzit, persoanele care încalcă normele interne stabilite prin regulamente proprii obiectivului, iar în cazul  infracţiunilor flagrante, să oprească şi să predea poliţiei pe făptuitor, bunurile sau valorile care fac obiectul infracţiunii sau al altor fapte ilicite, luând măsuri pentru conservarea sau protecţia lor, întocmind un proces verbal despre luarea acestor măsuri.</w:t>
      </w:r>
    </w:p>
    <w:p w14:paraId="1389E81E"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În situaţiile în care va constata că în cadrul obiectivului au loc sustrageri de materiale, bunuri, sau alte evenimente deosebite, să anunţe în cel mai scurt timp conducerea beneficiarului, a prestatorului şi organele de poliţie. Până la sosirea persoanelor abilitate, trebuie să protejeze locul faptei, conservă urmele infracţiunii şi îşi dă concursul la cercetările care urmează a se efectua.</w:t>
      </w:r>
    </w:p>
    <w:p w14:paraId="2C9A8FF4"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execute întocmai dispoziţiile date de conducătorii beneficiarului şi ai prestatorului.</w:t>
      </w:r>
    </w:p>
    <w:p w14:paraId="4091614D"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nu folosească substanţe, metode sau mijloace care pot conduce la deteriorarea obiectivului.</w:t>
      </w:r>
    </w:p>
    <w:p w14:paraId="244EA2C3" w14:textId="77777777" w:rsidR="00076CCD" w:rsidRPr="00C16591" w:rsidRDefault="00076CCD" w:rsidP="00076CCD">
      <w:pPr>
        <w:pStyle w:val="ListParagraph"/>
        <w:numPr>
          <w:ilvl w:val="0"/>
          <w:numId w:val="5"/>
        </w:numPr>
        <w:spacing w:line="276" w:lineRule="auto"/>
        <w:contextualSpacing w:val="0"/>
        <w:jc w:val="both"/>
        <w:rPr>
          <w:rFonts w:ascii="Arial" w:hAnsi="Arial" w:cs="Arial"/>
          <w:lang w:val="ro-RO"/>
        </w:rPr>
      </w:pPr>
      <w:r w:rsidRPr="00C16591">
        <w:rPr>
          <w:rFonts w:ascii="Arial" w:hAnsi="Arial" w:cs="Arial"/>
          <w:lang w:val="ro-RO"/>
        </w:rPr>
        <w:t>Să intervină în caz de pericol.</w:t>
      </w:r>
    </w:p>
    <w:p w14:paraId="77C6D9DE" w14:textId="77777777" w:rsidR="00076CCD" w:rsidRPr="00C16591" w:rsidRDefault="00076CCD" w:rsidP="00076CCD">
      <w:pPr>
        <w:pStyle w:val="ListParagraph"/>
        <w:numPr>
          <w:ilvl w:val="0"/>
          <w:numId w:val="5"/>
        </w:numPr>
        <w:spacing w:after="120" w:line="276" w:lineRule="auto"/>
        <w:ind w:left="714" w:hanging="357"/>
        <w:contextualSpacing w:val="0"/>
        <w:jc w:val="both"/>
        <w:rPr>
          <w:rFonts w:ascii="Arial" w:hAnsi="Arial" w:cs="Arial"/>
          <w:lang w:val="ro-RO"/>
        </w:rPr>
      </w:pPr>
      <w:r w:rsidRPr="00C16591">
        <w:rPr>
          <w:rFonts w:ascii="Arial" w:hAnsi="Arial" w:cs="Arial"/>
          <w:lang w:val="ro-RO"/>
        </w:rPr>
        <w:t>Să execute în raport cu specificul obiectivului şi alte sarcini care i-au fost încredinţate conform Planului de pază.</w:t>
      </w:r>
    </w:p>
    <w:p w14:paraId="22A12158" w14:textId="77777777" w:rsidR="00076CCD" w:rsidRPr="00C16591" w:rsidRDefault="00076CCD" w:rsidP="00076CCD">
      <w:pPr>
        <w:pStyle w:val="ListParagraph"/>
        <w:numPr>
          <w:ilvl w:val="1"/>
          <w:numId w:val="4"/>
        </w:numPr>
        <w:spacing w:after="60" w:line="276" w:lineRule="auto"/>
        <w:ind w:left="0" w:firstLine="0"/>
        <w:contextualSpacing w:val="0"/>
        <w:jc w:val="both"/>
        <w:rPr>
          <w:rFonts w:ascii="Arial" w:hAnsi="Arial" w:cs="Arial"/>
          <w:b/>
          <w:lang w:val="ro-RO"/>
        </w:rPr>
      </w:pPr>
      <w:r w:rsidRPr="00C16591">
        <w:rPr>
          <w:rFonts w:ascii="Arial" w:hAnsi="Arial" w:cs="Arial"/>
          <w:b/>
          <w:lang w:val="ro-RO"/>
        </w:rPr>
        <w:lastRenderedPageBreak/>
        <w:t>Alte obligaţii ale prestatorului</w:t>
      </w:r>
    </w:p>
    <w:p w14:paraId="1A890503"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Angajarea agenţilor de pază trebuie să se realizeze cu respectarea prevederilor art. 39, 40 şi 41 din Legea nr. 333/2003 privind paza obiectivelor, bunurilor, valorilor şi protecţia persoanelor, cu modificările şi completările ulterioare.</w:t>
      </w:r>
    </w:p>
    <w:p w14:paraId="159207FA"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Prestatorul va asigura, în măsura posibilităţilor, servicii suplimentare la solicitarea expresă a beneficiarului</w:t>
      </w:r>
      <w:r>
        <w:rPr>
          <w:rFonts w:ascii="Arial" w:hAnsi="Arial" w:cs="Arial"/>
          <w:lang w:val="ro-RO"/>
        </w:rPr>
        <w:t>.</w:t>
      </w:r>
    </w:p>
    <w:p w14:paraId="1E48CB07"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Prestatorul se obligă să cunoască în amănunţime obiectivul şi particularităţile acestuia.</w:t>
      </w:r>
    </w:p>
    <w:p w14:paraId="69A190C6"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 xml:space="preserve">Prestatorul este obligat ca toţi agenţii de pază care îşi desfăşoară activitatea la obiectivele beneficiarului </w:t>
      </w:r>
      <w:r>
        <w:rPr>
          <w:rFonts w:ascii="Arial" w:hAnsi="Arial" w:cs="Arial"/>
          <w:lang w:val="ro-RO"/>
        </w:rPr>
        <w:t>să</w:t>
      </w:r>
      <w:r w:rsidRPr="00C16591">
        <w:rPr>
          <w:rFonts w:ascii="Arial" w:hAnsi="Arial" w:cs="Arial"/>
          <w:lang w:val="ro-RO"/>
        </w:rPr>
        <w:t xml:space="preserve"> nu aibă antecedente penale.</w:t>
      </w:r>
    </w:p>
    <w:p w14:paraId="763BF5D6"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La două zile lucrătoare de la data încheierii contractului, prestatorul este obligat de a notifica beneficiarului agenții de pază stabiliți pentru fiecare obiectiv, precum și persoanele care sunt desemnate pentru coordonarea acestora. Pentru fiecare agent de pază se va prezenta documentul de atestare, prin care persoanele desemnate pot efectua acest serviciu. Va prezenta de</w:t>
      </w:r>
      <w:r>
        <w:rPr>
          <w:rFonts w:ascii="Arial" w:hAnsi="Arial" w:cs="Arial"/>
          <w:lang w:val="ro-RO"/>
        </w:rPr>
        <w:t xml:space="preserve"> </w:t>
      </w:r>
      <w:r w:rsidRPr="00C16591">
        <w:rPr>
          <w:rFonts w:ascii="Arial" w:hAnsi="Arial" w:cs="Arial"/>
          <w:lang w:val="ro-RO"/>
        </w:rPr>
        <w:t>asemenea lista personalului de rez</w:t>
      </w:r>
      <w:r>
        <w:rPr>
          <w:rFonts w:ascii="Arial" w:hAnsi="Arial" w:cs="Arial"/>
          <w:lang w:val="ro-RO"/>
        </w:rPr>
        <w:t>ervă pentru situații deosebite. Prestatorul</w:t>
      </w:r>
      <w:r w:rsidRPr="00C16591">
        <w:rPr>
          <w:rFonts w:ascii="Arial" w:hAnsi="Arial" w:cs="Arial"/>
          <w:lang w:val="ro-RO"/>
        </w:rPr>
        <w:t xml:space="preserve"> va </w:t>
      </w:r>
      <w:r>
        <w:rPr>
          <w:rFonts w:ascii="Arial" w:hAnsi="Arial" w:cs="Arial"/>
          <w:lang w:val="ro-RO"/>
        </w:rPr>
        <w:t xml:space="preserve">face dovada angajării în condițiile legii a personalului desemnat </w:t>
      </w:r>
      <w:r w:rsidRPr="00B963F1">
        <w:rPr>
          <w:rFonts w:ascii="Arial" w:hAnsi="Arial" w:cs="Arial"/>
          <w:lang w:val="ro-RO"/>
        </w:rPr>
        <w:t>a realiza activitatea de pază</w:t>
      </w:r>
      <w:r>
        <w:rPr>
          <w:rFonts w:ascii="Arial" w:hAnsi="Arial" w:cs="Arial"/>
          <w:lang w:val="ro-RO"/>
        </w:rPr>
        <w:t>;</w:t>
      </w:r>
    </w:p>
    <w:p w14:paraId="755300E2"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Personal</w:t>
      </w:r>
      <w:r>
        <w:rPr>
          <w:rFonts w:ascii="Arial" w:hAnsi="Arial" w:cs="Arial"/>
          <w:lang w:val="ro-RO"/>
        </w:rPr>
        <w:t>ul</w:t>
      </w:r>
      <w:r w:rsidRPr="00C16591">
        <w:rPr>
          <w:rFonts w:ascii="Arial" w:hAnsi="Arial" w:cs="Arial"/>
          <w:lang w:val="ro-RO"/>
        </w:rPr>
        <w:t xml:space="preserve"> de pază și protecție propus pentru înlocuirea unuia nominalizat de</w:t>
      </w:r>
      <w:r>
        <w:rPr>
          <w:rFonts w:ascii="Arial" w:hAnsi="Arial" w:cs="Arial"/>
          <w:lang w:val="ro-RO"/>
        </w:rPr>
        <w:t xml:space="preserve"> către prestator beneficiarului</w:t>
      </w:r>
      <w:r w:rsidRPr="00C16591">
        <w:rPr>
          <w:rFonts w:ascii="Arial" w:hAnsi="Arial" w:cs="Arial"/>
          <w:lang w:val="ro-RO"/>
        </w:rPr>
        <w:t xml:space="preserve"> trebuie să îndeplinească cel puțin criteriile de calificare/selecție îndeplinite de personalul care își desfășoară activitatea în acel moment.</w:t>
      </w:r>
    </w:p>
    <w:p w14:paraId="0C55DEE8"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Prestatorul poate înlocui agentul de pază care se află în indisponibilitate de a își îndeplini atribuțiile în mod corespunzător (concedii medicale, zile libere, absențe nemotivate etc.) numai cu personal atestat și care să dețină pregătirea și competențele celui înlocuit.</w:t>
      </w:r>
    </w:p>
    <w:p w14:paraId="5555270C" w14:textId="77777777" w:rsidR="00076CCD" w:rsidRPr="00C16591"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Prestatorul va asigura paza obiectivului conform planului de pază a bunurilor și valorilor primite în pază, conform proceselor-verbale de predare-primire și să asigure integritatea acestora.</w:t>
      </w:r>
    </w:p>
    <w:p w14:paraId="3EC7DD1D" w14:textId="77777777" w:rsidR="00076CCD"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Prestatorul va executa instructajul privind respectarea de către personalul propriu a normelor legale privind sănătatea și securitatea în muncă, a celor de prevenire și stingere a incendiilor, a normelor de ordine internă stabilite de beneficiar. Cercetarea aspectelor privind accidentele survenite în timpul exercitării activității de pază revin în exclusivitate prestatorului. Despăgubirile în cazul accidentelor de muncă se vor suporta de către prestator.</w:t>
      </w:r>
    </w:p>
    <w:p w14:paraId="147A6EA4" w14:textId="77777777" w:rsidR="00076CCD" w:rsidRPr="003544D6" w:rsidRDefault="00076CCD" w:rsidP="00076CCD">
      <w:pPr>
        <w:pStyle w:val="ListParagraph"/>
        <w:numPr>
          <w:ilvl w:val="0"/>
          <w:numId w:val="6"/>
        </w:numPr>
        <w:jc w:val="both"/>
        <w:rPr>
          <w:rFonts w:ascii="Arial" w:hAnsi="Arial" w:cs="Arial"/>
          <w:lang w:val="ro-RO"/>
        </w:rPr>
      </w:pPr>
      <w:r w:rsidRPr="003544D6">
        <w:rPr>
          <w:rFonts w:ascii="Arial" w:hAnsi="Arial" w:cs="Arial"/>
          <w:lang w:val="ro-RO"/>
        </w:rPr>
        <w:t xml:space="preserve">In cazul in care autoritatea contractanta descopera anumite disfunctionalitati, </w:t>
      </w:r>
    </w:p>
    <w:p w14:paraId="37F33988"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t xml:space="preserve">sau daca considera necesar, informeaza prestatorul de neregulile observate in </w:t>
      </w:r>
    </w:p>
    <w:p w14:paraId="08F2F9D7"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lastRenderedPageBreak/>
        <w:t xml:space="preserve">prestarea serviciilor de paza, in vederea luarii de catre prestator, in cel mai scurt timp, a unor masuri de remediere a neajunsurilor constatate asfel incat prestatorul sa asigure protectia necesara si adecvata a bunurilor, valorilor si a personalului autoritatii contractante. </w:t>
      </w:r>
    </w:p>
    <w:p w14:paraId="6C676201" w14:textId="77777777" w:rsidR="00076CCD" w:rsidRPr="003544D6" w:rsidRDefault="00076CCD" w:rsidP="00076CCD">
      <w:pPr>
        <w:pStyle w:val="ListParagraph"/>
        <w:numPr>
          <w:ilvl w:val="0"/>
          <w:numId w:val="6"/>
        </w:numPr>
        <w:jc w:val="both"/>
        <w:rPr>
          <w:rFonts w:ascii="Arial" w:hAnsi="Arial" w:cs="Arial"/>
          <w:lang w:val="ro-RO"/>
        </w:rPr>
      </w:pPr>
      <w:r w:rsidRPr="003544D6">
        <w:rPr>
          <w:rFonts w:ascii="Arial" w:hAnsi="Arial" w:cs="Arial"/>
          <w:lang w:val="ro-RO"/>
        </w:rPr>
        <w:t xml:space="preserve">In nicio situatie prestatorul nu va invoca ca un agent sau mai multi au fost numiti sau angajati de putin timp pentru a justifica neindeplinirea oricarei obligatii asumate prin contract (, caiet de sarcini, oferta prestatorului) sau stipulata in legislatia in vigoare privind prestarea serviciilor de paza. </w:t>
      </w:r>
    </w:p>
    <w:p w14:paraId="5527A358" w14:textId="77777777" w:rsidR="00076CCD" w:rsidRPr="003544D6" w:rsidRDefault="00076CCD" w:rsidP="00076CCD">
      <w:pPr>
        <w:pStyle w:val="ListParagraph"/>
        <w:numPr>
          <w:ilvl w:val="0"/>
          <w:numId w:val="6"/>
        </w:numPr>
        <w:jc w:val="both"/>
        <w:rPr>
          <w:rFonts w:ascii="Arial" w:hAnsi="Arial" w:cs="Arial"/>
          <w:lang w:val="ro-RO"/>
        </w:rPr>
      </w:pPr>
      <w:r w:rsidRPr="003544D6">
        <w:rPr>
          <w:rFonts w:ascii="Arial" w:hAnsi="Arial" w:cs="Arial"/>
          <w:lang w:val="ro-RO"/>
        </w:rPr>
        <w:t xml:space="preserve">Prestatorul garanteaza ca niciun agent de paza aflat in exercitarea atributilor </w:t>
      </w:r>
    </w:p>
    <w:p w14:paraId="6CB23EDB" w14:textId="77777777" w:rsidR="00076CCD" w:rsidRPr="003544D6" w:rsidRDefault="00076CCD" w:rsidP="00076CCD">
      <w:pPr>
        <w:pStyle w:val="ListParagraph"/>
        <w:jc w:val="both"/>
        <w:rPr>
          <w:rFonts w:ascii="Arial" w:hAnsi="Arial" w:cs="Arial"/>
          <w:lang w:val="ro-RO"/>
        </w:rPr>
      </w:pPr>
      <w:r w:rsidRPr="003544D6">
        <w:rPr>
          <w:rFonts w:ascii="Arial" w:hAnsi="Arial" w:cs="Arial"/>
          <w:lang w:val="ro-RO"/>
        </w:rPr>
        <w:t xml:space="preserve">nu va parasi postul si nu ca nu se afla sub influenta bauturilor alcoolice si/sau a stupefiantelor pe durata serviciului si nici nu va aduce cu el sau va detine in post bauturi alcoolice si/sau stupefiante. </w:t>
      </w:r>
    </w:p>
    <w:p w14:paraId="0D225A3D" w14:textId="77777777" w:rsidR="00076CCD" w:rsidRPr="001F546B" w:rsidRDefault="00076CCD" w:rsidP="00076CCD">
      <w:pPr>
        <w:pStyle w:val="ListParagraph"/>
        <w:numPr>
          <w:ilvl w:val="0"/>
          <w:numId w:val="6"/>
        </w:numPr>
        <w:spacing w:line="276" w:lineRule="auto"/>
        <w:contextualSpacing w:val="0"/>
        <w:jc w:val="both"/>
        <w:rPr>
          <w:rFonts w:ascii="Arial" w:hAnsi="Arial" w:cs="Arial"/>
          <w:lang w:val="ro-RO"/>
        </w:rPr>
      </w:pPr>
      <w:r w:rsidRPr="001F546B">
        <w:rPr>
          <w:rFonts w:ascii="Arial" w:hAnsi="Arial" w:cs="Arial"/>
          <w:lang w:val="ro-RO"/>
        </w:rPr>
        <w:t>Parasirea postului de paza fara asigurarea unui inlocuitor sau parasirea repetata de catre agentii de paza a posturilor de paza in timpul serviciului sau nerespectarea interdictiilor privind bauturile alcoolice si/sau a stupefiantelor constituie incalcare grava a obligatiilor contractuale si indreptateste autoritatea contractanta la denuntarea unilaterala a contractului, cu conditia demonstratii de catre autoritatea contractanta a situatiei/situatilor ce au dus la acesta denuntare unilaterala.</w:t>
      </w:r>
    </w:p>
    <w:p w14:paraId="79EC813E" w14:textId="77777777" w:rsidR="00076CCD" w:rsidRPr="001F546B" w:rsidRDefault="00076CCD" w:rsidP="00076CCD">
      <w:pPr>
        <w:pStyle w:val="ListParagraph"/>
        <w:numPr>
          <w:ilvl w:val="0"/>
          <w:numId w:val="6"/>
        </w:numPr>
        <w:spacing w:line="276" w:lineRule="auto"/>
        <w:contextualSpacing w:val="0"/>
        <w:jc w:val="both"/>
        <w:rPr>
          <w:rFonts w:ascii="Arial" w:hAnsi="Arial" w:cs="Arial"/>
          <w:lang w:val="ro-RO"/>
        </w:rPr>
      </w:pPr>
      <w:r w:rsidRPr="00C16591">
        <w:rPr>
          <w:rFonts w:ascii="Arial" w:hAnsi="Arial" w:cs="Arial"/>
          <w:lang w:val="ro-RO"/>
        </w:rPr>
        <w:t xml:space="preserve">Prestatorul se obligă sa înceapă prestarea serviciului de pază în termen de 24  ore de la semnarea contractului, </w:t>
      </w:r>
      <w:r w:rsidRPr="00C16591">
        <w:rPr>
          <w:rFonts w:ascii="Arial" w:hAnsi="Arial" w:cs="Arial"/>
          <w:u w:val="single"/>
          <w:lang w:val="ro-RO"/>
        </w:rPr>
        <w:t xml:space="preserve">sau la o altă dată convenită de comun acord cu </w:t>
      </w:r>
      <w:r w:rsidRPr="00CB0B4F">
        <w:rPr>
          <w:rFonts w:ascii="Arial" w:hAnsi="Arial" w:cs="Arial"/>
          <w:u w:val="single"/>
          <w:lang w:val="ro-RO"/>
        </w:rPr>
        <w:t xml:space="preserve">beneficiarul, dar nu mai târziu de </w:t>
      </w:r>
      <w:r>
        <w:rPr>
          <w:rFonts w:ascii="Arial" w:hAnsi="Arial" w:cs="Arial"/>
          <w:u w:val="single"/>
          <w:lang w:val="ro-RO"/>
        </w:rPr>
        <w:t>5 zile de la semnarea contractului.</w:t>
      </w:r>
    </w:p>
    <w:p w14:paraId="01271260" w14:textId="77777777" w:rsidR="00076CCD" w:rsidRDefault="00076CCD" w:rsidP="00076CCD">
      <w:pPr>
        <w:pStyle w:val="ListParagraph"/>
        <w:spacing w:line="276" w:lineRule="auto"/>
        <w:contextualSpacing w:val="0"/>
        <w:jc w:val="both"/>
        <w:rPr>
          <w:rFonts w:ascii="Arial" w:hAnsi="Arial" w:cs="Arial"/>
          <w:u w:val="single"/>
          <w:lang w:val="ro-RO"/>
        </w:rPr>
      </w:pPr>
    </w:p>
    <w:p w14:paraId="52F8A140" w14:textId="77777777" w:rsidR="00076CCD" w:rsidRPr="008A7AD8" w:rsidRDefault="00076CCD" w:rsidP="00076CCD">
      <w:pPr>
        <w:pStyle w:val="ListParagraph"/>
        <w:tabs>
          <w:tab w:val="left" w:pos="0"/>
          <w:tab w:val="left" w:pos="360"/>
        </w:tabs>
        <w:spacing w:before="120" w:after="60"/>
        <w:ind w:left="0" w:firstLine="450"/>
        <w:jc w:val="both"/>
        <w:rPr>
          <w:rFonts w:ascii="Arial" w:hAnsi="Arial" w:cs="Arial"/>
          <w:bCs/>
          <w:lang w:val="ro-RO"/>
        </w:rPr>
      </w:pPr>
      <w:r w:rsidRPr="008A7AD8">
        <w:rPr>
          <w:rFonts w:ascii="Arial" w:hAnsi="Arial" w:cs="Arial"/>
          <w:bCs/>
          <w:lang w:val="ro-RO"/>
        </w:rPr>
        <w:t>1.</w:t>
      </w:r>
      <w:r w:rsidRPr="008A7AD8">
        <w:rPr>
          <w:rFonts w:ascii="Arial" w:hAnsi="Arial" w:cs="Arial"/>
          <w:bCs/>
          <w:lang w:val="ro-RO"/>
        </w:rPr>
        <w:tab/>
        <w:t>În mod obligatoriu: Personal de specialitate (agenţi de securitate), avizat de organele de poliţie, angajat, salarizat, instruit, echipat şi dotat corespunzator legislaţiei în vigoare pentru activitatea prestată şi atestat profesional. Prestatorul va prezenta copii ale atestatelor profesionale şi ale contractelor individuale de muncă, valabile la data depunerii ofertei.</w:t>
      </w:r>
    </w:p>
    <w:p w14:paraId="274EECD1" w14:textId="77777777" w:rsidR="00076CCD" w:rsidRPr="008A7AD8" w:rsidRDefault="00076CCD" w:rsidP="00076CCD">
      <w:pPr>
        <w:pStyle w:val="ListParagraph"/>
        <w:tabs>
          <w:tab w:val="left" w:pos="360"/>
        </w:tabs>
        <w:spacing w:before="120" w:after="60"/>
        <w:ind w:left="0" w:firstLine="450"/>
        <w:jc w:val="both"/>
        <w:rPr>
          <w:rFonts w:ascii="Arial" w:hAnsi="Arial" w:cs="Arial"/>
          <w:bCs/>
          <w:lang w:val="ro-RO"/>
        </w:rPr>
      </w:pPr>
      <w:r w:rsidRPr="008A7AD8">
        <w:rPr>
          <w:rFonts w:ascii="Arial" w:hAnsi="Arial" w:cs="Arial"/>
          <w:bCs/>
          <w:lang w:val="ro-RO"/>
        </w:rPr>
        <w:t>2.</w:t>
      </w:r>
      <w:r w:rsidRPr="008A7AD8">
        <w:rPr>
          <w:rFonts w:ascii="Arial" w:hAnsi="Arial" w:cs="Arial"/>
          <w:bCs/>
          <w:lang w:val="ro-RO"/>
        </w:rPr>
        <w:tab/>
        <w:t>Ofertantul trebuie să respecte condiţiile ce trebuiesc îndeplinite pentru paza obiectivelor, bunurilor, valorilor şi protecţia persoanelor conform Legii nr. 333/2003, cu modificările şi completările ulterioare.</w:t>
      </w:r>
    </w:p>
    <w:p w14:paraId="19DFE7B1" w14:textId="77777777" w:rsidR="00076CCD" w:rsidRPr="008A7AD8" w:rsidRDefault="00076CCD" w:rsidP="00076CCD">
      <w:pPr>
        <w:pStyle w:val="ListParagraph"/>
        <w:tabs>
          <w:tab w:val="left" w:pos="360"/>
        </w:tabs>
        <w:spacing w:before="120" w:after="60"/>
        <w:ind w:left="0" w:firstLine="450"/>
        <w:jc w:val="both"/>
        <w:rPr>
          <w:rFonts w:ascii="Arial" w:hAnsi="Arial" w:cs="Arial"/>
          <w:bCs/>
          <w:lang w:val="ro-RO"/>
        </w:rPr>
      </w:pPr>
      <w:r w:rsidRPr="008A7AD8">
        <w:rPr>
          <w:rFonts w:ascii="Arial" w:hAnsi="Arial" w:cs="Arial"/>
          <w:bCs/>
          <w:lang w:val="ro-RO"/>
        </w:rPr>
        <w:t>3.</w:t>
      </w:r>
      <w:r w:rsidRPr="008A7AD8">
        <w:rPr>
          <w:rFonts w:ascii="Arial" w:hAnsi="Arial" w:cs="Arial"/>
          <w:bCs/>
          <w:lang w:val="ro-RO"/>
        </w:rPr>
        <w:tab/>
        <w:t>Pentru desfăşurarea corespunzatoare a activităţii de pază, prestatorul este obligat să doteze personalul de pază, în conformitate cu art. 40–44 din Legea nr. 333/2003 privind paza obiectivelor, bunurilor, valorilor şi protecţia persoanelor.</w:t>
      </w:r>
    </w:p>
    <w:p w14:paraId="3DC83C01" w14:textId="77777777" w:rsidR="00076CCD" w:rsidRPr="008A7AD8" w:rsidRDefault="00076CCD" w:rsidP="00076CCD">
      <w:pPr>
        <w:pStyle w:val="ListParagraph"/>
        <w:tabs>
          <w:tab w:val="left" w:pos="360"/>
          <w:tab w:val="left" w:pos="720"/>
        </w:tabs>
        <w:spacing w:before="120" w:after="60"/>
        <w:ind w:hanging="720"/>
        <w:jc w:val="both"/>
        <w:rPr>
          <w:rFonts w:ascii="Arial" w:hAnsi="Arial" w:cs="Arial"/>
          <w:bCs/>
          <w:lang w:val="ro-RO"/>
        </w:rPr>
      </w:pPr>
    </w:p>
    <w:p w14:paraId="45B2CFE0" w14:textId="77777777" w:rsidR="00076CCD" w:rsidRPr="008A7AD8" w:rsidRDefault="00076CCD" w:rsidP="00076CCD">
      <w:pPr>
        <w:pStyle w:val="ListParagraph"/>
        <w:tabs>
          <w:tab w:val="left" w:pos="360"/>
          <w:tab w:val="left" w:pos="720"/>
        </w:tabs>
        <w:spacing w:before="120" w:after="60"/>
        <w:ind w:hanging="720"/>
        <w:jc w:val="both"/>
        <w:rPr>
          <w:rFonts w:ascii="Arial" w:hAnsi="Arial" w:cs="Arial"/>
          <w:bCs/>
          <w:lang w:val="ro-RO"/>
        </w:rPr>
      </w:pPr>
      <w:r w:rsidRPr="008A7AD8">
        <w:rPr>
          <w:rFonts w:ascii="Arial" w:hAnsi="Arial" w:cs="Arial"/>
          <w:bCs/>
          <w:lang w:val="ro-RO"/>
        </w:rPr>
        <w:t>Cerinţe specifice obligatorii solicitate ofertanţilor</w:t>
      </w:r>
    </w:p>
    <w:p w14:paraId="77DD9239" w14:textId="77777777" w:rsidR="00076CCD" w:rsidRPr="008A7AD8" w:rsidRDefault="00076CCD" w:rsidP="00076CCD">
      <w:pPr>
        <w:pStyle w:val="ListParagraph"/>
        <w:tabs>
          <w:tab w:val="left" w:pos="0"/>
          <w:tab w:val="left" w:pos="360"/>
        </w:tabs>
        <w:spacing w:before="120" w:after="60"/>
        <w:ind w:left="90" w:firstLine="540"/>
        <w:jc w:val="both"/>
        <w:rPr>
          <w:rFonts w:ascii="Arial" w:hAnsi="Arial" w:cs="Arial"/>
          <w:bCs/>
          <w:lang w:val="ro-RO"/>
        </w:rPr>
      </w:pPr>
      <w:r w:rsidRPr="008A7AD8">
        <w:rPr>
          <w:rFonts w:ascii="Arial" w:hAnsi="Arial" w:cs="Arial"/>
          <w:bCs/>
          <w:lang w:val="ro-RO"/>
        </w:rPr>
        <w:t>Procedura de achiziţie se va finaliza prin încheierea unui contract de prestări servicii</w:t>
      </w:r>
      <w:r>
        <w:rPr>
          <w:rFonts w:ascii="Arial" w:hAnsi="Arial" w:cs="Arial"/>
          <w:bCs/>
          <w:lang w:val="ro-RO"/>
        </w:rPr>
        <w:t xml:space="preserve"> </w:t>
      </w:r>
      <w:r w:rsidRPr="008A7AD8">
        <w:rPr>
          <w:rFonts w:ascii="Arial" w:hAnsi="Arial" w:cs="Arial"/>
          <w:bCs/>
          <w:lang w:val="ro-RO"/>
        </w:rPr>
        <w:t xml:space="preserve">de pază și supraveghere în conformitate cu Legea nr.333/2003 privind paza obiectivelor, bunurilor, valorilor şi protecţia persoanelor, cu modificările şi completările ulterioare si </w:t>
      </w:r>
      <w:r w:rsidRPr="008A7AD8">
        <w:rPr>
          <w:rFonts w:ascii="Arial" w:hAnsi="Arial" w:cs="Arial"/>
          <w:bCs/>
          <w:lang w:val="ro-RO"/>
        </w:rPr>
        <w:lastRenderedPageBreak/>
        <w:t>HG nr.301/2012 pentru aprobarea Normelor metodologice de aplicare a prevederilor Legii nr. 333/2003 privind paza obiectivelor, bunurilor, valorilor și protecția persoanelor.</w:t>
      </w:r>
    </w:p>
    <w:p w14:paraId="0A3F8A59" w14:textId="77777777" w:rsidR="00076CCD" w:rsidRPr="008A7AD8" w:rsidRDefault="00076CCD" w:rsidP="00076CCD">
      <w:pPr>
        <w:pStyle w:val="ListParagraph"/>
        <w:tabs>
          <w:tab w:val="left" w:pos="0"/>
          <w:tab w:val="left" w:pos="360"/>
        </w:tabs>
        <w:spacing w:before="120" w:after="60"/>
        <w:ind w:left="0" w:firstLine="540"/>
        <w:jc w:val="both"/>
        <w:rPr>
          <w:rFonts w:ascii="Arial" w:hAnsi="Arial" w:cs="Arial"/>
          <w:bCs/>
          <w:lang w:val="ro-RO"/>
        </w:rPr>
      </w:pPr>
      <w:r>
        <w:rPr>
          <w:rFonts w:ascii="Arial" w:hAnsi="Arial" w:cs="Arial"/>
          <w:bCs/>
          <w:lang w:val="ro-RO"/>
        </w:rPr>
        <w:t xml:space="preserve">  </w:t>
      </w:r>
      <w:r w:rsidRPr="008A7AD8">
        <w:rPr>
          <w:rFonts w:ascii="Arial" w:hAnsi="Arial" w:cs="Arial"/>
          <w:bCs/>
          <w:lang w:val="ro-RO"/>
        </w:rPr>
        <w:t>Ofertantul trebuie să respecte condiţiile ce trebuiesc îndeplinite pentru paza obiectivelor, bunurilor, valorilor şi protecţia persoanelor, conform Legii nr. 333/2003, cu modificările şi completările ulterioare şi ale Hotărârii Guvernului nr. 301/2012, cu modificările şi completările ulterioare.</w:t>
      </w:r>
    </w:p>
    <w:p w14:paraId="42AB32B4" w14:textId="77777777" w:rsidR="00076CCD" w:rsidRPr="008A7AD8" w:rsidRDefault="00076CCD" w:rsidP="00076CCD">
      <w:pPr>
        <w:pStyle w:val="ListParagraph"/>
        <w:tabs>
          <w:tab w:val="left" w:pos="0"/>
          <w:tab w:val="left" w:pos="360"/>
        </w:tabs>
        <w:spacing w:before="120" w:after="60" w:line="276" w:lineRule="auto"/>
        <w:ind w:left="0" w:firstLine="450"/>
        <w:contextualSpacing w:val="0"/>
        <w:jc w:val="both"/>
        <w:rPr>
          <w:rFonts w:ascii="Arial" w:hAnsi="Arial" w:cs="Arial"/>
          <w:bCs/>
          <w:lang w:val="ro-RO"/>
        </w:rPr>
      </w:pPr>
      <w:r>
        <w:rPr>
          <w:rFonts w:ascii="Arial" w:hAnsi="Arial" w:cs="Arial"/>
          <w:bCs/>
          <w:lang w:val="ro-RO"/>
        </w:rPr>
        <w:t xml:space="preserve">      </w:t>
      </w:r>
      <w:r w:rsidRPr="008A7AD8">
        <w:rPr>
          <w:rFonts w:ascii="Arial" w:hAnsi="Arial" w:cs="Arial"/>
          <w:bCs/>
          <w:lang w:val="ro-RO"/>
        </w:rPr>
        <w:t>Prestatorul va face demersurile pentru avizarea planului de pază al fiecărui obiectiv ale carui bunuri şi valori urmează a fi păzite, cu avizul de specialitate al organelor de poliţie abilitate.</w:t>
      </w:r>
    </w:p>
    <w:p w14:paraId="3CC4E9F9" w14:textId="77777777" w:rsidR="00076CCD" w:rsidRDefault="00076CCD" w:rsidP="00076CCD">
      <w:pPr>
        <w:pStyle w:val="ListParagraph"/>
        <w:tabs>
          <w:tab w:val="left" w:pos="0"/>
        </w:tabs>
        <w:spacing w:line="276" w:lineRule="auto"/>
        <w:ind w:left="0" w:firstLine="450"/>
        <w:contextualSpacing w:val="0"/>
        <w:jc w:val="both"/>
        <w:rPr>
          <w:rFonts w:ascii="Arial" w:hAnsi="Arial" w:cs="Arial"/>
          <w:u w:val="single"/>
          <w:lang w:val="ro-RO"/>
        </w:rPr>
      </w:pPr>
    </w:p>
    <w:p w14:paraId="6950D357" w14:textId="77777777" w:rsidR="00076CCD" w:rsidRPr="00C16591" w:rsidRDefault="00076CCD" w:rsidP="00076CCD">
      <w:pPr>
        <w:pStyle w:val="ListParagraph"/>
        <w:numPr>
          <w:ilvl w:val="0"/>
          <w:numId w:val="4"/>
        </w:numPr>
        <w:spacing w:after="120" w:line="276" w:lineRule="auto"/>
        <w:ind w:left="391" w:hanging="391"/>
        <w:contextualSpacing w:val="0"/>
        <w:jc w:val="both"/>
        <w:rPr>
          <w:rFonts w:ascii="Arial" w:hAnsi="Arial" w:cs="Arial"/>
          <w:b/>
          <w:lang w:val="ro-RO"/>
        </w:rPr>
      </w:pPr>
      <w:r w:rsidRPr="00C16591">
        <w:rPr>
          <w:rFonts w:ascii="Arial" w:hAnsi="Arial" w:cs="Arial"/>
          <w:b/>
          <w:lang w:val="ro-RO"/>
        </w:rPr>
        <w:t>Modul de întocmire a propunerii tehnice</w:t>
      </w:r>
    </w:p>
    <w:p w14:paraId="5CC8A14C" w14:textId="0732527E" w:rsidR="00076CCD" w:rsidRDefault="00076CCD" w:rsidP="00076CCD">
      <w:pPr>
        <w:spacing w:after="60"/>
        <w:ind w:firstLine="709"/>
        <w:jc w:val="both"/>
        <w:rPr>
          <w:rFonts w:ascii="Arial" w:hAnsi="Arial" w:cs="Arial"/>
          <w:sz w:val="24"/>
          <w:szCs w:val="24"/>
        </w:rPr>
      </w:pPr>
      <w:r w:rsidRPr="00C16591">
        <w:rPr>
          <w:rFonts w:ascii="Arial" w:hAnsi="Arial" w:cs="Arial"/>
          <w:sz w:val="24"/>
          <w:szCs w:val="24"/>
        </w:rPr>
        <w:t>Propunerea tehnică va conține cel puțin următoarele</w:t>
      </w:r>
      <w:r>
        <w:rPr>
          <w:rFonts w:ascii="Arial" w:hAnsi="Arial" w:cs="Arial"/>
          <w:sz w:val="24"/>
          <w:szCs w:val="24"/>
        </w:rPr>
        <w:t xml:space="preserve"> documente (în copie conform cu originalul)</w:t>
      </w:r>
      <w:r w:rsidRPr="00C16591">
        <w:rPr>
          <w:rFonts w:ascii="Arial" w:hAnsi="Arial" w:cs="Arial"/>
          <w:sz w:val="24"/>
          <w:szCs w:val="24"/>
        </w:rPr>
        <w:t>:</w:t>
      </w:r>
    </w:p>
    <w:p w14:paraId="3093634C" w14:textId="23B35255" w:rsidR="00B7189D" w:rsidRPr="00C16591" w:rsidRDefault="00B7189D" w:rsidP="00076CCD">
      <w:pPr>
        <w:spacing w:after="60"/>
        <w:ind w:firstLine="709"/>
        <w:jc w:val="both"/>
        <w:rPr>
          <w:rFonts w:ascii="Arial" w:hAnsi="Arial" w:cs="Arial"/>
          <w:sz w:val="24"/>
          <w:szCs w:val="24"/>
        </w:rPr>
      </w:pPr>
      <w:r>
        <w:rPr>
          <w:rFonts w:ascii="Arial" w:hAnsi="Arial" w:cs="Arial"/>
          <w:sz w:val="24"/>
          <w:szCs w:val="24"/>
        </w:rPr>
        <w:t>- propunerea tehnică</w:t>
      </w:r>
    </w:p>
    <w:p w14:paraId="17E0C1A5" w14:textId="77777777" w:rsidR="00076CCD" w:rsidRDefault="00076CCD" w:rsidP="00076CCD">
      <w:pPr>
        <w:pStyle w:val="ListParagraph"/>
        <w:numPr>
          <w:ilvl w:val="0"/>
          <w:numId w:val="3"/>
        </w:numPr>
        <w:spacing w:after="60" w:line="276" w:lineRule="auto"/>
        <w:ind w:left="0" w:firstLine="540"/>
        <w:contextualSpacing w:val="0"/>
        <w:jc w:val="both"/>
        <w:rPr>
          <w:rFonts w:ascii="Arial" w:hAnsi="Arial" w:cs="Arial"/>
          <w:lang w:val="ro-RO"/>
        </w:rPr>
      </w:pPr>
      <w:r w:rsidRPr="00A8602A">
        <w:rPr>
          <w:rFonts w:ascii="Arial" w:hAnsi="Arial" w:cs="Arial"/>
          <w:lang w:val="ro-RO"/>
        </w:rPr>
        <w:t xml:space="preserve">licenţa de funcţionare emisă de IGPR, aflată în termenul de valabilitate. Aceasta trebuie să fie valabilă pe toată </w:t>
      </w:r>
      <w:r>
        <w:rPr>
          <w:rFonts w:ascii="Arial" w:hAnsi="Arial" w:cs="Arial"/>
          <w:lang w:val="ro-RO"/>
        </w:rPr>
        <w:t>perioada derulării contractului, astfel că, la</w:t>
      </w:r>
      <w:r w:rsidRPr="00A8602A">
        <w:rPr>
          <w:rFonts w:ascii="Arial" w:hAnsi="Arial" w:cs="Arial"/>
          <w:lang w:val="ro-RO"/>
        </w:rPr>
        <w:t xml:space="preserve"> fiecare reînnoire a licenţei, prestatorul este obligat să prezinte beneficiarului o copie a acesteia</w:t>
      </w:r>
      <w:r>
        <w:rPr>
          <w:rFonts w:ascii="Arial" w:hAnsi="Arial" w:cs="Arial"/>
          <w:lang w:val="ro-RO"/>
        </w:rPr>
        <w:t>;</w:t>
      </w:r>
    </w:p>
    <w:p w14:paraId="24719309" w14:textId="77777777" w:rsidR="00076CCD" w:rsidRPr="00C16591" w:rsidRDefault="00076CCD" w:rsidP="00076CCD">
      <w:pPr>
        <w:pStyle w:val="ListParagraph"/>
        <w:numPr>
          <w:ilvl w:val="0"/>
          <w:numId w:val="3"/>
        </w:numPr>
        <w:spacing w:after="60" w:line="276" w:lineRule="auto"/>
        <w:ind w:left="0" w:firstLine="540"/>
        <w:contextualSpacing w:val="0"/>
        <w:jc w:val="both"/>
        <w:rPr>
          <w:rFonts w:ascii="Arial" w:hAnsi="Arial" w:cs="Arial"/>
          <w:lang w:val="ro-RO"/>
        </w:rPr>
      </w:pPr>
      <w:r>
        <w:rPr>
          <w:rFonts w:ascii="Arial" w:hAnsi="Arial" w:cs="Arial"/>
          <w:lang w:val="ro-RO"/>
        </w:rPr>
        <w:t>atestate/certificate privind exercitarea activității de agent de pază pentru personalul propus de către prestator;</w:t>
      </w:r>
    </w:p>
    <w:p w14:paraId="34228DAC" w14:textId="77777777" w:rsidR="00076CCD" w:rsidRDefault="00076CCD" w:rsidP="00076CCD">
      <w:pPr>
        <w:pStyle w:val="ListParagraph"/>
        <w:numPr>
          <w:ilvl w:val="0"/>
          <w:numId w:val="3"/>
        </w:numPr>
        <w:spacing w:after="60" w:line="276" w:lineRule="auto"/>
        <w:ind w:left="0" w:firstLine="540"/>
        <w:contextualSpacing w:val="0"/>
        <w:jc w:val="both"/>
        <w:rPr>
          <w:rFonts w:ascii="Arial" w:hAnsi="Arial" w:cs="Arial"/>
          <w:lang w:val="ro-RO"/>
        </w:rPr>
      </w:pPr>
      <w:r w:rsidRPr="00C16591">
        <w:rPr>
          <w:rFonts w:ascii="Arial" w:hAnsi="Arial" w:cs="Arial"/>
          <w:lang w:val="ro-RO"/>
        </w:rPr>
        <w:t>o listă cu mijloacele materiale, tehnice, de transport, de comunicații, precum și alte mijloace tehnice ce fac parte din dotarea societății, care vor fi utilizate în relația contractuală cu autoritatea contractantă (se vor prezenta documente</w:t>
      </w:r>
      <w:r>
        <w:rPr>
          <w:rFonts w:ascii="Arial" w:hAnsi="Arial" w:cs="Arial"/>
          <w:lang w:val="ro-RO"/>
        </w:rPr>
        <w:t xml:space="preserve"> care atestă deținerea acestora, iar</w:t>
      </w:r>
      <w:r w:rsidRPr="00C16591">
        <w:rPr>
          <w:rFonts w:ascii="Arial" w:hAnsi="Arial" w:cs="Arial"/>
          <w:lang w:val="ro-RO"/>
        </w:rPr>
        <w:t xml:space="preserve"> echipamentul de lucru va fi</w:t>
      </w:r>
      <w:r>
        <w:rPr>
          <w:rFonts w:ascii="Arial" w:hAnsi="Arial" w:cs="Arial"/>
          <w:lang w:val="ro-RO"/>
        </w:rPr>
        <w:t xml:space="preserve"> prezentat în fotografii color).</w:t>
      </w:r>
    </w:p>
    <w:p w14:paraId="2CA1CB50" w14:textId="77777777" w:rsidR="00076CCD" w:rsidRDefault="00076CCD" w:rsidP="00076CCD">
      <w:pPr>
        <w:pStyle w:val="ListParagraph"/>
        <w:spacing w:after="60" w:line="276" w:lineRule="auto"/>
        <w:contextualSpacing w:val="0"/>
        <w:jc w:val="both"/>
        <w:rPr>
          <w:rFonts w:ascii="Arial" w:hAnsi="Arial" w:cs="Arial"/>
          <w:lang w:val="ro-RO"/>
        </w:rPr>
      </w:pPr>
    </w:p>
    <w:p w14:paraId="56018F02" w14:textId="77777777" w:rsidR="00076CCD" w:rsidRPr="00F56348" w:rsidRDefault="00076CCD" w:rsidP="00076CCD">
      <w:pPr>
        <w:spacing w:before="240"/>
        <w:contextualSpacing/>
        <w:jc w:val="both"/>
        <w:rPr>
          <w:rFonts w:ascii="Arial" w:eastAsia="Times New Roman" w:hAnsi="Arial" w:cs="Arial"/>
          <w:b/>
          <w:sz w:val="24"/>
          <w:szCs w:val="24"/>
          <w:lang w:eastAsia="en-SG"/>
        </w:rPr>
      </w:pPr>
      <w:r w:rsidRPr="00F56348">
        <w:rPr>
          <w:rFonts w:ascii="Arial" w:eastAsia="Times New Roman" w:hAnsi="Arial" w:cs="Arial"/>
          <w:b/>
          <w:sz w:val="24"/>
          <w:szCs w:val="24"/>
          <w:lang w:eastAsia="en-SG"/>
        </w:rPr>
        <w:t>5. Modul de calcul al ofertei financiare</w:t>
      </w:r>
    </w:p>
    <w:p w14:paraId="14D81C7E" w14:textId="77777777" w:rsidR="00076CCD" w:rsidRPr="00F56348" w:rsidRDefault="00076CCD" w:rsidP="00076CCD">
      <w:pPr>
        <w:spacing w:before="240"/>
        <w:contextualSpacing/>
        <w:jc w:val="both"/>
        <w:rPr>
          <w:rFonts w:ascii="Arial" w:eastAsia="Times New Roman" w:hAnsi="Arial" w:cs="Arial"/>
          <w:b/>
          <w:sz w:val="24"/>
          <w:szCs w:val="24"/>
          <w:lang w:eastAsia="en-SG"/>
        </w:rPr>
      </w:pPr>
    </w:p>
    <w:p w14:paraId="41C9BC4E" w14:textId="316A539B" w:rsidR="00076CCD" w:rsidRPr="00F56348" w:rsidRDefault="00076CCD" w:rsidP="00076CCD">
      <w:pPr>
        <w:spacing w:before="240"/>
        <w:ind w:firstLine="709"/>
        <w:contextualSpacing/>
        <w:jc w:val="both"/>
        <w:rPr>
          <w:rFonts w:ascii="Arial" w:eastAsia="Times New Roman" w:hAnsi="Arial" w:cs="Arial"/>
          <w:b/>
          <w:sz w:val="24"/>
          <w:szCs w:val="24"/>
          <w:lang w:eastAsia="en-SG"/>
        </w:rPr>
      </w:pPr>
      <w:r w:rsidRPr="00F56348">
        <w:rPr>
          <w:rFonts w:ascii="Arial" w:eastAsia="Times New Roman" w:hAnsi="Arial" w:cs="Arial"/>
          <w:sz w:val="24"/>
          <w:szCs w:val="24"/>
          <w:lang w:eastAsia="en-SG"/>
        </w:rPr>
        <w:t xml:space="preserve">Se va detalia calculul valoric pentru tariful/oră/agent de securitate conform elementelor obligatorii stabilite prin legislația incidentă în domeniul muncii, respectiv: cel puțin salariul minim brut pe economie, CAS, CASS, șomaj, impozit, spor pentru lucru în zilele de repaus saptămânal și sărbători legale, spor de noapte, medicina muncii la care se adaugă costurile de conformare la cerințele cadrului de reglementare a serviciilor de Securitate private (legea 333/2003 și HG 301/2012 (uniforme, echipament de autoapărare, echipament de comunicare, personal desemnat pentru coordonarea și controlul dispozitivului de pază, activități de instruire continuă, registre pentru activitatea </w:t>
      </w:r>
      <w:r w:rsidRPr="00F56348">
        <w:rPr>
          <w:rFonts w:ascii="Arial" w:eastAsia="Times New Roman" w:hAnsi="Arial" w:cs="Arial"/>
          <w:sz w:val="24"/>
          <w:szCs w:val="24"/>
          <w:lang w:eastAsia="en-SG"/>
        </w:rPr>
        <w:lastRenderedPageBreak/>
        <w:t>de pază). Pentru alte echipamente și dotări necesare, consumabile, respectiv costuri indirecte și de administrare etc.</w:t>
      </w:r>
    </w:p>
    <w:p w14:paraId="7349CE74" w14:textId="77777777" w:rsidR="00076CCD" w:rsidRPr="00F56348" w:rsidRDefault="00076CCD" w:rsidP="00076CCD">
      <w:pPr>
        <w:spacing w:before="240"/>
        <w:ind w:firstLine="709"/>
        <w:contextualSpacing/>
        <w:jc w:val="both"/>
        <w:rPr>
          <w:rFonts w:ascii="Arial" w:eastAsia="Times New Roman" w:hAnsi="Arial" w:cs="Arial"/>
          <w:sz w:val="24"/>
          <w:szCs w:val="24"/>
          <w:lang w:eastAsia="en-SG"/>
        </w:rPr>
      </w:pPr>
      <w:r w:rsidRPr="00F56348">
        <w:rPr>
          <w:rFonts w:ascii="Arial" w:eastAsia="Times New Roman" w:hAnsi="Arial" w:cs="Arial"/>
          <w:sz w:val="24"/>
          <w:szCs w:val="24"/>
          <w:lang w:eastAsia="en-SG"/>
        </w:rPr>
        <w:t>Se vor detalia și sporurile facultative acordate (compensații și sporuri legale la salariu; spor de funcție sau specializare ca de exemplu: agent șef de tură), alte taxe aplicabile</w:t>
      </w:r>
      <w:r w:rsidRPr="00F56348">
        <w:rPr>
          <w:rFonts w:ascii="Arial" w:eastAsia="Times New Roman" w:hAnsi="Arial" w:cs="Arial"/>
          <w:sz w:val="24"/>
          <w:szCs w:val="24"/>
          <w:lang w:val="en-SG" w:eastAsia="en-SG"/>
        </w:rPr>
        <w:t xml:space="preserve"> </w:t>
      </w:r>
      <w:r w:rsidRPr="00F56348">
        <w:rPr>
          <w:rFonts w:ascii="Arial" w:eastAsia="Times New Roman" w:hAnsi="Arial" w:cs="Arial"/>
          <w:sz w:val="24"/>
          <w:szCs w:val="24"/>
          <w:lang w:eastAsia="en-SG"/>
        </w:rPr>
        <w:t xml:space="preserve">(contribuția la Fondul de handicap), costul pentru concediul de odihnă, alte cheltuieli facultative asociate costurilor cu forța de muncă (tichete de masă, transport la și de la locul de muncă, asigurarea angajaților pentru accidente), precum și costurile pentru conformarea la cadrul legal aplicabil Legea nr. 333/2003 si HG 301/2012, dar și pentru conformare la legislatia privind sănătatea și securitatea in muncă (cheltuieli de conformare legală cu dotările agenților de securitate: costum, ecuson, tonfă de atac sau apărare, lanternă, pulverizator, costurile de pregătire profesională/instruire a personalului, costuri cu asigurarea activitătilor de control al serviciului de pază, asigurarea serviciilor de medicina muncii, cu personalul anume desemnat pentru activitati pe linie de SSM). </w:t>
      </w:r>
    </w:p>
    <w:p w14:paraId="71823B56" w14:textId="77777777" w:rsidR="00076CCD" w:rsidRPr="00F56348" w:rsidRDefault="00076CCD" w:rsidP="00076CCD">
      <w:pPr>
        <w:spacing w:before="240"/>
        <w:ind w:firstLine="709"/>
        <w:contextualSpacing/>
        <w:jc w:val="both"/>
        <w:rPr>
          <w:rFonts w:ascii="Arial" w:eastAsia="Times New Roman" w:hAnsi="Arial" w:cs="Arial"/>
          <w:sz w:val="24"/>
          <w:szCs w:val="24"/>
          <w:lang w:eastAsia="en-SG"/>
        </w:rPr>
      </w:pPr>
      <w:r w:rsidRPr="00F56348">
        <w:rPr>
          <w:rFonts w:ascii="Arial" w:eastAsia="Times New Roman" w:hAnsi="Arial" w:cs="Arial"/>
          <w:sz w:val="24"/>
          <w:szCs w:val="24"/>
          <w:lang w:eastAsia="en-SG"/>
        </w:rPr>
        <w:t>La tariful minim/oră, se vor detalia, fără caracter limitativ, cheltuielile indirecte (cost recrutare personal; cost administrare personal, adeverințe de salarizare, administrare popriri; cost administrare salarii; costuri de management; cost cu personalul anume desemnat pe linie de asigurarea calității; cost cu asigurări pentru angajați: accidente, deces, urgențe medicale; cost cu asigurări de răspundere civilă pentru societate) și profit.</w:t>
      </w:r>
    </w:p>
    <w:p w14:paraId="2C2B548B" w14:textId="77777777" w:rsidR="00076CCD" w:rsidRPr="00F56348" w:rsidRDefault="00076CCD" w:rsidP="00076CCD">
      <w:pPr>
        <w:pStyle w:val="ListParagraph"/>
        <w:jc w:val="both"/>
        <w:rPr>
          <w:rFonts w:ascii="Arial" w:hAnsi="Arial" w:cs="Arial"/>
          <w:lang w:val="ro-RO"/>
        </w:rPr>
      </w:pPr>
    </w:p>
    <w:p w14:paraId="15572D8B" w14:textId="77777777" w:rsidR="00076CCD" w:rsidRPr="00F56348" w:rsidRDefault="00076CCD" w:rsidP="00076CCD">
      <w:pPr>
        <w:pStyle w:val="ListParagraph"/>
        <w:ind w:left="0"/>
        <w:contextualSpacing w:val="0"/>
        <w:jc w:val="both"/>
        <w:rPr>
          <w:rFonts w:ascii="Arial" w:hAnsi="Arial" w:cs="Arial"/>
          <w:b/>
          <w:lang w:val="ro-RO"/>
        </w:rPr>
      </w:pPr>
      <w:r w:rsidRPr="00F56348">
        <w:rPr>
          <w:rFonts w:ascii="Arial" w:hAnsi="Arial" w:cs="Arial"/>
          <w:b/>
          <w:lang w:val="ro-RO"/>
        </w:rPr>
        <w:t>NOTĂ: Prezentul caiet de sarcini face parte integrantă din documentația de atribuire și se constituie anexă la contract.</w:t>
      </w:r>
    </w:p>
    <w:p w14:paraId="7E43F18C" w14:textId="77777777" w:rsidR="00440EBD" w:rsidRDefault="00440EBD"/>
    <w:sectPr w:rsidR="00440EB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21A6D" w14:textId="77777777" w:rsidR="0050550D" w:rsidRDefault="0050550D" w:rsidP="00F728EC">
      <w:pPr>
        <w:spacing w:after="0" w:line="240" w:lineRule="auto"/>
      </w:pPr>
      <w:r>
        <w:separator/>
      </w:r>
    </w:p>
  </w:endnote>
  <w:endnote w:type="continuationSeparator" w:id="0">
    <w:p w14:paraId="4F667ACB" w14:textId="77777777" w:rsidR="0050550D" w:rsidRDefault="0050550D" w:rsidP="00F72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AC4FD" w14:textId="77777777" w:rsidR="0050550D" w:rsidRDefault="0050550D" w:rsidP="00F728EC">
      <w:pPr>
        <w:spacing w:after="0" w:line="240" w:lineRule="auto"/>
      </w:pPr>
      <w:r>
        <w:separator/>
      </w:r>
    </w:p>
  </w:footnote>
  <w:footnote w:type="continuationSeparator" w:id="0">
    <w:p w14:paraId="540121AE" w14:textId="77777777" w:rsidR="0050550D" w:rsidRDefault="0050550D" w:rsidP="00F72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71E4" w14:textId="126A0074" w:rsidR="00F728EC" w:rsidRDefault="00F728EC">
    <w:pPr>
      <w:pStyle w:val="Header"/>
    </w:pPr>
    <w:r>
      <w:rPr>
        <w:noProof/>
      </w:rPr>
      <w:drawing>
        <wp:inline distT="0" distB="0" distL="0" distR="0" wp14:anchorId="07A02CC6" wp14:editId="26E2581C">
          <wp:extent cx="5858651" cy="1214249"/>
          <wp:effectExtent l="0" t="0" r="8890" b="508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952013" cy="1233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A1FE4"/>
    <w:multiLevelType w:val="hybridMultilevel"/>
    <w:tmpl w:val="2C344B28"/>
    <w:lvl w:ilvl="0" w:tplc="D50CD73E">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F5657DF"/>
    <w:multiLevelType w:val="multilevel"/>
    <w:tmpl w:val="A9C6AA3C"/>
    <w:lvl w:ilvl="0">
      <w:start w:val="1"/>
      <w:numFmt w:val="decimal"/>
      <w:lvlText w:val="%1."/>
      <w:lvlJc w:val="left"/>
      <w:pPr>
        <w:tabs>
          <w:tab w:val="num" w:pos="1080"/>
        </w:tabs>
        <w:ind w:left="1080" w:hanging="360"/>
      </w:pPr>
      <w:rPr>
        <w:rFonts w:hint="default"/>
        <w:b/>
      </w:rPr>
    </w:lvl>
    <w:lvl w:ilvl="1">
      <w:start w:val="8"/>
      <w:numFmt w:val="decimal"/>
      <w:isLgl/>
      <w:lvlText w:val="%1.%2"/>
      <w:lvlJc w:val="left"/>
      <w:pPr>
        <w:tabs>
          <w:tab w:val="num" w:pos="1470"/>
        </w:tabs>
        <w:ind w:left="1470" w:hanging="39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2" w15:restartNumberingAfterBreak="0">
    <w:nsid w:val="2A7046C6"/>
    <w:multiLevelType w:val="hybridMultilevel"/>
    <w:tmpl w:val="B024EE44"/>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5AF176D"/>
    <w:multiLevelType w:val="hybridMultilevel"/>
    <w:tmpl w:val="B7386668"/>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B0B399C"/>
    <w:multiLevelType w:val="hybridMultilevel"/>
    <w:tmpl w:val="B06A776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F3213D1"/>
    <w:multiLevelType w:val="hybridMultilevel"/>
    <w:tmpl w:val="240E7672"/>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748C5E0A"/>
    <w:multiLevelType w:val="multilevel"/>
    <w:tmpl w:val="0F6CFBB2"/>
    <w:lvl w:ilvl="0">
      <w:start w:val="3"/>
      <w:numFmt w:val="decimal"/>
      <w:lvlText w:val="%1."/>
      <w:lvlJc w:val="left"/>
      <w:pPr>
        <w:ind w:left="390" w:hanging="390"/>
      </w:pPr>
      <w:rPr>
        <w:rFonts w:hint="default"/>
        <w:b/>
        <w:i w:val="0"/>
        <w:u w:val="none"/>
      </w:rPr>
    </w:lvl>
    <w:lvl w:ilvl="1">
      <w:start w:val="1"/>
      <w:numFmt w:val="decimal"/>
      <w:lvlText w:val="%1.%2."/>
      <w:lvlJc w:val="left"/>
      <w:pPr>
        <w:ind w:left="1800" w:hanging="720"/>
      </w:pPr>
      <w:rPr>
        <w:rFonts w:hint="default"/>
        <w:b/>
        <w:i w:val="0"/>
        <w:u w:val="none"/>
      </w:rPr>
    </w:lvl>
    <w:lvl w:ilvl="2">
      <w:start w:val="1"/>
      <w:numFmt w:val="decimal"/>
      <w:lvlText w:val="%1.%2.%3."/>
      <w:lvlJc w:val="left"/>
      <w:pPr>
        <w:ind w:left="2880" w:hanging="720"/>
      </w:pPr>
      <w:rPr>
        <w:rFonts w:hint="default"/>
        <w:b w:val="0"/>
        <w:i/>
        <w:u w:val="single"/>
      </w:rPr>
    </w:lvl>
    <w:lvl w:ilvl="3">
      <w:start w:val="1"/>
      <w:numFmt w:val="decimal"/>
      <w:lvlText w:val="%1.%2.%3.%4."/>
      <w:lvlJc w:val="left"/>
      <w:pPr>
        <w:ind w:left="4320" w:hanging="1080"/>
      </w:pPr>
      <w:rPr>
        <w:rFonts w:hint="default"/>
        <w:b w:val="0"/>
        <w:i/>
        <w:u w:val="single"/>
      </w:rPr>
    </w:lvl>
    <w:lvl w:ilvl="4">
      <w:start w:val="1"/>
      <w:numFmt w:val="decimal"/>
      <w:lvlText w:val="%1.%2.%3.%4.%5."/>
      <w:lvlJc w:val="left"/>
      <w:pPr>
        <w:ind w:left="5400" w:hanging="1080"/>
      </w:pPr>
      <w:rPr>
        <w:rFonts w:hint="default"/>
        <w:b w:val="0"/>
        <w:i/>
        <w:u w:val="single"/>
      </w:rPr>
    </w:lvl>
    <w:lvl w:ilvl="5">
      <w:start w:val="1"/>
      <w:numFmt w:val="decimal"/>
      <w:lvlText w:val="%1.%2.%3.%4.%5.%6."/>
      <w:lvlJc w:val="left"/>
      <w:pPr>
        <w:ind w:left="6840" w:hanging="1440"/>
      </w:pPr>
      <w:rPr>
        <w:rFonts w:hint="default"/>
        <w:b w:val="0"/>
        <w:i/>
        <w:u w:val="single"/>
      </w:rPr>
    </w:lvl>
    <w:lvl w:ilvl="6">
      <w:start w:val="1"/>
      <w:numFmt w:val="decimal"/>
      <w:lvlText w:val="%1.%2.%3.%4.%5.%6.%7."/>
      <w:lvlJc w:val="left"/>
      <w:pPr>
        <w:ind w:left="7920" w:hanging="1440"/>
      </w:pPr>
      <w:rPr>
        <w:rFonts w:hint="default"/>
        <w:b w:val="0"/>
        <w:i/>
        <w:u w:val="single"/>
      </w:rPr>
    </w:lvl>
    <w:lvl w:ilvl="7">
      <w:start w:val="1"/>
      <w:numFmt w:val="decimal"/>
      <w:lvlText w:val="%1.%2.%3.%4.%5.%6.%7.%8."/>
      <w:lvlJc w:val="left"/>
      <w:pPr>
        <w:ind w:left="9360" w:hanging="1800"/>
      </w:pPr>
      <w:rPr>
        <w:rFonts w:hint="default"/>
        <w:b w:val="0"/>
        <w:i/>
        <w:u w:val="single"/>
      </w:rPr>
    </w:lvl>
    <w:lvl w:ilvl="8">
      <w:start w:val="1"/>
      <w:numFmt w:val="decimal"/>
      <w:lvlText w:val="%1.%2.%3.%4.%5.%6.%7.%8.%9."/>
      <w:lvlJc w:val="left"/>
      <w:pPr>
        <w:ind w:left="10800" w:hanging="2160"/>
      </w:pPr>
      <w:rPr>
        <w:rFonts w:hint="default"/>
        <w:b w:val="0"/>
        <w:i/>
        <w:u w:val="single"/>
      </w:rPr>
    </w:lvl>
  </w:abstractNum>
  <w:num w:numId="1">
    <w:abstractNumId w:val="1"/>
  </w:num>
  <w:num w:numId="2">
    <w:abstractNumId w:val="4"/>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E8C"/>
    <w:rsid w:val="00076CCD"/>
    <w:rsid w:val="001E35CA"/>
    <w:rsid w:val="003E7E1E"/>
    <w:rsid w:val="00412F81"/>
    <w:rsid w:val="00440EBD"/>
    <w:rsid w:val="0050550D"/>
    <w:rsid w:val="00961E8C"/>
    <w:rsid w:val="00B7189D"/>
    <w:rsid w:val="00F7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167B4"/>
  <w15:chartTrackingRefBased/>
  <w15:docId w15:val="{B3C04CE1-DFD1-4630-B8BD-C4BC24C4E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CCD"/>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CCD"/>
    <w:pPr>
      <w:spacing w:after="0" w:line="240" w:lineRule="auto"/>
      <w:ind w:left="720"/>
      <w:contextualSpacing/>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F728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EC"/>
    <w:rPr>
      <w:rFonts w:ascii="Calibri" w:eastAsia="Calibri" w:hAnsi="Calibri" w:cs="Times New Roman"/>
      <w:lang w:val="ro-RO"/>
    </w:rPr>
  </w:style>
  <w:style w:type="paragraph" w:styleId="Footer">
    <w:name w:val="footer"/>
    <w:basedOn w:val="Normal"/>
    <w:link w:val="FooterChar"/>
    <w:uiPriority w:val="99"/>
    <w:unhideWhenUsed/>
    <w:rsid w:val="00F728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EC"/>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9</Pages>
  <Words>3106</Words>
  <Characters>17708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SCOALA STEFAN CEL MARE</cp:lastModifiedBy>
  <cp:revision>7</cp:revision>
  <dcterms:created xsi:type="dcterms:W3CDTF">2025-02-11T13:17:00Z</dcterms:created>
  <dcterms:modified xsi:type="dcterms:W3CDTF">2026-01-27T07:14:00Z</dcterms:modified>
</cp:coreProperties>
</file>