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936" w:rsidRPr="00FF3936" w:rsidRDefault="00FF3936" w:rsidP="00FF3936">
      <w:pPr>
        <w:autoSpaceDE w:val="0"/>
        <w:autoSpaceDN w:val="0"/>
        <w:adjustRightInd w:val="0"/>
        <w:jc w:val="right"/>
        <w:rPr>
          <w:noProof/>
          <w:sz w:val="22"/>
        </w:rPr>
      </w:pPr>
      <w:r w:rsidRPr="00FF3936">
        <w:rPr>
          <w:noProof/>
          <w:sz w:val="22"/>
        </w:rPr>
        <w:t>NESECRET</w:t>
      </w:r>
    </w:p>
    <w:p w:rsidR="00FF3936" w:rsidRDefault="00FF3936" w:rsidP="00FF3936">
      <w:pPr>
        <w:autoSpaceDE w:val="0"/>
        <w:autoSpaceDN w:val="0"/>
        <w:adjustRightInd w:val="0"/>
        <w:ind w:right="140"/>
        <w:jc w:val="right"/>
        <w:rPr>
          <w:noProof/>
        </w:rPr>
      </w:pPr>
      <w:r>
        <w:rPr>
          <w:noProof/>
        </w:rPr>
        <w:t>Ex.nr.</w:t>
      </w:r>
    </w:p>
    <w:p w:rsidR="00FF3936" w:rsidRDefault="00FF3936" w:rsidP="00ED5252">
      <w:pPr>
        <w:autoSpaceDE w:val="0"/>
        <w:autoSpaceDN w:val="0"/>
        <w:adjustRightInd w:val="0"/>
        <w:jc w:val="right"/>
        <w:rPr>
          <w:noProof/>
        </w:rPr>
      </w:pPr>
    </w:p>
    <w:p w:rsidR="00ED5252" w:rsidRPr="004826D5" w:rsidRDefault="00ED5252" w:rsidP="00ED5252">
      <w:pPr>
        <w:autoSpaceDE w:val="0"/>
        <w:autoSpaceDN w:val="0"/>
        <w:adjustRightInd w:val="0"/>
        <w:jc w:val="right"/>
        <w:rPr>
          <w:noProof/>
        </w:rPr>
      </w:pPr>
      <w:r>
        <w:rPr>
          <w:noProof/>
        </w:rPr>
        <w:t xml:space="preserve">Nr. </w:t>
      </w:r>
      <w:r w:rsidR="005C2C51">
        <w:rPr>
          <w:noProof/>
        </w:rPr>
        <w:t>_________/_________</w:t>
      </w:r>
    </w:p>
    <w:p w:rsidR="005C2C51" w:rsidRDefault="005C2C51" w:rsidP="005C2C51">
      <w:pPr>
        <w:autoSpaceDE w:val="0"/>
        <w:autoSpaceDN w:val="0"/>
        <w:adjustRightInd w:val="0"/>
        <w:jc w:val="center"/>
        <w:rPr>
          <w:i/>
          <w:noProof/>
        </w:rPr>
      </w:pPr>
    </w:p>
    <w:p w:rsidR="005C2C51" w:rsidRPr="00C36629" w:rsidRDefault="005C2C51" w:rsidP="005C2C51">
      <w:pPr>
        <w:autoSpaceDE w:val="0"/>
        <w:autoSpaceDN w:val="0"/>
        <w:adjustRightInd w:val="0"/>
        <w:jc w:val="center"/>
        <w:rPr>
          <w:i/>
          <w:noProof/>
        </w:rPr>
      </w:pPr>
      <w:r w:rsidRPr="00C36629">
        <w:rPr>
          <w:i/>
          <w:noProof/>
        </w:rPr>
        <w:t>(model)</w:t>
      </w:r>
    </w:p>
    <w:p w:rsidR="006714A5" w:rsidRPr="004826D5" w:rsidRDefault="006714A5" w:rsidP="00C36629">
      <w:pPr>
        <w:autoSpaceDE w:val="0"/>
        <w:autoSpaceDN w:val="0"/>
        <w:adjustRightInd w:val="0"/>
        <w:jc w:val="center"/>
        <w:rPr>
          <w:noProof/>
        </w:rPr>
      </w:pPr>
      <w:r w:rsidRPr="004826D5">
        <w:rPr>
          <w:b/>
          <w:noProof/>
          <w:sz w:val="28"/>
        </w:rPr>
        <w:t>ACORD-CADRU</w:t>
      </w:r>
      <w:r w:rsidRPr="004826D5">
        <w:rPr>
          <w:noProof/>
        </w:rPr>
        <w:t xml:space="preserve"> </w:t>
      </w:r>
    </w:p>
    <w:p w:rsidR="006714A5" w:rsidRDefault="00ED5252" w:rsidP="00C36629">
      <w:pPr>
        <w:autoSpaceDE w:val="0"/>
        <w:autoSpaceDN w:val="0"/>
        <w:adjustRightInd w:val="0"/>
        <w:jc w:val="center"/>
        <w:rPr>
          <w:noProof/>
        </w:rPr>
      </w:pPr>
      <w:r>
        <w:rPr>
          <w:noProof/>
        </w:rPr>
        <w:t>DE</w:t>
      </w:r>
      <w:r w:rsidR="006714A5" w:rsidRPr="004826D5">
        <w:rPr>
          <w:noProof/>
        </w:rPr>
        <w:t xml:space="preserve"> SERVICII DE REPARAȚ</w:t>
      </w:r>
      <w:r w:rsidR="00066259">
        <w:rPr>
          <w:noProof/>
        </w:rPr>
        <w:t>IE ȘI REVIZIE A AUTOVEHICULELOR</w:t>
      </w:r>
    </w:p>
    <w:p w:rsidR="006714A5" w:rsidRPr="004826D5" w:rsidRDefault="006714A5" w:rsidP="00CA00DF">
      <w:pPr>
        <w:autoSpaceDE w:val="0"/>
        <w:autoSpaceDN w:val="0"/>
        <w:adjustRightInd w:val="0"/>
        <w:jc w:val="both"/>
        <w:rPr>
          <w:noProof/>
        </w:rPr>
      </w:pPr>
    </w:p>
    <w:p w:rsidR="00CA00DF" w:rsidRPr="004826D5" w:rsidRDefault="005137D6" w:rsidP="00F56732">
      <w:pPr>
        <w:pStyle w:val="DefaultText"/>
        <w:spacing w:after="120"/>
        <w:jc w:val="both"/>
        <w:rPr>
          <w:b/>
          <w:i/>
          <w:noProof/>
          <w:szCs w:val="24"/>
        </w:rPr>
      </w:pPr>
      <w:r w:rsidRPr="004826D5">
        <w:rPr>
          <w:b/>
          <w:i/>
          <w:noProof/>
          <w:szCs w:val="24"/>
        </w:rPr>
        <w:t xml:space="preserve">Art. </w:t>
      </w:r>
      <w:r w:rsidR="00CA00DF" w:rsidRPr="004826D5">
        <w:rPr>
          <w:b/>
          <w:i/>
          <w:noProof/>
          <w:szCs w:val="24"/>
        </w:rPr>
        <w:t>1.</w:t>
      </w:r>
      <w:r w:rsidR="00DD744B" w:rsidRPr="004826D5">
        <w:rPr>
          <w:b/>
          <w:i/>
          <w:noProof/>
          <w:szCs w:val="24"/>
        </w:rPr>
        <w:t>Preambul</w:t>
      </w:r>
    </w:p>
    <w:p w:rsidR="00DD744B" w:rsidRPr="004826D5" w:rsidRDefault="00DD744B" w:rsidP="00DD744B">
      <w:pPr>
        <w:jc w:val="both"/>
        <w:rPr>
          <w:i/>
          <w:noProof/>
          <w:szCs w:val="20"/>
        </w:rPr>
      </w:pPr>
      <w:r w:rsidRPr="004826D5">
        <w:rPr>
          <w:i/>
          <w:noProof/>
          <w:szCs w:val="20"/>
        </w:rPr>
        <w:t>În temeiul Legii nr. 98/2016, privind achiziţiile publice şi a H.G. nr. 395/2016, pentru aprobarea Normelor Metodologice de aplicare a prevederilor referitoare la atribuirea contractului de achiziţie publică/ acordului-cadru din Legea nr.</w:t>
      </w:r>
      <w:r w:rsidR="00113762" w:rsidRPr="004826D5">
        <w:rPr>
          <w:i/>
          <w:noProof/>
          <w:szCs w:val="20"/>
        </w:rPr>
        <w:t xml:space="preserve"> </w:t>
      </w:r>
      <w:r w:rsidRPr="004826D5">
        <w:rPr>
          <w:i/>
          <w:noProof/>
          <w:szCs w:val="20"/>
        </w:rPr>
        <w:t xml:space="preserve">98/2016 privind achiziţiile publice şi a </w:t>
      </w:r>
      <w:r w:rsidRPr="004826D5">
        <w:rPr>
          <w:b/>
          <w:i/>
          <w:noProof/>
          <w:szCs w:val="20"/>
        </w:rPr>
        <w:t xml:space="preserve">procedurii de achiziţie publică aplicată conform anunţului de participare </w:t>
      </w:r>
      <w:r w:rsidR="002F2CFF" w:rsidRPr="004826D5">
        <w:rPr>
          <w:b/>
          <w:i/>
          <w:noProof/>
          <w:szCs w:val="20"/>
        </w:rPr>
        <w:t xml:space="preserve">simplificat </w:t>
      </w:r>
      <w:r w:rsidRPr="004826D5">
        <w:rPr>
          <w:b/>
          <w:i/>
          <w:noProof/>
          <w:szCs w:val="20"/>
        </w:rPr>
        <w:t>nr.</w:t>
      </w:r>
      <w:r w:rsidR="002F2CFF" w:rsidRPr="004826D5">
        <w:rPr>
          <w:b/>
          <w:i/>
          <w:noProof/>
          <w:szCs w:val="20"/>
        </w:rPr>
        <w:t xml:space="preserve"> </w:t>
      </w:r>
      <w:r w:rsidR="005C2C51">
        <w:rPr>
          <w:b/>
          <w:i/>
          <w:noProof/>
          <w:szCs w:val="20"/>
        </w:rPr>
        <w:t>______</w:t>
      </w:r>
      <w:r w:rsidR="00D05E27" w:rsidRPr="004826D5">
        <w:rPr>
          <w:b/>
          <w:i/>
          <w:noProof/>
          <w:szCs w:val="20"/>
        </w:rPr>
        <w:t xml:space="preserve"> </w:t>
      </w:r>
      <w:r w:rsidR="002F2CFF" w:rsidRPr="004826D5">
        <w:rPr>
          <w:b/>
          <w:i/>
          <w:noProof/>
          <w:szCs w:val="20"/>
        </w:rPr>
        <w:t xml:space="preserve">din </w:t>
      </w:r>
      <w:r w:rsidR="005C2C51">
        <w:rPr>
          <w:b/>
          <w:i/>
          <w:noProof/>
          <w:szCs w:val="20"/>
        </w:rPr>
        <w:t xml:space="preserve">_____ </w:t>
      </w:r>
      <w:r w:rsidR="005C2C51" w:rsidRPr="005C2C51">
        <w:rPr>
          <w:noProof/>
          <w:szCs w:val="20"/>
        </w:rPr>
        <w:t>,</w:t>
      </w:r>
      <w:r w:rsidRPr="004826D5">
        <w:rPr>
          <w:i/>
          <w:noProof/>
          <w:szCs w:val="20"/>
        </w:rPr>
        <w:t xml:space="preserve"> între:</w:t>
      </w:r>
    </w:p>
    <w:p w:rsidR="00DD744B" w:rsidRPr="004826D5" w:rsidRDefault="00DD744B" w:rsidP="00DD744B">
      <w:pPr>
        <w:jc w:val="both"/>
        <w:rPr>
          <w:noProof/>
          <w:sz w:val="16"/>
          <w:szCs w:val="16"/>
        </w:rPr>
      </w:pPr>
    </w:p>
    <w:p w:rsidR="001F33CD" w:rsidRPr="004826D5" w:rsidRDefault="002F7A82" w:rsidP="001F33CD">
      <w:pPr>
        <w:autoSpaceDE w:val="0"/>
        <w:autoSpaceDN w:val="0"/>
        <w:adjustRightInd w:val="0"/>
        <w:jc w:val="both"/>
        <w:rPr>
          <w:rFonts w:ascii="TimesNewRoman" w:hAnsi="TimesNewRoman" w:cs="TimesNewRoman"/>
          <w:noProof/>
          <w:color w:val="000000"/>
        </w:rPr>
      </w:pPr>
      <w:r w:rsidRPr="004826D5">
        <w:rPr>
          <w:b/>
          <w:noProof/>
        </w:rPr>
        <w:t>INSPECTORATUL PENTRU SITUAŢII DE URGENŢĂ “</w:t>
      </w:r>
      <w:r w:rsidR="00876120" w:rsidRPr="004826D5">
        <w:rPr>
          <w:b/>
          <w:noProof/>
        </w:rPr>
        <w:t>Anghel Saligny</w:t>
      </w:r>
      <w:r w:rsidRPr="004826D5">
        <w:rPr>
          <w:b/>
          <w:noProof/>
        </w:rPr>
        <w:t xml:space="preserve">” AL JUDEŢULUI </w:t>
      </w:r>
      <w:r w:rsidR="00876120" w:rsidRPr="004826D5">
        <w:rPr>
          <w:b/>
          <w:noProof/>
        </w:rPr>
        <w:t>VRANCE</w:t>
      </w:r>
      <w:r w:rsidR="001F2CFA" w:rsidRPr="004826D5">
        <w:rPr>
          <w:b/>
          <w:noProof/>
        </w:rPr>
        <w:t>A</w:t>
      </w:r>
      <w:r w:rsidRPr="004826D5">
        <w:rPr>
          <w:b/>
          <w:noProof/>
        </w:rPr>
        <w:t xml:space="preserve"> </w:t>
      </w:r>
      <w:r w:rsidRPr="004826D5">
        <w:rPr>
          <w:rFonts w:ascii="TimesNewRoman" w:hAnsi="TimesNewRoman" w:cs="TimesNewRoman"/>
          <w:noProof/>
          <w:color w:val="000000"/>
        </w:rPr>
        <w:t xml:space="preserve">cu sediul în </w:t>
      </w:r>
      <w:r w:rsidR="00ED4845">
        <w:rPr>
          <w:rFonts w:ascii="TimesNewRoman" w:hAnsi="TimesNewRoman" w:cs="TimesNewRoman"/>
          <w:noProof/>
          <w:color w:val="000000"/>
        </w:rPr>
        <w:t>mun.</w:t>
      </w:r>
      <w:r w:rsidRPr="004826D5">
        <w:rPr>
          <w:noProof/>
          <w:color w:val="000000"/>
        </w:rPr>
        <w:t xml:space="preserve"> </w:t>
      </w:r>
      <w:r w:rsidR="00876120" w:rsidRPr="004826D5">
        <w:rPr>
          <w:noProof/>
          <w:color w:val="000000"/>
        </w:rPr>
        <w:t>Focșan</w:t>
      </w:r>
      <w:r w:rsidR="001F2CFA" w:rsidRPr="004826D5">
        <w:rPr>
          <w:noProof/>
          <w:color w:val="000000"/>
        </w:rPr>
        <w:t>i</w:t>
      </w:r>
      <w:r w:rsidRPr="004826D5">
        <w:rPr>
          <w:noProof/>
          <w:color w:val="000000"/>
        </w:rPr>
        <w:t xml:space="preserve">, str. </w:t>
      </w:r>
      <w:r w:rsidR="00EC5C82">
        <w:rPr>
          <w:noProof/>
          <w:color w:val="000000"/>
        </w:rPr>
        <w:t>Dornișoarei</w:t>
      </w:r>
      <w:r w:rsidRPr="004826D5">
        <w:rPr>
          <w:noProof/>
          <w:color w:val="000000"/>
        </w:rPr>
        <w:t xml:space="preserve">, nr. </w:t>
      </w:r>
      <w:r w:rsidR="00876120" w:rsidRPr="004826D5">
        <w:rPr>
          <w:noProof/>
          <w:color w:val="000000"/>
        </w:rPr>
        <w:t>10</w:t>
      </w:r>
      <w:r w:rsidRPr="004826D5">
        <w:rPr>
          <w:noProof/>
          <w:color w:val="000000"/>
        </w:rPr>
        <w:t xml:space="preserve">, jud. </w:t>
      </w:r>
      <w:r w:rsidR="00876120" w:rsidRPr="004826D5">
        <w:rPr>
          <w:noProof/>
          <w:color w:val="000000"/>
        </w:rPr>
        <w:t>Vrance</w:t>
      </w:r>
      <w:r w:rsidR="001F2CFA" w:rsidRPr="004826D5">
        <w:rPr>
          <w:noProof/>
          <w:color w:val="000000"/>
        </w:rPr>
        <w:t>a</w:t>
      </w:r>
      <w:r w:rsidRPr="004826D5">
        <w:rPr>
          <w:noProof/>
          <w:color w:val="000000"/>
        </w:rPr>
        <w:t>, telefon</w:t>
      </w:r>
      <w:r w:rsidR="001F2CFA" w:rsidRPr="004826D5">
        <w:rPr>
          <w:noProof/>
          <w:color w:val="000000"/>
        </w:rPr>
        <w:t xml:space="preserve">: </w:t>
      </w:r>
      <w:r w:rsidR="00113762" w:rsidRPr="004826D5">
        <w:rPr>
          <w:noProof/>
          <w:color w:val="000000"/>
        </w:rPr>
        <w:t>0</w:t>
      </w:r>
      <w:r w:rsidR="00876120" w:rsidRPr="004826D5">
        <w:rPr>
          <w:noProof/>
          <w:color w:val="000000"/>
        </w:rPr>
        <w:t>237 611212</w:t>
      </w:r>
      <w:r w:rsidR="001F2CFA" w:rsidRPr="004826D5">
        <w:rPr>
          <w:noProof/>
          <w:color w:val="000000"/>
        </w:rPr>
        <w:t xml:space="preserve">; </w:t>
      </w:r>
      <w:r w:rsidRPr="004826D5">
        <w:rPr>
          <w:rFonts w:ascii="TimesNewRoman" w:hAnsi="TimesNewRoman" w:cs="TimesNewRoman"/>
          <w:noProof/>
          <w:color w:val="000000"/>
        </w:rPr>
        <w:t xml:space="preserve">fax: </w:t>
      </w:r>
      <w:r w:rsidR="00113762" w:rsidRPr="004826D5">
        <w:rPr>
          <w:rFonts w:ascii="TimesNewRoman" w:hAnsi="TimesNewRoman" w:cs="TimesNewRoman"/>
          <w:noProof/>
          <w:color w:val="000000"/>
        </w:rPr>
        <w:t>0</w:t>
      </w:r>
      <w:r w:rsidRPr="004826D5">
        <w:rPr>
          <w:rFonts w:ascii="TimesNewRoman" w:hAnsi="TimesNewRoman" w:cs="TimesNewRoman"/>
          <w:noProof/>
          <w:color w:val="000000"/>
        </w:rPr>
        <w:t>2</w:t>
      </w:r>
      <w:r w:rsidR="00876120" w:rsidRPr="004826D5">
        <w:rPr>
          <w:rFonts w:ascii="TimesNewRoman" w:hAnsi="TimesNewRoman" w:cs="TimesNewRoman"/>
          <w:noProof/>
          <w:color w:val="000000"/>
        </w:rPr>
        <w:t>37 625701</w:t>
      </w:r>
      <w:r w:rsidRPr="004826D5">
        <w:rPr>
          <w:rFonts w:ascii="TimesNewRoman" w:hAnsi="TimesNewRoman" w:cs="TimesNewRoman"/>
          <w:noProof/>
          <w:color w:val="000000"/>
        </w:rPr>
        <w:t xml:space="preserve">, cod fiscal </w:t>
      </w:r>
      <w:r w:rsidR="00876120" w:rsidRPr="004826D5">
        <w:rPr>
          <w:rFonts w:ascii="TimesNewRoman" w:hAnsi="TimesNewRoman" w:cs="TimesNewRoman"/>
          <w:noProof/>
          <w:color w:val="000000"/>
        </w:rPr>
        <w:t>4297908</w:t>
      </w:r>
      <w:r w:rsidRPr="004826D5">
        <w:rPr>
          <w:rFonts w:ascii="TimesNewRoman" w:hAnsi="TimesNewRoman" w:cs="TimesNewRoman"/>
          <w:noProof/>
          <w:color w:val="000000"/>
        </w:rPr>
        <w:t xml:space="preserve">, reprezentat prin </w:t>
      </w:r>
      <w:r w:rsidR="00113762" w:rsidRPr="004826D5">
        <w:rPr>
          <w:rFonts w:ascii="TimesNewRoman" w:hAnsi="TimesNewRoman" w:cs="TimesNewRoman"/>
          <w:noProof/>
          <w:color w:val="000000"/>
        </w:rPr>
        <w:t xml:space="preserve">colonel </w:t>
      </w:r>
      <w:r w:rsidR="001A668D" w:rsidRPr="004826D5">
        <w:rPr>
          <w:rFonts w:ascii="TimesNewRoman" w:hAnsi="TimesNewRoman" w:cs="TimesNewRoman"/>
          <w:noProof/>
          <w:color w:val="000000"/>
        </w:rPr>
        <w:t>Chiscop Flaviu</w:t>
      </w:r>
      <w:r w:rsidR="00113762" w:rsidRPr="004826D5">
        <w:rPr>
          <w:rFonts w:ascii="TimesNewRoman" w:hAnsi="TimesNewRoman" w:cs="TimesNewRoman"/>
          <w:noProof/>
          <w:color w:val="000000"/>
        </w:rPr>
        <w:t>-</w:t>
      </w:r>
      <w:r w:rsidR="00F67096" w:rsidRPr="004826D5">
        <w:rPr>
          <w:rFonts w:ascii="TimesNewRoman" w:hAnsi="TimesNewRoman" w:cs="TimesNewRoman"/>
          <w:noProof/>
          <w:color w:val="000000"/>
        </w:rPr>
        <w:t>D</w:t>
      </w:r>
      <w:r w:rsidR="001A668D" w:rsidRPr="004826D5">
        <w:rPr>
          <w:rFonts w:ascii="TimesNewRoman" w:hAnsi="TimesNewRoman" w:cs="TimesNewRoman"/>
          <w:noProof/>
          <w:color w:val="000000"/>
        </w:rPr>
        <w:t>orel</w:t>
      </w:r>
      <w:r w:rsidRPr="004826D5">
        <w:rPr>
          <w:rFonts w:ascii="TimesNewRoman" w:hAnsi="TimesNewRoman" w:cs="TimesNewRoman"/>
          <w:noProof/>
          <w:color w:val="000000"/>
        </w:rPr>
        <w:t xml:space="preserve">, </w:t>
      </w:r>
      <w:r w:rsidR="00750690" w:rsidRPr="004826D5">
        <w:rPr>
          <w:rFonts w:ascii="TimesNewRoman" w:hAnsi="TimesNewRoman" w:cs="TimesNewRoman"/>
          <w:noProof/>
          <w:color w:val="000000"/>
        </w:rPr>
        <w:t xml:space="preserve">Inspector șef, </w:t>
      </w:r>
      <w:r w:rsidR="001F33CD" w:rsidRPr="004826D5">
        <w:rPr>
          <w:rFonts w:ascii="TimesNewRoman" w:hAnsi="TimesNewRoman" w:cs="TimesNewRoman"/>
          <w:noProof/>
          <w:color w:val="000000"/>
        </w:rPr>
        <w:t xml:space="preserve">în calitate de </w:t>
      </w:r>
      <w:r w:rsidR="001F33CD" w:rsidRPr="004826D5">
        <w:rPr>
          <w:rFonts w:ascii="TimesNewRoman,Bold" w:hAnsi="TimesNewRoman,Bold" w:cs="TimesNewRoman,Bold"/>
          <w:b/>
          <w:bCs/>
          <w:noProof/>
          <w:color w:val="000000"/>
        </w:rPr>
        <w:t>promitent</w:t>
      </w:r>
      <w:r w:rsidR="00113762" w:rsidRPr="004826D5">
        <w:rPr>
          <w:rFonts w:ascii="TimesNewRoman,Bold" w:hAnsi="TimesNewRoman,Bold" w:cs="TimesNewRoman,Bold"/>
          <w:b/>
          <w:bCs/>
          <w:noProof/>
          <w:color w:val="000000"/>
        </w:rPr>
        <w:t>-</w:t>
      </w:r>
      <w:r w:rsidR="001F33CD" w:rsidRPr="004826D5">
        <w:rPr>
          <w:rFonts w:ascii="TimesNewRoman,Bold" w:hAnsi="TimesNewRoman,Bold" w:cs="TimesNewRoman,Bold"/>
          <w:b/>
          <w:bCs/>
          <w:noProof/>
          <w:color w:val="000000"/>
        </w:rPr>
        <w:t>achizitor</w:t>
      </w:r>
      <w:r w:rsidR="001F33CD" w:rsidRPr="004826D5">
        <w:rPr>
          <w:rFonts w:ascii="TimesNewRoman" w:hAnsi="TimesNewRoman" w:cs="TimesNewRoman"/>
          <w:noProof/>
          <w:color w:val="000000"/>
        </w:rPr>
        <w:t>, pe de o parte,</w:t>
      </w:r>
    </w:p>
    <w:p w:rsidR="00BB0326" w:rsidRPr="004826D5" w:rsidRDefault="00BB0326" w:rsidP="00DD744B">
      <w:pPr>
        <w:jc w:val="both"/>
        <w:rPr>
          <w:noProof/>
          <w:sz w:val="16"/>
          <w:szCs w:val="16"/>
        </w:rPr>
      </w:pPr>
    </w:p>
    <w:p w:rsidR="00CA00DF" w:rsidRPr="004826D5" w:rsidRDefault="00EE39BF" w:rsidP="00BB0326">
      <w:pPr>
        <w:jc w:val="both"/>
        <w:rPr>
          <w:noProof/>
        </w:rPr>
      </w:pPr>
      <w:r w:rsidRPr="004826D5">
        <w:rPr>
          <w:noProof/>
        </w:rPr>
        <w:t>ş</w:t>
      </w:r>
      <w:r w:rsidR="00CA00DF" w:rsidRPr="004826D5">
        <w:rPr>
          <w:noProof/>
        </w:rPr>
        <w:t>i</w:t>
      </w:r>
    </w:p>
    <w:p w:rsidR="00842DEF" w:rsidRPr="004826D5" w:rsidRDefault="00842DEF" w:rsidP="00BB0326">
      <w:pPr>
        <w:jc w:val="both"/>
        <w:rPr>
          <w:noProof/>
          <w:sz w:val="16"/>
          <w:szCs w:val="16"/>
        </w:rPr>
      </w:pPr>
    </w:p>
    <w:p w:rsidR="006714A5" w:rsidRPr="004826D5" w:rsidRDefault="00E8622A" w:rsidP="006714A5">
      <w:pPr>
        <w:jc w:val="both"/>
        <w:rPr>
          <w:noProof/>
        </w:rPr>
      </w:pPr>
      <w:r w:rsidRPr="004826D5">
        <w:rPr>
          <w:b/>
          <w:noProof/>
        </w:rPr>
        <w:softHyphen/>
      </w:r>
      <w:r w:rsidRPr="004826D5">
        <w:rPr>
          <w:b/>
          <w:noProof/>
        </w:rPr>
        <w:softHyphen/>
      </w:r>
      <w:r w:rsidRPr="004826D5">
        <w:rPr>
          <w:b/>
          <w:noProof/>
        </w:rPr>
        <w:softHyphen/>
      </w:r>
      <w:r w:rsidRPr="004826D5">
        <w:rPr>
          <w:b/>
          <w:noProof/>
        </w:rPr>
        <w:softHyphen/>
      </w:r>
      <w:r w:rsidRPr="004826D5">
        <w:rPr>
          <w:b/>
          <w:noProof/>
        </w:rPr>
        <w:softHyphen/>
      </w:r>
      <w:r w:rsidRPr="004826D5">
        <w:rPr>
          <w:b/>
          <w:noProof/>
        </w:rPr>
        <w:softHyphen/>
      </w:r>
      <w:r w:rsidRPr="004826D5">
        <w:rPr>
          <w:b/>
          <w:noProof/>
        </w:rPr>
        <w:softHyphen/>
      </w:r>
      <w:r w:rsidRPr="004826D5">
        <w:rPr>
          <w:b/>
          <w:noProof/>
        </w:rPr>
        <w:softHyphen/>
      </w:r>
      <w:r w:rsidRPr="004826D5">
        <w:rPr>
          <w:b/>
          <w:noProof/>
        </w:rPr>
        <w:softHyphen/>
      </w:r>
      <w:r w:rsidRPr="004826D5">
        <w:rPr>
          <w:b/>
          <w:noProof/>
        </w:rPr>
        <w:softHyphen/>
      </w:r>
      <w:r w:rsidRPr="004826D5">
        <w:rPr>
          <w:b/>
          <w:noProof/>
        </w:rPr>
        <w:softHyphen/>
      </w:r>
      <w:r w:rsidRPr="004826D5">
        <w:rPr>
          <w:b/>
          <w:noProof/>
        </w:rPr>
        <w:softHyphen/>
      </w:r>
      <w:r w:rsidRPr="004826D5">
        <w:rPr>
          <w:b/>
          <w:noProof/>
        </w:rPr>
        <w:softHyphen/>
      </w:r>
      <w:r w:rsidRPr="004826D5">
        <w:rPr>
          <w:b/>
          <w:noProof/>
        </w:rPr>
        <w:softHyphen/>
      </w:r>
      <w:r w:rsidR="00750690" w:rsidRPr="004826D5">
        <w:rPr>
          <w:b/>
          <w:noProof/>
        </w:rPr>
        <w:t xml:space="preserve">S.C. </w:t>
      </w:r>
      <w:r w:rsidR="005C2C51">
        <w:rPr>
          <w:b/>
          <w:noProof/>
        </w:rPr>
        <w:t xml:space="preserve">________________ </w:t>
      </w:r>
      <w:r w:rsidR="005C2C51" w:rsidRPr="005C2C51">
        <w:rPr>
          <w:noProof/>
        </w:rPr>
        <w:t>,</w:t>
      </w:r>
      <w:r w:rsidR="00BB0326" w:rsidRPr="004826D5">
        <w:rPr>
          <w:noProof/>
        </w:rPr>
        <w:t xml:space="preserve"> cu sediul în</w:t>
      </w:r>
      <w:r w:rsidR="00750690" w:rsidRPr="004826D5">
        <w:rPr>
          <w:noProof/>
        </w:rPr>
        <w:t xml:space="preserve"> </w:t>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Pr="004826D5">
        <w:rPr>
          <w:noProof/>
        </w:rPr>
        <w:softHyphen/>
      </w:r>
      <w:r w:rsidR="00166A3F" w:rsidRPr="004826D5">
        <w:rPr>
          <w:noProof/>
        </w:rPr>
        <w:t xml:space="preserve"> </w:t>
      </w:r>
      <w:r w:rsidR="006F642F">
        <w:rPr>
          <w:noProof/>
        </w:rPr>
        <w:t>……………</w:t>
      </w:r>
      <w:r w:rsidR="00750690" w:rsidRPr="004826D5">
        <w:rPr>
          <w:noProof/>
        </w:rPr>
        <w:t xml:space="preserve">, </w:t>
      </w:r>
      <w:r w:rsidR="00166A3F" w:rsidRPr="004826D5">
        <w:rPr>
          <w:noProof/>
        </w:rPr>
        <w:t xml:space="preserve">str. </w:t>
      </w:r>
      <w:r w:rsidR="006F642F">
        <w:rPr>
          <w:noProof/>
        </w:rPr>
        <w:t>…………….</w:t>
      </w:r>
      <w:r w:rsidR="00166A3F" w:rsidRPr="004826D5">
        <w:rPr>
          <w:noProof/>
        </w:rPr>
        <w:t xml:space="preserve"> nr. </w:t>
      </w:r>
      <w:r w:rsidR="006F642F">
        <w:rPr>
          <w:noProof/>
        </w:rPr>
        <w:t>…….</w:t>
      </w:r>
      <w:r w:rsidR="00750690" w:rsidRPr="004826D5">
        <w:rPr>
          <w:noProof/>
        </w:rPr>
        <w:t xml:space="preserve">, </w:t>
      </w:r>
      <w:r w:rsidR="00FF3F31" w:rsidRPr="004826D5">
        <w:rPr>
          <w:noProof/>
        </w:rPr>
        <w:t>jud</w:t>
      </w:r>
      <w:r w:rsidR="00F54E28" w:rsidRPr="004826D5">
        <w:rPr>
          <w:noProof/>
        </w:rPr>
        <w:t>.</w:t>
      </w:r>
      <w:r w:rsidR="00FF3F31" w:rsidRPr="004826D5">
        <w:rPr>
          <w:noProof/>
        </w:rPr>
        <w:t xml:space="preserve"> </w:t>
      </w:r>
      <w:r w:rsidR="006F642F">
        <w:rPr>
          <w:noProof/>
        </w:rPr>
        <w:t>…………</w:t>
      </w:r>
      <w:r w:rsidR="00750690" w:rsidRPr="004826D5">
        <w:rPr>
          <w:noProof/>
        </w:rPr>
        <w:t>,</w:t>
      </w:r>
      <w:r w:rsidR="00FF3F31" w:rsidRPr="004826D5">
        <w:rPr>
          <w:noProof/>
        </w:rPr>
        <w:t xml:space="preserve"> </w:t>
      </w:r>
      <w:r w:rsidR="009A6EA2" w:rsidRPr="004826D5">
        <w:rPr>
          <w:noProof/>
        </w:rPr>
        <w:t>telefon</w:t>
      </w:r>
      <w:r w:rsidR="00A16851" w:rsidRPr="004826D5">
        <w:rPr>
          <w:noProof/>
        </w:rPr>
        <w:t xml:space="preserve"> </w:t>
      </w:r>
      <w:r w:rsidR="006F642F">
        <w:rPr>
          <w:noProof/>
        </w:rPr>
        <w:t>…………..</w:t>
      </w:r>
      <w:r w:rsidR="00166A3F" w:rsidRPr="004826D5">
        <w:rPr>
          <w:noProof/>
        </w:rPr>
        <w:t>,</w:t>
      </w:r>
      <w:r w:rsidR="00CA00DF" w:rsidRPr="004826D5">
        <w:rPr>
          <w:noProof/>
        </w:rPr>
        <w:t xml:space="preserve"> număr de înmatriculare</w:t>
      </w:r>
      <w:r w:rsidR="00166A3F" w:rsidRPr="004826D5">
        <w:rPr>
          <w:noProof/>
        </w:rPr>
        <w:t xml:space="preserve"> Registrul Comerțului </w:t>
      </w:r>
      <w:r w:rsidR="006F642F">
        <w:rPr>
          <w:noProof/>
        </w:rPr>
        <w:t>…………..</w:t>
      </w:r>
      <w:r w:rsidR="00166A3F" w:rsidRPr="004826D5">
        <w:rPr>
          <w:noProof/>
        </w:rPr>
        <w:t>,</w:t>
      </w:r>
      <w:r w:rsidR="00CA00DF" w:rsidRPr="004826D5">
        <w:rPr>
          <w:noProof/>
        </w:rPr>
        <w:t xml:space="preserve"> cod fiscal</w:t>
      </w:r>
      <w:r w:rsidR="00166A3F" w:rsidRPr="004826D5">
        <w:rPr>
          <w:noProof/>
        </w:rPr>
        <w:t xml:space="preserve"> </w:t>
      </w:r>
      <w:r w:rsidR="006F642F">
        <w:rPr>
          <w:noProof/>
        </w:rPr>
        <w:t>…………</w:t>
      </w:r>
      <w:r w:rsidR="00166A3F" w:rsidRPr="004826D5">
        <w:rPr>
          <w:noProof/>
        </w:rPr>
        <w:t>,</w:t>
      </w:r>
      <w:r w:rsidR="00CA00DF" w:rsidRPr="004826D5">
        <w:rPr>
          <w:noProof/>
        </w:rPr>
        <w:t xml:space="preserve"> cont</w:t>
      </w:r>
      <w:r w:rsidR="00113762" w:rsidRPr="004826D5">
        <w:rPr>
          <w:noProof/>
        </w:rPr>
        <w:t xml:space="preserve"> </w:t>
      </w:r>
      <w:r w:rsidR="00166A3F" w:rsidRPr="004826D5">
        <w:rPr>
          <w:noProof/>
        </w:rPr>
        <w:t>de trezorerie</w:t>
      </w:r>
      <w:r w:rsidR="004826D5" w:rsidRPr="004826D5">
        <w:rPr>
          <w:noProof/>
        </w:rPr>
        <w:t xml:space="preserve"> </w:t>
      </w:r>
      <w:r w:rsidR="006F642F">
        <w:rPr>
          <w:noProof/>
        </w:rPr>
        <w:t>……………………</w:t>
      </w:r>
      <w:r w:rsidR="004826D5" w:rsidRPr="004826D5">
        <w:rPr>
          <w:noProof/>
        </w:rPr>
        <w:t>,</w:t>
      </w:r>
      <w:r w:rsidR="003D6B4F" w:rsidRPr="004826D5">
        <w:rPr>
          <w:noProof/>
        </w:rPr>
        <w:t xml:space="preserve"> </w:t>
      </w:r>
      <w:r w:rsidR="00BB0326" w:rsidRPr="004826D5">
        <w:rPr>
          <w:noProof/>
        </w:rPr>
        <w:t>deschis la Trezoreria</w:t>
      </w:r>
      <w:r w:rsidR="00113762" w:rsidRPr="004826D5">
        <w:rPr>
          <w:noProof/>
        </w:rPr>
        <w:t xml:space="preserve"> </w:t>
      </w:r>
      <w:r w:rsidR="00EC5C82">
        <w:rPr>
          <w:noProof/>
        </w:rPr>
        <w:t>……………</w:t>
      </w:r>
      <w:r w:rsidR="004826D5" w:rsidRPr="004826D5">
        <w:rPr>
          <w:noProof/>
        </w:rPr>
        <w:t>,</w:t>
      </w:r>
      <w:r w:rsidR="003D6B4F" w:rsidRPr="004826D5">
        <w:rPr>
          <w:noProof/>
        </w:rPr>
        <w:t xml:space="preserve"> </w:t>
      </w:r>
      <w:r w:rsidR="00CA00DF" w:rsidRPr="004826D5">
        <w:rPr>
          <w:noProof/>
        </w:rPr>
        <w:t xml:space="preserve">reprezentată prin </w:t>
      </w:r>
      <w:r w:rsidR="00113762" w:rsidRPr="004826D5">
        <w:rPr>
          <w:noProof/>
        </w:rPr>
        <w:t xml:space="preserve"> </w:t>
      </w:r>
      <w:r w:rsidR="006F642F">
        <w:rPr>
          <w:noProof/>
        </w:rPr>
        <w:t>…………</w:t>
      </w:r>
      <w:r w:rsidR="004826D5" w:rsidRPr="004826D5">
        <w:rPr>
          <w:noProof/>
        </w:rPr>
        <w:t>,</w:t>
      </w:r>
      <w:r w:rsidR="00CA00DF" w:rsidRPr="004826D5">
        <w:rPr>
          <w:noProof/>
        </w:rPr>
        <w:t xml:space="preserve"> </w:t>
      </w:r>
      <w:r w:rsidR="004826D5" w:rsidRPr="004826D5">
        <w:rPr>
          <w:noProof/>
        </w:rPr>
        <w:t>î</w:t>
      </w:r>
      <w:r w:rsidR="00EE39BF" w:rsidRPr="004826D5">
        <w:rPr>
          <w:noProof/>
        </w:rPr>
        <w:t xml:space="preserve">n calitate de </w:t>
      </w:r>
      <w:r w:rsidR="00310A70" w:rsidRPr="004826D5">
        <w:rPr>
          <w:b/>
          <w:noProof/>
        </w:rPr>
        <w:t xml:space="preserve">promitent – </w:t>
      </w:r>
      <w:r w:rsidR="00A405ED" w:rsidRPr="004826D5">
        <w:rPr>
          <w:b/>
          <w:noProof/>
        </w:rPr>
        <w:t>prestator</w:t>
      </w:r>
      <w:r w:rsidR="00EE39BF" w:rsidRPr="004826D5">
        <w:rPr>
          <w:noProof/>
        </w:rPr>
        <w:t>,</w:t>
      </w:r>
    </w:p>
    <w:p w:rsidR="006714A5" w:rsidRPr="004826D5" w:rsidRDefault="006714A5" w:rsidP="006714A5">
      <w:pPr>
        <w:jc w:val="both"/>
        <w:rPr>
          <w:noProof/>
        </w:rPr>
      </w:pPr>
    </w:p>
    <w:p w:rsidR="00EE39BF" w:rsidRPr="004826D5" w:rsidRDefault="00EE39BF" w:rsidP="006714A5">
      <w:pPr>
        <w:jc w:val="both"/>
        <w:rPr>
          <w:noProof/>
        </w:rPr>
      </w:pPr>
      <w:r w:rsidRPr="004826D5">
        <w:rPr>
          <w:noProof/>
        </w:rPr>
        <w:t xml:space="preserve">s-a încheiat prezentul </w:t>
      </w:r>
      <w:r w:rsidRPr="004826D5">
        <w:rPr>
          <w:b/>
          <w:noProof/>
        </w:rPr>
        <w:t>acord-cadru,</w:t>
      </w:r>
      <w:r w:rsidRPr="004826D5">
        <w:rPr>
          <w:noProof/>
        </w:rPr>
        <w:t xml:space="preserve"> în condiţiile în care părţile promitente rămân neschimbate pe toată durata de desfăşurare. </w:t>
      </w:r>
    </w:p>
    <w:p w:rsidR="00842DEF" w:rsidRPr="004826D5" w:rsidRDefault="00842DEF" w:rsidP="00CA00DF">
      <w:pPr>
        <w:pStyle w:val="DefaultText"/>
        <w:jc w:val="both"/>
        <w:rPr>
          <w:noProof/>
          <w:szCs w:val="24"/>
        </w:rPr>
      </w:pPr>
    </w:p>
    <w:p w:rsidR="00E25475" w:rsidRPr="004826D5" w:rsidRDefault="005137D6" w:rsidP="00E25475">
      <w:pPr>
        <w:pStyle w:val="DefaultText"/>
        <w:jc w:val="both"/>
        <w:rPr>
          <w:b/>
          <w:i/>
          <w:noProof/>
          <w:szCs w:val="24"/>
        </w:rPr>
      </w:pPr>
      <w:r w:rsidRPr="004826D5">
        <w:rPr>
          <w:b/>
          <w:i/>
          <w:noProof/>
          <w:szCs w:val="24"/>
        </w:rPr>
        <w:t xml:space="preserve">Art. </w:t>
      </w:r>
      <w:r w:rsidR="00E25475" w:rsidRPr="004826D5">
        <w:rPr>
          <w:b/>
          <w:i/>
          <w:noProof/>
          <w:szCs w:val="24"/>
        </w:rPr>
        <w:t xml:space="preserve">2. Definiţii </w:t>
      </w:r>
    </w:p>
    <w:p w:rsidR="00842DEF" w:rsidRPr="004826D5" w:rsidRDefault="00E25475" w:rsidP="00CA00DF">
      <w:pPr>
        <w:pStyle w:val="DefaultText"/>
        <w:jc w:val="both"/>
        <w:rPr>
          <w:noProof/>
          <w:szCs w:val="24"/>
        </w:rPr>
      </w:pPr>
      <w:r w:rsidRPr="004826D5">
        <w:rPr>
          <w:noProof/>
          <w:szCs w:val="24"/>
        </w:rPr>
        <w:t>2.1. În derularea prezentului acord-cadru şi a contractelor subsecvente atribuite în baza acestuia, următor</w:t>
      </w:r>
      <w:r w:rsidR="001A668D" w:rsidRPr="004826D5">
        <w:rPr>
          <w:noProof/>
          <w:szCs w:val="24"/>
        </w:rPr>
        <w:t>i</w:t>
      </w:r>
      <w:r w:rsidRPr="004826D5">
        <w:rPr>
          <w:noProof/>
          <w:szCs w:val="24"/>
        </w:rPr>
        <w:t>i termeni vor fi interpretaţi astfel:</w:t>
      </w:r>
    </w:p>
    <w:p w:rsidR="00E25475" w:rsidRPr="004826D5" w:rsidRDefault="00E25475" w:rsidP="00E25475">
      <w:pPr>
        <w:pStyle w:val="DefaultText"/>
        <w:jc w:val="both"/>
        <w:rPr>
          <w:noProof/>
          <w:szCs w:val="24"/>
        </w:rPr>
      </w:pPr>
      <w:r w:rsidRPr="004826D5">
        <w:rPr>
          <w:noProof/>
          <w:szCs w:val="24"/>
        </w:rPr>
        <w:t xml:space="preserve">a) </w:t>
      </w:r>
      <w:r w:rsidRPr="004826D5">
        <w:rPr>
          <w:b/>
          <w:i/>
          <w:noProof/>
          <w:szCs w:val="24"/>
        </w:rPr>
        <w:t xml:space="preserve">acord-cadru </w:t>
      </w:r>
      <w:r w:rsidRPr="004826D5">
        <w:rPr>
          <w:noProof/>
          <w:szCs w:val="24"/>
        </w:rPr>
        <w:t xml:space="preserve">– prezentul act, reprezentând înţelegerea părţilor pentru furnizarea serviciilor de reparare şi de întreţinere a autovehiculelor şi a echipamentelor conexe, din parcul </w:t>
      </w:r>
      <w:r w:rsidR="00DB7E20" w:rsidRPr="004826D5">
        <w:rPr>
          <w:noProof/>
          <w:szCs w:val="24"/>
        </w:rPr>
        <w:t xml:space="preserve">auto al </w:t>
      </w:r>
      <w:r w:rsidRPr="004826D5">
        <w:rPr>
          <w:noProof/>
          <w:szCs w:val="24"/>
        </w:rPr>
        <w:t>Inspectoratului pentru Situaţii de Urgenţă</w:t>
      </w:r>
      <w:r w:rsidR="001F2CFA" w:rsidRPr="004826D5">
        <w:rPr>
          <w:noProof/>
          <w:szCs w:val="24"/>
        </w:rPr>
        <w:t xml:space="preserve"> </w:t>
      </w:r>
      <w:r w:rsidRPr="004826D5">
        <w:rPr>
          <w:noProof/>
          <w:szCs w:val="24"/>
        </w:rPr>
        <w:t>”</w:t>
      </w:r>
      <w:r w:rsidR="001A668D" w:rsidRPr="004826D5">
        <w:rPr>
          <w:noProof/>
          <w:szCs w:val="24"/>
        </w:rPr>
        <w:t>Anghel Saligny</w:t>
      </w:r>
      <w:r w:rsidRPr="004826D5">
        <w:rPr>
          <w:noProof/>
          <w:szCs w:val="24"/>
        </w:rPr>
        <w:t xml:space="preserve">” al judeţului </w:t>
      </w:r>
      <w:r w:rsidR="001A668D" w:rsidRPr="004826D5">
        <w:rPr>
          <w:noProof/>
          <w:szCs w:val="24"/>
        </w:rPr>
        <w:t>Vrance</w:t>
      </w:r>
      <w:r w:rsidR="001F2CFA" w:rsidRPr="004826D5">
        <w:rPr>
          <w:noProof/>
          <w:szCs w:val="24"/>
        </w:rPr>
        <w:t>a</w:t>
      </w:r>
      <w:r w:rsidRPr="004826D5">
        <w:rPr>
          <w:noProof/>
          <w:szCs w:val="24"/>
        </w:rPr>
        <w:t>.</w:t>
      </w:r>
    </w:p>
    <w:p w:rsidR="00E25475" w:rsidRPr="004826D5" w:rsidRDefault="00E25475" w:rsidP="00E25475">
      <w:pPr>
        <w:pStyle w:val="DefaultText"/>
        <w:jc w:val="both"/>
        <w:rPr>
          <w:noProof/>
          <w:szCs w:val="24"/>
        </w:rPr>
      </w:pPr>
      <w:r w:rsidRPr="004826D5">
        <w:rPr>
          <w:noProof/>
          <w:szCs w:val="24"/>
        </w:rPr>
        <w:t xml:space="preserve">b) </w:t>
      </w:r>
      <w:r w:rsidRPr="004826D5">
        <w:rPr>
          <w:b/>
          <w:i/>
          <w:noProof/>
          <w:szCs w:val="24"/>
        </w:rPr>
        <w:t>act adiţional</w:t>
      </w:r>
      <w:r w:rsidRPr="004826D5">
        <w:rPr>
          <w:noProof/>
          <w:szCs w:val="24"/>
        </w:rPr>
        <w:t xml:space="preserve"> – documentul semnat de părţi prin care se modifică termenii şi condiţiile din oricare document care face parte din prezentul acord-cadru sau din contractul subsecvent.</w:t>
      </w:r>
    </w:p>
    <w:p w:rsidR="00E25475" w:rsidRPr="004826D5" w:rsidRDefault="00E25475" w:rsidP="00E25475">
      <w:pPr>
        <w:pStyle w:val="DefaultText"/>
        <w:jc w:val="both"/>
        <w:rPr>
          <w:noProof/>
          <w:szCs w:val="24"/>
        </w:rPr>
      </w:pPr>
      <w:r w:rsidRPr="004826D5">
        <w:rPr>
          <w:noProof/>
          <w:szCs w:val="24"/>
        </w:rPr>
        <w:t xml:space="preserve">c) </w:t>
      </w:r>
      <w:r w:rsidRPr="004826D5">
        <w:rPr>
          <w:b/>
          <w:i/>
          <w:noProof/>
          <w:szCs w:val="24"/>
        </w:rPr>
        <w:t>contract subsecvent</w:t>
      </w:r>
      <w:r w:rsidRPr="004826D5">
        <w:rPr>
          <w:noProof/>
          <w:szCs w:val="24"/>
        </w:rPr>
        <w:t xml:space="preserve"> – contractul semnat între promitentul-achizitor</w:t>
      </w:r>
      <w:r w:rsidR="00556DBC" w:rsidRPr="004826D5">
        <w:rPr>
          <w:noProof/>
          <w:szCs w:val="24"/>
        </w:rPr>
        <w:t xml:space="preserve"> şi promiten</w:t>
      </w:r>
      <w:r w:rsidR="006714A5" w:rsidRPr="004826D5">
        <w:rPr>
          <w:noProof/>
          <w:szCs w:val="24"/>
        </w:rPr>
        <w:t>tul</w:t>
      </w:r>
      <w:r w:rsidR="00556DBC" w:rsidRPr="004826D5">
        <w:rPr>
          <w:noProof/>
          <w:szCs w:val="24"/>
        </w:rPr>
        <w:t>-prestator</w:t>
      </w:r>
      <w:r w:rsidR="008E5C4C" w:rsidRPr="004826D5">
        <w:rPr>
          <w:noProof/>
          <w:szCs w:val="24"/>
        </w:rPr>
        <w:t xml:space="preserve"> pentru </w:t>
      </w:r>
      <w:r w:rsidR="00556DBC" w:rsidRPr="004826D5">
        <w:rPr>
          <w:noProof/>
          <w:szCs w:val="24"/>
        </w:rPr>
        <w:t>prestarea</w:t>
      </w:r>
      <w:r w:rsidR="008E5C4C" w:rsidRPr="004826D5">
        <w:rPr>
          <w:noProof/>
          <w:szCs w:val="24"/>
        </w:rPr>
        <w:t xml:space="preserve"> serviciilor de reparare şi de întreţinere a autovehiculelor şi a echipamentelor conexe.</w:t>
      </w:r>
    </w:p>
    <w:p w:rsidR="008E5C4C" w:rsidRPr="004826D5" w:rsidRDefault="008E5C4C" w:rsidP="00E25475">
      <w:pPr>
        <w:pStyle w:val="DefaultText"/>
        <w:jc w:val="both"/>
        <w:rPr>
          <w:noProof/>
          <w:szCs w:val="24"/>
        </w:rPr>
      </w:pPr>
      <w:r w:rsidRPr="004826D5">
        <w:rPr>
          <w:noProof/>
          <w:szCs w:val="24"/>
        </w:rPr>
        <w:t xml:space="preserve">d) </w:t>
      </w:r>
      <w:r w:rsidRPr="004826D5">
        <w:rPr>
          <w:b/>
          <w:i/>
          <w:noProof/>
          <w:szCs w:val="24"/>
        </w:rPr>
        <w:t>documentele acordului cadru</w:t>
      </w:r>
      <w:r w:rsidRPr="004826D5">
        <w:rPr>
          <w:noProof/>
          <w:szCs w:val="24"/>
        </w:rPr>
        <w:t xml:space="preserve"> – toate documentele la care se face referire în acordul-cadru, accesibile părţilor contractante, chiar dacă nu sunt efectiv anexate acestuia.</w:t>
      </w:r>
    </w:p>
    <w:p w:rsidR="008E5C4C" w:rsidRPr="004826D5" w:rsidRDefault="008E5C4C" w:rsidP="00E25475">
      <w:pPr>
        <w:pStyle w:val="DefaultText"/>
        <w:jc w:val="both"/>
        <w:rPr>
          <w:noProof/>
          <w:szCs w:val="24"/>
        </w:rPr>
      </w:pPr>
      <w:r w:rsidRPr="004826D5">
        <w:rPr>
          <w:noProof/>
          <w:szCs w:val="24"/>
        </w:rPr>
        <w:t xml:space="preserve">e) </w:t>
      </w:r>
      <w:r w:rsidRPr="004826D5">
        <w:rPr>
          <w:b/>
          <w:i/>
          <w:noProof/>
          <w:szCs w:val="24"/>
        </w:rPr>
        <w:t xml:space="preserve">promitentul-achizitor </w:t>
      </w:r>
      <w:r w:rsidRPr="004826D5">
        <w:rPr>
          <w:noProof/>
          <w:szCs w:val="24"/>
        </w:rPr>
        <w:t>– autoritatea contractantă, nominalizată ca atare în preambulul prezentului acord-cadru.</w:t>
      </w:r>
    </w:p>
    <w:p w:rsidR="008E5C4C" w:rsidRPr="004826D5" w:rsidRDefault="008E5C4C" w:rsidP="00E25475">
      <w:pPr>
        <w:pStyle w:val="DefaultText"/>
        <w:jc w:val="both"/>
        <w:rPr>
          <w:noProof/>
          <w:szCs w:val="24"/>
        </w:rPr>
      </w:pPr>
      <w:r w:rsidRPr="004826D5">
        <w:rPr>
          <w:noProof/>
          <w:szCs w:val="24"/>
        </w:rPr>
        <w:t xml:space="preserve">f) </w:t>
      </w:r>
      <w:r w:rsidRPr="004826D5">
        <w:rPr>
          <w:b/>
          <w:i/>
          <w:noProof/>
          <w:szCs w:val="24"/>
        </w:rPr>
        <w:t>promitentul-</w:t>
      </w:r>
      <w:r w:rsidR="00A405ED" w:rsidRPr="004826D5">
        <w:rPr>
          <w:b/>
          <w:i/>
          <w:noProof/>
          <w:szCs w:val="24"/>
        </w:rPr>
        <w:t>prestator</w:t>
      </w:r>
      <w:r w:rsidRPr="004826D5">
        <w:rPr>
          <w:b/>
          <w:i/>
          <w:noProof/>
          <w:szCs w:val="24"/>
        </w:rPr>
        <w:t xml:space="preserve"> – </w:t>
      </w:r>
      <w:r w:rsidRPr="004826D5">
        <w:rPr>
          <w:noProof/>
          <w:szCs w:val="24"/>
        </w:rPr>
        <w:t xml:space="preserve">operatorul economic </w:t>
      </w:r>
      <w:r w:rsidR="00A405ED" w:rsidRPr="004826D5">
        <w:rPr>
          <w:noProof/>
          <w:szCs w:val="24"/>
        </w:rPr>
        <w:t>care prestează serviciile ce</w:t>
      </w:r>
      <w:r w:rsidRPr="004826D5">
        <w:rPr>
          <w:noProof/>
          <w:szCs w:val="24"/>
        </w:rPr>
        <w:t xml:space="preserve"> fac obiectul prezentului acord-cadru, nominalizat ca atare în preambul.</w:t>
      </w:r>
    </w:p>
    <w:p w:rsidR="008E5C4C" w:rsidRPr="004826D5" w:rsidRDefault="008E5C4C" w:rsidP="00E25475">
      <w:pPr>
        <w:pStyle w:val="DefaultText"/>
        <w:jc w:val="both"/>
        <w:rPr>
          <w:noProof/>
          <w:szCs w:val="24"/>
        </w:rPr>
      </w:pPr>
      <w:r w:rsidRPr="004826D5">
        <w:rPr>
          <w:noProof/>
          <w:szCs w:val="24"/>
        </w:rPr>
        <w:t xml:space="preserve">g) </w:t>
      </w:r>
      <w:r w:rsidRPr="004826D5">
        <w:rPr>
          <w:b/>
          <w:i/>
          <w:noProof/>
          <w:szCs w:val="24"/>
        </w:rPr>
        <w:t>serviciu</w:t>
      </w:r>
      <w:r w:rsidRPr="004826D5">
        <w:rPr>
          <w:noProof/>
          <w:szCs w:val="24"/>
        </w:rPr>
        <w:t xml:space="preserve"> – servicii de reparare şi de întreţinere a autovehiculelor şi a echipamentelor conexe, pe care promitentul</w:t>
      </w:r>
      <w:r w:rsidR="005228BC" w:rsidRPr="004826D5">
        <w:rPr>
          <w:noProof/>
          <w:szCs w:val="24"/>
        </w:rPr>
        <w:t>-</w:t>
      </w:r>
      <w:r w:rsidR="006714A5" w:rsidRPr="004826D5">
        <w:rPr>
          <w:noProof/>
        </w:rPr>
        <w:t xml:space="preserve"> </w:t>
      </w:r>
      <w:r w:rsidR="006714A5" w:rsidRPr="004826D5">
        <w:rPr>
          <w:noProof/>
          <w:szCs w:val="24"/>
        </w:rPr>
        <w:t xml:space="preserve">prestator </w:t>
      </w:r>
      <w:r w:rsidR="005228BC" w:rsidRPr="004826D5">
        <w:rPr>
          <w:noProof/>
          <w:szCs w:val="24"/>
        </w:rPr>
        <w:t xml:space="preserve">se obligă să </w:t>
      </w:r>
      <w:r w:rsidR="00DB7E20" w:rsidRPr="004826D5">
        <w:rPr>
          <w:noProof/>
          <w:szCs w:val="24"/>
        </w:rPr>
        <w:t>le efectueze</w:t>
      </w:r>
      <w:r w:rsidR="005228BC" w:rsidRPr="004826D5">
        <w:rPr>
          <w:noProof/>
          <w:szCs w:val="24"/>
        </w:rPr>
        <w:t xml:space="preserve"> în baza contractelor subsecvente.</w:t>
      </w:r>
    </w:p>
    <w:p w:rsidR="005228BC" w:rsidRPr="004826D5" w:rsidRDefault="005228BC" w:rsidP="005228BC">
      <w:pPr>
        <w:pStyle w:val="DefaultText"/>
        <w:jc w:val="both"/>
        <w:rPr>
          <w:noProof/>
        </w:rPr>
      </w:pPr>
      <w:r w:rsidRPr="004826D5">
        <w:rPr>
          <w:noProof/>
        </w:rPr>
        <w:t xml:space="preserve">h) </w:t>
      </w:r>
      <w:r w:rsidRPr="004826D5">
        <w:rPr>
          <w:b/>
          <w:i/>
          <w:noProof/>
        </w:rPr>
        <w:t>forţa majoră</w:t>
      </w:r>
      <w:r w:rsidR="007902A0" w:rsidRPr="004826D5">
        <w:rPr>
          <w:b/>
          <w:i/>
          <w:noProof/>
        </w:rPr>
        <w:t xml:space="preserve"> </w:t>
      </w:r>
      <w:r w:rsidRPr="004826D5">
        <w:rPr>
          <w:noProof/>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228BC" w:rsidRPr="004826D5" w:rsidRDefault="005228BC" w:rsidP="005228BC">
      <w:pPr>
        <w:pStyle w:val="DefaultText"/>
        <w:rPr>
          <w:noProof/>
        </w:rPr>
      </w:pPr>
      <w:r w:rsidRPr="004826D5">
        <w:rPr>
          <w:noProof/>
        </w:rPr>
        <w:t>i)</w:t>
      </w:r>
      <w:r w:rsidRPr="004826D5">
        <w:rPr>
          <w:b/>
          <w:i/>
          <w:noProof/>
        </w:rPr>
        <w:t xml:space="preserve"> zi</w:t>
      </w:r>
      <w:r w:rsidR="001F2CFA" w:rsidRPr="004826D5">
        <w:rPr>
          <w:b/>
          <w:i/>
          <w:noProof/>
        </w:rPr>
        <w:t xml:space="preserve"> </w:t>
      </w:r>
      <w:r w:rsidRPr="004826D5">
        <w:rPr>
          <w:noProof/>
        </w:rPr>
        <w:t>- zi calendaristică, dacă nu se specifică altfel.</w:t>
      </w:r>
    </w:p>
    <w:p w:rsidR="005228BC" w:rsidRPr="004826D5" w:rsidRDefault="005228BC" w:rsidP="005228BC">
      <w:pPr>
        <w:pStyle w:val="DefaultText"/>
        <w:rPr>
          <w:noProof/>
        </w:rPr>
      </w:pPr>
      <w:r w:rsidRPr="004826D5">
        <w:rPr>
          <w:noProof/>
        </w:rPr>
        <w:t xml:space="preserve">j) </w:t>
      </w:r>
      <w:r w:rsidRPr="004826D5">
        <w:rPr>
          <w:b/>
          <w:i/>
          <w:noProof/>
        </w:rPr>
        <w:t>an</w:t>
      </w:r>
      <w:r w:rsidRPr="004826D5">
        <w:rPr>
          <w:noProof/>
        </w:rPr>
        <w:t xml:space="preserve"> - 365 de zile.</w:t>
      </w:r>
    </w:p>
    <w:p w:rsidR="005228BC" w:rsidRPr="004826D5" w:rsidRDefault="005228BC" w:rsidP="00E25475">
      <w:pPr>
        <w:pStyle w:val="DefaultText"/>
        <w:jc w:val="both"/>
        <w:rPr>
          <w:noProof/>
          <w:szCs w:val="24"/>
        </w:rPr>
      </w:pPr>
    </w:p>
    <w:p w:rsidR="00123AB1" w:rsidRPr="004826D5" w:rsidRDefault="005137D6" w:rsidP="00123AB1">
      <w:pPr>
        <w:pStyle w:val="DefaultText"/>
        <w:rPr>
          <w:b/>
          <w:i/>
          <w:noProof/>
        </w:rPr>
      </w:pPr>
      <w:r w:rsidRPr="004826D5">
        <w:rPr>
          <w:b/>
          <w:i/>
          <w:noProof/>
        </w:rPr>
        <w:t xml:space="preserve">Art. </w:t>
      </w:r>
      <w:r w:rsidR="00123AB1" w:rsidRPr="004826D5">
        <w:rPr>
          <w:b/>
          <w:i/>
          <w:noProof/>
        </w:rPr>
        <w:t>3. Interpretare</w:t>
      </w:r>
    </w:p>
    <w:p w:rsidR="00123AB1" w:rsidRPr="004826D5" w:rsidRDefault="00494E64" w:rsidP="00123AB1">
      <w:pPr>
        <w:pStyle w:val="DefaultText"/>
        <w:rPr>
          <w:noProof/>
        </w:rPr>
      </w:pPr>
      <w:r w:rsidRPr="004826D5">
        <w:rPr>
          <w:noProof/>
        </w:rPr>
        <w:t>3.1. În prezentul acord-cadru şi în contractele subsecvente, cu excepţia unei prevederi contrare, cuvintele la forma singular vor include forma de plural şi viceversa, acolo unde acest lucru este permis în context.</w:t>
      </w:r>
    </w:p>
    <w:p w:rsidR="00494E64" w:rsidRPr="004826D5" w:rsidRDefault="00494E64" w:rsidP="00494E64">
      <w:pPr>
        <w:pStyle w:val="DefaultText"/>
        <w:jc w:val="both"/>
        <w:rPr>
          <w:noProof/>
        </w:rPr>
      </w:pPr>
      <w:r w:rsidRPr="004826D5">
        <w:rPr>
          <w:noProof/>
        </w:rPr>
        <w:t xml:space="preserve">3.2. Clauzele şi expresiile vor fi interpretate prin raportare la întregul acord-cadru, respectiv contractele subsecvente. </w:t>
      </w:r>
    </w:p>
    <w:p w:rsidR="00CA00DF" w:rsidRPr="004826D5" w:rsidRDefault="005137D6" w:rsidP="001F1982">
      <w:pPr>
        <w:pStyle w:val="DefaultText"/>
        <w:spacing w:before="120"/>
        <w:jc w:val="both"/>
        <w:rPr>
          <w:b/>
          <w:i/>
          <w:noProof/>
          <w:szCs w:val="24"/>
        </w:rPr>
      </w:pPr>
      <w:r w:rsidRPr="004826D5">
        <w:rPr>
          <w:b/>
          <w:i/>
          <w:noProof/>
          <w:szCs w:val="24"/>
        </w:rPr>
        <w:t xml:space="preserve">Art. </w:t>
      </w:r>
      <w:r w:rsidR="00494E64" w:rsidRPr="004826D5">
        <w:rPr>
          <w:b/>
          <w:i/>
          <w:noProof/>
          <w:szCs w:val="24"/>
        </w:rPr>
        <w:t>4</w:t>
      </w:r>
      <w:r w:rsidR="00CA00DF" w:rsidRPr="004826D5">
        <w:rPr>
          <w:b/>
          <w:i/>
          <w:noProof/>
          <w:szCs w:val="24"/>
        </w:rPr>
        <w:t xml:space="preserve">. Scopul acordului cadru </w:t>
      </w:r>
    </w:p>
    <w:p w:rsidR="00CA00DF" w:rsidRPr="004826D5" w:rsidRDefault="00494E64" w:rsidP="00CA00DF">
      <w:pPr>
        <w:pStyle w:val="DefaultText"/>
        <w:jc w:val="both"/>
        <w:rPr>
          <w:noProof/>
          <w:szCs w:val="24"/>
        </w:rPr>
      </w:pPr>
      <w:r w:rsidRPr="004826D5">
        <w:rPr>
          <w:noProof/>
          <w:szCs w:val="24"/>
        </w:rPr>
        <w:t>4</w:t>
      </w:r>
      <w:r w:rsidR="005137D6" w:rsidRPr="004826D5">
        <w:rPr>
          <w:noProof/>
          <w:szCs w:val="24"/>
        </w:rPr>
        <w:t xml:space="preserve">.1. </w:t>
      </w:r>
      <w:r w:rsidRPr="004826D5">
        <w:rPr>
          <w:noProof/>
          <w:szCs w:val="24"/>
        </w:rPr>
        <w:t>Scopul acordului-</w:t>
      </w:r>
      <w:r w:rsidR="00CA00DF" w:rsidRPr="004826D5">
        <w:rPr>
          <w:noProof/>
          <w:szCs w:val="24"/>
        </w:rPr>
        <w:t>cadru</w:t>
      </w:r>
      <w:r w:rsidRPr="004826D5">
        <w:rPr>
          <w:noProof/>
          <w:szCs w:val="24"/>
        </w:rPr>
        <w:t xml:space="preserve"> </w:t>
      </w:r>
      <w:r w:rsidR="00CA00DF" w:rsidRPr="004826D5">
        <w:rPr>
          <w:noProof/>
          <w:szCs w:val="24"/>
        </w:rPr>
        <w:t xml:space="preserve">îl reprezintă stabilirea elementelor/condiţiilor esenţiale care vor guverna contractele </w:t>
      </w:r>
      <w:r w:rsidRPr="004826D5">
        <w:rPr>
          <w:noProof/>
          <w:szCs w:val="24"/>
        </w:rPr>
        <w:t xml:space="preserve">subsecvente </w:t>
      </w:r>
      <w:r w:rsidR="00CA00DF" w:rsidRPr="004826D5">
        <w:rPr>
          <w:noProof/>
          <w:szCs w:val="24"/>
        </w:rPr>
        <w:t xml:space="preserve">de prestări servicii </w:t>
      </w:r>
      <w:r w:rsidRPr="004826D5">
        <w:rPr>
          <w:noProof/>
          <w:szCs w:val="24"/>
        </w:rPr>
        <w:t xml:space="preserve">de </w:t>
      </w:r>
      <w:r w:rsidR="00DB7E20" w:rsidRPr="004826D5">
        <w:rPr>
          <w:b/>
          <w:bCs/>
          <w:noProof/>
          <w:szCs w:val="24"/>
        </w:rPr>
        <w:t>reparație/</w:t>
      </w:r>
      <w:r w:rsidR="00BF073E" w:rsidRPr="004826D5">
        <w:rPr>
          <w:b/>
          <w:bCs/>
          <w:noProof/>
          <w:szCs w:val="24"/>
        </w:rPr>
        <w:t>revizie</w:t>
      </w:r>
      <w:r w:rsidR="00581EA5" w:rsidRPr="004826D5">
        <w:rPr>
          <w:b/>
          <w:bCs/>
          <w:noProof/>
          <w:szCs w:val="24"/>
        </w:rPr>
        <w:t xml:space="preserve"> </w:t>
      </w:r>
      <w:r w:rsidRPr="004826D5">
        <w:rPr>
          <w:b/>
          <w:noProof/>
          <w:szCs w:val="24"/>
        </w:rPr>
        <w:t>autovehicule</w:t>
      </w:r>
      <w:r w:rsidRPr="004826D5">
        <w:rPr>
          <w:noProof/>
          <w:szCs w:val="24"/>
        </w:rPr>
        <w:t xml:space="preserve"> şi a echipamentelor conexe,</w:t>
      </w:r>
      <w:r w:rsidR="00C226AC" w:rsidRPr="004826D5">
        <w:rPr>
          <w:noProof/>
          <w:szCs w:val="24"/>
        </w:rPr>
        <w:t xml:space="preserve"> </w:t>
      </w:r>
      <w:r w:rsidR="00CA00DF" w:rsidRPr="004826D5">
        <w:rPr>
          <w:noProof/>
          <w:szCs w:val="24"/>
        </w:rPr>
        <w:t xml:space="preserve">ce urmează a fi atribuite </w:t>
      </w:r>
      <w:r w:rsidRPr="004826D5">
        <w:rPr>
          <w:noProof/>
          <w:szCs w:val="24"/>
        </w:rPr>
        <w:t xml:space="preserve">în temeiul şi </w:t>
      </w:r>
      <w:r w:rsidR="00CA00DF" w:rsidRPr="004826D5">
        <w:rPr>
          <w:noProof/>
          <w:szCs w:val="24"/>
        </w:rPr>
        <w:t>pe durata derulării prezentului acord</w:t>
      </w:r>
      <w:r w:rsidRPr="004826D5">
        <w:rPr>
          <w:noProof/>
          <w:szCs w:val="24"/>
        </w:rPr>
        <w:t>-cadru</w:t>
      </w:r>
      <w:r w:rsidR="00CA00DF" w:rsidRPr="004826D5">
        <w:rPr>
          <w:noProof/>
          <w:szCs w:val="24"/>
        </w:rPr>
        <w:t>.</w:t>
      </w:r>
    </w:p>
    <w:p w:rsidR="00CA00DF" w:rsidRPr="004826D5" w:rsidRDefault="005137D6" w:rsidP="003F1F48">
      <w:pPr>
        <w:jc w:val="both"/>
        <w:rPr>
          <w:noProof/>
        </w:rPr>
      </w:pPr>
      <w:r w:rsidRPr="004826D5">
        <w:rPr>
          <w:noProof/>
        </w:rPr>
        <w:t>4</w:t>
      </w:r>
      <w:r w:rsidR="00CA00DF" w:rsidRPr="004826D5">
        <w:rPr>
          <w:noProof/>
        </w:rPr>
        <w:t>.2</w:t>
      </w:r>
      <w:r w:rsidRPr="004826D5">
        <w:rPr>
          <w:noProof/>
        </w:rPr>
        <w:t>. Prezentul acord-cadru nu impune promitentului-achizitor nicio obligaţie de a achiziţiona şi n</w:t>
      </w:r>
      <w:r w:rsidR="00160900" w:rsidRPr="004826D5">
        <w:rPr>
          <w:noProof/>
        </w:rPr>
        <w:t>u conferă promitentului - prestator</w:t>
      </w:r>
      <w:r w:rsidRPr="004826D5">
        <w:rPr>
          <w:noProof/>
        </w:rPr>
        <w:t xml:space="preserve"> un drept cert de </w:t>
      </w:r>
      <w:r w:rsidR="00160900" w:rsidRPr="004826D5">
        <w:rPr>
          <w:noProof/>
        </w:rPr>
        <w:t>prestare a serviciilor</w:t>
      </w:r>
      <w:r w:rsidRPr="004826D5">
        <w:rPr>
          <w:noProof/>
        </w:rPr>
        <w:t>.</w:t>
      </w:r>
    </w:p>
    <w:p w:rsidR="005137D6" w:rsidRPr="004826D5" w:rsidRDefault="005137D6" w:rsidP="003F1F48">
      <w:pPr>
        <w:jc w:val="both"/>
        <w:rPr>
          <w:b/>
          <w:i/>
          <w:noProof/>
        </w:rPr>
      </w:pPr>
      <w:r w:rsidRPr="004826D5">
        <w:rPr>
          <w:noProof/>
        </w:rPr>
        <w:t>4.3. Prezentul acord-cadru va produce efecte juridice numai împreună cu contractele subsecvente ce vor fi încheiate în baza prevederilor acestuia.</w:t>
      </w:r>
    </w:p>
    <w:p w:rsidR="00CA00DF" w:rsidRPr="004826D5" w:rsidRDefault="005137D6" w:rsidP="001F1982">
      <w:pPr>
        <w:pStyle w:val="DefaultText2"/>
        <w:spacing w:before="120" w:line="276" w:lineRule="auto"/>
        <w:jc w:val="both"/>
        <w:rPr>
          <w:b/>
          <w:i/>
          <w:szCs w:val="24"/>
        </w:rPr>
      </w:pPr>
      <w:r w:rsidRPr="004826D5">
        <w:rPr>
          <w:b/>
          <w:i/>
          <w:szCs w:val="24"/>
        </w:rPr>
        <w:t>Art. 5</w:t>
      </w:r>
      <w:r w:rsidR="00CA00DF" w:rsidRPr="004826D5">
        <w:rPr>
          <w:b/>
          <w:i/>
          <w:szCs w:val="24"/>
        </w:rPr>
        <w:t>. Durata acordului- cadru</w:t>
      </w:r>
    </w:p>
    <w:p w:rsidR="00CA00DF" w:rsidRPr="004826D5" w:rsidRDefault="005137D6" w:rsidP="00297635">
      <w:pPr>
        <w:pStyle w:val="DefaultText2"/>
        <w:spacing w:line="276" w:lineRule="auto"/>
        <w:jc w:val="both"/>
        <w:rPr>
          <w:szCs w:val="24"/>
        </w:rPr>
      </w:pPr>
      <w:r w:rsidRPr="004826D5">
        <w:rPr>
          <w:szCs w:val="24"/>
        </w:rPr>
        <w:t xml:space="preserve">5.1  </w:t>
      </w:r>
      <w:r w:rsidR="00DB7E20" w:rsidRPr="004826D5">
        <w:rPr>
          <w:szCs w:val="24"/>
        </w:rPr>
        <w:t>V</w:t>
      </w:r>
      <w:r w:rsidRPr="004826D5">
        <w:rPr>
          <w:szCs w:val="24"/>
        </w:rPr>
        <w:t xml:space="preserve">alabilitatea prezentului acord-cadru este </w:t>
      </w:r>
      <w:r w:rsidR="00DB7E20" w:rsidRPr="004826D5">
        <w:rPr>
          <w:szCs w:val="24"/>
        </w:rPr>
        <w:t xml:space="preserve">de </w:t>
      </w:r>
      <w:r w:rsidR="006F642F">
        <w:rPr>
          <w:b/>
          <w:szCs w:val="24"/>
        </w:rPr>
        <w:t>…………….</w:t>
      </w:r>
      <w:r w:rsidRPr="004826D5">
        <w:rPr>
          <w:szCs w:val="24"/>
        </w:rPr>
        <w:t xml:space="preserve">, </w:t>
      </w:r>
      <w:r w:rsidR="00DB7E20" w:rsidRPr="004826D5">
        <w:rPr>
          <w:szCs w:val="24"/>
        </w:rPr>
        <w:t xml:space="preserve">cu începere </w:t>
      </w:r>
      <w:r w:rsidRPr="004826D5">
        <w:rPr>
          <w:szCs w:val="24"/>
        </w:rPr>
        <w:t xml:space="preserve">de la data </w:t>
      </w:r>
      <w:r w:rsidR="00525D13">
        <w:rPr>
          <w:szCs w:val="24"/>
        </w:rPr>
        <w:t>de/</w:t>
      </w:r>
      <w:r w:rsidRPr="004826D5">
        <w:rPr>
          <w:szCs w:val="24"/>
        </w:rPr>
        <w:t>semnării acestuia de către părţi</w:t>
      </w:r>
      <w:r w:rsidR="006F13C2" w:rsidRPr="004826D5">
        <w:rPr>
          <w:szCs w:val="24"/>
        </w:rPr>
        <w:t>.</w:t>
      </w:r>
    </w:p>
    <w:p w:rsidR="005137D6" w:rsidRPr="004826D5" w:rsidRDefault="005137D6" w:rsidP="00297635">
      <w:pPr>
        <w:pStyle w:val="DefaultText"/>
        <w:spacing w:line="276" w:lineRule="auto"/>
        <w:jc w:val="both"/>
        <w:rPr>
          <w:noProof/>
          <w:szCs w:val="24"/>
        </w:rPr>
      </w:pPr>
      <w:r w:rsidRPr="004826D5">
        <w:rPr>
          <w:noProof/>
          <w:szCs w:val="24"/>
        </w:rPr>
        <w:t>5.2. Durata ultimului contract subsecvent poate depăşi perioada de valabilitate a acordului-cadru, dacă acesta este încheiat în perioada de valabilitate.</w:t>
      </w:r>
    </w:p>
    <w:p w:rsidR="005137D6" w:rsidRPr="004826D5" w:rsidRDefault="005137D6" w:rsidP="00297635">
      <w:pPr>
        <w:pStyle w:val="DefaultText"/>
        <w:spacing w:line="276" w:lineRule="auto"/>
        <w:jc w:val="both"/>
        <w:rPr>
          <w:noProof/>
          <w:sz w:val="23"/>
          <w:szCs w:val="23"/>
        </w:rPr>
      </w:pPr>
      <w:r w:rsidRPr="004826D5">
        <w:rPr>
          <w:noProof/>
          <w:szCs w:val="24"/>
        </w:rPr>
        <w:t>5.3. Orice modificare a prezentului acord-cadru va avea loc numai cu acordul părţilor semnatare şi va fi consemnată prin act adiţional</w:t>
      </w:r>
      <w:r w:rsidRPr="004826D5">
        <w:rPr>
          <w:noProof/>
          <w:sz w:val="23"/>
          <w:szCs w:val="23"/>
        </w:rPr>
        <w:t>.</w:t>
      </w:r>
    </w:p>
    <w:p w:rsidR="00CA00DF" w:rsidRPr="004826D5" w:rsidRDefault="00FF39D4" w:rsidP="001F1982">
      <w:pPr>
        <w:pStyle w:val="DefaultText"/>
        <w:spacing w:before="120" w:line="276" w:lineRule="auto"/>
        <w:jc w:val="both"/>
        <w:rPr>
          <w:b/>
          <w:i/>
          <w:noProof/>
          <w:szCs w:val="24"/>
        </w:rPr>
      </w:pPr>
      <w:r w:rsidRPr="004826D5">
        <w:rPr>
          <w:b/>
          <w:i/>
          <w:noProof/>
          <w:szCs w:val="24"/>
        </w:rPr>
        <w:t>Art. 6</w:t>
      </w:r>
      <w:r w:rsidR="00CA00DF" w:rsidRPr="004826D5">
        <w:rPr>
          <w:b/>
          <w:i/>
          <w:noProof/>
          <w:szCs w:val="24"/>
        </w:rPr>
        <w:t xml:space="preserve">. </w:t>
      </w:r>
      <w:r w:rsidRPr="004826D5">
        <w:rPr>
          <w:b/>
          <w:i/>
          <w:noProof/>
          <w:szCs w:val="24"/>
        </w:rPr>
        <w:t>Valoarea acordului-cadru.</w:t>
      </w:r>
      <w:r w:rsidR="00CA00DF" w:rsidRPr="004826D5">
        <w:rPr>
          <w:b/>
          <w:i/>
          <w:noProof/>
          <w:szCs w:val="24"/>
        </w:rPr>
        <w:t xml:space="preserve"> </w:t>
      </w:r>
    </w:p>
    <w:p w:rsidR="005C42D4" w:rsidRPr="004826D5" w:rsidRDefault="00FF39D4" w:rsidP="00297635">
      <w:pPr>
        <w:autoSpaceDE w:val="0"/>
        <w:autoSpaceDN w:val="0"/>
        <w:adjustRightInd w:val="0"/>
        <w:spacing w:line="276" w:lineRule="auto"/>
        <w:jc w:val="both"/>
        <w:rPr>
          <w:noProof/>
        </w:rPr>
      </w:pPr>
      <w:r w:rsidRPr="004826D5">
        <w:rPr>
          <w:noProof/>
        </w:rPr>
        <w:t xml:space="preserve">6.1. Valoarea </w:t>
      </w:r>
      <w:r w:rsidR="006C5BD4" w:rsidRPr="004826D5">
        <w:rPr>
          <w:noProof/>
        </w:rPr>
        <w:t>acordului-cadru</w:t>
      </w:r>
      <w:r w:rsidRPr="004826D5">
        <w:rPr>
          <w:noProof/>
        </w:rPr>
        <w:t>, calculată pe baza cantităţilor minime şi maxime</w:t>
      </w:r>
      <w:r w:rsidR="003B2DD8" w:rsidRPr="004826D5">
        <w:rPr>
          <w:noProof/>
        </w:rPr>
        <w:t>, menţionate la art.</w:t>
      </w:r>
      <w:r w:rsidR="001A668D" w:rsidRPr="004826D5">
        <w:rPr>
          <w:noProof/>
        </w:rPr>
        <w:t xml:space="preserve"> </w:t>
      </w:r>
      <w:r w:rsidR="003B2DD8" w:rsidRPr="004826D5">
        <w:rPr>
          <w:noProof/>
        </w:rPr>
        <w:t>8</w:t>
      </w:r>
      <w:r w:rsidRPr="004826D5">
        <w:rPr>
          <w:noProof/>
        </w:rPr>
        <w:t xml:space="preserve">, </w:t>
      </w:r>
      <w:r w:rsidR="006C5BD4" w:rsidRPr="004826D5">
        <w:rPr>
          <w:noProof/>
        </w:rPr>
        <w:t xml:space="preserve"> </w:t>
      </w:r>
      <w:r w:rsidR="00CA00DF" w:rsidRPr="004826D5">
        <w:rPr>
          <w:noProof/>
        </w:rPr>
        <w:t>este</w:t>
      </w:r>
      <w:r w:rsidR="006C5BD4" w:rsidRPr="004826D5">
        <w:rPr>
          <w:noProof/>
        </w:rPr>
        <w:t xml:space="preserve"> cuprins</w:t>
      </w:r>
      <w:r w:rsidRPr="004826D5">
        <w:rPr>
          <w:noProof/>
        </w:rPr>
        <w:t>ă</w:t>
      </w:r>
      <w:r w:rsidR="006C5BD4" w:rsidRPr="004826D5">
        <w:rPr>
          <w:noProof/>
        </w:rPr>
        <w:t xml:space="preserve"> între </w:t>
      </w:r>
      <w:r w:rsidR="006C5BD4" w:rsidRPr="004826D5">
        <w:rPr>
          <w:b/>
          <w:noProof/>
        </w:rPr>
        <w:t>minim</w:t>
      </w:r>
      <w:r w:rsidR="00DB7E20" w:rsidRPr="004826D5">
        <w:rPr>
          <w:b/>
          <w:noProof/>
        </w:rPr>
        <w:t xml:space="preserve"> </w:t>
      </w:r>
      <w:r w:rsidR="006F642F">
        <w:rPr>
          <w:b/>
          <w:noProof/>
        </w:rPr>
        <w:t>…………..</w:t>
      </w:r>
      <w:r w:rsidR="0096049B" w:rsidRPr="0096049B">
        <w:rPr>
          <w:b/>
          <w:noProof/>
        </w:rPr>
        <w:t xml:space="preserve"> </w:t>
      </w:r>
      <w:r w:rsidR="006C5BD4" w:rsidRPr="004826D5">
        <w:rPr>
          <w:noProof/>
        </w:rPr>
        <w:t xml:space="preserve">şi </w:t>
      </w:r>
      <w:r w:rsidR="006C5BD4" w:rsidRPr="004826D5">
        <w:rPr>
          <w:b/>
          <w:noProof/>
        </w:rPr>
        <w:t xml:space="preserve">maxim </w:t>
      </w:r>
      <w:r w:rsidR="006F642F">
        <w:rPr>
          <w:b/>
          <w:noProof/>
        </w:rPr>
        <w:t>………….</w:t>
      </w:r>
      <w:r w:rsidR="001B4D97">
        <w:rPr>
          <w:b/>
          <w:noProof/>
        </w:rPr>
        <w:t xml:space="preserve"> </w:t>
      </w:r>
      <w:r w:rsidR="006C5BD4" w:rsidRPr="004826D5">
        <w:rPr>
          <w:b/>
          <w:noProof/>
        </w:rPr>
        <w:t>lei</w:t>
      </w:r>
      <w:r w:rsidR="0025595C">
        <w:rPr>
          <w:b/>
          <w:noProof/>
        </w:rPr>
        <w:t xml:space="preserve">, </w:t>
      </w:r>
      <w:r w:rsidR="0025595C">
        <w:rPr>
          <w:bCs/>
          <w:noProof/>
        </w:rPr>
        <w:t>la care se adaugă TVA conform reglementărilor legale în vigoare.</w:t>
      </w:r>
    </w:p>
    <w:p w:rsidR="00617A37" w:rsidRPr="004826D5" w:rsidRDefault="00617A37" w:rsidP="001F1982">
      <w:pPr>
        <w:pStyle w:val="DefaultText"/>
        <w:spacing w:before="120" w:line="276" w:lineRule="auto"/>
        <w:jc w:val="both"/>
        <w:rPr>
          <w:b/>
          <w:i/>
          <w:noProof/>
          <w:szCs w:val="24"/>
        </w:rPr>
      </w:pPr>
      <w:r w:rsidRPr="004826D5">
        <w:rPr>
          <w:b/>
          <w:i/>
          <w:noProof/>
          <w:szCs w:val="24"/>
        </w:rPr>
        <w:t xml:space="preserve">Art. 7. </w:t>
      </w:r>
      <w:r w:rsidR="00382B15">
        <w:rPr>
          <w:b/>
          <w:i/>
          <w:noProof/>
          <w:szCs w:val="24"/>
        </w:rPr>
        <w:t>Preţul contractului</w:t>
      </w:r>
    </w:p>
    <w:p w:rsidR="00D53EAB" w:rsidRPr="00D53EAB" w:rsidRDefault="00617A37" w:rsidP="00D53EAB">
      <w:pPr>
        <w:spacing w:line="276" w:lineRule="auto"/>
        <w:jc w:val="both"/>
        <w:rPr>
          <w:bCs/>
          <w:noProof/>
        </w:rPr>
      </w:pPr>
      <w:r w:rsidRPr="004826D5">
        <w:rPr>
          <w:noProof/>
        </w:rPr>
        <w:t xml:space="preserve">7.1.  </w:t>
      </w:r>
      <w:r w:rsidR="00711359" w:rsidRPr="004826D5">
        <w:rPr>
          <w:bCs/>
          <w:noProof/>
        </w:rPr>
        <w:t xml:space="preserve"> Pentru serviciile prestate, plăţile datorate de achizitor prestatorului sunt conform tarifelor declarate în propunerea financiară, anexă la acordul cadru. </w:t>
      </w:r>
      <w:r w:rsidR="00382B15" w:rsidRPr="00382B15">
        <w:rPr>
          <w:bCs/>
          <w:noProof/>
        </w:rPr>
        <w:t xml:space="preserve">Preţul </w:t>
      </w:r>
      <w:r w:rsidR="00382B15">
        <w:rPr>
          <w:bCs/>
          <w:noProof/>
        </w:rPr>
        <w:t xml:space="preserve">este </w:t>
      </w:r>
      <w:r w:rsidR="00382B15" w:rsidRPr="00382B15">
        <w:rPr>
          <w:bCs/>
          <w:noProof/>
        </w:rPr>
        <w:t>ferm, exprimat în lei şi va fi neschimbat pe toată perioada de derulare a acordului-cadru.</w:t>
      </w:r>
      <w:r w:rsidR="00D53EAB">
        <w:rPr>
          <w:bCs/>
          <w:noProof/>
        </w:rPr>
        <w:t xml:space="preserve"> Având în vedere activitățile și durata acordului cadru, </w:t>
      </w:r>
      <w:r w:rsidR="00D53EAB" w:rsidRPr="00D53EAB">
        <w:rPr>
          <w:bCs/>
          <w:noProof/>
        </w:rPr>
        <w:t xml:space="preserve">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w:t>
      </w:r>
      <w:r w:rsidR="00D53EAB">
        <w:rPr>
          <w:bCs/>
          <w:noProof/>
        </w:rPr>
        <w:t>prețul</w:t>
      </w:r>
      <w:r w:rsidR="00D53EAB" w:rsidRPr="00D53EAB">
        <w:rPr>
          <w:bCs/>
          <w:noProof/>
        </w:rPr>
        <w:t xml:space="preserve"> contractului </w:t>
      </w:r>
      <w:r w:rsidR="00D53EAB">
        <w:rPr>
          <w:bCs/>
          <w:noProof/>
        </w:rPr>
        <w:t xml:space="preserve">poate </w:t>
      </w:r>
      <w:r w:rsidR="00D53EAB" w:rsidRPr="00D53EAB">
        <w:rPr>
          <w:bCs/>
          <w:noProof/>
        </w:rPr>
        <w:t>să fie ajustat</w:t>
      </w:r>
      <w:r w:rsidR="005528F1">
        <w:rPr>
          <w:bCs/>
          <w:noProof/>
        </w:rPr>
        <w:t>.</w:t>
      </w:r>
    </w:p>
    <w:p w:rsidR="00382B15" w:rsidRPr="00382B15" w:rsidRDefault="00382B15" w:rsidP="00297635">
      <w:pPr>
        <w:spacing w:line="276" w:lineRule="auto"/>
        <w:jc w:val="both"/>
        <w:rPr>
          <w:bCs/>
          <w:noProof/>
          <w:sz w:val="1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426"/>
        <w:gridCol w:w="2426"/>
        <w:gridCol w:w="1810"/>
      </w:tblGrid>
      <w:tr w:rsidR="00495002" w:rsidRPr="004826D5" w:rsidTr="00495002">
        <w:trPr>
          <w:trHeight w:val="942"/>
        </w:trPr>
        <w:tc>
          <w:tcPr>
            <w:tcW w:w="2835" w:type="dxa"/>
            <w:vAlign w:val="center"/>
          </w:tcPr>
          <w:p w:rsidR="00495002" w:rsidRPr="00495002" w:rsidRDefault="00495002" w:rsidP="00A63C6A">
            <w:pPr>
              <w:ind w:left="-136" w:right="-108" w:firstLine="20"/>
              <w:jc w:val="center"/>
              <w:rPr>
                <w:noProof/>
                <w:sz w:val="18"/>
                <w:szCs w:val="18"/>
              </w:rPr>
            </w:pPr>
            <w:r w:rsidRPr="00495002">
              <w:rPr>
                <w:noProof/>
                <w:szCs w:val="18"/>
              </w:rPr>
              <w:t>Lot</w:t>
            </w:r>
          </w:p>
        </w:tc>
        <w:tc>
          <w:tcPr>
            <w:tcW w:w="2426" w:type="dxa"/>
            <w:vAlign w:val="center"/>
          </w:tcPr>
          <w:p w:rsidR="00495002" w:rsidRPr="00495002" w:rsidRDefault="00495002" w:rsidP="00EC5C82">
            <w:pPr>
              <w:ind w:left="-136" w:right="-108" w:firstLine="20"/>
              <w:jc w:val="center"/>
              <w:rPr>
                <w:noProof/>
                <w:sz w:val="22"/>
                <w:szCs w:val="18"/>
              </w:rPr>
            </w:pPr>
            <w:r w:rsidRPr="00495002">
              <w:rPr>
                <w:noProof/>
                <w:sz w:val="22"/>
                <w:szCs w:val="18"/>
              </w:rPr>
              <w:t>Valoare fixă lei piese de schimb</w:t>
            </w:r>
          </w:p>
        </w:tc>
        <w:tc>
          <w:tcPr>
            <w:tcW w:w="2426" w:type="dxa"/>
            <w:shd w:val="clear" w:color="auto" w:fill="auto"/>
            <w:vAlign w:val="center"/>
          </w:tcPr>
          <w:p w:rsidR="00495002" w:rsidRPr="00495002" w:rsidRDefault="00495002" w:rsidP="00A63C6A">
            <w:pPr>
              <w:ind w:left="-136" w:right="-108" w:firstLine="20"/>
              <w:jc w:val="center"/>
              <w:rPr>
                <w:noProof/>
                <w:sz w:val="22"/>
                <w:szCs w:val="18"/>
              </w:rPr>
            </w:pPr>
            <w:r w:rsidRPr="00495002">
              <w:rPr>
                <w:noProof/>
                <w:sz w:val="22"/>
                <w:szCs w:val="18"/>
              </w:rPr>
              <w:t>Preţ manoperă/oră</w:t>
            </w:r>
          </w:p>
          <w:p w:rsidR="00495002" w:rsidRPr="00495002" w:rsidRDefault="00495002" w:rsidP="00A63C6A">
            <w:pPr>
              <w:ind w:left="-136" w:right="-108" w:firstLine="20"/>
              <w:jc w:val="center"/>
              <w:rPr>
                <w:noProof/>
                <w:sz w:val="22"/>
                <w:szCs w:val="18"/>
              </w:rPr>
            </w:pPr>
            <w:r w:rsidRPr="00495002">
              <w:rPr>
                <w:noProof/>
                <w:sz w:val="22"/>
                <w:szCs w:val="18"/>
              </w:rPr>
              <w:t>lei fără TVA</w:t>
            </w:r>
          </w:p>
        </w:tc>
        <w:tc>
          <w:tcPr>
            <w:tcW w:w="1810" w:type="dxa"/>
            <w:vAlign w:val="center"/>
          </w:tcPr>
          <w:p w:rsidR="00495002" w:rsidRPr="00495002" w:rsidRDefault="00495002" w:rsidP="00495002">
            <w:pPr>
              <w:ind w:left="-136" w:right="-108" w:firstLine="20"/>
              <w:jc w:val="center"/>
              <w:rPr>
                <w:noProof/>
                <w:sz w:val="22"/>
                <w:szCs w:val="18"/>
              </w:rPr>
            </w:pPr>
            <w:r w:rsidRPr="00495002">
              <w:rPr>
                <w:noProof/>
                <w:sz w:val="22"/>
                <w:szCs w:val="18"/>
              </w:rPr>
              <w:t>Valoare maximă acord-cadru</w:t>
            </w:r>
          </w:p>
        </w:tc>
      </w:tr>
      <w:tr w:rsidR="00495002" w:rsidRPr="004826D5" w:rsidTr="00495002">
        <w:trPr>
          <w:trHeight w:val="301"/>
        </w:trPr>
        <w:tc>
          <w:tcPr>
            <w:tcW w:w="2835" w:type="dxa"/>
            <w:vAlign w:val="center"/>
          </w:tcPr>
          <w:p w:rsidR="00495002" w:rsidRPr="00115A21" w:rsidRDefault="00495002" w:rsidP="00A63C6A"/>
        </w:tc>
        <w:tc>
          <w:tcPr>
            <w:tcW w:w="2426" w:type="dxa"/>
          </w:tcPr>
          <w:p w:rsidR="00495002" w:rsidRPr="004826D5" w:rsidRDefault="00495002" w:rsidP="00A63C6A">
            <w:pPr>
              <w:jc w:val="center"/>
              <w:rPr>
                <w:noProof/>
                <w:sz w:val="18"/>
                <w:szCs w:val="18"/>
              </w:rPr>
            </w:pPr>
          </w:p>
        </w:tc>
        <w:tc>
          <w:tcPr>
            <w:tcW w:w="2426" w:type="dxa"/>
            <w:shd w:val="clear" w:color="auto" w:fill="auto"/>
            <w:vAlign w:val="center"/>
          </w:tcPr>
          <w:p w:rsidR="00495002" w:rsidRPr="004826D5" w:rsidRDefault="00495002" w:rsidP="00A63C6A">
            <w:pPr>
              <w:jc w:val="center"/>
              <w:rPr>
                <w:noProof/>
                <w:sz w:val="18"/>
                <w:szCs w:val="18"/>
              </w:rPr>
            </w:pPr>
          </w:p>
        </w:tc>
        <w:tc>
          <w:tcPr>
            <w:tcW w:w="1810" w:type="dxa"/>
          </w:tcPr>
          <w:p w:rsidR="00495002" w:rsidRPr="004826D5" w:rsidRDefault="00495002" w:rsidP="00A63C6A">
            <w:pPr>
              <w:jc w:val="center"/>
              <w:rPr>
                <w:noProof/>
                <w:sz w:val="18"/>
                <w:szCs w:val="18"/>
              </w:rPr>
            </w:pPr>
          </w:p>
        </w:tc>
      </w:tr>
      <w:tr w:rsidR="00490A48" w:rsidRPr="004826D5" w:rsidTr="00495002">
        <w:trPr>
          <w:trHeight w:val="301"/>
        </w:trPr>
        <w:tc>
          <w:tcPr>
            <w:tcW w:w="2835" w:type="dxa"/>
            <w:vAlign w:val="center"/>
          </w:tcPr>
          <w:p w:rsidR="00490A48" w:rsidRPr="00115A21" w:rsidRDefault="00490A48" w:rsidP="00A63C6A"/>
        </w:tc>
        <w:tc>
          <w:tcPr>
            <w:tcW w:w="2426" w:type="dxa"/>
          </w:tcPr>
          <w:p w:rsidR="00490A48" w:rsidRPr="004826D5" w:rsidRDefault="00490A48" w:rsidP="00A63C6A">
            <w:pPr>
              <w:jc w:val="center"/>
              <w:rPr>
                <w:noProof/>
                <w:sz w:val="18"/>
                <w:szCs w:val="18"/>
              </w:rPr>
            </w:pPr>
          </w:p>
        </w:tc>
        <w:tc>
          <w:tcPr>
            <w:tcW w:w="2426" w:type="dxa"/>
            <w:shd w:val="clear" w:color="auto" w:fill="auto"/>
            <w:vAlign w:val="center"/>
          </w:tcPr>
          <w:p w:rsidR="00490A48" w:rsidRPr="004826D5" w:rsidRDefault="00490A48" w:rsidP="00A63C6A">
            <w:pPr>
              <w:jc w:val="center"/>
              <w:rPr>
                <w:noProof/>
                <w:sz w:val="18"/>
                <w:szCs w:val="18"/>
              </w:rPr>
            </w:pPr>
          </w:p>
        </w:tc>
        <w:tc>
          <w:tcPr>
            <w:tcW w:w="1810" w:type="dxa"/>
          </w:tcPr>
          <w:p w:rsidR="00490A48" w:rsidRPr="004826D5" w:rsidRDefault="00490A48" w:rsidP="00A63C6A">
            <w:pPr>
              <w:jc w:val="center"/>
              <w:rPr>
                <w:noProof/>
                <w:sz w:val="18"/>
                <w:szCs w:val="18"/>
              </w:rPr>
            </w:pPr>
          </w:p>
        </w:tc>
      </w:tr>
    </w:tbl>
    <w:p w:rsidR="00382B15" w:rsidRDefault="00382B15" w:rsidP="00297635">
      <w:pPr>
        <w:spacing w:line="276" w:lineRule="auto"/>
        <w:jc w:val="both"/>
        <w:rPr>
          <w:bCs/>
          <w:noProof/>
        </w:rPr>
      </w:pPr>
    </w:p>
    <w:p w:rsidR="00A50EC6" w:rsidRPr="004826D5" w:rsidRDefault="00D97B2B" w:rsidP="00A50EC6">
      <w:pPr>
        <w:pStyle w:val="DefaultText"/>
        <w:jc w:val="both"/>
        <w:rPr>
          <w:b/>
          <w:i/>
          <w:noProof/>
          <w:szCs w:val="24"/>
        </w:rPr>
      </w:pPr>
      <w:r w:rsidRPr="004826D5">
        <w:rPr>
          <w:b/>
          <w:i/>
          <w:noProof/>
          <w:szCs w:val="24"/>
        </w:rPr>
        <w:t xml:space="preserve">Art. </w:t>
      </w:r>
      <w:r w:rsidR="00382B15">
        <w:rPr>
          <w:b/>
          <w:i/>
          <w:noProof/>
          <w:szCs w:val="24"/>
        </w:rPr>
        <w:t>8</w:t>
      </w:r>
      <w:r w:rsidR="00A50EC6" w:rsidRPr="004826D5">
        <w:rPr>
          <w:b/>
          <w:i/>
          <w:noProof/>
          <w:szCs w:val="24"/>
        </w:rPr>
        <w:t>. Documentele acordului-cadru:</w:t>
      </w:r>
    </w:p>
    <w:p w:rsidR="00A50EC6" w:rsidRPr="004826D5" w:rsidRDefault="00A50EC6" w:rsidP="00A50EC6">
      <w:pPr>
        <w:pStyle w:val="DefaultText"/>
        <w:jc w:val="both"/>
        <w:rPr>
          <w:noProof/>
          <w:szCs w:val="24"/>
        </w:rPr>
      </w:pPr>
      <w:r w:rsidRPr="004826D5">
        <w:rPr>
          <w:noProof/>
          <w:szCs w:val="24"/>
        </w:rPr>
        <w:t>Acordul-cadru este alcătuit din următoarele documente:</w:t>
      </w:r>
    </w:p>
    <w:p w:rsidR="00A50EC6" w:rsidRPr="004826D5" w:rsidRDefault="00A50EC6" w:rsidP="00A50EC6">
      <w:pPr>
        <w:pStyle w:val="DefaultText"/>
        <w:jc w:val="both"/>
        <w:rPr>
          <w:noProof/>
          <w:szCs w:val="24"/>
        </w:rPr>
      </w:pPr>
      <w:r w:rsidRPr="004826D5">
        <w:rPr>
          <w:noProof/>
          <w:szCs w:val="24"/>
        </w:rPr>
        <w:t>a) Acordul-cadru propriu-zis</w:t>
      </w:r>
      <w:r w:rsidR="00FF25A5" w:rsidRPr="004826D5">
        <w:rPr>
          <w:noProof/>
          <w:szCs w:val="24"/>
        </w:rPr>
        <w:t>;</w:t>
      </w:r>
    </w:p>
    <w:p w:rsidR="00A50EC6" w:rsidRPr="004826D5" w:rsidRDefault="00A50EC6" w:rsidP="00A50EC6">
      <w:pPr>
        <w:pStyle w:val="DefaultText"/>
        <w:jc w:val="both"/>
        <w:rPr>
          <w:noProof/>
          <w:szCs w:val="24"/>
        </w:rPr>
      </w:pPr>
      <w:r w:rsidRPr="004826D5">
        <w:rPr>
          <w:noProof/>
          <w:szCs w:val="24"/>
        </w:rPr>
        <w:t>b) Caietul de sarcini</w:t>
      </w:r>
      <w:r w:rsidR="00FF25A5" w:rsidRPr="004826D5">
        <w:rPr>
          <w:noProof/>
          <w:szCs w:val="24"/>
        </w:rPr>
        <w:t xml:space="preserve"> nr.</w:t>
      </w:r>
      <w:r w:rsidR="00C07833" w:rsidRPr="004826D5">
        <w:rPr>
          <w:noProof/>
          <w:szCs w:val="24"/>
        </w:rPr>
        <w:t xml:space="preserve"> </w:t>
      </w:r>
      <w:r w:rsidR="006F642F">
        <w:rPr>
          <w:noProof/>
          <w:szCs w:val="24"/>
        </w:rPr>
        <w:t>………………..</w:t>
      </w:r>
      <w:r w:rsidR="00C07833" w:rsidRPr="004826D5">
        <w:rPr>
          <w:noProof/>
          <w:szCs w:val="24"/>
        </w:rPr>
        <w:t>.</w:t>
      </w:r>
    </w:p>
    <w:p w:rsidR="00A50EC6" w:rsidRPr="004826D5" w:rsidRDefault="00A50EC6" w:rsidP="00A50EC6">
      <w:pPr>
        <w:pStyle w:val="DefaultText"/>
        <w:jc w:val="both"/>
        <w:rPr>
          <w:noProof/>
          <w:szCs w:val="24"/>
        </w:rPr>
      </w:pPr>
      <w:r w:rsidRPr="004826D5">
        <w:rPr>
          <w:noProof/>
          <w:szCs w:val="24"/>
        </w:rPr>
        <w:t xml:space="preserve">c) Oferta </w:t>
      </w:r>
      <w:r w:rsidRPr="00C05CFA">
        <w:rPr>
          <w:b/>
          <w:noProof/>
          <w:szCs w:val="24"/>
        </w:rPr>
        <w:t xml:space="preserve">S.C. </w:t>
      </w:r>
      <w:r w:rsidR="006F642F">
        <w:rPr>
          <w:b/>
          <w:noProof/>
          <w:szCs w:val="24"/>
        </w:rPr>
        <w:t>…………….</w:t>
      </w:r>
      <w:r w:rsidR="00C05CFA">
        <w:rPr>
          <w:noProof/>
          <w:szCs w:val="24"/>
        </w:rPr>
        <w:t>,</w:t>
      </w:r>
      <w:r w:rsidRPr="004826D5">
        <w:rPr>
          <w:noProof/>
          <w:szCs w:val="24"/>
        </w:rPr>
        <w:t xml:space="preserve"> respectiv Propunerea tehnică şi Propunerea financiară, inclusiv clarificările din perioada de evaluare;</w:t>
      </w:r>
    </w:p>
    <w:p w:rsidR="00A50EC6" w:rsidRPr="004826D5" w:rsidRDefault="000D1DD3" w:rsidP="00A50EC6">
      <w:pPr>
        <w:pStyle w:val="DefaultText"/>
        <w:jc w:val="both"/>
        <w:rPr>
          <w:noProof/>
        </w:rPr>
      </w:pPr>
      <w:r w:rsidRPr="004826D5">
        <w:rPr>
          <w:noProof/>
        </w:rPr>
        <w:t>d</w:t>
      </w:r>
      <w:r w:rsidR="00A50EC6" w:rsidRPr="004826D5">
        <w:rPr>
          <w:noProof/>
        </w:rPr>
        <w:t>) Acord de subcontractare</w:t>
      </w:r>
      <w:r w:rsidR="00FF25A5" w:rsidRPr="004826D5">
        <w:rPr>
          <w:noProof/>
        </w:rPr>
        <w:t xml:space="preserve"> dacă este cazul;</w:t>
      </w:r>
    </w:p>
    <w:p w:rsidR="00A50EC6" w:rsidRPr="004826D5" w:rsidRDefault="000D1DD3" w:rsidP="00A50EC6">
      <w:pPr>
        <w:pStyle w:val="DefaultText"/>
        <w:jc w:val="both"/>
        <w:rPr>
          <w:noProof/>
          <w:szCs w:val="24"/>
        </w:rPr>
      </w:pPr>
      <w:r w:rsidRPr="004826D5">
        <w:rPr>
          <w:noProof/>
        </w:rPr>
        <w:t>e</w:t>
      </w:r>
      <w:r w:rsidR="00A50EC6" w:rsidRPr="004826D5">
        <w:rPr>
          <w:noProof/>
        </w:rPr>
        <w:t xml:space="preserve">) Acte adiţionale, dacă este cazul. </w:t>
      </w:r>
    </w:p>
    <w:p w:rsidR="004548C8" w:rsidRPr="004826D5" w:rsidRDefault="004548C8" w:rsidP="00CA00DF">
      <w:pPr>
        <w:pStyle w:val="DefaultText2"/>
        <w:jc w:val="both"/>
        <w:rPr>
          <w:szCs w:val="24"/>
        </w:rPr>
      </w:pPr>
    </w:p>
    <w:p w:rsidR="00310A70" w:rsidRPr="00495002" w:rsidRDefault="00D97B2B" w:rsidP="00310A70">
      <w:pPr>
        <w:pStyle w:val="DefaultText"/>
        <w:jc w:val="both"/>
        <w:rPr>
          <w:noProof/>
        </w:rPr>
      </w:pPr>
      <w:r w:rsidRPr="004826D5">
        <w:rPr>
          <w:b/>
          <w:i/>
          <w:noProof/>
          <w:szCs w:val="24"/>
        </w:rPr>
        <w:lastRenderedPageBreak/>
        <w:t xml:space="preserve">Art. </w:t>
      </w:r>
      <w:r w:rsidR="00C05CFA">
        <w:rPr>
          <w:b/>
          <w:i/>
          <w:noProof/>
          <w:szCs w:val="24"/>
        </w:rPr>
        <w:t>9</w:t>
      </w:r>
      <w:r w:rsidR="00722EFE" w:rsidRPr="004826D5">
        <w:rPr>
          <w:b/>
          <w:i/>
          <w:noProof/>
          <w:szCs w:val="24"/>
        </w:rPr>
        <w:t>. A</w:t>
      </w:r>
      <w:r w:rsidR="004A6D3A" w:rsidRPr="004826D5">
        <w:rPr>
          <w:b/>
          <w:i/>
          <w:noProof/>
          <w:szCs w:val="24"/>
        </w:rPr>
        <w:t>t</w:t>
      </w:r>
      <w:r w:rsidR="00722EFE" w:rsidRPr="004826D5">
        <w:rPr>
          <w:b/>
          <w:i/>
          <w:noProof/>
          <w:szCs w:val="24"/>
        </w:rPr>
        <w:t>ribuirea contractelor subsecvente:</w:t>
      </w:r>
      <w:r w:rsidR="006C6CEE" w:rsidRPr="004826D5">
        <w:rPr>
          <w:noProof/>
          <w:szCs w:val="24"/>
        </w:rPr>
        <w:t xml:space="preserve"> </w:t>
      </w:r>
      <w:r w:rsidR="00C07833" w:rsidRPr="004826D5">
        <w:rPr>
          <w:noProof/>
          <w:szCs w:val="24"/>
        </w:rPr>
        <w:t>s</w:t>
      </w:r>
      <w:r w:rsidR="006C6CEE" w:rsidRPr="004826D5">
        <w:rPr>
          <w:noProof/>
          <w:szCs w:val="24"/>
        </w:rPr>
        <w:t>e vor încheia contracte subsecvente lunare,</w:t>
      </w:r>
      <w:r w:rsidR="006C6CEE" w:rsidRPr="004826D5">
        <w:rPr>
          <w:noProof/>
        </w:rPr>
        <w:t xml:space="preserve"> </w:t>
      </w:r>
      <w:r w:rsidR="006C6CEE" w:rsidRPr="004826D5">
        <w:rPr>
          <w:noProof/>
          <w:szCs w:val="24"/>
        </w:rPr>
        <w:t xml:space="preserve">în raport cu necesităţile ce fac obiectul </w:t>
      </w:r>
      <w:r w:rsidR="00053945" w:rsidRPr="004826D5">
        <w:rPr>
          <w:noProof/>
          <w:szCs w:val="24"/>
        </w:rPr>
        <w:t>acordului-cadru</w:t>
      </w:r>
      <w:r w:rsidR="006C6CEE" w:rsidRPr="004826D5">
        <w:rPr>
          <w:noProof/>
          <w:szCs w:val="24"/>
        </w:rPr>
        <w:t xml:space="preserve"> şi a resurselor financiare pe care autoritatea contractantă le are la dispoziţie</w:t>
      </w:r>
      <w:r w:rsidR="00310A70" w:rsidRPr="004826D5">
        <w:rPr>
          <w:noProof/>
          <w:szCs w:val="24"/>
        </w:rPr>
        <w:t>,</w:t>
      </w:r>
      <w:r w:rsidR="00310A70" w:rsidRPr="004826D5">
        <w:rPr>
          <w:noProof/>
        </w:rPr>
        <w:t xml:space="preserve"> în </w:t>
      </w:r>
      <w:r w:rsidR="00310A70" w:rsidRPr="00495002">
        <w:rPr>
          <w:noProof/>
        </w:rPr>
        <w:t xml:space="preserve">baza </w:t>
      </w:r>
      <w:r w:rsidR="00965F63" w:rsidRPr="00495002">
        <w:rPr>
          <w:noProof/>
        </w:rPr>
        <w:t>devizelor de reparaţie/revizie.</w:t>
      </w:r>
    </w:p>
    <w:p w:rsidR="006C6CEE" w:rsidRDefault="006C6CEE" w:rsidP="006C6CEE">
      <w:pPr>
        <w:pStyle w:val="DefaultText"/>
        <w:jc w:val="both"/>
        <w:rPr>
          <w:noProof/>
          <w:szCs w:val="24"/>
        </w:rPr>
      </w:pPr>
    </w:p>
    <w:p w:rsidR="00CA00DF" w:rsidRPr="004826D5" w:rsidRDefault="00D97B2B" w:rsidP="005C2C51">
      <w:pPr>
        <w:pStyle w:val="DefaultText"/>
        <w:spacing w:after="60"/>
        <w:jc w:val="both"/>
        <w:rPr>
          <w:b/>
          <w:i/>
          <w:noProof/>
          <w:szCs w:val="24"/>
        </w:rPr>
      </w:pPr>
      <w:r w:rsidRPr="004826D5">
        <w:rPr>
          <w:b/>
          <w:i/>
          <w:noProof/>
          <w:szCs w:val="24"/>
        </w:rPr>
        <w:t>Art. 1</w:t>
      </w:r>
      <w:r w:rsidR="00C05CFA">
        <w:rPr>
          <w:b/>
          <w:i/>
          <w:noProof/>
          <w:szCs w:val="24"/>
        </w:rPr>
        <w:t>0</w:t>
      </w:r>
      <w:r w:rsidR="00CA00DF" w:rsidRPr="004826D5">
        <w:rPr>
          <w:b/>
          <w:i/>
          <w:noProof/>
          <w:szCs w:val="24"/>
        </w:rPr>
        <w:t>. Obli</w:t>
      </w:r>
      <w:r w:rsidR="00053945" w:rsidRPr="004826D5">
        <w:rPr>
          <w:b/>
          <w:i/>
          <w:noProof/>
          <w:szCs w:val="24"/>
        </w:rPr>
        <w:t>gaţiile promitentului-</w:t>
      </w:r>
      <w:r w:rsidR="003B6AA7" w:rsidRPr="004826D5">
        <w:rPr>
          <w:b/>
          <w:i/>
          <w:noProof/>
          <w:szCs w:val="24"/>
        </w:rPr>
        <w:t>prestator</w:t>
      </w:r>
    </w:p>
    <w:p w:rsidR="00CA00DF" w:rsidRPr="004826D5" w:rsidRDefault="00D97B2B" w:rsidP="00CA00DF">
      <w:pPr>
        <w:pStyle w:val="DefaultText"/>
        <w:jc w:val="both"/>
        <w:rPr>
          <w:noProof/>
          <w:szCs w:val="24"/>
        </w:rPr>
      </w:pPr>
      <w:r w:rsidRPr="004826D5">
        <w:rPr>
          <w:noProof/>
          <w:szCs w:val="24"/>
        </w:rPr>
        <w:t>1</w:t>
      </w:r>
      <w:r w:rsidR="00C05CFA">
        <w:rPr>
          <w:noProof/>
          <w:szCs w:val="24"/>
        </w:rPr>
        <w:t>0</w:t>
      </w:r>
      <w:r w:rsidR="00CA00DF" w:rsidRPr="004826D5">
        <w:rPr>
          <w:noProof/>
          <w:szCs w:val="24"/>
        </w:rPr>
        <w:t>.1</w:t>
      </w:r>
      <w:r w:rsidR="00053945" w:rsidRPr="004826D5">
        <w:rPr>
          <w:noProof/>
          <w:szCs w:val="24"/>
        </w:rPr>
        <w:t xml:space="preserve">. </w:t>
      </w:r>
      <w:r w:rsidR="00CA00DF" w:rsidRPr="004826D5">
        <w:rPr>
          <w:noProof/>
          <w:szCs w:val="24"/>
        </w:rPr>
        <w:t xml:space="preserve"> </w:t>
      </w:r>
      <w:r w:rsidR="00442719" w:rsidRPr="004826D5">
        <w:rPr>
          <w:noProof/>
          <w:szCs w:val="24"/>
        </w:rPr>
        <w:t>P</w:t>
      </w:r>
      <w:r w:rsidR="003B6AA7" w:rsidRPr="004826D5">
        <w:rPr>
          <w:noProof/>
          <w:szCs w:val="24"/>
        </w:rPr>
        <w:t>romitentul-prestator</w:t>
      </w:r>
      <w:r w:rsidR="00053945" w:rsidRPr="004826D5">
        <w:rPr>
          <w:noProof/>
          <w:szCs w:val="24"/>
        </w:rPr>
        <w:t xml:space="preserve"> se obligă ca la solicitarea promitentului-achizitor să încheie contracte subsecvente, în condiţiile stabilite în prezentul acord-cadru</w:t>
      </w:r>
      <w:r w:rsidR="00CA00DF" w:rsidRPr="004826D5">
        <w:rPr>
          <w:noProof/>
          <w:szCs w:val="24"/>
        </w:rPr>
        <w:t>.</w:t>
      </w:r>
    </w:p>
    <w:p w:rsidR="00CA00DF" w:rsidRPr="004826D5" w:rsidRDefault="00D97B2B" w:rsidP="00CA00DF">
      <w:pPr>
        <w:pStyle w:val="DefaultText"/>
        <w:jc w:val="both"/>
        <w:rPr>
          <w:noProof/>
          <w:szCs w:val="24"/>
        </w:rPr>
      </w:pPr>
      <w:r w:rsidRPr="004826D5">
        <w:rPr>
          <w:noProof/>
          <w:szCs w:val="24"/>
        </w:rPr>
        <w:t>1</w:t>
      </w:r>
      <w:r w:rsidR="00C05CFA">
        <w:rPr>
          <w:noProof/>
          <w:szCs w:val="24"/>
        </w:rPr>
        <w:t>0</w:t>
      </w:r>
      <w:r w:rsidR="00CA00DF" w:rsidRPr="004826D5">
        <w:rPr>
          <w:noProof/>
          <w:szCs w:val="24"/>
        </w:rPr>
        <w:t>.2</w:t>
      </w:r>
      <w:r w:rsidR="00442719" w:rsidRPr="004826D5">
        <w:rPr>
          <w:noProof/>
          <w:szCs w:val="24"/>
        </w:rPr>
        <w:t>. Promitentul-</w:t>
      </w:r>
      <w:r w:rsidR="00C33835" w:rsidRPr="004826D5">
        <w:rPr>
          <w:noProof/>
          <w:szCs w:val="24"/>
        </w:rPr>
        <w:t>prestator</w:t>
      </w:r>
      <w:r w:rsidR="00053945" w:rsidRPr="004826D5">
        <w:rPr>
          <w:noProof/>
          <w:szCs w:val="24"/>
        </w:rPr>
        <w:t xml:space="preserve"> </w:t>
      </w:r>
      <w:r w:rsidR="00CA00DF" w:rsidRPr="004826D5">
        <w:rPr>
          <w:noProof/>
          <w:szCs w:val="24"/>
        </w:rPr>
        <w:t xml:space="preserve">se obligă </w:t>
      </w:r>
      <w:r w:rsidR="00053945" w:rsidRPr="004826D5">
        <w:rPr>
          <w:noProof/>
          <w:szCs w:val="24"/>
        </w:rPr>
        <w:t xml:space="preserve">ca în baza contractelor subsecvente încheiate cu promitentul-achizitor, să </w:t>
      </w:r>
      <w:r w:rsidR="00C33835" w:rsidRPr="004826D5">
        <w:rPr>
          <w:noProof/>
          <w:szCs w:val="24"/>
        </w:rPr>
        <w:t>presteze</w:t>
      </w:r>
      <w:r w:rsidR="00053945" w:rsidRPr="004826D5">
        <w:rPr>
          <w:noProof/>
          <w:szCs w:val="24"/>
        </w:rPr>
        <w:t xml:space="preserve"> servicii de </w:t>
      </w:r>
      <w:r w:rsidR="00C07833" w:rsidRPr="004826D5">
        <w:rPr>
          <w:noProof/>
          <w:szCs w:val="24"/>
        </w:rPr>
        <w:t xml:space="preserve">reparație și </w:t>
      </w:r>
      <w:r w:rsidR="00965F63" w:rsidRPr="004826D5">
        <w:rPr>
          <w:noProof/>
          <w:szCs w:val="24"/>
        </w:rPr>
        <w:t xml:space="preserve">revizie </w:t>
      </w:r>
      <w:r w:rsidR="00053945" w:rsidRPr="004826D5">
        <w:rPr>
          <w:noProof/>
          <w:szCs w:val="24"/>
        </w:rPr>
        <w:t xml:space="preserve">a autovehiculelor, în </w:t>
      </w:r>
      <w:r w:rsidR="00053945" w:rsidRPr="005C2C51">
        <w:rPr>
          <w:noProof/>
          <w:szCs w:val="24"/>
        </w:rPr>
        <w:t>conformitate cu prevederile caietului de sarcini şi a propunerilor tehnice</w:t>
      </w:r>
      <w:r w:rsidR="00F81CD8" w:rsidRPr="005C2C51">
        <w:rPr>
          <w:noProof/>
          <w:szCs w:val="24"/>
        </w:rPr>
        <w:t>, în condiţiile convenite în prezentul</w:t>
      </w:r>
      <w:r w:rsidR="00F81CD8" w:rsidRPr="004826D5">
        <w:rPr>
          <w:noProof/>
          <w:szCs w:val="24"/>
        </w:rPr>
        <w:t xml:space="preserve"> acord-cadru şi a contractelor subsecvente</w:t>
      </w:r>
      <w:r w:rsidR="00CA00DF" w:rsidRPr="004826D5">
        <w:rPr>
          <w:noProof/>
          <w:szCs w:val="24"/>
        </w:rPr>
        <w:t>.</w:t>
      </w:r>
    </w:p>
    <w:p w:rsidR="009B62BD" w:rsidRPr="004826D5" w:rsidRDefault="00D97B2B" w:rsidP="00CA00DF">
      <w:pPr>
        <w:pStyle w:val="DefaultText"/>
        <w:jc w:val="both"/>
        <w:rPr>
          <w:noProof/>
          <w:szCs w:val="24"/>
        </w:rPr>
      </w:pPr>
      <w:r w:rsidRPr="004826D5">
        <w:rPr>
          <w:noProof/>
          <w:szCs w:val="24"/>
        </w:rPr>
        <w:t>1</w:t>
      </w:r>
      <w:r w:rsidR="00C05CFA">
        <w:rPr>
          <w:noProof/>
          <w:szCs w:val="24"/>
        </w:rPr>
        <w:t>0</w:t>
      </w:r>
      <w:r w:rsidR="00CA00DF" w:rsidRPr="004826D5">
        <w:rPr>
          <w:noProof/>
          <w:szCs w:val="24"/>
        </w:rPr>
        <w:t>.3</w:t>
      </w:r>
      <w:r w:rsidR="009B62BD" w:rsidRPr="004826D5">
        <w:rPr>
          <w:noProof/>
          <w:szCs w:val="24"/>
        </w:rPr>
        <w:t>.</w:t>
      </w:r>
      <w:r w:rsidR="00CA00DF" w:rsidRPr="004826D5">
        <w:rPr>
          <w:noProof/>
          <w:szCs w:val="24"/>
        </w:rPr>
        <w:t xml:space="preserve"> </w:t>
      </w:r>
      <w:r w:rsidR="009B62BD" w:rsidRPr="004826D5">
        <w:rPr>
          <w:noProof/>
          <w:szCs w:val="24"/>
        </w:rPr>
        <w:t>Orice abatere de la prevederile propunerii tehnice va fi luată în considerare numai în măsura în care va asigura un nivel calitativ cel puţin egal cu acesta.</w:t>
      </w:r>
    </w:p>
    <w:p w:rsidR="00CA00DF" w:rsidRPr="004826D5" w:rsidRDefault="00D97B2B" w:rsidP="00CA00DF">
      <w:pPr>
        <w:pStyle w:val="DefaultText"/>
        <w:jc w:val="both"/>
        <w:rPr>
          <w:b/>
          <w:noProof/>
          <w:szCs w:val="24"/>
        </w:rPr>
      </w:pPr>
      <w:r w:rsidRPr="004826D5">
        <w:rPr>
          <w:noProof/>
          <w:szCs w:val="24"/>
        </w:rPr>
        <w:t>1</w:t>
      </w:r>
      <w:r w:rsidR="00C05CFA">
        <w:rPr>
          <w:noProof/>
          <w:szCs w:val="24"/>
        </w:rPr>
        <w:t>0</w:t>
      </w:r>
      <w:r w:rsidR="009B62BD" w:rsidRPr="004826D5">
        <w:rPr>
          <w:noProof/>
          <w:szCs w:val="24"/>
        </w:rPr>
        <w:t xml:space="preserve">.4. </w:t>
      </w:r>
      <w:r w:rsidR="00442719" w:rsidRPr="004826D5">
        <w:rPr>
          <w:noProof/>
          <w:szCs w:val="24"/>
        </w:rPr>
        <w:t>Promitentul</w:t>
      </w:r>
      <w:r w:rsidR="00C33835" w:rsidRPr="004826D5">
        <w:rPr>
          <w:noProof/>
          <w:szCs w:val="24"/>
        </w:rPr>
        <w:t xml:space="preserve"> </w:t>
      </w:r>
      <w:r w:rsidR="00442719" w:rsidRPr="004826D5">
        <w:rPr>
          <w:noProof/>
          <w:szCs w:val="24"/>
        </w:rPr>
        <w:t>-</w:t>
      </w:r>
      <w:r w:rsidR="00C33835" w:rsidRPr="004826D5">
        <w:rPr>
          <w:noProof/>
          <w:szCs w:val="24"/>
        </w:rPr>
        <w:t xml:space="preserve"> prestator</w:t>
      </w:r>
      <w:r w:rsidR="009B62BD" w:rsidRPr="004826D5">
        <w:rPr>
          <w:noProof/>
          <w:szCs w:val="24"/>
        </w:rPr>
        <w:t xml:space="preserve"> </w:t>
      </w:r>
      <w:r w:rsidR="00CA00DF" w:rsidRPr="004826D5">
        <w:rPr>
          <w:noProof/>
          <w:szCs w:val="24"/>
        </w:rPr>
        <w:t>se obli</w:t>
      </w:r>
      <w:r w:rsidR="009B62BD" w:rsidRPr="004826D5">
        <w:rPr>
          <w:noProof/>
          <w:szCs w:val="24"/>
        </w:rPr>
        <w:t>gă să despăgubească promitentul</w:t>
      </w:r>
      <w:r w:rsidR="00CA00DF" w:rsidRPr="004826D5">
        <w:rPr>
          <w:noProof/>
          <w:szCs w:val="24"/>
        </w:rPr>
        <w:t>-achizitor împotriva oricăror:</w:t>
      </w:r>
    </w:p>
    <w:p w:rsidR="00CA00DF" w:rsidRPr="004826D5" w:rsidRDefault="009B62BD" w:rsidP="00CA00DF">
      <w:pPr>
        <w:pStyle w:val="DefaultText"/>
        <w:jc w:val="both"/>
        <w:rPr>
          <w:noProof/>
          <w:szCs w:val="24"/>
        </w:rPr>
      </w:pPr>
      <w:r w:rsidRPr="004826D5">
        <w:rPr>
          <w:noProof/>
          <w:szCs w:val="24"/>
        </w:rPr>
        <w:tab/>
      </w:r>
      <w:r w:rsidR="00CA00DF" w:rsidRPr="004826D5">
        <w:rPr>
          <w:noProof/>
          <w:szCs w:val="24"/>
        </w:rPr>
        <w:t xml:space="preserve">a) reclamaţii şi acţiuni în justiţie, ce rezultă din încălcarea unor drepturi de proprietate intelectuală </w:t>
      </w:r>
      <w:r w:rsidRPr="004826D5">
        <w:rPr>
          <w:noProof/>
          <w:szCs w:val="24"/>
        </w:rPr>
        <w:tab/>
      </w:r>
      <w:r w:rsidR="00CA00DF" w:rsidRPr="004826D5">
        <w:rPr>
          <w:noProof/>
          <w:szCs w:val="24"/>
        </w:rPr>
        <w:t xml:space="preserve">(brevete, nume, mărci înregistrate etc.), legate de echipamentele, materialele, instalaţiile sau </w:t>
      </w:r>
      <w:r w:rsidRPr="004826D5">
        <w:rPr>
          <w:noProof/>
          <w:szCs w:val="24"/>
        </w:rPr>
        <w:tab/>
      </w:r>
      <w:r w:rsidR="00CA00DF" w:rsidRPr="004826D5">
        <w:rPr>
          <w:noProof/>
          <w:szCs w:val="24"/>
        </w:rPr>
        <w:t>utilajele folosite pentru sau în legătură cu serviciile prestate, şi</w:t>
      </w:r>
    </w:p>
    <w:p w:rsidR="00CA00DF" w:rsidRPr="004826D5" w:rsidRDefault="009B62BD" w:rsidP="00474720">
      <w:pPr>
        <w:pStyle w:val="DefaultText"/>
        <w:jc w:val="both"/>
        <w:rPr>
          <w:noProof/>
          <w:szCs w:val="24"/>
        </w:rPr>
      </w:pPr>
      <w:r w:rsidRPr="004826D5">
        <w:rPr>
          <w:noProof/>
          <w:szCs w:val="24"/>
        </w:rPr>
        <w:tab/>
      </w:r>
      <w:r w:rsidR="00CA00DF" w:rsidRPr="004826D5">
        <w:rPr>
          <w:noProof/>
          <w:szCs w:val="24"/>
        </w:rPr>
        <w:t xml:space="preserve">b) daune-interese, costuri, taxe şi cheltuieli de orice natură, aferente, cu excepţia situaţiei în care o </w:t>
      </w:r>
      <w:r w:rsidRPr="004826D5">
        <w:rPr>
          <w:noProof/>
          <w:szCs w:val="24"/>
        </w:rPr>
        <w:tab/>
      </w:r>
      <w:r w:rsidR="00CA00DF" w:rsidRPr="004826D5">
        <w:rPr>
          <w:noProof/>
          <w:szCs w:val="24"/>
        </w:rPr>
        <w:t>astfel de încălcare rezultă din respectarea caietului de sarcini întocmit de către achizitor.</w:t>
      </w:r>
    </w:p>
    <w:p w:rsidR="00CA00DF" w:rsidRPr="004826D5" w:rsidRDefault="00D97B2B" w:rsidP="00474720">
      <w:pPr>
        <w:pStyle w:val="DefaultText"/>
        <w:jc w:val="both"/>
        <w:rPr>
          <w:noProof/>
          <w:szCs w:val="24"/>
        </w:rPr>
      </w:pPr>
      <w:r w:rsidRPr="004826D5">
        <w:rPr>
          <w:noProof/>
          <w:szCs w:val="24"/>
        </w:rPr>
        <w:t>1</w:t>
      </w:r>
      <w:r w:rsidR="00C05CFA">
        <w:rPr>
          <w:noProof/>
          <w:szCs w:val="24"/>
        </w:rPr>
        <w:t>0</w:t>
      </w:r>
      <w:r w:rsidR="009B62BD" w:rsidRPr="004826D5">
        <w:rPr>
          <w:noProof/>
          <w:szCs w:val="24"/>
        </w:rPr>
        <w:t>.5.</w:t>
      </w:r>
      <w:r w:rsidR="00C33835" w:rsidRPr="004826D5">
        <w:rPr>
          <w:noProof/>
          <w:szCs w:val="24"/>
        </w:rPr>
        <w:t xml:space="preserve"> </w:t>
      </w:r>
      <w:r w:rsidR="009B62BD" w:rsidRPr="004826D5">
        <w:rPr>
          <w:noProof/>
          <w:szCs w:val="24"/>
        </w:rPr>
        <w:t xml:space="preserve"> </w:t>
      </w:r>
      <w:r w:rsidR="00442719" w:rsidRPr="004826D5">
        <w:rPr>
          <w:noProof/>
          <w:szCs w:val="24"/>
        </w:rPr>
        <w:t>Promitentul-</w:t>
      </w:r>
      <w:r w:rsidR="00C33835" w:rsidRPr="004826D5">
        <w:rPr>
          <w:noProof/>
          <w:szCs w:val="24"/>
        </w:rPr>
        <w:t>prestator</w:t>
      </w:r>
      <w:r w:rsidR="00442719" w:rsidRPr="004826D5">
        <w:rPr>
          <w:noProof/>
          <w:szCs w:val="24"/>
        </w:rPr>
        <w:t xml:space="preserve"> </w:t>
      </w:r>
      <w:r w:rsidR="00CA00DF" w:rsidRPr="004826D5">
        <w:rPr>
          <w:noProof/>
          <w:szCs w:val="24"/>
        </w:rPr>
        <w:t>se obligă să nu transfere total sau parţial obligaţiile asumate prin prezentul acord-cadru.</w:t>
      </w:r>
    </w:p>
    <w:p w:rsidR="00803168" w:rsidRPr="004826D5" w:rsidRDefault="00D97B2B" w:rsidP="00474720">
      <w:pPr>
        <w:pStyle w:val="Frspaiere"/>
        <w:jc w:val="both"/>
        <w:rPr>
          <w:rFonts w:ascii="Times New Roman" w:eastAsia="Times New Roman" w:hAnsi="Times New Roman"/>
          <w:bCs/>
          <w:noProof/>
          <w:sz w:val="24"/>
        </w:rPr>
      </w:pPr>
      <w:r w:rsidRPr="004826D5">
        <w:rPr>
          <w:rFonts w:ascii="Times New Roman" w:eastAsia="Times New Roman" w:hAnsi="Times New Roman"/>
          <w:noProof/>
          <w:sz w:val="24"/>
          <w:szCs w:val="24"/>
        </w:rPr>
        <w:t>1</w:t>
      </w:r>
      <w:r w:rsidR="00C05CFA">
        <w:rPr>
          <w:rFonts w:ascii="Times New Roman" w:eastAsia="Times New Roman" w:hAnsi="Times New Roman"/>
          <w:noProof/>
          <w:sz w:val="24"/>
          <w:szCs w:val="24"/>
        </w:rPr>
        <w:t>0</w:t>
      </w:r>
      <w:r w:rsidRPr="004826D5">
        <w:rPr>
          <w:rFonts w:ascii="Times New Roman" w:eastAsia="Times New Roman" w:hAnsi="Times New Roman"/>
          <w:noProof/>
          <w:sz w:val="24"/>
          <w:szCs w:val="24"/>
        </w:rPr>
        <w:t>.6</w:t>
      </w:r>
      <w:r w:rsidR="00803168" w:rsidRPr="004826D5">
        <w:rPr>
          <w:noProof/>
        </w:rPr>
        <w:t xml:space="preserve">. </w:t>
      </w:r>
      <w:r w:rsidR="00C33835" w:rsidRPr="004826D5">
        <w:rPr>
          <w:noProof/>
        </w:rPr>
        <w:t xml:space="preserve"> </w:t>
      </w:r>
      <w:r w:rsidR="008B5B16" w:rsidRPr="004826D5">
        <w:rPr>
          <w:rFonts w:ascii="Times New Roman" w:hAnsi="Times New Roman"/>
          <w:noProof/>
          <w:sz w:val="24"/>
          <w:szCs w:val="24"/>
        </w:rPr>
        <w:t>Promitentul-prestator</w:t>
      </w:r>
      <w:r w:rsidR="008B5B16" w:rsidRPr="004826D5">
        <w:rPr>
          <w:noProof/>
          <w:szCs w:val="24"/>
        </w:rPr>
        <w:t xml:space="preserve"> </w:t>
      </w:r>
      <w:r w:rsidR="00803168" w:rsidRPr="004826D5">
        <w:rPr>
          <w:rFonts w:ascii="Times New Roman" w:eastAsia="Times New Roman" w:hAnsi="Times New Roman"/>
          <w:noProof/>
          <w:sz w:val="24"/>
        </w:rPr>
        <w:t xml:space="preserve">va executa </w:t>
      </w:r>
      <w:r w:rsidR="00965F63" w:rsidRPr="004826D5">
        <w:rPr>
          <w:rFonts w:ascii="Times New Roman" w:hAnsi="Times New Roman"/>
          <w:noProof/>
          <w:sz w:val="24"/>
          <w:szCs w:val="24"/>
        </w:rPr>
        <w:t>servicii</w:t>
      </w:r>
      <w:r w:rsidR="00451F87">
        <w:rPr>
          <w:rFonts w:ascii="Times New Roman" w:hAnsi="Times New Roman"/>
          <w:noProof/>
          <w:sz w:val="24"/>
          <w:szCs w:val="24"/>
        </w:rPr>
        <w:t xml:space="preserve">le </w:t>
      </w:r>
      <w:r w:rsidR="00965F63" w:rsidRPr="004826D5">
        <w:rPr>
          <w:rFonts w:ascii="Times New Roman" w:hAnsi="Times New Roman"/>
          <w:noProof/>
          <w:sz w:val="24"/>
          <w:szCs w:val="24"/>
        </w:rPr>
        <w:t xml:space="preserve">de </w:t>
      </w:r>
      <w:r w:rsidR="00C07833" w:rsidRPr="004826D5">
        <w:rPr>
          <w:rFonts w:ascii="Times New Roman" w:hAnsi="Times New Roman"/>
          <w:noProof/>
          <w:sz w:val="24"/>
          <w:szCs w:val="24"/>
        </w:rPr>
        <w:t>reparație/</w:t>
      </w:r>
      <w:r w:rsidR="00965F63" w:rsidRPr="004826D5">
        <w:rPr>
          <w:rFonts w:ascii="Times New Roman" w:hAnsi="Times New Roman"/>
          <w:noProof/>
          <w:sz w:val="24"/>
          <w:szCs w:val="24"/>
        </w:rPr>
        <w:t>revizie</w:t>
      </w:r>
      <w:r w:rsidR="00803168" w:rsidRPr="004826D5">
        <w:rPr>
          <w:rFonts w:ascii="Times New Roman" w:eastAsia="Times New Roman" w:hAnsi="Times New Roman"/>
          <w:noProof/>
          <w:sz w:val="24"/>
        </w:rPr>
        <w:t xml:space="preserve"> conform procedurilor tehnologice, normelor de timp şi condițiilor de calitate, enunțate în condițiile generale de întreţinere a </w:t>
      </w:r>
      <w:r w:rsidR="00803168" w:rsidRPr="004826D5">
        <w:rPr>
          <w:rFonts w:ascii="Times New Roman" w:eastAsia="Times New Roman" w:hAnsi="Times New Roman"/>
          <w:bCs/>
          <w:noProof/>
          <w:sz w:val="24"/>
        </w:rPr>
        <w:t xml:space="preserve">autovehiculelor. </w:t>
      </w:r>
    </w:p>
    <w:p w:rsidR="00973795" w:rsidRDefault="00C33835" w:rsidP="00973795">
      <w:pPr>
        <w:jc w:val="both"/>
        <w:rPr>
          <w:noProof/>
        </w:rPr>
      </w:pPr>
      <w:r w:rsidRPr="004826D5">
        <w:rPr>
          <w:noProof/>
        </w:rPr>
        <w:t>1</w:t>
      </w:r>
      <w:r w:rsidR="00C05CFA">
        <w:rPr>
          <w:noProof/>
        </w:rPr>
        <w:t>0</w:t>
      </w:r>
      <w:r w:rsidRPr="004826D5">
        <w:rPr>
          <w:noProof/>
        </w:rPr>
        <w:t>.7</w:t>
      </w:r>
      <w:r w:rsidR="002C7E63">
        <w:rPr>
          <w:noProof/>
        </w:rPr>
        <w:t>.</w:t>
      </w:r>
      <w:r w:rsidRPr="004826D5">
        <w:rPr>
          <w:noProof/>
        </w:rPr>
        <w:t xml:space="preserve">  </w:t>
      </w:r>
      <w:r w:rsidR="00803168" w:rsidRPr="004826D5">
        <w:rPr>
          <w:noProof/>
        </w:rPr>
        <w:t>Prestatorul</w:t>
      </w:r>
      <w:r w:rsidR="008B5B16" w:rsidRPr="004826D5">
        <w:rPr>
          <w:noProof/>
        </w:rPr>
        <w:t>-prestator</w:t>
      </w:r>
      <w:r w:rsidR="00803168" w:rsidRPr="004826D5">
        <w:rPr>
          <w:noProof/>
        </w:rPr>
        <w:t xml:space="preserve"> va asigura în totalitate piesele de schimb şi echipamentele conexe necesare reparării autovehiculelor beneficiarului. </w:t>
      </w:r>
      <w:r w:rsidR="00973795">
        <w:rPr>
          <w:noProof/>
        </w:rPr>
        <w:t xml:space="preserve">Devizul va cuprinde în detaliu, codul de piesă, piesa, preţul piesei, timpul de manoperă aferent fiecărei piese exprimat în unități de timp, preţul manoperei aferent pentru înlocuirea fiecărei piese. După acceptarea și confirmarea pe e-mail a devizului de către beneficiar, se vor încheia contracte subsecvente lunare, în raport cu necesitățile ce fac obiectul acordului-cadru și al resurselor financiare disponibile. </w:t>
      </w:r>
    </w:p>
    <w:p w:rsidR="00773ABE" w:rsidRPr="004826D5" w:rsidRDefault="00973795" w:rsidP="00973795">
      <w:pPr>
        <w:jc w:val="both"/>
        <w:rPr>
          <w:noProof/>
        </w:rPr>
      </w:pPr>
      <w:r>
        <w:rPr>
          <w:noProof/>
        </w:rPr>
        <w:t>În cuprinsul facturii se va menţiona denumirea serviciului prestat (de ex. reparație, revizie, etc.), serviciu ce se va regăsi şi în cuprinsul devizului.</w:t>
      </w:r>
    </w:p>
    <w:p w:rsidR="00C05CFA" w:rsidRPr="00257D37" w:rsidRDefault="008B5B16" w:rsidP="00257D37">
      <w:pPr>
        <w:jc w:val="both"/>
        <w:rPr>
          <w:iCs/>
          <w:noProof/>
          <w:color w:val="000000"/>
          <w:lang w:eastAsia="ro-RO"/>
        </w:rPr>
      </w:pPr>
      <w:r w:rsidRPr="004826D5">
        <w:rPr>
          <w:noProof/>
        </w:rPr>
        <w:t>1</w:t>
      </w:r>
      <w:r w:rsidR="00C05CFA">
        <w:rPr>
          <w:noProof/>
        </w:rPr>
        <w:t>0</w:t>
      </w:r>
      <w:r w:rsidRPr="004826D5">
        <w:rPr>
          <w:noProof/>
        </w:rPr>
        <w:t>.8</w:t>
      </w:r>
      <w:r w:rsidR="002C7E63">
        <w:rPr>
          <w:noProof/>
        </w:rPr>
        <w:t>.</w:t>
      </w:r>
      <w:r w:rsidRPr="004826D5">
        <w:rPr>
          <w:noProof/>
        </w:rPr>
        <w:t xml:space="preserve">  </w:t>
      </w:r>
      <w:bookmarkStart w:id="0" w:name="_Hlk92785381"/>
      <w:r w:rsidRPr="00257D37">
        <w:rPr>
          <w:bCs/>
          <w:noProof/>
        </w:rPr>
        <w:t xml:space="preserve">Promitentul-prestator se obligă să respecte </w:t>
      </w:r>
      <w:r w:rsidR="00257D37" w:rsidRPr="00257D37">
        <w:rPr>
          <w:bCs/>
          <w:noProof/>
        </w:rPr>
        <w:t>prețurile unitare fără TVA</w:t>
      </w:r>
      <w:r w:rsidRPr="00257D37">
        <w:rPr>
          <w:bCs/>
          <w:iCs/>
          <w:noProof/>
          <w:color w:val="000000"/>
        </w:rPr>
        <w:t xml:space="preserve"> </w:t>
      </w:r>
      <w:bookmarkEnd w:id="0"/>
      <w:r w:rsidR="00EA3D15" w:rsidRPr="00257D37">
        <w:rPr>
          <w:bCs/>
          <w:iCs/>
          <w:noProof/>
          <w:color w:val="000000"/>
        </w:rPr>
        <w:t>din propunerea financiară</w:t>
      </w:r>
      <w:r w:rsidR="00257D37" w:rsidRPr="00257D37">
        <w:rPr>
          <w:bCs/>
          <w:iCs/>
          <w:noProof/>
          <w:color w:val="000000"/>
        </w:rPr>
        <w:t>.</w:t>
      </w:r>
    </w:p>
    <w:p w:rsidR="008B5B16" w:rsidRPr="004826D5" w:rsidRDefault="008B5B16" w:rsidP="00474720">
      <w:pPr>
        <w:jc w:val="both"/>
        <w:rPr>
          <w:noProof/>
        </w:rPr>
      </w:pPr>
    </w:p>
    <w:p w:rsidR="00CA00DF" w:rsidRPr="004826D5" w:rsidRDefault="0067712B" w:rsidP="005C2C51">
      <w:pPr>
        <w:pStyle w:val="DefaultText"/>
        <w:spacing w:after="60"/>
        <w:jc w:val="both"/>
        <w:rPr>
          <w:b/>
          <w:i/>
          <w:noProof/>
          <w:szCs w:val="24"/>
        </w:rPr>
      </w:pPr>
      <w:r w:rsidRPr="004826D5">
        <w:rPr>
          <w:b/>
          <w:i/>
          <w:noProof/>
          <w:szCs w:val="24"/>
        </w:rPr>
        <w:t>Art</w:t>
      </w:r>
      <w:r w:rsidR="00CA00DF" w:rsidRPr="004826D5">
        <w:rPr>
          <w:b/>
          <w:i/>
          <w:noProof/>
          <w:szCs w:val="24"/>
        </w:rPr>
        <w:t>.</w:t>
      </w:r>
      <w:r w:rsidR="008D2A19" w:rsidRPr="004826D5">
        <w:rPr>
          <w:b/>
          <w:i/>
          <w:noProof/>
          <w:szCs w:val="24"/>
        </w:rPr>
        <w:t xml:space="preserve"> 1</w:t>
      </w:r>
      <w:r w:rsidR="00AE0DEF">
        <w:rPr>
          <w:b/>
          <w:i/>
          <w:noProof/>
          <w:szCs w:val="24"/>
        </w:rPr>
        <w:t>1</w:t>
      </w:r>
      <w:r w:rsidRPr="004826D5">
        <w:rPr>
          <w:b/>
          <w:i/>
          <w:noProof/>
          <w:szCs w:val="24"/>
        </w:rPr>
        <w:t>.</w:t>
      </w:r>
      <w:r w:rsidR="00CA00DF" w:rsidRPr="004826D5">
        <w:rPr>
          <w:b/>
          <w:i/>
          <w:noProof/>
          <w:szCs w:val="24"/>
        </w:rPr>
        <w:t xml:space="preserve"> Obligaţiile promitentului–achizitor </w:t>
      </w:r>
    </w:p>
    <w:p w:rsidR="0067712B" w:rsidRPr="004826D5" w:rsidRDefault="008D2A19" w:rsidP="00B13188">
      <w:pPr>
        <w:pStyle w:val="DefaultText"/>
        <w:jc w:val="both"/>
        <w:rPr>
          <w:noProof/>
          <w:szCs w:val="24"/>
        </w:rPr>
      </w:pPr>
      <w:r w:rsidRPr="004826D5">
        <w:rPr>
          <w:noProof/>
          <w:szCs w:val="24"/>
        </w:rPr>
        <w:t>1</w:t>
      </w:r>
      <w:r w:rsidR="00AE0DEF">
        <w:rPr>
          <w:noProof/>
          <w:szCs w:val="24"/>
        </w:rPr>
        <w:t>1</w:t>
      </w:r>
      <w:r w:rsidR="0067712B" w:rsidRPr="004826D5">
        <w:rPr>
          <w:noProof/>
          <w:szCs w:val="24"/>
        </w:rPr>
        <w:t xml:space="preserve">.1. </w:t>
      </w:r>
      <w:r w:rsidR="00CA00DF" w:rsidRPr="004826D5">
        <w:rPr>
          <w:noProof/>
          <w:szCs w:val="24"/>
        </w:rPr>
        <w:t xml:space="preserve">Promitentul-achizitor se obligă să </w:t>
      </w:r>
      <w:r w:rsidR="0067712B" w:rsidRPr="004826D5">
        <w:rPr>
          <w:noProof/>
          <w:szCs w:val="24"/>
        </w:rPr>
        <w:t>achiziţioneze, respectiv să cumpere şi să plătească preţul convenit în contractele subsecvente, în conformitate cu dispoziţiile şi condiţiile referitoare la angajamentele bugetare.</w:t>
      </w:r>
    </w:p>
    <w:p w:rsidR="00CA00DF" w:rsidRPr="004826D5" w:rsidRDefault="008D2A19" w:rsidP="00B13188">
      <w:pPr>
        <w:pStyle w:val="DefaultText"/>
        <w:jc w:val="both"/>
        <w:rPr>
          <w:noProof/>
          <w:szCs w:val="24"/>
        </w:rPr>
      </w:pPr>
      <w:r w:rsidRPr="004826D5">
        <w:rPr>
          <w:noProof/>
          <w:szCs w:val="24"/>
        </w:rPr>
        <w:t>1</w:t>
      </w:r>
      <w:r w:rsidR="00AE0DEF">
        <w:rPr>
          <w:noProof/>
          <w:szCs w:val="24"/>
        </w:rPr>
        <w:t>1</w:t>
      </w:r>
      <w:r w:rsidR="00CA00DF" w:rsidRPr="004826D5">
        <w:rPr>
          <w:noProof/>
          <w:szCs w:val="24"/>
        </w:rPr>
        <w:t>.2</w:t>
      </w:r>
      <w:r w:rsidR="0067712B" w:rsidRPr="004826D5">
        <w:rPr>
          <w:noProof/>
          <w:szCs w:val="24"/>
        </w:rPr>
        <w:t xml:space="preserve">. </w:t>
      </w:r>
      <w:r w:rsidR="00CA00DF" w:rsidRPr="004826D5">
        <w:rPr>
          <w:noProof/>
          <w:szCs w:val="24"/>
        </w:rPr>
        <w:t xml:space="preserve">Promitentul-achizitor se obligă să nu </w:t>
      </w:r>
      <w:r w:rsidR="0067712B" w:rsidRPr="004826D5">
        <w:rPr>
          <w:noProof/>
          <w:szCs w:val="24"/>
        </w:rPr>
        <w:t>încheie cu alţi operatori economici, pe durata prezentului acord-ca</w:t>
      </w:r>
      <w:r w:rsidR="00B34F42" w:rsidRPr="004826D5">
        <w:rPr>
          <w:noProof/>
          <w:szCs w:val="24"/>
        </w:rPr>
        <w:t>dru, un contract având ca obiec</w:t>
      </w:r>
      <w:r w:rsidR="0067712B" w:rsidRPr="004826D5">
        <w:rPr>
          <w:noProof/>
          <w:szCs w:val="24"/>
        </w:rPr>
        <w:t xml:space="preserve">t furnizarea de servicii pentru </w:t>
      </w:r>
      <w:r w:rsidR="00695B25" w:rsidRPr="004826D5">
        <w:rPr>
          <w:noProof/>
          <w:szCs w:val="24"/>
        </w:rPr>
        <w:t>autovehiculele</w:t>
      </w:r>
      <w:r w:rsidR="0067712B" w:rsidRPr="004826D5">
        <w:rPr>
          <w:noProof/>
          <w:szCs w:val="24"/>
        </w:rPr>
        <w:t xml:space="preserve"> care fac obiectul prezentului acord-cadru, cu excepţia cazului în care </w:t>
      </w:r>
      <w:r w:rsidR="00B34F42" w:rsidRPr="004826D5">
        <w:rPr>
          <w:noProof/>
          <w:szCs w:val="24"/>
        </w:rPr>
        <w:t>Promitentul-</w:t>
      </w:r>
      <w:r w:rsidR="00034D45" w:rsidRPr="004826D5">
        <w:rPr>
          <w:noProof/>
          <w:szCs w:val="24"/>
        </w:rPr>
        <w:t>prestator</w:t>
      </w:r>
      <w:r w:rsidR="00B34F42" w:rsidRPr="004826D5">
        <w:rPr>
          <w:noProof/>
          <w:szCs w:val="24"/>
        </w:rPr>
        <w:t xml:space="preserve"> </w:t>
      </w:r>
      <w:r w:rsidR="0067712B" w:rsidRPr="004826D5">
        <w:rPr>
          <w:noProof/>
          <w:szCs w:val="24"/>
        </w:rPr>
        <w:t>declară că nu mai au capacitatea de a răspunde solicitărilor promitentului-achizitor.</w:t>
      </w:r>
    </w:p>
    <w:p w:rsidR="00EF30E2" w:rsidRPr="004826D5" w:rsidRDefault="008D2A19" w:rsidP="00B13188">
      <w:pPr>
        <w:pStyle w:val="DefaultText"/>
        <w:jc w:val="both"/>
        <w:rPr>
          <w:noProof/>
          <w:szCs w:val="24"/>
        </w:rPr>
      </w:pPr>
      <w:r w:rsidRPr="004826D5">
        <w:rPr>
          <w:noProof/>
          <w:szCs w:val="24"/>
        </w:rPr>
        <w:t>1</w:t>
      </w:r>
      <w:r w:rsidR="00AE0DEF">
        <w:rPr>
          <w:noProof/>
          <w:szCs w:val="24"/>
        </w:rPr>
        <w:t>1</w:t>
      </w:r>
      <w:r w:rsidR="00EF30E2" w:rsidRPr="004826D5">
        <w:rPr>
          <w:noProof/>
          <w:szCs w:val="24"/>
        </w:rPr>
        <w:t xml:space="preserve">.3. </w:t>
      </w:r>
      <w:r w:rsidR="006C19F0" w:rsidRPr="004826D5">
        <w:rPr>
          <w:noProof/>
          <w:szCs w:val="24"/>
        </w:rPr>
        <w:t>A</w:t>
      </w:r>
      <w:r w:rsidR="00EF30E2" w:rsidRPr="004826D5">
        <w:rPr>
          <w:noProof/>
          <w:szCs w:val="24"/>
        </w:rPr>
        <w:t>tribui</w:t>
      </w:r>
      <w:r w:rsidR="006C19F0" w:rsidRPr="004826D5">
        <w:rPr>
          <w:noProof/>
          <w:szCs w:val="24"/>
        </w:rPr>
        <w:t>rea</w:t>
      </w:r>
      <w:r w:rsidR="00EF30E2" w:rsidRPr="004826D5">
        <w:rPr>
          <w:noProof/>
          <w:szCs w:val="24"/>
        </w:rPr>
        <w:t xml:space="preserve"> contract</w:t>
      </w:r>
      <w:r w:rsidR="006C19F0" w:rsidRPr="004826D5">
        <w:rPr>
          <w:noProof/>
          <w:szCs w:val="24"/>
        </w:rPr>
        <w:t>elor</w:t>
      </w:r>
      <w:r w:rsidR="00EF30E2" w:rsidRPr="004826D5">
        <w:rPr>
          <w:noProof/>
          <w:szCs w:val="24"/>
        </w:rPr>
        <w:t xml:space="preserve"> subsecvent</w:t>
      </w:r>
      <w:r w:rsidR="006C19F0" w:rsidRPr="004826D5">
        <w:rPr>
          <w:noProof/>
          <w:szCs w:val="24"/>
        </w:rPr>
        <w:t xml:space="preserve">e se face pe baza devizelor de revizie/reparație emise de </w:t>
      </w:r>
      <w:r w:rsidR="00EF30E2" w:rsidRPr="004826D5">
        <w:rPr>
          <w:noProof/>
          <w:szCs w:val="24"/>
        </w:rPr>
        <w:t xml:space="preserve"> </w:t>
      </w:r>
      <w:r w:rsidR="00C07833" w:rsidRPr="004826D5">
        <w:rPr>
          <w:noProof/>
          <w:szCs w:val="24"/>
        </w:rPr>
        <w:t>p</w:t>
      </w:r>
      <w:r w:rsidR="00B34F42" w:rsidRPr="004826D5">
        <w:rPr>
          <w:noProof/>
          <w:szCs w:val="24"/>
        </w:rPr>
        <w:t>romitentul</w:t>
      </w:r>
      <w:r w:rsidR="00C07833" w:rsidRPr="004826D5">
        <w:rPr>
          <w:noProof/>
          <w:szCs w:val="24"/>
        </w:rPr>
        <w:t>-</w:t>
      </w:r>
      <w:r w:rsidR="00E47D7A" w:rsidRPr="004826D5">
        <w:rPr>
          <w:noProof/>
          <w:szCs w:val="24"/>
        </w:rPr>
        <w:t>prestator</w:t>
      </w:r>
      <w:r w:rsidR="006C19F0" w:rsidRPr="004826D5">
        <w:rPr>
          <w:noProof/>
          <w:szCs w:val="24"/>
        </w:rPr>
        <w:t>.</w:t>
      </w:r>
    </w:p>
    <w:p w:rsidR="0039576D" w:rsidRPr="004826D5" w:rsidRDefault="0039576D" w:rsidP="00B13188">
      <w:pPr>
        <w:pStyle w:val="DefaultText"/>
        <w:jc w:val="both"/>
        <w:rPr>
          <w:noProof/>
          <w:szCs w:val="24"/>
        </w:rPr>
      </w:pPr>
      <w:r w:rsidRPr="004826D5">
        <w:rPr>
          <w:noProof/>
          <w:szCs w:val="24"/>
        </w:rPr>
        <w:t>1</w:t>
      </w:r>
      <w:r w:rsidR="00AE0DEF">
        <w:rPr>
          <w:noProof/>
          <w:szCs w:val="24"/>
        </w:rPr>
        <w:t>1</w:t>
      </w:r>
      <w:r w:rsidRPr="004826D5">
        <w:rPr>
          <w:noProof/>
          <w:szCs w:val="24"/>
        </w:rPr>
        <w:t xml:space="preserve">.4. </w:t>
      </w:r>
      <w:r w:rsidR="00E47D7A" w:rsidRPr="004826D5">
        <w:rPr>
          <w:noProof/>
          <w:szCs w:val="24"/>
        </w:rPr>
        <w:t>Promitentul</w:t>
      </w:r>
      <w:r w:rsidR="005C7515" w:rsidRPr="004826D5">
        <w:rPr>
          <w:noProof/>
          <w:szCs w:val="24"/>
        </w:rPr>
        <w:t>-</w:t>
      </w:r>
      <w:r w:rsidR="00E47D7A" w:rsidRPr="004826D5">
        <w:rPr>
          <w:noProof/>
          <w:szCs w:val="24"/>
        </w:rPr>
        <w:t>achizitor</w:t>
      </w:r>
      <w:r w:rsidRPr="004826D5">
        <w:rPr>
          <w:noProof/>
          <w:szCs w:val="24"/>
        </w:rPr>
        <w:t xml:space="preserve"> îşi rezervă dreptul să desemneze un reprezentant care</w:t>
      </w:r>
      <w:r w:rsidR="00E47D7A" w:rsidRPr="004826D5">
        <w:rPr>
          <w:noProof/>
          <w:szCs w:val="24"/>
        </w:rPr>
        <w:t xml:space="preserve"> să asiste la constatarea defecț</w:t>
      </w:r>
      <w:r w:rsidRPr="004826D5">
        <w:rPr>
          <w:noProof/>
          <w:szCs w:val="24"/>
        </w:rPr>
        <w:t>iunilor şi desfăşurarea serviciilor contractate, acestuia fiindu-</w:t>
      </w:r>
      <w:r w:rsidR="00E47D7A" w:rsidRPr="004826D5">
        <w:rPr>
          <w:noProof/>
          <w:szCs w:val="24"/>
        </w:rPr>
        <w:t>i permis accesul î</w:t>
      </w:r>
      <w:r w:rsidRPr="004826D5">
        <w:rPr>
          <w:noProof/>
          <w:szCs w:val="24"/>
        </w:rPr>
        <w:t xml:space="preserve">n unitatea service si </w:t>
      </w:r>
      <w:r w:rsidR="001F2CFA" w:rsidRPr="004826D5">
        <w:rPr>
          <w:noProof/>
          <w:szCs w:val="24"/>
        </w:rPr>
        <w:t>totodată</w:t>
      </w:r>
      <w:r w:rsidRPr="004826D5">
        <w:rPr>
          <w:noProof/>
          <w:szCs w:val="24"/>
        </w:rPr>
        <w:t xml:space="preserve"> i se vor pune la </w:t>
      </w:r>
      <w:r w:rsidR="001F2CFA" w:rsidRPr="004826D5">
        <w:rPr>
          <w:noProof/>
          <w:szCs w:val="24"/>
        </w:rPr>
        <w:t>dispoziție</w:t>
      </w:r>
      <w:r w:rsidRPr="004826D5">
        <w:rPr>
          <w:noProof/>
          <w:szCs w:val="24"/>
        </w:rPr>
        <w:t xml:space="preserve"> orice date </w:t>
      </w:r>
      <w:r w:rsidR="005C7515" w:rsidRPr="004826D5">
        <w:rPr>
          <w:noProof/>
          <w:szCs w:val="24"/>
        </w:rPr>
        <w:t xml:space="preserve">pe </w:t>
      </w:r>
      <w:r w:rsidRPr="004826D5">
        <w:rPr>
          <w:noProof/>
          <w:szCs w:val="24"/>
        </w:rPr>
        <w:t xml:space="preserve">care </w:t>
      </w:r>
      <w:r w:rsidR="001F2CFA" w:rsidRPr="004826D5">
        <w:rPr>
          <w:noProof/>
          <w:szCs w:val="24"/>
        </w:rPr>
        <w:t>le solicita î</w:t>
      </w:r>
      <w:r w:rsidRPr="004826D5">
        <w:rPr>
          <w:noProof/>
          <w:szCs w:val="24"/>
        </w:rPr>
        <w:t xml:space="preserve">n </w:t>
      </w:r>
      <w:r w:rsidR="001F2CFA" w:rsidRPr="004826D5">
        <w:rPr>
          <w:noProof/>
          <w:szCs w:val="24"/>
        </w:rPr>
        <w:t>legătură</w:t>
      </w:r>
      <w:r w:rsidRPr="004826D5">
        <w:rPr>
          <w:noProof/>
          <w:szCs w:val="24"/>
        </w:rPr>
        <w:t xml:space="preserve"> cu lucrarea.</w:t>
      </w:r>
    </w:p>
    <w:p w:rsidR="00CA00DF" w:rsidRPr="004826D5" w:rsidRDefault="00CA00DF" w:rsidP="00CA00DF">
      <w:pPr>
        <w:pStyle w:val="DefaultText"/>
        <w:rPr>
          <w:b/>
          <w:noProof/>
          <w:szCs w:val="24"/>
        </w:rPr>
      </w:pPr>
    </w:p>
    <w:p w:rsidR="00833643" w:rsidRDefault="00833643" w:rsidP="00B13188">
      <w:pPr>
        <w:pStyle w:val="DefaultText"/>
        <w:rPr>
          <w:b/>
          <w:i/>
          <w:noProof/>
          <w:szCs w:val="24"/>
        </w:rPr>
      </w:pPr>
      <w:r w:rsidRPr="004826D5">
        <w:rPr>
          <w:b/>
          <w:i/>
          <w:noProof/>
          <w:szCs w:val="24"/>
        </w:rPr>
        <w:t>Art. 1</w:t>
      </w:r>
      <w:r w:rsidR="00AE0DEF">
        <w:rPr>
          <w:b/>
          <w:i/>
          <w:noProof/>
          <w:szCs w:val="24"/>
        </w:rPr>
        <w:t>2</w:t>
      </w:r>
      <w:r w:rsidRPr="004826D5">
        <w:rPr>
          <w:b/>
          <w:i/>
          <w:noProof/>
          <w:szCs w:val="24"/>
        </w:rPr>
        <w:t>. Facturarea şi plata</w:t>
      </w:r>
    </w:p>
    <w:p w:rsidR="00D53EAB" w:rsidRPr="00D53EAB" w:rsidRDefault="00D53EAB" w:rsidP="00B13188">
      <w:pPr>
        <w:pStyle w:val="DefaultText"/>
        <w:rPr>
          <w:noProof/>
          <w:sz w:val="12"/>
          <w:szCs w:val="24"/>
        </w:rPr>
      </w:pPr>
    </w:p>
    <w:p w:rsidR="00CA6392" w:rsidRPr="004826D5" w:rsidRDefault="00833643" w:rsidP="00B13188">
      <w:pPr>
        <w:pStyle w:val="DefaultText"/>
        <w:jc w:val="both"/>
        <w:rPr>
          <w:noProof/>
          <w:szCs w:val="24"/>
        </w:rPr>
      </w:pPr>
      <w:r w:rsidRPr="004826D5">
        <w:rPr>
          <w:b/>
          <w:noProof/>
        </w:rPr>
        <w:t>1</w:t>
      </w:r>
      <w:r w:rsidR="00AE0DEF">
        <w:rPr>
          <w:b/>
          <w:noProof/>
        </w:rPr>
        <w:t>2</w:t>
      </w:r>
      <w:r w:rsidRPr="004826D5">
        <w:rPr>
          <w:b/>
          <w:noProof/>
        </w:rPr>
        <w:t>.1</w:t>
      </w:r>
      <w:r w:rsidR="00CA6392" w:rsidRPr="004826D5">
        <w:rPr>
          <w:b/>
          <w:noProof/>
        </w:rPr>
        <w:t xml:space="preserve">  </w:t>
      </w:r>
      <w:r w:rsidR="00CA6392" w:rsidRPr="004826D5">
        <w:rPr>
          <w:noProof/>
          <w:szCs w:val="24"/>
        </w:rPr>
        <w:t>Plata se va face de către</w:t>
      </w:r>
      <w:r w:rsidR="002F7A82" w:rsidRPr="004826D5">
        <w:rPr>
          <w:noProof/>
          <w:szCs w:val="24"/>
        </w:rPr>
        <w:t xml:space="preserve"> achizitor în termen </w:t>
      </w:r>
      <w:r w:rsidR="002F7A82" w:rsidRPr="00C07DE2">
        <w:rPr>
          <w:noProof/>
          <w:szCs w:val="24"/>
        </w:rPr>
        <w:t xml:space="preserve">de </w:t>
      </w:r>
      <w:r w:rsidR="00C07DE2" w:rsidRPr="00C07DE2">
        <w:rPr>
          <w:noProof/>
          <w:szCs w:val="24"/>
        </w:rPr>
        <w:t>cel mult</w:t>
      </w:r>
      <w:r w:rsidR="002F7A82" w:rsidRPr="00C07DE2">
        <w:rPr>
          <w:noProof/>
          <w:szCs w:val="24"/>
        </w:rPr>
        <w:t xml:space="preserve"> 45</w:t>
      </w:r>
      <w:r w:rsidR="00CA6392" w:rsidRPr="00C07DE2">
        <w:rPr>
          <w:noProof/>
          <w:szCs w:val="24"/>
        </w:rPr>
        <w:t xml:space="preserve"> de zile de</w:t>
      </w:r>
      <w:r w:rsidR="00CA6392" w:rsidRPr="004826D5">
        <w:rPr>
          <w:noProof/>
          <w:szCs w:val="24"/>
        </w:rPr>
        <w:t xml:space="preserve"> la data </w:t>
      </w:r>
      <w:r w:rsidR="001A668D" w:rsidRPr="004826D5">
        <w:rPr>
          <w:noProof/>
          <w:szCs w:val="24"/>
        </w:rPr>
        <w:t>recepție</w:t>
      </w:r>
      <w:r w:rsidR="00CA6392" w:rsidRPr="004826D5">
        <w:rPr>
          <w:noProof/>
          <w:szCs w:val="24"/>
        </w:rPr>
        <w:t>i, pe baza următoarelor documente:</w:t>
      </w:r>
    </w:p>
    <w:p w:rsidR="00CA6392" w:rsidRPr="004826D5" w:rsidRDefault="00CA6392" w:rsidP="00B13188">
      <w:pPr>
        <w:pStyle w:val="DefaultText"/>
        <w:jc w:val="both"/>
        <w:rPr>
          <w:noProof/>
          <w:szCs w:val="24"/>
        </w:rPr>
      </w:pPr>
      <w:r w:rsidRPr="004826D5">
        <w:rPr>
          <w:noProof/>
          <w:szCs w:val="24"/>
        </w:rPr>
        <w:t>- factura în original;</w:t>
      </w:r>
    </w:p>
    <w:p w:rsidR="00CA6392" w:rsidRPr="004826D5" w:rsidRDefault="00CA6392" w:rsidP="00B13188">
      <w:pPr>
        <w:pStyle w:val="DefaultText"/>
        <w:jc w:val="both"/>
        <w:rPr>
          <w:noProof/>
          <w:szCs w:val="24"/>
        </w:rPr>
      </w:pPr>
      <w:r w:rsidRPr="004826D5">
        <w:rPr>
          <w:noProof/>
          <w:szCs w:val="24"/>
        </w:rPr>
        <w:t>-</w:t>
      </w:r>
      <w:r w:rsidR="001F2CFA" w:rsidRPr="004826D5">
        <w:rPr>
          <w:noProof/>
          <w:szCs w:val="24"/>
        </w:rPr>
        <w:t xml:space="preserve"> </w:t>
      </w:r>
      <w:r w:rsidR="00307393" w:rsidRPr="004826D5">
        <w:rPr>
          <w:noProof/>
        </w:rPr>
        <w:t>deviz de lucrări final elaborat cu respectarea condiţiilor prevăzute în caietul de sarcini anexat</w:t>
      </w:r>
      <w:r w:rsidR="000C3C73" w:rsidRPr="004826D5">
        <w:rPr>
          <w:noProof/>
          <w:szCs w:val="24"/>
        </w:rPr>
        <w:t>;</w:t>
      </w:r>
    </w:p>
    <w:p w:rsidR="00CA6392" w:rsidRPr="004826D5" w:rsidRDefault="00CA6392" w:rsidP="00B13188">
      <w:pPr>
        <w:pStyle w:val="DefaultText"/>
        <w:jc w:val="both"/>
        <w:rPr>
          <w:noProof/>
          <w:szCs w:val="24"/>
        </w:rPr>
      </w:pPr>
      <w:r w:rsidRPr="004826D5">
        <w:rPr>
          <w:noProof/>
          <w:szCs w:val="24"/>
        </w:rPr>
        <w:t xml:space="preserve">- </w:t>
      </w:r>
      <w:r w:rsidR="00241BA6" w:rsidRPr="004826D5">
        <w:rPr>
          <w:noProof/>
          <w:szCs w:val="24"/>
        </w:rPr>
        <w:t>procesul verbal de recepţie cantitativă şi calitativă a lucrării efectuate</w:t>
      </w:r>
      <w:r w:rsidR="000C3C73" w:rsidRPr="004826D5">
        <w:rPr>
          <w:noProof/>
          <w:szCs w:val="24"/>
        </w:rPr>
        <w:t>.</w:t>
      </w:r>
    </w:p>
    <w:p w:rsidR="00CA6392" w:rsidRDefault="00833643" w:rsidP="00B13188">
      <w:pPr>
        <w:pStyle w:val="DefaultText"/>
        <w:jc w:val="both"/>
        <w:rPr>
          <w:noProof/>
          <w:szCs w:val="24"/>
        </w:rPr>
      </w:pPr>
      <w:r w:rsidRPr="004826D5">
        <w:rPr>
          <w:b/>
          <w:noProof/>
          <w:szCs w:val="24"/>
        </w:rPr>
        <w:lastRenderedPageBreak/>
        <w:t>1</w:t>
      </w:r>
      <w:r w:rsidR="00AE0DEF">
        <w:rPr>
          <w:b/>
          <w:noProof/>
          <w:szCs w:val="24"/>
        </w:rPr>
        <w:t>2</w:t>
      </w:r>
      <w:r w:rsidRPr="004826D5">
        <w:rPr>
          <w:b/>
          <w:noProof/>
          <w:szCs w:val="24"/>
        </w:rPr>
        <w:t>.2</w:t>
      </w:r>
      <w:r w:rsidR="00CA6392" w:rsidRPr="004826D5">
        <w:rPr>
          <w:noProof/>
          <w:szCs w:val="24"/>
        </w:rPr>
        <w:t>.</w:t>
      </w:r>
      <w:r w:rsidRPr="004826D5">
        <w:rPr>
          <w:noProof/>
          <w:szCs w:val="24"/>
        </w:rPr>
        <w:t xml:space="preserve"> Plăţile se vor efectua cu ordin de plată, în lei, în contul deschis de Promitentul-</w:t>
      </w:r>
      <w:r w:rsidR="00E47D7A" w:rsidRPr="004826D5">
        <w:rPr>
          <w:noProof/>
          <w:szCs w:val="24"/>
        </w:rPr>
        <w:t>prestator</w:t>
      </w:r>
      <w:r w:rsidRPr="004826D5">
        <w:rPr>
          <w:noProof/>
          <w:szCs w:val="24"/>
        </w:rPr>
        <w:t xml:space="preserve"> la Trezoreria statului, conform </w:t>
      </w:r>
      <w:r w:rsidR="001F2CFA" w:rsidRPr="004826D5">
        <w:rPr>
          <w:noProof/>
          <w:szCs w:val="24"/>
        </w:rPr>
        <w:t>prevederilor</w:t>
      </w:r>
      <w:r w:rsidRPr="004826D5">
        <w:rPr>
          <w:noProof/>
          <w:szCs w:val="24"/>
        </w:rPr>
        <w:t xml:space="preserve"> legale în vigoare. </w:t>
      </w:r>
      <w:r w:rsidR="00CA6392" w:rsidRPr="004826D5">
        <w:rPr>
          <w:noProof/>
          <w:szCs w:val="24"/>
        </w:rPr>
        <w:t>Nu se acordă avans la încheierea contractelor</w:t>
      </w:r>
      <w:r w:rsidR="0068322B" w:rsidRPr="004826D5">
        <w:rPr>
          <w:noProof/>
          <w:szCs w:val="24"/>
        </w:rPr>
        <w:t xml:space="preserve"> subsecvente</w:t>
      </w:r>
      <w:r w:rsidR="00CA6392" w:rsidRPr="004826D5">
        <w:rPr>
          <w:noProof/>
          <w:szCs w:val="24"/>
        </w:rPr>
        <w:t>.</w:t>
      </w:r>
    </w:p>
    <w:p w:rsidR="00B13188" w:rsidRDefault="00B13188" w:rsidP="00B13188">
      <w:pPr>
        <w:pStyle w:val="DefaultText"/>
        <w:jc w:val="both"/>
        <w:rPr>
          <w:noProof/>
          <w:szCs w:val="24"/>
        </w:rPr>
      </w:pPr>
    </w:p>
    <w:p w:rsidR="00EF30E2" w:rsidRPr="004826D5" w:rsidRDefault="008D2A19" w:rsidP="00664CD4">
      <w:pPr>
        <w:pStyle w:val="DefaultText"/>
        <w:spacing w:before="120" w:after="120"/>
        <w:rPr>
          <w:b/>
          <w:i/>
          <w:noProof/>
          <w:szCs w:val="24"/>
        </w:rPr>
      </w:pPr>
      <w:r w:rsidRPr="004826D5">
        <w:rPr>
          <w:b/>
          <w:i/>
          <w:noProof/>
          <w:szCs w:val="24"/>
        </w:rPr>
        <w:t>Art. 1</w:t>
      </w:r>
      <w:r w:rsidR="00AE0DEF">
        <w:rPr>
          <w:b/>
          <w:i/>
          <w:noProof/>
          <w:szCs w:val="24"/>
        </w:rPr>
        <w:t>3</w:t>
      </w:r>
      <w:r w:rsidR="00EF30E2" w:rsidRPr="004826D5">
        <w:rPr>
          <w:b/>
          <w:i/>
          <w:noProof/>
          <w:szCs w:val="24"/>
        </w:rPr>
        <w:t>. Sancţiuni pentru neîndeplinirea culpabilă a obligaţiilor</w:t>
      </w:r>
    </w:p>
    <w:p w:rsidR="00D65F50" w:rsidRPr="004826D5" w:rsidRDefault="00D65F50" w:rsidP="00D65F50">
      <w:pPr>
        <w:pStyle w:val="DefaultText"/>
        <w:jc w:val="both"/>
        <w:rPr>
          <w:noProof/>
          <w:szCs w:val="24"/>
        </w:rPr>
      </w:pPr>
      <w:r w:rsidRPr="004826D5">
        <w:rPr>
          <w:noProof/>
          <w:szCs w:val="24"/>
        </w:rPr>
        <w:t>1</w:t>
      </w:r>
      <w:r w:rsidR="00AE0DEF">
        <w:rPr>
          <w:noProof/>
          <w:szCs w:val="24"/>
        </w:rPr>
        <w:t>3</w:t>
      </w:r>
      <w:r w:rsidRPr="004826D5">
        <w:rPr>
          <w:noProof/>
          <w:szCs w:val="24"/>
        </w:rPr>
        <w:t>.1. În cazul în care, prestatorul execută cu întârziere obligaţiile asumate prin contract, atunci achizitorul calculează și aplică prestatorului penalități, conform pct.11.4</w:t>
      </w:r>
      <w:r w:rsidR="000C3C73" w:rsidRPr="004826D5">
        <w:rPr>
          <w:noProof/>
          <w:szCs w:val="24"/>
        </w:rPr>
        <w:t>.</w:t>
      </w:r>
    </w:p>
    <w:p w:rsidR="00D65F50" w:rsidRPr="004826D5" w:rsidRDefault="00D65F50" w:rsidP="00D65F50">
      <w:pPr>
        <w:pStyle w:val="DefaultText"/>
        <w:jc w:val="both"/>
        <w:rPr>
          <w:noProof/>
          <w:szCs w:val="24"/>
        </w:rPr>
      </w:pPr>
      <w:r w:rsidRPr="004826D5">
        <w:rPr>
          <w:noProof/>
          <w:szCs w:val="24"/>
        </w:rPr>
        <w:t>1</w:t>
      </w:r>
      <w:r w:rsidR="00AE0DEF">
        <w:rPr>
          <w:noProof/>
          <w:szCs w:val="24"/>
        </w:rPr>
        <w:t>3</w:t>
      </w:r>
      <w:r w:rsidRPr="004826D5">
        <w:rPr>
          <w:noProof/>
          <w:szCs w:val="24"/>
        </w:rPr>
        <w:t>.2 Prestatorul are obligația de a achita factura de penalități (emisă de achizitor), în maxim 5 zile lucrătoa</w:t>
      </w:r>
      <w:r w:rsidR="003C011E" w:rsidRPr="004826D5">
        <w:rPr>
          <w:noProof/>
          <w:szCs w:val="24"/>
        </w:rPr>
        <w:t>re de la data primirii acesteia</w:t>
      </w:r>
      <w:r w:rsidR="000C3C73" w:rsidRPr="004826D5">
        <w:rPr>
          <w:noProof/>
          <w:szCs w:val="24"/>
        </w:rPr>
        <w:t>.</w:t>
      </w:r>
    </w:p>
    <w:p w:rsidR="00D65F50" w:rsidRPr="004826D5" w:rsidRDefault="00D65F50" w:rsidP="00D65F50">
      <w:pPr>
        <w:pStyle w:val="DefaultText"/>
        <w:jc w:val="both"/>
        <w:rPr>
          <w:noProof/>
          <w:szCs w:val="24"/>
        </w:rPr>
      </w:pPr>
      <w:r w:rsidRPr="004826D5">
        <w:rPr>
          <w:noProof/>
          <w:szCs w:val="24"/>
        </w:rPr>
        <w:t>1</w:t>
      </w:r>
      <w:r w:rsidR="00AE0DEF">
        <w:rPr>
          <w:noProof/>
          <w:szCs w:val="24"/>
        </w:rPr>
        <w:t>3</w:t>
      </w:r>
      <w:r w:rsidRPr="004826D5">
        <w:rPr>
          <w:noProof/>
          <w:szCs w:val="24"/>
        </w:rPr>
        <w:t>.3 În cazul în care prestatorul nu achită achizitorului contravaloarea facturii de penalități în termenul stabilit la pct.11.2, achizitorul va deduce suma penalizatoare din valoarea serviciilor prestate cu întârziere. Achizitorul va comunica în scris prestatorului despre reținerea sumelor penalizatoare, inclusiv baza de calcul.</w:t>
      </w:r>
    </w:p>
    <w:p w:rsidR="00D65F50" w:rsidRPr="004826D5" w:rsidRDefault="00D65F50" w:rsidP="00D65F50">
      <w:pPr>
        <w:pStyle w:val="DefaultText"/>
        <w:jc w:val="both"/>
        <w:rPr>
          <w:noProof/>
          <w:szCs w:val="24"/>
        </w:rPr>
      </w:pPr>
      <w:r w:rsidRPr="004826D5">
        <w:rPr>
          <w:noProof/>
          <w:szCs w:val="24"/>
        </w:rPr>
        <w:t>1</w:t>
      </w:r>
      <w:r w:rsidR="00AE0DEF">
        <w:rPr>
          <w:noProof/>
          <w:szCs w:val="24"/>
        </w:rPr>
        <w:t>3</w:t>
      </w:r>
      <w:r w:rsidRPr="004826D5">
        <w:rPr>
          <w:noProof/>
          <w:szCs w:val="24"/>
        </w:rPr>
        <w:t>.4 Modul de calcul al penalităților: 0,01% din valoarea cu TVA  a serviciilor prestate cu întârziere, pentru fiecare zi de întârziere. Numărul zilelor de întârziere se va calcula ca diferență dintre data recepției (data procesului verbal de rec</w:t>
      </w:r>
      <w:r w:rsidR="000C3C73" w:rsidRPr="004826D5">
        <w:rPr>
          <w:noProof/>
          <w:szCs w:val="24"/>
        </w:rPr>
        <w:t>epție) și termenul de execuție.</w:t>
      </w:r>
    </w:p>
    <w:p w:rsidR="00D65F50" w:rsidRPr="004826D5" w:rsidRDefault="00D65F50" w:rsidP="00D65F50">
      <w:pPr>
        <w:pStyle w:val="DefaultText"/>
        <w:jc w:val="both"/>
        <w:rPr>
          <w:noProof/>
          <w:szCs w:val="24"/>
        </w:rPr>
      </w:pPr>
      <w:r w:rsidRPr="004826D5">
        <w:rPr>
          <w:noProof/>
          <w:szCs w:val="24"/>
        </w:rPr>
        <w:t>1</w:t>
      </w:r>
      <w:r w:rsidR="00AE0DEF">
        <w:rPr>
          <w:noProof/>
          <w:szCs w:val="24"/>
        </w:rPr>
        <w:t>3</w:t>
      </w:r>
      <w:r w:rsidRPr="004826D5">
        <w:rPr>
          <w:noProof/>
          <w:szCs w:val="24"/>
        </w:rPr>
        <w:t xml:space="preserve">.5. În cazul în care achizitorul nu onorează facturile în termen de </w:t>
      </w:r>
      <w:r w:rsidR="002F7A82" w:rsidRPr="004826D5">
        <w:rPr>
          <w:b/>
          <w:noProof/>
          <w:szCs w:val="24"/>
        </w:rPr>
        <w:t>45</w:t>
      </w:r>
      <w:r w:rsidRPr="004826D5">
        <w:rPr>
          <w:b/>
          <w:noProof/>
          <w:szCs w:val="24"/>
        </w:rPr>
        <w:t xml:space="preserve"> de zile</w:t>
      </w:r>
      <w:r w:rsidRPr="004826D5">
        <w:rPr>
          <w:noProof/>
          <w:szCs w:val="24"/>
        </w:rPr>
        <w:t xml:space="preserve"> de la expirarea perioadei convenite, atunci acesta are obligaţia de a plăti, ca penalităţi, o sumă echivalentă cu o cotă procentuală </w:t>
      </w:r>
      <w:r w:rsidRPr="004826D5">
        <w:rPr>
          <w:b/>
          <w:noProof/>
          <w:szCs w:val="24"/>
        </w:rPr>
        <w:t>0,01%</w:t>
      </w:r>
      <w:r w:rsidRPr="004826D5">
        <w:rPr>
          <w:noProof/>
          <w:szCs w:val="24"/>
        </w:rPr>
        <w:t xml:space="preserve"> pentru fiecare zi de în</w:t>
      </w:r>
      <w:r w:rsidR="003C011E" w:rsidRPr="004826D5">
        <w:rPr>
          <w:noProof/>
          <w:szCs w:val="24"/>
        </w:rPr>
        <w:t>târziere, din plata neefectuată</w:t>
      </w:r>
      <w:r w:rsidR="000C3C73" w:rsidRPr="004826D5">
        <w:rPr>
          <w:noProof/>
          <w:szCs w:val="24"/>
        </w:rPr>
        <w:t>.</w:t>
      </w:r>
    </w:p>
    <w:p w:rsidR="00EF30E2" w:rsidRPr="004826D5" w:rsidRDefault="00EF30E2" w:rsidP="00CA00DF">
      <w:pPr>
        <w:pStyle w:val="DefaultText"/>
        <w:rPr>
          <w:noProof/>
          <w:szCs w:val="24"/>
        </w:rPr>
      </w:pPr>
    </w:p>
    <w:p w:rsidR="00B5049C" w:rsidRPr="004826D5" w:rsidRDefault="008D2A19" w:rsidP="00664CD4">
      <w:pPr>
        <w:pStyle w:val="DefaultText"/>
        <w:spacing w:after="120"/>
        <w:jc w:val="both"/>
        <w:rPr>
          <w:b/>
          <w:i/>
          <w:noProof/>
          <w:szCs w:val="24"/>
        </w:rPr>
      </w:pPr>
      <w:r w:rsidRPr="004826D5">
        <w:rPr>
          <w:b/>
          <w:i/>
          <w:noProof/>
          <w:szCs w:val="24"/>
        </w:rPr>
        <w:t>Art. 1</w:t>
      </w:r>
      <w:r w:rsidR="00AE0DEF">
        <w:rPr>
          <w:b/>
          <w:i/>
          <w:noProof/>
          <w:szCs w:val="24"/>
        </w:rPr>
        <w:t>4</w:t>
      </w:r>
      <w:r w:rsidR="00B5049C" w:rsidRPr="004826D5">
        <w:rPr>
          <w:b/>
          <w:i/>
          <w:noProof/>
          <w:szCs w:val="24"/>
        </w:rPr>
        <w:t>. Încetarea acordului-cadru</w:t>
      </w:r>
    </w:p>
    <w:p w:rsidR="00B5049C" w:rsidRPr="004826D5" w:rsidRDefault="008D2A19" w:rsidP="00B5049C">
      <w:pPr>
        <w:pStyle w:val="DefaultText"/>
        <w:jc w:val="both"/>
        <w:rPr>
          <w:noProof/>
          <w:szCs w:val="24"/>
        </w:rPr>
      </w:pPr>
      <w:r w:rsidRPr="004826D5">
        <w:rPr>
          <w:noProof/>
          <w:szCs w:val="24"/>
        </w:rPr>
        <w:t>1</w:t>
      </w:r>
      <w:r w:rsidR="00AE0DEF">
        <w:rPr>
          <w:noProof/>
          <w:szCs w:val="24"/>
        </w:rPr>
        <w:t>4</w:t>
      </w:r>
      <w:r w:rsidR="00B5049C" w:rsidRPr="004826D5">
        <w:rPr>
          <w:noProof/>
          <w:szCs w:val="24"/>
        </w:rPr>
        <w:t>.1. Prezentul acord cadru încetează:</w:t>
      </w:r>
    </w:p>
    <w:p w:rsidR="00B5049C" w:rsidRPr="004826D5" w:rsidRDefault="00B5049C" w:rsidP="00B5049C">
      <w:pPr>
        <w:pStyle w:val="DefaultText"/>
        <w:jc w:val="both"/>
        <w:rPr>
          <w:noProof/>
          <w:szCs w:val="24"/>
        </w:rPr>
      </w:pPr>
      <w:r w:rsidRPr="004826D5">
        <w:rPr>
          <w:noProof/>
          <w:szCs w:val="24"/>
        </w:rPr>
        <w:t>a) prin ajungerea la termen;</w:t>
      </w:r>
    </w:p>
    <w:p w:rsidR="00B5049C" w:rsidRPr="004826D5" w:rsidRDefault="00B5049C" w:rsidP="00B5049C">
      <w:pPr>
        <w:pStyle w:val="DefaultText"/>
        <w:jc w:val="both"/>
        <w:rPr>
          <w:noProof/>
          <w:szCs w:val="24"/>
        </w:rPr>
      </w:pPr>
      <w:r w:rsidRPr="004826D5">
        <w:rPr>
          <w:noProof/>
          <w:szCs w:val="24"/>
        </w:rPr>
        <w:t xml:space="preserve">b) prin achiziţionarea </w:t>
      </w:r>
      <w:r w:rsidR="008D2A19" w:rsidRPr="004826D5">
        <w:rPr>
          <w:noProof/>
          <w:szCs w:val="24"/>
        </w:rPr>
        <w:t>de servicii în valoare</w:t>
      </w:r>
      <w:r w:rsidR="005B6ED1" w:rsidRPr="004826D5">
        <w:rPr>
          <w:noProof/>
          <w:szCs w:val="24"/>
        </w:rPr>
        <w:t>a</w:t>
      </w:r>
      <w:r w:rsidR="008D2A19" w:rsidRPr="004826D5">
        <w:rPr>
          <w:noProof/>
          <w:szCs w:val="24"/>
        </w:rPr>
        <w:t xml:space="preserve"> maximă prevăzută </w:t>
      </w:r>
      <w:r w:rsidR="005B6ED1" w:rsidRPr="004826D5">
        <w:rPr>
          <w:noProof/>
          <w:szCs w:val="24"/>
        </w:rPr>
        <w:t>în</w:t>
      </w:r>
      <w:r w:rsidRPr="004826D5">
        <w:rPr>
          <w:noProof/>
          <w:szCs w:val="24"/>
        </w:rPr>
        <w:t xml:space="preserve"> prezentul acord-cadru</w:t>
      </w:r>
      <w:r w:rsidR="008D2A19" w:rsidRPr="004826D5">
        <w:rPr>
          <w:noProof/>
          <w:szCs w:val="24"/>
        </w:rPr>
        <w:t>.</w:t>
      </w:r>
      <w:r w:rsidRPr="004826D5">
        <w:rPr>
          <w:noProof/>
          <w:szCs w:val="24"/>
        </w:rPr>
        <w:t xml:space="preserve"> </w:t>
      </w:r>
    </w:p>
    <w:p w:rsidR="00CA6392" w:rsidRPr="004826D5" w:rsidRDefault="00AE0DEF" w:rsidP="00B5049C">
      <w:pPr>
        <w:pStyle w:val="DefaultText"/>
        <w:jc w:val="both"/>
        <w:rPr>
          <w:noProof/>
          <w:szCs w:val="24"/>
        </w:rPr>
      </w:pPr>
      <w:r>
        <w:rPr>
          <w:noProof/>
          <w:szCs w:val="24"/>
        </w:rPr>
        <w:t>14.</w:t>
      </w:r>
      <w:r w:rsidR="00B5049C" w:rsidRPr="004826D5">
        <w:rPr>
          <w:noProof/>
          <w:szCs w:val="24"/>
        </w:rPr>
        <w:t>2. Prezentul acord-cadru poate înceta şi în următoarele cazuri:</w:t>
      </w:r>
    </w:p>
    <w:p w:rsidR="00B5049C" w:rsidRPr="004826D5" w:rsidRDefault="00B5049C" w:rsidP="00B5049C">
      <w:pPr>
        <w:pStyle w:val="DefaultText"/>
        <w:jc w:val="both"/>
        <w:rPr>
          <w:noProof/>
          <w:szCs w:val="24"/>
        </w:rPr>
      </w:pPr>
      <w:r w:rsidRPr="004826D5">
        <w:rPr>
          <w:rStyle w:val="Robust"/>
          <w:b w:val="0"/>
          <w:noProof/>
          <w:szCs w:val="24"/>
        </w:rPr>
        <w:t>a)</w:t>
      </w:r>
      <w:r w:rsidRPr="004826D5">
        <w:rPr>
          <w:rStyle w:val="Robust"/>
          <w:noProof/>
          <w:szCs w:val="24"/>
        </w:rPr>
        <w:t xml:space="preserve"> </w:t>
      </w:r>
      <w:r w:rsidRPr="004826D5">
        <w:rPr>
          <w:noProof/>
          <w:szCs w:val="24"/>
        </w:rPr>
        <w:t>prin acordul de voinţă al părţilor semnatare, materializat în scris, prin act adiţional la acordul-cadru;</w:t>
      </w:r>
    </w:p>
    <w:p w:rsidR="00B5049C" w:rsidRPr="004826D5" w:rsidRDefault="00B5049C" w:rsidP="00B5049C">
      <w:pPr>
        <w:pStyle w:val="DefaultText"/>
        <w:jc w:val="both"/>
        <w:rPr>
          <w:noProof/>
          <w:szCs w:val="24"/>
        </w:rPr>
      </w:pPr>
      <w:r w:rsidRPr="004826D5">
        <w:rPr>
          <w:noProof/>
          <w:szCs w:val="24"/>
        </w:rPr>
        <w:t>b) prin denunţarea unilater</w:t>
      </w:r>
      <w:r w:rsidR="008D2A19" w:rsidRPr="004826D5">
        <w:rPr>
          <w:noProof/>
          <w:szCs w:val="24"/>
        </w:rPr>
        <w:t xml:space="preserve">ală, conform </w:t>
      </w:r>
      <w:r w:rsidR="001F2CFA" w:rsidRPr="004826D5">
        <w:rPr>
          <w:noProof/>
          <w:szCs w:val="24"/>
        </w:rPr>
        <w:t>prevederilor</w:t>
      </w:r>
      <w:r w:rsidR="008D2A19" w:rsidRPr="004826D5">
        <w:rPr>
          <w:noProof/>
          <w:szCs w:val="24"/>
        </w:rPr>
        <w:t xml:space="preserve"> art. 15</w:t>
      </w:r>
      <w:r w:rsidRPr="004826D5">
        <w:rPr>
          <w:noProof/>
          <w:szCs w:val="24"/>
        </w:rPr>
        <w:t>.3;</w:t>
      </w:r>
    </w:p>
    <w:p w:rsidR="00B5049C" w:rsidRPr="004826D5" w:rsidRDefault="00B5049C" w:rsidP="00B5049C">
      <w:pPr>
        <w:pStyle w:val="DefaultText"/>
        <w:jc w:val="both"/>
        <w:rPr>
          <w:noProof/>
          <w:szCs w:val="24"/>
        </w:rPr>
      </w:pPr>
      <w:r w:rsidRPr="004826D5">
        <w:rPr>
          <w:noProof/>
          <w:szCs w:val="24"/>
        </w:rPr>
        <w:t>c) în caz de acţiune a forţei majore pentru o perioadă mai mare de 3 luni, care face imposibilă executarea obligaţiilor pentru părţile semnatare.</w:t>
      </w:r>
    </w:p>
    <w:p w:rsidR="00CA6392" w:rsidRPr="004826D5" w:rsidRDefault="008D2A19" w:rsidP="00B5049C">
      <w:pPr>
        <w:pStyle w:val="DefaultText"/>
        <w:jc w:val="both"/>
        <w:rPr>
          <w:noProof/>
          <w:szCs w:val="24"/>
        </w:rPr>
      </w:pPr>
      <w:r w:rsidRPr="004826D5">
        <w:rPr>
          <w:noProof/>
          <w:szCs w:val="24"/>
        </w:rPr>
        <w:t>1</w:t>
      </w:r>
      <w:r w:rsidR="00AE0DEF">
        <w:rPr>
          <w:noProof/>
          <w:szCs w:val="24"/>
        </w:rPr>
        <w:t>4</w:t>
      </w:r>
      <w:r w:rsidR="001F2CFA" w:rsidRPr="004826D5">
        <w:rPr>
          <w:noProof/>
          <w:szCs w:val="24"/>
        </w:rPr>
        <w:t>.3. Promitentul-</w:t>
      </w:r>
      <w:r w:rsidR="00B5049C" w:rsidRPr="004826D5">
        <w:rPr>
          <w:noProof/>
          <w:szCs w:val="24"/>
        </w:rPr>
        <w:t>achizitor îşi rezervă dreptul de a denunţa unilater</w:t>
      </w:r>
      <w:r w:rsidR="006812F2" w:rsidRPr="004826D5">
        <w:rPr>
          <w:noProof/>
          <w:szCs w:val="24"/>
        </w:rPr>
        <w:t>a</w:t>
      </w:r>
      <w:r w:rsidR="00B5049C" w:rsidRPr="004826D5">
        <w:rPr>
          <w:noProof/>
          <w:szCs w:val="24"/>
        </w:rPr>
        <w:t>l acordul-cadru şi, implicit contractele subsecvente aflate în derulare, în una din următoarele situaţii:</w:t>
      </w:r>
    </w:p>
    <w:p w:rsidR="00B5049C" w:rsidRPr="004826D5" w:rsidRDefault="00B5049C" w:rsidP="00B5049C">
      <w:pPr>
        <w:pStyle w:val="DefaultText"/>
        <w:jc w:val="both"/>
        <w:rPr>
          <w:noProof/>
          <w:szCs w:val="24"/>
        </w:rPr>
      </w:pPr>
      <w:r w:rsidRPr="004826D5">
        <w:rPr>
          <w:noProof/>
          <w:szCs w:val="24"/>
        </w:rPr>
        <w:t xml:space="preserve">a) </w:t>
      </w:r>
      <w:r w:rsidR="004E63DF" w:rsidRPr="004826D5">
        <w:rPr>
          <w:noProof/>
          <w:szCs w:val="24"/>
        </w:rPr>
        <w:t>Promitentul - prestator</w:t>
      </w:r>
      <w:r w:rsidR="008D2A19" w:rsidRPr="004826D5">
        <w:rPr>
          <w:noProof/>
          <w:szCs w:val="24"/>
        </w:rPr>
        <w:t xml:space="preserve">  </w:t>
      </w:r>
      <w:r w:rsidR="00743A06" w:rsidRPr="004826D5">
        <w:rPr>
          <w:noProof/>
          <w:szCs w:val="24"/>
        </w:rPr>
        <w:t>se află, la momentul atribuirii acordului-cadru, în una dintre situaţiile care ar fi determinat excluderea sa din procedura de atribuire potrivit art</w:t>
      </w:r>
      <w:r w:rsidR="000C3C73" w:rsidRPr="004826D5">
        <w:rPr>
          <w:noProof/>
          <w:szCs w:val="24"/>
        </w:rPr>
        <w:t>. 164-167 din Legea nr. 98/2016;</w:t>
      </w:r>
    </w:p>
    <w:p w:rsidR="00743A06" w:rsidRPr="004826D5" w:rsidRDefault="00743A06" w:rsidP="00B5049C">
      <w:pPr>
        <w:pStyle w:val="DefaultText"/>
        <w:jc w:val="both"/>
        <w:rPr>
          <w:noProof/>
          <w:szCs w:val="24"/>
        </w:rPr>
      </w:pPr>
      <w:r w:rsidRPr="004826D5">
        <w:rPr>
          <w:noProof/>
          <w:szCs w:val="24"/>
        </w:rPr>
        <w:t xml:space="preserve">b) acordul-cadru nu ar fi trebuit să fie atribuit </w:t>
      </w:r>
      <w:r w:rsidR="008D2A19" w:rsidRPr="004826D5">
        <w:rPr>
          <w:noProof/>
          <w:szCs w:val="24"/>
        </w:rPr>
        <w:t>Promitentul</w:t>
      </w:r>
      <w:r w:rsidR="001F2CFA" w:rsidRPr="004826D5">
        <w:rPr>
          <w:noProof/>
          <w:szCs w:val="24"/>
        </w:rPr>
        <w:t xml:space="preserve"> </w:t>
      </w:r>
      <w:r w:rsidR="008D2A19" w:rsidRPr="004826D5">
        <w:rPr>
          <w:noProof/>
          <w:szCs w:val="24"/>
        </w:rPr>
        <w:t>-</w:t>
      </w:r>
      <w:r w:rsidR="004E63DF" w:rsidRPr="004826D5">
        <w:rPr>
          <w:noProof/>
          <w:szCs w:val="24"/>
        </w:rPr>
        <w:t xml:space="preserve"> prestator</w:t>
      </w:r>
      <w:r w:rsidR="008D2A19" w:rsidRPr="004826D5">
        <w:rPr>
          <w:noProof/>
          <w:szCs w:val="24"/>
        </w:rPr>
        <w:t xml:space="preserve"> </w:t>
      </w:r>
      <w:r w:rsidRPr="004826D5">
        <w:rPr>
          <w:noProof/>
          <w:szCs w:val="24"/>
        </w:rPr>
        <w:t>având în vedere o încălcare gravă a obligaţiilor care rezultă din legislaţia europeană relevantă şi care a fost constatată printr-o decizie a Curţii de Justiţie a Uniunii Europene.</w:t>
      </w:r>
    </w:p>
    <w:p w:rsidR="001C105C" w:rsidRPr="004826D5" w:rsidRDefault="008D2A19" w:rsidP="00B5049C">
      <w:pPr>
        <w:pStyle w:val="DefaultText"/>
        <w:jc w:val="both"/>
        <w:rPr>
          <w:noProof/>
          <w:szCs w:val="24"/>
        </w:rPr>
      </w:pPr>
      <w:r w:rsidRPr="004826D5">
        <w:rPr>
          <w:noProof/>
          <w:szCs w:val="24"/>
        </w:rPr>
        <w:t>1</w:t>
      </w:r>
      <w:r w:rsidR="00AE0DEF">
        <w:rPr>
          <w:noProof/>
          <w:szCs w:val="24"/>
        </w:rPr>
        <w:t>4</w:t>
      </w:r>
      <w:r w:rsidR="00743A06" w:rsidRPr="004826D5">
        <w:rPr>
          <w:noProof/>
          <w:szCs w:val="24"/>
        </w:rPr>
        <w:t>.4. Prezentul acord-cadru se reziliază de plin drept, fără a mai fi necesară intervenţia unei instanţe judecătoreşti, în cazul în care:</w:t>
      </w:r>
    </w:p>
    <w:p w:rsidR="00B5049C" w:rsidRPr="004826D5" w:rsidRDefault="00743A06" w:rsidP="00B5049C">
      <w:pPr>
        <w:pStyle w:val="DefaultText"/>
        <w:jc w:val="both"/>
        <w:rPr>
          <w:noProof/>
          <w:szCs w:val="24"/>
        </w:rPr>
      </w:pPr>
      <w:r w:rsidRPr="004826D5">
        <w:rPr>
          <w:noProof/>
          <w:szCs w:val="24"/>
        </w:rPr>
        <w:t xml:space="preserve">a) </w:t>
      </w:r>
      <w:r w:rsidR="00C40784" w:rsidRPr="004826D5">
        <w:rPr>
          <w:noProof/>
          <w:szCs w:val="24"/>
        </w:rPr>
        <w:t>promitentul</w:t>
      </w:r>
      <w:r w:rsidR="001F2CFA" w:rsidRPr="004826D5">
        <w:rPr>
          <w:noProof/>
          <w:szCs w:val="24"/>
        </w:rPr>
        <w:t xml:space="preserve"> </w:t>
      </w:r>
      <w:r w:rsidR="00C40784" w:rsidRPr="004826D5">
        <w:rPr>
          <w:noProof/>
          <w:szCs w:val="24"/>
        </w:rPr>
        <w:t>-</w:t>
      </w:r>
      <w:r w:rsidR="004E63DF" w:rsidRPr="004826D5">
        <w:rPr>
          <w:noProof/>
          <w:szCs w:val="24"/>
        </w:rPr>
        <w:t xml:space="preserve"> prestator</w:t>
      </w:r>
      <w:r w:rsidR="00C40784" w:rsidRPr="004826D5">
        <w:rPr>
          <w:noProof/>
          <w:szCs w:val="24"/>
        </w:rPr>
        <w:t xml:space="preserve"> nu îşi îndeplineşte obligaţiile asumate prin prezentul acord-cadru.(art. 10).</w:t>
      </w:r>
    </w:p>
    <w:p w:rsidR="00C40784" w:rsidRPr="004826D5" w:rsidRDefault="00C40784" w:rsidP="00B5049C">
      <w:pPr>
        <w:pStyle w:val="DefaultText"/>
        <w:jc w:val="both"/>
        <w:rPr>
          <w:noProof/>
          <w:szCs w:val="24"/>
        </w:rPr>
      </w:pPr>
      <w:r w:rsidRPr="004826D5">
        <w:rPr>
          <w:noProof/>
          <w:szCs w:val="24"/>
        </w:rPr>
        <w:t>b) promitentul</w:t>
      </w:r>
      <w:r w:rsidR="001F2CFA" w:rsidRPr="004826D5">
        <w:rPr>
          <w:noProof/>
          <w:szCs w:val="24"/>
        </w:rPr>
        <w:t xml:space="preserve"> </w:t>
      </w:r>
      <w:r w:rsidRPr="004826D5">
        <w:rPr>
          <w:noProof/>
          <w:szCs w:val="24"/>
        </w:rPr>
        <w:t>-</w:t>
      </w:r>
      <w:r w:rsidR="004E63DF" w:rsidRPr="004826D5">
        <w:rPr>
          <w:noProof/>
          <w:szCs w:val="24"/>
        </w:rPr>
        <w:t xml:space="preserve"> prestator</w:t>
      </w:r>
      <w:r w:rsidRPr="004826D5">
        <w:rPr>
          <w:noProof/>
          <w:szCs w:val="24"/>
        </w:rPr>
        <w:t xml:space="preserve"> este declarat în stare de incapacitate de plată sau a fost declanşată procedura de lichidare/ faliment.</w:t>
      </w:r>
    </w:p>
    <w:p w:rsidR="008C7625" w:rsidRPr="004826D5" w:rsidRDefault="008C7625" w:rsidP="00B5049C">
      <w:pPr>
        <w:pStyle w:val="DefaultText"/>
        <w:jc w:val="both"/>
        <w:rPr>
          <w:noProof/>
          <w:szCs w:val="24"/>
        </w:rPr>
      </w:pPr>
      <w:r w:rsidRPr="004826D5">
        <w:rPr>
          <w:noProof/>
          <w:szCs w:val="24"/>
        </w:rPr>
        <w:t>c) promitentul</w:t>
      </w:r>
      <w:r w:rsidR="001F2CFA" w:rsidRPr="004826D5">
        <w:rPr>
          <w:noProof/>
          <w:szCs w:val="24"/>
        </w:rPr>
        <w:t xml:space="preserve"> </w:t>
      </w:r>
      <w:r w:rsidRPr="004826D5">
        <w:rPr>
          <w:noProof/>
          <w:szCs w:val="24"/>
        </w:rPr>
        <w:t>-</w:t>
      </w:r>
      <w:r w:rsidR="004E63DF" w:rsidRPr="004826D5">
        <w:rPr>
          <w:noProof/>
          <w:szCs w:val="24"/>
        </w:rPr>
        <w:t xml:space="preserve"> prestator</w:t>
      </w:r>
      <w:r w:rsidRPr="004826D5">
        <w:rPr>
          <w:noProof/>
          <w:szCs w:val="24"/>
        </w:rPr>
        <w:t xml:space="preserve"> novează sau cesionează creanţe născute din contractele subsecvente încheiate în baza prezentului acord-cadru, fără acordul promitentului-achizitor.</w:t>
      </w:r>
    </w:p>
    <w:p w:rsidR="008C7625" w:rsidRPr="004826D5" w:rsidRDefault="008C7625" w:rsidP="00B5049C">
      <w:pPr>
        <w:pStyle w:val="DefaultText"/>
        <w:jc w:val="both"/>
        <w:rPr>
          <w:noProof/>
          <w:szCs w:val="24"/>
        </w:rPr>
      </w:pPr>
      <w:r w:rsidRPr="004826D5">
        <w:rPr>
          <w:noProof/>
          <w:szCs w:val="24"/>
        </w:rPr>
        <w:t>d) în situaţia în care promitentul</w:t>
      </w:r>
      <w:r w:rsidR="001F2CFA" w:rsidRPr="004826D5">
        <w:rPr>
          <w:noProof/>
          <w:szCs w:val="24"/>
        </w:rPr>
        <w:t xml:space="preserve"> </w:t>
      </w:r>
      <w:r w:rsidRPr="004826D5">
        <w:rPr>
          <w:noProof/>
          <w:szCs w:val="24"/>
        </w:rPr>
        <w:t>-</w:t>
      </w:r>
      <w:r w:rsidR="004E63DF" w:rsidRPr="004826D5">
        <w:rPr>
          <w:noProof/>
          <w:szCs w:val="24"/>
        </w:rPr>
        <w:t xml:space="preserve"> prestator</w:t>
      </w:r>
      <w:r w:rsidRPr="004826D5">
        <w:rPr>
          <w:noProof/>
          <w:szCs w:val="24"/>
        </w:rPr>
        <w:t xml:space="preserve"> novează sau cesionează obligaţiile.</w:t>
      </w:r>
    </w:p>
    <w:p w:rsidR="008C7625" w:rsidRPr="004826D5" w:rsidRDefault="008D2A19" w:rsidP="00B5049C">
      <w:pPr>
        <w:pStyle w:val="DefaultText"/>
        <w:jc w:val="both"/>
        <w:rPr>
          <w:noProof/>
          <w:szCs w:val="24"/>
        </w:rPr>
      </w:pPr>
      <w:r w:rsidRPr="004826D5">
        <w:rPr>
          <w:noProof/>
          <w:szCs w:val="24"/>
        </w:rPr>
        <w:t>1</w:t>
      </w:r>
      <w:r w:rsidR="00AE0DEF">
        <w:rPr>
          <w:noProof/>
          <w:szCs w:val="24"/>
        </w:rPr>
        <w:t>4</w:t>
      </w:r>
      <w:r w:rsidR="008C7625" w:rsidRPr="004826D5">
        <w:rPr>
          <w:noProof/>
          <w:szCs w:val="24"/>
        </w:rPr>
        <w:t>.5. Încetare</w:t>
      </w:r>
      <w:r w:rsidRPr="004826D5">
        <w:rPr>
          <w:noProof/>
          <w:szCs w:val="24"/>
        </w:rPr>
        <w:t>a acordului-cadru conform pct.15.1 lit.a) şi 15</w:t>
      </w:r>
      <w:r w:rsidR="008C7625" w:rsidRPr="004826D5">
        <w:rPr>
          <w:noProof/>
          <w:szCs w:val="24"/>
        </w:rPr>
        <w:t>.2 lit.a) nu va produce efecte asupra contractelor subsecvente aflate în vigoare la data încetării acordului-cadru.</w:t>
      </w:r>
    </w:p>
    <w:p w:rsidR="008C7625" w:rsidRPr="004826D5" w:rsidRDefault="008D2A19" w:rsidP="00B5049C">
      <w:pPr>
        <w:pStyle w:val="DefaultText"/>
        <w:jc w:val="both"/>
        <w:rPr>
          <w:noProof/>
          <w:szCs w:val="24"/>
        </w:rPr>
      </w:pPr>
      <w:r w:rsidRPr="004826D5">
        <w:rPr>
          <w:noProof/>
          <w:szCs w:val="24"/>
        </w:rPr>
        <w:t>1</w:t>
      </w:r>
      <w:r w:rsidR="00AE0DEF">
        <w:rPr>
          <w:noProof/>
          <w:szCs w:val="24"/>
        </w:rPr>
        <w:t>4</w:t>
      </w:r>
      <w:r w:rsidR="008C7625" w:rsidRPr="004826D5">
        <w:rPr>
          <w:noProof/>
          <w:szCs w:val="24"/>
        </w:rPr>
        <w:t>.</w:t>
      </w:r>
      <w:r w:rsidRPr="004826D5">
        <w:rPr>
          <w:noProof/>
          <w:szCs w:val="24"/>
        </w:rPr>
        <w:t>6. În sensul prevederilor pct.15</w:t>
      </w:r>
      <w:r w:rsidR="008C7625" w:rsidRPr="004826D5">
        <w:rPr>
          <w:noProof/>
          <w:szCs w:val="24"/>
        </w:rPr>
        <w:t>.5, încetarea acordului-cadru va avea ca efect numai în ceea ce priveşte drepturile şi obligaţiile părţilor legate de atribuirea de noi contracte subsecvente, nu şi în ceea ce priveşte aplicarea în continuare a termenilor</w:t>
      </w:r>
      <w:r w:rsidR="003207E4" w:rsidRPr="004826D5">
        <w:rPr>
          <w:noProof/>
          <w:szCs w:val="24"/>
        </w:rPr>
        <w:t xml:space="preserve"> </w:t>
      </w:r>
      <w:r w:rsidR="008C7625" w:rsidRPr="004826D5">
        <w:rPr>
          <w:noProof/>
          <w:szCs w:val="24"/>
        </w:rPr>
        <w:t>şi condiţiilor prezentului acord-cadru</w:t>
      </w:r>
      <w:r w:rsidR="00011EA5" w:rsidRPr="004826D5">
        <w:rPr>
          <w:noProof/>
          <w:szCs w:val="24"/>
        </w:rPr>
        <w:t>, în executarea contractelor subsecvente care rămân în vigoare după data încetării acordului-cadru, contracte pe care le completează.</w:t>
      </w:r>
    </w:p>
    <w:p w:rsidR="00011EA5" w:rsidRPr="004826D5" w:rsidRDefault="008D2A19" w:rsidP="00D13BF2">
      <w:pPr>
        <w:pStyle w:val="DefaultText"/>
        <w:jc w:val="both"/>
        <w:rPr>
          <w:noProof/>
          <w:szCs w:val="24"/>
        </w:rPr>
      </w:pPr>
      <w:r w:rsidRPr="004826D5">
        <w:rPr>
          <w:noProof/>
          <w:szCs w:val="24"/>
        </w:rPr>
        <w:t>1</w:t>
      </w:r>
      <w:r w:rsidR="00AE0DEF">
        <w:rPr>
          <w:noProof/>
          <w:szCs w:val="24"/>
        </w:rPr>
        <w:t>4</w:t>
      </w:r>
      <w:r w:rsidR="00011EA5" w:rsidRPr="004826D5">
        <w:rPr>
          <w:noProof/>
          <w:szCs w:val="24"/>
        </w:rPr>
        <w:t>.7. Încetarea acordului-cadru î</w:t>
      </w:r>
      <w:r w:rsidRPr="004826D5">
        <w:rPr>
          <w:noProof/>
          <w:szCs w:val="24"/>
        </w:rPr>
        <w:t>n situaţiile prevăzute la pct.15</w:t>
      </w:r>
      <w:r w:rsidR="00011EA5" w:rsidRPr="004826D5">
        <w:rPr>
          <w:noProof/>
          <w:szCs w:val="24"/>
        </w:rPr>
        <w:t>.2</w:t>
      </w:r>
      <w:r w:rsidR="00D6317D" w:rsidRPr="004826D5">
        <w:rPr>
          <w:noProof/>
          <w:szCs w:val="24"/>
        </w:rPr>
        <w:t xml:space="preserve"> lit. b) şi c) va conduce în mod automat la încetarea eventualelor contracte subsecvente aflate </w:t>
      </w:r>
      <w:r w:rsidR="00587668" w:rsidRPr="004826D5">
        <w:rPr>
          <w:noProof/>
          <w:szCs w:val="24"/>
        </w:rPr>
        <w:t>în derulare.</w:t>
      </w:r>
    </w:p>
    <w:p w:rsidR="00587668" w:rsidRDefault="008D2A19" w:rsidP="00495002">
      <w:pPr>
        <w:pStyle w:val="DefaultText"/>
        <w:jc w:val="both"/>
        <w:rPr>
          <w:noProof/>
          <w:szCs w:val="24"/>
        </w:rPr>
      </w:pPr>
      <w:r w:rsidRPr="004826D5">
        <w:rPr>
          <w:noProof/>
          <w:szCs w:val="24"/>
        </w:rPr>
        <w:t>1</w:t>
      </w:r>
      <w:r w:rsidR="00AE0DEF">
        <w:rPr>
          <w:noProof/>
          <w:szCs w:val="24"/>
        </w:rPr>
        <w:t>4</w:t>
      </w:r>
      <w:r w:rsidR="00587668" w:rsidRPr="004826D5">
        <w:rPr>
          <w:noProof/>
          <w:szCs w:val="24"/>
        </w:rPr>
        <w:t>.8. Partea care invocă o cauză de încetare a prevederilor prezentului acord-cadru o va notifica celeilalte părţi, cu cel puţin 10 zile înainte de data la care încetarea urmează să-şi producă efectele.</w:t>
      </w:r>
    </w:p>
    <w:p w:rsidR="00495002" w:rsidRPr="004826D5" w:rsidRDefault="00495002" w:rsidP="00495002">
      <w:pPr>
        <w:pStyle w:val="DefaultText"/>
        <w:jc w:val="both"/>
        <w:rPr>
          <w:noProof/>
          <w:szCs w:val="24"/>
        </w:rPr>
      </w:pPr>
    </w:p>
    <w:p w:rsidR="00587668" w:rsidRDefault="00587668" w:rsidP="00B13188">
      <w:pPr>
        <w:pStyle w:val="DefaultText"/>
        <w:jc w:val="both"/>
        <w:rPr>
          <w:b/>
          <w:i/>
          <w:noProof/>
        </w:rPr>
      </w:pPr>
      <w:r w:rsidRPr="004826D5">
        <w:rPr>
          <w:b/>
          <w:i/>
          <w:noProof/>
        </w:rPr>
        <w:t>Art. 1</w:t>
      </w:r>
      <w:r w:rsidR="00AE0DEF">
        <w:rPr>
          <w:b/>
          <w:i/>
          <w:noProof/>
        </w:rPr>
        <w:t>5</w:t>
      </w:r>
      <w:r w:rsidRPr="004826D5">
        <w:rPr>
          <w:b/>
          <w:i/>
          <w:noProof/>
        </w:rPr>
        <w:t xml:space="preserve">. </w:t>
      </w:r>
      <w:r w:rsidR="00682216" w:rsidRPr="004826D5">
        <w:rPr>
          <w:b/>
          <w:i/>
          <w:noProof/>
        </w:rPr>
        <w:t>Forţa majoră</w:t>
      </w:r>
    </w:p>
    <w:p w:rsidR="00664CD4" w:rsidRPr="00664CD4" w:rsidRDefault="00664CD4" w:rsidP="00B13188">
      <w:pPr>
        <w:pStyle w:val="DefaultText"/>
        <w:jc w:val="both"/>
        <w:rPr>
          <w:b/>
          <w:i/>
          <w:noProof/>
          <w:sz w:val="2"/>
        </w:rPr>
      </w:pPr>
    </w:p>
    <w:p w:rsidR="00EF30E2" w:rsidRPr="004826D5" w:rsidRDefault="007F303F" w:rsidP="00B13188">
      <w:pPr>
        <w:pStyle w:val="DefaultText"/>
        <w:jc w:val="both"/>
        <w:rPr>
          <w:noProof/>
          <w:szCs w:val="24"/>
        </w:rPr>
      </w:pPr>
      <w:r w:rsidRPr="004826D5">
        <w:rPr>
          <w:noProof/>
          <w:szCs w:val="24"/>
        </w:rPr>
        <w:t>1</w:t>
      </w:r>
      <w:r w:rsidR="00AE0DEF">
        <w:rPr>
          <w:noProof/>
          <w:szCs w:val="24"/>
        </w:rPr>
        <w:t>5</w:t>
      </w:r>
      <w:r w:rsidR="00D13BF2" w:rsidRPr="004826D5">
        <w:rPr>
          <w:noProof/>
          <w:szCs w:val="24"/>
        </w:rPr>
        <w:t>.1. Forţa majoră este consta</w:t>
      </w:r>
      <w:r w:rsidR="00297635" w:rsidRPr="004826D5">
        <w:rPr>
          <w:noProof/>
          <w:szCs w:val="24"/>
        </w:rPr>
        <w:t>ta</w:t>
      </w:r>
      <w:r w:rsidR="00D13BF2" w:rsidRPr="004826D5">
        <w:rPr>
          <w:noProof/>
          <w:szCs w:val="24"/>
        </w:rPr>
        <w:t>tă de o autoritate competentă.</w:t>
      </w:r>
    </w:p>
    <w:p w:rsidR="00D13BF2" w:rsidRPr="004826D5" w:rsidRDefault="007F303F" w:rsidP="00B13188">
      <w:pPr>
        <w:pStyle w:val="DefaultText"/>
        <w:jc w:val="both"/>
        <w:rPr>
          <w:noProof/>
          <w:szCs w:val="24"/>
        </w:rPr>
      </w:pPr>
      <w:r w:rsidRPr="004826D5">
        <w:rPr>
          <w:noProof/>
          <w:szCs w:val="24"/>
        </w:rPr>
        <w:t>1</w:t>
      </w:r>
      <w:r w:rsidR="00AE0DEF">
        <w:rPr>
          <w:noProof/>
          <w:szCs w:val="24"/>
        </w:rPr>
        <w:t>5</w:t>
      </w:r>
      <w:r w:rsidR="00D13BF2" w:rsidRPr="004826D5">
        <w:rPr>
          <w:noProof/>
          <w:szCs w:val="24"/>
        </w:rPr>
        <w:t>.2. Forţa majoră exonerează partea afectată de îndeplinirea obligaţiilor asumate prin prezentul acord-cadru şi prin contractul subsecvent aflat în derulare, pe toată perioada în care aceasta acţionează.</w:t>
      </w:r>
    </w:p>
    <w:p w:rsidR="00D13BF2" w:rsidRPr="004826D5" w:rsidRDefault="007F303F" w:rsidP="00B13188">
      <w:pPr>
        <w:pStyle w:val="DefaultText"/>
        <w:jc w:val="both"/>
        <w:rPr>
          <w:noProof/>
          <w:szCs w:val="24"/>
        </w:rPr>
      </w:pPr>
      <w:r w:rsidRPr="004826D5">
        <w:rPr>
          <w:noProof/>
          <w:szCs w:val="24"/>
        </w:rPr>
        <w:t>1</w:t>
      </w:r>
      <w:r w:rsidR="00AE0DEF">
        <w:rPr>
          <w:noProof/>
          <w:szCs w:val="24"/>
        </w:rPr>
        <w:t>5</w:t>
      </w:r>
      <w:r w:rsidR="00D13BF2" w:rsidRPr="004826D5">
        <w:rPr>
          <w:noProof/>
          <w:szCs w:val="24"/>
        </w:rPr>
        <w:t>.3. Partea care invocă forţa majoră are obligaţia de a notifica cel</w:t>
      </w:r>
      <w:r w:rsidRPr="004826D5">
        <w:rPr>
          <w:noProof/>
          <w:szCs w:val="24"/>
        </w:rPr>
        <w:t>eilalte</w:t>
      </w:r>
      <w:r w:rsidR="00D13BF2" w:rsidRPr="004826D5">
        <w:rPr>
          <w:noProof/>
          <w:szCs w:val="24"/>
        </w:rPr>
        <w:t xml:space="preserve"> părţi apariţia evenimentului de forţă majoră, imediat şi mod complet, nu mai </w:t>
      </w:r>
      <w:r w:rsidR="001F2CFA" w:rsidRPr="004826D5">
        <w:rPr>
          <w:noProof/>
          <w:szCs w:val="24"/>
        </w:rPr>
        <w:t>târziu</w:t>
      </w:r>
      <w:r w:rsidR="00D13BF2" w:rsidRPr="004826D5">
        <w:rPr>
          <w:noProof/>
          <w:szCs w:val="24"/>
        </w:rPr>
        <w:t xml:space="preserve"> de 5 (cinci) zile de la apariţia acestuia, </w:t>
      </w:r>
      <w:r w:rsidR="00025863" w:rsidRPr="004826D5">
        <w:rPr>
          <w:noProof/>
          <w:szCs w:val="24"/>
        </w:rPr>
        <w:t>şi de a lua orice măsuri care îi</w:t>
      </w:r>
      <w:r w:rsidR="00D13BF2" w:rsidRPr="004826D5">
        <w:rPr>
          <w:noProof/>
          <w:szCs w:val="24"/>
        </w:rPr>
        <w:t xml:space="preserve"> stau la dispoziţie în vederea limitării consecinţelor.</w:t>
      </w:r>
    </w:p>
    <w:p w:rsidR="00D13BF2" w:rsidRPr="004826D5" w:rsidRDefault="007F303F" w:rsidP="00B13188">
      <w:pPr>
        <w:pStyle w:val="DefaultText"/>
        <w:jc w:val="both"/>
        <w:rPr>
          <w:noProof/>
          <w:szCs w:val="24"/>
        </w:rPr>
      </w:pPr>
      <w:r w:rsidRPr="004826D5">
        <w:rPr>
          <w:noProof/>
          <w:szCs w:val="24"/>
        </w:rPr>
        <w:t>1</w:t>
      </w:r>
      <w:r w:rsidR="00AE0DEF">
        <w:rPr>
          <w:noProof/>
          <w:szCs w:val="24"/>
        </w:rPr>
        <w:t>5</w:t>
      </w:r>
      <w:r w:rsidR="00D13BF2" w:rsidRPr="004826D5">
        <w:rPr>
          <w:noProof/>
          <w:szCs w:val="24"/>
        </w:rPr>
        <w:t>.4. Îndeplinirea</w:t>
      </w:r>
      <w:r w:rsidR="00BD39E2" w:rsidRPr="004826D5">
        <w:rPr>
          <w:noProof/>
          <w:szCs w:val="24"/>
        </w:rPr>
        <w:t xml:space="preserve"> acordului-cadru şi a contractului subsecvent aflat în derulare va fi suspendată în perioada de acţiune a forţei majore, dar fără a prejudicia drepturile ce li se cuveneau părţilor până la apariţia acesteia.</w:t>
      </w:r>
    </w:p>
    <w:p w:rsidR="002053B1" w:rsidRDefault="007F303F" w:rsidP="00B13188">
      <w:pPr>
        <w:pStyle w:val="DefaultText"/>
        <w:jc w:val="both"/>
        <w:rPr>
          <w:noProof/>
          <w:szCs w:val="24"/>
        </w:rPr>
      </w:pPr>
      <w:r w:rsidRPr="004826D5">
        <w:rPr>
          <w:noProof/>
          <w:szCs w:val="24"/>
        </w:rPr>
        <w:t>1</w:t>
      </w:r>
      <w:r w:rsidR="00AE0DEF">
        <w:rPr>
          <w:noProof/>
          <w:szCs w:val="24"/>
        </w:rPr>
        <w:t>5</w:t>
      </w:r>
      <w:r w:rsidR="002053B1" w:rsidRPr="004826D5">
        <w:rPr>
          <w:noProof/>
          <w:szCs w:val="24"/>
        </w:rPr>
        <w:t>.5. Dacă</w:t>
      </w:r>
      <w:r w:rsidR="00BD39E2" w:rsidRPr="004826D5">
        <w:rPr>
          <w:noProof/>
          <w:szCs w:val="24"/>
        </w:rPr>
        <w:t xml:space="preserve"> forţa majoră acţionează sau se estimează că va acţiona pe o perioadă mai mare de 3 (trei) luni, fiecare parte va avea dreptul să notifice celeilalte părţi încetarea de drept a prezentului acord-cadru şi a contractului subsecvent aflat în derulare, fără ca vreuna dintre părţi să poată pretinde celeilalte părţi plata de daune-interese.</w:t>
      </w:r>
    </w:p>
    <w:p w:rsidR="00664CD4" w:rsidRPr="00664CD4" w:rsidRDefault="00664CD4" w:rsidP="00D13BF2">
      <w:pPr>
        <w:pStyle w:val="DefaultText"/>
        <w:jc w:val="both"/>
        <w:rPr>
          <w:noProof/>
          <w:sz w:val="16"/>
          <w:szCs w:val="24"/>
        </w:rPr>
      </w:pPr>
    </w:p>
    <w:p w:rsidR="00D13BF2" w:rsidRDefault="007F303F" w:rsidP="00B13188">
      <w:pPr>
        <w:pStyle w:val="DefaultText"/>
        <w:rPr>
          <w:b/>
          <w:i/>
          <w:noProof/>
          <w:szCs w:val="24"/>
        </w:rPr>
      </w:pPr>
      <w:r w:rsidRPr="004826D5">
        <w:rPr>
          <w:b/>
          <w:i/>
          <w:noProof/>
          <w:szCs w:val="24"/>
        </w:rPr>
        <w:t>Art. 1</w:t>
      </w:r>
      <w:r w:rsidR="00AE0DEF">
        <w:rPr>
          <w:b/>
          <w:i/>
          <w:noProof/>
          <w:szCs w:val="24"/>
        </w:rPr>
        <w:t>6</w:t>
      </w:r>
      <w:r w:rsidR="00D13BF2" w:rsidRPr="004826D5">
        <w:rPr>
          <w:b/>
          <w:i/>
          <w:noProof/>
          <w:szCs w:val="24"/>
        </w:rPr>
        <w:t>. Soluţionarea litigiilor</w:t>
      </w:r>
    </w:p>
    <w:p w:rsidR="00B13188" w:rsidRPr="00B13188" w:rsidRDefault="00B13188" w:rsidP="00B13188">
      <w:pPr>
        <w:pStyle w:val="DefaultText"/>
        <w:rPr>
          <w:noProof/>
          <w:sz w:val="18"/>
          <w:szCs w:val="24"/>
        </w:rPr>
      </w:pPr>
    </w:p>
    <w:p w:rsidR="00D13BF2" w:rsidRPr="004826D5" w:rsidRDefault="007F303F" w:rsidP="00B13188">
      <w:pPr>
        <w:pStyle w:val="DefaultText"/>
        <w:jc w:val="both"/>
        <w:rPr>
          <w:noProof/>
          <w:szCs w:val="24"/>
        </w:rPr>
      </w:pPr>
      <w:r w:rsidRPr="004826D5">
        <w:rPr>
          <w:noProof/>
          <w:szCs w:val="24"/>
        </w:rPr>
        <w:t>1</w:t>
      </w:r>
      <w:r w:rsidR="00AE0DEF">
        <w:rPr>
          <w:noProof/>
          <w:szCs w:val="24"/>
        </w:rPr>
        <w:t>6</w:t>
      </w:r>
      <w:r w:rsidR="00D13BF2" w:rsidRPr="004826D5">
        <w:rPr>
          <w:noProof/>
          <w:szCs w:val="24"/>
        </w:rPr>
        <w:t>.1. Promitentul-achizitor şi</w:t>
      </w:r>
      <w:r w:rsidR="00BD39E2" w:rsidRPr="004826D5">
        <w:rPr>
          <w:noProof/>
          <w:szCs w:val="24"/>
        </w:rPr>
        <w:t xml:space="preserve"> promitent</w:t>
      </w:r>
      <w:r w:rsidR="00DE1B79" w:rsidRPr="004826D5">
        <w:rPr>
          <w:noProof/>
          <w:szCs w:val="24"/>
        </w:rPr>
        <w:t>ul</w:t>
      </w:r>
      <w:r w:rsidR="005C7515" w:rsidRPr="004826D5">
        <w:rPr>
          <w:noProof/>
          <w:szCs w:val="24"/>
        </w:rPr>
        <w:t>-</w:t>
      </w:r>
      <w:r w:rsidR="00DE1B79" w:rsidRPr="004826D5">
        <w:rPr>
          <w:noProof/>
          <w:szCs w:val="24"/>
        </w:rPr>
        <w:t>prestator</w:t>
      </w:r>
      <w:r w:rsidR="00BD39E2" w:rsidRPr="004826D5">
        <w:rPr>
          <w:noProof/>
          <w:szCs w:val="24"/>
        </w:rPr>
        <w:t xml:space="preserve"> vor depune toate eforturile pentru a rezolva pe cale amiabilă, p</w:t>
      </w:r>
      <w:r w:rsidRPr="004826D5">
        <w:rPr>
          <w:noProof/>
          <w:szCs w:val="24"/>
        </w:rPr>
        <w:t>rin tratative directe, orice neî</w:t>
      </w:r>
      <w:r w:rsidR="00BD39E2" w:rsidRPr="004826D5">
        <w:rPr>
          <w:noProof/>
          <w:szCs w:val="24"/>
        </w:rPr>
        <w:t>nţelegere sau dispută care se poate ivi între ei în cadrul sau în legătur</w:t>
      </w:r>
      <w:r w:rsidR="005C7515" w:rsidRPr="004826D5">
        <w:rPr>
          <w:noProof/>
          <w:szCs w:val="24"/>
        </w:rPr>
        <w:t>ă</w:t>
      </w:r>
      <w:r w:rsidR="00BD39E2" w:rsidRPr="004826D5">
        <w:rPr>
          <w:noProof/>
          <w:szCs w:val="24"/>
        </w:rPr>
        <w:t xml:space="preserve"> cu îndeplinirea acordului-cadru şi a contractelor subsecvente.</w:t>
      </w:r>
    </w:p>
    <w:p w:rsidR="00EF30E2" w:rsidRDefault="007F303F" w:rsidP="00B13188">
      <w:pPr>
        <w:pStyle w:val="DefaultText"/>
        <w:jc w:val="both"/>
        <w:rPr>
          <w:noProof/>
          <w:szCs w:val="24"/>
        </w:rPr>
      </w:pPr>
      <w:r w:rsidRPr="004826D5">
        <w:rPr>
          <w:noProof/>
          <w:szCs w:val="24"/>
        </w:rPr>
        <w:t>1</w:t>
      </w:r>
      <w:r w:rsidR="00AE0DEF">
        <w:rPr>
          <w:noProof/>
          <w:szCs w:val="24"/>
        </w:rPr>
        <w:t>6</w:t>
      </w:r>
      <w:r w:rsidR="002053B1" w:rsidRPr="004826D5">
        <w:rPr>
          <w:noProof/>
          <w:szCs w:val="24"/>
        </w:rPr>
        <w:t>.2. Dacă după 15 zile calendaristice</w:t>
      </w:r>
      <w:r w:rsidR="008A4C82" w:rsidRPr="004826D5">
        <w:rPr>
          <w:noProof/>
          <w:szCs w:val="24"/>
        </w:rPr>
        <w:t xml:space="preserve"> de la începerea acestor tratative, promitent</w:t>
      </w:r>
      <w:r w:rsidR="00DE1B79" w:rsidRPr="004826D5">
        <w:rPr>
          <w:noProof/>
          <w:szCs w:val="24"/>
        </w:rPr>
        <w:t>ul</w:t>
      </w:r>
      <w:r w:rsidR="008A4C82" w:rsidRPr="004826D5">
        <w:rPr>
          <w:noProof/>
          <w:szCs w:val="24"/>
        </w:rPr>
        <w:t>-achizitor şi promitent</w:t>
      </w:r>
      <w:r w:rsidR="00DE1B79" w:rsidRPr="004826D5">
        <w:rPr>
          <w:noProof/>
          <w:szCs w:val="24"/>
        </w:rPr>
        <w:t>ul</w:t>
      </w:r>
      <w:r w:rsidR="008A4C82" w:rsidRPr="004826D5">
        <w:rPr>
          <w:noProof/>
          <w:szCs w:val="24"/>
        </w:rPr>
        <w:t>-</w:t>
      </w:r>
      <w:r w:rsidR="00DE1B79" w:rsidRPr="004826D5">
        <w:rPr>
          <w:noProof/>
          <w:szCs w:val="24"/>
        </w:rPr>
        <w:t>prestator</w:t>
      </w:r>
      <w:r w:rsidR="008A4C82" w:rsidRPr="004826D5">
        <w:rPr>
          <w:noProof/>
          <w:szCs w:val="24"/>
        </w:rPr>
        <w:t xml:space="preserve"> nu reuşesc să rezolve în mod amiabil divergenţa contractuală, fiecare parte poate solicita ca disputa să se soluţioneze de către instanţele judecătoreşti competente din România.</w:t>
      </w:r>
    </w:p>
    <w:p w:rsidR="00664CD4" w:rsidRPr="00664CD4" w:rsidRDefault="00664CD4" w:rsidP="00D13BF2">
      <w:pPr>
        <w:pStyle w:val="DefaultText"/>
        <w:jc w:val="both"/>
        <w:rPr>
          <w:noProof/>
          <w:sz w:val="16"/>
          <w:szCs w:val="24"/>
        </w:rPr>
      </w:pPr>
    </w:p>
    <w:p w:rsidR="00CA00DF" w:rsidRDefault="007F303F" w:rsidP="00B13188">
      <w:pPr>
        <w:pStyle w:val="DefaultText"/>
        <w:rPr>
          <w:b/>
          <w:i/>
          <w:noProof/>
          <w:szCs w:val="24"/>
        </w:rPr>
      </w:pPr>
      <w:r w:rsidRPr="004826D5">
        <w:rPr>
          <w:b/>
          <w:i/>
          <w:noProof/>
          <w:szCs w:val="24"/>
        </w:rPr>
        <w:t>Art. 1</w:t>
      </w:r>
      <w:r w:rsidR="00AE0DEF">
        <w:rPr>
          <w:b/>
          <w:i/>
          <w:noProof/>
          <w:szCs w:val="24"/>
        </w:rPr>
        <w:t>7</w:t>
      </w:r>
      <w:r w:rsidR="00D13BF2" w:rsidRPr="004826D5">
        <w:rPr>
          <w:b/>
          <w:i/>
          <w:noProof/>
          <w:szCs w:val="24"/>
        </w:rPr>
        <w:t xml:space="preserve">. </w:t>
      </w:r>
      <w:r w:rsidR="00CA00DF" w:rsidRPr="004826D5">
        <w:rPr>
          <w:b/>
          <w:i/>
          <w:noProof/>
          <w:szCs w:val="24"/>
        </w:rPr>
        <w:t>Comunicări</w:t>
      </w:r>
    </w:p>
    <w:p w:rsidR="00B13188" w:rsidRPr="00B13188" w:rsidRDefault="00B13188" w:rsidP="00B13188">
      <w:pPr>
        <w:pStyle w:val="DefaultText"/>
        <w:rPr>
          <w:noProof/>
          <w:sz w:val="16"/>
          <w:szCs w:val="24"/>
        </w:rPr>
      </w:pPr>
    </w:p>
    <w:p w:rsidR="00CA00DF" w:rsidRPr="004826D5" w:rsidRDefault="000F6DF5" w:rsidP="00B13188">
      <w:pPr>
        <w:pStyle w:val="DefaultText"/>
        <w:jc w:val="both"/>
        <w:rPr>
          <w:noProof/>
          <w:szCs w:val="24"/>
        </w:rPr>
      </w:pPr>
      <w:r w:rsidRPr="004826D5">
        <w:rPr>
          <w:noProof/>
          <w:szCs w:val="24"/>
        </w:rPr>
        <w:t>1</w:t>
      </w:r>
      <w:r w:rsidR="00AE0DEF">
        <w:rPr>
          <w:noProof/>
          <w:szCs w:val="24"/>
        </w:rPr>
        <w:t>7</w:t>
      </w:r>
      <w:r w:rsidR="007F303F" w:rsidRPr="004826D5">
        <w:rPr>
          <w:noProof/>
          <w:szCs w:val="24"/>
        </w:rPr>
        <w:t xml:space="preserve">.1. </w:t>
      </w:r>
      <w:r w:rsidR="00CA00DF" w:rsidRPr="004826D5">
        <w:rPr>
          <w:noProof/>
          <w:szCs w:val="24"/>
        </w:rPr>
        <w:t>Orice comunicare</w:t>
      </w:r>
      <w:r w:rsidR="008A4C82" w:rsidRPr="004826D5">
        <w:rPr>
          <w:noProof/>
          <w:szCs w:val="24"/>
        </w:rPr>
        <w:t>, solicitare, informare şi notificare</w:t>
      </w:r>
      <w:r w:rsidR="00CA00DF" w:rsidRPr="004826D5">
        <w:rPr>
          <w:noProof/>
          <w:szCs w:val="24"/>
        </w:rPr>
        <w:t xml:space="preserve"> între părţi, referitoare la îndeplinirea prezentului acord-cadru, treb</w:t>
      </w:r>
      <w:r w:rsidR="00AD6EA0" w:rsidRPr="004826D5">
        <w:rPr>
          <w:noProof/>
          <w:szCs w:val="24"/>
        </w:rPr>
        <w:t>uie să fie transmisă în scris.</w:t>
      </w:r>
    </w:p>
    <w:p w:rsidR="00CA00DF" w:rsidRPr="004826D5" w:rsidRDefault="007F303F" w:rsidP="00B13188">
      <w:pPr>
        <w:pStyle w:val="DefaultText"/>
        <w:jc w:val="both"/>
        <w:rPr>
          <w:noProof/>
          <w:szCs w:val="24"/>
        </w:rPr>
      </w:pPr>
      <w:r w:rsidRPr="004826D5">
        <w:rPr>
          <w:noProof/>
          <w:szCs w:val="24"/>
        </w:rPr>
        <w:t>1</w:t>
      </w:r>
      <w:r w:rsidR="00AE0DEF">
        <w:rPr>
          <w:noProof/>
          <w:szCs w:val="24"/>
        </w:rPr>
        <w:t>7</w:t>
      </w:r>
      <w:r w:rsidR="000F6DF5" w:rsidRPr="004826D5">
        <w:rPr>
          <w:noProof/>
          <w:szCs w:val="24"/>
        </w:rPr>
        <w:t xml:space="preserve">.2. </w:t>
      </w:r>
      <w:r w:rsidR="00CA00DF" w:rsidRPr="004826D5">
        <w:rPr>
          <w:noProof/>
          <w:szCs w:val="24"/>
        </w:rPr>
        <w:t>Orice document scris trebuie înregistrat atât în momentul transmiterii cât şi în momentul primirii.</w:t>
      </w:r>
    </w:p>
    <w:p w:rsidR="00CA00DF" w:rsidRPr="004826D5" w:rsidRDefault="007F303F" w:rsidP="00B13188">
      <w:pPr>
        <w:pStyle w:val="DefaultText"/>
        <w:jc w:val="both"/>
        <w:rPr>
          <w:noProof/>
          <w:szCs w:val="24"/>
        </w:rPr>
      </w:pPr>
      <w:r w:rsidRPr="004826D5">
        <w:rPr>
          <w:noProof/>
          <w:szCs w:val="24"/>
        </w:rPr>
        <w:t>1</w:t>
      </w:r>
      <w:r w:rsidR="00AE0DEF">
        <w:rPr>
          <w:noProof/>
          <w:szCs w:val="24"/>
        </w:rPr>
        <w:t>7</w:t>
      </w:r>
      <w:r w:rsidR="008A4C82" w:rsidRPr="004826D5">
        <w:rPr>
          <w:noProof/>
          <w:szCs w:val="24"/>
        </w:rPr>
        <w:t xml:space="preserve">.3. </w:t>
      </w:r>
      <w:r w:rsidR="001F2CFA" w:rsidRPr="004826D5">
        <w:rPr>
          <w:noProof/>
          <w:szCs w:val="24"/>
        </w:rPr>
        <w:t>Documentele</w:t>
      </w:r>
      <w:r w:rsidR="008A4C82" w:rsidRPr="004826D5">
        <w:rPr>
          <w:noProof/>
          <w:szCs w:val="24"/>
        </w:rPr>
        <w:t xml:space="preserve"> scrise pot fi transmise prin una dintre următoarele forme: scrisoare prin poştă, fax, </w:t>
      </w:r>
      <w:r w:rsidR="00B04796" w:rsidRPr="004826D5">
        <w:rPr>
          <w:noProof/>
          <w:szCs w:val="24"/>
        </w:rPr>
        <w:t xml:space="preserve">poștă </w:t>
      </w:r>
      <w:r w:rsidR="008A4C82" w:rsidRPr="004826D5">
        <w:rPr>
          <w:noProof/>
          <w:szCs w:val="24"/>
        </w:rPr>
        <w:t>electronică.</w:t>
      </w:r>
    </w:p>
    <w:p w:rsidR="00CA00DF" w:rsidRPr="002C7E63" w:rsidRDefault="00CA00DF" w:rsidP="00CA00DF">
      <w:pPr>
        <w:pStyle w:val="DefaultText"/>
        <w:ind w:firstLine="720"/>
        <w:jc w:val="both"/>
        <w:rPr>
          <w:noProof/>
          <w:sz w:val="18"/>
          <w:szCs w:val="24"/>
        </w:rPr>
      </w:pPr>
    </w:p>
    <w:p w:rsidR="000F6DF5" w:rsidRDefault="000F6DF5" w:rsidP="00B13188">
      <w:pPr>
        <w:pStyle w:val="DefaultText"/>
        <w:jc w:val="both"/>
        <w:rPr>
          <w:b/>
          <w:i/>
          <w:noProof/>
        </w:rPr>
      </w:pPr>
      <w:r w:rsidRPr="004826D5">
        <w:rPr>
          <w:b/>
          <w:i/>
          <w:noProof/>
        </w:rPr>
        <w:t>Art. 1</w:t>
      </w:r>
      <w:r w:rsidR="00AE0DEF">
        <w:rPr>
          <w:b/>
          <w:i/>
          <w:noProof/>
        </w:rPr>
        <w:t>8</w:t>
      </w:r>
      <w:r w:rsidRPr="004826D5">
        <w:rPr>
          <w:b/>
          <w:i/>
          <w:noProof/>
        </w:rPr>
        <w:t>. Amendamente</w:t>
      </w:r>
    </w:p>
    <w:p w:rsidR="00B13188" w:rsidRPr="00B13188" w:rsidRDefault="00B13188" w:rsidP="00B13188">
      <w:pPr>
        <w:pStyle w:val="DefaultText"/>
        <w:jc w:val="both"/>
        <w:rPr>
          <w:noProof/>
          <w:sz w:val="18"/>
        </w:rPr>
      </w:pPr>
    </w:p>
    <w:p w:rsidR="00226D05" w:rsidRPr="004826D5" w:rsidRDefault="007F303F" w:rsidP="00B13188">
      <w:pPr>
        <w:pStyle w:val="DefaultText"/>
        <w:jc w:val="both"/>
        <w:rPr>
          <w:noProof/>
          <w:szCs w:val="24"/>
        </w:rPr>
      </w:pPr>
      <w:r w:rsidRPr="004826D5">
        <w:rPr>
          <w:noProof/>
          <w:szCs w:val="24"/>
        </w:rPr>
        <w:t>1</w:t>
      </w:r>
      <w:r w:rsidR="00AE0DEF">
        <w:rPr>
          <w:noProof/>
          <w:szCs w:val="24"/>
        </w:rPr>
        <w:t>8</w:t>
      </w:r>
      <w:r w:rsidR="000F6DF5" w:rsidRPr="004826D5">
        <w:rPr>
          <w:noProof/>
          <w:szCs w:val="24"/>
        </w:rPr>
        <w:t>.1. Părţile au dreptul, pe durata</w:t>
      </w:r>
      <w:r w:rsidR="008A4C82" w:rsidRPr="004826D5">
        <w:rPr>
          <w:noProof/>
          <w:szCs w:val="24"/>
        </w:rPr>
        <w:t xml:space="preserve"> îndeplinirii acordului-cadru, de a conveni modificarea clauzelor acestuia sau, după caz, ale unui contract subsecvent, prin act adiţional. Orice act adiţional va fi valabil şi va produse efecte numai dacă a fost semnat în prealabil de către reprezentanţii </w:t>
      </w:r>
      <w:r w:rsidR="001F2CFA" w:rsidRPr="004826D5">
        <w:rPr>
          <w:noProof/>
          <w:szCs w:val="24"/>
        </w:rPr>
        <w:t>autorizați</w:t>
      </w:r>
      <w:r w:rsidR="008A4C82" w:rsidRPr="004826D5">
        <w:rPr>
          <w:noProof/>
          <w:szCs w:val="24"/>
        </w:rPr>
        <w:t xml:space="preserve"> ai părţilor semnatare.</w:t>
      </w:r>
    </w:p>
    <w:p w:rsidR="00C117DE" w:rsidRPr="004826D5" w:rsidRDefault="003037E2" w:rsidP="00B13188">
      <w:pPr>
        <w:pStyle w:val="DefaultText"/>
        <w:jc w:val="both"/>
        <w:rPr>
          <w:noProof/>
          <w:szCs w:val="24"/>
        </w:rPr>
      </w:pPr>
      <w:r w:rsidRPr="004826D5">
        <w:rPr>
          <w:noProof/>
          <w:szCs w:val="24"/>
        </w:rPr>
        <w:t>1</w:t>
      </w:r>
      <w:r w:rsidR="00AE0DEF">
        <w:rPr>
          <w:noProof/>
          <w:szCs w:val="24"/>
        </w:rPr>
        <w:t>8</w:t>
      </w:r>
      <w:r w:rsidR="000F6DF5" w:rsidRPr="004826D5">
        <w:rPr>
          <w:noProof/>
          <w:szCs w:val="24"/>
        </w:rPr>
        <w:t>.2. Orice</w:t>
      </w:r>
      <w:r w:rsidR="008A4C82" w:rsidRPr="004826D5">
        <w:rPr>
          <w:noProof/>
          <w:szCs w:val="24"/>
        </w:rPr>
        <w:t xml:space="preserve"> </w:t>
      </w:r>
      <w:r w:rsidR="00DE1B79" w:rsidRPr="004826D5">
        <w:rPr>
          <w:noProof/>
          <w:szCs w:val="24"/>
        </w:rPr>
        <w:t>modificare</w:t>
      </w:r>
      <w:r w:rsidR="008A4C82" w:rsidRPr="004826D5">
        <w:rPr>
          <w:noProof/>
          <w:szCs w:val="24"/>
        </w:rPr>
        <w:t xml:space="preserve"> a prevederilor acordului-cadru se face în condiţiile art. 221 şi 222 din Legea nr. 98/2016.</w:t>
      </w:r>
    </w:p>
    <w:p w:rsidR="00C117DE" w:rsidRDefault="00C117DE" w:rsidP="00B13188">
      <w:pPr>
        <w:jc w:val="both"/>
        <w:rPr>
          <w:bCs/>
          <w:noProof/>
        </w:rPr>
      </w:pPr>
      <w:r w:rsidRPr="004826D5">
        <w:rPr>
          <w:bCs/>
          <w:noProof/>
        </w:rPr>
        <w:t>1</w:t>
      </w:r>
      <w:r w:rsidR="00AE0DEF">
        <w:rPr>
          <w:bCs/>
          <w:noProof/>
        </w:rPr>
        <w:t>8</w:t>
      </w:r>
      <w:r w:rsidRPr="004826D5">
        <w:rPr>
          <w:bCs/>
          <w:noProof/>
        </w:rPr>
        <w:t>.3. Autoritatea contractantă, pe toată durata acordului</w:t>
      </w:r>
      <w:r w:rsidR="00B04796" w:rsidRPr="004826D5">
        <w:rPr>
          <w:bCs/>
          <w:noProof/>
        </w:rPr>
        <w:t>-</w:t>
      </w:r>
      <w:r w:rsidRPr="004826D5">
        <w:rPr>
          <w:bCs/>
          <w:noProof/>
        </w:rPr>
        <w:t xml:space="preserve">cadru, poate modifica </w:t>
      </w:r>
      <w:r w:rsidR="005B6ED1" w:rsidRPr="004826D5">
        <w:rPr>
          <w:bCs/>
          <w:noProof/>
        </w:rPr>
        <w:t>număru</w:t>
      </w:r>
      <w:r w:rsidRPr="004826D5">
        <w:rPr>
          <w:bCs/>
          <w:noProof/>
        </w:rPr>
        <w:t>l de autovehicule în funcție de intrarea în dotare a Inspectoratului cât și de scoaterea/avarierea autovehiculelor.</w:t>
      </w:r>
    </w:p>
    <w:p w:rsidR="00664CD4" w:rsidRPr="00664CD4" w:rsidRDefault="00664CD4" w:rsidP="00C117DE">
      <w:pPr>
        <w:spacing w:after="120"/>
        <w:jc w:val="both"/>
        <w:rPr>
          <w:b/>
          <w:noProof/>
          <w:sz w:val="16"/>
        </w:rPr>
      </w:pPr>
    </w:p>
    <w:p w:rsidR="00664CD4" w:rsidRDefault="003037E2" w:rsidP="00B13188">
      <w:pPr>
        <w:pStyle w:val="DefaultText"/>
        <w:jc w:val="both"/>
        <w:rPr>
          <w:b/>
          <w:i/>
          <w:noProof/>
        </w:rPr>
      </w:pPr>
      <w:r w:rsidRPr="004826D5">
        <w:rPr>
          <w:b/>
          <w:i/>
          <w:noProof/>
        </w:rPr>
        <w:t xml:space="preserve">Art. </w:t>
      </w:r>
      <w:r w:rsidR="00AE0DEF">
        <w:rPr>
          <w:b/>
          <w:i/>
          <w:noProof/>
        </w:rPr>
        <w:t>19</w:t>
      </w:r>
      <w:r w:rsidR="000F6DF5" w:rsidRPr="004826D5">
        <w:rPr>
          <w:b/>
          <w:i/>
          <w:noProof/>
        </w:rPr>
        <w:t>. Limba care guvernează acordul-cadru</w:t>
      </w:r>
    </w:p>
    <w:p w:rsidR="00B13188" w:rsidRPr="00B13188" w:rsidRDefault="00B13188" w:rsidP="00B13188">
      <w:pPr>
        <w:pStyle w:val="DefaultText"/>
        <w:jc w:val="both"/>
        <w:rPr>
          <w:noProof/>
          <w:sz w:val="16"/>
        </w:rPr>
      </w:pPr>
    </w:p>
    <w:p w:rsidR="000F6DF5" w:rsidRDefault="000F6DF5" w:rsidP="00B13188">
      <w:pPr>
        <w:pStyle w:val="DefaultText"/>
        <w:jc w:val="both"/>
        <w:rPr>
          <w:noProof/>
          <w:szCs w:val="24"/>
        </w:rPr>
      </w:pPr>
      <w:r w:rsidRPr="004826D5">
        <w:rPr>
          <w:noProof/>
          <w:szCs w:val="24"/>
        </w:rPr>
        <w:t xml:space="preserve"> Limba care guvernează acordul-cadru este limba română.</w:t>
      </w:r>
    </w:p>
    <w:p w:rsidR="00664CD4" w:rsidRPr="00664CD4" w:rsidRDefault="00664CD4" w:rsidP="000F6DF5">
      <w:pPr>
        <w:pStyle w:val="DefaultText"/>
        <w:jc w:val="both"/>
        <w:rPr>
          <w:noProof/>
          <w:sz w:val="10"/>
          <w:szCs w:val="24"/>
        </w:rPr>
      </w:pPr>
    </w:p>
    <w:p w:rsidR="00664CD4" w:rsidRPr="004826D5" w:rsidRDefault="00664CD4" w:rsidP="000F6DF5">
      <w:pPr>
        <w:pStyle w:val="DefaultText"/>
        <w:jc w:val="both"/>
        <w:rPr>
          <w:noProof/>
          <w:szCs w:val="24"/>
        </w:rPr>
      </w:pPr>
    </w:p>
    <w:p w:rsidR="00664CD4" w:rsidRDefault="000F6DF5" w:rsidP="00B13188">
      <w:pPr>
        <w:pStyle w:val="DefaultText"/>
        <w:jc w:val="both"/>
        <w:rPr>
          <w:b/>
          <w:i/>
          <w:noProof/>
        </w:rPr>
      </w:pPr>
      <w:r w:rsidRPr="004826D5">
        <w:rPr>
          <w:b/>
          <w:i/>
          <w:noProof/>
        </w:rPr>
        <w:t>Art.</w:t>
      </w:r>
      <w:r w:rsidR="003037E2" w:rsidRPr="004826D5">
        <w:rPr>
          <w:b/>
          <w:i/>
          <w:noProof/>
        </w:rPr>
        <w:t xml:space="preserve"> 2</w:t>
      </w:r>
      <w:r w:rsidR="00AE0DEF">
        <w:rPr>
          <w:b/>
          <w:i/>
          <w:noProof/>
        </w:rPr>
        <w:t>0</w:t>
      </w:r>
      <w:r w:rsidRPr="004826D5">
        <w:rPr>
          <w:b/>
          <w:i/>
          <w:noProof/>
        </w:rPr>
        <w:t>. Legea aplicabilă acordului-cadru şi contractelor subsecvent</w:t>
      </w:r>
    </w:p>
    <w:p w:rsidR="00F82FFE" w:rsidRPr="00F82FFE" w:rsidRDefault="00F82FFE" w:rsidP="00B13188">
      <w:pPr>
        <w:pStyle w:val="DefaultText"/>
        <w:jc w:val="both"/>
        <w:rPr>
          <w:noProof/>
          <w:sz w:val="16"/>
        </w:rPr>
      </w:pPr>
    </w:p>
    <w:p w:rsidR="000F6DF5" w:rsidRPr="004826D5" w:rsidRDefault="000F6DF5" w:rsidP="00B13188">
      <w:pPr>
        <w:pStyle w:val="DefaultText"/>
        <w:jc w:val="both"/>
        <w:rPr>
          <w:noProof/>
          <w:szCs w:val="24"/>
        </w:rPr>
      </w:pPr>
      <w:r w:rsidRPr="004826D5">
        <w:rPr>
          <w:noProof/>
          <w:szCs w:val="24"/>
        </w:rPr>
        <w:t>Acordul-cadru şi contractele subsecvente vor</w:t>
      </w:r>
      <w:r w:rsidR="003207E4" w:rsidRPr="004826D5">
        <w:rPr>
          <w:noProof/>
          <w:szCs w:val="24"/>
        </w:rPr>
        <w:t xml:space="preserve"> fi</w:t>
      </w:r>
      <w:r w:rsidRPr="004826D5">
        <w:rPr>
          <w:noProof/>
          <w:szCs w:val="24"/>
        </w:rPr>
        <w:t xml:space="preserve"> interpretate conform legislaţiei române.</w:t>
      </w:r>
    </w:p>
    <w:p w:rsidR="000F6DF5" w:rsidRDefault="000F6DF5" w:rsidP="00CA00DF">
      <w:pPr>
        <w:pStyle w:val="DefaultText"/>
        <w:jc w:val="both"/>
        <w:rPr>
          <w:noProof/>
          <w:szCs w:val="24"/>
        </w:rPr>
      </w:pPr>
    </w:p>
    <w:p w:rsidR="005C42D4" w:rsidRDefault="000F6DF5" w:rsidP="00B13188">
      <w:pPr>
        <w:pStyle w:val="DefaultText"/>
        <w:jc w:val="both"/>
        <w:rPr>
          <w:b/>
          <w:i/>
          <w:noProof/>
        </w:rPr>
      </w:pPr>
      <w:r w:rsidRPr="004826D5">
        <w:rPr>
          <w:b/>
          <w:i/>
          <w:noProof/>
        </w:rPr>
        <w:t>Art.</w:t>
      </w:r>
      <w:r w:rsidR="003037E2" w:rsidRPr="004826D5">
        <w:rPr>
          <w:b/>
          <w:i/>
          <w:noProof/>
        </w:rPr>
        <w:t xml:space="preserve"> 2</w:t>
      </w:r>
      <w:r w:rsidR="00AE0DEF">
        <w:rPr>
          <w:b/>
          <w:i/>
          <w:noProof/>
        </w:rPr>
        <w:t>1</w:t>
      </w:r>
      <w:r w:rsidRPr="004826D5">
        <w:rPr>
          <w:b/>
          <w:i/>
          <w:noProof/>
        </w:rPr>
        <w:t>. Dispoziţii finale</w:t>
      </w:r>
    </w:p>
    <w:p w:rsidR="00F82FFE" w:rsidRPr="00F82FFE" w:rsidRDefault="00F82FFE" w:rsidP="00B13188">
      <w:pPr>
        <w:pStyle w:val="DefaultText"/>
        <w:jc w:val="both"/>
        <w:rPr>
          <w:noProof/>
          <w:sz w:val="16"/>
        </w:rPr>
      </w:pPr>
    </w:p>
    <w:p w:rsidR="000F6DF5" w:rsidRPr="004826D5" w:rsidRDefault="003037E2" w:rsidP="00B13188">
      <w:pPr>
        <w:pStyle w:val="DefaultText"/>
        <w:spacing w:line="276" w:lineRule="auto"/>
        <w:ind w:firstLine="142"/>
        <w:jc w:val="both"/>
        <w:rPr>
          <w:noProof/>
        </w:rPr>
      </w:pPr>
      <w:r w:rsidRPr="004826D5">
        <w:rPr>
          <w:noProof/>
        </w:rPr>
        <w:t>2</w:t>
      </w:r>
      <w:r w:rsidR="00AE0DEF">
        <w:rPr>
          <w:noProof/>
        </w:rPr>
        <w:t>1</w:t>
      </w:r>
      <w:r w:rsidR="000F6DF5" w:rsidRPr="004826D5">
        <w:rPr>
          <w:noProof/>
        </w:rPr>
        <w:t>.1. În situaţia în care</w:t>
      </w:r>
      <w:r w:rsidR="009D7D4D" w:rsidRPr="004826D5">
        <w:rPr>
          <w:noProof/>
        </w:rPr>
        <w:t xml:space="preserve"> o clauză din prezentul acord-cadru sau, după caz, din contractul subsecvent devine nul</w:t>
      </w:r>
      <w:r w:rsidR="006812F2" w:rsidRPr="004826D5">
        <w:rPr>
          <w:noProof/>
        </w:rPr>
        <w:t>ă</w:t>
      </w:r>
      <w:r w:rsidR="009D7D4D" w:rsidRPr="004826D5">
        <w:rPr>
          <w:noProof/>
        </w:rPr>
        <w:t xml:space="preserve"> sau inaplicabilă, celelalte clauze sau părţile neafectate ale respectivei clauze îşi vor păstra valabilitatea şi vor continua să-şi producă efectele.</w:t>
      </w:r>
    </w:p>
    <w:p w:rsidR="000F6DF5" w:rsidRPr="004826D5" w:rsidRDefault="003037E2" w:rsidP="00B13188">
      <w:pPr>
        <w:pStyle w:val="DefaultText"/>
        <w:spacing w:line="276" w:lineRule="auto"/>
        <w:ind w:firstLine="142"/>
        <w:jc w:val="both"/>
        <w:rPr>
          <w:noProof/>
        </w:rPr>
      </w:pPr>
      <w:r w:rsidRPr="004826D5">
        <w:rPr>
          <w:noProof/>
        </w:rPr>
        <w:lastRenderedPageBreak/>
        <w:t>2</w:t>
      </w:r>
      <w:r w:rsidR="00AE0DEF">
        <w:rPr>
          <w:noProof/>
        </w:rPr>
        <w:t>1</w:t>
      </w:r>
      <w:r w:rsidR="003207E4" w:rsidRPr="004826D5">
        <w:rPr>
          <w:noProof/>
        </w:rPr>
        <w:t>.2. Prin semnarea</w:t>
      </w:r>
      <w:r w:rsidR="00B04796" w:rsidRPr="004826D5">
        <w:rPr>
          <w:noProof/>
        </w:rPr>
        <w:t xml:space="preserve"> prezentului acord-</w:t>
      </w:r>
      <w:r w:rsidR="009D7D4D" w:rsidRPr="004826D5">
        <w:rPr>
          <w:noProof/>
        </w:rPr>
        <w:t>cadru, părţile confirmă fără echivoc că au luat la cunoştinţă de conţinutul tuturor clauzelor prezentului acord-cadru, inclusiv cele considerate ca neuzuale, astfel cum acestea sunt reglementate de prevederile art. 1203 din Codul Civil, şi declară că le acceptă în mod expres.</w:t>
      </w:r>
    </w:p>
    <w:p w:rsidR="00CA00DF" w:rsidRPr="004826D5" w:rsidRDefault="003037E2" w:rsidP="00B13188">
      <w:pPr>
        <w:pStyle w:val="DefaultText"/>
        <w:spacing w:line="276" w:lineRule="auto"/>
        <w:ind w:firstLine="142"/>
        <w:jc w:val="both"/>
        <w:rPr>
          <w:b/>
          <w:i/>
          <w:noProof/>
        </w:rPr>
      </w:pPr>
      <w:r w:rsidRPr="004826D5">
        <w:rPr>
          <w:noProof/>
          <w:szCs w:val="24"/>
        </w:rPr>
        <w:t>2</w:t>
      </w:r>
      <w:r w:rsidR="00AE0DEF">
        <w:rPr>
          <w:noProof/>
          <w:szCs w:val="24"/>
        </w:rPr>
        <w:t>1</w:t>
      </w:r>
      <w:r w:rsidR="000F6DF5" w:rsidRPr="004826D5">
        <w:rPr>
          <w:noProof/>
          <w:szCs w:val="24"/>
        </w:rPr>
        <w:t xml:space="preserve">.3. </w:t>
      </w:r>
      <w:r w:rsidR="00CA00DF" w:rsidRPr="004826D5">
        <w:rPr>
          <w:noProof/>
          <w:szCs w:val="24"/>
        </w:rPr>
        <w:t xml:space="preserve">Părţile au </w:t>
      </w:r>
      <w:r w:rsidR="009D7D4D" w:rsidRPr="004826D5">
        <w:rPr>
          <w:noProof/>
          <w:szCs w:val="24"/>
        </w:rPr>
        <w:t>înţeles</w:t>
      </w:r>
      <w:r w:rsidR="00CA00DF" w:rsidRPr="004826D5">
        <w:rPr>
          <w:noProof/>
          <w:szCs w:val="24"/>
        </w:rPr>
        <w:t xml:space="preserve"> să încheie azi </w:t>
      </w:r>
      <w:r w:rsidR="00297635" w:rsidRPr="004826D5">
        <w:rPr>
          <w:noProof/>
          <w:szCs w:val="24"/>
        </w:rPr>
        <w:t xml:space="preserve">........... </w:t>
      </w:r>
      <w:r w:rsidR="00CA00DF" w:rsidRPr="004826D5">
        <w:rPr>
          <w:noProof/>
          <w:szCs w:val="24"/>
        </w:rPr>
        <w:t xml:space="preserve">prezentul acord-cadru, în </w:t>
      </w:r>
      <w:r w:rsidR="00D11E75" w:rsidRPr="004826D5">
        <w:rPr>
          <w:noProof/>
          <w:szCs w:val="24"/>
        </w:rPr>
        <w:t>2</w:t>
      </w:r>
      <w:r w:rsidRPr="004826D5">
        <w:rPr>
          <w:noProof/>
          <w:szCs w:val="24"/>
        </w:rPr>
        <w:t xml:space="preserve"> </w:t>
      </w:r>
      <w:r w:rsidR="00CA00DF" w:rsidRPr="004826D5">
        <w:rPr>
          <w:noProof/>
          <w:szCs w:val="24"/>
        </w:rPr>
        <w:t>exemplare,</w:t>
      </w:r>
      <w:r w:rsidR="009D7D4D" w:rsidRPr="004826D5">
        <w:rPr>
          <w:noProof/>
          <w:szCs w:val="24"/>
        </w:rPr>
        <w:t xml:space="preserve"> </w:t>
      </w:r>
      <w:r w:rsidR="00D11E75" w:rsidRPr="004826D5">
        <w:rPr>
          <w:noProof/>
          <w:szCs w:val="24"/>
        </w:rPr>
        <w:t>unul pentru</w:t>
      </w:r>
      <w:r w:rsidRPr="004826D5">
        <w:rPr>
          <w:noProof/>
          <w:szCs w:val="24"/>
        </w:rPr>
        <w:t xml:space="preserve"> promitentul-achizitor şi unul pentru </w:t>
      </w:r>
      <w:r w:rsidR="009D7D4D" w:rsidRPr="004826D5">
        <w:rPr>
          <w:noProof/>
          <w:szCs w:val="24"/>
        </w:rPr>
        <w:t>promitent</w:t>
      </w:r>
      <w:r w:rsidRPr="004826D5">
        <w:rPr>
          <w:noProof/>
          <w:szCs w:val="24"/>
        </w:rPr>
        <w:t>ul</w:t>
      </w:r>
      <w:r w:rsidR="009D7D4D" w:rsidRPr="004826D5">
        <w:rPr>
          <w:noProof/>
          <w:szCs w:val="24"/>
        </w:rPr>
        <w:t>-</w:t>
      </w:r>
      <w:r w:rsidR="003D2273" w:rsidRPr="004826D5">
        <w:rPr>
          <w:noProof/>
          <w:szCs w:val="24"/>
        </w:rPr>
        <w:t xml:space="preserve"> prestator</w:t>
      </w:r>
      <w:r w:rsidR="009D7D4D" w:rsidRPr="004826D5">
        <w:rPr>
          <w:noProof/>
          <w:szCs w:val="24"/>
        </w:rPr>
        <w:t>, având aceeaşi valoare juridică.</w:t>
      </w:r>
    </w:p>
    <w:p w:rsidR="009E3F3D" w:rsidRPr="004826D5" w:rsidRDefault="009E3F3D" w:rsidP="009E3F3D">
      <w:pPr>
        <w:rPr>
          <w:b/>
          <w:noProof/>
        </w:rPr>
      </w:pPr>
      <w:r w:rsidRPr="004826D5">
        <w:rPr>
          <w:b/>
          <w:noProof/>
        </w:rPr>
        <w:tab/>
        <w:t xml:space="preserve"> </w:t>
      </w:r>
    </w:p>
    <w:p w:rsidR="00546755" w:rsidRPr="004826D5" w:rsidRDefault="009E3F3D" w:rsidP="009E3F3D">
      <w:pPr>
        <w:rPr>
          <w:noProof/>
        </w:rPr>
      </w:pPr>
      <w:r w:rsidRPr="004826D5">
        <w:rPr>
          <w:noProof/>
        </w:rPr>
        <w:tab/>
      </w:r>
      <w:r w:rsidRPr="004826D5">
        <w:rPr>
          <w:noProof/>
        </w:rPr>
        <w:tab/>
      </w:r>
    </w:p>
    <w:tbl>
      <w:tblPr>
        <w:tblStyle w:val="Tabelgril"/>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119"/>
      </w:tblGrid>
      <w:tr w:rsidR="00C90081" w:rsidRPr="004826D5" w:rsidTr="00840CFA">
        <w:tc>
          <w:tcPr>
            <w:tcW w:w="6912" w:type="dxa"/>
            <w:vAlign w:val="center"/>
          </w:tcPr>
          <w:p w:rsidR="00C90081" w:rsidRPr="004826D5" w:rsidRDefault="00840CFA" w:rsidP="00840CFA">
            <w:pPr>
              <w:jc w:val="center"/>
              <w:rPr>
                <w:b/>
                <w:bCs/>
                <w:noProof/>
              </w:rPr>
            </w:pPr>
            <w:r w:rsidRPr="004826D5">
              <w:rPr>
                <w:b/>
                <w:noProof/>
              </w:rPr>
              <w:t>Promitent-achizitor,</w:t>
            </w:r>
          </w:p>
        </w:tc>
        <w:tc>
          <w:tcPr>
            <w:tcW w:w="3119" w:type="dxa"/>
            <w:vAlign w:val="center"/>
          </w:tcPr>
          <w:p w:rsidR="00C90081" w:rsidRPr="004826D5" w:rsidRDefault="00840CFA" w:rsidP="00840CFA">
            <w:pPr>
              <w:jc w:val="center"/>
              <w:rPr>
                <w:b/>
                <w:bCs/>
                <w:noProof/>
              </w:rPr>
            </w:pPr>
            <w:r w:rsidRPr="004826D5">
              <w:rPr>
                <w:b/>
                <w:noProof/>
              </w:rPr>
              <w:t>Promitent-prestator,</w:t>
            </w:r>
          </w:p>
        </w:tc>
      </w:tr>
      <w:tr w:rsidR="00AE0DEF" w:rsidRPr="004826D5" w:rsidTr="00840CFA">
        <w:tc>
          <w:tcPr>
            <w:tcW w:w="6912" w:type="dxa"/>
            <w:vAlign w:val="center"/>
          </w:tcPr>
          <w:p w:rsidR="00AE0DEF" w:rsidRPr="004826D5" w:rsidRDefault="00840CFA" w:rsidP="00840CFA">
            <w:pPr>
              <w:jc w:val="center"/>
              <w:rPr>
                <w:b/>
                <w:bCs/>
                <w:noProof/>
              </w:rPr>
            </w:pPr>
            <w:r w:rsidRPr="004826D5">
              <w:rPr>
                <w:b/>
                <w:noProof/>
              </w:rPr>
              <w:t>Inspectoratul pentru Situaţii de Urgenţă „Anghel Saligny” al judeţului Vrancea</w:t>
            </w:r>
          </w:p>
        </w:tc>
        <w:tc>
          <w:tcPr>
            <w:tcW w:w="3119" w:type="dxa"/>
            <w:vAlign w:val="center"/>
          </w:tcPr>
          <w:p w:rsidR="00AE0DEF" w:rsidRPr="004826D5" w:rsidRDefault="00840CFA" w:rsidP="00257D37">
            <w:pPr>
              <w:jc w:val="center"/>
              <w:rPr>
                <w:b/>
                <w:bCs/>
                <w:noProof/>
              </w:rPr>
            </w:pPr>
            <w:r w:rsidRPr="004826D5">
              <w:rPr>
                <w:b/>
                <w:noProof/>
              </w:rPr>
              <w:t xml:space="preserve">S.C.  </w:t>
            </w:r>
            <w:r w:rsidR="00257D37">
              <w:rPr>
                <w:b/>
                <w:noProof/>
              </w:rPr>
              <w:t>…………..</w:t>
            </w:r>
            <w:r>
              <w:rPr>
                <w:b/>
                <w:noProof/>
              </w:rPr>
              <w:t xml:space="preserve"> SRL</w:t>
            </w:r>
          </w:p>
        </w:tc>
      </w:tr>
      <w:tr w:rsidR="00AE0DEF" w:rsidRPr="004826D5" w:rsidTr="00840CFA">
        <w:tc>
          <w:tcPr>
            <w:tcW w:w="6912" w:type="dxa"/>
            <w:vAlign w:val="center"/>
          </w:tcPr>
          <w:p w:rsidR="00AE0DEF" w:rsidRPr="004826D5" w:rsidRDefault="00AE0DEF" w:rsidP="00840CFA">
            <w:pPr>
              <w:jc w:val="center"/>
              <w:rPr>
                <w:b/>
                <w:bCs/>
                <w:iCs/>
                <w:noProof/>
              </w:rPr>
            </w:pPr>
          </w:p>
        </w:tc>
        <w:tc>
          <w:tcPr>
            <w:tcW w:w="3119" w:type="dxa"/>
            <w:vAlign w:val="center"/>
          </w:tcPr>
          <w:p w:rsidR="00AE0DEF" w:rsidRPr="004826D5" w:rsidRDefault="00AE0DEF" w:rsidP="00840CFA">
            <w:pPr>
              <w:jc w:val="center"/>
              <w:rPr>
                <w:b/>
                <w:bCs/>
                <w:noProof/>
              </w:rPr>
            </w:pPr>
          </w:p>
        </w:tc>
      </w:tr>
      <w:tr w:rsidR="00AE0DEF" w:rsidRPr="004826D5" w:rsidTr="00840CFA">
        <w:tc>
          <w:tcPr>
            <w:tcW w:w="6912" w:type="dxa"/>
            <w:vAlign w:val="center"/>
          </w:tcPr>
          <w:p w:rsidR="00AE0DEF" w:rsidRPr="004826D5" w:rsidRDefault="00AE0DEF" w:rsidP="00840CFA">
            <w:pPr>
              <w:jc w:val="center"/>
              <w:rPr>
                <w:b/>
                <w:bCs/>
                <w:iCs/>
                <w:noProof/>
              </w:rPr>
            </w:pPr>
            <w:r w:rsidRPr="004826D5">
              <w:rPr>
                <w:b/>
                <w:bCs/>
                <w:iCs/>
                <w:noProof/>
              </w:rPr>
              <w:t>Inspector şef</w:t>
            </w:r>
          </w:p>
        </w:tc>
        <w:tc>
          <w:tcPr>
            <w:tcW w:w="3119" w:type="dxa"/>
            <w:vAlign w:val="center"/>
          </w:tcPr>
          <w:p w:rsidR="00AE0DEF" w:rsidRPr="004826D5" w:rsidRDefault="00AE0DEF" w:rsidP="00840CFA">
            <w:pPr>
              <w:jc w:val="center"/>
              <w:rPr>
                <w:b/>
                <w:bCs/>
                <w:noProof/>
              </w:rPr>
            </w:pPr>
          </w:p>
        </w:tc>
      </w:tr>
      <w:tr w:rsidR="00C90081" w:rsidRPr="004826D5" w:rsidTr="00840CFA">
        <w:trPr>
          <w:trHeight w:val="191"/>
        </w:trPr>
        <w:tc>
          <w:tcPr>
            <w:tcW w:w="6912" w:type="dxa"/>
            <w:vAlign w:val="center"/>
          </w:tcPr>
          <w:p w:rsidR="00C90081" w:rsidRPr="00F82FFE" w:rsidRDefault="00B04796" w:rsidP="00840CFA">
            <w:pPr>
              <w:jc w:val="center"/>
              <w:rPr>
                <w:iCs/>
                <w:noProof/>
              </w:rPr>
            </w:pPr>
            <w:r w:rsidRPr="00F82FFE">
              <w:rPr>
                <w:iCs/>
                <w:noProof/>
              </w:rPr>
              <w:t>Colonel</w:t>
            </w:r>
          </w:p>
        </w:tc>
        <w:tc>
          <w:tcPr>
            <w:tcW w:w="3119" w:type="dxa"/>
            <w:vAlign w:val="center"/>
          </w:tcPr>
          <w:p w:rsidR="00C90081" w:rsidRPr="004826D5" w:rsidRDefault="00C90081" w:rsidP="00840CFA">
            <w:pPr>
              <w:jc w:val="center"/>
              <w:rPr>
                <w:b/>
                <w:bCs/>
                <w:noProof/>
              </w:rPr>
            </w:pPr>
          </w:p>
        </w:tc>
      </w:tr>
      <w:tr w:rsidR="00840CFA" w:rsidRPr="004826D5" w:rsidTr="00840CFA">
        <w:trPr>
          <w:trHeight w:val="191"/>
        </w:trPr>
        <w:tc>
          <w:tcPr>
            <w:tcW w:w="6912" w:type="dxa"/>
            <w:vAlign w:val="center"/>
          </w:tcPr>
          <w:p w:rsidR="00840CFA" w:rsidRPr="004826D5" w:rsidRDefault="00840CFA" w:rsidP="00840CFA">
            <w:pPr>
              <w:jc w:val="center"/>
              <w:rPr>
                <w:i/>
                <w:iCs/>
                <w:noProof/>
              </w:rPr>
            </w:pPr>
          </w:p>
        </w:tc>
        <w:tc>
          <w:tcPr>
            <w:tcW w:w="3119" w:type="dxa"/>
            <w:vAlign w:val="center"/>
          </w:tcPr>
          <w:p w:rsidR="00840CFA" w:rsidRPr="004826D5" w:rsidRDefault="00840CFA" w:rsidP="00840CFA">
            <w:pPr>
              <w:jc w:val="center"/>
              <w:rPr>
                <w:b/>
                <w:bCs/>
                <w:noProof/>
              </w:rPr>
            </w:pPr>
          </w:p>
        </w:tc>
      </w:tr>
      <w:tr w:rsidR="00C90081" w:rsidRPr="004826D5" w:rsidTr="00840CFA">
        <w:tc>
          <w:tcPr>
            <w:tcW w:w="6912" w:type="dxa"/>
            <w:vAlign w:val="center"/>
          </w:tcPr>
          <w:p w:rsidR="00C90081" w:rsidRPr="004826D5" w:rsidRDefault="00C90081" w:rsidP="00840CFA">
            <w:pPr>
              <w:jc w:val="center"/>
              <w:rPr>
                <w:b/>
                <w:bCs/>
                <w:noProof/>
              </w:rPr>
            </w:pPr>
            <w:r w:rsidRPr="004826D5">
              <w:rPr>
                <w:iCs/>
                <w:noProof/>
              </w:rPr>
              <w:t>Chiscop Flaviu</w:t>
            </w:r>
            <w:r w:rsidR="00B04796" w:rsidRPr="004826D5">
              <w:rPr>
                <w:iCs/>
                <w:noProof/>
              </w:rPr>
              <w:t>-</w:t>
            </w:r>
            <w:r w:rsidRPr="004826D5">
              <w:rPr>
                <w:iCs/>
                <w:noProof/>
              </w:rPr>
              <w:t>Dorel</w:t>
            </w:r>
          </w:p>
        </w:tc>
        <w:tc>
          <w:tcPr>
            <w:tcW w:w="3119" w:type="dxa"/>
            <w:vAlign w:val="center"/>
          </w:tcPr>
          <w:p w:rsidR="00C90081" w:rsidRPr="00840CFA" w:rsidRDefault="00C90081" w:rsidP="00840CFA">
            <w:pPr>
              <w:jc w:val="center"/>
              <w:rPr>
                <w:bCs/>
                <w:noProof/>
              </w:rPr>
            </w:pPr>
          </w:p>
        </w:tc>
      </w:tr>
      <w:tr w:rsidR="00C90081" w:rsidRPr="004826D5" w:rsidTr="00840CFA">
        <w:tc>
          <w:tcPr>
            <w:tcW w:w="6912" w:type="dxa"/>
            <w:vAlign w:val="center"/>
          </w:tcPr>
          <w:p w:rsidR="00C90081" w:rsidRPr="004826D5" w:rsidRDefault="00C90081" w:rsidP="00840CFA">
            <w:pPr>
              <w:jc w:val="center"/>
              <w:rPr>
                <w:b/>
                <w:bCs/>
                <w:noProof/>
              </w:rPr>
            </w:pPr>
          </w:p>
        </w:tc>
        <w:tc>
          <w:tcPr>
            <w:tcW w:w="3119" w:type="dxa"/>
            <w:vAlign w:val="center"/>
          </w:tcPr>
          <w:p w:rsidR="00C90081" w:rsidRPr="004826D5" w:rsidRDefault="00C90081" w:rsidP="00840CFA">
            <w:pPr>
              <w:jc w:val="center"/>
              <w:rPr>
                <w:b/>
                <w:bCs/>
                <w:noProof/>
              </w:rPr>
            </w:pPr>
          </w:p>
        </w:tc>
      </w:tr>
      <w:tr w:rsidR="00C90081" w:rsidRPr="004826D5" w:rsidTr="00840CFA">
        <w:tc>
          <w:tcPr>
            <w:tcW w:w="6912" w:type="dxa"/>
            <w:vAlign w:val="center"/>
          </w:tcPr>
          <w:p w:rsidR="00C90081" w:rsidRPr="004826D5" w:rsidRDefault="00C90081" w:rsidP="00840CFA">
            <w:pPr>
              <w:jc w:val="center"/>
              <w:rPr>
                <w:b/>
                <w:bCs/>
                <w:noProof/>
              </w:rPr>
            </w:pPr>
            <w:r w:rsidRPr="004826D5">
              <w:rPr>
                <w:b/>
                <w:bCs/>
                <w:iCs/>
                <w:noProof/>
              </w:rPr>
              <w:t xml:space="preserve">Adjunct </w:t>
            </w:r>
            <w:r w:rsidR="00840CFA">
              <w:rPr>
                <w:b/>
                <w:bCs/>
                <w:iCs/>
                <w:noProof/>
              </w:rPr>
              <w:t xml:space="preserve">al </w:t>
            </w:r>
            <w:r w:rsidRPr="004826D5">
              <w:rPr>
                <w:b/>
                <w:bCs/>
                <w:iCs/>
                <w:noProof/>
              </w:rPr>
              <w:t>inspector</w:t>
            </w:r>
            <w:r w:rsidR="00840CFA">
              <w:rPr>
                <w:b/>
                <w:bCs/>
                <w:iCs/>
                <w:noProof/>
              </w:rPr>
              <w:t>ului</w:t>
            </w:r>
            <w:r w:rsidRPr="004826D5">
              <w:rPr>
                <w:b/>
                <w:bCs/>
                <w:iCs/>
                <w:noProof/>
              </w:rPr>
              <w:t xml:space="preserve"> șef</w:t>
            </w:r>
          </w:p>
        </w:tc>
        <w:tc>
          <w:tcPr>
            <w:tcW w:w="3119" w:type="dxa"/>
            <w:vAlign w:val="center"/>
          </w:tcPr>
          <w:p w:rsidR="00C90081" w:rsidRPr="004826D5" w:rsidRDefault="00C90081" w:rsidP="00840CFA">
            <w:pPr>
              <w:jc w:val="center"/>
              <w:rPr>
                <w:b/>
                <w:bCs/>
                <w:noProof/>
              </w:rPr>
            </w:pPr>
          </w:p>
        </w:tc>
      </w:tr>
      <w:tr w:rsidR="00C90081" w:rsidRPr="004826D5" w:rsidTr="00840CFA">
        <w:trPr>
          <w:trHeight w:val="226"/>
        </w:trPr>
        <w:tc>
          <w:tcPr>
            <w:tcW w:w="6912" w:type="dxa"/>
            <w:vAlign w:val="center"/>
          </w:tcPr>
          <w:p w:rsidR="00C90081" w:rsidRPr="00F82FFE" w:rsidRDefault="00F82FFE" w:rsidP="00840CFA">
            <w:pPr>
              <w:jc w:val="center"/>
              <w:rPr>
                <w:bCs/>
                <w:noProof/>
              </w:rPr>
            </w:pPr>
            <w:r w:rsidRPr="00F82FFE">
              <w:rPr>
                <w:iCs/>
                <w:noProof/>
              </w:rPr>
              <w:t>Colonel</w:t>
            </w:r>
          </w:p>
        </w:tc>
        <w:tc>
          <w:tcPr>
            <w:tcW w:w="3119" w:type="dxa"/>
            <w:vAlign w:val="center"/>
          </w:tcPr>
          <w:p w:rsidR="00C90081" w:rsidRPr="004826D5" w:rsidRDefault="00C90081" w:rsidP="00840CFA">
            <w:pPr>
              <w:jc w:val="center"/>
              <w:rPr>
                <w:b/>
                <w:bCs/>
                <w:noProof/>
              </w:rPr>
            </w:pPr>
          </w:p>
        </w:tc>
      </w:tr>
      <w:tr w:rsidR="00840CFA" w:rsidRPr="004826D5" w:rsidTr="00840CFA">
        <w:trPr>
          <w:trHeight w:val="226"/>
        </w:trPr>
        <w:tc>
          <w:tcPr>
            <w:tcW w:w="6912" w:type="dxa"/>
            <w:vAlign w:val="center"/>
          </w:tcPr>
          <w:p w:rsidR="00840CFA" w:rsidRPr="004826D5" w:rsidRDefault="00840CFA" w:rsidP="00840CFA">
            <w:pPr>
              <w:jc w:val="center"/>
              <w:rPr>
                <w:bCs/>
                <w:i/>
                <w:noProof/>
              </w:rPr>
            </w:pPr>
          </w:p>
        </w:tc>
        <w:tc>
          <w:tcPr>
            <w:tcW w:w="3119" w:type="dxa"/>
            <w:vAlign w:val="center"/>
          </w:tcPr>
          <w:p w:rsidR="00840CFA" w:rsidRPr="004826D5" w:rsidRDefault="00840CFA" w:rsidP="00840CFA">
            <w:pPr>
              <w:jc w:val="center"/>
              <w:rPr>
                <w:b/>
                <w:bCs/>
                <w:noProof/>
              </w:rPr>
            </w:pPr>
          </w:p>
        </w:tc>
      </w:tr>
      <w:tr w:rsidR="00C90081" w:rsidRPr="004826D5" w:rsidTr="00840CFA">
        <w:tc>
          <w:tcPr>
            <w:tcW w:w="6912" w:type="dxa"/>
            <w:vAlign w:val="center"/>
          </w:tcPr>
          <w:p w:rsidR="00C90081" w:rsidRPr="004826D5" w:rsidRDefault="00A86D86" w:rsidP="00840CFA">
            <w:pPr>
              <w:jc w:val="center"/>
              <w:rPr>
                <w:b/>
                <w:bCs/>
                <w:noProof/>
              </w:rPr>
            </w:pPr>
            <w:r>
              <w:rPr>
                <w:iCs/>
                <w:noProof/>
              </w:rPr>
              <w:t>Răduță Costel</w:t>
            </w:r>
          </w:p>
        </w:tc>
        <w:tc>
          <w:tcPr>
            <w:tcW w:w="3119" w:type="dxa"/>
            <w:vAlign w:val="center"/>
          </w:tcPr>
          <w:p w:rsidR="00C90081" w:rsidRPr="004826D5" w:rsidRDefault="00C90081" w:rsidP="00840CFA">
            <w:pPr>
              <w:jc w:val="center"/>
              <w:rPr>
                <w:b/>
                <w:bCs/>
                <w:noProof/>
              </w:rPr>
            </w:pPr>
          </w:p>
        </w:tc>
      </w:tr>
      <w:tr w:rsidR="00C90081" w:rsidRPr="004826D5" w:rsidTr="00840CFA">
        <w:tc>
          <w:tcPr>
            <w:tcW w:w="6912" w:type="dxa"/>
            <w:vAlign w:val="center"/>
          </w:tcPr>
          <w:p w:rsidR="00C90081" w:rsidRPr="004826D5" w:rsidRDefault="00C90081" w:rsidP="00840CFA">
            <w:pPr>
              <w:jc w:val="center"/>
              <w:rPr>
                <w:b/>
                <w:bCs/>
                <w:noProof/>
              </w:rPr>
            </w:pPr>
          </w:p>
        </w:tc>
        <w:tc>
          <w:tcPr>
            <w:tcW w:w="3119" w:type="dxa"/>
            <w:vAlign w:val="center"/>
          </w:tcPr>
          <w:p w:rsidR="00C90081" w:rsidRPr="004826D5" w:rsidRDefault="00C90081" w:rsidP="00840CFA">
            <w:pPr>
              <w:jc w:val="center"/>
              <w:rPr>
                <w:b/>
                <w:bCs/>
                <w:noProof/>
              </w:rPr>
            </w:pPr>
          </w:p>
        </w:tc>
      </w:tr>
      <w:tr w:rsidR="00C90081" w:rsidRPr="004826D5" w:rsidTr="00840CFA">
        <w:tc>
          <w:tcPr>
            <w:tcW w:w="6912" w:type="dxa"/>
            <w:vAlign w:val="center"/>
          </w:tcPr>
          <w:p w:rsidR="00C90081" w:rsidRPr="004826D5" w:rsidRDefault="00C90081" w:rsidP="00840CFA">
            <w:pPr>
              <w:jc w:val="center"/>
              <w:rPr>
                <w:b/>
                <w:bCs/>
                <w:noProof/>
              </w:rPr>
            </w:pPr>
            <w:r w:rsidRPr="004826D5">
              <w:rPr>
                <w:b/>
                <w:bCs/>
                <w:noProof/>
              </w:rPr>
              <w:t>Avizat pentru legalitate</w:t>
            </w:r>
          </w:p>
        </w:tc>
        <w:tc>
          <w:tcPr>
            <w:tcW w:w="3119" w:type="dxa"/>
            <w:vAlign w:val="center"/>
          </w:tcPr>
          <w:p w:rsidR="00C90081" w:rsidRPr="004826D5" w:rsidRDefault="00C90081" w:rsidP="00840CFA">
            <w:pPr>
              <w:jc w:val="center"/>
              <w:rPr>
                <w:b/>
                <w:bCs/>
                <w:noProof/>
              </w:rPr>
            </w:pPr>
          </w:p>
        </w:tc>
      </w:tr>
      <w:tr w:rsidR="00C90081" w:rsidRPr="004826D5" w:rsidTr="00840CFA">
        <w:trPr>
          <w:trHeight w:val="117"/>
        </w:trPr>
        <w:tc>
          <w:tcPr>
            <w:tcW w:w="6912" w:type="dxa"/>
            <w:vAlign w:val="center"/>
          </w:tcPr>
          <w:p w:rsidR="00C90081" w:rsidRPr="00F82FFE" w:rsidRDefault="00A86D86" w:rsidP="00840CFA">
            <w:pPr>
              <w:jc w:val="center"/>
              <w:rPr>
                <w:noProof/>
              </w:rPr>
            </w:pPr>
            <w:r w:rsidRPr="00F82FFE">
              <w:rPr>
                <w:bCs/>
                <w:noProof/>
              </w:rPr>
              <w:t>Lt.col.</w:t>
            </w:r>
          </w:p>
        </w:tc>
        <w:tc>
          <w:tcPr>
            <w:tcW w:w="3119" w:type="dxa"/>
            <w:vAlign w:val="center"/>
          </w:tcPr>
          <w:p w:rsidR="00C90081" w:rsidRPr="004826D5" w:rsidRDefault="00C90081" w:rsidP="00840CFA">
            <w:pPr>
              <w:jc w:val="center"/>
              <w:rPr>
                <w:b/>
                <w:bCs/>
                <w:noProof/>
              </w:rPr>
            </w:pPr>
          </w:p>
        </w:tc>
      </w:tr>
      <w:tr w:rsidR="00840CFA" w:rsidRPr="004826D5" w:rsidTr="00840CFA">
        <w:trPr>
          <w:trHeight w:val="117"/>
        </w:trPr>
        <w:tc>
          <w:tcPr>
            <w:tcW w:w="6912" w:type="dxa"/>
            <w:vAlign w:val="center"/>
          </w:tcPr>
          <w:p w:rsidR="00840CFA" w:rsidRPr="004826D5" w:rsidRDefault="00840CFA" w:rsidP="00840CFA">
            <w:pPr>
              <w:jc w:val="center"/>
              <w:rPr>
                <w:i/>
                <w:noProof/>
              </w:rPr>
            </w:pPr>
          </w:p>
        </w:tc>
        <w:tc>
          <w:tcPr>
            <w:tcW w:w="3119" w:type="dxa"/>
            <w:vAlign w:val="center"/>
          </w:tcPr>
          <w:p w:rsidR="00840CFA" w:rsidRPr="004826D5" w:rsidRDefault="00840CFA" w:rsidP="00840CFA">
            <w:pPr>
              <w:jc w:val="center"/>
              <w:rPr>
                <w:b/>
                <w:bCs/>
                <w:noProof/>
              </w:rPr>
            </w:pPr>
          </w:p>
        </w:tc>
      </w:tr>
      <w:tr w:rsidR="00C90081" w:rsidRPr="004826D5" w:rsidTr="00840CFA">
        <w:tc>
          <w:tcPr>
            <w:tcW w:w="6912" w:type="dxa"/>
            <w:vAlign w:val="center"/>
          </w:tcPr>
          <w:p w:rsidR="00C90081" w:rsidRPr="004826D5" w:rsidRDefault="00C90081" w:rsidP="00840CFA">
            <w:pPr>
              <w:jc w:val="center"/>
              <w:rPr>
                <w:b/>
                <w:bCs/>
                <w:noProof/>
              </w:rPr>
            </w:pPr>
            <w:r w:rsidRPr="004826D5">
              <w:rPr>
                <w:iCs/>
                <w:noProof/>
              </w:rPr>
              <w:t>Duță Cristina</w:t>
            </w:r>
            <w:r w:rsidR="00840CFA">
              <w:rPr>
                <w:iCs/>
                <w:noProof/>
              </w:rPr>
              <w:t>-</w:t>
            </w:r>
            <w:r w:rsidRPr="004826D5">
              <w:rPr>
                <w:iCs/>
                <w:noProof/>
              </w:rPr>
              <w:t>Mihaela</w:t>
            </w:r>
          </w:p>
        </w:tc>
        <w:tc>
          <w:tcPr>
            <w:tcW w:w="3119" w:type="dxa"/>
            <w:vAlign w:val="center"/>
          </w:tcPr>
          <w:p w:rsidR="00C90081" w:rsidRPr="004826D5" w:rsidRDefault="00C90081" w:rsidP="00840CFA">
            <w:pPr>
              <w:jc w:val="center"/>
              <w:rPr>
                <w:b/>
                <w:bCs/>
                <w:noProof/>
              </w:rPr>
            </w:pPr>
          </w:p>
        </w:tc>
      </w:tr>
      <w:tr w:rsidR="00C90081" w:rsidRPr="004826D5" w:rsidTr="00840CFA">
        <w:tc>
          <w:tcPr>
            <w:tcW w:w="6912" w:type="dxa"/>
            <w:vAlign w:val="center"/>
          </w:tcPr>
          <w:p w:rsidR="00C90081" w:rsidRPr="004826D5" w:rsidRDefault="00C90081" w:rsidP="00840CFA">
            <w:pPr>
              <w:jc w:val="center"/>
              <w:rPr>
                <w:b/>
                <w:bCs/>
                <w:noProof/>
              </w:rPr>
            </w:pPr>
          </w:p>
        </w:tc>
        <w:tc>
          <w:tcPr>
            <w:tcW w:w="3119" w:type="dxa"/>
            <w:vAlign w:val="center"/>
          </w:tcPr>
          <w:p w:rsidR="00C90081" w:rsidRPr="004826D5" w:rsidRDefault="00C90081" w:rsidP="00840CFA">
            <w:pPr>
              <w:jc w:val="center"/>
              <w:rPr>
                <w:b/>
                <w:bCs/>
                <w:noProof/>
              </w:rPr>
            </w:pPr>
          </w:p>
        </w:tc>
      </w:tr>
      <w:tr w:rsidR="00C90081" w:rsidRPr="004826D5" w:rsidTr="00840CFA">
        <w:tc>
          <w:tcPr>
            <w:tcW w:w="6912" w:type="dxa"/>
            <w:vAlign w:val="center"/>
          </w:tcPr>
          <w:p w:rsidR="00C90081" w:rsidRPr="004826D5" w:rsidRDefault="00840CFA" w:rsidP="000B1755">
            <w:pPr>
              <w:jc w:val="center"/>
              <w:rPr>
                <w:bCs/>
                <w:noProof/>
              </w:rPr>
            </w:pPr>
            <w:r w:rsidRPr="004826D5">
              <w:rPr>
                <w:b/>
                <w:bCs/>
                <w:i/>
                <w:noProof/>
              </w:rPr>
              <w:t>VIZAT CFPP</w:t>
            </w:r>
            <w:r w:rsidR="00B04796" w:rsidRPr="004826D5">
              <w:rPr>
                <w:bCs/>
                <w:noProof/>
              </w:rPr>
              <w:t xml:space="preserve"> </w:t>
            </w:r>
          </w:p>
        </w:tc>
        <w:tc>
          <w:tcPr>
            <w:tcW w:w="3119" w:type="dxa"/>
            <w:vAlign w:val="center"/>
          </w:tcPr>
          <w:p w:rsidR="00C90081" w:rsidRPr="004826D5" w:rsidRDefault="00C90081" w:rsidP="00840CFA">
            <w:pPr>
              <w:jc w:val="center"/>
              <w:rPr>
                <w:b/>
                <w:bCs/>
                <w:noProof/>
              </w:rPr>
            </w:pPr>
          </w:p>
        </w:tc>
      </w:tr>
    </w:tbl>
    <w:p w:rsidR="009E3F3D" w:rsidRPr="004826D5" w:rsidRDefault="009E3F3D" w:rsidP="009E3F3D">
      <w:pPr>
        <w:rPr>
          <w:b/>
          <w:bCs/>
          <w:noProof/>
        </w:rPr>
      </w:pPr>
      <w:r w:rsidRPr="004826D5">
        <w:rPr>
          <w:b/>
          <w:bCs/>
          <w:noProof/>
        </w:rPr>
        <w:tab/>
      </w:r>
      <w:r w:rsidRPr="004826D5">
        <w:rPr>
          <w:b/>
          <w:bCs/>
          <w:noProof/>
        </w:rPr>
        <w:tab/>
      </w:r>
      <w:bookmarkStart w:id="1" w:name="_GoBack"/>
      <w:bookmarkEnd w:id="1"/>
    </w:p>
    <w:sectPr w:rsidR="009E3F3D" w:rsidRPr="004826D5" w:rsidSect="006A1B39">
      <w:headerReference w:type="default" r:id="rId8"/>
      <w:footerReference w:type="default" r:id="rId9"/>
      <w:footerReference w:type="first" r:id="rId10"/>
      <w:pgSz w:w="11906" w:h="16838" w:code="9"/>
      <w:pgMar w:top="567" w:right="567" w:bottom="567" w:left="1134" w:header="426" w:footer="1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168" w:rsidRDefault="000C6168" w:rsidP="00CA00DF">
      <w:r>
        <w:separator/>
      </w:r>
    </w:p>
  </w:endnote>
  <w:endnote w:type="continuationSeparator" w:id="0">
    <w:p w:rsidR="000C6168" w:rsidRDefault="000C6168" w:rsidP="00CA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883370454"/>
      <w:docPartObj>
        <w:docPartGallery w:val="Page Numbers (Bottom of Page)"/>
        <w:docPartUnique/>
      </w:docPartObj>
    </w:sdtPr>
    <w:sdtEndPr/>
    <w:sdtContent>
      <w:sdt>
        <w:sdtPr>
          <w:rPr>
            <w:sz w:val="22"/>
            <w:szCs w:val="22"/>
          </w:rPr>
          <w:id w:val="1104996249"/>
          <w:docPartObj>
            <w:docPartGallery w:val="Page Numbers (Top of Page)"/>
            <w:docPartUnique/>
          </w:docPartObj>
        </w:sdtPr>
        <w:sdtEndPr/>
        <w:sdtContent>
          <w:p w:rsidR="00D05E27" w:rsidRDefault="00D05E27" w:rsidP="00D05E27">
            <w:pPr>
              <w:pStyle w:val="Antet"/>
              <w:jc w:val="center"/>
              <w:rPr>
                <w:sz w:val="22"/>
                <w:szCs w:val="22"/>
              </w:rPr>
            </w:pPr>
            <w:r w:rsidRPr="00D05E27">
              <w:rPr>
                <w:i/>
                <w:sz w:val="20"/>
              </w:rPr>
              <w:t>NESECRET</w:t>
            </w:r>
          </w:p>
          <w:p w:rsidR="001F1982" w:rsidRPr="001F1982" w:rsidRDefault="001F1982" w:rsidP="001F1982">
            <w:pPr>
              <w:pStyle w:val="Subsol"/>
              <w:jc w:val="center"/>
              <w:rPr>
                <w:sz w:val="22"/>
                <w:szCs w:val="22"/>
              </w:rPr>
            </w:pPr>
            <w:r w:rsidRPr="001F1982">
              <w:rPr>
                <w:sz w:val="22"/>
                <w:szCs w:val="22"/>
              </w:rPr>
              <w:fldChar w:fldCharType="begin"/>
            </w:r>
            <w:r w:rsidRPr="001F1982">
              <w:rPr>
                <w:sz w:val="22"/>
                <w:szCs w:val="22"/>
              </w:rPr>
              <w:instrText xml:space="preserve"> PAGE </w:instrText>
            </w:r>
            <w:r w:rsidRPr="001F1982">
              <w:rPr>
                <w:sz w:val="22"/>
                <w:szCs w:val="22"/>
              </w:rPr>
              <w:fldChar w:fldCharType="separate"/>
            </w:r>
            <w:r w:rsidR="000B1755">
              <w:rPr>
                <w:noProof/>
                <w:sz w:val="22"/>
                <w:szCs w:val="22"/>
              </w:rPr>
              <w:t>5</w:t>
            </w:r>
            <w:r w:rsidRPr="001F1982">
              <w:rPr>
                <w:sz w:val="22"/>
                <w:szCs w:val="22"/>
              </w:rPr>
              <w:fldChar w:fldCharType="end"/>
            </w:r>
            <w:r w:rsidRPr="001F1982">
              <w:rPr>
                <w:sz w:val="22"/>
                <w:szCs w:val="22"/>
              </w:rPr>
              <w:t xml:space="preserve"> </w:t>
            </w:r>
            <w:r>
              <w:rPr>
                <w:sz w:val="22"/>
                <w:szCs w:val="22"/>
              </w:rPr>
              <w:t>/</w:t>
            </w:r>
            <w:r w:rsidRPr="001F1982">
              <w:rPr>
                <w:sz w:val="22"/>
                <w:szCs w:val="22"/>
              </w:rPr>
              <w:t xml:space="preserve"> </w:t>
            </w:r>
            <w:r w:rsidRPr="00FF3B57">
              <w:rPr>
                <w:sz w:val="22"/>
                <w:szCs w:val="22"/>
              </w:rPr>
              <w:fldChar w:fldCharType="begin"/>
            </w:r>
            <w:r w:rsidRPr="00FF3B57">
              <w:rPr>
                <w:sz w:val="22"/>
                <w:szCs w:val="22"/>
              </w:rPr>
              <w:instrText xml:space="preserve"> NUMPAGES  </w:instrText>
            </w:r>
            <w:r w:rsidRPr="00FF3B57">
              <w:rPr>
                <w:sz w:val="22"/>
                <w:szCs w:val="22"/>
              </w:rPr>
              <w:fldChar w:fldCharType="separate"/>
            </w:r>
            <w:r w:rsidR="000B1755">
              <w:rPr>
                <w:noProof/>
                <w:sz w:val="22"/>
                <w:szCs w:val="22"/>
              </w:rPr>
              <w:t>6</w:t>
            </w:r>
            <w:r w:rsidRPr="00FF3B57">
              <w:rPr>
                <w:sz w:val="22"/>
                <w:szCs w:val="22"/>
              </w:rPr>
              <w:fldChar w:fldCharType="end"/>
            </w:r>
          </w:p>
        </w:sdtContent>
      </w:sdt>
    </w:sdtContent>
  </w:sdt>
  <w:p w:rsidR="00A50EC6" w:rsidRDefault="00A50EC6" w:rsidP="0013530E">
    <w:pPr>
      <w:pStyle w:val="Subsol"/>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27" w:rsidRDefault="00D05E27" w:rsidP="00D05E27">
    <w:pPr>
      <w:pStyle w:val="Antet"/>
      <w:jc w:val="right"/>
    </w:pPr>
    <w:r w:rsidRPr="00D05E27">
      <w:rPr>
        <w:i/>
        <w:sz w:val="22"/>
      </w:rPr>
      <w:t>NE</w:t>
    </w:r>
    <w:r w:rsidRPr="00D05E27">
      <w:rPr>
        <w:i/>
        <w:sz w:val="20"/>
      </w:rPr>
      <w:t>S</w:t>
    </w:r>
    <w:r w:rsidRPr="00D05E27">
      <w:rPr>
        <w:i/>
        <w:sz w:val="22"/>
      </w:rPr>
      <w:t>ECRET</w:t>
    </w:r>
  </w:p>
  <w:p w:rsidR="00D05E27" w:rsidRDefault="00D05E27" w:rsidP="00D05E27">
    <w:pPr>
      <w:pStyle w:val="Subsol"/>
      <w:jc w:val="center"/>
    </w:pPr>
    <w: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168" w:rsidRDefault="000C6168" w:rsidP="00CA00DF">
      <w:r>
        <w:separator/>
      </w:r>
    </w:p>
  </w:footnote>
  <w:footnote w:type="continuationSeparator" w:id="0">
    <w:p w:rsidR="000C6168" w:rsidRDefault="000C6168" w:rsidP="00CA0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27" w:rsidRDefault="00D05E27" w:rsidP="00D05E27">
    <w:pPr>
      <w:pStyle w:val="Antet"/>
      <w:jc w:val="center"/>
    </w:pPr>
    <w:r w:rsidRPr="00D05E27">
      <w:rPr>
        <w:i/>
        <w:sz w:val="20"/>
      </w:rPr>
      <w:t>NESECRET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470C"/>
    <w:multiLevelType w:val="multilevel"/>
    <w:tmpl w:val="9CB0A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652829"/>
    <w:multiLevelType w:val="multilevel"/>
    <w:tmpl w:val="C8FAA8F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F9469D"/>
    <w:multiLevelType w:val="multilevel"/>
    <w:tmpl w:val="51A45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527714"/>
    <w:multiLevelType w:val="hybridMultilevel"/>
    <w:tmpl w:val="21F65C36"/>
    <w:lvl w:ilvl="0" w:tplc="0409000B">
      <w:start w:val="1"/>
      <w:numFmt w:val="bullet"/>
      <w:lvlText w:val=""/>
      <w:lvlJc w:val="left"/>
      <w:pPr>
        <w:ind w:left="2140" w:hanging="360"/>
      </w:pPr>
      <w:rPr>
        <w:rFonts w:ascii="Wingdings" w:hAnsi="Wingdings"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4" w15:restartNumberingAfterBreak="0">
    <w:nsid w:val="4BFE19CF"/>
    <w:multiLevelType w:val="multilevel"/>
    <w:tmpl w:val="9904D708"/>
    <w:lvl w:ilvl="0">
      <w:start w:val="4"/>
      <w:numFmt w:val="decimal"/>
      <w:lvlText w:val="%1."/>
      <w:lvlJc w:val="left"/>
      <w:pPr>
        <w:ind w:left="480" w:hanging="480"/>
      </w:pPr>
      <w:rPr>
        <w:color w:val="auto"/>
      </w:rPr>
    </w:lvl>
    <w:lvl w:ilvl="1">
      <w:start w:val="12"/>
      <w:numFmt w:val="decimal"/>
      <w:lvlText w:val="%1.%2."/>
      <w:lvlJc w:val="left"/>
      <w:pPr>
        <w:ind w:left="480" w:hanging="48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5" w15:restartNumberingAfterBreak="0">
    <w:nsid w:val="61C57C45"/>
    <w:multiLevelType w:val="multilevel"/>
    <w:tmpl w:val="597C6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867851"/>
    <w:multiLevelType w:val="multilevel"/>
    <w:tmpl w:val="3A66D500"/>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8646A06"/>
    <w:multiLevelType w:val="multilevel"/>
    <w:tmpl w:val="5A30654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4"/>
  </w:num>
  <w:num w:numId="4">
    <w:abstractNumId w:val="5"/>
  </w:num>
  <w:num w:numId="5">
    <w:abstractNumId w:val="0"/>
  </w:num>
  <w:num w:numId="6">
    <w:abstractNumId w:val="2"/>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DF"/>
    <w:rsid w:val="0000108A"/>
    <w:rsid w:val="000017FF"/>
    <w:rsid w:val="00001979"/>
    <w:rsid w:val="0000207A"/>
    <w:rsid w:val="00002088"/>
    <w:rsid w:val="00002988"/>
    <w:rsid w:val="00002A03"/>
    <w:rsid w:val="0000312E"/>
    <w:rsid w:val="00003D70"/>
    <w:rsid w:val="00003F26"/>
    <w:rsid w:val="00004069"/>
    <w:rsid w:val="00004841"/>
    <w:rsid w:val="000049AC"/>
    <w:rsid w:val="000078C8"/>
    <w:rsid w:val="000116E7"/>
    <w:rsid w:val="00011EA5"/>
    <w:rsid w:val="000130FC"/>
    <w:rsid w:val="00013899"/>
    <w:rsid w:val="00013E3F"/>
    <w:rsid w:val="0001436E"/>
    <w:rsid w:val="0001476E"/>
    <w:rsid w:val="0001539A"/>
    <w:rsid w:val="00016548"/>
    <w:rsid w:val="00017B00"/>
    <w:rsid w:val="00017D82"/>
    <w:rsid w:val="00020207"/>
    <w:rsid w:val="00020774"/>
    <w:rsid w:val="000217CD"/>
    <w:rsid w:val="0002259D"/>
    <w:rsid w:val="00023F0A"/>
    <w:rsid w:val="00024B59"/>
    <w:rsid w:val="00024F4D"/>
    <w:rsid w:val="00025863"/>
    <w:rsid w:val="00026858"/>
    <w:rsid w:val="00026CA5"/>
    <w:rsid w:val="00026FC7"/>
    <w:rsid w:val="00030CB3"/>
    <w:rsid w:val="00030CEF"/>
    <w:rsid w:val="00032317"/>
    <w:rsid w:val="00032623"/>
    <w:rsid w:val="00032C45"/>
    <w:rsid w:val="00033087"/>
    <w:rsid w:val="00034D45"/>
    <w:rsid w:val="00034D82"/>
    <w:rsid w:val="00035E23"/>
    <w:rsid w:val="00035E6A"/>
    <w:rsid w:val="00036CE6"/>
    <w:rsid w:val="00037D69"/>
    <w:rsid w:val="000414DA"/>
    <w:rsid w:val="0004206E"/>
    <w:rsid w:val="0004449B"/>
    <w:rsid w:val="00044A4E"/>
    <w:rsid w:val="00045702"/>
    <w:rsid w:val="00045B57"/>
    <w:rsid w:val="00046B11"/>
    <w:rsid w:val="0004757A"/>
    <w:rsid w:val="00047DC4"/>
    <w:rsid w:val="000506D7"/>
    <w:rsid w:val="0005092A"/>
    <w:rsid w:val="00051506"/>
    <w:rsid w:val="00051C14"/>
    <w:rsid w:val="00052016"/>
    <w:rsid w:val="00052A31"/>
    <w:rsid w:val="00053945"/>
    <w:rsid w:val="00054045"/>
    <w:rsid w:val="00054140"/>
    <w:rsid w:val="00054551"/>
    <w:rsid w:val="0005619E"/>
    <w:rsid w:val="0005621D"/>
    <w:rsid w:val="00056D3A"/>
    <w:rsid w:val="000604A4"/>
    <w:rsid w:val="00060EED"/>
    <w:rsid w:val="00062844"/>
    <w:rsid w:val="00063016"/>
    <w:rsid w:val="00063680"/>
    <w:rsid w:val="00063A91"/>
    <w:rsid w:val="00063C97"/>
    <w:rsid w:val="00063CA0"/>
    <w:rsid w:val="000640A7"/>
    <w:rsid w:val="0006432C"/>
    <w:rsid w:val="00064822"/>
    <w:rsid w:val="00064DC7"/>
    <w:rsid w:val="00064FA2"/>
    <w:rsid w:val="0006589F"/>
    <w:rsid w:val="00065E97"/>
    <w:rsid w:val="00065FF7"/>
    <w:rsid w:val="00066259"/>
    <w:rsid w:val="000704A7"/>
    <w:rsid w:val="00070F4B"/>
    <w:rsid w:val="000714CD"/>
    <w:rsid w:val="0007150C"/>
    <w:rsid w:val="00071FB8"/>
    <w:rsid w:val="00074018"/>
    <w:rsid w:val="00074983"/>
    <w:rsid w:val="00075371"/>
    <w:rsid w:val="0007584E"/>
    <w:rsid w:val="00075A1D"/>
    <w:rsid w:val="00075E29"/>
    <w:rsid w:val="00076D2A"/>
    <w:rsid w:val="00077185"/>
    <w:rsid w:val="00077910"/>
    <w:rsid w:val="00077FA4"/>
    <w:rsid w:val="00080039"/>
    <w:rsid w:val="000807A6"/>
    <w:rsid w:val="00081E79"/>
    <w:rsid w:val="0008224D"/>
    <w:rsid w:val="000825AD"/>
    <w:rsid w:val="000838CC"/>
    <w:rsid w:val="00084544"/>
    <w:rsid w:val="0008521B"/>
    <w:rsid w:val="00085460"/>
    <w:rsid w:val="000867E6"/>
    <w:rsid w:val="00086D7B"/>
    <w:rsid w:val="00086E61"/>
    <w:rsid w:val="000875F8"/>
    <w:rsid w:val="00087DBE"/>
    <w:rsid w:val="00090D87"/>
    <w:rsid w:val="00090F80"/>
    <w:rsid w:val="0009155E"/>
    <w:rsid w:val="0009196D"/>
    <w:rsid w:val="00092199"/>
    <w:rsid w:val="000922A2"/>
    <w:rsid w:val="00092E26"/>
    <w:rsid w:val="0009323D"/>
    <w:rsid w:val="00093846"/>
    <w:rsid w:val="00093C46"/>
    <w:rsid w:val="00096F9A"/>
    <w:rsid w:val="0009748A"/>
    <w:rsid w:val="000A07C0"/>
    <w:rsid w:val="000A0A6D"/>
    <w:rsid w:val="000A1F54"/>
    <w:rsid w:val="000A3120"/>
    <w:rsid w:val="000A350E"/>
    <w:rsid w:val="000A406E"/>
    <w:rsid w:val="000A6246"/>
    <w:rsid w:val="000A7F89"/>
    <w:rsid w:val="000B0870"/>
    <w:rsid w:val="000B0ABD"/>
    <w:rsid w:val="000B1755"/>
    <w:rsid w:val="000B29F0"/>
    <w:rsid w:val="000B2E07"/>
    <w:rsid w:val="000B45D9"/>
    <w:rsid w:val="000B5D01"/>
    <w:rsid w:val="000B69F1"/>
    <w:rsid w:val="000B6EC5"/>
    <w:rsid w:val="000C0686"/>
    <w:rsid w:val="000C1801"/>
    <w:rsid w:val="000C25EC"/>
    <w:rsid w:val="000C2C98"/>
    <w:rsid w:val="000C3C73"/>
    <w:rsid w:val="000C3DBC"/>
    <w:rsid w:val="000C59D4"/>
    <w:rsid w:val="000C6168"/>
    <w:rsid w:val="000C61CB"/>
    <w:rsid w:val="000C6B09"/>
    <w:rsid w:val="000C6FA9"/>
    <w:rsid w:val="000C7FB1"/>
    <w:rsid w:val="000D00AE"/>
    <w:rsid w:val="000D06B7"/>
    <w:rsid w:val="000D0D68"/>
    <w:rsid w:val="000D0E00"/>
    <w:rsid w:val="000D1DD3"/>
    <w:rsid w:val="000D2046"/>
    <w:rsid w:val="000D2C9B"/>
    <w:rsid w:val="000D2FB7"/>
    <w:rsid w:val="000D3E6A"/>
    <w:rsid w:val="000D3F20"/>
    <w:rsid w:val="000D4509"/>
    <w:rsid w:val="000D4578"/>
    <w:rsid w:val="000D495A"/>
    <w:rsid w:val="000D4994"/>
    <w:rsid w:val="000D77C4"/>
    <w:rsid w:val="000D7D7A"/>
    <w:rsid w:val="000E0036"/>
    <w:rsid w:val="000E02F8"/>
    <w:rsid w:val="000E0C7E"/>
    <w:rsid w:val="000E159C"/>
    <w:rsid w:val="000E28D2"/>
    <w:rsid w:val="000E2DED"/>
    <w:rsid w:val="000E3E0A"/>
    <w:rsid w:val="000E4741"/>
    <w:rsid w:val="000E4CD6"/>
    <w:rsid w:val="000E4EB9"/>
    <w:rsid w:val="000E59A0"/>
    <w:rsid w:val="000E5A4D"/>
    <w:rsid w:val="000E5D7C"/>
    <w:rsid w:val="000E760E"/>
    <w:rsid w:val="000F0375"/>
    <w:rsid w:val="000F1F8F"/>
    <w:rsid w:val="000F2A2A"/>
    <w:rsid w:val="000F2DAB"/>
    <w:rsid w:val="000F3418"/>
    <w:rsid w:val="000F6DF5"/>
    <w:rsid w:val="000F7126"/>
    <w:rsid w:val="00100960"/>
    <w:rsid w:val="00102FB6"/>
    <w:rsid w:val="00103A37"/>
    <w:rsid w:val="001041C1"/>
    <w:rsid w:val="0010519F"/>
    <w:rsid w:val="00105365"/>
    <w:rsid w:val="001064E3"/>
    <w:rsid w:val="00106A5F"/>
    <w:rsid w:val="00106B2E"/>
    <w:rsid w:val="00106F6C"/>
    <w:rsid w:val="00107166"/>
    <w:rsid w:val="0010717E"/>
    <w:rsid w:val="001079BC"/>
    <w:rsid w:val="0011000A"/>
    <w:rsid w:val="001104EF"/>
    <w:rsid w:val="00110567"/>
    <w:rsid w:val="00110C58"/>
    <w:rsid w:val="00111395"/>
    <w:rsid w:val="0011143C"/>
    <w:rsid w:val="00111F3A"/>
    <w:rsid w:val="0011319B"/>
    <w:rsid w:val="001133FC"/>
    <w:rsid w:val="00113762"/>
    <w:rsid w:val="00113C88"/>
    <w:rsid w:val="00113F16"/>
    <w:rsid w:val="0011464F"/>
    <w:rsid w:val="00115B7E"/>
    <w:rsid w:val="00116E54"/>
    <w:rsid w:val="00117B61"/>
    <w:rsid w:val="00120B25"/>
    <w:rsid w:val="00120DE8"/>
    <w:rsid w:val="00121BBB"/>
    <w:rsid w:val="001229E7"/>
    <w:rsid w:val="001239A0"/>
    <w:rsid w:val="00123AB1"/>
    <w:rsid w:val="001259BA"/>
    <w:rsid w:val="00126309"/>
    <w:rsid w:val="00127317"/>
    <w:rsid w:val="001344EE"/>
    <w:rsid w:val="0013472E"/>
    <w:rsid w:val="0013530E"/>
    <w:rsid w:val="00135529"/>
    <w:rsid w:val="001359A5"/>
    <w:rsid w:val="00137922"/>
    <w:rsid w:val="00142675"/>
    <w:rsid w:val="00143320"/>
    <w:rsid w:val="00143CA0"/>
    <w:rsid w:val="00143DDF"/>
    <w:rsid w:val="00144CE5"/>
    <w:rsid w:val="00145A21"/>
    <w:rsid w:val="00145ECA"/>
    <w:rsid w:val="00146403"/>
    <w:rsid w:val="001472DD"/>
    <w:rsid w:val="001473EB"/>
    <w:rsid w:val="0015155D"/>
    <w:rsid w:val="001516BC"/>
    <w:rsid w:val="001520BD"/>
    <w:rsid w:val="001526A7"/>
    <w:rsid w:val="00153A0A"/>
    <w:rsid w:val="00154F15"/>
    <w:rsid w:val="0015510E"/>
    <w:rsid w:val="001566BC"/>
    <w:rsid w:val="00156768"/>
    <w:rsid w:val="001567C4"/>
    <w:rsid w:val="00156DDA"/>
    <w:rsid w:val="00160900"/>
    <w:rsid w:val="00160C9D"/>
    <w:rsid w:val="00161949"/>
    <w:rsid w:val="00162439"/>
    <w:rsid w:val="0016251D"/>
    <w:rsid w:val="0016256E"/>
    <w:rsid w:val="00164386"/>
    <w:rsid w:val="00165C7E"/>
    <w:rsid w:val="0016640C"/>
    <w:rsid w:val="0016698E"/>
    <w:rsid w:val="00166A3F"/>
    <w:rsid w:val="0016771E"/>
    <w:rsid w:val="00167D1D"/>
    <w:rsid w:val="00171744"/>
    <w:rsid w:val="00171926"/>
    <w:rsid w:val="00171B1E"/>
    <w:rsid w:val="00174E97"/>
    <w:rsid w:val="001762C8"/>
    <w:rsid w:val="0017664E"/>
    <w:rsid w:val="00177574"/>
    <w:rsid w:val="001803A6"/>
    <w:rsid w:val="00180D4A"/>
    <w:rsid w:val="00181191"/>
    <w:rsid w:val="001823F0"/>
    <w:rsid w:val="00182CFA"/>
    <w:rsid w:val="0018318A"/>
    <w:rsid w:val="0018341B"/>
    <w:rsid w:val="001835F7"/>
    <w:rsid w:val="00184DA9"/>
    <w:rsid w:val="00185B4F"/>
    <w:rsid w:val="00187285"/>
    <w:rsid w:val="00187507"/>
    <w:rsid w:val="0018753F"/>
    <w:rsid w:val="00190316"/>
    <w:rsid w:val="001905C0"/>
    <w:rsid w:val="001907FD"/>
    <w:rsid w:val="00190A9C"/>
    <w:rsid w:val="00191F47"/>
    <w:rsid w:val="00192718"/>
    <w:rsid w:val="00193EED"/>
    <w:rsid w:val="00194C9E"/>
    <w:rsid w:val="00194F23"/>
    <w:rsid w:val="0019541F"/>
    <w:rsid w:val="00195D0B"/>
    <w:rsid w:val="001960AA"/>
    <w:rsid w:val="00196959"/>
    <w:rsid w:val="001973D8"/>
    <w:rsid w:val="00197D7F"/>
    <w:rsid w:val="001A035C"/>
    <w:rsid w:val="001A08D7"/>
    <w:rsid w:val="001A18B5"/>
    <w:rsid w:val="001A1F06"/>
    <w:rsid w:val="001A26CF"/>
    <w:rsid w:val="001A3022"/>
    <w:rsid w:val="001A34E6"/>
    <w:rsid w:val="001A3726"/>
    <w:rsid w:val="001A3B2E"/>
    <w:rsid w:val="001A5451"/>
    <w:rsid w:val="001A58D1"/>
    <w:rsid w:val="001A6485"/>
    <w:rsid w:val="001A668D"/>
    <w:rsid w:val="001A678A"/>
    <w:rsid w:val="001A6EE8"/>
    <w:rsid w:val="001A73BB"/>
    <w:rsid w:val="001B09B7"/>
    <w:rsid w:val="001B1C8F"/>
    <w:rsid w:val="001B1D7C"/>
    <w:rsid w:val="001B2B1F"/>
    <w:rsid w:val="001B2B60"/>
    <w:rsid w:val="001B3DBF"/>
    <w:rsid w:val="001B42F1"/>
    <w:rsid w:val="001B4489"/>
    <w:rsid w:val="001B4D97"/>
    <w:rsid w:val="001B4ECA"/>
    <w:rsid w:val="001B6F86"/>
    <w:rsid w:val="001B762C"/>
    <w:rsid w:val="001B7AA8"/>
    <w:rsid w:val="001C08C4"/>
    <w:rsid w:val="001C105C"/>
    <w:rsid w:val="001C26B8"/>
    <w:rsid w:val="001C3493"/>
    <w:rsid w:val="001C404D"/>
    <w:rsid w:val="001C5842"/>
    <w:rsid w:val="001D1362"/>
    <w:rsid w:val="001D46A8"/>
    <w:rsid w:val="001D4A5B"/>
    <w:rsid w:val="001D55CA"/>
    <w:rsid w:val="001D586C"/>
    <w:rsid w:val="001D7F2C"/>
    <w:rsid w:val="001E02C5"/>
    <w:rsid w:val="001E207C"/>
    <w:rsid w:val="001E22DA"/>
    <w:rsid w:val="001E40F3"/>
    <w:rsid w:val="001E4885"/>
    <w:rsid w:val="001E5E9C"/>
    <w:rsid w:val="001E5F5A"/>
    <w:rsid w:val="001E6104"/>
    <w:rsid w:val="001E681D"/>
    <w:rsid w:val="001F1982"/>
    <w:rsid w:val="001F2CFA"/>
    <w:rsid w:val="001F33CD"/>
    <w:rsid w:val="001F4387"/>
    <w:rsid w:val="001F4D53"/>
    <w:rsid w:val="001F62A6"/>
    <w:rsid w:val="001F665C"/>
    <w:rsid w:val="001F6B6F"/>
    <w:rsid w:val="001F7F4D"/>
    <w:rsid w:val="001F7F7A"/>
    <w:rsid w:val="002001B7"/>
    <w:rsid w:val="0020209D"/>
    <w:rsid w:val="002020B3"/>
    <w:rsid w:val="002029AC"/>
    <w:rsid w:val="00203020"/>
    <w:rsid w:val="00204214"/>
    <w:rsid w:val="0020441E"/>
    <w:rsid w:val="00204EAC"/>
    <w:rsid w:val="002053B1"/>
    <w:rsid w:val="002060C3"/>
    <w:rsid w:val="00207957"/>
    <w:rsid w:val="00210E54"/>
    <w:rsid w:val="002112AC"/>
    <w:rsid w:val="00211F2F"/>
    <w:rsid w:val="00212C6B"/>
    <w:rsid w:val="00214031"/>
    <w:rsid w:val="002149D8"/>
    <w:rsid w:val="00215EBE"/>
    <w:rsid w:val="00215F58"/>
    <w:rsid w:val="002171D4"/>
    <w:rsid w:val="00217CC5"/>
    <w:rsid w:val="00217F0A"/>
    <w:rsid w:val="00217F93"/>
    <w:rsid w:val="002200E4"/>
    <w:rsid w:val="002203D5"/>
    <w:rsid w:val="00220541"/>
    <w:rsid w:val="002217E0"/>
    <w:rsid w:val="00221A7F"/>
    <w:rsid w:val="00222242"/>
    <w:rsid w:val="002236F6"/>
    <w:rsid w:val="002249D8"/>
    <w:rsid w:val="002253A6"/>
    <w:rsid w:val="00225457"/>
    <w:rsid w:val="00225B5F"/>
    <w:rsid w:val="00226D05"/>
    <w:rsid w:val="00226DAF"/>
    <w:rsid w:val="00230555"/>
    <w:rsid w:val="0023166A"/>
    <w:rsid w:val="00231C7D"/>
    <w:rsid w:val="002336FB"/>
    <w:rsid w:val="00233F80"/>
    <w:rsid w:val="002350F0"/>
    <w:rsid w:val="00236171"/>
    <w:rsid w:val="002365F9"/>
    <w:rsid w:val="00237369"/>
    <w:rsid w:val="002379F0"/>
    <w:rsid w:val="00240315"/>
    <w:rsid w:val="00240974"/>
    <w:rsid w:val="00241BA6"/>
    <w:rsid w:val="00241D1E"/>
    <w:rsid w:val="00242508"/>
    <w:rsid w:val="002433F7"/>
    <w:rsid w:val="00245224"/>
    <w:rsid w:val="00246696"/>
    <w:rsid w:val="00246A59"/>
    <w:rsid w:val="0025060E"/>
    <w:rsid w:val="002513AB"/>
    <w:rsid w:val="00252731"/>
    <w:rsid w:val="00253B96"/>
    <w:rsid w:val="00254115"/>
    <w:rsid w:val="00254173"/>
    <w:rsid w:val="002557FA"/>
    <w:rsid w:val="0025595C"/>
    <w:rsid w:val="00257463"/>
    <w:rsid w:val="00257895"/>
    <w:rsid w:val="00257D37"/>
    <w:rsid w:val="00257F07"/>
    <w:rsid w:val="00261A7B"/>
    <w:rsid w:val="00263B8B"/>
    <w:rsid w:val="00263CA0"/>
    <w:rsid w:val="002641DD"/>
    <w:rsid w:val="00264FC2"/>
    <w:rsid w:val="0026559B"/>
    <w:rsid w:val="002656FC"/>
    <w:rsid w:val="002667AE"/>
    <w:rsid w:val="00267C2B"/>
    <w:rsid w:val="002703A0"/>
    <w:rsid w:val="00270651"/>
    <w:rsid w:val="002722DB"/>
    <w:rsid w:val="00272A32"/>
    <w:rsid w:val="00272C5C"/>
    <w:rsid w:val="00273310"/>
    <w:rsid w:val="00273DB0"/>
    <w:rsid w:val="00281000"/>
    <w:rsid w:val="0028136E"/>
    <w:rsid w:val="00281659"/>
    <w:rsid w:val="00281B1C"/>
    <w:rsid w:val="002820CB"/>
    <w:rsid w:val="002824E1"/>
    <w:rsid w:val="0028267A"/>
    <w:rsid w:val="00282764"/>
    <w:rsid w:val="0028298D"/>
    <w:rsid w:val="00282D0C"/>
    <w:rsid w:val="00285E44"/>
    <w:rsid w:val="00286587"/>
    <w:rsid w:val="00287430"/>
    <w:rsid w:val="002877C4"/>
    <w:rsid w:val="00291AAA"/>
    <w:rsid w:val="00291ACE"/>
    <w:rsid w:val="00291D71"/>
    <w:rsid w:val="0029222E"/>
    <w:rsid w:val="002930EB"/>
    <w:rsid w:val="0029316B"/>
    <w:rsid w:val="0029397F"/>
    <w:rsid w:val="00294897"/>
    <w:rsid w:val="00296493"/>
    <w:rsid w:val="00297635"/>
    <w:rsid w:val="002A390D"/>
    <w:rsid w:val="002A453E"/>
    <w:rsid w:val="002A4665"/>
    <w:rsid w:val="002A4A75"/>
    <w:rsid w:val="002A660F"/>
    <w:rsid w:val="002A6840"/>
    <w:rsid w:val="002A77EA"/>
    <w:rsid w:val="002B022D"/>
    <w:rsid w:val="002B0A4D"/>
    <w:rsid w:val="002B1D5B"/>
    <w:rsid w:val="002B2ED5"/>
    <w:rsid w:val="002B3338"/>
    <w:rsid w:val="002B4158"/>
    <w:rsid w:val="002B46FF"/>
    <w:rsid w:val="002B49B9"/>
    <w:rsid w:val="002B4FB7"/>
    <w:rsid w:val="002C25A3"/>
    <w:rsid w:val="002C2ACF"/>
    <w:rsid w:val="002C2FCA"/>
    <w:rsid w:val="002C366D"/>
    <w:rsid w:val="002C4B4B"/>
    <w:rsid w:val="002C52B2"/>
    <w:rsid w:val="002C620E"/>
    <w:rsid w:val="002C65A0"/>
    <w:rsid w:val="002C6B2D"/>
    <w:rsid w:val="002C6F99"/>
    <w:rsid w:val="002C715B"/>
    <w:rsid w:val="002C7C1E"/>
    <w:rsid w:val="002C7E63"/>
    <w:rsid w:val="002D0204"/>
    <w:rsid w:val="002D029B"/>
    <w:rsid w:val="002D12C1"/>
    <w:rsid w:val="002D1992"/>
    <w:rsid w:val="002D2884"/>
    <w:rsid w:val="002D3A46"/>
    <w:rsid w:val="002D3DF3"/>
    <w:rsid w:val="002D45A6"/>
    <w:rsid w:val="002D5CDE"/>
    <w:rsid w:val="002D68BE"/>
    <w:rsid w:val="002D6929"/>
    <w:rsid w:val="002D7160"/>
    <w:rsid w:val="002D78A4"/>
    <w:rsid w:val="002D79A5"/>
    <w:rsid w:val="002D7EB8"/>
    <w:rsid w:val="002E1749"/>
    <w:rsid w:val="002E187D"/>
    <w:rsid w:val="002E18F4"/>
    <w:rsid w:val="002E1CDA"/>
    <w:rsid w:val="002E2A8A"/>
    <w:rsid w:val="002E36B9"/>
    <w:rsid w:val="002E3E72"/>
    <w:rsid w:val="002E41F0"/>
    <w:rsid w:val="002E505A"/>
    <w:rsid w:val="002E719D"/>
    <w:rsid w:val="002F0030"/>
    <w:rsid w:val="002F049E"/>
    <w:rsid w:val="002F08B7"/>
    <w:rsid w:val="002F0DF4"/>
    <w:rsid w:val="002F1502"/>
    <w:rsid w:val="002F24D5"/>
    <w:rsid w:val="002F25D9"/>
    <w:rsid w:val="002F2C84"/>
    <w:rsid w:val="002F2CFF"/>
    <w:rsid w:val="002F4CAE"/>
    <w:rsid w:val="002F50B0"/>
    <w:rsid w:val="002F5281"/>
    <w:rsid w:val="002F5DA8"/>
    <w:rsid w:val="002F6285"/>
    <w:rsid w:val="002F6A65"/>
    <w:rsid w:val="002F7A82"/>
    <w:rsid w:val="002F7BCC"/>
    <w:rsid w:val="003003EF"/>
    <w:rsid w:val="003013C2"/>
    <w:rsid w:val="00301F59"/>
    <w:rsid w:val="0030206D"/>
    <w:rsid w:val="00302A25"/>
    <w:rsid w:val="00303429"/>
    <w:rsid w:val="003037E2"/>
    <w:rsid w:val="00304D89"/>
    <w:rsid w:val="0030637E"/>
    <w:rsid w:val="0030719C"/>
    <w:rsid w:val="0030726A"/>
    <w:rsid w:val="00307393"/>
    <w:rsid w:val="00307DEC"/>
    <w:rsid w:val="00310112"/>
    <w:rsid w:val="00310497"/>
    <w:rsid w:val="00310A70"/>
    <w:rsid w:val="00311B79"/>
    <w:rsid w:val="00313513"/>
    <w:rsid w:val="00314D53"/>
    <w:rsid w:val="003155B5"/>
    <w:rsid w:val="00317599"/>
    <w:rsid w:val="00317847"/>
    <w:rsid w:val="00317D2C"/>
    <w:rsid w:val="003207E4"/>
    <w:rsid w:val="003208BE"/>
    <w:rsid w:val="00322726"/>
    <w:rsid w:val="00323240"/>
    <w:rsid w:val="003236EE"/>
    <w:rsid w:val="0032510F"/>
    <w:rsid w:val="00325E64"/>
    <w:rsid w:val="00326B5F"/>
    <w:rsid w:val="003279A1"/>
    <w:rsid w:val="00327C39"/>
    <w:rsid w:val="003300C9"/>
    <w:rsid w:val="003308AC"/>
    <w:rsid w:val="003308BD"/>
    <w:rsid w:val="00330EA2"/>
    <w:rsid w:val="0033189F"/>
    <w:rsid w:val="003321EF"/>
    <w:rsid w:val="00332A4C"/>
    <w:rsid w:val="003334E8"/>
    <w:rsid w:val="00335959"/>
    <w:rsid w:val="00335CAE"/>
    <w:rsid w:val="00335DDA"/>
    <w:rsid w:val="003369C3"/>
    <w:rsid w:val="00337830"/>
    <w:rsid w:val="00337E00"/>
    <w:rsid w:val="003421AF"/>
    <w:rsid w:val="00342E43"/>
    <w:rsid w:val="0034370B"/>
    <w:rsid w:val="00345C5A"/>
    <w:rsid w:val="00345F05"/>
    <w:rsid w:val="00345FA0"/>
    <w:rsid w:val="0034683E"/>
    <w:rsid w:val="003469DB"/>
    <w:rsid w:val="00347BF2"/>
    <w:rsid w:val="00347E44"/>
    <w:rsid w:val="003503F0"/>
    <w:rsid w:val="00350EC0"/>
    <w:rsid w:val="00351973"/>
    <w:rsid w:val="00351EC8"/>
    <w:rsid w:val="003520E9"/>
    <w:rsid w:val="0035237C"/>
    <w:rsid w:val="0035251A"/>
    <w:rsid w:val="00352B32"/>
    <w:rsid w:val="003536F3"/>
    <w:rsid w:val="003537C0"/>
    <w:rsid w:val="00353A03"/>
    <w:rsid w:val="00354BFF"/>
    <w:rsid w:val="003555A1"/>
    <w:rsid w:val="00356294"/>
    <w:rsid w:val="00356A6A"/>
    <w:rsid w:val="00357164"/>
    <w:rsid w:val="00357AB9"/>
    <w:rsid w:val="003604BA"/>
    <w:rsid w:val="0036052C"/>
    <w:rsid w:val="0036061B"/>
    <w:rsid w:val="00362BE5"/>
    <w:rsid w:val="00362C90"/>
    <w:rsid w:val="0036375E"/>
    <w:rsid w:val="00366242"/>
    <w:rsid w:val="003664CF"/>
    <w:rsid w:val="003666BE"/>
    <w:rsid w:val="003666D3"/>
    <w:rsid w:val="00370938"/>
    <w:rsid w:val="0037099C"/>
    <w:rsid w:val="00370AE8"/>
    <w:rsid w:val="003712D3"/>
    <w:rsid w:val="00374315"/>
    <w:rsid w:val="003749C8"/>
    <w:rsid w:val="003762E6"/>
    <w:rsid w:val="00377609"/>
    <w:rsid w:val="00377797"/>
    <w:rsid w:val="003804A4"/>
    <w:rsid w:val="003807C5"/>
    <w:rsid w:val="0038101A"/>
    <w:rsid w:val="0038210A"/>
    <w:rsid w:val="00382B15"/>
    <w:rsid w:val="00383546"/>
    <w:rsid w:val="00383678"/>
    <w:rsid w:val="003852F5"/>
    <w:rsid w:val="003854CC"/>
    <w:rsid w:val="003857AD"/>
    <w:rsid w:val="0038632D"/>
    <w:rsid w:val="00386F7E"/>
    <w:rsid w:val="003879A4"/>
    <w:rsid w:val="00387EC3"/>
    <w:rsid w:val="0039187B"/>
    <w:rsid w:val="003918F0"/>
    <w:rsid w:val="00391990"/>
    <w:rsid w:val="003933AC"/>
    <w:rsid w:val="00393935"/>
    <w:rsid w:val="003939E2"/>
    <w:rsid w:val="00393A31"/>
    <w:rsid w:val="00395574"/>
    <w:rsid w:val="0039576D"/>
    <w:rsid w:val="00396082"/>
    <w:rsid w:val="003965F4"/>
    <w:rsid w:val="0039683D"/>
    <w:rsid w:val="00397222"/>
    <w:rsid w:val="003A0754"/>
    <w:rsid w:val="003A09DF"/>
    <w:rsid w:val="003A0DCB"/>
    <w:rsid w:val="003A1009"/>
    <w:rsid w:val="003A294E"/>
    <w:rsid w:val="003A34EA"/>
    <w:rsid w:val="003A4330"/>
    <w:rsid w:val="003A43AA"/>
    <w:rsid w:val="003A60A0"/>
    <w:rsid w:val="003A669D"/>
    <w:rsid w:val="003A6A6A"/>
    <w:rsid w:val="003A6A71"/>
    <w:rsid w:val="003B0C1C"/>
    <w:rsid w:val="003B1131"/>
    <w:rsid w:val="003B22F1"/>
    <w:rsid w:val="003B2963"/>
    <w:rsid w:val="003B2DD8"/>
    <w:rsid w:val="003B34DF"/>
    <w:rsid w:val="003B3F85"/>
    <w:rsid w:val="003B4FE2"/>
    <w:rsid w:val="003B53B3"/>
    <w:rsid w:val="003B6472"/>
    <w:rsid w:val="003B6AA7"/>
    <w:rsid w:val="003B6B33"/>
    <w:rsid w:val="003C011E"/>
    <w:rsid w:val="003C09E6"/>
    <w:rsid w:val="003C11C9"/>
    <w:rsid w:val="003C1E25"/>
    <w:rsid w:val="003C25B4"/>
    <w:rsid w:val="003C2813"/>
    <w:rsid w:val="003C2EE9"/>
    <w:rsid w:val="003C3723"/>
    <w:rsid w:val="003C4132"/>
    <w:rsid w:val="003C4206"/>
    <w:rsid w:val="003C60EB"/>
    <w:rsid w:val="003C7AC6"/>
    <w:rsid w:val="003C7CB6"/>
    <w:rsid w:val="003D0085"/>
    <w:rsid w:val="003D2273"/>
    <w:rsid w:val="003D2C68"/>
    <w:rsid w:val="003D42EB"/>
    <w:rsid w:val="003D697C"/>
    <w:rsid w:val="003D6B4F"/>
    <w:rsid w:val="003D773A"/>
    <w:rsid w:val="003D777B"/>
    <w:rsid w:val="003D7BDE"/>
    <w:rsid w:val="003E0272"/>
    <w:rsid w:val="003E0821"/>
    <w:rsid w:val="003E32E7"/>
    <w:rsid w:val="003E3ED5"/>
    <w:rsid w:val="003E427F"/>
    <w:rsid w:val="003E5B31"/>
    <w:rsid w:val="003E6295"/>
    <w:rsid w:val="003E712A"/>
    <w:rsid w:val="003F0E26"/>
    <w:rsid w:val="003F1ABB"/>
    <w:rsid w:val="003F1E24"/>
    <w:rsid w:val="003F1F48"/>
    <w:rsid w:val="003F20BC"/>
    <w:rsid w:val="003F2BDB"/>
    <w:rsid w:val="003F3031"/>
    <w:rsid w:val="003F4079"/>
    <w:rsid w:val="003F450D"/>
    <w:rsid w:val="003F465B"/>
    <w:rsid w:val="003F4F04"/>
    <w:rsid w:val="003F5146"/>
    <w:rsid w:val="003F563C"/>
    <w:rsid w:val="003F5864"/>
    <w:rsid w:val="003F776E"/>
    <w:rsid w:val="00400EC9"/>
    <w:rsid w:val="00401CDD"/>
    <w:rsid w:val="0040235C"/>
    <w:rsid w:val="00402974"/>
    <w:rsid w:val="00403400"/>
    <w:rsid w:val="00405B6B"/>
    <w:rsid w:val="004073E8"/>
    <w:rsid w:val="0041105C"/>
    <w:rsid w:val="0041161E"/>
    <w:rsid w:val="00412902"/>
    <w:rsid w:val="00412AE2"/>
    <w:rsid w:val="00412C37"/>
    <w:rsid w:val="00413364"/>
    <w:rsid w:val="00415596"/>
    <w:rsid w:val="004159C5"/>
    <w:rsid w:val="004159F0"/>
    <w:rsid w:val="00416EC2"/>
    <w:rsid w:val="00417147"/>
    <w:rsid w:val="00420C60"/>
    <w:rsid w:val="00420E70"/>
    <w:rsid w:val="00421029"/>
    <w:rsid w:val="00421101"/>
    <w:rsid w:val="00421CB6"/>
    <w:rsid w:val="00423D74"/>
    <w:rsid w:val="004245E8"/>
    <w:rsid w:val="0042565D"/>
    <w:rsid w:val="00426A6D"/>
    <w:rsid w:val="00426C37"/>
    <w:rsid w:val="00427506"/>
    <w:rsid w:val="00430666"/>
    <w:rsid w:val="00430956"/>
    <w:rsid w:val="00430DF8"/>
    <w:rsid w:val="00431A88"/>
    <w:rsid w:val="004327C3"/>
    <w:rsid w:val="00432EA5"/>
    <w:rsid w:val="0043381C"/>
    <w:rsid w:val="004359E8"/>
    <w:rsid w:val="004365D3"/>
    <w:rsid w:val="00436E1F"/>
    <w:rsid w:val="00440A1D"/>
    <w:rsid w:val="004416BB"/>
    <w:rsid w:val="00442719"/>
    <w:rsid w:val="004427F6"/>
    <w:rsid w:val="0044313E"/>
    <w:rsid w:val="004439D4"/>
    <w:rsid w:val="00443F08"/>
    <w:rsid w:val="004440A6"/>
    <w:rsid w:val="0044494B"/>
    <w:rsid w:val="00444ACB"/>
    <w:rsid w:val="00444FA3"/>
    <w:rsid w:val="0044666C"/>
    <w:rsid w:val="00447421"/>
    <w:rsid w:val="004501D2"/>
    <w:rsid w:val="00451460"/>
    <w:rsid w:val="00451F87"/>
    <w:rsid w:val="00452698"/>
    <w:rsid w:val="00452A1A"/>
    <w:rsid w:val="00452B1A"/>
    <w:rsid w:val="00453346"/>
    <w:rsid w:val="00453BF2"/>
    <w:rsid w:val="00453C35"/>
    <w:rsid w:val="00454686"/>
    <w:rsid w:val="004548C8"/>
    <w:rsid w:val="004601F5"/>
    <w:rsid w:val="00460355"/>
    <w:rsid w:val="00461483"/>
    <w:rsid w:val="00461ECC"/>
    <w:rsid w:val="0046213B"/>
    <w:rsid w:val="00462BBD"/>
    <w:rsid w:val="00463140"/>
    <w:rsid w:val="004652C7"/>
    <w:rsid w:val="004656FB"/>
    <w:rsid w:val="00465C05"/>
    <w:rsid w:val="00467FD8"/>
    <w:rsid w:val="00470C5D"/>
    <w:rsid w:val="004720EB"/>
    <w:rsid w:val="00472199"/>
    <w:rsid w:val="00472A1F"/>
    <w:rsid w:val="00473BA7"/>
    <w:rsid w:val="0047442A"/>
    <w:rsid w:val="00474720"/>
    <w:rsid w:val="00474A12"/>
    <w:rsid w:val="00474B6A"/>
    <w:rsid w:val="004752C8"/>
    <w:rsid w:val="00476960"/>
    <w:rsid w:val="00476A65"/>
    <w:rsid w:val="004801C5"/>
    <w:rsid w:val="004807FE"/>
    <w:rsid w:val="00480CA7"/>
    <w:rsid w:val="00481999"/>
    <w:rsid w:val="0048223E"/>
    <w:rsid w:val="004825D2"/>
    <w:rsid w:val="004826D5"/>
    <w:rsid w:val="00485CCB"/>
    <w:rsid w:val="00487793"/>
    <w:rsid w:val="004903A8"/>
    <w:rsid w:val="00490A48"/>
    <w:rsid w:val="004911D1"/>
    <w:rsid w:val="00491BCB"/>
    <w:rsid w:val="0049232E"/>
    <w:rsid w:val="00492481"/>
    <w:rsid w:val="00492DD0"/>
    <w:rsid w:val="00493A75"/>
    <w:rsid w:val="00493D31"/>
    <w:rsid w:val="0049488D"/>
    <w:rsid w:val="0049492E"/>
    <w:rsid w:val="00494E64"/>
    <w:rsid w:val="00495002"/>
    <w:rsid w:val="004960F8"/>
    <w:rsid w:val="004962D8"/>
    <w:rsid w:val="00496725"/>
    <w:rsid w:val="0049743F"/>
    <w:rsid w:val="004A0B9E"/>
    <w:rsid w:val="004A1428"/>
    <w:rsid w:val="004A1719"/>
    <w:rsid w:val="004A1793"/>
    <w:rsid w:val="004A17A8"/>
    <w:rsid w:val="004A290B"/>
    <w:rsid w:val="004A370E"/>
    <w:rsid w:val="004A499F"/>
    <w:rsid w:val="004A4A9E"/>
    <w:rsid w:val="004A4AEB"/>
    <w:rsid w:val="004A6D3A"/>
    <w:rsid w:val="004A71D8"/>
    <w:rsid w:val="004A7A4F"/>
    <w:rsid w:val="004B05F1"/>
    <w:rsid w:val="004B0BE2"/>
    <w:rsid w:val="004B26E5"/>
    <w:rsid w:val="004B34BC"/>
    <w:rsid w:val="004B3654"/>
    <w:rsid w:val="004B4162"/>
    <w:rsid w:val="004B52A5"/>
    <w:rsid w:val="004B5640"/>
    <w:rsid w:val="004B59D3"/>
    <w:rsid w:val="004B668E"/>
    <w:rsid w:val="004B70C3"/>
    <w:rsid w:val="004B73A8"/>
    <w:rsid w:val="004B7A29"/>
    <w:rsid w:val="004B7E6C"/>
    <w:rsid w:val="004C019B"/>
    <w:rsid w:val="004C030F"/>
    <w:rsid w:val="004C09B6"/>
    <w:rsid w:val="004C1096"/>
    <w:rsid w:val="004C1183"/>
    <w:rsid w:val="004C22CB"/>
    <w:rsid w:val="004C2BEB"/>
    <w:rsid w:val="004C2C6F"/>
    <w:rsid w:val="004C2D45"/>
    <w:rsid w:val="004C331E"/>
    <w:rsid w:val="004C4989"/>
    <w:rsid w:val="004C5987"/>
    <w:rsid w:val="004C65C9"/>
    <w:rsid w:val="004C6705"/>
    <w:rsid w:val="004D0CF1"/>
    <w:rsid w:val="004D153E"/>
    <w:rsid w:val="004D2FD7"/>
    <w:rsid w:val="004D3EC2"/>
    <w:rsid w:val="004D4350"/>
    <w:rsid w:val="004D49D7"/>
    <w:rsid w:val="004D4B7A"/>
    <w:rsid w:val="004D5D89"/>
    <w:rsid w:val="004D66B5"/>
    <w:rsid w:val="004D6CEE"/>
    <w:rsid w:val="004D78E6"/>
    <w:rsid w:val="004E082E"/>
    <w:rsid w:val="004E0AAF"/>
    <w:rsid w:val="004E1009"/>
    <w:rsid w:val="004E1312"/>
    <w:rsid w:val="004E2B9C"/>
    <w:rsid w:val="004E4009"/>
    <w:rsid w:val="004E4754"/>
    <w:rsid w:val="004E4C4B"/>
    <w:rsid w:val="004E4CCC"/>
    <w:rsid w:val="004E5168"/>
    <w:rsid w:val="004E54BB"/>
    <w:rsid w:val="004E5813"/>
    <w:rsid w:val="004E5879"/>
    <w:rsid w:val="004E5E81"/>
    <w:rsid w:val="004E63DF"/>
    <w:rsid w:val="004E642A"/>
    <w:rsid w:val="004E667C"/>
    <w:rsid w:val="004E69BB"/>
    <w:rsid w:val="004F1590"/>
    <w:rsid w:val="004F20A0"/>
    <w:rsid w:val="004F30AB"/>
    <w:rsid w:val="004F325C"/>
    <w:rsid w:val="004F44BD"/>
    <w:rsid w:val="004F4D8B"/>
    <w:rsid w:val="004F6197"/>
    <w:rsid w:val="004F61BD"/>
    <w:rsid w:val="004F66FD"/>
    <w:rsid w:val="004F6C08"/>
    <w:rsid w:val="004F7609"/>
    <w:rsid w:val="004F7EC8"/>
    <w:rsid w:val="005000C5"/>
    <w:rsid w:val="00500AFC"/>
    <w:rsid w:val="00501460"/>
    <w:rsid w:val="005014C3"/>
    <w:rsid w:val="0050195D"/>
    <w:rsid w:val="005022A6"/>
    <w:rsid w:val="005055D8"/>
    <w:rsid w:val="00505CED"/>
    <w:rsid w:val="0050633D"/>
    <w:rsid w:val="00506393"/>
    <w:rsid w:val="005066D4"/>
    <w:rsid w:val="00506FB1"/>
    <w:rsid w:val="0050784A"/>
    <w:rsid w:val="00507E43"/>
    <w:rsid w:val="00507E87"/>
    <w:rsid w:val="005100E7"/>
    <w:rsid w:val="005109FF"/>
    <w:rsid w:val="00510F21"/>
    <w:rsid w:val="0051233C"/>
    <w:rsid w:val="00512D43"/>
    <w:rsid w:val="005137D6"/>
    <w:rsid w:val="00513A07"/>
    <w:rsid w:val="005146FD"/>
    <w:rsid w:val="00514B53"/>
    <w:rsid w:val="0051629F"/>
    <w:rsid w:val="00516638"/>
    <w:rsid w:val="00517870"/>
    <w:rsid w:val="00520352"/>
    <w:rsid w:val="005215D4"/>
    <w:rsid w:val="0052160D"/>
    <w:rsid w:val="0052177D"/>
    <w:rsid w:val="005228BC"/>
    <w:rsid w:val="00523AED"/>
    <w:rsid w:val="0052482D"/>
    <w:rsid w:val="00525D13"/>
    <w:rsid w:val="00525E15"/>
    <w:rsid w:val="005267DC"/>
    <w:rsid w:val="00526823"/>
    <w:rsid w:val="00531455"/>
    <w:rsid w:val="00533B20"/>
    <w:rsid w:val="00534115"/>
    <w:rsid w:val="00534D0B"/>
    <w:rsid w:val="005350B1"/>
    <w:rsid w:val="00535ECB"/>
    <w:rsid w:val="005377B4"/>
    <w:rsid w:val="005400F0"/>
    <w:rsid w:val="00540CB2"/>
    <w:rsid w:val="0054264A"/>
    <w:rsid w:val="0054483D"/>
    <w:rsid w:val="00544862"/>
    <w:rsid w:val="00544BC8"/>
    <w:rsid w:val="00544C7A"/>
    <w:rsid w:val="00544CBC"/>
    <w:rsid w:val="00544D23"/>
    <w:rsid w:val="005455A4"/>
    <w:rsid w:val="00545870"/>
    <w:rsid w:val="00546755"/>
    <w:rsid w:val="005477BD"/>
    <w:rsid w:val="00551440"/>
    <w:rsid w:val="005528F1"/>
    <w:rsid w:val="005536F0"/>
    <w:rsid w:val="00553740"/>
    <w:rsid w:val="005537CE"/>
    <w:rsid w:val="005539F1"/>
    <w:rsid w:val="005542B8"/>
    <w:rsid w:val="00554596"/>
    <w:rsid w:val="00554604"/>
    <w:rsid w:val="00554722"/>
    <w:rsid w:val="00554F71"/>
    <w:rsid w:val="0055560B"/>
    <w:rsid w:val="00556D0B"/>
    <w:rsid w:val="00556DBC"/>
    <w:rsid w:val="0055757D"/>
    <w:rsid w:val="005577EE"/>
    <w:rsid w:val="00557A91"/>
    <w:rsid w:val="00560347"/>
    <w:rsid w:val="005603F7"/>
    <w:rsid w:val="005608B5"/>
    <w:rsid w:val="00561831"/>
    <w:rsid w:val="00561903"/>
    <w:rsid w:val="00567AD2"/>
    <w:rsid w:val="005702A0"/>
    <w:rsid w:val="00570BA1"/>
    <w:rsid w:val="0057110E"/>
    <w:rsid w:val="005711EC"/>
    <w:rsid w:val="0057173F"/>
    <w:rsid w:val="00571D0A"/>
    <w:rsid w:val="00571D39"/>
    <w:rsid w:val="00571DB2"/>
    <w:rsid w:val="00573138"/>
    <w:rsid w:val="0057363C"/>
    <w:rsid w:val="00574549"/>
    <w:rsid w:val="00574AD9"/>
    <w:rsid w:val="00575B66"/>
    <w:rsid w:val="00576557"/>
    <w:rsid w:val="005769B9"/>
    <w:rsid w:val="00576C75"/>
    <w:rsid w:val="005777F7"/>
    <w:rsid w:val="00577D23"/>
    <w:rsid w:val="0058035D"/>
    <w:rsid w:val="0058134B"/>
    <w:rsid w:val="00581708"/>
    <w:rsid w:val="00581EA5"/>
    <w:rsid w:val="0058244B"/>
    <w:rsid w:val="0058252B"/>
    <w:rsid w:val="00582E65"/>
    <w:rsid w:val="00583973"/>
    <w:rsid w:val="005857A1"/>
    <w:rsid w:val="00585D75"/>
    <w:rsid w:val="00586F78"/>
    <w:rsid w:val="00587668"/>
    <w:rsid w:val="00594474"/>
    <w:rsid w:val="00595598"/>
    <w:rsid w:val="005974D5"/>
    <w:rsid w:val="005A002B"/>
    <w:rsid w:val="005A0EC1"/>
    <w:rsid w:val="005A187D"/>
    <w:rsid w:val="005A21D0"/>
    <w:rsid w:val="005A22B8"/>
    <w:rsid w:val="005A25AA"/>
    <w:rsid w:val="005A2EB4"/>
    <w:rsid w:val="005A31B6"/>
    <w:rsid w:val="005A4104"/>
    <w:rsid w:val="005A42AD"/>
    <w:rsid w:val="005A48FD"/>
    <w:rsid w:val="005A6712"/>
    <w:rsid w:val="005A7959"/>
    <w:rsid w:val="005A7A3C"/>
    <w:rsid w:val="005A7A7C"/>
    <w:rsid w:val="005B1571"/>
    <w:rsid w:val="005B24CC"/>
    <w:rsid w:val="005B2693"/>
    <w:rsid w:val="005B55E2"/>
    <w:rsid w:val="005B6478"/>
    <w:rsid w:val="005B6D25"/>
    <w:rsid w:val="005B6ED1"/>
    <w:rsid w:val="005B79D3"/>
    <w:rsid w:val="005C0CE2"/>
    <w:rsid w:val="005C1A15"/>
    <w:rsid w:val="005C1E42"/>
    <w:rsid w:val="005C23B1"/>
    <w:rsid w:val="005C2C51"/>
    <w:rsid w:val="005C2FED"/>
    <w:rsid w:val="005C3F4B"/>
    <w:rsid w:val="005C42D4"/>
    <w:rsid w:val="005C4B36"/>
    <w:rsid w:val="005C5180"/>
    <w:rsid w:val="005C5624"/>
    <w:rsid w:val="005C7515"/>
    <w:rsid w:val="005D0424"/>
    <w:rsid w:val="005D065C"/>
    <w:rsid w:val="005D0AA6"/>
    <w:rsid w:val="005D330E"/>
    <w:rsid w:val="005D417B"/>
    <w:rsid w:val="005D425F"/>
    <w:rsid w:val="005D4587"/>
    <w:rsid w:val="005D4F86"/>
    <w:rsid w:val="005D52EC"/>
    <w:rsid w:val="005D55B3"/>
    <w:rsid w:val="005D588D"/>
    <w:rsid w:val="005D6DD6"/>
    <w:rsid w:val="005D6F72"/>
    <w:rsid w:val="005D70A3"/>
    <w:rsid w:val="005D7449"/>
    <w:rsid w:val="005D78FC"/>
    <w:rsid w:val="005E1344"/>
    <w:rsid w:val="005E1837"/>
    <w:rsid w:val="005E1EA2"/>
    <w:rsid w:val="005E2EDB"/>
    <w:rsid w:val="005E3855"/>
    <w:rsid w:val="005E4561"/>
    <w:rsid w:val="005E4E25"/>
    <w:rsid w:val="005E5D71"/>
    <w:rsid w:val="005E79E4"/>
    <w:rsid w:val="005E7E7E"/>
    <w:rsid w:val="005F091B"/>
    <w:rsid w:val="005F0D61"/>
    <w:rsid w:val="005F24BE"/>
    <w:rsid w:val="005F26D3"/>
    <w:rsid w:val="005F29A1"/>
    <w:rsid w:val="005F2F86"/>
    <w:rsid w:val="005F3796"/>
    <w:rsid w:val="005F3BCD"/>
    <w:rsid w:val="005F7F0D"/>
    <w:rsid w:val="00601462"/>
    <w:rsid w:val="006021D9"/>
    <w:rsid w:val="00602756"/>
    <w:rsid w:val="00604A1D"/>
    <w:rsid w:val="00604E5B"/>
    <w:rsid w:val="00605A15"/>
    <w:rsid w:val="00605E91"/>
    <w:rsid w:val="00606720"/>
    <w:rsid w:val="00606BA6"/>
    <w:rsid w:val="006106C3"/>
    <w:rsid w:val="00610AC2"/>
    <w:rsid w:val="00611E64"/>
    <w:rsid w:val="00611F74"/>
    <w:rsid w:val="00612116"/>
    <w:rsid w:val="006125C4"/>
    <w:rsid w:val="0061260D"/>
    <w:rsid w:val="00613ACA"/>
    <w:rsid w:val="00613D07"/>
    <w:rsid w:val="00613EAE"/>
    <w:rsid w:val="00615576"/>
    <w:rsid w:val="00617A37"/>
    <w:rsid w:val="0062094E"/>
    <w:rsid w:val="00620B47"/>
    <w:rsid w:val="00621888"/>
    <w:rsid w:val="00621889"/>
    <w:rsid w:val="00621BEC"/>
    <w:rsid w:val="0062271D"/>
    <w:rsid w:val="00623E96"/>
    <w:rsid w:val="00623F77"/>
    <w:rsid w:val="00624887"/>
    <w:rsid w:val="006256CD"/>
    <w:rsid w:val="0062603B"/>
    <w:rsid w:val="0062649C"/>
    <w:rsid w:val="006268DB"/>
    <w:rsid w:val="006302BB"/>
    <w:rsid w:val="00630FB3"/>
    <w:rsid w:val="00631249"/>
    <w:rsid w:val="0063168F"/>
    <w:rsid w:val="00631E98"/>
    <w:rsid w:val="006329D3"/>
    <w:rsid w:val="00633B9C"/>
    <w:rsid w:val="00633E87"/>
    <w:rsid w:val="0063539E"/>
    <w:rsid w:val="00635403"/>
    <w:rsid w:val="006358AE"/>
    <w:rsid w:val="00635E28"/>
    <w:rsid w:val="0063610A"/>
    <w:rsid w:val="00636400"/>
    <w:rsid w:val="00637005"/>
    <w:rsid w:val="00637239"/>
    <w:rsid w:val="006378F4"/>
    <w:rsid w:val="00641B07"/>
    <w:rsid w:val="00641C1B"/>
    <w:rsid w:val="00641E43"/>
    <w:rsid w:val="00643EC2"/>
    <w:rsid w:val="00643F45"/>
    <w:rsid w:val="00645B05"/>
    <w:rsid w:val="00647122"/>
    <w:rsid w:val="00650621"/>
    <w:rsid w:val="006523C0"/>
    <w:rsid w:val="006527EB"/>
    <w:rsid w:val="006541E2"/>
    <w:rsid w:val="00654833"/>
    <w:rsid w:val="00656B42"/>
    <w:rsid w:val="0065771F"/>
    <w:rsid w:val="0066171A"/>
    <w:rsid w:val="00661C03"/>
    <w:rsid w:val="00663332"/>
    <w:rsid w:val="00663417"/>
    <w:rsid w:val="00663ACF"/>
    <w:rsid w:val="0066481C"/>
    <w:rsid w:val="00664CD4"/>
    <w:rsid w:val="00664E39"/>
    <w:rsid w:val="006657EE"/>
    <w:rsid w:val="00665AD9"/>
    <w:rsid w:val="006665A0"/>
    <w:rsid w:val="00666D55"/>
    <w:rsid w:val="006701A1"/>
    <w:rsid w:val="00670561"/>
    <w:rsid w:val="006705B4"/>
    <w:rsid w:val="006714A5"/>
    <w:rsid w:val="00672171"/>
    <w:rsid w:val="0067284D"/>
    <w:rsid w:val="00672AF3"/>
    <w:rsid w:val="00672C52"/>
    <w:rsid w:val="00674727"/>
    <w:rsid w:val="00674B84"/>
    <w:rsid w:val="00675B9B"/>
    <w:rsid w:val="00675FD1"/>
    <w:rsid w:val="006766CC"/>
    <w:rsid w:val="00676735"/>
    <w:rsid w:val="006770D9"/>
    <w:rsid w:val="0067712B"/>
    <w:rsid w:val="006779EC"/>
    <w:rsid w:val="00680645"/>
    <w:rsid w:val="0068073E"/>
    <w:rsid w:val="00680FF8"/>
    <w:rsid w:val="006810F9"/>
    <w:rsid w:val="006812F2"/>
    <w:rsid w:val="00681578"/>
    <w:rsid w:val="00681815"/>
    <w:rsid w:val="00681B44"/>
    <w:rsid w:val="00682216"/>
    <w:rsid w:val="0068272B"/>
    <w:rsid w:val="006827DE"/>
    <w:rsid w:val="0068322B"/>
    <w:rsid w:val="006834DA"/>
    <w:rsid w:val="00684E59"/>
    <w:rsid w:val="0068547A"/>
    <w:rsid w:val="00685651"/>
    <w:rsid w:val="006863D5"/>
    <w:rsid w:val="00690169"/>
    <w:rsid w:val="00690857"/>
    <w:rsid w:val="00690F53"/>
    <w:rsid w:val="00691025"/>
    <w:rsid w:val="006912D3"/>
    <w:rsid w:val="00693D28"/>
    <w:rsid w:val="0069410A"/>
    <w:rsid w:val="00694513"/>
    <w:rsid w:val="00694B13"/>
    <w:rsid w:val="006959FA"/>
    <w:rsid w:val="00695B25"/>
    <w:rsid w:val="006972D2"/>
    <w:rsid w:val="006A0A64"/>
    <w:rsid w:val="006A10F7"/>
    <w:rsid w:val="006A1887"/>
    <w:rsid w:val="006A1B39"/>
    <w:rsid w:val="006A1D55"/>
    <w:rsid w:val="006A329D"/>
    <w:rsid w:val="006A6248"/>
    <w:rsid w:val="006B0049"/>
    <w:rsid w:val="006B071F"/>
    <w:rsid w:val="006B0C7B"/>
    <w:rsid w:val="006B0CA3"/>
    <w:rsid w:val="006B0E60"/>
    <w:rsid w:val="006B10FE"/>
    <w:rsid w:val="006B276F"/>
    <w:rsid w:val="006B27EC"/>
    <w:rsid w:val="006B2ADA"/>
    <w:rsid w:val="006B430C"/>
    <w:rsid w:val="006B66E6"/>
    <w:rsid w:val="006B68A9"/>
    <w:rsid w:val="006B73A3"/>
    <w:rsid w:val="006C19F0"/>
    <w:rsid w:val="006C1AE8"/>
    <w:rsid w:val="006C2207"/>
    <w:rsid w:val="006C2218"/>
    <w:rsid w:val="006C3D24"/>
    <w:rsid w:val="006C4192"/>
    <w:rsid w:val="006C462E"/>
    <w:rsid w:val="006C4FA0"/>
    <w:rsid w:val="006C4FAB"/>
    <w:rsid w:val="006C5841"/>
    <w:rsid w:val="006C5BD4"/>
    <w:rsid w:val="006C5FA2"/>
    <w:rsid w:val="006C6CEE"/>
    <w:rsid w:val="006D19F6"/>
    <w:rsid w:val="006D2294"/>
    <w:rsid w:val="006D264C"/>
    <w:rsid w:val="006D2F68"/>
    <w:rsid w:val="006D356D"/>
    <w:rsid w:val="006D3584"/>
    <w:rsid w:val="006D3F3A"/>
    <w:rsid w:val="006D4E87"/>
    <w:rsid w:val="006D6123"/>
    <w:rsid w:val="006D64EA"/>
    <w:rsid w:val="006D7649"/>
    <w:rsid w:val="006D7E4A"/>
    <w:rsid w:val="006E0667"/>
    <w:rsid w:val="006E103B"/>
    <w:rsid w:val="006E22F8"/>
    <w:rsid w:val="006E346C"/>
    <w:rsid w:val="006E4595"/>
    <w:rsid w:val="006E4D0A"/>
    <w:rsid w:val="006E4EFE"/>
    <w:rsid w:val="006E4FE7"/>
    <w:rsid w:val="006E5AAF"/>
    <w:rsid w:val="006E6192"/>
    <w:rsid w:val="006E7F19"/>
    <w:rsid w:val="006F0CAF"/>
    <w:rsid w:val="006F13C2"/>
    <w:rsid w:val="006F228D"/>
    <w:rsid w:val="006F22BB"/>
    <w:rsid w:val="006F238C"/>
    <w:rsid w:val="006F24AC"/>
    <w:rsid w:val="006F2C17"/>
    <w:rsid w:val="006F2F6B"/>
    <w:rsid w:val="006F36CE"/>
    <w:rsid w:val="006F3747"/>
    <w:rsid w:val="006F4579"/>
    <w:rsid w:val="006F4ACE"/>
    <w:rsid w:val="006F57A6"/>
    <w:rsid w:val="006F6320"/>
    <w:rsid w:val="006F642F"/>
    <w:rsid w:val="006F6D39"/>
    <w:rsid w:val="006F7857"/>
    <w:rsid w:val="006F7C9D"/>
    <w:rsid w:val="006F7E0B"/>
    <w:rsid w:val="0070027C"/>
    <w:rsid w:val="00700577"/>
    <w:rsid w:val="007006C0"/>
    <w:rsid w:val="00700EBB"/>
    <w:rsid w:val="00700EBD"/>
    <w:rsid w:val="00701BE6"/>
    <w:rsid w:val="00702E33"/>
    <w:rsid w:val="007042EE"/>
    <w:rsid w:val="00704302"/>
    <w:rsid w:val="00704CD6"/>
    <w:rsid w:val="00704D35"/>
    <w:rsid w:val="0070642C"/>
    <w:rsid w:val="00706602"/>
    <w:rsid w:val="007068A7"/>
    <w:rsid w:val="00707482"/>
    <w:rsid w:val="00707ABF"/>
    <w:rsid w:val="00707C07"/>
    <w:rsid w:val="0071038F"/>
    <w:rsid w:val="00711359"/>
    <w:rsid w:val="00712418"/>
    <w:rsid w:val="007130C6"/>
    <w:rsid w:val="00714E65"/>
    <w:rsid w:val="00714F3B"/>
    <w:rsid w:val="00717421"/>
    <w:rsid w:val="0071771D"/>
    <w:rsid w:val="00717C85"/>
    <w:rsid w:val="00722CD7"/>
    <w:rsid w:val="00722EFE"/>
    <w:rsid w:val="00723E5D"/>
    <w:rsid w:val="00725371"/>
    <w:rsid w:val="007253B4"/>
    <w:rsid w:val="00726740"/>
    <w:rsid w:val="00726E5E"/>
    <w:rsid w:val="00727174"/>
    <w:rsid w:val="0072787D"/>
    <w:rsid w:val="00727A59"/>
    <w:rsid w:val="007304FD"/>
    <w:rsid w:val="00731AAD"/>
    <w:rsid w:val="00732425"/>
    <w:rsid w:val="00732E97"/>
    <w:rsid w:val="00732F1E"/>
    <w:rsid w:val="0073347D"/>
    <w:rsid w:val="00735362"/>
    <w:rsid w:val="00735639"/>
    <w:rsid w:val="00735C83"/>
    <w:rsid w:val="00735C93"/>
    <w:rsid w:val="007366BA"/>
    <w:rsid w:val="00736C90"/>
    <w:rsid w:val="00737CBD"/>
    <w:rsid w:val="00740600"/>
    <w:rsid w:val="00740D35"/>
    <w:rsid w:val="0074142E"/>
    <w:rsid w:val="00741D91"/>
    <w:rsid w:val="00741DC3"/>
    <w:rsid w:val="007420B1"/>
    <w:rsid w:val="00742855"/>
    <w:rsid w:val="007428D0"/>
    <w:rsid w:val="00742BA7"/>
    <w:rsid w:val="007434C7"/>
    <w:rsid w:val="0074385A"/>
    <w:rsid w:val="00743A06"/>
    <w:rsid w:val="007465DA"/>
    <w:rsid w:val="0074682D"/>
    <w:rsid w:val="00747BC4"/>
    <w:rsid w:val="00750690"/>
    <w:rsid w:val="00750925"/>
    <w:rsid w:val="00750A08"/>
    <w:rsid w:val="00750D71"/>
    <w:rsid w:val="00750E30"/>
    <w:rsid w:val="00751984"/>
    <w:rsid w:val="007526DF"/>
    <w:rsid w:val="007528B8"/>
    <w:rsid w:val="00753E79"/>
    <w:rsid w:val="00754E59"/>
    <w:rsid w:val="00755F14"/>
    <w:rsid w:val="00756F63"/>
    <w:rsid w:val="0075792B"/>
    <w:rsid w:val="00757B3B"/>
    <w:rsid w:val="007635E4"/>
    <w:rsid w:val="007650DD"/>
    <w:rsid w:val="007651C1"/>
    <w:rsid w:val="00765A14"/>
    <w:rsid w:val="00766907"/>
    <w:rsid w:val="00767045"/>
    <w:rsid w:val="007677A8"/>
    <w:rsid w:val="00767A2D"/>
    <w:rsid w:val="00767C76"/>
    <w:rsid w:val="00767F1D"/>
    <w:rsid w:val="007708EC"/>
    <w:rsid w:val="00770E24"/>
    <w:rsid w:val="00771839"/>
    <w:rsid w:val="007722D6"/>
    <w:rsid w:val="00772F83"/>
    <w:rsid w:val="00773050"/>
    <w:rsid w:val="0077385F"/>
    <w:rsid w:val="00773ABE"/>
    <w:rsid w:val="00774C7A"/>
    <w:rsid w:val="00774F7D"/>
    <w:rsid w:val="00775464"/>
    <w:rsid w:val="007800D3"/>
    <w:rsid w:val="00780216"/>
    <w:rsid w:val="007805F2"/>
    <w:rsid w:val="0078347B"/>
    <w:rsid w:val="00784E9F"/>
    <w:rsid w:val="007853D4"/>
    <w:rsid w:val="00785B5C"/>
    <w:rsid w:val="00786AF7"/>
    <w:rsid w:val="007870D6"/>
    <w:rsid w:val="007872DE"/>
    <w:rsid w:val="007879CC"/>
    <w:rsid w:val="007902A0"/>
    <w:rsid w:val="00790605"/>
    <w:rsid w:val="00790685"/>
    <w:rsid w:val="00791811"/>
    <w:rsid w:val="0079200D"/>
    <w:rsid w:val="00792036"/>
    <w:rsid w:val="00792B0A"/>
    <w:rsid w:val="00793F52"/>
    <w:rsid w:val="007954D1"/>
    <w:rsid w:val="0079575E"/>
    <w:rsid w:val="00795831"/>
    <w:rsid w:val="00795EF2"/>
    <w:rsid w:val="007965A5"/>
    <w:rsid w:val="00797964"/>
    <w:rsid w:val="007A0184"/>
    <w:rsid w:val="007A1291"/>
    <w:rsid w:val="007A1B39"/>
    <w:rsid w:val="007A1BF4"/>
    <w:rsid w:val="007A2B36"/>
    <w:rsid w:val="007A61DB"/>
    <w:rsid w:val="007B1666"/>
    <w:rsid w:val="007B1941"/>
    <w:rsid w:val="007B1B0F"/>
    <w:rsid w:val="007B25E9"/>
    <w:rsid w:val="007B58B1"/>
    <w:rsid w:val="007B6271"/>
    <w:rsid w:val="007B68EA"/>
    <w:rsid w:val="007B7A27"/>
    <w:rsid w:val="007C1E68"/>
    <w:rsid w:val="007C2BE8"/>
    <w:rsid w:val="007C3429"/>
    <w:rsid w:val="007C3F2C"/>
    <w:rsid w:val="007C47E9"/>
    <w:rsid w:val="007C4E34"/>
    <w:rsid w:val="007C4F77"/>
    <w:rsid w:val="007C54D4"/>
    <w:rsid w:val="007C57A5"/>
    <w:rsid w:val="007C5CEC"/>
    <w:rsid w:val="007C61F5"/>
    <w:rsid w:val="007C64C2"/>
    <w:rsid w:val="007D0565"/>
    <w:rsid w:val="007D09D9"/>
    <w:rsid w:val="007D0BEC"/>
    <w:rsid w:val="007D0C6B"/>
    <w:rsid w:val="007D1012"/>
    <w:rsid w:val="007D1017"/>
    <w:rsid w:val="007D44C1"/>
    <w:rsid w:val="007D5473"/>
    <w:rsid w:val="007D600D"/>
    <w:rsid w:val="007D6831"/>
    <w:rsid w:val="007D7573"/>
    <w:rsid w:val="007D7681"/>
    <w:rsid w:val="007D7AB5"/>
    <w:rsid w:val="007E0641"/>
    <w:rsid w:val="007E0DE8"/>
    <w:rsid w:val="007E1C1D"/>
    <w:rsid w:val="007E2FCC"/>
    <w:rsid w:val="007E320E"/>
    <w:rsid w:val="007E3DDF"/>
    <w:rsid w:val="007E5E3C"/>
    <w:rsid w:val="007E6A64"/>
    <w:rsid w:val="007E7534"/>
    <w:rsid w:val="007E7DC0"/>
    <w:rsid w:val="007F004D"/>
    <w:rsid w:val="007F08DB"/>
    <w:rsid w:val="007F15B0"/>
    <w:rsid w:val="007F1635"/>
    <w:rsid w:val="007F295B"/>
    <w:rsid w:val="007F3034"/>
    <w:rsid w:val="007F303F"/>
    <w:rsid w:val="007F384F"/>
    <w:rsid w:val="007F39FC"/>
    <w:rsid w:val="007F79E0"/>
    <w:rsid w:val="008000ED"/>
    <w:rsid w:val="00800899"/>
    <w:rsid w:val="00801A22"/>
    <w:rsid w:val="00802903"/>
    <w:rsid w:val="00802CDE"/>
    <w:rsid w:val="00803168"/>
    <w:rsid w:val="0080364C"/>
    <w:rsid w:val="008040B8"/>
    <w:rsid w:val="00804948"/>
    <w:rsid w:val="00806D05"/>
    <w:rsid w:val="0080703F"/>
    <w:rsid w:val="00807316"/>
    <w:rsid w:val="0080796D"/>
    <w:rsid w:val="00807F86"/>
    <w:rsid w:val="0081308B"/>
    <w:rsid w:val="00815F08"/>
    <w:rsid w:val="008164CA"/>
    <w:rsid w:val="00816722"/>
    <w:rsid w:val="0081674C"/>
    <w:rsid w:val="00816D04"/>
    <w:rsid w:val="008216F3"/>
    <w:rsid w:val="00821AB7"/>
    <w:rsid w:val="00821C90"/>
    <w:rsid w:val="00822F85"/>
    <w:rsid w:val="00823EBD"/>
    <w:rsid w:val="00824053"/>
    <w:rsid w:val="008259D6"/>
    <w:rsid w:val="0082646F"/>
    <w:rsid w:val="00826B69"/>
    <w:rsid w:val="00826D8F"/>
    <w:rsid w:val="00830848"/>
    <w:rsid w:val="00830CD0"/>
    <w:rsid w:val="00831B49"/>
    <w:rsid w:val="00832961"/>
    <w:rsid w:val="00832E0A"/>
    <w:rsid w:val="00833620"/>
    <w:rsid w:val="00833643"/>
    <w:rsid w:val="008337F6"/>
    <w:rsid w:val="0083400B"/>
    <w:rsid w:val="0083446B"/>
    <w:rsid w:val="00835BCB"/>
    <w:rsid w:val="00835F7E"/>
    <w:rsid w:val="00836F2D"/>
    <w:rsid w:val="00837200"/>
    <w:rsid w:val="00837555"/>
    <w:rsid w:val="0083789B"/>
    <w:rsid w:val="00840B52"/>
    <w:rsid w:val="00840CFA"/>
    <w:rsid w:val="00842173"/>
    <w:rsid w:val="00842DEF"/>
    <w:rsid w:val="00843320"/>
    <w:rsid w:val="00844344"/>
    <w:rsid w:val="00845105"/>
    <w:rsid w:val="0084513A"/>
    <w:rsid w:val="008454C8"/>
    <w:rsid w:val="008456F5"/>
    <w:rsid w:val="00846049"/>
    <w:rsid w:val="00846600"/>
    <w:rsid w:val="008474AC"/>
    <w:rsid w:val="00847952"/>
    <w:rsid w:val="00847A5E"/>
    <w:rsid w:val="008503FF"/>
    <w:rsid w:val="0085210F"/>
    <w:rsid w:val="00852B82"/>
    <w:rsid w:val="00853547"/>
    <w:rsid w:val="00853549"/>
    <w:rsid w:val="00853797"/>
    <w:rsid w:val="00854068"/>
    <w:rsid w:val="00855364"/>
    <w:rsid w:val="0085613B"/>
    <w:rsid w:val="00857AF6"/>
    <w:rsid w:val="00857D20"/>
    <w:rsid w:val="008604EE"/>
    <w:rsid w:val="00860607"/>
    <w:rsid w:val="00860AF7"/>
    <w:rsid w:val="00860FD5"/>
    <w:rsid w:val="008614C4"/>
    <w:rsid w:val="008621AD"/>
    <w:rsid w:val="00862DB5"/>
    <w:rsid w:val="00862EFC"/>
    <w:rsid w:val="00864C3B"/>
    <w:rsid w:val="0086570E"/>
    <w:rsid w:val="008658D1"/>
    <w:rsid w:val="00865EDD"/>
    <w:rsid w:val="00867434"/>
    <w:rsid w:val="00867F1B"/>
    <w:rsid w:val="008703E4"/>
    <w:rsid w:val="008704D5"/>
    <w:rsid w:val="00870E47"/>
    <w:rsid w:val="00871183"/>
    <w:rsid w:val="008715BC"/>
    <w:rsid w:val="00871CD4"/>
    <w:rsid w:val="008722B5"/>
    <w:rsid w:val="008736DE"/>
    <w:rsid w:val="00873D8B"/>
    <w:rsid w:val="008752CB"/>
    <w:rsid w:val="0087585C"/>
    <w:rsid w:val="00875A54"/>
    <w:rsid w:val="00876120"/>
    <w:rsid w:val="0087627B"/>
    <w:rsid w:val="008762BA"/>
    <w:rsid w:val="00876903"/>
    <w:rsid w:val="00876F48"/>
    <w:rsid w:val="0087703B"/>
    <w:rsid w:val="0088030F"/>
    <w:rsid w:val="0088049E"/>
    <w:rsid w:val="008806DC"/>
    <w:rsid w:val="00881371"/>
    <w:rsid w:val="00881F3F"/>
    <w:rsid w:val="00882D42"/>
    <w:rsid w:val="0088343D"/>
    <w:rsid w:val="00883722"/>
    <w:rsid w:val="00883A97"/>
    <w:rsid w:val="00885953"/>
    <w:rsid w:val="00885993"/>
    <w:rsid w:val="00885CF0"/>
    <w:rsid w:val="00885D8D"/>
    <w:rsid w:val="00885E6F"/>
    <w:rsid w:val="00886FDA"/>
    <w:rsid w:val="008875FF"/>
    <w:rsid w:val="008877DD"/>
    <w:rsid w:val="00887A71"/>
    <w:rsid w:val="00891A9F"/>
    <w:rsid w:val="0089468A"/>
    <w:rsid w:val="008948BD"/>
    <w:rsid w:val="00894C8A"/>
    <w:rsid w:val="0089543B"/>
    <w:rsid w:val="00895492"/>
    <w:rsid w:val="0089562C"/>
    <w:rsid w:val="008956D1"/>
    <w:rsid w:val="008957E2"/>
    <w:rsid w:val="00895F0A"/>
    <w:rsid w:val="00896128"/>
    <w:rsid w:val="008968AE"/>
    <w:rsid w:val="0089692F"/>
    <w:rsid w:val="0089736F"/>
    <w:rsid w:val="00897A74"/>
    <w:rsid w:val="00897ACC"/>
    <w:rsid w:val="008A08B4"/>
    <w:rsid w:val="008A2EE1"/>
    <w:rsid w:val="008A3991"/>
    <w:rsid w:val="008A48CD"/>
    <w:rsid w:val="008A4C82"/>
    <w:rsid w:val="008A4EEE"/>
    <w:rsid w:val="008A5478"/>
    <w:rsid w:val="008A7866"/>
    <w:rsid w:val="008B03C4"/>
    <w:rsid w:val="008B0B70"/>
    <w:rsid w:val="008B20FC"/>
    <w:rsid w:val="008B2C34"/>
    <w:rsid w:val="008B36AC"/>
    <w:rsid w:val="008B3A32"/>
    <w:rsid w:val="008B5606"/>
    <w:rsid w:val="008B5B16"/>
    <w:rsid w:val="008B617E"/>
    <w:rsid w:val="008B619C"/>
    <w:rsid w:val="008B7340"/>
    <w:rsid w:val="008B7BCD"/>
    <w:rsid w:val="008C0CA5"/>
    <w:rsid w:val="008C281F"/>
    <w:rsid w:val="008C285E"/>
    <w:rsid w:val="008C2AC1"/>
    <w:rsid w:val="008C2E57"/>
    <w:rsid w:val="008C3CDB"/>
    <w:rsid w:val="008C3DA3"/>
    <w:rsid w:val="008C3F06"/>
    <w:rsid w:val="008C4EB5"/>
    <w:rsid w:val="008C6658"/>
    <w:rsid w:val="008C6A89"/>
    <w:rsid w:val="008C7625"/>
    <w:rsid w:val="008C7B0A"/>
    <w:rsid w:val="008D0BA1"/>
    <w:rsid w:val="008D0CA1"/>
    <w:rsid w:val="008D231F"/>
    <w:rsid w:val="008D2A19"/>
    <w:rsid w:val="008D36BF"/>
    <w:rsid w:val="008D38A9"/>
    <w:rsid w:val="008D3DE4"/>
    <w:rsid w:val="008D43BF"/>
    <w:rsid w:val="008D4F7B"/>
    <w:rsid w:val="008D745E"/>
    <w:rsid w:val="008E0BBC"/>
    <w:rsid w:val="008E1CC3"/>
    <w:rsid w:val="008E1F6D"/>
    <w:rsid w:val="008E2F34"/>
    <w:rsid w:val="008E50DE"/>
    <w:rsid w:val="008E56B3"/>
    <w:rsid w:val="008E5C4C"/>
    <w:rsid w:val="008E6167"/>
    <w:rsid w:val="008F0658"/>
    <w:rsid w:val="008F0BC5"/>
    <w:rsid w:val="008F1367"/>
    <w:rsid w:val="008F1B38"/>
    <w:rsid w:val="008F1C97"/>
    <w:rsid w:val="008F2476"/>
    <w:rsid w:val="008F2D12"/>
    <w:rsid w:val="008F334F"/>
    <w:rsid w:val="008F3CAB"/>
    <w:rsid w:val="008F47E9"/>
    <w:rsid w:val="008F6110"/>
    <w:rsid w:val="009004DA"/>
    <w:rsid w:val="0090137D"/>
    <w:rsid w:val="00902573"/>
    <w:rsid w:val="009040C1"/>
    <w:rsid w:val="00904AE6"/>
    <w:rsid w:val="00904AFC"/>
    <w:rsid w:val="00905587"/>
    <w:rsid w:val="009056CA"/>
    <w:rsid w:val="009056FB"/>
    <w:rsid w:val="00906F6A"/>
    <w:rsid w:val="00910822"/>
    <w:rsid w:val="00910852"/>
    <w:rsid w:val="0091148F"/>
    <w:rsid w:val="00911687"/>
    <w:rsid w:val="00911A9F"/>
    <w:rsid w:val="00912B6D"/>
    <w:rsid w:val="00912E91"/>
    <w:rsid w:val="009132FF"/>
    <w:rsid w:val="00914CB0"/>
    <w:rsid w:val="00915044"/>
    <w:rsid w:val="0091597E"/>
    <w:rsid w:val="00915ECE"/>
    <w:rsid w:val="009168CF"/>
    <w:rsid w:val="00916D6E"/>
    <w:rsid w:val="00917A97"/>
    <w:rsid w:val="0092087A"/>
    <w:rsid w:val="009218AC"/>
    <w:rsid w:val="00921BD6"/>
    <w:rsid w:val="00922C81"/>
    <w:rsid w:val="009238D4"/>
    <w:rsid w:val="00923AD3"/>
    <w:rsid w:val="0092440B"/>
    <w:rsid w:val="00926A61"/>
    <w:rsid w:val="009315A8"/>
    <w:rsid w:val="00931D81"/>
    <w:rsid w:val="00932C78"/>
    <w:rsid w:val="00933323"/>
    <w:rsid w:val="00934102"/>
    <w:rsid w:val="00934E99"/>
    <w:rsid w:val="0093501C"/>
    <w:rsid w:val="0093526C"/>
    <w:rsid w:val="00935588"/>
    <w:rsid w:val="00937E91"/>
    <w:rsid w:val="00940175"/>
    <w:rsid w:val="0094111E"/>
    <w:rsid w:val="009411E0"/>
    <w:rsid w:val="0094124A"/>
    <w:rsid w:val="00941418"/>
    <w:rsid w:val="009415BB"/>
    <w:rsid w:val="009416BD"/>
    <w:rsid w:val="009425D3"/>
    <w:rsid w:val="009439A2"/>
    <w:rsid w:val="00944003"/>
    <w:rsid w:val="00944399"/>
    <w:rsid w:val="0094510F"/>
    <w:rsid w:val="00945E51"/>
    <w:rsid w:val="00946495"/>
    <w:rsid w:val="00946EE8"/>
    <w:rsid w:val="00951DF7"/>
    <w:rsid w:val="00952334"/>
    <w:rsid w:val="00952797"/>
    <w:rsid w:val="00953D54"/>
    <w:rsid w:val="00954D48"/>
    <w:rsid w:val="00955028"/>
    <w:rsid w:val="009561E4"/>
    <w:rsid w:val="0095704E"/>
    <w:rsid w:val="009570A0"/>
    <w:rsid w:val="0095763F"/>
    <w:rsid w:val="00957E21"/>
    <w:rsid w:val="009600A6"/>
    <w:rsid w:val="0096049B"/>
    <w:rsid w:val="009604F6"/>
    <w:rsid w:val="00960C0A"/>
    <w:rsid w:val="00961007"/>
    <w:rsid w:val="0096148C"/>
    <w:rsid w:val="009615E0"/>
    <w:rsid w:val="00962435"/>
    <w:rsid w:val="00963B5A"/>
    <w:rsid w:val="00963BB9"/>
    <w:rsid w:val="00965F63"/>
    <w:rsid w:val="009661C7"/>
    <w:rsid w:val="009663FE"/>
    <w:rsid w:val="00966E5D"/>
    <w:rsid w:val="00967DF6"/>
    <w:rsid w:val="009701F3"/>
    <w:rsid w:val="00972DBB"/>
    <w:rsid w:val="00973108"/>
    <w:rsid w:val="00973795"/>
    <w:rsid w:val="00973CA4"/>
    <w:rsid w:val="009741D0"/>
    <w:rsid w:val="00974536"/>
    <w:rsid w:val="00975263"/>
    <w:rsid w:val="0097607C"/>
    <w:rsid w:val="00977739"/>
    <w:rsid w:val="00980AAB"/>
    <w:rsid w:val="00981050"/>
    <w:rsid w:val="009841AE"/>
    <w:rsid w:val="009851CF"/>
    <w:rsid w:val="00985B7C"/>
    <w:rsid w:val="00985D61"/>
    <w:rsid w:val="0098697A"/>
    <w:rsid w:val="00986E4A"/>
    <w:rsid w:val="00987B36"/>
    <w:rsid w:val="00987D6B"/>
    <w:rsid w:val="0099044F"/>
    <w:rsid w:val="009926F4"/>
    <w:rsid w:val="00993C2C"/>
    <w:rsid w:val="00993D7C"/>
    <w:rsid w:val="00993ED1"/>
    <w:rsid w:val="0099406E"/>
    <w:rsid w:val="00996543"/>
    <w:rsid w:val="0099783C"/>
    <w:rsid w:val="009A0DA6"/>
    <w:rsid w:val="009A13FB"/>
    <w:rsid w:val="009A19E7"/>
    <w:rsid w:val="009A1B26"/>
    <w:rsid w:val="009A2A13"/>
    <w:rsid w:val="009A2EC1"/>
    <w:rsid w:val="009A3053"/>
    <w:rsid w:val="009A352D"/>
    <w:rsid w:val="009A3B48"/>
    <w:rsid w:val="009A3E39"/>
    <w:rsid w:val="009A6045"/>
    <w:rsid w:val="009A62F2"/>
    <w:rsid w:val="009A6EA2"/>
    <w:rsid w:val="009A7856"/>
    <w:rsid w:val="009A79BD"/>
    <w:rsid w:val="009B0B36"/>
    <w:rsid w:val="009B133B"/>
    <w:rsid w:val="009B1F16"/>
    <w:rsid w:val="009B497E"/>
    <w:rsid w:val="009B502A"/>
    <w:rsid w:val="009B5639"/>
    <w:rsid w:val="009B568C"/>
    <w:rsid w:val="009B62BD"/>
    <w:rsid w:val="009B6316"/>
    <w:rsid w:val="009B66FE"/>
    <w:rsid w:val="009B679F"/>
    <w:rsid w:val="009B76D3"/>
    <w:rsid w:val="009B7A88"/>
    <w:rsid w:val="009C0791"/>
    <w:rsid w:val="009C2008"/>
    <w:rsid w:val="009C2537"/>
    <w:rsid w:val="009C2678"/>
    <w:rsid w:val="009C2BEC"/>
    <w:rsid w:val="009C319E"/>
    <w:rsid w:val="009C33C7"/>
    <w:rsid w:val="009C6083"/>
    <w:rsid w:val="009C7F05"/>
    <w:rsid w:val="009D07D8"/>
    <w:rsid w:val="009D163F"/>
    <w:rsid w:val="009D3C49"/>
    <w:rsid w:val="009D3F6C"/>
    <w:rsid w:val="009D446D"/>
    <w:rsid w:val="009D4B27"/>
    <w:rsid w:val="009D4E85"/>
    <w:rsid w:val="009D54B0"/>
    <w:rsid w:val="009D5BCD"/>
    <w:rsid w:val="009D6DD4"/>
    <w:rsid w:val="009D7197"/>
    <w:rsid w:val="009D7479"/>
    <w:rsid w:val="009D75A2"/>
    <w:rsid w:val="009D7664"/>
    <w:rsid w:val="009D7D4D"/>
    <w:rsid w:val="009E1522"/>
    <w:rsid w:val="009E1C6C"/>
    <w:rsid w:val="009E26C2"/>
    <w:rsid w:val="009E3D08"/>
    <w:rsid w:val="009E3F3D"/>
    <w:rsid w:val="009E4488"/>
    <w:rsid w:val="009E5064"/>
    <w:rsid w:val="009E611E"/>
    <w:rsid w:val="009E7221"/>
    <w:rsid w:val="009E7289"/>
    <w:rsid w:val="009F0785"/>
    <w:rsid w:val="009F090C"/>
    <w:rsid w:val="009F1BAF"/>
    <w:rsid w:val="009F205D"/>
    <w:rsid w:val="009F2149"/>
    <w:rsid w:val="009F24AE"/>
    <w:rsid w:val="009F2BA1"/>
    <w:rsid w:val="009F2D24"/>
    <w:rsid w:val="009F308E"/>
    <w:rsid w:val="009F3800"/>
    <w:rsid w:val="009F3A55"/>
    <w:rsid w:val="009F3BDC"/>
    <w:rsid w:val="009F42F3"/>
    <w:rsid w:val="009F4DB1"/>
    <w:rsid w:val="009F558F"/>
    <w:rsid w:val="009F55F9"/>
    <w:rsid w:val="009F7273"/>
    <w:rsid w:val="00A009AF"/>
    <w:rsid w:val="00A00B9D"/>
    <w:rsid w:val="00A02697"/>
    <w:rsid w:val="00A03CCA"/>
    <w:rsid w:val="00A041B9"/>
    <w:rsid w:val="00A045DB"/>
    <w:rsid w:val="00A06845"/>
    <w:rsid w:val="00A10C44"/>
    <w:rsid w:val="00A12CA2"/>
    <w:rsid w:val="00A142BB"/>
    <w:rsid w:val="00A1454F"/>
    <w:rsid w:val="00A14EE4"/>
    <w:rsid w:val="00A152EB"/>
    <w:rsid w:val="00A1545E"/>
    <w:rsid w:val="00A15BDA"/>
    <w:rsid w:val="00A16851"/>
    <w:rsid w:val="00A20174"/>
    <w:rsid w:val="00A20B00"/>
    <w:rsid w:val="00A20FB0"/>
    <w:rsid w:val="00A21FB5"/>
    <w:rsid w:val="00A221F9"/>
    <w:rsid w:val="00A240DC"/>
    <w:rsid w:val="00A240FC"/>
    <w:rsid w:val="00A241A9"/>
    <w:rsid w:val="00A25FF7"/>
    <w:rsid w:val="00A2728C"/>
    <w:rsid w:val="00A27DEB"/>
    <w:rsid w:val="00A27E71"/>
    <w:rsid w:val="00A31803"/>
    <w:rsid w:val="00A3193C"/>
    <w:rsid w:val="00A3223C"/>
    <w:rsid w:val="00A32B66"/>
    <w:rsid w:val="00A33C36"/>
    <w:rsid w:val="00A33FCF"/>
    <w:rsid w:val="00A36200"/>
    <w:rsid w:val="00A37268"/>
    <w:rsid w:val="00A374F3"/>
    <w:rsid w:val="00A405ED"/>
    <w:rsid w:val="00A41EF5"/>
    <w:rsid w:val="00A42CE3"/>
    <w:rsid w:val="00A42F6C"/>
    <w:rsid w:val="00A4306E"/>
    <w:rsid w:val="00A43672"/>
    <w:rsid w:val="00A45675"/>
    <w:rsid w:val="00A469D8"/>
    <w:rsid w:val="00A46C01"/>
    <w:rsid w:val="00A46E25"/>
    <w:rsid w:val="00A46F3A"/>
    <w:rsid w:val="00A50617"/>
    <w:rsid w:val="00A50918"/>
    <w:rsid w:val="00A50EC6"/>
    <w:rsid w:val="00A51A97"/>
    <w:rsid w:val="00A5328F"/>
    <w:rsid w:val="00A5332B"/>
    <w:rsid w:val="00A53721"/>
    <w:rsid w:val="00A53C16"/>
    <w:rsid w:val="00A543C7"/>
    <w:rsid w:val="00A55773"/>
    <w:rsid w:val="00A5587C"/>
    <w:rsid w:val="00A56A13"/>
    <w:rsid w:val="00A57A08"/>
    <w:rsid w:val="00A60A25"/>
    <w:rsid w:val="00A60AD5"/>
    <w:rsid w:val="00A61228"/>
    <w:rsid w:val="00A61273"/>
    <w:rsid w:val="00A62962"/>
    <w:rsid w:val="00A6698D"/>
    <w:rsid w:val="00A704E9"/>
    <w:rsid w:val="00A710D8"/>
    <w:rsid w:val="00A73306"/>
    <w:rsid w:val="00A739D9"/>
    <w:rsid w:val="00A742E8"/>
    <w:rsid w:val="00A74A49"/>
    <w:rsid w:val="00A75A21"/>
    <w:rsid w:val="00A75AD4"/>
    <w:rsid w:val="00A768CC"/>
    <w:rsid w:val="00A80901"/>
    <w:rsid w:val="00A812B9"/>
    <w:rsid w:val="00A817E8"/>
    <w:rsid w:val="00A82B7A"/>
    <w:rsid w:val="00A8489F"/>
    <w:rsid w:val="00A849B3"/>
    <w:rsid w:val="00A84DA5"/>
    <w:rsid w:val="00A85D3C"/>
    <w:rsid w:val="00A85DB4"/>
    <w:rsid w:val="00A86493"/>
    <w:rsid w:val="00A864AB"/>
    <w:rsid w:val="00A86D86"/>
    <w:rsid w:val="00A87157"/>
    <w:rsid w:val="00A91200"/>
    <w:rsid w:val="00A9291C"/>
    <w:rsid w:val="00A936B4"/>
    <w:rsid w:val="00A94114"/>
    <w:rsid w:val="00A94188"/>
    <w:rsid w:val="00A9426A"/>
    <w:rsid w:val="00A9541A"/>
    <w:rsid w:val="00A95BC2"/>
    <w:rsid w:val="00A960E8"/>
    <w:rsid w:val="00A9660D"/>
    <w:rsid w:val="00A96814"/>
    <w:rsid w:val="00A96A6B"/>
    <w:rsid w:val="00A96CCD"/>
    <w:rsid w:val="00A974B6"/>
    <w:rsid w:val="00A97D2F"/>
    <w:rsid w:val="00AA06B0"/>
    <w:rsid w:val="00AA298C"/>
    <w:rsid w:val="00AA2CD1"/>
    <w:rsid w:val="00AA2F2E"/>
    <w:rsid w:val="00AA30EF"/>
    <w:rsid w:val="00AA47A5"/>
    <w:rsid w:val="00AA541A"/>
    <w:rsid w:val="00AA628D"/>
    <w:rsid w:val="00AA67CC"/>
    <w:rsid w:val="00AA7A51"/>
    <w:rsid w:val="00AB006A"/>
    <w:rsid w:val="00AB039F"/>
    <w:rsid w:val="00AB0596"/>
    <w:rsid w:val="00AB0A84"/>
    <w:rsid w:val="00AB10F1"/>
    <w:rsid w:val="00AB1671"/>
    <w:rsid w:val="00AB1AA6"/>
    <w:rsid w:val="00AB1C25"/>
    <w:rsid w:val="00AB1E6E"/>
    <w:rsid w:val="00AB28BB"/>
    <w:rsid w:val="00AB2C92"/>
    <w:rsid w:val="00AB3E54"/>
    <w:rsid w:val="00AB48A5"/>
    <w:rsid w:val="00AB4C80"/>
    <w:rsid w:val="00AB4E3D"/>
    <w:rsid w:val="00AB4E89"/>
    <w:rsid w:val="00AB5A00"/>
    <w:rsid w:val="00AB5CB4"/>
    <w:rsid w:val="00AB5D32"/>
    <w:rsid w:val="00AB5D5C"/>
    <w:rsid w:val="00AB5F9C"/>
    <w:rsid w:val="00AB6639"/>
    <w:rsid w:val="00AB66ED"/>
    <w:rsid w:val="00AB68CA"/>
    <w:rsid w:val="00AC1312"/>
    <w:rsid w:val="00AC242A"/>
    <w:rsid w:val="00AC3488"/>
    <w:rsid w:val="00AC3943"/>
    <w:rsid w:val="00AC5C95"/>
    <w:rsid w:val="00AC654E"/>
    <w:rsid w:val="00AC657B"/>
    <w:rsid w:val="00AC7214"/>
    <w:rsid w:val="00AC7D8E"/>
    <w:rsid w:val="00AD08F1"/>
    <w:rsid w:val="00AD0D78"/>
    <w:rsid w:val="00AD21ED"/>
    <w:rsid w:val="00AD2674"/>
    <w:rsid w:val="00AD4B2D"/>
    <w:rsid w:val="00AD6418"/>
    <w:rsid w:val="00AD6874"/>
    <w:rsid w:val="00AD6B2A"/>
    <w:rsid w:val="00AD6E23"/>
    <w:rsid w:val="00AD6EA0"/>
    <w:rsid w:val="00AD7E1D"/>
    <w:rsid w:val="00AD7EA9"/>
    <w:rsid w:val="00AD7FAE"/>
    <w:rsid w:val="00AE0DEF"/>
    <w:rsid w:val="00AE101B"/>
    <w:rsid w:val="00AE107E"/>
    <w:rsid w:val="00AE1407"/>
    <w:rsid w:val="00AE1810"/>
    <w:rsid w:val="00AE221F"/>
    <w:rsid w:val="00AE26F7"/>
    <w:rsid w:val="00AE3B97"/>
    <w:rsid w:val="00AE3EED"/>
    <w:rsid w:val="00AE4050"/>
    <w:rsid w:val="00AE4149"/>
    <w:rsid w:val="00AE55B0"/>
    <w:rsid w:val="00AE5C33"/>
    <w:rsid w:val="00AE6BB5"/>
    <w:rsid w:val="00AE7AE2"/>
    <w:rsid w:val="00AF0CDF"/>
    <w:rsid w:val="00AF103D"/>
    <w:rsid w:val="00AF1616"/>
    <w:rsid w:val="00AF167F"/>
    <w:rsid w:val="00AF204B"/>
    <w:rsid w:val="00AF244C"/>
    <w:rsid w:val="00AF42DA"/>
    <w:rsid w:val="00AF4A08"/>
    <w:rsid w:val="00AF5078"/>
    <w:rsid w:val="00AF5E18"/>
    <w:rsid w:val="00AF6BDB"/>
    <w:rsid w:val="00AF7048"/>
    <w:rsid w:val="00B01631"/>
    <w:rsid w:val="00B020B2"/>
    <w:rsid w:val="00B02158"/>
    <w:rsid w:val="00B02F8F"/>
    <w:rsid w:val="00B0405D"/>
    <w:rsid w:val="00B04796"/>
    <w:rsid w:val="00B04D8D"/>
    <w:rsid w:val="00B0561B"/>
    <w:rsid w:val="00B05707"/>
    <w:rsid w:val="00B05786"/>
    <w:rsid w:val="00B0602C"/>
    <w:rsid w:val="00B06795"/>
    <w:rsid w:val="00B06CE1"/>
    <w:rsid w:val="00B07BB8"/>
    <w:rsid w:val="00B07E9F"/>
    <w:rsid w:val="00B105C6"/>
    <w:rsid w:val="00B11C5C"/>
    <w:rsid w:val="00B123F7"/>
    <w:rsid w:val="00B128DD"/>
    <w:rsid w:val="00B13188"/>
    <w:rsid w:val="00B15371"/>
    <w:rsid w:val="00B15610"/>
    <w:rsid w:val="00B162E2"/>
    <w:rsid w:val="00B16AC9"/>
    <w:rsid w:val="00B16D77"/>
    <w:rsid w:val="00B2002D"/>
    <w:rsid w:val="00B20519"/>
    <w:rsid w:val="00B20661"/>
    <w:rsid w:val="00B20C8B"/>
    <w:rsid w:val="00B21DFC"/>
    <w:rsid w:val="00B236A6"/>
    <w:rsid w:val="00B24A0A"/>
    <w:rsid w:val="00B24E31"/>
    <w:rsid w:val="00B24F15"/>
    <w:rsid w:val="00B25AE6"/>
    <w:rsid w:val="00B277B3"/>
    <w:rsid w:val="00B3074A"/>
    <w:rsid w:val="00B30FE5"/>
    <w:rsid w:val="00B31AEA"/>
    <w:rsid w:val="00B32538"/>
    <w:rsid w:val="00B3337C"/>
    <w:rsid w:val="00B336FD"/>
    <w:rsid w:val="00B33883"/>
    <w:rsid w:val="00B33AF7"/>
    <w:rsid w:val="00B33E71"/>
    <w:rsid w:val="00B34F42"/>
    <w:rsid w:val="00B35BE0"/>
    <w:rsid w:val="00B36ECF"/>
    <w:rsid w:val="00B373DF"/>
    <w:rsid w:val="00B413A4"/>
    <w:rsid w:val="00B418A9"/>
    <w:rsid w:val="00B41A72"/>
    <w:rsid w:val="00B422B8"/>
    <w:rsid w:val="00B42D7B"/>
    <w:rsid w:val="00B4319E"/>
    <w:rsid w:val="00B438E3"/>
    <w:rsid w:val="00B43948"/>
    <w:rsid w:val="00B43E5D"/>
    <w:rsid w:val="00B5049C"/>
    <w:rsid w:val="00B5210A"/>
    <w:rsid w:val="00B538F3"/>
    <w:rsid w:val="00B565D1"/>
    <w:rsid w:val="00B56DE0"/>
    <w:rsid w:val="00B573FC"/>
    <w:rsid w:val="00B57FB9"/>
    <w:rsid w:val="00B607E8"/>
    <w:rsid w:val="00B61D59"/>
    <w:rsid w:val="00B61E1C"/>
    <w:rsid w:val="00B63D0D"/>
    <w:rsid w:val="00B64CFC"/>
    <w:rsid w:val="00B658FF"/>
    <w:rsid w:val="00B65BF7"/>
    <w:rsid w:val="00B660BB"/>
    <w:rsid w:val="00B66B5A"/>
    <w:rsid w:val="00B707A0"/>
    <w:rsid w:val="00B707F9"/>
    <w:rsid w:val="00B70951"/>
    <w:rsid w:val="00B710AB"/>
    <w:rsid w:val="00B715F7"/>
    <w:rsid w:val="00B719D1"/>
    <w:rsid w:val="00B720D9"/>
    <w:rsid w:val="00B726E5"/>
    <w:rsid w:val="00B730C4"/>
    <w:rsid w:val="00B73836"/>
    <w:rsid w:val="00B74048"/>
    <w:rsid w:val="00B741F6"/>
    <w:rsid w:val="00B74C7D"/>
    <w:rsid w:val="00B75331"/>
    <w:rsid w:val="00B75694"/>
    <w:rsid w:val="00B75CC7"/>
    <w:rsid w:val="00B75FA4"/>
    <w:rsid w:val="00B75FB5"/>
    <w:rsid w:val="00B76551"/>
    <w:rsid w:val="00B774D1"/>
    <w:rsid w:val="00B77D9A"/>
    <w:rsid w:val="00B80597"/>
    <w:rsid w:val="00B80F16"/>
    <w:rsid w:val="00B81042"/>
    <w:rsid w:val="00B82500"/>
    <w:rsid w:val="00B83397"/>
    <w:rsid w:val="00B83483"/>
    <w:rsid w:val="00B83781"/>
    <w:rsid w:val="00B841A0"/>
    <w:rsid w:val="00B845B3"/>
    <w:rsid w:val="00B84CB6"/>
    <w:rsid w:val="00B84CCE"/>
    <w:rsid w:val="00B85CC3"/>
    <w:rsid w:val="00B86FA8"/>
    <w:rsid w:val="00B87751"/>
    <w:rsid w:val="00B90B72"/>
    <w:rsid w:val="00B90D3E"/>
    <w:rsid w:val="00B91537"/>
    <w:rsid w:val="00B91C4E"/>
    <w:rsid w:val="00B9246B"/>
    <w:rsid w:val="00B93118"/>
    <w:rsid w:val="00B936A4"/>
    <w:rsid w:val="00B938CD"/>
    <w:rsid w:val="00B94EA1"/>
    <w:rsid w:val="00B950F5"/>
    <w:rsid w:val="00B95DD2"/>
    <w:rsid w:val="00B969BB"/>
    <w:rsid w:val="00BA0A5C"/>
    <w:rsid w:val="00BA13AB"/>
    <w:rsid w:val="00BA1D71"/>
    <w:rsid w:val="00BA2146"/>
    <w:rsid w:val="00BA27CA"/>
    <w:rsid w:val="00BA37A4"/>
    <w:rsid w:val="00BA3914"/>
    <w:rsid w:val="00BA4F9A"/>
    <w:rsid w:val="00BA6297"/>
    <w:rsid w:val="00BA77D3"/>
    <w:rsid w:val="00BB0326"/>
    <w:rsid w:val="00BB103D"/>
    <w:rsid w:val="00BB25DC"/>
    <w:rsid w:val="00BB274D"/>
    <w:rsid w:val="00BB2E1A"/>
    <w:rsid w:val="00BB314A"/>
    <w:rsid w:val="00BB3B78"/>
    <w:rsid w:val="00BB3DBF"/>
    <w:rsid w:val="00BB3E43"/>
    <w:rsid w:val="00BB403C"/>
    <w:rsid w:val="00BB41F3"/>
    <w:rsid w:val="00BB4706"/>
    <w:rsid w:val="00BB4839"/>
    <w:rsid w:val="00BB503E"/>
    <w:rsid w:val="00BB5C73"/>
    <w:rsid w:val="00BB601C"/>
    <w:rsid w:val="00BB68B8"/>
    <w:rsid w:val="00BB6C1A"/>
    <w:rsid w:val="00BC044A"/>
    <w:rsid w:val="00BC091C"/>
    <w:rsid w:val="00BC0A54"/>
    <w:rsid w:val="00BC1F4D"/>
    <w:rsid w:val="00BC381B"/>
    <w:rsid w:val="00BC3C88"/>
    <w:rsid w:val="00BC5B70"/>
    <w:rsid w:val="00BC779E"/>
    <w:rsid w:val="00BD01F4"/>
    <w:rsid w:val="00BD13C5"/>
    <w:rsid w:val="00BD1DD9"/>
    <w:rsid w:val="00BD24CF"/>
    <w:rsid w:val="00BD2A06"/>
    <w:rsid w:val="00BD39E2"/>
    <w:rsid w:val="00BD3B95"/>
    <w:rsid w:val="00BD56A2"/>
    <w:rsid w:val="00BD6A55"/>
    <w:rsid w:val="00BD7061"/>
    <w:rsid w:val="00BE14D2"/>
    <w:rsid w:val="00BE1F04"/>
    <w:rsid w:val="00BE1F71"/>
    <w:rsid w:val="00BE24F6"/>
    <w:rsid w:val="00BE262B"/>
    <w:rsid w:val="00BE3AA5"/>
    <w:rsid w:val="00BE472F"/>
    <w:rsid w:val="00BE5CF9"/>
    <w:rsid w:val="00BE6772"/>
    <w:rsid w:val="00BE7DC6"/>
    <w:rsid w:val="00BF00DC"/>
    <w:rsid w:val="00BF0181"/>
    <w:rsid w:val="00BF0253"/>
    <w:rsid w:val="00BF073E"/>
    <w:rsid w:val="00BF4029"/>
    <w:rsid w:val="00BF455E"/>
    <w:rsid w:val="00BF4611"/>
    <w:rsid w:val="00BF65AB"/>
    <w:rsid w:val="00BF6DAA"/>
    <w:rsid w:val="00BF7050"/>
    <w:rsid w:val="00BF70E4"/>
    <w:rsid w:val="00BF79CC"/>
    <w:rsid w:val="00C00914"/>
    <w:rsid w:val="00C00D57"/>
    <w:rsid w:val="00C012B6"/>
    <w:rsid w:val="00C02F30"/>
    <w:rsid w:val="00C03013"/>
    <w:rsid w:val="00C0365B"/>
    <w:rsid w:val="00C03892"/>
    <w:rsid w:val="00C0394E"/>
    <w:rsid w:val="00C04480"/>
    <w:rsid w:val="00C0511E"/>
    <w:rsid w:val="00C05CFA"/>
    <w:rsid w:val="00C061E9"/>
    <w:rsid w:val="00C0729C"/>
    <w:rsid w:val="00C074D1"/>
    <w:rsid w:val="00C07798"/>
    <w:rsid w:val="00C07833"/>
    <w:rsid w:val="00C07DE2"/>
    <w:rsid w:val="00C07E39"/>
    <w:rsid w:val="00C100B4"/>
    <w:rsid w:val="00C1054C"/>
    <w:rsid w:val="00C10B39"/>
    <w:rsid w:val="00C117DE"/>
    <w:rsid w:val="00C123F0"/>
    <w:rsid w:val="00C13495"/>
    <w:rsid w:val="00C13F88"/>
    <w:rsid w:val="00C150BD"/>
    <w:rsid w:val="00C15425"/>
    <w:rsid w:val="00C15D52"/>
    <w:rsid w:val="00C16295"/>
    <w:rsid w:val="00C17044"/>
    <w:rsid w:val="00C174B1"/>
    <w:rsid w:val="00C17514"/>
    <w:rsid w:val="00C226AC"/>
    <w:rsid w:val="00C23547"/>
    <w:rsid w:val="00C24EBF"/>
    <w:rsid w:val="00C255CD"/>
    <w:rsid w:val="00C25D7C"/>
    <w:rsid w:val="00C269AC"/>
    <w:rsid w:val="00C33835"/>
    <w:rsid w:val="00C34671"/>
    <w:rsid w:val="00C34946"/>
    <w:rsid w:val="00C34E26"/>
    <w:rsid w:val="00C359F2"/>
    <w:rsid w:val="00C36629"/>
    <w:rsid w:val="00C37323"/>
    <w:rsid w:val="00C37C90"/>
    <w:rsid w:val="00C40784"/>
    <w:rsid w:val="00C41C20"/>
    <w:rsid w:val="00C423F3"/>
    <w:rsid w:val="00C42E45"/>
    <w:rsid w:val="00C43738"/>
    <w:rsid w:val="00C43D3C"/>
    <w:rsid w:val="00C44A3A"/>
    <w:rsid w:val="00C44B9E"/>
    <w:rsid w:val="00C44F62"/>
    <w:rsid w:val="00C45CDB"/>
    <w:rsid w:val="00C45EDA"/>
    <w:rsid w:val="00C50BC1"/>
    <w:rsid w:val="00C51908"/>
    <w:rsid w:val="00C52639"/>
    <w:rsid w:val="00C52F69"/>
    <w:rsid w:val="00C537C1"/>
    <w:rsid w:val="00C54F0A"/>
    <w:rsid w:val="00C55211"/>
    <w:rsid w:val="00C55DC4"/>
    <w:rsid w:val="00C56957"/>
    <w:rsid w:val="00C57B8C"/>
    <w:rsid w:val="00C61484"/>
    <w:rsid w:val="00C6161A"/>
    <w:rsid w:val="00C61E34"/>
    <w:rsid w:val="00C62582"/>
    <w:rsid w:val="00C625EE"/>
    <w:rsid w:val="00C627B9"/>
    <w:rsid w:val="00C64AEE"/>
    <w:rsid w:val="00C65CC7"/>
    <w:rsid w:val="00C662F2"/>
    <w:rsid w:val="00C66D71"/>
    <w:rsid w:val="00C70FF2"/>
    <w:rsid w:val="00C720ED"/>
    <w:rsid w:val="00C73083"/>
    <w:rsid w:val="00C73D2B"/>
    <w:rsid w:val="00C7475B"/>
    <w:rsid w:val="00C74C75"/>
    <w:rsid w:val="00C75156"/>
    <w:rsid w:val="00C75DA0"/>
    <w:rsid w:val="00C76EC6"/>
    <w:rsid w:val="00C77CCC"/>
    <w:rsid w:val="00C81A09"/>
    <w:rsid w:val="00C84516"/>
    <w:rsid w:val="00C848AB"/>
    <w:rsid w:val="00C859F5"/>
    <w:rsid w:val="00C879B9"/>
    <w:rsid w:val="00C87B0E"/>
    <w:rsid w:val="00C87CE8"/>
    <w:rsid w:val="00C87E9D"/>
    <w:rsid w:val="00C90081"/>
    <w:rsid w:val="00C9098C"/>
    <w:rsid w:val="00C914BF"/>
    <w:rsid w:val="00C92604"/>
    <w:rsid w:val="00C92DAF"/>
    <w:rsid w:val="00C92F84"/>
    <w:rsid w:val="00C93264"/>
    <w:rsid w:val="00C94120"/>
    <w:rsid w:val="00C94964"/>
    <w:rsid w:val="00C94B05"/>
    <w:rsid w:val="00C953A4"/>
    <w:rsid w:val="00C95AD7"/>
    <w:rsid w:val="00C978DA"/>
    <w:rsid w:val="00C9790A"/>
    <w:rsid w:val="00C97B20"/>
    <w:rsid w:val="00CA00DF"/>
    <w:rsid w:val="00CA0E95"/>
    <w:rsid w:val="00CA1DBA"/>
    <w:rsid w:val="00CA210A"/>
    <w:rsid w:val="00CA26B1"/>
    <w:rsid w:val="00CA3180"/>
    <w:rsid w:val="00CA35A5"/>
    <w:rsid w:val="00CA3642"/>
    <w:rsid w:val="00CA4026"/>
    <w:rsid w:val="00CA4124"/>
    <w:rsid w:val="00CA477B"/>
    <w:rsid w:val="00CA5973"/>
    <w:rsid w:val="00CA6392"/>
    <w:rsid w:val="00CA65A7"/>
    <w:rsid w:val="00CA74AB"/>
    <w:rsid w:val="00CA77EA"/>
    <w:rsid w:val="00CA7CDA"/>
    <w:rsid w:val="00CB1469"/>
    <w:rsid w:val="00CB158B"/>
    <w:rsid w:val="00CB188F"/>
    <w:rsid w:val="00CB2193"/>
    <w:rsid w:val="00CB32AD"/>
    <w:rsid w:val="00CB3802"/>
    <w:rsid w:val="00CB3AF2"/>
    <w:rsid w:val="00CB5D60"/>
    <w:rsid w:val="00CB626D"/>
    <w:rsid w:val="00CB7152"/>
    <w:rsid w:val="00CB718E"/>
    <w:rsid w:val="00CB7825"/>
    <w:rsid w:val="00CB7D2E"/>
    <w:rsid w:val="00CC0BBD"/>
    <w:rsid w:val="00CC3230"/>
    <w:rsid w:val="00CC3A2F"/>
    <w:rsid w:val="00CC3EBD"/>
    <w:rsid w:val="00CC4567"/>
    <w:rsid w:val="00CC4CD9"/>
    <w:rsid w:val="00CC5137"/>
    <w:rsid w:val="00CC5F6D"/>
    <w:rsid w:val="00CC6307"/>
    <w:rsid w:val="00CC6704"/>
    <w:rsid w:val="00CC6F9E"/>
    <w:rsid w:val="00CC7568"/>
    <w:rsid w:val="00CD09C4"/>
    <w:rsid w:val="00CD13F8"/>
    <w:rsid w:val="00CD2512"/>
    <w:rsid w:val="00CD29A9"/>
    <w:rsid w:val="00CD3004"/>
    <w:rsid w:val="00CD39B1"/>
    <w:rsid w:val="00CD418B"/>
    <w:rsid w:val="00CD4844"/>
    <w:rsid w:val="00CD4E17"/>
    <w:rsid w:val="00CD51D3"/>
    <w:rsid w:val="00CD57C4"/>
    <w:rsid w:val="00CD628A"/>
    <w:rsid w:val="00CD6420"/>
    <w:rsid w:val="00CD6F11"/>
    <w:rsid w:val="00CD722E"/>
    <w:rsid w:val="00CD7A8D"/>
    <w:rsid w:val="00CE069B"/>
    <w:rsid w:val="00CE0A5F"/>
    <w:rsid w:val="00CE11D2"/>
    <w:rsid w:val="00CE214A"/>
    <w:rsid w:val="00CE7248"/>
    <w:rsid w:val="00CE7491"/>
    <w:rsid w:val="00CF0CA7"/>
    <w:rsid w:val="00CF1D63"/>
    <w:rsid w:val="00CF267A"/>
    <w:rsid w:val="00CF2D35"/>
    <w:rsid w:val="00CF31DC"/>
    <w:rsid w:val="00CF3333"/>
    <w:rsid w:val="00CF36DE"/>
    <w:rsid w:val="00CF3D3D"/>
    <w:rsid w:val="00CF3EFD"/>
    <w:rsid w:val="00CF41B5"/>
    <w:rsid w:val="00CF4244"/>
    <w:rsid w:val="00CF4BAB"/>
    <w:rsid w:val="00CF571B"/>
    <w:rsid w:val="00CF5C6A"/>
    <w:rsid w:val="00CF604B"/>
    <w:rsid w:val="00CF6A0E"/>
    <w:rsid w:val="00CF70E4"/>
    <w:rsid w:val="00CF74E4"/>
    <w:rsid w:val="00CF76BB"/>
    <w:rsid w:val="00CF7925"/>
    <w:rsid w:val="00CF7B11"/>
    <w:rsid w:val="00D015D3"/>
    <w:rsid w:val="00D017E1"/>
    <w:rsid w:val="00D01877"/>
    <w:rsid w:val="00D01F31"/>
    <w:rsid w:val="00D020DA"/>
    <w:rsid w:val="00D021B5"/>
    <w:rsid w:val="00D02342"/>
    <w:rsid w:val="00D03EA6"/>
    <w:rsid w:val="00D041E0"/>
    <w:rsid w:val="00D04E6F"/>
    <w:rsid w:val="00D05E27"/>
    <w:rsid w:val="00D0609A"/>
    <w:rsid w:val="00D0659A"/>
    <w:rsid w:val="00D06A57"/>
    <w:rsid w:val="00D06E08"/>
    <w:rsid w:val="00D101A3"/>
    <w:rsid w:val="00D10306"/>
    <w:rsid w:val="00D11869"/>
    <w:rsid w:val="00D11908"/>
    <w:rsid w:val="00D11E75"/>
    <w:rsid w:val="00D11EAF"/>
    <w:rsid w:val="00D12D90"/>
    <w:rsid w:val="00D13BF2"/>
    <w:rsid w:val="00D13BFE"/>
    <w:rsid w:val="00D13ED1"/>
    <w:rsid w:val="00D1402B"/>
    <w:rsid w:val="00D14D10"/>
    <w:rsid w:val="00D15256"/>
    <w:rsid w:val="00D16863"/>
    <w:rsid w:val="00D16EB9"/>
    <w:rsid w:val="00D17DB5"/>
    <w:rsid w:val="00D20645"/>
    <w:rsid w:val="00D2076E"/>
    <w:rsid w:val="00D20E13"/>
    <w:rsid w:val="00D22BAA"/>
    <w:rsid w:val="00D22EA5"/>
    <w:rsid w:val="00D248EF"/>
    <w:rsid w:val="00D24D44"/>
    <w:rsid w:val="00D24EDE"/>
    <w:rsid w:val="00D25E35"/>
    <w:rsid w:val="00D265A4"/>
    <w:rsid w:val="00D27ABE"/>
    <w:rsid w:val="00D27E11"/>
    <w:rsid w:val="00D31892"/>
    <w:rsid w:val="00D3223A"/>
    <w:rsid w:val="00D32888"/>
    <w:rsid w:val="00D33A44"/>
    <w:rsid w:val="00D3448D"/>
    <w:rsid w:val="00D34DC8"/>
    <w:rsid w:val="00D36929"/>
    <w:rsid w:val="00D371A3"/>
    <w:rsid w:val="00D40FDD"/>
    <w:rsid w:val="00D41D54"/>
    <w:rsid w:val="00D41D5F"/>
    <w:rsid w:val="00D41E22"/>
    <w:rsid w:val="00D4213D"/>
    <w:rsid w:val="00D42264"/>
    <w:rsid w:val="00D422F0"/>
    <w:rsid w:val="00D42542"/>
    <w:rsid w:val="00D42B23"/>
    <w:rsid w:val="00D43316"/>
    <w:rsid w:val="00D43772"/>
    <w:rsid w:val="00D4421E"/>
    <w:rsid w:val="00D4443E"/>
    <w:rsid w:val="00D4453B"/>
    <w:rsid w:val="00D451A3"/>
    <w:rsid w:val="00D45778"/>
    <w:rsid w:val="00D4607E"/>
    <w:rsid w:val="00D472BE"/>
    <w:rsid w:val="00D473C1"/>
    <w:rsid w:val="00D51B96"/>
    <w:rsid w:val="00D52102"/>
    <w:rsid w:val="00D53355"/>
    <w:rsid w:val="00D53EAB"/>
    <w:rsid w:val="00D5791F"/>
    <w:rsid w:val="00D57ED9"/>
    <w:rsid w:val="00D6055A"/>
    <w:rsid w:val="00D60C99"/>
    <w:rsid w:val="00D61153"/>
    <w:rsid w:val="00D61893"/>
    <w:rsid w:val="00D61FDA"/>
    <w:rsid w:val="00D62BEB"/>
    <w:rsid w:val="00D6317D"/>
    <w:rsid w:val="00D64037"/>
    <w:rsid w:val="00D653B1"/>
    <w:rsid w:val="00D65781"/>
    <w:rsid w:val="00D65F50"/>
    <w:rsid w:val="00D6688D"/>
    <w:rsid w:val="00D6747D"/>
    <w:rsid w:val="00D70E9E"/>
    <w:rsid w:val="00D73105"/>
    <w:rsid w:val="00D73DB1"/>
    <w:rsid w:val="00D747F8"/>
    <w:rsid w:val="00D74A62"/>
    <w:rsid w:val="00D74AF7"/>
    <w:rsid w:val="00D75009"/>
    <w:rsid w:val="00D75523"/>
    <w:rsid w:val="00D8126B"/>
    <w:rsid w:val="00D81DB9"/>
    <w:rsid w:val="00D836DB"/>
    <w:rsid w:val="00D843DA"/>
    <w:rsid w:val="00D85760"/>
    <w:rsid w:val="00D85EAE"/>
    <w:rsid w:val="00D86123"/>
    <w:rsid w:val="00D8634E"/>
    <w:rsid w:val="00D86FDA"/>
    <w:rsid w:val="00D87EBD"/>
    <w:rsid w:val="00D87FEC"/>
    <w:rsid w:val="00D90A7D"/>
    <w:rsid w:val="00D91D7C"/>
    <w:rsid w:val="00D93071"/>
    <w:rsid w:val="00D944E3"/>
    <w:rsid w:val="00D95724"/>
    <w:rsid w:val="00D95B35"/>
    <w:rsid w:val="00D95CF0"/>
    <w:rsid w:val="00D96678"/>
    <w:rsid w:val="00D969E4"/>
    <w:rsid w:val="00D97B2B"/>
    <w:rsid w:val="00D97E0F"/>
    <w:rsid w:val="00DA10AA"/>
    <w:rsid w:val="00DA13A0"/>
    <w:rsid w:val="00DA176D"/>
    <w:rsid w:val="00DA1833"/>
    <w:rsid w:val="00DA187A"/>
    <w:rsid w:val="00DA1B49"/>
    <w:rsid w:val="00DA2937"/>
    <w:rsid w:val="00DA2D1F"/>
    <w:rsid w:val="00DA3211"/>
    <w:rsid w:val="00DA325F"/>
    <w:rsid w:val="00DA352E"/>
    <w:rsid w:val="00DA390C"/>
    <w:rsid w:val="00DA3E8F"/>
    <w:rsid w:val="00DA3FBA"/>
    <w:rsid w:val="00DA4B84"/>
    <w:rsid w:val="00DA56A5"/>
    <w:rsid w:val="00DA61E2"/>
    <w:rsid w:val="00DA6C0F"/>
    <w:rsid w:val="00DA7588"/>
    <w:rsid w:val="00DA7F11"/>
    <w:rsid w:val="00DB0C2C"/>
    <w:rsid w:val="00DB168D"/>
    <w:rsid w:val="00DB1F12"/>
    <w:rsid w:val="00DB24C7"/>
    <w:rsid w:val="00DB4550"/>
    <w:rsid w:val="00DB4FE9"/>
    <w:rsid w:val="00DB55FE"/>
    <w:rsid w:val="00DB57D4"/>
    <w:rsid w:val="00DB59AE"/>
    <w:rsid w:val="00DB5BCC"/>
    <w:rsid w:val="00DB6AD4"/>
    <w:rsid w:val="00DB7E20"/>
    <w:rsid w:val="00DC0965"/>
    <w:rsid w:val="00DC56E1"/>
    <w:rsid w:val="00DC600C"/>
    <w:rsid w:val="00DC6170"/>
    <w:rsid w:val="00DC647F"/>
    <w:rsid w:val="00DC6849"/>
    <w:rsid w:val="00DC7E8A"/>
    <w:rsid w:val="00DD00F8"/>
    <w:rsid w:val="00DD06EC"/>
    <w:rsid w:val="00DD0744"/>
    <w:rsid w:val="00DD1210"/>
    <w:rsid w:val="00DD1352"/>
    <w:rsid w:val="00DD1AE1"/>
    <w:rsid w:val="00DD1F5B"/>
    <w:rsid w:val="00DD2A8B"/>
    <w:rsid w:val="00DD3FA7"/>
    <w:rsid w:val="00DD5D83"/>
    <w:rsid w:val="00DD7043"/>
    <w:rsid w:val="00DD716F"/>
    <w:rsid w:val="00DD7427"/>
    <w:rsid w:val="00DD744B"/>
    <w:rsid w:val="00DD7487"/>
    <w:rsid w:val="00DD74E7"/>
    <w:rsid w:val="00DD752A"/>
    <w:rsid w:val="00DD7EB5"/>
    <w:rsid w:val="00DE01BC"/>
    <w:rsid w:val="00DE0EA6"/>
    <w:rsid w:val="00DE175E"/>
    <w:rsid w:val="00DE1B79"/>
    <w:rsid w:val="00DE1D29"/>
    <w:rsid w:val="00DE2BF1"/>
    <w:rsid w:val="00DE2D85"/>
    <w:rsid w:val="00DE33C5"/>
    <w:rsid w:val="00DE6B8B"/>
    <w:rsid w:val="00DE7ED0"/>
    <w:rsid w:val="00DF1023"/>
    <w:rsid w:val="00DF1506"/>
    <w:rsid w:val="00DF277A"/>
    <w:rsid w:val="00DF46AE"/>
    <w:rsid w:val="00DF5187"/>
    <w:rsid w:val="00DF615C"/>
    <w:rsid w:val="00DF6917"/>
    <w:rsid w:val="00DF7796"/>
    <w:rsid w:val="00E02394"/>
    <w:rsid w:val="00E04076"/>
    <w:rsid w:val="00E05AB7"/>
    <w:rsid w:val="00E05F74"/>
    <w:rsid w:val="00E05FE0"/>
    <w:rsid w:val="00E06263"/>
    <w:rsid w:val="00E06EE7"/>
    <w:rsid w:val="00E10A93"/>
    <w:rsid w:val="00E11200"/>
    <w:rsid w:val="00E11C2B"/>
    <w:rsid w:val="00E11CCC"/>
    <w:rsid w:val="00E1280A"/>
    <w:rsid w:val="00E12C1F"/>
    <w:rsid w:val="00E14324"/>
    <w:rsid w:val="00E14DB6"/>
    <w:rsid w:val="00E15469"/>
    <w:rsid w:val="00E15731"/>
    <w:rsid w:val="00E157B5"/>
    <w:rsid w:val="00E15E35"/>
    <w:rsid w:val="00E16845"/>
    <w:rsid w:val="00E1761A"/>
    <w:rsid w:val="00E212A2"/>
    <w:rsid w:val="00E2235B"/>
    <w:rsid w:val="00E22533"/>
    <w:rsid w:val="00E230D5"/>
    <w:rsid w:val="00E237E3"/>
    <w:rsid w:val="00E23821"/>
    <w:rsid w:val="00E238E2"/>
    <w:rsid w:val="00E23E1E"/>
    <w:rsid w:val="00E2470F"/>
    <w:rsid w:val="00E24721"/>
    <w:rsid w:val="00E2534E"/>
    <w:rsid w:val="00E25475"/>
    <w:rsid w:val="00E3032E"/>
    <w:rsid w:val="00E309CA"/>
    <w:rsid w:val="00E316F9"/>
    <w:rsid w:val="00E32A22"/>
    <w:rsid w:val="00E33106"/>
    <w:rsid w:val="00E332D6"/>
    <w:rsid w:val="00E33868"/>
    <w:rsid w:val="00E369FF"/>
    <w:rsid w:val="00E370EA"/>
    <w:rsid w:val="00E373DE"/>
    <w:rsid w:val="00E37ACF"/>
    <w:rsid w:val="00E402D4"/>
    <w:rsid w:val="00E4084D"/>
    <w:rsid w:val="00E42D38"/>
    <w:rsid w:val="00E43B7B"/>
    <w:rsid w:val="00E43CA0"/>
    <w:rsid w:val="00E43CC9"/>
    <w:rsid w:val="00E43D6B"/>
    <w:rsid w:val="00E453B7"/>
    <w:rsid w:val="00E45AD5"/>
    <w:rsid w:val="00E461C4"/>
    <w:rsid w:val="00E4747D"/>
    <w:rsid w:val="00E47D7A"/>
    <w:rsid w:val="00E51787"/>
    <w:rsid w:val="00E52DDB"/>
    <w:rsid w:val="00E5310F"/>
    <w:rsid w:val="00E53442"/>
    <w:rsid w:val="00E53E7B"/>
    <w:rsid w:val="00E54C61"/>
    <w:rsid w:val="00E5568D"/>
    <w:rsid w:val="00E56097"/>
    <w:rsid w:val="00E5668D"/>
    <w:rsid w:val="00E5690A"/>
    <w:rsid w:val="00E56DC4"/>
    <w:rsid w:val="00E575FB"/>
    <w:rsid w:val="00E60192"/>
    <w:rsid w:val="00E602E5"/>
    <w:rsid w:val="00E61108"/>
    <w:rsid w:val="00E6172A"/>
    <w:rsid w:val="00E61C30"/>
    <w:rsid w:val="00E631B4"/>
    <w:rsid w:val="00E6501C"/>
    <w:rsid w:val="00E66233"/>
    <w:rsid w:val="00E66EA6"/>
    <w:rsid w:val="00E679D0"/>
    <w:rsid w:val="00E70DDB"/>
    <w:rsid w:val="00E724E1"/>
    <w:rsid w:val="00E74748"/>
    <w:rsid w:val="00E74D96"/>
    <w:rsid w:val="00E75118"/>
    <w:rsid w:val="00E76B30"/>
    <w:rsid w:val="00E76BE5"/>
    <w:rsid w:val="00E7725B"/>
    <w:rsid w:val="00E7742B"/>
    <w:rsid w:val="00E777BE"/>
    <w:rsid w:val="00E80058"/>
    <w:rsid w:val="00E80115"/>
    <w:rsid w:val="00E804EC"/>
    <w:rsid w:val="00E80A0E"/>
    <w:rsid w:val="00E80E03"/>
    <w:rsid w:val="00E80F22"/>
    <w:rsid w:val="00E816B7"/>
    <w:rsid w:val="00E81EE5"/>
    <w:rsid w:val="00E82428"/>
    <w:rsid w:val="00E824B7"/>
    <w:rsid w:val="00E82CD7"/>
    <w:rsid w:val="00E82F36"/>
    <w:rsid w:val="00E83846"/>
    <w:rsid w:val="00E84602"/>
    <w:rsid w:val="00E84CF9"/>
    <w:rsid w:val="00E85241"/>
    <w:rsid w:val="00E85B68"/>
    <w:rsid w:val="00E86198"/>
    <w:rsid w:val="00E8622A"/>
    <w:rsid w:val="00E86B37"/>
    <w:rsid w:val="00E90341"/>
    <w:rsid w:val="00E9059A"/>
    <w:rsid w:val="00E9156D"/>
    <w:rsid w:val="00E92A10"/>
    <w:rsid w:val="00E92E76"/>
    <w:rsid w:val="00E93027"/>
    <w:rsid w:val="00E93130"/>
    <w:rsid w:val="00E934CD"/>
    <w:rsid w:val="00E940D2"/>
    <w:rsid w:val="00E95DAF"/>
    <w:rsid w:val="00E965F3"/>
    <w:rsid w:val="00E96DC2"/>
    <w:rsid w:val="00E97A3A"/>
    <w:rsid w:val="00EA014D"/>
    <w:rsid w:val="00EA0CBD"/>
    <w:rsid w:val="00EA2BCC"/>
    <w:rsid w:val="00EA2CD2"/>
    <w:rsid w:val="00EA3D15"/>
    <w:rsid w:val="00EA4597"/>
    <w:rsid w:val="00EA4637"/>
    <w:rsid w:val="00EA4C0B"/>
    <w:rsid w:val="00EA60DD"/>
    <w:rsid w:val="00EA63CF"/>
    <w:rsid w:val="00EA6770"/>
    <w:rsid w:val="00EA6AD2"/>
    <w:rsid w:val="00EB0F68"/>
    <w:rsid w:val="00EB1563"/>
    <w:rsid w:val="00EB18C1"/>
    <w:rsid w:val="00EB1AA9"/>
    <w:rsid w:val="00EB3BBA"/>
    <w:rsid w:val="00EB54F6"/>
    <w:rsid w:val="00EB6472"/>
    <w:rsid w:val="00EB71E7"/>
    <w:rsid w:val="00EB7730"/>
    <w:rsid w:val="00EB7A82"/>
    <w:rsid w:val="00EC1543"/>
    <w:rsid w:val="00EC157B"/>
    <w:rsid w:val="00EC216F"/>
    <w:rsid w:val="00EC28FA"/>
    <w:rsid w:val="00EC3B73"/>
    <w:rsid w:val="00EC3E05"/>
    <w:rsid w:val="00EC4AF2"/>
    <w:rsid w:val="00EC5729"/>
    <w:rsid w:val="00EC5C82"/>
    <w:rsid w:val="00EC6431"/>
    <w:rsid w:val="00EC6852"/>
    <w:rsid w:val="00EC6EBC"/>
    <w:rsid w:val="00EC7D40"/>
    <w:rsid w:val="00ED01B6"/>
    <w:rsid w:val="00ED0E63"/>
    <w:rsid w:val="00ED18CF"/>
    <w:rsid w:val="00ED1E2C"/>
    <w:rsid w:val="00ED2986"/>
    <w:rsid w:val="00ED3029"/>
    <w:rsid w:val="00ED3294"/>
    <w:rsid w:val="00ED4178"/>
    <w:rsid w:val="00ED4845"/>
    <w:rsid w:val="00ED5252"/>
    <w:rsid w:val="00ED74D2"/>
    <w:rsid w:val="00EE0941"/>
    <w:rsid w:val="00EE11A7"/>
    <w:rsid w:val="00EE13DD"/>
    <w:rsid w:val="00EE1C75"/>
    <w:rsid w:val="00EE1CD4"/>
    <w:rsid w:val="00EE39BF"/>
    <w:rsid w:val="00EE5152"/>
    <w:rsid w:val="00EE6266"/>
    <w:rsid w:val="00EE66B0"/>
    <w:rsid w:val="00EF0A95"/>
    <w:rsid w:val="00EF0E1C"/>
    <w:rsid w:val="00EF22C0"/>
    <w:rsid w:val="00EF30E2"/>
    <w:rsid w:val="00EF3D6D"/>
    <w:rsid w:val="00EF545D"/>
    <w:rsid w:val="00EF5BD6"/>
    <w:rsid w:val="00EF6C8F"/>
    <w:rsid w:val="00F01CAA"/>
    <w:rsid w:val="00F01F2C"/>
    <w:rsid w:val="00F0376F"/>
    <w:rsid w:val="00F04A08"/>
    <w:rsid w:val="00F06052"/>
    <w:rsid w:val="00F061F6"/>
    <w:rsid w:val="00F06AC3"/>
    <w:rsid w:val="00F06E71"/>
    <w:rsid w:val="00F07729"/>
    <w:rsid w:val="00F1000F"/>
    <w:rsid w:val="00F10351"/>
    <w:rsid w:val="00F108FE"/>
    <w:rsid w:val="00F10999"/>
    <w:rsid w:val="00F10C26"/>
    <w:rsid w:val="00F1132A"/>
    <w:rsid w:val="00F11BAF"/>
    <w:rsid w:val="00F121BA"/>
    <w:rsid w:val="00F1248F"/>
    <w:rsid w:val="00F12DED"/>
    <w:rsid w:val="00F13AEF"/>
    <w:rsid w:val="00F145FD"/>
    <w:rsid w:val="00F15CE2"/>
    <w:rsid w:val="00F15E8F"/>
    <w:rsid w:val="00F2102A"/>
    <w:rsid w:val="00F21117"/>
    <w:rsid w:val="00F22A0E"/>
    <w:rsid w:val="00F22A97"/>
    <w:rsid w:val="00F22F28"/>
    <w:rsid w:val="00F2302F"/>
    <w:rsid w:val="00F24957"/>
    <w:rsid w:val="00F24BD3"/>
    <w:rsid w:val="00F24D42"/>
    <w:rsid w:val="00F25182"/>
    <w:rsid w:val="00F25FB7"/>
    <w:rsid w:val="00F272FB"/>
    <w:rsid w:val="00F30752"/>
    <w:rsid w:val="00F30DDD"/>
    <w:rsid w:val="00F31476"/>
    <w:rsid w:val="00F31E0D"/>
    <w:rsid w:val="00F32D71"/>
    <w:rsid w:val="00F33B95"/>
    <w:rsid w:val="00F33D3A"/>
    <w:rsid w:val="00F34D77"/>
    <w:rsid w:val="00F3503C"/>
    <w:rsid w:val="00F35F20"/>
    <w:rsid w:val="00F360A9"/>
    <w:rsid w:val="00F3634A"/>
    <w:rsid w:val="00F3676F"/>
    <w:rsid w:val="00F367EE"/>
    <w:rsid w:val="00F36C05"/>
    <w:rsid w:val="00F36C13"/>
    <w:rsid w:val="00F41097"/>
    <w:rsid w:val="00F41BC0"/>
    <w:rsid w:val="00F41F4E"/>
    <w:rsid w:val="00F420BA"/>
    <w:rsid w:val="00F42CA8"/>
    <w:rsid w:val="00F42F1A"/>
    <w:rsid w:val="00F42F41"/>
    <w:rsid w:val="00F43432"/>
    <w:rsid w:val="00F473EE"/>
    <w:rsid w:val="00F474BF"/>
    <w:rsid w:val="00F47D0A"/>
    <w:rsid w:val="00F507C4"/>
    <w:rsid w:val="00F50EE3"/>
    <w:rsid w:val="00F5315B"/>
    <w:rsid w:val="00F534F0"/>
    <w:rsid w:val="00F5406E"/>
    <w:rsid w:val="00F5471C"/>
    <w:rsid w:val="00F54E28"/>
    <w:rsid w:val="00F55D3F"/>
    <w:rsid w:val="00F56732"/>
    <w:rsid w:val="00F578C6"/>
    <w:rsid w:val="00F57B0E"/>
    <w:rsid w:val="00F61EC0"/>
    <w:rsid w:val="00F626B7"/>
    <w:rsid w:val="00F62DD0"/>
    <w:rsid w:val="00F63D7D"/>
    <w:rsid w:val="00F64059"/>
    <w:rsid w:val="00F64C8A"/>
    <w:rsid w:val="00F65294"/>
    <w:rsid w:val="00F67096"/>
    <w:rsid w:val="00F67906"/>
    <w:rsid w:val="00F718A2"/>
    <w:rsid w:val="00F7332C"/>
    <w:rsid w:val="00F73A17"/>
    <w:rsid w:val="00F73C3C"/>
    <w:rsid w:val="00F74A51"/>
    <w:rsid w:val="00F75343"/>
    <w:rsid w:val="00F75B2B"/>
    <w:rsid w:val="00F762DF"/>
    <w:rsid w:val="00F7757D"/>
    <w:rsid w:val="00F8070C"/>
    <w:rsid w:val="00F80F1C"/>
    <w:rsid w:val="00F81CD8"/>
    <w:rsid w:val="00F82B3E"/>
    <w:rsid w:val="00F82FFE"/>
    <w:rsid w:val="00F8348A"/>
    <w:rsid w:val="00F83973"/>
    <w:rsid w:val="00F839E7"/>
    <w:rsid w:val="00F84170"/>
    <w:rsid w:val="00F85B6F"/>
    <w:rsid w:val="00F86469"/>
    <w:rsid w:val="00F870DD"/>
    <w:rsid w:val="00F87CB7"/>
    <w:rsid w:val="00F90189"/>
    <w:rsid w:val="00F9134D"/>
    <w:rsid w:val="00F92556"/>
    <w:rsid w:val="00F94A1C"/>
    <w:rsid w:val="00F94A37"/>
    <w:rsid w:val="00F94B71"/>
    <w:rsid w:val="00F95952"/>
    <w:rsid w:val="00F9595C"/>
    <w:rsid w:val="00F97980"/>
    <w:rsid w:val="00FA1C8F"/>
    <w:rsid w:val="00FA276A"/>
    <w:rsid w:val="00FA3881"/>
    <w:rsid w:val="00FA3A17"/>
    <w:rsid w:val="00FA3B7E"/>
    <w:rsid w:val="00FA725A"/>
    <w:rsid w:val="00FB12D5"/>
    <w:rsid w:val="00FB1309"/>
    <w:rsid w:val="00FB1907"/>
    <w:rsid w:val="00FB2091"/>
    <w:rsid w:val="00FB4391"/>
    <w:rsid w:val="00FB5371"/>
    <w:rsid w:val="00FB5562"/>
    <w:rsid w:val="00FB5843"/>
    <w:rsid w:val="00FB6F4C"/>
    <w:rsid w:val="00FC09AF"/>
    <w:rsid w:val="00FC0D18"/>
    <w:rsid w:val="00FC1074"/>
    <w:rsid w:val="00FC15EE"/>
    <w:rsid w:val="00FC573D"/>
    <w:rsid w:val="00FC68A8"/>
    <w:rsid w:val="00FC7242"/>
    <w:rsid w:val="00FD12A5"/>
    <w:rsid w:val="00FD16EC"/>
    <w:rsid w:val="00FD2C66"/>
    <w:rsid w:val="00FD2D8A"/>
    <w:rsid w:val="00FD36B6"/>
    <w:rsid w:val="00FD534A"/>
    <w:rsid w:val="00FD5CB5"/>
    <w:rsid w:val="00FD6C6C"/>
    <w:rsid w:val="00FE082A"/>
    <w:rsid w:val="00FE1EA2"/>
    <w:rsid w:val="00FE216A"/>
    <w:rsid w:val="00FE26A3"/>
    <w:rsid w:val="00FE288F"/>
    <w:rsid w:val="00FE2B0D"/>
    <w:rsid w:val="00FE2E3F"/>
    <w:rsid w:val="00FE331D"/>
    <w:rsid w:val="00FF0DBE"/>
    <w:rsid w:val="00FF1862"/>
    <w:rsid w:val="00FF1A49"/>
    <w:rsid w:val="00FF25A5"/>
    <w:rsid w:val="00FF2601"/>
    <w:rsid w:val="00FF2F34"/>
    <w:rsid w:val="00FF33AA"/>
    <w:rsid w:val="00FF3936"/>
    <w:rsid w:val="00FF39D4"/>
    <w:rsid w:val="00FF3B57"/>
    <w:rsid w:val="00FF3F31"/>
    <w:rsid w:val="00FF447F"/>
    <w:rsid w:val="00FF4DE1"/>
    <w:rsid w:val="00FF57B1"/>
    <w:rsid w:val="00FF5E16"/>
    <w:rsid w:val="00FF6572"/>
    <w:rsid w:val="00FF76D6"/>
    <w:rsid w:val="00FF7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3B592B-93ED-4407-AF0B-087F5187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Titlu3">
    <w:name w:val="heading 3"/>
    <w:basedOn w:val="Normal"/>
    <w:next w:val="Normal"/>
    <w:link w:val="Titlu3Caracter"/>
    <w:uiPriority w:val="99"/>
    <w:qFormat/>
    <w:rsid w:val="001D4A5B"/>
    <w:pPr>
      <w:keepNext/>
      <w:spacing w:before="240" w:after="60"/>
      <w:outlineLvl w:val="2"/>
    </w:pPr>
    <w:rPr>
      <w:rFonts w:ascii="Arial" w:hAnsi="Arial" w:cs="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rsid w:val="00CA00DF"/>
    <w:pPr>
      <w:autoSpaceDE w:val="0"/>
      <w:autoSpaceDN w:val="0"/>
      <w:adjustRightInd w:val="0"/>
      <w:ind w:firstLine="720"/>
      <w:jc w:val="both"/>
    </w:pPr>
    <w:rPr>
      <w:rFonts w:ascii="Arial" w:hAnsi="Arial" w:cs="Arial"/>
      <w:sz w:val="22"/>
      <w:szCs w:val="26"/>
    </w:rPr>
  </w:style>
  <w:style w:type="character" w:customStyle="1" w:styleId="IndentcorptextCaracter">
    <w:name w:val="Indent corp text Caracter"/>
    <w:basedOn w:val="Fontdeparagrafimplicit"/>
    <w:link w:val="Indentcorptex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Fontdeparagrafimplicit"/>
    <w:link w:val="DefaultText1"/>
    <w:rsid w:val="00CA00DF"/>
    <w:rPr>
      <w:rFonts w:ascii="Times New Roman" w:eastAsia="Times New Roman" w:hAnsi="Times New Roman" w:cs="Times New Roman"/>
      <w:noProof/>
      <w:sz w:val="24"/>
      <w:szCs w:val="20"/>
      <w:lang w:val="ro-RO"/>
    </w:rPr>
  </w:style>
  <w:style w:type="paragraph" w:styleId="Textnotdesubsol">
    <w:name w:val="footnote text"/>
    <w:basedOn w:val="Normal"/>
    <w:link w:val="TextnotdesubsolCaracter"/>
    <w:semiHidden/>
    <w:rsid w:val="00CA00DF"/>
    <w:rPr>
      <w:sz w:val="20"/>
      <w:szCs w:val="20"/>
    </w:rPr>
  </w:style>
  <w:style w:type="character" w:customStyle="1" w:styleId="TextnotdesubsolCaracter">
    <w:name w:val="Text notă de subsol Caracter"/>
    <w:basedOn w:val="Fontdeparagrafimplicit"/>
    <w:link w:val="Textnotdesubsol"/>
    <w:semiHidden/>
    <w:rsid w:val="00CA00DF"/>
    <w:rPr>
      <w:rFonts w:ascii="Times New Roman" w:eastAsia="Times New Roman" w:hAnsi="Times New Roman" w:cs="Times New Roman"/>
      <w:sz w:val="20"/>
      <w:szCs w:val="20"/>
      <w:lang w:val="ro-RO"/>
    </w:rPr>
  </w:style>
  <w:style w:type="character" w:styleId="Referinnotdesubsol">
    <w:name w:val="footnote reference"/>
    <w:basedOn w:val="Fontdeparagrafimplicit"/>
    <w:semiHidden/>
    <w:rsid w:val="00CA00DF"/>
    <w:rPr>
      <w:vertAlign w:val="superscript"/>
    </w:rPr>
  </w:style>
  <w:style w:type="paragraph" w:customStyle="1" w:styleId="DefaultText2">
    <w:name w:val="Default Text:2"/>
    <w:basedOn w:val="Normal"/>
    <w:rsid w:val="00CA00DF"/>
    <w:rPr>
      <w:noProof/>
      <w:szCs w:val="20"/>
    </w:rPr>
  </w:style>
  <w:style w:type="character" w:styleId="Robust">
    <w:name w:val="Strong"/>
    <w:basedOn w:val="Fontdeparagrafimplicit"/>
    <w:qFormat/>
    <w:rsid w:val="00CA00DF"/>
    <w:rPr>
      <w:b/>
      <w:bCs/>
    </w:rPr>
  </w:style>
  <w:style w:type="paragraph" w:styleId="Subsol">
    <w:name w:val="footer"/>
    <w:basedOn w:val="Normal"/>
    <w:link w:val="SubsolCaracter"/>
    <w:uiPriority w:val="99"/>
    <w:unhideWhenUsed/>
    <w:rsid w:val="00CA00DF"/>
    <w:pPr>
      <w:tabs>
        <w:tab w:val="center" w:pos="4680"/>
        <w:tab w:val="right" w:pos="9360"/>
      </w:tabs>
    </w:pPr>
  </w:style>
  <w:style w:type="character" w:customStyle="1" w:styleId="SubsolCaracter">
    <w:name w:val="Subsol Caracter"/>
    <w:basedOn w:val="Fontdeparagrafimplicit"/>
    <w:link w:val="Subsol"/>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Fontdeparagrafimplicit"/>
    <w:uiPriority w:val="99"/>
    <w:rsid w:val="00CA00DF"/>
    <w:rPr>
      <w:rFonts w:ascii="Times New Roman" w:hAnsi="Times New Roman" w:cs="Times New Roman"/>
      <w:b/>
      <w:bCs/>
      <w:sz w:val="46"/>
      <w:szCs w:val="46"/>
    </w:rPr>
  </w:style>
  <w:style w:type="character" w:customStyle="1" w:styleId="FontStyle150">
    <w:name w:val="Font Style150"/>
    <w:basedOn w:val="Fontdeparagrafimplici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Antet">
    <w:name w:val="header"/>
    <w:basedOn w:val="Normal"/>
    <w:link w:val="AntetCaracter"/>
    <w:uiPriority w:val="99"/>
    <w:unhideWhenUsed/>
    <w:rsid w:val="0088049E"/>
    <w:pPr>
      <w:tabs>
        <w:tab w:val="center" w:pos="4703"/>
        <w:tab w:val="right" w:pos="9406"/>
      </w:tabs>
    </w:pPr>
  </w:style>
  <w:style w:type="character" w:customStyle="1" w:styleId="AntetCaracter">
    <w:name w:val="Antet Caracter"/>
    <w:basedOn w:val="Fontdeparagrafimplicit"/>
    <w:link w:val="Antet"/>
    <w:uiPriority w:val="99"/>
    <w:rsid w:val="0088049E"/>
    <w:rPr>
      <w:rFonts w:ascii="Times New Roman" w:eastAsia="Times New Roman" w:hAnsi="Times New Roman" w:cs="Times New Roman"/>
      <w:sz w:val="24"/>
      <w:szCs w:val="24"/>
      <w:lang w:val="ro-RO"/>
    </w:rPr>
  </w:style>
  <w:style w:type="character" w:customStyle="1" w:styleId="Titlu3Caracter">
    <w:name w:val="Titlu 3 Caracter"/>
    <w:basedOn w:val="Fontdeparagrafimplicit"/>
    <w:link w:val="Titlu3"/>
    <w:uiPriority w:val="99"/>
    <w:rsid w:val="001D4A5B"/>
    <w:rPr>
      <w:rFonts w:ascii="Arial" w:eastAsia="Times New Roman" w:hAnsi="Arial" w:cs="Arial"/>
      <w:b/>
      <w:bCs/>
      <w:sz w:val="26"/>
      <w:szCs w:val="26"/>
      <w:lang w:val="ro-RO"/>
    </w:rPr>
  </w:style>
  <w:style w:type="paragraph" w:styleId="TextnBalon">
    <w:name w:val="Balloon Text"/>
    <w:basedOn w:val="Normal"/>
    <w:link w:val="TextnBalonCaracter"/>
    <w:uiPriority w:val="99"/>
    <w:semiHidden/>
    <w:unhideWhenUsed/>
    <w:rsid w:val="0082405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f">
    <w:name w:val="List Paragraph"/>
    <w:basedOn w:val="Normal"/>
    <w:uiPriority w:val="34"/>
    <w:qFormat/>
    <w:rsid w:val="00B43E5D"/>
    <w:pPr>
      <w:spacing w:after="200" w:line="276" w:lineRule="auto"/>
      <w:ind w:left="720"/>
      <w:contextualSpacing/>
    </w:pPr>
    <w:rPr>
      <w:rFonts w:ascii="Calibri" w:hAnsi="Calibri"/>
      <w:sz w:val="22"/>
      <w:szCs w:val="22"/>
      <w:lang w:val="en-US"/>
    </w:rPr>
  </w:style>
  <w:style w:type="paragraph" w:styleId="Frspaiere">
    <w:name w:val="No Spacing"/>
    <w:uiPriority w:val="1"/>
    <w:qFormat/>
    <w:rsid w:val="00803168"/>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CA6392"/>
    <w:rPr>
      <w:szCs w:val="20"/>
      <w:lang w:val="en-US"/>
    </w:rPr>
  </w:style>
  <w:style w:type="character" w:customStyle="1" w:styleId="BodySingleChar">
    <w:name w:val="Body Single Char"/>
    <w:link w:val="BodySingle"/>
    <w:uiPriority w:val="99"/>
    <w:rsid w:val="00CA6392"/>
    <w:rPr>
      <w:rFonts w:ascii="Times New Roman" w:eastAsia="Times New Roman" w:hAnsi="Times New Roman" w:cs="Times New Roman"/>
      <w:sz w:val="24"/>
      <w:szCs w:val="20"/>
    </w:rPr>
  </w:style>
  <w:style w:type="table" w:styleId="Tabelgril">
    <w:name w:val="Table Grid"/>
    <w:basedOn w:val="TabelNormal"/>
    <w:uiPriority w:val="59"/>
    <w:rsid w:val="00C900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7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F3E87-F1DC-47DC-839E-02E57D6F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2822</Words>
  <Characters>16368</Characters>
  <Application>Microsoft Office Word</Application>
  <DocSecurity>0</DocSecurity>
  <Lines>136</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boier_catalin_MS</dc:creator>
  <cp:lastModifiedBy>Gadjinschi Florin</cp:lastModifiedBy>
  <cp:revision>103</cp:revision>
  <cp:lastPrinted>2025-11-06T09:40:00Z</cp:lastPrinted>
  <dcterms:created xsi:type="dcterms:W3CDTF">2019-10-08T10:52:00Z</dcterms:created>
  <dcterms:modified xsi:type="dcterms:W3CDTF">2026-01-21T10:47:00Z</dcterms:modified>
</cp:coreProperties>
</file>