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1857" w14:textId="466FEED2" w:rsidR="0085744D" w:rsidRPr="003B70E7" w:rsidRDefault="0085682E" w:rsidP="0085744D">
      <w:pPr>
        <w:autoSpaceDE w:val="0"/>
        <w:autoSpaceDN w:val="0"/>
        <w:adjustRightInd w:val="0"/>
        <w:spacing w:line="240" w:lineRule="auto"/>
        <w:jc w:val="center"/>
        <w:rPr>
          <w:rFonts w:cs="Arial"/>
          <w:sz w:val="21"/>
          <w:szCs w:val="21"/>
          <w:lang w:val="ro-RO"/>
        </w:rPr>
      </w:pPr>
      <w:r w:rsidRPr="0085682E">
        <w:rPr>
          <w:rFonts w:ascii="Calibri" w:eastAsia="Times New Roman" w:hAnsi="Calibri" w:cs="Times New Roman"/>
          <w:noProof/>
          <w:kern w:val="0"/>
          <w:lang w:val="ro-RO"/>
          <w14:ligatures w14:val="none"/>
        </w:rPr>
        <w:drawing>
          <wp:inline distT="0" distB="0" distL="0" distR="0" wp14:anchorId="4F29CBB9" wp14:editId="11796575">
            <wp:extent cx="58483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6C59" w14:textId="77777777" w:rsidR="00890892" w:rsidRDefault="00890892" w:rsidP="0085744D">
      <w:pPr>
        <w:pStyle w:val="NoSpacing"/>
        <w:rPr>
          <w:rFonts w:cs="Courier New"/>
          <w:b/>
          <w:sz w:val="20"/>
          <w:szCs w:val="20"/>
          <w:lang w:eastAsia="ro-RO"/>
        </w:rPr>
      </w:pPr>
    </w:p>
    <w:p w14:paraId="339F81D2" w14:textId="35427326" w:rsidR="0085744D" w:rsidRPr="00890892" w:rsidRDefault="0085744D" w:rsidP="0085744D">
      <w:pPr>
        <w:pStyle w:val="NoSpacing"/>
        <w:rPr>
          <w:rFonts w:cs="Courier New"/>
          <w:b/>
          <w:sz w:val="20"/>
          <w:szCs w:val="20"/>
          <w:lang w:eastAsia="ro-RO"/>
        </w:rPr>
      </w:pPr>
      <w:r w:rsidRPr="00890892">
        <w:rPr>
          <w:rFonts w:cs="Courier New"/>
          <w:b/>
          <w:sz w:val="20"/>
          <w:szCs w:val="20"/>
          <w:lang w:eastAsia="ro-RO"/>
        </w:rPr>
        <w:t xml:space="preserve">Nr. </w:t>
      </w:r>
      <w:r w:rsidR="000610CC" w:rsidRPr="00890892">
        <w:rPr>
          <w:rFonts w:cs="Courier New"/>
          <w:b/>
          <w:sz w:val="20"/>
          <w:szCs w:val="20"/>
          <w:lang w:eastAsia="ro-RO"/>
        </w:rPr>
        <w:t>Î</w:t>
      </w:r>
      <w:r w:rsidRPr="00890892">
        <w:rPr>
          <w:rFonts w:cs="Courier New"/>
          <w:b/>
          <w:sz w:val="20"/>
          <w:szCs w:val="20"/>
          <w:lang w:eastAsia="ro-RO"/>
        </w:rPr>
        <w:t>nregistrare</w:t>
      </w:r>
      <w:r w:rsidR="000610CC" w:rsidRPr="006F490F">
        <w:rPr>
          <w:rFonts w:cs="Courier New"/>
          <w:b/>
          <w:sz w:val="20"/>
          <w:szCs w:val="20"/>
          <w:lang w:eastAsia="ro-RO"/>
        </w:rPr>
        <w:t xml:space="preserve">: </w:t>
      </w:r>
      <w:r w:rsidR="00B5341D">
        <w:rPr>
          <w:rFonts w:cs="Courier New"/>
          <w:b/>
          <w:sz w:val="20"/>
          <w:szCs w:val="20"/>
          <w:lang w:eastAsia="ro-RO"/>
        </w:rPr>
        <w:t>9495/17.12.2025</w:t>
      </w:r>
    </w:p>
    <w:p w14:paraId="09442252" w14:textId="77777777" w:rsidR="0085744D" w:rsidRPr="003B70E7" w:rsidRDefault="0085744D" w:rsidP="0085744D">
      <w:pPr>
        <w:pStyle w:val="NoSpacing"/>
        <w:rPr>
          <w:rFonts w:cs="Courier New"/>
          <w:b/>
          <w:lang w:eastAsia="ro-RO"/>
        </w:rPr>
      </w:pPr>
    </w:p>
    <w:p w14:paraId="15E54CC7" w14:textId="77D0025B" w:rsidR="0085744D" w:rsidRPr="003B70E7" w:rsidRDefault="0085744D" w:rsidP="0085744D">
      <w:pPr>
        <w:pStyle w:val="NoSpacing"/>
        <w:rPr>
          <w:rFonts w:cs="Courier New"/>
          <w:b/>
          <w:lang w:eastAsia="ro-RO"/>
        </w:rPr>
      </w:pP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  <w:t xml:space="preserve">     </w:t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  <w:t xml:space="preserve">    APROBAT </w:t>
      </w:r>
    </w:p>
    <w:p w14:paraId="18BF2F7C" w14:textId="77777777" w:rsidR="0085744D" w:rsidRPr="003B70E7" w:rsidRDefault="0085744D" w:rsidP="0085744D">
      <w:pPr>
        <w:pStyle w:val="NoSpacing"/>
        <w:rPr>
          <w:rFonts w:cs="Courier New"/>
          <w:b/>
          <w:lang w:eastAsia="ro-RO"/>
        </w:rPr>
      </w:pPr>
      <w:r w:rsidRPr="003B70E7">
        <w:rPr>
          <w:rFonts w:cs="Courier New"/>
          <w:b/>
          <w:lang w:eastAsia="ro-RO"/>
        </w:rPr>
        <w:t xml:space="preserve">           </w:t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  <w:t xml:space="preserve">    MANAGER, </w:t>
      </w:r>
    </w:p>
    <w:p w14:paraId="798D5C92" w14:textId="729C78B7" w:rsidR="0085744D" w:rsidRPr="003B70E7" w:rsidRDefault="0085744D" w:rsidP="0085744D">
      <w:pPr>
        <w:pStyle w:val="NoSpacing"/>
        <w:rPr>
          <w:rFonts w:cs="Courier New"/>
          <w:b/>
          <w:lang w:eastAsia="ro-RO"/>
        </w:rPr>
      </w:pP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  <w:t xml:space="preserve">      </w:t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</w:r>
      <w:r w:rsidRPr="003B70E7">
        <w:rPr>
          <w:rFonts w:cs="Courier New"/>
          <w:b/>
          <w:lang w:eastAsia="ro-RO"/>
        </w:rPr>
        <w:tab/>
        <w:t xml:space="preserve">       </w:t>
      </w:r>
      <w:r w:rsidRPr="003B70E7">
        <w:rPr>
          <w:rFonts w:cs="Courier New"/>
          <w:b/>
          <w:lang w:eastAsia="ro-RO"/>
        </w:rPr>
        <w:tab/>
        <w:t xml:space="preserve">        </w:t>
      </w:r>
      <w:r w:rsidR="00890892">
        <w:rPr>
          <w:rFonts w:cs="Courier New"/>
          <w:b/>
          <w:lang w:eastAsia="ro-RO"/>
        </w:rPr>
        <w:t xml:space="preserve"> </w:t>
      </w:r>
      <w:r w:rsidR="00F46566">
        <w:rPr>
          <w:rFonts w:cs="Courier New"/>
          <w:b/>
          <w:lang w:eastAsia="ro-RO"/>
        </w:rPr>
        <w:t xml:space="preserve">       </w:t>
      </w:r>
      <w:r w:rsidR="00890892">
        <w:rPr>
          <w:rFonts w:cs="Courier New"/>
          <w:b/>
          <w:lang w:eastAsia="ro-RO"/>
        </w:rPr>
        <w:t xml:space="preserve">  </w:t>
      </w:r>
      <w:r w:rsidRPr="003B70E7">
        <w:rPr>
          <w:rFonts w:cs="Courier New"/>
          <w:b/>
          <w:lang w:eastAsia="ro-RO"/>
        </w:rPr>
        <w:t xml:space="preserve">Dr. Grigore Camelia  </w:t>
      </w:r>
    </w:p>
    <w:p w14:paraId="3F25338B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  <w:lang w:val="ro-RO" w:eastAsia="ro-RO"/>
        </w:rPr>
      </w:pPr>
      <w:r w:rsidRPr="003B70E7">
        <w:rPr>
          <w:rFonts w:cs="Courier New"/>
          <w:sz w:val="24"/>
          <w:szCs w:val="24"/>
          <w:lang w:val="ro-RO" w:eastAsia="ro-RO"/>
        </w:rPr>
        <w:t xml:space="preserve">                                               </w:t>
      </w:r>
    </w:p>
    <w:p w14:paraId="1137218F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sz w:val="24"/>
          <w:szCs w:val="24"/>
          <w:lang w:val="ro-RO" w:eastAsia="ro-RO"/>
        </w:rPr>
      </w:pPr>
    </w:p>
    <w:p w14:paraId="0B0F180F" w14:textId="7D7EB704" w:rsidR="0085744D" w:rsidRDefault="0085744D" w:rsidP="0085744D">
      <w:pPr>
        <w:autoSpaceDE w:val="0"/>
        <w:autoSpaceDN w:val="0"/>
        <w:adjustRightInd w:val="0"/>
        <w:spacing w:after="0" w:line="240" w:lineRule="auto"/>
        <w:rPr>
          <w:rFonts w:cs="Courier New"/>
          <w:b/>
          <w:sz w:val="20"/>
          <w:szCs w:val="20"/>
          <w:lang w:val="ro-RO" w:eastAsia="ro-RO"/>
        </w:rPr>
      </w:pPr>
      <w:r w:rsidRPr="00B70363">
        <w:rPr>
          <w:rFonts w:cs="Courier New"/>
          <w:b/>
          <w:sz w:val="20"/>
          <w:szCs w:val="20"/>
          <w:lang w:val="ro-RO" w:eastAsia="ro-RO"/>
        </w:rPr>
        <w:t xml:space="preserve">Nr. </w:t>
      </w:r>
      <w:r w:rsidR="000E1642" w:rsidRPr="00B70363">
        <w:rPr>
          <w:rFonts w:cs="Courier New"/>
          <w:b/>
          <w:sz w:val="20"/>
          <w:szCs w:val="20"/>
          <w:lang w:val="ro-RO" w:eastAsia="ro-RO"/>
        </w:rPr>
        <w:t>r</w:t>
      </w:r>
      <w:r w:rsidRPr="00B70363">
        <w:rPr>
          <w:rFonts w:cs="Courier New"/>
          <w:b/>
          <w:sz w:val="20"/>
          <w:szCs w:val="20"/>
          <w:lang w:val="ro-RO" w:eastAsia="ro-RO"/>
        </w:rPr>
        <w:t>eferin</w:t>
      </w:r>
      <w:r w:rsidR="000E1642" w:rsidRPr="00B70363">
        <w:rPr>
          <w:rFonts w:cs="Courier New"/>
          <w:b/>
          <w:sz w:val="20"/>
          <w:szCs w:val="20"/>
          <w:lang w:val="ro-RO" w:eastAsia="ro-RO"/>
        </w:rPr>
        <w:t>ță</w:t>
      </w:r>
      <w:r w:rsidRPr="00B70363">
        <w:rPr>
          <w:rFonts w:cs="Courier New"/>
          <w:b/>
          <w:sz w:val="20"/>
          <w:szCs w:val="20"/>
          <w:lang w:val="ro-RO" w:eastAsia="ro-RO"/>
        </w:rPr>
        <w:t xml:space="preserve"> </w:t>
      </w:r>
      <w:r w:rsidR="00890892" w:rsidRPr="00B70363">
        <w:rPr>
          <w:rFonts w:cs="Courier New"/>
          <w:b/>
          <w:sz w:val="20"/>
          <w:szCs w:val="20"/>
          <w:lang w:val="ro-RO" w:eastAsia="ro-RO"/>
        </w:rPr>
        <w:t>11411672/202</w:t>
      </w:r>
      <w:r w:rsidR="007F4399">
        <w:rPr>
          <w:rFonts w:cs="Courier New"/>
          <w:b/>
          <w:sz w:val="20"/>
          <w:szCs w:val="20"/>
          <w:lang w:val="ro-RO" w:eastAsia="ro-RO"/>
        </w:rPr>
        <w:t>5</w:t>
      </w:r>
      <w:r w:rsidR="00890892" w:rsidRPr="00B70363">
        <w:rPr>
          <w:rFonts w:cs="Courier New"/>
          <w:b/>
          <w:sz w:val="20"/>
          <w:szCs w:val="20"/>
          <w:lang w:val="ro-RO" w:eastAsia="ro-RO"/>
        </w:rPr>
        <w:t>/</w:t>
      </w:r>
      <w:r w:rsidR="007F4399">
        <w:rPr>
          <w:rFonts w:cs="Courier New"/>
          <w:b/>
          <w:sz w:val="20"/>
          <w:szCs w:val="20"/>
          <w:lang w:val="ro-RO" w:eastAsia="ro-RO"/>
        </w:rPr>
        <w:t>2</w:t>
      </w:r>
    </w:p>
    <w:p w14:paraId="77F64B87" w14:textId="77777777" w:rsidR="00183F37" w:rsidRPr="00B70363" w:rsidRDefault="00183F37" w:rsidP="0085744D">
      <w:pPr>
        <w:autoSpaceDE w:val="0"/>
        <w:autoSpaceDN w:val="0"/>
        <w:adjustRightInd w:val="0"/>
        <w:spacing w:after="0" w:line="240" w:lineRule="auto"/>
        <w:rPr>
          <w:rFonts w:cs="Courier New"/>
          <w:b/>
          <w:sz w:val="20"/>
          <w:szCs w:val="20"/>
          <w:lang w:val="ro-RO" w:eastAsia="ro-RO"/>
        </w:rPr>
      </w:pPr>
    </w:p>
    <w:p w14:paraId="5D1AB843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rPr>
          <w:rFonts w:cs="Courier New"/>
          <w:b/>
          <w:sz w:val="24"/>
          <w:szCs w:val="24"/>
          <w:lang w:val="ro-RO" w:eastAsia="ro-RO"/>
        </w:rPr>
      </w:pPr>
    </w:p>
    <w:p w14:paraId="651BC0BF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rPr>
          <w:rFonts w:cs="Courier New"/>
          <w:b/>
          <w:sz w:val="24"/>
          <w:szCs w:val="24"/>
          <w:lang w:val="ro-RO" w:eastAsia="ro-RO"/>
        </w:rPr>
      </w:pPr>
    </w:p>
    <w:p w14:paraId="74BE5A7E" w14:textId="77777777" w:rsidR="0085744D" w:rsidRPr="003E7036" w:rsidRDefault="0085744D" w:rsidP="0085744D">
      <w:pPr>
        <w:pStyle w:val="NoSpacing"/>
        <w:jc w:val="center"/>
        <w:rPr>
          <w:rFonts w:ascii="Arial Black" w:hAnsi="Arial Black"/>
          <w:sz w:val="24"/>
          <w:szCs w:val="24"/>
          <w:u w:val="single"/>
        </w:rPr>
      </w:pPr>
      <w:r w:rsidRPr="003E7036">
        <w:rPr>
          <w:rFonts w:ascii="Arial Black" w:hAnsi="Arial Black"/>
          <w:sz w:val="24"/>
          <w:szCs w:val="24"/>
          <w:u w:val="single"/>
        </w:rPr>
        <w:t>CLAUZE CONTRACTUALE</w:t>
      </w:r>
    </w:p>
    <w:p w14:paraId="5E490477" w14:textId="362E323A" w:rsidR="00183F37" w:rsidRPr="00890892" w:rsidRDefault="007F4399" w:rsidP="0085744D">
      <w:pPr>
        <w:pStyle w:val="NoSpacing"/>
        <w:jc w:val="center"/>
        <w:rPr>
          <w:rFonts w:ascii="Arial Black" w:hAnsi="Arial Black" w:cs="Arial"/>
        </w:rPr>
      </w:pPr>
      <w:r w:rsidRPr="007F4399">
        <w:rPr>
          <w:rFonts w:ascii="Arial Black" w:hAnsi="Arial Black" w:cs="Arial"/>
        </w:rPr>
        <w:t xml:space="preserve">FURNIZARE MATERIALE SANITARE SI CONSUMABILE MEDICALE  </w:t>
      </w:r>
    </w:p>
    <w:p w14:paraId="05D4F505" w14:textId="77777777" w:rsidR="0085744D" w:rsidRPr="001C0582" w:rsidRDefault="0085744D" w:rsidP="0085744D">
      <w:pPr>
        <w:jc w:val="center"/>
        <w:rPr>
          <w:rFonts w:ascii="Arial Black" w:hAnsi="Arial Black" w:cs="Arial"/>
          <w:highlight w:val="yellow"/>
          <w:lang w:val="ro-RO"/>
        </w:rPr>
      </w:pPr>
    </w:p>
    <w:p w14:paraId="63CA214A" w14:textId="214A9F6A" w:rsidR="006E2B1C" w:rsidRDefault="0085744D" w:rsidP="006E2B1C">
      <w:pPr>
        <w:tabs>
          <w:tab w:val="left" w:pos="4536"/>
        </w:tabs>
        <w:jc w:val="both"/>
        <w:rPr>
          <w:rFonts w:cs="Arial"/>
          <w:b/>
          <w:bCs/>
          <w:lang w:val="ro-RO"/>
        </w:rPr>
      </w:pPr>
      <w:r w:rsidRPr="00890892">
        <w:rPr>
          <w:b/>
          <w:bCs/>
          <w:lang w:val="ro-RO"/>
        </w:rPr>
        <w:t>Cod CPV</w:t>
      </w:r>
      <w:r w:rsidR="00890892">
        <w:rPr>
          <w:b/>
          <w:bCs/>
          <w:lang w:val="ro-RO"/>
        </w:rPr>
        <w:t xml:space="preserve"> principal</w:t>
      </w:r>
      <w:r w:rsidRPr="00890892">
        <w:rPr>
          <w:b/>
          <w:bCs/>
          <w:lang w:val="ro-RO"/>
        </w:rPr>
        <w:t xml:space="preserve"> : </w:t>
      </w:r>
      <w:r w:rsidR="007F4399" w:rsidRPr="007F4399">
        <w:rPr>
          <w:rFonts w:cs="Arial"/>
          <w:b/>
          <w:bCs/>
          <w:lang w:val="ro-RO"/>
        </w:rPr>
        <w:t>33140000-3 - Consumabile medicale</w:t>
      </w:r>
    </w:p>
    <w:p w14:paraId="4EDF8B4A" w14:textId="4618FC22" w:rsidR="006E2B1C" w:rsidRPr="006E2B1C" w:rsidRDefault="00890892" w:rsidP="006E2B1C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>
        <w:rPr>
          <w:rFonts w:cs="Arial"/>
          <w:b/>
          <w:bCs/>
          <w:lang w:val="ro-RO"/>
        </w:rPr>
        <w:t xml:space="preserve">Cod CPV secundar: </w:t>
      </w:r>
      <w:r w:rsidR="006E2B1C" w:rsidRPr="006E2B1C">
        <w:rPr>
          <w:rFonts w:cs="Arial"/>
          <w:b/>
          <w:bCs/>
          <w:lang w:val="ro-RO"/>
        </w:rPr>
        <w:t xml:space="preserve">24931250-6 - Medii de cultura </w:t>
      </w:r>
    </w:p>
    <w:p w14:paraId="70EF62D5" w14:textId="41CE9EC7" w:rsidR="006E2B1C" w:rsidRPr="006E2B1C" w:rsidRDefault="006E2B1C" w:rsidP="006E2B1C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 w:rsidRPr="006E2B1C">
        <w:rPr>
          <w:rFonts w:cs="Arial"/>
          <w:b/>
          <w:bCs/>
          <w:lang w:val="ro-RO"/>
        </w:rPr>
        <w:t xml:space="preserve">                                   </w:t>
      </w:r>
      <w:r w:rsidR="007F4399" w:rsidRPr="007F4399">
        <w:rPr>
          <w:rFonts w:cs="Arial"/>
          <w:b/>
          <w:bCs/>
          <w:lang w:val="ro-RO"/>
        </w:rPr>
        <w:t>33141310-6 - Seringi</w:t>
      </w:r>
    </w:p>
    <w:p w14:paraId="2AAF7420" w14:textId="15624294" w:rsidR="006E2B1C" w:rsidRDefault="006E2B1C" w:rsidP="006E2B1C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 w:rsidRPr="006E2B1C">
        <w:rPr>
          <w:rFonts w:cs="Arial"/>
          <w:b/>
          <w:bCs/>
          <w:lang w:val="ro-RO"/>
        </w:rPr>
        <w:t xml:space="preserve">                                   </w:t>
      </w:r>
      <w:r w:rsidR="007F4399" w:rsidRPr="007F4399">
        <w:rPr>
          <w:rFonts w:cs="Arial"/>
          <w:b/>
          <w:bCs/>
          <w:lang w:val="ro-RO"/>
        </w:rPr>
        <w:t xml:space="preserve">33141113-4 </w:t>
      </w:r>
      <w:r w:rsidR="003F02F0">
        <w:rPr>
          <w:rFonts w:cs="Arial"/>
          <w:b/>
          <w:bCs/>
          <w:lang w:val="ro-RO"/>
        </w:rPr>
        <w:t>–</w:t>
      </w:r>
      <w:r w:rsidR="007F4399" w:rsidRPr="007F4399">
        <w:rPr>
          <w:rFonts w:cs="Arial"/>
          <w:b/>
          <w:bCs/>
          <w:lang w:val="ro-RO"/>
        </w:rPr>
        <w:t xml:space="preserve"> Bandaje</w:t>
      </w:r>
    </w:p>
    <w:p w14:paraId="1BC193E8" w14:textId="0DF38A69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>
        <w:rPr>
          <w:rFonts w:cs="Arial"/>
          <w:b/>
          <w:bCs/>
          <w:lang w:val="ro-RO"/>
        </w:rPr>
        <w:t xml:space="preserve">                                   </w:t>
      </w:r>
      <w:r w:rsidRPr="003F02F0">
        <w:rPr>
          <w:rFonts w:cs="Arial"/>
          <w:b/>
          <w:bCs/>
          <w:lang w:val="ro-RO"/>
        </w:rPr>
        <w:t xml:space="preserve">33141111-1 - Bandaje adezive </w:t>
      </w:r>
    </w:p>
    <w:p w14:paraId="6C53E0A1" w14:textId="38A75C15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 w:rsidRPr="003F02F0">
        <w:rPr>
          <w:rFonts w:cs="Arial"/>
          <w:b/>
          <w:bCs/>
          <w:lang w:val="ro-RO"/>
        </w:rPr>
        <w:t xml:space="preserve">                                   33141420-0 - Manusi chirurgicale</w:t>
      </w:r>
    </w:p>
    <w:p w14:paraId="68DD66EA" w14:textId="5AC5BDED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 w:rsidRPr="003F02F0">
        <w:rPr>
          <w:rFonts w:cs="Arial"/>
          <w:b/>
          <w:bCs/>
          <w:lang w:val="ro-RO"/>
        </w:rPr>
        <w:t xml:space="preserve">                                   33141200-2 - Catetere</w:t>
      </w:r>
    </w:p>
    <w:p w14:paraId="10C2048A" w14:textId="54F715D3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 w:rsidRPr="003F02F0">
        <w:rPr>
          <w:rFonts w:cs="Arial"/>
          <w:b/>
          <w:bCs/>
          <w:lang w:val="ro-RO"/>
        </w:rPr>
        <w:t xml:space="preserve">                                   33199000-1 - Imbracaminte pentru personalul medical </w:t>
      </w:r>
    </w:p>
    <w:p w14:paraId="7E34DA53" w14:textId="7BC7896E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>
        <w:rPr>
          <w:rFonts w:cs="Arial"/>
          <w:b/>
          <w:bCs/>
          <w:lang w:val="ro-RO"/>
        </w:rPr>
        <w:t xml:space="preserve">                                   </w:t>
      </w:r>
      <w:r w:rsidRPr="003F02F0">
        <w:rPr>
          <w:rFonts w:cs="Arial"/>
          <w:b/>
          <w:bCs/>
          <w:lang w:val="ro-RO"/>
        </w:rPr>
        <w:t>39518200-8  - Cearsafuri pentru sali de operatie</w:t>
      </w:r>
    </w:p>
    <w:p w14:paraId="4CA8AB32" w14:textId="5C4DC851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>
        <w:rPr>
          <w:rFonts w:cs="Arial"/>
          <w:b/>
          <w:bCs/>
          <w:lang w:val="ro-RO"/>
        </w:rPr>
        <w:t xml:space="preserve">                                   </w:t>
      </w:r>
      <w:r w:rsidRPr="003F02F0">
        <w:rPr>
          <w:rFonts w:cs="Arial"/>
          <w:b/>
          <w:bCs/>
          <w:lang w:val="ro-RO"/>
        </w:rPr>
        <w:t>39512300-7 – Huse pentru saltele</w:t>
      </w:r>
    </w:p>
    <w:p w14:paraId="7DBC7F8B" w14:textId="3F3E7336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>
        <w:rPr>
          <w:rFonts w:cs="Arial"/>
          <w:b/>
          <w:bCs/>
          <w:lang w:val="ro-RO"/>
        </w:rPr>
        <w:t xml:space="preserve">                                   </w:t>
      </w:r>
      <w:r w:rsidRPr="003F02F0">
        <w:rPr>
          <w:rFonts w:cs="Arial"/>
          <w:b/>
          <w:bCs/>
          <w:lang w:val="ro-RO"/>
        </w:rPr>
        <w:t>33171000-9 - Instrumente pentru anestezie si pentru reanimare</w:t>
      </w:r>
    </w:p>
    <w:p w14:paraId="4375E44B" w14:textId="439D1C67" w:rsidR="003F02F0" w:rsidRPr="003F02F0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>
        <w:rPr>
          <w:rFonts w:cs="Arial"/>
          <w:b/>
          <w:bCs/>
          <w:lang w:val="ro-RO"/>
        </w:rPr>
        <w:t xml:space="preserve">                                   </w:t>
      </w:r>
      <w:r w:rsidRPr="003F02F0">
        <w:rPr>
          <w:rFonts w:cs="Arial"/>
          <w:b/>
          <w:bCs/>
          <w:lang w:val="ro-RO"/>
        </w:rPr>
        <w:t xml:space="preserve">33157110-9 - Masca de oxigen </w:t>
      </w:r>
    </w:p>
    <w:p w14:paraId="5B7E46DC" w14:textId="09EE4726" w:rsidR="003F02F0" w:rsidRPr="006E2B1C" w:rsidRDefault="003F02F0" w:rsidP="003F02F0">
      <w:pPr>
        <w:tabs>
          <w:tab w:val="left" w:pos="4536"/>
        </w:tabs>
        <w:spacing w:after="0"/>
        <w:jc w:val="both"/>
        <w:rPr>
          <w:rFonts w:cs="Arial"/>
          <w:b/>
          <w:bCs/>
          <w:lang w:val="ro-RO"/>
        </w:rPr>
      </w:pPr>
      <w:r>
        <w:rPr>
          <w:rFonts w:cs="Arial"/>
          <w:b/>
          <w:bCs/>
          <w:lang w:val="ro-RO"/>
        </w:rPr>
        <w:t xml:space="preserve">                                   </w:t>
      </w:r>
      <w:r w:rsidRPr="003F02F0">
        <w:rPr>
          <w:rFonts w:cs="Arial"/>
          <w:b/>
          <w:bCs/>
          <w:lang w:val="ro-RO"/>
        </w:rPr>
        <w:t>33194120-3 - Articole pentru perfuzii</w:t>
      </w:r>
    </w:p>
    <w:p w14:paraId="1946B23B" w14:textId="77777777" w:rsidR="0085744D" w:rsidRPr="003B70E7" w:rsidRDefault="0085744D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</w:p>
    <w:p w14:paraId="483034D6" w14:textId="77777777" w:rsidR="0085744D" w:rsidRPr="003B70E7" w:rsidRDefault="0085744D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</w:p>
    <w:p w14:paraId="7C67C071" w14:textId="77777777" w:rsidR="0085744D" w:rsidRPr="003B70E7" w:rsidRDefault="0085744D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</w:p>
    <w:p w14:paraId="334EB2ED" w14:textId="77777777" w:rsidR="0085744D" w:rsidRPr="003B70E7" w:rsidRDefault="0085744D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</w:p>
    <w:p w14:paraId="6D32FBF2" w14:textId="77777777" w:rsidR="0085744D" w:rsidRPr="003B70E7" w:rsidRDefault="0085744D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</w:p>
    <w:p w14:paraId="4C3468DD" w14:textId="77777777" w:rsidR="0085744D" w:rsidRPr="003B70E7" w:rsidRDefault="0085744D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</w:p>
    <w:p w14:paraId="11A7B5F0" w14:textId="1C3AF45E" w:rsidR="0085744D" w:rsidRPr="003B70E7" w:rsidRDefault="00741FA2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  <w:r>
        <w:rPr>
          <w:rFonts w:asciiTheme="minorHAnsi" w:hAnsiTheme="minorHAnsi"/>
          <w:b/>
          <w:sz w:val="22"/>
          <w:szCs w:val="22"/>
          <w:lang w:val="ro-RO"/>
        </w:rPr>
        <w:t>Intocmit</w:t>
      </w:r>
      <w:r w:rsidR="0085744D" w:rsidRPr="003B70E7">
        <w:rPr>
          <w:rFonts w:asciiTheme="minorHAnsi" w:hAnsiTheme="minorHAnsi"/>
          <w:b/>
          <w:sz w:val="22"/>
          <w:szCs w:val="22"/>
          <w:lang w:val="ro-RO"/>
        </w:rPr>
        <w:t xml:space="preserve"> </w:t>
      </w:r>
    </w:p>
    <w:p w14:paraId="6DD9C4DE" w14:textId="77777777" w:rsidR="0085744D" w:rsidRDefault="0085744D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  <w:r w:rsidRPr="003B70E7">
        <w:rPr>
          <w:rFonts w:asciiTheme="minorHAnsi" w:hAnsiTheme="minorHAnsi"/>
          <w:b/>
          <w:sz w:val="22"/>
          <w:szCs w:val="22"/>
          <w:lang w:val="ro-RO"/>
        </w:rPr>
        <w:t xml:space="preserve">Cons. Jr. Popescu Emilia Elizabeta </w:t>
      </w:r>
    </w:p>
    <w:p w14:paraId="1B5E3BCF" w14:textId="67BEC290" w:rsidR="00741FA2" w:rsidRPr="003B70E7" w:rsidRDefault="00741FA2" w:rsidP="0085744D">
      <w:pPr>
        <w:pStyle w:val="NoSpacing1"/>
        <w:jc w:val="both"/>
        <w:rPr>
          <w:rFonts w:asciiTheme="minorHAnsi" w:hAnsiTheme="minorHAnsi"/>
          <w:b/>
          <w:sz w:val="22"/>
          <w:szCs w:val="22"/>
          <w:lang w:val="ro-RO"/>
        </w:rPr>
      </w:pPr>
      <w:r w:rsidRPr="00741FA2">
        <w:rPr>
          <w:rFonts w:asciiTheme="minorHAnsi" w:hAnsiTheme="minorHAnsi"/>
          <w:b/>
          <w:sz w:val="22"/>
          <w:szCs w:val="22"/>
          <w:lang w:val="ro-RO"/>
        </w:rPr>
        <w:t>Compartiment Juridic</w:t>
      </w:r>
    </w:p>
    <w:p w14:paraId="566260A6" w14:textId="77777777" w:rsidR="0085744D" w:rsidRPr="003B70E7" w:rsidRDefault="0085744D" w:rsidP="0085744D">
      <w:pPr>
        <w:spacing w:after="0" w:line="240" w:lineRule="auto"/>
        <w:rPr>
          <w:rFonts w:ascii="Arial Narrow" w:eastAsia="Times New Roman" w:hAnsi="Arial Narrow"/>
          <w:b/>
          <w:noProof/>
          <w:sz w:val="24"/>
          <w:szCs w:val="24"/>
          <w:lang w:val="ro-RO"/>
        </w:rPr>
      </w:pPr>
    </w:p>
    <w:p w14:paraId="17229EA4" w14:textId="77777777" w:rsidR="0085744D" w:rsidRPr="003B70E7" w:rsidRDefault="0085744D" w:rsidP="0085744D">
      <w:pPr>
        <w:spacing w:after="0" w:line="240" w:lineRule="auto"/>
        <w:rPr>
          <w:rFonts w:ascii="Arial Narrow" w:eastAsia="Times New Roman" w:hAnsi="Arial Narrow"/>
          <w:b/>
          <w:noProof/>
          <w:sz w:val="24"/>
          <w:szCs w:val="24"/>
          <w:lang w:val="ro-RO"/>
        </w:rPr>
      </w:pPr>
    </w:p>
    <w:p w14:paraId="262CC75B" w14:textId="77777777" w:rsidR="0085744D" w:rsidRPr="003B70E7" w:rsidRDefault="0085744D" w:rsidP="0085744D">
      <w:pPr>
        <w:spacing w:after="0" w:line="240" w:lineRule="auto"/>
        <w:rPr>
          <w:rFonts w:ascii="Arial Narrow" w:eastAsia="Times New Roman" w:hAnsi="Arial Narrow"/>
          <w:b/>
          <w:noProof/>
          <w:sz w:val="24"/>
          <w:szCs w:val="24"/>
          <w:lang w:val="ro-RO"/>
        </w:rPr>
      </w:pPr>
    </w:p>
    <w:p w14:paraId="1EE8B65E" w14:textId="77777777" w:rsidR="0085744D" w:rsidRPr="003B70E7" w:rsidRDefault="0085744D" w:rsidP="0085744D">
      <w:pPr>
        <w:spacing w:after="0" w:line="240" w:lineRule="auto"/>
        <w:rPr>
          <w:rFonts w:ascii="Arial Narrow" w:eastAsia="Times New Roman" w:hAnsi="Arial Narrow"/>
          <w:b/>
          <w:noProof/>
          <w:sz w:val="24"/>
          <w:szCs w:val="24"/>
          <w:lang w:val="ro-RO"/>
        </w:rPr>
      </w:pPr>
    </w:p>
    <w:p w14:paraId="2E6FA058" w14:textId="77777777" w:rsidR="0085744D" w:rsidRDefault="0085744D" w:rsidP="0085744D">
      <w:pPr>
        <w:spacing w:after="0" w:line="240" w:lineRule="auto"/>
        <w:rPr>
          <w:rFonts w:eastAsia="Times New Roman" w:cstheme="minorHAnsi"/>
          <w:b/>
          <w:noProof/>
          <w:lang w:val="ro-RO"/>
        </w:rPr>
      </w:pPr>
    </w:p>
    <w:p w14:paraId="589CA8AF" w14:textId="77777777" w:rsidR="00741FA2" w:rsidRPr="003B70E7" w:rsidRDefault="00741FA2" w:rsidP="0085744D">
      <w:pPr>
        <w:spacing w:after="0" w:line="240" w:lineRule="auto"/>
        <w:rPr>
          <w:rFonts w:ascii="Arial Narrow" w:eastAsia="Times New Roman" w:hAnsi="Arial Narrow"/>
          <w:b/>
          <w:noProof/>
          <w:sz w:val="21"/>
          <w:szCs w:val="21"/>
          <w:lang w:val="ro-RO"/>
        </w:rPr>
      </w:pPr>
    </w:p>
    <w:p w14:paraId="0EAFFFF7" w14:textId="5B7B6F29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bCs/>
          <w:color w:val="000000"/>
          <w:kern w:val="0"/>
          <w:lang w:val="ro-RO"/>
        </w:rPr>
      </w:pPr>
      <w:r w:rsidRPr="003B70E7">
        <w:rPr>
          <w:rFonts w:ascii="Arial Black" w:hAnsi="Arial Black" w:cstheme="minorHAnsi"/>
          <w:b/>
          <w:bCs/>
          <w:color w:val="000000"/>
          <w:kern w:val="0"/>
          <w:lang w:val="ro-RO"/>
        </w:rPr>
        <w:lastRenderedPageBreak/>
        <w:t>ACORD-CADRU FĂRĂ RELUAREA COMPETI</w:t>
      </w:r>
      <w:r w:rsidR="000E1642">
        <w:rPr>
          <w:rFonts w:ascii="Arial Black" w:hAnsi="Arial Black"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ascii="Arial Black" w:hAnsi="Arial Black" w:cstheme="minorHAnsi"/>
          <w:b/>
          <w:bCs/>
          <w:color w:val="000000"/>
          <w:kern w:val="0"/>
          <w:lang w:val="ro-RO"/>
        </w:rPr>
        <w:t>IEI</w:t>
      </w:r>
    </w:p>
    <w:p w14:paraId="3F312F78" w14:textId="77777777" w:rsidR="0034210D" w:rsidRPr="00DC1DE6" w:rsidRDefault="0034210D" w:rsidP="0034210D">
      <w:pPr>
        <w:pStyle w:val="DefaultText2"/>
        <w:jc w:val="center"/>
        <w:rPr>
          <w:rFonts w:ascii="Arial Black" w:hAnsi="Arial Black"/>
          <w:b/>
          <w:sz w:val="22"/>
          <w:szCs w:val="22"/>
          <w:lang w:val="ro-RO"/>
        </w:rPr>
      </w:pPr>
      <w:r w:rsidRPr="00DC1DE6">
        <w:rPr>
          <w:rFonts w:ascii="Arial Black" w:hAnsi="Arial Black"/>
          <w:b/>
          <w:sz w:val="22"/>
          <w:szCs w:val="22"/>
          <w:lang w:val="ro-RO"/>
        </w:rPr>
        <w:t>NR.______________DATA_______________</w:t>
      </w:r>
    </w:p>
    <w:p w14:paraId="3347417E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lang w:val="ro-RO"/>
        </w:rPr>
      </w:pPr>
    </w:p>
    <w:p w14:paraId="0756BC7B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lang w:val="ro-RO"/>
        </w:rPr>
      </w:pPr>
    </w:p>
    <w:p w14:paraId="1764B8C5" w14:textId="44A1714E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Prezentul Acord-Cadru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publică, (denumit în continuare „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Acord-Cadru</w:t>
      </w:r>
      <w:r w:rsidRPr="003B70E7">
        <w:rPr>
          <w:rFonts w:cstheme="minorHAnsi"/>
          <w:color w:val="000000"/>
          <w:kern w:val="0"/>
          <w:lang w:val="ro-RO"/>
        </w:rPr>
        <w:t xml:space="preserve">”), s-a încheiat având în vedere prevederile din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Legea nr. 98/2016 privind achizi</w:t>
      </w:r>
      <w:r w:rsidR="000E1642">
        <w:rPr>
          <w:rFonts w:cstheme="minorHAnsi"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iile publice (denumită în continuare „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Legea nr. 98/2016”</w:t>
      </w:r>
      <w:r w:rsidRPr="003B70E7">
        <w:rPr>
          <w:rFonts w:cstheme="minorHAnsi"/>
          <w:i/>
          <w:iCs/>
          <w:color w:val="000000"/>
          <w:kern w:val="0"/>
          <w:lang w:val="ro-RO"/>
        </w:rPr>
        <w:t xml:space="preserve">) </w:t>
      </w:r>
      <w:r w:rsidRPr="003B70E7">
        <w:rPr>
          <w:rFonts w:cstheme="minorHAnsi"/>
          <w:color w:val="000000"/>
          <w:kern w:val="0"/>
          <w:lang w:val="ro-RO"/>
        </w:rPr>
        <w:t xml:space="preserve">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orice alte prevederi legale emise în aplicarea acesteia</w:t>
      </w:r>
    </w:p>
    <w:p w14:paraId="17241797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E11141E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Încheiat în data de [zz/ll/aaaa], între</w:t>
      </w:r>
    </w:p>
    <w:p w14:paraId="2E08C971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403D7F5E" w14:textId="675386C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1 Păr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ile Acordului-cadru</w:t>
      </w:r>
    </w:p>
    <w:p w14:paraId="38C123CF" w14:textId="4D2AC3AB" w:rsidR="0085744D" w:rsidRPr="003B70E7" w:rsidRDefault="0085744D" w:rsidP="0085744D">
      <w:pPr>
        <w:pStyle w:val="DefaultText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r w:rsidRPr="003B70E7">
        <w:rPr>
          <w:rFonts w:asciiTheme="minorHAnsi" w:hAnsiTheme="minorHAnsi"/>
          <w:b/>
          <w:bCs/>
          <w:color w:val="000000"/>
          <w:spacing w:val="5"/>
          <w:sz w:val="22"/>
          <w:szCs w:val="22"/>
          <w:lang w:val="ro-RO"/>
        </w:rPr>
        <w:t>SPITALUL CLINIC DE PEDIATRIE SIBIU</w:t>
      </w:r>
      <w:r w:rsidRPr="003B70E7">
        <w:rPr>
          <w:rFonts w:asciiTheme="minorHAnsi" w:hAnsiTheme="minorHAnsi"/>
          <w:color w:val="000000"/>
          <w:spacing w:val="5"/>
          <w:sz w:val="22"/>
          <w:szCs w:val="22"/>
          <w:lang w:val="ro-RO"/>
        </w:rPr>
        <w:t xml:space="preserve">, cu </w:t>
      </w:r>
      <w:r w:rsidRPr="003B70E7">
        <w:rPr>
          <w:rFonts w:asciiTheme="minorHAnsi" w:hAnsiTheme="minorHAnsi"/>
          <w:color w:val="000000"/>
          <w:sz w:val="22"/>
          <w:szCs w:val="22"/>
          <w:lang w:val="ro-RO"/>
        </w:rPr>
        <w:t xml:space="preserve">sediul in Sibiu, Str.Pompeiu Onofreiu nr. 2-4, telefon: 0269-230260, fax: 0269-230045, </w:t>
      </w:r>
      <w:r w:rsidRPr="003B70E7">
        <w:rPr>
          <w:rFonts w:asciiTheme="minorHAnsi" w:hAnsiTheme="minorHAnsi"/>
          <w:color w:val="000000"/>
          <w:spacing w:val="5"/>
          <w:sz w:val="22"/>
          <w:szCs w:val="22"/>
          <w:lang w:val="ro-RO"/>
        </w:rPr>
        <w:t xml:space="preserve">cod fiscal 11411672, cont </w:t>
      </w:r>
      <w:r w:rsidRPr="003B70E7">
        <w:rPr>
          <w:rFonts w:asciiTheme="minorHAnsi" w:hAnsiTheme="minorHAnsi"/>
          <w:sz w:val="22"/>
          <w:szCs w:val="22"/>
          <w:lang w:val="ro-RO"/>
        </w:rPr>
        <w:t xml:space="preserve">RO38 TREZ 24F6 6060 1710 101X </w:t>
      </w:r>
      <w:r w:rsidRPr="003B70E7">
        <w:rPr>
          <w:rFonts w:asciiTheme="minorHAnsi" w:hAnsiTheme="minorHAnsi"/>
          <w:color w:val="000000"/>
          <w:spacing w:val="-1"/>
          <w:sz w:val="22"/>
          <w:szCs w:val="22"/>
          <w:lang w:val="ro-RO"/>
        </w:rPr>
        <w:t xml:space="preserve">deschis la Trezoreria Sibiu, </w:t>
      </w:r>
      <w:r w:rsidRPr="003B70E7">
        <w:rPr>
          <w:rFonts w:asciiTheme="minorHAnsi" w:hAnsiTheme="minorHAnsi"/>
          <w:color w:val="000000"/>
          <w:sz w:val="22"/>
          <w:szCs w:val="22"/>
          <w:lang w:val="ro-RO"/>
        </w:rPr>
        <w:t>reprezentat legal prin Manager – Dr. Grigore Camelia</w:t>
      </w:r>
      <w:r w:rsidRPr="003B70E7">
        <w:rPr>
          <w:rFonts w:asciiTheme="minorHAnsi" w:hAnsiTheme="minorHAnsi"/>
          <w:color w:val="000000"/>
          <w:spacing w:val="5"/>
          <w:sz w:val="22"/>
          <w:szCs w:val="22"/>
          <w:lang w:val="ro-RO"/>
        </w:rPr>
        <w:t xml:space="preserve"> si Director Financiar Contabil - E</w:t>
      </w:r>
      <w:r w:rsidRPr="003B70E7">
        <w:rPr>
          <w:rFonts w:asciiTheme="minorHAnsi" w:hAnsiTheme="minorHAnsi"/>
          <w:sz w:val="22"/>
          <w:szCs w:val="22"/>
          <w:lang w:val="ro-RO"/>
        </w:rPr>
        <w:t>c. Opris</w:t>
      </w:r>
      <w:r w:rsidR="006A1F5D">
        <w:rPr>
          <w:rFonts w:asciiTheme="minorHAnsi" w:hAnsiTheme="minorHAnsi"/>
          <w:sz w:val="22"/>
          <w:szCs w:val="22"/>
          <w:lang w:val="ro-RO"/>
        </w:rPr>
        <w:t xml:space="preserve"> Ioana</w:t>
      </w:r>
      <w:r w:rsidRPr="003B70E7">
        <w:rPr>
          <w:rFonts w:asciiTheme="minorHAnsi" w:hAnsiTheme="minorHAnsi"/>
          <w:sz w:val="22"/>
          <w:szCs w:val="22"/>
          <w:lang w:val="ro-RO"/>
        </w:rPr>
        <w:t xml:space="preserve"> Andreea, </w:t>
      </w:r>
      <w:r w:rsidRPr="003B70E7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în calitate de </w:t>
      </w:r>
      <w:r w:rsidR="00DC1DE6">
        <w:rPr>
          <w:rFonts w:asciiTheme="minorHAnsi" w:hAnsiTheme="minorHAnsi" w:cstheme="minorHAnsi"/>
          <w:color w:val="000000"/>
          <w:sz w:val="22"/>
          <w:szCs w:val="22"/>
          <w:lang w:val="ro-RO"/>
        </w:rPr>
        <w:t>Promitent-Achizitor</w:t>
      </w:r>
      <w:r w:rsidRPr="003B70E7">
        <w:rPr>
          <w:rFonts w:asciiTheme="minorHAnsi" w:hAnsiTheme="minorHAnsi" w:cstheme="minorHAnsi"/>
          <w:color w:val="000000"/>
          <w:sz w:val="22"/>
          <w:szCs w:val="22"/>
          <w:lang w:val="ro-RO"/>
        </w:rPr>
        <w:t>, numit în continuare “</w:t>
      </w:r>
      <w:r w:rsidRPr="003B70E7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Promitentul-Achizitor</w:t>
      </w:r>
      <w:r w:rsidRPr="003B70E7">
        <w:rPr>
          <w:rFonts w:asciiTheme="minorHAnsi" w:hAnsiTheme="minorHAnsi" w:cstheme="minorHAnsi"/>
          <w:color w:val="000000"/>
          <w:sz w:val="22"/>
          <w:szCs w:val="22"/>
          <w:lang w:val="ro-RO"/>
        </w:rPr>
        <w:t>”, pe de o parte,</w:t>
      </w:r>
    </w:p>
    <w:p w14:paraId="6487875A" w14:textId="770AA926" w:rsidR="0085744D" w:rsidRPr="003B70E7" w:rsidRDefault="000E1642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>
        <w:rPr>
          <w:rFonts w:cstheme="minorHAnsi"/>
          <w:color w:val="000000"/>
          <w:kern w:val="0"/>
          <w:lang w:val="ro-RO"/>
        </w:rPr>
        <w:t>Ș</w:t>
      </w:r>
      <w:r w:rsidR="0085744D" w:rsidRPr="003B70E7">
        <w:rPr>
          <w:rFonts w:cstheme="minorHAnsi"/>
          <w:color w:val="000000"/>
          <w:kern w:val="0"/>
          <w:lang w:val="ro-RO"/>
        </w:rPr>
        <w:t>i</w:t>
      </w:r>
    </w:p>
    <w:p w14:paraId="3F79F009" w14:textId="44453F6F" w:rsidR="0085744D" w:rsidRPr="003B70E7" w:rsidRDefault="0085744D" w:rsidP="003B70E7">
      <w:pPr>
        <w:spacing w:after="0" w:line="240" w:lineRule="auto"/>
        <w:ind w:left="720"/>
        <w:jc w:val="both"/>
        <w:rPr>
          <w:rFonts w:eastAsia="Times New Roman"/>
          <w:b/>
          <w:noProof/>
          <w:lang w:val="ro-RO"/>
        </w:rPr>
      </w:pPr>
      <w:r w:rsidRPr="003B70E7">
        <w:rPr>
          <w:rFonts w:eastAsia="Times New Roman"/>
          <w:b/>
          <w:noProof/>
          <w:lang w:val="ro-RO"/>
        </w:rPr>
        <w:t>S</w:t>
      </w:r>
      <w:r w:rsidR="00DC1DE6">
        <w:rPr>
          <w:rFonts w:eastAsia="Times New Roman"/>
          <w:b/>
          <w:noProof/>
          <w:lang w:val="ro-RO"/>
        </w:rPr>
        <w:t>ocietatea</w:t>
      </w:r>
      <w:r w:rsidRPr="003B70E7">
        <w:rPr>
          <w:rFonts w:eastAsia="Times New Roman"/>
          <w:b/>
          <w:noProof/>
          <w:lang w:val="ro-RO"/>
        </w:rPr>
        <w:t xml:space="preserve"> …………………………………. , cu sediul </w:t>
      </w:r>
      <w:r w:rsidR="00DC1DE6">
        <w:rPr>
          <w:rFonts w:eastAsia="Times New Roman"/>
          <w:b/>
          <w:noProof/>
          <w:lang w:val="ro-RO"/>
        </w:rPr>
        <w:t>î</w:t>
      </w:r>
      <w:r w:rsidR="00DC1DE6" w:rsidRPr="003B70E7">
        <w:rPr>
          <w:rFonts w:eastAsia="Times New Roman"/>
          <w:b/>
          <w:noProof/>
          <w:lang w:val="ro-RO"/>
        </w:rPr>
        <w:t xml:space="preserve">n </w:t>
      </w:r>
      <w:r w:rsidRPr="003B70E7">
        <w:rPr>
          <w:rFonts w:eastAsia="Times New Roman"/>
          <w:b/>
          <w:noProof/>
          <w:lang w:val="ro-RO"/>
        </w:rPr>
        <w:t>Jud. …………….., Loc. ……………..</w:t>
      </w:r>
      <w:r w:rsidRPr="003B70E7">
        <w:rPr>
          <w:rFonts w:eastAsia="Times New Roman"/>
          <w:noProof/>
          <w:lang w:val="ro-RO"/>
        </w:rPr>
        <w:t xml:space="preserve"> , Str. ………………….., nr…….,  </w:t>
      </w:r>
    </w:p>
    <w:p w14:paraId="1791FA9A" w14:textId="7B946767" w:rsidR="0085744D" w:rsidRDefault="0085744D" w:rsidP="00DC1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eastAsia="Times New Roman"/>
          <w:noProof/>
          <w:lang w:val="ro-RO"/>
        </w:rPr>
        <w:t xml:space="preserve">telefon………………, fax ………………  </w:t>
      </w:r>
      <w:r w:rsidR="00DC1DE6" w:rsidRPr="003B70E7">
        <w:rPr>
          <w:rFonts w:eastAsia="Times New Roman"/>
          <w:noProof/>
          <w:lang w:val="ro-RO"/>
        </w:rPr>
        <w:t>num</w:t>
      </w:r>
      <w:r w:rsidR="00DC1DE6">
        <w:rPr>
          <w:rFonts w:eastAsia="Times New Roman"/>
          <w:noProof/>
          <w:lang w:val="ro-RO"/>
        </w:rPr>
        <w:t>ă</w:t>
      </w:r>
      <w:r w:rsidR="00DC1DE6" w:rsidRPr="003B70E7">
        <w:rPr>
          <w:rFonts w:eastAsia="Times New Roman"/>
          <w:noProof/>
          <w:lang w:val="ro-RO"/>
        </w:rPr>
        <w:t xml:space="preserve">r </w:t>
      </w:r>
      <w:r w:rsidRPr="003B70E7">
        <w:rPr>
          <w:rFonts w:eastAsia="Times New Roman"/>
          <w:noProof/>
          <w:lang w:val="ro-RO"/>
        </w:rPr>
        <w:t xml:space="preserve">de </w:t>
      </w:r>
      <w:r w:rsidR="00DC1DE6">
        <w:rPr>
          <w:rFonts w:eastAsia="Times New Roman"/>
          <w:noProof/>
          <w:lang w:val="ro-RO"/>
        </w:rPr>
        <w:t>î</w:t>
      </w:r>
      <w:r w:rsidR="00DC1DE6" w:rsidRPr="003B70E7">
        <w:rPr>
          <w:rFonts w:eastAsia="Times New Roman"/>
          <w:noProof/>
          <w:lang w:val="ro-RO"/>
        </w:rPr>
        <w:t xml:space="preserve">nmatriculare </w:t>
      </w:r>
      <w:r w:rsidR="00DC1DE6">
        <w:rPr>
          <w:rFonts w:eastAsia="Times New Roman"/>
          <w:noProof/>
          <w:lang w:val="ro-RO"/>
        </w:rPr>
        <w:t xml:space="preserve">la </w:t>
      </w:r>
      <w:r w:rsidRPr="003B70E7">
        <w:rPr>
          <w:rFonts w:eastAsia="Times New Roman"/>
          <w:noProof/>
          <w:lang w:val="ro-RO"/>
        </w:rPr>
        <w:t xml:space="preserve">Registrul </w:t>
      </w:r>
      <w:r w:rsidR="00DC1DE6" w:rsidRPr="003B70E7">
        <w:rPr>
          <w:rFonts w:eastAsia="Times New Roman"/>
          <w:noProof/>
          <w:lang w:val="ro-RO"/>
        </w:rPr>
        <w:t>Comer</w:t>
      </w:r>
      <w:r w:rsidR="000E1642">
        <w:rPr>
          <w:rFonts w:eastAsia="Times New Roman"/>
          <w:noProof/>
          <w:lang w:val="ro-RO"/>
        </w:rPr>
        <w:t>ț</w:t>
      </w:r>
      <w:r w:rsidR="00DC1DE6" w:rsidRPr="003B70E7">
        <w:rPr>
          <w:rFonts w:eastAsia="Times New Roman"/>
          <w:noProof/>
          <w:lang w:val="ro-RO"/>
        </w:rPr>
        <w:t xml:space="preserve">ului </w:t>
      </w:r>
      <w:r w:rsidRPr="003B70E7">
        <w:rPr>
          <w:rFonts w:eastAsia="Times New Roman"/>
          <w:noProof/>
          <w:lang w:val="ro-RO"/>
        </w:rPr>
        <w:t xml:space="preserve">J…………………, cod fiscal RO ………………,  cont IBAN  ……………………………………………… deschis la Trezoreria ………………………………….., </w:t>
      </w:r>
      <w:r w:rsidR="00DC1DE6" w:rsidRPr="003B70E7">
        <w:rPr>
          <w:rFonts w:eastAsia="Times New Roman"/>
          <w:noProof/>
          <w:lang w:val="ro-RO"/>
        </w:rPr>
        <w:t>reprezentat</w:t>
      </w:r>
      <w:r w:rsidR="00DC1DE6">
        <w:rPr>
          <w:rFonts w:eastAsia="Times New Roman"/>
          <w:noProof/>
          <w:lang w:val="ro-RO"/>
        </w:rPr>
        <w:t>ă</w:t>
      </w:r>
      <w:r w:rsidR="00DC1DE6" w:rsidRPr="003B70E7">
        <w:rPr>
          <w:rFonts w:eastAsia="Times New Roman"/>
          <w:noProof/>
          <w:lang w:val="ro-RO"/>
        </w:rPr>
        <w:t xml:space="preserve"> </w:t>
      </w:r>
      <w:r w:rsidRPr="003B70E7">
        <w:rPr>
          <w:rFonts w:eastAsia="Times New Roman"/>
          <w:noProof/>
          <w:lang w:val="ro-RO"/>
        </w:rPr>
        <w:t xml:space="preserve">prin </w:t>
      </w:r>
      <w:r w:rsidRPr="003B70E7">
        <w:rPr>
          <w:rFonts w:eastAsia="Times New Roman"/>
          <w:b/>
          <w:noProof/>
          <w:lang w:val="ro-RO"/>
        </w:rPr>
        <w:t xml:space="preserve">………………………., </w:t>
      </w:r>
      <w:r w:rsidRPr="003B70E7">
        <w:rPr>
          <w:rFonts w:cstheme="minorHAnsi"/>
          <w:color w:val="000000"/>
          <w:kern w:val="0"/>
          <w:lang w:val="ro-RO"/>
        </w:rPr>
        <w:t>având func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</w:t>
      </w:r>
      <w:r w:rsidRPr="003B70E7">
        <w:rPr>
          <w:rFonts w:cstheme="minorHAnsi"/>
          <w:color w:val="000000"/>
          <w:lang w:val="ro-RO"/>
        </w:rPr>
        <w:t xml:space="preserve">  </w:t>
      </w:r>
      <w:r w:rsidRPr="003B70E7">
        <w:rPr>
          <w:rFonts w:eastAsia="Times New Roman"/>
          <w:noProof/>
          <w:lang w:val="ro-RO"/>
        </w:rPr>
        <w:t xml:space="preserve">………………….., </w:t>
      </w:r>
      <w:r w:rsidRPr="003B70E7">
        <w:rPr>
          <w:rFonts w:cstheme="minorHAnsi"/>
          <w:color w:val="000000"/>
          <w:kern w:val="0"/>
          <w:lang w:val="ro-RO"/>
        </w:rPr>
        <w:t>în calitate de Promitent-Furnizor</w:t>
      </w:r>
      <w:r w:rsidR="00DC1DE6" w:rsidRPr="008B6406">
        <w:rPr>
          <w:rFonts w:cstheme="minorHAnsi"/>
          <w:color w:val="000000"/>
          <w:kern w:val="0"/>
          <w:lang w:val="ro-RO"/>
        </w:rPr>
        <w:t>,</w:t>
      </w:r>
      <w:r w:rsidR="00DC1DE6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numit în continuare “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Promitentul-Furnizor</w:t>
      </w:r>
      <w:r w:rsidR="008B6406">
        <w:rPr>
          <w:rFonts w:cstheme="minorHAnsi"/>
          <w:b/>
          <w:bCs/>
          <w:color w:val="000000"/>
          <w:kern w:val="0"/>
          <w:lang w:val="ro-RO"/>
        </w:rPr>
        <w:t xml:space="preserve"> 1</w:t>
      </w:r>
      <w:r w:rsidRPr="003B70E7">
        <w:rPr>
          <w:rFonts w:cstheme="minorHAnsi"/>
          <w:color w:val="000000"/>
          <w:kern w:val="0"/>
          <w:lang w:val="ro-RO"/>
        </w:rPr>
        <w:t xml:space="preserve">”, </w:t>
      </w:r>
      <w:r w:rsidR="00160C17" w:rsidRPr="003B70E7">
        <w:rPr>
          <w:rFonts w:cstheme="minorHAnsi"/>
          <w:color w:val="000000"/>
          <w:kern w:val="0"/>
          <w:lang w:val="ro-RO"/>
        </w:rPr>
        <w:t>p</w:t>
      </w:r>
      <w:r w:rsidRPr="003B70E7">
        <w:rPr>
          <w:rFonts w:cstheme="minorHAnsi"/>
          <w:color w:val="000000"/>
          <w:kern w:val="0"/>
          <w:lang w:val="ro-RO"/>
        </w:rPr>
        <w:t>e de altă parte,</w:t>
      </w:r>
    </w:p>
    <w:p w14:paraId="0CC933F2" w14:textId="248163C7" w:rsidR="008B6406" w:rsidRPr="003B70E7" w:rsidRDefault="000E1642" w:rsidP="00DC1DE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>
        <w:rPr>
          <w:rFonts w:cstheme="minorHAnsi"/>
          <w:color w:val="000000"/>
          <w:kern w:val="0"/>
          <w:lang w:val="ro-RO"/>
        </w:rPr>
        <w:t>ș</w:t>
      </w:r>
      <w:r w:rsidR="008B6406">
        <w:rPr>
          <w:rFonts w:cstheme="minorHAnsi"/>
          <w:color w:val="000000"/>
          <w:kern w:val="0"/>
          <w:lang w:val="ro-RO"/>
        </w:rPr>
        <w:t>i</w:t>
      </w:r>
    </w:p>
    <w:p w14:paraId="49F3042A" w14:textId="77777777" w:rsidR="008B6406" w:rsidRPr="003B70E7" w:rsidRDefault="008B6406" w:rsidP="008B6406">
      <w:pPr>
        <w:spacing w:after="0" w:line="240" w:lineRule="auto"/>
        <w:ind w:left="720"/>
        <w:jc w:val="both"/>
        <w:rPr>
          <w:rFonts w:eastAsia="Times New Roman"/>
          <w:b/>
          <w:noProof/>
          <w:lang w:val="ro-RO"/>
        </w:rPr>
      </w:pPr>
      <w:r w:rsidRPr="003B70E7">
        <w:rPr>
          <w:rFonts w:eastAsia="Times New Roman"/>
          <w:b/>
          <w:noProof/>
          <w:lang w:val="ro-RO"/>
        </w:rPr>
        <w:t>S</w:t>
      </w:r>
      <w:r>
        <w:rPr>
          <w:rFonts w:eastAsia="Times New Roman"/>
          <w:b/>
          <w:noProof/>
          <w:lang w:val="ro-RO"/>
        </w:rPr>
        <w:t>ocietatea</w:t>
      </w:r>
      <w:r w:rsidRPr="003B70E7">
        <w:rPr>
          <w:rFonts w:eastAsia="Times New Roman"/>
          <w:b/>
          <w:noProof/>
          <w:lang w:val="ro-RO"/>
        </w:rPr>
        <w:t xml:space="preserve"> …………………………………. , cu sediul </w:t>
      </w:r>
      <w:r>
        <w:rPr>
          <w:rFonts w:eastAsia="Times New Roman"/>
          <w:b/>
          <w:noProof/>
          <w:lang w:val="ro-RO"/>
        </w:rPr>
        <w:t>î</w:t>
      </w:r>
      <w:r w:rsidRPr="003B70E7">
        <w:rPr>
          <w:rFonts w:eastAsia="Times New Roman"/>
          <w:b/>
          <w:noProof/>
          <w:lang w:val="ro-RO"/>
        </w:rPr>
        <w:t>n Jud. …………….., Loc. ……………..</w:t>
      </w:r>
      <w:r w:rsidRPr="003B70E7">
        <w:rPr>
          <w:rFonts w:eastAsia="Times New Roman"/>
          <w:noProof/>
          <w:lang w:val="ro-RO"/>
        </w:rPr>
        <w:t xml:space="preserve"> , Str. ………………….., nr…….,  </w:t>
      </w:r>
    </w:p>
    <w:p w14:paraId="0AF3A1DE" w14:textId="17043C8E" w:rsidR="008B6406" w:rsidRDefault="008B6406" w:rsidP="008B64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eastAsia="Times New Roman"/>
          <w:noProof/>
          <w:lang w:val="ro-RO"/>
        </w:rPr>
        <w:t>telefon………………, fax ………………  num</w:t>
      </w:r>
      <w:r>
        <w:rPr>
          <w:rFonts w:eastAsia="Times New Roman"/>
          <w:noProof/>
          <w:lang w:val="ro-RO"/>
        </w:rPr>
        <w:t>ă</w:t>
      </w:r>
      <w:r w:rsidRPr="003B70E7">
        <w:rPr>
          <w:rFonts w:eastAsia="Times New Roman"/>
          <w:noProof/>
          <w:lang w:val="ro-RO"/>
        </w:rPr>
        <w:t xml:space="preserve">r de </w:t>
      </w:r>
      <w:r>
        <w:rPr>
          <w:rFonts w:eastAsia="Times New Roman"/>
          <w:noProof/>
          <w:lang w:val="ro-RO"/>
        </w:rPr>
        <w:t>î</w:t>
      </w:r>
      <w:r w:rsidRPr="003B70E7">
        <w:rPr>
          <w:rFonts w:eastAsia="Times New Roman"/>
          <w:noProof/>
          <w:lang w:val="ro-RO"/>
        </w:rPr>
        <w:t xml:space="preserve">nmatriculare </w:t>
      </w:r>
      <w:r>
        <w:rPr>
          <w:rFonts w:eastAsia="Times New Roman"/>
          <w:noProof/>
          <w:lang w:val="ro-RO"/>
        </w:rPr>
        <w:t xml:space="preserve">la </w:t>
      </w:r>
      <w:r w:rsidRPr="003B70E7">
        <w:rPr>
          <w:rFonts w:eastAsia="Times New Roman"/>
          <w:noProof/>
          <w:lang w:val="ro-RO"/>
        </w:rPr>
        <w:t>Registrul Comer</w:t>
      </w:r>
      <w:r w:rsidR="000E1642">
        <w:rPr>
          <w:rFonts w:eastAsia="Times New Roman"/>
          <w:noProof/>
          <w:lang w:val="ro-RO"/>
        </w:rPr>
        <w:t>ț</w:t>
      </w:r>
      <w:r w:rsidRPr="003B70E7">
        <w:rPr>
          <w:rFonts w:eastAsia="Times New Roman"/>
          <w:noProof/>
          <w:lang w:val="ro-RO"/>
        </w:rPr>
        <w:t>ului J…………………, cod fiscal RO ………………,  cont IBAN  ……………………………………………… deschis la Trezoreria ………………………………….., reprezentat</w:t>
      </w:r>
      <w:r>
        <w:rPr>
          <w:rFonts w:eastAsia="Times New Roman"/>
          <w:noProof/>
          <w:lang w:val="ro-RO"/>
        </w:rPr>
        <w:t>ă</w:t>
      </w:r>
      <w:r w:rsidRPr="003B70E7">
        <w:rPr>
          <w:rFonts w:eastAsia="Times New Roman"/>
          <w:noProof/>
          <w:lang w:val="ro-RO"/>
        </w:rPr>
        <w:t xml:space="preserve"> prin </w:t>
      </w:r>
      <w:r w:rsidRPr="003B70E7">
        <w:rPr>
          <w:rFonts w:eastAsia="Times New Roman"/>
          <w:b/>
          <w:noProof/>
          <w:lang w:val="ro-RO"/>
        </w:rPr>
        <w:t xml:space="preserve">………………………., </w:t>
      </w:r>
      <w:r w:rsidRPr="003B70E7">
        <w:rPr>
          <w:rFonts w:cstheme="minorHAnsi"/>
          <w:color w:val="000000"/>
          <w:kern w:val="0"/>
          <w:lang w:val="ro-RO"/>
        </w:rPr>
        <w:t>având func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</w:t>
      </w:r>
      <w:r w:rsidRPr="003B70E7">
        <w:rPr>
          <w:rFonts w:cstheme="minorHAnsi"/>
          <w:color w:val="000000"/>
          <w:lang w:val="ro-RO"/>
        </w:rPr>
        <w:t xml:space="preserve">  </w:t>
      </w:r>
      <w:r w:rsidRPr="003B70E7">
        <w:rPr>
          <w:rFonts w:eastAsia="Times New Roman"/>
          <w:noProof/>
          <w:lang w:val="ro-RO"/>
        </w:rPr>
        <w:t xml:space="preserve">………………….., </w:t>
      </w:r>
      <w:r w:rsidRPr="003B70E7">
        <w:rPr>
          <w:rFonts w:cstheme="minorHAnsi"/>
          <w:color w:val="000000"/>
          <w:kern w:val="0"/>
          <w:lang w:val="ro-RO"/>
        </w:rPr>
        <w:t>în calitate de Promitent-Furnizor</w:t>
      </w:r>
      <w:r w:rsidRPr="008B6406">
        <w:rPr>
          <w:rFonts w:cstheme="minorHAnsi"/>
          <w:color w:val="000000"/>
          <w:kern w:val="0"/>
          <w:lang w:val="ro-RO"/>
        </w:rPr>
        <w:t>,</w:t>
      </w:r>
      <w:r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numit în continuare “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Promitentul-Furnizor</w:t>
      </w:r>
      <w:r>
        <w:rPr>
          <w:rFonts w:cstheme="minorHAnsi"/>
          <w:b/>
          <w:bCs/>
          <w:color w:val="000000"/>
          <w:kern w:val="0"/>
          <w:lang w:val="ro-RO"/>
        </w:rPr>
        <w:t xml:space="preserve"> 2</w:t>
      </w:r>
      <w:r w:rsidRPr="003B70E7">
        <w:rPr>
          <w:rFonts w:cstheme="minorHAnsi"/>
          <w:color w:val="000000"/>
          <w:kern w:val="0"/>
          <w:lang w:val="ro-RO"/>
        </w:rPr>
        <w:t>”, pe de altă parte,</w:t>
      </w:r>
    </w:p>
    <w:p w14:paraId="3BC9DB68" w14:textId="77777777" w:rsidR="008B6406" w:rsidRDefault="008B6406" w:rsidP="0040265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lang w:val="ro-RO"/>
        </w:rPr>
      </w:pPr>
    </w:p>
    <w:p w14:paraId="3E1DFBFC" w14:textId="5602A37F" w:rsidR="00402653" w:rsidRPr="003B70E7" w:rsidRDefault="00402653" w:rsidP="0040265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lang w:val="ro-RO"/>
        </w:rPr>
      </w:pPr>
      <w:r w:rsidRPr="003B70E7">
        <w:rPr>
          <w:rFonts w:cstheme="minorHAnsi"/>
          <w:lang w:val="ro-RO"/>
        </w:rPr>
        <w:t xml:space="preserve">Fiecare denumit în continuare ”Parte” </w:t>
      </w:r>
      <w:r w:rsidR="000E1642">
        <w:rPr>
          <w:rFonts w:cstheme="minorHAnsi"/>
          <w:lang w:val="ro-RO"/>
        </w:rPr>
        <w:t>ș</w:t>
      </w:r>
      <w:r w:rsidRPr="003B70E7">
        <w:rPr>
          <w:rFonts w:cstheme="minorHAnsi"/>
          <w:lang w:val="ro-RO"/>
        </w:rPr>
        <w:t>i împreună ”Păr</w:t>
      </w:r>
      <w:r w:rsidR="000E1642">
        <w:rPr>
          <w:rFonts w:cstheme="minorHAnsi"/>
          <w:lang w:val="ro-RO"/>
        </w:rPr>
        <w:t>ț</w:t>
      </w:r>
      <w:r w:rsidRPr="003B70E7">
        <w:rPr>
          <w:rFonts w:cstheme="minorHAnsi"/>
          <w:lang w:val="ro-RO"/>
        </w:rPr>
        <w:t>i”;</w:t>
      </w:r>
    </w:p>
    <w:p w14:paraId="1F58D514" w14:textId="77777777" w:rsidR="00402653" w:rsidRPr="003B70E7" w:rsidRDefault="00402653" w:rsidP="00402653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lang w:val="ro-RO"/>
        </w:rPr>
      </w:pPr>
      <w:r w:rsidRPr="003B70E7">
        <w:rPr>
          <w:rFonts w:cstheme="minorHAnsi"/>
          <w:b/>
          <w:bCs/>
          <w:lang w:val="ro-RO"/>
        </w:rPr>
        <w:t>Având în vedere că:</w:t>
      </w:r>
    </w:p>
    <w:p w14:paraId="2DF334A3" w14:textId="49C0F30B" w:rsidR="00402653" w:rsidRPr="003B70E7" w:rsidRDefault="00402653" w:rsidP="003B7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lang w:val="ro-RO"/>
        </w:rPr>
      </w:pPr>
      <w:r w:rsidRPr="003B70E7">
        <w:rPr>
          <w:rFonts w:cstheme="minorHAnsi"/>
          <w:lang w:val="ro-RO"/>
        </w:rPr>
        <w:t xml:space="preserve">• Promitentul Furnizor </w:t>
      </w:r>
      <w:r w:rsidR="008B6406">
        <w:rPr>
          <w:rFonts w:cstheme="minorHAnsi"/>
          <w:lang w:val="ro-RO"/>
        </w:rPr>
        <w:t xml:space="preserve">.............. </w:t>
      </w:r>
      <w:r w:rsidRPr="003B70E7">
        <w:rPr>
          <w:rFonts w:cstheme="minorHAnsi"/>
          <w:lang w:val="ro-RO"/>
        </w:rPr>
        <w:t>s-a clasat pe locul ………… în cadrul procedurii desfă</w:t>
      </w:r>
      <w:r w:rsidR="000E1642">
        <w:rPr>
          <w:rFonts w:cstheme="minorHAnsi"/>
          <w:lang w:val="ro-RO"/>
        </w:rPr>
        <w:t>ș</w:t>
      </w:r>
      <w:r w:rsidRPr="003B70E7">
        <w:rPr>
          <w:rFonts w:cstheme="minorHAnsi"/>
          <w:lang w:val="ro-RO"/>
        </w:rPr>
        <w:t>urate în vederea încheierii Acordului- Cadru.</w:t>
      </w:r>
    </w:p>
    <w:p w14:paraId="07CD9A77" w14:textId="77777777" w:rsidR="00402653" w:rsidRPr="003B70E7" w:rsidRDefault="00402653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0606C5DB" w14:textId="3E229D92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CAPITOLUL 1 – INTERPRETAREA ACORDULUI-CADRU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 CONTRACTULUI</w:t>
      </w:r>
      <w:r w:rsidR="00402653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SUBSECVENT</w:t>
      </w:r>
    </w:p>
    <w:p w14:paraId="3674D178" w14:textId="77777777" w:rsidR="00402653" w:rsidRPr="003B70E7" w:rsidRDefault="00402653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4CE122EC" w14:textId="615F63E9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1.1 Defini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</w:t>
      </w:r>
    </w:p>
    <w:p w14:paraId="740592B2" w14:textId="4FCF72BE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În prezentul Acord-Cadru următorii termeni vor fi interpreta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astfel:</w:t>
      </w:r>
    </w:p>
    <w:p w14:paraId="2C055523" w14:textId="772CB03D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(a)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Acord-cadru </w:t>
      </w:r>
      <w:r w:rsidRPr="003B70E7">
        <w:rPr>
          <w:rFonts w:cstheme="minorHAnsi"/>
          <w:color w:val="000000"/>
          <w:kern w:val="0"/>
          <w:lang w:val="ro-RO"/>
        </w:rPr>
        <w:t>– reprezintă în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elegerea scrisă Promitentul- Achizitor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Promitentul-Furnizor prin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care se stabilesc termenii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care vor guverna atribuirea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derularea contractelor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subsecvente ce urmează a fi încheiate de către Promitentul-Achizitor în baza prevederilor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Acordului-cadru,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="00DC1DE6" w:rsidRPr="003B70E7">
        <w:rPr>
          <w:rFonts w:cstheme="minorHAnsi"/>
          <w:color w:val="000000"/>
          <w:kern w:val="0"/>
          <w:lang w:val="ro-RO"/>
        </w:rPr>
        <w:t xml:space="preserve">i </w:t>
      </w:r>
      <w:r w:rsidRPr="003B70E7">
        <w:rPr>
          <w:rFonts w:cstheme="minorHAnsi"/>
          <w:color w:val="000000"/>
          <w:kern w:val="0"/>
          <w:lang w:val="ro-RO"/>
        </w:rPr>
        <w:t>a tuturor anexelor sale.</w:t>
      </w:r>
    </w:p>
    <w:p w14:paraId="1922E038" w14:textId="409A2CC8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(b)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Act Adi</w:t>
      </w:r>
      <w:r w:rsidR="000E1642">
        <w:rPr>
          <w:rFonts w:cstheme="minorHAnsi"/>
          <w:b/>
          <w:bCs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ional </w:t>
      </w:r>
      <w:r w:rsidRPr="003B70E7">
        <w:rPr>
          <w:rFonts w:cstheme="minorHAnsi"/>
          <w:color w:val="000000"/>
          <w:kern w:val="0"/>
          <w:lang w:val="ro-RO"/>
        </w:rPr>
        <w:t xml:space="preserve">– document prin care se modifică termenii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prezentului Acord-cadru,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Legii nr. 98/2016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privind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publice, cu modificările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completările ulterioare.</w:t>
      </w:r>
    </w:p>
    <w:p w14:paraId="3468033D" w14:textId="34DE4A40" w:rsidR="00402653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(c)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Cazul fortuit </w:t>
      </w:r>
      <w:r w:rsidRPr="003B70E7">
        <w:rPr>
          <w:rFonts w:cstheme="minorHAnsi"/>
          <w:color w:val="000000"/>
          <w:kern w:val="0"/>
          <w:lang w:val="ro-RO"/>
        </w:rPr>
        <w:t xml:space="preserve">– Eveniment care nu poate fi prevăzut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nici împiedicat de către cel care ar fi fost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chemat să răspundă dacă evenimentul nu s-ar fi produs.</w:t>
      </w:r>
    </w:p>
    <w:p w14:paraId="340AE6D5" w14:textId="1889D4AC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(d)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Contract Subsecvent </w:t>
      </w:r>
      <w:r w:rsidRPr="003B70E7">
        <w:rPr>
          <w:rFonts w:cstheme="minorHAnsi"/>
          <w:color w:val="000000"/>
          <w:kern w:val="0"/>
          <w:lang w:val="ro-RO"/>
        </w:rPr>
        <w:t>–contractul încheiat între Promitentul- Achizitor în calitate de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„Autoritate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c</w:t>
      </w:r>
      <w:r w:rsidRPr="003B70E7">
        <w:rPr>
          <w:rFonts w:cstheme="minorHAnsi"/>
          <w:color w:val="000000"/>
          <w:kern w:val="0"/>
          <w:lang w:val="ro-RO"/>
        </w:rPr>
        <w:t xml:space="preserve">ontractantă”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Promitentul Furnizor, în calitate de „Contractant”.</w:t>
      </w:r>
    </w:p>
    <w:p w14:paraId="20BCEAFC" w14:textId="7F2B8AB5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(e)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Contractant </w:t>
      </w:r>
      <w:r w:rsidRPr="003B70E7">
        <w:rPr>
          <w:rFonts w:cstheme="minorHAnsi"/>
          <w:color w:val="000000"/>
          <w:kern w:val="0"/>
          <w:lang w:val="ro-RO"/>
        </w:rPr>
        <w:t>- Promitentul-Furnizor semnatar al Acordului-cadru, parte semnatară a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 atribuit în baza Acordului-cadru.</w:t>
      </w:r>
    </w:p>
    <w:p w14:paraId="7EA59808" w14:textId="156BAC5D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(f)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Defect (Defecte) / Neconformitate (Neconformită</w:t>
      </w:r>
      <w:r w:rsidR="000E1642">
        <w:rPr>
          <w:rFonts w:cstheme="minorHAnsi"/>
          <w:b/>
          <w:bCs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i) </w:t>
      </w:r>
      <w:r w:rsidRPr="003B70E7">
        <w:rPr>
          <w:rFonts w:cstheme="minorHAnsi"/>
          <w:color w:val="000000"/>
          <w:kern w:val="0"/>
          <w:lang w:val="ro-RO"/>
        </w:rPr>
        <w:t>- 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slabă calitate sau deficien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care încalcă siguran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a, calitatea sau cerin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ele tehnice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profesionale prevăzute de prezentul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i/sau de Legea aplicabilă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care fac Produsele livrate necorespunzătoare scopurilor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acestora, astfel cum sunt prevăzute în prezentul Contract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i/sau de Legea aplicabilă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orice abatere de la cerin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 stabilite în Caietul de Sarcini.</w:t>
      </w:r>
    </w:p>
    <w:p w14:paraId="2B100825" w14:textId="514BC229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Defectele/neconformită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ile/defec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iunile includ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 ale Serviciilor incidentale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defec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iuni/vicii ale Lucrărilor/opera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iunilor incidentale cu privire la amplasarea/instalarea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Produselor, dacă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cum este cazul dar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viciile aparente cât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viciile ascunse ale Produselor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care fac obiectul prezentului Contract, după caz</w:t>
      </w:r>
      <w:r w:rsidR="00402653" w:rsidRPr="003B70E7">
        <w:rPr>
          <w:rFonts w:cstheme="minorHAnsi"/>
          <w:color w:val="000000"/>
          <w:kern w:val="0"/>
          <w:lang w:val="ro-RO"/>
        </w:rPr>
        <w:t>.</w:t>
      </w:r>
    </w:p>
    <w:p w14:paraId="4C2FD108" w14:textId="459A1D2A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(g)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Despăgubire </w:t>
      </w:r>
      <w:r w:rsidRPr="003B70E7">
        <w:rPr>
          <w:rFonts w:cstheme="minorHAnsi"/>
          <w:color w:val="000000"/>
          <w:kern w:val="0"/>
          <w:lang w:val="ro-RO"/>
        </w:rPr>
        <w:t>- suma, neprevăzută expres în Contract, care este acordată de către instan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de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judecată ca despăgubire plătibilă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prejudiciate în urma încălcării prevederilor Contractului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către cealaltă Parte.</w:t>
      </w:r>
    </w:p>
    <w:p w14:paraId="33F3D301" w14:textId="6E579478" w:rsidR="0085744D" w:rsidRPr="003B70E7" w:rsidRDefault="0085744D" w:rsidP="00402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(h)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Dispozi</w:t>
      </w:r>
      <w:r w:rsidR="000E1642">
        <w:rPr>
          <w:rFonts w:cstheme="minorHAnsi"/>
          <w:b/>
          <w:bCs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ie </w:t>
      </w:r>
      <w:r w:rsidRPr="003B70E7">
        <w:rPr>
          <w:rFonts w:cstheme="minorHAnsi"/>
          <w:color w:val="000000"/>
          <w:kern w:val="0"/>
          <w:lang w:val="ro-RO"/>
        </w:rPr>
        <w:t>- document scris(ă) emis(ă) de Autoritatea contractantă în executarea</w:t>
      </w:r>
      <w:r w:rsidR="0040265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Contractului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cu respectarea prevederilor acestuia, în limitele Legii nr. 98/2016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normelor de aplicare a acesteia.</w:t>
      </w:r>
    </w:p>
    <w:p w14:paraId="2BFDD284" w14:textId="3EB84268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(i)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For</w:t>
      </w:r>
      <w:r w:rsidR="000E1642">
        <w:rPr>
          <w:rFonts w:cstheme="minorHAnsi"/>
          <w:b/>
          <w:bCs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ă majoră </w:t>
      </w:r>
      <w:r w:rsidRPr="003B70E7">
        <w:rPr>
          <w:rFonts w:cstheme="minorHAnsi"/>
          <w:color w:val="000000"/>
          <w:kern w:val="0"/>
          <w:lang w:val="ro-RO"/>
        </w:rPr>
        <w:t>– eveniment independent de controlul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ilor, care nu se datorează gre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elii sau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vinei acestora, care nu putea fi prevăzut în momentul încheierii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care face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imposibilă îndeplinirea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 către una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include calamită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i, greve, sau alte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perturbări ale activită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industriale,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 ale unui inamic public, războaie, fie declarate sau nu,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blocade, insurec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ii, revolte, epidemii, alunecări de teren, cutremure, furtuni, trăsnete, inunda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ii,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deversări, turbulen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 civile, explozii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orice alte evenimente similare imprevizibile, mai presus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controlul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care nu ar putea fi evitate prin luarea măsurilor corespunzătoare de</w:t>
      </w:r>
    </w:p>
    <w:p w14:paraId="4381E81F" w14:textId="53BFF9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diligen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ă.</w:t>
      </w:r>
    </w:p>
    <w:p w14:paraId="09E6499F" w14:textId="3130B7C1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(j)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Întârziere </w:t>
      </w:r>
      <w:r w:rsidRPr="003B70E7">
        <w:rPr>
          <w:rFonts w:cstheme="minorHAnsi"/>
          <w:color w:val="000000"/>
          <w:kern w:val="0"/>
          <w:lang w:val="ro-RO"/>
        </w:rPr>
        <w:t>- orice 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ec al Contractantului sau al Autorită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contractante de a executa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orice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contractuale în termenul convenit.</w:t>
      </w:r>
    </w:p>
    <w:p w14:paraId="39338586" w14:textId="143395D8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(k)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În scris (scris) </w:t>
      </w:r>
      <w:r w:rsidRPr="003B70E7">
        <w:rPr>
          <w:rFonts w:cstheme="minorHAnsi"/>
          <w:color w:val="000000"/>
          <w:kern w:val="0"/>
          <w:lang w:val="ro-RO"/>
        </w:rPr>
        <w:t xml:space="preserve">– orice ansamblu de cuvinte sau cifre care poate fi citit, reprodus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comunicat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ulterior, stocat pe suport de hârtie, inclusiv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transmise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stocate prin Mijloace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electronice de comunicare în cadrul Contractului.</w:t>
      </w:r>
    </w:p>
    <w:p w14:paraId="1875DB81" w14:textId="6031DF04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(l)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Penalitate </w:t>
      </w:r>
      <w:r w:rsidRPr="003B70E7">
        <w:rPr>
          <w:rFonts w:cstheme="minorHAnsi"/>
          <w:color w:val="000000"/>
          <w:kern w:val="0"/>
          <w:lang w:val="ro-RO"/>
        </w:rPr>
        <w:t>– suma de bani plătibilă de către una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către cealaltă parte în caz de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neîndeplinire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din Contractul Subsecvent, în caz de neîndeplinire a unei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 sau de îndeplinire cu întârziere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iilor, astfel cum s-a stabilit prin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documentele Contractului Subsecvent.</w:t>
      </w:r>
    </w:p>
    <w:p w14:paraId="55C27825" w14:textId="2853875C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(m)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Personalul Promitentului-Furnizor </w:t>
      </w:r>
      <w:r w:rsidRPr="003B70E7">
        <w:rPr>
          <w:rFonts w:cstheme="minorHAnsi"/>
          <w:color w:val="000000"/>
          <w:kern w:val="0"/>
          <w:lang w:val="ro-RO"/>
        </w:rPr>
        <w:t>–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persoanele desemnate de către Contractant sau de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către oricare dintre Subcontractan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pentru îndeplinirea Contractului.</w:t>
      </w:r>
    </w:p>
    <w:p w14:paraId="171729F4" w14:textId="2ECDBF8F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(n)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Pre</w:t>
      </w:r>
      <w:r w:rsidR="000E1642">
        <w:rPr>
          <w:rFonts w:cstheme="minorHAnsi"/>
          <w:b/>
          <w:bCs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 - </w:t>
      </w:r>
      <w:r w:rsidRPr="003B70E7">
        <w:rPr>
          <w:rFonts w:cstheme="minorHAnsi"/>
          <w:color w:val="000000"/>
          <w:kern w:val="0"/>
          <w:lang w:val="ro-RO"/>
        </w:rPr>
        <w:t>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 plătibil Contractantului de către Autoritatea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contractantă, în baza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conformitate cu prevederile Contractului Subsecvent, a ofertei Contractantului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iei de atribuire, pentru îndeplinirea integrală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corespunzătoare a tuturor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asumate prin Contract.</w:t>
      </w:r>
    </w:p>
    <w:p w14:paraId="20351689" w14:textId="7147F991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(o)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Prejudiciu </w:t>
      </w:r>
      <w:r w:rsidRPr="003B70E7">
        <w:rPr>
          <w:rFonts w:cstheme="minorHAnsi"/>
          <w:color w:val="000000"/>
          <w:kern w:val="0"/>
          <w:lang w:val="ro-RO"/>
        </w:rPr>
        <w:t>– paguba produsă uneia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de către cealaltă parte prin neexecutarea/executarea necorespunzătoare ori cu întârziere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stabilite prin contractul subsecvent.</w:t>
      </w:r>
    </w:p>
    <w:p w14:paraId="21D43FFC" w14:textId="38C46FB6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(p)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Procesul verbal de Recep</w:t>
      </w:r>
      <w:r w:rsidR="000E1642">
        <w:rPr>
          <w:rFonts w:cstheme="minorHAnsi"/>
          <w:b/>
          <w:bCs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ie </w:t>
      </w:r>
      <w:r w:rsidRPr="003B70E7">
        <w:rPr>
          <w:rFonts w:cstheme="minorHAnsi"/>
          <w:color w:val="000000"/>
          <w:kern w:val="0"/>
          <w:lang w:val="ro-RO"/>
        </w:rPr>
        <w:t>– documentul prin care sunt acceptate Produsele furnizate,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întocmit de Contractant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semnat de Autoritatea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contractantă, prin care aceasta din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urmă confirmă furnizarea Produselor în mod corespunzător de către Contractant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că acestea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au fost acceptate din punct de vedere calitativ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cantitativ de către Autoritatea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contractantă.</w:t>
      </w:r>
    </w:p>
    <w:p w14:paraId="68024444" w14:textId="2239FD24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(q)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Recep</w:t>
      </w:r>
      <w:r w:rsidR="000E1642">
        <w:rPr>
          <w:rFonts w:cstheme="minorHAnsi"/>
          <w:b/>
          <w:bCs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ie </w:t>
      </w:r>
      <w:r w:rsidRPr="003B70E7">
        <w:rPr>
          <w:rFonts w:cstheme="minorHAnsi"/>
          <w:color w:val="000000"/>
          <w:kern w:val="0"/>
          <w:lang w:val="ro-RO"/>
        </w:rPr>
        <w:t>- reprezintă opera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iunea prin care Autoritatea contractantă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exprimă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acceptarea cantitativă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calitativă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 produsele furnizate în cadrul contractului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publică/sectorială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pe baza căreia efectuează plata.</w:t>
      </w:r>
    </w:p>
    <w:p w14:paraId="25AA275E" w14:textId="672FB37C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(r)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Termen - </w:t>
      </w:r>
      <w:r w:rsidRPr="003B70E7">
        <w:rPr>
          <w:rFonts w:cstheme="minorHAnsi"/>
          <w:color w:val="000000"/>
          <w:kern w:val="0"/>
          <w:lang w:val="ro-RO"/>
        </w:rPr>
        <w:t>intervalul de timp în care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trebuie să-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îndeplinească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iile, astfel cum este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stabilit prin Contract, exprimat în zile, care începe să curgă de la începutul primei ore a primei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zile a termenului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 încheie la expirarea ultimei ore a ultimei zile a termenului; ziua în cursul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căreia a avut loc un eveniment sau s-a realizat un act al Autorită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contractante nu este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luată în calculul termenului. Dacă ultima zi a unui termen exprimat altfel decât în ore este o zi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sărbătoare legală, o duminică sau o sâmbătă, termenul se încheie la expirarea ultimei ore a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următoarei zile lucrătoare.</w:t>
      </w:r>
    </w:p>
    <w:p w14:paraId="0BB50DA7" w14:textId="0A9B60CF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(s) 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 xml:space="preserve">Zile </w:t>
      </w:r>
      <w:r w:rsidRPr="003B70E7">
        <w:rPr>
          <w:rFonts w:cstheme="minorHAnsi"/>
          <w:color w:val="000000"/>
          <w:kern w:val="0"/>
          <w:lang w:val="ro-RO"/>
        </w:rPr>
        <w:t>– zile calendaristice, cu excep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în care se prevede expres că sunt zile lucrătoare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. </w:t>
      </w:r>
    </w:p>
    <w:p w14:paraId="4D9F5BAC" w14:textId="77777777" w:rsidR="003851C7" w:rsidRPr="003B70E7" w:rsidRDefault="003851C7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3BD9849A" w14:textId="77777777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1.2 Documentele contractului</w:t>
      </w:r>
    </w:p>
    <w:p w14:paraId="5D43A673" w14:textId="2F7428BE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1.2.1 </w:t>
      </w:r>
      <w:r w:rsidRPr="003B70E7">
        <w:rPr>
          <w:rFonts w:cstheme="minorHAnsi"/>
          <w:color w:val="000000"/>
          <w:kern w:val="0"/>
          <w:lang w:val="ro-RO"/>
        </w:rPr>
        <w:t>Anexele Acordului-Cadru, documente care fac parte integrantă din cuprinsul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acestuia sunt următoarele:</w:t>
      </w:r>
    </w:p>
    <w:p w14:paraId="67F25D6C" w14:textId="59FE9BA2" w:rsidR="004F1F16" w:rsidRPr="004F1F16" w:rsidRDefault="004F1F16" w:rsidP="004F1F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4F1F16">
        <w:rPr>
          <w:rFonts w:cstheme="minorHAnsi"/>
          <w:color w:val="000000"/>
          <w:kern w:val="0"/>
          <w:lang w:val="ro-RO"/>
        </w:rPr>
        <w:t>Anexa cu lista de produse;</w:t>
      </w:r>
    </w:p>
    <w:p w14:paraId="28A3F77B" w14:textId="10F64D9C" w:rsidR="0085744D" w:rsidRPr="00EB540C" w:rsidRDefault="0085744D" w:rsidP="004F1F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4F1F16">
        <w:rPr>
          <w:rFonts w:cstheme="minorHAnsi"/>
          <w:color w:val="000000"/>
          <w:kern w:val="0"/>
          <w:lang w:val="ro-RO"/>
        </w:rPr>
        <w:t>Caietul de sarcini</w:t>
      </w:r>
      <w:r w:rsidR="004F1F16" w:rsidRPr="004F1F16">
        <w:rPr>
          <w:rFonts w:cstheme="minorHAnsi"/>
          <w:color w:val="000000"/>
          <w:kern w:val="0"/>
          <w:lang w:val="ro-RO"/>
        </w:rPr>
        <w:t>,</w:t>
      </w:r>
      <w:r w:rsidRPr="004F1F16">
        <w:rPr>
          <w:rFonts w:cstheme="minorHAnsi"/>
          <w:color w:val="000000"/>
          <w:kern w:val="0"/>
          <w:lang w:val="ro-RO"/>
        </w:rPr>
        <w:t xml:space="preserve"> inclusiv răspunsurile publicate/</w:t>
      </w:r>
      <w:r w:rsidR="003851C7" w:rsidRPr="004F1F16">
        <w:rPr>
          <w:rFonts w:cstheme="minorHAnsi"/>
          <w:color w:val="000000"/>
          <w:kern w:val="0"/>
          <w:lang w:val="ro-RO"/>
        </w:rPr>
        <w:t xml:space="preserve"> </w:t>
      </w:r>
      <w:r w:rsidRPr="004F1F16">
        <w:rPr>
          <w:rFonts w:cstheme="minorHAnsi"/>
          <w:color w:val="000000"/>
          <w:kern w:val="0"/>
          <w:lang w:val="ro-RO"/>
        </w:rPr>
        <w:t xml:space="preserve">transmise de Autoritatea Contractantă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4F1F16">
        <w:rPr>
          <w:rFonts w:cstheme="minorHAnsi"/>
          <w:color w:val="000000"/>
          <w:kern w:val="0"/>
          <w:lang w:val="ro-RO"/>
        </w:rPr>
        <w:t xml:space="preserve">i/sau măsurile de remediere </w:t>
      </w:r>
      <w:r w:rsidR="003851C7" w:rsidRPr="004F1F16">
        <w:rPr>
          <w:rFonts w:cstheme="minorHAnsi"/>
          <w:color w:val="000000"/>
          <w:kern w:val="0"/>
          <w:lang w:val="ro-RO"/>
        </w:rPr>
        <w:t xml:space="preserve">aplicate  </w:t>
      </w:r>
      <w:r w:rsidRPr="004F1F16">
        <w:rPr>
          <w:rFonts w:cstheme="minorHAnsi"/>
          <w:color w:val="000000"/>
          <w:kern w:val="0"/>
          <w:lang w:val="ro-RO"/>
        </w:rPr>
        <w:t>până la depunerea ofertelor ce privesc aspectele tehnice</w:t>
      </w:r>
      <w:r w:rsidR="003851C7" w:rsidRPr="004F1F16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4F1F16">
        <w:rPr>
          <w:rFonts w:cstheme="minorHAnsi"/>
          <w:color w:val="000000"/>
          <w:kern w:val="0"/>
          <w:lang w:val="ro-RO"/>
        </w:rPr>
        <w:t xml:space="preserve">i/sau </w:t>
      </w:r>
      <w:r w:rsidRPr="00EB540C">
        <w:rPr>
          <w:rFonts w:cstheme="minorHAnsi"/>
          <w:color w:val="000000"/>
          <w:kern w:val="0"/>
          <w:lang w:val="ro-RO"/>
        </w:rPr>
        <w:t>financiare, aferentă anun</w:t>
      </w:r>
      <w:r w:rsidR="000E1642" w:rsidRPr="00EB540C">
        <w:rPr>
          <w:rFonts w:cstheme="minorHAnsi"/>
          <w:color w:val="000000"/>
          <w:kern w:val="0"/>
          <w:lang w:val="ro-RO"/>
        </w:rPr>
        <w:t>ț</w:t>
      </w:r>
      <w:r w:rsidRPr="00EB540C">
        <w:rPr>
          <w:rFonts w:cstheme="minorHAnsi"/>
          <w:color w:val="000000"/>
          <w:kern w:val="0"/>
          <w:lang w:val="ro-RO"/>
        </w:rPr>
        <w:t>ului de participare publicat în SEAP sub nr.</w:t>
      </w:r>
      <w:r w:rsidR="003851C7" w:rsidRPr="00EB540C">
        <w:rPr>
          <w:rFonts w:cstheme="minorHAnsi"/>
          <w:color w:val="000000"/>
          <w:kern w:val="0"/>
          <w:lang w:val="ro-RO"/>
        </w:rPr>
        <w:t xml:space="preserve"> </w:t>
      </w:r>
      <w:r w:rsidRPr="00EB540C">
        <w:rPr>
          <w:rFonts w:cstheme="minorHAnsi"/>
          <w:color w:val="000000"/>
          <w:kern w:val="0"/>
          <w:lang w:val="ro-RO"/>
        </w:rPr>
        <w:t>[…] / […].</w:t>
      </w:r>
    </w:p>
    <w:p w14:paraId="56747DD0" w14:textId="6D0B005B" w:rsidR="0085744D" w:rsidRPr="004F1F16" w:rsidRDefault="0085744D" w:rsidP="004F1F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4F1F16">
        <w:rPr>
          <w:rFonts w:cstheme="minorHAnsi"/>
          <w:color w:val="000000"/>
          <w:kern w:val="0"/>
          <w:lang w:val="ro-RO"/>
        </w:rPr>
        <w:lastRenderedPageBreak/>
        <w:t xml:space="preserve">Oferta Promitentului-Furnizor (incluzând propunerea tehnică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4F1F16">
        <w:rPr>
          <w:rFonts w:cstheme="minorHAnsi"/>
          <w:color w:val="000000"/>
          <w:kern w:val="0"/>
          <w:lang w:val="ro-RO"/>
        </w:rPr>
        <w:t>i cea</w:t>
      </w:r>
      <w:r w:rsidR="003851C7" w:rsidRPr="004F1F16">
        <w:rPr>
          <w:rFonts w:cstheme="minorHAnsi"/>
          <w:color w:val="000000"/>
          <w:kern w:val="0"/>
          <w:lang w:val="ro-RO"/>
        </w:rPr>
        <w:t xml:space="preserve"> </w:t>
      </w:r>
      <w:r w:rsidRPr="004F1F16">
        <w:rPr>
          <w:rFonts w:cstheme="minorHAnsi"/>
          <w:color w:val="000000"/>
          <w:kern w:val="0"/>
          <w:lang w:val="ro-RO"/>
        </w:rPr>
        <w:t>financiară depusă în vederea încheierii acordului-cadru;</w:t>
      </w:r>
    </w:p>
    <w:p w14:paraId="4E0B6C87" w14:textId="4AF8360C" w:rsidR="0085744D" w:rsidRPr="004F1F16" w:rsidRDefault="0085744D" w:rsidP="004F1F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4F1F16">
        <w:rPr>
          <w:rFonts w:cstheme="minorHAnsi"/>
          <w:color w:val="000000"/>
          <w:kern w:val="0"/>
          <w:lang w:val="ro-RO"/>
        </w:rPr>
        <w:t>Acordul de Asociere (dacă este cazul);</w:t>
      </w:r>
    </w:p>
    <w:p w14:paraId="274F5A53" w14:textId="05E5E24C" w:rsidR="0085744D" w:rsidRPr="004F1F16" w:rsidRDefault="0085744D" w:rsidP="004F1F1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4F1F16">
        <w:rPr>
          <w:rFonts w:cstheme="minorHAnsi"/>
          <w:color w:val="000000"/>
          <w:kern w:val="0"/>
          <w:lang w:val="ro-RO"/>
        </w:rPr>
        <w:t>Angajamentul ferm de sus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4F1F16">
        <w:rPr>
          <w:rFonts w:cstheme="minorHAnsi"/>
          <w:color w:val="000000"/>
          <w:kern w:val="0"/>
          <w:lang w:val="ro-RO"/>
        </w:rPr>
        <w:t>inere din partea unui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4F1F16">
        <w:rPr>
          <w:rFonts w:cstheme="minorHAnsi"/>
          <w:color w:val="000000"/>
          <w:kern w:val="0"/>
          <w:lang w:val="ro-RO"/>
        </w:rPr>
        <w:t xml:space="preserve"> (dacă este cazul).</w:t>
      </w:r>
    </w:p>
    <w:p w14:paraId="27AEDF5D" w14:textId="77777777" w:rsidR="003851C7" w:rsidRPr="003B70E7" w:rsidRDefault="003851C7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2A48EF7B" w14:textId="77777777" w:rsidR="0085744D" w:rsidRPr="003B70E7" w:rsidRDefault="0085744D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1.3 Ordinea de prioritate a documentelor</w:t>
      </w:r>
    </w:p>
    <w:p w14:paraId="73BFD98F" w14:textId="200FC756" w:rsidR="0085744D" w:rsidRPr="003B70E7" w:rsidRDefault="00744CB7" w:rsidP="003851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744CB7">
        <w:rPr>
          <w:rFonts w:cstheme="minorHAnsi"/>
          <w:b/>
          <w:bCs/>
          <w:color w:val="000000"/>
          <w:kern w:val="0"/>
          <w:lang w:val="ro-RO"/>
        </w:rPr>
        <w:t>1.3.1</w:t>
      </w:r>
      <w:r>
        <w:rPr>
          <w:rFonts w:cstheme="minorHAnsi"/>
          <w:color w:val="000000"/>
          <w:kern w:val="0"/>
          <w:lang w:val="ro-RO"/>
        </w:rPr>
        <w:t xml:space="preserve"> </w:t>
      </w:r>
      <w:r w:rsidR="0085744D" w:rsidRPr="003B70E7">
        <w:rPr>
          <w:rFonts w:cstheme="minorHAnsi"/>
          <w:color w:val="000000"/>
          <w:kern w:val="0"/>
          <w:lang w:val="ro-RO"/>
        </w:rPr>
        <w:t xml:space="preserve">În cazul unui conflict între diferite prevederi din prezentul Acord-Cadru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="0085744D" w:rsidRPr="003B70E7">
        <w:rPr>
          <w:rFonts w:cstheme="minorHAnsi"/>
          <w:color w:val="000000"/>
          <w:kern w:val="0"/>
          <w:lang w:val="ro-RO"/>
        </w:rPr>
        <w:t>i anexele acestuia,</w:t>
      </w:r>
      <w:r w:rsidR="003851C7" w:rsidRPr="003B70E7">
        <w:rPr>
          <w:rFonts w:cstheme="minorHAnsi"/>
          <w:color w:val="000000"/>
          <w:kern w:val="0"/>
          <w:lang w:val="ro-RO"/>
        </w:rPr>
        <w:t xml:space="preserve"> </w:t>
      </w:r>
      <w:r w:rsidR="0085744D" w:rsidRPr="003B70E7">
        <w:rPr>
          <w:rFonts w:cstheme="minorHAnsi"/>
          <w:color w:val="000000"/>
          <w:kern w:val="0"/>
          <w:lang w:val="ro-RO"/>
        </w:rPr>
        <w:t>următoarele reguli devin aplicabile:</w:t>
      </w:r>
    </w:p>
    <w:p w14:paraId="190257F9" w14:textId="7C7C1735" w:rsidR="00280A5B" w:rsidRPr="003B70E7" w:rsidRDefault="00280A5B" w:rsidP="00280A5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kern w:val="0"/>
          <w:lang w:val="ro-RO"/>
        </w:rPr>
      </w:pPr>
      <w:r w:rsidRPr="003B70E7">
        <w:rPr>
          <w:rFonts w:cstheme="minorHAnsi"/>
          <w:kern w:val="0"/>
          <w:lang w:val="ro-RO"/>
        </w:rPr>
        <w:t>(a) prevederile incluse în Acordul-cadru au prioritate fa</w:t>
      </w:r>
      <w:r w:rsidR="000E1642">
        <w:rPr>
          <w:rFonts w:cstheme="minorHAnsi"/>
          <w:kern w:val="0"/>
          <w:lang w:val="ro-RO"/>
        </w:rPr>
        <w:t>ț</w:t>
      </w:r>
      <w:r w:rsidRPr="003B70E7">
        <w:rPr>
          <w:rFonts w:cstheme="minorHAnsi"/>
          <w:kern w:val="0"/>
          <w:lang w:val="ro-RO"/>
        </w:rPr>
        <w:t>ă de cele din Contractul Subsecvent</w:t>
      </w:r>
      <w:r w:rsidR="00FD2BD6">
        <w:rPr>
          <w:rFonts w:cstheme="minorHAnsi"/>
          <w:kern w:val="0"/>
          <w:lang w:val="ro-RO"/>
        </w:rPr>
        <w:t>;</w:t>
      </w:r>
    </w:p>
    <w:p w14:paraId="09F5B03F" w14:textId="0D81FD5D" w:rsidR="00280A5B" w:rsidRPr="003B70E7" w:rsidRDefault="00280A5B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3B70E7">
        <w:rPr>
          <w:rFonts w:cstheme="minorHAnsi"/>
          <w:kern w:val="0"/>
          <w:lang w:val="ro-RO"/>
        </w:rPr>
        <w:t>(b) prevederile incluse în Contractul Subsecvent au prioritate fa</w:t>
      </w:r>
      <w:r w:rsidR="000E1642">
        <w:rPr>
          <w:rFonts w:cstheme="minorHAnsi"/>
          <w:kern w:val="0"/>
          <w:lang w:val="ro-RO"/>
        </w:rPr>
        <w:t>ț</w:t>
      </w:r>
      <w:r w:rsidRPr="003B70E7">
        <w:rPr>
          <w:rFonts w:cstheme="minorHAnsi"/>
          <w:kern w:val="0"/>
          <w:lang w:val="ro-RO"/>
        </w:rPr>
        <w:t>ă de cele incluse în alte anexe cu</w:t>
      </w:r>
    </w:p>
    <w:p w14:paraId="646A42AC" w14:textId="258FE24E" w:rsidR="0085744D" w:rsidRPr="003B70E7" w:rsidRDefault="00280A5B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kern w:val="0"/>
          <w:lang w:val="ro-RO"/>
        </w:rPr>
        <w:t>excep</w:t>
      </w:r>
      <w:r w:rsidR="000E1642">
        <w:rPr>
          <w:rFonts w:cstheme="minorHAnsi"/>
          <w:kern w:val="0"/>
          <w:lang w:val="ro-RO"/>
        </w:rPr>
        <w:t>ț</w:t>
      </w:r>
      <w:r w:rsidRPr="003B70E7">
        <w:rPr>
          <w:rFonts w:cstheme="minorHAnsi"/>
          <w:kern w:val="0"/>
          <w:lang w:val="ro-RO"/>
        </w:rPr>
        <w:t>ia Acordului-Cadru în care se aplică dispozi</w:t>
      </w:r>
      <w:r w:rsidR="000E1642">
        <w:rPr>
          <w:rFonts w:cstheme="minorHAnsi"/>
          <w:kern w:val="0"/>
          <w:lang w:val="ro-RO"/>
        </w:rPr>
        <w:t>ț</w:t>
      </w:r>
      <w:r w:rsidRPr="003B70E7">
        <w:rPr>
          <w:rFonts w:cstheme="minorHAnsi"/>
          <w:kern w:val="0"/>
          <w:lang w:val="ro-RO"/>
        </w:rPr>
        <w:t>iile lit. a);</w:t>
      </w:r>
      <w:r w:rsidRPr="003B70E7">
        <w:rPr>
          <w:rFonts w:cstheme="minorHAnsi"/>
          <w:color w:val="000000"/>
          <w:kern w:val="0"/>
          <w:lang w:val="ro-RO"/>
        </w:rPr>
        <w:t xml:space="preserve"> </w:t>
      </w:r>
      <w:r w:rsidR="0085744D" w:rsidRPr="003B70E7">
        <w:rPr>
          <w:rFonts w:cstheme="minorHAnsi"/>
          <w:color w:val="000000"/>
          <w:kern w:val="0"/>
          <w:lang w:val="ro-RO"/>
        </w:rPr>
        <w:t>(c) prevederile Caietului de sarcini au prioritate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="0085744D" w:rsidRPr="003B70E7">
        <w:rPr>
          <w:rFonts w:cstheme="minorHAnsi"/>
          <w:color w:val="000000"/>
          <w:kern w:val="0"/>
          <w:lang w:val="ro-RO"/>
        </w:rPr>
        <w:t>ă de prevederile din Oferta depusă de către</w:t>
      </w:r>
      <w:r w:rsidRPr="003B70E7">
        <w:rPr>
          <w:rFonts w:cstheme="minorHAnsi"/>
          <w:color w:val="000000"/>
          <w:kern w:val="0"/>
          <w:lang w:val="ro-RO"/>
        </w:rPr>
        <w:t xml:space="preserve"> </w:t>
      </w:r>
      <w:r w:rsidR="0085744D" w:rsidRPr="003B70E7">
        <w:rPr>
          <w:rFonts w:cstheme="minorHAnsi"/>
          <w:color w:val="000000"/>
          <w:kern w:val="0"/>
          <w:lang w:val="ro-RO"/>
        </w:rPr>
        <w:t>Promitentul-Furnizor</w:t>
      </w:r>
      <w:r w:rsidR="00FD2BD6">
        <w:rPr>
          <w:rFonts w:cstheme="minorHAnsi"/>
          <w:color w:val="000000"/>
          <w:kern w:val="0"/>
          <w:lang w:val="ro-RO"/>
        </w:rPr>
        <w:t>;</w:t>
      </w:r>
    </w:p>
    <w:p w14:paraId="1853F78B" w14:textId="6B101DC1" w:rsidR="00280A5B" w:rsidRPr="003B70E7" w:rsidRDefault="00280A5B" w:rsidP="00280A5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kern w:val="0"/>
          <w:lang w:val="ro-RO"/>
        </w:rPr>
        <w:t>(c) prevederile Caietului de sarcini au prioritate fa</w:t>
      </w:r>
      <w:r w:rsidR="000E1642">
        <w:rPr>
          <w:rFonts w:cstheme="minorHAnsi"/>
          <w:kern w:val="0"/>
          <w:lang w:val="ro-RO"/>
        </w:rPr>
        <w:t>ț</w:t>
      </w:r>
      <w:r w:rsidRPr="003B70E7">
        <w:rPr>
          <w:rFonts w:cstheme="minorHAnsi"/>
          <w:kern w:val="0"/>
          <w:lang w:val="ro-RO"/>
        </w:rPr>
        <w:t>ă de prevederile din Oferta depusă de către Promitentul - Furnizor.</w:t>
      </w:r>
    </w:p>
    <w:p w14:paraId="53E83724" w14:textId="77777777" w:rsidR="00280A5B" w:rsidRPr="003B70E7" w:rsidRDefault="00280A5B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5B8CA629" w14:textId="77777777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1.4 Interpretarea clauzelor</w:t>
      </w:r>
    </w:p>
    <w:p w14:paraId="17FF9743" w14:textId="5AC68F33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1.4.1 </w:t>
      </w:r>
      <w:r w:rsidRPr="003B70E7">
        <w:rPr>
          <w:rFonts w:cstheme="minorHAnsi"/>
          <w:color w:val="000000"/>
          <w:kern w:val="0"/>
          <w:lang w:val="ro-RO"/>
        </w:rPr>
        <w:t>În prezentul Acord-cadru, cu excep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unei prevederi contrare, cuvintele la forma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singular includ forma de plural,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invers, iar cuvintele la forma de gen masculin 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include </w:t>
      </w:r>
      <w:r w:rsidRPr="003B70E7">
        <w:rPr>
          <w:rFonts w:cstheme="minorHAnsi"/>
          <w:color w:val="000000"/>
          <w:kern w:val="0"/>
          <w:lang w:val="ro-RO"/>
        </w:rPr>
        <w:t xml:space="preserve">forma de gen feminin,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invers, acolo unde acest lucru este permis de context.</w:t>
      </w:r>
    </w:p>
    <w:p w14:paraId="21DF22C2" w14:textId="0A441A20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1.4.2 </w:t>
      </w:r>
      <w:r w:rsidRPr="003B70E7">
        <w:rPr>
          <w:rFonts w:cstheme="minorHAnsi"/>
          <w:color w:val="000000"/>
          <w:kern w:val="0"/>
          <w:lang w:val="ro-RO"/>
        </w:rPr>
        <w:t>În cazul în care se constată contradic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între prevederile clauzelor contractuale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documentele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iei, se vor aplica regulile specifice stabilite prin documentele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iei.</w:t>
      </w:r>
    </w:p>
    <w:p w14:paraId="60DEAEAE" w14:textId="1F65C399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1.4.3 </w:t>
      </w:r>
      <w:r w:rsidRPr="003B70E7">
        <w:rPr>
          <w:rFonts w:cstheme="minorHAnsi"/>
          <w:color w:val="000000"/>
          <w:kern w:val="0"/>
          <w:lang w:val="ro-RO"/>
        </w:rPr>
        <w:t>Nulitatea unei clauze nu atrage desfiin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area contractului, dacă aceasta nu a fost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esen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ială. Celelalte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contractuale rămân valabile.</w:t>
      </w:r>
    </w:p>
    <w:p w14:paraId="72917685" w14:textId="48320A1F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1.4.4 </w:t>
      </w:r>
      <w:r w:rsidRPr="003B70E7">
        <w:rPr>
          <w:rFonts w:cstheme="minorHAnsi"/>
          <w:color w:val="000000"/>
          <w:kern w:val="0"/>
          <w:lang w:val="ro-RO"/>
        </w:rPr>
        <w:t>Prevederea nelegală, nevalabilă sau inaplicabilă trebuie înlocuită cu o prevedere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legală, valabilă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aplicabilă asemănătoare, care să reflecte inten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la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momentul încheierii Acordului-cadru. Nulitatea unei clauze prevăzute în cuprinsul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Acordului-Cadru nu atrage desfiin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area contractului subsecvent decât dacă aceasta</w:t>
      </w:r>
    </w:p>
    <w:p w14:paraId="517CC21A" w14:textId="3A693843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era esen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ială pentru derularea contractului subsecvent.</w:t>
      </w:r>
    </w:p>
    <w:p w14:paraId="70949603" w14:textId="700701B3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1.4.5 </w:t>
      </w:r>
      <w:r w:rsidRPr="003B70E7">
        <w:rPr>
          <w:rFonts w:cstheme="minorHAnsi"/>
          <w:color w:val="000000"/>
          <w:kern w:val="0"/>
          <w:lang w:val="ro-RO"/>
        </w:rPr>
        <w:t>Interpretarea clauzelor din Contractul Subsecvent se face în acord cu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prezentei sec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iuni. Interpretarea termenilor din Contractul Subsecvent se face în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 cu defini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din prezentul Acord-Cadru.</w:t>
      </w:r>
    </w:p>
    <w:p w14:paraId="2FDF1476" w14:textId="77777777" w:rsidR="00280A5B" w:rsidRPr="003B70E7" w:rsidRDefault="00280A5B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F4BD9FE" w14:textId="223C19BD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1.5 Limba Acordului-cadru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 contractelor subsecvente</w:t>
      </w:r>
    </w:p>
    <w:p w14:paraId="5A471B27" w14:textId="76EF1A78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1.5.1 </w:t>
      </w:r>
      <w:r w:rsidRPr="003B70E7">
        <w:rPr>
          <w:rFonts w:cstheme="minorHAnsi"/>
          <w:color w:val="000000"/>
          <w:kern w:val="0"/>
          <w:lang w:val="ro-RO"/>
        </w:rPr>
        <w:t xml:space="preserve">Limba Acordului-cadru, a Contractelor Subsecvente încheiate în baza acestui Acord-Cadru,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tuturor comunicărilor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este limba română.</w:t>
      </w:r>
    </w:p>
    <w:p w14:paraId="66C1E7FC" w14:textId="32984178" w:rsidR="00280A5B" w:rsidRPr="003B70E7" w:rsidRDefault="00280A5B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4E995FC" w14:textId="5C120310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1.6 Legea care guvernează Acordul-cadru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contractele subsecvente</w:t>
      </w:r>
    </w:p>
    <w:p w14:paraId="13A9C928" w14:textId="084520BF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1.6.1 </w:t>
      </w:r>
      <w:r w:rsidRPr="003B70E7">
        <w:rPr>
          <w:rFonts w:cstheme="minorHAnsi"/>
          <w:color w:val="000000"/>
          <w:kern w:val="0"/>
          <w:lang w:val="ro-RO"/>
        </w:rPr>
        <w:t xml:space="preserve">Legea aplicabilă prezentului Acord-cadru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Contractelor Subsecvente încheiate în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baza acestui Acord-Cadru este legea română, acestea urmând a fi interpretate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potrivit acestei legi.</w:t>
      </w:r>
    </w:p>
    <w:p w14:paraId="76DF1012" w14:textId="77777777" w:rsidR="00280A5B" w:rsidRPr="003B70E7" w:rsidRDefault="00280A5B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C1969CE" w14:textId="028AB6BA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CAPITOLUL 2 – ASPECTE GENERALE REFERITOARE LA OBIECTUL</w:t>
      </w:r>
      <w:r w:rsidR="00280A5B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ACORDULUI-CADRU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AL CONTRACTELOR SUBSECVENTE</w:t>
      </w:r>
    </w:p>
    <w:p w14:paraId="253A58ED" w14:textId="77777777" w:rsidR="00280A5B" w:rsidRPr="003B70E7" w:rsidRDefault="00280A5B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75FCEF5B" w14:textId="31A276FD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 Obiectul Acordului-Cadru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al Contractelor Subsecvente</w:t>
      </w:r>
    </w:p>
    <w:p w14:paraId="72AD5CBD" w14:textId="488A9E94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2.1.1 </w:t>
      </w:r>
      <w:r w:rsidRPr="003B70E7">
        <w:rPr>
          <w:rFonts w:cstheme="minorHAnsi"/>
          <w:color w:val="000000"/>
          <w:kern w:val="0"/>
          <w:lang w:val="ro-RO"/>
        </w:rPr>
        <w:t xml:space="preserve">Obiectul prezentului Acord-cadru este stabilirea cadrului contractual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termenilor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iilor ce vor guverna Contractele </w:t>
      </w:r>
      <w:r w:rsidRPr="00EB540C">
        <w:rPr>
          <w:rFonts w:cstheme="minorHAnsi"/>
          <w:color w:val="000000"/>
          <w:kern w:val="0"/>
          <w:lang w:val="ro-RO"/>
        </w:rPr>
        <w:t>Subsecvente având ca obiect furnizarea de</w:t>
      </w:r>
      <w:r w:rsidR="00280A5B" w:rsidRPr="00EB540C">
        <w:rPr>
          <w:rFonts w:cstheme="minorHAnsi"/>
          <w:color w:val="000000"/>
          <w:kern w:val="0"/>
          <w:lang w:val="ro-RO"/>
        </w:rPr>
        <w:t xml:space="preserve"> </w:t>
      </w:r>
      <w:r w:rsidR="007B73E5" w:rsidRPr="00EB540C">
        <w:rPr>
          <w:rFonts w:cstheme="minorHAnsi"/>
          <w:color w:val="000000"/>
          <w:kern w:val="0"/>
          <w:lang w:val="ro-RO"/>
        </w:rPr>
        <w:t>.......</w:t>
      </w:r>
      <w:r w:rsidRPr="00EB540C">
        <w:rPr>
          <w:rFonts w:cstheme="minorHAnsi"/>
          <w:color w:val="000000"/>
          <w:kern w:val="0"/>
          <w:lang w:val="ro-RO"/>
        </w:rPr>
        <w:t>, conform nevoilor</w:t>
      </w:r>
      <w:r w:rsidRPr="003B70E7">
        <w:rPr>
          <w:rFonts w:cstheme="minorHAnsi"/>
          <w:color w:val="000000"/>
          <w:kern w:val="0"/>
          <w:lang w:val="ro-RO"/>
        </w:rPr>
        <w:t xml:space="preserve"> Promitentului-Achizitor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limita bugetului alocat cu această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destina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ie, 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a cum sunt prezentate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descrise în Caietul de sarcini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atribuire.</w:t>
      </w:r>
    </w:p>
    <w:p w14:paraId="634B175F" w14:textId="4CF7B86F" w:rsidR="00280A5B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2.1.2 </w:t>
      </w:r>
      <w:r w:rsidRPr="003B70E7">
        <w:rPr>
          <w:rFonts w:cstheme="minorHAnsi"/>
          <w:color w:val="000000"/>
          <w:kern w:val="0"/>
          <w:lang w:val="ro-RO"/>
        </w:rPr>
        <w:t>Acordul-cadru are scopul de a crea cadrul necesar în vederea satisfacerii nevoii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Promitentului-Achizitor de a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iona bunurile prevăzute la art. 2.1.1. 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</w:p>
    <w:p w14:paraId="09394EF5" w14:textId="71CA3B6C" w:rsidR="00280A5B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Acordul-Cadru nu reprezintă o promisiune de a contracta până la atingerea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minime estimate prevăzute în prezentul Acord-Cadru. </w:t>
      </w:r>
    </w:p>
    <w:p w14:paraId="78911867" w14:textId="0134CC98" w:rsidR="00280A5B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Promitentul-Achizitor nu are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încheia Contracte Subsecvente până la atingerea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indicate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potrivit art. 2.1.4. </w:t>
      </w:r>
    </w:p>
    <w:p w14:paraId="45F5E742" w14:textId="1C9EA5B3" w:rsidR="0085744D" w:rsidRPr="003B70E7" w:rsidRDefault="0085744D" w:rsidP="00E15B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Promitentul-Achizitor are dreptul de a încheia Contracte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Subsecvente în măsura în care acesta are nevoie de Produsele care fac obiectul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prezentului Acord-Cadru, aprecierea existen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ei unei astfel de nevoi fiind un drept</w:t>
      </w:r>
      <w:r w:rsidR="00E15B6A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discre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ionar al Promitentului-Achizitor.</w:t>
      </w:r>
    </w:p>
    <w:p w14:paraId="3D5D4481" w14:textId="676341B7" w:rsidR="00280A5B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2.1.3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 o anumită cantitate de Produse se na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exclusiv prin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încheierea Contractelor Subsecvente. </w:t>
      </w:r>
    </w:p>
    <w:p w14:paraId="2CA43DD7" w14:textId="3222DEF1" w:rsidR="0085744D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Simpla semnare a prezentului Acord-Cadru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 garantează încheierea Contractelor Subsecvente până la atingerea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minime estimate.</w:t>
      </w:r>
    </w:p>
    <w:p w14:paraId="43ABDC8C" w14:textId="4E799D8F" w:rsidR="00280A5B" w:rsidRPr="003B70E7" w:rsidRDefault="0085744D" w:rsidP="00280A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2.1.4 </w:t>
      </w:r>
      <w:r w:rsidRPr="003B70E7">
        <w:rPr>
          <w:rFonts w:cstheme="minorHAnsi"/>
          <w:color w:val="000000"/>
          <w:kern w:val="0"/>
          <w:lang w:val="ro-RO"/>
        </w:rPr>
        <w:t>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care pot fi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ionate în temeiul Acordului-Cadru sunt prezentate în</w:t>
      </w:r>
      <w:r w:rsidR="00280A5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Anexa 1. </w:t>
      </w:r>
    </w:p>
    <w:p w14:paraId="211C0DA2" w14:textId="77777777" w:rsidR="00280A5B" w:rsidRPr="003B70E7" w:rsidRDefault="00280A5B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1756314D" w14:textId="3338B247" w:rsidR="0085744D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2.2 Obiectul Contractelor subsecvente</w:t>
      </w:r>
    </w:p>
    <w:p w14:paraId="7C559C1F" w14:textId="6A64E048" w:rsidR="0085744D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2.2.1 </w:t>
      </w:r>
      <w:r w:rsidRPr="003B70E7">
        <w:rPr>
          <w:rFonts w:cstheme="minorHAnsi"/>
          <w:color w:val="000000"/>
          <w:kern w:val="0"/>
          <w:lang w:val="ro-RO"/>
        </w:rPr>
        <w:t xml:space="preserve">Obiectul Contractului </w:t>
      </w:r>
      <w:r w:rsidRPr="00EB540C">
        <w:rPr>
          <w:rFonts w:cstheme="minorHAnsi"/>
          <w:color w:val="000000"/>
          <w:kern w:val="0"/>
          <w:lang w:val="ro-RO"/>
        </w:rPr>
        <w:t>Subsecvent îl reprezintă furnizarea</w:t>
      </w:r>
      <w:r w:rsidR="00040387" w:rsidRPr="00EB540C">
        <w:rPr>
          <w:rFonts w:cstheme="minorHAnsi"/>
          <w:color w:val="000000"/>
          <w:kern w:val="0"/>
          <w:lang w:val="ro-RO"/>
        </w:rPr>
        <w:t xml:space="preserve"> </w:t>
      </w:r>
      <w:r w:rsidR="00040387" w:rsidRPr="00EB540C">
        <w:rPr>
          <w:rFonts w:cstheme="minorHAnsi"/>
          <w:i/>
          <w:iCs/>
          <w:color w:val="000000"/>
          <w:kern w:val="0"/>
          <w:lang w:val="ro-RO"/>
        </w:rPr>
        <w:t>…………………………………….</w:t>
      </w:r>
      <w:r w:rsidRPr="00EB540C">
        <w:rPr>
          <w:rFonts w:cstheme="minorHAnsi"/>
          <w:color w:val="000000"/>
          <w:kern w:val="0"/>
          <w:lang w:val="ro-RO"/>
        </w:rPr>
        <w:t>,</w:t>
      </w:r>
      <w:r w:rsidRPr="003B70E7">
        <w:rPr>
          <w:rFonts w:cstheme="minorHAnsi"/>
          <w:color w:val="000000"/>
          <w:kern w:val="0"/>
          <w:lang w:val="ro-RO"/>
        </w:rPr>
        <w:t xml:space="preserve"> denumite în continuare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Produse</w:t>
      </w:r>
      <w:r w:rsidRPr="003B70E7">
        <w:rPr>
          <w:rFonts w:cstheme="minorHAnsi"/>
          <w:color w:val="000000"/>
          <w:kern w:val="0"/>
          <w:lang w:val="ro-RO"/>
        </w:rPr>
        <w:t>, pe care Contractantul se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obligă să le furnizeze în conformitate cu prevederile din acordul-cadru, Contractul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Subsecvent, Caietul de sarcini, Propunerea tehnică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Propunerea financiară.</w:t>
      </w:r>
    </w:p>
    <w:p w14:paraId="09517173" w14:textId="77777777" w:rsidR="00040387" w:rsidRPr="003B70E7" w:rsidRDefault="00040387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B533C7B" w14:textId="19554AE1" w:rsidR="0085744D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2.3 Pre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ul Produselor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ajustarea pre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ului</w:t>
      </w:r>
    </w:p>
    <w:p w14:paraId="71B94E63" w14:textId="7084079D" w:rsidR="00040387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2.3.1 </w:t>
      </w:r>
      <w:r w:rsidRPr="003B70E7">
        <w:rPr>
          <w:rFonts w:cstheme="minorHAnsi"/>
          <w:color w:val="000000"/>
          <w:kern w:val="0"/>
          <w:lang w:val="ro-RO"/>
        </w:rPr>
        <w:t xml:space="preserve">Valoarea Acordului-cadru este între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 xml:space="preserve">(...)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 xml:space="preserve">(...) </w:t>
      </w:r>
      <w:r w:rsidRPr="003B70E7">
        <w:rPr>
          <w:rFonts w:cstheme="minorHAnsi"/>
          <w:color w:val="000000"/>
          <w:kern w:val="0"/>
          <w:lang w:val="ro-RO"/>
        </w:rPr>
        <w:t xml:space="preserve">. </w:t>
      </w:r>
    </w:p>
    <w:p w14:paraId="32D94301" w14:textId="77777777" w:rsidR="00040387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Simpla încheiere a Acordului-Cadru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 garantează încheierea Contractelor Subsecvente până la atingerea valorii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minime a Acordului-Cadru. </w:t>
      </w:r>
    </w:p>
    <w:p w14:paraId="1927DCA1" w14:textId="068B039D" w:rsidR="0085744D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Promitentul-Achizitor nu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încheia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Contracte Subsecvente până la atingerea valorii minime a Acordului-Cadru.</w:t>
      </w:r>
    </w:p>
    <w:p w14:paraId="404E9BE5" w14:textId="58C925B1" w:rsidR="0085744D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2.3.2 </w:t>
      </w:r>
      <w:r w:rsidRPr="003B70E7">
        <w:rPr>
          <w:rFonts w:cstheme="minorHAnsi"/>
          <w:color w:val="000000"/>
          <w:kern w:val="0"/>
          <w:lang w:val="ro-RO"/>
        </w:rPr>
        <w:t>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 unitar stabilit pentru Produsele pentru care urmează să fie încheiate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Contracte Subsecvente este de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(...)</w:t>
      </w:r>
      <w:r w:rsidRPr="003B70E7">
        <w:rPr>
          <w:rFonts w:cstheme="minorHAnsi"/>
          <w:color w:val="000000"/>
          <w:kern w:val="0"/>
          <w:lang w:val="ro-RO"/>
        </w:rPr>
        <w:t>.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</w:p>
    <w:p w14:paraId="22BF75C3" w14:textId="24BF02A5" w:rsidR="0085744D" w:rsidRPr="000E1642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0E1642">
        <w:rPr>
          <w:rFonts w:cstheme="minorHAnsi"/>
          <w:b/>
          <w:bCs/>
          <w:color w:val="000000"/>
          <w:kern w:val="0"/>
          <w:lang w:val="ro-RO"/>
        </w:rPr>
        <w:t xml:space="preserve">2.3.3 </w:t>
      </w:r>
      <w:r w:rsidRPr="000E1642">
        <w:rPr>
          <w:rFonts w:cstheme="minorHAnsi"/>
          <w:color w:val="000000"/>
          <w:kern w:val="0"/>
          <w:lang w:val="ro-RO"/>
        </w:rPr>
        <w:t>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0E1642">
        <w:rPr>
          <w:rFonts w:cstheme="minorHAnsi"/>
          <w:color w:val="000000"/>
          <w:kern w:val="0"/>
          <w:lang w:val="ro-RO"/>
        </w:rPr>
        <w:t>ul contractului este ferm.</w:t>
      </w:r>
    </w:p>
    <w:p w14:paraId="43CA7812" w14:textId="63F8F69E" w:rsidR="0085744D" w:rsidRPr="003B70E7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0E1642">
        <w:rPr>
          <w:rFonts w:cstheme="minorHAnsi"/>
          <w:b/>
          <w:bCs/>
          <w:color w:val="000000"/>
          <w:kern w:val="0"/>
          <w:lang w:val="ro-RO"/>
        </w:rPr>
        <w:t xml:space="preserve">2.3.4 </w:t>
      </w:r>
      <w:r w:rsidRPr="003B70E7">
        <w:rPr>
          <w:rFonts w:cstheme="minorHAnsi"/>
          <w:color w:val="000000"/>
          <w:kern w:val="0"/>
          <w:lang w:val="ro-RO"/>
        </w:rPr>
        <w:t>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urile sunt exprimate în lei, fără TVA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includ toate cheltuielile ocazionate de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furnizarea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livrarea Produselor, (inclusiv, dar fără a se limita la, costurile legate de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monitorizarea livrării Produselor, de emiterea facturilor etc.).</w:t>
      </w:r>
      <w:r w:rsidR="00040387" w:rsidRPr="003B70E7">
        <w:rPr>
          <w:rFonts w:cstheme="minorHAnsi"/>
          <w:color w:val="000000"/>
          <w:kern w:val="0"/>
          <w:lang w:val="ro-RO"/>
        </w:rPr>
        <w:t xml:space="preserve"> </w:t>
      </w:r>
    </w:p>
    <w:p w14:paraId="281552D7" w14:textId="77777777" w:rsidR="00040387" w:rsidRPr="003B70E7" w:rsidRDefault="00040387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74606FEA" w14:textId="12036A65" w:rsidR="0085744D" w:rsidRPr="002864AB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>2.4 Durata Acordului-Cadru</w:t>
      </w:r>
    </w:p>
    <w:p w14:paraId="32B263C3" w14:textId="20D9EB62" w:rsidR="0085744D" w:rsidRPr="002864AB" w:rsidRDefault="0085744D" w:rsidP="000403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 xml:space="preserve">2.4.1 </w:t>
      </w:r>
      <w:r w:rsidRPr="002864AB">
        <w:rPr>
          <w:rFonts w:cstheme="minorHAnsi"/>
          <w:color w:val="000000"/>
          <w:kern w:val="0"/>
          <w:lang w:val="ro-RO"/>
        </w:rPr>
        <w:t>Acordul-cadru intră în vigoare la data semnării sale de către ultima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i.</w:t>
      </w:r>
    </w:p>
    <w:p w14:paraId="14877DCD" w14:textId="21D19069" w:rsidR="0085744D" w:rsidRPr="002864AB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 xml:space="preserve">2.4.2 </w:t>
      </w:r>
      <w:r w:rsidRPr="002864AB">
        <w:rPr>
          <w:rFonts w:cstheme="minorHAnsi"/>
          <w:color w:val="000000"/>
          <w:kern w:val="0"/>
          <w:lang w:val="ro-RO"/>
        </w:rPr>
        <w:t xml:space="preserve">Acordul-Cadru se încheie pentru o perioadă de </w:t>
      </w:r>
      <w:r w:rsidR="007B73E5">
        <w:rPr>
          <w:rFonts w:cstheme="minorHAnsi"/>
          <w:color w:val="000000"/>
          <w:kern w:val="0"/>
          <w:lang w:val="ro-RO"/>
        </w:rPr>
        <w:t>24</w:t>
      </w:r>
      <w:r w:rsidRPr="002864AB">
        <w:rPr>
          <w:rFonts w:cstheme="minorHAnsi"/>
          <w:color w:val="000000"/>
          <w:kern w:val="0"/>
          <w:lang w:val="ro-RO"/>
        </w:rPr>
        <w:t xml:space="preserve"> luni,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2864AB">
        <w:rPr>
          <w:rFonts w:cstheme="minorHAnsi"/>
          <w:color w:val="000000"/>
          <w:kern w:val="0"/>
          <w:lang w:val="ro-RO"/>
        </w:rPr>
        <w:t>i produce efecte de</w:t>
      </w:r>
      <w:r w:rsidR="00936426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la data intrării sale în vigoare.</w:t>
      </w:r>
    </w:p>
    <w:p w14:paraId="21B63887" w14:textId="551E8A84" w:rsidR="001B276F" w:rsidRPr="007B73E5" w:rsidRDefault="001B276F" w:rsidP="001B276F">
      <w:pPr>
        <w:pStyle w:val="Frspaiere1"/>
        <w:ind w:firstLine="708"/>
        <w:jc w:val="both"/>
        <w:rPr>
          <w:lang w:eastAsia="ro-RO"/>
        </w:rPr>
      </w:pPr>
      <w:r w:rsidRPr="00744CB7">
        <w:rPr>
          <w:b/>
          <w:bCs/>
          <w:lang w:eastAsia="ro-RO"/>
        </w:rPr>
        <w:t>2.4.3</w:t>
      </w:r>
      <w:r w:rsidRPr="002864AB">
        <w:rPr>
          <w:lang w:eastAsia="ro-RO"/>
        </w:rPr>
        <w:t xml:space="preserve"> </w:t>
      </w:r>
      <w:r w:rsidRPr="007B73E5">
        <w:rPr>
          <w:lang w:eastAsia="ro-RO"/>
        </w:rPr>
        <w:t>Contractele subsecvente se vor încheia SEMESTRIAL, cupri</w:t>
      </w:r>
      <w:r w:rsidR="000E1642" w:rsidRPr="007B73E5">
        <w:rPr>
          <w:lang w:eastAsia="ro-RO"/>
        </w:rPr>
        <w:t>n</w:t>
      </w:r>
      <w:r w:rsidRPr="007B73E5">
        <w:rPr>
          <w:lang w:eastAsia="ro-RO"/>
        </w:rPr>
        <w:t>zând necesarul de produse / semestru, în func</w:t>
      </w:r>
      <w:r w:rsidR="000E1642" w:rsidRPr="007B73E5">
        <w:rPr>
          <w:lang w:eastAsia="ro-RO"/>
        </w:rPr>
        <w:t>ț</w:t>
      </w:r>
      <w:r w:rsidRPr="007B73E5">
        <w:rPr>
          <w:lang w:eastAsia="ro-RO"/>
        </w:rPr>
        <w:t>ie de bugetul existent al autorită</w:t>
      </w:r>
      <w:r w:rsidR="000E1642" w:rsidRPr="007B73E5">
        <w:rPr>
          <w:lang w:eastAsia="ro-RO"/>
        </w:rPr>
        <w:t>ț</w:t>
      </w:r>
      <w:r w:rsidRPr="007B73E5">
        <w:rPr>
          <w:lang w:eastAsia="ro-RO"/>
        </w:rPr>
        <w:t>ii contractante la momentul necesită</w:t>
      </w:r>
      <w:r w:rsidR="000E1642" w:rsidRPr="007B73E5">
        <w:rPr>
          <w:lang w:eastAsia="ro-RO"/>
        </w:rPr>
        <w:t>ț</w:t>
      </w:r>
      <w:r w:rsidRPr="007B73E5">
        <w:rPr>
          <w:lang w:eastAsia="ro-RO"/>
        </w:rPr>
        <w:t xml:space="preserve">ii încheierii acestora.  </w:t>
      </w:r>
    </w:p>
    <w:p w14:paraId="66A3690F" w14:textId="6651A963" w:rsidR="001B276F" w:rsidRPr="007B73E5" w:rsidRDefault="001B276F" w:rsidP="001B276F">
      <w:pPr>
        <w:pStyle w:val="Frspaiere1"/>
        <w:ind w:firstLine="708"/>
        <w:jc w:val="both"/>
        <w:rPr>
          <w:lang w:eastAsia="ro-RO"/>
        </w:rPr>
      </w:pPr>
      <w:r w:rsidRPr="007B73E5">
        <w:rPr>
          <w:lang w:eastAsia="ro-RO"/>
        </w:rPr>
        <w:t xml:space="preserve">Termenul de semestru se refera la perioada de 6 luni de la data încheierii contractului, nu la semestrul calendaristic. </w:t>
      </w:r>
    </w:p>
    <w:p w14:paraId="2602525F" w14:textId="4D9BDD13" w:rsidR="001B276F" w:rsidRPr="007B73E5" w:rsidRDefault="001B276F" w:rsidP="001B276F">
      <w:pPr>
        <w:pStyle w:val="Frspaiere1"/>
        <w:jc w:val="both"/>
        <w:rPr>
          <w:lang w:eastAsia="ro-RO"/>
        </w:rPr>
      </w:pPr>
      <w:r w:rsidRPr="007B73E5">
        <w:rPr>
          <w:lang w:eastAsia="ro-RO"/>
        </w:rPr>
        <w:t xml:space="preserve">    </w:t>
      </w:r>
      <w:r w:rsidRPr="007B73E5">
        <w:rPr>
          <w:lang w:eastAsia="ro-RO"/>
        </w:rPr>
        <w:tab/>
      </w:r>
      <w:r w:rsidRPr="007B73E5">
        <w:rPr>
          <w:b/>
          <w:bCs/>
          <w:lang w:eastAsia="ro-RO"/>
        </w:rPr>
        <w:t>2.4.4</w:t>
      </w:r>
      <w:r w:rsidRPr="007B73E5">
        <w:rPr>
          <w:lang w:eastAsia="ro-RO"/>
        </w:rPr>
        <w:t xml:space="preserve"> În condi</w:t>
      </w:r>
      <w:r w:rsidR="000E1642" w:rsidRPr="007B73E5">
        <w:rPr>
          <w:lang w:eastAsia="ro-RO"/>
        </w:rPr>
        <w:t>ț</w:t>
      </w:r>
      <w:r w:rsidRPr="007B73E5">
        <w:rPr>
          <w:lang w:eastAsia="ro-RO"/>
        </w:rPr>
        <w:t>iile în care cantitatea în</w:t>
      </w:r>
      <w:r w:rsidR="000E1642" w:rsidRPr="007B73E5">
        <w:rPr>
          <w:lang w:eastAsia="ro-RO"/>
        </w:rPr>
        <w:t>s</w:t>
      </w:r>
      <w:r w:rsidRPr="007B73E5">
        <w:rPr>
          <w:lang w:eastAsia="ro-RO"/>
        </w:rPr>
        <w:t>crisă în contractul subsecvent semestrial se dovede</w:t>
      </w:r>
      <w:r w:rsidR="000E1642" w:rsidRPr="007B73E5">
        <w:rPr>
          <w:lang w:eastAsia="ro-RO"/>
        </w:rPr>
        <w:t>ș</w:t>
      </w:r>
      <w:r w:rsidRPr="007B73E5">
        <w:rPr>
          <w:lang w:eastAsia="ro-RO"/>
        </w:rPr>
        <w:t>te a fi insuficientă pe durata</w:t>
      </w:r>
      <w:r w:rsidR="00546B91" w:rsidRPr="007B73E5">
        <w:rPr>
          <w:lang w:eastAsia="ro-RO"/>
        </w:rPr>
        <w:t xml:space="preserve"> î</w:t>
      </w:r>
      <w:r w:rsidRPr="007B73E5">
        <w:rPr>
          <w:lang w:eastAsia="ro-RO"/>
        </w:rPr>
        <w:t xml:space="preserve">ntregului contract (6 luni) </w:t>
      </w:r>
      <w:r w:rsidR="00546B91" w:rsidRPr="007B73E5">
        <w:rPr>
          <w:lang w:eastAsia="ro-RO"/>
        </w:rPr>
        <w:t>–</w:t>
      </w:r>
      <w:r w:rsidRPr="007B73E5">
        <w:rPr>
          <w:lang w:eastAsia="ro-RO"/>
        </w:rPr>
        <w:t xml:space="preserve"> </w:t>
      </w:r>
      <w:r w:rsidR="00546B91" w:rsidRPr="007B73E5">
        <w:rPr>
          <w:lang w:eastAsia="ro-RO"/>
        </w:rPr>
        <w:t>din cauza</w:t>
      </w:r>
      <w:r w:rsidRPr="007B73E5">
        <w:rPr>
          <w:lang w:eastAsia="ro-RO"/>
        </w:rPr>
        <w:t xml:space="preserve"> varia</w:t>
      </w:r>
      <w:r w:rsidR="000E1642" w:rsidRPr="007B73E5">
        <w:rPr>
          <w:lang w:eastAsia="ro-RO"/>
        </w:rPr>
        <w:t>ț</w:t>
      </w:r>
      <w:r w:rsidRPr="007B73E5">
        <w:rPr>
          <w:lang w:eastAsia="ro-RO"/>
        </w:rPr>
        <w:t>iei num</w:t>
      </w:r>
      <w:r w:rsidR="00546B91" w:rsidRPr="007B73E5">
        <w:rPr>
          <w:lang w:eastAsia="ro-RO"/>
        </w:rPr>
        <w:t>ă</w:t>
      </w:r>
      <w:r w:rsidRPr="007B73E5">
        <w:rPr>
          <w:lang w:eastAsia="ro-RO"/>
        </w:rPr>
        <w:t>rului de pacien</w:t>
      </w:r>
      <w:r w:rsidR="000E1642" w:rsidRPr="007B73E5">
        <w:rPr>
          <w:lang w:eastAsia="ro-RO"/>
        </w:rPr>
        <w:t>ț</w:t>
      </w:r>
      <w:r w:rsidRPr="007B73E5">
        <w:rPr>
          <w:lang w:eastAsia="ro-RO"/>
        </w:rPr>
        <w:t xml:space="preserve">i, patologiei, etc – contractul va </w:t>
      </w:r>
      <w:r w:rsidR="00546B91" w:rsidRPr="007B73E5">
        <w:rPr>
          <w:lang w:eastAsia="ro-RO"/>
        </w:rPr>
        <w:t>î</w:t>
      </w:r>
      <w:r w:rsidRPr="007B73E5">
        <w:rPr>
          <w:lang w:eastAsia="ro-RO"/>
        </w:rPr>
        <w:t>nceta anterior duratei sale, ulterior ultimei comenzi aferente cantit</w:t>
      </w:r>
      <w:r w:rsidR="00546B91" w:rsidRPr="007B73E5">
        <w:rPr>
          <w:lang w:eastAsia="ro-RO"/>
        </w:rPr>
        <w:t>ă</w:t>
      </w:r>
      <w:r w:rsidR="000E1642" w:rsidRPr="007B73E5">
        <w:rPr>
          <w:lang w:eastAsia="ro-RO"/>
        </w:rPr>
        <w:t>ț</w:t>
      </w:r>
      <w:r w:rsidRPr="007B73E5">
        <w:rPr>
          <w:lang w:eastAsia="ro-RO"/>
        </w:rPr>
        <w:t xml:space="preserve">ii </w:t>
      </w:r>
      <w:r w:rsidR="00546B91" w:rsidRPr="007B73E5">
        <w:rPr>
          <w:lang w:eastAsia="ro-RO"/>
        </w:rPr>
        <w:t>î</w:t>
      </w:r>
      <w:r w:rsidRPr="007B73E5">
        <w:rPr>
          <w:lang w:eastAsia="ro-RO"/>
        </w:rPr>
        <w:t xml:space="preserve">nscrise </w:t>
      </w:r>
      <w:r w:rsidR="00546B91" w:rsidRPr="007B73E5">
        <w:rPr>
          <w:lang w:eastAsia="ro-RO"/>
        </w:rPr>
        <w:t>î</w:t>
      </w:r>
      <w:r w:rsidRPr="007B73E5">
        <w:rPr>
          <w:lang w:eastAsia="ro-RO"/>
        </w:rPr>
        <w:t>n contract, urm</w:t>
      </w:r>
      <w:r w:rsidR="00546B91" w:rsidRPr="007B73E5">
        <w:rPr>
          <w:lang w:eastAsia="ro-RO"/>
        </w:rPr>
        <w:t>â</w:t>
      </w:r>
      <w:r w:rsidRPr="007B73E5">
        <w:rPr>
          <w:lang w:eastAsia="ro-RO"/>
        </w:rPr>
        <w:t xml:space="preserve">nd a se </w:t>
      </w:r>
      <w:r w:rsidR="00546B91" w:rsidRPr="007B73E5">
        <w:rPr>
          <w:lang w:eastAsia="ro-RO"/>
        </w:rPr>
        <w:t>î</w:t>
      </w:r>
      <w:r w:rsidRPr="007B73E5">
        <w:rPr>
          <w:lang w:eastAsia="ro-RO"/>
        </w:rPr>
        <w:t xml:space="preserve">ncheia un alt contract semestrial. </w:t>
      </w:r>
    </w:p>
    <w:p w14:paraId="421ECBE5" w14:textId="1C40198D" w:rsidR="001B276F" w:rsidRPr="002864AB" w:rsidRDefault="001B276F" w:rsidP="001B276F">
      <w:pPr>
        <w:pStyle w:val="Frspaiere1"/>
        <w:jc w:val="both"/>
        <w:rPr>
          <w:lang w:eastAsia="ro-RO"/>
        </w:rPr>
      </w:pPr>
      <w:r w:rsidRPr="007B73E5">
        <w:rPr>
          <w:lang w:eastAsia="ro-RO"/>
        </w:rPr>
        <w:t xml:space="preserve">    </w:t>
      </w:r>
      <w:r w:rsidRPr="007B73E5">
        <w:rPr>
          <w:lang w:eastAsia="ro-RO"/>
        </w:rPr>
        <w:tab/>
      </w:r>
      <w:r w:rsidR="00546B91" w:rsidRPr="007B73E5">
        <w:rPr>
          <w:b/>
          <w:bCs/>
          <w:lang w:eastAsia="ro-RO"/>
        </w:rPr>
        <w:t>2</w:t>
      </w:r>
      <w:r w:rsidRPr="007B73E5">
        <w:rPr>
          <w:b/>
          <w:bCs/>
          <w:lang w:eastAsia="ro-RO"/>
        </w:rPr>
        <w:t>.4</w:t>
      </w:r>
      <w:r w:rsidR="00546B91" w:rsidRPr="007B73E5">
        <w:rPr>
          <w:b/>
          <w:bCs/>
          <w:lang w:eastAsia="ro-RO"/>
        </w:rPr>
        <w:t>.5</w:t>
      </w:r>
      <w:r w:rsidRPr="007B73E5">
        <w:rPr>
          <w:lang w:eastAsia="ro-RO"/>
        </w:rPr>
        <w:t xml:space="preserve"> </w:t>
      </w:r>
      <w:r w:rsidR="00AB77D4" w:rsidRPr="007B73E5">
        <w:rPr>
          <w:rFonts w:asciiTheme="minorHAnsi" w:hAnsiTheme="minorHAnsi" w:cstheme="minorHAnsi"/>
          <w:lang w:eastAsia="ro-RO"/>
        </w:rPr>
        <w:t>În condi</w:t>
      </w:r>
      <w:r w:rsidR="000E1642" w:rsidRPr="007B73E5">
        <w:rPr>
          <w:rFonts w:asciiTheme="minorHAnsi" w:hAnsiTheme="minorHAnsi" w:cstheme="minorHAnsi"/>
          <w:lang w:eastAsia="ro-RO"/>
        </w:rPr>
        <w:t>ț</w:t>
      </w:r>
      <w:r w:rsidR="00AB77D4" w:rsidRPr="007B73E5">
        <w:rPr>
          <w:rFonts w:asciiTheme="minorHAnsi" w:hAnsiTheme="minorHAnsi" w:cstheme="minorHAnsi"/>
          <w:lang w:eastAsia="ro-RO"/>
        </w:rPr>
        <w:t>iile în care cantitatea înscrisă în contractul subsecvent semestrial se dovede</w:t>
      </w:r>
      <w:r w:rsidR="000E1642" w:rsidRPr="007B73E5">
        <w:rPr>
          <w:rFonts w:asciiTheme="minorHAnsi" w:hAnsiTheme="minorHAnsi" w:cstheme="minorHAnsi"/>
          <w:lang w:eastAsia="ro-RO"/>
        </w:rPr>
        <w:t>ș</w:t>
      </w:r>
      <w:r w:rsidR="00AB77D4" w:rsidRPr="007B73E5">
        <w:rPr>
          <w:rFonts w:asciiTheme="minorHAnsi" w:hAnsiTheme="minorHAnsi" w:cstheme="minorHAnsi"/>
          <w:lang w:eastAsia="ro-RO"/>
        </w:rPr>
        <w:t>te a fi mai mare decât necesarul real pentru durata întregului contract (6 luni) - datorită varia</w:t>
      </w:r>
      <w:r w:rsidR="000E1642" w:rsidRPr="007B73E5">
        <w:rPr>
          <w:rFonts w:asciiTheme="minorHAnsi" w:hAnsiTheme="minorHAnsi" w:cstheme="minorHAnsi"/>
          <w:lang w:eastAsia="ro-RO"/>
        </w:rPr>
        <w:t>ț</w:t>
      </w:r>
      <w:r w:rsidR="00AB77D4" w:rsidRPr="007B73E5">
        <w:rPr>
          <w:rFonts w:asciiTheme="minorHAnsi" w:hAnsiTheme="minorHAnsi" w:cstheme="minorHAnsi"/>
          <w:lang w:eastAsia="ro-RO"/>
        </w:rPr>
        <w:t>iei numărului</w:t>
      </w:r>
      <w:r w:rsidR="00AB77D4" w:rsidRPr="00BD3F85">
        <w:rPr>
          <w:rFonts w:asciiTheme="minorHAnsi" w:hAnsiTheme="minorHAnsi" w:cstheme="minorHAnsi"/>
          <w:lang w:eastAsia="ro-RO"/>
        </w:rPr>
        <w:t xml:space="preserve"> de pacien</w:t>
      </w:r>
      <w:r w:rsidR="000E1642">
        <w:rPr>
          <w:rFonts w:asciiTheme="minorHAnsi" w:hAnsiTheme="minorHAnsi" w:cstheme="minorHAnsi"/>
          <w:lang w:eastAsia="ro-RO"/>
        </w:rPr>
        <w:t>ț</w:t>
      </w:r>
      <w:r w:rsidR="00AB77D4" w:rsidRPr="00BD3F85">
        <w:rPr>
          <w:rFonts w:asciiTheme="minorHAnsi" w:hAnsiTheme="minorHAnsi" w:cstheme="minorHAnsi"/>
          <w:lang w:eastAsia="ro-RO"/>
        </w:rPr>
        <w:t>i, patologiei, etc – contractul se prelunge</w:t>
      </w:r>
      <w:r w:rsidR="000E1642">
        <w:rPr>
          <w:rFonts w:asciiTheme="minorHAnsi" w:hAnsiTheme="minorHAnsi" w:cstheme="minorHAnsi"/>
          <w:lang w:eastAsia="ro-RO"/>
        </w:rPr>
        <w:t>ș</w:t>
      </w:r>
      <w:r w:rsidR="00AB77D4" w:rsidRPr="00BD3F85">
        <w:rPr>
          <w:rFonts w:asciiTheme="minorHAnsi" w:hAnsiTheme="minorHAnsi" w:cstheme="minorHAnsi"/>
          <w:lang w:eastAsia="ro-RO"/>
        </w:rPr>
        <w:t>te până la epuizarea întregii cantită</w:t>
      </w:r>
      <w:r w:rsidR="000E1642">
        <w:rPr>
          <w:rFonts w:asciiTheme="minorHAnsi" w:hAnsiTheme="minorHAnsi" w:cstheme="minorHAnsi"/>
          <w:lang w:eastAsia="ro-RO"/>
        </w:rPr>
        <w:t>ț</w:t>
      </w:r>
      <w:r w:rsidR="00AB77D4" w:rsidRPr="00BD3F85">
        <w:rPr>
          <w:rFonts w:asciiTheme="minorHAnsi" w:hAnsiTheme="minorHAnsi" w:cstheme="minorHAnsi"/>
          <w:lang w:eastAsia="ro-RO"/>
        </w:rPr>
        <w:t>ii aferentă contractului, prin încheierea unui act adi</w:t>
      </w:r>
      <w:r w:rsidR="000E1642">
        <w:rPr>
          <w:rFonts w:asciiTheme="minorHAnsi" w:hAnsiTheme="minorHAnsi" w:cstheme="minorHAnsi"/>
          <w:lang w:eastAsia="ro-RO"/>
        </w:rPr>
        <w:t>ț</w:t>
      </w:r>
      <w:r w:rsidR="00AB77D4" w:rsidRPr="00BD3F85">
        <w:rPr>
          <w:rFonts w:asciiTheme="minorHAnsi" w:hAnsiTheme="minorHAnsi" w:cstheme="minorHAnsi"/>
          <w:lang w:eastAsia="ro-RO"/>
        </w:rPr>
        <w:t>ional, pe o durată care nu poate depă</w:t>
      </w:r>
      <w:r w:rsidR="000E1642">
        <w:rPr>
          <w:rFonts w:asciiTheme="minorHAnsi" w:hAnsiTheme="minorHAnsi" w:cstheme="minorHAnsi"/>
          <w:lang w:eastAsia="ro-RO"/>
        </w:rPr>
        <w:t>ș</w:t>
      </w:r>
      <w:r w:rsidR="00AB77D4" w:rsidRPr="00BD3F85">
        <w:rPr>
          <w:rFonts w:asciiTheme="minorHAnsi" w:hAnsiTheme="minorHAnsi" w:cstheme="minorHAnsi"/>
          <w:lang w:eastAsia="ro-RO"/>
        </w:rPr>
        <w:t>i 3 luni de la data ini</w:t>
      </w:r>
      <w:r w:rsidR="000E1642">
        <w:rPr>
          <w:rFonts w:asciiTheme="minorHAnsi" w:hAnsiTheme="minorHAnsi" w:cstheme="minorHAnsi"/>
          <w:lang w:eastAsia="ro-RO"/>
        </w:rPr>
        <w:t>ț</w:t>
      </w:r>
      <w:r w:rsidR="00AB77D4" w:rsidRPr="00BD3F85">
        <w:rPr>
          <w:rFonts w:asciiTheme="minorHAnsi" w:hAnsiTheme="minorHAnsi" w:cstheme="minorHAnsi"/>
          <w:lang w:eastAsia="ro-RO"/>
        </w:rPr>
        <w:t>ială a expirării contractului subsecvent.</w:t>
      </w:r>
    </w:p>
    <w:p w14:paraId="76C2E513" w14:textId="2BA6A243" w:rsidR="0085744D" w:rsidRPr="002864AB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>2.4.</w:t>
      </w:r>
      <w:r w:rsidR="00546B91" w:rsidRPr="002864AB">
        <w:rPr>
          <w:rFonts w:cstheme="minorHAnsi"/>
          <w:b/>
          <w:bCs/>
          <w:color w:val="000000"/>
          <w:kern w:val="0"/>
          <w:lang w:val="ro-RO"/>
        </w:rPr>
        <w:t xml:space="preserve">6 </w:t>
      </w:r>
      <w:r w:rsidRPr="002864AB">
        <w:rPr>
          <w:rFonts w:cstheme="minorHAnsi"/>
          <w:color w:val="000000"/>
          <w:kern w:val="0"/>
          <w:lang w:val="ro-RO"/>
        </w:rPr>
        <w:t>Încetarea Acordului-Cadru nu afectează Contractele Subsecvente aflate în derulare</w:t>
      </w:r>
      <w:r w:rsidR="00936426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la data încetării acestuia. Aceste contracte continuă să fie executate pentru perioada</w:t>
      </w:r>
      <w:r w:rsidR="00936426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pentru care ele au fost încheiate.</w:t>
      </w:r>
    </w:p>
    <w:p w14:paraId="46C18BB2" w14:textId="77777777" w:rsidR="00A406B3" w:rsidRDefault="00A406B3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2DDAF1C1" w14:textId="37A81886" w:rsidR="0085744D" w:rsidRPr="003B70E7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2.5 Livrarea produselor care fac obiectul Contractelor Subsecvente</w:t>
      </w:r>
    </w:p>
    <w:p w14:paraId="20458803" w14:textId="2721E221" w:rsidR="0085744D" w:rsidRPr="003B70E7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2.5.1 </w:t>
      </w:r>
      <w:r w:rsidRPr="003B70E7">
        <w:rPr>
          <w:rFonts w:cstheme="minorHAnsi"/>
          <w:color w:val="000000"/>
          <w:kern w:val="0"/>
          <w:lang w:val="ro-RO"/>
        </w:rPr>
        <w:t>Produsele care vor fi livrate în baza Contractului Subsecvent vor fi livrate în</w:t>
      </w:r>
      <w:r w:rsidR="0093642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succesiunea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cu respectarea termenelor prevăzute în </w:t>
      </w:r>
      <w:r w:rsidR="00D46518">
        <w:rPr>
          <w:rFonts w:cstheme="minorHAnsi"/>
          <w:color w:val="000000"/>
          <w:kern w:val="0"/>
          <w:lang w:val="ro-RO"/>
        </w:rPr>
        <w:t>Caietul de Sarcini</w:t>
      </w:r>
      <w:r w:rsidRPr="003B70E7">
        <w:rPr>
          <w:rFonts w:cstheme="minorHAnsi"/>
          <w:color w:val="000000"/>
          <w:kern w:val="0"/>
          <w:lang w:val="ro-RO"/>
        </w:rPr>
        <w:t>.</w:t>
      </w:r>
    </w:p>
    <w:p w14:paraId="31E8887F" w14:textId="6B268224" w:rsidR="0085744D" w:rsidRPr="00D5224E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5224E">
        <w:rPr>
          <w:rFonts w:cstheme="minorHAnsi"/>
          <w:b/>
          <w:bCs/>
          <w:color w:val="000000"/>
          <w:kern w:val="0"/>
          <w:lang w:val="ro-RO"/>
        </w:rPr>
        <w:t xml:space="preserve">2.5.2 </w:t>
      </w:r>
      <w:r w:rsidRPr="00D5224E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D5224E">
        <w:rPr>
          <w:rFonts w:cstheme="minorHAnsi"/>
          <w:color w:val="000000"/>
          <w:kern w:val="0"/>
          <w:lang w:val="ro-RO"/>
        </w:rPr>
        <w:t xml:space="preserve">ia de a livra integral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D5224E">
        <w:rPr>
          <w:rFonts w:cstheme="minorHAnsi"/>
          <w:color w:val="000000"/>
          <w:kern w:val="0"/>
          <w:lang w:val="ro-RO"/>
        </w:rPr>
        <w:t>i la termen produsele</w:t>
      </w:r>
      <w:r w:rsidR="00936426" w:rsidRPr="00D5224E">
        <w:rPr>
          <w:rFonts w:cstheme="minorHAnsi"/>
          <w:color w:val="000000"/>
          <w:kern w:val="0"/>
          <w:lang w:val="ro-RO"/>
        </w:rPr>
        <w:t xml:space="preserve"> </w:t>
      </w:r>
      <w:r w:rsidRPr="00D5224E">
        <w:rPr>
          <w:rFonts w:cstheme="minorHAnsi"/>
          <w:color w:val="000000"/>
          <w:kern w:val="0"/>
          <w:lang w:val="ro-RO"/>
        </w:rPr>
        <w:t xml:space="preserve">contractate. Acestea trebuie livrate integral, astfel cum s-a prevăzut în </w:t>
      </w:r>
      <w:r w:rsidR="002864AB" w:rsidRPr="00D5224E">
        <w:rPr>
          <w:rFonts w:cstheme="minorHAnsi"/>
          <w:color w:val="000000"/>
          <w:kern w:val="0"/>
          <w:lang w:val="ro-RO"/>
        </w:rPr>
        <w:t>Caietul de Sarcini</w:t>
      </w:r>
      <w:r w:rsidRPr="00D5224E">
        <w:rPr>
          <w:rFonts w:cstheme="minorHAnsi"/>
          <w:color w:val="000000"/>
          <w:kern w:val="0"/>
          <w:lang w:val="ro-RO"/>
        </w:rPr>
        <w:t>, în caz contrar, Promitentul-Achizitor poate refuza integral preluarea acestora.</w:t>
      </w:r>
    </w:p>
    <w:p w14:paraId="05E584F6" w14:textId="541CE51C" w:rsidR="0085744D" w:rsidRPr="00D5224E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5224E">
        <w:rPr>
          <w:rFonts w:cstheme="minorHAnsi"/>
          <w:color w:val="000000"/>
          <w:kern w:val="0"/>
          <w:lang w:val="ro-RO"/>
        </w:rPr>
        <w:lastRenderedPageBreak/>
        <w:t>Promitentul-Achizitor poate accepta livrarea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D5224E">
        <w:rPr>
          <w:rFonts w:cstheme="minorHAnsi"/>
          <w:color w:val="000000"/>
          <w:kern w:val="0"/>
          <w:lang w:val="ro-RO"/>
        </w:rPr>
        <w:t>ială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D5224E">
        <w:rPr>
          <w:rFonts w:cstheme="minorHAnsi"/>
          <w:color w:val="000000"/>
          <w:kern w:val="0"/>
          <w:lang w:val="ro-RO"/>
        </w:rPr>
        <w:t>iile prevăzute la art.</w:t>
      </w:r>
      <w:r w:rsidR="00936426" w:rsidRPr="00D5224E">
        <w:rPr>
          <w:rFonts w:cstheme="minorHAnsi"/>
          <w:color w:val="000000"/>
          <w:kern w:val="0"/>
          <w:lang w:val="ro-RO"/>
        </w:rPr>
        <w:t xml:space="preserve"> </w:t>
      </w:r>
      <w:r w:rsidRPr="00D5224E">
        <w:rPr>
          <w:rFonts w:cstheme="minorHAnsi"/>
          <w:color w:val="000000"/>
          <w:kern w:val="0"/>
          <w:lang w:val="ro-RO"/>
        </w:rPr>
        <w:t>2.6.3.</w:t>
      </w:r>
    </w:p>
    <w:p w14:paraId="16524947" w14:textId="31ECF797" w:rsidR="0085744D" w:rsidRPr="003B70E7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5224E">
        <w:rPr>
          <w:rFonts w:cstheme="minorHAnsi"/>
          <w:b/>
          <w:bCs/>
          <w:color w:val="000000"/>
          <w:kern w:val="0"/>
          <w:lang w:val="ro-RO"/>
        </w:rPr>
        <w:t xml:space="preserve">2.5.3 </w:t>
      </w:r>
      <w:r w:rsidRPr="00D5224E">
        <w:rPr>
          <w:rFonts w:cstheme="minorHAnsi"/>
          <w:color w:val="000000"/>
          <w:kern w:val="0"/>
          <w:lang w:val="ro-RO"/>
        </w:rPr>
        <w:t xml:space="preserve">Nerespectarea termenului de livrare, astfel cum el a fost stabilit în cuprinsul </w:t>
      </w:r>
      <w:r w:rsidR="002864AB" w:rsidRPr="00D5224E">
        <w:rPr>
          <w:rFonts w:cstheme="minorHAnsi"/>
          <w:color w:val="000000"/>
          <w:kern w:val="0"/>
          <w:lang w:val="ro-RO"/>
        </w:rPr>
        <w:t xml:space="preserve">Caietului de Sarcini </w:t>
      </w:r>
      <w:r w:rsidRPr="00D5224E">
        <w:rPr>
          <w:rFonts w:cstheme="minorHAnsi"/>
          <w:color w:val="000000"/>
          <w:kern w:val="0"/>
          <w:lang w:val="ro-RO"/>
        </w:rPr>
        <w:t>va</w:t>
      </w:r>
      <w:r w:rsidRPr="003B70E7">
        <w:rPr>
          <w:rFonts w:cstheme="minorHAnsi"/>
          <w:color w:val="000000"/>
          <w:kern w:val="0"/>
          <w:lang w:val="ro-RO"/>
        </w:rPr>
        <w:t xml:space="preserve"> atrage</w:t>
      </w:r>
      <w:r w:rsidR="0093642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automat penalizările prevăzute pentru neîndeplinirea/îndeplinirea</w:t>
      </w:r>
      <w:r w:rsidR="0093642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necorespunzătoare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contractuale de către Promitentul-Furnizor.</w:t>
      </w:r>
    </w:p>
    <w:p w14:paraId="48EA7975" w14:textId="3659BD2B" w:rsidR="0085744D" w:rsidRPr="003B70E7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>2.5.4</w:t>
      </w:r>
      <w:r w:rsidR="00936426" w:rsidRPr="002864AB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În vederea livrării Produselor în baza fiecărui Contract Subsecvent, acestea vor fi</w:t>
      </w:r>
      <w:r w:rsidR="00936426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 xml:space="preserve">ambalate, etichetate, transportate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2864AB">
        <w:rPr>
          <w:rFonts w:cstheme="minorHAnsi"/>
          <w:color w:val="000000"/>
          <w:kern w:val="0"/>
          <w:lang w:val="ro-RO"/>
        </w:rPr>
        <w:t>i asigurate de către Promitentul-Furnizor</w:t>
      </w:r>
      <w:r w:rsidR="00936426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 xml:space="preserve">respectând prevederile din Caietul de </w:t>
      </w:r>
      <w:r w:rsidR="00D46518">
        <w:rPr>
          <w:rFonts w:cstheme="minorHAnsi"/>
          <w:color w:val="000000"/>
          <w:kern w:val="0"/>
          <w:lang w:val="ro-RO"/>
        </w:rPr>
        <w:t>S</w:t>
      </w:r>
      <w:r w:rsidRPr="002864AB">
        <w:rPr>
          <w:rFonts w:cstheme="minorHAnsi"/>
          <w:color w:val="000000"/>
          <w:kern w:val="0"/>
          <w:lang w:val="ro-RO"/>
        </w:rPr>
        <w:t>arcini.</w:t>
      </w:r>
    </w:p>
    <w:p w14:paraId="66425ADD" w14:textId="2A75B4FE" w:rsidR="0085744D" w:rsidRPr="003B70E7" w:rsidRDefault="0085744D" w:rsidP="009364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2.5.5 </w:t>
      </w:r>
      <w:r w:rsidRPr="003B70E7">
        <w:rPr>
          <w:rFonts w:cstheme="minorHAnsi"/>
          <w:color w:val="000000"/>
          <w:kern w:val="0"/>
          <w:lang w:val="ro-RO"/>
        </w:rPr>
        <w:t>Produsele vor fi livrate la adresele de livrare indicate în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de atribuire. </w:t>
      </w:r>
    </w:p>
    <w:p w14:paraId="18B54522" w14:textId="77777777" w:rsidR="00936426" w:rsidRPr="003B70E7" w:rsidRDefault="0085744D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2.5.6 </w:t>
      </w:r>
      <w:r w:rsidRPr="003B70E7">
        <w:rPr>
          <w:rFonts w:cstheme="minorHAnsi"/>
          <w:color w:val="000000"/>
          <w:kern w:val="0"/>
          <w:lang w:val="ro-RO"/>
        </w:rPr>
        <w:t>Modalitatea de realizare a livrării este cea indicată de Promitentul-Furnizor în Oferta</w:t>
      </w:r>
      <w:r w:rsidR="0093642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sa. </w:t>
      </w:r>
    </w:p>
    <w:p w14:paraId="624069D9" w14:textId="3A44B273" w:rsidR="0085744D" w:rsidRPr="003B70E7" w:rsidRDefault="0085744D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Promitentul-Furnizor trebuie să notifice Promitentul-Achizitor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să îi </w:t>
      </w:r>
      <w:r w:rsidR="00936426" w:rsidRPr="003B70E7">
        <w:rPr>
          <w:rFonts w:cstheme="minorHAnsi"/>
          <w:color w:val="000000"/>
          <w:kern w:val="0"/>
          <w:lang w:val="ro-RO"/>
        </w:rPr>
        <w:t xml:space="preserve">transmită </w:t>
      </w:r>
      <w:r w:rsidRPr="003B70E7">
        <w:rPr>
          <w:rFonts w:cstheme="minorHAnsi"/>
          <w:color w:val="000000"/>
          <w:kern w:val="0"/>
          <w:lang w:val="ro-RO"/>
        </w:rPr>
        <w:t>acestuia următoarele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privind livrarea:</w:t>
      </w:r>
    </w:p>
    <w:p w14:paraId="5C298FE2" w14:textId="77777777" w:rsidR="0085744D" w:rsidRPr="003B70E7" w:rsidRDefault="0085744D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data expedierii,</w:t>
      </w:r>
    </w:p>
    <w:p w14:paraId="4181BA14" w14:textId="77777777" w:rsidR="0085744D" w:rsidRPr="003B70E7" w:rsidRDefault="0085744D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(ii) numărul comenzii transmise,</w:t>
      </w:r>
    </w:p>
    <w:p w14:paraId="42363F03" w14:textId="323EF9ED" w:rsidR="0085744D" w:rsidRPr="003B70E7" w:rsidRDefault="0085744D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(iii) lista Produselor incluse în livrare, cu indicarea 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ului unitar, a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</w:t>
      </w:r>
      <w:r w:rsidR="0093642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valorii totale,</w:t>
      </w:r>
    </w:p>
    <w:p w14:paraId="361C2344" w14:textId="77777777" w:rsidR="0085744D" w:rsidRPr="003B70E7" w:rsidRDefault="0085744D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(iv) data de livrare la Locul livrării indicat de către Promitentul-Achizitor,</w:t>
      </w:r>
    </w:p>
    <w:p w14:paraId="7081C4FC" w14:textId="77777777" w:rsidR="0085744D" w:rsidRPr="003B70E7" w:rsidRDefault="0085744D" w:rsidP="003B70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(v) datele de identificare ale livratorului.</w:t>
      </w:r>
    </w:p>
    <w:p w14:paraId="5EE8F127" w14:textId="5D5F0654" w:rsidR="0085744D" w:rsidRPr="008B6A12" w:rsidRDefault="0085744D" w:rsidP="008B6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8B6A12">
        <w:rPr>
          <w:rFonts w:cstheme="minorHAnsi"/>
          <w:b/>
          <w:bCs/>
          <w:color w:val="000000"/>
          <w:kern w:val="0"/>
          <w:lang w:val="ro-RO"/>
        </w:rPr>
        <w:t xml:space="preserve">2.5.7 </w:t>
      </w:r>
      <w:r w:rsidRPr="008B6A12">
        <w:rPr>
          <w:rFonts w:cstheme="minorHAnsi"/>
          <w:color w:val="000000"/>
          <w:kern w:val="0"/>
          <w:lang w:val="ro-RO"/>
        </w:rPr>
        <w:t>Verificarea îndeplinirii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8B6A12">
        <w:rPr>
          <w:rFonts w:cstheme="minorHAnsi"/>
          <w:color w:val="000000"/>
          <w:kern w:val="0"/>
          <w:lang w:val="ro-RO"/>
        </w:rPr>
        <w:t xml:space="preserve">iilor contractuale de către Promitentul-Furnizor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8B6A12">
        <w:rPr>
          <w:rFonts w:cstheme="minorHAnsi"/>
          <w:color w:val="000000"/>
          <w:kern w:val="0"/>
          <w:lang w:val="ro-RO"/>
        </w:rPr>
        <w:t>i</w:t>
      </w:r>
      <w:r w:rsidR="00936426" w:rsidRPr="008B6A12">
        <w:rPr>
          <w:rFonts w:cstheme="minorHAnsi"/>
          <w:color w:val="000000"/>
          <w:kern w:val="0"/>
          <w:lang w:val="ro-RO"/>
        </w:rPr>
        <w:t xml:space="preserve"> </w:t>
      </w:r>
      <w:r w:rsidRPr="008B6A12">
        <w:rPr>
          <w:rFonts w:cstheme="minorHAnsi"/>
          <w:color w:val="000000"/>
          <w:kern w:val="0"/>
          <w:lang w:val="ro-RO"/>
        </w:rPr>
        <w:t>evaluarea stadiului activită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8B6A12">
        <w:rPr>
          <w:rFonts w:cstheme="minorHAnsi"/>
          <w:color w:val="000000"/>
          <w:kern w:val="0"/>
          <w:lang w:val="ro-RO"/>
        </w:rPr>
        <w:t>ilor din Contractul Subsecvent, în sensul respectării</w:t>
      </w:r>
      <w:r w:rsidR="00936426" w:rsidRPr="008B6A12">
        <w:rPr>
          <w:rFonts w:cstheme="minorHAnsi"/>
          <w:color w:val="000000"/>
          <w:kern w:val="0"/>
          <w:lang w:val="ro-RO"/>
        </w:rPr>
        <w:t xml:space="preserve"> </w:t>
      </w:r>
      <w:r w:rsidRPr="008B6A12">
        <w:rPr>
          <w:rFonts w:cstheme="minorHAnsi"/>
          <w:color w:val="000000"/>
          <w:kern w:val="0"/>
          <w:lang w:val="ro-RO"/>
        </w:rPr>
        <w:t xml:space="preserve">termenelor stabilite pentru livrarea Produselor, se face prin raportare la </w:t>
      </w:r>
      <w:r w:rsidR="009119AE" w:rsidRPr="008B6A12">
        <w:rPr>
          <w:rFonts w:cstheme="minorHAnsi"/>
          <w:color w:val="000000"/>
          <w:kern w:val="0"/>
          <w:lang w:val="ro-RO"/>
        </w:rPr>
        <w:t xml:space="preserve">termenele prevăzute în Caietul de Sarcini. </w:t>
      </w:r>
    </w:p>
    <w:p w14:paraId="4E867F5E" w14:textId="1A31B3AC" w:rsidR="0085744D" w:rsidRPr="008B6A12" w:rsidRDefault="0085744D" w:rsidP="008B6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8B6A12">
        <w:rPr>
          <w:rFonts w:cstheme="minorHAnsi"/>
          <w:b/>
          <w:bCs/>
          <w:color w:val="000000"/>
          <w:kern w:val="0"/>
          <w:lang w:val="ro-RO"/>
        </w:rPr>
        <w:t>2.5.</w:t>
      </w:r>
      <w:r w:rsidR="008B6A12" w:rsidRPr="008B6A12">
        <w:rPr>
          <w:rFonts w:cstheme="minorHAnsi"/>
          <w:b/>
          <w:bCs/>
          <w:color w:val="000000"/>
          <w:kern w:val="0"/>
          <w:lang w:val="ro-RO"/>
        </w:rPr>
        <w:t>8</w:t>
      </w:r>
      <w:r w:rsidRPr="008B6A12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8B6A12">
        <w:rPr>
          <w:rFonts w:cstheme="minorHAnsi"/>
          <w:color w:val="000000"/>
          <w:kern w:val="0"/>
          <w:lang w:val="ro-RO"/>
        </w:rPr>
        <w:t xml:space="preserve">Modificarea </w:t>
      </w:r>
      <w:r w:rsidR="008B6A12" w:rsidRPr="008B6A12">
        <w:rPr>
          <w:rFonts w:cstheme="minorHAnsi"/>
          <w:color w:val="000000"/>
          <w:kern w:val="0"/>
          <w:lang w:val="ro-RO"/>
        </w:rPr>
        <w:t>termenului</w:t>
      </w:r>
      <w:r w:rsidRPr="008B6A12">
        <w:rPr>
          <w:rFonts w:cstheme="minorHAnsi"/>
          <w:color w:val="000000"/>
          <w:kern w:val="0"/>
          <w:lang w:val="ro-RO"/>
        </w:rPr>
        <w:t xml:space="preserve"> de livrare nu afectează dreptul Promitentului-Achizitor</w:t>
      </w:r>
      <w:r w:rsidR="00B2174F" w:rsidRPr="008B6A12">
        <w:rPr>
          <w:rFonts w:cstheme="minorHAnsi"/>
          <w:color w:val="000000"/>
          <w:kern w:val="0"/>
          <w:lang w:val="ro-RO"/>
        </w:rPr>
        <w:t xml:space="preserve"> </w:t>
      </w:r>
      <w:r w:rsidRPr="008B6A12">
        <w:rPr>
          <w:rFonts w:cstheme="minorHAnsi"/>
          <w:color w:val="000000"/>
          <w:kern w:val="0"/>
          <w:lang w:val="ro-RO"/>
        </w:rPr>
        <w:t>de a percepe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8B6A12">
        <w:rPr>
          <w:rFonts w:cstheme="minorHAnsi"/>
          <w:color w:val="000000"/>
          <w:kern w:val="0"/>
          <w:lang w:val="ro-RO"/>
        </w:rPr>
        <w:t>ile aferente livrării cu întârziere a Produselor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8B6A12">
        <w:rPr>
          <w:rFonts w:cstheme="minorHAnsi"/>
          <w:color w:val="000000"/>
          <w:kern w:val="0"/>
          <w:lang w:val="ro-RO"/>
        </w:rPr>
        <w:t>ă de datele la</w:t>
      </w:r>
      <w:r w:rsidR="00B2174F" w:rsidRPr="008B6A12">
        <w:rPr>
          <w:rFonts w:cstheme="minorHAnsi"/>
          <w:color w:val="000000"/>
          <w:kern w:val="0"/>
          <w:lang w:val="ro-RO"/>
        </w:rPr>
        <w:t xml:space="preserve"> </w:t>
      </w:r>
      <w:r w:rsidRPr="008B6A12">
        <w:rPr>
          <w:rFonts w:cstheme="minorHAnsi"/>
          <w:color w:val="000000"/>
          <w:kern w:val="0"/>
          <w:lang w:val="ro-RO"/>
        </w:rPr>
        <w:t xml:space="preserve">care acestea urmau să fie livrate potrivit </w:t>
      </w:r>
      <w:r w:rsidR="00D46518">
        <w:rPr>
          <w:rFonts w:cstheme="minorHAnsi"/>
          <w:color w:val="000000"/>
          <w:kern w:val="0"/>
          <w:lang w:val="ro-RO"/>
        </w:rPr>
        <w:t>Caietului de sarcini</w:t>
      </w:r>
      <w:r w:rsidRPr="008B6A12">
        <w:rPr>
          <w:rFonts w:cstheme="minorHAnsi"/>
          <w:color w:val="000000"/>
          <w:kern w:val="0"/>
          <w:lang w:val="ro-RO"/>
        </w:rPr>
        <w:t xml:space="preserve">. </w:t>
      </w:r>
    </w:p>
    <w:p w14:paraId="352ECC64" w14:textId="77777777" w:rsidR="00B2174F" w:rsidRPr="002864AB" w:rsidRDefault="00B2174F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trike/>
          <w:color w:val="000000"/>
          <w:kern w:val="0"/>
          <w:lang w:val="ro-RO"/>
        </w:rPr>
      </w:pPr>
    </w:p>
    <w:p w14:paraId="18D10EF2" w14:textId="01EB99E4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2.6 Recep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produselor</w:t>
      </w:r>
    </w:p>
    <w:p w14:paraId="79865797" w14:textId="23CE5F6A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2.6.1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efectua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Produselor livrate potrivit procedurii descrise în Caietul de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Sarcini.</w:t>
      </w:r>
    </w:p>
    <w:p w14:paraId="7ABECA7B" w14:textId="1A7910A3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2.6.2 </w:t>
      </w:r>
      <w:r w:rsidRPr="003B70E7">
        <w:rPr>
          <w:rFonts w:cstheme="minorHAnsi"/>
          <w:color w:val="000000"/>
          <w:kern w:val="0"/>
          <w:lang w:val="ro-RO"/>
        </w:rPr>
        <w:t>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cantitativă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calitativă a produselor se efectuează în maximum </w:t>
      </w:r>
      <w:r w:rsidR="006F3421">
        <w:rPr>
          <w:rFonts w:cstheme="minorHAnsi"/>
          <w:color w:val="000000"/>
          <w:kern w:val="0"/>
          <w:lang w:val="ro-RO"/>
        </w:rPr>
        <w:t>10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zile lucrătoare de la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livrare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constă în efectuarea următoarelor opera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iuni:</w:t>
      </w:r>
    </w:p>
    <w:p w14:paraId="0E3604BC" w14:textId="1449EEA7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cantitativă reprezintă inspectarea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verificarea prin numărarea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produselor furnizate;</w:t>
      </w:r>
    </w:p>
    <w:p w14:paraId="4B4B349B" w14:textId="285833C4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(ii)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calitativă în vederea verificării 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produselor furnizate cu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specifica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din propunerea tehnică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va fi efectuată de către Promitentul-Achizitor pe baza documentelor prezentate de Furnizor astfel cum sunt solicitate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prin caietul de sarcini.</w:t>
      </w:r>
    </w:p>
    <w:p w14:paraId="1F2DFCF2" w14:textId="5DA744FC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2.6.3 </w:t>
      </w:r>
      <w:r w:rsidRPr="003B70E7">
        <w:rPr>
          <w:rFonts w:cstheme="minorHAnsi"/>
          <w:color w:val="000000"/>
          <w:kern w:val="0"/>
          <w:lang w:val="ro-RO"/>
        </w:rPr>
        <w:t>În cazul unei livrări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 a Produselor</w:t>
      </w:r>
      <w:r w:rsidR="00B2174F" w:rsidRPr="003B70E7">
        <w:rPr>
          <w:rFonts w:cstheme="minorHAnsi"/>
          <w:color w:val="000000"/>
          <w:kern w:val="0"/>
          <w:lang w:val="ro-RO"/>
        </w:rPr>
        <w:t>,</w:t>
      </w:r>
      <w:r w:rsidRPr="003B70E7">
        <w:rPr>
          <w:rFonts w:cstheme="minorHAnsi"/>
          <w:color w:val="000000"/>
          <w:kern w:val="0"/>
          <w:lang w:val="ro-RO"/>
        </w:rPr>
        <w:t xml:space="preserve"> Promitentul-Achizitor:</w:t>
      </w:r>
    </w:p>
    <w:p w14:paraId="63A90756" w14:textId="4F140DB1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are dreptul de a refuza preluarea Produselor solicitând livrarea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integrale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 acestora,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în care are dreptul de a percepe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pentru executarea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necorespunzătoare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iei de a livra Produsele în </w:t>
      </w:r>
      <w:r w:rsidRPr="008B6A12">
        <w:rPr>
          <w:rFonts w:cstheme="minorHAnsi"/>
          <w:color w:val="000000"/>
          <w:kern w:val="0"/>
          <w:lang w:val="ro-RO"/>
        </w:rPr>
        <w:t>termenele prevăzute în</w:t>
      </w:r>
      <w:r w:rsidR="00B2174F" w:rsidRPr="008B6A12">
        <w:rPr>
          <w:rFonts w:cstheme="minorHAnsi"/>
          <w:color w:val="000000"/>
          <w:kern w:val="0"/>
          <w:lang w:val="ro-RO"/>
        </w:rPr>
        <w:t xml:space="preserve"> </w:t>
      </w:r>
      <w:r w:rsidR="002864AB" w:rsidRPr="008B6A12">
        <w:rPr>
          <w:rFonts w:cstheme="minorHAnsi"/>
          <w:color w:val="000000"/>
          <w:kern w:val="0"/>
          <w:lang w:val="ro-RO"/>
        </w:rPr>
        <w:t>Caietul de Sarcini</w:t>
      </w:r>
      <w:r w:rsidRPr="008B6A12">
        <w:rPr>
          <w:rFonts w:cstheme="minorHAnsi"/>
          <w:color w:val="000000"/>
          <w:kern w:val="0"/>
          <w:lang w:val="ro-RO"/>
        </w:rPr>
        <w:t>;</w:t>
      </w:r>
    </w:p>
    <w:p w14:paraId="30FFF8C2" w14:textId="2DF1B3C8" w:rsidR="00B2174F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(ii) de a accepta livrarea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ială a Produselor făcând men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iunile corespunzătoare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 procesul-verbal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cantitativă,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în care are dreptul de 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percepe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pentru executarea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 necorespunzătoare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de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 livra Produsele în termenele prevăzute în Graficul de Livrări. </w:t>
      </w:r>
    </w:p>
    <w:p w14:paraId="6C9D0506" w14:textId="629373AA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vor fi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calculate în raport de valoarea Produselor care nu au fost livrate la termen.</w:t>
      </w:r>
    </w:p>
    <w:p w14:paraId="58A8BA11" w14:textId="5DB34DC3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2.6.4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consemna în procesul-verbal</w:t>
      </w:r>
      <w:r w:rsidR="006F3421">
        <w:rPr>
          <w:rFonts w:cstheme="minorHAnsi"/>
          <w:color w:val="000000"/>
          <w:kern w:val="0"/>
          <w:lang w:val="ro-RO"/>
        </w:rPr>
        <w:t>/nota</w:t>
      </w:r>
      <w:r w:rsidRPr="003B70E7">
        <w:rPr>
          <w:rFonts w:cstheme="minorHAnsi"/>
          <w:color w:val="000000"/>
          <w:kern w:val="0"/>
          <w:lang w:val="ro-RO"/>
        </w:rPr>
        <w:t xml:space="preserve">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dacă Produsele au fost livrate în cantitatea solicitată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</w:t>
      </w:r>
      <w:r w:rsidR="00B24A48">
        <w:rPr>
          <w:rFonts w:cstheme="minorHAnsi"/>
          <w:color w:val="000000"/>
          <w:kern w:val="0"/>
          <w:lang w:val="ro-RO"/>
        </w:rPr>
        <w:t>dacă</w:t>
      </w:r>
      <w:r w:rsidRPr="003B70E7">
        <w:rPr>
          <w:rFonts w:cstheme="minorHAnsi"/>
          <w:color w:val="000000"/>
          <w:kern w:val="0"/>
          <w:lang w:val="ro-RO"/>
        </w:rPr>
        <w:t xml:space="preserve"> prezintă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caracteristicile prevăzute în Acordul-Cadru, Contractul 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atribuire.</w:t>
      </w:r>
    </w:p>
    <w:p w14:paraId="02C37891" w14:textId="546FD4BB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2.6.5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ca la momentul încheierii procesului-verbal</w:t>
      </w:r>
      <w:r w:rsidR="006F3421">
        <w:rPr>
          <w:rFonts w:cstheme="minorHAnsi"/>
          <w:color w:val="000000"/>
          <w:kern w:val="0"/>
          <w:lang w:val="ro-RO"/>
        </w:rPr>
        <w:t>/notei</w:t>
      </w:r>
      <w:r w:rsidRPr="003B70E7">
        <w:rPr>
          <w:rFonts w:cstheme="minorHAnsi"/>
          <w:color w:val="000000"/>
          <w:kern w:val="0"/>
          <w:lang w:val="ro-RO"/>
        </w:rPr>
        <w:t xml:space="preserve"> de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 Produselor să indice toate defectele sau 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aparente ale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Produselor, să îi comunice de îndată aceste aspecte Promitentului-Furnizor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să îi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precizeze pentru care din următoarele remedii optează:</w:t>
      </w:r>
    </w:p>
    <w:p w14:paraId="1FF50CF9" w14:textId="77777777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Repararea produselor de către Promitentul-Furnizor;</w:t>
      </w:r>
    </w:p>
    <w:p w14:paraId="6717FA2C" w14:textId="4A08B33D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(ii) Înlocuirea produselor care nu au fost acceptate sau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cărora s-au ridicat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obiec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– în aceste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se stabile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un termen rezonabil, indicat în cuprinsul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procesului-verbal, în care Promitentul-Furnizor are dreptul să înlocuiască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bunul/remedieze defectele/neconformită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bunului. Acordarea acestui termen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suplimentar nu afectează dreptul Promitentului-Achizitor de a percepe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întârziere pentru perioada cuprinsă între momentul la care trebuiau predate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bunurile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momentul la care bunurile au fost înlocuite/au fost remediate</w:t>
      </w:r>
    </w:p>
    <w:p w14:paraId="1DE563BF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defectele bunului;</w:t>
      </w:r>
    </w:p>
    <w:p w14:paraId="4C82C9F7" w14:textId="7B09DEFB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(iii)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iunea/rezilierea (după caz) integrală sau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ială, după caz, 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Subsecvent;</w:t>
      </w:r>
    </w:p>
    <w:p w14:paraId="32B53475" w14:textId="6140FB73" w:rsidR="00B2174F" w:rsidRPr="003B70E7" w:rsidRDefault="0085744D" w:rsidP="006F34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(iv) Remedierea defectelor Produsului de către Promitentul-Achizitor, pe cheltuiala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Promitentului-Furnizor. </w:t>
      </w:r>
    </w:p>
    <w:p w14:paraId="71B66D45" w14:textId="14FB4BBD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Dacă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viciile/neconformită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bunului sunt descoperite ulterior încetării contractului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recuperarea prejudiciului cauzat se va face potrivit normelor de drept comun.</w:t>
      </w:r>
    </w:p>
    <w:p w14:paraId="6E5DDDD2" w14:textId="6A83AF5D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2.6.6 </w:t>
      </w:r>
      <w:r w:rsidR="00B2174F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 ipoteza în care Promitentul-Achizitor a refuzat/a făcut obiec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doar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unei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iale de bunuri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acordat Promitentului-Furnizor dreptul de a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înlocui/remedia deficien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 bunului, acesta are dreptul de a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iona/rezilia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contractul, doar în ceea ce prive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bunurile care nu au fost preluate sau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</w:t>
      </w:r>
    </w:p>
    <w:p w14:paraId="2213BE0C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cărora s-au solicitat remedieri, iar Promitentul-Furnizor nu le-a remediat.</w:t>
      </w:r>
    </w:p>
    <w:p w14:paraId="292473A0" w14:textId="5B4415A7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2.6.7 </w:t>
      </w:r>
      <w:r w:rsidRPr="003B70E7">
        <w:rPr>
          <w:rFonts w:cstheme="minorHAnsi"/>
          <w:color w:val="000000"/>
          <w:kern w:val="0"/>
          <w:lang w:val="ro-RO"/>
        </w:rPr>
        <w:t>În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în care Promitentul-Achizitor constată existen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unor vicii/neconformită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B2174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ascunse ale bunului, acesta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să le aducă la cuno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Promitentul-Furnizor în termen de 2 zile lucrătoare de la momentul la care le-a descoperit.</w:t>
      </w:r>
    </w:p>
    <w:p w14:paraId="767495CA" w14:textId="4F28E6E9" w:rsidR="0085744D" w:rsidRPr="003B70E7" w:rsidRDefault="0085744D" w:rsidP="00B2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2.6.8 </w:t>
      </w:r>
      <w:r w:rsidRPr="003B70E7">
        <w:rPr>
          <w:rFonts w:cstheme="minorHAnsi"/>
          <w:color w:val="000000"/>
          <w:kern w:val="0"/>
          <w:lang w:val="ro-RO"/>
        </w:rPr>
        <w:t>În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prevăzută de art. 2.6.7. Promitentul-Achizitor are dreptul:</w:t>
      </w:r>
    </w:p>
    <w:p w14:paraId="71A37053" w14:textId="44129FBA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de a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iona/rezilia integral/par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ial, după caz, Contractul Subsecvent;</w:t>
      </w:r>
    </w:p>
    <w:p w14:paraId="4BD8BCEB" w14:textId="31B5C042" w:rsidR="00CF5C63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(ii) de a solicita Promitentului-Furnizor să înlocuiască bunurile care nu au fost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acceptate sau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cărora s-au ridicat obiec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– în aceste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se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stabile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un termen rezonabil în care Promitentul-Furnizor are dreptul să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înlocuiască bunul/remedieze deficien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ele bunului. </w:t>
      </w:r>
    </w:p>
    <w:p w14:paraId="3DD3F78E" w14:textId="457B346E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Acordarea acestui termen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suplimentar nu afectează dreptul Promitentului-Achizitor de a percepe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întârziere pentru perioada cuprinsă între momentul la care trebuiau predate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bunurile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momentul la care bunurile au fost înlocuite/au fost remediate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defectele bunului;</w:t>
      </w:r>
    </w:p>
    <w:p w14:paraId="637063F6" w14:textId="77777777" w:rsidR="00CF5C63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(iii) de a remedia defectele bunului, pe cheltuiala Promitentului-Furnizor. </w:t>
      </w:r>
    </w:p>
    <w:p w14:paraId="33135E34" w14:textId="079546CA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Dacă viciile/neconformită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bunului sunt descoperite ulterior încetării contractului recuperarea prejudiciului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cauzat se va face potrivit normelor de drept comun.</w:t>
      </w:r>
    </w:p>
    <w:p w14:paraId="3EC235C3" w14:textId="65946C4F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2.6.9 </w:t>
      </w:r>
      <w:r w:rsidR="00CF5C63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 ipoteza în care Promitentul-Achizitor a refuzat/a făcut obiec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doar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unei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iale de bunuri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acordat Promitentului-Furnizor dreptul de a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înlocui/remedia deficien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 bunului, acesta are dreptul de a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iona/rezilia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contractul, doar în ceea ce prive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bunurile care nu au fost preluate sau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</w:t>
      </w:r>
    </w:p>
    <w:p w14:paraId="3B9561B1" w14:textId="7777777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cărora s-au solicitat remedieri, iar Promitentul-Furnizor nu le-a remediat.</w:t>
      </w:r>
    </w:p>
    <w:p w14:paraId="32A063EB" w14:textId="7B524C67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2.6.10 </w:t>
      </w:r>
      <w:r w:rsidR="00CF5C63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ca la momentul efectuării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calitative a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bunului să încheie procesul-verbal final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al bunurilor, document în baza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căruia Promitentul-Furnizor poate solicita achitarea 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ului.</w:t>
      </w:r>
    </w:p>
    <w:p w14:paraId="38F93524" w14:textId="77777777" w:rsidR="00CF5C63" w:rsidRPr="003B70E7" w:rsidRDefault="00CF5C63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4E25F3C1" w14:textId="0752F23D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2.7 Facturare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plă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</w:t>
      </w:r>
    </w:p>
    <w:p w14:paraId="5AE9110C" w14:textId="3B01D94D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2.7.1 </w:t>
      </w:r>
      <w:r w:rsidRPr="003B70E7">
        <w:rPr>
          <w:rFonts w:cstheme="minorHAnsi"/>
          <w:color w:val="000000"/>
          <w:kern w:val="0"/>
          <w:lang w:val="ro-RO"/>
        </w:rPr>
        <w:t>Plă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care urmează a fi realizate în cadrul Contractelor Subsecvente se vor face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numai după emiterea facturii ca urmare a aprobării de către Promitentul-Achizitor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îndeplinirii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 către Promitentul-Furnizor în ceea ce prive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livrarea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Produselor,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Caietului de sarcini.</w:t>
      </w:r>
    </w:p>
    <w:p w14:paraId="3A3FDD8A" w14:textId="7EECEA7B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2.7.2 </w:t>
      </w:r>
      <w:r w:rsidRPr="003B70E7">
        <w:rPr>
          <w:rFonts w:cstheme="minorHAnsi"/>
          <w:color w:val="000000"/>
          <w:kern w:val="0"/>
          <w:lang w:val="ro-RO"/>
        </w:rPr>
        <w:t>Plă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vor fi efectuate în lei.</w:t>
      </w:r>
    </w:p>
    <w:p w14:paraId="14986F95" w14:textId="0282D1C0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2.7.3 </w:t>
      </w:r>
      <w:r w:rsidRPr="003B70E7">
        <w:rPr>
          <w:rFonts w:cstheme="minorHAnsi"/>
          <w:color w:val="000000"/>
          <w:kern w:val="0"/>
          <w:lang w:val="ro-RO"/>
        </w:rPr>
        <w:t xml:space="preserve">Termenul de plată este de maxim </w:t>
      </w:r>
      <w:r w:rsidRPr="006F3421">
        <w:rPr>
          <w:rFonts w:cstheme="minorHAnsi"/>
          <w:color w:val="000000"/>
          <w:kern w:val="0"/>
          <w:lang w:val="ro-RO"/>
        </w:rPr>
        <w:t>60</w:t>
      </w:r>
      <w:r w:rsidRPr="006F3421">
        <w:rPr>
          <w:rFonts w:cstheme="minorHAnsi"/>
          <w:i/>
          <w:i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zile de la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momentul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ionării facturii, conform prevederilor Legii nr. 72/2013.</w:t>
      </w:r>
    </w:p>
    <w:p w14:paraId="0E4C74FB" w14:textId="658B2F30" w:rsidR="0085744D" w:rsidRPr="003B70E7" w:rsidRDefault="0085744D" w:rsidP="00CF5C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2.7.4 </w:t>
      </w:r>
      <w:r w:rsidRPr="003B70E7">
        <w:rPr>
          <w:rFonts w:cstheme="minorHAnsi"/>
          <w:color w:val="000000"/>
          <w:kern w:val="0"/>
          <w:lang w:val="ro-RO"/>
        </w:rPr>
        <w:t>Plata contravalorii Produselor furnizate se face, prin virament bancar, în baza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facturii, emisă de către Promitentul-Furnizor pentru suma la care este îndreptă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it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conform prevederilor contractuale, direct în contul Promitentului-Furnizor indicat pe</w:t>
      </w:r>
      <w:r w:rsidR="00CF5C6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factură.</w:t>
      </w:r>
    </w:p>
    <w:p w14:paraId="63700E48" w14:textId="3130EAA0" w:rsidR="0085744D" w:rsidRPr="003B70E7" w:rsidRDefault="0085744D" w:rsidP="00D465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2.7.5 </w:t>
      </w:r>
      <w:r w:rsidRPr="003B70E7">
        <w:rPr>
          <w:rFonts w:cstheme="minorHAnsi"/>
          <w:color w:val="000000"/>
          <w:kern w:val="0"/>
          <w:lang w:val="ro-RO"/>
        </w:rPr>
        <w:t>Dacă factura are elemente gre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gre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eli de calcul identificate de Promitentul-Achizitor,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sunt necesare revizuiri, clarificări suplimentare sau alte documente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suport din partea Promitentului-Furnizor, termenul prevăzut la art. 2.7.3 pentru plata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facturii se suspendă. Repunerea în termen se face de la momentul îndeplinirii</w:t>
      </w:r>
      <w:r w:rsidR="00D46518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iilor de formă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fond ale facturii.</w:t>
      </w:r>
    </w:p>
    <w:p w14:paraId="3526B37B" w14:textId="34CC4D21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2.7.6 </w:t>
      </w:r>
      <w:r w:rsidRPr="003B70E7">
        <w:rPr>
          <w:rFonts w:cstheme="minorHAnsi"/>
          <w:color w:val="000000"/>
          <w:kern w:val="0"/>
          <w:lang w:val="ro-RO"/>
        </w:rPr>
        <w:t xml:space="preserve">Promitentul-Furnizor este răspunzător de corectitudinea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exactitatea datelor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înscrise în facturi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 obligă să restituie sumele încasate în plus.</w:t>
      </w:r>
    </w:p>
    <w:p w14:paraId="0F6D22B3" w14:textId="77777777" w:rsidR="00CC7087" w:rsidRPr="003B70E7" w:rsidRDefault="00CC7087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28C048C8" w14:textId="60A100B4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CAPITOLUL 3 –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PĂR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ILOR</w:t>
      </w:r>
    </w:p>
    <w:p w14:paraId="75B935BA" w14:textId="77777777" w:rsidR="00CC7087" w:rsidRPr="003B70E7" w:rsidRDefault="00CC7087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7DC1B0EC" w14:textId="47585EC7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3.1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generale ale Promitentului-Achizitor referitoare la atribuirea Contractelor</w:t>
      </w:r>
      <w:r w:rsidR="00CC7087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Subsecvente în cazul Acordului-Cadru fără reluarea competi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iei</w:t>
      </w:r>
    </w:p>
    <w:p w14:paraId="2C1CD886" w14:textId="0CA1B3AD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 xml:space="preserve">3.1.1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nu încheia pe durata de existen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a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Acordului-Cadru alte contracte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sau alte acorduri cadru cu al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operatori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economici care să aibă ca obiect livrarea produselor prevăzute la art. 2.2.1. din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acordul-cadru.</w:t>
      </w:r>
    </w:p>
    <w:p w14:paraId="1EA73D79" w14:textId="71500004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3.1.2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ia, ca în func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de necesită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i, dacă decide să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ioneze produse dintre cele prevăzute la art. 2.2.1. din Acordul-Cadru, să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încheie Contractele Subsecvente cu unul dintre 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ii-Furnizori, parte la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acordul-cadru, potrivit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art. 3.1.3.</w:t>
      </w:r>
    </w:p>
    <w:p w14:paraId="525E9582" w14:textId="5165A66B" w:rsidR="0085744D" w:rsidRPr="002864AB" w:rsidRDefault="0085744D" w:rsidP="002864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 xml:space="preserve">3.1.3 </w:t>
      </w:r>
      <w:r w:rsidRPr="002864AB">
        <w:rPr>
          <w:rFonts w:cstheme="minorHAnsi"/>
          <w:color w:val="000000"/>
          <w:kern w:val="0"/>
          <w:lang w:val="ro-RO"/>
        </w:rPr>
        <w:t>În măsura în care Promitentul-Achizitor decide încheierea unui Contract Subsecvent,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acesta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ia de a notifica Promitentul-Furnizor clasat pe primul loc în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procedura de atribuire a Acordului-Cadru cu privire la solicitarea de a încheia un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 xml:space="preserve">Contract Subsecvent, indicând cantitatea de bunuri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2864AB">
        <w:rPr>
          <w:rFonts w:cstheme="minorHAnsi"/>
          <w:color w:val="000000"/>
          <w:kern w:val="0"/>
          <w:lang w:val="ro-RO"/>
        </w:rPr>
        <w:t>i valoarea totală a Contractului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Subsecvent, indicând un termen de 3 (trei) zile lucrătoare în care Promitentul-Furnizor să procedeze la acordarea unui răspuns cu privire la încheierea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Contractului Subsecvent.</w:t>
      </w:r>
    </w:p>
    <w:p w14:paraId="038B3F31" w14:textId="74A8DCA5" w:rsidR="0085744D" w:rsidRPr="002864AB" w:rsidRDefault="0085744D" w:rsidP="002864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 xml:space="preserve">3.1.4 </w:t>
      </w:r>
      <w:r w:rsidRPr="002864AB">
        <w:rPr>
          <w:rFonts w:cstheme="minorHAnsi"/>
          <w:color w:val="000000"/>
          <w:kern w:val="0"/>
          <w:lang w:val="ro-RO"/>
        </w:rPr>
        <w:t>În măsura în care Promitentul-Furnizor nu acceptă încheierea Contractului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Subsecvent sau nu răspunde în termenul indicat solicitării Promitentului- Achizitor,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acesta din urmă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ia de a notifica succesiv ceilal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 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 în ordinea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clasării lor la procedura de atribuire a Acordului-Cadru în vederea încheierii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Contractului Subsecvent.</w:t>
      </w:r>
    </w:p>
    <w:p w14:paraId="77E9D35E" w14:textId="75C60942" w:rsidR="0085744D" w:rsidRPr="003B70E7" w:rsidRDefault="0085744D" w:rsidP="002864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 xml:space="preserve">3.1.5 </w:t>
      </w:r>
      <w:r w:rsidRPr="002864AB">
        <w:rPr>
          <w:rFonts w:cstheme="minorHAnsi"/>
          <w:color w:val="000000"/>
          <w:kern w:val="0"/>
          <w:lang w:val="ro-RO"/>
        </w:rPr>
        <w:t>În măsura în care niciunul dintre 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ii-Furnizori nu răspunde solicitării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Promitentului-Achizitor în termenul de 3 zile lucrătoare, sau nu se află în una din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iile enumerate la art. 3.3.2. Promitentul-Achizitor are dreptul de a rezilia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 xml:space="preserve">Acordul-Cadru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2864AB">
        <w:rPr>
          <w:rFonts w:cstheme="minorHAnsi"/>
          <w:color w:val="000000"/>
          <w:kern w:val="0"/>
          <w:lang w:val="ro-RO"/>
        </w:rPr>
        <w:t>i de a derula o nouă procedură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ie cu privire la furnizarea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produselor prevăzute la art. 2.2.1. din contract. Organizarea unei noi proceduri este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 xml:space="preserve">ionată de notificarea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2864AB">
        <w:rPr>
          <w:rFonts w:cstheme="minorHAnsi"/>
          <w:color w:val="000000"/>
          <w:kern w:val="0"/>
          <w:lang w:val="ro-RO"/>
        </w:rPr>
        <w:t>i 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2864AB">
        <w:rPr>
          <w:rFonts w:cstheme="minorHAnsi"/>
          <w:color w:val="000000"/>
          <w:kern w:val="0"/>
          <w:lang w:val="ro-RO"/>
        </w:rPr>
        <w:t>teptarea termenului de răspuns pentru fiecare dintre</w:t>
      </w:r>
      <w:r w:rsidR="00CC7087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ii-Furnizori.</w:t>
      </w:r>
    </w:p>
    <w:p w14:paraId="33E3DF15" w14:textId="19507D77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3.1.6 </w:t>
      </w:r>
      <w:r w:rsidRPr="003B70E7">
        <w:rPr>
          <w:rFonts w:cstheme="minorHAnsi"/>
          <w:color w:val="000000"/>
          <w:kern w:val="0"/>
          <w:lang w:val="ro-RO"/>
        </w:rPr>
        <w:t>În măsura în care Contractul Subsecvent a fost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ionat/reziliat ca urmare a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neexecutării acestuia de către Promitentul-Furnizor, iar Promitentul-Achizitor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dore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încheierea unui alt Contract Subsecvent care are acela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obiect cu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 Subsecvent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ionat/reziliat, 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notifica succesiv ceilal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i-Furnizori în ordinea clasării lor la procedura de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derulare a Acordului-Cadru în vederea încheierii Contractului Subsecvent.</w:t>
      </w:r>
    </w:p>
    <w:p w14:paraId="01561015" w14:textId="77777777" w:rsidR="00CC7087" w:rsidRPr="003B70E7" w:rsidRDefault="00CC7087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27E5C355" w14:textId="00B23F21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3.2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generale ale Promitentului-Achizitor în cadrul derulării Contractelor</w:t>
      </w:r>
      <w:r w:rsidR="00CC7087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Subsecvente</w:t>
      </w:r>
    </w:p>
    <w:p w14:paraId="4343D4F0" w14:textId="6E687203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3.2.1 </w:t>
      </w:r>
      <w:r w:rsidRPr="003B70E7">
        <w:rPr>
          <w:rFonts w:cstheme="minorHAnsi"/>
          <w:color w:val="000000"/>
          <w:kern w:val="0"/>
          <w:lang w:val="ro-RO"/>
        </w:rPr>
        <w:t>Promitentul-Achizitor va pune la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Promitentului-Furnizor, cu promptitudine,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orice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documente pe care le de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ine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care pot fi relevante pentru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realizarea obiectului Contractului Subsecvent. În măsura în care Promitentul-Achizitor nu furnizează datele/informa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iile/documentele solicitate de către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Promitentul-Furnizor, termenele stabilite în sarcina Promitentului-Furnizor pentru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furnizarea produselor se prelungesc în mod corespunzător.</w:t>
      </w:r>
    </w:p>
    <w:p w14:paraId="7FFC0E0B" w14:textId="2D1357B7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3.2.2 </w:t>
      </w:r>
      <w:r w:rsidRPr="003B70E7">
        <w:rPr>
          <w:rFonts w:cstheme="minorHAnsi"/>
          <w:color w:val="000000"/>
          <w:kern w:val="0"/>
          <w:lang w:val="ro-RO"/>
        </w:rPr>
        <w:t>Promitentul-Achizitor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asumă răspunderea pentru veridicitatea, corectitudinea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legalitatea datelor/informa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iilor/documentelor puse la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Promitentului-Furnizor în vederea îndeplinirii Contractului Subsecvent. În acest sens, se prezumă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că toate datele/informa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prezentate Promitentului-Furnizor sunt însu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ite de către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conducătorul unită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de către persoanele în drept având func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de decizie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care au aprobat respectivele documente.</w:t>
      </w:r>
    </w:p>
    <w:p w14:paraId="1EA44098" w14:textId="02CBCF0A" w:rsidR="0085744D" w:rsidRPr="003B70E7" w:rsidRDefault="0085744D" w:rsidP="002864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3.2.3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desemna persoanele responsabile cu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interac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iunea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suportul oferit Promitentului-Furnizor.</w:t>
      </w:r>
    </w:p>
    <w:p w14:paraId="4903C59F" w14:textId="55F9C480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3.2.4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colabora cu Promitentul-Furnizor pentru a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identifica în timp util orice eventuale probleme care ar putea apărea pe parcursul</w:t>
      </w:r>
      <w:r w:rsidR="00CC708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derulării Contractului Subsecvent.</w:t>
      </w:r>
    </w:p>
    <w:p w14:paraId="30C13935" w14:textId="691C8F79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3.2.5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executa Acordul-Cadru cu bună-credin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ă.</w:t>
      </w:r>
    </w:p>
    <w:p w14:paraId="12D28C20" w14:textId="77777777" w:rsidR="00CC7087" w:rsidRPr="003B70E7" w:rsidRDefault="00CC7087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BDE9DA8" w14:textId="277B7CA3" w:rsidR="0085744D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3.3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iile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drepturile Promiten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ilor-Furnizori în Acordul-Cadru fără reluarea</w:t>
      </w:r>
      <w:r w:rsidR="00CC7087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competi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iei</w:t>
      </w:r>
    </w:p>
    <w:p w14:paraId="614EADCD" w14:textId="2E78F3B3" w:rsidR="0085744D" w:rsidRPr="003B70E7" w:rsidRDefault="0085744D" w:rsidP="00CC70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3.3.1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răspunde solicitărilor Promitentul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ui- Achizitor </w:t>
      </w:r>
      <w:r w:rsidRPr="003B70E7">
        <w:rPr>
          <w:rFonts w:cstheme="minorHAnsi"/>
          <w:color w:val="000000"/>
          <w:kern w:val="0"/>
          <w:lang w:val="ro-RO"/>
        </w:rPr>
        <w:t xml:space="preserve">de a încheia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a executa contractele subsecvente solicitate.</w:t>
      </w:r>
    </w:p>
    <w:p w14:paraId="5E1AE811" w14:textId="6F3017D4" w:rsidR="005A1149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3.3.2 </w:t>
      </w:r>
      <w:r w:rsidRPr="003B70E7">
        <w:rPr>
          <w:rFonts w:cstheme="minorHAnsi"/>
          <w:color w:val="000000"/>
          <w:kern w:val="0"/>
          <w:lang w:val="ro-RO"/>
        </w:rPr>
        <w:t>Promitentul-Furnizor poate refuza încheierea Contractului Subsecvent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enumerate jos, acesta fiind obligat comunice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să justifice Promitentului-Achizitor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 </w:t>
      </w:r>
      <w:r w:rsidRPr="003B70E7">
        <w:rPr>
          <w:rFonts w:cstheme="minorHAnsi"/>
          <w:color w:val="000000"/>
          <w:kern w:val="0"/>
          <w:lang w:val="ro-RO"/>
        </w:rPr>
        <w:t>motivele obiective care au determinat această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ie.</w:t>
      </w:r>
    </w:p>
    <w:p w14:paraId="556CEDB4" w14:textId="69071700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Pentru scopul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descrise, sunt considerate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motive obiective</w:t>
      </w:r>
      <w:r w:rsidRPr="003B70E7">
        <w:rPr>
          <w:rFonts w:cstheme="minorHAnsi"/>
          <w:color w:val="000000"/>
          <w:kern w:val="0"/>
          <w:lang w:val="ro-RO"/>
        </w:rPr>
        <w:t xml:space="preserve"> următoarele, însă fără a se limita la:</w:t>
      </w:r>
    </w:p>
    <w:p w14:paraId="35C574EC" w14:textId="378D94BF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Cazurile de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majoră sau caz fortuit ce duc la imposibilitatea de a executa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 Subsecvent,</w:t>
      </w:r>
    </w:p>
    <w:p w14:paraId="69BD2866" w14:textId="16651551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(ii)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în care Promitentul Furnizor nu poate asigura cantitatea/volumul de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produse în termenul indicat de Promitentul-Achizitor, ca urmare a faptului ca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datele de intrare din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5A1149" w:rsidRPr="003B70E7">
        <w:rPr>
          <w:rFonts w:cstheme="minorHAnsi"/>
          <w:color w:val="000000"/>
          <w:kern w:val="0"/>
          <w:lang w:val="ro-RO"/>
        </w:rPr>
        <w:t>a de atribuire</w:t>
      </w:r>
      <w:r w:rsidRPr="003B70E7">
        <w:rPr>
          <w:rFonts w:cstheme="minorHAnsi"/>
          <w:color w:val="000000"/>
          <w:kern w:val="0"/>
          <w:lang w:val="ro-RO"/>
        </w:rPr>
        <w:t xml:space="preserve"> nu au permis o planificare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corespunzătoare caz în care Promitentul Furnizor trebuie să prezinte pentru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informare termenul în care poate asigura cantitatea/volumul de produse,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sau depă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esc volumul maxim prevăzut în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de atribuire 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aferent </w:t>
      </w:r>
      <w:r w:rsidRPr="003B70E7">
        <w:rPr>
          <w:rFonts w:cstheme="minorHAnsi"/>
          <w:color w:val="000000"/>
          <w:kern w:val="0"/>
          <w:lang w:val="ro-RO"/>
        </w:rPr>
        <w:t>unui Contract Subsecvent.</w:t>
      </w:r>
    </w:p>
    <w:p w14:paraId="3B3AA791" w14:textId="06DCE7CE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(iii) Alte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care nu sunt consecin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sau nu pot fi atribuite unei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 sau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iuni a Promitentului-Furnizor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care sunt independente de voin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acestuia (inclusiv, dar fără a se limita la,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în care Produsele/parte din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acestea nu mai sunt fabricate de producător).</w:t>
      </w:r>
    </w:p>
    <w:p w14:paraId="76871C03" w14:textId="122E8AD4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3.3.3 </w:t>
      </w:r>
      <w:r w:rsidRPr="003B70E7">
        <w:rPr>
          <w:rFonts w:cstheme="minorHAnsi"/>
          <w:color w:val="000000"/>
          <w:kern w:val="0"/>
          <w:lang w:val="ro-RO"/>
        </w:rPr>
        <w:t>Promitentul-Furnizor răspunde pentru prejudiciul cauzat Promitentului -Achizitor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pentru refuzul sau pentru lipsa capacită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de a executa Contractele Subsecvente în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limita prejudiciului cauzat, astfel cum s-a prevăzut la art. 5.1 din Acordul-Cadru.</w:t>
      </w:r>
    </w:p>
    <w:p w14:paraId="3B0F3254" w14:textId="77777777" w:rsidR="005A1149" w:rsidRPr="003B70E7" w:rsidRDefault="005A1149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21DC3FA9" w14:textId="451C51A8" w:rsidR="0085744D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3.4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iile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drepturile Promiten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ilor-Furnizori în acordul-cadru pe parcursul derulării</w:t>
      </w:r>
      <w:r w:rsidR="005A1149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Contractelor Subsecvente</w:t>
      </w:r>
    </w:p>
    <w:p w14:paraId="4C97E3B4" w14:textId="495FE45B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3.4.1 </w:t>
      </w:r>
      <w:r w:rsidRPr="003B70E7">
        <w:rPr>
          <w:rFonts w:cstheme="minorHAnsi"/>
          <w:color w:val="000000"/>
          <w:kern w:val="0"/>
          <w:lang w:val="ro-RO"/>
        </w:rPr>
        <w:t xml:space="preserve">Promitentul-Furnizor va furniza Produsele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va îndeplini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stabilite prin prezentul Acord-Cadru, cu respectarea prevederilor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de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atribuire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ofertei în baza căreia i-a fost atribuit contractul.</w:t>
      </w:r>
    </w:p>
    <w:p w14:paraId="6E95E1FA" w14:textId="7255E6F2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3.4.2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de a asigura resurse suficiente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cu expertiza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adecvată pentru a furniza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livra Produsele în conformitate cu prevederile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prezentului Acord-Cadru, ale Contractului 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ale Caietului de Sarcini.</w:t>
      </w:r>
    </w:p>
    <w:p w14:paraId="46ECD47A" w14:textId="6B84EBF7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3.4.3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contractuale, cu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respectarea bunelor practici din domeniu, a prevederilor legale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contractuale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relevante, astfel încât să se asigure că activită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rezultatele sunt realizate la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parametrii solicita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i.</w:t>
      </w:r>
    </w:p>
    <w:p w14:paraId="4727389D" w14:textId="2B5780A8" w:rsidR="0085744D" w:rsidRPr="003B70E7" w:rsidRDefault="0085744D" w:rsidP="008B6A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3.4.4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colabora cu personalul Promitentului-Achizitor alocat pentru realizarea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iilor.</w:t>
      </w:r>
    </w:p>
    <w:p w14:paraId="26AB8EFA" w14:textId="4AB1DC42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3.4.5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asigura asisten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a tehnică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suportul pe care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Promitentul-Achizitor le poate solicita în mod rezonabil pe parcursul derulării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Subsecvent.</w:t>
      </w:r>
    </w:p>
    <w:p w14:paraId="0EEE0672" w14:textId="11F99318" w:rsidR="005A1149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3.4.6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respecta toate prevederile legale în vigoare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 România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să se asigure că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Personalul său, implicat în implementarea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Subsecvent, respectă acelea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prevederi legale. </w:t>
      </w:r>
    </w:p>
    <w:p w14:paraId="796DD619" w14:textId="6647BC65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Promitentul-Furnizor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va despăgubi Promitentul-Achizitor în cazul oricăror preten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 în justi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rezultate ca urmare a unor eventuale încălcări ale prevederilor legale în vigoare de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către acesta, inclusiv de către Personalul său implicat în implementarea Contractului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Subsecvent.</w:t>
      </w:r>
    </w:p>
    <w:p w14:paraId="3C68D8D0" w14:textId="4B76E6EF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3.4.7 Promitentul-Furnizor are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de a de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ine, la momentul intrării în vigoare a</w:t>
      </w:r>
      <w:r w:rsidR="005A1149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prezentului Acord-Cadru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i pe tot parcursul derulării acestuia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 Contractelor</w:t>
      </w:r>
      <w:r w:rsidR="005A1149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Subsecvente, oricare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toate licen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ele, autoriza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iile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certificatele necesare în</w:t>
      </w:r>
      <w:r w:rsidR="005A1149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vederea furnizării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livrării Produselor, în condi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Legii.</w:t>
      </w:r>
    </w:p>
    <w:p w14:paraId="6668696C" w14:textId="6A8262ED" w:rsidR="005A1149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3.4.8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livra Produsele în conformitate cu cerin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tehnice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de calitate prevăzute în Caietul de Sarcini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Ofertă, </w:t>
      </w:r>
      <w:r w:rsidR="006F3421" w:rsidRPr="006F3421">
        <w:rPr>
          <w:rFonts w:cstheme="minorHAnsi"/>
          <w:color w:val="000000"/>
          <w:kern w:val="0"/>
          <w:lang w:val="ro-RO"/>
        </w:rPr>
        <w:t>la locatia din Sibiu, Str. Stefan cel Mare nr. 4, cod postal 550283</w:t>
      </w:r>
      <w:r w:rsidR="006F3421">
        <w:rPr>
          <w:rFonts w:cstheme="minorHAnsi"/>
          <w:color w:val="000000"/>
          <w:kern w:val="0"/>
          <w:lang w:val="ro-RO"/>
        </w:rPr>
        <w:t>,</w:t>
      </w:r>
      <w:r w:rsidR="006F3421" w:rsidRPr="006F3421">
        <w:rPr>
          <w:rFonts w:cstheme="minorHAnsi"/>
          <w:color w:val="000000"/>
          <w:kern w:val="0"/>
          <w:lang w:val="ro-RO"/>
        </w:rPr>
        <w:t xml:space="preserve"> unde se afla magazia centrala a spitalului</w:t>
      </w:r>
      <w:r w:rsidR="006F3421">
        <w:rPr>
          <w:rFonts w:cstheme="minorHAnsi"/>
          <w:color w:val="000000"/>
          <w:kern w:val="0"/>
          <w:lang w:val="ro-RO"/>
        </w:rPr>
        <w:t>.</w:t>
      </w:r>
    </w:p>
    <w:p w14:paraId="38423008" w14:textId="69B327D2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În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în care Promitentul-Achizitor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modifică adresa de livrare pe parcursul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derulării prezentului Acord-Cadru, Promitentul-Furnizor se obligă să livreze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Produsele la noua adresă comunicată de Promitentul-Achizitor, fără costuri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suplimentare în sarcina acestuia din urmă.</w:t>
      </w:r>
    </w:p>
    <w:p w14:paraId="51D4F37A" w14:textId="58893491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3.4.9 </w:t>
      </w:r>
      <w:r w:rsidRPr="003B70E7">
        <w:rPr>
          <w:rFonts w:cstheme="minorHAnsi"/>
          <w:color w:val="000000"/>
          <w:kern w:val="0"/>
          <w:lang w:val="ro-RO"/>
        </w:rPr>
        <w:t>În cazul în care, pe parcursul derulării Contractului Subsecvent, Promitentul-Furnizor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 află în imposibilitatea de a livra Produsele sau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din acestea datorită unor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motive obiective, neimputabile acestuia, cum sunt cele prevăzute la art. 3.3.2.,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Promitentul-Furnizor va notifica Promitentul-Achizitor în cel mai scurt timp cu putin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ă.</w:t>
      </w:r>
    </w:p>
    <w:p w14:paraId="20E54299" w14:textId="3899C09E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3.4.10 Promitentul-Furnizor garantează că Produsele furnizate sunt noi, neutilizate, în stare</w:t>
      </w:r>
      <w:r w:rsidR="005A1149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bună de func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ionare, se află în ambalajul original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respectă cerin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ele de etichetare,</w:t>
      </w:r>
      <w:r w:rsidR="005A1149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nu prezintă defecte de fabrica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ie</w:t>
      </w:r>
      <w:r w:rsidRPr="003B70E7">
        <w:rPr>
          <w:rFonts w:cstheme="minorHAnsi"/>
          <w:color w:val="000000"/>
          <w:kern w:val="0"/>
          <w:lang w:val="ro-RO"/>
        </w:rPr>
        <w:t>.</w:t>
      </w:r>
    </w:p>
    <w:p w14:paraId="3CAEC626" w14:textId="3C2DD1C9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3.4.11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remedia, fără costuri pentru Promitentul-Achizitor, Produsele sau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din Produse la care se constată deficien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 sau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abateri de la norme, standarde prevăzute de lege sau Caietul de Sarcini.</w:t>
      </w:r>
    </w:p>
    <w:p w14:paraId="1598A6E6" w14:textId="7300FAE8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3.4.12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remedia sau înlocui bunul dacă ulterior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predării acestora se constată existen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unor vicii sau 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ascunse.</w:t>
      </w:r>
    </w:p>
    <w:p w14:paraId="262E8BBF" w14:textId="1F9A40DD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 xml:space="preserve">3.4.13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asigura ambalarea Produselor conform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prevederilor legale incidente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ale Caietului de Sarcini, astfel încât Produsele să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facă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ă, fără limitare, la manipularea dură din timpul transportului, tranzitului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expunerii la temperaturi extreme, la soare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la precipita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care ar putea să apară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 timpul transportului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depozitării în aer liber, în 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a fel încât Produsele să ajungă</w:t>
      </w:r>
      <w:r w:rsidR="005A114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 bună stare la adresele de livrare indicate de către Promitentul-Achizitor.</w:t>
      </w:r>
    </w:p>
    <w:p w14:paraId="4E1DC02E" w14:textId="397074AB" w:rsidR="0085744D" w:rsidRPr="003B70E7" w:rsidRDefault="0085744D" w:rsidP="005A11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2864AB">
        <w:rPr>
          <w:rFonts w:cstheme="minorHAnsi"/>
          <w:b/>
          <w:bCs/>
          <w:color w:val="000000"/>
          <w:kern w:val="0"/>
          <w:lang w:val="ro-RO"/>
        </w:rPr>
        <w:t xml:space="preserve">3.4.14 </w:t>
      </w:r>
      <w:r w:rsidRPr="002864AB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ia de a transmite Promitentului-Achizitor</w:t>
      </w:r>
      <w:r w:rsidR="005A1149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documentele care înso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esc Produsul/Produsele, incluzând dar fără a se limita la,</w:t>
      </w:r>
      <w:r w:rsidR="005A1149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certificate de calitate/conformitate, certificate de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ie, facturile corespunzătoare,</w:t>
      </w:r>
      <w:r w:rsidR="005A1149" w:rsidRPr="002864AB">
        <w:rPr>
          <w:rFonts w:cstheme="minorHAnsi"/>
          <w:color w:val="000000"/>
          <w:kern w:val="0"/>
          <w:lang w:val="ro-RO"/>
        </w:rPr>
        <w:t xml:space="preserve"> </w:t>
      </w:r>
      <w:r w:rsidRPr="002864AB">
        <w:rPr>
          <w:rFonts w:cstheme="minorHAnsi"/>
          <w:color w:val="000000"/>
          <w:kern w:val="0"/>
          <w:lang w:val="ro-RO"/>
        </w:rPr>
        <w:t>avizele de înso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>ire a mărfii, poli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2864AB">
        <w:rPr>
          <w:rFonts w:cstheme="minorHAnsi"/>
          <w:color w:val="000000"/>
          <w:kern w:val="0"/>
          <w:lang w:val="ro-RO"/>
        </w:rPr>
        <w:t xml:space="preserve">e de asigurare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2864AB">
        <w:rPr>
          <w:rFonts w:cstheme="minorHAnsi"/>
          <w:color w:val="000000"/>
          <w:kern w:val="0"/>
          <w:lang w:val="ro-RO"/>
        </w:rPr>
        <w:t>i orice alte documente necesare.</w:t>
      </w:r>
    </w:p>
    <w:p w14:paraId="58C98F82" w14:textId="77777777" w:rsidR="00210DD8" w:rsidRPr="003B70E7" w:rsidRDefault="00210DD8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66627B2D" w14:textId="54DD44F1" w:rsidR="0085744D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3.5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Promitentului-Furnizor de a furniza garan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produsului</w:t>
      </w:r>
      <w:r w:rsidR="002864AB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="004514BE">
        <w:rPr>
          <w:rFonts w:cstheme="minorHAnsi"/>
          <w:b/>
          <w:bCs/>
          <w:color w:val="000000"/>
          <w:kern w:val="0"/>
          <w:lang w:val="ro-RO"/>
        </w:rPr>
        <w:t>(</w:t>
      </w:r>
      <w:r w:rsidR="001C0582">
        <w:rPr>
          <w:rFonts w:cstheme="minorHAnsi"/>
          <w:b/>
          <w:bCs/>
          <w:color w:val="000000"/>
          <w:kern w:val="0"/>
          <w:lang w:val="ro-RO"/>
        </w:rPr>
        <w:t>dacă este cazul</w:t>
      </w:r>
      <w:r w:rsidR="004514BE">
        <w:rPr>
          <w:rFonts w:cstheme="minorHAnsi"/>
          <w:b/>
          <w:bCs/>
          <w:color w:val="000000"/>
          <w:kern w:val="0"/>
          <w:lang w:val="ro-RO"/>
        </w:rPr>
        <w:t>)</w:t>
      </w:r>
    </w:p>
    <w:p w14:paraId="042BD40C" w14:textId="7847044C" w:rsidR="00210DD8" w:rsidRPr="003B70E7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3.5.1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acorda o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de bună-func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ionare pentru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Produsul/Produsele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ionate prin Contractele Subsecvente pentru o perioadă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de </w:t>
      </w:r>
      <w:r w:rsidRPr="009F0070">
        <w:rPr>
          <w:rFonts w:cstheme="minorHAnsi"/>
          <w:i/>
          <w:iCs/>
          <w:color w:val="000000"/>
          <w:kern w:val="0"/>
          <w:lang w:val="ro-RO"/>
        </w:rPr>
        <w:t>(...)</w:t>
      </w:r>
      <w:r w:rsidRPr="009F0070">
        <w:rPr>
          <w:rFonts w:cstheme="minorHAnsi"/>
          <w:color w:val="000000"/>
          <w:kern w:val="0"/>
          <w:lang w:val="ro-RO"/>
        </w:rPr>
        <w:t>.</w:t>
      </w:r>
      <w:r w:rsidRPr="003B70E7">
        <w:rPr>
          <w:rFonts w:cstheme="minorHAnsi"/>
          <w:color w:val="000000"/>
          <w:kern w:val="0"/>
          <w:lang w:val="ro-RO"/>
        </w:rPr>
        <w:t xml:space="preserve"> </w:t>
      </w:r>
    </w:p>
    <w:p w14:paraId="7D827F34" w14:textId="56E8D0DE" w:rsidR="0085744D" w:rsidRPr="003B70E7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serviciile oferite pentru Produse vor acoperi toate costurile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rezultate din remedierea eventualelor defecte apărute în perioada de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ie.</w:t>
      </w:r>
    </w:p>
    <w:p w14:paraId="2ADF2D24" w14:textId="073642D3" w:rsidR="0085744D" w:rsidRPr="003B70E7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Perioada de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acordată Produsului/Produselor începe de la data încheierii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fără obiec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 a procesului verbal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ie.</w:t>
      </w:r>
    </w:p>
    <w:p w14:paraId="0EBF74A2" w14:textId="25365A7A" w:rsidR="0085744D" w:rsidRPr="003B70E7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3.5.2 </w:t>
      </w:r>
      <w:r w:rsidRPr="003B70E7">
        <w:rPr>
          <w:rFonts w:cstheme="minorHAnsi"/>
          <w:color w:val="000000"/>
          <w:kern w:val="0"/>
          <w:lang w:val="ro-RO"/>
        </w:rPr>
        <w:t>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va acoperi repara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sau înlocuirile, inclusiv ridicarea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returnarea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produselor defecte, după caz reparate/înlocuite.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oferită va asigura faptul că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Produsele livrate sunt conforme cu specifica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contractuale, fără costuri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suplimentare.</w:t>
      </w:r>
    </w:p>
    <w:p w14:paraId="7EBD439A" w14:textId="77FCCA87" w:rsidR="0085744D" w:rsidRPr="003B70E7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3.5.3 </w:t>
      </w:r>
      <w:r w:rsidRPr="003B70E7">
        <w:rPr>
          <w:rFonts w:cstheme="minorHAnsi"/>
          <w:color w:val="000000"/>
          <w:kern w:val="0"/>
          <w:lang w:val="ro-RO"/>
        </w:rPr>
        <w:t>În perioada de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acordată Produsului/Produselor, Promitentul-Achizitor va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notifica imediat Promitentul-Furnizor, cu privire la orice plângere sau reclama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intervenită în legătură cu Produsul/Produsele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ionat(e) prin Contractul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Subsecvent.</w:t>
      </w:r>
    </w:p>
    <w:p w14:paraId="06B442DF" w14:textId="792BCB87" w:rsidR="0085744D" w:rsidRPr="003B70E7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3.5.4 </w:t>
      </w:r>
      <w:r w:rsidRPr="003B70E7">
        <w:rPr>
          <w:rFonts w:cstheme="minorHAnsi"/>
          <w:color w:val="000000"/>
          <w:kern w:val="0"/>
          <w:lang w:val="ro-RO"/>
        </w:rPr>
        <w:t>La primirea unei notificări din partea Promitentului-Achizitor cu privire la orice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plângere sau reclama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intervenită în legătură cu Produsul/Produsele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ionate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prin Contractul Subsecvent, 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remedia sau de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 înlocui Produsul/Produsele, în termen de maxim 10 (zece) zile lucrătoare de la</w:t>
      </w:r>
    </w:p>
    <w:p w14:paraId="4C760861" w14:textId="77777777" w:rsidR="0085744D" w:rsidRPr="003B70E7" w:rsidRDefault="0085744D" w:rsidP="001C05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data primirii notificării.</w:t>
      </w:r>
    </w:p>
    <w:p w14:paraId="05A3B76B" w14:textId="76628CFD" w:rsidR="0085744D" w:rsidRPr="003B70E7" w:rsidRDefault="0085744D" w:rsidP="001C05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3.5.5 </w:t>
      </w:r>
      <w:r w:rsidRPr="003B70E7">
        <w:rPr>
          <w:rFonts w:cstheme="minorHAnsi"/>
          <w:color w:val="000000"/>
          <w:kern w:val="0"/>
          <w:lang w:val="ro-RO"/>
        </w:rPr>
        <w:t>În cazul în care Promitentul-Furnizor, după ce a fost în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at în conformitate cu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prevederile de mai sus, nu reu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să remedieze defectul/defectele în termenul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stabilit, Promitentul-Achizitor are dreptul de a solicita daune-interese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a rezilia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 Subsecvent.</w:t>
      </w:r>
    </w:p>
    <w:p w14:paraId="1F62056D" w14:textId="77777777" w:rsidR="00210DD8" w:rsidRPr="003B70E7" w:rsidRDefault="00210DD8" w:rsidP="00210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4C03BD7" w14:textId="063DBC4B" w:rsidR="0085744D" w:rsidRPr="003B70E7" w:rsidRDefault="0085744D" w:rsidP="00210D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3.6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Promitentului-Furnizor de a constitui garan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de bună-execu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ie</w:t>
      </w:r>
      <w:r w:rsidR="00A10BC2">
        <w:rPr>
          <w:rFonts w:cstheme="minorHAnsi"/>
          <w:b/>
          <w:bCs/>
          <w:color w:val="000000"/>
          <w:kern w:val="0"/>
          <w:lang w:val="ro-RO"/>
        </w:rPr>
        <w:t xml:space="preserve"> (dacă este cazul)</w:t>
      </w:r>
    </w:p>
    <w:p w14:paraId="3E96E1C9" w14:textId="1257B538" w:rsidR="006A5E6E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3.6.1 </w:t>
      </w:r>
      <w:r w:rsidRPr="003B70E7">
        <w:rPr>
          <w:rFonts w:cstheme="minorHAnsi"/>
          <w:color w:val="000000"/>
          <w:kern w:val="0"/>
          <w:lang w:val="ro-RO"/>
        </w:rPr>
        <w:t>Promitentul-Furnizor se obligă să constituie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bună 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 contractului</w:t>
      </w:r>
      <w:r w:rsidR="00210DD8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 cuantum de </w:t>
      </w:r>
      <w:r w:rsidR="00210DD8" w:rsidRPr="009F0070">
        <w:rPr>
          <w:rFonts w:cstheme="minorHAnsi"/>
          <w:color w:val="000000"/>
          <w:kern w:val="0"/>
          <w:lang w:val="ro-RO"/>
        </w:rPr>
        <w:t xml:space="preserve">…. </w:t>
      </w:r>
      <w:r w:rsidRPr="009F0070">
        <w:rPr>
          <w:rFonts w:cstheme="minorHAnsi"/>
          <w:color w:val="000000"/>
          <w:kern w:val="0"/>
          <w:lang w:val="ro-RO"/>
        </w:rPr>
        <w:t xml:space="preserve"> % din pre</w:t>
      </w:r>
      <w:r w:rsidR="000E1642" w:rsidRPr="009F0070">
        <w:rPr>
          <w:rFonts w:cstheme="minorHAnsi"/>
          <w:color w:val="000000"/>
          <w:kern w:val="0"/>
          <w:lang w:val="ro-RO"/>
        </w:rPr>
        <w:t>ț</w:t>
      </w:r>
      <w:r w:rsidRPr="009F0070">
        <w:rPr>
          <w:rFonts w:cstheme="minorHAnsi"/>
          <w:color w:val="000000"/>
          <w:kern w:val="0"/>
          <w:lang w:val="ro-RO"/>
        </w:rPr>
        <w:t>ul</w:t>
      </w:r>
      <w:r w:rsidR="006A5E6E" w:rsidRPr="009F0070">
        <w:rPr>
          <w:rFonts w:cstheme="minorHAnsi"/>
          <w:color w:val="000000"/>
          <w:kern w:val="0"/>
          <w:lang w:val="ro-RO"/>
        </w:rPr>
        <w:t xml:space="preserve"> </w:t>
      </w:r>
      <w:r w:rsidRPr="009F0070">
        <w:rPr>
          <w:rFonts w:cstheme="minorHAnsi"/>
          <w:color w:val="000000"/>
          <w:kern w:val="0"/>
          <w:lang w:val="ro-RO"/>
        </w:rPr>
        <w:t xml:space="preserve">contractului fără TVA, adică </w:t>
      </w:r>
      <w:r w:rsidR="006A5E6E" w:rsidRPr="009F0070">
        <w:rPr>
          <w:rFonts w:cstheme="minorHAnsi"/>
          <w:i/>
          <w:iCs/>
          <w:color w:val="000000"/>
          <w:kern w:val="0"/>
          <w:lang w:val="ro-RO"/>
        </w:rPr>
        <w:t>……</w:t>
      </w:r>
      <w:r w:rsidRPr="009F0070">
        <w:rPr>
          <w:rFonts w:cstheme="minorHAnsi"/>
          <w:i/>
          <w:iCs/>
          <w:color w:val="000000"/>
          <w:kern w:val="0"/>
          <w:lang w:val="ro-RO"/>
        </w:rPr>
        <w:t xml:space="preserve"> </w:t>
      </w:r>
      <w:r w:rsidRPr="009F0070">
        <w:rPr>
          <w:rFonts w:cstheme="minorHAnsi"/>
          <w:color w:val="000000"/>
          <w:kern w:val="0"/>
          <w:lang w:val="ro-RO"/>
        </w:rPr>
        <w:t>lei</w:t>
      </w:r>
      <w:r w:rsidRPr="003B70E7">
        <w:rPr>
          <w:rFonts w:cstheme="minorHAnsi"/>
          <w:color w:val="000000"/>
          <w:kern w:val="0"/>
          <w:lang w:val="ro-RO"/>
        </w:rPr>
        <w:t>, în termen de 5 zile lucrătoare de la semnarea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 de ambele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i.</w:t>
      </w:r>
    </w:p>
    <w:p w14:paraId="53A200B0" w14:textId="351A020A" w:rsidR="00C61734" w:rsidRPr="00C61734" w:rsidRDefault="00C61734" w:rsidP="00C617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C61734">
        <w:rPr>
          <w:rFonts w:cstheme="minorHAnsi"/>
          <w:kern w:val="0"/>
          <w:lang w:val="ro-RO"/>
        </w:rPr>
        <w:t>Garan</w:t>
      </w:r>
      <w:r w:rsidR="000E1642">
        <w:rPr>
          <w:rFonts w:cstheme="minorHAnsi"/>
          <w:kern w:val="0"/>
          <w:lang w:val="ro-RO"/>
        </w:rPr>
        <w:t>ț</w:t>
      </w:r>
      <w:r w:rsidRPr="00C61734">
        <w:rPr>
          <w:rFonts w:cstheme="minorHAnsi"/>
          <w:kern w:val="0"/>
          <w:lang w:val="ro-RO"/>
        </w:rPr>
        <w:t>ia de bună execu</w:t>
      </w:r>
      <w:r w:rsidR="000E1642">
        <w:rPr>
          <w:rFonts w:cstheme="minorHAnsi"/>
          <w:kern w:val="0"/>
          <w:lang w:val="ro-RO"/>
        </w:rPr>
        <w:t>ț</w:t>
      </w:r>
      <w:r w:rsidRPr="00C61734">
        <w:rPr>
          <w:rFonts w:cstheme="minorHAnsi"/>
          <w:kern w:val="0"/>
          <w:lang w:val="ro-RO"/>
        </w:rPr>
        <w:t xml:space="preserve">ie se constituie în conformitate cu prevederile art. 154 alin (3) </w:t>
      </w:r>
      <w:r w:rsidR="000E1642">
        <w:rPr>
          <w:rFonts w:cstheme="minorHAnsi"/>
          <w:kern w:val="0"/>
          <w:lang w:val="ro-RO"/>
        </w:rPr>
        <w:t>ș</w:t>
      </w:r>
      <w:r w:rsidRPr="00C61734">
        <w:rPr>
          <w:rFonts w:cstheme="minorHAnsi"/>
          <w:kern w:val="0"/>
          <w:lang w:val="ro-RO"/>
        </w:rPr>
        <w:t xml:space="preserve">i (4) din Legea 98/2016, precum </w:t>
      </w:r>
      <w:r w:rsidR="000E1642">
        <w:rPr>
          <w:rFonts w:cstheme="minorHAnsi"/>
          <w:kern w:val="0"/>
          <w:lang w:val="ro-RO"/>
        </w:rPr>
        <w:t>ș</w:t>
      </w:r>
      <w:r w:rsidRPr="00C61734">
        <w:rPr>
          <w:rFonts w:cstheme="minorHAnsi"/>
          <w:kern w:val="0"/>
          <w:lang w:val="ro-RO"/>
        </w:rPr>
        <w:t xml:space="preserve">i cu prevederile art. 40 din Anexa la H.G. nr. 395/2016, cu modificările </w:t>
      </w:r>
      <w:r w:rsidR="000E1642">
        <w:rPr>
          <w:rFonts w:cstheme="minorHAnsi"/>
          <w:kern w:val="0"/>
          <w:lang w:val="ro-RO"/>
        </w:rPr>
        <w:t>ș</w:t>
      </w:r>
      <w:r w:rsidRPr="00C61734">
        <w:rPr>
          <w:rFonts w:cstheme="minorHAnsi"/>
          <w:kern w:val="0"/>
          <w:lang w:val="ro-RO"/>
        </w:rPr>
        <w:t xml:space="preserve">i  completările ulterioare. </w:t>
      </w:r>
    </w:p>
    <w:p w14:paraId="6CA2F147" w14:textId="78EEB32C" w:rsidR="0085744D" w:rsidRPr="009119AE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9119AE">
        <w:rPr>
          <w:rFonts w:cstheme="minorHAnsi"/>
          <w:b/>
          <w:bCs/>
          <w:kern w:val="0"/>
          <w:lang w:val="ro-RO"/>
        </w:rPr>
        <w:t xml:space="preserve">3.6.2 </w:t>
      </w:r>
      <w:r w:rsidRPr="009119AE">
        <w:rPr>
          <w:rFonts w:cstheme="minorHAnsi"/>
          <w:kern w:val="0"/>
          <w:lang w:val="ro-RO"/>
        </w:rPr>
        <w:t>Promitentul-Achizitor are dreptul de a emite preten</w:t>
      </w:r>
      <w:r w:rsidR="000E1642">
        <w:rPr>
          <w:rFonts w:cstheme="minorHAnsi"/>
          <w:kern w:val="0"/>
          <w:lang w:val="ro-RO"/>
        </w:rPr>
        <w:t>ț</w:t>
      </w:r>
      <w:r w:rsidRPr="009119AE">
        <w:rPr>
          <w:rFonts w:cstheme="minorHAnsi"/>
          <w:kern w:val="0"/>
          <w:lang w:val="ro-RO"/>
        </w:rPr>
        <w:t>ii asupra garan</w:t>
      </w:r>
      <w:r w:rsidR="000E1642">
        <w:rPr>
          <w:rFonts w:cstheme="minorHAnsi"/>
          <w:kern w:val="0"/>
          <w:lang w:val="ro-RO"/>
        </w:rPr>
        <w:t>ț</w:t>
      </w:r>
      <w:r w:rsidRPr="009119AE">
        <w:rPr>
          <w:rFonts w:cstheme="minorHAnsi"/>
          <w:kern w:val="0"/>
          <w:lang w:val="ro-RO"/>
        </w:rPr>
        <w:t>iei de bună</w:t>
      </w:r>
      <w:r w:rsidR="006A5E6E" w:rsidRPr="009119AE">
        <w:rPr>
          <w:rFonts w:cstheme="minorHAnsi"/>
          <w:kern w:val="0"/>
          <w:lang w:val="ro-RO"/>
        </w:rPr>
        <w:t xml:space="preserve"> </w:t>
      </w:r>
      <w:r w:rsidRPr="009119AE">
        <w:rPr>
          <w:rFonts w:cstheme="minorHAnsi"/>
          <w:kern w:val="0"/>
          <w:lang w:val="ro-RO"/>
        </w:rPr>
        <w:t>execu</w:t>
      </w:r>
      <w:r w:rsidR="000E1642">
        <w:rPr>
          <w:rFonts w:cstheme="minorHAnsi"/>
          <w:kern w:val="0"/>
          <w:lang w:val="ro-RO"/>
        </w:rPr>
        <w:t>ț</w:t>
      </w:r>
      <w:r w:rsidRPr="009119AE">
        <w:rPr>
          <w:rFonts w:cstheme="minorHAnsi"/>
          <w:kern w:val="0"/>
          <w:lang w:val="ro-RO"/>
        </w:rPr>
        <w:t>ie în condi</w:t>
      </w:r>
      <w:r w:rsidR="000E1642">
        <w:rPr>
          <w:rFonts w:cstheme="minorHAnsi"/>
          <w:kern w:val="0"/>
          <w:lang w:val="ro-RO"/>
        </w:rPr>
        <w:t>ț</w:t>
      </w:r>
      <w:r w:rsidRPr="009119AE">
        <w:rPr>
          <w:rFonts w:cstheme="minorHAnsi"/>
          <w:kern w:val="0"/>
          <w:lang w:val="ro-RO"/>
        </w:rPr>
        <w:t>iile prevăzute la art. 41 din HG nr. 395/2016</w:t>
      </w:r>
      <w:r w:rsidR="006A5E6E" w:rsidRPr="009119AE">
        <w:rPr>
          <w:rFonts w:cstheme="minorHAnsi"/>
          <w:kern w:val="0"/>
          <w:lang w:val="ro-RO"/>
        </w:rPr>
        <w:t>.</w:t>
      </w:r>
    </w:p>
    <w:p w14:paraId="41D713EF" w14:textId="78352C34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3.6.3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notifica preten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atât Promitentului-Furnizor,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cât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emitentului instrumentului de garantare, precizând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care nu au fost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respectate,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modul de calcul al prejudiciului.</w:t>
      </w:r>
    </w:p>
    <w:p w14:paraId="6C82A0BE" w14:textId="4749B29F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3.6.4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reîntregi/de a reconstitui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bună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în termen de 5 zile de la momentul la care aceasta a fost 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inută de către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Promitentul-Achizitor.</w:t>
      </w:r>
    </w:p>
    <w:p w14:paraId="309902F8" w14:textId="13832BB9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3.6.5 </w:t>
      </w:r>
      <w:r w:rsidRPr="003B70E7">
        <w:rPr>
          <w:rFonts w:cstheme="minorHAnsi"/>
          <w:color w:val="000000"/>
          <w:kern w:val="0"/>
          <w:lang w:val="ro-RO"/>
        </w:rPr>
        <w:t xml:space="preserve">Promitentul-Achizitor se obligă să restituie </w:t>
      </w:r>
      <w:r w:rsidR="0014189B" w:rsidRPr="003B70E7">
        <w:rPr>
          <w:rFonts w:cstheme="minorHAnsi"/>
          <w:color w:val="000000"/>
          <w:kern w:val="0"/>
          <w:lang w:val="ro-RO"/>
        </w:rPr>
        <w:t>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="0014189B" w:rsidRPr="003B70E7">
        <w:rPr>
          <w:rFonts w:cstheme="minorHAnsi"/>
          <w:color w:val="000000"/>
          <w:kern w:val="0"/>
          <w:lang w:val="ro-RO"/>
        </w:rPr>
        <w:t xml:space="preserve">ia </w:t>
      </w:r>
      <w:r w:rsidRPr="003B70E7">
        <w:rPr>
          <w:rFonts w:cstheme="minorHAnsi"/>
          <w:color w:val="000000"/>
          <w:kern w:val="0"/>
          <w:lang w:val="ro-RO"/>
        </w:rPr>
        <w:t xml:space="preserve">de bună </w:t>
      </w:r>
      <w:r w:rsidR="0014189B" w:rsidRPr="003B70E7">
        <w:rPr>
          <w:rFonts w:cstheme="minorHAnsi"/>
          <w:color w:val="000000"/>
          <w:kern w:val="0"/>
          <w:lang w:val="ro-RO"/>
        </w:rPr>
        <w:t>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="0014189B" w:rsidRPr="003B70E7">
        <w:rPr>
          <w:rFonts w:cstheme="minorHAnsi"/>
          <w:color w:val="000000"/>
          <w:kern w:val="0"/>
          <w:lang w:val="ro-RO"/>
        </w:rPr>
        <w:t xml:space="preserve">ie </w:t>
      </w:r>
      <w:r w:rsidRPr="003B70E7">
        <w:rPr>
          <w:rFonts w:cstheme="minorHAnsi"/>
          <w:color w:val="000000"/>
          <w:kern w:val="0"/>
          <w:lang w:val="ro-RO"/>
        </w:rPr>
        <w:t>în cel mult 14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zile de la data întocmirii procesului-verbal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 produselor care fac obiectul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contractului 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de la plata facturii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finale, dacă nu a ridicat până la acea dată preten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asupra ei., conform art.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154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² </w:t>
      </w:r>
      <w:r w:rsidRPr="003B70E7">
        <w:rPr>
          <w:rFonts w:cstheme="minorHAnsi"/>
          <w:color w:val="000000"/>
          <w:kern w:val="0"/>
          <w:lang w:val="ro-RO"/>
        </w:rPr>
        <w:t>din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Legea nr. 98/2016, cu modificările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completările ulterioare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. </w:t>
      </w:r>
    </w:p>
    <w:p w14:paraId="5CD23C68" w14:textId="77777777" w:rsidR="006A5E6E" w:rsidRPr="003B70E7" w:rsidRDefault="006A5E6E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913B0AB" w14:textId="0E3796BB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3.7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Asocierii</w:t>
      </w:r>
    </w:p>
    <w:p w14:paraId="614F0965" w14:textId="37456FBE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3.7.1 </w:t>
      </w:r>
      <w:r w:rsidRPr="003B70E7">
        <w:rPr>
          <w:rFonts w:cstheme="minorHAnsi"/>
          <w:color w:val="000000"/>
          <w:kern w:val="0"/>
          <w:lang w:val="ro-RO"/>
        </w:rPr>
        <w:t>În cazul în care Promitentul-Furnizor este, potrivit Legii, o asociere formată din două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sau mai multe persoane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, </w:t>
      </w:r>
      <w:r w:rsidRPr="003B70E7">
        <w:rPr>
          <w:rFonts w:cstheme="minorHAnsi"/>
          <w:color w:val="000000"/>
          <w:kern w:val="0"/>
          <w:lang w:val="ro-RO"/>
        </w:rPr>
        <w:t xml:space="preserve">fiecare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toate aceste persoane sunt responsabile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individual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solidar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 Promitentul-Achizitor, fiind considerate ca având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comune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individuale pentru realizarea Contractului Subsecvent.</w:t>
      </w:r>
    </w:p>
    <w:p w14:paraId="013B3688" w14:textId="0C1F35F8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 xml:space="preserve">3.7.2 </w:t>
      </w:r>
      <w:r w:rsidRPr="003B70E7">
        <w:rPr>
          <w:rFonts w:cstheme="minorHAnsi"/>
          <w:color w:val="000000"/>
          <w:kern w:val="0"/>
          <w:lang w:val="ro-RO"/>
        </w:rPr>
        <w:t>Membrii asocierii în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eleg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confirmă că liderul stabilit prin acordul de asociere este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desemnat de asociere să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ioneze în numele său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este autorizat să angajeze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asocierea în cadrul Contractului Subsecvent.</w:t>
      </w:r>
    </w:p>
    <w:p w14:paraId="751F336C" w14:textId="52444853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3.7.3 </w:t>
      </w:r>
      <w:r w:rsidRPr="003B70E7">
        <w:rPr>
          <w:rFonts w:cstheme="minorHAnsi"/>
          <w:color w:val="000000"/>
          <w:kern w:val="0"/>
          <w:lang w:val="ro-RO"/>
        </w:rPr>
        <w:t>Membrii asocierii în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eleg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confirmă că liderul asocierii este autorizat să primească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din partea Promitentului-Achizitor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să primească plata pentru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numele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persoanelor care constituie asocierea.</w:t>
      </w:r>
    </w:p>
    <w:p w14:paraId="54B819C8" w14:textId="1281BAF6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3.7.4 </w:t>
      </w:r>
      <w:r w:rsidRPr="003B70E7">
        <w:rPr>
          <w:rFonts w:cstheme="minorHAnsi"/>
          <w:color w:val="000000"/>
          <w:kern w:val="0"/>
          <w:lang w:val="ro-RO"/>
        </w:rPr>
        <w:t>Prevederile contrare ale contractului de asociere nu sunt opozabile Promitentului-Achizitor.</w:t>
      </w:r>
    </w:p>
    <w:p w14:paraId="6E64CB7D" w14:textId="77777777" w:rsidR="006A5E6E" w:rsidRPr="003B70E7" w:rsidRDefault="006A5E6E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6BD4D98E" w14:textId="6EC03AA3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CAPITOLUL 4 – ASPECTE REFERITOARE LA DERULAREA ACORDULUI</w:t>
      </w:r>
      <w:r w:rsidR="00C605B3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CADRU</w:t>
      </w:r>
      <w:r w:rsidR="006A5E6E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 CONTRACTELOR SUBSECVENTE</w:t>
      </w:r>
    </w:p>
    <w:p w14:paraId="76719B94" w14:textId="77777777" w:rsidR="006A5E6E" w:rsidRPr="003B70E7" w:rsidRDefault="006A5E6E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1BCF767B" w14:textId="6733DF24" w:rsidR="0085744D" w:rsidRPr="003B70E7" w:rsidRDefault="00C605B3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>
        <w:rPr>
          <w:rFonts w:cstheme="minorHAnsi"/>
          <w:b/>
          <w:bCs/>
          <w:color w:val="000000"/>
          <w:kern w:val="0"/>
          <w:lang w:val="ro-RO"/>
        </w:rPr>
        <w:t>4</w:t>
      </w:r>
      <w:r w:rsidR="0085744D" w:rsidRPr="003B70E7">
        <w:rPr>
          <w:rFonts w:cstheme="minorHAnsi"/>
          <w:b/>
          <w:bCs/>
          <w:color w:val="000000"/>
          <w:kern w:val="0"/>
          <w:lang w:val="ro-RO"/>
        </w:rPr>
        <w:t>.</w:t>
      </w:r>
      <w:r>
        <w:rPr>
          <w:rFonts w:cstheme="minorHAnsi"/>
          <w:b/>
          <w:bCs/>
          <w:color w:val="000000"/>
          <w:kern w:val="0"/>
          <w:lang w:val="ro-RO"/>
        </w:rPr>
        <w:t>1</w:t>
      </w:r>
      <w:r w:rsidR="0085744D" w:rsidRPr="003B70E7">
        <w:rPr>
          <w:rFonts w:cstheme="minorHAnsi"/>
          <w:b/>
          <w:bCs/>
          <w:color w:val="000000"/>
          <w:kern w:val="0"/>
          <w:lang w:val="ro-RO"/>
        </w:rPr>
        <w:t xml:space="preserve"> Comunicarea păr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="0085744D" w:rsidRPr="003B70E7">
        <w:rPr>
          <w:rFonts w:cstheme="minorHAnsi"/>
          <w:b/>
          <w:bCs/>
          <w:color w:val="000000"/>
          <w:kern w:val="0"/>
          <w:lang w:val="ro-RO"/>
        </w:rPr>
        <w:t>ilor</w:t>
      </w:r>
    </w:p>
    <w:p w14:paraId="5E3BEE32" w14:textId="2C58158C" w:rsidR="006A5E6E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1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.1 </w:t>
      </w:r>
      <w:r w:rsidRPr="003B70E7">
        <w:rPr>
          <w:rFonts w:cstheme="minorHAnsi"/>
          <w:color w:val="000000"/>
          <w:kern w:val="0"/>
          <w:lang w:val="ro-RO"/>
        </w:rPr>
        <w:t>Orice comunicare făcută de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 se face în scris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 depune personal de Parte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sau expediată prin scrisoare recomandată cu confirmare de primire sau prin alt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mijloc de comunicare care asigură confirmarea primirii documentului.</w:t>
      </w:r>
    </w:p>
    <w:p w14:paraId="1DF3A699" w14:textId="3D92104A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Comunicările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se fac în limba română.</w:t>
      </w:r>
    </w:p>
    <w:p w14:paraId="00B0A4E7" w14:textId="7D2EE13E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1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.2 </w:t>
      </w:r>
      <w:r w:rsidRPr="003B70E7">
        <w:rPr>
          <w:rFonts w:cstheme="minorHAnsi"/>
          <w:color w:val="000000"/>
          <w:kern w:val="0"/>
          <w:lang w:val="ro-RO"/>
        </w:rPr>
        <w:t>Comunicările între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 se pot face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prin fax sau e-mail, cu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confirmării în</w:t>
      </w:r>
      <w:r w:rsidR="006A5E6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scris a primirii comunicării.</w:t>
      </w:r>
    </w:p>
    <w:p w14:paraId="13B2D74F" w14:textId="3E7B28E2" w:rsidR="0085744D" w:rsidRPr="003B70E7" w:rsidRDefault="0085744D" w:rsidP="006A5E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1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.3 </w:t>
      </w:r>
      <w:r w:rsidRPr="003B70E7">
        <w:rPr>
          <w:rFonts w:cstheme="minorHAnsi"/>
          <w:color w:val="000000"/>
          <w:kern w:val="0"/>
          <w:lang w:val="ro-RO"/>
        </w:rPr>
        <w:t>Adresele la care se transmit comunicările sunt următoarele:</w:t>
      </w:r>
    </w:p>
    <w:p w14:paraId="4B22D81D" w14:textId="5AB797BC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Pentru Promitentul-Achizitor: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935"/>
      </w:tblGrid>
      <w:tr w:rsidR="006A5E6E" w:rsidRPr="00DC1DE6" w14:paraId="5929A0C5" w14:textId="77777777" w:rsidTr="006A5E6E">
        <w:tc>
          <w:tcPr>
            <w:tcW w:w="4315" w:type="dxa"/>
          </w:tcPr>
          <w:p w14:paraId="60164532" w14:textId="37BC2A63" w:rsidR="006A5E6E" w:rsidRPr="003B70E7" w:rsidRDefault="003B29B7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Spitalul Clinic de Pediatrie Sibiu</w:t>
            </w:r>
          </w:p>
        </w:tc>
        <w:tc>
          <w:tcPr>
            <w:tcW w:w="5935" w:type="dxa"/>
          </w:tcPr>
          <w:p w14:paraId="51698BEB" w14:textId="77777777" w:rsidR="006A5E6E" w:rsidRPr="003B70E7" w:rsidRDefault="006A5E6E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6A5E6E" w:rsidRPr="00DC1DE6" w14:paraId="2A777FB4" w14:textId="77777777" w:rsidTr="006A5E6E">
        <w:tc>
          <w:tcPr>
            <w:tcW w:w="4315" w:type="dxa"/>
          </w:tcPr>
          <w:p w14:paraId="2F3D3BB3" w14:textId="32E54D93" w:rsidR="006A5E6E" w:rsidRPr="003B70E7" w:rsidRDefault="006A5E6E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Adresă:</w:t>
            </w:r>
          </w:p>
        </w:tc>
        <w:tc>
          <w:tcPr>
            <w:tcW w:w="5935" w:type="dxa"/>
          </w:tcPr>
          <w:p w14:paraId="5B280C94" w14:textId="62285F0E" w:rsidR="006A5E6E" w:rsidRPr="003B70E7" w:rsidRDefault="000E1642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F13134"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  <w:t>Str. Stefan cel Mare nr. 4, Sibiu, CP550283 – Jud. Sibiu</w:t>
            </w:r>
          </w:p>
        </w:tc>
      </w:tr>
      <w:tr w:rsidR="006A5E6E" w:rsidRPr="00DC1DE6" w14:paraId="071CEE75" w14:textId="77777777" w:rsidTr="006A5E6E">
        <w:tc>
          <w:tcPr>
            <w:tcW w:w="4315" w:type="dxa"/>
          </w:tcPr>
          <w:p w14:paraId="153FC79A" w14:textId="7767E451" w:rsidR="006A5E6E" w:rsidRPr="003B70E7" w:rsidRDefault="006A5E6E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5935" w:type="dxa"/>
          </w:tcPr>
          <w:p w14:paraId="4AD922E8" w14:textId="302757E0" w:rsidR="006A5E6E" w:rsidRPr="003B70E7" w:rsidRDefault="000E1642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F13134"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  <w:t xml:space="preserve">0269-230260 </w:t>
            </w:r>
          </w:p>
        </w:tc>
      </w:tr>
      <w:tr w:rsidR="006A5E6E" w:rsidRPr="00DC1DE6" w14:paraId="0A8D5E42" w14:textId="77777777" w:rsidTr="006A5E6E">
        <w:tc>
          <w:tcPr>
            <w:tcW w:w="4315" w:type="dxa"/>
          </w:tcPr>
          <w:p w14:paraId="2856B32C" w14:textId="7B2DE611" w:rsidR="006A5E6E" w:rsidRPr="003B70E7" w:rsidRDefault="006A5E6E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E-mail: </w:t>
            </w:r>
          </w:p>
        </w:tc>
        <w:tc>
          <w:tcPr>
            <w:tcW w:w="5935" w:type="dxa"/>
          </w:tcPr>
          <w:p w14:paraId="21245995" w14:textId="44E8408D" w:rsidR="006A5E6E" w:rsidRPr="003B70E7" w:rsidRDefault="002658FA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  <w:t>......</w:t>
            </w:r>
            <w:r w:rsidR="000E1642"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  <w:t xml:space="preserve">, </w:t>
            </w:r>
            <w:hyperlink r:id="rId9" w:history="1">
              <w:r w:rsidR="000E1642" w:rsidRPr="00F13134">
                <w:rPr>
                  <w:rStyle w:val="Hyperlink"/>
                  <w:rFonts w:cstheme="minorHAnsi"/>
                  <w:color w:val="auto"/>
                  <w:kern w:val="0"/>
                  <w:sz w:val="20"/>
                  <w:szCs w:val="20"/>
                  <w:u w:val="none"/>
                  <w:lang w:val="ro-RO"/>
                </w:rPr>
                <w:t>secretariat@pediatriesibiu.ro</w:t>
              </w:r>
            </w:hyperlink>
          </w:p>
        </w:tc>
      </w:tr>
      <w:tr w:rsidR="003B29B7" w:rsidRPr="00DC1DE6" w14:paraId="7E7C5B45" w14:textId="77777777" w:rsidTr="006A5E6E">
        <w:tc>
          <w:tcPr>
            <w:tcW w:w="4315" w:type="dxa"/>
          </w:tcPr>
          <w:p w14:paraId="6AD72BED" w14:textId="03C6654C" w:rsidR="003B29B7" w:rsidRPr="003B70E7" w:rsidRDefault="003B29B7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Persoană de contact:</w:t>
            </w:r>
          </w:p>
        </w:tc>
        <w:tc>
          <w:tcPr>
            <w:tcW w:w="5935" w:type="dxa"/>
          </w:tcPr>
          <w:p w14:paraId="5BBD0BD9" w14:textId="1D014ACD" w:rsidR="003B29B7" w:rsidRPr="009F0070" w:rsidRDefault="003B29B7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403486CF" w14:textId="77777777" w:rsidTr="006A5E6E">
        <w:tc>
          <w:tcPr>
            <w:tcW w:w="4315" w:type="dxa"/>
          </w:tcPr>
          <w:p w14:paraId="1D282618" w14:textId="380C543A" w:rsidR="003B29B7" w:rsidRPr="003B70E7" w:rsidRDefault="003B29B7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Func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ia:</w:t>
            </w:r>
          </w:p>
        </w:tc>
        <w:tc>
          <w:tcPr>
            <w:tcW w:w="5935" w:type="dxa"/>
          </w:tcPr>
          <w:p w14:paraId="284A29DB" w14:textId="559F4B53" w:rsidR="003B29B7" w:rsidRPr="009F0070" w:rsidRDefault="003B29B7" w:rsidP="006A5E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</w:tbl>
    <w:p w14:paraId="12C9B564" w14:textId="7AAF530C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Pentru Promitentul-Furnizor: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935"/>
      </w:tblGrid>
      <w:tr w:rsidR="003B29B7" w:rsidRPr="00DC1DE6" w14:paraId="380DADA1" w14:textId="77777777" w:rsidTr="007D1119">
        <w:tc>
          <w:tcPr>
            <w:tcW w:w="4315" w:type="dxa"/>
          </w:tcPr>
          <w:p w14:paraId="4CA1F595" w14:textId="7AB32CF2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 xml:space="preserve">SC ……….. </w:t>
            </w:r>
          </w:p>
        </w:tc>
        <w:tc>
          <w:tcPr>
            <w:tcW w:w="5935" w:type="dxa"/>
          </w:tcPr>
          <w:p w14:paraId="7C57315D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030F2EE9" w14:textId="77777777" w:rsidTr="007D1119">
        <w:tc>
          <w:tcPr>
            <w:tcW w:w="4315" w:type="dxa"/>
          </w:tcPr>
          <w:p w14:paraId="7FCAC23D" w14:textId="180BE9AE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Adresă:</w:t>
            </w:r>
          </w:p>
        </w:tc>
        <w:tc>
          <w:tcPr>
            <w:tcW w:w="5935" w:type="dxa"/>
          </w:tcPr>
          <w:p w14:paraId="208AACAD" w14:textId="77777777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21F06A83" w14:textId="77777777" w:rsidTr="007D1119">
        <w:tc>
          <w:tcPr>
            <w:tcW w:w="4315" w:type="dxa"/>
          </w:tcPr>
          <w:p w14:paraId="78874DC0" w14:textId="3E47C1DE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5935" w:type="dxa"/>
          </w:tcPr>
          <w:p w14:paraId="79BEA5ED" w14:textId="77777777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3953FACC" w14:textId="77777777" w:rsidTr="007D1119">
        <w:tc>
          <w:tcPr>
            <w:tcW w:w="4315" w:type="dxa"/>
          </w:tcPr>
          <w:p w14:paraId="1F32EF58" w14:textId="30AC8D27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E-mail: </w:t>
            </w:r>
          </w:p>
        </w:tc>
        <w:tc>
          <w:tcPr>
            <w:tcW w:w="5935" w:type="dxa"/>
          </w:tcPr>
          <w:p w14:paraId="0014CEF3" w14:textId="77777777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376361E5" w14:textId="77777777" w:rsidTr="007D1119">
        <w:tc>
          <w:tcPr>
            <w:tcW w:w="4315" w:type="dxa"/>
          </w:tcPr>
          <w:p w14:paraId="65C938A1" w14:textId="06CEB248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Persoană de contact:</w:t>
            </w:r>
          </w:p>
        </w:tc>
        <w:tc>
          <w:tcPr>
            <w:tcW w:w="5935" w:type="dxa"/>
          </w:tcPr>
          <w:p w14:paraId="738E5BC4" w14:textId="77777777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359CB22C" w14:textId="77777777" w:rsidTr="007D1119">
        <w:tc>
          <w:tcPr>
            <w:tcW w:w="4315" w:type="dxa"/>
          </w:tcPr>
          <w:p w14:paraId="76181134" w14:textId="6A5F2744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Func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ia:</w:t>
            </w:r>
          </w:p>
        </w:tc>
        <w:tc>
          <w:tcPr>
            <w:tcW w:w="5935" w:type="dxa"/>
          </w:tcPr>
          <w:p w14:paraId="14590189" w14:textId="77777777" w:rsidR="003B29B7" w:rsidRPr="003B70E7" w:rsidRDefault="003B29B7" w:rsidP="003B29B7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</w:tbl>
    <w:p w14:paraId="3F57DF15" w14:textId="3DBBCD4E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1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.4 </w:t>
      </w:r>
      <w:r w:rsidRPr="003B70E7">
        <w:rPr>
          <w:rFonts w:cstheme="minorHAnsi"/>
          <w:color w:val="000000"/>
          <w:kern w:val="0"/>
          <w:lang w:val="ro-RO"/>
        </w:rPr>
        <w:t>Orice comunicare făcută de una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este considerată primită:</w:t>
      </w:r>
    </w:p>
    <w:p w14:paraId="2915EF70" w14:textId="266C87DF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la momentul înmânării, dacă este depusă personal de către una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i;</w:t>
      </w:r>
    </w:p>
    <w:p w14:paraId="1D9A04DE" w14:textId="2AF528BA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la momentul primirii de către destinatar, în cazul trimiterii prin scrisoare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recomandată cu confirmare de primire;</w:t>
      </w:r>
    </w:p>
    <w:p w14:paraId="3DB4EAF1" w14:textId="11DE734C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(c) la momentul primirii confirmării de către expeditor, în cazul în care comunicarea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este făcută prin fax sau e-mail.</w:t>
      </w:r>
    </w:p>
    <w:p w14:paraId="7DF3D6C7" w14:textId="049DC0A2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1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.5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se declară de acord că nerespectarea cerin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elor privind modificarea datelor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contact prevăzute la clauza 4.</w:t>
      </w:r>
      <w:r w:rsidR="003B29B7" w:rsidRPr="003B70E7">
        <w:rPr>
          <w:rFonts w:cstheme="minorHAnsi"/>
          <w:color w:val="000000"/>
          <w:kern w:val="0"/>
          <w:lang w:val="ro-RO"/>
        </w:rPr>
        <w:t>2</w:t>
      </w:r>
      <w:r w:rsidRPr="003B70E7">
        <w:rPr>
          <w:rFonts w:cstheme="minorHAnsi"/>
          <w:color w:val="000000"/>
          <w:kern w:val="0"/>
          <w:lang w:val="ro-RO"/>
        </w:rPr>
        <w:t>.3 este sanc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ionată cu inopozabilitatea respectivei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comunicări.</w:t>
      </w:r>
    </w:p>
    <w:p w14:paraId="6867E897" w14:textId="0568A4E9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1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.6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au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ca la data semnării contractului să indice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reprezentan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după cum urmează:</w:t>
      </w:r>
    </w:p>
    <w:p w14:paraId="04FB2131" w14:textId="0861C2AA" w:rsidR="003B29B7" w:rsidRPr="003B70E7" w:rsidRDefault="003B29B7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935"/>
      </w:tblGrid>
      <w:tr w:rsidR="003B29B7" w:rsidRPr="00DC1DE6" w14:paraId="14708A4D" w14:textId="77777777" w:rsidTr="007D1119">
        <w:tc>
          <w:tcPr>
            <w:tcW w:w="4315" w:type="dxa"/>
          </w:tcPr>
          <w:p w14:paraId="3134F5FF" w14:textId="29D0690A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Reprezentant Promitent-Achizitor:</w:t>
            </w:r>
          </w:p>
        </w:tc>
        <w:tc>
          <w:tcPr>
            <w:tcW w:w="5935" w:type="dxa"/>
          </w:tcPr>
          <w:p w14:paraId="57CDFD05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0352FD91" w14:textId="77777777" w:rsidTr="007D1119">
        <w:tc>
          <w:tcPr>
            <w:tcW w:w="4315" w:type="dxa"/>
          </w:tcPr>
          <w:p w14:paraId="3C766B83" w14:textId="20F42C73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Func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ia:</w:t>
            </w:r>
          </w:p>
        </w:tc>
        <w:tc>
          <w:tcPr>
            <w:tcW w:w="5935" w:type="dxa"/>
          </w:tcPr>
          <w:p w14:paraId="26075BA1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6084F168" w14:textId="77777777" w:rsidTr="007D1119">
        <w:tc>
          <w:tcPr>
            <w:tcW w:w="4315" w:type="dxa"/>
          </w:tcPr>
          <w:p w14:paraId="21D6617E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Adresă:</w:t>
            </w:r>
          </w:p>
        </w:tc>
        <w:tc>
          <w:tcPr>
            <w:tcW w:w="5935" w:type="dxa"/>
          </w:tcPr>
          <w:p w14:paraId="3866F2FF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37F18773" w14:textId="77777777" w:rsidTr="007D1119">
        <w:tc>
          <w:tcPr>
            <w:tcW w:w="4315" w:type="dxa"/>
          </w:tcPr>
          <w:p w14:paraId="672E1BA3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5935" w:type="dxa"/>
          </w:tcPr>
          <w:p w14:paraId="6EE73BE4" w14:textId="4C8C32A6" w:rsidR="003B29B7" w:rsidRPr="00EB540C" w:rsidRDefault="000E1642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EB540C"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  <w:t>0269-230260 int. ......</w:t>
            </w:r>
          </w:p>
        </w:tc>
      </w:tr>
      <w:tr w:rsidR="003B29B7" w:rsidRPr="00DC1DE6" w14:paraId="3F2C355D" w14:textId="77777777" w:rsidTr="007D1119">
        <w:tc>
          <w:tcPr>
            <w:tcW w:w="4315" w:type="dxa"/>
          </w:tcPr>
          <w:p w14:paraId="47E616BA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E-mail: </w:t>
            </w:r>
          </w:p>
        </w:tc>
        <w:tc>
          <w:tcPr>
            <w:tcW w:w="5935" w:type="dxa"/>
          </w:tcPr>
          <w:p w14:paraId="6102B024" w14:textId="707F082E" w:rsidR="003B29B7" w:rsidRPr="00EB540C" w:rsidRDefault="000E1642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EB540C"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  <w:t xml:space="preserve">............, </w:t>
            </w:r>
            <w:hyperlink r:id="rId10" w:history="1">
              <w:r w:rsidRPr="00EB540C">
                <w:rPr>
                  <w:rStyle w:val="Hyperlink"/>
                  <w:rFonts w:cstheme="minorHAnsi"/>
                  <w:color w:val="auto"/>
                  <w:kern w:val="0"/>
                  <w:sz w:val="20"/>
                  <w:szCs w:val="20"/>
                  <w:u w:val="none"/>
                  <w:lang w:val="ro-RO"/>
                </w:rPr>
                <w:t>secretariat@pediatriesibiu.ro</w:t>
              </w:r>
            </w:hyperlink>
          </w:p>
        </w:tc>
      </w:tr>
      <w:tr w:rsidR="003B29B7" w:rsidRPr="00DC1DE6" w14:paraId="2CCC7285" w14:textId="77777777" w:rsidTr="007D1119">
        <w:tc>
          <w:tcPr>
            <w:tcW w:w="4315" w:type="dxa"/>
          </w:tcPr>
          <w:p w14:paraId="6205AFA0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 xml:space="preserve">Reprezentant Promitent- Furnizor </w:t>
            </w:r>
          </w:p>
        </w:tc>
        <w:tc>
          <w:tcPr>
            <w:tcW w:w="5935" w:type="dxa"/>
          </w:tcPr>
          <w:p w14:paraId="0F2F834A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6452C0D4" w14:textId="77777777" w:rsidTr="007D1119">
        <w:tc>
          <w:tcPr>
            <w:tcW w:w="4315" w:type="dxa"/>
          </w:tcPr>
          <w:p w14:paraId="3A521A7B" w14:textId="5EF36AAA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Func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ia:</w:t>
            </w:r>
          </w:p>
        </w:tc>
        <w:tc>
          <w:tcPr>
            <w:tcW w:w="5935" w:type="dxa"/>
          </w:tcPr>
          <w:p w14:paraId="7ACEA311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0785977F" w14:textId="77777777" w:rsidTr="007D1119">
        <w:tc>
          <w:tcPr>
            <w:tcW w:w="4315" w:type="dxa"/>
          </w:tcPr>
          <w:p w14:paraId="55BC7662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Adresă:</w:t>
            </w:r>
          </w:p>
        </w:tc>
        <w:tc>
          <w:tcPr>
            <w:tcW w:w="5935" w:type="dxa"/>
          </w:tcPr>
          <w:p w14:paraId="3A16609F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73B0AA5F" w14:textId="77777777" w:rsidTr="007D1119">
        <w:tc>
          <w:tcPr>
            <w:tcW w:w="4315" w:type="dxa"/>
          </w:tcPr>
          <w:p w14:paraId="2B118D8C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Telefon:</w:t>
            </w:r>
          </w:p>
        </w:tc>
        <w:tc>
          <w:tcPr>
            <w:tcW w:w="5935" w:type="dxa"/>
          </w:tcPr>
          <w:p w14:paraId="5B70065B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3B29B7" w:rsidRPr="00DC1DE6" w14:paraId="2AA2F08C" w14:textId="77777777" w:rsidTr="007D1119">
        <w:tc>
          <w:tcPr>
            <w:tcW w:w="4315" w:type="dxa"/>
          </w:tcPr>
          <w:p w14:paraId="5B84EC21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E-mail: </w:t>
            </w:r>
          </w:p>
        </w:tc>
        <w:tc>
          <w:tcPr>
            <w:tcW w:w="5935" w:type="dxa"/>
          </w:tcPr>
          <w:p w14:paraId="1563A44E" w14:textId="77777777" w:rsidR="003B29B7" w:rsidRPr="003B70E7" w:rsidRDefault="003B29B7" w:rsidP="007D1119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</w:tbl>
    <w:p w14:paraId="14DE6886" w14:textId="77777777" w:rsidR="003B29B7" w:rsidRPr="003B70E7" w:rsidRDefault="003B29B7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441C66D1" w14:textId="1BD83EF3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1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.7 </w:t>
      </w:r>
      <w:r w:rsidRPr="003B70E7">
        <w:rPr>
          <w:rFonts w:cstheme="minorHAnsi"/>
          <w:color w:val="000000"/>
          <w:kern w:val="0"/>
          <w:lang w:val="ro-RO"/>
        </w:rPr>
        <w:t>Numirea/înlocuirea reprezentan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se face printr-o comunicare în scris sub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iunea inopozabilită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modificării.</w:t>
      </w:r>
    </w:p>
    <w:p w14:paraId="2D1301D7" w14:textId="77777777" w:rsidR="003B29B7" w:rsidRPr="003B70E7" w:rsidRDefault="003B29B7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10A14049" w14:textId="6A1FB4A5" w:rsidR="0085744D" w:rsidRPr="003B70E7" w:rsidRDefault="0085744D" w:rsidP="003B29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Clauze privind modificarea Acordului-Cadru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 Contractului Subsecvent</w:t>
      </w:r>
    </w:p>
    <w:p w14:paraId="7F6EE76A" w14:textId="16EC3179" w:rsidR="003B29B7" w:rsidRPr="003B70E7" w:rsidRDefault="0085744D" w:rsidP="00C60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.1 </w:t>
      </w:r>
      <w:r w:rsidRPr="003B70E7">
        <w:rPr>
          <w:rFonts w:cstheme="minorHAnsi"/>
          <w:color w:val="000000"/>
          <w:kern w:val="0"/>
          <w:lang w:val="ro-RO"/>
        </w:rPr>
        <w:t>Orice modificare a Acordului-Cadru/ a Contractului Subsecvent are efect doar dacă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se realizează cu respectarea Legii, în scris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 semnează de sau în numele tuturor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ilor. </w:t>
      </w:r>
    </w:p>
    <w:p w14:paraId="4D5B84D1" w14:textId="770CF3D0" w:rsidR="0085744D" w:rsidRPr="003B70E7" w:rsidRDefault="0085744D" w:rsidP="00C60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Modificarea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 se poate realiza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 scris, prin încheierea unui act adi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ional.</w:t>
      </w:r>
    </w:p>
    <w:p w14:paraId="736C47C2" w14:textId="2F90D112" w:rsidR="0085744D" w:rsidRPr="003B70E7" w:rsidRDefault="0085744D" w:rsidP="004514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.2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au dreptul, pe durata Acordului-Cadru/ a Contractului Subsecvent, de a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conveni modificarea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de a completa clauzele acestora, fără organizarea unei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noi proceduri de atribuire, fără a afecta caracterul general al Contractului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Subsecvent, în limitele Legii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aplicarea prevederilor prevăzute de art. 221-222</w:t>
      </w:r>
      <w:r w:rsidR="004514BE">
        <w:rPr>
          <w:rFonts w:cstheme="minorHAnsi"/>
          <w:color w:val="000000"/>
          <w:kern w:val="0"/>
          <w:lang w:val="ro-RO"/>
        </w:rPr>
        <w:t xml:space="preserve">² </w:t>
      </w:r>
      <w:r w:rsidRPr="003B70E7">
        <w:rPr>
          <w:rFonts w:cstheme="minorHAnsi"/>
          <w:color w:val="000000"/>
          <w:kern w:val="0"/>
          <w:lang w:val="ro-RO"/>
        </w:rPr>
        <w:t>din Legea nr. 98/2016, coroborate cu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prevederile din Contractul Subsecvent sau al Acordului-cadru.</w:t>
      </w:r>
    </w:p>
    <w:p w14:paraId="261B4C34" w14:textId="6927C163" w:rsidR="0085744D" w:rsidRPr="003B70E7" w:rsidRDefault="0085744D" w:rsidP="00424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.3 </w:t>
      </w:r>
      <w:r w:rsidRPr="003B70E7">
        <w:rPr>
          <w:rFonts w:cstheme="minorHAnsi"/>
          <w:color w:val="000000"/>
          <w:kern w:val="0"/>
          <w:lang w:val="ro-RO"/>
        </w:rPr>
        <w:t>Modificările Acordului-cadru/ ale Contractului Subsecvent nu trebuie să afecteze, în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niciun caz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niciun fel, rezultatul procedurii de atribuire a Acordului-Cadru, prin</w:t>
      </w:r>
      <w:r w:rsidR="003B29B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introducerea de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care, dacă ar fi fost incluse în procedura de atribuire a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acestuia, ar fi putut determina anularea sau diminuarea avantajului competitiv pe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baza căruia a fost selectat Promitentul-Furnizor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fost stabilit clasamentul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ilor-Furnizori, putând permite selec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altor ofertan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sau întocmirea unui alt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clasament sau ar fi putut atrage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participan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la procedura de atribuire.</w:t>
      </w:r>
    </w:p>
    <w:p w14:paraId="463AF23F" w14:textId="7D76D800" w:rsidR="0085744D" w:rsidRPr="003B70E7" w:rsidRDefault="0085744D" w:rsidP="00424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.4 </w:t>
      </w:r>
      <w:r w:rsidRPr="003B70E7">
        <w:rPr>
          <w:rFonts w:cstheme="minorHAnsi"/>
          <w:color w:val="000000"/>
          <w:kern w:val="0"/>
          <w:lang w:val="ro-RO"/>
        </w:rPr>
        <w:t>Modificarea clauzelor Contractului Subsecvent nu po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ate </w:t>
      </w:r>
      <w:r w:rsidRPr="003B70E7">
        <w:rPr>
          <w:rFonts w:cstheme="minorHAnsi"/>
          <w:color w:val="000000"/>
          <w:kern w:val="0"/>
          <w:lang w:val="ro-RO"/>
        </w:rPr>
        <w:t>aduce modificări substan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clauzelor care reglementează termenii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prevăzute în Acordul-Cadru.</w:t>
      </w:r>
    </w:p>
    <w:p w14:paraId="14B8D5EB" w14:textId="2E435D9F" w:rsidR="0085744D" w:rsidRPr="003B70E7" w:rsidRDefault="0085744D" w:rsidP="003A63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.5 </w:t>
      </w:r>
      <w:r w:rsidRPr="003B70E7">
        <w:rPr>
          <w:rFonts w:cstheme="minorHAnsi"/>
          <w:color w:val="000000"/>
          <w:kern w:val="0"/>
          <w:lang w:val="ro-RO"/>
        </w:rPr>
        <w:t>Prin modificările Contractului Subsecvent în ceea ce prive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contractate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 se pot aduce atingere prevederilor din acordul-cadru cu privire la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maxime contractate. Dacă prin modificarea Contractului Subsecvent s-ar 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aduce </w:t>
      </w:r>
      <w:r w:rsidRPr="003B70E7">
        <w:rPr>
          <w:rFonts w:cstheme="minorHAnsi"/>
          <w:color w:val="000000"/>
          <w:kern w:val="0"/>
          <w:lang w:val="ro-RO"/>
        </w:rPr>
        <w:t>atingere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Acordului-cadru în ceea ce prive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maxime</w:t>
      </w:r>
      <w:r w:rsidR="003A6338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prevăzute de acesta, este necesar ca anterior modificării Contractului Subsecvent,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să modifice Acordul-Cadru, în caz contrar, modificarea Contractului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 nu produce efecte juridice.</w:t>
      </w:r>
    </w:p>
    <w:p w14:paraId="662077B3" w14:textId="0048871F" w:rsidR="0085744D" w:rsidRPr="003B70E7" w:rsidRDefault="0085744D" w:rsidP="00424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.6 </w:t>
      </w:r>
      <w:r w:rsidRPr="003B70E7">
        <w:rPr>
          <w:rFonts w:cstheme="minorHAnsi"/>
          <w:color w:val="000000"/>
          <w:kern w:val="0"/>
          <w:lang w:val="ro-RO"/>
        </w:rPr>
        <w:t>Partea care propune modificarea Acordului-Cadru/ ale Contractului Subsecvent are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transmite celeilalte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propunerea de modificare cu cel pu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in </w:t>
      </w:r>
      <w:r w:rsidRPr="00C605B3">
        <w:rPr>
          <w:rFonts w:cstheme="minorHAnsi"/>
          <w:color w:val="000000"/>
          <w:kern w:val="0"/>
          <w:lang w:val="ro-RO"/>
        </w:rPr>
        <w:t>15</w:t>
      </w:r>
      <w:r w:rsidR="00424F45" w:rsidRPr="00C605B3">
        <w:rPr>
          <w:rFonts w:cstheme="minorHAnsi"/>
          <w:color w:val="000000"/>
          <w:kern w:val="0"/>
          <w:lang w:val="ro-RO"/>
        </w:rPr>
        <w:t xml:space="preserve"> </w:t>
      </w:r>
      <w:r w:rsidRPr="00C605B3">
        <w:rPr>
          <w:rFonts w:cstheme="minorHAnsi"/>
          <w:color w:val="000000"/>
          <w:kern w:val="0"/>
          <w:lang w:val="ro-RO"/>
        </w:rPr>
        <w:t>(cincisprezece)</w:t>
      </w:r>
      <w:r w:rsidRPr="003B70E7">
        <w:rPr>
          <w:rFonts w:cstheme="minorHAnsi"/>
          <w:color w:val="000000"/>
          <w:kern w:val="0"/>
          <w:lang w:val="ro-RO"/>
        </w:rPr>
        <w:t xml:space="preserve"> zile înainte de data la care se consideră că modificarea ar trebui să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producă efecte. În termen de maximum </w:t>
      </w:r>
      <w:r w:rsidRPr="00C605B3">
        <w:rPr>
          <w:rFonts w:cstheme="minorHAnsi"/>
          <w:color w:val="000000"/>
          <w:kern w:val="0"/>
          <w:lang w:val="ro-RO"/>
        </w:rPr>
        <w:t>15 (cincisprezece) zile</w:t>
      </w:r>
      <w:r w:rsidRPr="003B70E7">
        <w:rPr>
          <w:rFonts w:cstheme="minorHAnsi"/>
          <w:color w:val="000000"/>
          <w:kern w:val="0"/>
          <w:lang w:val="ro-RO"/>
        </w:rPr>
        <w:t xml:space="preserve"> de la primirea</w:t>
      </w:r>
    </w:p>
    <w:p w14:paraId="4D58373B" w14:textId="5EE02D6D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propunerii de modificare, se va transmite acceptul sau refuzul de modificare a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propunerilor.</w:t>
      </w:r>
    </w:p>
    <w:p w14:paraId="119DA2C1" w14:textId="34E214FC" w:rsidR="0085744D" w:rsidRPr="003B70E7" w:rsidRDefault="0085744D" w:rsidP="00C60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.8 </w:t>
      </w:r>
      <w:r w:rsidRPr="003B70E7">
        <w:rPr>
          <w:rFonts w:cstheme="minorHAnsi"/>
          <w:color w:val="000000"/>
          <w:kern w:val="0"/>
          <w:lang w:val="ro-RO"/>
        </w:rPr>
        <w:t>Modificarea va produce efecte doar dacă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au convenit asupra acestui aspect,</w:t>
      </w:r>
      <w:r w:rsidR="00424F45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 scris, prin semnarea unui act </w:t>
      </w:r>
      <w:r w:rsidR="0014189B" w:rsidRPr="003B70E7">
        <w:rPr>
          <w:rFonts w:cstheme="minorHAnsi"/>
          <w:color w:val="000000"/>
          <w:kern w:val="0"/>
          <w:lang w:val="ro-RO"/>
        </w:rPr>
        <w:t>adi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="0014189B" w:rsidRPr="003B70E7">
        <w:rPr>
          <w:rFonts w:cstheme="minorHAnsi"/>
          <w:color w:val="000000"/>
          <w:kern w:val="0"/>
          <w:lang w:val="ro-RO"/>
        </w:rPr>
        <w:t>ional</w:t>
      </w:r>
      <w:r w:rsidRPr="003B70E7">
        <w:rPr>
          <w:rFonts w:cstheme="minorHAnsi"/>
          <w:color w:val="000000"/>
          <w:kern w:val="0"/>
          <w:lang w:val="ro-RO"/>
        </w:rPr>
        <w:t>.</w:t>
      </w:r>
    </w:p>
    <w:p w14:paraId="02AF8155" w14:textId="77777777" w:rsidR="00424F45" w:rsidRPr="003B70E7" w:rsidRDefault="00424F45" w:rsidP="00424F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4B870D5F" w14:textId="5ACBA274" w:rsidR="0085744D" w:rsidRPr="003B70E7" w:rsidRDefault="0085744D" w:rsidP="006E04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3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Cesiunea Acordului-Cadru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 Contractului Subsecvent</w:t>
      </w:r>
    </w:p>
    <w:p w14:paraId="2BE357DF" w14:textId="233633BC" w:rsidR="0085744D" w:rsidRPr="003B70E7" w:rsidRDefault="0085744D" w:rsidP="006E04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Clauzele de mai jos tratează toate modalită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ile de cesiune (cesiune de </w:t>
      </w:r>
      <w:r w:rsidR="00477A39" w:rsidRPr="003B70E7">
        <w:rPr>
          <w:rFonts w:cstheme="minorHAnsi"/>
          <w:color w:val="000000"/>
          <w:kern w:val="0"/>
          <w:lang w:val="ro-RO"/>
        </w:rPr>
        <w:t>crean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="00477A39" w:rsidRPr="003B70E7">
        <w:rPr>
          <w:rFonts w:cstheme="minorHAnsi"/>
          <w:color w:val="000000"/>
          <w:kern w:val="0"/>
          <w:lang w:val="ro-RO"/>
        </w:rPr>
        <w:t>ă</w:t>
      </w:r>
      <w:r w:rsidRPr="003B70E7">
        <w:rPr>
          <w:rFonts w:cstheme="minorHAnsi"/>
          <w:color w:val="000000"/>
          <w:kern w:val="0"/>
          <w:lang w:val="ro-RO"/>
        </w:rPr>
        <w:t xml:space="preserve">, cesiune de datorie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cesiune de contract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vor</w:t>
      </w:r>
      <w:r w:rsidR="006E049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fi utilizate după cum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10"/>
        <w:gridCol w:w="1710"/>
        <w:gridCol w:w="3955"/>
      </w:tblGrid>
      <w:tr w:rsidR="006E049E" w:rsidRPr="00DC1DE6" w14:paraId="2C26BB7B" w14:textId="77777777" w:rsidTr="006E049E">
        <w:tc>
          <w:tcPr>
            <w:tcW w:w="1975" w:type="dxa"/>
          </w:tcPr>
          <w:p w14:paraId="2FE39C3B" w14:textId="77777777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</w:p>
        </w:tc>
        <w:tc>
          <w:tcPr>
            <w:tcW w:w="2610" w:type="dxa"/>
          </w:tcPr>
          <w:p w14:paraId="49ED4A9D" w14:textId="2106EBA0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Con</w:t>
            </w:r>
            <w:r w:rsidR="000E1642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inut</w:t>
            </w:r>
          </w:p>
        </w:tc>
        <w:tc>
          <w:tcPr>
            <w:tcW w:w="1710" w:type="dxa"/>
          </w:tcPr>
          <w:p w14:paraId="2F54584E" w14:textId="3D6ED8B0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Art. Contract / Art. C.</w:t>
            </w:r>
            <w:r w:rsidR="000E1642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 xml:space="preserve"> </w:t>
            </w: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civ.</w:t>
            </w:r>
          </w:p>
        </w:tc>
        <w:tc>
          <w:tcPr>
            <w:tcW w:w="3955" w:type="dxa"/>
          </w:tcPr>
          <w:p w14:paraId="51CC780F" w14:textId="4D5F0493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Condi</w:t>
            </w:r>
            <w:r w:rsidR="000E1642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ii</w:t>
            </w:r>
          </w:p>
        </w:tc>
      </w:tr>
      <w:tr w:rsidR="006E049E" w:rsidRPr="00DC1DE6" w14:paraId="67FFF9C9" w14:textId="77777777" w:rsidTr="006E049E">
        <w:tc>
          <w:tcPr>
            <w:tcW w:w="1975" w:type="dxa"/>
          </w:tcPr>
          <w:p w14:paraId="64F323F7" w14:textId="0759AA51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Cesiune de crean</w:t>
            </w:r>
            <w:r w:rsidR="000E1642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ă</w:t>
            </w:r>
          </w:p>
        </w:tc>
        <w:tc>
          <w:tcPr>
            <w:tcW w:w="2610" w:type="dxa"/>
          </w:tcPr>
          <w:p w14:paraId="5EB7A31B" w14:textId="5E5A5CC2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Op. ec. cedează drepturile din contract</w:t>
            </w:r>
          </w:p>
        </w:tc>
        <w:tc>
          <w:tcPr>
            <w:tcW w:w="1710" w:type="dxa"/>
          </w:tcPr>
          <w:p w14:paraId="67C29C09" w14:textId="7777777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4.6.1./1.566-</w:t>
            </w:r>
          </w:p>
          <w:p w14:paraId="45F91D9F" w14:textId="72CA1C93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1.592 C.</w:t>
            </w:r>
            <w:r w:rsidR="00477A39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 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civ.</w:t>
            </w:r>
          </w:p>
        </w:tc>
        <w:tc>
          <w:tcPr>
            <w:tcW w:w="3955" w:type="dxa"/>
          </w:tcPr>
          <w:p w14:paraId="5BB9B86A" w14:textId="77777777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Acord AC</w:t>
            </w:r>
          </w:p>
          <w:p w14:paraId="00F23C4D" w14:textId="65230DF6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</w:p>
        </w:tc>
      </w:tr>
      <w:tr w:rsidR="006E049E" w:rsidRPr="00DC1DE6" w14:paraId="289E780C" w14:textId="77777777" w:rsidTr="006E049E">
        <w:tc>
          <w:tcPr>
            <w:tcW w:w="1975" w:type="dxa"/>
          </w:tcPr>
          <w:p w14:paraId="621E8D7A" w14:textId="63422C3B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Cesiune de datorie</w:t>
            </w:r>
          </w:p>
        </w:tc>
        <w:tc>
          <w:tcPr>
            <w:tcW w:w="2610" w:type="dxa"/>
          </w:tcPr>
          <w:p w14:paraId="4926777B" w14:textId="72A2136A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Op. ec. cedează obliga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iile din contract</w:t>
            </w:r>
          </w:p>
        </w:tc>
        <w:tc>
          <w:tcPr>
            <w:tcW w:w="1710" w:type="dxa"/>
          </w:tcPr>
          <w:p w14:paraId="045BC417" w14:textId="7777777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4.6.2.-</w:t>
            </w:r>
          </w:p>
          <w:p w14:paraId="4F7E50C4" w14:textId="7777777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4.6.3/1.599-</w:t>
            </w:r>
          </w:p>
          <w:p w14:paraId="63C294AE" w14:textId="3BED41B3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1.608 C. civ.</w:t>
            </w:r>
          </w:p>
        </w:tc>
        <w:tc>
          <w:tcPr>
            <w:tcW w:w="3955" w:type="dxa"/>
          </w:tcPr>
          <w:p w14:paraId="3B198A56" w14:textId="7777777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Acord prealabil al AC/EC;</w:t>
            </w:r>
          </w:p>
          <w:p w14:paraId="3ACEBFBD" w14:textId="0EDDBE06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Cesionarul dovede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ș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te că are calificările tehnice 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ș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 experien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 necesară pentru partea de contract pe care urmează să o execute.</w:t>
            </w:r>
          </w:p>
        </w:tc>
      </w:tr>
      <w:tr w:rsidR="006E049E" w:rsidRPr="00DC1DE6" w14:paraId="6D8100C9" w14:textId="77777777" w:rsidTr="006E049E">
        <w:tc>
          <w:tcPr>
            <w:tcW w:w="1975" w:type="dxa"/>
          </w:tcPr>
          <w:p w14:paraId="62703BA6" w14:textId="48AEFC9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b/>
                <w:bCs/>
                <w:kern w:val="0"/>
                <w:sz w:val="20"/>
                <w:szCs w:val="20"/>
                <w:lang w:val="ro-RO"/>
              </w:rPr>
              <w:t>Cesiune de contract</w:t>
            </w:r>
          </w:p>
        </w:tc>
        <w:tc>
          <w:tcPr>
            <w:tcW w:w="2610" w:type="dxa"/>
          </w:tcPr>
          <w:p w14:paraId="06AD409A" w14:textId="189131AB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Op. ec. cedează atât drepturile, cât 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ș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 obliga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iile din contract</w:t>
            </w:r>
          </w:p>
        </w:tc>
        <w:tc>
          <w:tcPr>
            <w:tcW w:w="1710" w:type="dxa"/>
          </w:tcPr>
          <w:p w14:paraId="672B9EBF" w14:textId="7777777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4.6.4.-4.6.6./</w:t>
            </w:r>
          </w:p>
          <w:p w14:paraId="0F75E1ED" w14:textId="7777777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1.315-1.320</w:t>
            </w:r>
          </w:p>
          <w:p w14:paraId="3F93F9A2" w14:textId="607BBB5E" w:rsidR="006E049E" w:rsidRPr="003B70E7" w:rsidRDefault="006E049E" w:rsidP="006E04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C.</w:t>
            </w:r>
            <w:r w:rsidR="00477A39">
              <w:rPr>
                <w:rFonts w:cstheme="minorHAnsi"/>
                <w:kern w:val="0"/>
                <w:sz w:val="20"/>
                <w:szCs w:val="20"/>
                <w:lang w:val="ro-RO"/>
              </w:rPr>
              <w:t xml:space="preserve"> 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Civ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.</w:t>
            </w:r>
          </w:p>
        </w:tc>
        <w:tc>
          <w:tcPr>
            <w:tcW w:w="3955" w:type="dxa"/>
          </w:tcPr>
          <w:p w14:paraId="6EDE6314" w14:textId="77777777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Acord prealabil al AC/EC;</w:t>
            </w:r>
          </w:p>
          <w:p w14:paraId="648BDDAA" w14:textId="54D01899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Condi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ii vizând stadiul contractului;</w:t>
            </w:r>
          </w:p>
          <w:p w14:paraId="64C3B612" w14:textId="697BCFFD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Condi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ii vizând calitatea/calificările   cesionarului.</w:t>
            </w:r>
          </w:p>
          <w:p w14:paraId="2ADCA3B4" w14:textId="332457F0" w:rsidR="006E049E" w:rsidRPr="003B70E7" w:rsidRDefault="006E049E" w:rsidP="006E04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0"/>
                <w:szCs w:val="20"/>
                <w:lang w:val="ro-RO"/>
              </w:rPr>
            </w:pP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Cesiunea poate fi realizată exclusiv în condi</w:t>
            </w:r>
            <w:r w:rsidR="000E1642">
              <w:rPr>
                <w:rFonts w:cstheme="minorHAnsi"/>
                <w:kern w:val="0"/>
                <w:sz w:val="20"/>
                <w:szCs w:val="20"/>
                <w:lang w:val="ro-RO"/>
              </w:rPr>
              <w:t>ț</w:t>
            </w:r>
            <w:r w:rsidRPr="003B70E7">
              <w:rPr>
                <w:rFonts w:cstheme="minorHAnsi"/>
                <w:kern w:val="0"/>
                <w:sz w:val="20"/>
                <w:szCs w:val="20"/>
                <w:lang w:val="ro-RO"/>
              </w:rPr>
              <w:t>iile prevăzute de art. 221 lit. d) din Legea nr. 98/2016.</w:t>
            </w:r>
          </w:p>
        </w:tc>
      </w:tr>
    </w:tbl>
    <w:p w14:paraId="48F7E9A1" w14:textId="77777777" w:rsidR="006E049E" w:rsidRPr="003B70E7" w:rsidRDefault="006E049E" w:rsidP="006E04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0A5FE89" w14:textId="366B32C4" w:rsidR="00943846" w:rsidRPr="003B70E7" w:rsidRDefault="0085744D" w:rsidP="006E04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3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.1 </w:t>
      </w:r>
      <w:r w:rsidRPr="003B70E7">
        <w:rPr>
          <w:rFonts w:cstheme="minorHAnsi"/>
          <w:color w:val="000000"/>
          <w:kern w:val="0"/>
          <w:lang w:val="ro-RO"/>
        </w:rPr>
        <w:t>Cesiunea drepturilor derivate din prezentul Acord-Cadru/Contract Subsecvent poate</w:t>
      </w:r>
      <w:r w:rsidR="006E049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fi realizată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termenii prevăzu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de Legea nr. 98/2016, cu respectarea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iilor art. 1.566-1.586 Cod Civil. </w:t>
      </w:r>
    </w:p>
    <w:p w14:paraId="5FA31E2E" w14:textId="397A2320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Contractul de</w:t>
      </w:r>
      <w:r w:rsidR="006E049E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cesiune de crean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produce efecte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 Promitentul-Furnizor doar de la momentul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acceptării în scris a acesteia. Plata făcută către Promitentul-Furnizor anterior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acceptării cesiunii de crean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este valabilă, iar Promitentul</w:t>
      </w:r>
      <w:r w:rsidR="00943846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-Furnizor nu îi poate fi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opus contractul de cesiune de crean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ă.</w:t>
      </w:r>
    </w:p>
    <w:p w14:paraId="13B5DF83" w14:textId="5642E00F" w:rsidR="00943846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3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.2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nu transfera total sau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sale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asumate prin Acordul-Cadru/Contractul Subsecvent, fără să ob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ină, în prealabil,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acordul scris al Promitentului-Furnizor. 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</w:p>
    <w:p w14:paraId="080D3731" w14:textId="6A232C56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Promitentul-Furnizor este obligat să îi notifice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</w:t>
      </w:r>
      <w:r w:rsidR="00943846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-Achizitor inten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cesiona în parte sau în tot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derivate din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prezentul Acord-Cadru sau din Contractul Subsecvent cu 30 de zile înainte de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încheierea contractului de cesiune. Promitentul-Furnizor este obligat să anexeze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acestei notificări dovada faptului că cesionarul are calificările tehnice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experien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necesară în vederea executării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cesionate. Contractul de cesiune 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derivate din Acordul-Cadru/Contractul Subsecvent încheiat fără acordul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Promitentului-Achizitor nu produce niciun efect.</w:t>
      </w:r>
    </w:p>
    <w:p w14:paraId="61CC8A1A" w14:textId="2E513C1D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3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.3 </w:t>
      </w:r>
      <w:r w:rsidRPr="003B70E7">
        <w:rPr>
          <w:rFonts w:cstheme="minorHAnsi"/>
          <w:color w:val="000000"/>
          <w:kern w:val="0"/>
          <w:lang w:val="ro-RO"/>
        </w:rPr>
        <w:t>Cesiunea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derivate din prezentul contract nu va exonera Promitentul-Furnizor de nicio responsabilitate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garantării executării acestora de către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cesionar. Promitentul-Achizitor are dreptul de a se îndrepta împotriva Promitentul-Furnizor ori de câte ori cesionarul nu execută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derivate din Acordul</w:t>
      </w:r>
      <w:r w:rsidR="00D36DCC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-</w:t>
      </w:r>
    </w:p>
    <w:p w14:paraId="2EF8B412" w14:textId="6CA16676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Cadru/Contractul Subsecvent chiar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după acceptarea contractului de cesiune, fără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 putea fi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ionată de efectuarea unui demers prealabil împotriva cesionarului.</w:t>
      </w:r>
    </w:p>
    <w:p w14:paraId="2152F408" w14:textId="1EF759ED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3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.4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nu cesiona Acordul-Cadru/Contractul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Subsecvent, fără să ob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ină, în prealabil, acordul scris al Promitentului-Achizitor.</w:t>
      </w:r>
    </w:p>
    <w:p w14:paraId="3DD95AC0" w14:textId="10196E95" w:rsidR="00943846" w:rsidRPr="003B70E7" w:rsidRDefault="0085744D" w:rsidP="00D36D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Promitentul-Furnizor este obligat să îi notifice Promitentului-Achizitor inten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cesiona în parte sau în tot contractul cu 30 de zile înainte de încheierea contractului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cesiune. Promitentul-Furnizor este obligat să anexeze acestei notificări dovada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faptului că cesionarul are calificările tehnice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experien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necesară în vederea</w:t>
      </w:r>
      <w:r w:rsidR="00D36DCC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executării contractului. </w:t>
      </w:r>
    </w:p>
    <w:p w14:paraId="598AAF97" w14:textId="02873190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Contractul de cesiune al Acordului-Cadru sau al Contractului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 încheiat fără acordul prealabil al Promitentul-Achizitor nu produce niciun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efect.</w:t>
      </w:r>
    </w:p>
    <w:p w14:paraId="1ADCDEE5" w14:textId="277C44D1" w:rsidR="0085744D" w:rsidRPr="003B70E7" w:rsidRDefault="0085744D" w:rsidP="00D36D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3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.5 </w:t>
      </w:r>
      <w:r w:rsidRPr="003B70E7">
        <w:rPr>
          <w:rFonts w:cstheme="minorHAnsi"/>
          <w:color w:val="000000"/>
          <w:kern w:val="0"/>
          <w:lang w:val="ro-RO"/>
        </w:rPr>
        <w:t>Cesiunea Acordului-Cadru sau al Contractului Subsecvent nu va exonera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Promitentul-Furnizor de nicio responsabilitate privind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sau orice alte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asumate prin contract. Promitentul-Achizitor are dreptul de a se îndrepta împotriva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Promitentului-Furnizor ori de câte ori cesionarul nu execută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derivate din</w:t>
      </w:r>
      <w:r w:rsidR="00D36DCC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Acordul-Cadru sau Contractul Subsecvent chiar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după acceptarea contractului d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e </w:t>
      </w:r>
      <w:r w:rsidRPr="003B70E7">
        <w:rPr>
          <w:rFonts w:cstheme="minorHAnsi"/>
          <w:color w:val="000000"/>
          <w:kern w:val="0"/>
          <w:lang w:val="ro-RO"/>
        </w:rPr>
        <w:t>cesiune, fără a putea fi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ionată de efectuarea unui demers prealabil împotriva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cesionarului.</w:t>
      </w:r>
    </w:p>
    <w:p w14:paraId="265FB7C8" w14:textId="222D3422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3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.6 </w:t>
      </w:r>
      <w:r w:rsidRPr="003B70E7">
        <w:rPr>
          <w:rFonts w:cstheme="minorHAnsi"/>
          <w:color w:val="000000"/>
          <w:kern w:val="0"/>
          <w:lang w:val="ro-RO"/>
        </w:rPr>
        <w:t>Acordul-Cadru/Contractul Subsecvent poate fi cesionat în următoarele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ii:</w:t>
      </w:r>
    </w:p>
    <w:p w14:paraId="0DAB27FB" w14:textId="7ED60BCB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ca urmare a unei succesiuni universale sau cu titlu universal în cadrul unui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proces de reorganizare, inclusiv prin fuziune, divizare,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sau insolven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ă,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către un alt operator economic care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te criteriile de calificare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selec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stabilite ini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ial, cu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ca această modificare să nu presupună alte modificări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 ale contractului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ie publică/sectorial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să nu se realizeze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cu scopul de a eluda aplicarea procedurilor de atribuire prevăzute de Legea nr.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98/2016;</w:t>
      </w:r>
    </w:p>
    <w:p w14:paraId="4EB9645B" w14:textId="153FE3CE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în măsura în care Acordul-Cadru/Contractul Subsecvent este cesionat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ului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sus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inător, iar Promitentul-Achizitor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asumă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derivate din Acordul-Cadru/Contractul Subsecvent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 acesta, iar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 sus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inător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asumă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din prezentul Acordul-Cadru/Contractul Subsecvent stabilite în sarcina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Promitentului-Furnizor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 Promitentul-Achizitor, cu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ca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sus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inător să îndeplinească criteriile de calificare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selec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stabilite ini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această modificare să nu presupună alte modificări substan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 ale contractului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ie publică/sectorial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să nu se realizeze cu scopul de a eluda aplicarea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procedurilor de atribuire prevăzute Legea nr. 98/2016.</w:t>
      </w:r>
    </w:p>
    <w:p w14:paraId="632C5E34" w14:textId="77777777" w:rsidR="00943846" w:rsidRPr="003B70E7" w:rsidRDefault="00943846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kern w:val="0"/>
          <w:lang w:val="ro-RO"/>
        </w:rPr>
      </w:pPr>
    </w:p>
    <w:p w14:paraId="01C6C5C6" w14:textId="00865F09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Subcontractarea Contractului Subsecvent (dacă este cazul)</w:t>
      </w:r>
    </w:p>
    <w:p w14:paraId="74C8AC6A" w14:textId="104D88CB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.1 </w:t>
      </w:r>
      <w:r w:rsidRPr="003B70E7">
        <w:rPr>
          <w:rFonts w:cstheme="minorHAnsi"/>
          <w:color w:val="000000"/>
          <w:kern w:val="0"/>
          <w:lang w:val="ro-RO"/>
        </w:rPr>
        <w:t>Orice în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elegere scrisă prin care Promitentul-Furnizor încredin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ează o parte din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realizarea Contractului Subsecvent cu privire la serviciile/lucrările care fac obiectul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secundar al contractului către un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 este considerată a fi un Contract de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Subcontractare.</w:t>
      </w:r>
    </w:p>
    <w:p w14:paraId="031C0D5F" w14:textId="292DCA2A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.2 </w:t>
      </w:r>
      <w:r w:rsidRPr="003B70E7">
        <w:rPr>
          <w:rFonts w:cstheme="minorHAnsi"/>
          <w:color w:val="000000"/>
          <w:kern w:val="0"/>
          <w:lang w:val="ro-RO"/>
        </w:rPr>
        <w:t>Promitentul-Furnizor are dreptul de a subcontracta orice parte a Contract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poate schimba Subcontractantul/Subcontractan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specifica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în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Ofertă numai cu acordul prealabil, scris, al Promitentul-Achizitor.</w:t>
      </w:r>
    </w:p>
    <w:p w14:paraId="3E52A73A" w14:textId="6B9A60F3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.3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prezenta la încheierea Contractului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Subsecvent, contractele încheiate cu Subcontractan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desemna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în cadrul Ofertei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depusă pentru atribuirea Acordului-cadru. </w:t>
      </w:r>
      <w:r w:rsidRPr="003B70E7">
        <w:rPr>
          <w:rFonts w:cstheme="minorHAnsi"/>
          <w:color w:val="000000"/>
          <w:kern w:val="0"/>
          <w:lang w:val="ro-RO"/>
        </w:rPr>
        <w:lastRenderedPageBreak/>
        <w:t>Contractul/Contractele de Subcontractare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 constituie anexă la Contractul Subsecvent, făcând parte integrantă din acesta.</w:t>
      </w:r>
    </w:p>
    <w:p w14:paraId="560850D2" w14:textId="3ABAC87E" w:rsidR="0085744D" w:rsidRPr="003B70E7" w:rsidRDefault="0085744D" w:rsidP="009438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.4 </w:t>
      </w:r>
      <w:r w:rsidRPr="003B70E7">
        <w:rPr>
          <w:rFonts w:cstheme="minorHAnsi"/>
          <w:color w:val="000000"/>
          <w:kern w:val="0"/>
          <w:lang w:val="ro-RO"/>
        </w:rPr>
        <w:t>Promitentul-Achizitor are dreptul de a solicita Promitentul-Furnizor, în orice moment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 perioada derulării Contractului Subsecvent, numai în baza unor motive justificate,</w:t>
      </w:r>
      <w:r w:rsidR="00943846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fie înlocuirea/renun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area la un subcontractant, fie implicarea de noi Subcontractan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i.</w:t>
      </w:r>
    </w:p>
    <w:p w14:paraId="713897C4" w14:textId="5E5E9C78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Promitentul-Furnizor trebuie să solicite, în scris, aprobarea prealabilă 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Promitentului-Achizitor înainte de încheierea unui nou Contract de Subcontractare.</w:t>
      </w:r>
    </w:p>
    <w:p w14:paraId="47BCF17F" w14:textId="6501781C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Solicitarea va fi înso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ită de dovezile cu privire la faptul că subcontractantul ce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urmează a fi propus, nu se încadrează în unul din motivele legale de excludere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prevăzute de lege.</w:t>
      </w:r>
    </w:p>
    <w:p w14:paraId="4B5DDBC1" w14:textId="3B6A2970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.5 </w:t>
      </w:r>
      <w:r w:rsidRPr="003B70E7">
        <w:rPr>
          <w:rFonts w:cstheme="minorHAnsi"/>
          <w:color w:val="000000"/>
          <w:kern w:val="0"/>
          <w:lang w:val="ro-RO"/>
        </w:rPr>
        <w:t>Promitentul-Achizitor notifică Promitentului-Furnizor decizia cu privire la înlocuirea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unui subcontractant/implicarea unui nou subcontractant în termen de 5 (cinci) zile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la data primirii solicitării în acest sens din partea Promitentul-Furnizor, motivând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decizia sa în cazul respingerii aprobării.</w:t>
      </w:r>
    </w:p>
    <w:p w14:paraId="0B8F69D9" w14:textId="21D2192B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.6 </w:t>
      </w:r>
      <w:r w:rsidRPr="003B70E7">
        <w:rPr>
          <w:rFonts w:cstheme="minorHAnsi"/>
          <w:color w:val="000000"/>
          <w:kern w:val="0"/>
          <w:lang w:val="ro-RO"/>
        </w:rPr>
        <w:t>Promitentul-Furnizor se obligă să încheie Contracte de Subcontractare doar cu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Subcontractan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care sunt de acord cu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contractuale asumate de către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Promitentul-Furnizor prin prezentul Acordul-cadru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prin Contract subsecvent.</w:t>
      </w:r>
    </w:p>
    <w:p w14:paraId="0189AB64" w14:textId="58031D64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.7 </w:t>
      </w:r>
      <w:r w:rsidRPr="003B70E7">
        <w:rPr>
          <w:rFonts w:cstheme="minorHAnsi"/>
          <w:color w:val="000000"/>
          <w:kern w:val="0"/>
          <w:lang w:val="ro-RO"/>
        </w:rPr>
        <w:t>Niciun Contract de Subcontractare nu creează raporturi contractuale între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subcontractant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Promitentul-Achizitor. Promitentul-Furnizor este pe deplin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răspunzător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 Promitentul-Achizitor pentru modul în care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Contractul Subsecvent. Promitentul-Furnizor răspunde pentru actele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faptele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Subcontractan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ilor săi ca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cum ar fi actele sau faptele sale.</w:t>
      </w:r>
    </w:p>
    <w:p w14:paraId="161567F7" w14:textId="5A12C0C2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.8 </w:t>
      </w:r>
      <w:r w:rsidRPr="003B70E7">
        <w:rPr>
          <w:rFonts w:cstheme="minorHAnsi"/>
          <w:color w:val="000000"/>
          <w:kern w:val="0"/>
          <w:lang w:val="ro-RO"/>
        </w:rPr>
        <w:t>În cazul în care un subcontractant nu reu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să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respecte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contractuale, Promitentul-Achizitor poate solicita Promitentului-Furnizor fie să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înlocuiască respectivul subcontractant cu un alt subcontractant, care să de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ină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îndeplinească toate cerin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 de calificare pe care le îndeplinea subcontractantul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înlocuit.</w:t>
      </w:r>
    </w:p>
    <w:p w14:paraId="17B4D646" w14:textId="42E97F5D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4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.9 </w:t>
      </w:r>
      <w:r w:rsidRPr="003B70E7">
        <w:rPr>
          <w:rFonts w:cstheme="minorHAnsi"/>
          <w:color w:val="000000"/>
          <w:kern w:val="0"/>
          <w:lang w:val="ro-RO"/>
        </w:rPr>
        <w:t>Subcontractantul va fi plătit în mod direct de către Promitentul-Achizitor, în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conformitate cu prevederile art. 218 din Legea nr. 98/2016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dacă sunt îndeplinite în mod cumulativ următoarele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ii:</w:t>
      </w:r>
    </w:p>
    <w:p w14:paraId="1F75EBAE" w14:textId="2F237658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Această op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iune există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fost comunicată în scris de către subcontractant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Promitentului-Achizitor la momentul încheierii Contractului Subsecvent sau,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dacă acordul de subcontractare se face la un moment ulterior, Promitentul-Achizitor este notificat în acest sens anterior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dacă contractul de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subcontractare prevede o astfel de op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iune;</w:t>
      </w:r>
    </w:p>
    <w:p w14:paraId="09F093FC" w14:textId="0C5FBCB4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La momentul efectuării plă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există confirmarea Promitentului-Furnizor cu privire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la executarea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 către subcontractant sau subcontractantul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dovede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că refuzul confirmării Promitentului-Furnizor este unul nejustificat.</w:t>
      </w:r>
    </w:p>
    <w:p w14:paraId="31385A7A" w14:textId="77777777" w:rsidR="003839F3" w:rsidRPr="003B70E7" w:rsidRDefault="003839F3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11018328" w14:textId="0355C280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5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Confiden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ialitatea informa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iilor derivate din executarea Acordului-Cadru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al</w:t>
      </w:r>
      <w:r w:rsidR="003839F3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Contractului Subsecvent</w:t>
      </w:r>
    </w:p>
    <w:p w14:paraId="3E5AE75C" w14:textId="0CB69D20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5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.1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vor trata drept confiden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 orice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sau documente, în orice format,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comunicate în mod verbal sau în scris, cu privire la implementarea Acordului-Cadru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a Contractului Subsecvent,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identificate drept confiden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 în scris.</w:t>
      </w:r>
    </w:p>
    <w:p w14:paraId="5B238178" w14:textId="641541D5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5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.2 </w:t>
      </w:r>
      <w:r w:rsidRPr="003B70E7">
        <w:rPr>
          <w:rFonts w:cstheme="minorHAnsi"/>
          <w:color w:val="000000"/>
          <w:kern w:val="0"/>
          <w:lang w:val="ro-RO"/>
        </w:rPr>
        <w:t xml:space="preserve">Promitentul-Furnizor se obligă, prin semnarea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Subsecvent, să respecte secretul profesional, pe întreaga perioadă de executare 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Subsecvent, inclusiv pe perioada oricărei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prelungiri a acestora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după încetarea lor, pentru o perioada de 3 (trei) ani.</w:t>
      </w:r>
    </w:p>
    <w:p w14:paraId="0E887681" w14:textId="7DA9D348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5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.3 </w:t>
      </w:r>
      <w:r w:rsidRPr="003B70E7">
        <w:rPr>
          <w:rFonts w:cstheme="minorHAnsi"/>
          <w:color w:val="000000"/>
          <w:kern w:val="0"/>
          <w:lang w:val="ro-RO"/>
        </w:rPr>
        <w:t>Se consideră ca având caracter confiden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ial toate documentele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identificate de Promitentul-Achizitor ca atare (inclusiv, dar fără a se limita la, adresele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livrare sau la alte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cu caracter confiden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 aduse la cuno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 către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Promitentul-Achizitor la semnarea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a Contractului Subsecvent)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i,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cu excep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cazului în care este necesar pentru executarea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Contractului 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i/sau în limita Legii, indiferent dacă aceste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au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fost dobândite de Promitentul-Furnizor înainte sau după încheierea Acordului-Cadru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Subsecvent, acesta nu poate publica sau divulga niciun element al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acestora fără acordul scris prealabil al Promitentului-Achizitor.</w:t>
      </w:r>
    </w:p>
    <w:p w14:paraId="38B53A86" w14:textId="101DB95C" w:rsidR="003839F3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5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.4 </w:t>
      </w:r>
      <w:r w:rsidRPr="003B70E7">
        <w:rPr>
          <w:rFonts w:cstheme="minorHAnsi"/>
          <w:color w:val="000000"/>
          <w:kern w:val="0"/>
          <w:lang w:val="ro-RO"/>
        </w:rPr>
        <w:t>În cazul în care există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care trebuie comunicate unor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în scopul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executării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Subsecvent, Promitentul-Furnizor se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obligă să ob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ină de la astfel de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o asumare a păstrării confiden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transmise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cel pu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in echivalente cu cele prevăzute în Acordul-Cadru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 Subsecvent, anterior punerii la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respectivilor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a oricăror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ii. </w:t>
      </w:r>
    </w:p>
    <w:p w14:paraId="6E012898" w14:textId="050A14BC" w:rsidR="003839F3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Promitentul-Furnizor este răspunzător pentru orice încălcare a acestei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de confiden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ialitate de către personalul acestuia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exonerează Promitentul-Achizitor de orice răspundere. </w:t>
      </w:r>
    </w:p>
    <w:p w14:paraId="4155C68D" w14:textId="489E1F93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În caz de divergen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 cu privire la necesitatea publicării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sau divulgării documentelor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care îi sunt puse la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în scopul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executării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Subsecvent, decizia finală apar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ine</w:t>
      </w:r>
    </w:p>
    <w:p w14:paraId="12AEDD01" w14:textId="767DAA7D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</w:t>
      </w:r>
      <w:r w:rsidR="003839F3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-Achizitor.</w:t>
      </w:r>
    </w:p>
    <w:p w14:paraId="7D998E40" w14:textId="04990290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5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.5 </w:t>
      </w:r>
      <w:r w:rsidRPr="003B70E7">
        <w:rPr>
          <w:rFonts w:cstheme="minorHAnsi"/>
          <w:color w:val="000000"/>
          <w:kern w:val="0"/>
          <w:lang w:val="ro-RO"/>
        </w:rPr>
        <w:t>O Parte va fi exonerată de răspunderea dezvăluirii de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privind Acordul-Cadru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Contractul Subsecvent dacă:</w:t>
      </w:r>
    </w:p>
    <w:p w14:paraId="4313AEA5" w14:textId="754CA53A" w:rsidR="00477A39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era cunoscută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înainte ca aceasta să fi fost primită de la cealaltă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Parte; </w:t>
      </w:r>
      <w:r w:rsidR="003839F3" w:rsidRPr="003B70E7">
        <w:rPr>
          <w:rFonts w:cstheme="minorHAnsi"/>
          <w:color w:val="000000"/>
          <w:kern w:val="0"/>
          <w:lang w:val="ro-RO"/>
        </w:rPr>
        <w:tab/>
      </w:r>
    </w:p>
    <w:p w14:paraId="385A8160" w14:textId="577BCA7B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sau</w:t>
      </w:r>
    </w:p>
    <w:p w14:paraId="35A84880" w14:textId="6C5243E4" w:rsidR="00477A39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a fost dezvăluită după ce a fost ob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inut acordul scris al celeilalte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pentru asemenea dezvăluire; </w:t>
      </w:r>
      <w:r w:rsidR="003839F3" w:rsidRPr="003B70E7">
        <w:rPr>
          <w:rFonts w:cstheme="minorHAnsi"/>
          <w:color w:val="000000"/>
          <w:kern w:val="0"/>
          <w:lang w:val="ro-RO"/>
        </w:rPr>
        <w:tab/>
      </w:r>
    </w:p>
    <w:p w14:paraId="4EA5EEA0" w14:textId="58E072FD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sau</w:t>
      </w:r>
    </w:p>
    <w:p w14:paraId="4332C246" w14:textId="06D55F9F" w:rsidR="0085744D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(c) în cazul solicitărilor legale privind divulgarea unor informa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venite, în mod oficial,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din partea anumitor autorită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i, conform prevederilor legale aplicabile.</w:t>
      </w:r>
    </w:p>
    <w:p w14:paraId="334DDB56" w14:textId="77777777" w:rsidR="00C61734" w:rsidRPr="003B70E7" w:rsidRDefault="00C61734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D53D851" w14:textId="29E16E65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6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Protec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datelor cu caracter personal</w:t>
      </w:r>
    </w:p>
    <w:p w14:paraId="79822D94" w14:textId="717F3B03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6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.1 </w:t>
      </w:r>
      <w:r w:rsidRPr="003B70E7">
        <w:rPr>
          <w:rFonts w:cstheme="minorHAnsi"/>
          <w:color w:val="000000"/>
          <w:kern w:val="0"/>
          <w:lang w:val="ro-RO"/>
        </w:rPr>
        <w:t xml:space="preserve">În prelucrarea datelor cu caracter personal conform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Contractelor Subsecvente,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se angajează să respecte toate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stabilite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conform legisla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privind protec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datelor cu caracter personal inclusiv, dar fără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limitare, conform prevederilor Regulamentului nr. 679/2016 privind protec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persoanelor fizice în ceea ce prive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te prelucrarea datelor cu caracter personal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privind libera circula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ie a acestor date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abrogare a Directivei 95/46/CE (“GDPR”).</w:t>
      </w:r>
    </w:p>
    <w:p w14:paraId="118DF8FE" w14:textId="00D2B4C1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6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.2 </w:t>
      </w:r>
      <w:r w:rsidRPr="003B70E7">
        <w:rPr>
          <w:rFonts w:cstheme="minorHAnsi"/>
          <w:color w:val="000000"/>
          <w:kern w:val="0"/>
          <w:lang w:val="ro-RO"/>
        </w:rPr>
        <w:t xml:space="preserve">În contextul încheierii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executării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Subsecvent,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vor putea prelucra o serie de date cu caracter personal, precum datele de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identificare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datele de contact de tipul nume, prenume, func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ocupată, adresă de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email, număr de telefon, semnătură ale persoanelor fizice desemnate în mod direct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sau indirect, de către oricare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în calitate de persoane de contact în vedere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executării contractului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datele de identificare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date de contact ale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administratorilor, directorilor sau altor reprezentan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legali sau conven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ionali ai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responsabili cu semnarea, executarea, încetarea sau efectuarea oricăror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formalită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ce rezultă din lege sau din conven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în vederea ducerii la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îndeplinire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stabilite prin Acordul-Cadru</w:t>
      </w:r>
      <w:r w:rsidR="003839F3" w:rsidRPr="003B70E7">
        <w:rPr>
          <w:rFonts w:cstheme="minorHAnsi"/>
          <w:color w:val="000000"/>
          <w:kern w:val="0"/>
          <w:lang w:val="ro-RO"/>
        </w:rPr>
        <w:t>.</w:t>
      </w:r>
    </w:p>
    <w:p w14:paraId="0EC5F334" w14:textId="1E95A910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6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.3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ile declară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garantează că se vor informa reciproc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prealabil cu privire la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activită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de prelucrare a datelor cu caracter personal, cu respectarea prevederilor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articolului 13 din GDPR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legisla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iei în materie,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că vor asigura informarea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adecvată a tuturor persoanelor fizice ale căror date cu caracter personal sunt</w:t>
      </w:r>
    </w:p>
    <w:p w14:paraId="069DABC8" w14:textId="675E95F4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prelucrate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dezvăluite în contextul încheierii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executării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Subsecvent.</w:t>
      </w:r>
    </w:p>
    <w:p w14:paraId="2564B3D2" w14:textId="3C1ACFC7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6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.4 </w:t>
      </w:r>
      <w:r w:rsidRPr="003B70E7">
        <w:rPr>
          <w:rFonts w:cstheme="minorHAnsi"/>
          <w:color w:val="000000"/>
          <w:kern w:val="0"/>
          <w:lang w:val="ro-RO"/>
        </w:rPr>
        <w:t>În vederea asigurării securită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confiden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prelucrării datelor cu caracter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personal,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ile vor implementa măsuri tehnice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organizatorice adecvate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se vor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asigura că persoanele care efectuează opera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 de prelucrare a datelor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persoanelor vizate cunosc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respectă cerin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ele legale în materie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politicile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procedurile interne implementate la nivelul fiecărei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i.</w:t>
      </w:r>
    </w:p>
    <w:p w14:paraId="62C9C12C" w14:textId="56971E15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6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.5 </w:t>
      </w:r>
      <w:r w:rsidRPr="003B70E7">
        <w:rPr>
          <w:rFonts w:cstheme="minorHAnsi"/>
          <w:color w:val="000000"/>
          <w:kern w:val="0"/>
          <w:lang w:val="ro-RO"/>
        </w:rPr>
        <w:t>Fiecare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se obligă să informeze cealaltă Parte cu privire la existen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unor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bre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e de securitate sau a unor încălcări a securită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datelor cu caracter personal fără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întârziere nejustificată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să ia măsurile care se impun pentru remedierea acestora.</w:t>
      </w:r>
    </w:p>
    <w:p w14:paraId="12A35202" w14:textId="77777777" w:rsidR="003839F3" w:rsidRPr="003B70E7" w:rsidRDefault="003839F3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1048EAC" w14:textId="7EA3B493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7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Conflictul de interese</w:t>
      </w:r>
    </w:p>
    <w:p w14:paraId="30293D51" w14:textId="4F2DC664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7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.1 </w:t>
      </w:r>
      <w:r w:rsidRPr="003B70E7">
        <w:rPr>
          <w:rFonts w:cstheme="minorHAnsi"/>
          <w:color w:val="000000"/>
          <w:kern w:val="0"/>
          <w:lang w:val="ro-RO"/>
        </w:rPr>
        <w:t>Promitentul-Furnizor va lua toate măsurile necesare pentru a preveni ori stopa orice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ie care ar putea compromite derularea obiectivă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impar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ială a Acordului-Cadru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</w:t>
      </w:r>
    </w:p>
    <w:p w14:paraId="0EFFBEB7" w14:textId="04A3B451" w:rsidR="003839F3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7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.2 </w:t>
      </w:r>
      <w:r w:rsidRPr="003B70E7">
        <w:rPr>
          <w:rFonts w:cstheme="minorHAnsi"/>
          <w:color w:val="000000"/>
          <w:kern w:val="0"/>
          <w:lang w:val="ro-RO"/>
        </w:rPr>
        <w:t>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respecta prevederile legale în domeniul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iilor publice cu privire la evitarea conflictului de interese. </w:t>
      </w:r>
    </w:p>
    <w:p w14:paraId="19670980" w14:textId="4949CA1F" w:rsidR="0085744D" w:rsidRPr="003B70E7" w:rsidRDefault="0085744D" w:rsidP="003839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Promitentul-Furnizor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 are dreptul de a angaja sau de a încheia orice alte în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elegeri privind furnizarea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de produse, direct ori indirect, în scopul îndeplinirii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Subsecvent, cu persoane fizice sau juridice care au fost implicate în procesul de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evaluare a ofertelor depuse în cadrul unei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proceduri de atribuire ori angaja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i/fo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 angaja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ai Promitentului-Achizitor sau ai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furnizorului de servicii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auxiliară/consultantului implica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în procedura de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atribuire cu care Promitentul-Achizitor/furnizorul de servicii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implicat în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procedura de atribuire a încetat rela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contractuale ulterior atribuirii Acordului-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Subsecvent, pe parcursul unei perioade de cel pu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 6 (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ase)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luni de la încheierea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Subsecvent, sub sanc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iunea</w:t>
      </w:r>
      <w:r w:rsidR="003839F3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iunii/rezilierii contractului.</w:t>
      </w:r>
    </w:p>
    <w:p w14:paraId="34649815" w14:textId="11CC392D" w:rsidR="00DD01EB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7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.3 </w:t>
      </w:r>
      <w:r w:rsidRPr="003B70E7">
        <w:rPr>
          <w:rFonts w:cstheme="minorHAnsi"/>
          <w:color w:val="000000"/>
          <w:kern w:val="0"/>
          <w:lang w:val="ro-RO"/>
        </w:rPr>
        <w:t>Promitentul-Furnizor se va asigura că Personalul său nu se află într-o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care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ar putea genera un conflict de interese. </w:t>
      </w:r>
    </w:p>
    <w:p w14:paraId="3976A537" w14:textId="58926E5D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Promitentul-Furnizor va înlocui, imediat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fără vreo compensa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din partea Promitentului-Achizitor, orice membru al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Personalului său, care se regăse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într-o astfel de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(ex.: înlocuire, încetare,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aprobare, deplasare/delegare, orar/program), cu o altă persoană ce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minime stabilite prin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atribuire.</w:t>
      </w:r>
    </w:p>
    <w:p w14:paraId="767AE581" w14:textId="0F5DB281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4.</w:t>
      </w:r>
      <w:r w:rsidR="00C605B3">
        <w:rPr>
          <w:rFonts w:cstheme="minorHAnsi"/>
          <w:b/>
          <w:bCs/>
          <w:color w:val="000000"/>
          <w:kern w:val="0"/>
          <w:lang w:val="ro-RO"/>
        </w:rPr>
        <w:t>7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.4 </w:t>
      </w:r>
      <w:r w:rsidRPr="003B70E7">
        <w:rPr>
          <w:rFonts w:cstheme="minorHAnsi"/>
          <w:color w:val="000000"/>
          <w:kern w:val="0"/>
          <w:lang w:val="ro-RO"/>
        </w:rPr>
        <w:t xml:space="preserve">Promitentul-Furnizor se obligă să notifice Promitentului-Achizitor în scris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cel mai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scurt timp cu putin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despre apari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unei poten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de conflict de interese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să ia toate măsurile posibile pentru limitarea efectelor unei asemenea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ii.</w:t>
      </w:r>
    </w:p>
    <w:p w14:paraId="00A618CD" w14:textId="77777777" w:rsidR="00DD01EB" w:rsidRDefault="00DD01EB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63C37475" w14:textId="4F0AE2D5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CAPITOLUL 5 – RĂSPUNDEREA CONTRACTUALĂ</w:t>
      </w:r>
    </w:p>
    <w:p w14:paraId="752DDC21" w14:textId="77777777" w:rsidR="00DD01EB" w:rsidRPr="003B70E7" w:rsidRDefault="00DD01EB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255F28EB" w14:textId="439E553E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5.1 Sanc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iuni pentru neîndeplinirea culpabilă a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iilor contractuale derivate din</w:t>
      </w:r>
      <w:r w:rsidR="00DD01EB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executarea Acordului-Cadru</w:t>
      </w:r>
    </w:p>
    <w:p w14:paraId="712E691D" w14:textId="231F4BFE" w:rsidR="00DD01EB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5.1.1 </w:t>
      </w:r>
      <w:r w:rsidRPr="003B70E7">
        <w:rPr>
          <w:rFonts w:cstheme="minorHAnsi"/>
          <w:color w:val="000000"/>
          <w:kern w:val="0"/>
          <w:lang w:val="ro-RO"/>
        </w:rPr>
        <w:t>Promitentul-Furnizor se obligă să răspundă invita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Promitentului-Achizitor de 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semna Contractul Subsecvent, în baza Acordului-Cadru pentru contractele pentru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care nu se impune reluarea procedurii, în conformitate cu prevederile din Acordul-cadru. </w:t>
      </w:r>
    </w:p>
    <w:p w14:paraId="13532042" w14:textId="0E4613A0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Dacă Promitentul-Furnizor nu răspunde Invita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de semnare a Contractului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 transmisă de către Promitentul-Achizitor sau refuză semnarea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 fără o justificare obiectivă va suferi consecin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 prevăzute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pentru neîndeplinirea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prevăzute în sarcina lui, după cum urmează:</w:t>
      </w:r>
    </w:p>
    <w:p w14:paraId="76F49755" w14:textId="418009EF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Promitentul-Furnizor în culpă datorează daune-interese Promitentul</w:t>
      </w:r>
      <w:r w:rsidR="00DD01EB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-Achizitor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reprezentând diferen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rezultată dintre 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 ofertat de acesta în baza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 </w:t>
      </w:r>
      <w:r w:rsidRPr="003B70E7">
        <w:rPr>
          <w:rFonts w:cstheme="minorHAnsi"/>
          <w:color w:val="000000"/>
          <w:kern w:val="0"/>
          <w:lang w:val="ro-RO"/>
        </w:rPr>
        <w:t xml:space="preserve">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 la care Promitentul-Achizitor va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 efectiv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întreaga cantitate de Produse care face obiectul Contractului Subsecvent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refuzat spre semnare de către Promitentul-Furnizor.</w:t>
      </w:r>
    </w:p>
    <w:p w14:paraId="38BD76E8" w14:textId="5F676800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(ii) Daunele-interese datorate conform lit. i. vor fi plătite de către Promitentul-Furnizor în termen de maximum 30 de zile de la data în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ării primite din partea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Promitentul-Achizitor conform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justificative.</w:t>
      </w:r>
    </w:p>
    <w:p w14:paraId="037245C8" w14:textId="6E76725D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(iii) Promitentul-Furnizor va repara orice alt prejudiciu cauzat Promitentul-Achizitor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prin refuzul de a încheia Contractul Subsecvent.</w:t>
      </w:r>
    </w:p>
    <w:p w14:paraId="1E37B4AB" w14:textId="1C8C5650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(iv) În măsura în care niciunul dintre 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ii-Furnizori nu răspund invita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Promitentului-Achizitor de a încheia Contractele Subsecvente, ace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tia vor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răspunde solidar pentru orice prejudiciu cauzat Promitentului Achizitor</w:t>
      </w:r>
      <w:r w:rsidR="00DD01EB" w:rsidRPr="003B70E7">
        <w:rPr>
          <w:rFonts w:cstheme="minorHAnsi"/>
          <w:color w:val="000000"/>
          <w:kern w:val="0"/>
          <w:lang w:val="ro-RO"/>
        </w:rPr>
        <w:t>,</w:t>
      </w:r>
      <w:r w:rsidRPr="003B70E7">
        <w:rPr>
          <w:rFonts w:cstheme="minorHAnsi"/>
          <w:color w:val="000000"/>
          <w:kern w:val="0"/>
          <w:lang w:val="ro-RO"/>
        </w:rPr>
        <w:t xml:space="preserve"> 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derivat </w:t>
      </w:r>
      <w:r w:rsidRPr="003B70E7">
        <w:rPr>
          <w:rFonts w:cstheme="minorHAnsi"/>
          <w:color w:val="000000"/>
          <w:kern w:val="0"/>
          <w:lang w:val="ro-RO"/>
        </w:rPr>
        <w:t>din derularea unei noi proceduri constând în diferen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de 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 la care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Promitentul-Achizitor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ionează Produsele în procedura subsecventă,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costurile derulării unei noi proceduri de atribuire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pentru orice alt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prejudiciu cauzat prin derularea unei noi proceduri.</w:t>
      </w:r>
    </w:p>
    <w:p w14:paraId="5BE9EA22" w14:textId="1CC99692" w:rsidR="0085744D" w:rsidRPr="00BD3F85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BD3F85">
        <w:rPr>
          <w:rFonts w:cstheme="minorHAnsi"/>
          <w:b/>
          <w:bCs/>
          <w:kern w:val="0"/>
          <w:lang w:val="ro-RO"/>
        </w:rPr>
        <w:t xml:space="preserve">5.1.2 </w:t>
      </w:r>
      <w:r w:rsidRPr="00BD3F85">
        <w:rPr>
          <w:rFonts w:cstheme="minorHAnsi"/>
          <w:kern w:val="0"/>
          <w:lang w:val="ro-RO"/>
        </w:rPr>
        <w:t>Dacă Promitentul-Achizitor nu încheie Contracte Subsecvente până la atingerea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cantită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ii/valorii minime estimate, acesta nu va răspunde contractual în sensul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reparării prejudiciului cauzat Promitentului-Furnizor dacă:</w:t>
      </w:r>
    </w:p>
    <w:p w14:paraId="003DD4EE" w14:textId="53FC9676" w:rsidR="0085744D" w:rsidRPr="00BD3F85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BD3F85">
        <w:rPr>
          <w:rFonts w:cstheme="minorHAnsi"/>
          <w:kern w:val="0"/>
          <w:lang w:val="ro-RO"/>
        </w:rPr>
        <w:t>(a) Nu ob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ine finan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area sau finan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area ob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inută este inferioară valorii stabilite la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momentul încheierii Acordului-Cadru pentru proiectele ce fac obiectul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Contractelor Subsecvente;</w:t>
      </w:r>
    </w:p>
    <w:p w14:paraId="406C5A35" w14:textId="70844342" w:rsidR="0085744D" w:rsidRPr="00BD3F85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BD3F85">
        <w:rPr>
          <w:rFonts w:cstheme="minorHAnsi"/>
          <w:kern w:val="0"/>
          <w:lang w:val="ro-RO"/>
        </w:rPr>
        <w:t>(b) Cantitatea/volumul/valoarea minimă a produselor (lucrărilor/serviciilor după caz)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prevăzută în acord nu mai este necesară autorită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ii contractante din cauze ce nu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in de voin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a autorită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ii/entită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ii contractante, chiar dacă ele puteau fi prevăzute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la momentul încheierii Acordului-Cadru.</w:t>
      </w:r>
    </w:p>
    <w:p w14:paraId="04B2FB21" w14:textId="698A2F80" w:rsidR="0085744D" w:rsidRPr="00BD3F85" w:rsidRDefault="0085744D" w:rsidP="00505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BD3F85">
        <w:rPr>
          <w:rFonts w:cstheme="minorHAnsi"/>
          <w:b/>
          <w:bCs/>
          <w:kern w:val="0"/>
          <w:lang w:val="ro-RO"/>
        </w:rPr>
        <w:t xml:space="preserve">5.1.3 </w:t>
      </w:r>
      <w:r w:rsidRPr="00BD3F85">
        <w:rPr>
          <w:rFonts w:cstheme="minorHAnsi"/>
          <w:kern w:val="0"/>
          <w:lang w:val="ro-RO"/>
        </w:rPr>
        <w:t>Dacă Promitentul-Achizitor nu încheie Contracte Subsecvente până la atingerea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cantită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ii/valorii minime estimate, va răspunde contractual doar în limita prejudiciului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cauzat operatorului economic, dovedit potrivit legisla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iei aplicabile. Operatorul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>economic nu poate solicita cu titlu de răspundere contractuală diferen</w:t>
      </w:r>
      <w:r w:rsidR="000E1642">
        <w:rPr>
          <w:rFonts w:cstheme="minorHAnsi"/>
          <w:kern w:val="0"/>
          <w:lang w:val="ro-RO"/>
        </w:rPr>
        <w:t>ț</w:t>
      </w:r>
      <w:r w:rsidRPr="00BD3F85">
        <w:rPr>
          <w:rFonts w:cstheme="minorHAnsi"/>
          <w:kern w:val="0"/>
          <w:lang w:val="ro-RO"/>
        </w:rPr>
        <w:t>a de pre</w:t>
      </w:r>
      <w:r w:rsidR="000E1642">
        <w:rPr>
          <w:rFonts w:cstheme="minorHAnsi"/>
          <w:kern w:val="0"/>
          <w:lang w:val="ro-RO"/>
        </w:rPr>
        <w:t>ț</w:t>
      </w:r>
      <w:r w:rsidR="005053BF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 xml:space="preserve">dintre valoarea minimă prevăzută în Acordul-Cadru </w:t>
      </w:r>
      <w:r w:rsidR="000E1642">
        <w:rPr>
          <w:rFonts w:cstheme="minorHAnsi"/>
          <w:kern w:val="0"/>
          <w:lang w:val="ro-RO"/>
        </w:rPr>
        <w:t>ș</w:t>
      </w:r>
      <w:r w:rsidRPr="00BD3F85">
        <w:rPr>
          <w:rFonts w:cstheme="minorHAnsi"/>
          <w:kern w:val="0"/>
          <w:lang w:val="ro-RO"/>
        </w:rPr>
        <w:t>i Contractele Subsecvente</w:t>
      </w:r>
      <w:r w:rsidR="00DD01EB" w:rsidRPr="00BD3F85">
        <w:rPr>
          <w:rFonts w:cstheme="minorHAnsi"/>
          <w:kern w:val="0"/>
          <w:lang w:val="ro-RO"/>
        </w:rPr>
        <w:t xml:space="preserve"> </w:t>
      </w:r>
      <w:r w:rsidRPr="00BD3F85">
        <w:rPr>
          <w:rFonts w:cstheme="minorHAnsi"/>
          <w:kern w:val="0"/>
          <w:lang w:val="ro-RO"/>
        </w:rPr>
        <w:t xml:space="preserve">încheiate </w:t>
      </w:r>
      <w:r w:rsidR="000E1642">
        <w:rPr>
          <w:rFonts w:cstheme="minorHAnsi"/>
          <w:kern w:val="0"/>
          <w:lang w:val="ro-RO"/>
        </w:rPr>
        <w:t>ș</w:t>
      </w:r>
      <w:r w:rsidRPr="00BD3F85">
        <w:rPr>
          <w:rFonts w:cstheme="minorHAnsi"/>
          <w:kern w:val="0"/>
          <w:lang w:val="ro-RO"/>
        </w:rPr>
        <w:t>i executate.</w:t>
      </w:r>
    </w:p>
    <w:p w14:paraId="2C86680E" w14:textId="712A5203" w:rsidR="0085744D" w:rsidRPr="003B70E7" w:rsidRDefault="0085744D" w:rsidP="005053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5.1.4 </w:t>
      </w:r>
      <w:r w:rsidRPr="003B70E7">
        <w:rPr>
          <w:rFonts w:cstheme="minorHAnsi"/>
          <w:color w:val="000000"/>
          <w:kern w:val="0"/>
          <w:lang w:val="ro-RO"/>
        </w:rPr>
        <w:t>Promitentul-Achizitor va răspunde contractual pentru pierderile suferite de către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Promitentul-Furnizor pe care acesta le-a avut ca urmare a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iunilor întreprinse în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vederea executării poten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ialelor Contracte Subsecvente. Promitentul-Achizitor nu va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răspunde însă pentru beneficiul nerealizat al Promitentului-Furnizor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nu poate, în</w:t>
      </w:r>
      <w:r w:rsidR="005053BF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niciun caz să fie obligat la achitarea 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urilor aferente Contractelor Subsecvente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care nu au fost încheiate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executate până la atingerea cantită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minime.</w:t>
      </w:r>
    </w:p>
    <w:p w14:paraId="18BEC97C" w14:textId="77777777" w:rsidR="00DD01EB" w:rsidRPr="003B70E7" w:rsidRDefault="00DD01EB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6DC61FB1" w14:textId="3C7E9F4C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>5.2 Sanc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iuni pentru neîndeplinirea culpabilă a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iilor contractuale derivate din</w:t>
      </w:r>
      <w:r w:rsidR="00DD01EB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executarea Contractelor Subsecvente</w:t>
      </w:r>
    </w:p>
    <w:p w14:paraId="35EFBC8F" w14:textId="31EB995C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5.2.1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pot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iona/rezilia Contractul Subsecvent atunci cât neexecutarea este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una semnificativă.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au dreptul de a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iona/rezilia Contractul Subsecvent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a pretinde despăgub</w:t>
      </w:r>
      <w:r w:rsidR="00477A39">
        <w:rPr>
          <w:rFonts w:cstheme="minorHAnsi"/>
          <w:color w:val="000000"/>
          <w:kern w:val="0"/>
          <w:lang w:val="ro-RO"/>
        </w:rPr>
        <w:t>i</w:t>
      </w:r>
      <w:r w:rsidR="00814D92" w:rsidRPr="003B70E7">
        <w:rPr>
          <w:rFonts w:cstheme="minorHAnsi"/>
          <w:color w:val="000000"/>
          <w:kern w:val="0"/>
          <w:lang w:val="ro-RO"/>
        </w:rPr>
        <w:t>r</w:t>
      </w:r>
      <w:r w:rsidRPr="003B70E7">
        <w:rPr>
          <w:rFonts w:cstheme="minorHAnsi"/>
          <w:color w:val="000000"/>
          <w:kern w:val="0"/>
          <w:lang w:val="ro-RO"/>
        </w:rPr>
        <w:t>i, chiar dacă neexecutarea este de mică însemnătate,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însă are un caracter repetat.</w:t>
      </w:r>
    </w:p>
    <w:p w14:paraId="25F87460" w14:textId="704141D0" w:rsidR="0085744D" w:rsidRPr="005053BF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5053BF">
        <w:rPr>
          <w:rFonts w:cstheme="minorHAnsi"/>
          <w:b/>
          <w:bCs/>
          <w:kern w:val="0"/>
          <w:lang w:val="ro-RO"/>
        </w:rPr>
        <w:t xml:space="preserve">5.2.2 </w:t>
      </w:r>
      <w:r w:rsidRPr="005053BF">
        <w:rPr>
          <w:rFonts w:cstheme="minorHAnsi"/>
          <w:kern w:val="0"/>
          <w:lang w:val="ro-RO"/>
        </w:rPr>
        <w:t>În cazul în care Promitentul-Achizitor, din culpa sa exclusivă, nu î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>i onorează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>obliga</w:t>
      </w:r>
      <w:r w:rsidR="000E1642">
        <w:rPr>
          <w:rFonts w:cstheme="minorHAnsi"/>
          <w:kern w:val="0"/>
          <w:lang w:val="ro-RO"/>
        </w:rPr>
        <w:t>ți</w:t>
      </w:r>
      <w:r w:rsidRPr="005053BF">
        <w:rPr>
          <w:rFonts w:cstheme="minorHAnsi"/>
          <w:kern w:val="0"/>
          <w:lang w:val="ro-RO"/>
        </w:rPr>
        <w:t>ile de plată în termenul convenit prin Contractul Subsecvent, Promitentul-Furnizor are dreptul de a solicita daune-interese sub forma dobânzii legale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>penalizatoare, aplicată la valoarea plă</w:t>
      </w:r>
      <w:r w:rsidR="000E1642">
        <w:rPr>
          <w:rFonts w:cstheme="minorHAnsi"/>
          <w:kern w:val="0"/>
          <w:lang w:val="ro-RO"/>
        </w:rPr>
        <w:t>ț</w:t>
      </w:r>
      <w:r w:rsidRPr="005053BF">
        <w:rPr>
          <w:rFonts w:cstheme="minorHAnsi"/>
          <w:kern w:val="0"/>
          <w:lang w:val="ro-RO"/>
        </w:rPr>
        <w:t>ii neefectuate, în conformitate cu prevederile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>art. 4 din Legea nr. 72/2013 privind măsurile pentru combaterea întârzierii în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>executarea obliga</w:t>
      </w:r>
      <w:r w:rsidR="000E1642">
        <w:rPr>
          <w:rFonts w:cstheme="minorHAnsi"/>
          <w:kern w:val="0"/>
          <w:lang w:val="ro-RO"/>
        </w:rPr>
        <w:t>ț</w:t>
      </w:r>
      <w:r w:rsidRPr="005053BF">
        <w:rPr>
          <w:rFonts w:cstheme="minorHAnsi"/>
          <w:kern w:val="0"/>
          <w:lang w:val="ro-RO"/>
        </w:rPr>
        <w:t>iilor de plată a unor sume de bani rezultând din contracte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>încheiate între profesioni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 xml:space="preserve">ti 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>i între ace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 xml:space="preserve">tia 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>i autorită</w:t>
      </w:r>
      <w:r w:rsidR="000E1642">
        <w:rPr>
          <w:rFonts w:cstheme="minorHAnsi"/>
          <w:kern w:val="0"/>
          <w:lang w:val="ro-RO"/>
        </w:rPr>
        <w:t>ț</w:t>
      </w:r>
      <w:r w:rsidRPr="005053BF">
        <w:rPr>
          <w:rFonts w:cstheme="minorHAnsi"/>
          <w:kern w:val="0"/>
          <w:lang w:val="ro-RO"/>
        </w:rPr>
        <w:t>i.</w:t>
      </w:r>
    </w:p>
    <w:p w14:paraId="47955433" w14:textId="5871D1B5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5053BF">
        <w:rPr>
          <w:rFonts w:cstheme="minorHAnsi"/>
          <w:color w:val="000000"/>
          <w:kern w:val="0"/>
          <w:lang w:val="ro-RO"/>
        </w:rPr>
        <w:t>Valoarea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5053BF">
        <w:rPr>
          <w:rFonts w:cstheme="minorHAnsi"/>
          <w:color w:val="000000"/>
          <w:kern w:val="0"/>
          <w:lang w:val="ro-RO"/>
        </w:rPr>
        <w:t>ilor nu poate depă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5053BF">
        <w:rPr>
          <w:rFonts w:cstheme="minorHAnsi"/>
          <w:color w:val="000000"/>
          <w:kern w:val="0"/>
          <w:lang w:val="ro-RO"/>
        </w:rPr>
        <w:t>i valoarea sumei la care se aplică.</w:t>
      </w:r>
    </w:p>
    <w:p w14:paraId="72A5667A" w14:textId="502C3CAC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5.2.3 </w:t>
      </w:r>
      <w:r w:rsidRPr="003B70E7">
        <w:rPr>
          <w:rFonts w:cstheme="minorHAnsi"/>
          <w:color w:val="000000"/>
          <w:kern w:val="0"/>
          <w:lang w:val="ro-RO"/>
        </w:rPr>
        <w:t>Neplata totală sau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ială a facturii peste termenul scadent din Contractul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Subsecvent dă dreptul Promitentului-Furnizor să suspende furnizarea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livrarea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tuturor Produselor sau a unor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din acestea, sau de a diminua ritmul livrărilor, cu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nu crea prejudicii suplimentare Promitentul</w:t>
      </w:r>
      <w:r w:rsidR="00814D92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-Achizitor, mai mari decât</w:t>
      </w:r>
    </w:p>
    <w:p w14:paraId="5087D066" w14:textId="15CB3C9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întârzierea furnizării Produselor prin suspendarea/diminuarea ritmului livrării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numai cu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notificării prealabile a Promitentul</w:t>
      </w:r>
      <w:r w:rsidR="00814D92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-Achizitor.</w:t>
      </w:r>
    </w:p>
    <w:p w14:paraId="628222D7" w14:textId="2375B556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5.2.4 </w:t>
      </w:r>
      <w:r w:rsidRPr="003B70E7">
        <w:rPr>
          <w:rFonts w:cstheme="minorHAnsi"/>
          <w:color w:val="000000"/>
          <w:kern w:val="0"/>
          <w:lang w:val="ro-RO"/>
        </w:rPr>
        <w:t>Neplata totală sau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ială a facturii cu mai mult de 60 (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aizeci) de zile fa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de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termenul scadent dă dreptul Promitentul</w:t>
      </w:r>
      <w:r w:rsidR="00814D92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-Furnizor de a rezilia Contractul Subsecvent,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fără interven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instan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ei sau alte formalită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prealabile.</w:t>
      </w:r>
    </w:p>
    <w:p w14:paraId="0C1465DD" w14:textId="1042CC22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5053BF">
        <w:rPr>
          <w:rFonts w:cstheme="minorHAnsi"/>
          <w:b/>
          <w:bCs/>
          <w:color w:val="000000"/>
          <w:kern w:val="0"/>
          <w:lang w:val="ro-RO"/>
        </w:rPr>
        <w:t xml:space="preserve">5.2.5 </w:t>
      </w:r>
      <w:r w:rsidRPr="005053BF">
        <w:rPr>
          <w:rFonts w:cstheme="minorHAnsi"/>
          <w:color w:val="000000"/>
          <w:kern w:val="0"/>
          <w:lang w:val="ro-RO"/>
        </w:rPr>
        <w:t>Fără a aduce atingere altor prevederi referitoare la remediile contractuale, dacă</w:t>
      </w:r>
      <w:r w:rsidR="00DD01EB" w:rsidRPr="005053BF">
        <w:rPr>
          <w:rFonts w:cstheme="minorHAnsi"/>
          <w:color w:val="000000"/>
          <w:kern w:val="0"/>
          <w:lang w:val="ro-RO"/>
        </w:rPr>
        <w:t xml:space="preserve"> </w:t>
      </w:r>
      <w:r w:rsidRPr="005053BF">
        <w:rPr>
          <w:rFonts w:cstheme="minorHAnsi"/>
          <w:color w:val="000000"/>
          <w:kern w:val="0"/>
          <w:lang w:val="ro-RO"/>
        </w:rPr>
        <w:t>Promitentul-Furnizor nu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5053BF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5053BF">
        <w:rPr>
          <w:rFonts w:cstheme="minorHAnsi"/>
          <w:color w:val="000000"/>
          <w:kern w:val="0"/>
          <w:lang w:val="ro-RO"/>
        </w:rPr>
        <w:t>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5053BF">
        <w:rPr>
          <w:rFonts w:cstheme="minorHAnsi"/>
          <w:color w:val="000000"/>
          <w:kern w:val="0"/>
          <w:lang w:val="ro-RO"/>
        </w:rPr>
        <w:t>iile asumate privind livrarea</w:t>
      </w:r>
      <w:r w:rsidR="00DD01EB" w:rsidRPr="005053BF">
        <w:rPr>
          <w:rFonts w:cstheme="minorHAnsi"/>
          <w:color w:val="000000"/>
          <w:kern w:val="0"/>
          <w:lang w:val="ro-RO"/>
        </w:rPr>
        <w:t xml:space="preserve"> </w:t>
      </w:r>
      <w:r w:rsidRPr="005053BF">
        <w:rPr>
          <w:rFonts w:cstheme="minorHAnsi"/>
          <w:color w:val="000000"/>
          <w:kern w:val="0"/>
          <w:lang w:val="ro-RO"/>
        </w:rPr>
        <w:t>Produselor, inclusiv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5053BF">
        <w:rPr>
          <w:rFonts w:cstheme="minorHAnsi"/>
          <w:color w:val="000000"/>
          <w:kern w:val="0"/>
          <w:lang w:val="ro-RO"/>
        </w:rPr>
        <w:t>iile referitoare la predarea acestora în termenul convenit,</w:t>
      </w:r>
      <w:r w:rsidR="00DD01EB" w:rsidRPr="005053BF">
        <w:rPr>
          <w:rFonts w:cstheme="minorHAnsi"/>
          <w:color w:val="000000"/>
          <w:kern w:val="0"/>
          <w:lang w:val="ro-RO"/>
        </w:rPr>
        <w:t xml:space="preserve"> </w:t>
      </w:r>
      <w:r w:rsidRPr="005053BF">
        <w:rPr>
          <w:rFonts w:cstheme="minorHAnsi"/>
          <w:color w:val="000000"/>
          <w:kern w:val="0"/>
          <w:lang w:val="ro-RO"/>
        </w:rPr>
        <w:t xml:space="preserve">potrivit prevederilor Caietului de sarcini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5053BF">
        <w:rPr>
          <w:rFonts w:cstheme="minorHAnsi"/>
          <w:color w:val="000000"/>
          <w:kern w:val="0"/>
          <w:lang w:val="ro-RO"/>
        </w:rPr>
        <w:t>i a Ofertei, Promitentul-Achizitor are dreptul</w:t>
      </w:r>
      <w:r w:rsidR="00DD01EB" w:rsidRPr="005053BF">
        <w:rPr>
          <w:rFonts w:cstheme="minorHAnsi"/>
          <w:color w:val="000000"/>
          <w:kern w:val="0"/>
          <w:lang w:val="ro-RO"/>
        </w:rPr>
        <w:t xml:space="preserve"> </w:t>
      </w:r>
      <w:r w:rsidRPr="005053BF">
        <w:rPr>
          <w:rFonts w:cstheme="minorHAnsi"/>
          <w:color w:val="000000"/>
          <w:kern w:val="0"/>
          <w:lang w:val="ro-RO"/>
        </w:rPr>
        <w:t>de a percepe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5053BF">
        <w:rPr>
          <w:rFonts w:cstheme="minorHAnsi"/>
          <w:color w:val="000000"/>
          <w:kern w:val="0"/>
          <w:lang w:val="ro-RO"/>
        </w:rPr>
        <w:t>i calculate prin aplicarea dobânzii legale penalizatoare</w:t>
      </w:r>
      <w:r w:rsidR="00DD01EB" w:rsidRPr="005053BF">
        <w:rPr>
          <w:rFonts w:cstheme="minorHAnsi"/>
          <w:color w:val="000000"/>
          <w:kern w:val="0"/>
          <w:lang w:val="ro-RO"/>
        </w:rPr>
        <w:t xml:space="preserve"> </w:t>
      </w:r>
      <w:r w:rsidRPr="005053BF">
        <w:rPr>
          <w:rFonts w:cstheme="minorHAnsi"/>
          <w:color w:val="000000"/>
          <w:kern w:val="0"/>
          <w:lang w:val="ro-RO"/>
        </w:rPr>
        <w:t>prevăzută la art</w:t>
      </w:r>
      <w:r w:rsidRPr="005053BF">
        <w:rPr>
          <w:rFonts w:cstheme="minorHAnsi"/>
          <w:kern w:val="0"/>
          <w:lang w:val="ro-RO"/>
        </w:rPr>
        <w:t>. 3 alin. (2</w:t>
      </w:r>
      <w:r w:rsidRPr="005053BF">
        <w:rPr>
          <w:rFonts w:cstheme="minorHAnsi"/>
          <w:kern w:val="0"/>
          <w:vertAlign w:val="superscript"/>
          <w:lang w:val="ro-RO"/>
        </w:rPr>
        <w:t>1</w:t>
      </w:r>
      <w:r w:rsidRPr="005053BF">
        <w:rPr>
          <w:rFonts w:cstheme="minorHAnsi"/>
          <w:kern w:val="0"/>
          <w:lang w:val="ro-RO"/>
        </w:rPr>
        <w:t>) din Ordonan</w:t>
      </w:r>
      <w:r w:rsidR="000E1642">
        <w:rPr>
          <w:rFonts w:cstheme="minorHAnsi"/>
          <w:kern w:val="0"/>
          <w:lang w:val="ro-RO"/>
        </w:rPr>
        <w:t>ț</w:t>
      </w:r>
      <w:r w:rsidRPr="005053BF">
        <w:rPr>
          <w:rFonts w:cstheme="minorHAnsi"/>
          <w:kern w:val="0"/>
          <w:lang w:val="ro-RO"/>
        </w:rPr>
        <w:t>a Guvernului nr. 13/2011 privind dobânda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 xml:space="preserve">legală remuneratorie 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>i penalizatoare pentru obliga</w:t>
      </w:r>
      <w:r w:rsidR="000E1642">
        <w:rPr>
          <w:rFonts w:cstheme="minorHAnsi"/>
          <w:kern w:val="0"/>
          <w:lang w:val="ro-RO"/>
        </w:rPr>
        <w:t>ț</w:t>
      </w:r>
      <w:r w:rsidRPr="005053BF">
        <w:rPr>
          <w:rFonts w:cstheme="minorHAnsi"/>
          <w:kern w:val="0"/>
          <w:lang w:val="ro-RO"/>
        </w:rPr>
        <w:t>ii băne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 xml:space="preserve">ti, precum </w:t>
      </w:r>
      <w:r w:rsidR="000E1642">
        <w:rPr>
          <w:rFonts w:cstheme="minorHAnsi"/>
          <w:kern w:val="0"/>
          <w:lang w:val="ro-RO"/>
        </w:rPr>
        <w:t>ș</w:t>
      </w:r>
      <w:r w:rsidRPr="005053BF">
        <w:rPr>
          <w:rFonts w:cstheme="minorHAnsi"/>
          <w:kern w:val="0"/>
          <w:lang w:val="ro-RO"/>
        </w:rPr>
        <w:t>i pentru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>reglementarea unor măsuri financiar-fiscale în domeniul bancar, aprobată prin Legea</w:t>
      </w:r>
      <w:r w:rsidR="00DD01EB" w:rsidRPr="005053BF">
        <w:rPr>
          <w:rFonts w:cstheme="minorHAnsi"/>
          <w:kern w:val="0"/>
          <w:lang w:val="ro-RO"/>
        </w:rPr>
        <w:t xml:space="preserve"> </w:t>
      </w:r>
      <w:r w:rsidRPr="005053BF">
        <w:rPr>
          <w:rFonts w:cstheme="minorHAnsi"/>
          <w:kern w:val="0"/>
          <w:lang w:val="ro-RO"/>
        </w:rPr>
        <w:t xml:space="preserve">nr. 43/2012, </w:t>
      </w:r>
      <w:r w:rsidRPr="005053BF">
        <w:rPr>
          <w:rFonts w:cstheme="minorHAnsi"/>
          <w:color w:val="000000"/>
          <w:kern w:val="0"/>
          <w:lang w:val="ro-RO"/>
        </w:rPr>
        <w:t xml:space="preserve">cu modificările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5053BF">
        <w:rPr>
          <w:rFonts w:cstheme="minorHAnsi"/>
          <w:color w:val="000000"/>
          <w:kern w:val="0"/>
          <w:lang w:val="ro-RO"/>
        </w:rPr>
        <w:t>i completările ulterioare, asupra valorii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5053BF">
        <w:rPr>
          <w:rFonts w:cstheme="minorHAnsi"/>
          <w:color w:val="000000"/>
          <w:kern w:val="0"/>
          <w:lang w:val="ro-RO"/>
        </w:rPr>
        <w:t>ii din</w:t>
      </w:r>
      <w:r w:rsidR="00DD01EB" w:rsidRPr="005053BF">
        <w:rPr>
          <w:rFonts w:cstheme="minorHAnsi"/>
          <w:color w:val="000000"/>
          <w:kern w:val="0"/>
          <w:lang w:val="ro-RO"/>
        </w:rPr>
        <w:t xml:space="preserve"> </w:t>
      </w:r>
      <w:r w:rsidRPr="005053BF">
        <w:rPr>
          <w:rFonts w:cstheme="minorHAnsi"/>
          <w:color w:val="000000"/>
          <w:kern w:val="0"/>
          <w:lang w:val="ro-RO"/>
        </w:rPr>
        <w:t>Contractul subsecvent neîndeplinită, până la îndeplinirea conformă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5053BF">
        <w:rPr>
          <w:rFonts w:cstheme="minorHAnsi"/>
          <w:color w:val="000000"/>
          <w:kern w:val="0"/>
          <w:lang w:val="ro-RO"/>
        </w:rPr>
        <w:t>iilor.</w:t>
      </w:r>
    </w:p>
    <w:p w14:paraId="7CB1FB0B" w14:textId="37DC5B3A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5.2.6 </w:t>
      </w:r>
      <w:r w:rsidRPr="003B70E7">
        <w:rPr>
          <w:rFonts w:cstheme="minorHAnsi"/>
          <w:color w:val="000000"/>
          <w:kern w:val="0"/>
          <w:lang w:val="ro-RO"/>
        </w:rPr>
        <w:t>Promitentul-Achizitor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notifica în scris Promitentul-Furnizor cu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privire la neîndeplinirea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asumate în ceea ce prive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predarea la termen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="00547E9A" w:rsidRPr="003B70E7">
        <w:rPr>
          <w:rFonts w:cstheme="minorHAnsi"/>
          <w:color w:val="000000"/>
          <w:kern w:val="0"/>
          <w:lang w:val="ro-RO"/>
        </w:rPr>
        <w:t xml:space="preserve">a </w:t>
      </w:r>
      <w:r w:rsidRPr="003B70E7">
        <w:rPr>
          <w:rFonts w:cstheme="minorHAnsi"/>
          <w:color w:val="000000"/>
          <w:kern w:val="0"/>
          <w:lang w:val="ro-RO"/>
        </w:rPr>
        <w:t>Produselor conform specifica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din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de atribuire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a acorda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acestuia un termen de 5 (cinci) zile pentru remediere (în măsura în care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în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cauză este susceptibilă de remediere).</w:t>
      </w:r>
    </w:p>
    <w:p w14:paraId="45075FA7" w14:textId="307023F4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5.2.7 </w:t>
      </w:r>
      <w:r w:rsidRPr="003B70E7">
        <w:rPr>
          <w:rFonts w:cstheme="minorHAnsi"/>
          <w:color w:val="000000"/>
          <w:kern w:val="0"/>
          <w:lang w:val="ro-RO"/>
        </w:rPr>
        <w:t>În cazul în care Promitentul-Furnizor nu se conformează, Promitentul-Achizitor poate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informa Promitentul-Furnizor, printr-o noua în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are emisă în termen de 5 (cinci)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zile de la împlinirea termenului pentru remediere, despre decizia sa de a rezilia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unilateral Contractul Subsecvent, fără nicio altă formalitate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fără interven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instan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ei de judecată.</w:t>
      </w:r>
    </w:p>
    <w:p w14:paraId="1A2B77F7" w14:textId="4F2BC118" w:rsidR="0085744D" w:rsidRPr="001C0582" w:rsidRDefault="0085744D" w:rsidP="0054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5.2.8 </w:t>
      </w:r>
      <w:r w:rsidRPr="003B70E7">
        <w:rPr>
          <w:rFonts w:cstheme="minorHAnsi"/>
          <w:color w:val="000000"/>
          <w:kern w:val="0"/>
          <w:lang w:val="ro-RO"/>
        </w:rPr>
        <w:t>Fără a aduce atingere altor prevederi referitoare la răspunderea contractuală, în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cazul în care, din vina sa exclusivă, Promitentul-Furnizor</w:t>
      </w:r>
      <w:r w:rsidR="00547E9A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asumate cu privire la asigurarea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Produselor, Promitentul-Achizitor are dreptul de a percepe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calculate prin aplicarea dobânzii legale</w:t>
      </w:r>
      <w:r w:rsidR="00547E9A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penalizatoare prevăzută la art. 3 alin. (2</w:t>
      </w:r>
      <w:r w:rsidRPr="003A6338">
        <w:rPr>
          <w:rFonts w:cstheme="minorHAnsi"/>
          <w:color w:val="000000"/>
          <w:kern w:val="0"/>
          <w:vertAlign w:val="superscript"/>
          <w:lang w:val="ro-RO"/>
        </w:rPr>
        <w:t>1</w:t>
      </w:r>
      <w:r w:rsidRPr="003B70E7">
        <w:rPr>
          <w:rFonts w:cstheme="minorHAnsi"/>
          <w:color w:val="000000"/>
          <w:kern w:val="0"/>
          <w:lang w:val="ro-RO"/>
        </w:rPr>
        <w:t>) din Ordonan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Guvernului nr. 13/2011,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acordând totodată Promitentului-</w:t>
      </w:r>
      <w:r w:rsidRPr="001C0582">
        <w:rPr>
          <w:rFonts w:cstheme="minorHAnsi"/>
          <w:kern w:val="0"/>
          <w:lang w:val="ro-RO"/>
        </w:rPr>
        <w:t>Furnizor un nou termen de maxim 5 (cinci) zile</w:t>
      </w:r>
      <w:r w:rsidR="00DD01EB" w:rsidRPr="001C0582">
        <w:rPr>
          <w:rFonts w:cstheme="minorHAnsi"/>
          <w:kern w:val="0"/>
          <w:lang w:val="ro-RO"/>
        </w:rPr>
        <w:t xml:space="preserve"> </w:t>
      </w:r>
      <w:r w:rsidRPr="001C0582">
        <w:rPr>
          <w:rFonts w:cstheme="minorHAnsi"/>
          <w:kern w:val="0"/>
          <w:lang w:val="ro-RO"/>
        </w:rPr>
        <w:t>lucrătoare pentru a remedia problemele semnalate. În situa</w:t>
      </w:r>
      <w:r w:rsidR="000E1642">
        <w:rPr>
          <w:rFonts w:cstheme="minorHAnsi"/>
          <w:kern w:val="0"/>
          <w:lang w:val="ro-RO"/>
        </w:rPr>
        <w:t>ț</w:t>
      </w:r>
      <w:r w:rsidRPr="001C0582">
        <w:rPr>
          <w:rFonts w:cstheme="minorHAnsi"/>
          <w:kern w:val="0"/>
          <w:lang w:val="ro-RO"/>
        </w:rPr>
        <w:t>ia în care Promitentul-Furnizor nu î</w:t>
      </w:r>
      <w:r w:rsidR="000E1642">
        <w:rPr>
          <w:rFonts w:cstheme="minorHAnsi"/>
          <w:kern w:val="0"/>
          <w:lang w:val="ro-RO"/>
        </w:rPr>
        <w:t>ș</w:t>
      </w:r>
      <w:r w:rsidRPr="001C0582">
        <w:rPr>
          <w:rFonts w:cstheme="minorHAnsi"/>
          <w:kern w:val="0"/>
          <w:lang w:val="ro-RO"/>
        </w:rPr>
        <w:t>i îndepline</w:t>
      </w:r>
      <w:r w:rsidR="000E1642">
        <w:rPr>
          <w:rFonts w:cstheme="minorHAnsi"/>
          <w:kern w:val="0"/>
          <w:lang w:val="ro-RO"/>
        </w:rPr>
        <w:t>ș</w:t>
      </w:r>
      <w:r w:rsidRPr="001C0582">
        <w:rPr>
          <w:rFonts w:cstheme="minorHAnsi"/>
          <w:kern w:val="0"/>
          <w:lang w:val="ro-RO"/>
        </w:rPr>
        <w:t>te obliga</w:t>
      </w:r>
      <w:r w:rsidR="000E1642">
        <w:rPr>
          <w:rFonts w:cstheme="minorHAnsi"/>
          <w:kern w:val="0"/>
          <w:lang w:val="ro-RO"/>
        </w:rPr>
        <w:t>ț</w:t>
      </w:r>
      <w:r w:rsidRPr="001C0582">
        <w:rPr>
          <w:rFonts w:cstheme="minorHAnsi"/>
          <w:kern w:val="0"/>
          <w:lang w:val="ro-RO"/>
        </w:rPr>
        <w:t>ia contractuală cu privire la asigurarea garan</w:t>
      </w:r>
      <w:r w:rsidR="000E1642">
        <w:rPr>
          <w:rFonts w:cstheme="minorHAnsi"/>
          <w:kern w:val="0"/>
          <w:lang w:val="ro-RO"/>
        </w:rPr>
        <w:t>ț</w:t>
      </w:r>
      <w:r w:rsidRPr="001C0582">
        <w:rPr>
          <w:rFonts w:cstheme="minorHAnsi"/>
          <w:kern w:val="0"/>
          <w:lang w:val="ro-RO"/>
        </w:rPr>
        <w:t>iei</w:t>
      </w:r>
      <w:r w:rsidR="00DD01EB" w:rsidRPr="001C0582">
        <w:rPr>
          <w:rFonts w:cstheme="minorHAnsi"/>
          <w:kern w:val="0"/>
          <w:lang w:val="ro-RO"/>
        </w:rPr>
        <w:t xml:space="preserve"> </w:t>
      </w:r>
      <w:r w:rsidRPr="001C0582">
        <w:rPr>
          <w:rFonts w:cstheme="minorHAnsi"/>
          <w:kern w:val="0"/>
          <w:lang w:val="ro-RO"/>
        </w:rPr>
        <w:t>nici după aplicarea sanc</w:t>
      </w:r>
      <w:r w:rsidR="000E1642">
        <w:rPr>
          <w:rFonts w:cstheme="minorHAnsi"/>
          <w:kern w:val="0"/>
          <w:lang w:val="ro-RO"/>
        </w:rPr>
        <w:t>ț</w:t>
      </w:r>
      <w:r w:rsidRPr="001C0582">
        <w:rPr>
          <w:rFonts w:cstheme="minorHAnsi"/>
          <w:kern w:val="0"/>
          <w:lang w:val="ro-RO"/>
        </w:rPr>
        <w:t xml:space="preserve">iunii </w:t>
      </w:r>
      <w:r w:rsidR="000E1642">
        <w:rPr>
          <w:rFonts w:cstheme="minorHAnsi"/>
          <w:kern w:val="0"/>
          <w:lang w:val="ro-RO"/>
        </w:rPr>
        <w:t>ș</w:t>
      </w:r>
      <w:r w:rsidRPr="001C0582">
        <w:rPr>
          <w:rFonts w:cstheme="minorHAnsi"/>
          <w:kern w:val="0"/>
          <w:lang w:val="ro-RO"/>
        </w:rPr>
        <w:t xml:space="preserve">i acest nou termen de </w:t>
      </w:r>
      <w:r w:rsidR="001C0582" w:rsidRPr="001C0582">
        <w:rPr>
          <w:rFonts w:cstheme="minorHAnsi"/>
          <w:kern w:val="0"/>
          <w:lang w:val="ro-RO"/>
        </w:rPr>
        <w:t>5</w:t>
      </w:r>
      <w:r w:rsidRPr="001C0582">
        <w:rPr>
          <w:rFonts w:cstheme="minorHAnsi"/>
          <w:kern w:val="0"/>
          <w:lang w:val="ro-RO"/>
        </w:rPr>
        <w:t xml:space="preserve"> zile lucrătoare, Promitentul-Promitentul-Achizitor poate rezilia Contractul Subsecvent.</w:t>
      </w:r>
    </w:p>
    <w:p w14:paraId="270BDECA" w14:textId="25846A24" w:rsidR="00547E9A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5.2.9 </w:t>
      </w:r>
      <w:r w:rsidRPr="003B70E7">
        <w:rPr>
          <w:rFonts w:cstheme="minorHAnsi"/>
          <w:color w:val="000000"/>
          <w:kern w:val="0"/>
          <w:lang w:val="ro-RO"/>
        </w:rPr>
        <w:t>Fără a aduce atingere altor prevederi referitoare la răspunderea contractuală, în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cazul în care Promitentul-Furnizor nu constituie în termenul prevăzut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bună 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Promitentul-Achizitor va 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ine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de participare. </w:t>
      </w:r>
    </w:p>
    <w:p w14:paraId="0290F52D" w14:textId="58BF3D06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De asemenea,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Promitentul-Achizitor, la solicitarea justificată a Promitentului-Furnizor va acorda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acestuia un termen suplimentar de care nu poate depă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15 zile de la momentul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semnării contractului în vederea constituirii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de bună-execu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ie, sub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iunea rezilierii de drept a contractului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publică.</w:t>
      </w:r>
    </w:p>
    <w:p w14:paraId="0E1A77FF" w14:textId="77777777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5.2.10 </w:t>
      </w:r>
      <w:r w:rsidRPr="003B70E7">
        <w:rPr>
          <w:rFonts w:cstheme="minorHAnsi"/>
          <w:color w:val="000000"/>
          <w:kern w:val="0"/>
          <w:lang w:val="ro-RO"/>
        </w:rPr>
        <w:t>Promitentul-Furnizor se obligă să despăgubească Achizitorul împotriva oricăror:</w:t>
      </w:r>
    </w:p>
    <w:p w14:paraId="35536803" w14:textId="5B041341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reclama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iuni în justi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ce rezultă din încălcarea unor drepturi de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proprietate intelectuală (brevete, nume, mărci înregistrate, etc.), legate de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echipamentele, materialele, instala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sau utilajele folosite pentru sau în</w:t>
      </w:r>
    </w:p>
    <w:p w14:paraId="5BC9FADA" w14:textId="6637BCE1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legătură cu produsele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ionate;</w:t>
      </w:r>
    </w:p>
    <w:p w14:paraId="40D9428A" w14:textId="17E95C35" w:rsidR="0085744D" w:rsidRPr="0066424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(ii) daune-interese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penalită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aferente eventualelor încălcări ale dreptului de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proprietate intelectuală,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sale conform prevederilor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acordului-cadru centralizat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ale contractului subsecvent calculate în func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de </w:t>
      </w:r>
      <w:r w:rsidRPr="00664247">
        <w:rPr>
          <w:rFonts w:cstheme="minorHAnsi"/>
          <w:color w:val="000000"/>
          <w:kern w:val="0"/>
          <w:lang w:val="ro-RO"/>
        </w:rPr>
        <w:t xml:space="preserve">prevederile </w:t>
      </w:r>
      <w:r w:rsidRPr="00664247">
        <w:rPr>
          <w:rFonts w:cstheme="minorHAnsi"/>
          <w:kern w:val="0"/>
          <w:lang w:val="ro-RO"/>
        </w:rPr>
        <w:t xml:space="preserve">art. </w:t>
      </w:r>
      <w:r w:rsidR="00D36DCC" w:rsidRPr="00664247">
        <w:rPr>
          <w:rFonts w:cstheme="minorHAnsi"/>
          <w:kern w:val="0"/>
          <w:lang w:val="ro-RO"/>
        </w:rPr>
        <w:t>5</w:t>
      </w:r>
      <w:r w:rsidRPr="00664247">
        <w:rPr>
          <w:rFonts w:cstheme="minorHAnsi"/>
          <w:kern w:val="0"/>
          <w:lang w:val="ro-RO"/>
        </w:rPr>
        <w:t>.2</w:t>
      </w:r>
      <w:r w:rsidR="00D36DCC" w:rsidRPr="00664247">
        <w:rPr>
          <w:rFonts w:cstheme="minorHAnsi"/>
          <w:kern w:val="0"/>
          <w:lang w:val="ro-RO"/>
        </w:rPr>
        <w:t>.5</w:t>
      </w:r>
      <w:r w:rsidRPr="00664247">
        <w:rPr>
          <w:rFonts w:cstheme="minorHAnsi"/>
          <w:kern w:val="0"/>
          <w:lang w:val="ro-RO"/>
        </w:rPr>
        <w:t xml:space="preserve"> </w:t>
      </w:r>
      <w:r w:rsidR="000E1642">
        <w:rPr>
          <w:rFonts w:cstheme="minorHAnsi"/>
          <w:kern w:val="0"/>
          <w:lang w:val="ro-RO"/>
        </w:rPr>
        <w:t>ș</w:t>
      </w:r>
      <w:r w:rsidRPr="00664247">
        <w:rPr>
          <w:rFonts w:cstheme="minorHAnsi"/>
          <w:kern w:val="0"/>
          <w:lang w:val="ro-RO"/>
        </w:rPr>
        <w:t xml:space="preserve">i art. </w:t>
      </w:r>
      <w:r w:rsidR="00D36DCC" w:rsidRPr="00664247">
        <w:rPr>
          <w:rFonts w:cstheme="minorHAnsi"/>
          <w:kern w:val="0"/>
          <w:lang w:val="ro-RO"/>
        </w:rPr>
        <w:t>5.2.8</w:t>
      </w:r>
      <w:r w:rsidRPr="00664247">
        <w:rPr>
          <w:rFonts w:cstheme="minorHAnsi"/>
          <w:kern w:val="0"/>
          <w:lang w:val="ro-RO"/>
        </w:rPr>
        <w:t>;</w:t>
      </w:r>
    </w:p>
    <w:p w14:paraId="41DDD727" w14:textId="5BEE88B6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(iii) costuri, taxe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cheltuieli de orice natură aferente eventualelor încălcări ale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dreptului de proprietate intelectuală,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sale conform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prevederilor acordului-cadru centralizat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ale contractului subsecvent.</w:t>
      </w:r>
    </w:p>
    <w:p w14:paraId="280C7C29" w14:textId="255061CF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5.2.11 </w:t>
      </w:r>
      <w:r w:rsidRPr="003B70E7">
        <w:rPr>
          <w:rFonts w:cstheme="minorHAnsi"/>
          <w:color w:val="000000"/>
          <w:kern w:val="0"/>
          <w:lang w:val="ro-RO"/>
        </w:rPr>
        <w:t>Prin excep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de la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de mai sus, în măsura în care una din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care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nu au fost executate a constituit factor de evaluare în cadrul procedurii de atribuire,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Promitentul-Furnizor este obligat să despăgubească Promitentul-Achizitor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contractantă cu sumă în cuantum de 10% din valoarea contractului.</w:t>
      </w:r>
    </w:p>
    <w:p w14:paraId="315AC34B" w14:textId="77777777" w:rsidR="00DD01EB" w:rsidRPr="003B70E7" w:rsidRDefault="00DD01EB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6EBDEFBE" w14:textId="067A5D18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6 CAPITOLUL 6 – SUSPENDAREA ACORDULUI-CADRU /A CONTRACTULUI</w:t>
      </w:r>
      <w:r w:rsidR="00DD01EB"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SUBSECVENT</w:t>
      </w:r>
    </w:p>
    <w:p w14:paraId="419323D3" w14:textId="77777777" w:rsidR="00DD01EB" w:rsidRPr="003B70E7" w:rsidRDefault="00DD01EB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07A34FD4" w14:textId="77777777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6.1 Suspendarea Acordului-Cadru/a Contractului Subsecvent</w:t>
      </w:r>
    </w:p>
    <w:p w14:paraId="163E8B77" w14:textId="52091F34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6.1.1 </w:t>
      </w:r>
      <w:r w:rsidRPr="003B70E7">
        <w:rPr>
          <w:rFonts w:cstheme="minorHAnsi"/>
          <w:color w:val="000000"/>
          <w:kern w:val="0"/>
          <w:lang w:val="ro-RO"/>
        </w:rPr>
        <w:t>În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temeinic justificate, cum ar fi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majoră sau cazul fortuit,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pot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conveni suspendarea executării Acordului-Cadru.</w:t>
      </w:r>
    </w:p>
    <w:p w14:paraId="51629D57" w14:textId="4E7DADBC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6.1.2 </w:t>
      </w:r>
      <w:r w:rsidRPr="003B70E7">
        <w:rPr>
          <w:rFonts w:cstheme="minorHAnsi"/>
          <w:color w:val="000000"/>
          <w:kern w:val="0"/>
          <w:lang w:val="ro-RO"/>
        </w:rPr>
        <w:t>În cazul în care se constată că procedura de atribuire a Acordului-Cadru/ 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 sau executarea acestora este viciată de erori esen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nereguli sau de fraudă,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au dreptul să suspende executarea Acordului-Cadru/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 Contractului Subsecvent.</w:t>
      </w:r>
    </w:p>
    <w:p w14:paraId="14876A46" w14:textId="2D34658F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6.1.3 </w:t>
      </w:r>
      <w:r w:rsidRPr="003B70E7">
        <w:rPr>
          <w:rFonts w:cstheme="minorHAnsi"/>
          <w:color w:val="000000"/>
          <w:kern w:val="0"/>
          <w:lang w:val="ro-RO"/>
        </w:rPr>
        <w:t>În cazul suspendării/sistării temporare a Acordului-Cadru/ a Contractului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Subsecvent, durata acestuia se prelunge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automat cu perioada suspendării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/sistării.</w:t>
      </w:r>
    </w:p>
    <w:p w14:paraId="2A04A917" w14:textId="10680266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6.1.4 </w:t>
      </w:r>
      <w:r w:rsidRPr="003B70E7">
        <w:rPr>
          <w:rFonts w:cstheme="minorHAnsi"/>
          <w:color w:val="000000"/>
          <w:kern w:val="0"/>
          <w:lang w:val="ro-RO"/>
        </w:rPr>
        <w:t xml:space="preserve">Suspendarea Acordului-Cadru atrage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suspendarea Contractelor Subsecvente.</w:t>
      </w:r>
    </w:p>
    <w:p w14:paraId="69BE44C4" w14:textId="77777777" w:rsidR="00DD01EB" w:rsidRDefault="00DD01EB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FD7B0E6" w14:textId="5F299DCC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6.2 For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a majoră</w:t>
      </w:r>
    </w:p>
    <w:p w14:paraId="7ED780C3" w14:textId="21F7EA1F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6.2.1 </w:t>
      </w:r>
      <w:r w:rsidRPr="003B70E7">
        <w:rPr>
          <w:rFonts w:cstheme="minorHAnsi"/>
          <w:color w:val="000000"/>
          <w:kern w:val="0"/>
          <w:lang w:val="ro-RO"/>
        </w:rPr>
        <w:t>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majoră exonerează de răspundere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în cazul neexecutării par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 sau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totale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asumate prin Acordul-Cadru/ Contractul Subsecvent, în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conformitate cu prevederile art. 1.351 din Codul civil.</w:t>
      </w:r>
    </w:p>
    <w:p w14:paraId="1357DADC" w14:textId="78ABD8F4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6.2.2 </w:t>
      </w:r>
      <w:r w:rsidRPr="003B70E7">
        <w:rPr>
          <w:rFonts w:cstheme="minorHAnsi"/>
          <w:color w:val="000000"/>
          <w:kern w:val="0"/>
          <w:lang w:val="ro-RO"/>
        </w:rPr>
        <w:t>Îndeplinirea Acordului-Cadru/ a Contractului Subsecvent va fi suspendată în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perioada de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 a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ei majore, dar fără a prejudicia drepturile ce li se cuveneau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până la apari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acesteia.</w:t>
      </w:r>
    </w:p>
    <w:p w14:paraId="2D755786" w14:textId="6CB4E99E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6.2.3 </w:t>
      </w:r>
      <w:r w:rsidRPr="003B70E7">
        <w:rPr>
          <w:rFonts w:cstheme="minorHAnsi"/>
          <w:color w:val="000000"/>
          <w:kern w:val="0"/>
          <w:lang w:val="ro-RO"/>
        </w:rPr>
        <w:t>Partea care invocă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majoră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să o aducă la cuno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celeilalte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i,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 scris, în termen de maxim 5 (cinci) zile de la data apari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acesteia. Dovada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majore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cazului fortuit trebuie dovedită de către partea care o invocă.</w:t>
      </w:r>
    </w:p>
    <w:p w14:paraId="0C6A49F4" w14:textId="27D90ADA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6.2.4 </w:t>
      </w:r>
      <w:r w:rsidRPr="003B70E7">
        <w:rPr>
          <w:rFonts w:cstheme="minorHAnsi"/>
          <w:color w:val="000000"/>
          <w:kern w:val="0"/>
          <w:lang w:val="ro-RO"/>
        </w:rPr>
        <w:t>Partea care a invocat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majoră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să aducă la cuno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celeilalte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încetarea cauzei acesteia în termen de maximum 5 (cinci) zile de la încetarea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evenimentului de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majoră.</w:t>
      </w:r>
    </w:p>
    <w:p w14:paraId="7E8BF188" w14:textId="547ECACB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6.2.5 </w:t>
      </w:r>
      <w:r w:rsidRPr="003B70E7">
        <w:rPr>
          <w:rFonts w:cstheme="minorHAnsi"/>
          <w:color w:val="000000"/>
          <w:kern w:val="0"/>
          <w:lang w:val="ro-RO"/>
        </w:rPr>
        <w:t>În cazul încetării Acordului-Cadru/ a Contractului Subsecvent ca urmare a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majore, astfel cum este stipulat în prezentul Acord-Cadru, niciuna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nu are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dreptul de a cere despăgubiri de la cealaltă Parte, dar fiecare Parte are îndatorirea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a-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onora toate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care le incumbă în temeiul Legii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 Acordului-Cadru/</w:t>
      </w:r>
    </w:p>
    <w:p w14:paraId="59BDFC9E" w14:textId="781B07EB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a Contractului Subsecvent</w:t>
      </w:r>
      <w:r w:rsidR="006E44B3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până la data respectivă.</w:t>
      </w:r>
    </w:p>
    <w:p w14:paraId="013EF841" w14:textId="71854234" w:rsidR="0085744D" w:rsidRPr="003B70E7" w:rsidRDefault="0085744D" w:rsidP="00DD01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6.2.6 </w:t>
      </w:r>
      <w:r w:rsidRPr="003B70E7">
        <w:rPr>
          <w:rFonts w:cstheme="minorHAnsi"/>
          <w:color w:val="000000"/>
          <w:kern w:val="0"/>
          <w:lang w:val="ro-RO"/>
        </w:rPr>
        <w:t>Dacă for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a majoră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consecin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 acesteia durează pentru o perioadă mai mare de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15 de zile, fiecare Parte semnatară poate renun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la executarea Acordului-Cadru/Contractului Subsecvent. În acest caz, niciuna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nu are dreptul de a cere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despăgubiri de la cealaltă Parte, dar acestea au îndatorirea de a-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onora toate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care le incumbă în temeiul Legii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 Acordului-Cadru/ al Contractului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 până la data respectivă.</w:t>
      </w:r>
    </w:p>
    <w:p w14:paraId="484F1477" w14:textId="4629DD59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6.2.7 </w:t>
      </w:r>
      <w:r w:rsidRPr="003B70E7">
        <w:rPr>
          <w:rFonts w:cstheme="minorHAnsi"/>
          <w:color w:val="000000"/>
          <w:kern w:val="0"/>
          <w:lang w:val="ro-RO"/>
        </w:rPr>
        <w:t xml:space="preserve">Încetarea sau suspendarea executării Acordului-Cadru atrage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încetarea sau</w:t>
      </w:r>
      <w:r w:rsidR="00DD01EB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suspendarea executării Contractelor Subsecvente.</w:t>
      </w:r>
    </w:p>
    <w:p w14:paraId="1CD0FB04" w14:textId="77777777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6.3 Încetarea Contractului Subsecvent</w:t>
      </w:r>
    </w:p>
    <w:p w14:paraId="183A7D81" w14:textId="77777777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6.3.1 </w:t>
      </w:r>
      <w:r w:rsidRPr="003B70E7">
        <w:rPr>
          <w:rFonts w:cstheme="minorHAnsi"/>
          <w:color w:val="000000"/>
          <w:kern w:val="0"/>
          <w:lang w:val="ro-RO"/>
        </w:rPr>
        <w:t>Contractul Subsecvent poate înceta de plin drept prin:</w:t>
      </w:r>
    </w:p>
    <w:p w14:paraId="31974072" w14:textId="3A8D29D6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executarea corespunzătoare a tuturor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conform prevederilor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Contractului Subsecvent;</w:t>
      </w:r>
    </w:p>
    <w:p w14:paraId="12902B83" w14:textId="77AEFD9E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acordul de voin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al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semnatare ale Contractului Subsecvent;</w:t>
      </w:r>
    </w:p>
    <w:p w14:paraId="58AAF560" w14:textId="6AAD6A1A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(c) denun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area unilaterală de către o Parte în cazurile stabilite în Acordul-Cadru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 Subsecvent;</w:t>
      </w:r>
    </w:p>
    <w:p w14:paraId="7103EDDE" w14:textId="469B72A3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(d)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iunea/rezilierea de către o Parte în cazul îndeplinirii în mod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necorespunzător sau neîndeplinirii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contractuale de către cealaltă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parte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cazurile expres men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ionate în cuprinsul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Subsecvent.</w:t>
      </w:r>
    </w:p>
    <w:p w14:paraId="216244A4" w14:textId="3E9437B4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 xml:space="preserve">6.3.2 </w:t>
      </w:r>
      <w:r w:rsidRPr="003B70E7">
        <w:rPr>
          <w:rFonts w:cstheme="minorHAnsi"/>
          <w:color w:val="000000"/>
          <w:kern w:val="0"/>
          <w:lang w:val="ro-RO"/>
        </w:rPr>
        <w:t>Promitentul-Achizitor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rezervă dreptul de a înceta Contractul Subsecvent, printr-o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notificare scrisă adresată Promitentul</w:t>
      </w:r>
      <w:r w:rsidR="00623091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-Furnizor, fără nicio compensa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ie, dacă acesta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din urmă se afla, la momentul încheierii Acordului-cadru sau atribuirii Contractului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Subsecvent, în una dintre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care ar fi determinat excluderea sa din procedura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atribuire potrivit art. 164-167 din Legea nr. 98/2016 privind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publice.</w:t>
      </w:r>
    </w:p>
    <w:p w14:paraId="2C6ED049" w14:textId="49B49913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6.3.3 </w:t>
      </w:r>
      <w:r w:rsidRPr="003B70E7">
        <w:rPr>
          <w:rFonts w:cstheme="minorHAnsi"/>
          <w:color w:val="000000"/>
          <w:kern w:val="0"/>
          <w:lang w:val="ro-RO"/>
        </w:rPr>
        <w:t>Promitentul-Achizitor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rezervă dreptul de a înceta Contractul Subsecvent, printr-o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notificare scrisă adresată Promitentului-Furnizor, fără nicio compensa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ie, dacă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Acordul-Cadru/ Contractul Subsecvent nu ar fi trebuit să fie atribuit Promitentului-Furnizor respectiv, având în vedere o încălcare gravă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care rezultă din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legisla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europeană relevantă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care a fost constatată printr-o decizie a Cur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Justi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 Uniunii Europene.</w:t>
      </w:r>
    </w:p>
    <w:p w14:paraId="63CC7A12" w14:textId="77777777" w:rsidR="00CA3FAF" w:rsidRPr="003B70E7" w:rsidRDefault="00CA3FAF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583067F0" w14:textId="13775389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6.4 Încetarea Acordului-Cadru</w:t>
      </w:r>
    </w:p>
    <w:p w14:paraId="541036DB" w14:textId="0A80E348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6.4.1 </w:t>
      </w:r>
      <w:r w:rsidRPr="003B70E7">
        <w:rPr>
          <w:rFonts w:cstheme="minorHAnsi"/>
          <w:color w:val="000000"/>
          <w:kern w:val="0"/>
          <w:lang w:val="ro-RO"/>
        </w:rPr>
        <w:t>Acordul-cadru poate înceta de plin drept în următoarele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ii:</w:t>
      </w:r>
    </w:p>
    <w:p w14:paraId="139741C0" w14:textId="2181CF16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executarea corespunzătoare a tuturor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termenele asumate de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către fiecare parte conform prevederilor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tuturor Contractelor subsecvente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încheiate;</w:t>
      </w:r>
    </w:p>
    <w:p w14:paraId="2CC214F4" w14:textId="1FCC4F54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acordul de voin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al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ilor;</w:t>
      </w:r>
    </w:p>
    <w:p w14:paraId="2CAAA2F1" w14:textId="74C9F8DD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(c) denun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area unilaterală în cazurile stabilite prin clauzele Acordului-cadru;</w:t>
      </w:r>
    </w:p>
    <w:p w14:paraId="254B7CC7" w14:textId="6A695F02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(d)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iunea/rezilierea de către o Parte în cazul îndeplinirii în mod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necorespunzător sau neîndeplinirii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contractuale de către cealaltă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parte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 cazurile expres men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ionate în cuprinsul Acordului-Cadru.</w:t>
      </w:r>
    </w:p>
    <w:p w14:paraId="54979148" w14:textId="1A1081F1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Rezilierea Acordului-Cadru cu unul dintre 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ii-Furnizori nu atrage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încetarea acestuia pentru toate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ile.</w:t>
      </w:r>
    </w:p>
    <w:p w14:paraId="58B75B08" w14:textId="1CEA4026" w:rsidR="0085744D" w:rsidRPr="003B70E7" w:rsidRDefault="0085744D" w:rsidP="00390F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6.4.2 </w:t>
      </w:r>
      <w:r w:rsidRPr="003B70E7">
        <w:rPr>
          <w:rFonts w:cstheme="minorHAnsi"/>
          <w:color w:val="000000"/>
          <w:kern w:val="0"/>
          <w:lang w:val="ro-RO"/>
        </w:rPr>
        <w:t>Promitentul-Achizitor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rezervă dreptul de a înceta Acordul-Cadru, printr-o notificare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scrisă adresată Promitentul</w:t>
      </w:r>
      <w:r w:rsidR="00623091" w:rsidRPr="003B70E7">
        <w:rPr>
          <w:rFonts w:cstheme="minorHAnsi"/>
          <w:color w:val="000000"/>
          <w:kern w:val="0"/>
          <w:lang w:val="ro-RO"/>
        </w:rPr>
        <w:t>ui</w:t>
      </w:r>
      <w:r w:rsidRPr="003B70E7">
        <w:rPr>
          <w:rFonts w:cstheme="minorHAnsi"/>
          <w:color w:val="000000"/>
          <w:kern w:val="0"/>
          <w:lang w:val="ro-RO"/>
        </w:rPr>
        <w:t>-Furnizor, fără nicio compensa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ie, dacă acesta din urmă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 afla, la momentul încheierii Acordului-cadru sau atribuirii Contractului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Subsecvent, în una dintre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care ar fi determinat excluderea sa din procedura</w:t>
      </w:r>
      <w:r w:rsidR="00390F4B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atribuire potrivit art. 164-167 din Legea nr. 98/2016 privind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publice/ 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art. 177 din Legea nr. 99/2016.</w:t>
      </w:r>
    </w:p>
    <w:p w14:paraId="69620B83" w14:textId="12042ECD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6.4.3 </w:t>
      </w:r>
      <w:r w:rsidRPr="003B70E7">
        <w:rPr>
          <w:rFonts w:cstheme="minorHAnsi"/>
          <w:color w:val="000000"/>
          <w:kern w:val="0"/>
          <w:lang w:val="ro-RO"/>
        </w:rPr>
        <w:t>Promitentul-Achizitor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rezervă dreptul de a înceta Acordul-Cadru, printr-o notificare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scrisă adresată Promitentului-Furnizor, fără nicio compensa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ie, dacă Acordul-Cadru/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 Subsecvent nu ar fi trebuit să fie atribuit Promitentului-Furnizor respectiv,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având în vedere o încălcare gravă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care rezultă din legisla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europeană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relevantă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care a fost constatată printr-o decizie a Cur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de Justi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 Uniunii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Europene.</w:t>
      </w:r>
    </w:p>
    <w:p w14:paraId="73E5BA32" w14:textId="77777777" w:rsidR="00CA3FAF" w:rsidRPr="003B70E7" w:rsidRDefault="00CA3FAF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71607E9F" w14:textId="0FE2EC4B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6.5 Rezolu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iunea/rezilierea Contractului Subsecvent</w:t>
      </w:r>
    </w:p>
    <w:p w14:paraId="1DE69865" w14:textId="03BDC474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6.5.1 </w:t>
      </w:r>
      <w:r w:rsidRPr="003B70E7">
        <w:rPr>
          <w:rFonts w:cstheme="minorHAnsi"/>
          <w:color w:val="000000"/>
          <w:kern w:val="0"/>
          <w:lang w:val="ro-RO"/>
        </w:rPr>
        <w:t>Oricare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poate rezilia Contractul subsecvent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de mai jos.</w:t>
      </w:r>
    </w:p>
    <w:p w14:paraId="25D674F3" w14:textId="7CFCAC12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6.5.2 </w:t>
      </w:r>
      <w:r w:rsidRPr="003B70E7">
        <w:rPr>
          <w:rFonts w:cstheme="minorHAnsi"/>
          <w:color w:val="000000"/>
          <w:kern w:val="0"/>
          <w:lang w:val="ro-RO"/>
        </w:rPr>
        <w:t>Nerespectarea de către Promitentul-Furnizor, din culpa sa exclusivă,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asumate prin Contract</w:t>
      </w:r>
      <w:r w:rsidR="00390F4B">
        <w:rPr>
          <w:rFonts w:cstheme="minorHAnsi"/>
          <w:color w:val="000000"/>
          <w:kern w:val="0"/>
          <w:lang w:val="ro-RO"/>
        </w:rPr>
        <w:t>ul</w:t>
      </w:r>
      <w:r w:rsidRPr="003B70E7">
        <w:rPr>
          <w:rFonts w:cstheme="minorHAnsi"/>
          <w:color w:val="000000"/>
          <w:kern w:val="0"/>
          <w:lang w:val="ro-RO"/>
        </w:rPr>
        <w:t xml:space="preserve"> Subsecvent, dă dreptul Promitentului-Achizitor de a rezilia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Contractul 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a pretinde plata de daune-interese.</w:t>
      </w:r>
    </w:p>
    <w:p w14:paraId="545980DB" w14:textId="2A648782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6.5.3 </w:t>
      </w:r>
      <w:r w:rsidRPr="003B70E7">
        <w:rPr>
          <w:rFonts w:cstheme="minorHAnsi"/>
          <w:color w:val="000000"/>
          <w:kern w:val="0"/>
          <w:lang w:val="ro-RO"/>
        </w:rPr>
        <w:t>Nerespectarea de către Promitentul-Achizitor, din culpa sa exclusivă,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asumate prin prezentul Contract Subsecvent, dă dreptul Promitentului-Furnizor de 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cere rezilierea Contractului 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 a pretinde numai plata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corespunzătoare pentru partea din Contractul Subsecvent îndeplinită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ionată, până la data încetării acestuia.</w:t>
      </w:r>
    </w:p>
    <w:p w14:paraId="108731F8" w14:textId="15C48543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6.5.4 </w:t>
      </w:r>
      <w:r w:rsidRPr="003B70E7">
        <w:rPr>
          <w:rFonts w:cstheme="minorHAnsi"/>
          <w:color w:val="000000"/>
          <w:kern w:val="0"/>
          <w:lang w:val="ro-RO"/>
        </w:rPr>
        <w:t>Promitentul-Achizitor are dreptul de a rezilia Contractul subsecvent în oricare dintre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următoare expres prevăzute:</w:t>
      </w:r>
    </w:p>
    <w:p w14:paraId="3E7F90C2" w14:textId="356D393E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Promitentul-Furnizor nu-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iile, conform prevederilor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subsecvent;</w:t>
      </w:r>
    </w:p>
    <w:p w14:paraId="25CB0202" w14:textId="78207772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Promitentul-Furnizor nu se conformează, în perioada de timp rezonabilă,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conform notificării emise de Promitentul-Achizitor, prin care i se 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solicit </w:t>
      </w:r>
      <w:r w:rsidRPr="003B70E7">
        <w:rPr>
          <w:rFonts w:cstheme="minorHAnsi"/>
          <w:color w:val="000000"/>
          <w:kern w:val="0"/>
          <w:lang w:val="ro-RO"/>
        </w:rPr>
        <w:t>remedierea defectelor/neconformită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ilor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executarea sau neexecutarea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conform prezentului Contract Subsecvent, ceea ce afectează în mod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grav executarea în mod corespunzător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la termen 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contractuale ale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Contractantului;</w:t>
      </w:r>
    </w:p>
    <w:p w14:paraId="62F87E6D" w14:textId="7B191E26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(c) Promitentul-Furnizor refuză sau omite să aducă la îndeplinire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emise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Promitentul Achizitor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prevăzute în Contractul subsecvent;</w:t>
      </w:r>
    </w:p>
    <w:p w14:paraId="77342B73" w14:textId="4BBD7EA6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(d) Promitentul-Furnizor se află într-o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de conflict de interese, iar această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nu poate fi remediată în mod efectiv prin alte măsuri mai pu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 severe;</w:t>
      </w:r>
    </w:p>
    <w:p w14:paraId="55B04D47" w14:textId="118E61EB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(e) Promitentul-Furnizor nu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referitoare la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furnizarea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/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inerea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/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prelungirea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/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reîntregirea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/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completarea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ori 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asigurărilor solicitate sau entitatea care furnizează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ori asigurarea nu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este în măsură să-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îndeplinească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la care s-a angajat;</w:t>
      </w:r>
    </w:p>
    <w:p w14:paraId="699F0C0E" w14:textId="3B61E39A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lastRenderedPageBreak/>
        <w:t>(f) în cazul în care, printr-un act normativ, se modifică interesul public al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="00CA3FAF" w:rsidRPr="003B70E7">
        <w:rPr>
          <w:rFonts w:cstheme="minorHAnsi"/>
          <w:color w:val="000000"/>
          <w:kern w:val="0"/>
          <w:lang w:val="ro-RO"/>
        </w:rPr>
        <w:tab/>
      </w:r>
      <w:r w:rsidRPr="003B70E7">
        <w:rPr>
          <w:rFonts w:cstheme="minorHAnsi"/>
          <w:color w:val="000000"/>
          <w:kern w:val="0"/>
          <w:lang w:val="ro-RO"/>
        </w:rPr>
        <w:t>Autorită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</w:t>
      </w:r>
      <w:r w:rsidR="00623091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contractante în legătură cu care se livrează Produsele care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fac obiectul Contractului Subsecvent;</w:t>
      </w:r>
    </w:p>
    <w:p w14:paraId="532CD914" w14:textId="2570F8AD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(g) Promitentul-Furnizor a încălcat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în domeniul mediului, social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al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rela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 muncă, stabilite prin legisla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adoptată la nivelul Uniunii Europene,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legisla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na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ională, prin acorduri colective sau prin tratatele, conven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acordurile interna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ionale în domeniul de activitate aplicabil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iei de Produse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care fac obiectul Contractului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aceste încălcări au fost stabilite printr-un act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sanc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ionator emis de către autorită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competente;</w:t>
      </w:r>
    </w:p>
    <w:p w14:paraId="60560F79" w14:textId="76D5C324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(h) împotriva Promitentului-Furnizor se deschide procedura falimentului, acesta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având dreptul de a pretinde numai plata corespunzătoare pentru partea din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 Subsecvent îndeplinită până la data denun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ării unilaterale 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Contractului Subsecvent.</w:t>
      </w:r>
    </w:p>
    <w:p w14:paraId="2B42146C" w14:textId="524A50C2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6.5.5 </w:t>
      </w:r>
      <w:r w:rsidRPr="003B70E7">
        <w:rPr>
          <w:rFonts w:cstheme="minorHAnsi"/>
          <w:color w:val="000000"/>
          <w:kern w:val="0"/>
          <w:lang w:val="ro-RO"/>
        </w:rPr>
        <w:t>Promitentul-Furnizor poate rezolu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iona/rezilia Contractul Subsecvent fără însă a fi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afectat dreptul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 de a pretinde plata unor daune sau alte prejudicii, în cazul în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care:</w:t>
      </w:r>
    </w:p>
    <w:p w14:paraId="02110783" w14:textId="5A8E0F10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(a) Promitentul-Achizitor a comis erori esen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iale, nereguli sau fraude în cadrul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procedurii de atribuire a Contractului Subsecvent sau în legătură cu executarea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acestuia, ce au provocat o vătămare Contractantului.</w:t>
      </w:r>
    </w:p>
    <w:p w14:paraId="6636E1AB" w14:textId="3BDD8E59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(b) Promitentul-Achizitor nu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de plată a produselor prestate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 Contractant,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stabilite prin Acordul-Cadru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Contractul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Subsecvent.</w:t>
      </w:r>
    </w:p>
    <w:p w14:paraId="60BC5DBF" w14:textId="5D6A01AB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6.5.6 </w:t>
      </w:r>
      <w:r w:rsidRPr="003B70E7">
        <w:rPr>
          <w:rFonts w:cstheme="minorHAnsi"/>
          <w:color w:val="000000"/>
          <w:kern w:val="0"/>
          <w:lang w:val="ro-RO"/>
        </w:rPr>
        <w:t>Cu excep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cazurilor în care, potrivit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Contractului Subsecvent rezilierea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operează de plin drept, Partea care inten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ionează să rezilieze Contractul Subsecvent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notifica cealaltă parte, indicând motivele care stau la baza rezilierii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contractului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solicitând executarea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contractuale, acordând în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 sens, un termen rezonabil, de 10 zile în care cealaltă parte să ia măsurile în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vederea executării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iilor care nu au fost executate, în caz contrar </w:t>
      </w:r>
      <w:r w:rsidR="00CA3FAF" w:rsidRPr="003B70E7">
        <w:rPr>
          <w:rFonts w:cstheme="minorHAnsi"/>
          <w:color w:val="000000"/>
          <w:kern w:val="0"/>
          <w:lang w:val="ro-RO"/>
        </w:rPr>
        <w:t>oper</w:t>
      </w:r>
      <w:r w:rsidR="00F96FEF">
        <w:rPr>
          <w:rFonts w:cstheme="minorHAnsi"/>
          <w:color w:val="000000"/>
          <w:kern w:val="0"/>
          <w:lang w:val="ro-RO"/>
        </w:rPr>
        <w:t>â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nd </w:t>
      </w:r>
      <w:r w:rsidRPr="003B70E7">
        <w:rPr>
          <w:rFonts w:cstheme="minorHAnsi"/>
          <w:color w:val="000000"/>
          <w:kern w:val="0"/>
          <w:lang w:val="ro-RO"/>
        </w:rPr>
        <w:t>rezilierea contractului.</w:t>
      </w:r>
    </w:p>
    <w:p w14:paraId="2AFAA30F" w14:textId="45404862" w:rsidR="0085744D" w:rsidRPr="00C61734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C61734">
        <w:rPr>
          <w:rFonts w:cstheme="minorHAnsi"/>
          <w:b/>
          <w:bCs/>
          <w:kern w:val="0"/>
          <w:lang w:val="ro-RO"/>
        </w:rPr>
        <w:t xml:space="preserve">6.5.7 </w:t>
      </w:r>
      <w:r w:rsidRPr="00C61734">
        <w:rPr>
          <w:rFonts w:cstheme="minorHAnsi"/>
          <w:kern w:val="0"/>
          <w:lang w:val="ro-RO"/>
        </w:rPr>
        <w:t>Dacă în perioada indicată obliga</w:t>
      </w:r>
      <w:r w:rsidR="000E1642">
        <w:rPr>
          <w:rFonts w:cstheme="minorHAnsi"/>
          <w:kern w:val="0"/>
          <w:lang w:val="ro-RO"/>
        </w:rPr>
        <w:t>ț</w:t>
      </w:r>
      <w:r w:rsidRPr="00C61734">
        <w:rPr>
          <w:rFonts w:cstheme="minorHAnsi"/>
          <w:kern w:val="0"/>
          <w:lang w:val="ro-RO"/>
        </w:rPr>
        <w:t>iile prevăzute în cuprinsul notificării transmise</w:t>
      </w:r>
      <w:r w:rsidR="00CA3FAF" w:rsidRPr="00C61734">
        <w:rPr>
          <w:rFonts w:cstheme="minorHAnsi"/>
          <w:kern w:val="0"/>
          <w:lang w:val="ro-RO"/>
        </w:rPr>
        <w:t xml:space="preserve"> </w:t>
      </w:r>
      <w:r w:rsidRPr="00C61734">
        <w:rPr>
          <w:rFonts w:cstheme="minorHAnsi"/>
          <w:kern w:val="0"/>
          <w:lang w:val="ro-RO"/>
        </w:rPr>
        <w:t>potrivit art. 6.5.6., rezilierea se produce de plin drept la expirarea termenului prevăzut</w:t>
      </w:r>
      <w:r w:rsidR="00CA3FAF" w:rsidRPr="00C61734">
        <w:rPr>
          <w:rFonts w:cstheme="minorHAnsi"/>
          <w:kern w:val="0"/>
          <w:lang w:val="ro-RO"/>
        </w:rPr>
        <w:t xml:space="preserve"> </w:t>
      </w:r>
      <w:r w:rsidRPr="00C61734">
        <w:rPr>
          <w:rFonts w:cstheme="minorHAnsi"/>
          <w:kern w:val="0"/>
          <w:lang w:val="ro-RO"/>
        </w:rPr>
        <w:t>în notificarea prevăzută la art. 6.5.6.</w:t>
      </w:r>
    </w:p>
    <w:p w14:paraId="6C4E30AB" w14:textId="77777777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6.6 Rezilierea Acordului-Cadru</w:t>
      </w:r>
    </w:p>
    <w:p w14:paraId="288C56FF" w14:textId="1682D7F2" w:rsidR="0085744D" w:rsidRPr="003B70E7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6.6.1 </w:t>
      </w:r>
      <w:r w:rsidRPr="003B70E7">
        <w:rPr>
          <w:rFonts w:cstheme="minorHAnsi"/>
          <w:color w:val="000000"/>
          <w:kern w:val="0"/>
          <w:lang w:val="ro-RO"/>
        </w:rPr>
        <w:t>Promitentul-Achizitor reziliază Acordul-cadru încheiat cu un Promitent-Furnizor în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cazul în care acesta din urmă nu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referitoare la încheierea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executarea Contractelor Subsecvente în măsura în care acestea reprezintă cel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 30% din cantitatea minimă sau valoarea minimă prevăzută a fi contractată în</w:t>
      </w:r>
      <w:r w:rsidR="00160C1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temeiul prezentului Acord-cadru.</w:t>
      </w:r>
    </w:p>
    <w:p w14:paraId="4BF3C029" w14:textId="09493D04" w:rsidR="0085744D" w:rsidRPr="003B70E7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6.6.2 </w:t>
      </w:r>
      <w:r w:rsidRPr="003B70E7">
        <w:rPr>
          <w:rFonts w:cstheme="minorHAnsi"/>
          <w:color w:val="000000"/>
          <w:kern w:val="0"/>
          <w:lang w:val="ro-RO"/>
        </w:rPr>
        <w:t>Promitentul-Achizitor reziliază Acordul-cadru cu un Promitent-Furnizor în cazul în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care acesta din urmă este responsabil pentru rezilierea unuia sau a mai multor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contracte subsecvente, în măsura în care acestea reprezintă cel pu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in 30% din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cantitatea sau valoarea minimă prevăzută a fi contractată în temeiul prezentului</w:t>
      </w:r>
      <w:r w:rsidR="00160C1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Acord-Cadru.</w:t>
      </w:r>
    </w:p>
    <w:p w14:paraId="1026DF90" w14:textId="710500FA" w:rsidR="00CA3FAF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6.6.3 </w:t>
      </w:r>
      <w:r w:rsidRPr="003B70E7">
        <w:rPr>
          <w:rFonts w:cstheme="minorHAnsi"/>
          <w:color w:val="000000"/>
          <w:kern w:val="0"/>
          <w:lang w:val="ro-RO"/>
        </w:rPr>
        <w:t>Rezilierea Acordului-Cadru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iile art. 6.6.1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6.6.2. operează de plin drept,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fără interven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instan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ei, printr-o simplă notificare transmisă de către Promitentul-Achizitor Promitentului-Furnizor. </w:t>
      </w:r>
    </w:p>
    <w:p w14:paraId="28508F8F" w14:textId="2DC69492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Rezilierea Acordului-Cadru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unuia dintre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ii-Furnizori, nu produce efecte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celorlalte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i.</w:t>
      </w:r>
    </w:p>
    <w:p w14:paraId="765A594B" w14:textId="77777777" w:rsidR="00CA3FAF" w:rsidRPr="003B70E7" w:rsidRDefault="00CA3FAF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35A02F8D" w14:textId="1687F00F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7 CAPITOLUL 7 – DISPOZI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 FINALE</w:t>
      </w:r>
    </w:p>
    <w:p w14:paraId="52730BFA" w14:textId="77777777" w:rsidR="00CA3FAF" w:rsidRPr="003B70E7" w:rsidRDefault="00CA3FAF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5D4CFC74" w14:textId="67367BB8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7.1 Insolven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ă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faliment</w:t>
      </w:r>
    </w:p>
    <w:p w14:paraId="2BCD626A" w14:textId="1BB5F487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7.1.1 </w:t>
      </w:r>
      <w:r w:rsidRPr="003B70E7">
        <w:rPr>
          <w:rFonts w:cstheme="minorHAnsi"/>
          <w:color w:val="000000"/>
          <w:kern w:val="0"/>
          <w:lang w:val="ro-RO"/>
        </w:rPr>
        <w:t>În cazul deschiderii unei proceduri generale de insolven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împotriva Promitentului-Furnizor, acesta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notifica Promitentul-Achizitor în termen de 3 (trei)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zile de la deschiderea procedurii.</w:t>
      </w:r>
    </w:p>
    <w:p w14:paraId="282B7C06" w14:textId="7B5114A6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7.1.2 </w:t>
      </w:r>
      <w:r w:rsidRPr="003B70E7">
        <w:rPr>
          <w:rFonts w:cstheme="minorHAnsi"/>
          <w:color w:val="000000"/>
          <w:kern w:val="0"/>
          <w:lang w:val="ro-RO"/>
        </w:rPr>
        <w:t>În cazul Asocierii de operatori economici, Promitentul-Furnizor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prezenta Promitentului-Achizitor în termen de 30 (treizeci) de zile de la notificare, o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analiză detaliată referitoare la inciden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deschiderii procedurii generale de faliment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asupra Acordului-Cadru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asupra Contractului Subsecvent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 xml:space="preserve">i asupra livrărilor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de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 propune măsuri,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ionând ca un Promitentul-Furnizor diligent.</w:t>
      </w:r>
    </w:p>
    <w:p w14:paraId="06A6EDB5" w14:textId="222A0259" w:rsidR="00CA3FAF" w:rsidRPr="003B70E7" w:rsidRDefault="0085744D" w:rsidP="00CA3FA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7.1.3 </w:t>
      </w:r>
      <w:r w:rsidRPr="003B70E7">
        <w:rPr>
          <w:rFonts w:cstheme="minorHAnsi"/>
          <w:color w:val="000000"/>
          <w:kern w:val="0"/>
          <w:lang w:val="ro-RO"/>
        </w:rPr>
        <w:t>În cazul deschiderii unei proceduri generale de insolven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împotriva unui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Subcontractant, unui ter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 – </w:t>
      </w:r>
    </w:p>
    <w:p w14:paraId="715E2928" w14:textId="33023037" w:rsidR="0085744D" w:rsidRPr="003B70E7" w:rsidRDefault="0085744D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Asocierea de operatori economici, Promitentul-Furnizor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are acelea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stabilite mai sus.</w:t>
      </w:r>
    </w:p>
    <w:p w14:paraId="1BEF9317" w14:textId="0E2ACC2C" w:rsidR="0085744D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7.1.4 </w:t>
      </w:r>
      <w:r w:rsidRPr="003B70E7">
        <w:rPr>
          <w:rFonts w:cstheme="minorHAnsi"/>
          <w:color w:val="000000"/>
          <w:kern w:val="0"/>
          <w:lang w:val="ro-RO"/>
        </w:rPr>
        <w:t>În cazul în care Promitentul-Furnizor intră în stare de faliment, în proces de lichidare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sau se află într-o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care produce efecte similare, Promitentul-Furnizor este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obligat să ac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ioneze în acela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fel cum este stipulat la stabilite mai sus.</w:t>
      </w:r>
    </w:p>
    <w:p w14:paraId="03AC42CB" w14:textId="77777777" w:rsidR="009F0070" w:rsidRPr="003B70E7" w:rsidRDefault="009F0070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6AB2944A" w14:textId="77777777" w:rsidR="00CA3FAF" w:rsidRPr="003B70E7" w:rsidRDefault="00CA3FAF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50EAA70E" w14:textId="6C8BE03D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>7.2 Solu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ionarea litigiilor</w:t>
      </w:r>
    </w:p>
    <w:p w14:paraId="3AAD0ABB" w14:textId="0A775AAF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7.2.1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vor depune toate eforturile pentru a rezolva pe cale amiabilă, prin tratative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directe, orice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litigioasă apărută în legătură cu îndeplinirea Contractului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Subsecvent.</w:t>
      </w:r>
    </w:p>
    <w:p w14:paraId="14AC1F14" w14:textId="38AD003B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7.2.2 </w:t>
      </w:r>
      <w:r w:rsidRPr="003B70E7">
        <w:rPr>
          <w:rFonts w:cstheme="minorHAnsi"/>
          <w:color w:val="000000"/>
          <w:kern w:val="0"/>
          <w:lang w:val="ro-RO"/>
        </w:rPr>
        <w:t>În termen de maximum 5 (cinci) zile de la apari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unui poten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ial litigiu,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se vor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notifica reciproc în scris asupra conduitei adoptate, 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cu privire la solu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propuse pentru rezolvarea acestuia. Fiecare parte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răspunde în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termen de 5 (cinci) zile de la cererea transmisă de cealaltă Parte referitor la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ionarea pe cale amiabilă a disputei. În cazul în care vor considera necesar,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se pot întâlni în scopul solu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ionării aspectelor divergente.</w:t>
      </w:r>
    </w:p>
    <w:p w14:paraId="6B556199" w14:textId="3DDB9437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7.2.3 </w:t>
      </w:r>
      <w:r w:rsidRPr="003B70E7">
        <w:rPr>
          <w:rFonts w:cstheme="minorHAnsi"/>
          <w:color w:val="000000"/>
          <w:kern w:val="0"/>
          <w:lang w:val="ro-RO"/>
        </w:rPr>
        <w:t>Dacă după 5 (cinci) zile de la începerea acestor tratative directe,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nu reu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esc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să rezolve în mod amiabil o divergen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ă referitoare la Contractul Subsecvent, fiecare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Parte poate solicita ca disputa să se solu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ioneze de către instan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ele judecătore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ti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competente, potrivit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legale în vigoare.</w:t>
      </w:r>
    </w:p>
    <w:p w14:paraId="65CC7A53" w14:textId="4D0632BA" w:rsidR="00160C17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7.2.4 </w:t>
      </w:r>
      <w:r w:rsidRPr="003B70E7">
        <w:rPr>
          <w:rFonts w:cstheme="minorHAnsi"/>
          <w:color w:val="000000"/>
          <w:kern w:val="0"/>
          <w:lang w:val="ro-RO"/>
        </w:rPr>
        <w:t>Fără a afecta prevederile de mai sus, pe perioada solu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ionării disputelor,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Promitentul-Furnizor este obligat să continue livrarea produselor astfel cum este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stabilit prin Acordul-Cadru. </w:t>
      </w:r>
    </w:p>
    <w:p w14:paraId="11E92782" w14:textId="35354F3A" w:rsidR="0085744D" w:rsidRPr="003B70E7" w:rsidRDefault="0085744D" w:rsidP="00CA3F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În situa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nerespectării acestei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ii, Promitentul-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Achizitor este îndreptă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it la despăgubiri pentru neexecutarea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</w:t>
      </w:r>
      <w:r w:rsidR="00CA3FAF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contractuale.</w:t>
      </w:r>
    </w:p>
    <w:p w14:paraId="63E69E19" w14:textId="77777777" w:rsidR="00CA3FAF" w:rsidRPr="003B70E7" w:rsidRDefault="00CA3FAF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07536265" w14:textId="6A79F631" w:rsidR="0085744D" w:rsidRPr="00EB540C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EB540C">
        <w:rPr>
          <w:rFonts w:cstheme="minorHAnsi"/>
          <w:color w:val="000000"/>
          <w:kern w:val="0"/>
          <w:lang w:val="ro-RO"/>
        </w:rPr>
        <w:t>Prezentul Acord-Cadru a fost încheiat în […] exemplare originale, câte unul pentru fiecare parte.</w:t>
      </w:r>
    </w:p>
    <w:p w14:paraId="3AE34CE6" w14:textId="77777777" w:rsidR="00E41FA8" w:rsidRPr="00EB540C" w:rsidRDefault="00E41FA8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3EB1A6B6" w14:textId="77777777" w:rsidR="00E41FA8" w:rsidRPr="00EB540C" w:rsidRDefault="00E41FA8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00593D8B" w14:textId="77777777" w:rsidR="00CA3FAF" w:rsidRPr="00EB540C" w:rsidRDefault="00CA3FAF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232E02E9" w14:textId="70EBE362" w:rsidR="00330F7D" w:rsidRPr="00EB540C" w:rsidRDefault="00330F7D" w:rsidP="00A71F68">
      <w:pPr>
        <w:pStyle w:val="NoSpacing"/>
        <w:ind w:firstLine="720"/>
      </w:pPr>
      <w:r w:rsidRPr="00EB540C">
        <w:t xml:space="preserve">PROMITENTUL ACHIZITOR  </w:t>
      </w:r>
      <w:r w:rsidRPr="00EB540C">
        <w:tab/>
      </w:r>
      <w:r w:rsidRPr="00EB540C">
        <w:tab/>
      </w:r>
      <w:r w:rsidRPr="00EB540C">
        <w:tab/>
      </w:r>
      <w:r w:rsidRPr="00EB540C">
        <w:tab/>
      </w:r>
      <w:r w:rsidRPr="00EB540C">
        <w:tab/>
      </w:r>
      <w:r w:rsidRPr="00EB540C">
        <w:tab/>
        <w:t>PROMITENT</w:t>
      </w:r>
      <w:r w:rsidR="00A406B3" w:rsidRPr="00EB540C">
        <w:t xml:space="preserve">UL </w:t>
      </w:r>
      <w:r w:rsidRPr="00EB540C">
        <w:t xml:space="preserve">FURNIZOR </w:t>
      </w:r>
      <w:r w:rsidR="00A406B3" w:rsidRPr="00EB540C">
        <w:t>1</w:t>
      </w:r>
    </w:p>
    <w:p w14:paraId="373276FE" w14:textId="77777777" w:rsidR="00330F7D" w:rsidRPr="00EB540C" w:rsidRDefault="00330F7D" w:rsidP="00330F7D">
      <w:pPr>
        <w:pStyle w:val="NoSpacing"/>
        <w:rPr>
          <w:rFonts w:eastAsia="Times New Roman"/>
        </w:rPr>
      </w:pPr>
      <w:r w:rsidRPr="00EB540C">
        <w:rPr>
          <w:rFonts w:eastAsia="Times New Roman"/>
        </w:rPr>
        <w:tab/>
      </w:r>
    </w:p>
    <w:p w14:paraId="260BB9A7" w14:textId="271AB60F" w:rsidR="00330F7D" w:rsidRPr="00EB540C" w:rsidRDefault="00330F7D" w:rsidP="00A71F68">
      <w:pPr>
        <w:pStyle w:val="NoSpacing"/>
        <w:ind w:firstLine="720"/>
        <w:rPr>
          <w:rFonts w:eastAsia="Times New Roman"/>
          <w:b/>
          <w:bCs/>
        </w:rPr>
      </w:pPr>
      <w:r w:rsidRPr="00EB540C">
        <w:rPr>
          <w:rFonts w:eastAsia="Times New Roman"/>
          <w:b/>
          <w:bCs/>
        </w:rPr>
        <w:t xml:space="preserve">SPITALUL CLINIC DE PEDIATRIE SIBIU </w:t>
      </w:r>
      <w:r w:rsidRPr="00EB540C">
        <w:rPr>
          <w:rFonts w:eastAsia="Times New Roman"/>
          <w:b/>
          <w:bCs/>
        </w:rPr>
        <w:tab/>
      </w:r>
      <w:r w:rsidRPr="00EB540C">
        <w:rPr>
          <w:rFonts w:eastAsia="Times New Roman"/>
          <w:b/>
          <w:bCs/>
        </w:rPr>
        <w:tab/>
        <w:t xml:space="preserve">             </w:t>
      </w:r>
      <w:r w:rsidRPr="00EB540C">
        <w:rPr>
          <w:rFonts w:eastAsia="Times New Roman"/>
          <w:b/>
          <w:bCs/>
        </w:rPr>
        <w:tab/>
        <w:t xml:space="preserve">      </w:t>
      </w:r>
      <w:r w:rsidRPr="00EB540C">
        <w:rPr>
          <w:rFonts w:eastAsia="Times New Roman"/>
          <w:b/>
          <w:bCs/>
        </w:rPr>
        <w:tab/>
      </w:r>
      <w:r w:rsidRPr="00EB540C">
        <w:rPr>
          <w:rFonts w:eastAsia="Times New Roman"/>
          <w:b/>
          <w:bCs/>
        </w:rPr>
        <w:tab/>
      </w:r>
      <w:r w:rsidR="006E44B3" w:rsidRPr="00EB540C">
        <w:rPr>
          <w:rFonts w:eastAsia="Times New Roman"/>
          <w:b/>
          <w:bCs/>
        </w:rPr>
        <w:t xml:space="preserve">Societatea </w:t>
      </w:r>
      <w:r w:rsidRPr="00EB540C">
        <w:rPr>
          <w:rFonts w:eastAsia="Times New Roman"/>
          <w:b/>
          <w:bCs/>
        </w:rPr>
        <w:t>........................</w:t>
      </w:r>
    </w:p>
    <w:p w14:paraId="2ADE0B2B" w14:textId="77777777" w:rsidR="00330F7D" w:rsidRPr="00EB540C" w:rsidRDefault="00330F7D" w:rsidP="00330F7D">
      <w:pPr>
        <w:pStyle w:val="NoSpacing"/>
        <w:rPr>
          <w:rFonts w:eastAsia="Times New Roman"/>
        </w:rPr>
      </w:pPr>
    </w:p>
    <w:p w14:paraId="235F3FBF" w14:textId="77777777" w:rsidR="00330F7D" w:rsidRPr="00EB540C" w:rsidRDefault="00330F7D" w:rsidP="00A71F68">
      <w:pPr>
        <w:pStyle w:val="NoSpacing"/>
        <w:ind w:firstLine="720"/>
        <w:rPr>
          <w:rFonts w:eastAsia="Times New Roman"/>
        </w:rPr>
      </w:pPr>
      <w:r w:rsidRPr="00EB540C">
        <w:rPr>
          <w:rFonts w:eastAsia="Times New Roman"/>
        </w:rPr>
        <w:t xml:space="preserve">MANAGER </w:t>
      </w:r>
      <w:r w:rsidRPr="00EB540C">
        <w:rPr>
          <w:rFonts w:eastAsia="Times New Roman"/>
        </w:rPr>
        <w:tab/>
        <w:t xml:space="preserve">       </w:t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  <w:t xml:space="preserve">         </w:t>
      </w:r>
      <w:r w:rsidRPr="00EB540C">
        <w:rPr>
          <w:rFonts w:eastAsia="Times New Roman"/>
        </w:rPr>
        <w:tab/>
        <w:t xml:space="preserve"> </w:t>
      </w:r>
      <w:r w:rsidRPr="00EB540C">
        <w:rPr>
          <w:rFonts w:eastAsia="Times New Roman"/>
        </w:rPr>
        <w:tab/>
        <w:t xml:space="preserve">       </w:t>
      </w:r>
    </w:p>
    <w:p w14:paraId="181D5509" w14:textId="77777777" w:rsidR="00330F7D" w:rsidRPr="00EB540C" w:rsidRDefault="00330F7D" w:rsidP="00A71F68">
      <w:pPr>
        <w:pStyle w:val="NoSpacing"/>
        <w:ind w:firstLine="720"/>
        <w:rPr>
          <w:rFonts w:eastAsia="Times New Roman"/>
        </w:rPr>
      </w:pPr>
      <w:r w:rsidRPr="00EB540C">
        <w:rPr>
          <w:rFonts w:eastAsia="Times New Roman"/>
        </w:rPr>
        <w:t xml:space="preserve">Dr. Grigore Camelia </w:t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</w:r>
      <w:r w:rsidRPr="00EB540C">
        <w:rPr>
          <w:rFonts w:eastAsia="Times New Roman"/>
        </w:rPr>
        <w:tab/>
        <w:t xml:space="preserve">             </w:t>
      </w:r>
      <w:r w:rsidRPr="00EB540C">
        <w:rPr>
          <w:rFonts w:eastAsia="Times New Roman"/>
        </w:rPr>
        <w:tab/>
      </w:r>
    </w:p>
    <w:p w14:paraId="3853FB29" w14:textId="77777777" w:rsidR="00330F7D" w:rsidRPr="00EB540C" w:rsidRDefault="00330F7D" w:rsidP="00330F7D">
      <w:pPr>
        <w:pStyle w:val="NoSpacing"/>
        <w:rPr>
          <w:rFonts w:eastAsia="Times New Roman"/>
        </w:rPr>
      </w:pPr>
    </w:p>
    <w:p w14:paraId="08D712EA" w14:textId="77777777" w:rsidR="00330F7D" w:rsidRPr="00EB540C" w:rsidRDefault="00330F7D" w:rsidP="00330F7D">
      <w:pPr>
        <w:pStyle w:val="NoSpacing"/>
        <w:rPr>
          <w:rFonts w:eastAsia="Times New Roman"/>
        </w:rPr>
      </w:pPr>
    </w:p>
    <w:p w14:paraId="61AF37CD" w14:textId="3DE39471" w:rsidR="00A406B3" w:rsidRPr="00EB540C" w:rsidRDefault="00330F7D" w:rsidP="00A71F68">
      <w:pPr>
        <w:pStyle w:val="NoSpacing"/>
        <w:ind w:firstLine="720"/>
      </w:pPr>
      <w:r w:rsidRPr="00EB540C">
        <w:rPr>
          <w:rFonts w:eastAsia="Times New Roman"/>
        </w:rPr>
        <w:t xml:space="preserve">DIRECTOR FINANCIAR CONTABIL </w:t>
      </w:r>
      <w:r w:rsidR="00A406B3" w:rsidRPr="00EB540C">
        <w:rPr>
          <w:rFonts w:eastAsia="Times New Roman"/>
        </w:rPr>
        <w:t xml:space="preserve">                                                                      </w:t>
      </w:r>
      <w:r w:rsidR="00A406B3" w:rsidRPr="00EB540C">
        <w:t>PROMITENTUL FURNIZOR 2</w:t>
      </w:r>
    </w:p>
    <w:p w14:paraId="38572CA0" w14:textId="2F0D0064" w:rsidR="00330F7D" w:rsidRPr="00EB540C" w:rsidRDefault="00330F7D" w:rsidP="00A71F68">
      <w:pPr>
        <w:pStyle w:val="NoSpacing"/>
        <w:ind w:firstLine="720"/>
        <w:rPr>
          <w:rFonts w:eastAsia="Times New Roman"/>
        </w:rPr>
      </w:pPr>
      <w:r w:rsidRPr="00EB540C">
        <w:rPr>
          <w:rFonts w:eastAsia="Times New Roman"/>
        </w:rPr>
        <w:t>Ec. Opri</w:t>
      </w:r>
      <w:r w:rsidR="000E1642" w:rsidRPr="00EB540C">
        <w:rPr>
          <w:rFonts w:eastAsia="Times New Roman"/>
        </w:rPr>
        <w:t>ș</w:t>
      </w:r>
      <w:r w:rsidRPr="00EB540C">
        <w:rPr>
          <w:rFonts w:eastAsia="Times New Roman"/>
        </w:rPr>
        <w:t xml:space="preserve"> Ioana Andreea   </w:t>
      </w:r>
      <w:r w:rsidR="00A406B3" w:rsidRPr="00EB540C">
        <w:rPr>
          <w:rFonts w:eastAsia="Times New Roman"/>
        </w:rPr>
        <w:t xml:space="preserve">                                                                                    </w:t>
      </w:r>
      <w:r w:rsidR="00A406B3" w:rsidRPr="00EB540C">
        <w:rPr>
          <w:rFonts w:eastAsia="Times New Roman"/>
          <w:b/>
          <w:bCs/>
        </w:rPr>
        <w:t>Societatea ........................</w:t>
      </w:r>
    </w:p>
    <w:p w14:paraId="0357D7B0" w14:textId="77777777" w:rsidR="00330F7D" w:rsidRPr="00EB540C" w:rsidRDefault="00330F7D" w:rsidP="00330F7D">
      <w:pPr>
        <w:pStyle w:val="NoSpacing"/>
        <w:rPr>
          <w:rFonts w:eastAsia="Times New Roman"/>
        </w:rPr>
      </w:pPr>
    </w:p>
    <w:p w14:paraId="5BFA1B15" w14:textId="77777777" w:rsidR="00330F7D" w:rsidRPr="00EB540C" w:rsidRDefault="00330F7D" w:rsidP="00330F7D">
      <w:pPr>
        <w:pStyle w:val="NoSpacing"/>
        <w:rPr>
          <w:rFonts w:eastAsia="Times New Roman"/>
        </w:rPr>
      </w:pPr>
    </w:p>
    <w:p w14:paraId="24EDCB8C" w14:textId="77777777" w:rsidR="00330F7D" w:rsidRPr="00EB540C" w:rsidRDefault="00330F7D" w:rsidP="00A71F68">
      <w:pPr>
        <w:pStyle w:val="NoSpacing"/>
        <w:ind w:firstLine="720"/>
        <w:rPr>
          <w:rFonts w:eastAsia="Times New Roman"/>
        </w:rPr>
      </w:pPr>
      <w:r w:rsidRPr="00EB540C">
        <w:rPr>
          <w:rFonts w:eastAsia="Times New Roman"/>
        </w:rPr>
        <w:t>SEF SERVICIU ACHIZITII, APROVIZIONARE, TRANSPORT</w:t>
      </w:r>
    </w:p>
    <w:p w14:paraId="51A6884F" w14:textId="77777777" w:rsidR="00330F7D" w:rsidRPr="00EB540C" w:rsidRDefault="00330F7D" w:rsidP="00A71F68">
      <w:pPr>
        <w:pStyle w:val="NoSpacing"/>
        <w:ind w:firstLine="720"/>
        <w:rPr>
          <w:rFonts w:eastAsia="Times New Roman"/>
        </w:rPr>
      </w:pPr>
      <w:r w:rsidRPr="00EB540C">
        <w:rPr>
          <w:rFonts w:eastAsia="Times New Roman"/>
        </w:rPr>
        <w:t xml:space="preserve">Jr. Cozac Alina Mihaela </w:t>
      </w:r>
    </w:p>
    <w:p w14:paraId="7CC81F5A" w14:textId="77777777" w:rsidR="00330F7D" w:rsidRPr="00EB540C" w:rsidRDefault="00330F7D" w:rsidP="00330F7D">
      <w:pPr>
        <w:pStyle w:val="NoSpacing"/>
        <w:rPr>
          <w:rFonts w:eastAsia="Times New Roman"/>
        </w:rPr>
      </w:pPr>
    </w:p>
    <w:p w14:paraId="2467CC0A" w14:textId="77777777" w:rsidR="00330F7D" w:rsidRPr="00EB540C" w:rsidRDefault="00330F7D" w:rsidP="00330F7D">
      <w:pPr>
        <w:pStyle w:val="NoSpacing"/>
        <w:rPr>
          <w:rFonts w:eastAsia="Times New Roman"/>
        </w:rPr>
      </w:pPr>
    </w:p>
    <w:p w14:paraId="3D0B575A" w14:textId="77777777" w:rsidR="00330F7D" w:rsidRPr="00EB540C" w:rsidRDefault="00330F7D" w:rsidP="00A71F68">
      <w:pPr>
        <w:pStyle w:val="NoSpacing"/>
        <w:ind w:firstLine="720"/>
        <w:rPr>
          <w:rFonts w:eastAsia="Times New Roman"/>
        </w:rPr>
      </w:pPr>
      <w:r w:rsidRPr="00EB540C">
        <w:rPr>
          <w:rFonts w:eastAsia="Times New Roman"/>
        </w:rPr>
        <w:t>COMPARTIMENT JURIDIC</w:t>
      </w:r>
    </w:p>
    <w:p w14:paraId="7722E89D" w14:textId="77777777" w:rsidR="00330F7D" w:rsidRPr="00DC1DE6" w:rsidRDefault="00330F7D" w:rsidP="00A71F68">
      <w:pPr>
        <w:pStyle w:val="NoSpacing"/>
        <w:ind w:firstLine="720"/>
        <w:rPr>
          <w:rFonts w:eastAsia="Times New Roman"/>
        </w:rPr>
      </w:pPr>
      <w:r w:rsidRPr="00EB540C">
        <w:rPr>
          <w:rFonts w:eastAsia="Times New Roman"/>
        </w:rPr>
        <w:t>Cons. Jr. Popescu Emilia Elizabeta</w:t>
      </w:r>
      <w:r w:rsidRPr="00DC1DE6">
        <w:rPr>
          <w:rFonts w:eastAsia="Times New Roman"/>
        </w:rPr>
        <w:t xml:space="preserve">  </w:t>
      </w:r>
    </w:p>
    <w:p w14:paraId="1142D5D6" w14:textId="77777777" w:rsidR="00330F7D" w:rsidRPr="00DC1DE6" w:rsidRDefault="00330F7D" w:rsidP="00330F7D">
      <w:pPr>
        <w:pStyle w:val="NoSpacing"/>
      </w:pPr>
    </w:p>
    <w:p w14:paraId="191CEDCF" w14:textId="77777777" w:rsidR="00CA3FAF" w:rsidRPr="003B70E7" w:rsidRDefault="00CA3FAF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5F0D143D" w14:textId="77777777" w:rsidR="00CA3FAF" w:rsidRPr="003B70E7" w:rsidRDefault="00CA3FAF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6E86E079" w14:textId="77777777" w:rsidR="00CA3FAF" w:rsidRPr="003B70E7" w:rsidRDefault="00CA3FAF" w:rsidP="008574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41544C45" w14:textId="77777777" w:rsidR="009F0070" w:rsidRDefault="009F0070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3F3A5AA9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3A6FA6D5" w14:textId="77777777" w:rsidR="00A406B3" w:rsidRPr="00DA5D1D" w:rsidRDefault="00A406B3" w:rsidP="00A406B3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DA5D1D">
        <w:rPr>
          <w:rFonts w:eastAsia="Times New Roman" w:cstheme="minorHAnsi"/>
          <w:b/>
          <w:bCs/>
        </w:rPr>
        <w:t xml:space="preserve">ANEXA LA </w:t>
      </w:r>
    </w:p>
    <w:p w14:paraId="0B9A8703" w14:textId="35BE7B90" w:rsidR="00DA5D1D" w:rsidRPr="00DA5D1D" w:rsidRDefault="00DA5D1D" w:rsidP="00DA5D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lang w:val="ro-RO"/>
        </w:rPr>
      </w:pPr>
      <w:r w:rsidRPr="00DA5D1D">
        <w:rPr>
          <w:rFonts w:cstheme="minorHAnsi"/>
          <w:b/>
          <w:bCs/>
          <w:color w:val="000000"/>
          <w:kern w:val="0"/>
          <w:lang w:val="ro-RO"/>
        </w:rPr>
        <w:t>ACORD</w:t>
      </w:r>
      <w:r w:rsidR="00BB5CDE">
        <w:rPr>
          <w:rFonts w:cstheme="minorHAnsi"/>
          <w:b/>
          <w:bCs/>
          <w:color w:val="000000"/>
          <w:kern w:val="0"/>
          <w:lang w:val="ro-RO"/>
        </w:rPr>
        <w:t xml:space="preserve">UL </w:t>
      </w:r>
      <w:r w:rsidRPr="00DA5D1D">
        <w:rPr>
          <w:rFonts w:cstheme="minorHAnsi"/>
          <w:b/>
          <w:bCs/>
          <w:color w:val="000000"/>
          <w:kern w:val="0"/>
          <w:lang w:val="ro-RO"/>
        </w:rPr>
        <w:t>-</w:t>
      </w:r>
      <w:r w:rsidR="00BB5CDE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DA5D1D">
        <w:rPr>
          <w:rFonts w:cstheme="minorHAnsi"/>
          <w:b/>
          <w:bCs/>
          <w:color w:val="000000"/>
          <w:kern w:val="0"/>
          <w:lang w:val="ro-RO"/>
        </w:rPr>
        <w:t>CADRU FĂRĂ RELUAREA COMPETI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DA5D1D">
        <w:rPr>
          <w:rFonts w:cstheme="minorHAnsi"/>
          <w:b/>
          <w:bCs/>
          <w:color w:val="000000"/>
          <w:kern w:val="0"/>
          <w:lang w:val="ro-RO"/>
        </w:rPr>
        <w:t>IEI</w:t>
      </w:r>
    </w:p>
    <w:p w14:paraId="48836061" w14:textId="423A42F3" w:rsidR="00A406B3" w:rsidRPr="00DA5D1D" w:rsidRDefault="00DA5D1D" w:rsidP="00DA5D1D">
      <w:pPr>
        <w:spacing w:after="0" w:line="240" w:lineRule="auto"/>
        <w:jc w:val="center"/>
        <w:rPr>
          <w:rFonts w:eastAsia="Times New Roman" w:cstheme="minorHAnsi"/>
          <w:b/>
          <w:noProof/>
        </w:rPr>
      </w:pPr>
      <w:r w:rsidRPr="00DA5D1D">
        <w:rPr>
          <w:rFonts w:cstheme="minorHAnsi"/>
          <w:b/>
          <w:lang w:val="ro-RO"/>
        </w:rPr>
        <w:t>NR.______________DATA_______________</w:t>
      </w:r>
    </w:p>
    <w:p w14:paraId="73153AAF" w14:textId="77777777" w:rsidR="00A406B3" w:rsidRPr="00DA5D1D" w:rsidRDefault="00A406B3" w:rsidP="00A406B3">
      <w:pPr>
        <w:spacing w:after="0" w:line="240" w:lineRule="auto"/>
        <w:rPr>
          <w:rFonts w:eastAsia="Times New Roman" w:cstheme="minorHAnsi"/>
        </w:rPr>
      </w:pPr>
    </w:p>
    <w:p w14:paraId="1079366D" w14:textId="77777777" w:rsidR="00A406B3" w:rsidRPr="00DA5D1D" w:rsidRDefault="00A406B3" w:rsidP="00A406B3">
      <w:pPr>
        <w:spacing w:after="0" w:line="240" w:lineRule="auto"/>
        <w:rPr>
          <w:rFonts w:eastAsia="Times New Roman" w:cstheme="minorHAnsi"/>
          <w:lang w:val="ro-RO"/>
        </w:rPr>
      </w:pPr>
    </w:p>
    <w:tbl>
      <w:tblPr>
        <w:tblpPr w:leftFromText="180" w:rightFromText="180" w:vertAnchor="text" w:horzAnchor="margin" w:tblpXSpec="center" w:tblpY="74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20"/>
        <w:gridCol w:w="1100"/>
        <w:gridCol w:w="1197"/>
        <w:gridCol w:w="1295"/>
        <w:gridCol w:w="1286"/>
        <w:gridCol w:w="1390"/>
      </w:tblGrid>
      <w:tr w:rsidR="00A406B3" w:rsidRPr="000E1642" w14:paraId="1F1B86D1" w14:textId="77777777" w:rsidTr="0054700E">
        <w:trPr>
          <w:trHeight w:val="7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A7FA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7A1DD405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Denumire lot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B87A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0AC1197C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Denumire promitent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5282" w14:textId="20320CB1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cstheme="minorHAnsi"/>
                <w:b/>
                <w:bCs/>
                <w:lang w:val="ro-RO"/>
              </w:rPr>
              <w:t>Cantitate minim</w:t>
            </w:r>
            <w:r w:rsidR="00DA5D1D">
              <w:rPr>
                <w:rFonts w:cstheme="minorHAnsi"/>
                <w:b/>
                <w:bCs/>
                <w:lang w:val="ro-RO"/>
              </w:rPr>
              <w:t>ă</w:t>
            </w:r>
            <w:r w:rsidRPr="00DA5D1D">
              <w:rPr>
                <w:rFonts w:cstheme="minorHAnsi"/>
                <w:b/>
                <w:bCs/>
                <w:lang w:val="ro-RO"/>
              </w:rPr>
              <w:t xml:space="preserve"> / 24 luni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25D" w14:textId="7C4F1F33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cstheme="minorHAnsi"/>
                <w:b/>
                <w:bCs/>
                <w:lang w:val="ro-RO"/>
              </w:rPr>
              <w:t>Cantitate maxim</w:t>
            </w:r>
            <w:r w:rsidR="00DA5D1D">
              <w:rPr>
                <w:rFonts w:cstheme="minorHAnsi"/>
                <w:b/>
                <w:bCs/>
                <w:lang w:val="ro-RO"/>
              </w:rPr>
              <w:t>ă</w:t>
            </w:r>
            <w:r w:rsidRPr="00DA5D1D">
              <w:rPr>
                <w:rFonts w:cstheme="minorHAnsi"/>
                <w:b/>
                <w:bCs/>
                <w:lang w:val="ro-RO"/>
              </w:rPr>
              <w:t xml:space="preserve"> / 24 luni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B28" w14:textId="2832964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cstheme="minorHAnsi"/>
                <w:b/>
                <w:bCs/>
                <w:lang w:val="ro-RO"/>
              </w:rPr>
              <w:t>Pre</w:t>
            </w:r>
            <w:r w:rsidR="000E1642">
              <w:rPr>
                <w:rFonts w:cstheme="minorHAnsi"/>
                <w:b/>
                <w:bCs/>
                <w:lang w:val="ro-RO"/>
              </w:rPr>
              <w:t>ț</w:t>
            </w:r>
            <w:r w:rsidRPr="00DA5D1D">
              <w:rPr>
                <w:rFonts w:cstheme="minorHAnsi"/>
                <w:b/>
                <w:bCs/>
                <w:lang w:val="ro-RO"/>
              </w:rPr>
              <w:t xml:space="preserve"> Unitar(Lei – f</w:t>
            </w:r>
            <w:r w:rsidR="00DA5D1D">
              <w:rPr>
                <w:rFonts w:cstheme="minorHAnsi"/>
                <w:b/>
                <w:bCs/>
                <w:lang w:val="ro-RO"/>
              </w:rPr>
              <w:t>ă</w:t>
            </w:r>
            <w:r w:rsidRPr="00DA5D1D">
              <w:rPr>
                <w:rFonts w:cstheme="minorHAnsi"/>
                <w:b/>
                <w:bCs/>
                <w:lang w:val="ro-RO"/>
              </w:rPr>
              <w:t>r</w:t>
            </w:r>
            <w:r w:rsidR="00DA5D1D">
              <w:rPr>
                <w:rFonts w:cstheme="minorHAnsi"/>
                <w:b/>
                <w:bCs/>
                <w:lang w:val="ro-RO"/>
              </w:rPr>
              <w:t>ă</w:t>
            </w:r>
            <w:r w:rsidRPr="00DA5D1D">
              <w:rPr>
                <w:rFonts w:cstheme="minorHAnsi"/>
                <w:b/>
                <w:bCs/>
                <w:lang w:val="ro-RO"/>
              </w:rPr>
              <w:t xml:space="preserve"> TVA)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16A" w14:textId="47492723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cstheme="minorHAnsi"/>
                <w:b/>
                <w:bCs/>
                <w:lang w:val="ro-RO"/>
              </w:rPr>
              <w:t>Valoare minim</w:t>
            </w:r>
            <w:r w:rsidR="00DA5D1D">
              <w:rPr>
                <w:rFonts w:cstheme="minorHAnsi"/>
                <w:b/>
                <w:bCs/>
                <w:lang w:val="ro-RO"/>
              </w:rPr>
              <w:t>ă</w:t>
            </w:r>
            <w:r w:rsidRPr="00DA5D1D">
              <w:rPr>
                <w:rFonts w:cstheme="minorHAnsi"/>
                <w:b/>
                <w:bCs/>
                <w:lang w:val="ro-RO"/>
              </w:rPr>
              <w:t xml:space="preserve"> /      </w:t>
            </w:r>
            <w:r w:rsidRPr="00DA5D1D">
              <w:rPr>
                <w:rFonts w:cstheme="minorHAnsi"/>
                <w:b/>
                <w:bCs/>
                <w:lang w:val="ro-RO"/>
              </w:rPr>
              <w:lastRenderedPageBreak/>
              <w:t>24 luni  (Lei – f</w:t>
            </w:r>
            <w:r w:rsidR="00DA5D1D">
              <w:rPr>
                <w:rFonts w:cstheme="minorHAnsi"/>
                <w:b/>
                <w:bCs/>
                <w:lang w:val="ro-RO"/>
              </w:rPr>
              <w:t>ă</w:t>
            </w:r>
            <w:r w:rsidRPr="00DA5D1D">
              <w:rPr>
                <w:rFonts w:cstheme="minorHAnsi"/>
                <w:b/>
                <w:bCs/>
                <w:lang w:val="ro-RO"/>
              </w:rPr>
              <w:t>r</w:t>
            </w:r>
            <w:r w:rsidR="00DA5D1D">
              <w:rPr>
                <w:rFonts w:cstheme="minorHAnsi"/>
                <w:b/>
                <w:bCs/>
                <w:lang w:val="ro-RO"/>
              </w:rPr>
              <w:t>ă</w:t>
            </w:r>
            <w:r w:rsidRPr="00DA5D1D">
              <w:rPr>
                <w:rFonts w:cstheme="minorHAnsi"/>
                <w:b/>
                <w:bCs/>
                <w:lang w:val="ro-RO"/>
              </w:rPr>
              <w:t xml:space="preserve"> TVA)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E7DB" w14:textId="334E7616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lastRenderedPageBreak/>
              <w:t>Valoare maxim</w:t>
            </w:r>
            <w:r w:rsidR="00DA5D1D">
              <w:rPr>
                <w:rFonts w:eastAsia="Times New Roman" w:cstheme="minorHAnsi"/>
                <w:b/>
                <w:bCs/>
                <w:lang w:val="ro-RO"/>
              </w:rPr>
              <w:t>ă</w:t>
            </w:r>
            <w:r w:rsidRPr="00DA5D1D">
              <w:rPr>
                <w:rFonts w:eastAsia="Times New Roman" w:cstheme="minorHAnsi"/>
                <w:b/>
                <w:bCs/>
                <w:lang w:val="ro-RO"/>
              </w:rPr>
              <w:t xml:space="preserve">  /    </w:t>
            </w:r>
            <w:r w:rsidRPr="00DA5D1D">
              <w:rPr>
                <w:rFonts w:eastAsia="Times New Roman" w:cstheme="minorHAnsi"/>
                <w:b/>
                <w:bCs/>
                <w:lang w:val="ro-RO"/>
              </w:rPr>
              <w:lastRenderedPageBreak/>
              <w:t>24 luni (Lei – f</w:t>
            </w:r>
            <w:r w:rsidR="00DA5D1D">
              <w:rPr>
                <w:rFonts w:eastAsia="Times New Roman" w:cstheme="minorHAnsi"/>
                <w:b/>
                <w:bCs/>
                <w:lang w:val="ro-RO"/>
              </w:rPr>
              <w:t>ă</w:t>
            </w:r>
            <w:r w:rsidRPr="00DA5D1D">
              <w:rPr>
                <w:rFonts w:eastAsia="Times New Roman" w:cstheme="minorHAnsi"/>
                <w:b/>
                <w:bCs/>
                <w:lang w:val="ro-RO"/>
              </w:rPr>
              <w:t>r</w:t>
            </w:r>
            <w:r w:rsidR="00DA5D1D">
              <w:rPr>
                <w:rFonts w:eastAsia="Times New Roman" w:cstheme="minorHAnsi"/>
                <w:b/>
                <w:bCs/>
                <w:lang w:val="ro-RO"/>
              </w:rPr>
              <w:t>ă</w:t>
            </w:r>
            <w:r w:rsidRPr="00DA5D1D">
              <w:rPr>
                <w:rFonts w:eastAsia="Times New Roman" w:cstheme="minorHAnsi"/>
                <w:b/>
                <w:bCs/>
                <w:lang w:val="ro-RO"/>
              </w:rPr>
              <w:t xml:space="preserve"> TVA)</w:t>
            </w:r>
          </w:p>
        </w:tc>
      </w:tr>
      <w:tr w:rsidR="00A406B3" w:rsidRPr="00DA5D1D" w14:paraId="0EA7E576" w14:textId="77777777" w:rsidTr="00DA5D1D">
        <w:trPr>
          <w:trHeight w:val="59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E174F" w14:textId="77777777" w:rsidR="00DA5D1D" w:rsidRDefault="00DA5D1D" w:rsidP="0054700E">
            <w:pPr>
              <w:spacing w:after="0" w:line="240" w:lineRule="auto"/>
              <w:rPr>
                <w:rFonts w:cstheme="minorHAnsi"/>
                <w:lang w:val="ro-RO"/>
              </w:rPr>
            </w:pPr>
          </w:p>
          <w:p w14:paraId="7E0FB39F" w14:textId="3D265094" w:rsidR="00A406B3" w:rsidRPr="00DA5D1D" w:rsidRDefault="00A406B3" w:rsidP="0054700E">
            <w:pPr>
              <w:spacing w:after="0" w:line="240" w:lineRule="auto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cstheme="minorHAnsi"/>
                <w:lang w:val="ro-RO"/>
              </w:rPr>
              <w:t xml:space="preserve">Lotul nr. ....... </w:t>
            </w:r>
            <w:r w:rsidRPr="00DA5D1D">
              <w:rPr>
                <w:rFonts w:eastAsia="Times New Roman" w:cstheme="minorHAnsi"/>
                <w:b/>
                <w:bCs/>
                <w:noProof/>
                <w:lang w:val="ro-RO"/>
              </w:rPr>
              <w:t>-  ............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B17F" w14:textId="2D309DE6" w:rsidR="00A406B3" w:rsidRPr="00DA5D1D" w:rsidRDefault="00A406B3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 w:eastAsia="ro-RO"/>
              </w:rPr>
            </w:pPr>
            <w:r w:rsidRPr="00DA5D1D">
              <w:rPr>
                <w:rFonts w:eastAsia="Times New Roman" w:cstheme="minorHAnsi"/>
                <w:b/>
                <w:noProof/>
                <w:lang w:val="ro-RO"/>
              </w:rPr>
              <w:t>.................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C849" w14:textId="62E484B6" w:rsidR="00A406B3" w:rsidRPr="00DA5D1D" w:rsidRDefault="00DA5D1D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>
              <w:rPr>
                <w:rFonts w:eastAsia="Times New Roman" w:cstheme="minorHAnsi"/>
                <w:b/>
                <w:bCs/>
                <w:lang w:val="ro-RO"/>
              </w:rPr>
              <w:t>......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F1C1" w14:textId="4915F46C" w:rsidR="00A406B3" w:rsidRPr="00DA5D1D" w:rsidRDefault="00DA5D1D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>
              <w:rPr>
                <w:rFonts w:eastAsia="Times New Roman" w:cstheme="minorHAnsi"/>
                <w:b/>
                <w:bCs/>
                <w:lang w:val="ro-RO"/>
              </w:rPr>
              <w:t>........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76BD" w14:textId="77777777" w:rsidR="00A406B3" w:rsidRPr="00DA5D1D" w:rsidRDefault="00A406B3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........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8B55" w14:textId="77777777" w:rsidR="00A406B3" w:rsidRPr="00DA5D1D" w:rsidRDefault="00A406B3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......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18E" w14:textId="77777777" w:rsidR="00A406B3" w:rsidRPr="00DA5D1D" w:rsidRDefault="00A406B3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5508CD11" w14:textId="77777777" w:rsidR="00A406B3" w:rsidRDefault="00A406B3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........</w:t>
            </w:r>
          </w:p>
          <w:p w14:paraId="706FDE16" w14:textId="77777777" w:rsidR="00A406B3" w:rsidRPr="00DA5D1D" w:rsidRDefault="00A406B3" w:rsidP="00DA5D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</w:tc>
      </w:tr>
      <w:tr w:rsidR="00A406B3" w:rsidRPr="00DA5D1D" w14:paraId="76BCED8B" w14:textId="77777777" w:rsidTr="0054700E">
        <w:trPr>
          <w:trHeight w:val="42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8FE5" w14:textId="77777777" w:rsidR="00A406B3" w:rsidRPr="00DA5D1D" w:rsidRDefault="00A406B3" w:rsidP="0054700E">
            <w:pPr>
              <w:spacing w:after="0" w:line="240" w:lineRule="auto"/>
              <w:rPr>
                <w:rFonts w:eastAsia="Times New Roman" w:cstheme="minorHAnsi"/>
                <w:b/>
                <w:bCs/>
                <w:lang w:val="ro-RO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F2E97" w14:textId="77777777" w:rsidR="00A406B3" w:rsidRPr="00DA5D1D" w:rsidRDefault="00A406B3" w:rsidP="0054700E">
            <w:pPr>
              <w:spacing w:after="0" w:line="240" w:lineRule="auto"/>
              <w:jc w:val="both"/>
              <w:rPr>
                <w:rFonts w:eastAsia="Times New Roman" w:cstheme="minorHAnsi"/>
                <w:b/>
                <w:lang w:val="ro-RO"/>
              </w:rPr>
            </w:pPr>
          </w:p>
          <w:p w14:paraId="097B2E00" w14:textId="77777777" w:rsidR="00A406B3" w:rsidRPr="00DA5D1D" w:rsidRDefault="00A406B3" w:rsidP="0054700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val="ro-RO" w:eastAsia="ro-RO"/>
              </w:rPr>
            </w:pPr>
            <w:r w:rsidRPr="00DA5D1D">
              <w:rPr>
                <w:rFonts w:eastAsia="Times New Roman" w:cstheme="minorHAnsi"/>
                <w:b/>
                <w:noProof/>
                <w:lang w:val="ro-RO"/>
              </w:rPr>
              <w:t>…………………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072FE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07684E92" w14:textId="6691B72F" w:rsidR="00A406B3" w:rsidRPr="00DA5D1D" w:rsidRDefault="00DA5D1D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>
              <w:rPr>
                <w:rFonts w:eastAsia="Times New Roman" w:cstheme="minorHAnsi"/>
                <w:b/>
                <w:bCs/>
                <w:lang w:val="ro-RO"/>
              </w:rPr>
              <w:t>......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AF7C7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1F2064BD" w14:textId="18F92AC4" w:rsidR="00A406B3" w:rsidRPr="00DA5D1D" w:rsidRDefault="00DA5D1D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>
              <w:rPr>
                <w:rFonts w:eastAsia="Times New Roman" w:cstheme="minorHAnsi"/>
                <w:b/>
                <w:bCs/>
                <w:lang w:val="ro-RO"/>
              </w:rPr>
              <w:t>.......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592A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05FA6412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.......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DC8C6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646C43A5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......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E0D1" w14:textId="77777777" w:rsidR="00DA5D1D" w:rsidRDefault="00DA5D1D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  <w:p w14:paraId="14493945" w14:textId="6414FCC9" w:rsidR="00DA5D1D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  <w:r w:rsidRPr="00DA5D1D">
              <w:rPr>
                <w:rFonts w:eastAsia="Times New Roman" w:cstheme="minorHAnsi"/>
                <w:b/>
                <w:bCs/>
                <w:lang w:val="ro-RO"/>
              </w:rPr>
              <w:t>....</w:t>
            </w:r>
          </w:p>
          <w:p w14:paraId="53DD957E" w14:textId="77777777" w:rsidR="00A406B3" w:rsidRPr="00DA5D1D" w:rsidRDefault="00A406B3" w:rsidP="005470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ro-RO"/>
              </w:rPr>
            </w:pPr>
          </w:p>
        </w:tc>
      </w:tr>
    </w:tbl>
    <w:p w14:paraId="48F1E77B" w14:textId="77777777" w:rsidR="00A406B3" w:rsidRPr="00DA5D1D" w:rsidRDefault="00A406B3" w:rsidP="00A406B3">
      <w:pPr>
        <w:spacing w:after="0" w:line="240" w:lineRule="auto"/>
        <w:rPr>
          <w:rFonts w:eastAsia="Times New Roman" w:cstheme="minorHAnsi"/>
          <w:lang w:val="ro-RO"/>
        </w:rPr>
      </w:pPr>
    </w:p>
    <w:p w14:paraId="034A2870" w14:textId="77777777" w:rsidR="00A406B3" w:rsidRPr="00DA5D1D" w:rsidRDefault="00A406B3" w:rsidP="00A406B3">
      <w:pPr>
        <w:spacing w:after="0" w:line="240" w:lineRule="auto"/>
        <w:rPr>
          <w:rFonts w:cstheme="minorHAnsi"/>
          <w:lang w:val="ro-RO"/>
        </w:rPr>
      </w:pPr>
    </w:p>
    <w:p w14:paraId="4EFE007E" w14:textId="77777777" w:rsidR="00A406B3" w:rsidRPr="00DA5D1D" w:rsidRDefault="00A406B3" w:rsidP="00A406B3">
      <w:pPr>
        <w:spacing w:after="0" w:line="240" w:lineRule="auto"/>
        <w:rPr>
          <w:rFonts w:eastAsia="Times New Roman" w:cstheme="minorHAnsi"/>
        </w:rPr>
      </w:pPr>
    </w:p>
    <w:p w14:paraId="7F03FDF9" w14:textId="77777777" w:rsidR="00A406B3" w:rsidRPr="00EB540C" w:rsidRDefault="00A406B3" w:rsidP="00A71F68">
      <w:pPr>
        <w:pStyle w:val="NoSpacing"/>
        <w:ind w:firstLine="720"/>
        <w:rPr>
          <w:rFonts w:asciiTheme="minorHAnsi" w:hAnsiTheme="minorHAnsi" w:cstheme="minorHAnsi"/>
        </w:rPr>
      </w:pPr>
      <w:r w:rsidRPr="00DA5D1D">
        <w:rPr>
          <w:rFonts w:asciiTheme="minorHAnsi" w:hAnsiTheme="minorHAnsi" w:cstheme="minorHAnsi"/>
        </w:rPr>
        <w:t xml:space="preserve">PROMITENTUL ACHIZITOR  </w:t>
      </w:r>
      <w:r w:rsidRPr="00DA5D1D">
        <w:rPr>
          <w:rFonts w:asciiTheme="minorHAnsi" w:hAnsiTheme="minorHAnsi" w:cstheme="minorHAnsi"/>
        </w:rPr>
        <w:tab/>
      </w:r>
      <w:r w:rsidRPr="00DA5D1D">
        <w:rPr>
          <w:rFonts w:asciiTheme="minorHAnsi" w:hAnsiTheme="minorHAnsi" w:cstheme="minorHAnsi"/>
        </w:rPr>
        <w:tab/>
      </w:r>
      <w:r w:rsidRPr="00DA5D1D">
        <w:rPr>
          <w:rFonts w:asciiTheme="minorHAnsi" w:hAnsiTheme="minorHAnsi" w:cstheme="minorHAnsi"/>
        </w:rPr>
        <w:tab/>
      </w:r>
      <w:r w:rsidRPr="00DA5D1D">
        <w:rPr>
          <w:rFonts w:asciiTheme="minorHAnsi" w:hAnsiTheme="minorHAnsi" w:cstheme="minorHAnsi"/>
        </w:rPr>
        <w:tab/>
      </w:r>
      <w:r w:rsidRPr="00DA5D1D">
        <w:rPr>
          <w:rFonts w:asciiTheme="minorHAnsi" w:hAnsiTheme="minorHAnsi" w:cstheme="minorHAnsi"/>
        </w:rPr>
        <w:tab/>
      </w:r>
      <w:r w:rsidRPr="00DA5D1D">
        <w:rPr>
          <w:rFonts w:asciiTheme="minorHAnsi" w:hAnsiTheme="minorHAnsi" w:cstheme="minorHAnsi"/>
        </w:rPr>
        <w:tab/>
      </w:r>
      <w:r w:rsidRPr="00EB540C">
        <w:rPr>
          <w:rFonts w:asciiTheme="minorHAnsi" w:hAnsiTheme="minorHAnsi" w:cstheme="minorHAnsi"/>
        </w:rPr>
        <w:t>PROMITENTUL FURNIZOR 1</w:t>
      </w:r>
    </w:p>
    <w:p w14:paraId="5733336E" w14:textId="77777777" w:rsidR="00A406B3" w:rsidRPr="00EB540C" w:rsidRDefault="00A406B3" w:rsidP="00A406B3">
      <w:pPr>
        <w:pStyle w:val="NoSpacing"/>
        <w:rPr>
          <w:rFonts w:asciiTheme="minorHAnsi" w:eastAsia="Times New Roman" w:hAnsiTheme="minorHAnsi" w:cstheme="minorHAnsi"/>
        </w:rPr>
      </w:pPr>
      <w:r w:rsidRPr="00EB540C">
        <w:rPr>
          <w:rFonts w:asciiTheme="minorHAnsi" w:eastAsia="Times New Roman" w:hAnsiTheme="minorHAnsi" w:cstheme="minorHAnsi"/>
        </w:rPr>
        <w:tab/>
      </w:r>
    </w:p>
    <w:p w14:paraId="6248E8F0" w14:textId="77777777" w:rsidR="00A406B3" w:rsidRPr="00EB540C" w:rsidRDefault="00A406B3" w:rsidP="00A71F68">
      <w:pPr>
        <w:pStyle w:val="NoSpacing"/>
        <w:ind w:firstLine="720"/>
        <w:rPr>
          <w:rFonts w:asciiTheme="minorHAnsi" w:eastAsia="Times New Roman" w:hAnsiTheme="minorHAnsi" w:cstheme="minorHAnsi"/>
          <w:b/>
          <w:bCs/>
        </w:rPr>
      </w:pPr>
      <w:r w:rsidRPr="00EB540C">
        <w:rPr>
          <w:rFonts w:asciiTheme="minorHAnsi" w:eastAsia="Times New Roman" w:hAnsiTheme="minorHAnsi" w:cstheme="minorHAnsi"/>
          <w:b/>
          <w:bCs/>
        </w:rPr>
        <w:t xml:space="preserve">SPITALUL CLINIC DE PEDIATRIE SIBIU </w:t>
      </w:r>
      <w:r w:rsidRPr="00EB540C">
        <w:rPr>
          <w:rFonts w:asciiTheme="minorHAnsi" w:eastAsia="Times New Roman" w:hAnsiTheme="minorHAnsi" w:cstheme="minorHAnsi"/>
          <w:b/>
          <w:bCs/>
        </w:rPr>
        <w:tab/>
      </w:r>
      <w:r w:rsidRPr="00EB540C">
        <w:rPr>
          <w:rFonts w:asciiTheme="minorHAnsi" w:eastAsia="Times New Roman" w:hAnsiTheme="minorHAnsi" w:cstheme="minorHAnsi"/>
          <w:b/>
          <w:bCs/>
        </w:rPr>
        <w:tab/>
        <w:t xml:space="preserve">             </w:t>
      </w:r>
      <w:r w:rsidRPr="00EB540C">
        <w:rPr>
          <w:rFonts w:asciiTheme="minorHAnsi" w:eastAsia="Times New Roman" w:hAnsiTheme="minorHAnsi" w:cstheme="minorHAnsi"/>
          <w:b/>
          <w:bCs/>
        </w:rPr>
        <w:tab/>
        <w:t xml:space="preserve">      </w:t>
      </w:r>
      <w:r w:rsidRPr="00EB540C">
        <w:rPr>
          <w:rFonts w:asciiTheme="minorHAnsi" w:eastAsia="Times New Roman" w:hAnsiTheme="minorHAnsi" w:cstheme="minorHAnsi"/>
          <w:b/>
          <w:bCs/>
        </w:rPr>
        <w:tab/>
      </w:r>
      <w:r w:rsidRPr="00EB540C">
        <w:rPr>
          <w:rFonts w:asciiTheme="minorHAnsi" w:eastAsia="Times New Roman" w:hAnsiTheme="minorHAnsi" w:cstheme="minorHAnsi"/>
          <w:b/>
          <w:bCs/>
        </w:rPr>
        <w:tab/>
        <w:t>Societatea ........................</w:t>
      </w:r>
    </w:p>
    <w:p w14:paraId="221D2132" w14:textId="77777777" w:rsidR="00A406B3" w:rsidRPr="00EB540C" w:rsidRDefault="00A406B3" w:rsidP="00A406B3">
      <w:pPr>
        <w:pStyle w:val="NoSpacing"/>
        <w:rPr>
          <w:rFonts w:asciiTheme="minorHAnsi" w:eastAsia="Times New Roman" w:hAnsiTheme="minorHAnsi" w:cstheme="minorHAnsi"/>
        </w:rPr>
      </w:pPr>
    </w:p>
    <w:p w14:paraId="528F451E" w14:textId="77777777" w:rsidR="00A406B3" w:rsidRPr="00EB540C" w:rsidRDefault="00A406B3" w:rsidP="00A71F68">
      <w:pPr>
        <w:pStyle w:val="NoSpacing"/>
        <w:ind w:firstLine="720"/>
        <w:rPr>
          <w:rFonts w:asciiTheme="minorHAnsi" w:eastAsia="Times New Roman" w:hAnsiTheme="minorHAnsi" w:cstheme="minorHAnsi"/>
        </w:rPr>
      </w:pPr>
      <w:r w:rsidRPr="00EB540C">
        <w:rPr>
          <w:rFonts w:asciiTheme="minorHAnsi" w:eastAsia="Times New Roman" w:hAnsiTheme="minorHAnsi" w:cstheme="minorHAnsi"/>
        </w:rPr>
        <w:t xml:space="preserve">MANAGER </w:t>
      </w:r>
      <w:r w:rsidRPr="00EB540C">
        <w:rPr>
          <w:rFonts w:asciiTheme="minorHAnsi" w:eastAsia="Times New Roman" w:hAnsiTheme="minorHAnsi" w:cstheme="minorHAnsi"/>
        </w:rPr>
        <w:tab/>
        <w:t xml:space="preserve">       </w:t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  <w:t xml:space="preserve">         </w:t>
      </w:r>
      <w:r w:rsidRPr="00EB540C">
        <w:rPr>
          <w:rFonts w:asciiTheme="minorHAnsi" w:eastAsia="Times New Roman" w:hAnsiTheme="minorHAnsi" w:cstheme="minorHAnsi"/>
        </w:rPr>
        <w:tab/>
        <w:t xml:space="preserve"> </w:t>
      </w:r>
      <w:r w:rsidRPr="00EB540C">
        <w:rPr>
          <w:rFonts w:asciiTheme="minorHAnsi" w:eastAsia="Times New Roman" w:hAnsiTheme="minorHAnsi" w:cstheme="minorHAnsi"/>
        </w:rPr>
        <w:tab/>
        <w:t xml:space="preserve">       </w:t>
      </w:r>
    </w:p>
    <w:p w14:paraId="5D5B7473" w14:textId="77777777" w:rsidR="00A406B3" w:rsidRPr="00EB540C" w:rsidRDefault="00A406B3" w:rsidP="00A71F68">
      <w:pPr>
        <w:pStyle w:val="NoSpacing"/>
        <w:ind w:firstLine="720"/>
        <w:rPr>
          <w:rFonts w:asciiTheme="minorHAnsi" w:eastAsia="Times New Roman" w:hAnsiTheme="minorHAnsi" w:cstheme="minorHAnsi"/>
        </w:rPr>
      </w:pPr>
      <w:r w:rsidRPr="00EB540C">
        <w:rPr>
          <w:rFonts w:asciiTheme="minorHAnsi" w:eastAsia="Times New Roman" w:hAnsiTheme="minorHAnsi" w:cstheme="minorHAnsi"/>
        </w:rPr>
        <w:t xml:space="preserve">Dr. Grigore Camelia </w:t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</w:r>
      <w:r w:rsidRPr="00EB540C">
        <w:rPr>
          <w:rFonts w:asciiTheme="minorHAnsi" w:eastAsia="Times New Roman" w:hAnsiTheme="minorHAnsi" w:cstheme="minorHAnsi"/>
        </w:rPr>
        <w:tab/>
        <w:t xml:space="preserve">             </w:t>
      </w:r>
      <w:r w:rsidRPr="00EB540C">
        <w:rPr>
          <w:rFonts w:asciiTheme="minorHAnsi" w:eastAsia="Times New Roman" w:hAnsiTheme="minorHAnsi" w:cstheme="minorHAnsi"/>
        </w:rPr>
        <w:tab/>
      </w:r>
    </w:p>
    <w:p w14:paraId="188F56D7" w14:textId="77777777" w:rsidR="00A406B3" w:rsidRPr="00EB540C" w:rsidRDefault="00A406B3" w:rsidP="00A406B3">
      <w:pPr>
        <w:pStyle w:val="NoSpacing"/>
        <w:rPr>
          <w:rFonts w:asciiTheme="minorHAnsi" w:eastAsia="Times New Roman" w:hAnsiTheme="minorHAnsi" w:cstheme="minorHAnsi"/>
        </w:rPr>
      </w:pPr>
    </w:p>
    <w:p w14:paraId="4E0341A2" w14:textId="77777777" w:rsidR="00A406B3" w:rsidRPr="00EB540C" w:rsidRDefault="00A406B3" w:rsidP="00A406B3">
      <w:pPr>
        <w:pStyle w:val="NoSpacing"/>
        <w:rPr>
          <w:rFonts w:asciiTheme="minorHAnsi" w:eastAsia="Times New Roman" w:hAnsiTheme="minorHAnsi" w:cstheme="minorHAnsi"/>
        </w:rPr>
      </w:pPr>
    </w:p>
    <w:p w14:paraId="6DF9C149" w14:textId="77777777" w:rsidR="00A406B3" w:rsidRPr="00EB540C" w:rsidRDefault="00A406B3" w:rsidP="00A71F68">
      <w:pPr>
        <w:pStyle w:val="NoSpacing"/>
        <w:ind w:firstLine="720"/>
        <w:rPr>
          <w:rFonts w:asciiTheme="minorHAnsi" w:hAnsiTheme="minorHAnsi" w:cstheme="minorHAnsi"/>
        </w:rPr>
      </w:pPr>
      <w:r w:rsidRPr="00EB540C">
        <w:rPr>
          <w:rFonts w:asciiTheme="minorHAnsi" w:eastAsia="Times New Roman" w:hAnsiTheme="minorHAnsi" w:cstheme="minorHAnsi"/>
        </w:rPr>
        <w:t xml:space="preserve">DIRECTOR FINANCIAR CONTABIL                                                                       </w:t>
      </w:r>
      <w:r w:rsidRPr="00EB540C">
        <w:rPr>
          <w:rFonts w:asciiTheme="minorHAnsi" w:hAnsiTheme="minorHAnsi" w:cstheme="minorHAnsi"/>
        </w:rPr>
        <w:t>PROMITENTUL FURNIZOR 2</w:t>
      </w:r>
    </w:p>
    <w:p w14:paraId="2178FAC4" w14:textId="1DBC1D3B" w:rsidR="00A406B3" w:rsidRPr="00DA5D1D" w:rsidRDefault="00A406B3" w:rsidP="00A71F68">
      <w:pPr>
        <w:pStyle w:val="NoSpacing"/>
        <w:ind w:firstLine="720"/>
        <w:rPr>
          <w:rFonts w:asciiTheme="minorHAnsi" w:eastAsia="Times New Roman" w:hAnsiTheme="minorHAnsi" w:cstheme="minorHAnsi"/>
        </w:rPr>
      </w:pPr>
      <w:r w:rsidRPr="00EB540C">
        <w:rPr>
          <w:rFonts w:asciiTheme="minorHAnsi" w:eastAsia="Times New Roman" w:hAnsiTheme="minorHAnsi" w:cstheme="minorHAnsi"/>
        </w:rPr>
        <w:t>Ec. Opri</w:t>
      </w:r>
      <w:r w:rsidR="000E1642" w:rsidRPr="00EB540C">
        <w:rPr>
          <w:rFonts w:asciiTheme="minorHAnsi" w:eastAsia="Times New Roman" w:hAnsiTheme="minorHAnsi" w:cstheme="minorHAnsi"/>
        </w:rPr>
        <w:t>ș</w:t>
      </w:r>
      <w:r w:rsidRPr="00EB540C">
        <w:rPr>
          <w:rFonts w:asciiTheme="minorHAnsi" w:eastAsia="Times New Roman" w:hAnsiTheme="minorHAnsi" w:cstheme="minorHAnsi"/>
        </w:rPr>
        <w:t xml:space="preserve"> Ioana Andreea                                                                                       </w:t>
      </w:r>
      <w:r w:rsidRPr="00EB540C">
        <w:rPr>
          <w:rFonts w:asciiTheme="minorHAnsi" w:eastAsia="Times New Roman" w:hAnsiTheme="minorHAnsi" w:cstheme="minorHAnsi"/>
          <w:b/>
          <w:bCs/>
        </w:rPr>
        <w:t>Societatea ........................</w:t>
      </w:r>
    </w:p>
    <w:p w14:paraId="393904C0" w14:textId="77777777" w:rsidR="00A406B3" w:rsidRPr="00DA5D1D" w:rsidRDefault="00A406B3" w:rsidP="00A406B3">
      <w:pPr>
        <w:pStyle w:val="NoSpacing"/>
        <w:rPr>
          <w:rFonts w:asciiTheme="minorHAnsi" w:eastAsia="Times New Roman" w:hAnsiTheme="minorHAnsi" w:cstheme="minorHAnsi"/>
        </w:rPr>
      </w:pPr>
    </w:p>
    <w:p w14:paraId="5B780188" w14:textId="77777777" w:rsidR="00A406B3" w:rsidRPr="00DA5D1D" w:rsidRDefault="00A406B3" w:rsidP="00A406B3">
      <w:pPr>
        <w:pStyle w:val="NoSpacing"/>
        <w:rPr>
          <w:rFonts w:asciiTheme="minorHAnsi" w:eastAsia="Times New Roman" w:hAnsiTheme="minorHAnsi" w:cstheme="minorHAnsi"/>
        </w:rPr>
      </w:pPr>
    </w:p>
    <w:p w14:paraId="25DF98B2" w14:textId="0376FAA6" w:rsidR="00A406B3" w:rsidRPr="00DA5D1D" w:rsidRDefault="000E1642" w:rsidP="00A71F68">
      <w:pPr>
        <w:pStyle w:val="NoSpacing"/>
        <w:ind w:firstLine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Ș</w:t>
      </w:r>
      <w:r w:rsidR="00A406B3" w:rsidRPr="00DA5D1D">
        <w:rPr>
          <w:rFonts w:asciiTheme="minorHAnsi" w:eastAsia="Times New Roman" w:hAnsiTheme="minorHAnsi" w:cstheme="minorHAnsi"/>
        </w:rPr>
        <w:t>EF SERVICIU ACHIZI</w:t>
      </w:r>
      <w:r>
        <w:rPr>
          <w:rFonts w:asciiTheme="minorHAnsi" w:eastAsia="Times New Roman" w:hAnsiTheme="minorHAnsi" w:cstheme="minorHAnsi"/>
        </w:rPr>
        <w:t>Ț</w:t>
      </w:r>
      <w:r w:rsidR="00A406B3" w:rsidRPr="00DA5D1D">
        <w:rPr>
          <w:rFonts w:asciiTheme="minorHAnsi" w:eastAsia="Times New Roman" w:hAnsiTheme="minorHAnsi" w:cstheme="minorHAnsi"/>
        </w:rPr>
        <w:t>II, APROVIZIONARE</w:t>
      </w:r>
      <w:r>
        <w:rPr>
          <w:rFonts w:asciiTheme="minorHAnsi" w:eastAsia="Times New Roman" w:hAnsiTheme="minorHAnsi" w:cstheme="minorHAnsi"/>
        </w:rPr>
        <w:t xml:space="preserve"> și</w:t>
      </w:r>
      <w:r w:rsidR="00A406B3" w:rsidRPr="00DA5D1D">
        <w:rPr>
          <w:rFonts w:asciiTheme="minorHAnsi" w:eastAsia="Times New Roman" w:hAnsiTheme="minorHAnsi" w:cstheme="minorHAnsi"/>
        </w:rPr>
        <w:t xml:space="preserve"> TRANSPORT</w:t>
      </w:r>
    </w:p>
    <w:p w14:paraId="0DF1B9C9" w14:textId="77777777" w:rsidR="00A406B3" w:rsidRPr="00DA5D1D" w:rsidRDefault="00A406B3" w:rsidP="00A71F68">
      <w:pPr>
        <w:pStyle w:val="NoSpacing"/>
        <w:ind w:firstLine="720"/>
        <w:rPr>
          <w:rFonts w:asciiTheme="minorHAnsi" w:eastAsia="Times New Roman" w:hAnsiTheme="minorHAnsi" w:cstheme="minorHAnsi"/>
        </w:rPr>
      </w:pPr>
      <w:r w:rsidRPr="00DA5D1D">
        <w:rPr>
          <w:rFonts w:asciiTheme="minorHAnsi" w:eastAsia="Times New Roman" w:hAnsiTheme="minorHAnsi" w:cstheme="minorHAnsi"/>
        </w:rPr>
        <w:t xml:space="preserve">Jr. Cozac Alina Mihaela </w:t>
      </w:r>
    </w:p>
    <w:p w14:paraId="0D7114B0" w14:textId="77777777" w:rsidR="00A406B3" w:rsidRPr="00DA5D1D" w:rsidRDefault="00A406B3" w:rsidP="00A406B3">
      <w:pPr>
        <w:pStyle w:val="NoSpacing"/>
        <w:rPr>
          <w:rFonts w:asciiTheme="minorHAnsi" w:eastAsia="Times New Roman" w:hAnsiTheme="minorHAnsi" w:cstheme="minorHAnsi"/>
        </w:rPr>
      </w:pPr>
    </w:p>
    <w:p w14:paraId="46334E0C" w14:textId="77777777" w:rsidR="00A406B3" w:rsidRPr="00DA5D1D" w:rsidRDefault="00A406B3" w:rsidP="00A406B3">
      <w:pPr>
        <w:pStyle w:val="NoSpacing"/>
        <w:rPr>
          <w:rFonts w:asciiTheme="minorHAnsi" w:eastAsia="Times New Roman" w:hAnsiTheme="minorHAnsi" w:cstheme="minorHAnsi"/>
        </w:rPr>
      </w:pPr>
    </w:p>
    <w:p w14:paraId="3945FF59" w14:textId="77777777" w:rsidR="00A406B3" w:rsidRPr="00DA5D1D" w:rsidRDefault="00A406B3" w:rsidP="00A71F68">
      <w:pPr>
        <w:pStyle w:val="NoSpacing"/>
        <w:ind w:firstLine="720"/>
        <w:rPr>
          <w:rFonts w:asciiTheme="minorHAnsi" w:eastAsia="Times New Roman" w:hAnsiTheme="minorHAnsi" w:cstheme="minorHAnsi"/>
        </w:rPr>
      </w:pPr>
      <w:r w:rsidRPr="00DA5D1D">
        <w:rPr>
          <w:rFonts w:asciiTheme="minorHAnsi" w:eastAsia="Times New Roman" w:hAnsiTheme="minorHAnsi" w:cstheme="minorHAnsi"/>
        </w:rPr>
        <w:t>COMPARTIMENT JURIDIC</w:t>
      </w:r>
    </w:p>
    <w:p w14:paraId="4D61BCC4" w14:textId="77777777" w:rsidR="00A406B3" w:rsidRPr="00DA5D1D" w:rsidRDefault="00A406B3" w:rsidP="00A71F68">
      <w:pPr>
        <w:pStyle w:val="NoSpacing"/>
        <w:ind w:firstLine="720"/>
        <w:rPr>
          <w:rFonts w:asciiTheme="minorHAnsi" w:eastAsia="Times New Roman" w:hAnsiTheme="minorHAnsi" w:cstheme="minorHAnsi"/>
        </w:rPr>
      </w:pPr>
      <w:r w:rsidRPr="00DA5D1D">
        <w:rPr>
          <w:rFonts w:asciiTheme="minorHAnsi" w:eastAsia="Times New Roman" w:hAnsiTheme="minorHAnsi" w:cstheme="minorHAnsi"/>
        </w:rPr>
        <w:t xml:space="preserve">Cons. Jr. Popescu Emilia Elizabeta  </w:t>
      </w:r>
    </w:p>
    <w:p w14:paraId="059023D7" w14:textId="77777777" w:rsidR="00A406B3" w:rsidRPr="00DA5D1D" w:rsidRDefault="00A406B3" w:rsidP="00A406B3">
      <w:pPr>
        <w:rPr>
          <w:rFonts w:cstheme="minorHAnsi"/>
          <w:lang w:val="ro-RO"/>
        </w:rPr>
      </w:pPr>
    </w:p>
    <w:p w14:paraId="0399BED1" w14:textId="77777777" w:rsidR="00E43AC7" w:rsidRPr="00A406B3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</w:rPr>
      </w:pPr>
    </w:p>
    <w:p w14:paraId="17E01698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583E6954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70F8ADA3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62105D4F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15C97D24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41A6C067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0DEE8584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0BB4A8DC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2CEF0AF7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1B979048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2038643F" w14:textId="77777777" w:rsidR="009F0070" w:rsidRDefault="009F0070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02B84151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4F057B0C" w14:textId="77777777" w:rsidR="00E43AC7" w:rsidRDefault="00E43AC7" w:rsidP="00E43A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6F219F0B" w14:textId="341D610F" w:rsidR="0085744D" w:rsidRPr="003B70E7" w:rsidRDefault="0085744D" w:rsidP="00E43AC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bCs/>
          <w:color w:val="000000"/>
          <w:kern w:val="0"/>
          <w:lang w:val="ro-RO"/>
        </w:rPr>
      </w:pPr>
      <w:r w:rsidRPr="003B70E7">
        <w:rPr>
          <w:rFonts w:ascii="Arial Black" w:hAnsi="Arial Black" w:cstheme="minorHAnsi"/>
          <w:b/>
          <w:bCs/>
          <w:color w:val="000000"/>
          <w:kern w:val="0"/>
          <w:lang w:val="ro-RO"/>
        </w:rPr>
        <w:t>CONTRACT SUBSECVENT</w:t>
      </w:r>
    </w:p>
    <w:p w14:paraId="66EBA50C" w14:textId="77777777" w:rsidR="0034210D" w:rsidRPr="00DC1DE6" w:rsidRDefault="0034210D" w:rsidP="0034210D">
      <w:pPr>
        <w:pStyle w:val="DefaultText2"/>
        <w:jc w:val="center"/>
        <w:rPr>
          <w:rFonts w:ascii="Arial Black" w:hAnsi="Arial Black"/>
          <w:b/>
          <w:sz w:val="22"/>
          <w:szCs w:val="22"/>
          <w:lang w:val="ro-RO"/>
        </w:rPr>
      </w:pPr>
      <w:r w:rsidRPr="00DC1DE6">
        <w:rPr>
          <w:rFonts w:ascii="Arial Black" w:hAnsi="Arial Black"/>
          <w:b/>
          <w:sz w:val="22"/>
          <w:szCs w:val="22"/>
          <w:lang w:val="ro-RO"/>
        </w:rPr>
        <w:t>NR.______________DATA_______________</w:t>
      </w:r>
    </w:p>
    <w:p w14:paraId="1507D25D" w14:textId="77777777" w:rsidR="00160C17" w:rsidRPr="003B70E7" w:rsidRDefault="00160C17" w:rsidP="00160C1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lang w:val="ro-RO"/>
        </w:rPr>
      </w:pPr>
    </w:p>
    <w:p w14:paraId="7FC23F98" w14:textId="77B8F9BE" w:rsidR="00160C17" w:rsidRPr="003B70E7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Prezentul Contract de achizi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publică de produse, (denumit în continuare „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Contract</w:t>
      </w:r>
      <w:r w:rsidRPr="003B70E7">
        <w:rPr>
          <w:rFonts w:cstheme="minorHAnsi"/>
          <w:color w:val="000000"/>
          <w:kern w:val="0"/>
          <w:lang w:val="ro-RO"/>
        </w:rPr>
        <w:t>”),</w:t>
      </w:r>
      <w:r w:rsidR="00160C17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s-a încheiat având în vedere prevederile din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Legea nr. 98/2016 privind achizi</w:t>
      </w:r>
      <w:r w:rsidR="000E1642">
        <w:rPr>
          <w:rFonts w:cstheme="minorHAnsi"/>
          <w:i/>
          <w:iCs/>
          <w:color w:val="000000"/>
          <w:kern w:val="0"/>
          <w:lang w:val="ro-RO"/>
        </w:rPr>
        <w:t>ț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iile publice (denumită</w:t>
      </w:r>
      <w:r w:rsidR="00160C17" w:rsidRPr="003B70E7">
        <w:rPr>
          <w:rFonts w:cstheme="minorHAnsi"/>
          <w:i/>
          <w:i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în continuare „</w:t>
      </w:r>
      <w:r w:rsidRPr="003B70E7">
        <w:rPr>
          <w:rFonts w:cstheme="minorHAnsi"/>
          <w:b/>
          <w:bCs/>
          <w:i/>
          <w:iCs/>
          <w:color w:val="000000"/>
          <w:kern w:val="0"/>
          <w:lang w:val="ro-RO"/>
        </w:rPr>
        <w:t>Legea nr. 98/2016”</w:t>
      </w:r>
      <w:r w:rsidRPr="003B70E7">
        <w:rPr>
          <w:rFonts w:cstheme="minorHAnsi"/>
          <w:i/>
          <w:iCs/>
          <w:color w:val="000000"/>
          <w:kern w:val="0"/>
          <w:lang w:val="ro-RO"/>
        </w:rPr>
        <w:t xml:space="preserve">) </w:t>
      </w:r>
    </w:p>
    <w:p w14:paraId="5A0EA506" w14:textId="02B456A6" w:rsidR="0085744D" w:rsidRPr="003B70E7" w:rsidRDefault="0085744D" w:rsidP="00160C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precum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orice alte prevederi legale emise în aplicarea acesteia</w:t>
      </w:r>
    </w:p>
    <w:p w14:paraId="36C75C8C" w14:textId="77777777" w:rsidR="00160C17" w:rsidRPr="003B70E7" w:rsidRDefault="00160C17" w:rsidP="00160C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7EDDCC4A" w14:textId="193633D0" w:rsidR="0085744D" w:rsidRPr="003B70E7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încheiat în data de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[zz/ll/aaaa]</w:t>
      </w:r>
      <w:r w:rsidRPr="003B70E7">
        <w:rPr>
          <w:rFonts w:cstheme="minorHAnsi"/>
          <w:color w:val="000000"/>
          <w:kern w:val="0"/>
          <w:lang w:val="ro-RO"/>
        </w:rPr>
        <w:t>, între</w:t>
      </w:r>
      <w:r w:rsidR="00160C17" w:rsidRPr="003B70E7">
        <w:rPr>
          <w:rFonts w:cstheme="minorHAnsi"/>
          <w:color w:val="000000"/>
          <w:kern w:val="0"/>
          <w:lang w:val="ro-RO"/>
        </w:rPr>
        <w:tab/>
      </w:r>
    </w:p>
    <w:p w14:paraId="1DF32F6B" w14:textId="770D85BF" w:rsidR="0085744D" w:rsidRPr="003B70E7" w:rsidRDefault="00160C17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PĂR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ILE CONTRACTULUI SUBSECVENT</w:t>
      </w:r>
    </w:p>
    <w:p w14:paraId="3C15F033" w14:textId="77777777" w:rsidR="00160C17" w:rsidRPr="003B70E7" w:rsidRDefault="00160C17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5EF1B450" w14:textId="759F5B05" w:rsidR="00160C17" w:rsidRPr="00DD23D2" w:rsidRDefault="00160C17" w:rsidP="00160C17">
      <w:pPr>
        <w:pStyle w:val="DefaultText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lang w:val="ro-RO"/>
        </w:rPr>
      </w:pPr>
      <w:r w:rsidRPr="003B70E7">
        <w:rPr>
          <w:rFonts w:asciiTheme="minorHAnsi" w:hAnsiTheme="minorHAnsi"/>
          <w:b/>
          <w:bCs/>
          <w:color w:val="000000"/>
          <w:spacing w:val="5"/>
          <w:sz w:val="22"/>
          <w:szCs w:val="22"/>
          <w:lang w:val="ro-RO"/>
        </w:rPr>
        <w:t>SPITALUL CLINIC DE PEDIATRIE SIBIU</w:t>
      </w:r>
      <w:r w:rsidRPr="003B70E7">
        <w:rPr>
          <w:rFonts w:asciiTheme="minorHAnsi" w:hAnsiTheme="minorHAnsi"/>
          <w:color w:val="000000"/>
          <w:spacing w:val="5"/>
          <w:sz w:val="22"/>
          <w:szCs w:val="22"/>
          <w:lang w:val="ro-RO"/>
        </w:rPr>
        <w:t xml:space="preserve">, cu </w:t>
      </w:r>
      <w:r w:rsidRPr="003B70E7">
        <w:rPr>
          <w:rFonts w:asciiTheme="minorHAnsi" w:hAnsiTheme="minorHAnsi"/>
          <w:color w:val="000000"/>
          <w:sz w:val="22"/>
          <w:szCs w:val="22"/>
          <w:lang w:val="ro-RO"/>
        </w:rPr>
        <w:t xml:space="preserve">sediul in Sibiu, Str.Pompeiu Onofreiu nr. 2-4, telefon: 0269-230260, fax: 0269-230045, </w:t>
      </w:r>
      <w:r w:rsidRPr="003B70E7">
        <w:rPr>
          <w:rFonts w:asciiTheme="minorHAnsi" w:hAnsiTheme="minorHAnsi"/>
          <w:color w:val="000000"/>
          <w:spacing w:val="5"/>
          <w:sz w:val="22"/>
          <w:szCs w:val="22"/>
          <w:lang w:val="ro-RO"/>
        </w:rPr>
        <w:t xml:space="preserve">cod fiscal 11411672, cont </w:t>
      </w:r>
      <w:r w:rsidRPr="003B70E7">
        <w:rPr>
          <w:rFonts w:asciiTheme="minorHAnsi" w:hAnsiTheme="minorHAnsi"/>
          <w:sz w:val="22"/>
          <w:szCs w:val="22"/>
          <w:lang w:val="ro-RO"/>
        </w:rPr>
        <w:t xml:space="preserve">RO38 TREZ 24F6 6060 1710 101X </w:t>
      </w:r>
      <w:r w:rsidRPr="003B70E7">
        <w:rPr>
          <w:rFonts w:asciiTheme="minorHAnsi" w:hAnsiTheme="minorHAnsi"/>
          <w:color w:val="000000"/>
          <w:spacing w:val="-1"/>
          <w:sz w:val="22"/>
          <w:szCs w:val="22"/>
          <w:lang w:val="ro-RO"/>
        </w:rPr>
        <w:t xml:space="preserve">deschis la Trezoreria Sibiu, </w:t>
      </w:r>
      <w:r w:rsidRPr="003B70E7">
        <w:rPr>
          <w:rFonts w:asciiTheme="minorHAnsi" w:hAnsiTheme="minorHAnsi"/>
          <w:color w:val="000000"/>
          <w:sz w:val="22"/>
          <w:szCs w:val="22"/>
          <w:lang w:val="ro-RO"/>
        </w:rPr>
        <w:t>reprezentat legal prin Manager – Dr. Grigore Camelia</w:t>
      </w:r>
      <w:r w:rsidRPr="003B70E7">
        <w:rPr>
          <w:rFonts w:asciiTheme="minorHAnsi" w:hAnsiTheme="minorHAnsi"/>
          <w:color w:val="000000"/>
          <w:spacing w:val="5"/>
          <w:sz w:val="22"/>
          <w:szCs w:val="22"/>
          <w:lang w:val="ro-RO"/>
        </w:rPr>
        <w:t xml:space="preserve"> si Director Financiar Contabil - E</w:t>
      </w:r>
      <w:r w:rsidRPr="003B70E7">
        <w:rPr>
          <w:rFonts w:asciiTheme="minorHAnsi" w:hAnsiTheme="minorHAnsi"/>
          <w:sz w:val="22"/>
          <w:szCs w:val="22"/>
          <w:lang w:val="ro-RO"/>
        </w:rPr>
        <w:t>c. Opri</w:t>
      </w:r>
      <w:r w:rsidR="000E1642">
        <w:rPr>
          <w:rFonts w:asciiTheme="minorHAnsi" w:hAnsiTheme="minorHAnsi"/>
          <w:sz w:val="22"/>
          <w:szCs w:val="22"/>
          <w:lang w:val="ro-RO"/>
        </w:rPr>
        <w:t>ș</w:t>
      </w:r>
      <w:r w:rsidRPr="003B70E7">
        <w:rPr>
          <w:rFonts w:asciiTheme="minorHAnsi" w:hAnsiTheme="minorHAnsi"/>
          <w:sz w:val="22"/>
          <w:szCs w:val="22"/>
          <w:lang w:val="ro-RO"/>
        </w:rPr>
        <w:t xml:space="preserve"> </w:t>
      </w:r>
      <w:r w:rsidR="00892B0A">
        <w:rPr>
          <w:rFonts w:asciiTheme="minorHAnsi" w:hAnsiTheme="minorHAnsi"/>
          <w:sz w:val="22"/>
          <w:szCs w:val="22"/>
          <w:lang w:val="ro-RO"/>
        </w:rPr>
        <w:t xml:space="preserve">Ioana </w:t>
      </w:r>
      <w:r w:rsidRPr="003B70E7">
        <w:rPr>
          <w:rFonts w:asciiTheme="minorHAnsi" w:hAnsiTheme="minorHAnsi"/>
          <w:sz w:val="22"/>
          <w:szCs w:val="22"/>
          <w:lang w:val="ro-RO"/>
        </w:rPr>
        <w:t xml:space="preserve">Andreea, </w:t>
      </w:r>
      <w:r w:rsidRPr="003B70E7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în </w:t>
      </w:r>
      <w:r w:rsidRPr="00DD23D2">
        <w:rPr>
          <w:rFonts w:asciiTheme="minorHAnsi" w:hAnsiTheme="minorHAnsi" w:cstheme="minorHAnsi"/>
          <w:color w:val="000000"/>
          <w:sz w:val="22"/>
          <w:szCs w:val="22"/>
          <w:lang w:val="ro-RO"/>
        </w:rPr>
        <w:t xml:space="preserve">calitate de parte la </w:t>
      </w:r>
      <w:r w:rsidRPr="00DD23D2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 xml:space="preserve">Acordul-Cadru nr. </w:t>
      </w:r>
      <w:r w:rsidRPr="00DD23D2">
        <w:rPr>
          <w:rFonts w:asciiTheme="minorHAnsi" w:hAnsiTheme="minorHAnsi" w:cstheme="minorHAnsi"/>
          <w:color w:val="000000"/>
          <w:sz w:val="22"/>
          <w:szCs w:val="22"/>
          <w:lang w:val="ro-RO"/>
        </w:rPr>
        <w:t>[…], numit în continuare “</w:t>
      </w:r>
      <w:r w:rsidRPr="00DD23D2">
        <w:rPr>
          <w:rFonts w:asciiTheme="minorHAnsi" w:hAnsiTheme="minorHAnsi" w:cstheme="minorHAnsi"/>
          <w:b/>
          <w:bCs/>
          <w:color w:val="000000"/>
          <w:sz w:val="22"/>
          <w:szCs w:val="22"/>
          <w:lang w:val="ro-RO"/>
        </w:rPr>
        <w:t>Autoritate contractanta</w:t>
      </w:r>
      <w:r w:rsidRPr="00DD23D2">
        <w:rPr>
          <w:rFonts w:asciiTheme="minorHAnsi" w:hAnsiTheme="minorHAnsi" w:cstheme="minorHAnsi"/>
          <w:color w:val="000000"/>
          <w:sz w:val="22"/>
          <w:szCs w:val="22"/>
          <w:lang w:val="ro-RO"/>
        </w:rPr>
        <w:t>”, pe de o parte,</w:t>
      </w:r>
    </w:p>
    <w:p w14:paraId="799F4670" w14:textId="603594D7" w:rsidR="00160C17" w:rsidRPr="00DD23D2" w:rsidRDefault="000E1642" w:rsidP="00160C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color w:val="000000"/>
          <w:kern w:val="0"/>
          <w:lang w:val="ro-RO"/>
        </w:rPr>
        <w:t>Ș</w:t>
      </w:r>
      <w:r w:rsidR="00160C17" w:rsidRPr="00DD23D2">
        <w:rPr>
          <w:rFonts w:cstheme="minorHAnsi"/>
          <w:color w:val="000000"/>
          <w:kern w:val="0"/>
          <w:lang w:val="ro-RO"/>
        </w:rPr>
        <w:t>i</w:t>
      </w:r>
    </w:p>
    <w:p w14:paraId="2E0B0A69" w14:textId="5629487F" w:rsidR="00160C17" w:rsidRPr="00DD23D2" w:rsidRDefault="00160C17" w:rsidP="0071790E">
      <w:pPr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eastAsia="Times New Roman"/>
          <w:b/>
          <w:noProof/>
          <w:lang w:val="ro-RO"/>
        </w:rPr>
        <w:t>S</w:t>
      </w:r>
      <w:r w:rsidR="00496C4C" w:rsidRPr="00DD23D2">
        <w:rPr>
          <w:rFonts w:eastAsia="Times New Roman"/>
          <w:b/>
          <w:noProof/>
          <w:lang w:val="ro-RO"/>
        </w:rPr>
        <w:t>ocietatea</w:t>
      </w:r>
      <w:r w:rsidRPr="00DD23D2">
        <w:rPr>
          <w:rFonts w:eastAsia="Times New Roman"/>
          <w:b/>
          <w:noProof/>
          <w:lang w:val="ro-RO"/>
        </w:rPr>
        <w:t xml:space="preserve"> …………………………………. , cu sediul </w:t>
      </w:r>
      <w:r w:rsidR="00496C4C" w:rsidRPr="00DD23D2">
        <w:rPr>
          <w:rFonts w:eastAsia="Times New Roman"/>
          <w:b/>
          <w:noProof/>
          <w:lang w:val="ro-RO"/>
        </w:rPr>
        <w:t xml:space="preserve">în </w:t>
      </w:r>
      <w:r w:rsidRPr="00DD23D2">
        <w:rPr>
          <w:rFonts w:eastAsia="Times New Roman"/>
          <w:b/>
          <w:noProof/>
          <w:lang w:val="ro-RO"/>
        </w:rPr>
        <w:t>Jud. …………….., Loc. ……………..</w:t>
      </w:r>
      <w:r w:rsidRPr="00DD23D2">
        <w:rPr>
          <w:rFonts w:eastAsia="Times New Roman"/>
          <w:noProof/>
          <w:lang w:val="ro-RO"/>
        </w:rPr>
        <w:t xml:space="preserve"> , Str. ………………….., nr……., telefon………………, fax ………………  numar de inmatriculare Registrul Comertului J…………………, cod fiscal RO ………………,  cont IBAN  ……………………………………………… deschis la Trezoreria ………………………………….., reprezentata prin </w:t>
      </w:r>
      <w:r w:rsidRPr="00DD23D2">
        <w:rPr>
          <w:rFonts w:eastAsia="Times New Roman"/>
          <w:b/>
          <w:noProof/>
          <w:lang w:val="ro-RO"/>
        </w:rPr>
        <w:t xml:space="preserve">………………………., </w:t>
      </w:r>
      <w:r w:rsidRPr="00DD23D2">
        <w:rPr>
          <w:rFonts w:cstheme="minorHAnsi"/>
          <w:color w:val="000000"/>
          <w:kern w:val="0"/>
          <w:lang w:val="ro-RO"/>
        </w:rPr>
        <w:t>având func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ia</w:t>
      </w:r>
      <w:r w:rsidRPr="00DD23D2">
        <w:rPr>
          <w:rFonts w:cstheme="minorHAnsi"/>
          <w:color w:val="000000"/>
          <w:lang w:val="ro-RO"/>
        </w:rPr>
        <w:t xml:space="preserve">  </w:t>
      </w:r>
      <w:r w:rsidRPr="00DD23D2">
        <w:rPr>
          <w:rFonts w:eastAsia="Times New Roman"/>
          <w:noProof/>
          <w:lang w:val="ro-RO"/>
        </w:rPr>
        <w:t xml:space="preserve">………………….., </w:t>
      </w:r>
      <w:r w:rsidRPr="00DD23D2">
        <w:rPr>
          <w:rFonts w:cstheme="minorHAnsi"/>
          <w:color w:val="000000"/>
          <w:kern w:val="0"/>
          <w:lang w:val="ro-RO"/>
        </w:rPr>
        <w:t xml:space="preserve">în calitate de Promitent-Furnizor </w:t>
      </w: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în Acordul-Cadru nr. […], </w:t>
      </w:r>
      <w:r w:rsidRPr="00DD23D2">
        <w:rPr>
          <w:rFonts w:cstheme="minorHAnsi"/>
          <w:color w:val="000000"/>
          <w:kern w:val="0"/>
          <w:lang w:val="ro-RO"/>
        </w:rPr>
        <w:t>numit în continuare “</w:t>
      </w:r>
      <w:r w:rsidRPr="00DD23D2">
        <w:rPr>
          <w:rFonts w:cstheme="minorHAnsi"/>
          <w:b/>
          <w:bCs/>
          <w:color w:val="000000"/>
          <w:kern w:val="0"/>
          <w:lang w:val="ro-RO"/>
        </w:rPr>
        <w:t>Contractant</w:t>
      </w:r>
      <w:r w:rsidRPr="00DD23D2">
        <w:rPr>
          <w:rFonts w:cstheme="minorHAnsi"/>
          <w:color w:val="000000"/>
          <w:kern w:val="0"/>
          <w:lang w:val="ro-RO"/>
        </w:rPr>
        <w:t>”, pe de altă parte,</w:t>
      </w:r>
    </w:p>
    <w:p w14:paraId="704CFEB7" w14:textId="2F5FF71B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color w:val="000000"/>
          <w:kern w:val="0"/>
          <w:lang w:val="ro-RO"/>
        </w:rPr>
        <w:t xml:space="preserve">Fiecare denumit în continuare ”Parte” </w:t>
      </w:r>
      <w:r w:rsidR="000E1642" w:rsidRPr="00DD23D2">
        <w:rPr>
          <w:rFonts w:cstheme="minorHAnsi"/>
          <w:color w:val="000000"/>
          <w:kern w:val="0"/>
          <w:lang w:val="ro-RO"/>
        </w:rPr>
        <w:t>ș</w:t>
      </w:r>
      <w:r w:rsidRPr="00DD23D2">
        <w:rPr>
          <w:rFonts w:cstheme="minorHAnsi"/>
          <w:color w:val="000000"/>
          <w:kern w:val="0"/>
          <w:lang w:val="ro-RO"/>
        </w:rPr>
        <w:t>i împreună ”Păr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i”;</w:t>
      </w:r>
    </w:p>
    <w:p w14:paraId="78208461" w14:textId="77777777" w:rsidR="00160C17" w:rsidRPr="00DD23D2" w:rsidRDefault="00160C17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7E845925" w14:textId="2BEDD6BF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>CAPITOLUL 1 – ASPECTE GENERALE REFERITOARE LA OBIECTUL</w:t>
      </w:r>
      <w:r w:rsidR="00160C17" w:rsidRPr="00DD23D2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b/>
          <w:bCs/>
          <w:color w:val="000000"/>
          <w:kern w:val="0"/>
          <w:lang w:val="ro-RO"/>
        </w:rPr>
        <w:t>CONTRACTULUI SUBSECVENT</w:t>
      </w:r>
    </w:p>
    <w:p w14:paraId="7619A4F1" w14:textId="77777777" w:rsidR="00160C17" w:rsidRPr="00DD23D2" w:rsidRDefault="00160C17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365CCC30" w14:textId="43A24F85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1.1 Obiectul </w:t>
      </w:r>
      <w:r w:rsidR="000E1642" w:rsidRPr="00DD23D2">
        <w:rPr>
          <w:rFonts w:cstheme="minorHAnsi"/>
          <w:b/>
          <w:bCs/>
          <w:color w:val="000000"/>
          <w:kern w:val="0"/>
          <w:lang w:val="ro-RO"/>
        </w:rPr>
        <w:t>ș</w:t>
      </w:r>
      <w:r w:rsidRPr="00DD23D2">
        <w:rPr>
          <w:rFonts w:cstheme="minorHAnsi"/>
          <w:b/>
          <w:bCs/>
          <w:color w:val="000000"/>
          <w:kern w:val="0"/>
          <w:lang w:val="ro-RO"/>
        </w:rPr>
        <w:t>i scopul Contractului Subsecvent</w:t>
      </w:r>
    </w:p>
    <w:p w14:paraId="34BD0D13" w14:textId="3212AEDA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1.1.1 </w:t>
      </w:r>
      <w:r w:rsidRPr="00DD23D2">
        <w:rPr>
          <w:rFonts w:cstheme="minorHAnsi"/>
          <w:color w:val="000000"/>
          <w:kern w:val="0"/>
          <w:lang w:val="ro-RO"/>
        </w:rPr>
        <w:t>Obiectul prezentului Contract îl reprezintă furnizarea</w:t>
      </w:r>
      <w:r w:rsidR="00160C17" w:rsidRPr="00DD23D2">
        <w:rPr>
          <w:rFonts w:cstheme="minorHAnsi"/>
          <w:color w:val="000000"/>
          <w:kern w:val="0"/>
          <w:lang w:val="ro-RO"/>
        </w:rPr>
        <w:t xml:space="preserve"> …………..</w:t>
      </w:r>
      <w:r w:rsidRPr="00DD23D2">
        <w:rPr>
          <w:rFonts w:cstheme="minorHAnsi"/>
          <w:color w:val="000000"/>
          <w:kern w:val="0"/>
          <w:lang w:val="ro-RO"/>
        </w:rPr>
        <w:t>, denumite în continuare Produse, pe care Contractantul se</w:t>
      </w:r>
      <w:r w:rsidR="00160C17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obligă să le furnizeze în conformitate cu prevederile din acordul-cadru, prezentul</w:t>
      </w:r>
      <w:r w:rsidR="00160C17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 xml:space="preserve">contract, Caietul de sarcini, Propunerea tehnică </w:t>
      </w:r>
      <w:r w:rsidR="000E1642" w:rsidRPr="00DD23D2">
        <w:rPr>
          <w:rFonts w:cstheme="minorHAnsi"/>
          <w:color w:val="000000"/>
          <w:kern w:val="0"/>
          <w:lang w:val="ro-RO"/>
        </w:rPr>
        <w:t>ș</w:t>
      </w:r>
      <w:r w:rsidRPr="00DD23D2">
        <w:rPr>
          <w:rFonts w:cstheme="minorHAnsi"/>
          <w:color w:val="000000"/>
          <w:kern w:val="0"/>
          <w:lang w:val="ro-RO"/>
        </w:rPr>
        <w:t>i propunerea financiară.</w:t>
      </w:r>
    </w:p>
    <w:p w14:paraId="72CFA401" w14:textId="7A1BA744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1.1.2 </w:t>
      </w:r>
      <w:r w:rsidRPr="00DD23D2">
        <w:rPr>
          <w:rFonts w:cstheme="minorHAnsi"/>
          <w:color w:val="000000"/>
          <w:kern w:val="0"/>
          <w:lang w:val="ro-RO"/>
        </w:rPr>
        <w:t>Cantitatea produselor care urmează a fi livrată în baza contractului subsecvent este</w:t>
      </w:r>
      <w:r w:rsidR="00160C17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de: ………………. ……………;</w:t>
      </w:r>
    </w:p>
    <w:p w14:paraId="32089AEC" w14:textId="46194C79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1.1.3 </w:t>
      </w:r>
      <w:r w:rsidRPr="00DD23D2">
        <w:rPr>
          <w:rFonts w:cstheme="minorHAnsi"/>
          <w:color w:val="000000"/>
          <w:kern w:val="0"/>
          <w:lang w:val="ro-RO"/>
        </w:rPr>
        <w:t>Contractantul se obligă să furnizeze produsele la adresa/adresele de livrare după cum</w:t>
      </w:r>
      <w:r w:rsidR="00160C17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urmează:</w:t>
      </w:r>
    </w:p>
    <w:p w14:paraId="0F2C25AE" w14:textId="77777777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color w:val="000000"/>
          <w:kern w:val="0"/>
          <w:lang w:val="ro-RO"/>
        </w:rPr>
        <w:t>………………. ……………;</w:t>
      </w:r>
    </w:p>
    <w:p w14:paraId="3350A586" w14:textId="2961FAD9" w:rsidR="0085744D" w:rsidRPr="00DD23D2" w:rsidRDefault="0085744D" w:rsidP="00160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1.1.4 </w:t>
      </w:r>
      <w:r w:rsidRPr="00DD23D2">
        <w:rPr>
          <w:rFonts w:cstheme="minorHAnsi"/>
          <w:color w:val="000000"/>
          <w:kern w:val="0"/>
          <w:lang w:val="ro-RO"/>
        </w:rPr>
        <w:t xml:space="preserve">Achizitorul se obligă să </w:t>
      </w:r>
      <w:r w:rsidR="00496C4C" w:rsidRPr="00DD23D2">
        <w:rPr>
          <w:rFonts w:cstheme="minorHAnsi"/>
          <w:color w:val="000000"/>
          <w:kern w:val="0"/>
          <w:lang w:val="ro-RO"/>
        </w:rPr>
        <w:t>achizi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="00496C4C" w:rsidRPr="00DD23D2">
        <w:rPr>
          <w:rFonts w:cstheme="minorHAnsi"/>
          <w:color w:val="000000"/>
          <w:kern w:val="0"/>
          <w:lang w:val="ro-RO"/>
        </w:rPr>
        <w:t xml:space="preserve">ioneze </w:t>
      </w:r>
      <w:r w:rsidRPr="00DD23D2">
        <w:rPr>
          <w:rFonts w:cstheme="minorHAnsi"/>
          <w:color w:val="000000"/>
          <w:kern w:val="0"/>
          <w:lang w:val="ro-RO"/>
        </w:rPr>
        <w:t xml:space="preserve">produsele prevăzute la art. 1.1.1 </w:t>
      </w:r>
      <w:r w:rsidR="000E1642" w:rsidRPr="00DD23D2">
        <w:rPr>
          <w:rFonts w:cstheme="minorHAnsi"/>
          <w:color w:val="000000"/>
          <w:kern w:val="0"/>
          <w:lang w:val="ro-RO"/>
        </w:rPr>
        <w:t>ș</w:t>
      </w:r>
      <w:r w:rsidRPr="00DD23D2">
        <w:rPr>
          <w:rFonts w:cstheme="minorHAnsi"/>
          <w:color w:val="000000"/>
          <w:kern w:val="0"/>
          <w:lang w:val="ro-RO"/>
        </w:rPr>
        <w:t>i să</w:t>
      </w:r>
      <w:r w:rsidR="00160C17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plătească pre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ul convenit la art. 1.1.5.</w:t>
      </w:r>
    </w:p>
    <w:p w14:paraId="4EB4D376" w14:textId="268D0F2F" w:rsidR="0085744D" w:rsidRPr="00DD23D2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1.1.5 </w:t>
      </w:r>
      <w:r w:rsidRPr="00DD23D2">
        <w:rPr>
          <w:rFonts w:cstheme="minorHAnsi"/>
          <w:color w:val="000000"/>
          <w:kern w:val="0"/>
          <w:lang w:val="ro-RO"/>
        </w:rPr>
        <w:t>Valoarea contractului subsecvent aferentă produselor specificate la art. 6 din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prezentul contract subsecvent, este de.................... lei fără T.V.A., la care se adaugă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TVA</w:t>
      </w:r>
      <w:r w:rsidR="00496C4C" w:rsidRPr="00DD23D2">
        <w:rPr>
          <w:rFonts w:cstheme="minorHAnsi"/>
          <w:color w:val="000000"/>
          <w:kern w:val="0"/>
          <w:lang w:val="ro-RO"/>
        </w:rPr>
        <w:t>, după caz</w:t>
      </w:r>
      <w:r w:rsidRPr="00DD23D2">
        <w:rPr>
          <w:rFonts w:cstheme="minorHAnsi"/>
          <w:color w:val="000000"/>
          <w:kern w:val="0"/>
          <w:lang w:val="ro-RO"/>
        </w:rPr>
        <w:t>.</w:t>
      </w:r>
    </w:p>
    <w:p w14:paraId="53A22621" w14:textId="77777777" w:rsidR="00531999" w:rsidRPr="00DD23D2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394960BC" w14:textId="355E2464" w:rsidR="0085744D" w:rsidRPr="00DD23D2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>1.2 Ajustarea pre</w:t>
      </w:r>
      <w:r w:rsidR="000E1642" w:rsidRPr="00DD23D2">
        <w:rPr>
          <w:rFonts w:cstheme="minorHAnsi"/>
          <w:b/>
          <w:bCs/>
          <w:color w:val="000000"/>
          <w:kern w:val="0"/>
          <w:lang w:val="ro-RO"/>
        </w:rPr>
        <w:t>ț</w:t>
      </w:r>
      <w:r w:rsidRPr="00DD23D2">
        <w:rPr>
          <w:rFonts w:cstheme="minorHAnsi"/>
          <w:b/>
          <w:bCs/>
          <w:color w:val="000000"/>
          <w:kern w:val="0"/>
          <w:lang w:val="ro-RO"/>
        </w:rPr>
        <w:t>ului</w:t>
      </w:r>
    </w:p>
    <w:p w14:paraId="4F10CCCF" w14:textId="583333A6" w:rsidR="0085744D" w:rsidRPr="00DD23D2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1.2.1 </w:t>
      </w:r>
      <w:r w:rsidRPr="00DD23D2">
        <w:rPr>
          <w:rFonts w:cstheme="minorHAnsi"/>
          <w:color w:val="000000"/>
          <w:kern w:val="0"/>
          <w:lang w:val="ro-RO"/>
        </w:rPr>
        <w:t>Pre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ul contractului este ferm.</w:t>
      </w:r>
    </w:p>
    <w:p w14:paraId="1F258B45" w14:textId="29A4DBBA" w:rsidR="0085744D" w:rsidRPr="00DD23D2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1.2.2 </w:t>
      </w:r>
      <w:r w:rsidRPr="00DD23D2">
        <w:rPr>
          <w:rFonts w:cstheme="minorHAnsi"/>
          <w:color w:val="000000"/>
          <w:kern w:val="0"/>
          <w:lang w:val="ro-RO"/>
        </w:rPr>
        <w:t>Pre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 xml:space="preserve">urile sunt exprimate în lei, fără TVA </w:t>
      </w:r>
      <w:r w:rsidR="000E1642" w:rsidRPr="00DD23D2">
        <w:rPr>
          <w:rFonts w:cstheme="minorHAnsi"/>
          <w:color w:val="000000"/>
          <w:kern w:val="0"/>
          <w:lang w:val="ro-RO"/>
        </w:rPr>
        <w:t>ș</w:t>
      </w:r>
      <w:r w:rsidRPr="00DD23D2">
        <w:rPr>
          <w:rFonts w:cstheme="minorHAnsi"/>
          <w:color w:val="000000"/>
          <w:kern w:val="0"/>
          <w:lang w:val="ro-RO"/>
        </w:rPr>
        <w:t>i includ toate cheltuielile ocazionate de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 xml:space="preserve">furnizarea </w:t>
      </w:r>
      <w:r w:rsidR="000E1642" w:rsidRPr="00DD23D2">
        <w:rPr>
          <w:rFonts w:cstheme="minorHAnsi"/>
          <w:color w:val="000000"/>
          <w:kern w:val="0"/>
          <w:lang w:val="ro-RO"/>
        </w:rPr>
        <w:t>ș</w:t>
      </w:r>
      <w:r w:rsidRPr="00DD23D2">
        <w:rPr>
          <w:rFonts w:cstheme="minorHAnsi"/>
          <w:color w:val="000000"/>
          <w:kern w:val="0"/>
          <w:lang w:val="ro-RO"/>
        </w:rPr>
        <w:t>i livrarea Produselor.</w:t>
      </w:r>
    </w:p>
    <w:p w14:paraId="409EFFEC" w14:textId="77777777" w:rsidR="00531999" w:rsidRPr="00DD23D2" w:rsidRDefault="00531999" w:rsidP="00160C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21BB2ADD" w14:textId="2ECCCB97" w:rsidR="0085744D" w:rsidRPr="00DD23D2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>1.3 Durata contractului</w:t>
      </w:r>
    </w:p>
    <w:p w14:paraId="24682273" w14:textId="5A5AE682" w:rsidR="0085744D" w:rsidRPr="00DD23D2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1.3.1 </w:t>
      </w:r>
      <w:r w:rsidRPr="00DD23D2">
        <w:rPr>
          <w:rFonts w:cstheme="minorHAnsi"/>
          <w:color w:val="000000"/>
          <w:kern w:val="0"/>
          <w:lang w:val="ro-RO"/>
        </w:rPr>
        <w:t>Contractul Subsecvent intră în vigoare la data semnării sale de către ambele Păr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i.</w:t>
      </w:r>
    </w:p>
    <w:p w14:paraId="3D891A8D" w14:textId="475B91AF" w:rsidR="0085744D" w:rsidRPr="00DD23D2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DD23D2">
        <w:rPr>
          <w:rFonts w:cstheme="minorHAnsi"/>
          <w:b/>
          <w:bCs/>
          <w:color w:val="000000"/>
          <w:kern w:val="0"/>
          <w:lang w:val="ro-RO"/>
        </w:rPr>
        <w:t xml:space="preserve">1.3.2 </w:t>
      </w:r>
      <w:r w:rsidRPr="00DD23D2">
        <w:rPr>
          <w:rFonts w:cstheme="minorHAnsi"/>
          <w:color w:val="000000"/>
          <w:kern w:val="0"/>
          <w:lang w:val="ro-RO"/>
        </w:rPr>
        <w:t xml:space="preserve">Prezentul Contract Subsecvent se încheie pentru o perioadă de […] luni, </w:t>
      </w:r>
      <w:r w:rsidR="000E1642" w:rsidRPr="00DD23D2">
        <w:rPr>
          <w:rFonts w:cstheme="minorHAnsi"/>
          <w:color w:val="000000"/>
          <w:kern w:val="0"/>
          <w:lang w:val="ro-RO"/>
        </w:rPr>
        <w:t>ș</w:t>
      </w:r>
      <w:r w:rsidRPr="00DD23D2">
        <w:rPr>
          <w:rFonts w:cstheme="minorHAnsi"/>
          <w:color w:val="000000"/>
          <w:kern w:val="0"/>
          <w:lang w:val="ro-RO"/>
        </w:rPr>
        <w:t>i produce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efect</w:t>
      </w:r>
      <w:r w:rsidR="00531999" w:rsidRPr="00DD23D2">
        <w:rPr>
          <w:rFonts w:cstheme="minorHAnsi"/>
          <w:color w:val="000000"/>
          <w:kern w:val="0"/>
          <w:lang w:val="ro-RO"/>
        </w:rPr>
        <w:t>e</w:t>
      </w:r>
      <w:r w:rsidRPr="00DD23D2">
        <w:rPr>
          <w:rFonts w:cstheme="minorHAnsi"/>
          <w:color w:val="000000"/>
          <w:kern w:val="0"/>
          <w:lang w:val="ro-RO"/>
        </w:rPr>
        <w:t xml:space="preserve"> de la data intrării sale în vigoare.</w:t>
      </w:r>
    </w:p>
    <w:p w14:paraId="5971EAD4" w14:textId="134968BF" w:rsidR="001B276F" w:rsidRPr="00BD3F85" w:rsidRDefault="001B276F" w:rsidP="003B70E7">
      <w:pPr>
        <w:pStyle w:val="Frspaiere1"/>
        <w:spacing w:line="276" w:lineRule="auto"/>
        <w:ind w:firstLine="720"/>
        <w:jc w:val="both"/>
        <w:rPr>
          <w:rFonts w:asciiTheme="minorHAnsi" w:hAnsiTheme="minorHAnsi" w:cstheme="minorHAnsi"/>
          <w:lang w:eastAsia="ro-RO"/>
        </w:rPr>
      </w:pPr>
      <w:r w:rsidRPr="00DD23D2">
        <w:rPr>
          <w:rFonts w:asciiTheme="minorHAnsi" w:hAnsiTheme="minorHAnsi" w:cstheme="minorHAnsi"/>
          <w:lang w:eastAsia="ro-RO"/>
        </w:rPr>
        <w:t>1.3.3 În condi</w:t>
      </w:r>
      <w:r w:rsidR="000E1642" w:rsidRPr="00DD23D2">
        <w:rPr>
          <w:rFonts w:asciiTheme="minorHAnsi" w:hAnsiTheme="minorHAnsi" w:cstheme="minorHAnsi"/>
          <w:lang w:eastAsia="ro-RO"/>
        </w:rPr>
        <w:t>ț</w:t>
      </w:r>
      <w:r w:rsidRPr="00DD23D2">
        <w:rPr>
          <w:rFonts w:asciiTheme="minorHAnsi" w:hAnsiTheme="minorHAnsi" w:cstheme="minorHAnsi"/>
          <w:lang w:eastAsia="ro-RO"/>
        </w:rPr>
        <w:t xml:space="preserve">iile în care cantitatea înscrisă în </w:t>
      </w:r>
      <w:r w:rsidR="0071790E" w:rsidRPr="00DD23D2">
        <w:rPr>
          <w:rFonts w:asciiTheme="minorHAnsi" w:hAnsiTheme="minorHAnsi" w:cstheme="minorHAnsi"/>
          <w:lang w:eastAsia="ro-RO"/>
        </w:rPr>
        <w:t>C</w:t>
      </w:r>
      <w:r w:rsidRPr="00DD23D2">
        <w:rPr>
          <w:rFonts w:asciiTheme="minorHAnsi" w:hAnsiTheme="minorHAnsi" w:cstheme="minorHAnsi"/>
          <w:lang w:eastAsia="ro-RO"/>
        </w:rPr>
        <w:t xml:space="preserve">ontractul </w:t>
      </w:r>
      <w:r w:rsidR="0071790E" w:rsidRPr="00DD23D2">
        <w:rPr>
          <w:rFonts w:asciiTheme="minorHAnsi" w:hAnsiTheme="minorHAnsi" w:cstheme="minorHAnsi"/>
          <w:lang w:eastAsia="ro-RO"/>
        </w:rPr>
        <w:t>S</w:t>
      </w:r>
      <w:r w:rsidRPr="00DD23D2">
        <w:rPr>
          <w:rFonts w:asciiTheme="minorHAnsi" w:hAnsiTheme="minorHAnsi" w:cstheme="minorHAnsi"/>
          <w:lang w:eastAsia="ro-RO"/>
        </w:rPr>
        <w:t>ubsecvent semestrial se dovede</w:t>
      </w:r>
      <w:r w:rsidR="000E1642" w:rsidRPr="00DD23D2">
        <w:rPr>
          <w:rFonts w:asciiTheme="minorHAnsi" w:hAnsiTheme="minorHAnsi" w:cstheme="minorHAnsi"/>
          <w:lang w:eastAsia="ro-RO"/>
        </w:rPr>
        <w:t>ș</w:t>
      </w:r>
      <w:r w:rsidRPr="00DD23D2">
        <w:rPr>
          <w:rFonts w:asciiTheme="minorHAnsi" w:hAnsiTheme="minorHAnsi" w:cstheme="minorHAnsi"/>
          <w:lang w:eastAsia="ro-RO"/>
        </w:rPr>
        <w:t>te a fi insuficientă pe durata întregului contract (6 luni) - datorită varia</w:t>
      </w:r>
      <w:r w:rsidR="000E1642" w:rsidRPr="00DD23D2">
        <w:rPr>
          <w:rFonts w:asciiTheme="minorHAnsi" w:hAnsiTheme="minorHAnsi" w:cstheme="minorHAnsi"/>
          <w:lang w:eastAsia="ro-RO"/>
        </w:rPr>
        <w:t>ț</w:t>
      </w:r>
      <w:r w:rsidRPr="00DD23D2">
        <w:rPr>
          <w:rFonts w:asciiTheme="minorHAnsi" w:hAnsiTheme="minorHAnsi" w:cstheme="minorHAnsi"/>
          <w:lang w:eastAsia="ro-RO"/>
        </w:rPr>
        <w:t>iei numărului de pacien</w:t>
      </w:r>
      <w:r w:rsidR="000E1642" w:rsidRPr="00DD23D2">
        <w:rPr>
          <w:rFonts w:asciiTheme="minorHAnsi" w:hAnsiTheme="minorHAnsi" w:cstheme="minorHAnsi"/>
          <w:lang w:eastAsia="ro-RO"/>
        </w:rPr>
        <w:t>ț</w:t>
      </w:r>
      <w:r w:rsidRPr="00DD23D2">
        <w:rPr>
          <w:rFonts w:asciiTheme="minorHAnsi" w:hAnsiTheme="minorHAnsi" w:cstheme="minorHAnsi"/>
          <w:lang w:eastAsia="ro-RO"/>
        </w:rPr>
        <w:t>i, patologiei, etc – contractul va înceta anterior duratei sale, ulterior ultimei comenzi aferente cantită</w:t>
      </w:r>
      <w:r w:rsidR="000E1642" w:rsidRPr="00DD23D2">
        <w:rPr>
          <w:rFonts w:asciiTheme="minorHAnsi" w:hAnsiTheme="minorHAnsi" w:cstheme="minorHAnsi"/>
          <w:lang w:eastAsia="ro-RO"/>
        </w:rPr>
        <w:t>ț</w:t>
      </w:r>
      <w:r w:rsidRPr="00DD23D2">
        <w:rPr>
          <w:rFonts w:asciiTheme="minorHAnsi" w:hAnsiTheme="minorHAnsi" w:cstheme="minorHAnsi"/>
          <w:lang w:eastAsia="ro-RO"/>
        </w:rPr>
        <w:t xml:space="preserve">ii înscrise în </w:t>
      </w:r>
      <w:r w:rsidR="0071790E" w:rsidRPr="00DD23D2">
        <w:rPr>
          <w:rFonts w:asciiTheme="minorHAnsi" w:hAnsiTheme="minorHAnsi" w:cstheme="minorHAnsi"/>
          <w:lang w:eastAsia="ro-RO"/>
        </w:rPr>
        <w:t>C</w:t>
      </w:r>
      <w:r w:rsidRPr="00DD23D2">
        <w:rPr>
          <w:rFonts w:asciiTheme="minorHAnsi" w:hAnsiTheme="minorHAnsi" w:cstheme="minorHAnsi"/>
          <w:lang w:eastAsia="ro-RO"/>
        </w:rPr>
        <w:t>ontract, urmând a se încheia un alt contract semestrial.</w:t>
      </w:r>
      <w:r w:rsidRPr="00BD3F85">
        <w:rPr>
          <w:rFonts w:asciiTheme="minorHAnsi" w:hAnsiTheme="minorHAnsi" w:cstheme="minorHAnsi"/>
          <w:lang w:eastAsia="ro-RO"/>
        </w:rPr>
        <w:t xml:space="preserve"> </w:t>
      </w:r>
    </w:p>
    <w:p w14:paraId="024AABF3" w14:textId="6FFB6092" w:rsidR="001B276F" w:rsidRPr="00BD3F85" w:rsidRDefault="001B276F" w:rsidP="001B276F">
      <w:pPr>
        <w:pStyle w:val="Frspaiere1"/>
        <w:spacing w:line="276" w:lineRule="auto"/>
        <w:jc w:val="both"/>
        <w:rPr>
          <w:rFonts w:asciiTheme="minorHAnsi" w:hAnsiTheme="minorHAnsi" w:cstheme="minorHAnsi"/>
          <w:lang w:eastAsia="ro-RO"/>
        </w:rPr>
      </w:pPr>
      <w:r w:rsidRPr="00BD3F85">
        <w:rPr>
          <w:rFonts w:asciiTheme="minorHAnsi" w:hAnsiTheme="minorHAnsi" w:cstheme="minorHAnsi"/>
          <w:lang w:eastAsia="ro-RO"/>
        </w:rPr>
        <w:t xml:space="preserve">    </w:t>
      </w:r>
      <w:r w:rsidRPr="00BD3F85">
        <w:rPr>
          <w:rFonts w:asciiTheme="minorHAnsi" w:hAnsiTheme="minorHAnsi" w:cstheme="minorHAnsi"/>
          <w:lang w:eastAsia="ro-RO"/>
        </w:rPr>
        <w:tab/>
        <w:t>1.3.4  În condi</w:t>
      </w:r>
      <w:r w:rsidR="000E1642">
        <w:rPr>
          <w:rFonts w:asciiTheme="minorHAnsi" w:hAnsiTheme="minorHAnsi" w:cstheme="minorHAnsi"/>
          <w:lang w:eastAsia="ro-RO"/>
        </w:rPr>
        <w:t>ț</w:t>
      </w:r>
      <w:r w:rsidRPr="00BD3F85">
        <w:rPr>
          <w:rFonts w:asciiTheme="minorHAnsi" w:hAnsiTheme="minorHAnsi" w:cstheme="minorHAnsi"/>
          <w:lang w:eastAsia="ro-RO"/>
        </w:rPr>
        <w:t xml:space="preserve">iile în care cantitatea înscrisă în </w:t>
      </w:r>
      <w:r w:rsidR="0071790E">
        <w:rPr>
          <w:rFonts w:asciiTheme="minorHAnsi" w:hAnsiTheme="minorHAnsi" w:cstheme="minorHAnsi"/>
          <w:lang w:eastAsia="ro-RO"/>
        </w:rPr>
        <w:t>C</w:t>
      </w:r>
      <w:r w:rsidRPr="00BD3F85">
        <w:rPr>
          <w:rFonts w:asciiTheme="minorHAnsi" w:hAnsiTheme="minorHAnsi" w:cstheme="minorHAnsi"/>
          <w:lang w:eastAsia="ro-RO"/>
        </w:rPr>
        <w:t xml:space="preserve">ontractul </w:t>
      </w:r>
      <w:r w:rsidR="0071790E" w:rsidRPr="00DD23D2">
        <w:rPr>
          <w:rFonts w:asciiTheme="minorHAnsi" w:hAnsiTheme="minorHAnsi" w:cstheme="minorHAnsi"/>
          <w:lang w:eastAsia="ro-RO"/>
        </w:rPr>
        <w:t>S</w:t>
      </w:r>
      <w:r w:rsidRPr="00DD23D2">
        <w:rPr>
          <w:rFonts w:asciiTheme="minorHAnsi" w:hAnsiTheme="minorHAnsi" w:cstheme="minorHAnsi"/>
          <w:lang w:eastAsia="ro-RO"/>
        </w:rPr>
        <w:t>ubsecvent semestrial se dovede</w:t>
      </w:r>
      <w:r w:rsidR="000E1642" w:rsidRPr="00DD23D2">
        <w:rPr>
          <w:rFonts w:asciiTheme="minorHAnsi" w:hAnsiTheme="minorHAnsi" w:cstheme="minorHAnsi"/>
          <w:lang w:eastAsia="ro-RO"/>
        </w:rPr>
        <w:t>ș</w:t>
      </w:r>
      <w:r w:rsidRPr="00DD23D2">
        <w:rPr>
          <w:rFonts w:asciiTheme="minorHAnsi" w:hAnsiTheme="minorHAnsi" w:cstheme="minorHAnsi"/>
          <w:lang w:eastAsia="ro-RO"/>
        </w:rPr>
        <w:t>te</w:t>
      </w:r>
      <w:r w:rsidRPr="00BD3F85">
        <w:rPr>
          <w:rFonts w:asciiTheme="minorHAnsi" w:hAnsiTheme="minorHAnsi" w:cstheme="minorHAnsi"/>
          <w:lang w:eastAsia="ro-RO"/>
        </w:rPr>
        <w:t xml:space="preserve"> a fi mai mare decât necesarul real pentru durata întregului </w:t>
      </w:r>
      <w:r w:rsidR="0071790E" w:rsidRPr="00DD23D2">
        <w:rPr>
          <w:rFonts w:asciiTheme="minorHAnsi" w:hAnsiTheme="minorHAnsi" w:cstheme="minorHAnsi"/>
          <w:lang w:eastAsia="ro-RO"/>
        </w:rPr>
        <w:t>C</w:t>
      </w:r>
      <w:r w:rsidRPr="00DD23D2">
        <w:rPr>
          <w:rFonts w:asciiTheme="minorHAnsi" w:hAnsiTheme="minorHAnsi" w:cstheme="minorHAnsi"/>
          <w:lang w:eastAsia="ro-RO"/>
        </w:rPr>
        <w:t>ontract (6 luni) - datorită</w:t>
      </w:r>
      <w:r w:rsidRPr="00BD3F85">
        <w:rPr>
          <w:rFonts w:asciiTheme="minorHAnsi" w:hAnsiTheme="minorHAnsi" w:cstheme="minorHAnsi"/>
          <w:lang w:eastAsia="ro-RO"/>
        </w:rPr>
        <w:t xml:space="preserve"> varia</w:t>
      </w:r>
      <w:r w:rsidR="000E1642">
        <w:rPr>
          <w:rFonts w:asciiTheme="minorHAnsi" w:hAnsiTheme="minorHAnsi" w:cstheme="minorHAnsi"/>
          <w:lang w:eastAsia="ro-RO"/>
        </w:rPr>
        <w:t>ț</w:t>
      </w:r>
      <w:r w:rsidRPr="00BD3F85">
        <w:rPr>
          <w:rFonts w:asciiTheme="minorHAnsi" w:hAnsiTheme="minorHAnsi" w:cstheme="minorHAnsi"/>
          <w:lang w:eastAsia="ro-RO"/>
        </w:rPr>
        <w:t>iei numărului de pacien</w:t>
      </w:r>
      <w:r w:rsidR="000E1642">
        <w:rPr>
          <w:rFonts w:asciiTheme="minorHAnsi" w:hAnsiTheme="minorHAnsi" w:cstheme="minorHAnsi"/>
          <w:lang w:eastAsia="ro-RO"/>
        </w:rPr>
        <w:t>ț</w:t>
      </w:r>
      <w:r w:rsidRPr="00BD3F85">
        <w:rPr>
          <w:rFonts w:asciiTheme="minorHAnsi" w:hAnsiTheme="minorHAnsi" w:cstheme="minorHAnsi"/>
          <w:lang w:eastAsia="ro-RO"/>
        </w:rPr>
        <w:t>i, patologiei, etc – contractul se prelunge</w:t>
      </w:r>
      <w:r w:rsidR="000E1642">
        <w:rPr>
          <w:rFonts w:asciiTheme="minorHAnsi" w:hAnsiTheme="minorHAnsi" w:cstheme="minorHAnsi"/>
          <w:lang w:eastAsia="ro-RO"/>
        </w:rPr>
        <w:t>ș</w:t>
      </w:r>
      <w:r w:rsidRPr="00BD3F85">
        <w:rPr>
          <w:rFonts w:asciiTheme="minorHAnsi" w:hAnsiTheme="minorHAnsi" w:cstheme="minorHAnsi"/>
          <w:lang w:eastAsia="ro-RO"/>
        </w:rPr>
        <w:t>te până la epuizarea întregii cantită</w:t>
      </w:r>
      <w:r w:rsidR="000E1642">
        <w:rPr>
          <w:rFonts w:asciiTheme="minorHAnsi" w:hAnsiTheme="minorHAnsi" w:cstheme="minorHAnsi"/>
          <w:lang w:eastAsia="ro-RO"/>
        </w:rPr>
        <w:t>ț</w:t>
      </w:r>
      <w:r w:rsidRPr="00BD3F85">
        <w:rPr>
          <w:rFonts w:asciiTheme="minorHAnsi" w:hAnsiTheme="minorHAnsi" w:cstheme="minorHAnsi"/>
          <w:lang w:eastAsia="ro-RO"/>
        </w:rPr>
        <w:t>ii aferentă contractului, prin încheierea unui act adi</w:t>
      </w:r>
      <w:r w:rsidR="000E1642">
        <w:rPr>
          <w:rFonts w:asciiTheme="minorHAnsi" w:hAnsiTheme="minorHAnsi" w:cstheme="minorHAnsi"/>
          <w:lang w:eastAsia="ro-RO"/>
        </w:rPr>
        <w:t>ț</w:t>
      </w:r>
      <w:r w:rsidRPr="00BD3F85">
        <w:rPr>
          <w:rFonts w:asciiTheme="minorHAnsi" w:hAnsiTheme="minorHAnsi" w:cstheme="minorHAnsi"/>
          <w:lang w:eastAsia="ro-RO"/>
        </w:rPr>
        <w:t>ional, pe o durată care nu poate depă</w:t>
      </w:r>
      <w:r w:rsidR="000E1642">
        <w:rPr>
          <w:rFonts w:asciiTheme="minorHAnsi" w:hAnsiTheme="minorHAnsi" w:cstheme="minorHAnsi"/>
          <w:lang w:eastAsia="ro-RO"/>
        </w:rPr>
        <w:t>ș</w:t>
      </w:r>
      <w:r w:rsidRPr="00BD3F85">
        <w:rPr>
          <w:rFonts w:asciiTheme="minorHAnsi" w:hAnsiTheme="minorHAnsi" w:cstheme="minorHAnsi"/>
          <w:lang w:eastAsia="ro-RO"/>
        </w:rPr>
        <w:t>i 3 luni de la data ini</w:t>
      </w:r>
      <w:r w:rsidR="000E1642">
        <w:rPr>
          <w:rFonts w:asciiTheme="minorHAnsi" w:hAnsiTheme="minorHAnsi" w:cstheme="minorHAnsi"/>
          <w:lang w:eastAsia="ro-RO"/>
        </w:rPr>
        <w:t>ț</w:t>
      </w:r>
      <w:r w:rsidRPr="00BD3F85">
        <w:rPr>
          <w:rFonts w:asciiTheme="minorHAnsi" w:hAnsiTheme="minorHAnsi" w:cstheme="minorHAnsi"/>
          <w:lang w:eastAsia="ro-RO"/>
        </w:rPr>
        <w:t xml:space="preserve">ială a expirării </w:t>
      </w:r>
      <w:r w:rsidR="0071790E">
        <w:rPr>
          <w:rFonts w:asciiTheme="minorHAnsi" w:hAnsiTheme="minorHAnsi" w:cstheme="minorHAnsi"/>
          <w:lang w:eastAsia="ro-RO"/>
        </w:rPr>
        <w:t>C</w:t>
      </w:r>
      <w:r w:rsidRPr="00BD3F85">
        <w:rPr>
          <w:rFonts w:asciiTheme="minorHAnsi" w:hAnsiTheme="minorHAnsi" w:cstheme="minorHAnsi"/>
          <w:lang w:eastAsia="ro-RO"/>
        </w:rPr>
        <w:t xml:space="preserve">ontractului </w:t>
      </w:r>
      <w:r w:rsidR="0071790E">
        <w:rPr>
          <w:rFonts w:asciiTheme="minorHAnsi" w:hAnsiTheme="minorHAnsi" w:cstheme="minorHAnsi"/>
          <w:lang w:eastAsia="ro-RO"/>
        </w:rPr>
        <w:t>S</w:t>
      </w:r>
      <w:r w:rsidRPr="00BD3F85">
        <w:rPr>
          <w:rFonts w:asciiTheme="minorHAnsi" w:hAnsiTheme="minorHAnsi" w:cstheme="minorHAnsi"/>
          <w:lang w:eastAsia="ro-RO"/>
        </w:rPr>
        <w:t>ubsecvent.</w:t>
      </w:r>
    </w:p>
    <w:p w14:paraId="6E44CA38" w14:textId="01F78B68" w:rsidR="0085744D" w:rsidRPr="00BD3F85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BD3F85">
        <w:rPr>
          <w:rFonts w:cstheme="minorHAnsi"/>
          <w:b/>
          <w:bCs/>
          <w:color w:val="000000"/>
          <w:kern w:val="0"/>
          <w:lang w:val="ro-RO"/>
        </w:rPr>
        <w:t>1.3.</w:t>
      </w:r>
      <w:r w:rsidR="001B276F" w:rsidRPr="00BD3F85">
        <w:rPr>
          <w:rFonts w:cstheme="minorHAnsi"/>
          <w:b/>
          <w:bCs/>
          <w:color w:val="000000"/>
          <w:kern w:val="0"/>
          <w:lang w:val="ro-RO"/>
        </w:rPr>
        <w:t xml:space="preserve">5 </w:t>
      </w:r>
      <w:r w:rsidRPr="00BD3F85">
        <w:rPr>
          <w:rFonts w:cstheme="minorHAnsi"/>
          <w:color w:val="000000"/>
          <w:kern w:val="0"/>
          <w:lang w:val="ro-RO"/>
        </w:rPr>
        <w:t>Încetarea din orice motiv a Contractului Subsecvent nu afectează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BD3F85">
        <w:rPr>
          <w:rFonts w:cstheme="minorHAnsi"/>
          <w:color w:val="000000"/>
          <w:kern w:val="0"/>
          <w:lang w:val="ro-RO"/>
        </w:rPr>
        <w:t>iile</w:t>
      </w:r>
      <w:r w:rsidR="00531999" w:rsidRPr="00BD3F85">
        <w:rPr>
          <w:rFonts w:cstheme="minorHAnsi"/>
          <w:color w:val="000000"/>
          <w:kern w:val="0"/>
          <w:lang w:val="ro-RO"/>
        </w:rPr>
        <w:t xml:space="preserve"> </w:t>
      </w:r>
      <w:r w:rsidRPr="00BD3F85">
        <w:rPr>
          <w:rFonts w:cstheme="minorHAnsi"/>
          <w:color w:val="000000"/>
          <w:kern w:val="0"/>
          <w:lang w:val="ro-RO"/>
        </w:rPr>
        <w:t>scadente la data încetării acestuia.</w:t>
      </w:r>
    </w:p>
    <w:p w14:paraId="5062F1C8" w14:textId="77777777" w:rsidR="00531999" w:rsidRPr="00BD3F85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600EAE31" w14:textId="77777777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>1.4 Documentele contractului</w:t>
      </w:r>
    </w:p>
    <w:p w14:paraId="2E3D84B7" w14:textId="77777777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1.4.1 </w:t>
      </w:r>
      <w:r w:rsidRPr="003B70E7">
        <w:rPr>
          <w:rFonts w:cstheme="minorHAnsi"/>
          <w:color w:val="000000"/>
          <w:kern w:val="0"/>
          <w:lang w:val="ro-RO"/>
        </w:rPr>
        <w:t>Anexele contractului sunt următoarele:</w:t>
      </w:r>
    </w:p>
    <w:p w14:paraId="522DF07A" w14:textId="7722A2AA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(i) Acordul-cadru încheiat de către Promitentul achizitor cu Contractantul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semnatar al prezentului Contract Subsecvent, împreună cu anexele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acestuia;</w:t>
      </w:r>
    </w:p>
    <w:p w14:paraId="476F52C2" w14:textId="14906EC1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(ii)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bună 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A71F68">
        <w:rPr>
          <w:rFonts w:cstheme="minorHAnsi"/>
          <w:color w:val="000000"/>
          <w:kern w:val="0"/>
          <w:lang w:val="ro-RO"/>
        </w:rPr>
        <w:t>, dacă este cazul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;</w:t>
      </w:r>
    </w:p>
    <w:p w14:paraId="27AEA331" w14:textId="4546C634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(iii) Contractul de subcontractare încheiat între Contractant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subcontractantul/subcontractan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nominaliza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 în Ofertă </w:t>
      </w:r>
      <w:r w:rsidRPr="003B70E7">
        <w:rPr>
          <w:rFonts w:cstheme="minorHAnsi"/>
          <w:i/>
          <w:iCs/>
          <w:color w:val="000000"/>
          <w:kern w:val="0"/>
          <w:lang w:val="ro-RO"/>
        </w:rPr>
        <w:t>(dacă este cazul);</w:t>
      </w:r>
    </w:p>
    <w:p w14:paraId="43D1384A" w14:textId="3F6AC36D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>(v) Procesele-verbale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încheiate.</w:t>
      </w:r>
    </w:p>
    <w:p w14:paraId="62EC9CF8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4C693F5B" w14:textId="603E876C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1.5 Transferul proprietă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ii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livrarea</w:t>
      </w:r>
    </w:p>
    <w:p w14:paraId="154405DF" w14:textId="3C6F1821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1.5.1 </w:t>
      </w:r>
      <w:r w:rsidRPr="003B70E7">
        <w:rPr>
          <w:rFonts w:cstheme="minorHAnsi"/>
          <w:color w:val="000000"/>
          <w:kern w:val="0"/>
          <w:lang w:val="ro-RO"/>
        </w:rPr>
        <w:t>Dreptul de proprietate asupra Produsului/Produselor se transferă de la Contractant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la Autoritatea contractantă la momentul îndeplinirii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ie,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semnării procesului-verbal de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a produselor</w:t>
      </w:r>
      <w:r w:rsidR="00531999" w:rsidRPr="003B70E7">
        <w:rPr>
          <w:rFonts w:cstheme="minorHAnsi"/>
          <w:color w:val="000000"/>
          <w:kern w:val="0"/>
          <w:lang w:val="ro-RO"/>
        </w:rPr>
        <w:t>.</w:t>
      </w:r>
    </w:p>
    <w:p w14:paraId="0405A6B6" w14:textId="1FB3463A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1.5.</w:t>
      </w:r>
      <w:r w:rsidR="00BD3F85">
        <w:rPr>
          <w:rFonts w:cstheme="minorHAnsi"/>
          <w:b/>
          <w:bCs/>
          <w:color w:val="000000"/>
          <w:kern w:val="0"/>
          <w:lang w:val="ro-RO"/>
        </w:rPr>
        <w:t>2</w:t>
      </w: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Contractantul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respecta toate celelalte prevederi ale Acordului-Cadru cu privire la livrarea produselor.</w:t>
      </w:r>
    </w:p>
    <w:p w14:paraId="4B6205C9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67D93C0D" w14:textId="735B5D55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1.6 Facturare </w:t>
      </w:r>
      <w:r w:rsidR="000E1642">
        <w:rPr>
          <w:rFonts w:cstheme="minorHAnsi"/>
          <w:b/>
          <w:bCs/>
          <w:color w:val="000000"/>
          <w:kern w:val="0"/>
          <w:lang w:val="ro-RO"/>
        </w:rPr>
        <w:t>ș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 plă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</w:t>
      </w:r>
    </w:p>
    <w:p w14:paraId="56C45AF7" w14:textId="65C281B8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1.6.1 </w:t>
      </w:r>
      <w:r w:rsidRPr="003B70E7">
        <w:rPr>
          <w:rFonts w:cstheme="minorHAnsi"/>
          <w:color w:val="000000"/>
          <w:kern w:val="0"/>
          <w:lang w:val="ro-RO"/>
        </w:rPr>
        <w:t>Plă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care urmează a fi realizate în cadrul contractului se vor face numai după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emiterea facturii ca urmare a aprobării de către Autoritatea contractantă a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îndeplinirii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iilor de către Contractant cu privire la livrarea produselor, în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Caietului de sarcini.</w:t>
      </w:r>
    </w:p>
    <w:p w14:paraId="45E29D22" w14:textId="3853BEEB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1.6.2 </w:t>
      </w:r>
      <w:r w:rsidRPr="003B70E7">
        <w:rPr>
          <w:rFonts w:cstheme="minorHAnsi"/>
          <w:color w:val="000000"/>
          <w:kern w:val="0"/>
          <w:lang w:val="ro-RO"/>
        </w:rPr>
        <w:t>Plă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ile vor fi efectuate în lei.</w:t>
      </w:r>
    </w:p>
    <w:p w14:paraId="360ECE27" w14:textId="559F36A7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1.6.3 </w:t>
      </w:r>
      <w:r w:rsidRPr="003B70E7">
        <w:rPr>
          <w:rFonts w:cstheme="minorHAnsi"/>
          <w:color w:val="000000"/>
          <w:kern w:val="0"/>
          <w:lang w:val="ro-RO"/>
        </w:rPr>
        <w:t>Termenul de plată este de maxim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 xml:space="preserve">60 </w:t>
      </w:r>
      <w:r w:rsidRPr="003B70E7">
        <w:rPr>
          <w:rFonts w:cstheme="minorHAnsi"/>
          <w:color w:val="000000"/>
          <w:kern w:val="0"/>
          <w:lang w:val="ro-RO"/>
        </w:rPr>
        <w:t>de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zile de la momentul recep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ionării facturii, conform prevederilor Legii nr. 72/2013.</w:t>
      </w:r>
    </w:p>
    <w:p w14:paraId="4913653C" w14:textId="623BC4A4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1.6.4 </w:t>
      </w:r>
      <w:r w:rsidRPr="003B70E7">
        <w:rPr>
          <w:rFonts w:cstheme="minorHAnsi"/>
          <w:color w:val="000000"/>
          <w:kern w:val="0"/>
          <w:lang w:val="ro-RO"/>
        </w:rPr>
        <w:t>Toate celelalte 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ale Acordului-Cadru în privin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a efectuării plă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se aplică în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mod corespunzător.</w:t>
      </w:r>
    </w:p>
    <w:p w14:paraId="3626F5F1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81F898A" w14:textId="6411571D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CAPITOLUL 2 –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PĂR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ILOR. RĂSPUNDERE CONTRACTUALĂ.</w:t>
      </w:r>
    </w:p>
    <w:p w14:paraId="536B8179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3CEC2556" w14:textId="62A0B398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2.1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generale ale Autorită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ii/entită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 contractante</w:t>
      </w:r>
    </w:p>
    <w:p w14:paraId="6F768933" w14:textId="62E6915C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2.1.1 </w:t>
      </w:r>
      <w:r w:rsidRPr="003B70E7">
        <w:rPr>
          <w:rFonts w:cstheme="minorHAnsi"/>
          <w:color w:val="000000"/>
          <w:kern w:val="0"/>
          <w:lang w:val="ro-RO"/>
        </w:rPr>
        <w:t>Autoritatea contractantă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colabora cu Contractantul pentru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a identifica în timp util orice eventuale probleme care ar putea apărea pe parcursul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derulării Contractului Subsecvent.</w:t>
      </w:r>
    </w:p>
    <w:p w14:paraId="3B93D22B" w14:textId="18EA3D5B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2.1.2 </w:t>
      </w:r>
      <w:r w:rsidRPr="003B70E7">
        <w:rPr>
          <w:rFonts w:cstheme="minorHAnsi"/>
          <w:color w:val="000000"/>
          <w:kern w:val="0"/>
          <w:lang w:val="ro-RO"/>
        </w:rPr>
        <w:t>Autoritatea contractantă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achita pre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ul aferent produselor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livrate.</w:t>
      </w:r>
    </w:p>
    <w:p w14:paraId="63BBD44A" w14:textId="2EC88635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2.1.3 </w:t>
      </w:r>
      <w:r w:rsidRPr="003B70E7">
        <w:rPr>
          <w:rFonts w:cstheme="minorHAnsi"/>
          <w:color w:val="000000"/>
          <w:kern w:val="0"/>
          <w:lang w:val="ro-RO"/>
        </w:rPr>
        <w:t>Autoritatea contractantă are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a respecta toate celelalte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stabilite în sarcina sa, a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a cum ele au fost indicate în cuprinsul Acordului-Cadru.</w:t>
      </w:r>
    </w:p>
    <w:p w14:paraId="16CCCC00" w14:textId="77777777" w:rsidR="00531999" w:rsidRDefault="00531999" w:rsidP="00160C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lang w:val="ro-RO"/>
        </w:rPr>
      </w:pPr>
    </w:p>
    <w:p w14:paraId="37CC0A60" w14:textId="0F7669EA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2.2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iile generale ale Contractantului</w:t>
      </w:r>
    </w:p>
    <w:p w14:paraId="5DFB15D0" w14:textId="5665EDAA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2.2.1 </w:t>
      </w:r>
      <w:r w:rsidRPr="003B70E7">
        <w:rPr>
          <w:rFonts w:cstheme="minorHAnsi"/>
          <w:color w:val="000000"/>
          <w:kern w:val="0"/>
          <w:lang w:val="ro-RO"/>
        </w:rPr>
        <w:t xml:space="preserve">Contractantul va furniza Produsele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va îndeplini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în condi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stabilite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prin prezentul Contract Subsecvent, cu respectarea prevederilor din Acordul cadru,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din documenta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ia de atribuire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a ofertei în baza căreia i-a fost atribuit contractul.</w:t>
      </w:r>
    </w:p>
    <w:p w14:paraId="0480AA60" w14:textId="5EC133A5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2.2.2 </w:t>
      </w:r>
      <w:r w:rsidRPr="003B70E7">
        <w:rPr>
          <w:rFonts w:cstheme="minorHAnsi"/>
          <w:color w:val="000000"/>
          <w:kern w:val="0"/>
          <w:lang w:val="ro-RO"/>
        </w:rPr>
        <w:t>Contractantul are toate celelalte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 prevăzute în Acordul-Cadru în sarcina sa.</w:t>
      </w:r>
    </w:p>
    <w:p w14:paraId="5714E83C" w14:textId="0A767FE7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2.3 Obliga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Contractantului de a constitui garan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ia de bună-execu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ie</w:t>
      </w:r>
      <w:r w:rsidR="0071790E">
        <w:rPr>
          <w:rFonts w:cstheme="minorHAnsi"/>
          <w:b/>
          <w:bCs/>
          <w:color w:val="000000"/>
          <w:kern w:val="0"/>
          <w:lang w:val="ro-RO"/>
        </w:rPr>
        <w:t xml:space="preserve"> (dacă este cazul)</w:t>
      </w:r>
    </w:p>
    <w:p w14:paraId="6158834A" w14:textId="37B21346" w:rsidR="00531999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2.3.1 </w:t>
      </w:r>
      <w:r w:rsidRPr="00DD23D2">
        <w:rPr>
          <w:rFonts w:cstheme="minorHAnsi"/>
          <w:color w:val="000000"/>
          <w:kern w:val="0"/>
          <w:lang w:val="ro-RO"/>
        </w:rPr>
        <w:t>Contractantul se obligă să constituie garan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ia de bună execu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ie a contractului în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 xml:space="preserve">cuantum de 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………. </w:t>
      </w:r>
      <w:r w:rsidRPr="00DD23D2">
        <w:rPr>
          <w:rFonts w:cstheme="minorHAnsi"/>
          <w:color w:val="000000"/>
          <w:kern w:val="0"/>
          <w:lang w:val="ro-RO"/>
        </w:rPr>
        <w:t>% din pre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ul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contractului fără TVA, adică …… lei, în termen de 5 zile lucrătoare de la semnarea</w:t>
      </w:r>
      <w:r w:rsidR="00531999" w:rsidRPr="00DD23D2">
        <w:rPr>
          <w:rFonts w:cstheme="minorHAnsi"/>
          <w:color w:val="000000"/>
          <w:kern w:val="0"/>
          <w:lang w:val="ro-RO"/>
        </w:rPr>
        <w:t xml:space="preserve"> </w:t>
      </w:r>
      <w:r w:rsidRPr="00DD23D2">
        <w:rPr>
          <w:rFonts w:cstheme="minorHAnsi"/>
          <w:color w:val="000000"/>
          <w:kern w:val="0"/>
          <w:lang w:val="ro-RO"/>
        </w:rPr>
        <w:t>contractului de ambele păr</w:t>
      </w:r>
      <w:r w:rsidR="000E1642" w:rsidRPr="00DD23D2">
        <w:rPr>
          <w:rFonts w:cstheme="minorHAnsi"/>
          <w:color w:val="000000"/>
          <w:kern w:val="0"/>
          <w:lang w:val="ro-RO"/>
        </w:rPr>
        <w:t>ț</w:t>
      </w:r>
      <w:r w:rsidRPr="00DD23D2">
        <w:rPr>
          <w:rFonts w:cstheme="minorHAnsi"/>
          <w:color w:val="000000"/>
          <w:kern w:val="0"/>
          <w:lang w:val="ro-RO"/>
        </w:rPr>
        <w:t>i.</w:t>
      </w:r>
      <w:r w:rsidRPr="003B70E7">
        <w:rPr>
          <w:rFonts w:cstheme="minorHAnsi"/>
          <w:color w:val="000000"/>
          <w:kern w:val="0"/>
          <w:lang w:val="ro-RO"/>
        </w:rPr>
        <w:t xml:space="preserve"> </w:t>
      </w:r>
    </w:p>
    <w:p w14:paraId="12EB122B" w14:textId="4F2C1F45" w:rsidR="0085744D" w:rsidRPr="00C61734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kern w:val="0"/>
          <w:lang w:val="ro-RO"/>
        </w:rPr>
      </w:pPr>
      <w:r w:rsidRPr="00C61734">
        <w:rPr>
          <w:rFonts w:cstheme="minorHAnsi"/>
          <w:kern w:val="0"/>
          <w:lang w:val="ro-RO"/>
        </w:rPr>
        <w:t>Garan</w:t>
      </w:r>
      <w:r w:rsidR="000E1642">
        <w:rPr>
          <w:rFonts w:cstheme="minorHAnsi"/>
          <w:kern w:val="0"/>
          <w:lang w:val="ro-RO"/>
        </w:rPr>
        <w:t>ț</w:t>
      </w:r>
      <w:r w:rsidRPr="00C61734">
        <w:rPr>
          <w:rFonts w:cstheme="minorHAnsi"/>
          <w:kern w:val="0"/>
          <w:lang w:val="ro-RO"/>
        </w:rPr>
        <w:t>ia de bună execu</w:t>
      </w:r>
      <w:r w:rsidR="000E1642">
        <w:rPr>
          <w:rFonts w:cstheme="minorHAnsi"/>
          <w:kern w:val="0"/>
          <w:lang w:val="ro-RO"/>
        </w:rPr>
        <w:t>ț</w:t>
      </w:r>
      <w:r w:rsidRPr="00C61734">
        <w:rPr>
          <w:rFonts w:cstheme="minorHAnsi"/>
          <w:kern w:val="0"/>
          <w:lang w:val="ro-RO"/>
        </w:rPr>
        <w:t>ie se constituie în conformitate</w:t>
      </w:r>
      <w:r w:rsidR="00531999" w:rsidRPr="00C61734">
        <w:rPr>
          <w:rFonts w:cstheme="minorHAnsi"/>
          <w:kern w:val="0"/>
          <w:lang w:val="ro-RO"/>
        </w:rPr>
        <w:t xml:space="preserve"> </w:t>
      </w:r>
      <w:r w:rsidRPr="00C61734">
        <w:rPr>
          <w:rFonts w:cstheme="minorHAnsi"/>
          <w:kern w:val="0"/>
          <w:lang w:val="ro-RO"/>
        </w:rPr>
        <w:t xml:space="preserve">cu prevederile art. 154 alin (3) </w:t>
      </w:r>
      <w:r w:rsidR="000E1642">
        <w:rPr>
          <w:rFonts w:cstheme="minorHAnsi"/>
          <w:kern w:val="0"/>
          <w:lang w:val="ro-RO"/>
        </w:rPr>
        <w:t>ș</w:t>
      </w:r>
      <w:r w:rsidRPr="00C61734">
        <w:rPr>
          <w:rFonts w:cstheme="minorHAnsi"/>
          <w:kern w:val="0"/>
          <w:lang w:val="ro-RO"/>
        </w:rPr>
        <w:t xml:space="preserve">i (4) din Legea 98/2016, precum </w:t>
      </w:r>
      <w:r w:rsidR="000E1642">
        <w:rPr>
          <w:rFonts w:cstheme="minorHAnsi"/>
          <w:kern w:val="0"/>
          <w:lang w:val="ro-RO"/>
        </w:rPr>
        <w:t>ș</w:t>
      </w:r>
      <w:r w:rsidRPr="00C61734">
        <w:rPr>
          <w:rFonts w:cstheme="minorHAnsi"/>
          <w:kern w:val="0"/>
          <w:lang w:val="ro-RO"/>
        </w:rPr>
        <w:t>i cu prevederile art. 40 din Anexa la H.G. nr.</w:t>
      </w:r>
      <w:r w:rsidR="00531999" w:rsidRPr="00C61734">
        <w:rPr>
          <w:rFonts w:cstheme="minorHAnsi"/>
          <w:kern w:val="0"/>
          <w:lang w:val="ro-RO"/>
        </w:rPr>
        <w:t xml:space="preserve"> </w:t>
      </w:r>
      <w:r w:rsidRPr="00C61734">
        <w:rPr>
          <w:rFonts w:cstheme="minorHAnsi"/>
          <w:kern w:val="0"/>
          <w:lang w:val="ro-RO"/>
        </w:rPr>
        <w:t xml:space="preserve">395/2016, cu modificările </w:t>
      </w:r>
      <w:r w:rsidR="000E1642">
        <w:rPr>
          <w:rFonts w:cstheme="minorHAnsi"/>
          <w:kern w:val="0"/>
          <w:lang w:val="ro-RO"/>
        </w:rPr>
        <w:t>ș</w:t>
      </w:r>
      <w:r w:rsidRPr="00C61734">
        <w:rPr>
          <w:rFonts w:cstheme="minorHAnsi"/>
          <w:kern w:val="0"/>
          <w:lang w:val="ro-RO"/>
        </w:rPr>
        <w:t>i</w:t>
      </w:r>
      <w:r w:rsidR="00531999" w:rsidRPr="00C61734">
        <w:rPr>
          <w:rFonts w:cstheme="minorHAnsi"/>
          <w:kern w:val="0"/>
          <w:lang w:val="ro-RO"/>
        </w:rPr>
        <w:t xml:space="preserve">  </w:t>
      </w:r>
      <w:r w:rsidRPr="00C61734">
        <w:rPr>
          <w:rFonts w:cstheme="minorHAnsi"/>
          <w:kern w:val="0"/>
          <w:lang w:val="ro-RO"/>
        </w:rPr>
        <w:t xml:space="preserve">completările ulterioare. </w:t>
      </w:r>
    </w:p>
    <w:p w14:paraId="1F832B0E" w14:textId="7749A440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2.3.2 </w:t>
      </w:r>
      <w:r w:rsidRPr="003B70E7">
        <w:rPr>
          <w:rFonts w:cstheme="minorHAnsi"/>
          <w:color w:val="000000"/>
          <w:kern w:val="0"/>
          <w:lang w:val="ro-RO"/>
        </w:rPr>
        <w:t>Dispozi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din Acordul-Cadru cu privire la garan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de bună execu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ie se aplică în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mod corespunzător.</w:t>
      </w:r>
    </w:p>
    <w:p w14:paraId="791BE0D4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6177DA0" w14:textId="77777777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>2.4 Răspunderea contractuală</w:t>
      </w:r>
    </w:p>
    <w:p w14:paraId="7D24CF2F" w14:textId="40CC1771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2.4.1 </w:t>
      </w:r>
      <w:r w:rsidRPr="003B70E7">
        <w:rPr>
          <w:rFonts w:cstheme="minorHAnsi"/>
          <w:color w:val="000000"/>
          <w:kern w:val="0"/>
          <w:lang w:val="ro-RO"/>
        </w:rPr>
        <w:t>În cazul în care una dintre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 nu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sau î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îndepline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te în mod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necorespunzător obliga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iile contractuale, aceasta va răspunde contractual potrivit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celor stabilite în Acordul-Cadru.</w:t>
      </w:r>
    </w:p>
    <w:p w14:paraId="63479E7C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082D45C6" w14:textId="5512E59E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b/>
          <w:bCs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lastRenderedPageBreak/>
        <w:t>3 CAPITOLUL 3 – DISPOZI</w:t>
      </w:r>
      <w:r w:rsidR="000E1642">
        <w:rPr>
          <w:rFonts w:cstheme="minorHAnsi"/>
          <w:b/>
          <w:bCs/>
          <w:color w:val="000000"/>
          <w:kern w:val="0"/>
          <w:lang w:val="ro-RO"/>
        </w:rPr>
        <w:t>Ț</w:t>
      </w:r>
      <w:r w:rsidRPr="003B70E7">
        <w:rPr>
          <w:rFonts w:cstheme="minorHAnsi"/>
          <w:b/>
          <w:bCs/>
          <w:color w:val="000000"/>
          <w:kern w:val="0"/>
          <w:lang w:val="ro-RO"/>
        </w:rPr>
        <w:t>II FINALE</w:t>
      </w:r>
    </w:p>
    <w:p w14:paraId="4BDA6E9B" w14:textId="77777777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b/>
          <w:bCs/>
          <w:color w:val="000000"/>
          <w:kern w:val="0"/>
          <w:lang w:val="ro-RO"/>
        </w:rPr>
        <w:t xml:space="preserve">3.1 </w:t>
      </w:r>
      <w:r w:rsidRPr="003B70E7">
        <w:rPr>
          <w:rFonts w:cstheme="minorHAnsi"/>
          <w:color w:val="000000"/>
          <w:kern w:val="0"/>
          <w:lang w:val="ro-RO"/>
        </w:rPr>
        <w:t>Prevederile Acordului-Cadru cu privire la:</w:t>
      </w:r>
    </w:p>
    <w:p w14:paraId="15D21A8F" w14:textId="159682C3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(i) Încetarea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suspendarea Contractului Subsecvent;</w:t>
      </w:r>
    </w:p>
    <w:p w14:paraId="4B927EB2" w14:textId="13E8C630" w:rsidR="0085744D" w:rsidRPr="003B70E7" w:rsidRDefault="0085744D" w:rsidP="00A71F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(ii) Aspectele referitoare la derularea contractului – facturare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plat</w:t>
      </w:r>
      <w:r w:rsidR="00A71F68">
        <w:rPr>
          <w:rFonts w:cstheme="minorHAnsi"/>
          <w:color w:val="000000"/>
          <w:kern w:val="0"/>
          <w:lang w:val="ro-RO"/>
        </w:rPr>
        <w:t>ă</w:t>
      </w:r>
      <w:r w:rsidRPr="003B70E7">
        <w:rPr>
          <w:rFonts w:cstheme="minorHAnsi"/>
          <w:color w:val="000000"/>
          <w:kern w:val="0"/>
          <w:lang w:val="ro-RO"/>
        </w:rPr>
        <w:t>,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 xml:space="preserve">modificarea contractului, cesiunea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subcontractarea, conflictul de interese,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protec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ia datelor cu caracter personal, comunicarea păr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ilor, solu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>ionarea</w:t>
      </w:r>
      <w:r w:rsidR="00A71F68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litigiilor, insolven</w:t>
      </w:r>
      <w:r w:rsidR="000E1642">
        <w:rPr>
          <w:rFonts w:cstheme="minorHAnsi"/>
          <w:color w:val="000000"/>
          <w:kern w:val="0"/>
          <w:lang w:val="ro-RO"/>
        </w:rPr>
        <w:t>ț</w:t>
      </w:r>
      <w:r w:rsidRPr="003B70E7">
        <w:rPr>
          <w:rFonts w:cstheme="minorHAnsi"/>
          <w:color w:val="000000"/>
          <w:kern w:val="0"/>
          <w:lang w:val="ro-RO"/>
        </w:rPr>
        <w:t xml:space="preserve">ă </w:t>
      </w:r>
      <w:r w:rsidR="000E1642">
        <w:rPr>
          <w:rFonts w:cstheme="minorHAnsi"/>
          <w:color w:val="000000"/>
          <w:kern w:val="0"/>
          <w:lang w:val="ro-RO"/>
        </w:rPr>
        <w:t>ș</w:t>
      </w:r>
      <w:r w:rsidRPr="003B70E7">
        <w:rPr>
          <w:rFonts w:cstheme="minorHAnsi"/>
          <w:color w:val="000000"/>
          <w:kern w:val="0"/>
          <w:lang w:val="ro-RO"/>
        </w:rPr>
        <w:t>i faliment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Se aplică în mod corespunzător în cadrul prezentului Contract Subsecvent</w:t>
      </w:r>
      <w:r w:rsidR="00A71F68">
        <w:rPr>
          <w:rFonts w:cstheme="minorHAnsi"/>
          <w:color w:val="000000"/>
          <w:kern w:val="0"/>
          <w:lang w:val="ro-RO"/>
        </w:rPr>
        <w:t>.</w:t>
      </w:r>
    </w:p>
    <w:p w14:paraId="224F7D5F" w14:textId="77777777" w:rsidR="00531999" w:rsidRPr="003B70E7" w:rsidRDefault="00531999" w:rsidP="00160C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lang w:val="ro-RO"/>
        </w:rPr>
      </w:pPr>
    </w:p>
    <w:p w14:paraId="54B5AAAF" w14:textId="2926FF49" w:rsidR="0085744D" w:rsidRPr="003B70E7" w:rsidRDefault="0085744D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  <w:r w:rsidRPr="003B70E7">
        <w:rPr>
          <w:rFonts w:cstheme="minorHAnsi"/>
          <w:color w:val="000000"/>
          <w:kern w:val="0"/>
          <w:lang w:val="ro-RO"/>
        </w:rPr>
        <w:t xml:space="preserve">Prezentul Contract Subsecvent a fost </w:t>
      </w:r>
      <w:r w:rsidRPr="00DD23D2">
        <w:rPr>
          <w:rFonts w:cstheme="minorHAnsi"/>
          <w:color w:val="000000"/>
          <w:kern w:val="0"/>
          <w:lang w:val="ro-RO"/>
        </w:rPr>
        <w:t>încheiat în [</w:t>
      </w:r>
      <w:r w:rsidR="00DF744E" w:rsidRPr="00DD23D2">
        <w:rPr>
          <w:rFonts w:cstheme="minorHAnsi"/>
          <w:color w:val="000000"/>
          <w:kern w:val="0"/>
          <w:lang w:val="ro-RO"/>
        </w:rPr>
        <w:t>..</w:t>
      </w:r>
      <w:r w:rsidRPr="00DD23D2">
        <w:rPr>
          <w:rFonts w:cstheme="minorHAnsi"/>
          <w:color w:val="000000"/>
          <w:kern w:val="0"/>
          <w:lang w:val="ro-RO"/>
        </w:rPr>
        <w:t>…] exemplare originale</w:t>
      </w:r>
      <w:r w:rsidRPr="003B70E7">
        <w:rPr>
          <w:rFonts w:cstheme="minorHAnsi"/>
          <w:color w:val="000000"/>
          <w:kern w:val="0"/>
          <w:lang w:val="ro-RO"/>
        </w:rPr>
        <w:t>, câte unul pentru</w:t>
      </w:r>
      <w:r w:rsidR="00531999" w:rsidRPr="003B70E7">
        <w:rPr>
          <w:rFonts w:cstheme="minorHAnsi"/>
          <w:color w:val="000000"/>
          <w:kern w:val="0"/>
          <w:lang w:val="ro-RO"/>
        </w:rPr>
        <w:t xml:space="preserve"> </w:t>
      </w:r>
      <w:r w:rsidRPr="003B70E7">
        <w:rPr>
          <w:rFonts w:cstheme="minorHAnsi"/>
          <w:color w:val="000000"/>
          <w:kern w:val="0"/>
          <w:lang w:val="ro-RO"/>
        </w:rPr>
        <w:t>fiecare parte.</w:t>
      </w:r>
    </w:p>
    <w:p w14:paraId="20B4D61C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51656DBF" w14:textId="77777777" w:rsidR="00531999" w:rsidRPr="003B70E7" w:rsidRDefault="00531999" w:rsidP="0053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000000"/>
          <w:kern w:val="0"/>
          <w:lang w:val="ro-RO"/>
        </w:rPr>
      </w:pPr>
    </w:p>
    <w:p w14:paraId="5861CC0C" w14:textId="3479006D" w:rsidR="0085744D" w:rsidRPr="00DC1DE6" w:rsidRDefault="0085744D" w:rsidP="00A71F68">
      <w:pPr>
        <w:pStyle w:val="NoSpacing"/>
        <w:ind w:firstLine="720"/>
      </w:pPr>
      <w:r w:rsidRPr="00DC1DE6">
        <w:t>AUTORITATEA</w:t>
      </w:r>
      <w:r w:rsidR="00531999" w:rsidRPr="00DC1DE6">
        <w:t xml:space="preserve"> CONTRACTANT</w:t>
      </w:r>
      <w:r w:rsidR="00472A66">
        <w:t>Ă</w:t>
      </w:r>
      <w:r w:rsidR="00531999" w:rsidRPr="00DC1DE6">
        <w:t xml:space="preserve"> </w:t>
      </w:r>
      <w:r w:rsidR="00531999" w:rsidRPr="00DC1DE6">
        <w:tab/>
      </w:r>
      <w:r w:rsidR="00531999" w:rsidRPr="00DC1DE6">
        <w:tab/>
      </w:r>
      <w:r w:rsidR="00531999" w:rsidRPr="00DC1DE6">
        <w:tab/>
      </w:r>
      <w:r w:rsidR="00531999" w:rsidRPr="00DC1DE6">
        <w:tab/>
      </w:r>
      <w:r w:rsidR="00531999" w:rsidRPr="00DC1DE6">
        <w:tab/>
      </w:r>
      <w:r w:rsidR="00CE41DF" w:rsidRPr="00DC1DE6">
        <w:tab/>
      </w:r>
      <w:r w:rsidR="00531999" w:rsidRPr="00DC1DE6">
        <w:t>CONTRACTANT</w:t>
      </w:r>
    </w:p>
    <w:p w14:paraId="77E123E4" w14:textId="132AD00D" w:rsidR="00531999" w:rsidRPr="00DC1DE6" w:rsidRDefault="00531999" w:rsidP="00531999">
      <w:pPr>
        <w:pStyle w:val="NoSpacing"/>
        <w:rPr>
          <w:rFonts w:eastAsia="Times New Roman"/>
        </w:rPr>
      </w:pPr>
      <w:r w:rsidRPr="00DC1DE6">
        <w:rPr>
          <w:rFonts w:eastAsia="Times New Roman"/>
        </w:rPr>
        <w:tab/>
      </w:r>
    </w:p>
    <w:p w14:paraId="0CF2796B" w14:textId="12393E84" w:rsidR="00531999" w:rsidRPr="00DC1DE6" w:rsidRDefault="00531999" w:rsidP="00A71F68">
      <w:pPr>
        <w:pStyle w:val="NoSpacing"/>
        <w:ind w:firstLine="720"/>
        <w:rPr>
          <w:rFonts w:eastAsia="Times New Roman"/>
          <w:b/>
          <w:bCs/>
        </w:rPr>
      </w:pPr>
      <w:r w:rsidRPr="00DC1DE6">
        <w:rPr>
          <w:rFonts w:eastAsia="Times New Roman"/>
          <w:b/>
          <w:bCs/>
        </w:rPr>
        <w:t xml:space="preserve">SPITALUL CLINIC DE PEDIATRIE SIBIU </w:t>
      </w:r>
      <w:r w:rsidRPr="00DC1DE6">
        <w:rPr>
          <w:rFonts w:eastAsia="Times New Roman"/>
          <w:b/>
          <w:bCs/>
        </w:rPr>
        <w:tab/>
      </w:r>
      <w:r w:rsidRPr="00DC1DE6">
        <w:rPr>
          <w:rFonts w:eastAsia="Times New Roman"/>
          <w:b/>
          <w:bCs/>
        </w:rPr>
        <w:tab/>
        <w:t xml:space="preserve">             </w:t>
      </w:r>
      <w:r w:rsidRPr="00DC1DE6">
        <w:rPr>
          <w:rFonts w:eastAsia="Times New Roman"/>
          <w:b/>
          <w:bCs/>
        </w:rPr>
        <w:tab/>
        <w:t xml:space="preserve">      </w:t>
      </w:r>
      <w:r w:rsidRPr="00DC1DE6">
        <w:rPr>
          <w:rFonts w:eastAsia="Times New Roman"/>
          <w:b/>
          <w:bCs/>
        </w:rPr>
        <w:tab/>
      </w:r>
      <w:r w:rsidR="00CE41DF" w:rsidRPr="00DC1DE6">
        <w:rPr>
          <w:rFonts w:eastAsia="Times New Roman"/>
          <w:b/>
          <w:bCs/>
        </w:rPr>
        <w:tab/>
      </w:r>
      <w:r w:rsidRPr="00DD23D2">
        <w:rPr>
          <w:rFonts w:eastAsia="Times New Roman"/>
          <w:b/>
          <w:bCs/>
        </w:rPr>
        <w:t>S</w:t>
      </w:r>
      <w:r w:rsidR="00A71F68" w:rsidRPr="00DD23D2">
        <w:rPr>
          <w:rFonts w:eastAsia="Times New Roman"/>
          <w:b/>
          <w:bCs/>
        </w:rPr>
        <w:t>ocietatea</w:t>
      </w:r>
      <w:r w:rsidRPr="00DD23D2">
        <w:rPr>
          <w:rFonts w:eastAsia="Times New Roman"/>
          <w:b/>
          <w:bCs/>
        </w:rPr>
        <w:t xml:space="preserve"> ........................</w:t>
      </w:r>
    </w:p>
    <w:p w14:paraId="4D28ABE0" w14:textId="77777777" w:rsidR="00531999" w:rsidRPr="00DC1DE6" w:rsidRDefault="00531999" w:rsidP="00531999">
      <w:pPr>
        <w:pStyle w:val="NoSpacing"/>
        <w:rPr>
          <w:rFonts w:eastAsia="Times New Roman"/>
        </w:rPr>
      </w:pPr>
    </w:p>
    <w:p w14:paraId="2C569E72" w14:textId="0708993B" w:rsidR="00531999" w:rsidRPr="00DC1DE6" w:rsidRDefault="00531999" w:rsidP="00A71F68">
      <w:pPr>
        <w:pStyle w:val="NoSpacing"/>
        <w:ind w:firstLine="720"/>
        <w:rPr>
          <w:rFonts w:eastAsia="Times New Roman"/>
        </w:rPr>
      </w:pPr>
      <w:r w:rsidRPr="00DC1DE6">
        <w:rPr>
          <w:rFonts w:eastAsia="Times New Roman"/>
        </w:rPr>
        <w:t xml:space="preserve">MANAGER </w:t>
      </w:r>
      <w:r w:rsidRPr="00DC1DE6">
        <w:rPr>
          <w:rFonts w:eastAsia="Times New Roman"/>
        </w:rPr>
        <w:tab/>
        <w:t xml:space="preserve">       </w:t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  <w:t xml:space="preserve">         </w:t>
      </w:r>
      <w:r w:rsidRPr="00DC1DE6">
        <w:rPr>
          <w:rFonts w:eastAsia="Times New Roman"/>
        </w:rPr>
        <w:tab/>
        <w:t xml:space="preserve"> </w:t>
      </w:r>
      <w:r w:rsidR="00CE41DF" w:rsidRPr="00DC1DE6">
        <w:rPr>
          <w:rFonts w:eastAsia="Times New Roman"/>
        </w:rPr>
        <w:tab/>
      </w:r>
      <w:r w:rsidRPr="00DC1DE6">
        <w:rPr>
          <w:rFonts w:eastAsia="Times New Roman"/>
        </w:rPr>
        <w:t xml:space="preserve">       </w:t>
      </w:r>
    </w:p>
    <w:p w14:paraId="12094EBD" w14:textId="77777777" w:rsidR="00531999" w:rsidRPr="00DC1DE6" w:rsidRDefault="00531999" w:rsidP="00A71F68">
      <w:pPr>
        <w:pStyle w:val="NoSpacing"/>
        <w:ind w:firstLine="720"/>
        <w:rPr>
          <w:rFonts w:eastAsia="Times New Roman"/>
        </w:rPr>
      </w:pPr>
      <w:r w:rsidRPr="00DC1DE6">
        <w:rPr>
          <w:rFonts w:eastAsia="Times New Roman"/>
        </w:rPr>
        <w:t xml:space="preserve">Dr. Grigore Camelia </w:t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</w:r>
      <w:r w:rsidRPr="00DC1DE6">
        <w:rPr>
          <w:rFonts w:eastAsia="Times New Roman"/>
        </w:rPr>
        <w:tab/>
        <w:t xml:space="preserve">             </w:t>
      </w:r>
      <w:r w:rsidRPr="00DC1DE6">
        <w:rPr>
          <w:rFonts w:eastAsia="Times New Roman"/>
        </w:rPr>
        <w:tab/>
      </w:r>
    </w:p>
    <w:p w14:paraId="0A1E5B8A" w14:textId="77777777" w:rsidR="00531999" w:rsidRPr="00DC1DE6" w:rsidRDefault="00531999" w:rsidP="00531999">
      <w:pPr>
        <w:pStyle w:val="NoSpacing"/>
        <w:rPr>
          <w:rFonts w:eastAsia="Times New Roman"/>
        </w:rPr>
      </w:pPr>
    </w:p>
    <w:p w14:paraId="49AA7D6C" w14:textId="77777777" w:rsidR="00531999" w:rsidRPr="00DC1DE6" w:rsidRDefault="00531999" w:rsidP="00531999">
      <w:pPr>
        <w:pStyle w:val="NoSpacing"/>
        <w:rPr>
          <w:rFonts w:eastAsia="Times New Roman"/>
        </w:rPr>
      </w:pPr>
    </w:p>
    <w:p w14:paraId="2C9A6C3B" w14:textId="77777777" w:rsidR="00531999" w:rsidRPr="00DC1DE6" w:rsidRDefault="00531999" w:rsidP="00A71F68">
      <w:pPr>
        <w:pStyle w:val="NoSpacing"/>
        <w:ind w:firstLine="720"/>
        <w:rPr>
          <w:rFonts w:eastAsia="Times New Roman"/>
        </w:rPr>
      </w:pPr>
      <w:r w:rsidRPr="00DC1DE6">
        <w:rPr>
          <w:rFonts w:eastAsia="Times New Roman"/>
        </w:rPr>
        <w:t xml:space="preserve">DIRECTOR FINANCIAR CONTABIL </w:t>
      </w:r>
    </w:p>
    <w:p w14:paraId="3B36DEAA" w14:textId="1BB0370E" w:rsidR="00531999" w:rsidRPr="00DC1DE6" w:rsidRDefault="00531999" w:rsidP="00A71F68">
      <w:pPr>
        <w:pStyle w:val="NoSpacing"/>
        <w:ind w:firstLine="720"/>
        <w:rPr>
          <w:rFonts w:eastAsia="Times New Roman"/>
        </w:rPr>
      </w:pPr>
      <w:r w:rsidRPr="00DC1DE6">
        <w:rPr>
          <w:rFonts w:eastAsia="Times New Roman"/>
        </w:rPr>
        <w:t>Ec. Opri</w:t>
      </w:r>
      <w:r w:rsidR="000E1642">
        <w:rPr>
          <w:rFonts w:eastAsia="Times New Roman"/>
        </w:rPr>
        <w:t>ș</w:t>
      </w:r>
      <w:r w:rsidRPr="00DC1DE6">
        <w:rPr>
          <w:rFonts w:eastAsia="Times New Roman"/>
        </w:rPr>
        <w:t xml:space="preserve"> Ioana Andreea   </w:t>
      </w:r>
    </w:p>
    <w:p w14:paraId="560BDBF6" w14:textId="77777777" w:rsidR="00531999" w:rsidRPr="00DC1DE6" w:rsidRDefault="00531999" w:rsidP="00531999">
      <w:pPr>
        <w:pStyle w:val="NoSpacing"/>
        <w:rPr>
          <w:rFonts w:eastAsia="Times New Roman"/>
        </w:rPr>
      </w:pPr>
    </w:p>
    <w:p w14:paraId="46B8DE28" w14:textId="77777777" w:rsidR="00531999" w:rsidRPr="00DC1DE6" w:rsidRDefault="00531999" w:rsidP="00531999">
      <w:pPr>
        <w:pStyle w:val="NoSpacing"/>
        <w:rPr>
          <w:rFonts w:eastAsia="Times New Roman"/>
        </w:rPr>
      </w:pPr>
    </w:p>
    <w:p w14:paraId="54B9864B" w14:textId="077E771C" w:rsidR="00531999" w:rsidRPr="00DC1DE6" w:rsidRDefault="00472A66" w:rsidP="00A71F68">
      <w:pPr>
        <w:pStyle w:val="NoSpacing"/>
        <w:ind w:firstLine="720"/>
        <w:rPr>
          <w:rFonts w:eastAsia="Times New Roman"/>
        </w:rPr>
      </w:pPr>
      <w:r>
        <w:rPr>
          <w:rFonts w:eastAsia="Times New Roman"/>
        </w:rPr>
        <w:t>Ș</w:t>
      </w:r>
      <w:r w:rsidR="00531999" w:rsidRPr="00DC1DE6">
        <w:rPr>
          <w:rFonts w:eastAsia="Times New Roman"/>
        </w:rPr>
        <w:t>EF SERVICIU ACHIZI</w:t>
      </w:r>
      <w:r>
        <w:rPr>
          <w:rFonts w:eastAsia="Times New Roman"/>
        </w:rPr>
        <w:t>Ț</w:t>
      </w:r>
      <w:r w:rsidR="00531999" w:rsidRPr="00DC1DE6">
        <w:rPr>
          <w:rFonts w:eastAsia="Times New Roman"/>
        </w:rPr>
        <w:t>II, APROVIZIONARE</w:t>
      </w:r>
      <w:r>
        <w:rPr>
          <w:rFonts w:eastAsia="Times New Roman"/>
        </w:rPr>
        <w:t xml:space="preserve"> și</w:t>
      </w:r>
      <w:r w:rsidR="00531999" w:rsidRPr="00DC1DE6">
        <w:rPr>
          <w:rFonts w:eastAsia="Times New Roman"/>
        </w:rPr>
        <w:t xml:space="preserve"> TRANSPORT</w:t>
      </w:r>
    </w:p>
    <w:p w14:paraId="6C61C29C" w14:textId="77777777" w:rsidR="00531999" w:rsidRPr="00DC1DE6" w:rsidRDefault="00531999" w:rsidP="00A71F68">
      <w:pPr>
        <w:pStyle w:val="NoSpacing"/>
        <w:ind w:firstLine="720"/>
        <w:rPr>
          <w:rFonts w:eastAsia="Times New Roman"/>
        </w:rPr>
      </w:pPr>
      <w:r w:rsidRPr="00DC1DE6">
        <w:rPr>
          <w:rFonts w:eastAsia="Times New Roman"/>
        </w:rPr>
        <w:t xml:space="preserve">Jr. Cozac Alina Mihaela </w:t>
      </w:r>
    </w:p>
    <w:p w14:paraId="7D73D2EE" w14:textId="77777777" w:rsidR="00531999" w:rsidRPr="00DC1DE6" w:rsidRDefault="00531999" w:rsidP="00531999">
      <w:pPr>
        <w:pStyle w:val="NoSpacing"/>
        <w:rPr>
          <w:rFonts w:eastAsia="Times New Roman"/>
        </w:rPr>
      </w:pPr>
    </w:p>
    <w:p w14:paraId="5F6FE2D4" w14:textId="77777777" w:rsidR="00531999" w:rsidRPr="00DC1DE6" w:rsidRDefault="00531999" w:rsidP="00531999">
      <w:pPr>
        <w:pStyle w:val="NoSpacing"/>
        <w:rPr>
          <w:rFonts w:eastAsia="Times New Roman"/>
        </w:rPr>
      </w:pPr>
    </w:p>
    <w:p w14:paraId="625DCE48" w14:textId="77777777" w:rsidR="00531999" w:rsidRPr="00DC1DE6" w:rsidRDefault="00531999" w:rsidP="00A71F68">
      <w:pPr>
        <w:pStyle w:val="NoSpacing"/>
        <w:ind w:firstLine="720"/>
        <w:rPr>
          <w:rFonts w:eastAsia="Times New Roman"/>
        </w:rPr>
      </w:pPr>
      <w:r w:rsidRPr="00DC1DE6">
        <w:rPr>
          <w:rFonts w:eastAsia="Times New Roman"/>
        </w:rPr>
        <w:t>COMPARTIMENT JURIDIC</w:t>
      </w:r>
    </w:p>
    <w:p w14:paraId="43BF963E" w14:textId="77777777" w:rsidR="00531999" w:rsidRPr="00DC1DE6" w:rsidRDefault="00531999" w:rsidP="00A71F68">
      <w:pPr>
        <w:pStyle w:val="NoSpacing"/>
        <w:ind w:firstLine="720"/>
        <w:rPr>
          <w:rFonts w:eastAsia="Times New Roman"/>
        </w:rPr>
      </w:pPr>
      <w:r w:rsidRPr="00DC1DE6">
        <w:rPr>
          <w:rFonts w:eastAsia="Times New Roman"/>
        </w:rPr>
        <w:t xml:space="preserve">Cons. Jr. Popescu Emilia Elizabeta  </w:t>
      </w:r>
    </w:p>
    <w:p w14:paraId="68E8AAC4" w14:textId="78C7733A" w:rsidR="0085744D" w:rsidRPr="00DC1DE6" w:rsidRDefault="0085744D" w:rsidP="00531999">
      <w:pPr>
        <w:pStyle w:val="NoSpacing"/>
      </w:pPr>
    </w:p>
    <w:sectPr w:rsidR="0085744D" w:rsidRPr="00DC1DE6" w:rsidSect="006B418E">
      <w:footerReference w:type="default" r:id="rId11"/>
      <w:pgSz w:w="12240" w:h="15840"/>
      <w:pgMar w:top="810" w:right="810" w:bottom="810" w:left="1170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9A32" w14:textId="77777777" w:rsidR="00BE42ED" w:rsidRDefault="00BE42ED" w:rsidP="00C61734">
      <w:pPr>
        <w:spacing w:after="0" w:line="240" w:lineRule="auto"/>
      </w:pPr>
      <w:r>
        <w:separator/>
      </w:r>
    </w:p>
  </w:endnote>
  <w:endnote w:type="continuationSeparator" w:id="0">
    <w:p w14:paraId="2D2D587C" w14:textId="77777777" w:rsidR="00BE42ED" w:rsidRDefault="00BE42ED" w:rsidP="00C6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5385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D9E57D0" w14:textId="41DB6788" w:rsidR="00C61734" w:rsidRPr="00D5224E" w:rsidRDefault="00C61734">
        <w:pPr>
          <w:pStyle w:val="Footer"/>
          <w:jc w:val="center"/>
          <w:rPr>
            <w:sz w:val="20"/>
            <w:szCs w:val="20"/>
          </w:rPr>
        </w:pPr>
        <w:r w:rsidRPr="00D5224E">
          <w:rPr>
            <w:sz w:val="20"/>
            <w:szCs w:val="20"/>
          </w:rPr>
          <w:fldChar w:fldCharType="begin"/>
        </w:r>
        <w:r w:rsidRPr="00D5224E">
          <w:rPr>
            <w:sz w:val="20"/>
            <w:szCs w:val="20"/>
          </w:rPr>
          <w:instrText xml:space="preserve"> PAGE   \* MERGEFORMAT </w:instrText>
        </w:r>
        <w:r w:rsidRPr="00D5224E">
          <w:rPr>
            <w:sz w:val="20"/>
            <w:szCs w:val="20"/>
          </w:rPr>
          <w:fldChar w:fldCharType="separate"/>
        </w:r>
        <w:r w:rsidRPr="00D5224E">
          <w:rPr>
            <w:noProof/>
            <w:sz w:val="20"/>
            <w:szCs w:val="20"/>
          </w:rPr>
          <w:t>2</w:t>
        </w:r>
        <w:r w:rsidRPr="00D5224E">
          <w:rPr>
            <w:noProof/>
            <w:sz w:val="20"/>
            <w:szCs w:val="20"/>
          </w:rPr>
          <w:fldChar w:fldCharType="end"/>
        </w:r>
      </w:p>
    </w:sdtContent>
  </w:sdt>
  <w:p w14:paraId="6D6CDAB5" w14:textId="77777777" w:rsidR="00C61734" w:rsidRDefault="00C61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690C" w14:textId="77777777" w:rsidR="00BE42ED" w:rsidRDefault="00BE42ED" w:rsidP="00C61734">
      <w:pPr>
        <w:spacing w:after="0" w:line="240" w:lineRule="auto"/>
      </w:pPr>
      <w:r>
        <w:separator/>
      </w:r>
    </w:p>
  </w:footnote>
  <w:footnote w:type="continuationSeparator" w:id="0">
    <w:p w14:paraId="2B8E2BE4" w14:textId="77777777" w:rsidR="00BE42ED" w:rsidRDefault="00BE42ED" w:rsidP="00C6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1FB7"/>
    <w:multiLevelType w:val="hybridMultilevel"/>
    <w:tmpl w:val="BCFECCA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060FD"/>
    <w:multiLevelType w:val="hybridMultilevel"/>
    <w:tmpl w:val="A59E418E"/>
    <w:lvl w:ilvl="0" w:tplc="AD0AC8A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DB419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75090BE">
      <w:start w:val="2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94206691">
    <w:abstractNumId w:val="1"/>
  </w:num>
  <w:num w:numId="2" w16cid:durableId="26504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4D"/>
    <w:rsid w:val="00040387"/>
    <w:rsid w:val="000610CC"/>
    <w:rsid w:val="00095DAE"/>
    <w:rsid w:val="000970CB"/>
    <w:rsid w:val="000E1642"/>
    <w:rsid w:val="00137676"/>
    <w:rsid w:val="0014189B"/>
    <w:rsid w:val="00160C17"/>
    <w:rsid w:val="00164EC1"/>
    <w:rsid w:val="00173FB7"/>
    <w:rsid w:val="00183F37"/>
    <w:rsid w:val="001A0CC3"/>
    <w:rsid w:val="001B276F"/>
    <w:rsid w:val="001C0582"/>
    <w:rsid w:val="001D2536"/>
    <w:rsid w:val="00210DD8"/>
    <w:rsid w:val="002658FA"/>
    <w:rsid w:val="00280A5B"/>
    <w:rsid w:val="002864AB"/>
    <w:rsid w:val="00286917"/>
    <w:rsid w:val="00297FF0"/>
    <w:rsid w:val="002A18BE"/>
    <w:rsid w:val="002A61B9"/>
    <w:rsid w:val="00330F7D"/>
    <w:rsid w:val="0034210D"/>
    <w:rsid w:val="003839F3"/>
    <w:rsid w:val="003851C7"/>
    <w:rsid w:val="00390F4B"/>
    <w:rsid w:val="003A6338"/>
    <w:rsid w:val="003B29B7"/>
    <w:rsid w:val="003B70E7"/>
    <w:rsid w:val="003E7036"/>
    <w:rsid w:val="003F02F0"/>
    <w:rsid w:val="003F3EB5"/>
    <w:rsid w:val="00402653"/>
    <w:rsid w:val="00424F45"/>
    <w:rsid w:val="004514BE"/>
    <w:rsid w:val="00472A66"/>
    <w:rsid w:val="00472B40"/>
    <w:rsid w:val="00477A39"/>
    <w:rsid w:val="00496C4C"/>
    <w:rsid w:val="004B6222"/>
    <w:rsid w:val="004F1F16"/>
    <w:rsid w:val="005053BF"/>
    <w:rsid w:val="00531999"/>
    <w:rsid w:val="00546B91"/>
    <w:rsid w:val="00547E9A"/>
    <w:rsid w:val="005A1149"/>
    <w:rsid w:val="005D41F1"/>
    <w:rsid w:val="0060779E"/>
    <w:rsid w:val="00623091"/>
    <w:rsid w:val="00664247"/>
    <w:rsid w:val="006A1F5D"/>
    <w:rsid w:val="006A48EE"/>
    <w:rsid w:val="006A5E6E"/>
    <w:rsid w:val="006B418E"/>
    <w:rsid w:val="006E049E"/>
    <w:rsid w:val="006E2B1C"/>
    <w:rsid w:val="006E44B3"/>
    <w:rsid w:val="006F3421"/>
    <w:rsid w:val="006F490F"/>
    <w:rsid w:val="0071790E"/>
    <w:rsid w:val="00741FA2"/>
    <w:rsid w:val="007428D9"/>
    <w:rsid w:val="00744CB7"/>
    <w:rsid w:val="00781F50"/>
    <w:rsid w:val="007B73E5"/>
    <w:rsid w:val="007C5F49"/>
    <w:rsid w:val="007F4399"/>
    <w:rsid w:val="00814D92"/>
    <w:rsid w:val="00840B35"/>
    <w:rsid w:val="0085682E"/>
    <w:rsid w:val="0085744D"/>
    <w:rsid w:val="00860488"/>
    <w:rsid w:val="00890892"/>
    <w:rsid w:val="00892B0A"/>
    <w:rsid w:val="008B61A2"/>
    <w:rsid w:val="008B6406"/>
    <w:rsid w:val="008B6A12"/>
    <w:rsid w:val="008C2013"/>
    <w:rsid w:val="008E2CD6"/>
    <w:rsid w:val="009119AE"/>
    <w:rsid w:val="00936426"/>
    <w:rsid w:val="00943846"/>
    <w:rsid w:val="00966052"/>
    <w:rsid w:val="009F0070"/>
    <w:rsid w:val="00A10BC2"/>
    <w:rsid w:val="00A156C0"/>
    <w:rsid w:val="00A406B3"/>
    <w:rsid w:val="00A45E47"/>
    <w:rsid w:val="00A71F68"/>
    <w:rsid w:val="00AA42E8"/>
    <w:rsid w:val="00AB77D4"/>
    <w:rsid w:val="00B2174F"/>
    <w:rsid w:val="00B24A48"/>
    <w:rsid w:val="00B5341D"/>
    <w:rsid w:val="00B70363"/>
    <w:rsid w:val="00BB5CDE"/>
    <w:rsid w:val="00BD3F85"/>
    <w:rsid w:val="00BE42ED"/>
    <w:rsid w:val="00C01AE2"/>
    <w:rsid w:val="00C605B3"/>
    <w:rsid w:val="00C61734"/>
    <w:rsid w:val="00C73D71"/>
    <w:rsid w:val="00C8547A"/>
    <w:rsid w:val="00CA3FAF"/>
    <w:rsid w:val="00CC6F48"/>
    <w:rsid w:val="00CC7087"/>
    <w:rsid w:val="00CE41DF"/>
    <w:rsid w:val="00CF5C63"/>
    <w:rsid w:val="00D36DCC"/>
    <w:rsid w:val="00D46518"/>
    <w:rsid w:val="00D5224E"/>
    <w:rsid w:val="00D62958"/>
    <w:rsid w:val="00D751A1"/>
    <w:rsid w:val="00DA5D1D"/>
    <w:rsid w:val="00DC1DE6"/>
    <w:rsid w:val="00DD01EB"/>
    <w:rsid w:val="00DD23D2"/>
    <w:rsid w:val="00DF744E"/>
    <w:rsid w:val="00E15B6A"/>
    <w:rsid w:val="00E41FA8"/>
    <w:rsid w:val="00E43AC7"/>
    <w:rsid w:val="00E90C7E"/>
    <w:rsid w:val="00EB540C"/>
    <w:rsid w:val="00EC5FA5"/>
    <w:rsid w:val="00EE787E"/>
    <w:rsid w:val="00F46566"/>
    <w:rsid w:val="00F94081"/>
    <w:rsid w:val="00F96FEF"/>
    <w:rsid w:val="00FC4D41"/>
    <w:rsid w:val="00F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2B2CF"/>
  <w15:chartTrackingRefBased/>
  <w15:docId w15:val="{DCDAB2E0-3073-4240-B44E-A0D384D1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5744D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NoSpacingChar">
    <w:name w:val="No Spacing Char"/>
    <w:link w:val="NoSpacing"/>
    <w:uiPriority w:val="1"/>
    <w:rsid w:val="0085744D"/>
    <w:rPr>
      <w:rFonts w:ascii="Calibri" w:eastAsia="Calibri" w:hAnsi="Calibri" w:cs="Times New Roman"/>
      <w:kern w:val="0"/>
      <w:lang w:val="ro-RO"/>
      <w14:ligatures w14:val="none"/>
    </w:rPr>
  </w:style>
  <w:style w:type="paragraph" w:customStyle="1" w:styleId="NoSpacing1">
    <w:name w:val="No Spacing1"/>
    <w:rsid w:val="0085744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AU" w:eastAsia="ro-RO"/>
      <w14:ligatures w14:val="none"/>
    </w:rPr>
  </w:style>
  <w:style w:type="paragraph" w:customStyle="1" w:styleId="DefaultText">
    <w:name w:val="Default Text"/>
    <w:basedOn w:val="Normal"/>
    <w:link w:val="DefaultTextChar"/>
    <w:rsid w:val="0085744D"/>
    <w:pPr>
      <w:spacing w:after="0" w:line="240" w:lineRule="auto"/>
    </w:pPr>
    <w:rPr>
      <w:rFonts w:ascii="Times New Roman" w:eastAsia="Calibri" w:hAnsi="Times New Roman" w:cs="Times New Roman"/>
      <w:noProof/>
      <w:kern w:val="0"/>
      <w:sz w:val="24"/>
      <w:szCs w:val="20"/>
      <w14:ligatures w14:val="none"/>
    </w:rPr>
  </w:style>
  <w:style w:type="character" w:customStyle="1" w:styleId="DefaultTextChar">
    <w:name w:val="Default Text Char"/>
    <w:link w:val="DefaultText"/>
    <w:locked/>
    <w:rsid w:val="0085744D"/>
    <w:rPr>
      <w:rFonts w:ascii="Times New Roman" w:eastAsia="Calibri" w:hAnsi="Times New Roman" w:cs="Times New Roman"/>
      <w:noProof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28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2">
    <w:name w:val="Default Text:2"/>
    <w:basedOn w:val="Normal"/>
    <w:uiPriority w:val="99"/>
    <w:rsid w:val="0034210D"/>
    <w:pPr>
      <w:spacing w:after="0" w:line="240" w:lineRule="auto"/>
    </w:pPr>
    <w:rPr>
      <w:rFonts w:ascii="Times New Roman" w:eastAsia="Calibri" w:hAnsi="Times New Roman" w:cs="Times New Roman"/>
      <w:noProof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DC1D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8EE"/>
    <w:rPr>
      <w:b/>
      <w:bCs/>
      <w:sz w:val="20"/>
      <w:szCs w:val="20"/>
    </w:rPr>
  </w:style>
  <w:style w:type="paragraph" w:customStyle="1" w:styleId="Frspaiere1">
    <w:name w:val="Fără spațiere1"/>
    <w:qFormat/>
    <w:rsid w:val="001B276F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1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734"/>
  </w:style>
  <w:style w:type="paragraph" w:styleId="Footer">
    <w:name w:val="footer"/>
    <w:basedOn w:val="Normal"/>
    <w:link w:val="FooterChar"/>
    <w:uiPriority w:val="99"/>
    <w:unhideWhenUsed/>
    <w:rsid w:val="00C61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734"/>
  </w:style>
  <w:style w:type="paragraph" w:styleId="ListParagraph">
    <w:name w:val="List Paragraph"/>
    <w:basedOn w:val="Normal"/>
    <w:uiPriority w:val="34"/>
    <w:qFormat/>
    <w:rsid w:val="004F1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pediatriesibiu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pediatriesib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229C-C983-4C2C-B105-EA6F2CE5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13987</Words>
  <Characters>79728</Characters>
  <Application>Microsoft Office Word</Application>
  <DocSecurity>0</DocSecurity>
  <Lines>664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 Achizitii</dc:creator>
  <cp:keywords/>
  <dc:description/>
  <cp:lastModifiedBy>Achizitii 2</cp:lastModifiedBy>
  <cp:revision>5</cp:revision>
  <dcterms:created xsi:type="dcterms:W3CDTF">2025-12-17T07:04:00Z</dcterms:created>
  <dcterms:modified xsi:type="dcterms:W3CDTF">2025-12-17T10:34:00Z</dcterms:modified>
</cp:coreProperties>
</file>