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2" w:type="dxa"/>
        <w:tblInd w:w="-459" w:type="dxa"/>
        <w:tblLook w:val="0000" w:firstRow="0" w:lastRow="0" w:firstColumn="0" w:lastColumn="0" w:noHBand="0" w:noVBand="0"/>
      </w:tblPr>
      <w:tblGrid>
        <w:gridCol w:w="6492"/>
        <w:gridCol w:w="1080"/>
        <w:gridCol w:w="3240"/>
      </w:tblGrid>
      <w:tr w:rsidR="002F086A" w:rsidRPr="00C870F1" w:rsidTr="00F9001A">
        <w:trPr>
          <w:trHeight w:val="1623"/>
        </w:trPr>
        <w:tc>
          <w:tcPr>
            <w:tcW w:w="6492" w:type="dxa"/>
          </w:tcPr>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sz w:val="28"/>
                <w:szCs w:val="28"/>
                <w:lang w:val="ro-RO"/>
              </w:rPr>
              <w:t>MINISTERUL AFACERILOR INTERNE</w:t>
            </w:r>
          </w:p>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sz w:val="28"/>
                <w:szCs w:val="28"/>
                <w:lang w:val="ro-RO"/>
              </w:rPr>
              <w:t>Departamentul pentru Situaţii de Urgenţă</w:t>
            </w:r>
          </w:p>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sz w:val="28"/>
                <w:szCs w:val="28"/>
                <w:lang w:val="ro-RO"/>
              </w:rPr>
              <w:t>Inspectoratul General pentru Situaţii de Urgenţă</w:t>
            </w:r>
          </w:p>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sz w:val="28"/>
                <w:szCs w:val="28"/>
                <w:lang w:val="ro-RO"/>
              </w:rPr>
              <w:t>Inspectoratul pentru Situaţii de Urgenţă</w:t>
            </w:r>
          </w:p>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sz w:val="28"/>
                <w:szCs w:val="28"/>
                <w:lang w:val="ro-RO"/>
              </w:rPr>
              <w:t xml:space="preserve"> „Petrodava” al judeţului Neamţ</w:t>
            </w:r>
          </w:p>
          <w:p w:rsidR="002F086A" w:rsidRPr="00C870F1" w:rsidRDefault="002F086A" w:rsidP="00D044A4">
            <w:pPr>
              <w:spacing w:after="0"/>
              <w:jc w:val="center"/>
              <w:rPr>
                <w:rFonts w:ascii="Times New Roman" w:hAnsi="Times New Roman" w:cs="Times New Roman"/>
                <w:b/>
                <w:sz w:val="28"/>
                <w:szCs w:val="28"/>
                <w:lang w:val="ro-RO"/>
              </w:rPr>
            </w:pPr>
            <w:r w:rsidRPr="00C870F1">
              <w:rPr>
                <w:rFonts w:ascii="Times New Roman" w:hAnsi="Times New Roman" w:cs="Times New Roman"/>
                <w:b/>
                <w:noProof/>
              </w:rPr>
              <w:drawing>
                <wp:inline distT="0" distB="0" distL="0" distR="0" wp14:anchorId="13FC27C3" wp14:editId="4B8E2F71">
                  <wp:extent cx="666750" cy="666750"/>
                  <wp:effectExtent l="0" t="0" r="0" b="0"/>
                  <wp:docPr id="3" name="Picture 3" descr="heraldica_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aldica_nou"/>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080" w:type="dxa"/>
          </w:tcPr>
          <w:p w:rsidR="002F086A" w:rsidRPr="00C870F1" w:rsidRDefault="002F086A" w:rsidP="00D044A4">
            <w:pPr>
              <w:spacing w:after="0"/>
              <w:rPr>
                <w:rFonts w:ascii="Times New Roman" w:hAnsi="Times New Roman" w:cs="Times New Roman"/>
                <w:sz w:val="28"/>
                <w:szCs w:val="28"/>
                <w:lang w:val="ro-RO"/>
              </w:rPr>
            </w:pPr>
          </w:p>
        </w:tc>
        <w:tc>
          <w:tcPr>
            <w:tcW w:w="3240" w:type="dxa"/>
            <w:tcMar>
              <w:top w:w="28" w:type="dxa"/>
              <w:left w:w="28" w:type="dxa"/>
              <w:bottom w:w="28" w:type="dxa"/>
              <w:right w:w="28" w:type="dxa"/>
            </w:tcMar>
          </w:tcPr>
          <w:p w:rsidR="002F086A" w:rsidRPr="00C870F1" w:rsidRDefault="002F086A" w:rsidP="00D044A4">
            <w:pPr>
              <w:pStyle w:val="Heading5"/>
              <w:spacing w:before="0"/>
              <w:ind w:left="-16"/>
              <w:rPr>
                <w:rFonts w:ascii="Times New Roman" w:hAnsi="Times New Roman" w:cs="Times New Roman"/>
                <w:i/>
                <w:color w:val="auto"/>
                <w:sz w:val="28"/>
                <w:szCs w:val="28"/>
                <w:lang w:val="ro-RO"/>
              </w:rPr>
            </w:pPr>
            <w:r w:rsidRPr="00C870F1">
              <w:rPr>
                <w:rFonts w:ascii="Times New Roman" w:hAnsi="Times New Roman" w:cs="Times New Roman"/>
                <w:i/>
                <w:color w:val="auto"/>
                <w:sz w:val="28"/>
                <w:szCs w:val="28"/>
                <w:lang w:val="ro-RO"/>
              </w:rPr>
              <w:t>NESECRET</w:t>
            </w:r>
          </w:p>
          <w:p w:rsidR="002F086A" w:rsidRPr="00C870F1" w:rsidRDefault="00106E7E" w:rsidP="00D044A4">
            <w:pPr>
              <w:spacing w:after="0"/>
              <w:rPr>
                <w:rFonts w:ascii="Times New Roman" w:hAnsi="Times New Roman" w:cs="Times New Roman"/>
                <w:sz w:val="28"/>
                <w:szCs w:val="28"/>
                <w:lang w:val="ro-RO"/>
              </w:rPr>
            </w:pPr>
            <w:r>
              <w:rPr>
                <w:rFonts w:ascii="Times New Roman" w:hAnsi="Times New Roman" w:cs="Times New Roman"/>
                <w:sz w:val="28"/>
                <w:szCs w:val="28"/>
                <w:lang w:val="ro-RO"/>
              </w:rPr>
              <w:t>Exemplar UNIC</w:t>
            </w:r>
          </w:p>
          <w:p w:rsidR="002F086A" w:rsidRPr="00C870F1" w:rsidRDefault="002F086A" w:rsidP="00D044A4">
            <w:pPr>
              <w:pStyle w:val="Heading4"/>
              <w:spacing w:before="0"/>
              <w:rPr>
                <w:rFonts w:ascii="Times New Roman" w:hAnsi="Times New Roman" w:cs="Times New Roman"/>
                <w:bCs w:val="0"/>
                <w:i w:val="0"/>
                <w:color w:val="auto"/>
                <w:sz w:val="28"/>
                <w:szCs w:val="28"/>
                <w:lang w:val="ro-RO"/>
              </w:rPr>
            </w:pPr>
            <w:r w:rsidRPr="00C870F1">
              <w:rPr>
                <w:rFonts w:ascii="Times New Roman" w:hAnsi="Times New Roman" w:cs="Times New Roman"/>
                <w:b w:val="0"/>
                <w:bCs w:val="0"/>
                <w:i w:val="0"/>
                <w:color w:val="auto"/>
                <w:sz w:val="28"/>
                <w:szCs w:val="28"/>
                <w:lang w:val="ro-RO"/>
              </w:rPr>
              <w:t xml:space="preserve">Nr. </w:t>
            </w:r>
            <w:r w:rsidR="00853ED9">
              <w:rPr>
                <w:rFonts w:ascii="Times New Roman" w:hAnsi="Times New Roman" w:cs="Times New Roman"/>
                <w:b w:val="0"/>
                <w:bCs w:val="0"/>
                <w:i w:val="0"/>
                <w:color w:val="auto"/>
                <w:sz w:val="28"/>
                <w:szCs w:val="28"/>
                <w:lang w:val="ro-RO"/>
              </w:rPr>
              <w:t>2923100</w:t>
            </w:r>
          </w:p>
          <w:p w:rsidR="002F086A" w:rsidRPr="00C870F1" w:rsidRDefault="00302435" w:rsidP="00D044A4">
            <w:pPr>
              <w:pStyle w:val="Heading4"/>
              <w:spacing w:before="0"/>
              <w:rPr>
                <w:rFonts w:ascii="Times New Roman" w:hAnsi="Times New Roman" w:cs="Times New Roman"/>
                <w:b w:val="0"/>
                <w:i w:val="0"/>
                <w:color w:val="auto"/>
                <w:sz w:val="28"/>
                <w:szCs w:val="28"/>
                <w:lang w:val="ro-RO"/>
              </w:rPr>
            </w:pPr>
            <w:r w:rsidRPr="00C870F1">
              <w:rPr>
                <w:rFonts w:ascii="Times New Roman" w:hAnsi="Times New Roman" w:cs="Times New Roman"/>
                <w:b w:val="0"/>
                <w:i w:val="0"/>
                <w:color w:val="auto"/>
                <w:sz w:val="28"/>
                <w:szCs w:val="28"/>
                <w:lang w:val="ro-RO"/>
              </w:rPr>
              <w:t xml:space="preserve"> </w:t>
            </w:r>
            <w:r w:rsidR="00853ED9">
              <w:rPr>
                <w:rFonts w:ascii="Times New Roman" w:hAnsi="Times New Roman" w:cs="Times New Roman"/>
                <w:b w:val="0"/>
                <w:i w:val="0"/>
                <w:color w:val="auto"/>
                <w:sz w:val="28"/>
                <w:szCs w:val="28"/>
                <w:lang w:val="ro-RO"/>
              </w:rPr>
              <w:t>02.02.2026</w:t>
            </w:r>
          </w:p>
          <w:p w:rsidR="002F086A" w:rsidRPr="00C870F1" w:rsidRDefault="002F086A" w:rsidP="00C07884">
            <w:pPr>
              <w:pStyle w:val="Heading4"/>
              <w:spacing w:before="0"/>
              <w:rPr>
                <w:sz w:val="28"/>
                <w:szCs w:val="28"/>
                <w:lang w:val="ro-RO"/>
              </w:rPr>
            </w:pPr>
          </w:p>
        </w:tc>
      </w:tr>
    </w:tbl>
    <w:p w:rsidR="00EC411F" w:rsidRPr="00C870F1" w:rsidRDefault="00F368E7" w:rsidP="00D044A4">
      <w:pPr>
        <w:tabs>
          <w:tab w:val="center" w:pos="2109"/>
        </w:tabs>
        <w:spacing w:after="0"/>
        <w:rPr>
          <w:rFonts w:ascii="Arial" w:hAnsi="Arial" w:cs="Arial"/>
          <w:b/>
          <w:caps/>
          <w:sz w:val="20"/>
          <w:szCs w:val="20"/>
          <w:lang w:val="ro-RO"/>
        </w:rPr>
      </w:pPr>
      <w:r w:rsidRPr="00C870F1">
        <w:rPr>
          <w:rFonts w:ascii="Arial" w:hAnsi="Arial" w:cs="Arial"/>
          <w:b/>
          <w:caps/>
          <w:sz w:val="20"/>
          <w:szCs w:val="20"/>
          <w:lang w:val="ro-RO"/>
        </w:rPr>
        <w:tab/>
      </w:r>
      <w:r w:rsidRPr="00C870F1">
        <w:rPr>
          <w:rFonts w:ascii="Arial" w:hAnsi="Arial" w:cs="Arial"/>
          <w:b/>
          <w:caps/>
          <w:sz w:val="20"/>
          <w:szCs w:val="20"/>
          <w:lang w:val="ro-RO"/>
        </w:rPr>
        <w:tab/>
      </w:r>
      <w:r w:rsidRPr="00C870F1">
        <w:rPr>
          <w:rFonts w:ascii="Arial" w:hAnsi="Arial" w:cs="Arial"/>
          <w:b/>
          <w:caps/>
          <w:sz w:val="20"/>
          <w:szCs w:val="20"/>
          <w:lang w:val="ro-RO"/>
        </w:rPr>
        <w:tab/>
      </w:r>
      <w:r w:rsidRPr="00C870F1">
        <w:rPr>
          <w:rFonts w:ascii="Arial" w:hAnsi="Arial" w:cs="Arial"/>
          <w:b/>
          <w:caps/>
          <w:sz w:val="20"/>
          <w:szCs w:val="20"/>
          <w:lang w:val="ro-RO"/>
        </w:rPr>
        <w:tab/>
      </w:r>
      <w:r w:rsidRPr="00C870F1">
        <w:rPr>
          <w:rFonts w:ascii="Arial" w:hAnsi="Arial" w:cs="Arial"/>
          <w:b/>
          <w:caps/>
          <w:sz w:val="20"/>
          <w:szCs w:val="20"/>
          <w:lang w:val="ro-RO"/>
        </w:rPr>
        <w:tab/>
      </w:r>
      <w:r w:rsidRPr="00C870F1">
        <w:rPr>
          <w:rFonts w:ascii="Arial" w:hAnsi="Arial" w:cs="Arial"/>
          <w:b/>
          <w:caps/>
          <w:sz w:val="20"/>
          <w:szCs w:val="20"/>
          <w:lang w:val="ro-RO"/>
        </w:rPr>
        <w:tab/>
      </w:r>
    </w:p>
    <w:p w:rsidR="00892A63" w:rsidRPr="00C870F1" w:rsidRDefault="002F086A" w:rsidP="00853ED9">
      <w:pPr>
        <w:tabs>
          <w:tab w:val="center" w:pos="2109"/>
        </w:tabs>
        <w:spacing w:after="0"/>
        <w:jc w:val="center"/>
        <w:rPr>
          <w:rFonts w:ascii="Times New Roman" w:hAnsi="Times New Roman" w:cs="Times New Roman"/>
          <w:sz w:val="28"/>
          <w:szCs w:val="28"/>
          <w:lang w:val="ro-RO"/>
        </w:rPr>
      </w:pPr>
      <w:r w:rsidRPr="00C870F1">
        <w:rPr>
          <w:rFonts w:ascii="Times New Roman" w:hAnsi="Times New Roman" w:cs="Times New Roman"/>
          <w:b/>
          <w:sz w:val="28"/>
          <w:szCs w:val="28"/>
          <w:lang w:val="ro-RO"/>
        </w:rPr>
        <w:tab/>
      </w:r>
      <w:r w:rsidRPr="00C870F1">
        <w:rPr>
          <w:rFonts w:ascii="Times New Roman" w:hAnsi="Times New Roman" w:cs="Times New Roman"/>
          <w:b/>
          <w:sz w:val="28"/>
          <w:szCs w:val="28"/>
          <w:lang w:val="ro-RO"/>
        </w:rPr>
        <w:tab/>
      </w:r>
      <w:r w:rsidRPr="00C870F1">
        <w:rPr>
          <w:rFonts w:ascii="Times New Roman" w:hAnsi="Times New Roman" w:cs="Times New Roman"/>
          <w:b/>
          <w:sz w:val="28"/>
          <w:szCs w:val="28"/>
          <w:lang w:val="ro-RO"/>
        </w:rPr>
        <w:tab/>
      </w:r>
      <w:r w:rsidRPr="00C870F1">
        <w:rPr>
          <w:rFonts w:ascii="Times New Roman" w:hAnsi="Times New Roman" w:cs="Times New Roman"/>
          <w:b/>
          <w:sz w:val="28"/>
          <w:szCs w:val="28"/>
          <w:lang w:val="ro-RO"/>
        </w:rPr>
        <w:tab/>
      </w:r>
      <w:r w:rsidRPr="00C870F1">
        <w:rPr>
          <w:rFonts w:ascii="Times New Roman" w:hAnsi="Times New Roman" w:cs="Times New Roman"/>
          <w:b/>
          <w:sz w:val="28"/>
          <w:szCs w:val="28"/>
          <w:lang w:val="ro-RO"/>
        </w:rPr>
        <w:tab/>
      </w:r>
      <w:r w:rsidRPr="00C870F1">
        <w:rPr>
          <w:rFonts w:ascii="Times New Roman" w:hAnsi="Times New Roman" w:cs="Times New Roman"/>
          <w:b/>
          <w:sz w:val="28"/>
          <w:szCs w:val="28"/>
          <w:lang w:val="ro-RO"/>
        </w:rPr>
        <w:tab/>
      </w:r>
    </w:p>
    <w:p w:rsidR="00892A63" w:rsidRPr="00C870F1" w:rsidRDefault="00892A63" w:rsidP="00D044A4">
      <w:pPr>
        <w:tabs>
          <w:tab w:val="center" w:pos="2109"/>
        </w:tabs>
        <w:spacing w:after="0"/>
        <w:rPr>
          <w:rFonts w:ascii="Times New Roman" w:hAnsi="Times New Roman" w:cs="Times New Roman"/>
          <w:sz w:val="28"/>
          <w:szCs w:val="28"/>
          <w:lang w:val="ro-RO"/>
        </w:rPr>
      </w:pPr>
    </w:p>
    <w:p w:rsidR="00892A63" w:rsidRPr="00C870F1" w:rsidRDefault="00F368E7" w:rsidP="00D044A4">
      <w:pPr>
        <w:spacing w:after="120"/>
        <w:jc w:val="center"/>
        <w:rPr>
          <w:rFonts w:ascii="Times New Roman" w:eastAsia="Times New Roman" w:hAnsi="Times New Roman" w:cs="Times New Roman"/>
          <w:b/>
          <w:sz w:val="28"/>
          <w:szCs w:val="28"/>
          <w:lang w:val="ro-RO"/>
        </w:rPr>
      </w:pPr>
      <w:r w:rsidRPr="00C870F1">
        <w:rPr>
          <w:rFonts w:ascii="Times New Roman" w:eastAsia="Times New Roman" w:hAnsi="Times New Roman" w:cs="Times New Roman"/>
          <w:b/>
          <w:sz w:val="28"/>
          <w:szCs w:val="28"/>
          <w:lang w:val="ro-RO"/>
        </w:rPr>
        <w:t>CAIET DE SARCINI</w:t>
      </w:r>
    </w:p>
    <w:p w:rsidR="006E7186" w:rsidRPr="00C870F1" w:rsidRDefault="006E7186" w:rsidP="00D044A4">
      <w:pPr>
        <w:spacing w:after="0"/>
        <w:jc w:val="center"/>
        <w:rPr>
          <w:rFonts w:ascii="Times New Roman" w:eastAsia="Times New Roman" w:hAnsi="Times New Roman" w:cs="Times New Roman"/>
          <w:b/>
          <w:sz w:val="24"/>
          <w:szCs w:val="24"/>
          <w:lang w:val="ro-RO"/>
        </w:rPr>
      </w:pPr>
      <w:r w:rsidRPr="00C870F1">
        <w:rPr>
          <w:rFonts w:ascii="Times New Roman" w:eastAsia="Times New Roman" w:hAnsi="Times New Roman" w:cs="Times New Roman"/>
          <w:b/>
          <w:sz w:val="24"/>
          <w:szCs w:val="24"/>
          <w:lang w:val="ro-RO"/>
        </w:rPr>
        <w:t xml:space="preserve">PENTRU </w:t>
      </w:r>
      <w:r w:rsidR="00B109FA" w:rsidRPr="00C870F1">
        <w:rPr>
          <w:rFonts w:ascii="Times New Roman" w:eastAsia="Times New Roman" w:hAnsi="Times New Roman" w:cs="Times New Roman"/>
          <w:b/>
          <w:sz w:val="24"/>
          <w:szCs w:val="24"/>
          <w:lang w:val="ro-RO"/>
        </w:rPr>
        <w:t>SERVICII DE REPARARE ŞI DE ÎNTREŢINERE A AUTOVEHICULELOR</w:t>
      </w:r>
      <w:r w:rsidRPr="00C870F1">
        <w:rPr>
          <w:rFonts w:ascii="Times New Roman" w:eastAsia="Times New Roman" w:hAnsi="Times New Roman" w:cs="Times New Roman"/>
          <w:b/>
          <w:sz w:val="24"/>
          <w:szCs w:val="24"/>
          <w:lang w:val="ro-RO"/>
        </w:rPr>
        <w:t xml:space="preserve"> </w:t>
      </w:r>
    </w:p>
    <w:p w:rsidR="006E7186" w:rsidRPr="00C870F1" w:rsidRDefault="006E7186" w:rsidP="00D044A4">
      <w:pPr>
        <w:spacing w:after="0"/>
        <w:jc w:val="center"/>
        <w:rPr>
          <w:rFonts w:ascii="Times New Roman" w:hAnsi="Times New Roman" w:cs="Times New Roman"/>
          <w:b/>
          <w:sz w:val="24"/>
          <w:szCs w:val="24"/>
          <w:lang w:val="ro-RO"/>
        </w:rPr>
      </w:pPr>
      <w:r w:rsidRPr="00C870F1">
        <w:rPr>
          <w:rFonts w:ascii="Times New Roman" w:eastAsia="Times New Roman" w:hAnsi="Times New Roman" w:cs="Times New Roman"/>
          <w:b/>
          <w:sz w:val="24"/>
          <w:szCs w:val="24"/>
          <w:lang w:val="ro-RO"/>
        </w:rPr>
        <w:t xml:space="preserve">DIN CADRUL </w:t>
      </w:r>
      <w:r w:rsidRPr="00C870F1">
        <w:rPr>
          <w:rFonts w:ascii="Times New Roman" w:hAnsi="Times New Roman" w:cs="Times New Roman"/>
          <w:b/>
          <w:sz w:val="24"/>
          <w:szCs w:val="24"/>
          <w:lang w:val="ro-RO"/>
        </w:rPr>
        <w:t>INSPECTORATULUI PENTRU SITUAŢII DE URGENŢĂ</w:t>
      </w:r>
    </w:p>
    <w:p w:rsidR="00892A63" w:rsidRPr="00C870F1" w:rsidRDefault="006E7186" w:rsidP="00D044A4">
      <w:pPr>
        <w:spacing w:after="120"/>
        <w:jc w:val="center"/>
        <w:rPr>
          <w:rFonts w:ascii="Times New Roman" w:eastAsia="Times New Roman" w:hAnsi="Times New Roman" w:cs="Times New Roman"/>
          <w:b/>
          <w:i/>
          <w:sz w:val="24"/>
          <w:szCs w:val="24"/>
          <w:lang w:val="ro-RO"/>
        </w:rPr>
      </w:pPr>
      <w:r w:rsidRPr="00C870F1">
        <w:rPr>
          <w:rFonts w:ascii="Times New Roman" w:hAnsi="Times New Roman" w:cs="Times New Roman"/>
          <w:b/>
          <w:sz w:val="24"/>
          <w:szCs w:val="24"/>
          <w:lang w:val="ro-RO"/>
        </w:rPr>
        <w:t xml:space="preserve"> „PETRODAVA” AL JUDEŢULUI NEAMŢ</w:t>
      </w:r>
    </w:p>
    <w:p w:rsidR="00892A63" w:rsidRPr="00C870F1" w:rsidRDefault="00892A63" w:rsidP="00D044A4">
      <w:pPr>
        <w:spacing w:after="120"/>
        <w:jc w:val="both"/>
        <w:rPr>
          <w:rFonts w:ascii="Times New Roman" w:eastAsia="Times New Roman" w:hAnsi="Times New Roman" w:cs="Times New Roman"/>
          <w:sz w:val="24"/>
          <w:lang w:val="ro-RO"/>
        </w:rPr>
      </w:pPr>
    </w:p>
    <w:p w:rsidR="00892A63" w:rsidRPr="00C870F1" w:rsidRDefault="00414C69" w:rsidP="00D044A4">
      <w:pPr>
        <w:spacing w:after="120"/>
        <w:jc w:val="both"/>
        <w:rPr>
          <w:rFonts w:ascii="Times New Roman" w:eastAsia="Times New Roman" w:hAnsi="Times New Roman" w:cs="Times New Roman"/>
          <w:b/>
          <w:i/>
          <w:sz w:val="24"/>
          <w:lang w:val="ro-RO"/>
        </w:rPr>
      </w:pPr>
      <w:r w:rsidRPr="00C870F1">
        <w:rPr>
          <w:rFonts w:ascii="Times New Roman" w:eastAsia="Times New Roman" w:hAnsi="Times New Roman" w:cs="Times New Roman"/>
          <w:b/>
          <w:i/>
          <w:sz w:val="24"/>
          <w:highlight w:val="lightGray"/>
          <w:lang w:val="ro-RO"/>
        </w:rPr>
        <w:t>1. INTRODUCERE</w:t>
      </w:r>
    </w:p>
    <w:p w:rsidR="00321AA4" w:rsidRPr="00C870F1" w:rsidRDefault="00321AA4" w:rsidP="00D044A4">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Această secțiune a Documentației de Atribuire include ansamblul cerințelor pe baza cărora fiecare Ofertant va elabora Oferta (Propunerea Tehnică și Propunerea Financiară) pentru realizarea serviciilor care fac obiectul Contractului ce rezultă din procedură.</w:t>
      </w:r>
    </w:p>
    <w:p w:rsidR="00321AA4" w:rsidRPr="00C870F1" w:rsidRDefault="00321AA4" w:rsidP="00D044A4">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În cadrul acestei proceduri, Inspectoratul pentru Situaţii de Urgenţă “Petrodava” al judeţului Neamţ îndeplinește rolul de autoritate contractantă, respectiv Achizitor în cadrul </w:t>
      </w:r>
      <w:r w:rsidR="00F22930">
        <w:rPr>
          <w:rFonts w:ascii="Times New Roman" w:eastAsia="Times New Roman" w:hAnsi="Times New Roman" w:cs="Times New Roman"/>
          <w:sz w:val="24"/>
          <w:lang w:val="ro-RO"/>
        </w:rPr>
        <w:t>Acordului cadru</w:t>
      </w:r>
      <w:r w:rsidRPr="00C870F1">
        <w:rPr>
          <w:rFonts w:ascii="Times New Roman" w:eastAsia="Times New Roman" w:hAnsi="Times New Roman" w:cs="Times New Roman"/>
          <w:sz w:val="24"/>
          <w:lang w:val="ro-RO"/>
        </w:rPr>
        <w:t>.</w:t>
      </w:r>
    </w:p>
    <w:p w:rsidR="00321AA4" w:rsidRPr="00C870F1" w:rsidRDefault="00321AA4" w:rsidP="00D044A4">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w:t>
      </w:r>
      <w:r w:rsidR="00F22930">
        <w:rPr>
          <w:rFonts w:ascii="Times New Roman" w:eastAsia="Times New Roman" w:hAnsi="Times New Roman" w:cs="Times New Roman"/>
          <w:sz w:val="24"/>
          <w:lang w:val="ro-RO"/>
        </w:rPr>
        <w:t>Acordului cadru</w:t>
      </w:r>
      <w:r w:rsidRPr="00C870F1">
        <w:rPr>
          <w:rFonts w:ascii="Times New Roman" w:eastAsia="Times New Roman" w:hAnsi="Times New Roman" w:cs="Times New Roman"/>
          <w:sz w:val="24"/>
          <w:lang w:val="ro-RO"/>
        </w:rPr>
        <w:t>.</w:t>
      </w:r>
    </w:p>
    <w:p w:rsidR="00892A63" w:rsidRPr="00C870F1" w:rsidRDefault="00F368E7" w:rsidP="00D044A4">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Cerințele impuse vor fi considerate ca fiind minimale.</w:t>
      </w:r>
    </w:p>
    <w:p w:rsidR="004E1B0C" w:rsidRPr="00C870F1" w:rsidRDefault="00414C69" w:rsidP="00D044A4">
      <w:pPr>
        <w:spacing w:after="120"/>
        <w:jc w:val="both"/>
        <w:rPr>
          <w:rFonts w:ascii="Times New Roman" w:eastAsia="Times New Roman" w:hAnsi="Times New Roman" w:cs="Times New Roman"/>
          <w:i/>
          <w:sz w:val="24"/>
          <w:szCs w:val="24"/>
          <w:lang w:val="ro-RO"/>
        </w:rPr>
      </w:pPr>
      <w:r w:rsidRPr="00C870F1">
        <w:rPr>
          <w:rFonts w:ascii="Times New Roman" w:hAnsi="Times New Roman" w:cs="Times New Roman"/>
          <w:b/>
          <w:i/>
          <w:sz w:val="24"/>
          <w:szCs w:val="24"/>
          <w:highlight w:val="lightGray"/>
          <w:lang w:val="ro-RO"/>
        </w:rPr>
        <w:t>2. INFORMAȚII DESPRE AUTORITATEA CONTRACTANTĂ, CONTEXTUL CONTRACTULUI</w:t>
      </w:r>
    </w:p>
    <w:p w:rsidR="00C54E92" w:rsidRPr="00C870F1" w:rsidRDefault="00C97ACD" w:rsidP="00D044A4">
      <w:pPr>
        <w:spacing w:before="240" w:after="0"/>
        <w:ind w:firstLine="720"/>
        <w:contextualSpacing/>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Inspectoratul pentru Situaţii de Urgenţă “Petrodava” al judeţului Neamţ este o </w:t>
      </w:r>
      <w:r w:rsidR="00C54E92" w:rsidRPr="00C870F1">
        <w:rPr>
          <w:rFonts w:ascii="Times New Roman" w:eastAsia="Times New Roman" w:hAnsi="Times New Roman" w:cs="Times New Roman"/>
          <w:sz w:val="24"/>
          <w:lang w:val="ro-RO"/>
        </w:rPr>
        <w:t xml:space="preserve">instituție publică cu caracter unic la nivelul Județului </w:t>
      </w:r>
      <w:r w:rsidRPr="00C870F1">
        <w:rPr>
          <w:rFonts w:ascii="Times New Roman" w:eastAsia="Times New Roman" w:hAnsi="Times New Roman" w:cs="Times New Roman"/>
          <w:sz w:val="24"/>
          <w:lang w:val="ro-RO"/>
        </w:rPr>
        <w:t>Neamţ</w:t>
      </w:r>
      <w:r w:rsidR="00C54E92" w:rsidRPr="00C870F1">
        <w:rPr>
          <w:rFonts w:ascii="Times New Roman" w:eastAsia="Times New Roman" w:hAnsi="Times New Roman" w:cs="Times New Roman"/>
          <w:sz w:val="24"/>
          <w:lang w:val="ro-RO"/>
        </w:rPr>
        <w:t xml:space="preserve">, </w:t>
      </w:r>
      <w:r w:rsidRPr="00C870F1">
        <w:rPr>
          <w:rFonts w:ascii="Times New Roman" w:eastAsia="Times New Roman" w:hAnsi="Times New Roman" w:cs="Times New Roman"/>
          <w:sz w:val="24"/>
          <w:lang w:val="ro-RO"/>
        </w:rPr>
        <w:t>instituţie</w:t>
      </w:r>
      <w:r w:rsidR="00C54E92" w:rsidRPr="00C870F1">
        <w:rPr>
          <w:rFonts w:ascii="Times New Roman" w:eastAsia="Times New Roman" w:hAnsi="Times New Roman" w:cs="Times New Roman"/>
          <w:sz w:val="24"/>
          <w:lang w:val="ro-RO"/>
        </w:rPr>
        <w:t xml:space="preserve"> cu personalitate juridică având ca specific lucrul în program non-stop 24 de ore din 24, 356 zile pe an. De asemenea este o instituție bugetară, finanțată integral de la bugetul statului și aflată în subordinea și coordonarea Ministerului </w:t>
      </w:r>
      <w:r w:rsidRPr="00C870F1">
        <w:rPr>
          <w:rFonts w:ascii="Times New Roman" w:eastAsia="Times New Roman" w:hAnsi="Times New Roman" w:cs="Times New Roman"/>
          <w:sz w:val="24"/>
          <w:lang w:val="ro-RO"/>
        </w:rPr>
        <w:t>Afacerilor Interne</w:t>
      </w:r>
      <w:r w:rsidR="00C54E92" w:rsidRPr="00C870F1">
        <w:rPr>
          <w:rFonts w:ascii="Times New Roman" w:eastAsia="Times New Roman" w:hAnsi="Times New Roman" w:cs="Times New Roman"/>
          <w:sz w:val="24"/>
          <w:lang w:val="ro-RO"/>
        </w:rPr>
        <w:t xml:space="preserve">. </w:t>
      </w:r>
    </w:p>
    <w:p w:rsidR="00C54E92" w:rsidRPr="00C870F1" w:rsidRDefault="00C97ACD" w:rsidP="00D044A4">
      <w:pPr>
        <w:spacing w:before="240" w:after="0"/>
        <w:ind w:firstLine="360"/>
        <w:contextualSpacing/>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Inspectoratul pentru Situaţii de Urgenţ</w:t>
      </w:r>
      <w:r w:rsidR="00F407D7" w:rsidRPr="00C870F1">
        <w:rPr>
          <w:rFonts w:ascii="Times New Roman" w:eastAsia="Times New Roman" w:hAnsi="Times New Roman" w:cs="Times New Roman"/>
          <w:sz w:val="24"/>
          <w:lang w:val="ro-RO"/>
        </w:rPr>
        <w:t>ă “Petrodava” al judeţului Neamţ îndeplineşte următoarele atribuţii</w:t>
      </w:r>
      <w:r w:rsidR="00C54E92" w:rsidRPr="00C870F1">
        <w:rPr>
          <w:rFonts w:ascii="Times New Roman" w:eastAsia="Times New Roman" w:hAnsi="Times New Roman" w:cs="Times New Roman"/>
          <w:sz w:val="24"/>
          <w:lang w:val="ro-RO"/>
        </w:rPr>
        <w:t>:</w:t>
      </w:r>
    </w:p>
    <w:p w:rsidR="00F407D7" w:rsidRPr="00C870F1" w:rsidRDefault="00C870F1"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 planifică și desfășoară inspecții, controale, verificări și alte acț</w:t>
      </w:r>
      <w:r w:rsidR="00F407D7" w:rsidRPr="00C870F1">
        <w:rPr>
          <w:rFonts w:ascii="Times New Roman" w:eastAsia="Times New Roman" w:hAnsi="Times New Roman" w:cs="Times New Roman"/>
          <w:sz w:val="24"/>
          <w:lang w:val="ro-RO"/>
        </w:rPr>
        <w:t xml:space="preserve">iuni de prevenire privind modul de </w:t>
      </w:r>
      <w:r>
        <w:rPr>
          <w:rFonts w:ascii="Times New Roman" w:eastAsia="Times New Roman" w:hAnsi="Times New Roman" w:cs="Times New Roman"/>
          <w:sz w:val="24"/>
          <w:lang w:val="ro-RO"/>
        </w:rPr>
        <w:t>aplicare a prevederilor legale și stabilește măsurile necesare pentru creș</w:t>
      </w:r>
      <w:r w:rsidR="00F407D7" w:rsidRPr="00C870F1">
        <w:rPr>
          <w:rFonts w:ascii="Times New Roman" w:eastAsia="Times New Roman" w:hAnsi="Times New Roman" w:cs="Times New Roman"/>
          <w:sz w:val="24"/>
          <w:lang w:val="ro-RO"/>
        </w:rPr>
        <w:t>terea nivelului de securita</w:t>
      </w:r>
      <w:r>
        <w:rPr>
          <w:rFonts w:ascii="Times New Roman" w:eastAsia="Times New Roman" w:hAnsi="Times New Roman" w:cs="Times New Roman"/>
          <w:sz w:val="24"/>
          <w:lang w:val="ro-RO"/>
        </w:rPr>
        <w:t>te al cetățenilor ș</w:t>
      </w:r>
      <w:r w:rsidR="00F407D7" w:rsidRPr="00C870F1">
        <w:rPr>
          <w:rFonts w:ascii="Times New Roman" w:eastAsia="Times New Roman" w:hAnsi="Times New Roman" w:cs="Times New Roman"/>
          <w:sz w:val="24"/>
          <w:lang w:val="ro-RO"/>
        </w:rPr>
        <w:t>i bunurilor;</w:t>
      </w:r>
    </w:p>
    <w:p w:rsidR="00F407D7" w:rsidRPr="00C870F1" w:rsidRDefault="00C870F1"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b) elaborează studii, prognoze ș</w:t>
      </w:r>
      <w:r w:rsidR="00F407D7" w:rsidRPr="00C870F1">
        <w:rPr>
          <w:rFonts w:ascii="Times New Roman" w:eastAsia="Times New Roman" w:hAnsi="Times New Roman" w:cs="Times New Roman"/>
          <w:sz w:val="24"/>
          <w:lang w:val="ro-RO"/>
        </w:rPr>
        <w:t>i ana</w:t>
      </w:r>
      <w:r>
        <w:rPr>
          <w:rFonts w:ascii="Times New Roman" w:eastAsia="Times New Roman" w:hAnsi="Times New Roman" w:cs="Times New Roman"/>
          <w:sz w:val="24"/>
          <w:lang w:val="ro-RO"/>
        </w:rPr>
        <w:t>lize statistice privind natura ș</w:t>
      </w:r>
      <w:r w:rsidR="00F407D7" w:rsidRPr="00C870F1">
        <w:rPr>
          <w:rFonts w:ascii="Times New Roman" w:eastAsia="Times New Roman" w:hAnsi="Times New Roman" w:cs="Times New Roman"/>
          <w:sz w:val="24"/>
          <w:lang w:val="ro-RO"/>
        </w:rPr>
        <w:t>i frecven</w:t>
      </w:r>
      <w:r>
        <w:rPr>
          <w:rFonts w:ascii="Times New Roman" w:eastAsia="Times New Roman" w:hAnsi="Times New Roman" w:cs="Times New Roman"/>
          <w:sz w:val="24"/>
          <w:lang w:val="ro-RO"/>
        </w:rPr>
        <w:t>ța situațiilor de urgență produse și propune măsuri î</w:t>
      </w:r>
      <w:r w:rsidR="00F407D7" w:rsidRPr="00C870F1">
        <w:rPr>
          <w:rFonts w:ascii="Times New Roman" w:eastAsia="Times New Roman" w:hAnsi="Times New Roman" w:cs="Times New Roman"/>
          <w:sz w:val="24"/>
          <w:lang w:val="ro-RO"/>
        </w:rPr>
        <w:t>n baza concluziilor rezultate din acestea;</w:t>
      </w:r>
    </w:p>
    <w:p w:rsidR="00F407D7" w:rsidRPr="00C870F1" w:rsidRDefault="00C46292"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c) desfășoară activități de informare publică pentru cunoașterea de către cetăț</w:t>
      </w:r>
      <w:r w:rsidR="00F407D7" w:rsidRPr="00C870F1">
        <w:rPr>
          <w:rFonts w:ascii="Times New Roman" w:eastAsia="Times New Roman" w:hAnsi="Times New Roman" w:cs="Times New Roman"/>
          <w:sz w:val="24"/>
          <w:lang w:val="ro-RO"/>
        </w:rPr>
        <w:t>eni a tipurilor de r</w:t>
      </w:r>
      <w:r>
        <w:rPr>
          <w:rFonts w:ascii="Times New Roman" w:eastAsia="Times New Roman" w:hAnsi="Times New Roman" w:cs="Times New Roman"/>
          <w:sz w:val="24"/>
          <w:lang w:val="ro-RO"/>
        </w:rPr>
        <w:t>isc specifice zonei de competență, mă</w:t>
      </w:r>
      <w:r w:rsidR="00F407D7" w:rsidRPr="00C870F1">
        <w:rPr>
          <w:rFonts w:ascii="Times New Roman" w:eastAsia="Times New Roman" w:hAnsi="Times New Roman" w:cs="Times New Roman"/>
          <w:sz w:val="24"/>
          <w:lang w:val="ro-RO"/>
        </w:rPr>
        <w:t>surilor de prevenire, pr</w:t>
      </w:r>
      <w:r>
        <w:rPr>
          <w:rFonts w:ascii="Times New Roman" w:eastAsia="Times New Roman" w:hAnsi="Times New Roman" w:cs="Times New Roman"/>
          <w:sz w:val="24"/>
          <w:lang w:val="ro-RO"/>
        </w:rPr>
        <w:t>ecum ș</w:t>
      </w:r>
      <w:r w:rsidR="00F407D7" w:rsidRPr="00C870F1">
        <w:rPr>
          <w:rFonts w:ascii="Times New Roman" w:eastAsia="Times New Roman" w:hAnsi="Times New Roman" w:cs="Times New Roman"/>
          <w:sz w:val="24"/>
          <w:lang w:val="ro-RO"/>
        </w:rPr>
        <w:t>i a con</w:t>
      </w:r>
      <w:r>
        <w:rPr>
          <w:rFonts w:ascii="Times New Roman" w:eastAsia="Times New Roman" w:hAnsi="Times New Roman" w:cs="Times New Roman"/>
          <w:sz w:val="24"/>
          <w:lang w:val="ro-RO"/>
        </w:rPr>
        <w:t>duitei de urmat pe timpul situațiilor de urgență</w:t>
      </w:r>
      <w:r w:rsidR="00F407D7" w:rsidRPr="00C870F1">
        <w:rPr>
          <w:rFonts w:ascii="Times New Roman" w:eastAsia="Times New Roman" w:hAnsi="Times New Roman" w:cs="Times New Roman"/>
          <w:sz w:val="24"/>
          <w:lang w:val="ro-RO"/>
        </w:rPr>
        <w:t>;</w:t>
      </w:r>
    </w:p>
    <w:p w:rsidR="00F407D7" w:rsidRPr="00C870F1" w:rsidRDefault="00C46292"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 participă la elaborarea reglementă</w:t>
      </w:r>
      <w:r w:rsidR="00F407D7" w:rsidRPr="00C870F1">
        <w:rPr>
          <w:rFonts w:ascii="Times New Roman" w:eastAsia="Times New Roman" w:hAnsi="Times New Roman" w:cs="Times New Roman"/>
          <w:sz w:val="24"/>
          <w:lang w:val="ro-RO"/>
        </w:rPr>
        <w:t>ril</w:t>
      </w:r>
      <w:r>
        <w:rPr>
          <w:rFonts w:ascii="Times New Roman" w:eastAsia="Times New Roman" w:hAnsi="Times New Roman" w:cs="Times New Roman"/>
          <w:sz w:val="24"/>
          <w:lang w:val="ro-RO"/>
        </w:rPr>
        <w:t>or specifice zonei de competență și avizează dispoziț</w:t>
      </w:r>
      <w:r w:rsidR="00F407D7" w:rsidRPr="00C870F1">
        <w:rPr>
          <w:rFonts w:ascii="Times New Roman" w:eastAsia="Times New Roman" w:hAnsi="Times New Roman" w:cs="Times New Roman"/>
          <w:sz w:val="24"/>
          <w:lang w:val="ro-RO"/>
        </w:rPr>
        <w:t>iile î</w:t>
      </w:r>
      <w:r>
        <w:rPr>
          <w:rFonts w:ascii="Times New Roman" w:eastAsia="Times New Roman" w:hAnsi="Times New Roman" w:cs="Times New Roman"/>
          <w:sz w:val="24"/>
          <w:lang w:val="ro-RO"/>
        </w:rPr>
        <w:t>n domeniul prevenirii și intervenț</w:t>
      </w:r>
      <w:r w:rsidR="00F407D7" w:rsidRPr="00C870F1">
        <w:rPr>
          <w:rFonts w:ascii="Times New Roman" w:eastAsia="Times New Roman" w:hAnsi="Times New Roman" w:cs="Times New Roman"/>
          <w:sz w:val="24"/>
          <w:lang w:val="ro-RO"/>
        </w:rPr>
        <w:t>iei î</w:t>
      </w:r>
      <w:r>
        <w:rPr>
          <w:rFonts w:ascii="Times New Roman" w:eastAsia="Times New Roman" w:hAnsi="Times New Roman" w:cs="Times New Roman"/>
          <w:sz w:val="24"/>
          <w:lang w:val="ro-RO"/>
        </w:rPr>
        <w:t>n situații de urgență, emise de autorităț</w:t>
      </w:r>
      <w:r w:rsidR="00F407D7" w:rsidRPr="00C870F1">
        <w:rPr>
          <w:rFonts w:ascii="Times New Roman" w:eastAsia="Times New Roman" w:hAnsi="Times New Roman" w:cs="Times New Roman"/>
          <w:sz w:val="24"/>
          <w:lang w:val="ro-RO"/>
        </w:rPr>
        <w:t>ile publice lo</w:t>
      </w:r>
      <w:r>
        <w:rPr>
          <w:rFonts w:ascii="Times New Roman" w:eastAsia="Times New Roman" w:hAnsi="Times New Roman" w:cs="Times New Roman"/>
          <w:sz w:val="24"/>
          <w:lang w:val="ro-RO"/>
        </w:rPr>
        <w:t>cale ș</w:t>
      </w:r>
      <w:r w:rsidR="00F407D7" w:rsidRPr="00C870F1">
        <w:rPr>
          <w:rFonts w:ascii="Times New Roman" w:eastAsia="Times New Roman" w:hAnsi="Times New Roman" w:cs="Times New Roman"/>
          <w:sz w:val="24"/>
          <w:lang w:val="ro-RO"/>
        </w:rPr>
        <w:t>i cele deconcentrate/descentralizate;</w:t>
      </w:r>
    </w:p>
    <w:p w:rsidR="00F407D7" w:rsidRPr="00C870F1" w:rsidRDefault="00F407D7" w:rsidP="00D044A4">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e</w:t>
      </w:r>
      <w:r w:rsidR="00F91FD1" w:rsidRPr="00C870F1">
        <w:rPr>
          <w:rFonts w:ascii="Times New Roman" w:eastAsia="Times New Roman" w:hAnsi="Times New Roman" w:cs="Times New Roman"/>
          <w:sz w:val="24"/>
          <w:lang w:val="ro-RO"/>
        </w:rPr>
        <w:t>) emite avize și autorizaț</w:t>
      </w:r>
      <w:r w:rsidRPr="00C870F1">
        <w:rPr>
          <w:rFonts w:ascii="Times New Roman" w:eastAsia="Times New Roman" w:hAnsi="Times New Roman" w:cs="Times New Roman"/>
          <w:sz w:val="24"/>
          <w:lang w:val="ro-RO"/>
        </w:rPr>
        <w:t xml:space="preserve">ii, </w:t>
      </w:r>
      <w:r w:rsidR="00F91FD1" w:rsidRPr="00C870F1">
        <w:rPr>
          <w:rFonts w:ascii="Times New Roman" w:eastAsia="Times New Roman" w:hAnsi="Times New Roman" w:cs="Times New Roman"/>
          <w:sz w:val="24"/>
          <w:lang w:val="ro-RO"/>
        </w:rPr>
        <w:t>în condiț</w:t>
      </w:r>
      <w:r w:rsidRPr="00C870F1">
        <w:rPr>
          <w:rFonts w:ascii="Times New Roman" w:eastAsia="Times New Roman" w:hAnsi="Times New Roman" w:cs="Times New Roman"/>
          <w:sz w:val="24"/>
          <w:lang w:val="ro-RO"/>
        </w:rPr>
        <w:t>ii</w:t>
      </w:r>
      <w:r w:rsidR="00F91FD1" w:rsidRPr="00C870F1">
        <w:rPr>
          <w:rFonts w:ascii="Times New Roman" w:eastAsia="Times New Roman" w:hAnsi="Times New Roman" w:cs="Times New Roman"/>
          <w:sz w:val="24"/>
          <w:lang w:val="ro-RO"/>
        </w:rPr>
        <w:t>le</w:t>
      </w:r>
      <w:r w:rsidRPr="00C870F1">
        <w:rPr>
          <w:rFonts w:ascii="Times New Roman" w:eastAsia="Times New Roman" w:hAnsi="Times New Roman" w:cs="Times New Roman"/>
          <w:sz w:val="24"/>
          <w:lang w:val="ro-RO"/>
        </w:rPr>
        <w:t xml:space="preserve"> legii;</w:t>
      </w:r>
    </w:p>
    <w:p w:rsidR="00F407D7" w:rsidRPr="00C870F1" w:rsidRDefault="00134744"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f) monitorizează și evaluează</w:t>
      </w:r>
      <w:r w:rsidR="00F407D7" w:rsidRPr="00C870F1">
        <w:rPr>
          <w:rFonts w:ascii="Times New Roman" w:eastAsia="Times New Roman" w:hAnsi="Times New Roman" w:cs="Times New Roman"/>
          <w:sz w:val="24"/>
          <w:lang w:val="ro-RO"/>
        </w:rPr>
        <w:t xml:space="preserve"> tipurile de risc; </w:t>
      </w:r>
    </w:p>
    <w:p w:rsidR="00F407D7" w:rsidRPr="00C870F1" w:rsidRDefault="00134744"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g) participă la elaborarea ș</w:t>
      </w:r>
      <w:r w:rsidR="00F407D7" w:rsidRPr="00C870F1">
        <w:rPr>
          <w:rFonts w:ascii="Times New Roman" w:eastAsia="Times New Roman" w:hAnsi="Times New Roman" w:cs="Times New Roman"/>
          <w:sz w:val="24"/>
          <w:lang w:val="ro-RO"/>
        </w:rPr>
        <w:t>i de</w:t>
      </w:r>
      <w:r>
        <w:rPr>
          <w:rFonts w:ascii="Times New Roman" w:eastAsia="Times New Roman" w:hAnsi="Times New Roman" w:cs="Times New Roman"/>
          <w:sz w:val="24"/>
          <w:lang w:val="ro-RO"/>
        </w:rPr>
        <w:t>rularea programelor pentru pregătirea autorităților, serviciilor de urgență voluntare și private, precum și a populaț</w:t>
      </w:r>
      <w:r w:rsidR="00F407D7" w:rsidRPr="00C870F1">
        <w:rPr>
          <w:rFonts w:ascii="Times New Roman" w:eastAsia="Times New Roman" w:hAnsi="Times New Roman" w:cs="Times New Roman"/>
          <w:sz w:val="24"/>
          <w:lang w:val="ro-RO"/>
        </w:rPr>
        <w:t>iei; </w:t>
      </w:r>
    </w:p>
    <w:p w:rsidR="00F407D7" w:rsidRPr="00C870F1" w:rsidRDefault="00134744"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h) execută</w:t>
      </w:r>
      <w:r w:rsidR="00F407D7" w:rsidRPr="00C870F1">
        <w:rPr>
          <w:rFonts w:ascii="Times New Roman" w:eastAsia="Times New Roman" w:hAnsi="Times New Roman" w:cs="Times New Roman"/>
          <w:sz w:val="24"/>
          <w:lang w:val="ro-RO"/>
        </w:rPr>
        <w:t xml:space="preserve">, cu </w:t>
      </w:r>
      <w:r>
        <w:rPr>
          <w:rFonts w:ascii="Times New Roman" w:eastAsia="Times New Roman" w:hAnsi="Times New Roman" w:cs="Times New Roman"/>
          <w:sz w:val="24"/>
          <w:lang w:val="ro-RO"/>
        </w:rPr>
        <w:t>forț</w:t>
      </w:r>
      <w:r w:rsidR="00F407D7" w:rsidRPr="00C870F1">
        <w:rPr>
          <w:rFonts w:ascii="Times New Roman" w:eastAsia="Times New Roman" w:hAnsi="Times New Roman" w:cs="Times New Roman"/>
          <w:sz w:val="24"/>
          <w:lang w:val="ro-RO"/>
        </w:rPr>
        <w:t>e proprii sau î</w:t>
      </w:r>
      <w:r w:rsidR="000107EA">
        <w:rPr>
          <w:rFonts w:ascii="Times New Roman" w:eastAsia="Times New Roman" w:hAnsi="Times New Roman" w:cs="Times New Roman"/>
          <w:sz w:val="24"/>
          <w:lang w:val="ro-RO"/>
        </w:rPr>
        <w:t>n cooperare, operațiuni și activităț</w:t>
      </w:r>
      <w:r w:rsidR="00F407D7" w:rsidRPr="00C870F1">
        <w:rPr>
          <w:rFonts w:ascii="Times New Roman" w:eastAsia="Times New Roman" w:hAnsi="Times New Roman" w:cs="Times New Roman"/>
          <w:sz w:val="24"/>
          <w:lang w:val="ro-RO"/>
        </w:rPr>
        <w:t>i de î</w:t>
      </w:r>
      <w:r w:rsidR="007C032A">
        <w:rPr>
          <w:rFonts w:ascii="Times New Roman" w:eastAsia="Times New Roman" w:hAnsi="Times New Roman" w:cs="Times New Roman"/>
          <w:sz w:val="24"/>
          <w:lang w:val="ro-RO"/>
        </w:rPr>
        <w:t>nștiinț</w:t>
      </w:r>
      <w:r w:rsidR="00F407D7" w:rsidRPr="00C870F1">
        <w:rPr>
          <w:rFonts w:ascii="Times New Roman" w:eastAsia="Times New Roman" w:hAnsi="Times New Roman" w:cs="Times New Roman"/>
          <w:sz w:val="24"/>
          <w:lang w:val="ro-RO"/>
        </w:rPr>
        <w:t>are, avertiza</w:t>
      </w:r>
      <w:r w:rsidR="007C032A">
        <w:rPr>
          <w:rFonts w:ascii="Times New Roman" w:eastAsia="Times New Roman" w:hAnsi="Times New Roman" w:cs="Times New Roman"/>
          <w:sz w:val="24"/>
          <w:lang w:val="ro-RO"/>
        </w:rPr>
        <w:t>re, alarmare, alertare, recunoaștere, cercetare, evacuare, adăpostire, că</w:t>
      </w:r>
      <w:r w:rsidR="00F407D7" w:rsidRPr="00C870F1">
        <w:rPr>
          <w:rFonts w:ascii="Times New Roman" w:eastAsia="Times New Roman" w:hAnsi="Times New Roman" w:cs="Times New Roman"/>
          <w:sz w:val="24"/>
          <w:lang w:val="ro-RO"/>
        </w:rPr>
        <w:t>utare, salvare, descarcerare, debl</w:t>
      </w:r>
      <w:r w:rsidR="007C032A">
        <w:rPr>
          <w:rFonts w:ascii="Times New Roman" w:eastAsia="Times New Roman" w:hAnsi="Times New Roman" w:cs="Times New Roman"/>
          <w:sz w:val="24"/>
          <w:lang w:val="ro-RO"/>
        </w:rPr>
        <w:t>ocare, prim ajutor sau asistență medicală de urgență</w:t>
      </w:r>
      <w:r w:rsidR="00F407D7" w:rsidRPr="00C870F1">
        <w:rPr>
          <w:rFonts w:ascii="Times New Roman" w:eastAsia="Times New Roman" w:hAnsi="Times New Roman" w:cs="Times New Roman"/>
          <w:sz w:val="24"/>
          <w:lang w:val="ro-RO"/>
        </w:rPr>
        <w:t>, stingere a inc</w:t>
      </w:r>
      <w:r w:rsidR="007C032A">
        <w:rPr>
          <w:rFonts w:ascii="Times New Roman" w:eastAsia="Times New Roman" w:hAnsi="Times New Roman" w:cs="Times New Roman"/>
          <w:sz w:val="24"/>
          <w:lang w:val="ro-RO"/>
        </w:rPr>
        <w:t>endiilor, depoluare, protecție N.B.C. ș</w:t>
      </w:r>
      <w:r w:rsidR="00957763">
        <w:rPr>
          <w:rFonts w:ascii="Times New Roman" w:eastAsia="Times New Roman" w:hAnsi="Times New Roman" w:cs="Times New Roman"/>
          <w:sz w:val="24"/>
          <w:lang w:val="ro-RO"/>
        </w:rPr>
        <w:t>i decontaminare, filtrare și transport de apă, iluminat, asanare de muniție neexplodată, protecție a bunurilor materiale ș</w:t>
      </w:r>
      <w:r w:rsidR="00F407D7" w:rsidRPr="00C870F1">
        <w:rPr>
          <w:rFonts w:ascii="Times New Roman" w:eastAsia="Times New Roman" w:hAnsi="Times New Roman" w:cs="Times New Roman"/>
          <w:sz w:val="24"/>
          <w:lang w:val="ro-RO"/>
        </w:rPr>
        <w:t>i valorilor din patrimoniul cultural, acor</w:t>
      </w:r>
      <w:r w:rsidR="00957763">
        <w:rPr>
          <w:rFonts w:ascii="Times New Roman" w:eastAsia="Times New Roman" w:hAnsi="Times New Roman" w:cs="Times New Roman"/>
          <w:sz w:val="24"/>
          <w:lang w:val="ro-RO"/>
        </w:rPr>
        <w:t>dare de sprijin pentru supraviețuirea populaț</w:t>
      </w:r>
      <w:r w:rsidR="00F407D7" w:rsidRPr="00C870F1">
        <w:rPr>
          <w:rFonts w:ascii="Times New Roman" w:eastAsia="Times New Roman" w:hAnsi="Times New Roman" w:cs="Times New Roman"/>
          <w:sz w:val="24"/>
          <w:lang w:val="ro-RO"/>
        </w:rPr>
        <w:t>iei afec</w:t>
      </w:r>
      <w:r w:rsidR="00957763">
        <w:rPr>
          <w:rFonts w:ascii="Times New Roman" w:eastAsia="Times New Roman" w:hAnsi="Times New Roman" w:cs="Times New Roman"/>
          <w:sz w:val="24"/>
          <w:lang w:val="ro-RO"/>
        </w:rPr>
        <w:t>tate și alte măsuri de protecție a cetăț</w:t>
      </w:r>
      <w:r w:rsidR="00F407D7" w:rsidRPr="00C870F1">
        <w:rPr>
          <w:rFonts w:ascii="Times New Roman" w:eastAsia="Times New Roman" w:hAnsi="Times New Roman" w:cs="Times New Roman"/>
          <w:sz w:val="24"/>
          <w:lang w:val="ro-RO"/>
        </w:rPr>
        <w:t>enilor î</w:t>
      </w:r>
      <w:r w:rsidR="00957763">
        <w:rPr>
          <w:rFonts w:ascii="Times New Roman" w:eastAsia="Times New Roman" w:hAnsi="Times New Roman" w:cs="Times New Roman"/>
          <w:sz w:val="24"/>
          <w:lang w:val="ro-RO"/>
        </w:rPr>
        <w:t>n caz de situații de urgență</w:t>
      </w:r>
      <w:r w:rsidR="00F407D7" w:rsidRPr="00C870F1">
        <w:rPr>
          <w:rFonts w:ascii="Times New Roman" w:eastAsia="Times New Roman" w:hAnsi="Times New Roman" w:cs="Times New Roman"/>
          <w:sz w:val="24"/>
          <w:lang w:val="ro-RO"/>
        </w:rPr>
        <w:t>; </w:t>
      </w:r>
    </w:p>
    <w:p w:rsidR="00F407D7" w:rsidRPr="00C870F1" w:rsidRDefault="00957763"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i) controlează ș</w:t>
      </w:r>
      <w:r w:rsidR="00F407D7" w:rsidRPr="00C870F1">
        <w:rPr>
          <w:rFonts w:ascii="Times New Roman" w:eastAsia="Times New Roman" w:hAnsi="Times New Roman" w:cs="Times New Roman"/>
          <w:sz w:val="24"/>
          <w:lang w:val="ro-RO"/>
        </w:rPr>
        <w:t>i î</w:t>
      </w:r>
      <w:r>
        <w:rPr>
          <w:rFonts w:ascii="Times New Roman" w:eastAsia="Times New Roman" w:hAnsi="Times New Roman" w:cs="Times New Roman"/>
          <w:sz w:val="24"/>
          <w:lang w:val="ro-RO"/>
        </w:rPr>
        <w:t>ndrumă</w:t>
      </w:r>
      <w:r w:rsidR="00F407D7" w:rsidRPr="00C870F1">
        <w:rPr>
          <w:rFonts w:ascii="Times New Roman" w:eastAsia="Times New Roman" w:hAnsi="Times New Roman" w:cs="Times New Roman"/>
          <w:sz w:val="24"/>
          <w:lang w:val="ro-RO"/>
        </w:rPr>
        <w:t xml:space="preserve"> structurile s</w:t>
      </w:r>
      <w:r>
        <w:rPr>
          <w:rFonts w:ascii="Times New Roman" w:eastAsia="Times New Roman" w:hAnsi="Times New Roman" w:cs="Times New Roman"/>
          <w:sz w:val="24"/>
          <w:lang w:val="ro-RO"/>
        </w:rPr>
        <w:t>ubordonate, serviciile publice și private de urgență</w:t>
      </w:r>
      <w:r w:rsidR="00F407D7" w:rsidRPr="00C870F1">
        <w:rPr>
          <w:rFonts w:ascii="Times New Roman" w:eastAsia="Times New Roman" w:hAnsi="Times New Roman" w:cs="Times New Roman"/>
          <w:sz w:val="24"/>
          <w:lang w:val="ro-RO"/>
        </w:rPr>
        <w:t>;</w:t>
      </w:r>
    </w:p>
    <w:p w:rsidR="00F407D7" w:rsidRPr="00C870F1" w:rsidRDefault="00957763"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j) participă</w:t>
      </w:r>
      <w:r w:rsidR="00F407D7" w:rsidRPr="00C870F1">
        <w:rPr>
          <w:rFonts w:ascii="Times New Roman" w:eastAsia="Times New Roman" w:hAnsi="Times New Roman" w:cs="Times New Roman"/>
          <w:sz w:val="24"/>
          <w:lang w:val="ro-RO"/>
        </w:rPr>
        <w:t xml:space="preserve"> la </w:t>
      </w:r>
      <w:r w:rsidR="00BD3BB8">
        <w:rPr>
          <w:rFonts w:ascii="Times New Roman" w:eastAsia="Times New Roman" w:hAnsi="Times New Roman" w:cs="Times New Roman"/>
          <w:sz w:val="24"/>
          <w:lang w:val="ro-RO"/>
        </w:rPr>
        <w:t>identificarea resurselor umane ș</w:t>
      </w:r>
      <w:r w:rsidR="00F407D7" w:rsidRPr="00C870F1">
        <w:rPr>
          <w:rFonts w:ascii="Times New Roman" w:eastAsia="Times New Roman" w:hAnsi="Times New Roman" w:cs="Times New Roman"/>
          <w:sz w:val="24"/>
          <w:lang w:val="ro-RO"/>
        </w:rPr>
        <w:t>i materialelor disponibile pentru în</w:t>
      </w:r>
      <w:r w:rsidR="00BD3BB8">
        <w:rPr>
          <w:rFonts w:ascii="Times New Roman" w:eastAsia="Times New Roman" w:hAnsi="Times New Roman" w:cs="Times New Roman"/>
          <w:sz w:val="24"/>
          <w:lang w:val="ro-RO"/>
        </w:rPr>
        <w:t xml:space="preserve"> situaț</w:t>
      </w:r>
      <w:r w:rsidR="00F407D7" w:rsidRPr="00C870F1">
        <w:rPr>
          <w:rFonts w:ascii="Times New Roman" w:eastAsia="Times New Roman" w:hAnsi="Times New Roman" w:cs="Times New Roman"/>
          <w:sz w:val="24"/>
          <w:lang w:val="ro-RO"/>
        </w:rPr>
        <w:t>ii de urg</w:t>
      </w:r>
      <w:r w:rsidR="00BD3BB8">
        <w:rPr>
          <w:rFonts w:ascii="Times New Roman" w:eastAsia="Times New Roman" w:hAnsi="Times New Roman" w:cs="Times New Roman"/>
          <w:sz w:val="24"/>
          <w:lang w:val="ro-RO"/>
        </w:rPr>
        <w:t>ență și ține evidenț</w:t>
      </w:r>
      <w:r w:rsidR="00F407D7" w:rsidRPr="00C870F1">
        <w:rPr>
          <w:rFonts w:ascii="Times New Roman" w:eastAsia="Times New Roman" w:hAnsi="Times New Roman" w:cs="Times New Roman"/>
          <w:sz w:val="24"/>
          <w:lang w:val="ro-RO"/>
        </w:rPr>
        <w:t>a acestora;</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k) </w:t>
      </w:r>
      <w:proofErr w:type="spellStart"/>
      <w:r>
        <w:rPr>
          <w:rFonts w:ascii="Times New Roman" w:eastAsia="Times New Roman" w:hAnsi="Times New Roman" w:cs="Times New Roman"/>
          <w:sz w:val="24"/>
          <w:lang w:val="ro-RO"/>
        </w:rPr>
        <w:t>stabileste</w:t>
      </w:r>
      <w:proofErr w:type="spellEnd"/>
      <w:r>
        <w:rPr>
          <w:rFonts w:ascii="Times New Roman" w:eastAsia="Times New Roman" w:hAnsi="Times New Roman" w:cs="Times New Roman"/>
          <w:sz w:val="24"/>
          <w:lang w:val="ro-RO"/>
        </w:rPr>
        <w:t xml:space="preserve"> concepția de intervenție și elaborează/coordonează</w:t>
      </w:r>
      <w:r w:rsidR="00F407D7" w:rsidRPr="00C870F1">
        <w:rPr>
          <w:rFonts w:ascii="Times New Roman" w:eastAsia="Times New Roman" w:hAnsi="Times New Roman" w:cs="Times New Roman"/>
          <w:sz w:val="24"/>
          <w:lang w:val="ro-RO"/>
        </w:rPr>
        <w:t xml:space="preserve"> întocmi</w:t>
      </w:r>
      <w:r>
        <w:rPr>
          <w:rFonts w:ascii="Times New Roman" w:eastAsia="Times New Roman" w:hAnsi="Times New Roman" w:cs="Times New Roman"/>
          <w:sz w:val="24"/>
          <w:lang w:val="ro-RO"/>
        </w:rPr>
        <w:t>rea documentelor operative de ră</w:t>
      </w:r>
      <w:r w:rsidR="00F407D7" w:rsidRPr="00C870F1">
        <w:rPr>
          <w:rFonts w:ascii="Times New Roman" w:eastAsia="Times New Roman" w:hAnsi="Times New Roman" w:cs="Times New Roman"/>
          <w:sz w:val="24"/>
          <w:lang w:val="ro-RO"/>
        </w:rPr>
        <w:t>spuns;</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l) avizează planurile de răspuns ale serviciilor de urgență voluntare ș</w:t>
      </w:r>
      <w:r w:rsidR="00F407D7" w:rsidRPr="00C870F1">
        <w:rPr>
          <w:rFonts w:ascii="Times New Roman" w:eastAsia="Times New Roman" w:hAnsi="Times New Roman" w:cs="Times New Roman"/>
          <w:sz w:val="24"/>
          <w:lang w:val="ro-RO"/>
        </w:rPr>
        <w:t>i private;</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m) participă</w:t>
      </w:r>
      <w:r w:rsidR="00F407D7" w:rsidRPr="00C870F1">
        <w:rPr>
          <w:rFonts w:ascii="Times New Roman" w:eastAsia="Times New Roman" w:hAnsi="Times New Roman" w:cs="Times New Roman"/>
          <w:sz w:val="24"/>
          <w:lang w:val="ro-RO"/>
        </w:rPr>
        <w:t xml:space="preserve"> la cercetare</w:t>
      </w:r>
      <w:r>
        <w:rPr>
          <w:rFonts w:ascii="Times New Roman" w:eastAsia="Times New Roman" w:hAnsi="Times New Roman" w:cs="Times New Roman"/>
          <w:sz w:val="24"/>
          <w:lang w:val="ro-RO"/>
        </w:rPr>
        <w:t>a cauzelor de incendiu, a condițiilor ș</w:t>
      </w:r>
      <w:r w:rsidR="00F407D7" w:rsidRPr="00C870F1">
        <w:rPr>
          <w:rFonts w:ascii="Times New Roman" w:eastAsia="Times New Roman" w:hAnsi="Times New Roman" w:cs="Times New Roman"/>
          <w:sz w:val="24"/>
          <w:lang w:val="ro-RO"/>
        </w:rPr>
        <w:t>i î</w:t>
      </w:r>
      <w:r>
        <w:rPr>
          <w:rFonts w:ascii="Times New Roman" w:eastAsia="Times New Roman" w:hAnsi="Times New Roman" w:cs="Times New Roman"/>
          <w:sz w:val="24"/>
          <w:lang w:val="ro-RO"/>
        </w:rPr>
        <w:t>mprejură</w:t>
      </w:r>
      <w:r w:rsidR="00F407D7" w:rsidRPr="00C870F1">
        <w:rPr>
          <w:rFonts w:ascii="Times New Roman" w:eastAsia="Times New Roman" w:hAnsi="Times New Roman" w:cs="Times New Roman"/>
          <w:sz w:val="24"/>
          <w:lang w:val="ro-RO"/>
        </w:rPr>
        <w:t>rilor care au determinat ori au favorizat producerea accid</w:t>
      </w:r>
      <w:r>
        <w:rPr>
          <w:rFonts w:ascii="Times New Roman" w:eastAsia="Times New Roman" w:hAnsi="Times New Roman" w:cs="Times New Roman"/>
          <w:sz w:val="24"/>
          <w:lang w:val="ro-RO"/>
        </w:rPr>
        <w:t>entelor ș</w:t>
      </w:r>
      <w:r w:rsidR="00F407D7" w:rsidRPr="00C870F1">
        <w:rPr>
          <w:rFonts w:ascii="Times New Roman" w:eastAsia="Times New Roman" w:hAnsi="Times New Roman" w:cs="Times New Roman"/>
          <w:sz w:val="24"/>
          <w:lang w:val="ro-RO"/>
        </w:rPr>
        <w:t>i dezastrelor;</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n) stabileș</w:t>
      </w:r>
      <w:r w:rsidR="00F407D7" w:rsidRPr="00C870F1">
        <w:rPr>
          <w:rFonts w:ascii="Times New Roman" w:eastAsia="Times New Roman" w:hAnsi="Times New Roman" w:cs="Times New Roman"/>
          <w:sz w:val="24"/>
          <w:lang w:val="ro-RO"/>
        </w:rPr>
        <w:t>te, î</w:t>
      </w:r>
      <w:r>
        <w:rPr>
          <w:rFonts w:ascii="Times New Roman" w:eastAsia="Times New Roman" w:hAnsi="Times New Roman" w:cs="Times New Roman"/>
          <w:sz w:val="24"/>
          <w:lang w:val="ro-RO"/>
        </w:rPr>
        <w:t>mpreună</w:t>
      </w:r>
      <w:r w:rsidR="00F407D7" w:rsidRPr="00C870F1">
        <w:rPr>
          <w:rFonts w:ascii="Times New Roman" w:eastAsia="Times New Roman" w:hAnsi="Times New Roman" w:cs="Times New Roman"/>
          <w:sz w:val="24"/>
          <w:lang w:val="ro-RO"/>
        </w:rPr>
        <w:t xml:space="preserve"> cu organele abilitate de lege, cauzele probabile ale incendiului;</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o) controlează</w:t>
      </w:r>
      <w:r w:rsidR="00F407D7" w:rsidRPr="00C870F1">
        <w:rPr>
          <w:rFonts w:ascii="Times New Roman" w:eastAsia="Times New Roman" w:hAnsi="Times New Roman" w:cs="Times New Roman"/>
          <w:sz w:val="24"/>
          <w:lang w:val="ro-RO"/>
        </w:rPr>
        <w:t xml:space="preserve"> respectar</w:t>
      </w:r>
      <w:r>
        <w:rPr>
          <w:rFonts w:ascii="Times New Roman" w:eastAsia="Times New Roman" w:hAnsi="Times New Roman" w:cs="Times New Roman"/>
          <w:sz w:val="24"/>
          <w:lang w:val="ro-RO"/>
        </w:rPr>
        <w:t>ea criteriilor de performanță</w:t>
      </w:r>
      <w:r w:rsidR="00F407D7" w:rsidRPr="00C870F1">
        <w:rPr>
          <w:rFonts w:ascii="Times New Roman" w:eastAsia="Times New Roman" w:hAnsi="Times New Roman" w:cs="Times New Roman"/>
          <w:sz w:val="24"/>
          <w:lang w:val="ro-RO"/>
        </w:rPr>
        <w:t>, stabilite î</w:t>
      </w:r>
      <w:r>
        <w:rPr>
          <w:rFonts w:ascii="Times New Roman" w:eastAsia="Times New Roman" w:hAnsi="Times New Roman" w:cs="Times New Roman"/>
          <w:sz w:val="24"/>
          <w:lang w:val="ro-RO"/>
        </w:rPr>
        <w:t>n condiț</w:t>
      </w:r>
      <w:r w:rsidR="00F407D7" w:rsidRPr="00C870F1">
        <w:rPr>
          <w:rFonts w:ascii="Times New Roman" w:eastAsia="Times New Roman" w:hAnsi="Times New Roman" w:cs="Times New Roman"/>
          <w:sz w:val="24"/>
          <w:lang w:val="ro-RO"/>
        </w:rPr>
        <w:t>iile legii, î</w:t>
      </w:r>
      <w:r>
        <w:rPr>
          <w:rFonts w:ascii="Times New Roman" w:eastAsia="Times New Roman" w:hAnsi="Times New Roman" w:cs="Times New Roman"/>
          <w:sz w:val="24"/>
          <w:lang w:val="ro-RO"/>
        </w:rPr>
        <w:t>n organizarea ș</w:t>
      </w:r>
      <w:r w:rsidR="00F407D7" w:rsidRPr="00C870F1">
        <w:rPr>
          <w:rFonts w:ascii="Times New Roman" w:eastAsia="Times New Roman" w:hAnsi="Times New Roman" w:cs="Times New Roman"/>
          <w:sz w:val="24"/>
          <w:lang w:val="ro-RO"/>
        </w:rPr>
        <w:t>i</w:t>
      </w:r>
      <w:r>
        <w:rPr>
          <w:rFonts w:ascii="Times New Roman" w:eastAsia="Times New Roman" w:hAnsi="Times New Roman" w:cs="Times New Roman"/>
          <w:sz w:val="24"/>
          <w:lang w:val="ro-RO"/>
        </w:rPr>
        <w:t xml:space="preserve"> dotarea serviciilor voluntare ș</w:t>
      </w:r>
      <w:r w:rsidR="00F407D7" w:rsidRPr="00C870F1">
        <w:rPr>
          <w:rFonts w:ascii="Times New Roman" w:eastAsia="Times New Roman" w:hAnsi="Times New Roman" w:cs="Times New Roman"/>
          <w:sz w:val="24"/>
          <w:lang w:val="ro-RO"/>
        </w:rPr>
        <w:t xml:space="preserve">i private, </w:t>
      </w:r>
      <w:r>
        <w:rPr>
          <w:rFonts w:ascii="Times New Roman" w:eastAsia="Times New Roman" w:hAnsi="Times New Roman" w:cs="Times New Roman"/>
          <w:sz w:val="24"/>
          <w:lang w:val="ro-RO"/>
        </w:rPr>
        <w:t>precum ș</w:t>
      </w:r>
      <w:r w:rsidR="00F407D7" w:rsidRPr="00C870F1">
        <w:rPr>
          <w:rFonts w:ascii="Times New Roman" w:eastAsia="Times New Roman" w:hAnsi="Times New Roman" w:cs="Times New Roman"/>
          <w:sz w:val="24"/>
          <w:lang w:val="ro-RO"/>
        </w:rPr>
        <w:t>i activitatea acestora;</w:t>
      </w:r>
    </w:p>
    <w:p w:rsidR="00F407D7"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 constata și </w:t>
      </w:r>
      <w:proofErr w:type="spellStart"/>
      <w:r>
        <w:rPr>
          <w:rFonts w:ascii="Times New Roman" w:eastAsia="Times New Roman" w:hAnsi="Times New Roman" w:cs="Times New Roman"/>
          <w:sz w:val="24"/>
          <w:lang w:val="ro-RO"/>
        </w:rPr>
        <w:t>sancâționează</w:t>
      </w:r>
      <w:proofErr w:type="spellEnd"/>
      <w:r w:rsidR="00F407D7" w:rsidRPr="00C870F1">
        <w:rPr>
          <w:rFonts w:ascii="Times New Roman" w:eastAsia="Times New Roman" w:hAnsi="Times New Roman" w:cs="Times New Roman"/>
          <w:sz w:val="24"/>
          <w:lang w:val="ro-RO"/>
        </w:rPr>
        <w:t>, prin personalul desemnat, î</w:t>
      </w:r>
      <w:r>
        <w:rPr>
          <w:rFonts w:ascii="Times New Roman" w:eastAsia="Times New Roman" w:hAnsi="Times New Roman" w:cs="Times New Roman"/>
          <w:sz w:val="24"/>
          <w:lang w:val="ro-RO"/>
        </w:rPr>
        <w:t>ncălcarea dispoziț</w:t>
      </w:r>
      <w:r w:rsidR="00F407D7" w:rsidRPr="00C870F1">
        <w:rPr>
          <w:rFonts w:ascii="Times New Roman" w:eastAsia="Times New Roman" w:hAnsi="Times New Roman" w:cs="Times New Roman"/>
          <w:sz w:val="24"/>
          <w:lang w:val="ro-RO"/>
        </w:rPr>
        <w:t>iilor legale din domeniul de</w:t>
      </w:r>
      <w:r>
        <w:rPr>
          <w:rFonts w:ascii="Times New Roman" w:eastAsia="Times New Roman" w:hAnsi="Times New Roman" w:cs="Times New Roman"/>
          <w:sz w:val="24"/>
          <w:lang w:val="ro-RO"/>
        </w:rPr>
        <w:t xml:space="preserve"> competență</w:t>
      </w:r>
      <w:r w:rsidR="00F407D7" w:rsidRPr="00C870F1">
        <w:rPr>
          <w:rFonts w:ascii="Times New Roman" w:eastAsia="Times New Roman" w:hAnsi="Times New Roman" w:cs="Times New Roman"/>
          <w:sz w:val="24"/>
          <w:lang w:val="ro-RO"/>
        </w:rPr>
        <w:t>;</w:t>
      </w:r>
    </w:p>
    <w:p w:rsidR="00211C28" w:rsidRPr="00C870F1" w:rsidRDefault="00BD3BB8"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q) desfășoară activi</w:t>
      </w:r>
      <w:r w:rsidR="00782B57">
        <w:rPr>
          <w:rFonts w:ascii="Times New Roman" w:eastAsia="Times New Roman" w:hAnsi="Times New Roman" w:cs="Times New Roman"/>
          <w:sz w:val="24"/>
          <w:lang w:val="ro-RO"/>
        </w:rPr>
        <w:t>tăți privind soluționarea petiț</w:t>
      </w:r>
      <w:r w:rsidR="00F407D7" w:rsidRPr="00C870F1">
        <w:rPr>
          <w:rFonts w:ascii="Times New Roman" w:eastAsia="Times New Roman" w:hAnsi="Times New Roman" w:cs="Times New Roman"/>
          <w:sz w:val="24"/>
          <w:lang w:val="ro-RO"/>
        </w:rPr>
        <w:t xml:space="preserve">iilor </w:t>
      </w:r>
      <w:r w:rsidR="00211C28" w:rsidRPr="00C870F1">
        <w:rPr>
          <w:rFonts w:ascii="Times New Roman" w:eastAsia="Times New Roman" w:hAnsi="Times New Roman" w:cs="Times New Roman"/>
          <w:sz w:val="24"/>
          <w:lang w:val="ro-RO"/>
        </w:rPr>
        <w:t>î</w:t>
      </w:r>
      <w:r w:rsidR="00F407D7" w:rsidRPr="00C870F1">
        <w:rPr>
          <w:rFonts w:ascii="Times New Roman" w:eastAsia="Times New Roman" w:hAnsi="Times New Roman" w:cs="Times New Roman"/>
          <w:sz w:val="24"/>
          <w:lang w:val="ro-RO"/>
        </w:rPr>
        <w:t>n domeniul specific;</w:t>
      </w:r>
    </w:p>
    <w:p w:rsidR="00211C28" w:rsidRPr="00C870F1" w:rsidRDefault="00782B57"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 organizează</w:t>
      </w:r>
      <w:r w:rsidR="00F407D7" w:rsidRPr="00C870F1">
        <w:rPr>
          <w:rFonts w:ascii="Times New Roman" w:eastAsia="Times New Roman" w:hAnsi="Times New Roman" w:cs="Times New Roman"/>
          <w:sz w:val="24"/>
          <w:lang w:val="ro-RO"/>
        </w:rPr>
        <w:t xml:space="preserve"> concursuri profes</w:t>
      </w:r>
      <w:r>
        <w:rPr>
          <w:rFonts w:ascii="Times New Roman" w:eastAsia="Times New Roman" w:hAnsi="Times New Roman" w:cs="Times New Roman"/>
          <w:sz w:val="24"/>
          <w:lang w:val="ro-RO"/>
        </w:rPr>
        <w:t>ionale cu serviciile voluntare și private, precum și acț</w:t>
      </w:r>
      <w:r w:rsidR="00F407D7" w:rsidRPr="00C870F1">
        <w:rPr>
          <w:rFonts w:ascii="Times New Roman" w:eastAsia="Times New Roman" w:hAnsi="Times New Roman" w:cs="Times New Roman"/>
          <w:sz w:val="24"/>
          <w:lang w:val="ro-RO"/>
        </w:rPr>
        <w:t>iuni educative cu cercuril</w:t>
      </w:r>
      <w:r>
        <w:rPr>
          <w:rFonts w:ascii="Times New Roman" w:eastAsia="Times New Roman" w:hAnsi="Times New Roman" w:cs="Times New Roman"/>
          <w:sz w:val="24"/>
          <w:lang w:val="ro-RO"/>
        </w:rPr>
        <w:t>e tehnico-aplicative din ș</w:t>
      </w:r>
      <w:r w:rsidR="00211C28" w:rsidRPr="00C870F1">
        <w:rPr>
          <w:rFonts w:ascii="Times New Roman" w:eastAsia="Times New Roman" w:hAnsi="Times New Roman" w:cs="Times New Roman"/>
          <w:sz w:val="24"/>
          <w:lang w:val="ro-RO"/>
        </w:rPr>
        <w:t>coli;</w:t>
      </w:r>
    </w:p>
    <w:p w:rsidR="00211C28" w:rsidRPr="00C870F1" w:rsidRDefault="00782B57" w:rsidP="00D044A4">
      <w:pPr>
        <w:spacing w:after="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s) asigură</w:t>
      </w:r>
      <w:r w:rsidR="00F407D7" w:rsidRPr="00C870F1">
        <w:rPr>
          <w:rFonts w:ascii="Times New Roman" w:eastAsia="Times New Roman" w:hAnsi="Times New Roman" w:cs="Times New Roman"/>
          <w:sz w:val="24"/>
          <w:lang w:val="ro-RO"/>
        </w:rPr>
        <w:t xml:space="preserve"> secretariatul tehni</w:t>
      </w:r>
      <w:r w:rsidR="006B512C">
        <w:rPr>
          <w:rFonts w:ascii="Times New Roman" w:eastAsia="Times New Roman" w:hAnsi="Times New Roman" w:cs="Times New Roman"/>
          <w:sz w:val="24"/>
          <w:lang w:val="ro-RO"/>
        </w:rPr>
        <w:t>c permanent al Comitetului Județean pentru Situații de Urgență</w:t>
      </w:r>
      <w:r w:rsidR="00F407D7" w:rsidRPr="00C870F1">
        <w:rPr>
          <w:rFonts w:ascii="Times New Roman" w:eastAsia="Times New Roman" w:hAnsi="Times New Roman" w:cs="Times New Roman"/>
          <w:sz w:val="24"/>
          <w:lang w:val="ro-RO"/>
        </w:rPr>
        <w:t>;</w:t>
      </w:r>
    </w:p>
    <w:p w:rsidR="004E1B0C" w:rsidRPr="004620F2" w:rsidRDefault="00211C28" w:rsidP="00D044A4">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t) </w:t>
      </w:r>
      <w:r w:rsidRPr="004620F2">
        <w:rPr>
          <w:rFonts w:ascii="Times New Roman" w:eastAsia="Times New Roman" w:hAnsi="Times New Roman" w:cs="Times New Roman"/>
          <w:sz w:val="24"/>
          <w:lang w:val="ro-RO"/>
        </w:rPr>
        <w:t>î</w:t>
      </w:r>
      <w:r w:rsidR="006B512C" w:rsidRPr="004620F2">
        <w:rPr>
          <w:rFonts w:ascii="Times New Roman" w:eastAsia="Times New Roman" w:hAnsi="Times New Roman" w:cs="Times New Roman"/>
          <w:sz w:val="24"/>
          <w:lang w:val="ro-RO"/>
        </w:rPr>
        <w:t>ndeplinește alte sarcini stab</w:t>
      </w:r>
      <w:r w:rsidR="00F407D7" w:rsidRPr="004620F2">
        <w:rPr>
          <w:rFonts w:ascii="Times New Roman" w:eastAsia="Times New Roman" w:hAnsi="Times New Roman" w:cs="Times New Roman"/>
          <w:sz w:val="24"/>
          <w:lang w:val="ro-RO"/>
        </w:rPr>
        <w:t>ilite prin lege.</w:t>
      </w:r>
    </w:p>
    <w:p w:rsidR="00BA4A7E" w:rsidRPr="00043511" w:rsidRDefault="00BA4A7E" w:rsidP="00BA4A7E">
      <w:pPr>
        <w:spacing w:after="120"/>
        <w:ind w:firstLine="709"/>
        <w:jc w:val="both"/>
        <w:rPr>
          <w:rFonts w:ascii="Times New Roman" w:eastAsia="Times New Roman" w:hAnsi="Times New Roman" w:cs="Times New Roman"/>
          <w:sz w:val="24"/>
          <w:lang w:val="en-GB"/>
        </w:rPr>
      </w:pPr>
      <w:r w:rsidRPr="004620F2">
        <w:rPr>
          <w:rFonts w:ascii="Times New Roman" w:eastAsia="Times New Roman" w:hAnsi="Times New Roman" w:cs="Times New Roman"/>
          <w:b/>
          <w:sz w:val="24"/>
          <w:lang w:val="ro-RO"/>
        </w:rPr>
        <w:t xml:space="preserve">Contextul </w:t>
      </w:r>
      <w:r w:rsidR="00043511" w:rsidRPr="004620F2">
        <w:rPr>
          <w:rFonts w:ascii="Times New Roman" w:eastAsia="Times New Roman" w:hAnsi="Times New Roman" w:cs="Times New Roman"/>
          <w:b/>
          <w:sz w:val="24"/>
          <w:lang w:val="ro-RO"/>
        </w:rPr>
        <w:t>acordului cadru</w:t>
      </w:r>
      <w:r w:rsidRPr="004620F2">
        <w:rPr>
          <w:rFonts w:ascii="Times New Roman" w:eastAsia="Times New Roman" w:hAnsi="Times New Roman" w:cs="Times New Roman"/>
          <w:b/>
          <w:sz w:val="24"/>
          <w:lang w:val="ro-RO"/>
        </w:rPr>
        <w:t xml:space="preserve">: </w:t>
      </w:r>
      <w:r w:rsidRPr="004620F2">
        <w:rPr>
          <w:rFonts w:ascii="Times New Roman" w:eastAsia="Times New Roman" w:hAnsi="Times New Roman" w:cs="Times New Roman"/>
          <w:sz w:val="24"/>
          <w:lang w:val="ro-RO"/>
        </w:rPr>
        <w:t>Servicii de</w:t>
      </w:r>
      <w:r w:rsidRPr="004620F2">
        <w:rPr>
          <w:rFonts w:ascii="Times New Roman" w:eastAsia="Times New Roman" w:hAnsi="Times New Roman" w:cs="Times New Roman"/>
          <w:b/>
          <w:sz w:val="24"/>
          <w:lang w:val="ro-RO"/>
        </w:rPr>
        <w:t xml:space="preserve"> </w:t>
      </w:r>
      <w:r w:rsidRPr="004620F2">
        <w:rPr>
          <w:rFonts w:ascii="Times New Roman" w:eastAsia="Times New Roman" w:hAnsi="Times New Roman" w:cs="Times New Roman"/>
          <w:sz w:val="24"/>
          <w:lang w:val="ro-RO"/>
        </w:rPr>
        <w:t xml:space="preserve">revizie şi reparație a unui număr de </w:t>
      </w:r>
      <w:r w:rsidR="004620F2" w:rsidRPr="004620F2">
        <w:rPr>
          <w:rFonts w:ascii="Times New Roman" w:eastAsia="Times New Roman" w:hAnsi="Times New Roman" w:cs="Times New Roman"/>
          <w:sz w:val="24"/>
          <w:lang w:val="ro-RO"/>
        </w:rPr>
        <w:t>36</w:t>
      </w:r>
      <w:r w:rsidR="00716E48" w:rsidRPr="004620F2">
        <w:rPr>
          <w:rFonts w:ascii="Times New Roman" w:eastAsia="Times New Roman" w:hAnsi="Times New Roman" w:cs="Times New Roman"/>
          <w:sz w:val="24"/>
          <w:lang w:val="ro-RO"/>
        </w:rPr>
        <w:t xml:space="preserve"> de</w:t>
      </w:r>
      <w:r w:rsidRPr="004620F2">
        <w:rPr>
          <w:rFonts w:ascii="Times New Roman" w:eastAsia="Times New Roman" w:hAnsi="Times New Roman" w:cs="Times New Roman"/>
          <w:sz w:val="24"/>
          <w:lang w:val="ro-RO"/>
        </w:rPr>
        <w:t xml:space="preserve"> auto</w:t>
      </w:r>
      <w:r w:rsidR="00716E48" w:rsidRPr="004620F2">
        <w:rPr>
          <w:rFonts w:ascii="Times New Roman" w:eastAsia="Times New Roman" w:hAnsi="Times New Roman" w:cs="Times New Roman"/>
          <w:sz w:val="24"/>
          <w:lang w:val="ro-RO"/>
        </w:rPr>
        <w:t xml:space="preserve">speciale </w:t>
      </w:r>
      <w:r w:rsidRPr="004620F2">
        <w:rPr>
          <w:rFonts w:ascii="Times New Roman" w:eastAsia="Times New Roman" w:hAnsi="Times New Roman" w:cs="Times New Roman"/>
          <w:sz w:val="24"/>
          <w:lang w:val="ro-RO"/>
        </w:rPr>
        <w:t xml:space="preserve">din </w:t>
      </w:r>
      <w:r w:rsidRPr="00C870F1">
        <w:rPr>
          <w:rFonts w:ascii="Times New Roman" w:eastAsia="Times New Roman" w:hAnsi="Times New Roman" w:cs="Times New Roman"/>
          <w:sz w:val="24"/>
          <w:lang w:val="ro-RO"/>
        </w:rPr>
        <w:t>parcul auto</w:t>
      </w:r>
      <w:r w:rsidR="00106E7E">
        <w:rPr>
          <w:rFonts w:ascii="Times New Roman" w:eastAsia="Times New Roman" w:hAnsi="Times New Roman" w:cs="Times New Roman"/>
          <w:sz w:val="24"/>
          <w:lang w:val="ro-RO"/>
        </w:rPr>
        <w:t xml:space="preserve"> al I.S.U.J. NEAMŢ cu masă maximă autorizată </w:t>
      </w:r>
      <w:r w:rsidR="00716E48">
        <w:rPr>
          <w:rFonts w:ascii="Times New Roman" w:eastAsia="Times New Roman" w:hAnsi="Times New Roman" w:cs="Times New Roman"/>
          <w:sz w:val="24"/>
          <w:lang w:val="ro-RO"/>
        </w:rPr>
        <w:t xml:space="preserve">mai mare </w:t>
      </w:r>
      <w:r w:rsidR="00C04325">
        <w:rPr>
          <w:rFonts w:ascii="Times New Roman" w:eastAsia="Times New Roman" w:hAnsi="Times New Roman" w:cs="Times New Roman"/>
          <w:sz w:val="24"/>
          <w:lang w:val="en-GB"/>
        </w:rPr>
        <w:t xml:space="preserve">de </w:t>
      </w:r>
      <w:r w:rsidR="00043511">
        <w:rPr>
          <w:rFonts w:ascii="Times New Roman" w:eastAsia="Times New Roman" w:hAnsi="Times New Roman" w:cs="Times New Roman"/>
          <w:sz w:val="24"/>
          <w:lang w:val="en-GB"/>
        </w:rPr>
        <w:t>5</w:t>
      </w:r>
      <w:r w:rsidR="00C04325">
        <w:rPr>
          <w:rFonts w:ascii="Times New Roman" w:eastAsia="Times New Roman" w:hAnsi="Times New Roman" w:cs="Times New Roman"/>
          <w:sz w:val="24"/>
          <w:lang w:val="en-GB"/>
        </w:rPr>
        <w:t xml:space="preserve"> </w:t>
      </w:r>
      <w:r w:rsidR="00043511">
        <w:rPr>
          <w:rFonts w:ascii="Times New Roman" w:eastAsia="Times New Roman" w:hAnsi="Times New Roman" w:cs="Times New Roman"/>
          <w:sz w:val="24"/>
          <w:lang w:val="en-GB"/>
        </w:rPr>
        <w:t>t</w:t>
      </w:r>
      <w:r w:rsidR="00F03340">
        <w:rPr>
          <w:rFonts w:ascii="Times New Roman" w:eastAsia="Times New Roman" w:hAnsi="Times New Roman" w:cs="Times New Roman"/>
          <w:sz w:val="24"/>
          <w:lang w:val="en-GB"/>
        </w:rPr>
        <w:t>one</w:t>
      </w:r>
      <w:r w:rsidR="00043511">
        <w:rPr>
          <w:rFonts w:ascii="Times New Roman" w:eastAsia="Times New Roman" w:hAnsi="Times New Roman" w:cs="Times New Roman"/>
          <w:sz w:val="24"/>
          <w:lang w:val="en-GB"/>
        </w:rPr>
        <w:t>.</w:t>
      </w:r>
    </w:p>
    <w:p w:rsidR="00BA4A7E" w:rsidRPr="00C870F1" w:rsidRDefault="00BA4A7E" w:rsidP="00BA4A7E">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b/>
          <w:sz w:val="24"/>
          <w:lang w:val="ro-RO"/>
        </w:rPr>
        <w:t xml:space="preserve">Structura parcului auto </w:t>
      </w:r>
      <w:r w:rsidRPr="00C870F1">
        <w:rPr>
          <w:rFonts w:ascii="Times New Roman" w:eastAsia="Times New Roman" w:hAnsi="Times New Roman" w:cs="Times New Roman"/>
          <w:sz w:val="24"/>
          <w:lang w:val="ro-RO"/>
        </w:rPr>
        <w:t>pentru care se solicită prestarea serviciilor sus menţionate este formată din următoarele</w:t>
      </w:r>
      <w:r w:rsidRPr="00C870F1">
        <w:rPr>
          <w:rFonts w:ascii="Times New Roman" w:eastAsia="Times New Roman" w:hAnsi="Times New Roman" w:cs="Times New Roman"/>
          <w:b/>
          <w:sz w:val="24"/>
          <w:lang w:val="ro-RO"/>
        </w:rPr>
        <w:t xml:space="preserve"> </w:t>
      </w:r>
      <w:r w:rsidR="00F4729B" w:rsidRPr="00F4729B">
        <w:rPr>
          <w:rFonts w:ascii="Times New Roman" w:eastAsia="Times New Roman" w:hAnsi="Times New Roman" w:cs="Times New Roman"/>
          <w:sz w:val="24"/>
          <w:lang w:val="ro-RO"/>
        </w:rPr>
        <w:t>aut</w:t>
      </w:r>
      <w:r w:rsidR="00F03340">
        <w:rPr>
          <w:rFonts w:ascii="Times New Roman" w:eastAsia="Times New Roman" w:hAnsi="Times New Roman" w:cs="Times New Roman"/>
          <w:sz w:val="24"/>
          <w:lang w:val="ro-RO"/>
        </w:rPr>
        <w:t>ospeciale</w:t>
      </w:r>
      <w:r w:rsidRPr="00C870F1">
        <w:rPr>
          <w:rFonts w:ascii="Times New Roman" w:eastAsia="Times New Roman" w:hAnsi="Times New Roman" w:cs="Times New Roman"/>
          <w:sz w:val="24"/>
          <w:lang w:val="ro-RO"/>
        </w:rPr>
        <w:t>:</w:t>
      </w:r>
    </w:p>
    <w:p w:rsidR="00BA4A7E" w:rsidRPr="00C870F1" w:rsidRDefault="00BA4A7E" w:rsidP="00BA4A7E">
      <w:pPr>
        <w:spacing w:after="0"/>
        <w:rPr>
          <w:rFonts w:ascii="Times New Roman" w:eastAsia="Times New Roman" w:hAnsi="Times New Roman" w:cs="Times New Roman"/>
          <w:sz w:val="16"/>
          <w:lang w:val="ro-RO"/>
        </w:rPr>
      </w:pPr>
    </w:p>
    <w:p w:rsidR="009C0B17" w:rsidRPr="00EF0DCF" w:rsidRDefault="009C0B17" w:rsidP="009C0B17">
      <w:pPr>
        <w:spacing w:after="0"/>
        <w:rPr>
          <w:rFonts w:ascii="Times New Roman" w:eastAsia="Times New Roman" w:hAnsi="Times New Roman" w:cs="Times New Roman"/>
          <w:b/>
          <w:sz w:val="24"/>
          <w:lang w:val="ro-RO"/>
        </w:rPr>
      </w:pPr>
      <w:bookmarkStart w:id="0" w:name="_Toc485643556"/>
      <w:r w:rsidRPr="00C870F1">
        <w:rPr>
          <w:rFonts w:ascii="Times New Roman" w:eastAsia="Times New Roman" w:hAnsi="Times New Roman" w:cs="Times New Roman"/>
          <w:b/>
          <w:sz w:val="24"/>
          <w:lang w:val="ro-RO"/>
        </w:rPr>
        <w:t xml:space="preserve">Servicii de  revizii şi reparaţii a autovehiculelor </w:t>
      </w:r>
      <w:r w:rsidR="002278F6" w:rsidRPr="00C870F1">
        <w:rPr>
          <w:rFonts w:ascii="Times New Roman" w:eastAsia="Times New Roman" w:hAnsi="Times New Roman" w:cs="Times New Roman"/>
          <w:b/>
          <w:sz w:val="24"/>
          <w:lang w:val="ro-RO"/>
        </w:rPr>
        <w:t xml:space="preserve">cu masa </w:t>
      </w:r>
      <w:r w:rsidR="00F204C0" w:rsidRPr="00F204C0">
        <w:rPr>
          <w:rFonts w:ascii="Times New Roman" w:eastAsia="Times New Roman" w:hAnsi="Times New Roman" w:cs="Times New Roman"/>
          <w:b/>
          <w:sz w:val="24"/>
          <w:lang w:val="ro-RO"/>
        </w:rPr>
        <w:t xml:space="preserve">maximă autorizată mai mare </w:t>
      </w:r>
      <w:r w:rsidR="00F204C0" w:rsidRPr="00F204C0">
        <w:rPr>
          <w:rFonts w:ascii="Times New Roman" w:eastAsia="Times New Roman" w:hAnsi="Times New Roman" w:cs="Times New Roman"/>
          <w:b/>
          <w:sz w:val="24"/>
          <w:lang w:val="en-GB"/>
        </w:rPr>
        <w:t>de 5 tone</w:t>
      </w:r>
      <w:r w:rsidR="00EF0DCF">
        <w:rPr>
          <w:rFonts w:ascii="Times New Roman" w:eastAsia="Times New Roman" w:hAnsi="Times New Roman" w:cs="Times New Roman"/>
          <w:b/>
          <w:sz w:val="24"/>
          <w:lang w:val="ro-RO"/>
        </w:rPr>
        <w:t>:</w:t>
      </w:r>
    </w:p>
    <w:tbl>
      <w:tblPr>
        <w:tblW w:w="10544" w:type="dxa"/>
        <w:tblInd w:w="-176" w:type="dxa"/>
        <w:tblLayout w:type="fixed"/>
        <w:tblCellMar>
          <w:left w:w="10" w:type="dxa"/>
          <w:right w:w="10" w:type="dxa"/>
        </w:tblCellMar>
        <w:tblLook w:val="0000" w:firstRow="0" w:lastRow="0" w:firstColumn="0" w:lastColumn="0" w:noHBand="0" w:noVBand="0"/>
      </w:tblPr>
      <w:tblGrid>
        <w:gridCol w:w="554"/>
        <w:gridCol w:w="1170"/>
        <w:gridCol w:w="3238"/>
        <w:gridCol w:w="2522"/>
        <w:gridCol w:w="900"/>
        <w:gridCol w:w="1114"/>
        <w:gridCol w:w="1046"/>
      </w:tblGrid>
      <w:tr w:rsidR="00B85FEE" w:rsidRPr="00B85FEE" w:rsidTr="00E830D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0B17" w:rsidRPr="00B85FEE" w:rsidRDefault="009C0B17" w:rsidP="00C07884">
            <w:pPr>
              <w:spacing w:after="0"/>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Nr. crt.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0B17" w:rsidRPr="00B85FEE" w:rsidRDefault="009C0B17" w:rsidP="00C07884">
            <w:pPr>
              <w:spacing w:after="0"/>
              <w:ind w:left="-47" w:right="-108"/>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Număr de înregistrare</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0B17" w:rsidRPr="00B85FEE" w:rsidRDefault="009C0B17" w:rsidP="00C07884">
            <w:pPr>
              <w:spacing w:after="0"/>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Tip</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0B17" w:rsidRPr="00B85FEE" w:rsidRDefault="009C0B17" w:rsidP="00C07884">
            <w:pPr>
              <w:spacing w:after="0"/>
              <w:ind w:left="-108" w:right="-45"/>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Serie Şaşiu</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0B17" w:rsidRPr="00B85FEE" w:rsidRDefault="009C0B17" w:rsidP="00C07884">
            <w:pPr>
              <w:spacing w:after="0"/>
              <w:ind w:left="-108" w:right="-108"/>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An fabricaţie</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0B17" w:rsidRPr="00B85FEE" w:rsidRDefault="009C0B17" w:rsidP="00C07884">
            <w:pPr>
              <w:spacing w:after="0"/>
              <w:ind w:left="-142" w:right="-36"/>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Capacitate cilindrică</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0B17" w:rsidRPr="00B85FEE" w:rsidRDefault="009C0B17" w:rsidP="00C07884">
            <w:pPr>
              <w:spacing w:after="0"/>
              <w:ind w:left="-108" w:right="-108"/>
              <w:jc w:val="center"/>
              <w:rPr>
                <w:rFonts w:ascii="Times New Roman" w:hAnsi="Times New Roman" w:cs="Times New Roman"/>
                <w:sz w:val="20"/>
                <w:szCs w:val="20"/>
                <w:lang w:val="ro-RO"/>
              </w:rPr>
            </w:pPr>
            <w:r w:rsidRPr="00B85FEE">
              <w:rPr>
                <w:rFonts w:ascii="Times New Roman" w:eastAsia="Times New Roman" w:hAnsi="Times New Roman" w:cs="Times New Roman"/>
                <w:b/>
                <w:sz w:val="20"/>
                <w:szCs w:val="20"/>
                <w:lang w:val="ro-RO"/>
              </w:rPr>
              <w:t>Tip combustibil</w:t>
            </w:r>
          </w:p>
        </w:tc>
      </w:tr>
      <w:tr w:rsidR="002D0829" w:rsidRPr="002D0829" w:rsidTr="00B85FEE">
        <w:trPr>
          <w:trHeight w:val="458"/>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59353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IVECO IDN02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ZN3D055DX09043083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2022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2998</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4A2" w:rsidRPr="002D0829" w:rsidRDefault="00FA74A2" w:rsidP="00FA74A2">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B85FEE">
        <w:trPr>
          <w:trHeight w:val="53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eastAsia="Times New Roman" w:hAnsi="Times New Roman" w:cs="Times New Roman"/>
                <w:sz w:val="20"/>
                <w:szCs w:val="20"/>
                <w:lang w:val="ro-RO"/>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16731</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42ACA14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VF642ACA000005216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2005</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6174</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4A2" w:rsidRPr="00E830D7" w:rsidRDefault="00FA74A2" w:rsidP="00FA74A2">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lastRenderedPageBreak/>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35292</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 TGL 12.250 4X2 BB</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WMAN04ZZ3CY286398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32829</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 TGM13.250 4X4BL</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WMAN36ZZXBY255019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2011</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33093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44AHL2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VF644AHL000005758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7146</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33140</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RENAULT 44AHL2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VF644AHL000005781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7146</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33141</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44AHL2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VF644AHL000005739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7146</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56704</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RENAULT GRHD009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VF631P160MD000481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2020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2D0829" w:rsidRPr="002D0829"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eastAsia="Times New Roman" w:hAnsi="Times New Roman" w:cs="Times New Roman"/>
                <w:sz w:val="20"/>
                <w:szCs w:val="20"/>
                <w:lang w:val="ro-RO"/>
              </w:rPr>
            </w:pPr>
            <w:r w:rsidRPr="00E830D7">
              <w:rPr>
                <w:rFonts w:ascii="Times New Roman" w:eastAsia="Times New Roman" w:hAnsi="Times New Roman" w:cs="Times New Roman"/>
                <w:sz w:val="20"/>
                <w:szCs w:val="20"/>
                <w:lang w:val="ro-RO"/>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44218</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IVECO EIG150EW2CA</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ZCFB71LM602658461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2016</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6728</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2D0829" w:rsidRPr="002D0829"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38372</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MAN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WMAN38ZZ4FY325454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2015</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39266</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WMAN38ZZ0FY326570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2015</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40489</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 L.2007.46.010/VST009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WMAN38ZZ7FY330356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2015</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58877</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MAN-GRD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WMAN38ZZ9MY419746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2021</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58878</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MAN-GRD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WMAN38ZZ5MY419758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2021</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47388</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IVECO IG190EL2CA</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ZCFA71TNX02679706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2018</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6728</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924F72" w:rsidRPr="00924F72"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924F72" w:rsidRDefault="00FA74A2" w:rsidP="00E830D7">
            <w:pPr>
              <w:spacing w:after="0" w:line="240" w:lineRule="auto"/>
              <w:jc w:val="center"/>
              <w:rPr>
                <w:rFonts w:ascii="Times New Roman" w:hAnsi="Times New Roman" w:cs="Times New Roman"/>
                <w:sz w:val="20"/>
                <w:szCs w:val="20"/>
                <w:lang w:val="ro-RO"/>
              </w:rPr>
            </w:pPr>
            <w:r w:rsidRPr="00924F72">
              <w:rPr>
                <w:rFonts w:ascii="Times New Roman" w:hAnsi="Times New Roman" w:cs="Times New Roman"/>
                <w:sz w:val="20"/>
                <w:szCs w:val="20"/>
              </w:rPr>
              <w:t>MAI 49283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924F72" w:rsidRDefault="00FA74A2" w:rsidP="00E830D7">
            <w:pPr>
              <w:spacing w:after="0" w:line="240" w:lineRule="auto"/>
              <w:jc w:val="center"/>
              <w:rPr>
                <w:rFonts w:ascii="Times New Roman" w:hAnsi="Times New Roman" w:cs="Times New Roman"/>
                <w:bCs/>
                <w:sz w:val="20"/>
                <w:szCs w:val="20"/>
                <w:lang w:val="ro-RO"/>
              </w:rPr>
            </w:pPr>
            <w:r w:rsidRPr="00924F72">
              <w:rPr>
                <w:rFonts w:ascii="Times New Roman" w:hAnsi="Times New Roman" w:cs="Times New Roman"/>
                <w:sz w:val="20"/>
                <w:szCs w:val="20"/>
              </w:rPr>
              <w:t>IVECO IG190EL2CA</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924F72" w:rsidRDefault="00FA74A2" w:rsidP="00E830D7">
            <w:pPr>
              <w:spacing w:after="0" w:line="240" w:lineRule="auto"/>
              <w:jc w:val="center"/>
              <w:rPr>
                <w:rFonts w:ascii="Times New Roman" w:hAnsi="Times New Roman" w:cs="Times New Roman"/>
                <w:sz w:val="20"/>
                <w:szCs w:val="20"/>
                <w:lang w:val="ro-RO"/>
              </w:rPr>
            </w:pPr>
            <w:r w:rsidRPr="00924F72">
              <w:rPr>
                <w:rFonts w:ascii="Times New Roman" w:hAnsi="Times New Roman" w:cs="Times New Roman"/>
                <w:sz w:val="20"/>
                <w:szCs w:val="20"/>
              </w:rPr>
              <w:t>ZCFA71TN402676896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924F72" w:rsidRDefault="00FA74A2" w:rsidP="00E830D7">
            <w:pPr>
              <w:spacing w:after="0" w:line="240" w:lineRule="auto"/>
              <w:jc w:val="center"/>
              <w:rPr>
                <w:rFonts w:ascii="Times New Roman" w:hAnsi="Times New Roman" w:cs="Times New Roman"/>
                <w:bCs/>
                <w:sz w:val="20"/>
                <w:szCs w:val="20"/>
                <w:lang w:val="ro-RO"/>
              </w:rPr>
            </w:pPr>
            <w:r w:rsidRPr="00924F72">
              <w:rPr>
                <w:rFonts w:ascii="Times New Roman" w:hAnsi="Times New Roman" w:cs="Times New Roman"/>
                <w:sz w:val="20"/>
                <w:szCs w:val="20"/>
              </w:rPr>
              <w:t>2018</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924F72" w:rsidRDefault="00FA74A2" w:rsidP="00E830D7">
            <w:pPr>
              <w:spacing w:after="0" w:line="240" w:lineRule="auto"/>
              <w:jc w:val="center"/>
              <w:rPr>
                <w:rFonts w:ascii="Times New Roman" w:hAnsi="Times New Roman" w:cs="Times New Roman"/>
                <w:bCs/>
                <w:sz w:val="20"/>
                <w:szCs w:val="20"/>
                <w:lang w:val="ro-RO"/>
              </w:rPr>
            </w:pPr>
            <w:r w:rsidRPr="00924F72">
              <w:rPr>
                <w:rFonts w:ascii="Times New Roman" w:hAnsi="Times New Roman" w:cs="Times New Roman"/>
                <w:sz w:val="20"/>
                <w:szCs w:val="20"/>
              </w:rPr>
              <w:t>6728</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924F72" w:rsidRDefault="00FA74A2" w:rsidP="00E830D7">
            <w:pPr>
              <w:spacing w:after="0" w:line="240" w:lineRule="auto"/>
              <w:jc w:val="center"/>
              <w:rPr>
                <w:rFonts w:ascii="Times New Roman" w:hAnsi="Times New Roman" w:cs="Times New Roman"/>
                <w:bCs/>
                <w:sz w:val="20"/>
                <w:szCs w:val="20"/>
                <w:lang w:val="ro-RO"/>
              </w:rPr>
            </w:pPr>
            <w:proofErr w:type="spellStart"/>
            <w:r w:rsidRPr="00924F72">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59914</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MAN-GRD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WMA38DZZXNY435831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2022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60300</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MAN-GRD L.2018.858.010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WMA38DZZXNY440365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60645</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MAN-GRD L.2018.858.010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WMA38DZZ3PP234636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44462</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MAN L.2007.46.010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WMAN38ZZ4HY352219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2016</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6871</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57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22444</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ROMPRIM APCAA-AB</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UU42050105W104235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1998</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10344</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35293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SCANIA P400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YS2P6X600C2078730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12740</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2D0829" w:rsidRPr="002D0829" w:rsidTr="00E830D7">
        <w:trPr>
          <w:trHeight w:val="134"/>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36542</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MAN TGS264806X4BB</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WMA26SZZ6EM641578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2014</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12419</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2D0829" w:rsidRPr="002D0829"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24130</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IVECO MAGIRUS 260EH</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WJMF2NST00C142505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2005</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12882</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242"/>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34276</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VOLVO FM66RB</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YV2J1F1E4CA731677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34331</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VOLVO FM66RB</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YV2J1F1E9CA732162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80"/>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59448</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RENAULT 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VF631P363ND000263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2022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12777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B85FEE" w:rsidRPr="00B85FEE"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B85FEE" w:rsidRDefault="00FA74A2" w:rsidP="00E830D7">
            <w:pPr>
              <w:pStyle w:val="ListParagraph"/>
              <w:numPr>
                <w:ilvl w:val="0"/>
                <w:numId w:val="40"/>
              </w:numPr>
              <w:spacing w:after="0"/>
              <w:jc w:val="center"/>
              <w:rPr>
                <w:rFonts w:ascii="Times New Roman" w:hAnsi="Times New Roman" w:cs="Times New Roman"/>
                <w:sz w:val="20"/>
                <w:szCs w:val="20"/>
                <w:lang w:val="ro-RO"/>
              </w:rPr>
            </w:pPr>
            <w:r w:rsidRPr="00B85FEE">
              <w:rPr>
                <w:rFonts w:ascii="Times New Roman" w:hAnsi="Times New Roman" w:cs="Times New Roman"/>
                <w:sz w:val="20"/>
                <w:szCs w:val="20"/>
                <w:lang w:val="ro-RO"/>
              </w:rPr>
              <w:lastRenderedPageBreak/>
              <w:t>33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B85FEE" w:rsidRDefault="00FA74A2" w:rsidP="00E830D7">
            <w:pPr>
              <w:spacing w:after="0" w:line="240" w:lineRule="auto"/>
              <w:jc w:val="center"/>
              <w:rPr>
                <w:rFonts w:ascii="Times New Roman" w:hAnsi="Times New Roman" w:cs="Times New Roman"/>
                <w:sz w:val="20"/>
                <w:szCs w:val="20"/>
                <w:lang w:val="ro-RO"/>
              </w:rPr>
            </w:pPr>
            <w:r w:rsidRPr="00B85FEE">
              <w:rPr>
                <w:rFonts w:ascii="Times New Roman" w:hAnsi="Times New Roman" w:cs="Times New Roman"/>
                <w:sz w:val="20"/>
                <w:szCs w:val="20"/>
              </w:rPr>
              <w:t>MAI 59823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B85FEE" w:rsidRDefault="00FA74A2" w:rsidP="00E830D7">
            <w:pPr>
              <w:spacing w:after="0" w:line="240" w:lineRule="auto"/>
              <w:jc w:val="center"/>
              <w:rPr>
                <w:rFonts w:ascii="Times New Roman" w:hAnsi="Times New Roman" w:cs="Times New Roman"/>
                <w:bCs/>
                <w:sz w:val="20"/>
                <w:szCs w:val="20"/>
                <w:lang w:val="ro-RO"/>
              </w:rPr>
            </w:pPr>
            <w:r w:rsidRPr="00B85FEE">
              <w:rPr>
                <w:rFonts w:ascii="Times New Roman" w:hAnsi="Times New Roman" w:cs="Times New Roman"/>
                <w:sz w:val="20"/>
                <w:szCs w:val="20"/>
              </w:rPr>
              <w:t>RENAULT 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B85FEE" w:rsidRDefault="00FA74A2" w:rsidP="00E830D7">
            <w:pPr>
              <w:spacing w:after="0" w:line="240" w:lineRule="auto"/>
              <w:jc w:val="center"/>
              <w:rPr>
                <w:rFonts w:ascii="Times New Roman" w:hAnsi="Times New Roman" w:cs="Times New Roman"/>
                <w:sz w:val="20"/>
                <w:szCs w:val="20"/>
                <w:lang w:val="ro-RO"/>
              </w:rPr>
            </w:pPr>
            <w:r w:rsidRPr="00B85FEE">
              <w:rPr>
                <w:rFonts w:ascii="Times New Roman" w:hAnsi="Times New Roman" w:cs="Times New Roman"/>
                <w:sz w:val="20"/>
                <w:szCs w:val="20"/>
              </w:rPr>
              <w:t>VF631P362ND000352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B85FEE" w:rsidRDefault="00FA74A2" w:rsidP="00E830D7">
            <w:pPr>
              <w:spacing w:after="0" w:line="240" w:lineRule="auto"/>
              <w:jc w:val="center"/>
              <w:rPr>
                <w:rFonts w:ascii="Times New Roman" w:hAnsi="Times New Roman" w:cs="Times New Roman"/>
                <w:bCs/>
                <w:sz w:val="20"/>
                <w:szCs w:val="20"/>
                <w:lang w:val="ro-RO"/>
              </w:rPr>
            </w:pPr>
            <w:r w:rsidRPr="00B85FEE">
              <w:rPr>
                <w:rFonts w:ascii="Times New Roman" w:hAnsi="Times New Roman" w:cs="Times New Roman"/>
                <w:sz w:val="20"/>
                <w:szCs w:val="20"/>
              </w:rPr>
              <w:t>2022</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B85FEE" w:rsidRDefault="00FA74A2" w:rsidP="00E830D7">
            <w:pPr>
              <w:spacing w:after="0" w:line="240" w:lineRule="auto"/>
              <w:jc w:val="center"/>
              <w:rPr>
                <w:rFonts w:ascii="Times New Roman" w:hAnsi="Times New Roman" w:cs="Times New Roman"/>
                <w:bCs/>
                <w:sz w:val="20"/>
                <w:szCs w:val="20"/>
                <w:lang w:val="ro-RO"/>
              </w:rPr>
            </w:pPr>
            <w:r w:rsidRPr="00B85FEE">
              <w:rPr>
                <w:rFonts w:ascii="Times New Roman" w:hAnsi="Times New Roman" w:cs="Times New Roman"/>
                <w:sz w:val="20"/>
                <w:szCs w:val="20"/>
              </w:rPr>
              <w:t>12777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B85FEE" w:rsidRDefault="00FA74A2" w:rsidP="00E830D7">
            <w:pPr>
              <w:spacing w:after="0" w:line="240" w:lineRule="auto"/>
              <w:jc w:val="center"/>
              <w:rPr>
                <w:rFonts w:ascii="Times New Roman" w:hAnsi="Times New Roman" w:cs="Times New Roman"/>
                <w:bCs/>
                <w:sz w:val="20"/>
                <w:szCs w:val="20"/>
                <w:lang w:val="ro-RO"/>
              </w:rPr>
            </w:pPr>
            <w:proofErr w:type="spellStart"/>
            <w:r w:rsidRPr="00B85FEE">
              <w:rPr>
                <w:rFonts w:ascii="Times New Roman" w:hAnsi="Times New Roman" w:cs="Times New Roman"/>
                <w:sz w:val="20"/>
                <w:szCs w:val="20"/>
              </w:rPr>
              <w:t>Motorină</w:t>
            </w:r>
            <w:proofErr w:type="spellEnd"/>
          </w:p>
        </w:tc>
      </w:tr>
      <w:tr w:rsidR="00E830D7" w:rsidRPr="00E830D7"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60532</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VF631P364PD000503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12277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2D0829" w:rsidRPr="002D0829"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44728</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SCANIA N331</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YS2P6X60005448982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2016</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12742</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2D0829" w:rsidRPr="002D0829"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MAI 45527</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RENAULT 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sz w:val="20"/>
                <w:szCs w:val="20"/>
                <w:lang w:val="ro-RO"/>
              </w:rPr>
            </w:pPr>
            <w:r w:rsidRPr="002D0829">
              <w:rPr>
                <w:rFonts w:ascii="Times New Roman" w:hAnsi="Times New Roman" w:cs="Times New Roman"/>
                <w:sz w:val="20"/>
                <w:szCs w:val="20"/>
              </w:rPr>
              <w:t>VF631P16XJD000211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2017</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r w:rsidRPr="002D0829">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2D0829" w:rsidRDefault="00FA74A2" w:rsidP="00E830D7">
            <w:pPr>
              <w:spacing w:after="0" w:line="240" w:lineRule="auto"/>
              <w:jc w:val="center"/>
              <w:rPr>
                <w:rFonts w:ascii="Times New Roman" w:hAnsi="Times New Roman" w:cs="Times New Roman"/>
                <w:bCs/>
                <w:sz w:val="20"/>
                <w:szCs w:val="20"/>
                <w:lang w:val="ro-RO"/>
              </w:rPr>
            </w:pPr>
            <w:proofErr w:type="spellStart"/>
            <w:r w:rsidRPr="002D0829">
              <w:rPr>
                <w:rFonts w:ascii="Times New Roman" w:hAnsi="Times New Roman" w:cs="Times New Roman"/>
                <w:sz w:val="20"/>
                <w:szCs w:val="20"/>
              </w:rPr>
              <w:t>Motorină</w:t>
            </w:r>
            <w:proofErr w:type="spellEnd"/>
          </w:p>
        </w:tc>
      </w:tr>
      <w:tr w:rsidR="00E830D7" w:rsidRPr="00E830D7"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46203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GRHD009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VF631P169JD000247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2018</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E830D7"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A74A2" w:rsidRPr="00E830D7" w:rsidRDefault="00FA74A2"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MAI 56703</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RENAULT GRHD009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sz w:val="20"/>
                <w:szCs w:val="20"/>
                <w:lang w:val="ro-RO"/>
              </w:rPr>
            </w:pPr>
            <w:r w:rsidRPr="00E830D7">
              <w:rPr>
                <w:rFonts w:ascii="Times New Roman" w:hAnsi="Times New Roman" w:cs="Times New Roman"/>
                <w:sz w:val="20"/>
                <w:szCs w:val="20"/>
              </w:rPr>
              <w:t>VF631P169MD000480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2020</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r w:rsidRPr="00E830D7">
              <w:rPr>
                <w:rFonts w:ascii="Times New Roman" w:hAnsi="Times New Roman" w:cs="Times New Roman"/>
                <w:sz w:val="20"/>
                <w:szCs w:val="20"/>
              </w:rPr>
              <w:t>10837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4A2" w:rsidRPr="00E830D7" w:rsidRDefault="00FA74A2" w:rsidP="00E830D7">
            <w:pPr>
              <w:spacing w:after="0" w:line="240" w:lineRule="auto"/>
              <w:jc w:val="center"/>
              <w:rPr>
                <w:rFonts w:ascii="Times New Roman" w:hAnsi="Times New Roman" w:cs="Times New Roman"/>
                <w:bCs/>
                <w:sz w:val="20"/>
                <w:szCs w:val="20"/>
                <w:lang w:val="ro-RO"/>
              </w:rPr>
            </w:pPr>
            <w:proofErr w:type="spellStart"/>
            <w:r w:rsidRPr="00E830D7">
              <w:rPr>
                <w:rFonts w:ascii="Times New Roman" w:hAnsi="Times New Roman" w:cs="Times New Roman"/>
                <w:sz w:val="20"/>
                <w:szCs w:val="20"/>
              </w:rPr>
              <w:t>Motorină</w:t>
            </w:r>
            <w:proofErr w:type="spellEnd"/>
          </w:p>
        </w:tc>
      </w:tr>
      <w:tr w:rsidR="00E830D7" w:rsidRPr="0031681B"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681B" w:rsidRPr="00E830D7" w:rsidRDefault="0031681B"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39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r w:rsidRPr="0031681B">
              <w:rPr>
                <w:rFonts w:ascii="Times New Roman" w:hAnsi="Times New Roman" w:cs="Times New Roman"/>
                <w:sz w:val="20"/>
                <w:szCs w:val="20"/>
              </w:rPr>
              <w:t>MAI 60917</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r w:rsidRPr="0031681B">
              <w:rPr>
                <w:rFonts w:ascii="Times New Roman" w:hAnsi="Times New Roman" w:cs="Times New Roman"/>
                <w:sz w:val="20"/>
                <w:szCs w:val="20"/>
              </w:rPr>
              <w:t>MERCEDES-BENZ DLT134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r w:rsidRPr="0031681B">
              <w:rPr>
                <w:rFonts w:ascii="Times New Roman" w:hAnsi="Times New Roman" w:cs="Times New Roman"/>
                <w:sz w:val="20"/>
                <w:szCs w:val="20"/>
              </w:rPr>
              <w:t>W1V5M36Z9PN253082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r w:rsidRPr="0031681B">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r w:rsidRPr="0031681B">
              <w:rPr>
                <w:rFonts w:ascii="Times New Roman" w:hAnsi="Times New Roman" w:cs="Times New Roman"/>
                <w:sz w:val="20"/>
                <w:szCs w:val="20"/>
              </w:rPr>
              <w:t>1950</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1B" w:rsidRPr="0031681B" w:rsidRDefault="0031681B" w:rsidP="00E830D7">
            <w:pPr>
              <w:spacing w:after="0" w:line="240" w:lineRule="auto"/>
              <w:jc w:val="center"/>
              <w:rPr>
                <w:rFonts w:ascii="Times New Roman" w:hAnsi="Times New Roman" w:cs="Times New Roman"/>
                <w:sz w:val="20"/>
                <w:szCs w:val="20"/>
              </w:rPr>
            </w:pPr>
            <w:proofErr w:type="spellStart"/>
            <w:r w:rsidRPr="0031681B">
              <w:rPr>
                <w:rFonts w:ascii="Times New Roman" w:hAnsi="Times New Roman" w:cs="Times New Roman"/>
                <w:sz w:val="20"/>
                <w:szCs w:val="20"/>
              </w:rPr>
              <w:t>Motorină</w:t>
            </w:r>
            <w:proofErr w:type="spellEnd"/>
          </w:p>
        </w:tc>
      </w:tr>
      <w:tr w:rsidR="002D0829" w:rsidRPr="0031681B" w:rsidTr="00E830D7">
        <w:trPr>
          <w:trHeight w:val="73"/>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829" w:rsidRPr="00E830D7" w:rsidRDefault="002D0829" w:rsidP="00E830D7">
            <w:pPr>
              <w:pStyle w:val="ListParagraph"/>
              <w:numPr>
                <w:ilvl w:val="0"/>
                <w:numId w:val="40"/>
              </w:numPr>
              <w:spacing w:after="0"/>
              <w:jc w:val="center"/>
              <w:rPr>
                <w:rFonts w:ascii="Times New Roman" w:hAnsi="Times New Roman" w:cs="Times New Roman"/>
                <w:sz w:val="20"/>
                <w:szCs w:val="20"/>
                <w:lang w:val="ro-RO"/>
              </w:rPr>
            </w:pPr>
            <w:r w:rsidRPr="00E830D7">
              <w:rPr>
                <w:rFonts w:ascii="Times New Roman" w:hAnsi="Times New Roman" w:cs="Times New Roman"/>
                <w:sz w:val="20"/>
                <w:szCs w:val="20"/>
                <w:lang w:val="ro-RO"/>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MAI 60581</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IVECO IS70CI2BA</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ZCFC670C70D731704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2998</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829" w:rsidRPr="0031681B" w:rsidRDefault="002D0829" w:rsidP="00E830D7">
            <w:pPr>
              <w:spacing w:after="0" w:line="240" w:lineRule="auto"/>
              <w:jc w:val="center"/>
              <w:rPr>
                <w:rFonts w:ascii="Times New Roman" w:hAnsi="Times New Roman" w:cs="Times New Roman"/>
                <w:sz w:val="20"/>
                <w:szCs w:val="20"/>
              </w:rPr>
            </w:pPr>
            <w:proofErr w:type="spellStart"/>
            <w:r w:rsidRPr="0031681B">
              <w:rPr>
                <w:rFonts w:ascii="Times New Roman" w:hAnsi="Times New Roman" w:cs="Times New Roman"/>
                <w:sz w:val="20"/>
                <w:szCs w:val="20"/>
              </w:rPr>
              <w:t>Motorină</w:t>
            </w:r>
            <w:proofErr w:type="spellEnd"/>
          </w:p>
        </w:tc>
      </w:tr>
      <w:tr w:rsidR="00E830D7" w:rsidRPr="0031681B" w:rsidTr="00B85FEE">
        <w:trPr>
          <w:trHeight w:val="449"/>
        </w:trPr>
        <w:tc>
          <w:tcPr>
            <w:tcW w:w="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30D7" w:rsidRPr="00E830D7" w:rsidRDefault="00E830D7" w:rsidP="00E830D7">
            <w:pPr>
              <w:pStyle w:val="ListParagraph"/>
              <w:numPr>
                <w:ilvl w:val="0"/>
                <w:numId w:val="40"/>
              </w:numPr>
              <w:spacing w:after="0"/>
              <w:jc w:val="center"/>
              <w:rPr>
                <w:rFonts w:ascii="Times New Roman" w:hAnsi="Times New Roman" w:cs="Times New Roman"/>
                <w:sz w:val="20"/>
                <w:szCs w:val="20"/>
                <w:lang w:val="ro-RO"/>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30D7" w:rsidRDefault="00E830D7"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MAI 61121</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30D7" w:rsidRDefault="00E830D7"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RENAULT HD009</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30D7" w:rsidRDefault="00E830D7"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VF631P368RD000636</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30D7" w:rsidRDefault="00E830D7"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2023</w:t>
            </w: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D7" w:rsidRDefault="00E830D7" w:rsidP="00E830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12777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0D7" w:rsidRPr="0031681B" w:rsidRDefault="00E830D7" w:rsidP="00E830D7">
            <w:pPr>
              <w:spacing w:after="0" w:line="240" w:lineRule="auto"/>
              <w:jc w:val="center"/>
              <w:rPr>
                <w:rFonts w:ascii="Times New Roman" w:hAnsi="Times New Roman" w:cs="Times New Roman"/>
                <w:sz w:val="20"/>
                <w:szCs w:val="20"/>
              </w:rPr>
            </w:pPr>
            <w:proofErr w:type="spellStart"/>
            <w:r w:rsidRPr="0031681B">
              <w:rPr>
                <w:rFonts w:ascii="Times New Roman" w:hAnsi="Times New Roman" w:cs="Times New Roman"/>
                <w:sz w:val="20"/>
                <w:szCs w:val="20"/>
              </w:rPr>
              <w:t>Motorină</w:t>
            </w:r>
            <w:proofErr w:type="spellEnd"/>
          </w:p>
        </w:tc>
      </w:tr>
    </w:tbl>
    <w:p w:rsidR="00C54E92" w:rsidRPr="00C870F1" w:rsidRDefault="00414C69" w:rsidP="00D044A4">
      <w:pPr>
        <w:spacing w:before="120" w:after="120"/>
        <w:jc w:val="both"/>
        <w:rPr>
          <w:rFonts w:ascii="Times New Roman" w:hAnsi="Times New Roman" w:cs="Times New Roman"/>
          <w:b/>
          <w:i/>
          <w:sz w:val="24"/>
          <w:szCs w:val="24"/>
          <w:lang w:val="ro-RO"/>
        </w:rPr>
      </w:pPr>
      <w:r w:rsidRPr="00C870F1">
        <w:rPr>
          <w:rFonts w:ascii="Times New Roman" w:hAnsi="Times New Roman" w:cs="Times New Roman"/>
          <w:b/>
          <w:i/>
          <w:sz w:val="24"/>
          <w:szCs w:val="24"/>
          <w:highlight w:val="lightGray"/>
          <w:lang w:val="ro-RO"/>
        </w:rPr>
        <w:t>3. DESCRIEREA SERVICIILOR SOLICITATE</w:t>
      </w:r>
      <w:bookmarkEnd w:id="0"/>
    </w:p>
    <w:p w:rsidR="00176283" w:rsidRDefault="00176283" w:rsidP="00D044A4">
      <w:pPr>
        <w:pStyle w:val="NormalWeb"/>
        <w:spacing w:before="0" w:beforeAutospacing="0" w:after="120" w:afterAutospacing="0" w:line="276" w:lineRule="auto"/>
        <w:ind w:firstLine="720"/>
        <w:jc w:val="both"/>
        <w:rPr>
          <w:szCs w:val="22"/>
          <w:lang w:val="ro-RO"/>
        </w:rPr>
      </w:pPr>
      <w:r w:rsidRPr="009278F3">
        <w:rPr>
          <w:szCs w:val="22"/>
          <w:lang w:val="ro-RO"/>
        </w:rPr>
        <w:t xml:space="preserve">Această secțiune prezintă o descriere clară și concisă cu privire la cerințele autorității contractante în legătură cu serviciile care sunt incluse în acest </w:t>
      </w:r>
      <w:r>
        <w:rPr>
          <w:szCs w:val="22"/>
          <w:lang w:val="ro-RO"/>
        </w:rPr>
        <w:t>acord cadru</w:t>
      </w:r>
      <w:r w:rsidRPr="009278F3">
        <w:rPr>
          <w:szCs w:val="22"/>
          <w:lang w:val="ro-RO"/>
        </w:rPr>
        <w:t xml:space="preserve"> (descrierea principalelor activităţi/</w:t>
      </w:r>
      <w:proofErr w:type="spellStart"/>
      <w:r w:rsidRPr="009278F3">
        <w:rPr>
          <w:szCs w:val="22"/>
          <w:lang w:val="ro-RO"/>
        </w:rPr>
        <w:t>subactivităţi</w:t>
      </w:r>
      <w:proofErr w:type="spellEnd"/>
      <w:r w:rsidRPr="009278F3">
        <w:rPr>
          <w:szCs w:val="22"/>
          <w:lang w:val="ro-RO"/>
        </w:rPr>
        <w:t>), servicii ce trebuie să fie descrise/definite în</w:t>
      </w:r>
      <w:r>
        <w:rPr>
          <w:szCs w:val="22"/>
          <w:lang w:val="ro-RO"/>
        </w:rPr>
        <w:t xml:space="preserve"> raport cu obiectul acordului-cadru</w:t>
      </w:r>
      <w:r w:rsidRPr="009278F3">
        <w:rPr>
          <w:szCs w:val="22"/>
          <w:lang w:val="ro-RO"/>
        </w:rPr>
        <w:t>.</w:t>
      </w:r>
    </w:p>
    <w:p w:rsidR="00C54E92" w:rsidRPr="00C870F1" w:rsidRDefault="00C54E92" w:rsidP="00D044A4">
      <w:pPr>
        <w:pStyle w:val="NormalWeb"/>
        <w:spacing w:before="0" w:beforeAutospacing="0" w:after="120" w:afterAutospacing="0" w:line="276" w:lineRule="auto"/>
        <w:ind w:firstLine="720"/>
        <w:jc w:val="both"/>
        <w:rPr>
          <w:rFonts w:ascii="Trebuchet MS" w:hAnsi="Trebuchet MS" w:cs="Arial"/>
          <w:i/>
          <w:color w:val="0070C0"/>
          <w:sz w:val="22"/>
          <w:szCs w:val="22"/>
          <w:lang w:val="ro-RO"/>
        </w:rPr>
      </w:pPr>
      <w:r w:rsidRPr="00C870F1">
        <w:rPr>
          <w:szCs w:val="22"/>
          <w:lang w:val="ro-RO"/>
        </w:rPr>
        <w:t xml:space="preserve">Serviciile ce </w:t>
      </w:r>
      <w:r w:rsidR="009C7016">
        <w:rPr>
          <w:szCs w:val="22"/>
          <w:lang w:val="ro-RO"/>
        </w:rPr>
        <w:t>fac obiectul prezentului acord cadru</w:t>
      </w:r>
      <w:r w:rsidRPr="00C870F1">
        <w:rPr>
          <w:szCs w:val="22"/>
          <w:lang w:val="ro-RO"/>
        </w:rPr>
        <w:t xml:space="preserve"> sunt de întreținere și de reparații auto. Serviciile de reparații se identifică și se stabilesc în urma unei constatări/diagnoze tehnice de specialitate, a unor operațiuni de demontare și/sau reasamblare de piese de schimb, a unei probe de drum, sau combinații a acestor operații. Activitățile prestate în cadrul </w:t>
      </w:r>
      <w:r w:rsidR="009C7016">
        <w:rPr>
          <w:szCs w:val="22"/>
          <w:lang w:val="ro-RO"/>
        </w:rPr>
        <w:t>acordului cadru</w:t>
      </w:r>
      <w:r w:rsidRPr="00C870F1">
        <w:rPr>
          <w:szCs w:val="22"/>
          <w:lang w:val="ro-RO"/>
        </w:rPr>
        <w:t xml:space="preserve"> se tarifează cu luarea în considerare a normativelor de timp stabilite de Producătorul autovehiculului la dată aprobării devizului – comandă fermă.</w:t>
      </w:r>
    </w:p>
    <w:p w:rsidR="00C54E92" w:rsidRPr="00C870F1" w:rsidRDefault="00C54E92" w:rsidP="00D044A4">
      <w:pPr>
        <w:pStyle w:val="NormalWeb"/>
        <w:spacing w:before="0" w:beforeAutospacing="0" w:after="120" w:afterAutospacing="0" w:line="276" w:lineRule="auto"/>
        <w:ind w:firstLine="709"/>
        <w:jc w:val="both"/>
        <w:rPr>
          <w:szCs w:val="22"/>
          <w:lang w:val="ro-RO"/>
        </w:rPr>
      </w:pPr>
      <w:r w:rsidRPr="00C870F1">
        <w:rPr>
          <w:szCs w:val="22"/>
          <w:lang w:val="ro-RO"/>
        </w:rPr>
        <w:t>În afara serviciilor principale ce f</w:t>
      </w:r>
      <w:r w:rsidR="009C7016">
        <w:rPr>
          <w:szCs w:val="22"/>
          <w:lang w:val="ro-RO"/>
        </w:rPr>
        <w:t>ac obiectului acordului cadru</w:t>
      </w:r>
      <w:r w:rsidRPr="00C870F1">
        <w:rPr>
          <w:szCs w:val="22"/>
          <w:lang w:val="ro-RO"/>
        </w:rPr>
        <w:t>, prestatorul, din proprie inițiativă, poate semnala și propune soluții de remediere achizitorului, pentru defecțiuni și uzuri ce afectează siguranța pasagerilor și a circulației, identificate ca urmare a operațiunilor de demontare și/sau reasamblare de piese de schimb.</w:t>
      </w:r>
    </w:p>
    <w:p w:rsidR="00C54E92" w:rsidRPr="00C870F1" w:rsidRDefault="00C54E92" w:rsidP="00D044A4">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Operațiunile realizate în colaborare cu terțe persoane specializate, cum ar fi cele de prelucrare prin așchiere, rectificări, filetări, extrageri, verificări și reglări de sisteme de injecție, s.a., precum și prețurile aferente se vor cuprinde distinct în devizul final.</w:t>
      </w:r>
    </w:p>
    <w:p w:rsidR="004863D6" w:rsidRPr="00C870F1" w:rsidRDefault="004863D6" w:rsidP="00D044A4">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Autoritatea contractantă dorește achiziționarea unor servicii de reparare și întreținere a autovehiculelor aflate în dotarea sa în scopul de a corespunde din punct de vedere tehnic normelor impuse de legislația rutieră. </w:t>
      </w:r>
    </w:p>
    <w:p w:rsidR="004863D6" w:rsidRPr="00C870F1" w:rsidRDefault="004863D6" w:rsidP="00D044A4">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În cadrul contractului Autoritatea Contractantă solicită ca prestatorul să efectueze următoarele servicii: </w:t>
      </w:r>
    </w:p>
    <w:p w:rsidR="004863D6" w:rsidRPr="00C870F1"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revizii tehnice periodice efectuate la intervale de timp/parcurs stabilite de producătorul autovehiculului;</w:t>
      </w:r>
    </w:p>
    <w:p w:rsidR="004863D6" w:rsidRPr="00C870F1"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reparații curente rezultate din reviziile tehnice sau apărute accidental la ansamblurile, subansamblurile și piesele din sistemele de frânare, direcție, suspensie, transmisie, motor, echipament electric;</w:t>
      </w:r>
    </w:p>
    <w:p w:rsidR="004863D6" w:rsidRPr="00C870F1"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verificare și reparare a instalației de aer condiționat/climatizare;</w:t>
      </w:r>
    </w:p>
    <w:p w:rsidR="004863D6" w:rsidRPr="00C870F1"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lastRenderedPageBreak/>
        <w:t>lucrări de tinichigerie efectuate asupra elementelor de caroserie corodate;</w:t>
      </w:r>
    </w:p>
    <w:p w:rsidR="004863D6" w:rsidRPr="00C870F1"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lucrări de vopsitorie auto;</w:t>
      </w:r>
    </w:p>
    <w:p w:rsidR="004863D6" w:rsidRDefault="004863D6" w:rsidP="00D044A4">
      <w:pPr>
        <w:numPr>
          <w:ilvl w:val="0"/>
          <w:numId w:val="35"/>
        </w:numPr>
        <w:spacing w:after="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lucrări de </w:t>
      </w:r>
      <w:proofErr w:type="spellStart"/>
      <w:r w:rsidRPr="00C870F1">
        <w:rPr>
          <w:rFonts w:ascii="Times New Roman" w:eastAsia="Times New Roman" w:hAnsi="Times New Roman" w:cs="Times New Roman"/>
          <w:sz w:val="24"/>
          <w:lang w:val="ro-RO"/>
        </w:rPr>
        <w:t>colantare</w:t>
      </w:r>
      <w:proofErr w:type="spellEnd"/>
      <w:r w:rsidRPr="00C870F1">
        <w:rPr>
          <w:rFonts w:ascii="Times New Roman" w:eastAsia="Times New Roman" w:hAnsi="Times New Roman" w:cs="Times New Roman"/>
          <w:sz w:val="24"/>
          <w:lang w:val="ro-RO"/>
        </w:rPr>
        <w:t>.</w:t>
      </w:r>
    </w:p>
    <w:p w:rsidR="00176283" w:rsidRPr="00C870F1" w:rsidRDefault="00176283" w:rsidP="00176283">
      <w:pPr>
        <w:spacing w:after="0"/>
        <w:ind w:firstLine="720"/>
        <w:jc w:val="both"/>
        <w:rPr>
          <w:rFonts w:ascii="Times New Roman" w:eastAsia="Times New Roman" w:hAnsi="Times New Roman" w:cs="Times New Roman"/>
          <w:sz w:val="24"/>
          <w:lang w:val="ro-RO"/>
        </w:rPr>
      </w:pPr>
      <w:r w:rsidRPr="009004A6">
        <w:rPr>
          <w:rFonts w:ascii="Times New Roman" w:eastAsia="Times New Roman" w:hAnsi="Times New Roman" w:cs="Times New Roman"/>
          <w:sz w:val="24"/>
          <w:lang w:val="ro-RO"/>
        </w:rPr>
        <w:t xml:space="preserve">NU vor face obiectul </w:t>
      </w:r>
      <w:r>
        <w:rPr>
          <w:rFonts w:ascii="Times New Roman" w:eastAsia="Times New Roman" w:hAnsi="Times New Roman" w:cs="Times New Roman"/>
          <w:sz w:val="24"/>
          <w:lang w:val="ro-RO"/>
        </w:rPr>
        <w:t>acordului-cadru</w:t>
      </w:r>
      <w:r w:rsidRPr="009004A6">
        <w:rPr>
          <w:rFonts w:ascii="Times New Roman" w:eastAsia="Times New Roman" w:hAnsi="Times New Roman" w:cs="Times New Roman"/>
          <w:sz w:val="24"/>
          <w:lang w:val="ro-RO"/>
        </w:rPr>
        <w:t xml:space="preserve"> instalaţiile speciale ale autovehiculelor (pompe P.S.I., generatoare curent şi de presiune, accesorii hidraulice descarcerare, aparatura medicală, instalaţii şi accesorii speciale pentru lucru la înălţime, aparatură specială destinată detectării chimice, radiologice, biologice, etc. )</w:t>
      </w:r>
    </w:p>
    <w:p w:rsidR="00F518D8" w:rsidRPr="00C870F1" w:rsidRDefault="003C32D7" w:rsidP="00D044A4">
      <w:pPr>
        <w:spacing w:before="120" w:after="120"/>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3.1. Cerințe privind organizarea serviciilor</w:t>
      </w:r>
    </w:p>
    <w:p w:rsidR="00444C4E" w:rsidRPr="00C870F1" w:rsidRDefault="005076B8" w:rsidP="00D044A4">
      <w:pPr>
        <w:autoSpaceDE w:val="0"/>
        <w:autoSpaceDN w:val="0"/>
        <w:adjustRightInd w:val="0"/>
        <w:spacing w:after="120"/>
        <w:ind w:firstLine="720"/>
        <w:jc w:val="both"/>
        <w:rPr>
          <w:rFonts w:ascii="Times New Roman" w:hAnsi="Times New Roman"/>
          <w:sz w:val="24"/>
          <w:szCs w:val="24"/>
          <w:lang w:val="ro-RO"/>
        </w:rPr>
      </w:pPr>
      <w:r w:rsidRPr="00C870F1">
        <w:rPr>
          <w:rFonts w:ascii="Times New Roman" w:hAnsi="Times New Roman"/>
          <w:b/>
          <w:sz w:val="24"/>
          <w:szCs w:val="24"/>
          <w:lang w:val="ro-RO"/>
        </w:rPr>
        <w:t>3.1.1.</w:t>
      </w:r>
      <w:r w:rsidRPr="00C870F1">
        <w:rPr>
          <w:rFonts w:ascii="Times New Roman" w:hAnsi="Times New Roman"/>
          <w:sz w:val="24"/>
          <w:szCs w:val="24"/>
          <w:lang w:val="ro-RO"/>
        </w:rPr>
        <w:t xml:space="preserve"> </w:t>
      </w:r>
      <w:r w:rsidR="00444C4E" w:rsidRPr="00C870F1">
        <w:rPr>
          <w:rFonts w:ascii="Times New Roman" w:hAnsi="Times New Roman"/>
          <w:sz w:val="24"/>
          <w:szCs w:val="24"/>
          <w:lang w:val="ro-RO"/>
        </w:rPr>
        <w:t xml:space="preserve">Prestatorul se obligă să pună la dispoziţia achizitorului în permanenţă, un post de lucru adecvat operaţiunilor solicitate. Echipamentele, piesele de schimb şi materialele utilizate pentru revizii şi reparația autovehiculelor trebuie să respecte cerinţele stabilite prin </w:t>
      </w:r>
      <w:r w:rsidR="00444C4E" w:rsidRPr="00C870F1">
        <w:rPr>
          <w:rFonts w:ascii="Times New Roman" w:hAnsi="Times New Roman"/>
          <w:b/>
          <w:sz w:val="24"/>
          <w:szCs w:val="24"/>
          <w:lang w:val="ro-RO"/>
        </w:rPr>
        <w:t>Ordinul nr. 2135 din 8 decembrie 2005</w:t>
      </w:r>
      <w:r w:rsidR="00444C4E" w:rsidRPr="00C870F1">
        <w:rPr>
          <w:rFonts w:ascii="Times New Roman" w:hAnsi="Times New Roman"/>
          <w:sz w:val="24"/>
          <w:szCs w:val="24"/>
          <w:lang w:val="ro-RO"/>
        </w:rPr>
        <w:t xml:space="preserve"> </w:t>
      </w:r>
      <w:r w:rsidR="00444C4E" w:rsidRPr="00C870F1">
        <w:rPr>
          <w:rFonts w:ascii="Times New Roman" w:hAnsi="Times New Roman"/>
          <w:i/>
          <w:sz w:val="24"/>
          <w:szCs w:val="24"/>
          <w:lang w:val="ro-RO"/>
        </w:rPr>
        <w:t>pentru aprobarea Reglementărilor privind omologarea şi certificarea produselor şi materialelor de exploatare utilizate la vehiculele rutiere, precum şi condiţiile de introducere pe piaţă a acestora RNTR 4</w:t>
      </w:r>
      <w:r w:rsidR="00444C4E" w:rsidRPr="00C870F1">
        <w:rPr>
          <w:rFonts w:ascii="Times New Roman" w:hAnsi="Times New Roman"/>
          <w:sz w:val="24"/>
          <w:szCs w:val="24"/>
          <w:lang w:val="ro-RO"/>
        </w:rPr>
        <w:t xml:space="preserve">, </w:t>
      </w:r>
      <w:r w:rsidR="00444C4E" w:rsidRPr="00C870F1">
        <w:rPr>
          <w:rFonts w:ascii="Times New Roman" w:hAnsi="Times New Roman"/>
          <w:b/>
          <w:sz w:val="24"/>
          <w:szCs w:val="24"/>
          <w:lang w:val="ro-RO"/>
        </w:rPr>
        <w:t>Hotărârea Guvernului nr. 1219 din 29 noiembrie 2000</w:t>
      </w:r>
      <w:r w:rsidR="00444C4E" w:rsidRPr="00C870F1">
        <w:rPr>
          <w:rFonts w:ascii="Times New Roman" w:hAnsi="Times New Roman"/>
          <w:sz w:val="24"/>
          <w:szCs w:val="24"/>
          <w:lang w:val="ro-RO"/>
        </w:rPr>
        <w:t xml:space="preserve"> </w:t>
      </w:r>
      <w:r w:rsidR="00444C4E" w:rsidRPr="00C870F1">
        <w:rPr>
          <w:rFonts w:ascii="Times New Roman" w:hAnsi="Times New Roman"/>
          <w:i/>
          <w:sz w:val="24"/>
          <w:szCs w:val="24"/>
          <w:lang w:val="ro-RO"/>
        </w:rPr>
        <w:t>privind unele măsuri de protecţie a intereselor consumatorilor la achiziţionarea de piese de schimb auto, altele decât cele care pot afecta siguranţa circulaţiei şi/sau protecţia mediului</w:t>
      </w:r>
      <w:r w:rsidR="00444C4E" w:rsidRPr="00C870F1">
        <w:rPr>
          <w:rFonts w:ascii="Times New Roman" w:hAnsi="Times New Roman"/>
          <w:sz w:val="24"/>
          <w:szCs w:val="24"/>
          <w:lang w:val="ro-RO"/>
        </w:rPr>
        <w:t xml:space="preserve">, precum şi evaluarea capabilităţii tehnice şi autorizarea agenţilor economici care prestează servicii de reparaţie, reglare şi/sau desfăşoară activitatea de reconstrucţie a vehiculelor rutiere stabilite prin </w:t>
      </w:r>
      <w:r w:rsidR="00444C4E" w:rsidRPr="00C870F1">
        <w:rPr>
          <w:rFonts w:ascii="Times New Roman" w:hAnsi="Times New Roman"/>
          <w:b/>
          <w:sz w:val="24"/>
          <w:szCs w:val="24"/>
          <w:lang w:val="ro-RO"/>
        </w:rPr>
        <w:t>Ordinul nr. 1022 din 8 august 2013</w:t>
      </w:r>
      <w:r w:rsidR="00444C4E" w:rsidRPr="00C870F1">
        <w:rPr>
          <w:rFonts w:ascii="Times New Roman" w:hAnsi="Times New Roman"/>
          <w:sz w:val="24"/>
          <w:szCs w:val="24"/>
          <w:lang w:val="ro-RO"/>
        </w:rPr>
        <w:t xml:space="preserve"> </w:t>
      </w:r>
      <w:r w:rsidR="00444C4E" w:rsidRPr="00C870F1">
        <w:rPr>
          <w:rFonts w:ascii="Times New Roman" w:hAnsi="Times New Roman"/>
          <w:i/>
          <w:sz w:val="24"/>
          <w:szCs w:val="24"/>
          <w:lang w:val="ro-RO"/>
        </w:rPr>
        <w:t>pentru modificarea şi completarea reglementărilor privind autorizarea operatorilor economici care desfăşoară activităţi de reparaţii, de întreţinere, de reglare, de modificări constructive, de reconstrucţie a vehiculelor rutiere, precum şi de dezmembrare a vehiculelor scoase din uz - RNTR 9</w:t>
      </w:r>
      <w:r w:rsidR="00444C4E" w:rsidRPr="00C870F1">
        <w:rPr>
          <w:rFonts w:ascii="Times New Roman" w:hAnsi="Times New Roman"/>
          <w:sz w:val="24"/>
          <w:szCs w:val="24"/>
          <w:lang w:val="ro-RO"/>
        </w:rPr>
        <w:t xml:space="preserve">, aprobate prin Ordinul ministrului transporturilor, construcţiilor şi turismului nr. 2131/2005, a </w:t>
      </w:r>
      <w:r w:rsidR="00444C4E" w:rsidRPr="00C870F1">
        <w:rPr>
          <w:rFonts w:ascii="Times New Roman" w:hAnsi="Times New Roman"/>
          <w:b/>
          <w:sz w:val="24"/>
          <w:szCs w:val="24"/>
          <w:lang w:val="ro-RO"/>
        </w:rPr>
        <w:t>Ordonanţei Guvernului nr. 82 din 24 august 2000</w:t>
      </w:r>
      <w:r w:rsidR="00444C4E" w:rsidRPr="00C870F1">
        <w:rPr>
          <w:rFonts w:ascii="Times New Roman" w:hAnsi="Times New Roman"/>
          <w:sz w:val="24"/>
          <w:szCs w:val="24"/>
          <w:lang w:val="ro-RO"/>
        </w:rPr>
        <w:t xml:space="preserve"> </w:t>
      </w:r>
      <w:r w:rsidR="00444C4E" w:rsidRPr="00C870F1">
        <w:rPr>
          <w:rFonts w:ascii="Times New Roman" w:hAnsi="Times New Roman"/>
          <w:i/>
          <w:sz w:val="24"/>
          <w:szCs w:val="24"/>
          <w:lang w:val="ro-RO"/>
        </w:rPr>
        <w:t>privind autorizarea operatorilor economici care desfăşoară activităţi de reparaţii, de reglare</w:t>
      </w:r>
      <w:r w:rsidR="002E20D3" w:rsidRPr="00C870F1">
        <w:rPr>
          <w:rFonts w:ascii="Times New Roman" w:hAnsi="Times New Roman"/>
          <w:i/>
          <w:sz w:val="24"/>
          <w:szCs w:val="24"/>
          <w:lang w:val="ro-RO"/>
        </w:rPr>
        <w:t xml:space="preserve"> şi/sau desfăşoară activitate</w:t>
      </w:r>
      <w:r w:rsidR="00444C4E" w:rsidRPr="00C870F1">
        <w:rPr>
          <w:rFonts w:ascii="Times New Roman" w:hAnsi="Times New Roman"/>
          <w:i/>
          <w:sz w:val="24"/>
          <w:szCs w:val="24"/>
          <w:lang w:val="ro-RO"/>
        </w:rPr>
        <w:t xml:space="preserve"> de reconstrucţie a vehiculelor rutiere</w:t>
      </w:r>
      <w:r w:rsidR="00444C4E" w:rsidRPr="00C870F1">
        <w:rPr>
          <w:rFonts w:ascii="Times New Roman" w:hAnsi="Times New Roman"/>
          <w:sz w:val="24"/>
          <w:szCs w:val="24"/>
          <w:lang w:val="ro-RO"/>
        </w:rPr>
        <w:t xml:space="preserve"> a </w:t>
      </w:r>
      <w:r w:rsidR="00444C4E" w:rsidRPr="00C870F1">
        <w:rPr>
          <w:rFonts w:ascii="Times New Roman" w:hAnsi="Times New Roman"/>
          <w:b/>
          <w:sz w:val="24"/>
          <w:szCs w:val="24"/>
          <w:lang w:val="ro-RO"/>
        </w:rPr>
        <w:t>Ordonanţei Guvernului nr. 34/2005</w:t>
      </w:r>
      <w:r w:rsidR="00444C4E" w:rsidRPr="00C870F1">
        <w:rPr>
          <w:rFonts w:ascii="Times New Roman" w:hAnsi="Times New Roman"/>
          <w:sz w:val="24"/>
          <w:szCs w:val="24"/>
          <w:lang w:val="ro-RO"/>
        </w:rPr>
        <w:t xml:space="preserve"> pentru modificarea şi completarea </w:t>
      </w:r>
      <w:r w:rsidR="00444C4E" w:rsidRPr="00C870F1">
        <w:rPr>
          <w:rFonts w:ascii="Times New Roman" w:hAnsi="Times New Roman"/>
          <w:b/>
          <w:sz w:val="24"/>
          <w:szCs w:val="24"/>
          <w:lang w:val="ro-RO"/>
        </w:rPr>
        <w:t>Ordonanţei Guvernului nr. 80/2000</w:t>
      </w:r>
      <w:r w:rsidR="00444C4E" w:rsidRPr="00C870F1">
        <w:rPr>
          <w:rFonts w:ascii="Times New Roman" w:hAnsi="Times New Roman"/>
          <w:sz w:val="24"/>
          <w:szCs w:val="24"/>
          <w:lang w:val="ro-RO"/>
        </w:rPr>
        <w:t xml:space="preserve"> </w:t>
      </w:r>
      <w:r w:rsidR="00444C4E" w:rsidRPr="00C870F1">
        <w:rPr>
          <w:rFonts w:ascii="Times New Roman" w:hAnsi="Times New Roman"/>
          <w:i/>
          <w:sz w:val="24"/>
          <w:szCs w:val="24"/>
          <w:lang w:val="ro-RO"/>
        </w:rPr>
        <w:t>privind certificarea sau omologarea echipamentelor, pieselor de schimb şi materialelor de exploatare utilizate la vehicule rutiere, precum şi condiţiile de comercializare şi utilizare a acestora</w:t>
      </w:r>
      <w:r w:rsidR="00444C4E" w:rsidRPr="00C870F1">
        <w:rPr>
          <w:rFonts w:ascii="Times New Roman" w:hAnsi="Times New Roman"/>
          <w:sz w:val="24"/>
          <w:szCs w:val="24"/>
          <w:lang w:val="ro-RO"/>
        </w:rPr>
        <w:t>.</w:t>
      </w:r>
    </w:p>
    <w:p w:rsidR="00444C4E" w:rsidRPr="00C870F1" w:rsidRDefault="005076B8" w:rsidP="00D044A4">
      <w:pPr>
        <w:pStyle w:val="NoSpacing"/>
        <w:spacing w:after="120" w:line="276" w:lineRule="auto"/>
        <w:ind w:firstLine="720"/>
        <w:jc w:val="both"/>
        <w:rPr>
          <w:rFonts w:ascii="Times New Roman" w:eastAsia="Times New Roman" w:hAnsi="Times New Roman"/>
          <w:sz w:val="24"/>
          <w:szCs w:val="24"/>
          <w:lang w:eastAsia="en-GB"/>
        </w:rPr>
      </w:pPr>
      <w:r w:rsidRPr="00C870F1">
        <w:rPr>
          <w:rFonts w:ascii="Times New Roman" w:hAnsi="Times New Roman"/>
          <w:b/>
          <w:sz w:val="24"/>
          <w:szCs w:val="24"/>
        </w:rPr>
        <w:t>3.1.2.</w:t>
      </w:r>
      <w:r w:rsidRPr="00C870F1">
        <w:rPr>
          <w:rFonts w:ascii="Times New Roman" w:hAnsi="Times New Roman"/>
          <w:sz w:val="24"/>
          <w:szCs w:val="24"/>
        </w:rPr>
        <w:t xml:space="preserve"> </w:t>
      </w:r>
      <w:r w:rsidR="00444C4E" w:rsidRPr="00C870F1">
        <w:rPr>
          <w:rFonts w:ascii="Times New Roman" w:eastAsia="Times New Roman" w:hAnsi="Times New Roman"/>
          <w:sz w:val="24"/>
        </w:rPr>
        <w:t xml:space="preserve">Prestatorul va executa operații de revizie şi reparație, conform procedurilor tehnologice, normelor de timp şi condițiilor de calitate, enunțate în condițiile generale de întreţinere a autovehiculelor. </w:t>
      </w:r>
    </w:p>
    <w:p w:rsidR="00444C4E"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3.1.3.</w:t>
      </w:r>
      <w:r w:rsidRPr="00C870F1">
        <w:rPr>
          <w:rFonts w:ascii="Times New Roman" w:hAnsi="Times New Roman"/>
          <w:sz w:val="24"/>
          <w:szCs w:val="24"/>
          <w:lang w:val="ro-RO"/>
        </w:rPr>
        <w:t xml:space="preserve"> </w:t>
      </w:r>
      <w:r w:rsidR="00444C4E" w:rsidRPr="00C870F1">
        <w:rPr>
          <w:rFonts w:ascii="Times New Roman" w:eastAsia="Times New Roman" w:hAnsi="Times New Roman" w:cs="Times New Roman"/>
          <w:sz w:val="24"/>
          <w:lang w:val="ro-RO"/>
        </w:rPr>
        <w:t>Prestatorul va asigura în totalitate piesele de schimb şi echipamentele conexe necesare reparării autovehiculelor beneficiarului.</w:t>
      </w:r>
    </w:p>
    <w:p w:rsidR="00444C4E"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3.1.4.</w:t>
      </w:r>
      <w:r w:rsidRPr="00C870F1">
        <w:rPr>
          <w:rFonts w:ascii="Times New Roman" w:hAnsi="Times New Roman"/>
          <w:sz w:val="24"/>
          <w:szCs w:val="24"/>
          <w:lang w:val="ro-RO"/>
        </w:rPr>
        <w:t xml:space="preserve"> </w:t>
      </w:r>
      <w:r w:rsidR="00444C4E" w:rsidRPr="00C870F1">
        <w:rPr>
          <w:rFonts w:ascii="Times New Roman" w:eastAsia="Times New Roman" w:hAnsi="Times New Roman" w:cs="Times New Roman"/>
          <w:sz w:val="24"/>
          <w:lang w:val="ro-RO"/>
        </w:rPr>
        <w:t xml:space="preserve">În cadrul reparațiilor executate de către prestator vor fi folosite piese de schimb noi şi </w:t>
      </w:r>
      <w:r w:rsidR="00444C4E" w:rsidRPr="00C870F1">
        <w:rPr>
          <w:rFonts w:ascii="Times New Roman" w:eastAsia="Times New Roman" w:hAnsi="Times New Roman" w:cs="Times New Roman"/>
          <w:b/>
          <w:sz w:val="24"/>
          <w:lang w:val="ro-RO"/>
        </w:rPr>
        <w:t>originale (OE)</w:t>
      </w:r>
      <w:r w:rsidR="00444C4E" w:rsidRPr="00C870F1">
        <w:rPr>
          <w:rFonts w:ascii="Times New Roman" w:eastAsia="Times New Roman" w:hAnsi="Times New Roman" w:cs="Times New Roman"/>
          <w:sz w:val="24"/>
          <w:lang w:val="ro-RO"/>
        </w:rPr>
        <w:t xml:space="preserve">, cu aviz de comercializare în Uniunea Europeană (certificate CE). În mod excepţional, în cazul în care nu sunt disponibile la comercializare piese originale (OE) sau compartimentul tehnic al autorităţii contractante </w:t>
      </w:r>
      <w:r w:rsidR="00444C4E" w:rsidRPr="00C870F1">
        <w:rPr>
          <w:rFonts w:ascii="Times New Roman" w:eastAsia="Times New Roman" w:hAnsi="Times New Roman" w:cs="Times New Roman"/>
          <w:sz w:val="24"/>
          <w:u w:val="single"/>
          <w:lang w:val="ro-RO"/>
        </w:rPr>
        <w:t>cere expres acest lucru</w:t>
      </w:r>
      <w:r w:rsidR="00444C4E" w:rsidRPr="00C870F1">
        <w:rPr>
          <w:rFonts w:ascii="Times New Roman" w:eastAsia="Times New Roman" w:hAnsi="Times New Roman" w:cs="Times New Roman"/>
          <w:sz w:val="24"/>
          <w:lang w:val="ro-RO"/>
        </w:rPr>
        <w:t>, prestatorul va întocmi devize cu piese OEM, CL sau L agreate de producător, condiţionat fiind de acordul scris al beneficiarului.</w:t>
      </w:r>
    </w:p>
    <w:p w:rsidR="00FA5C1C"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b/>
          <w:sz w:val="24"/>
          <w:lang w:val="ro-RO"/>
        </w:rPr>
        <w:t>3.1.5.</w:t>
      </w:r>
      <w:r w:rsidRPr="00C870F1">
        <w:rPr>
          <w:rFonts w:ascii="Times New Roman" w:eastAsia="Times New Roman" w:hAnsi="Times New Roman" w:cs="Times New Roman"/>
          <w:sz w:val="24"/>
          <w:lang w:val="ro-RO"/>
        </w:rPr>
        <w:t xml:space="preserve"> </w:t>
      </w:r>
      <w:r w:rsidR="00703D2C" w:rsidRPr="00C870F1">
        <w:rPr>
          <w:rFonts w:ascii="Times New Roman" w:eastAsia="Times New Roman" w:hAnsi="Times New Roman" w:cs="Times New Roman"/>
          <w:sz w:val="24"/>
          <w:lang w:val="ro-RO"/>
        </w:rPr>
        <w:t>Prestatorul va demonstra cu acte justificative, la cerere, că piesa de schimb deține aviz de comercializare în Uniunea Europeana (este certificată CE), este originală sau agreată de producător, prestatorul fiind direct responsabil pentru respectarea / nerespectarea acestei cerinţe.</w:t>
      </w:r>
    </w:p>
    <w:p w:rsidR="00703D2C"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3.1.6.</w:t>
      </w:r>
      <w:r w:rsidRPr="00C870F1">
        <w:rPr>
          <w:rFonts w:ascii="Times New Roman" w:hAnsi="Times New Roman"/>
          <w:sz w:val="24"/>
          <w:szCs w:val="24"/>
          <w:lang w:val="ro-RO"/>
        </w:rPr>
        <w:t xml:space="preserve"> </w:t>
      </w:r>
      <w:r w:rsidR="00136855" w:rsidRPr="00C870F1">
        <w:rPr>
          <w:rFonts w:ascii="Times New Roman" w:eastAsia="Times New Roman" w:hAnsi="Times New Roman" w:cs="Times New Roman"/>
          <w:sz w:val="24"/>
          <w:lang w:val="ro-RO"/>
        </w:rPr>
        <w:t>Prestatorul va elabora şi emit</w:t>
      </w:r>
      <w:r w:rsidR="006E41FE">
        <w:rPr>
          <w:rFonts w:ascii="Times New Roman" w:eastAsia="Times New Roman" w:hAnsi="Times New Roman" w:cs="Times New Roman"/>
          <w:sz w:val="24"/>
          <w:lang w:val="ro-RO"/>
        </w:rPr>
        <w:t>e devizul de lucrări în programul</w:t>
      </w:r>
      <w:r w:rsidR="00136855" w:rsidRPr="00C870F1">
        <w:rPr>
          <w:rFonts w:ascii="Times New Roman" w:eastAsia="Times New Roman" w:hAnsi="Times New Roman" w:cs="Times New Roman"/>
          <w:sz w:val="24"/>
          <w:lang w:val="ro-RO"/>
        </w:rPr>
        <w:t xml:space="preserve"> </w:t>
      </w:r>
      <w:r w:rsidR="003D300A" w:rsidRPr="00C870F1">
        <w:rPr>
          <w:rFonts w:ascii="Times New Roman" w:eastAsia="Times New Roman" w:hAnsi="Times New Roman" w:cs="Times New Roman"/>
          <w:sz w:val="24"/>
          <w:lang w:val="ro-RO"/>
        </w:rPr>
        <w:t xml:space="preserve">informatic de preţuri </w:t>
      </w:r>
      <w:r w:rsidR="006E41FE">
        <w:rPr>
          <w:rFonts w:ascii="Times New Roman" w:eastAsia="Times New Roman" w:hAnsi="Times New Roman" w:cs="Times New Roman"/>
          <w:sz w:val="24"/>
          <w:lang w:val="ro-RO"/>
        </w:rPr>
        <w:t>și manoperă AUDATEX</w:t>
      </w:r>
      <w:r w:rsidR="003D300A" w:rsidRPr="00C870F1">
        <w:rPr>
          <w:rFonts w:ascii="Times New Roman" w:eastAsia="Times New Roman" w:hAnsi="Times New Roman" w:cs="Times New Roman"/>
          <w:sz w:val="24"/>
          <w:lang w:val="ro-RO"/>
        </w:rPr>
        <w:t xml:space="preserve">, </w:t>
      </w:r>
      <w:r w:rsidR="00136855" w:rsidRPr="00C870F1">
        <w:rPr>
          <w:rFonts w:ascii="Times New Roman" w:eastAsia="Times New Roman" w:hAnsi="Times New Roman" w:cs="Times New Roman"/>
          <w:sz w:val="24"/>
          <w:lang w:val="ro-RO"/>
        </w:rPr>
        <w:t xml:space="preserve">utilizând codurile de piese </w:t>
      </w:r>
      <w:r w:rsidR="003D300A" w:rsidRPr="00C870F1">
        <w:rPr>
          <w:rFonts w:ascii="Times New Roman" w:eastAsia="Times New Roman" w:hAnsi="Times New Roman" w:cs="Times New Roman"/>
          <w:sz w:val="24"/>
          <w:lang w:val="ro-RO"/>
        </w:rPr>
        <w:t>specifice</w:t>
      </w:r>
      <w:r w:rsidR="00136855" w:rsidRPr="00C870F1">
        <w:rPr>
          <w:rFonts w:ascii="Times New Roman" w:eastAsia="Times New Roman" w:hAnsi="Times New Roman" w:cs="Times New Roman"/>
          <w:sz w:val="24"/>
          <w:lang w:val="ro-RO"/>
        </w:rPr>
        <w:t xml:space="preserve"> pentru identificarea pieselor de schimb </w:t>
      </w:r>
      <w:r w:rsidR="00136855" w:rsidRPr="00C870F1">
        <w:rPr>
          <w:rFonts w:ascii="Times New Roman" w:eastAsia="Times New Roman" w:hAnsi="Times New Roman" w:cs="Times New Roman"/>
          <w:sz w:val="24"/>
          <w:lang w:val="ro-RO"/>
        </w:rPr>
        <w:lastRenderedPageBreak/>
        <w:t>utilizate, pentru concordanţa cu codurile utilizate la elaborarea listei de piese</w:t>
      </w:r>
      <w:r w:rsidR="003D300A" w:rsidRPr="00C870F1">
        <w:rPr>
          <w:rFonts w:ascii="Times New Roman" w:eastAsia="Times New Roman" w:hAnsi="Times New Roman" w:cs="Times New Roman"/>
          <w:sz w:val="24"/>
          <w:lang w:val="ro-RO"/>
        </w:rPr>
        <w:t>, anexată caietului de sarcini.</w:t>
      </w:r>
    </w:p>
    <w:p w:rsidR="00136855"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3.1.7.</w:t>
      </w:r>
      <w:r w:rsidRPr="00C870F1">
        <w:rPr>
          <w:rFonts w:ascii="Times New Roman" w:hAnsi="Times New Roman"/>
          <w:sz w:val="24"/>
          <w:szCs w:val="24"/>
          <w:lang w:val="ro-RO"/>
        </w:rPr>
        <w:t xml:space="preserve"> </w:t>
      </w:r>
      <w:r w:rsidR="00136855" w:rsidRPr="00C870F1">
        <w:rPr>
          <w:rFonts w:ascii="Times New Roman" w:eastAsia="Times New Roman" w:hAnsi="Times New Roman" w:cs="Times New Roman"/>
          <w:sz w:val="24"/>
          <w:lang w:val="ro-RO"/>
        </w:rPr>
        <w:t xml:space="preserve">Prestatorul </w:t>
      </w:r>
      <w:r w:rsidR="00136855" w:rsidRPr="00C870F1">
        <w:rPr>
          <w:rFonts w:ascii="Times New Roman" w:eastAsia="Times New Roman" w:hAnsi="Times New Roman" w:cs="Times New Roman"/>
          <w:color w:val="000000"/>
          <w:sz w:val="24"/>
          <w:lang w:val="ro-RO"/>
        </w:rPr>
        <w:t xml:space="preserve">se obligă să presteze serviciile de constatare a defecţiunilor în preţul serviciului pentru toate autospecialele pe toată durata acordului cadru. </w:t>
      </w:r>
      <w:r w:rsidR="00136855" w:rsidRPr="00C870F1">
        <w:rPr>
          <w:rFonts w:ascii="Times New Roman" w:eastAsia="Times New Roman" w:hAnsi="Times New Roman" w:cs="Times New Roman"/>
          <w:sz w:val="24"/>
          <w:lang w:val="ro-RO"/>
        </w:rPr>
        <w:t xml:space="preserve">Nu se va accepta manopera aferentă timpilor necesari constatării. Timpii de manoperă nu pot depăşi normativul fabricantului autospecialei, fapt verificabil şi în devizele generate </w:t>
      </w:r>
      <w:r w:rsidR="003D300A" w:rsidRPr="00C870F1">
        <w:rPr>
          <w:rFonts w:ascii="Times New Roman" w:eastAsia="Times New Roman" w:hAnsi="Times New Roman" w:cs="Times New Roman"/>
          <w:sz w:val="24"/>
          <w:lang w:val="ro-RO"/>
        </w:rPr>
        <w:t>de programele informatice.</w:t>
      </w:r>
    </w:p>
    <w:p w:rsidR="00BD609B" w:rsidRPr="00C870F1" w:rsidRDefault="005076B8" w:rsidP="00D044A4">
      <w:pPr>
        <w:pStyle w:val="NoSpacing"/>
        <w:spacing w:after="120" w:line="276" w:lineRule="auto"/>
        <w:ind w:firstLine="720"/>
        <w:jc w:val="both"/>
        <w:rPr>
          <w:rFonts w:ascii="Times New Roman" w:hAnsi="Times New Roman"/>
          <w:sz w:val="24"/>
          <w:szCs w:val="24"/>
        </w:rPr>
      </w:pPr>
      <w:r w:rsidRPr="00C870F1">
        <w:rPr>
          <w:rFonts w:ascii="Times New Roman" w:hAnsi="Times New Roman"/>
          <w:b/>
          <w:sz w:val="24"/>
          <w:szCs w:val="24"/>
        </w:rPr>
        <w:t>3.1.8.</w:t>
      </w:r>
      <w:r w:rsidRPr="00C870F1">
        <w:rPr>
          <w:rFonts w:ascii="Times New Roman" w:hAnsi="Times New Roman"/>
          <w:sz w:val="24"/>
          <w:szCs w:val="24"/>
        </w:rPr>
        <w:t xml:space="preserve"> </w:t>
      </w:r>
      <w:r w:rsidR="00BD609B" w:rsidRPr="00C870F1">
        <w:rPr>
          <w:rFonts w:ascii="Times New Roman" w:hAnsi="Times New Roman"/>
          <w:sz w:val="24"/>
          <w:szCs w:val="24"/>
        </w:rPr>
        <w:t xml:space="preserve">În cazul în care se intervine asupra sistemului de frânare sau de direcţie, prestatorul este obligat să efectueze un test de frânare pe stand, precum şi reglarea direcţiei şi a unghiurilor pe standul de direcţie, cu prezentarea rezultatelor obţinute în urma acestor teste prin documente atașate la devizul final. </w:t>
      </w:r>
    </w:p>
    <w:p w:rsidR="00136855" w:rsidRPr="00C870F1" w:rsidRDefault="005076B8" w:rsidP="00D044A4">
      <w:pPr>
        <w:autoSpaceDE w:val="0"/>
        <w:autoSpaceDN w:val="0"/>
        <w:adjustRightInd w:val="0"/>
        <w:spacing w:after="120"/>
        <w:ind w:firstLine="720"/>
        <w:jc w:val="both"/>
        <w:rPr>
          <w:rFonts w:ascii="Times New Roman" w:hAnsi="Times New Roman"/>
          <w:sz w:val="24"/>
          <w:szCs w:val="24"/>
          <w:lang w:val="ro-RO"/>
        </w:rPr>
      </w:pPr>
      <w:r w:rsidRPr="00C870F1">
        <w:rPr>
          <w:rFonts w:ascii="Times New Roman" w:hAnsi="Times New Roman"/>
          <w:b/>
          <w:sz w:val="24"/>
          <w:szCs w:val="24"/>
          <w:lang w:val="ro-RO"/>
        </w:rPr>
        <w:t>3.1.9.</w:t>
      </w:r>
      <w:r w:rsidRPr="00C870F1">
        <w:rPr>
          <w:rFonts w:ascii="Times New Roman" w:hAnsi="Times New Roman"/>
          <w:sz w:val="24"/>
          <w:szCs w:val="24"/>
          <w:lang w:val="ro-RO"/>
        </w:rPr>
        <w:t xml:space="preserve"> </w:t>
      </w:r>
      <w:r w:rsidR="00BD609B" w:rsidRPr="00C870F1">
        <w:rPr>
          <w:rFonts w:ascii="Times New Roman" w:hAnsi="Times New Roman"/>
          <w:sz w:val="24"/>
          <w:szCs w:val="24"/>
          <w:lang w:val="ro-RO"/>
        </w:rPr>
        <w:t>De</w:t>
      </w:r>
      <w:r w:rsidR="00907555">
        <w:rPr>
          <w:rFonts w:ascii="Times New Roman" w:hAnsi="Times New Roman"/>
          <w:sz w:val="24"/>
          <w:szCs w:val="24"/>
          <w:lang w:val="ro-RO"/>
        </w:rPr>
        <w:t xml:space="preserve"> </w:t>
      </w:r>
      <w:r w:rsidR="00BD609B" w:rsidRPr="00C870F1">
        <w:rPr>
          <w:rFonts w:ascii="Times New Roman" w:hAnsi="Times New Roman"/>
          <w:sz w:val="24"/>
          <w:szCs w:val="24"/>
          <w:lang w:val="ro-RO"/>
        </w:rPr>
        <w:t>asemenea, prestatorul are obligaţia de a efectua o verificare a sistemelor ce concură la siguranţa circulaţiei, respectiv a sistemului de direcţie, sistemului de frânare, sistemului de iluminare, înainte de ieşirea din reparaţie a autovehiculului, precum şi verificarea nivelului antigelului şi uleiului.</w:t>
      </w:r>
    </w:p>
    <w:p w:rsidR="00BD609B"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3.1.10.</w:t>
      </w:r>
      <w:r w:rsidRPr="00C870F1">
        <w:rPr>
          <w:rFonts w:ascii="Times New Roman" w:hAnsi="Times New Roman"/>
          <w:sz w:val="24"/>
          <w:szCs w:val="24"/>
          <w:lang w:val="ro-RO"/>
        </w:rPr>
        <w:t xml:space="preserve"> </w:t>
      </w:r>
      <w:r w:rsidR="00DC256E" w:rsidRPr="00C870F1">
        <w:rPr>
          <w:rFonts w:ascii="Times New Roman" w:eastAsia="Times New Roman" w:hAnsi="Times New Roman" w:cs="Times New Roman"/>
          <w:sz w:val="24"/>
          <w:lang w:val="ro-RO"/>
        </w:rPr>
        <w:t xml:space="preserve">Operaţiunile de reparaţii şi revizii tehnică trebuie să conducă la readucerea autovehiculelor la parametrii tehnici de funcţionare stabiliţi de către producător. Documentul de recepţie atestă inclusiv faptul că autospecială este readusă la starea iniţială după reparaţie, că nu au survenit alte defecţiuni în </w:t>
      </w:r>
      <w:proofErr w:type="spellStart"/>
      <w:r w:rsidR="00DC256E" w:rsidRPr="00C870F1">
        <w:rPr>
          <w:rFonts w:ascii="Times New Roman" w:eastAsia="Times New Roman" w:hAnsi="Times New Roman" w:cs="Times New Roman"/>
          <w:sz w:val="24"/>
          <w:lang w:val="ro-RO"/>
        </w:rPr>
        <w:t>legatură</w:t>
      </w:r>
      <w:proofErr w:type="spellEnd"/>
      <w:r w:rsidR="00DC256E" w:rsidRPr="00C870F1">
        <w:rPr>
          <w:rFonts w:ascii="Times New Roman" w:eastAsia="Times New Roman" w:hAnsi="Times New Roman" w:cs="Times New Roman"/>
          <w:sz w:val="24"/>
          <w:lang w:val="ro-RO"/>
        </w:rPr>
        <w:t xml:space="preserve"> cu/din cauza reparaţiei/reparaţiilor efectuate.</w:t>
      </w:r>
    </w:p>
    <w:p w:rsidR="00DC256E" w:rsidRPr="00C870F1" w:rsidRDefault="005076B8"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3.1.11.</w:t>
      </w:r>
      <w:r w:rsidRPr="00C870F1">
        <w:rPr>
          <w:rFonts w:ascii="Times New Roman" w:hAnsi="Times New Roman"/>
          <w:sz w:val="24"/>
          <w:szCs w:val="24"/>
          <w:lang w:val="ro-RO"/>
        </w:rPr>
        <w:t xml:space="preserve"> </w:t>
      </w:r>
      <w:r w:rsidR="00DC256E" w:rsidRPr="00C870F1">
        <w:rPr>
          <w:rFonts w:ascii="Times New Roman" w:eastAsia="Times New Roman" w:hAnsi="Times New Roman" w:cs="Times New Roman"/>
          <w:sz w:val="24"/>
          <w:lang w:val="ro-RO"/>
        </w:rPr>
        <w:t>Autovehiculele vor fi predate operatorului economic de către reprezentantul achizitorului pe baza de aviz de însoțire marfă/proces verbal.</w:t>
      </w:r>
    </w:p>
    <w:p w:rsidR="00DC256E" w:rsidRPr="00C870F1" w:rsidRDefault="005076B8" w:rsidP="00D044A4">
      <w:pPr>
        <w:autoSpaceDE w:val="0"/>
        <w:autoSpaceDN w:val="0"/>
        <w:adjustRightInd w:val="0"/>
        <w:spacing w:after="120"/>
        <w:ind w:firstLine="720"/>
        <w:jc w:val="both"/>
        <w:rPr>
          <w:rFonts w:ascii="Times New Roman" w:eastAsia="Times New Roman" w:hAnsi="Times New Roman" w:cs="Times New Roman"/>
          <w:color w:val="000000"/>
          <w:sz w:val="24"/>
          <w:lang w:val="ro-RO"/>
        </w:rPr>
      </w:pPr>
      <w:r w:rsidRPr="00C870F1">
        <w:rPr>
          <w:rFonts w:ascii="Times New Roman" w:hAnsi="Times New Roman"/>
          <w:b/>
          <w:sz w:val="24"/>
          <w:szCs w:val="24"/>
          <w:lang w:val="ro-RO"/>
        </w:rPr>
        <w:t>3.1.12.</w:t>
      </w:r>
      <w:r w:rsidRPr="00C870F1">
        <w:rPr>
          <w:rFonts w:ascii="Times New Roman" w:hAnsi="Times New Roman"/>
          <w:sz w:val="24"/>
          <w:szCs w:val="24"/>
          <w:lang w:val="ro-RO"/>
        </w:rPr>
        <w:t xml:space="preserve"> </w:t>
      </w:r>
      <w:r w:rsidR="00DC256E" w:rsidRPr="00C870F1">
        <w:rPr>
          <w:rFonts w:ascii="Times New Roman" w:eastAsia="Times New Roman" w:hAnsi="Times New Roman" w:cs="Times New Roman"/>
          <w:sz w:val="24"/>
          <w:lang w:val="ro-RO"/>
        </w:rPr>
        <w:t xml:space="preserve">Pe timpul cât autovehiculele se află în unitatea de lucru aparţinând operatorului economic, acesta va răspunde pentru orice lipsuri, înlocuiri neautorizate de componente şi eventuale accidente, defecțiuni survenite în atelier. Pe perioada în care autovehiculul este în service, titularul contractului de service poartă întreaga răspundere în caz de furt, distrugere sau degradare a autovehiculului. </w:t>
      </w:r>
      <w:r w:rsidR="00DC256E" w:rsidRPr="00C870F1">
        <w:rPr>
          <w:rFonts w:ascii="Times New Roman" w:eastAsia="Times New Roman" w:hAnsi="Times New Roman" w:cs="Times New Roman"/>
          <w:color w:val="000000"/>
          <w:sz w:val="24"/>
          <w:lang w:val="ro-RO"/>
        </w:rPr>
        <w:t>Prestatorul va asigura spaţii de parcare şi securitate pe toată durata intervenţiei.</w:t>
      </w:r>
    </w:p>
    <w:p w:rsidR="005076B8" w:rsidRPr="00C870F1" w:rsidRDefault="005076B8" w:rsidP="00D044A4">
      <w:pPr>
        <w:pStyle w:val="NoSpacing"/>
        <w:spacing w:line="276" w:lineRule="auto"/>
        <w:ind w:firstLine="708"/>
        <w:jc w:val="both"/>
        <w:rPr>
          <w:rFonts w:ascii="Times New Roman" w:hAnsi="Times New Roman"/>
          <w:sz w:val="24"/>
          <w:szCs w:val="24"/>
        </w:rPr>
      </w:pPr>
      <w:r w:rsidRPr="00C870F1">
        <w:rPr>
          <w:rFonts w:ascii="Times New Roman" w:hAnsi="Times New Roman"/>
          <w:b/>
          <w:sz w:val="24"/>
          <w:szCs w:val="24"/>
        </w:rPr>
        <w:t xml:space="preserve">3.1.13. </w:t>
      </w:r>
      <w:r w:rsidRPr="00C870F1">
        <w:rPr>
          <w:rFonts w:ascii="Times New Roman" w:hAnsi="Times New Roman"/>
          <w:sz w:val="24"/>
          <w:szCs w:val="24"/>
        </w:rPr>
        <w:t xml:space="preserve">Prestatorul întocmeşte documentele de constatare, devizul estimativ al lucrării în cel mult 48 de ore de la prezentarea autospecialei în service, pentru defecţiunile ansamblelor complexe (motor, cutie viteze, grup diferenţial, cuplaj </w:t>
      </w:r>
      <w:proofErr w:type="spellStart"/>
      <w:r w:rsidRPr="00C870F1">
        <w:rPr>
          <w:rFonts w:ascii="Times New Roman" w:hAnsi="Times New Roman"/>
          <w:sz w:val="24"/>
          <w:szCs w:val="24"/>
        </w:rPr>
        <w:t>haldex</w:t>
      </w:r>
      <w:proofErr w:type="spellEnd"/>
      <w:r w:rsidRPr="00C870F1">
        <w:rPr>
          <w:rFonts w:ascii="Times New Roman" w:hAnsi="Times New Roman"/>
          <w:sz w:val="24"/>
          <w:szCs w:val="24"/>
        </w:rPr>
        <w:t>) şi în cel mult 4 (patru) ore pentru d</w:t>
      </w:r>
      <w:r w:rsidR="00BC796A" w:rsidRPr="00C870F1">
        <w:rPr>
          <w:rFonts w:ascii="Times New Roman" w:hAnsi="Times New Roman"/>
          <w:sz w:val="24"/>
          <w:szCs w:val="24"/>
        </w:rPr>
        <w:t>efecţiunile celorlalte sisteme.</w:t>
      </w:r>
    </w:p>
    <w:p w:rsidR="005076B8" w:rsidRPr="00C870F1" w:rsidRDefault="005076B8" w:rsidP="00D044A4">
      <w:pPr>
        <w:pStyle w:val="NoSpacing"/>
        <w:spacing w:line="276" w:lineRule="auto"/>
        <w:ind w:firstLine="708"/>
        <w:jc w:val="both"/>
        <w:rPr>
          <w:rFonts w:ascii="Times New Roman" w:hAnsi="Times New Roman"/>
          <w:color w:val="FF0000"/>
          <w:sz w:val="24"/>
          <w:szCs w:val="24"/>
        </w:rPr>
      </w:pPr>
      <w:r w:rsidRPr="00C870F1">
        <w:rPr>
          <w:rFonts w:ascii="Times New Roman" w:hAnsi="Times New Roman"/>
          <w:sz w:val="24"/>
          <w:szCs w:val="24"/>
        </w:rPr>
        <w:t xml:space="preserve">Devizul va cuprinde în detaliu, </w:t>
      </w:r>
      <w:r w:rsidRPr="00C870F1">
        <w:rPr>
          <w:rFonts w:ascii="Times New Roman" w:hAnsi="Times New Roman"/>
          <w:sz w:val="24"/>
          <w:szCs w:val="24"/>
          <w:u w:val="single"/>
        </w:rPr>
        <w:t xml:space="preserve">codul de piesă, piesa, preţul piesei, timpul de manoperă aferent </w:t>
      </w:r>
      <w:proofErr w:type="spellStart"/>
      <w:r w:rsidRPr="00C870F1">
        <w:rPr>
          <w:rFonts w:ascii="Times New Roman" w:hAnsi="Times New Roman"/>
          <w:sz w:val="24"/>
          <w:szCs w:val="24"/>
          <w:u w:val="single"/>
        </w:rPr>
        <w:t>fiecarei</w:t>
      </w:r>
      <w:proofErr w:type="spellEnd"/>
      <w:r w:rsidRPr="00C870F1">
        <w:rPr>
          <w:rFonts w:ascii="Times New Roman" w:hAnsi="Times New Roman"/>
          <w:sz w:val="24"/>
          <w:szCs w:val="24"/>
          <w:u w:val="single"/>
        </w:rPr>
        <w:t xml:space="preserve"> piese exprimat în unități de timp, preţul manoperei aferent pentru înlocuirea fiecărei piese, într-un</w:t>
      </w:r>
      <w:r w:rsidR="003D300A" w:rsidRPr="00C870F1">
        <w:rPr>
          <w:rFonts w:ascii="Times New Roman" w:hAnsi="Times New Roman"/>
          <w:sz w:val="24"/>
          <w:szCs w:val="24"/>
          <w:u w:val="single"/>
        </w:rPr>
        <w:t xml:space="preserve"> singur</w:t>
      </w:r>
      <w:r w:rsidRPr="00C870F1">
        <w:rPr>
          <w:rFonts w:ascii="Times New Roman" w:hAnsi="Times New Roman"/>
          <w:sz w:val="24"/>
          <w:szCs w:val="24"/>
          <w:u w:val="single"/>
        </w:rPr>
        <w:t xml:space="preserve"> deviz</w:t>
      </w:r>
      <w:r w:rsidR="003D300A" w:rsidRPr="00C870F1">
        <w:rPr>
          <w:rFonts w:ascii="Times New Roman" w:hAnsi="Times New Roman"/>
          <w:sz w:val="24"/>
          <w:szCs w:val="24"/>
        </w:rPr>
        <w:t>.</w:t>
      </w:r>
    </w:p>
    <w:p w:rsidR="00DC256E" w:rsidRPr="00C870F1" w:rsidRDefault="005076B8" w:rsidP="00D044A4">
      <w:pPr>
        <w:autoSpaceDE w:val="0"/>
        <w:autoSpaceDN w:val="0"/>
        <w:adjustRightInd w:val="0"/>
        <w:spacing w:after="120"/>
        <w:ind w:firstLine="720"/>
        <w:jc w:val="both"/>
        <w:rPr>
          <w:rFonts w:ascii="Times New Roman" w:hAnsi="Times New Roman"/>
          <w:sz w:val="24"/>
          <w:szCs w:val="24"/>
          <w:lang w:val="ro-RO"/>
        </w:rPr>
      </w:pPr>
      <w:r w:rsidRPr="00C870F1">
        <w:rPr>
          <w:rFonts w:ascii="Times New Roman" w:hAnsi="Times New Roman"/>
          <w:sz w:val="24"/>
          <w:szCs w:val="24"/>
          <w:lang w:val="ro-RO"/>
        </w:rPr>
        <w:t xml:space="preserve">În cuprinsul facturii se va menţiona denumirea serviciului prestat (de ex. </w:t>
      </w:r>
      <w:proofErr w:type="spellStart"/>
      <w:r w:rsidRPr="00C870F1">
        <w:rPr>
          <w:rFonts w:ascii="Times New Roman" w:hAnsi="Times New Roman"/>
          <w:sz w:val="24"/>
          <w:szCs w:val="24"/>
          <w:lang w:val="ro-RO"/>
        </w:rPr>
        <w:t>reparatii</w:t>
      </w:r>
      <w:proofErr w:type="spellEnd"/>
      <w:r w:rsidRPr="00C870F1">
        <w:rPr>
          <w:rFonts w:ascii="Times New Roman" w:hAnsi="Times New Roman"/>
          <w:sz w:val="24"/>
          <w:szCs w:val="24"/>
          <w:lang w:val="ro-RO"/>
        </w:rPr>
        <w:t xml:space="preserve">, revizii, </w:t>
      </w:r>
      <w:proofErr w:type="spellStart"/>
      <w:r w:rsidRPr="00C870F1">
        <w:rPr>
          <w:rFonts w:ascii="Times New Roman" w:hAnsi="Times New Roman"/>
          <w:sz w:val="24"/>
          <w:szCs w:val="24"/>
          <w:lang w:val="ro-RO"/>
        </w:rPr>
        <w:t>etc</w:t>
      </w:r>
      <w:proofErr w:type="spellEnd"/>
      <w:r w:rsidRPr="00C870F1">
        <w:rPr>
          <w:rFonts w:ascii="Times New Roman" w:hAnsi="Times New Roman"/>
          <w:sz w:val="24"/>
          <w:szCs w:val="24"/>
          <w:lang w:val="ro-RO"/>
        </w:rPr>
        <w:t>), serviciu ce se va regăsi şi în cuprinsul devizului.</w:t>
      </w:r>
    </w:p>
    <w:p w:rsidR="00BD609B" w:rsidRPr="00C870F1" w:rsidRDefault="00BC796A" w:rsidP="00D044A4">
      <w:pPr>
        <w:autoSpaceDE w:val="0"/>
        <w:autoSpaceDN w:val="0"/>
        <w:adjustRightInd w:val="0"/>
        <w:spacing w:after="120"/>
        <w:ind w:firstLine="720"/>
        <w:jc w:val="both"/>
        <w:rPr>
          <w:rFonts w:ascii="Times New Roman" w:hAnsi="Times New Roman"/>
          <w:sz w:val="24"/>
          <w:szCs w:val="24"/>
          <w:lang w:val="ro-RO"/>
        </w:rPr>
      </w:pPr>
      <w:r w:rsidRPr="00C870F1">
        <w:rPr>
          <w:rFonts w:ascii="Times New Roman" w:hAnsi="Times New Roman"/>
          <w:b/>
          <w:sz w:val="24"/>
          <w:szCs w:val="24"/>
          <w:lang w:val="ro-RO"/>
        </w:rPr>
        <w:t xml:space="preserve">3.1.14. </w:t>
      </w:r>
      <w:r w:rsidRPr="00C870F1">
        <w:rPr>
          <w:rFonts w:ascii="Times New Roman" w:hAnsi="Times New Roman"/>
          <w:sz w:val="24"/>
          <w:szCs w:val="24"/>
          <w:lang w:val="ro-RO"/>
        </w:rPr>
        <w:t xml:space="preserve">Pentru reducerea timpului de aşteptare ca urmare a intervenţiilor asupra autovehiculelor (revizii, reparaţii) precum şi diminuarea timpului şi a costurilor pentru deplasare (dus-întors) a acestora la unitatea service, </w:t>
      </w:r>
      <w:r w:rsidRPr="00C870F1">
        <w:rPr>
          <w:rFonts w:ascii="Times New Roman" w:hAnsi="Times New Roman"/>
          <w:b/>
          <w:sz w:val="24"/>
          <w:szCs w:val="24"/>
          <w:lang w:val="ro-RO"/>
        </w:rPr>
        <w:t>prestatorul</w:t>
      </w:r>
      <w:r w:rsidRPr="00C870F1">
        <w:rPr>
          <w:rFonts w:ascii="Times New Roman" w:hAnsi="Times New Roman"/>
          <w:sz w:val="24"/>
          <w:szCs w:val="24"/>
          <w:lang w:val="ro-RO"/>
        </w:rPr>
        <w:t xml:space="preserve"> trebuie să dispună de </w:t>
      </w:r>
      <w:r w:rsidRPr="00C870F1">
        <w:rPr>
          <w:rFonts w:ascii="Times New Roman" w:hAnsi="Times New Roman"/>
          <w:b/>
          <w:sz w:val="24"/>
          <w:szCs w:val="24"/>
          <w:lang w:val="ro-RO"/>
        </w:rPr>
        <w:t xml:space="preserve">cel puţin un punct de lucru în </w:t>
      </w:r>
      <w:r w:rsidR="00F230A5">
        <w:rPr>
          <w:rFonts w:ascii="Times New Roman" w:hAnsi="Times New Roman"/>
          <w:b/>
          <w:sz w:val="24"/>
          <w:szCs w:val="24"/>
          <w:lang w:val="ro-RO"/>
        </w:rPr>
        <w:t>raza</w:t>
      </w:r>
      <w:r w:rsidRPr="00C870F1">
        <w:rPr>
          <w:rFonts w:ascii="Times New Roman" w:hAnsi="Times New Roman"/>
          <w:b/>
          <w:sz w:val="24"/>
          <w:szCs w:val="24"/>
          <w:lang w:val="ro-RO"/>
        </w:rPr>
        <w:t xml:space="preserve">  municipiului Piatra Neamţ</w:t>
      </w:r>
      <w:r w:rsidRPr="00C870F1">
        <w:rPr>
          <w:rFonts w:ascii="Times New Roman" w:hAnsi="Times New Roman"/>
          <w:sz w:val="24"/>
          <w:szCs w:val="24"/>
          <w:lang w:val="ro-RO"/>
        </w:rPr>
        <w:t>.</w:t>
      </w:r>
    </w:p>
    <w:p w:rsidR="00E914D4" w:rsidRPr="00C870F1" w:rsidRDefault="00E914D4"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 xml:space="preserve">3.1.15. </w:t>
      </w:r>
      <w:r w:rsidRPr="00C870F1">
        <w:rPr>
          <w:rFonts w:ascii="Times New Roman" w:eastAsia="Times New Roman" w:hAnsi="Times New Roman" w:cs="Times New Roman"/>
          <w:sz w:val="24"/>
          <w:lang w:val="ro-RO"/>
        </w:rPr>
        <w:t>Prestatorul trebuie să anunţe în termen de 48 de ore dacă autorizația R.A.R. expiră sau este retrasă.</w:t>
      </w:r>
    </w:p>
    <w:p w:rsidR="00E914D4" w:rsidRPr="00C870F1" w:rsidRDefault="00E914D4" w:rsidP="00D044A4">
      <w:pPr>
        <w:pStyle w:val="NoSpacing"/>
        <w:spacing w:line="276" w:lineRule="auto"/>
        <w:ind w:firstLine="720"/>
        <w:jc w:val="both"/>
        <w:rPr>
          <w:rFonts w:ascii="Times New Roman" w:hAnsi="Times New Roman"/>
          <w:sz w:val="24"/>
          <w:szCs w:val="24"/>
        </w:rPr>
      </w:pPr>
      <w:r w:rsidRPr="00C870F1">
        <w:rPr>
          <w:rFonts w:ascii="Times New Roman" w:hAnsi="Times New Roman"/>
          <w:b/>
          <w:sz w:val="24"/>
          <w:szCs w:val="24"/>
        </w:rPr>
        <w:t>3.1.16. Termene de execuție</w:t>
      </w:r>
      <w:r w:rsidRPr="00C870F1">
        <w:rPr>
          <w:rFonts w:ascii="Times New Roman" w:hAnsi="Times New Roman"/>
          <w:sz w:val="24"/>
          <w:szCs w:val="24"/>
        </w:rPr>
        <w:t>:</w:t>
      </w:r>
    </w:p>
    <w:p w:rsidR="00E914D4" w:rsidRPr="00C870F1" w:rsidRDefault="00E914D4" w:rsidP="00D044A4">
      <w:pPr>
        <w:pStyle w:val="NoSpacing"/>
        <w:spacing w:line="276" w:lineRule="auto"/>
        <w:ind w:firstLine="720"/>
        <w:jc w:val="both"/>
        <w:rPr>
          <w:rFonts w:ascii="Times New Roman" w:hAnsi="Times New Roman"/>
          <w:sz w:val="24"/>
          <w:szCs w:val="24"/>
        </w:rPr>
      </w:pPr>
      <w:r w:rsidRPr="00C870F1">
        <w:rPr>
          <w:rFonts w:ascii="Times New Roman" w:hAnsi="Times New Roman"/>
          <w:sz w:val="24"/>
          <w:szCs w:val="24"/>
        </w:rPr>
        <w:lastRenderedPageBreak/>
        <w:t xml:space="preserve">-   </w:t>
      </w:r>
      <w:r w:rsidRPr="00C870F1">
        <w:rPr>
          <w:rFonts w:ascii="Times New Roman" w:hAnsi="Times New Roman"/>
          <w:b/>
          <w:sz w:val="24"/>
          <w:szCs w:val="24"/>
        </w:rPr>
        <w:t>maxim o 1 zi lucrătoare</w:t>
      </w:r>
      <w:r w:rsidRPr="00C870F1">
        <w:rPr>
          <w:rFonts w:ascii="Times New Roman" w:hAnsi="Times New Roman"/>
          <w:sz w:val="24"/>
          <w:szCs w:val="24"/>
        </w:rPr>
        <w:t>, de la data primirii comenzii, pentru revizii tehnice (cuprinde şi verificarea tuturor sistemelor şi instalaţiilor de pe autovehicul).</w:t>
      </w:r>
    </w:p>
    <w:p w:rsidR="00E914D4" w:rsidRPr="00C870F1" w:rsidRDefault="00E914D4" w:rsidP="00D044A4">
      <w:pPr>
        <w:pStyle w:val="NoSpacing"/>
        <w:spacing w:line="276" w:lineRule="auto"/>
        <w:ind w:firstLine="708"/>
        <w:jc w:val="both"/>
        <w:rPr>
          <w:rFonts w:ascii="Times New Roman" w:hAnsi="Times New Roman"/>
          <w:sz w:val="24"/>
          <w:szCs w:val="24"/>
        </w:rPr>
      </w:pPr>
      <w:r w:rsidRPr="00C870F1">
        <w:rPr>
          <w:rFonts w:ascii="Times New Roman" w:hAnsi="Times New Roman"/>
          <w:sz w:val="24"/>
          <w:szCs w:val="24"/>
        </w:rPr>
        <w:t xml:space="preserve">-  </w:t>
      </w:r>
      <w:r w:rsidRPr="00C870F1">
        <w:rPr>
          <w:rFonts w:ascii="Times New Roman" w:hAnsi="Times New Roman"/>
          <w:b/>
          <w:sz w:val="24"/>
          <w:szCs w:val="24"/>
        </w:rPr>
        <w:t>maxim 3 zile lucrătoare</w:t>
      </w:r>
      <w:r w:rsidRPr="00C870F1">
        <w:rPr>
          <w:rFonts w:ascii="Times New Roman" w:hAnsi="Times New Roman"/>
          <w:sz w:val="24"/>
          <w:szCs w:val="24"/>
        </w:rPr>
        <w:t>, de la data primirii comenzii, pentru reparaţii diverse. Depăşirea termenului se va face numai cu aprobarea autorităţii contractante solicitată în scris /</w:t>
      </w:r>
      <w:r w:rsidR="006325A7" w:rsidRPr="00C870F1">
        <w:rPr>
          <w:rFonts w:ascii="Times New Roman" w:hAnsi="Times New Roman"/>
          <w:sz w:val="24"/>
          <w:szCs w:val="24"/>
        </w:rPr>
        <w:t xml:space="preserve"> </w:t>
      </w:r>
      <w:r w:rsidRPr="00C870F1">
        <w:rPr>
          <w:rFonts w:ascii="Times New Roman" w:hAnsi="Times New Roman"/>
          <w:sz w:val="24"/>
          <w:szCs w:val="24"/>
        </w:rPr>
        <w:t>email.</w:t>
      </w:r>
    </w:p>
    <w:p w:rsidR="00E914D4" w:rsidRPr="00C870F1" w:rsidRDefault="00E914D4" w:rsidP="00D044A4">
      <w:pPr>
        <w:pStyle w:val="NoSpacing"/>
        <w:spacing w:line="276" w:lineRule="auto"/>
        <w:ind w:firstLine="708"/>
        <w:jc w:val="both"/>
        <w:rPr>
          <w:rFonts w:ascii="Times New Roman" w:hAnsi="Times New Roman"/>
          <w:sz w:val="24"/>
          <w:szCs w:val="24"/>
        </w:rPr>
      </w:pPr>
      <w:r w:rsidRPr="00C870F1">
        <w:rPr>
          <w:rFonts w:ascii="Times New Roman" w:hAnsi="Times New Roman"/>
          <w:sz w:val="24"/>
          <w:szCs w:val="24"/>
        </w:rPr>
        <w:t xml:space="preserve">Excepţie fac reparaţia motorului, cutiei de viteze, cutie de transfer, grupului diferenţial care se vor repara/înlocui în maxim </w:t>
      </w:r>
      <w:r w:rsidRPr="00C870F1">
        <w:rPr>
          <w:rFonts w:ascii="Times New Roman" w:hAnsi="Times New Roman"/>
          <w:b/>
          <w:sz w:val="24"/>
          <w:szCs w:val="24"/>
        </w:rPr>
        <w:t>20 zile lucrătoare</w:t>
      </w:r>
      <w:r w:rsidRPr="00C870F1">
        <w:rPr>
          <w:rFonts w:ascii="Times New Roman" w:hAnsi="Times New Roman"/>
          <w:sz w:val="24"/>
          <w:szCs w:val="24"/>
        </w:rPr>
        <w:t>.</w:t>
      </w:r>
    </w:p>
    <w:p w:rsidR="00E914D4" w:rsidRPr="00C870F1" w:rsidRDefault="00E914D4" w:rsidP="00D044A4">
      <w:pPr>
        <w:autoSpaceDE w:val="0"/>
        <w:autoSpaceDN w:val="0"/>
        <w:adjustRightInd w:val="0"/>
        <w:spacing w:after="120"/>
        <w:ind w:firstLine="720"/>
        <w:jc w:val="both"/>
        <w:rPr>
          <w:rFonts w:ascii="Times New Roman" w:hAnsi="Times New Roman"/>
          <w:b/>
          <w:sz w:val="24"/>
          <w:szCs w:val="24"/>
          <w:lang w:val="ro-RO"/>
        </w:rPr>
      </w:pPr>
      <w:r w:rsidRPr="00C870F1">
        <w:rPr>
          <w:rFonts w:ascii="Times New Roman" w:hAnsi="Times New Roman"/>
          <w:sz w:val="24"/>
          <w:szCs w:val="24"/>
          <w:lang w:val="ro-RO"/>
        </w:rPr>
        <w:t xml:space="preserve">În cazul în care din motive obiective care nu ţin de prestator (ex: ansamblu/subansamblu care nu există pe stoc la furnizorii interni), acesta va informa în scris achizitorul de deficienţa </w:t>
      </w:r>
      <w:proofErr w:type="spellStart"/>
      <w:r w:rsidRPr="00C870F1">
        <w:rPr>
          <w:rFonts w:ascii="Times New Roman" w:hAnsi="Times New Roman"/>
          <w:sz w:val="24"/>
          <w:szCs w:val="24"/>
          <w:lang w:val="ro-RO"/>
        </w:rPr>
        <w:t>aparută</w:t>
      </w:r>
      <w:proofErr w:type="spellEnd"/>
      <w:r w:rsidRPr="00C870F1">
        <w:rPr>
          <w:rFonts w:ascii="Times New Roman" w:hAnsi="Times New Roman"/>
          <w:sz w:val="24"/>
          <w:szCs w:val="24"/>
          <w:lang w:val="ro-RO"/>
        </w:rPr>
        <w:t>, va ataşa documente justificative (e-mail, nota de informare, nota justificativă, etc</w:t>
      </w:r>
      <w:r w:rsidR="006325A7" w:rsidRPr="00C870F1">
        <w:rPr>
          <w:rFonts w:ascii="Times New Roman" w:hAnsi="Times New Roman"/>
          <w:sz w:val="24"/>
          <w:szCs w:val="24"/>
          <w:lang w:val="ro-RO"/>
        </w:rPr>
        <w:t>.</w:t>
      </w:r>
      <w:r w:rsidRPr="00C870F1">
        <w:rPr>
          <w:rFonts w:ascii="Times New Roman" w:hAnsi="Times New Roman"/>
          <w:sz w:val="24"/>
          <w:szCs w:val="24"/>
          <w:lang w:val="ro-RO"/>
        </w:rPr>
        <w:t xml:space="preserve">) şi va consemna termenul limită până la care se va finaliza reparaţia, dar nu va depăşi </w:t>
      </w:r>
      <w:r w:rsidRPr="00C870F1">
        <w:rPr>
          <w:rFonts w:ascii="Times New Roman" w:hAnsi="Times New Roman"/>
          <w:b/>
          <w:sz w:val="24"/>
          <w:szCs w:val="24"/>
          <w:lang w:val="ro-RO"/>
        </w:rPr>
        <w:t>30 zile lucrătoare.</w:t>
      </w:r>
    </w:p>
    <w:p w:rsidR="006325A7" w:rsidRPr="00C870F1" w:rsidRDefault="006325A7" w:rsidP="00D044A4">
      <w:pPr>
        <w:autoSpaceDE w:val="0"/>
        <w:autoSpaceDN w:val="0"/>
        <w:adjustRightInd w:val="0"/>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 xml:space="preserve">3.1.17. </w:t>
      </w:r>
      <w:r w:rsidRPr="00C870F1">
        <w:rPr>
          <w:rFonts w:ascii="Times New Roman" w:eastAsia="Times New Roman" w:hAnsi="Times New Roman" w:cs="Times New Roman"/>
          <w:sz w:val="24"/>
          <w:lang w:val="ro-RO"/>
        </w:rPr>
        <w:t>Prestatorul va emite facturile după acceptarea devizului de reparaţie care atesta montarea pieselor de schimb şi/sau prestarea serviciilor (semnarea devizului de lucrări de către reprezentantul prestatorului şi al beneficiarului), dar nu mai târziu de 48 de ore de la finalizarea reparaţiei.</w:t>
      </w:r>
    </w:p>
    <w:p w:rsidR="00B934F1" w:rsidRPr="00C870F1" w:rsidRDefault="00EF2133" w:rsidP="00D044A4">
      <w:pPr>
        <w:autoSpaceDE w:val="0"/>
        <w:autoSpaceDN w:val="0"/>
        <w:adjustRightInd w:val="0"/>
        <w:spacing w:after="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 xml:space="preserve">3.1.18. </w:t>
      </w:r>
      <w:r w:rsidRPr="00C870F1">
        <w:rPr>
          <w:rFonts w:ascii="Times New Roman" w:eastAsia="Times New Roman" w:hAnsi="Times New Roman" w:cs="Times New Roman"/>
          <w:sz w:val="24"/>
          <w:lang w:val="ro-RO"/>
        </w:rPr>
        <w:t>Reparaţiile se vor efectua în funcţie de defecţiunile apărute în timpul funcţionării iar reviziile şi schimburile de ulei în funcţie de numărul de kilometri parcurşi (pe baza programării).</w:t>
      </w:r>
    </w:p>
    <w:p w:rsidR="00B934F1" w:rsidRPr="00C870F1" w:rsidRDefault="00EF2133" w:rsidP="00D044A4">
      <w:pPr>
        <w:autoSpaceDE w:val="0"/>
        <w:autoSpaceDN w:val="0"/>
        <w:adjustRightInd w:val="0"/>
        <w:spacing w:after="0"/>
        <w:ind w:firstLine="720"/>
        <w:jc w:val="both"/>
        <w:rPr>
          <w:rFonts w:ascii="Times New Roman" w:eastAsia="Times New Roman" w:hAnsi="Times New Roman" w:cs="Times New Roman"/>
          <w:b/>
          <w:sz w:val="24"/>
          <w:lang w:val="ro-RO"/>
        </w:rPr>
      </w:pPr>
      <w:r w:rsidRPr="00C870F1">
        <w:rPr>
          <w:rFonts w:ascii="Times New Roman" w:eastAsia="Times New Roman" w:hAnsi="Times New Roman" w:cs="Times New Roman"/>
          <w:b/>
          <w:sz w:val="24"/>
          <w:lang w:val="ro-RO"/>
        </w:rPr>
        <w:t>Sunt excluse de la reparaţie partea specială a autovehiculelor (pompe PSI, aparatura de descarcerare şi medicală, generatoare de curent și presiune, accesorii hidraulice descarcerare, instalații și accesorii special pentru lucru la înălțime, aparaturii special destinată detectării chimice, radiologice, biologice etc.).</w:t>
      </w:r>
    </w:p>
    <w:p w:rsidR="00EF2133" w:rsidRPr="00C870F1" w:rsidRDefault="00EF2133" w:rsidP="00D044A4">
      <w:pPr>
        <w:autoSpaceDE w:val="0"/>
        <w:autoSpaceDN w:val="0"/>
        <w:adjustRightInd w:val="0"/>
        <w:spacing w:after="120"/>
        <w:ind w:firstLine="720"/>
        <w:jc w:val="both"/>
        <w:rPr>
          <w:rFonts w:ascii="Times New Roman" w:eastAsia="Times New Roman" w:hAnsi="Times New Roman" w:cs="Times New Roman"/>
          <w:b/>
          <w:sz w:val="24"/>
          <w:lang w:val="ro-RO"/>
        </w:rPr>
      </w:pPr>
      <w:r w:rsidRPr="00C870F1">
        <w:rPr>
          <w:rFonts w:ascii="Times New Roman" w:eastAsia="Times New Roman" w:hAnsi="Times New Roman" w:cs="Times New Roman"/>
          <w:b/>
          <w:sz w:val="24"/>
          <w:lang w:val="ro-RO"/>
        </w:rPr>
        <w:t>Autovehiculele aflate în perioada de garanţie vor fi deservite în reţeaua de service autorizată a producătorului auto, pentru lucrările incluse în contractele de garanţie valabile. Autoritatea contractanta se va ocupa de prezenţa şi efectuarea lucrărilor în perioada de garanţie a autovehiculelor.</w:t>
      </w:r>
    </w:p>
    <w:p w:rsidR="00EF2133" w:rsidRPr="00C870F1" w:rsidRDefault="00EF2133" w:rsidP="00D044A4">
      <w:pPr>
        <w:autoSpaceDE w:val="0"/>
        <w:autoSpaceDN w:val="0"/>
        <w:adjustRightInd w:val="0"/>
        <w:spacing w:after="120"/>
        <w:ind w:firstLine="720"/>
        <w:jc w:val="both"/>
        <w:rPr>
          <w:rFonts w:ascii="Times New Roman" w:eastAsia="Times New Roman" w:hAnsi="Times New Roman" w:cs="Times New Roman"/>
          <w:b/>
          <w:sz w:val="24"/>
          <w:lang w:val="ro-RO"/>
        </w:rPr>
      </w:pPr>
      <w:r w:rsidRPr="00C870F1">
        <w:rPr>
          <w:rFonts w:ascii="Times New Roman" w:hAnsi="Times New Roman"/>
          <w:b/>
          <w:sz w:val="24"/>
          <w:szCs w:val="24"/>
          <w:lang w:val="ro-RO"/>
        </w:rPr>
        <w:t xml:space="preserve">3.1.19. </w:t>
      </w:r>
      <w:r w:rsidRPr="00C870F1">
        <w:rPr>
          <w:rFonts w:ascii="Times New Roman" w:eastAsia="Times New Roman" w:hAnsi="Times New Roman" w:cs="Times New Roman"/>
          <w:b/>
          <w:sz w:val="24"/>
          <w:lang w:val="ro-RO"/>
        </w:rPr>
        <w:t xml:space="preserve">Autoritatea </w:t>
      </w:r>
      <w:proofErr w:type="spellStart"/>
      <w:r w:rsidRPr="00C870F1">
        <w:rPr>
          <w:rFonts w:ascii="Times New Roman" w:eastAsia="Times New Roman" w:hAnsi="Times New Roman" w:cs="Times New Roman"/>
          <w:b/>
          <w:sz w:val="24"/>
          <w:lang w:val="ro-RO"/>
        </w:rPr>
        <w:t>contracatantă</w:t>
      </w:r>
      <w:proofErr w:type="spellEnd"/>
      <w:r w:rsidRPr="00C870F1">
        <w:rPr>
          <w:rFonts w:ascii="Times New Roman" w:eastAsia="Times New Roman" w:hAnsi="Times New Roman" w:cs="Times New Roman"/>
          <w:b/>
          <w:sz w:val="24"/>
          <w:lang w:val="ro-RO"/>
        </w:rPr>
        <w:t xml:space="preserve">, pe toată durata acordului cadru, poate modifica </w:t>
      </w:r>
      <w:r w:rsidR="00D214D5">
        <w:rPr>
          <w:rFonts w:ascii="Times New Roman" w:eastAsia="Times New Roman" w:hAnsi="Times New Roman" w:cs="Times New Roman"/>
          <w:b/>
          <w:sz w:val="24"/>
          <w:lang w:val="ro-RO"/>
        </w:rPr>
        <w:t>cantitatea</w:t>
      </w:r>
      <w:r w:rsidRPr="00C870F1">
        <w:rPr>
          <w:rFonts w:ascii="Times New Roman" w:eastAsia="Times New Roman" w:hAnsi="Times New Roman" w:cs="Times New Roman"/>
          <w:b/>
          <w:sz w:val="24"/>
          <w:lang w:val="ro-RO"/>
        </w:rPr>
        <w:t xml:space="preserve"> de autovehicule în funcție de intrarea în dotare a Inspectoratului cât și de scoaterea/avarierea autovehiculelor. Autoritatea contractantă va încheia un act adițional cu notificarea prestatorului în termen de 10 zile de la intrarea/ieșirea autovehiculelor în/din dotare.</w:t>
      </w:r>
    </w:p>
    <w:p w:rsidR="00973CCB" w:rsidRPr="00C870F1" w:rsidRDefault="00EF2133" w:rsidP="00D044A4">
      <w:pPr>
        <w:spacing w:after="120"/>
        <w:ind w:firstLine="720"/>
        <w:jc w:val="both"/>
        <w:rPr>
          <w:rFonts w:ascii="Times New Roman" w:eastAsia="Times New Roman" w:hAnsi="Times New Roman" w:cs="Times New Roman"/>
          <w:sz w:val="24"/>
          <w:lang w:val="ro-RO"/>
        </w:rPr>
      </w:pPr>
      <w:r w:rsidRPr="00C870F1">
        <w:rPr>
          <w:rFonts w:ascii="Times New Roman" w:hAnsi="Times New Roman"/>
          <w:b/>
          <w:sz w:val="24"/>
          <w:szCs w:val="24"/>
          <w:lang w:val="ro-RO"/>
        </w:rPr>
        <w:t xml:space="preserve">3.1.20. </w:t>
      </w:r>
      <w:r w:rsidR="00973CCB" w:rsidRPr="00C870F1">
        <w:rPr>
          <w:rFonts w:ascii="Times New Roman" w:eastAsia="Times New Roman" w:hAnsi="Times New Roman" w:cs="Times New Roman"/>
          <w:sz w:val="24"/>
          <w:lang w:val="ro-RO"/>
        </w:rPr>
        <w:t xml:space="preserve">Operaţiile de </w:t>
      </w:r>
      <w:r w:rsidR="00973CCB" w:rsidRPr="00C870F1">
        <w:rPr>
          <w:rFonts w:ascii="Times New Roman" w:eastAsia="Times New Roman" w:hAnsi="Times New Roman" w:cs="Times New Roman"/>
          <w:b/>
          <w:sz w:val="24"/>
          <w:lang w:val="ro-RO"/>
        </w:rPr>
        <w:t xml:space="preserve">revizii şi reparare a autovehiculelor </w:t>
      </w:r>
      <w:r w:rsidR="00973CCB" w:rsidRPr="00C870F1">
        <w:rPr>
          <w:rFonts w:ascii="Times New Roman" w:eastAsia="Times New Roman" w:hAnsi="Times New Roman" w:cs="Times New Roman"/>
          <w:sz w:val="24"/>
          <w:lang w:val="ro-RO"/>
        </w:rPr>
        <w:t>se referă (fără a se limita la acestea) la:</w:t>
      </w:r>
    </w:p>
    <w:p w:rsidR="00973CCB" w:rsidRPr="00C870F1" w:rsidRDefault="00973CCB" w:rsidP="00D044A4">
      <w:pPr>
        <w:numPr>
          <w:ilvl w:val="0"/>
          <w:numId w:val="1"/>
        </w:numPr>
        <w:tabs>
          <w:tab w:val="left" w:pos="993"/>
        </w:tabs>
        <w:spacing w:after="120"/>
        <w:ind w:firstLine="709"/>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b/>
          <w:sz w:val="24"/>
          <w:lang w:val="ro-RO"/>
        </w:rPr>
        <w:t>Revizia tehnică</w:t>
      </w:r>
      <w:r w:rsidRPr="00C870F1">
        <w:rPr>
          <w:rFonts w:ascii="Times New Roman" w:eastAsia="Times New Roman" w:hAnsi="Times New Roman" w:cs="Times New Roman"/>
          <w:sz w:val="24"/>
          <w:shd w:val="clear" w:color="auto" w:fill="FFFFFF"/>
          <w:lang w:val="ro-RO"/>
        </w:rPr>
        <w:t xml:space="preserve"> (</w:t>
      </w:r>
      <w:proofErr w:type="spellStart"/>
      <w:r w:rsidRPr="00C870F1">
        <w:rPr>
          <w:rFonts w:ascii="Times New Roman" w:eastAsia="Times New Roman" w:hAnsi="Times New Roman" w:cs="Times New Roman"/>
          <w:sz w:val="24"/>
          <w:shd w:val="clear" w:color="auto" w:fill="FFFFFF"/>
          <w:lang w:val="ro-RO"/>
        </w:rPr>
        <w:t>mentenanţă</w:t>
      </w:r>
      <w:proofErr w:type="spellEnd"/>
      <w:r w:rsidRPr="00C870F1">
        <w:rPr>
          <w:rFonts w:ascii="Times New Roman" w:eastAsia="Times New Roman" w:hAnsi="Times New Roman" w:cs="Times New Roman"/>
          <w:sz w:val="24"/>
          <w:shd w:val="clear" w:color="auto" w:fill="FFFFFF"/>
          <w:lang w:val="ro-RO"/>
        </w:rPr>
        <w:t xml:space="preserve"> preventivă) constă în executarea lucrărilor de verificare a sistemelor și instalațiilor principale a autovehiculelor, reglarea și ungerea agregatelor și mecanismelor, precum și înlocuirea obligatorie și la termenul prevăzut, a pieselor și materialelor consumabile prevăzute de producător în carnetul service sau manualul de utilizare, </w:t>
      </w:r>
      <w:proofErr w:type="spellStart"/>
      <w:r w:rsidRPr="00C870F1">
        <w:rPr>
          <w:rFonts w:ascii="Times New Roman" w:eastAsia="Times New Roman" w:hAnsi="Times New Roman" w:cs="Times New Roman"/>
          <w:sz w:val="24"/>
          <w:shd w:val="clear" w:color="auto" w:fill="FFFFFF"/>
          <w:lang w:val="ro-RO"/>
        </w:rPr>
        <w:t>înscopul</w:t>
      </w:r>
      <w:proofErr w:type="spellEnd"/>
      <w:r w:rsidRPr="00C870F1">
        <w:rPr>
          <w:rFonts w:ascii="Times New Roman" w:eastAsia="Times New Roman" w:hAnsi="Times New Roman" w:cs="Times New Roman"/>
          <w:sz w:val="24"/>
          <w:shd w:val="clear" w:color="auto" w:fill="FFFFFF"/>
          <w:lang w:val="ro-RO"/>
        </w:rPr>
        <w:t xml:space="preserve"> menținerii autovehiculelor într-o stare tehnică și de întreținere bună și a prevenirii defecțiunilor tehnice  în cursul exploatării. </w:t>
      </w:r>
    </w:p>
    <w:p w:rsidR="00973CCB" w:rsidRPr="00C870F1" w:rsidRDefault="00973CCB" w:rsidP="00744F98">
      <w:pPr>
        <w:numPr>
          <w:ilvl w:val="0"/>
          <w:numId w:val="1"/>
        </w:numPr>
        <w:tabs>
          <w:tab w:val="left" w:pos="993"/>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b/>
          <w:sz w:val="24"/>
          <w:lang w:val="ro-RO"/>
        </w:rPr>
        <w:t xml:space="preserve">Reparaţii accidentale </w:t>
      </w:r>
      <w:r w:rsidRPr="00C870F1">
        <w:rPr>
          <w:rFonts w:ascii="Times New Roman" w:eastAsia="Times New Roman" w:hAnsi="Times New Roman" w:cs="Times New Roman"/>
          <w:sz w:val="24"/>
          <w:lang w:val="ro-RO"/>
        </w:rPr>
        <w:t>(</w:t>
      </w:r>
      <w:proofErr w:type="spellStart"/>
      <w:r w:rsidRPr="00C870F1">
        <w:rPr>
          <w:rFonts w:ascii="Times New Roman" w:eastAsia="Times New Roman" w:hAnsi="Times New Roman" w:cs="Times New Roman"/>
          <w:sz w:val="24"/>
          <w:lang w:val="ro-RO"/>
        </w:rPr>
        <w:t>mentenanţă</w:t>
      </w:r>
      <w:proofErr w:type="spellEnd"/>
      <w:r w:rsidRPr="00C870F1">
        <w:rPr>
          <w:rFonts w:ascii="Times New Roman" w:eastAsia="Times New Roman" w:hAnsi="Times New Roman" w:cs="Times New Roman"/>
          <w:sz w:val="24"/>
          <w:lang w:val="ro-RO"/>
        </w:rPr>
        <w:t xml:space="preserve"> corectivă)</w:t>
      </w:r>
      <w:r w:rsidRPr="00C870F1">
        <w:rPr>
          <w:rFonts w:ascii="Times New Roman" w:eastAsia="Times New Roman" w:hAnsi="Times New Roman" w:cs="Times New Roman"/>
          <w:b/>
          <w:sz w:val="24"/>
          <w:lang w:val="ro-RO"/>
        </w:rPr>
        <w:t> </w:t>
      </w:r>
      <w:r w:rsidRPr="00C870F1">
        <w:rPr>
          <w:rFonts w:ascii="Times New Roman" w:eastAsia="Times New Roman" w:hAnsi="Times New Roman" w:cs="Times New Roman"/>
          <w:sz w:val="24"/>
          <w:lang w:val="ro-RO"/>
        </w:rPr>
        <w:t>constau în totalitatea lucrărilor necesare pentru aducerea autovehiculelor la parametrii funcționali, fără a se limita la: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servicii de mecanică (înlocuiri pivoţi, planetare, antigel, radiator, reparaţii motor, cutie de viteze, curăţat injectoare, reglare geometrie direcție, reglaj optic, reglare sistem climatizare, diagnoză computerizată etc.);</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 întreţinerea, repararea, recondiţionarea şi/sau reglarea ansamblurilor și subansamblurile mecanice;</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lastRenderedPageBreak/>
        <w:t>motor şi instalaţiile anexe (de alimentare, de răcire, de evacuare, de pornire integrată şi/sau independentă) şi componentele acestora;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 xml:space="preserve">transmisie (cutie de viteze mecanică/automată, ambreiaj, cardan, grup/ grupuri, arbori planetari, </w:t>
      </w:r>
      <w:proofErr w:type="spellStart"/>
      <w:r w:rsidRPr="00C870F1">
        <w:rPr>
          <w:rFonts w:ascii="Times New Roman" w:eastAsia="Times New Roman" w:hAnsi="Times New Roman" w:cs="Times New Roman"/>
          <w:sz w:val="24"/>
          <w:shd w:val="clear" w:color="auto" w:fill="FFFFFF"/>
          <w:lang w:val="ro-RO"/>
        </w:rPr>
        <w:t>etc</w:t>
      </w:r>
      <w:proofErr w:type="spellEnd"/>
      <w:r w:rsidRPr="00C870F1">
        <w:rPr>
          <w:rFonts w:ascii="Times New Roman" w:eastAsia="Times New Roman" w:hAnsi="Times New Roman" w:cs="Times New Roman"/>
          <w:sz w:val="24"/>
          <w:shd w:val="clear" w:color="auto" w:fill="FFFFFF"/>
          <w:lang w:val="ro-RO"/>
        </w:rPr>
        <w:t>) şi componentele acestora;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sistemul de rulare şi componentele acestuia,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sistemul de direcţie şi componentele acestuia,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sistemul de frânare şi componentele acestuia;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sistemul de uşi /portiere</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shd w:val="clear" w:color="auto" w:fill="FFFFFF"/>
          <w:lang w:val="ro-RO"/>
        </w:rPr>
        <w:t>înlocuire parbriz, lunetă, geamuri laterale, etc</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întreținerea, repararea, recondiţionarea şi/sau reglarea echipamentului electric şi/sau electronic: </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instalaţia electrică de pornire a motorului, încărcare a bateriilor de acumulatori şi componentele acestora;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instalaţia electrică de iluminare şi semnalizare şi componentele acesteia</w:t>
      </w:r>
    </w:p>
    <w:p w:rsidR="00973CCB" w:rsidRPr="00C870F1" w:rsidRDefault="00973CCB" w:rsidP="00D044A4">
      <w:pPr>
        <w:numPr>
          <w:ilvl w:val="0"/>
          <w:numId w:val="3"/>
        </w:numPr>
        <w:tabs>
          <w:tab w:val="left" w:pos="1134"/>
        </w:tabs>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sistemul de gestiune electronică a motorului şi/sau ale sistemelor </w:t>
      </w:r>
      <w:proofErr w:type="spellStart"/>
      <w:r w:rsidRPr="00C870F1">
        <w:rPr>
          <w:rFonts w:ascii="Times New Roman" w:eastAsia="Times New Roman" w:hAnsi="Times New Roman" w:cs="Times New Roman"/>
          <w:sz w:val="24"/>
          <w:lang w:val="ro-RO"/>
        </w:rPr>
        <w:t>autovehicului</w:t>
      </w:r>
      <w:proofErr w:type="spellEnd"/>
      <w:r w:rsidRPr="00C870F1">
        <w:rPr>
          <w:rFonts w:ascii="Times New Roman" w:eastAsia="Times New Roman" w:hAnsi="Times New Roman" w:cs="Times New Roman"/>
          <w:sz w:val="24"/>
          <w:lang w:val="ro-RO"/>
        </w:rPr>
        <w:t xml:space="preserve">; </w:t>
      </w:r>
    </w:p>
    <w:p w:rsidR="00973CCB" w:rsidRPr="00C870F1" w:rsidRDefault="00973CCB" w:rsidP="00D044A4">
      <w:pPr>
        <w:numPr>
          <w:ilvl w:val="0"/>
          <w:numId w:val="3"/>
        </w:numPr>
        <w:spacing w:after="0"/>
        <w:ind w:left="1134" w:hanging="425"/>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servicii la instalaţia electrică;</w:t>
      </w:r>
    </w:p>
    <w:p w:rsidR="00973CCB" w:rsidRPr="00C870F1" w:rsidRDefault="00973CCB" w:rsidP="00D044A4">
      <w:pPr>
        <w:numPr>
          <w:ilvl w:val="0"/>
          <w:numId w:val="3"/>
        </w:numPr>
        <w:spacing w:after="0"/>
        <w:ind w:left="1134" w:hanging="425"/>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servicii de tinichigerie/vopsitorie;</w:t>
      </w:r>
    </w:p>
    <w:p w:rsidR="00973CCB" w:rsidRPr="00C870F1" w:rsidRDefault="00973CCB" w:rsidP="00D044A4">
      <w:pPr>
        <w:numPr>
          <w:ilvl w:val="0"/>
          <w:numId w:val="3"/>
        </w:numPr>
        <w:spacing w:after="0"/>
        <w:ind w:left="1134" w:hanging="425"/>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servicii de întreținere şi reparații la uşi/portiere;</w:t>
      </w:r>
    </w:p>
    <w:p w:rsidR="00973CCB" w:rsidRPr="00C870F1" w:rsidRDefault="00973CCB" w:rsidP="00D044A4">
      <w:pPr>
        <w:numPr>
          <w:ilvl w:val="0"/>
          <w:numId w:val="3"/>
        </w:numPr>
        <w:spacing w:after="0"/>
        <w:ind w:left="1134" w:hanging="425"/>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alte servicii.</w:t>
      </w:r>
    </w:p>
    <w:p w:rsidR="003C32D7" w:rsidRPr="00C870F1" w:rsidRDefault="003C32D7" w:rsidP="00D044A4">
      <w:pPr>
        <w:spacing w:before="120" w:after="120"/>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 xml:space="preserve">3.2. Durata </w:t>
      </w:r>
      <w:r w:rsidR="00B4074B" w:rsidRPr="00C870F1">
        <w:rPr>
          <w:rFonts w:ascii="Times New Roman" w:hAnsi="Times New Roman" w:cs="Times New Roman"/>
          <w:b/>
          <w:i/>
          <w:sz w:val="24"/>
          <w:szCs w:val="24"/>
          <w:highlight w:val="lightGray"/>
          <w:lang w:val="ro-RO"/>
        </w:rPr>
        <w:t>acordului cadru</w:t>
      </w:r>
    </w:p>
    <w:p w:rsidR="00EF2133" w:rsidRPr="00C870F1" w:rsidRDefault="00860E36" w:rsidP="00D044A4">
      <w:pPr>
        <w:autoSpaceDE w:val="0"/>
        <w:autoSpaceDN w:val="0"/>
        <w:adjustRightInd w:val="0"/>
        <w:spacing w:after="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Perioada pentru care se va încheia </w:t>
      </w:r>
      <w:r w:rsidR="00B4074B" w:rsidRPr="00C870F1">
        <w:rPr>
          <w:rFonts w:ascii="Times New Roman" w:eastAsia="Times New Roman" w:hAnsi="Times New Roman" w:cs="Times New Roman"/>
          <w:sz w:val="24"/>
          <w:lang w:val="ro-RO"/>
        </w:rPr>
        <w:t>acordul cadru</w:t>
      </w:r>
      <w:r w:rsidR="007E7E6D" w:rsidRPr="00C870F1">
        <w:rPr>
          <w:rFonts w:ascii="Times New Roman" w:eastAsia="Times New Roman" w:hAnsi="Times New Roman" w:cs="Times New Roman"/>
          <w:sz w:val="24"/>
          <w:lang w:val="ro-RO"/>
        </w:rPr>
        <w:t xml:space="preserve"> este de 24</w:t>
      </w:r>
      <w:r w:rsidRPr="00C870F1">
        <w:rPr>
          <w:rFonts w:ascii="Times New Roman" w:eastAsia="Times New Roman" w:hAnsi="Times New Roman" w:cs="Times New Roman"/>
          <w:sz w:val="24"/>
          <w:lang w:val="ro-RO"/>
        </w:rPr>
        <w:t xml:space="preserve"> luni.</w:t>
      </w:r>
    </w:p>
    <w:p w:rsidR="00EF2133" w:rsidRPr="00C870F1" w:rsidRDefault="002C2CDD" w:rsidP="00D044A4">
      <w:pPr>
        <w:autoSpaceDE w:val="0"/>
        <w:autoSpaceDN w:val="0"/>
        <w:adjustRightInd w:val="0"/>
        <w:spacing w:before="120" w:after="120"/>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3.3. Atribuțiile și responsabilitățile părților, mecanismele necesare pentru managementul contractului</w:t>
      </w:r>
    </w:p>
    <w:p w:rsidR="00444C4E" w:rsidRPr="00C870F1" w:rsidRDefault="002B5E56" w:rsidP="00D044A4">
      <w:pPr>
        <w:autoSpaceDE w:val="0"/>
        <w:autoSpaceDN w:val="0"/>
        <w:adjustRightInd w:val="0"/>
        <w:spacing w:before="120" w:after="120"/>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3.3.1. Responsabilități ale prestatorului</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a) să asigure personal calificat și în număr suficient pentru a face față volumului mare de lucrări de reparații auto (mecanici auto, electricieni auto, tinichigii auto, vopsitori auto);</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b) să mențină în valabilitate autorizația de funcționare emisă de Registrul Auto Român (R.A.R.) pentru întreaga gamă de lucrări efectuate la autovehicule;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c) să asigure o garanție minimă de 3 (trei) luni, conform Legii nr. 449/2003, cu modificările și completările ulterio</w:t>
      </w:r>
      <w:r w:rsidR="00B65530">
        <w:rPr>
          <w:rFonts w:ascii="Times New Roman" w:eastAsia="Times New Roman" w:hAnsi="Times New Roman" w:cs="Times New Roman"/>
          <w:sz w:val="24"/>
          <w:shd w:val="clear" w:color="auto" w:fill="FFFFFF"/>
          <w:lang w:val="ro-RO"/>
        </w:rPr>
        <w:t>are, pentru serviciile prestate</w:t>
      </w:r>
      <w:r w:rsidRPr="00C870F1">
        <w:rPr>
          <w:rFonts w:ascii="Times New Roman" w:eastAsia="Times New Roman" w:hAnsi="Times New Roman" w:cs="Times New Roman"/>
          <w:sz w:val="24"/>
          <w:shd w:val="clear" w:color="auto" w:fill="FFFFFF"/>
          <w:lang w:val="ro-RO"/>
        </w:rPr>
        <w:t>;</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d) să desemneze o persoană de contact permanent și să transmită autorității contractante, următoarele: nume, prenume, nr. telefon fix, nr. fax, nr. telefon mobil, adresa de e-mail, etc.;</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e) să execute operațiile de întreținere, revizii și reparații auto, conform prevederilor din instrucțiunile tehnice de întreținere și exploatare emise de către producătorul autovehiculului/autosanitarei, a normelor de timp și a condițiilor de calitate specifice fiecăruia/fiecăreia în parte.</w:t>
      </w:r>
    </w:p>
    <w:p w:rsidR="002B5E56" w:rsidRPr="00C870F1" w:rsidRDefault="002B5E56" w:rsidP="00D044A4">
      <w:pPr>
        <w:spacing w:after="0"/>
        <w:ind w:left="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Procedurile de întreținere, revizii și reparații auto, vor respecta manualul de service al producătorului autovehiculului, utilizând totodată echipamentul pentru reparații indicat de producător;</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f) să verifice serviciile prestate astfel încât, autovehiculul să corespundă din punct de vedere tehnic normelor impuse de legislația rutieră;</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g) să emită recomandări scrise privind modul de utilizare/întreținere a </w:t>
      </w:r>
      <w:proofErr w:type="spellStart"/>
      <w:r w:rsidRPr="00C870F1">
        <w:rPr>
          <w:rFonts w:ascii="Times New Roman" w:eastAsia="Times New Roman" w:hAnsi="Times New Roman" w:cs="Times New Roman"/>
          <w:sz w:val="24"/>
          <w:shd w:val="clear" w:color="auto" w:fill="FFFFFF"/>
          <w:lang w:val="ro-RO"/>
        </w:rPr>
        <w:t>autovehicului</w:t>
      </w:r>
      <w:proofErr w:type="spellEnd"/>
      <w:r w:rsidRPr="00C870F1">
        <w:rPr>
          <w:rFonts w:ascii="Times New Roman" w:eastAsia="Times New Roman" w:hAnsi="Times New Roman" w:cs="Times New Roman"/>
          <w:sz w:val="24"/>
          <w:shd w:val="clear" w:color="auto" w:fill="FFFFFF"/>
          <w:lang w:val="ro-RO"/>
        </w:rPr>
        <w:t xml:space="preserve"> ce a făcut obiectul unor intervenții de service;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h) să efectueze serviciile de întreținere și reparații cu piese de schimb cu caracteristici tehnice și dimensionale care să le asigure un nivel calitativ, de performanţă şi siguranţă în exploatare. Acestea </w:t>
      </w:r>
      <w:r w:rsidRPr="00C870F1">
        <w:rPr>
          <w:rFonts w:ascii="Times New Roman" w:eastAsia="Times New Roman" w:hAnsi="Times New Roman" w:cs="Times New Roman"/>
          <w:sz w:val="24"/>
          <w:shd w:val="clear" w:color="auto" w:fill="FFFFFF"/>
          <w:lang w:val="ro-RO"/>
        </w:rPr>
        <w:lastRenderedPageBreak/>
        <w:t>trebuie să fie în concordanţă cu reglementările tehnice definite în legislaţia internă referitoare la standardele naţionale care adoptă standarde europene.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i) să asigure în zilele lucrătoare un program de lucru prelungit, atunci când situația o impune; </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j) să asigure tractarea și transportul gratuit la sediul unității de service a autovehiculelor care sunt cu defecțiuni ce nu permit circulația în siguranță, dacă acestea se află în trafic pe raza Județului Neamţ.</w:t>
      </w:r>
    </w:p>
    <w:p w:rsidR="002B5E56" w:rsidRPr="00C870F1" w:rsidRDefault="002B5E56" w:rsidP="00D044A4">
      <w:pPr>
        <w:spacing w:after="0"/>
        <w:ind w:left="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În cazul în care autovehiculele achizitorului vor fi imobilizate pe raza Județului Neamţ, precum și în afara acestuia, prestatorul va asigura asistența tehnică la fața locului precum si tractarea până la sediul cel mai apropiat al unităților de service agreate de acesta;</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k) să execute cu prioritate lucrările comandate de achizitor, în termenul cel mai scurt introducând Autovehiculul în lucru, </w:t>
      </w:r>
      <w:r w:rsidR="00EF5C4A" w:rsidRPr="00C870F1">
        <w:rPr>
          <w:rFonts w:ascii="Times New Roman" w:eastAsia="Times New Roman" w:hAnsi="Times New Roman" w:cs="Times New Roman"/>
          <w:sz w:val="24"/>
          <w:shd w:val="clear" w:color="auto" w:fill="FFFFFF"/>
          <w:lang w:val="ro-RO"/>
        </w:rPr>
        <w:t>conform programării;</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l) să execute diagnosticarea autovehiculelor ce fac obiectul prezentului contract în mod gratuit;</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m) să întocmească documentele de constatare, devizul estimativ al lucrării și să presteze serviciile după primirea acceptului de la autoritatea contractantă;</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n) să anunţe autoritatea contractantă ori de câte ori apar diferențe faţă de documentele iniţiale de constatare;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o) să răspundă pentru orice lipsuri de pe autovehicule (inventarul acestora), înlocuiri neautorizate de piese și eventualele  accidente  suferite  în  service, pe timpul cât acestea se află în reparaţie;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p) să menţină legătura permanentă cu reprezentantul autorității contractante pentru rezolvarea rapidă a oricăror probleme legate de reparaţii, facturi, etc.</w:t>
      </w:r>
    </w:p>
    <w:p w:rsidR="00EF5C4A"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q) </w:t>
      </w:r>
      <w:r w:rsidR="00EF5C4A" w:rsidRPr="00C870F1">
        <w:rPr>
          <w:rFonts w:ascii="Times New Roman" w:eastAsia="Times New Roman" w:hAnsi="Times New Roman" w:cs="Times New Roman"/>
          <w:sz w:val="24"/>
          <w:shd w:val="clear" w:color="auto" w:fill="FFFFFF"/>
          <w:lang w:val="ro-RO"/>
        </w:rPr>
        <w:t>reviziile şi reparaţiile trebuie să se facă în regim de maximă urgenţă, categoric cu prioritate faţă de alte persoane juridice sau fizice;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r) </w:t>
      </w:r>
      <w:r w:rsidR="00EF5C4A" w:rsidRPr="00C870F1">
        <w:rPr>
          <w:rFonts w:ascii="Times New Roman" w:eastAsia="Times New Roman" w:hAnsi="Times New Roman" w:cs="Times New Roman"/>
          <w:sz w:val="24"/>
          <w:shd w:val="clear" w:color="auto" w:fill="FFFFFF"/>
          <w:lang w:val="ro-RO"/>
        </w:rPr>
        <w:t>autospecialele şi ambulanţele pot fi aduse în service în orice moment, in timpul programului de lucru al service-ului pentru intervenţii minore;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s) să asigure piesele de schimb și materialele de exploatare necesare reparațiilor și reviziilor, iar piesele și subansamblele înlocuite să fie restituite autorității contractante;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t) să asigure termenul de constatare a unei defecțiuni care nu poate fi mai mare de </w:t>
      </w:r>
      <w:r w:rsidR="00FF4182" w:rsidRPr="00C870F1">
        <w:rPr>
          <w:rFonts w:ascii="Times New Roman" w:eastAsia="Times New Roman" w:hAnsi="Times New Roman" w:cs="Times New Roman"/>
          <w:sz w:val="24"/>
          <w:shd w:val="clear" w:color="auto" w:fill="FFFFFF"/>
          <w:lang w:val="ro-RO"/>
        </w:rPr>
        <w:t>24 ore</w:t>
      </w:r>
      <w:r w:rsidRPr="00C870F1">
        <w:rPr>
          <w:rFonts w:ascii="Times New Roman" w:eastAsia="Times New Roman" w:hAnsi="Times New Roman" w:cs="Times New Roman"/>
          <w:sz w:val="24"/>
          <w:shd w:val="clear" w:color="auto" w:fill="FFFFFF"/>
          <w:lang w:val="ro-RO"/>
        </w:rPr>
        <w:t xml:space="preserve"> lucrătoare de la sesizare;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u) să remedieze defecțiunile în termen</w:t>
      </w:r>
      <w:r w:rsidR="00EF5C4A" w:rsidRPr="00C870F1">
        <w:rPr>
          <w:rFonts w:ascii="Times New Roman" w:eastAsia="Times New Roman" w:hAnsi="Times New Roman" w:cs="Times New Roman"/>
          <w:sz w:val="24"/>
          <w:shd w:val="clear" w:color="auto" w:fill="FFFFFF"/>
          <w:lang w:val="ro-RO"/>
        </w:rPr>
        <w:t>ele stabilite la punctul 3.1.16.</w:t>
      </w:r>
    </w:p>
    <w:p w:rsidR="002B5E56" w:rsidRPr="00C870F1" w:rsidRDefault="002B5E56" w:rsidP="00D044A4">
      <w:pPr>
        <w:spacing w:after="0"/>
        <w:ind w:left="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Nerespectarea termenului de remediere al defecțiunilor declarat în ofertă dă dreptul autorității contractante la rezilierea contractului, după efectuarea a 3 notificări asupra modului de derulare a contractului.</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v) să permită unui reprezentant al achizitorului să urmărească reparaţia pe toată perioada de derulare/execuţie a acesteia. </w:t>
      </w:r>
    </w:p>
    <w:p w:rsidR="002B5E56" w:rsidRPr="00C870F1" w:rsidRDefault="002B5E56" w:rsidP="00D044A4">
      <w:pPr>
        <w:spacing w:after="0"/>
        <w:ind w:left="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Prestatorul va informa persoana responsabilă, nominalizată de autoritatea contractantă, asupra tuturor eventualelor intervenții apărute accidental în cadrul procesului de revizie sau reparație și va obține acordul acesteia pentru fiecare intervenție suplimentară ce trebuie efectuată în vederea aducerii autovehiculului la parametrii de exploatare precizați de către producătorul fiecărui tip de autovehicul în parte.</w:t>
      </w:r>
    </w:p>
    <w:p w:rsidR="002B5E56" w:rsidRPr="00C870F1" w:rsidRDefault="002B5E56" w:rsidP="00D044A4">
      <w:pPr>
        <w:spacing w:after="0"/>
        <w:ind w:left="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Prestatorul va motiva intervenția suplimentară printr-o constatare sau o documentație tehnică prin care se va face dovada necesității efectuării respectivei intervenții. Documentația tehnică menționată se va atașa în completare la devizul estimativ de reparație și va sta la baza analizei preliminare necesare aprobării de către autoritatea contractantă a costurilor aferente reparării/înlocuirii reperelor în cauză și/sau a efectuării operațiunilor de remediere propuse.</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x) să asigure condiţiile necesare pentru ca achizitorul să poată urmări procesul de reparare al </w:t>
      </w:r>
      <w:proofErr w:type="spellStart"/>
      <w:r w:rsidRPr="00C870F1">
        <w:rPr>
          <w:rFonts w:ascii="Times New Roman" w:eastAsia="Times New Roman" w:hAnsi="Times New Roman" w:cs="Times New Roman"/>
          <w:sz w:val="24"/>
          <w:shd w:val="clear" w:color="auto" w:fill="FFFFFF"/>
          <w:lang w:val="ro-RO"/>
        </w:rPr>
        <w:t>autovehicolelor</w:t>
      </w:r>
      <w:proofErr w:type="spellEnd"/>
      <w:r w:rsidRPr="00C870F1">
        <w:rPr>
          <w:rFonts w:ascii="Times New Roman" w:eastAsia="Times New Roman" w:hAnsi="Times New Roman" w:cs="Times New Roman"/>
          <w:sz w:val="24"/>
          <w:shd w:val="clear" w:color="auto" w:fill="FFFFFF"/>
          <w:lang w:val="ro-RO"/>
        </w:rPr>
        <w:t>;</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lastRenderedPageBreak/>
        <w:t>y) să asigure predarea autovehiculului, după finalizarea perioadei de</w:t>
      </w:r>
      <w:r w:rsidR="00A63C45" w:rsidRPr="00C870F1">
        <w:rPr>
          <w:rFonts w:ascii="Times New Roman" w:eastAsia="Times New Roman" w:hAnsi="Times New Roman" w:cs="Times New Roman"/>
          <w:sz w:val="24"/>
          <w:shd w:val="clear" w:color="auto" w:fill="FFFFFF"/>
          <w:lang w:val="ro-RO"/>
        </w:rPr>
        <w:t xml:space="preserve"> reparație, în starea inițială î</w:t>
      </w:r>
      <w:r w:rsidRPr="00C870F1">
        <w:rPr>
          <w:rFonts w:ascii="Times New Roman" w:eastAsia="Times New Roman" w:hAnsi="Times New Roman" w:cs="Times New Roman"/>
          <w:sz w:val="24"/>
          <w:shd w:val="clear" w:color="auto" w:fill="FFFFFF"/>
          <w:lang w:val="ro-RO"/>
        </w:rPr>
        <w:t xml:space="preserve">n ceea ce </w:t>
      </w:r>
      <w:proofErr w:type="spellStart"/>
      <w:r w:rsidRPr="00C870F1">
        <w:rPr>
          <w:rFonts w:ascii="Times New Roman" w:eastAsia="Times New Roman" w:hAnsi="Times New Roman" w:cs="Times New Roman"/>
          <w:sz w:val="24"/>
          <w:shd w:val="clear" w:color="auto" w:fill="FFFFFF"/>
          <w:lang w:val="ro-RO"/>
        </w:rPr>
        <w:t>priveste</w:t>
      </w:r>
      <w:proofErr w:type="spellEnd"/>
      <w:r w:rsidRPr="00C870F1">
        <w:rPr>
          <w:rFonts w:ascii="Times New Roman" w:eastAsia="Times New Roman" w:hAnsi="Times New Roman" w:cs="Times New Roman"/>
          <w:sz w:val="24"/>
          <w:shd w:val="clear" w:color="auto" w:fill="FFFFFF"/>
          <w:lang w:val="ro-RO"/>
        </w:rPr>
        <w:t xml:space="preserve"> curățenia la interior și exterior. Dacă autovehiculul a fost în unitatea service pentru reparații de tinichigerie, prestatorul va asigura gratuit spălarea la interior și la exterior a acestuia.</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z)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rsidR="002B5E56" w:rsidRPr="00C870F1" w:rsidRDefault="002B5E56" w:rsidP="00D044A4">
      <w:pPr>
        <w:spacing w:after="0"/>
        <w:ind w:left="270" w:hanging="270"/>
        <w:jc w:val="both"/>
        <w:rPr>
          <w:rFonts w:ascii="Times New Roman" w:eastAsia="Times New Roman" w:hAnsi="Times New Roman" w:cs="Times New Roman"/>
          <w:sz w:val="24"/>
          <w:shd w:val="clear" w:color="auto" w:fill="FFFFFF"/>
          <w:lang w:val="ro-RO"/>
        </w:rPr>
      </w:pPr>
      <w:proofErr w:type="spellStart"/>
      <w:r w:rsidRPr="00C870F1">
        <w:rPr>
          <w:rFonts w:ascii="Times New Roman" w:eastAsia="Times New Roman" w:hAnsi="Times New Roman" w:cs="Times New Roman"/>
          <w:sz w:val="24"/>
          <w:shd w:val="clear" w:color="auto" w:fill="FFFFFF"/>
          <w:lang w:val="ro-RO"/>
        </w:rPr>
        <w:t>aa</w:t>
      </w:r>
      <w:proofErr w:type="spellEnd"/>
      <w:r w:rsidRPr="00C870F1">
        <w:rPr>
          <w:rFonts w:ascii="Times New Roman" w:eastAsia="Times New Roman" w:hAnsi="Times New Roman" w:cs="Times New Roman"/>
          <w:sz w:val="24"/>
          <w:shd w:val="clear" w:color="auto" w:fill="FFFFFF"/>
          <w:lang w:val="ro-RO"/>
        </w:rPr>
        <w:t xml:space="preserve">) să respecte prevederile legale (HG </w:t>
      </w:r>
      <w:r w:rsidR="00A63C45" w:rsidRPr="00C870F1">
        <w:rPr>
          <w:rFonts w:ascii="Times New Roman" w:eastAsia="Times New Roman" w:hAnsi="Times New Roman" w:cs="Times New Roman"/>
          <w:sz w:val="24"/>
          <w:shd w:val="clear" w:color="auto" w:fill="FFFFFF"/>
          <w:lang w:val="ro-RO"/>
        </w:rPr>
        <w:t xml:space="preserve">nr. </w:t>
      </w:r>
      <w:r w:rsidRPr="00C870F1">
        <w:rPr>
          <w:rFonts w:ascii="Times New Roman" w:eastAsia="Times New Roman" w:hAnsi="Times New Roman" w:cs="Times New Roman"/>
          <w:sz w:val="24"/>
          <w:shd w:val="clear" w:color="auto" w:fill="FFFFFF"/>
          <w:lang w:val="ro-RO"/>
        </w:rPr>
        <w:t>1425/2006, cu modificările și completările ulterioare) prin deținerea de  personal anume desemnat pe linie de Sănătate și Securitate în Muncă și prin constituirea unui Comitet de Sănătate și Securitate în Muncă;</w:t>
      </w:r>
    </w:p>
    <w:p w:rsidR="00444C4E" w:rsidRPr="00C870F1" w:rsidRDefault="002B5E56" w:rsidP="00D044A4">
      <w:pPr>
        <w:autoSpaceDE w:val="0"/>
        <w:autoSpaceDN w:val="0"/>
        <w:adjustRightInd w:val="0"/>
        <w:spacing w:after="0"/>
        <w:jc w:val="both"/>
        <w:rPr>
          <w:rFonts w:ascii="Times New Roman" w:eastAsia="Times New Roman" w:hAnsi="Times New Roman" w:cs="Times New Roman"/>
          <w:sz w:val="24"/>
          <w:shd w:val="clear" w:color="auto" w:fill="FFFFFF"/>
          <w:lang w:val="ro-RO"/>
        </w:rPr>
      </w:pPr>
      <w:proofErr w:type="spellStart"/>
      <w:r w:rsidRPr="00C870F1">
        <w:rPr>
          <w:rFonts w:ascii="Times New Roman" w:eastAsia="Times New Roman" w:hAnsi="Times New Roman" w:cs="Times New Roman"/>
          <w:sz w:val="24"/>
          <w:shd w:val="clear" w:color="auto" w:fill="FFFFFF"/>
          <w:lang w:val="ro-RO"/>
        </w:rPr>
        <w:t>bb</w:t>
      </w:r>
      <w:proofErr w:type="spellEnd"/>
      <w:r w:rsidRPr="00C870F1">
        <w:rPr>
          <w:rFonts w:ascii="Times New Roman" w:eastAsia="Times New Roman" w:hAnsi="Times New Roman" w:cs="Times New Roman"/>
          <w:sz w:val="24"/>
          <w:shd w:val="clear" w:color="auto" w:fill="FFFFFF"/>
          <w:lang w:val="ro-RO"/>
        </w:rPr>
        <w:t>) să asigure paza bunurilor achizitorului şi să asigure integritatea acestora pe perioada reparațiilor.</w:t>
      </w:r>
    </w:p>
    <w:p w:rsidR="00824293" w:rsidRPr="00C870F1" w:rsidRDefault="00824293" w:rsidP="00D044A4">
      <w:pPr>
        <w:autoSpaceDE w:val="0"/>
        <w:autoSpaceDN w:val="0"/>
        <w:adjustRightInd w:val="0"/>
        <w:spacing w:before="120" w:after="120" w:line="240" w:lineRule="auto"/>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3.3.2. Responsabilitățile autorității contractante</w:t>
      </w:r>
    </w:p>
    <w:p w:rsidR="00D044A4" w:rsidRPr="00C870F1" w:rsidRDefault="00D044A4" w:rsidP="00D044A4">
      <w:pPr>
        <w:pStyle w:val="NormalWeb"/>
        <w:numPr>
          <w:ilvl w:val="0"/>
          <w:numId w:val="37"/>
        </w:numPr>
        <w:tabs>
          <w:tab w:val="left" w:pos="284"/>
        </w:tabs>
        <w:spacing w:line="276" w:lineRule="auto"/>
        <w:ind w:left="0" w:firstLine="0"/>
        <w:rPr>
          <w:szCs w:val="22"/>
          <w:shd w:val="clear" w:color="auto" w:fill="FFFFFF"/>
          <w:lang w:val="ro-RO"/>
        </w:rPr>
      </w:pPr>
      <w:r w:rsidRPr="00C870F1">
        <w:rPr>
          <w:szCs w:val="22"/>
          <w:shd w:val="clear" w:color="auto" w:fill="FFFFFF"/>
          <w:lang w:val="ro-RO"/>
        </w:rPr>
        <w:t>asigurarea predării autovehiculului în perioada de programare stabilită pentru revizie / reparație;</w:t>
      </w:r>
    </w:p>
    <w:p w:rsidR="00D044A4" w:rsidRPr="00C870F1" w:rsidRDefault="00D044A4" w:rsidP="00D044A4">
      <w:pPr>
        <w:pStyle w:val="NormalWeb"/>
        <w:numPr>
          <w:ilvl w:val="0"/>
          <w:numId w:val="37"/>
        </w:numPr>
        <w:spacing w:line="276" w:lineRule="auto"/>
        <w:ind w:left="284" w:hanging="284"/>
        <w:rPr>
          <w:szCs w:val="22"/>
          <w:shd w:val="clear" w:color="auto" w:fill="FFFFFF"/>
          <w:lang w:val="ro-RO"/>
        </w:rPr>
      </w:pPr>
      <w:r w:rsidRPr="00C870F1">
        <w:rPr>
          <w:szCs w:val="22"/>
          <w:shd w:val="clear" w:color="auto" w:fill="FFFFFF"/>
          <w:lang w:val="ro-RO"/>
        </w:rPr>
        <w:t xml:space="preserve">asigurarea validității ITP și a </w:t>
      </w:r>
      <w:r w:rsidRPr="00C870F1">
        <w:rPr>
          <w:bCs/>
          <w:shd w:val="clear" w:color="auto" w:fill="FFFFFF"/>
          <w:lang w:val="ro-RO"/>
        </w:rPr>
        <w:t>poliței RCA la momentul efectuării după caz, a unei probe de drum;</w:t>
      </w:r>
    </w:p>
    <w:p w:rsidR="00D044A4" w:rsidRPr="00C870F1" w:rsidRDefault="00D044A4" w:rsidP="00D044A4">
      <w:pPr>
        <w:pStyle w:val="ListParagraph"/>
        <w:numPr>
          <w:ilvl w:val="0"/>
          <w:numId w:val="37"/>
        </w:numPr>
        <w:spacing w:after="0"/>
        <w:ind w:left="284" w:hanging="284"/>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gestionarea corectă a riscurilor asumate și identificate;</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respectarea termenelor de plată;</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respectarea modului de acceptare a devizelor;</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evaluarea și analiza oricărei probleme semnalate de către prestator și transmiterea de soluții în cel mai scurt timp;</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includerea în bugetul propriu a resurselor financiare necesare plății tuturor reparațiilor efectuate de prestator și plata preţului tuturor serviciilor efectiv şi corect prestate, pe baza facturii prezentate de Prestator și acceptate la plată de către Achizitor, conform tarifului stabilit şi la termenul prevăzut. Prestarea serviciilor este confirmată prin procesul verbal de recepție semnat, fără observații de către ambele părți;</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verificarea calității serviciilor prestate prin efectuarea unor probe de drum (recepția serviciilor);</w:t>
      </w:r>
    </w:p>
    <w:p w:rsidR="00647310" w:rsidRPr="00C870F1" w:rsidRDefault="00D044A4" w:rsidP="00647310">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ridicarea autovehiculelor reparate în cel mult 4 ore de la momentul în care prestator</w:t>
      </w:r>
      <w:r w:rsidR="00647310" w:rsidRPr="00C870F1">
        <w:rPr>
          <w:rFonts w:ascii="Times New Roman" w:eastAsia="Times New Roman" w:hAnsi="Times New Roman" w:cs="Times New Roman"/>
          <w:sz w:val="24"/>
          <w:shd w:val="clear" w:color="auto" w:fill="FFFFFF"/>
          <w:lang w:val="ro-RO"/>
        </w:rPr>
        <w:t>ul anunță finalizarea lucrării.</w:t>
      </w:r>
    </w:p>
    <w:p w:rsidR="00D044A4" w:rsidRPr="00C870F1" w:rsidRDefault="00D044A4"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organizarea de ședințe de lucru cu prestatorul ori de câte ori este necesar pentru a identifica împreună soluțiile cele mai optime pentru a nu bloca intervenția operativă;</w:t>
      </w:r>
      <w:r w:rsidRPr="00C870F1">
        <w:rPr>
          <w:rFonts w:ascii="Times New Roman" w:eastAsia="Times New Roman" w:hAnsi="Times New Roman" w:cs="Times New Roman"/>
          <w:sz w:val="24"/>
          <w:shd w:val="clear" w:color="auto" w:fill="FFFFFF"/>
          <w:lang w:val="ro-RO"/>
        </w:rPr>
        <w:tab/>
      </w:r>
    </w:p>
    <w:p w:rsidR="00647310" w:rsidRDefault="00647310" w:rsidP="00D044A4">
      <w:pPr>
        <w:numPr>
          <w:ilvl w:val="0"/>
          <w:numId w:val="37"/>
        </w:numPr>
        <w:spacing w:after="0"/>
        <w:ind w:left="284" w:hanging="284"/>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desemnarea echipei implicate și responsabile cu interacțiunea și suportul oferit Contractantului; va numi responsabilul de contract care va monitoriza permanent derularea contractului şi va asigura contactul nemijlocit cu Prestatorul.</w:t>
      </w:r>
    </w:p>
    <w:p w:rsidR="00EF0DCF" w:rsidRPr="00C870F1" w:rsidRDefault="00EF0DCF" w:rsidP="00EF0DCF">
      <w:pPr>
        <w:spacing w:after="0"/>
        <w:ind w:left="284"/>
        <w:jc w:val="both"/>
        <w:rPr>
          <w:rFonts w:ascii="Times New Roman" w:eastAsia="Times New Roman" w:hAnsi="Times New Roman" w:cs="Times New Roman"/>
          <w:sz w:val="24"/>
          <w:shd w:val="clear" w:color="auto" w:fill="FFFFFF"/>
          <w:lang w:val="ro-RO"/>
        </w:rPr>
      </w:pPr>
    </w:p>
    <w:p w:rsidR="00A6471E" w:rsidRPr="00C870F1" w:rsidRDefault="00A6471E" w:rsidP="00A6471E">
      <w:pPr>
        <w:spacing w:before="120" w:after="120"/>
        <w:jc w:val="both"/>
        <w:rPr>
          <w:rFonts w:ascii="Times New Roman" w:hAnsi="Times New Roman" w:cs="Times New Roman"/>
          <w:b/>
          <w:i/>
          <w:sz w:val="24"/>
          <w:szCs w:val="24"/>
          <w:highlight w:val="lightGray"/>
          <w:lang w:val="ro-RO"/>
        </w:rPr>
      </w:pPr>
      <w:r w:rsidRPr="00C870F1">
        <w:rPr>
          <w:rFonts w:ascii="Times New Roman" w:hAnsi="Times New Roman" w:cs="Times New Roman"/>
          <w:b/>
          <w:i/>
          <w:sz w:val="24"/>
          <w:szCs w:val="24"/>
          <w:highlight w:val="lightGray"/>
          <w:lang w:val="ro-RO"/>
        </w:rPr>
        <w:t>4. IPOTEZE ȘI RISCURI</w:t>
      </w:r>
    </w:p>
    <w:p w:rsidR="0004739C" w:rsidRPr="00C870F1" w:rsidRDefault="0004739C" w:rsidP="0004739C">
      <w:pPr>
        <w:spacing w:after="0"/>
        <w:jc w:val="both"/>
        <w:rPr>
          <w:rFonts w:ascii="Times New Roman" w:eastAsia="Times New Roman" w:hAnsi="Times New Roman" w:cs="Times New Roman"/>
          <w:i/>
          <w:sz w:val="24"/>
          <w:shd w:val="clear" w:color="auto" w:fill="FFFFFF"/>
          <w:lang w:val="ro-RO"/>
        </w:rPr>
      </w:pPr>
      <w:r w:rsidRPr="00C870F1">
        <w:rPr>
          <w:rFonts w:ascii="Times New Roman" w:eastAsia="Times New Roman" w:hAnsi="Times New Roman" w:cs="Times New Roman"/>
          <w:i/>
          <w:sz w:val="24"/>
          <w:shd w:val="clear" w:color="auto" w:fill="FFFFFF"/>
          <w:lang w:val="ro-RO"/>
        </w:rPr>
        <w:t>1. Riscuri ce cad în sarcina prestatorului:</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a) intrarea în service a unui număr mare de autovehicule într-un timp scurt, fapt ce poate bloca activitatea acestuia (ex. blocarea căilor de acces, ocuparea spațiului aferent service-ului, disponibilitatea mecanicilor – capacitatea umană de a remedia defecțiunile);</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b) </w:t>
      </w:r>
      <w:proofErr w:type="spellStart"/>
      <w:r w:rsidRPr="00C870F1">
        <w:rPr>
          <w:rFonts w:ascii="Times New Roman" w:eastAsia="Times New Roman" w:hAnsi="Times New Roman" w:cs="Times New Roman"/>
          <w:sz w:val="24"/>
          <w:shd w:val="clear" w:color="auto" w:fill="FFFFFF"/>
          <w:lang w:val="ro-RO"/>
        </w:rPr>
        <w:t>relatia</w:t>
      </w:r>
      <w:proofErr w:type="spellEnd"/>
      <w:r w:rsidRPr="00C870F1">
        <w:rPr>
          <w:rFonts w:ascii="Times New Roman" w:eastAsia="Times New Roman" w:hAnsi="Times New Roman" w:cs="Times New Roman"/>
          <w:sz w:val="24"/>
          <w:shd w:val="clear" w:color="auto" w:fill="FFFFFF"/>
          <w:lang w:val="ro-RO"/>
        </w:rPr>
        <w:t xml:space="preserve"> cu </w:t>
      </w:r>
      <w:proofErr w:type="spellStart"/>
      <w:r w:rsidRPr="00C870F1">
        <w:rPr>
          <w:rFonts w:ascii="Times New Roman" w:eastAsia="Times New Roman" w:hAnsi="Times New Roman" w:cs="Times New Roman"/>
          <w:sz w:val="24"/>
          <w:shd w:val="clear" w:color="auto" w:fill="FFFFFF"/>
          <w:lang w:val="ro-RO"/>
        </w:rPr>
        <w:t>funizorii</w:t>
      </w:r>
      <w:proofErr w:type="spellEnd"/>
      <w:r w:rsidRPr="00C870F1">
        <w:rPr>
          <w:rFonts w:ascii="Times New Roman" w:eastAsia="Times New Roman" w:hAnsi="Times New Roman" w:cs="Times New Roman"/>
          <w:sz w:val="24"/>
          <w:shd w:val="clear" w:color="auto" w:fill="FFFFFF"/>
          <w:lang w:val="ro-RO"/>
        </w:rPr>
        <w:t xml:space="preserve"> de piese și subansamble auto – livrările întârziate îngreunează procesul de reparație fapt ce pune autoritatea contractantă în situația de a notifica ofertantul;</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c) fluxul de personal și calitatea profesională a personalului de specialitate angajat: orice defecțiune a unui autovehicul poate ridica la un moment dat probleme personalului, caz în care se ajunge la următoarele situații:</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prelungirea termenelor de execuție;</w:t>
      </w:r>
    </w:p>
    <w:p w:rsidR="0004739C" w:rsidRPr="00C870F1" w:rsidRDefault="0004739C" w:rsidP="0004739C">
      <w:pPr>
        <w:pStyle w:val="ListParagraph"/>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lastRenderedPageBreak/>
        <w:t xml:space="preserve">- defecțiunile ascunse pot genera alte defecțiuni mai grave asupra autovehiculului, asta dacă personalul de specialitate nu le identifică în mod </w:t>
      </w:r>
      <w:proofErr w:type="spellStart"/>
      <w:r w:rsidRPr="00C870F1">
        <w:rPr>
          <w:rFonts w:ascii="Times New Roman" w:eastAsia="Times New Roman" w:hAnsi="Times New Roman" w:cs="Times New Roman"/>
          <w:sz w:val="24"/>
          <w:shd w:val="clear" w:color="auto" w:fill="FFFFFF"/>
          <w:lang w:val="ro-RO"/>
        </w:rPr>
        <w:t>corespunzator</w:t>
      </w:r>
      <w:proofErr w:type="spellEnd"/>
      <w:r w:rsidRPr="00C870F1">
        <w:rPr>
          <w:rFonts w:ascii="Times New Roman" w:eastAsia="Times New Roman" w:hAnsi="Times New Roman" w:cs="Times New Roman"/>
          <w:sz w:val="24"/>
          <w:shd w:val="clear" w:color="auto" w:fill="FFFFFF"/>
          <w:lang w:val="ro-RO"/>
        </w:rPr>
        <w:t>.</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Modalități de gestionare a riscurilor ce cad în sarcina prestatorului: </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a) acordarea de prioritate autovehiculelor (autospeciale, ambulanţe) autorității contractante și notificarea acesteia în timp util privind situația de fapt pentru ca aceasta să vină în sprijinul ofertantului, dacă este posibil;</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b) notificarea autorității contractante cu privire la, dacă este cazul, întârzierile la livrare a pieselor/ subansamblelor auto, pentru a-i aduce la </w:t>
      </w:r>
      <w:proofErr w:type="spellStart"/>
      <w:r w:rsidRPr="00C870F1">
        <w:rPr>
          <w:rFonts w:ascii="Times New Roman" w:eastAsia="Times New Roman" w:hAnsi="Times New Roman" w:cs="Times New Roman"/>
          <w:sz w:val="24"/>
          <w:shd w:val="clear" w:color="auto" w:fill="FFFFFF"/>
          <w:lang w:val="ro-RO"/>
        </w:rPr>
        <w:t>cunostință</w:t>
      </w:r>
      <w:proofErr w:type="spellEnd"/>
      <w:r w:rsidRPr="00C870F1">
        <w:rPr>
          <w:rFonts w:ascii="Times New Roman" w:eastAsia="Times New Roman" w:hAnsi="Times New Roman" w:cs="Times New Roman"/>
          <w:sz w:val="24"/>
          <w:shd w:val="clear" w:color="auto" w:fill="FFFFFF"/>
          <w:lang w:val="ro-RO"/>
        </w:rPr>
        <w:t xml:space="preserve"> motivul real al </w:t>
      </w:r>
      <w:proofErr w:type="spellStart"/>
      <w:r w:rsidRPr="00C870F1">
        <w:rPr>
          <w:rFonts w:ascii="Times New Roman" w:eastAsia="Times New Roman" w:hAnsi="Times New Roman" w:cs="Times New Roman"/>
          <w:sz w:val="24"/>
          <w:shd w:val="clear" w:color="auto" w:fill="FFFFFF"/>
          <w:lang w:val="ro-RO"/>
        </w:rPr>
        <w:t>intârzierii</w:t>
      </w:r>
      <w:proofErr w:type="spellEnd"/>
      <w:r w:rsidRPr="00C870F1">
        <w:rPr>
          <w:rFonts w:ascii="Times New Roman" w:eastAsia="Times New Roman" w:hAnsi="Times New Roman" w:cs="Times New Roman"/>
          <w:sz w:val="24"/>
          <w:shd w:val="clear" w:color="auto" w:fill="FFFFFF"/>
          <w:lang w:val="ro-RO"/>
        </w:rPr>
        <w:t xml:space="preserve"> reparației și pentru a justifica buna credință în relația contractuală cu aceasta, mai exact, că întârzierea este independentă de voința prestatorului;</w:t>
      </w:r>
    </w:p>
    <w:p w:rsidR="0004739C" w:rsidRPr="00C870F1" w:rsidRDefault="0004739C" w:rsidP="009D3E6E">
      <w:pPr>
        <w:pStyle w:val="ListParagraph"/>
        <w:spacing w:after="120"/>
        <w:ind w:left="272" w:hanging="272"/>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c) asigurarea că deține personal calificat, responsabil și motivat, prin tot ceea ce înseamnă procesul de reparație.</w:t>
      </w:r>
    </w:p>
    <w:p w:rsidR="0004739C" w:rsidRPr="00C870F1" w:rsidRDefault="0004739C" w:rsidP="0004739C">
      <w:pPr>
        <w:spacing w:after="0"/>
        <w:jc w:val="both"/>
        <w:rPr>
          <w:rFonts w:ascii="Times New Roman" w:eastAsia="Times New Roman" w:hAnsi="Times New Roman" w:cs="Times New Roman"/>
          <w:i/>
          <w:sz w:val="24"/>
          <w:shd w:val="clear" w:color="auto" w:fill="FFFFFF"/>
          <w:lang w:val="ro-RO"/>
        </w:rPr>
      </w:pPr>
      <w:r w:rsidRPr="00C870F1">
        <w:rPr>
          <w:rFonts w:ascii="Times New Roman" w:eastAsia="Times New Roman" w:hAnsi="Times New Roman" w:cs="Times New Roman"/>
          <w:i/>
          <w:sz w:val="24"/>
          <w:shd w:val="clear" w:color="auto" w:fill="FFFFFF"/>
          <w:lang w:val="ro-RO"/>
        </w:rPr>
        <w:t xml:space="preserve">2. Riscuri ce cad în sarcina autorității contractante: </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a) numărul mare de autovehicule (autospeciale, ambulanţe) defecte este direct </w:t>
      </w:r>
      <w:proofErr w:type="spellStart"/>
      <w:r w:rsidRPr="00C870F1">
        <w:rPr>
          <w:rFonts w:ascii="Times New Roman" w:eastAsia="Times New Roman" w:hAnsi="Times New Roman" w:cs="Times New Roman"/>
          <w:sz w:val="24"/>
          <w:shd w:val="clear" w:color="auto" w:fill="FFFFFF"/>
          <w:lang w:val="ro-RO"/>
        </w:rPr>
        <w:t>proportional</w:t>
      </w:r>
      <w:proofErr w:type="spellEnd"/>
      <w:r w:rsidRPr="00C870F1">
        <w:rPr>
          <w:rFonts w:ascii="Times New Roman" w:eastAsia="Times New Roman" w:hAnsi="Times New Roman" w:cs="Times New Roman"/>
          <w:sz w:val="24"/>
          <w:shd w:val="clear" w:color="auto" w:fill="FFFFFF"/>
          <w:lang w:val="ro-RO"/>
        </w:rPr>
        <w:t xml:space="preserve"> cu numărul mare de cazuri, fapt ce duce la mărirea timpilor de intervenție;</w:t>
      </w:r>
    </w:p>
    <w:p w:rsidR="0004739C" w:rsidRPr="00C870F1" w:rsidRDefault="0004739C" w:rsidP="009D3E6E">
      <w:pPr>
        <w:pStyle w:val="ListParagraph"/>
        <w:spacing w:after="120"/>
        <w:ind w:left="272" w:hanging="272"/>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b) </w:t>
      </w:r>
      <w:proofErr w:type="spellStart"/>
      <w:r w:rsidRPr="00C870F1">
        <w:rPr>
          <w:rFonts w:ascii="Times New Roman" w:eastAsia="Times New Roman" w:hAnsi="Times New Roman" w:cs="Times New Roman"/>
          <w:sz w:val="24"/>
          <w:shd w:val="clear" w:color="auto" w:fill="FFFFFF"/>
          <w:lang w:val="ro-RO"/>
        </w:rPr>
        <w:t>disponilitatea</w:t>
      </w:r>
      <w:proofErr w:type="spellEnd"/>
      <w:r w:rsidRPr="00C870F1">
        <w:rPr>
          <w:rFonts w:ascii="Times New Roman" w:eastAsia="Times New Roman" w:hAnsi="Times New Roman" w:cs="Times New Roman"/>
          <w:sz w:val="24"/>
          <w:shd w:val="clear" w:color="auto" w:fill="FFFFFF"/>
          <w:lang w:val="ro-RO"/>
        </w:rPr>
        <w:t xml:space="preserve"> bugetară;</w:t>
      </w:r>
    </w:p>
    <w:p w:rsidR="0004739C" w:rsidRPr="00C870F1" w:rsidRDefault="0004739C" w:rsidP="0004739C">
      <w:pPr>
        <w:spacing w:after="0"/>
        <w:jc w:val="both"/>
        <w:rPr>
          <w:rFonts w:ascii="Times New Roman" w:eastAsia="Times New Roman" w:hAnsi="Times New Roman" w:cs="Times New Roman"/>
          <w:sz w:val="24"/>
          <w:shd w:val="clear" w:color="auto" w:fill="FFFFFF"/>
          <w:lang w:val="ro-RO"/>
        </w:rPr>
      </w:pPr>
      <w:proofErr w:type="spellStart"/>
      <w:r w:rsidRPr="00C870F1">
        <w:rPr>
          <w:rFonts w:ascii="Times New Roman" w:eastAsia="Times New Roman" w:hAnsi="Times New Roman" w:cs="Times New Roman"/>
          <w:sz w:val="24"/>
          <w:shd w:val="clear" w:color="auto" w:fill="FFFFFF"/>
          <w:lang w:val="ro-RO"/>
        </w:rPr>
        <w:t>Modalitati</w:t>
      </w:r>
      <w:proofErr w:type="spellEnd"/>
      <w:r w:rsidRPr="00C870F1">
        <w:rPr>
          <w:rFonts w:ascii="Times New Roman" w:eastAsia="Times New Roman" w:hAnsi="Times New Roman" w:cs="Times New Roman"/>
          <w:sz w:val="24"/>
          <w:shd w:val="clear" w:color="auto" w:fill="FFFFFF"/>
          <w:lang w:val="ro-RO"/>
        </w:rPr>
        <w:t xml:space="preserve"> de gestionare a riscurilor ce cad în sarcina autorității contractante: </w:t>
      </w:r>
    </w:p>
    <w:p w:rsidR="0004739C" w:rsidRPr="00C870F1" w:rsidRDefault="0004739C" w:rsidP="0004739C">
      <w:pPr>
        <w:pStyle w:val="ListParagraph"/>
        <w:spacing w:after="0"/>
        <w:ind w:left="270" w:hanging="27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 responsabilizarea și monitorizarea personalului operativ privind modul de: </w:t>
      </w:r>
    </w:p>
    <w:p w:rsidR="0004739C" w:rsidRPr="00C870F1" w:rsidRDefault="0004739C" w:rsidP="0004739C">
      <w:pPr>
        <w:pStyle w:val="ListParagraph"/>
        <w:spacing w:after="0"/>
        <w:ind w:left="270" w:firstLine="45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 </w:t>
      </w:r>
      <w:proofErr w:type="spellStart"/>
      <w:r w:rsidRPr="00C870F1">
        <w:rPr>
          <w:rFonts w:ascii="Times New Roman" w:eastAsia="Times New Roman" w:hAnsi="Times New Roman" w:cs="Times New Roman"/>
          <w:sz w:val="24"/>
          <w:shd w:val="clear" w:color="auto" w:fill="FFFFFF"/>
          <w:lang w:val="ro-RO"/>
        </w:rPr>
        <w:t>întretinere</w:t>
      </w:r>
      <w:proofErr w:type="spellEnd"/>
      <w:r w:rsidRPr="00C870F1">
        <w:rPr>
          <w:rFonts w:ascii="Times New Roman" w:eastAsia="Times New Roman" w:hAnsi="Times New Roman" w:cs="Times New Roman"/>
          <w:sz w:val="24"/>
          <w:shd w:val="clear" w:color="auto" w:fill="FFFFFF"/>
          <w:lang w:val="ro-RO"/>
        </w:rPr>
        <w:t xml:space="preserve"> a auto</w:t>
      </w:r>
      <w:r w:rsidR="009D3E6E" w:rsidRPr="00C870F1">
        <w:rPr>
          <w:rFonts w:ascii="Times New Roman" w:eastAsia="Times New Roman" w:hAnsi="Times New Roman" w:cs="Times New Roman"/>
          <w:sz w:val="24"/>
          <w:shd w:val="clear" w:color="auto" w:fill="FFFFFF"/>
          <w:lang w:val="ro-RO"/>
        </w:rPr>
        <w:t>specialei</w:t>
      </w:r>
      <w:r w:rsidRPr="00C870F1">
        <w:rPr>
          <w:rFonts w:ascii="Times New Roman" w:eastAsia="Times New Roman" w:hAnsi="Times New Roman" w:cs="Times New Roman"/>
          <w:sz w:val="24"/>
          <w:shd w:val="clear" w:color="auto" w:fill="FFFFFF"/>
          <w:lang w:val="ro-RO"/>
        </w:rPr>
        <w:t xml:space="preserve"> prin conducerea acesteia în mod responsabil: ex: în cazul motoarelor pe motorină cu filtru de particule, exploatarea acestora cu turație </w:t>
      </w:r>
      <w:proofErr w:type="spellStart"/>
      <w:r w:rsidRPr="00C870F1">
        <w:rPr>
          <w:rFonts w:ascii="Times New Roman" w:eastAsia="Times New Roman" w:hAnsi="Times New Roman" w:cs="Times New Roman"/>
          <w:sz w:val="24"/>
          <w:shd w:val="clear" w:color="auto" w:fill="FFFFFF"/>
          <w:lang w:val="ro-RO"/>
        </w:rPr>
        <w:t>curesponzătoare</w:t>
      </w:r>
      <w:proofErr w:type="spellEnd"/>
      <w:r w:rsidRPr="00C870F1">
        <w:rPr>
          <w:rFonts w:ascii="Times New Roman" w:eastAsia="Times New Roman" w:hAnsi="Times New Roman" w:cs="Times New Roman"/>
          <w:sz w:val="24"/>
          <w:shd w:val="clear" w:color="auto" w:fill="FFFFFF"/>
          <w:lang w:val="ro-RO"/>
        </w:rPr>
        <w:t xml:space="preserve"> (</w:t>
      </w:r>
      <w:proofErr w:type="spellStart"/>
      <w:r w:rsidRPr="00C870F1">
        <w:rPr>
          <w:rFonts w:ascii="Times New Roman" w:eastAsia="Times New Roman" w:hAnsi="Times New Roman" w:cs="Times New Roman"/>
          <w:sz w:val="24"/>
          <w:shd w:val="clear" w:color="auto" w:fill="FFFFFF"/>
          <w:lang w:val="ro-RO"/>
        </w:rPr>
        <w:t>subturația</w:t>
      </w:r>
      <w:proofErr w:type="spellEnd"/>
      <w:r w:rsidRPr="00C870F1">
        <w:rPr>
          <w:rFonts w:ascii="Times New Roman" w:eastAsia="Times New Roman" w:hAnsi="Times New Roman" w:cs="Times New Roman"/>
          <w:sz w:val="24"/>
          <w:shd w:val="clear" w:color="auto" w:fill="FFFFFF"/>
          <w:lang w:val="ro-RO"/>
        </w:rPr>
        <w:t xml:space="preserve"> duce la defectarea filtrului); utilizarea corecta a ambreiajului și a cutiei de viteze; etc.;</w:t>
      </w:r>
    </w:p>
    <w:p w:rsidR="0004739C" w:rsidRPr="00C870F1" w:rsidRDefault="0004739C" w:rsidP="0004739C">
      <w:pPr>
        <w:pStyle w:val="ListParagraph"/>
        <w:spacing w:after="0"/>
        <w:ind w:left="270" w:firstLine="450"/>
        <w:contextualSpacing w:val="0"/>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 informarea din timp a </w:t>
      </w:r>
      <w:r w:rsidR="009D3E6E" w:rsidRPr="00C870F1">
        <w:rPr>
          <w:rFonts w:ascii="Times New Roman" w:eastAsia="Times New Roman" w:hAnsi="Times New Roman" w:cs="Times New Roman"/>
          <w:sz w:val="24"/>
          <w:shd w:val="clear" w:color="auto" w:fill="FFFFFF"/>
          <w:lang w:val="ro-RO"/>
        </w:rPr>
        <w:t>compartimentului</w:t>
      </w:r>
      <w:r w:rsidRPr="00C870F1">
        <w:rPr>
          <w:rFonts w:ascii="Times New Roman" w:eastAsia="Times New Roman" w:hAnsi="Times New Roman" w:cs="Times New Roman"/>
          <w:sz w:val="24"/>
          <w:shd w:val="clear" w:color="auto" w:fill="FFFFFF"/>
          <w:lang w:val="ro-RO"/>
        </w:rPr>
        <w:t xml:space="preserve"> tehnic a oricăror defecțiuni sau suspiciuni de defecțiune (prin întocmirea referatelor de necesitate);</w:t>
      </w:r>
    </w:p>
    <w:p w:rsidR="00A63C45" w:rsidRPr="00C870F1" w:rsidRDefault="0004739C" w:rsidP="0004739C">
      <w:pPr>
        <w:autoSpaceDE w:val="0"/>
        <w:autoSpaceDN w:val="0"/>
        <w:adjustRightInd w:val="0"/>
        <w:spacing w:after="0"/>
        <w:ind w:left="284" w:firstLine="436"/>
        <w:jc w:val="both"/>
        <w:rPr>
          <w:rFonts w:ascii="Times New Roman" w:eastAsia="Times New Roman" w:hAnsi="Times New Roman" w:cs="Times New Roman"/>
          <w:sz w:val="24"/>
          <w:shd w:val="clear" w:color="auto" w:fill="FFFFFF"/>
          <w:lang w:val="ro-RO"/>
        </w:rPr>
      </w:pPr>
      <w:r w:rsidRPr="00C870F1">
        <w:rPr>
          <w:rFonts w:ascii="Times New Roman" w:eastAsia="Times New Roman" w:hAnsi="Times New Roman" w:cs="Times New Roman"/>
          <w:sz w:val="24"/>
          <w:shd w:val="clear" w:color="auto" w:fill="FFFFFF"/>
          <w:lang w:val="ro-RO"/>
        </w:rPr>
        <w:t xml:space="preserve">- pentru defecțiuni pe care autoritatea contractantă le constată a fi rezultate din exploatare neconformă, </w:t>
      </w:r>
      <w:r w:rsidR="009D3E6E" w:rsidRPr="00C870F1">
        <w:rPr>
          <w:rFonts w:ascii="Times New Roman" w:eastAsia="Times New Roman" w:hAnsi="Times New Roman" w:cs="Times New Roman"/>
          <w:sz w:val="24"/>
          <w:shd w:val="clear" w:color="auto" w:fill="FFFFFF"/>
          <w:lang w:val="ro-RO"/>
        </w:rPr>
        <w:t xml:space="preserve">se </w:t>
      </w:r>
      <w:r w:rsidRPr="00C870F1">
        <w:rPr>
          <w:rFonts w:ascii="Times New Roman" w:eastAsia="Times New Roman" w:hAnsi="Times New Roman" w:cs="Times New Roman"/>
          <w:sz w:val="24"/>
          <w:shd w:val="clear" w:color="auto" w:fill="FFFFFF"/>
          <w:lang w:val="ro-RO"/>
        </w:rPr>
        <w:t xml:space="preserve">constituie comisia de </w:t>
      </w:r>
      <w:r w:rsidR="009D3E6E" w:rsidRPr="00C870F1">
        <w:rPr>
          <w:rFonts w:ascii="Times New Roman" w:eastAsia="Times New Roman" w:hAnsi="Times New Roman" w:cs="Times New Roman"/>
          <w:sz w:val="24"/>
          <w:shd w:val="clear" w:color="auto" w:fill="FFFFFF"/>
          <w:lang w:val="ro-RO"/>
        </w:rPr>
        <w:t xml:space="preserve">cercetare administrativă </w:t>
      </w:r>
      <w:r w:rsidRPr="00C870F1">
        <w:rPr>
          <w:rFonts w:ascii="Times New Roman" w:eastAsia="Times New Roman" w:hAnsi="Times New Roman" w:cs="Times New Roman"/>
          <w:sz w:val="24"/>
          <w:shd w:val="clear" w:color="auto" w:fill="FFFFFF"/>
          <w:lang w:val="ro-RO"/>
        </w:rPr>
        <w:t>și</w:t>
      </w:r>
      <w:r w:rsidR="009D3E6E" w:rsidRPr="00C870F1">
        <w:rPr>
          <w:rFonts w:ascii="Times New Roman" w:eastAsia="Times New Roman" w:hAnsi="Times New Roman" w:cs="Times New Roman"/>
          <w:sz w:val="24"/>
          <w:shd w:val="clear" w:color="auto" w:fill="FFFFFF"/>
          <w:lang w:val="ro-RO"/>
        </w:rPr>
        <w:t xml:space="preserve"> se</w:t>
      </w:r>
      <w:r w:rsidRPr="00C870F1">
        <w:rPr>
          <w:rFonts w:ascii="Times New Roman" w:eastAsia="Times New Roman" w:hAnsi="Times New Roman" w:cs="Times New Roman"/>
          <w:sz w:val="24"/>
          <w:shd w:val="clear" w:color="auto" w:fill="FFFFFF"/>
          <w:lang w:val="ro-RO"/>
        </w:rPr>
        <w:t xml:space="preserve"> aplică sancțiunile legale.</w:t>
      </w:r>
    </w:p>
    <w:p w:rsidR="00744F98" w:rsidRPr="00C870F1" w:rsidRDefault="00744F98" w:rsidP="0004739C">
      <w:pPr>
        <w:autoSpaceDE w:val="0"/>
        <w:autoSpaceDN w:val="0"/>
        <w:adjustRightInd w:val="0"/>
        <w:spacing w:after="0"/>
        <w:ind w:left="284" w:firstLine="436"/>
        <w:jc w:val="both"/>
        <w:rPr>
          <w:rFonts w:ascii="Times New Roman" w:eastAsia="Times New Roman" w:hAnsi="Times New Roman" w:cs="Times New Roman"/>
          <w:sz w:val="24"/>
          <w:shd w:val="clear" w:color="auto" w:fill="FFFFFF"/>
          <w:lang w:val="ro-RO"/>
        </w:rPr>
      </w:pPr>
    </w:p>
    <w:p w:rsidR="00444C4E" w:rsidRPr="00C870F1" w:rsidRDefault="00744F98" w:rsidP="00744F98">
      <w:pPr>
        <w:spacing w:before="120" w:after="120"/>
        <w:jc w:val="both"/>
        <w:rPr>
          <w:rFonts w:ascii="Times New Roman" w:hAnsi="Times New Roman" w:cs="Times New Roman"/>
          <w:b/>
          <w:i/>
          <w:sz w:val="24"/>
          <w:szCs w:val="24"/>
          <w:highlight w:val="lightGray"/>
          <w:lang w:val="ro-RO"/>
        </w:rPr>
      </w:pPr>
      <w:bookmarkStart w:id="1" w:name="_Toc485643566"/>
      <w:r w:rsidRPr="00C870F1">
        <w:rPr>
          <w:rFonts w:ascii="Times New Roman" w:hAnsi="Times New Roman" w:cs="Times New Roman"/>
          <w:b/>
          <w:i/>
          <w:sz w:val="24"/>
          <w:szCs w:val="24"/>
          <w:highlight w:val="lightGray"/>
          <w:lang w:val="ro-RO"/>
        </w:rPr>
        <w:t>5. LOCUL DESFĂȘURĂRII ACTIVITĂȚILOR</w:t>
      </w:r>
      <w:bookmarkEnd w:id="1"/>
    </w:p>
    <w:p w:rsidR="00F518D8" w:rsidRDefault="00744F98" w:rsidP="00D044A4">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Serviciile prestate se vor executa în cadrul unui atelier de reparaţii auto într-o formă legală (</w:t>
      </w:r>
      <w:r w:rsidRPr="00C870F1">
        <w:rPr>
          <w:rFonts w:ascii="Times New Roman" w:eastAsia="Times New Roman" w:hAnsi="Times New Roman" w:cs="Times New Roman"/>
          <w:i/>
          <w:sz w:val="24"/>
          <w:lang w:val="ro-RO"/>
        </w:rPr>
        <w:t>proprietate, închiriere, prin contract sau angajament, sau alte forme de punere la dispoziţie</w:t>
      </w:r>
      <w:r w:rsidRPr="00C870F1">
        <w:rPr>
          <w:rFonts w:ascii="Times New Roman" w:eastAsia="Times New Roman" w:hAnsi="Times New Roman" w:cs="Times New Roman"/>
          <w:sz w:val="24"/>
          <w:lang w:val="ro-RO"/>
        </w:rPr>
        <w:t>) la nivel local, respectiv pe</w:t>
      </w:r>
      <w:r w:rsidR="00925808">
        <w:rPr>
          <w:rFonts w:ascii="Times New Roman" w:eastAsia="Times New Roman" w:hAnsi="Times New Roman" w:cs="Times New Roman"/>
          <w:sz w:val="24"/>
          <w:lang w:val="ro-RO"/>
        </w:rPr>
        <w:t xml:space="preserve"> raza municipiului Piatra Neamţ, având în vedere costurile cu deplasarea și în vederea reducerii timpului </w:t>
      </w:r>
      <w:r w:rsidR="002C5F8F">
        <w:rPr>
          <w:rFonts w:ascii="Times New Roman" w:eastAsia="Times New Roman" w:hAnsi="Times New Roman" w:cs="Times New Roman"/>
          <w:sz w:val="24"/>
          <w:lang w:val="ro-RO"/>
        </w:rPr>
        <w:t>de așteptare</w:t>
      </w:r>
      <w:r w:rsidR="00925808">
        <w:rPr>
          <w:rFonts w:ascii="Times New Roman" w:eastAsia="Times New Roman" w:hAnsi="Times New Roman" w:cs="Times New Roman"/>
          <w:sz w:val="24"/>
          <w:lang w:val="ro-RO"/>
        </w:rPr>
        <w:t>.</w:t>
      </w:r>
    </w:p>
    <w:p w:rsidR="0023072B" w:rsidRPr="0023072B" w:rsidRDefault="0023072B" w:rsidP="0023072B">
      <w:pPr>
        <w:spacing w:before="120" w:after="120"/>
        <w:jc w:val="both"/>
        <w:rPr>
          <w:rFonts w:ascii="Times New Roman" w:hAnsi="Times New Roman" w:cs="Times New Roman"/>
          <w:b/>
          <w:i/>
          <w:sz w:val="24"/>
          <w:szCs w:val="24"/>
          <w:highlight w:val="lightGray"/>
          <w:lang w:val="ro-RO"/>
        </w:rPr>
      </w:pPr>
      <w:bookmarkStart w:id="2" w:name="_Toc485643569"/>
      <w:r w:rsidRPr="0023072B">
        <w:rPr>
          <w:rFonts w:ascii="Times New Roman" w:hAnsi="Times New Roman" w:cs="Times New Roman"/>
          <w:b/>
          <w:i/>
          <w:sz w:val="24"/>
          <w:szCs w:val="24"/>
          <w:highlight w:val="lightGray"/>
          <w:lang w:val="ro-RO"/>
        </w:rPr>
        <w:t>6. RESURSELE NECESARE/EXPERTIZA NECESARĂ PENTRU REALIZAREA ACTIVITĂȚILOR DIN CONTRACT</w:t>
      </w:r>
      <w:bookmarkEnd w:id="2"/>
    </w:p>
    <w:p w:rsidR="0077623C" w:rsidRPr="00C870F1" w:rsidRDefault="0077623C" w:rsidP="0077623C">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Prestatorul</w:t>
      </w:r>
      <w:r w:rsidR="00744F98" w:rsidRPr="00C870F1">
        <w:rPr>
          <w:rFonts w:ascii="Times New Roman" w:eastAsia="Times New Roman" w:hAnsi="Times New Roman" w:cs="Times New Roman"/>
          <w:sz w:val="24"/>
          <w:lang w:val="ro-RO"/>
        </w:rPr>
        <w:t xml:space="preserve"> va deţine</w:t>
      </w:r>
      <w:r w:rsidRPr="00C870F1">
        <w:rPr>
          <w:rFonts w:ascii="Times New Roman" w:eastAsia="Times New Roman" w:hAnsi="Times New Roman" w:cs="Times New Roman"/>
          <w:sz w:val="24"/>
          <w:lang w:val="ro-RO"/>
        </w:rPr>
        <w:t xml:space="preserve"> următoarele:</w:t>
      </w:r>
    </w:p>
    <w:p w:rsidR="00542F1C" w:rsidRDefault="00542F1C" w:rsidP="00542F1C">
      <w:pPr>
        <w:spacing w:after="0"/>
        <w:ind w:firstLine="709"/>
        <w:jc w:val="both"/>
        <w:rPr>
          <w:rFonts w:ascii="Times New Roman" w:eastAsia="Times New Roman" w:hAnsi="Times New Roman" w:cs="Times New Roman"/>
          <w:sz w:val="24"/>
        </w:rPr>
      </w:pPr>
      <w:r w:rsidRPr="00C870F1">
        <w:rPr>
          <w:rFonts w:ascii="Times New Roman" w:eastAsia="Times New Roman" w:hAnsi="Times New Roman" w:cs="Times New Roman"/>
          <w:sz w:val="24"/>
          <w:lang w:val="ro-RO"/>
        </w:rPr>
        <w:t xml:space="preserve">- autorizaţia eliberată de Registru Auto Roman din care să rezulte dreptul operatorului economic de a presta </w:t>
      </w:r>
      <w:r>
        <w:rPr>
          <w:rFonts w:ascii="Times New Roman" w:eastAsia="Times New Roman" w:hAnsi="Times New Roman" w:cs="Times New Roman"/>
          <w:sz w:val="24"/>
          <w:lang w:val="ro-RO"/>
        </w:rPr>
        <w:t>următoarele tipuri de activități</w:t>
      </w:r>
      <w:r>
        <w:rPr>
          <w:rFonts w:ascii="Times New Roman" w:eastAsia="Times New Roman" w:hAnsi="Times New Roman" w:cs="Times New Roman"/>
          <w:sz w:val="24"/>
        </w:rPr>
        <w:t xml:space="preserve">: </w:t>
      </w:r>
    </w:p>
    <w:p w:rsidR="00542F1C" w:rsidRPr="008A55CB" w:rsidRDefault="00542F1C" w:rsidP="00542F1C">
      <w:pPr>
        <w:pStyle w:val="ListParagraph"/>
        <w:numPr>
          <w:ilvl w:val="0"/>
          <w:numId w:val="38"/>
        </w:numPr>
        <w:spacing w:after="0"/>
        <w:jc w:val="both"/>
        <w:rPr>
          <w:rFonts w:ascii="Times New Roman" w:eastAsia="Times New Roman" w:hAnsi="Times New Roman" w:cs="Times New Roman"/>
          <w:sz w:val="24"/>
        </w:rPr>
      </w:pPr>
      <w:r w:rsidRPr="008A55CB">
        <w:rPr>
          <w:rFonts w:ascii="Times New Roman" w:eastAsia="Times New Roman" w:hAnsi="Times New Roman" w:cs="Times New Roman"/>
          <w:sz w:val="24"/>
        </w:rPr>
        <w:t xml:space="preserve">A1 – </w:t>
      </w:r>
      <w:proofErr w:type="spellStart"/>
      <w:r w:rsidRPr="008A55CB">
        <w:rPr>
          <w:rFonts w:ascii="Times New Roman" w:eastAsia="Times New Roman" w:hAnsi="Times New Roman" w:cs="Times New Roman"/>
          <w:sz w:val="24"/>
        </w:rPr>
        <w:t>Activit</w:t>
      </w:r>
      <w:r w:rsidRPr="008A55CB">
        <w:rPr>
          <w:rFonts w:ascii="Times New Roman" w:eastAsia="Times New Roman" w:hAnsi="Times New Roman" w:cs="Times New Roman"/>
          <w:sz w:val="24"/>
          <w:lang w:val="ro-RO"/>
        </w:rPr>
        <w:t>ăți</w:t>
      </w:r>
      <w:proofErr w:type="spellEnd"/>
      <w:r w:rsidRPr="008A55CB">
        <w:rPr>
          <w:rFonts w:ascii="Times New Roman" w:eastAsia="Times New Roman" w:hAnsi="Times New Roman" w:cs="Times New Roman"/>
          <w:sz w:val="24"/>
          <w:lang w:val="ro-RO"/>
        </w:rPr>
        <w:t xml:space="preserve"> de reparații ale vehiculelor rutiere</w:t>
      </w:r>
      <w:r w:rsidRPr="008A55CB">
        <w:rPr>
          <w:rFonts w:ascii="Times New Roman" w:eastAsia="Times New Roman" w:hAnsi="Times New Roman" w:cs="Times New Roman"/>
          <w:sz w:val="24"/>
        </w:rPr>
        <w:t>;</w:t>
      </w:r>
    </w:p>
    <w:p w:rsidR="00542F1C" w:rsidRPr="008A55CB" w:rsidRDefault="00542F1C" w:rsidP="00542F1C">
      <w:pPr>
        <w:pStyle w:val="ListParagraph"/>
        <w:numPr>
          <w:ilvl w:val="0"/>
          <w:numId w:val="38"/>
        </w:numPr>
        <w:spacing w:after="0"/>
        <w:jc w:val="both"/>
        <w:rPr>
          <w:rFonts w:ascii="Times New Roman" w:eastAsia="Times New Roman" w:hAnsi="Times New Roman" w:cs="Times New Roman"/>
          <w:sz w:val="24"/>
        </w:rPr>
      </w:pPr>
      <w:r w:rsidRPr="008A55CB">
        <w:rPr>
          <w:rFonts w:ascii="Times New Roman" w:eastAsia="Times New Roman" w:hAnsi="Times New Roman" w:cs="Times New Roman"/>
          <w:sz w:val="24"/>
        </w:rPr>
        <w:t xml:space="preserve">A2 – </w:t>
      </w:r>
      <w:proofErr w:type="spellStart"/>
      <w:r w:rsidRPr="008A55CB">
        <w:rPr>
          <w:rFonts w:ascii="Times New Roman" w:eastAsia="Times New Roman" w:hAnsi="Times New Roman" w:cs="Times New Roman"/>
          <w:sz w:val="24"/>
        </w:rPr>
        <w:t>Activit</w:t>
      </w:r>
      <w:r w:rsidRPr="008A55CB">
        <w:rPr>
          <w:rFonts w:ascii="Times New Roman" w:eastAsia="Times New Roman" w:hAnsi="Times New Roman" w:cs="Times New Roman"/>
          <w:sz w:val="24"/>
          <w:lang w:val="ro-RO"/>
        </w:rPr>
        <w:t>ăți</w:t>
      </w:r>
      <w:proofErr w:type="spellEnd"/>
      <w:r w:rsidRPr="008A55CB">
        <w:rPr>
          <w:rFonts w:ascii="Times New Roman" w:eastAsia="Times New Roman" w:hAnsi="Times New Roman" w:cs="Times New Roman"/>
          <w:sz w:val="24"/>
          <w:lang w:val="ro-RO"/>
        </w:rPr>
        <w:t xml:space="preserve"> de întreținere a vehiculelor rutiere</w:t>
      </w:r>
      <w:r w:rsidRPr="008A55CB">
        <w:rPr>
          <w:rFonts w:ascii="Times New Roman" w:eastAsia="Times New Roman" w:hAnsi="Times New Roman" w:cs="Times New Roman"/>
          <w:sz w:val="24"/>
        </w:rPr>
        <w:t>;</w:t>
      </w:r>
    </w:p>
    <w:p w:rsidR="00542F1C" w:rsidRPr="008A55CB" w:rsidRDefault="00542F1C" w:rsidP="00542F1C">
      <w:pPr>
        <w:pStyle w:val="ListParagraph"/>
        <w:numPr>
          <w:ilvl w:val="0"/>
          <w:numId w:val="38"/>
        </w:numPr>
        <w:spacing w:after="0"/>
        <w:jc w:val="both"/>
        <w:rPr>
          <w:rFonts w:ascii="Times New Roman" w:eastAsia="Times New Roman" w:hAnsi="Times New Roman" w:cs="Times New Roman"/>
          <w:sz w:val="24"/>
        </w:rPr>
      </w:pPr>
      <w:r w:rsidRPr="008A55CB">
        <w:rPr>
          <w:rFonts w:ascii="Times New Roman" w:eastAsia="Times New Roman" w:hAnsi="Times New Roman" w:cs="Times New Roman"/>
          <w:sz w:val="24"/>
        </w:rPr>
        <w:t xml:space="preserve">A3 – </w:t>
      </w:r>
      <w:proofErr w:type="spellStart"/>
      <w:r w:rsidRPr="008A55CB">
        <w:rPr>
          <w:rFonts w:ascii="Times New Roman" w:eastAsia="Times New Roman" w:hAnsi="Times New Roman" w:cs="Times New Roman"/>
          <w:sz w:val="24"/>
        </w:rPr>
        <w:t>Activit</w:t>
      </w:r>
      <w:r w:rsidRPr="008A55CB">
        <w:rPr>
          <w:rFonts w:ascii="Times New Roman" w:eastAsia="Times New Roman" w:hAnsi="Times New Roman" w:cs="Times New Roman"/>
          <w:sz w:val="24"/>
          <w:lang w:val="ro-RO"/>
        </w:rPr>
        <w:t>ăți</w:t>
      </w:r>
      <w:proofErr w:type="spellEnd"/>
      <w:r w:rsidRPr="008A55CB">
        <w:rPr>
          <w:rFonts w:ascii="Times New Roman" w:eastAsia="Times New Roman" w:hAnsi="Times New Roman" w:cs="Times New Roman"/>
          <w:sz w:val="24"/>
          <w:lang w:val="ro-RO"/>
        </w:rPr>
        <w:t xml:space="preserve"> de reglări funcționale ale vehiculelor rutiere</w:t>
      </w:r>
      <w:r w:rsidRPr="008A55CB">
        <w:rPr>
          <w:rFonts w:ascii="Times New Roman" w:eastAsia="Times New Roman" w:hAnsi="Times New Roman" w:cs="Times New Roman"/>
          <w:sz w:val="24"/>
        </w:rPr>
        <w:t>;</w:t>
      </w:r>
    </w:p>
    <w:p w:rsidR="00542F1C" w:rsidRPr="008A55CB" w:rsidRDefault="00542F1C" w:rsidP="00542F1C">
      <w:pPr>
        <w:pStyle w:val="ListParagraph"/>
        <w:numPr>
          <w:ilvl w:val="0"/>
          <w:numId w:val="38"/>
        </w:numPr>
        <w:spacing w:after="0"/>
        <w:jc w:val="both"/>
        <w:rPr>
          <w:rFonts w:ascii="Times New Roman" w:eastAsia="Times New Roman" w:hAnsi="Times New Roman" w:cs="Times New Roman"/>
          <w:sz w:val="24"/>
        </w:rPr>
      </w:pPr>
      <w:r w:rsidRPr="008A55CB">
        <w:rPr>
          <w:rFonts w:ascii="Times New Roman" w:eastAsia="Times New Roman" w:hAnsi="Times New Roman" w:cs="Times New Roman"/>
          <w:sz w:val="24"/>
        </w:rPr>
        <w:t xml:space="preserve">B1 – </w:t>
      </w:r>
      <w:proofErr w:type="spellStart"/>
      <w:r w:rsidRPr="008A55CB">
        <w:rPr>
          <w:rFonts w:ascii="Times New Roman" w:eastAsia="Times New Roman" w:hAnsi="Times New Roman" w:cs="Times New Roman"/>
          <w:sz w:val="24"/>
        </w:rPr>
        <w:t>Activit</w:t>
      </w:r>
      <w:r w:rsidRPr="008A55CB">
        <w:rPr>
          <w:rFonts w:ascii="Times New Roman" w:eastAsia="Times New Roman" w:hAnsi="Times New Roman" w:cs="Times New Roman"/>
          <w:sz w:val="24"/>
          <w:lang w:val="ro-RO"/>
        </w:rPr>
        <w:t>ăți</w:t>
      </w:r>
      <w:proofErr w:type="spellEnd"/>
      <w:r w:rsidRPr="008A55CB">
        <w:rPr>
          <w:rFonts w:ascii="Times New Roman" w:eastAsia="Times New Roman" w:hAnsi="Times New Roman" w:cs="Times New Roman"/>
          <w:sz w:val="24"/>
          <w:lang w:val="ro-RO"/>
        </w:rPr>
        <w:t xml:space="preserve"> de reparații ale componentelor și ale sistemelor vehiculelor rutiere</w:t>
      </w:r>
      <w:r w:rsidRPr="008A55CB">
        <w:rPr>
          <w:rFonts w:ascii="Times New Roman" w:eastAsia="Times New Roman" w:hAnsi="Times New Roman" w:cs="Times New Roman"/>
          <w:sz w:val="24"/>
        </w:rPr>
        <w:t xml:space="preserve">; </w:t>
      </w:r>
    </w:p>
    <w:p w:rsidR="00542F1C" w:rsidRPr="00C870F1" w:rsidRDefault="00542F1C" w:rsidP="00542F1C">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 echipamente tehnologice care să îi permită efectuarea operaţiunilor de verificare/diagnoză, reparare şi reglare a parametrilor </w:t>
      </w:r>
      <w:r>
        <w:rPr>
          <w:rFonts w:ascii="Times New Roman" w:eastAsia="Times New Roman" w:hAnsi="Times New Roman" w:cs="Times New Roman"/>
          <w:sz w:val="24"/>
          <w:lang w:val="ro-RO"/>
        </w:rPr>
        <w:t>geometrici pentru autovehicule</w:t>
      </w:r>
      <w:r w:rsidRPr="00C870F1">
        <w:rPr>
          <w:rFonts w:ascii="Times New Roman" w:eastAsia="Times New Roman" w:hAnsi="Times New Roman" w:cs="Times New Roman"/>
          <w:sz w:val="24"/>
          <w:lang w:val="ro-RO"/>
        </w:rPr>
        <w:t>;</w:t>
      </w:r>
    </w:p>
    <w:p w:rsidR="00542F1C" w:rsidRPr="00C870F1" w:rsidRDefault="00542F1C" w:rsidP="00542F1C">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lastRenderedPageBreak/>
        <w:t xml:space="preserve">- </w:t>
      </w:r>
      <w:r w:rsidR="005B4C3F">
        <w:rPr>
          <w:rFonts w:ascii="Times New Roman" w:eastAsia="Times New Roman" w:hAnsi="Times New Roman" w:cs="Times New Roman"/>
          <w:sz w:val="24"/>
          <w:lang w:val="ro-RO"/>
        </w:rPr>
        <w:t xml:space="preserve"> minim</w:t>
      </w:r>
      <w:r>
        <w:rPr>
          <w:rFonts w:ascii="Times New Roman" w:eastAsia="Times New Roman" w:hAnsi="Times New Roman" w:cs="Times New Roman"/>
          <w:sz w:val="24"/>
          <w:lang w:val="ro-RO"/>
        </w:rPr>
        <w:t xml:space="preserve"> 2 elevatoare </w:t>
      </w:r>
      <w:r w:rsidRPr="00C870F1">
        <w:rPr>
          <w:rFonts w:ascii="Times New Roman" w:eastAsia="Times New Roman" w:hAnsi="Times New Roman" w:cs="Times New Roman"/>
          <w:sz w:val="24"/>
          <w:shd w:val="clear" w:color="auto" w:fill="FFFFFF" w:themeFill="background1"/>
          <w:lang w:val="ro-RO"/>
        </w:rPr>
        <w:t>(omologate ISCIR)</w:t>
      </w:r>
      <w:r w:rsidRPr="00C870F1">
        <w:rPr>
          <w:rFonts w:ascii="Times New Roman" w:eastAsia="Times New Roman" w:hAnsi="Times New Roman" w:cs="Times New Roman"/>
          <w:sz w:val="24"/>
          <w:lang w:val="ro-RO"/>
        </w:rPr>
        <w:t xml:space="preserve"> şi canale de</w:t>
      </w:r>
      <w:r>
        <w:rPr>
          <w:rFonts w:ascii="Times New Roman" w:eastAsia="Times New Roman" w:hAnsi="Times New Roman" w:cs="Times New Roman"/>
          <w:sz w:val="24"/>
          <w:lang w:val="ro-RO"/>
        </w:rPr>
        <w:t xml:space="preserve"> reparaţii corespunzătoare maselor</w:t>
      </w:r>
      <w:r w:rsidRPr="00C870F1">
        <w:rPr>
          <w:rFonts w:ascii="Times New Roman" w:eastAsia="Times New Roman" w:hAnsi="Times New Roman" w:cs="Times New Roman"/>
          <w:sz w:val="24"/>
          <w:lang w:val="ro-RO"/>
        </w:rPr>
        <w:t xml:space="preserve"> auto</w:t>
      </w:r>
      <w:r>
        <w:rPr>
          <w:rFonts w:ascii="Times New Roman" w:eastAsia="Times New Roman" w:hAnsi="Times New Roman" w:cs="Times New Roman"/>
          <w:sz w:val="24"/>
          <w:lang w:val="ro-RO"/>
        </w:rPr>
        <w:t>specialelor</w:t>
      </w:r>
      <w:r w:rsidRPr="00C870F1">
        <w:rPr>
          <w:rFonts w:ascii="Times New Roman" w:eastAsia="Times New Roman" w:hAnsi="Times New Roman" w:cs="Times New Roman"/>
          <w:sz w:val="24"/>
          <w:lang w:val="ro-RO"/>
        </w:rPr>
        <w:t>;</w:t>
      </w:r>
    </w:p>
    <w:p w:rsidR="00542F1C" w:rsidRDefault="00542F1C" w:rsidP="00542F1C">
      <w:pPr>
        <w:spacing w:after="0"/>
        <w:ind w:firstLine="709"/>
        <w:jc w:val="both"/>
        <w:rPr>
          <w:rFonts w:ascii="Times New Roman" w:eastAsia="Times New Roman" w:hAnsi="Times New Roman" w:cs="Times New Roman"/>
          <w:sz w:val="24"/>
        </w:rPr>
      </w:pPr>
      <w:r w:rsidRPr="00C870F1">
        <w:rPr>
          <w:rFonts w:ascii="Times New Roman" w:eastAsia="Times New Roman" w:hAnsi="Times New Roman" w:cs="Times New Roman"/>
          <w:sz w:val="24"/>
          <w:lang w:val="ro-RO"/>
        </w:rPr>
        <w:t>- personal calificat pentru t</w:t>
      </w:r>
      <w:r>
        <w:rPr>
          <w:rFonts w:ascii="Times New Roman" w:eastAsia="Times New Roman" w:hAnsi="Times New Roman" w:cs="Times New Roman"/>
          <w:sz w:val="24"/>
          <w:lang w:val="ro-RO"/>
        </w:rPr>
        <w:t>ipurile de reparaţii solicitate, având cel puțin</w:t>
      </w:r>
      <w:r>
        <w:rPr>
          <w:rFonts w:ascii="Times New Roman" w:eastAsia="Times New Roman" w:hAnsi="Times New Roman" w:cs="Times New Roman"/>
          <w:sz w:val="24"/>
        </w:rPr>
        <w:t>:</w:t>
      </w:r>
    </w:p>
    <w:p w:rsidR="00542F1C" w:rsidRDefault="00542F1C" w:rsidP="00542F1C">
      <w:pPr>
        <w:pStyle w:val="ListParagraph"/>
        <w:numPr>
          <w:ilvl w:val="0"/>
          <w:numId w:val="39"/>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șef</w:t>
      </w:r>
      <w:proofErr w:type="spellEnd"/>
      <w:r>
        <w:rPr>
          <w:rFonts w:ascii="Times New Roman" w:eastAsia="Times New Roman" w:hAnsi="Times New Roman" w:cs="Times New Roman"/>
          <w:sz w:val="24"/>
        </w:rPr>
        <w:t xml:space="preserve"> de atelier;</w:t>
      </w:r>
    </w:p>
    <w:p w:rsidR="00542F1C" w:rsidRDefault="00542F1C" w:rsidP="00542F1C">
      <w:pPr>
        <w:pStyle w:val="ListParagraph"/>
        <w:numPr>
          <w:ilvl w:val="0"/>
          <w:numId w:val="39"/>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spellStart"/>
      <w:r>
        <w:rPr>
          <w:rFonts w:ascii="Times New Roman" w:eastAsia="Times New Roman" w:hAnsi="Times New Roman" w:cs="Times New Roman"/>
          <w:sz w:val="24"/>
        </w:rPr>
        <w:t>mecanici</w:t>
      </w:r>
      <w:proofErr w:type="spellEnd"/>
      <w:r>
        <w:rPr>
          <w:rFonts w:ascii="Times New Roman" w:eastAsia="Times New Roman" w:hAnsi="Times New Roman" w:cs="Times New Roman"/>
          <w:sz w:val="24"/>
        </w:rPr>
        <w:t xml:space="preserve"> auto;</w:t>
      </w:r>
    </w:p>
    <w:p w:rsidR="00542F1C" w:rsidRPr="00402435" w:rsidRDefault="00542F1C" w:rsidP="00542F1C">
      <w:pPr>
        <w:pStyle w:val="ListParagraph"/>
        <w:numPr>
          <w:ilvl w:val="0"/>
          <w:numId w:val="39"/>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1 electrician auto;</w:t>
      </w:r>
    </w:p>
    <w:p w:rsidR="00542F1C" w:rsidRPr="00C870F1" w:rsidRDefault="00542F1C" w:rsidP="00542F1C">
      <w:pPr>
        <w:spacing w:after="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de SDV-uri necesare efectuării următoarelor tipuri de reparaţii: mecanică, electric/iluminat, tinichigerie/vopsitorie, climatizare, direcţie, frânare, sistem alimentare;</w:t>
      </w:r>
    </w:p>
    <w:p w:rsidR="00744F98" w:rsidRDefault="00542F1C" w:rsidP="00542F1C">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dispozitive/echipamente necesare pentru verificat instalaţie climatizare şi încărcat freon, reglat sistem direcţie, reglat faruri, stand de testare frâne.</w:t>
      </w:r>
    </w:p>
    <w:p w:rsidR="00703E7B" w:rsidRPr="00C870F1" w:rsidRDefault="00703E7B" w:rsidP="00542F1C">
      <w:pPr>
        <w:spacing w:after="120"/>
        <w:ind w:firstLine="70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Ofertantul trebuie să facă dovada deținerii autorizației tehnice clasa 1 sau clasa 2 (minim acceptată) pentru efectuarea activităților A1 – B1 din Anexa 1 la Ordinul nr. 1022/2013 (RNTR 9), respectiv prestatorul trebuie să fie autorizat sau acreditat de către producătorul sau importatorul pentru minim una din mărcile de vehicule în acest lot. În acest sens, se va prezenta Autorizația și anexele acesteia (emise în baza Ordinul nr. 1022/2013 - RNTR 9), valabilă la data limită de depunere a ofertei.</w:t>
      </w:r>
    </w:p>
    <w:p w:rsidR="003D61BE" w:rsidRPr="00C870F1" w:rsidRDefault="0023072B" w:rsidP="003D61BE">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7</w:t>
      </w:r>
      <w:r w:rsidR="003D61BE" w:rsidRPr="00C870F1">
        <w:rPr>
          <w:rFonts w:ascii="Times New Roman" w:hAnsi="Times New Roman" w:cs="Times New Roman"/>
          <w:b/>
          <w:i/>
          <w:sz w:val="24"/>
          <w:szCs w:val="24"/>
          <w:highlight w:val="lightGray"/>
          <w:lang w:val="ro-RO"/>
        </w:rPr>
        <w:t>. PLANUL DE IMPLEMENTARE A CONTRACTULUI</w:t>
      </w:r>
    </w:p>
    <w:p w:rsidR="0044611C" w:rsidRPr="00C870F1" w:rsidRDefault="0044611C" w:rsidP="0044611C">
      <w:pPr>
        <w:pStyle w:val="ListParagraph"/>
        <w:spacing w:before="24" w:after="0"/>
        <w:ind w:left="0"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constatarea stării tehnice a autovehiculului și a eventualelor defecțiuni ale acestuia va fi efectuată gratuit de către prestator;</w:t>
      </w:r>
    </w:p>
    <w:p w:rsidR="0044611C" w:rsidRPr="00C870F1" w:rsidRDefault="0044611C" w:rsidP="0044611C">
      <w:pPr>
        <w:pStyle w:val="ListParagraph"/>
        <w:spacing w:before="24" w:after="0"/>
        <w:ind w:left="0"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emiterea unui deviz estimativ cu privire la necesarul pieselor de schimb și manopera aferentă demontării / montării acestora;</w:t>
      </w:r>
    </w:p>
    <w:p w:rsidR="0044611C" w:rsidRPr="00C870F1" w:rsidRDefault="0044611C" w:rsidP="0044611C">
      <w:pPr>
        <w:spacing w:before="24" w:after="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asigurarea pieselor de schimb;</w:t>
      </w:r>
    </w:p>
    <w:p w:rsidR="0044611C" w:rsidRPr="00C870F1" w:rsidRDefault="0044611C" w:rsidP="0044611C">
      <w:pPr>
        <w:spacing w:before="24" w:after="0"/>
        <w:ind w:left="24" w:firstLine="696"/>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repararea propriu-zisă la data programării și emiterea devizului final de reparație; operațiunile de reparație și revizii tehnice trebuie să conducă la readucerea autovehiculului la parametrii tehnici de funcționare stabiliți de firma constructoare;</w:t>
      </w:r>
    </w:p>
    <w:p w:rsidR="0044611C" w:rsidRPr="00C870F1" w:rsidRDefault="0044611C" w:rsidP="0044611C">
      <w:pPr>
        <w:spacing w:before="24" w:after="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executarea serviciului se va efectua, numai după primirea acceptului autorității contractante;</w:t>
      </w:r>
    </w:p>
    <w:p w:rsidR="0044611C" w:rsidRPr="00C870F1" w:rsidRDefault="0044611C" w:rsidP="0044611C">
      <w:pPr>
        <w:spacing w:before="24" w:after="0"/>
        <w:ind w:left="24" w:firstLine="696"/>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facturarea prestațiilor se va realiza la finalul efectuării reparației în baza procesului verbal de recepție confirmat și semnat de autoritatea contractantă.</w:t>
      </w:r>
    </w:p>
    <w:p w:rsidR="0044611C" w:rsidRPr="00C870F1" w:rsidRDefault="0044611C" w:rsidP="0044611C">
      <w:pPr>
        <w:spacing w:before="24" w:after="0"/>
        <w:ind w:left="24" w:firstLine="696"/>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La intrarea și </w:t>
      </w:r>
      <w:proofErr w:type="spellStart"/>
      <w:r w:rsidRPr="00C870F1">
        <w:rPr>
          <w:rFonts w:ascii="Times New Roman" w:eastAsia="Times New Roman" w:hAnsi="Times New Roman" w:cs="Times New Roman"/>
          <w:sz w:val="24"/>
          <w:lang w:val="ro-RO"/>
        </w:rPr>
        <w:t>iesirea</w:t>
      </w:r>
      <w:proofErr w:type="spellEnd"/>
      <w:r w:rsidRPr="00C870F1">
        <w:rPr>
          <w:rFonts w:ascii="Times New Roman" w:eastAsia="Times New Roman" w:hAnsi="Times New Roman" w:cs="Times New Roman"/>
          <w:sz w:val="24"/>
          <w:lang w:val="ro-RO"/>
        </w:rPr>
        <w:t xml:space="preserve"> din atelierul de reparații, prestatorul va citi indexul de km înregistrați la bord și nivelul combustibilului din rezervor pe care le va înscrie în procesul verbal de predare-primire al autovehiculului.</w:t>
      </w:r>
    </w:p>
    <w:p w:rsidR="00F518D8" w:rsidRPr="00C870F1" w:rsidRDefault="00B26D21" w:rsidP="00C37818">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8</w:t>
      </w:r>
      <w:r w:rsidR="00C37818" w:rsidRPr="00C870F1">
        <w:rPr>
          <w:rFonts w:ascii="Times New Roman" w:hAnsi="Times New Roman" w:cs="Times New Roman"/>
          <w:b/>
          <w:i/>
          <w:sz w:val="24"/>
          <w:szCs w:val="24"/>
          <w:highlight w:val="lightGray"/>
          <w:lang w:val="ro-RO"/>
        </w:rPr>
        <w:t xml:space="preserve">. APROVIZIONAREA PIESELOR DE SCHIMB UTILIZATE ÎN CADRUL </w:t>
      </w:r>
      <w:r w:rsidR="00787998">
        <w:rPr>
          <w:rFonts w:ascii="Times New Roman" w:hAnsi="Times New Roman" w:cs="Times New Roman"/>
          <w:b/>
          <w:i/>
          <w:sz w:val="24"/>
          <w:szCs w:val="24"/>
          <w:highlight w:val="lightGray"/>
          <w:lang w:val="ro-RO"/>
        </w:rPr>
        <w:t>CONTRACT</w:t>
      </w:r>
      <w:r w:rsidR="00C37818" w:rsidRPr="00C870F1">
        <w:rPr>
          <w:rFonts w:ascii="Times New Roman" w:hAnsi="Times New Roman" w:cs="Times New Roman"/>
          <w:b/>
          <w:i/>
          <w:sz w:val="24"/>
          <w:szCs w:val="24"/>
          <w:highlight w:val="lightGray"/>
          <w:lang w:val="ro-RO"/>
        </w:rPr>
        <w:t>ULUI</w:t>
      </w:r>
    </w:p>
    <w:p w:rsidR="00C37818" w:rsidRPr="00C870F1" w:rsidRDefault="00C37818" w:rsidP="00C37818">
      <w:pPr>
        <w:pStyle w:val="ListParagraph"/>
        <w:shd w:val="clear" w:color="auto" w:fill="FFFFFF"/>
        <w:spacing w:after="0"/>
        <w:ind w:left="0"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Reparațiile se execută prin înlocuirea de piese și subansamble agreate de producător, etichetate / ștanțate de către producător și omologate de către Registrul Auto Roman.</w:t>
      </w:r>
    </w:p>
    <w:p w:rsidR="00C37818" w:rsidRPr="00C870F1" w:rsidRDefault="00C37818" w:rsidP="00C37818">
      <w:pPr>
        <w:pStyle w:val="NormalWeb"/>
        <w:spacing w:before="0" w:beforeAutospacing="0" w:after="0" w:afterAutospacing="0"/>
        <w:ind w:firstLine="709"/>
        <w:jc w:val="both"/>
        <w:rPr>
          <w:szCs w:val="22"/>
          <w:lang w:val="ro-RO"/>
        </w:rPr>
      </w:pPr>
      <w:r w:rsidRPr="00C870F1">
        <w:rPr>
          <w:szCs w:val="22"/>
          <w:lang w:val="ro-RO"/>
        </w:rPr>
        <w:t>Aprovizionarea pieselor de schimb/materialelor utilizate în cadrul contractului intră în responsabilitatea Prestatorului.</w:t>
      </w:r>
    </w:p>
    <w:p w:rsidR="00776D96" w:rsidRPr="00C870F1" w:rsidRDefault="00C37818" w:rsidP="008A55A5">
      <w:pPr>
        <w:pStyle w:val="ListParagraph"/>
        <w:shd w:val="clear" w:color="auto" w:fill="FFFFFF"/>
        <w:spacing w:after="0"/>
        <w:ind w:left="0"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Comanda și aprovizi</w:t>
      </w:r>
      <w:r w:rsidR="006667FA" w:rsidRPr="00C870F1">
        <w:rPr>
          <w:rFonts w:ascii="Times New Roman" w:eastAsia="Times New Roman" w:hAnsi="Times New Roman" w:cs="Times New Roman"/>
          <w:sz w:val="24"/>
          <w:lang w:val="ro-RO"/>
        </w:rPr>
        <w:t>onarea acestora de către Prestat</w:t>
      </w:r>
      <w:r w:rsidRPr="00C870F1">
        <w:rPr>
          <w:rFonts w:ascii="Times New Roman" w:eastAsia="Times New Roman" w:hAnsi="Times New Roman" w:cs="Times New Roman"/>
          <w:sz w:val="24"/>
          <w:lang w:val="ro-RO"/>
        </w:rPr>
        <w:t>or se face numai după prezentarea și acceptarea Devizului de către autoritatea contractantă.</w:t>
      </w:r>
    </w:p>
    <w:p w:rsidR="008A55A5" w:rsidRPr="00C870F1" w:rsidRDefault="008A55A5" w:rsidP="008A55A5">
      <w:pPr>
        <w:pStyle w:val="ListParagraph"/>
        <w:shd w:val="clear" w:color="auto" w:fill="FFFFFF"/>
        <w:spacing w:after="0"/>
        <w:ind w:left="0"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Piesele de schimb recondiţionate trebuie să fie însoţite de o declaraţie de conformitate emisă de operatorul economic autorizat, precum și de documentul care atestă garanţia acordată, în conformitate cu legislația aplicabilă.</w:t>
      </w:r>
    </w:p>
    <w:p w:rsidR="008A55A5" w:rsidRPr="00C870F1" w:rsidRDefault="008A55A5" w:rsidP="008A55A5">
      <w:pPr>
        <w:pStyle w:val="ListParagraph"/>
        <w:shd w:val="clear" w:color="auto" w:fill="FFFFFF"/>
        <w:spacing w:after="0"/>
        <w:ind w:left="0"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Piesele recondiţionate sau reparate, trebuie să îndeplinească cerinţele minime de funcţionare, de calitate, garanţie şi conformitate și pot fi utilizate în reparații numai după obținerea acordului scris prealabil al </w:t>
      </w:r>
      <w:proofErr w:type="spellStart"/>
      <w:r w:rsidRPr="00C870F1">
        <w:rPr>
          <w:rFonts w:ascii="Times New Roman" w:eastAsia="Times New Roman" w:hAnsi="Times New Roman" w:cs="Times New Roman"/>
          <w:sz w:val="24"/>
          <w:lang w:val="ro-RO"/>
        </w:rPr>
        <w:t>autoritații</w:t>
      </w:r>
      <w:proofErr w:type="spellEnd"/>
      <w:r w:rsidRPr="00C870F1">
        <w:rPr>
          <w:rFonts w:ascii="Times New Roman" w:eastAsia="Times New Roman" w:hAnsi="Times New Roman" w:cs="Times New Roman"/>
          <w:sz w:val="24"/>
          <w:lang w:val="ro-RO"/>
        </w:rPr>
        <w:t xml:space="preserve"> contractante.</w:t>
      </w:r>
    </w:p>
    <w:p w:rsidR="008A55A5" w:rsidRDefault="008A55A5" w:rsidP="008A55A5">
      <w:pPr>
        <w:pStyle w:val="ListParagraph"/>
        <w:shd w:val="clear" w:color="auto" w:fill="FFFFFF"/>
        <w:spacing w:after="0"/>
        <w:ind w:left="0"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lastRenderedPageBreak/>
        <w:t>În cazuri speciale, piesele de schimb pot fi asigurate și de către terți sau achizitor.</w:t>
      </w:r>
    </w:p>
    <w:p w:rsidR="001C0499" w:rsidRPr="00C870F1" w:rsidRDefault="001C0499" w:rsidP="008A55A5">
      <w:pPr>
        <w:pStyle w:val="ListParagraph"/>
        <w:shd w:val="clear" w:color="auto" w:fill="FFFFFF"/>
        <w:spacing w:after="0"/>
        <w:ind w:left="0" w:firstLine="709"/>
        <w:jc w:val="both"/>
        <w:rPr>
          <w:rFonts w:ascii="Times New Roman" w:eastAsia="Times New Roman" w:hAnsi="Times New Roman" w:cs="Times New Roman"/>
          <w:sz w:val="24"/>
          <w:lang w:val="ro-RO"/>
        </w:rPr>
      </w:pPr>
      <w:r w:rsidRPr="004F5202">
        <w:rPr>
          <w:rFonts w:ascii="Times New Roman" w:eastAsia="Times New Roman" w:hAnsi="Times New Roman" w:cs="Times New Roman"/>
          <w:sz w:val="24"/>
          <w:lang w:val="ro-RO"/>
        </w:rPr>
        <w:t>Piesele care au fost înlocuite, rezultate în urma proceselor tehnologice de reparații se vor preda autorității contractante odată cu facturile aferente devizelor de reparații.</w:t>
      </w:r>
    </w:p>
    <w:p w:rsidR="001010EC" w:rsidRPr="00C870F1" w:rsidRDefault="00B26D21" w:rsidP="0050203D">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9</w:t>
      </w:r>
      <w:r w:rsidR="0050203D" w:rsidRPr="00C870F1">
        <w:rPr>
          <w:rFonts w:ascii="Times New Roman" w:hAnsi="Times New Roman" w:cs="Times New Roman"/>
          <w:b/>
          <w:i/>
          <w:sz w:val="24"/>
          <w:szCs w:val="24"/>
          <w:highlight w:val="lightGray"/>
          <w:lang w:val="ro-RO"/>
        </w:rPr>
        <w:t>. MODUL DE ELABORARE A PROPUNERII FINANCIARE</w:t>
      </w:r>
    </w:p>
    <w:p w:rsidR="00CC4BA6" w:rsidRPr="00C870F1" w:rsidRDefault="00CC4BA6" w:rsidP="00CE68EF">
      <w:pPr>
        <w:numPr>
          <w:ilvl w:val="0"/>
          <w:numId w:val="9"/>
        </w:numPr>
        <w:tabs>
          <w:tab w:val="left" w:pos="567"/>
        </w:tabs>
        <w:spacing w:after="0"/>
        <w:ind w:left="567" w:firstLine="284"/>
        <w:jc w:val="both"/>
        <w:rPr>
          <w:rFonts w:ascii="Times New Roman" w:eastAsia="Times New Roman" w:hAnsi="Times New Roman" w:cs="Times New Roman"/>
          <w:sz w:val="24"/>
          <w:lang w:val="ro-RO"/>
        </w:rPr>
      </w:pPr>
      <w:r w:rsidRPr="00C870F1">
        <w:rPr>
          <w:rFonts w:ascii="Times New Roman" w:eastAsia="Times New Roman" w:hAnsi="Times New Roman" w:cs="Times New Roman"/>
          <w:b/>
          <w:i/>
          <w:sz w:val="24"/>
          <w:u w:val="single"/>
          <w:lang w:val="ro-RO"/>
        </w:rPr>
        <w:t>Valoarea manoperei</w:t>
      </w:r>
      <w:r w:rsidRPr="00C870F1">
        <w:rPr>
          <w:rFonts w:ascii="Times New Roman" w:eastAsia="Times New Roman" w:hAnsi="Times New Roman" w:cs="Times New Roman"/>
          <w:sz w:val="24"/>
          <w:lang w:val="ro-RO"/>
        </w:rPr>
        <w:t xml:space="preserve">  (tariful/oră-manoperă) va fi exprimat în </w:t>
      </w:r>
      <w:r w:rsidRPr="00C870F1">
        <w:rPr>
          <w:rFonts w:ascii="Times New Roman" w:eastAsia="Times New Roman" w:hAnsi="Times New Roman" w:cs="Times New Roman"/>
          <w:b/>
          <w:sz w:val="24"/>
          <w:lang w:val="ro-RO"/>
        </w:rPr>
        <w:t>lei</w:t>
      </w:r>
      <w:r w:rsidRPr="00C870F1">
        <w:rPr>
          <w:rFonts w:ascii="Times New Roman" w:eastAsia="Times New Roman" w:hAnsi="Times New Roman" w:cs="Times New Roman"/>
          <w:sz w:val="24"/>
          <w:lang w:val="ro-RO"/>
        </w:rPr>
        <w:t xml:space="preserve"> fără TVA, indiferent de tipul de reparație (mecanică, electrică, tinichigerie/vopsitorie) și/sau de tipul de autovehicule. Aceasta va fi completată în formular de ofertă anexat. Prestatorul va trebui să ţină cont, la momentul prezentării propunerii financiare, că </w:t>
      </w:r>
      <w:r w:rsidRPr="00C870F1">
        <w:rPr>
          <w:rFonts w:ascii="Times New Roman" w:eastAsia="Times New Roman" w:hAnsi="Times New Roman" w:cs="Times New Roman"/>
          <w:i/>
          <w:sz w:val="24"/>
          <w:lang w:val="ro-RO"/>
        </w:rPr>
        <w:t>timpii de manoperă</w:t>
      </w:r>
      <w:r w:rsidRPr="00C870F1">
        <w:rPr>
          <w:rFonts w:ascii="Times New Roman" w:eastAsia="Times New Roman" w:hAnsi="Times New Roman" w:cs="Times New Roman"/>
          <w:sz w:val="24"/>
          <w:lang w:val="ro-RO"/>
        </w:rPr>
        <w:t xml:space="preserve"> aferenţi intervenţiei ce se vor lua în calcul la determinarea valorii lucrărilor de reparaţii, nu vor putea fi mai mari decât cei înscrişi în sistemul informatic de prețuri </w:t>
      </w:r>
      <w:r w:rsidR="00E41C84">
        <w:rPr>
          <w:rFonts w:ascii="Times New Roman" w:eastAsia="Times New Roman" w:hAnsi="Times New Roman" w:cs="Times New Roman"/>
          <w:sz w:val="24"/>
          <w:lang w:val="ro-RO"/>
        </w:rPr>
        <w:t>AUDATEX</w:t>
      </w:r>
      <w:r w:rsidRPr="00C870F1">
        <w:rPr>
          <w:rFonts w:ascii="Times New Roman" w:eastAsia="Times New Roman" w:hAnsi="Times New Roman" w:cs="Times New Roman"/>
          <w:sz w:val="24"/>
          <w:lang w:val="ro-RO"/>
        </w:rPr>
        <w:t xml:space="preserve">. Nu se admit timpi de manoperă suplimentari faţă de timpii normaţi de program. </w:t>
      </w:r>
    </w:p>
    <w:p w:rsidR="00CC4BA6" w:rsidRPr="00C870F1" w:rsidRDefault="00CC4BA6" w:rsidP="00CC4BA6">
      <w:pPr>
        <w:spacing w:after="0"/>
        <w:ind w:firstLine="851"/>
        <w:jc w:val="both"/>
        <w:rPr>
          <w:rFonts w:ascii="Times New Roman" w:eastAsia="Times New Roman" w:hAnsi="Times New Roman" w:cs="Times New Roman"/>
          <w:i/>
          <w:sz w:val="24"/>
          <w:u w:val="single"/>
          <w:lang w:val="ro-RO"/>
        </w:rPr>
      </w:pPr>
      <w:r w:rsidRPr="00C870F1">
        <w:rPr>
          <w:rFonts w:ascii="Times New Roman" w:eastAsia="Times New Roman" w:hAnsi="Times New Roman" w:cs="Times New Roman"/>
          <w:i/>
          <w:sz w:val="24"/>
          <w:u w:val="single"/>
          <w:lang w:val="ro-RO"/>
        </w:rPr>
        <w:t>Preţul orei de manoperă din devizele de reparaţie va fi același la toate categoriile de lucrări executate în service (mecanică, electrică, tinichigerie/vopsitorie, revizii), prețul unitar din Propunerea financiară fiind valabilă pe toată perioada de valabilitate a acordului cadru.</w:t>
      </w:r>
    </w:p>
    <w:p w:rsidR="00CC4BA6" w:rsidRPr="001C0499" w:rsidRDefault="001C0499" w:rsidP="001C0499">
      <w:pPr>
        <w:spacing w:after="0"/>
        <w:ind w:firstLine="720"/>
        <w:jc w:val="both"/>
        <w:rPr>
          <w:rFonts w:ascii="Times New Roman" w:eastAsia="Times New Roman" w:hAnsi="Times New Roman" w:cs="Times New Roman"/>
          <w:i/>
          <w:sz w:val="24"/>
          <w:u w:val="single"/>
          <w:lang w:val="ro-RO"/>
        </w:rPr>
      </w:pPr>
      <w:r w:rsidRPr="001C0499">
        <w:rPr>
          <w:rFonts w:ascii="Times New Roman" w:eastAsia="Times New Roman" w:hAnsi="Times New Roman" w:cs="Times New Roman"/>
          <w:b/>
          <w:i/>
          <w:sz w:val="24"/>
          <w:u w:val="single"/>
          <w:lang w:val="ro-RO"/>
        </w:rPr>
        <w:t>Prețul MAXIM al orei de manoperă</w:t>
      </w:r>
      <w:r w:rsidRPr="001C0499">
        <w:rPr>
          <w:rFonts w:ascii="Times New Roman" w:eastAsia="Times New Roman" w:hAnsi="Times New Roman" w:cs="Times New Roman"/>
          <w:i/>
          <w:sz w:val="24"/>
          <w:u w:val="single"/>
          <w:lang w:val="ro-RO"/>
        </w:rPr>
        <w:t xml:space="preserve"> </w:t>
      </w:r>
      <w:r w:rsidR="00A74B46">
        <w:rPr>
          <w:rFonts w:ascii="Times New Roman" w:eastAsia="Times New Roman" w:hAnsi="Times New Roman" w:cs="Times New Roman"/>
          <w:b/>
          <w:i/>
          <w:sz w:val="24"/>
          <w:u w:val="single"/>
          <w:lang w:val="ro-RO"/>
        </w:rPr>
        <w:t xml:space="preserve">este de </w:t>
      </w:r>
      <w:r w:rsidR="00456E21">
        <w:rPr>
          <w:rFonts w:ascii="Times New Roman" w:eastAsia="Times New Roman" w:hAnsi="Times New Roman" w:cs="Times New Roman"/>
          <w:b/>
          <w:i/>
          <w:sz w:val="24"/>
          <w:u w:val="single"/>
          <w:lang w:val="ro-RO"/>
        </w:rPr>
        <w:t>20</w:t>
      </w:r>
      <w:r w:rsidRPr="001C0499">
        <w:rPr>
          <w:rFonts w:ascii="Times New Roman" w:eastAsia="Times New Roman" w:hAnsi="Times New Roman" w:cs="Times New Roman"/>
          <w:b/>
          <w:i/>
          <w:sz w:val="24"/>
          <w:u w:val="single"/>
          <w:lang w:val="ro-RO"/>
        </w:rPr>
        <w:t>0 de lei/ oră (fără T.V.A.)</w:t>
      </w:r>
      <w:r w:rsidR="00CC4BA6" w:rsidRPr="001C0499">
        <w:rPr>
          <w:rFonts w:ascii="Times New Roman" w:eastAsia="Times New Roman" w:hAnsi="Times New Roman" w:cs="Times New Roman"/>
          <w:i/>
          <w:sz w:val="24"/>
          <w:u w:val="single"/>
          <w:lang w:val="ro-RO"/>
        </w:rPr>
        <w:t xml:space="preserve"> în caz contrar autoritatea contractantă va respinge oferta ca fiind inacceptabilă.</w:t>
      </w:r>
    </w:p>
    <w:p w:rsidR="00CC4BA6" w:rsidRPr="00C870F1" w:rsidRDefault="00CC4BA6" w:rsidP="00CC4BA6">
      <w:pPr>
        <w:spacing w:after="120" w:line="240" w:lineRule="auto"/>
        <w:ind w:firstLine="360"/>
        <w:jc w:val="both"/>
        <w:rPr>
          <w:rFonts w:ascii="Times New Roman" w:eastAsia="Times New Roman" w:hAnsi="Times New Roman" w:cs="Times New Roman"/>
          <w:sz w:val="24"/>
          <w:lang w:val="ro-RO"/>
        </w:rPr>
      </w:pPr>
      <w:r w:rsidRPr="00C870F1">
        <w:rPr>
          <w:rFonts w:ascii="Times New Roman" w:eastAsia="Times New Roman" w:hAnsi="Times New Roman" w:cs="Times New Roman"/>
          <w:b/>
          <w:i/>
          <w:sz w:val="24"/>
          <w:lang w:val="ro-RO"/>
        </w:rPr>
        <w:t>     Propunerea financiară</w:t>
      </w:r>
      <w:r w:rsidRPr="00C870F1">
        <w:rPr>
          <w:rFonts w:ascii="Times New Roman" w:eastAsia="Times New Roman" w:hAnsi="Times New Roman" w:cs="Times New Roman"/>
          <w:sz w:val="24"/>
          <w:lang w:val="ro-RO"/>
        </w:rPr>
        <w:t xml:space="preserve"> consemnată în formularul de ofertă anexat, se calculează ca totalul sumelor reprezentând valorile pieselor de schimb respectiv manoperei aferente reviziilor/reparaț</w:t>
      </w:r>
      <w:r w:rsidR="008D4951">
        <w:rPr>
          <w:rFonts w:ascii="Times New Roman" w:eastAsia="Times New Roman" w:hAnsi="Times New Roman" w:cs="Times New Roman"/>
          <w:sz w:val="24"/>
          <w:lang w:val="ro-RO"/>
        </w:rPr>
        <w:t>iilor</w:t>
      </w:r>
      <w:r w:rsidRPr="00C870F1">
        <w:rPr>
          <w:rFonts w:ascii="Times New Roman" w:eastAsia="Times New Roman" w:hAnsi="Times New Roman" w:cs="Times New Roman"/>
          <w:sz w:val="24"/>
          <w:lang w:val="ro-RO"/>
        </w:rPr>
        <w:t>, astfel:</w:t>
      </w:r>
    </w:p>
    <w:p w:rsidR="00CC4BA6" w:rsidRPr="00C870F1" w:rsidRDefault="00360CDF" w:rsidP="00CC4BA6">
      <w:pPr>
        <w:spacing w:after="120" w:line="240" w:lineRule="auto"/>
        <w:ind w:firstLine="360"/>
        <w:jc w:val="center"/>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w:t>
      </w:r>
      <w:r w:rsidR="00CC4BA6" w:rsidRPr="00C870F1">
        <w:rPr>
          <w:rFonts w:ascii="Times New Roman" w:eastAsia="Times New Roman" w:hAnsi="Times New Roman" w:cs="Times New Roman"/>
          <w:b/>
          <w:sz w:val="24"/>
          <w:lang w:val="ro-RO"/>
        </w:rPr>
        <w:t>Valoare ofertă = Valoare piese</w:t>
      </w:r>
      <w:r w:rsidR="00CC4BA6" w:rsidRPr="00C870F1">
        <w:rPr>
          <w:rFonts w:ascii="Times New Roman" w:eastAsia="Times New Roman" w:hAnsi="Times New Roman" w:cs="Times New Roman"/>
          <w:b/>
          <w:i/>
          <w:sz w:val="24"/>
          <w:lang w:val="ro-RO"/>
        </w:rPr>
        <w:t xml:space="preserve">  </w:t>
      </w:r>
      <w:r w:rsidR="00CC4BA6" w:rsidRPr="00C870F1">
        <w:rPr>
          <w:rFonts w:ascii="Times New Roman" w:eastAsia="Times New Roman" w:hAnsi="Times New Roman" w:cs="Times New Roman"/>
          <w:b/>
          <w:sz w:val="24"/>
          <w:lang w:val="ro-RO"/>
        </w:rPr>
        <w:t xml:space="preserve">+ Valoare manoperă”, </w:t>
      </w:r>
    </w:p>
    <w:p w:rsidR="00CC4BA6" w:rsidRPr="00C870F1" w:rsidRDefault="00CC4BA6" w:rsidP="00CC4BA6">
      <w:pPr>
        <w:spacing w:after="120" w:line="240" w:lineRule="auto"/>
        <w:ind w:firstLine="360"/>
        <w:rPr>
          <w:rFonts w:ascii="Times New Roman" w:eastAsia="Times New Roman" w:hAnsi="Times New Roman" w:cs="Times New Roman"/>
          <w:b/>
          <w:sz w:val="24"/>
          <w:lang w:val="ro-RO"/>
        </w:rPr>
      </w:pPr>
      <w:r w:rsidRPr="00C870F1">
        <w:rPr>
          <w:rFonts w:ascii="Times New Roman" w:eastAsia="Times New Roman" w:hAnsi="Times New Roman" w:cs="Times New Roman"/>
          <w:b/>
          <w:sz w:val="24"/>
          <w:lang w:val="ro-RO"/>
        </w:rPr>
        <w:t>unde:</w:t>
      </w:r>
    </w:p>
    <w:p w:rsidR="00CC4BA6" w:rsidRPr="00C870F1" w:rsidRDefault="00CC4BA6" w:rsidP="00CC4BA6">
      <w:pPr>
        <w:pStyle w:val="ListParagraph"/>
        <w:numPr>
          <w:ilvl w:val="0"/>
          <w:numId w:val="28"/>
        </w:numPr>
        <w:spacing w:after="120" w:line="240" w:lineRule="auto"/>
        <w:ind w:left="0" w:firstLine="360"/>
        <w:jc w:val="both"/>
        <w:rPr>
          <w:rFonts w:ascii="Times New Roman" w:eastAsia="Times New Roman" w:hAnsi="Times New Roman" w:cs="Times New Roman"/>
          <w:sz w:val="24"/>
          <w:lang w:val="ro-RO"/>
        </w:rPr>
      </w:pPr>
      <w:r w:rsidRPr="00C870F1">
        <w:rPr>
          <w:rFonts w:ascii="Times New Roman" w:eastAsia="Times New Roman" w:hAnsi="Times New Roman" w:cs="Times New Roman"/>
          <w:b/>
          <w:i/>
          <w:sz w:val="24"/>
          <w:u w:val="single"/>
          <w:lang w:val="ro-RO"/>
        </w:rPr>
        <w:t>Valoarea pieselor</w:t>
      </w:r>
      <w:r w:rsidRPr="00C870F1">
        <w:rPr>
          <w:rFonts w:ascii="Times New Roman" w:eastAsia="Times New Roman" w:hAnsi="Times New Roman" w:cs="Times New Roman"/>
          <w:sz w:val="24"/>
          <w:lang w:val="ro-RO"/>
        </w:rPr>
        <w:t xml:space="preserve">, reprezentând </w:t>
      </w:r>
      <w:r w:rsidR="00AF5D3D">
        <w:rPr>
          <w:rFonts w:ascii="Times New Roman" w:eastAsia="Times New Roman" w:hAnsi="Times New Roman" w:cs="Times New Roman"/>
          <w:b/>
          <w:sz w:val="24"/>
          <w:lang w:val="ro-RO"/>
        </w:rPr>
        <w:t>6</w:t>
      </w:r>
      <w:r w:rsidRPr="00C870F1">
        <w:rPr>
          <w:rFonts w:ascii="Times New Roman" w:eastAsia="Times New Roman" w:hAnsi="Times New Roman" w:cs="Times New Roman"/>
          <w:b/>
          <w:sz w:val="24"/>
          <w:lang w:val="ro-RO"/>
        </w:rPr>
        <w:t>0%</w:t>
      </w:r>
      <w:r w:rsidRPr="00C870F1">
        <w:rPr>
          <w:rFonts w:ascii="Times New Roman" w:eastAsia="Times New Roman" w:hAnsi="Times New Roman" w:cs="Times New Roman"/>
          <w:sz w:val="24"/>
          <w:lang w:val="ro-RO"/>
        </w:rPr>
        <w:t xml:space="preserve"> din valoarea acordul cadru se calculează utilizând </w:t>
      </w:r>
      <w:r w:rsidRPr="00C870F1">
        <w:rPr>
          <w:rFonts w:ascii="Times New Roman" w:eastAsia="Times New Roman" w:hAnsi="Times New Roman" w:cs="Times New Roman"/>
          <w:b/>
          <w:sz w:val="24"/>
          <w:lang w:val="ro-RO"/>
        </w:rPr>
        <w:t>valoarea maximă a acordului cadru</w:t>
      </w:r>
      <w:r w:rsidRPr="00C870F1">
        <w:rPr>
          <w:rFonts w:ascii="Times New Roman" w:eastAsia="Times New Roman" w:hAnsi="Times New Roman" w:cs="Times New Roman"/>
          <w:sz w:val="24"/>
          <w:lang w:val="ro-RO"/>
        </w:rPr>
        <w:t xml:space="preserve"> estimată la care se aplică o reducere procentuală oferită de prestator (</w:t>
      </w:r>
      <w:proofErr w:type="spellStart"/>
      <w:r w:rsidRPr="00C870F1">
        <w:rPr>
          <w:rFonts w:ascii="Times New Roman" w:eastAsia="Times New Roman" w:hAnsi="Times New Roman" w:cs="Times New Roman"/>
          <w:sz w:val="24"/>
          <w:u w:val="single"/>
          <w:lang w:val="ro-RO"/>
        </w:rPr>
        <w:t>discountul</w:t>
      </w:r>
      <w:proofErr w:type="spellEnd"/>
      <w:r w:rsidRPr="00C870F1">
        <w:rPr>
          <w:rFonts w:ascii="Times New Roman" w:eastAsia="Times New Roman" w:hAnsi="Times New Roman" w:cs="Times New Roman"/>
          <w:sz w:val="24"/>
          <w:u w:val="single"/>
          <w:lang w:val="ro-RO"/>
        </w:rPr>
        <w:t xml:space="preserve"> din formularul de ofertă va fi valabil pe toată perioada de derulare a acordului cadru și se va aplica la prețul pieselor stabilit prin sistemul informatic de prețuri</w:t>
      </w:r>
      <w:r w:rsidRPr="00C870F1">
        <w:rPr>
          <w:rFonts w:ascii="Times New Roman" w:eastAsia="Times New Roman" w:hAnsi="Times New Roman" w:cs="Times New Roman"/>
          <w:sz w:val="24"/>
          <w:lang w:val="ro-RO"/>
        </w:rPr>
        <w:t xml:space="preserve">). </w:t>
      </w:r>
    </w:p>
    <w:p w:rsidR="00CC4BA6" w:rsidRPr="00C870F1" w:rsidRDefault="00CC4BA6" w:rsidP="00CC4BA6">
      <w:pPr>
        <w:spacing w:after="0" w:line="240" w:lineRule="auto"/>
        <w:ind w:firstLine="360"/>
        <w:jc w:val="center"/>
        <w:rPr>
          <w:rFonts w:ascii="Times New Roman" w:eastAsia="Times New Roman" w:hAnsi="Times New Roman" w:cs="Times New Roman"/>
          <w:i/>
          <w:sz w:val="24"/>
          <w:lang w:val="ro-RO"/>
        </w:rPr>
      </w:pPr>
      <w:r w:rsidRPr="00C870F1">
        <w:rPr>
          <w:rFonts w:ascii="Times New Roman" w:eastAsia="Times New Roman" w:hAnsi="Times New Roman" w:cs="Times New Roman"/>
          <w:b/>
          <w:sz w:val="24"/>
          <w:lang w:val="ro-RO"/>
        </w:rPr>
        <w:t>Valoare piese</w:t>
      </w:r>
      <w:r w:rsidRPr="00C870F1">
        <w:rPr>
          <w:rFonts w:ascii="Times New Roman" w:eastAsia="Times New Roman" w:hAnsi="Times New Roman" w:cs="Times New Roman"/>
          <w:b/>
          <w:i/>
          <w:sz w:val="24"/>
          <w:lang w:val="ro-RO"/>
        </w:rPr>
        <w:t xml:space="preserve">  =   </w:t>
      </w:r>
      <w:r w:rsidRPr="00C870F1">
        <w:rPr>
          <w:rFonts w:ascii="Times New Roman" w:eastAsia="Times New Roman" w:hAnsi="Times New Roman" w:cs="Times New Roman"/>
          <w:b/>
          <w:sz w:val="24"/>
          <w:lang w:val="ro-RO"/>
        </w:rPr>
        <w:t xml:space="preserve">V </w:t>
      </w:r>
      <w:proofErr w:type="spellStart"/>
      <w:r w:rsidRPr="00C870F1">
        <w:rPr>
          <w:rFonts w:ascii="Times New Roman" w:eastAsia="Times New Roman" w:hAnsi="Times New Roman" w:cs="Times New Roman"/>
          <w:b/>
          <w:sz w:val="24"/>
          <w:lang w:val="ro-RO"/>
        </w:rPr>
        <w:t>max</w:t>
      </w:r>
      <w:proofErr w:type="spellEnd"/>
      <w:r w:rsidRPr="00C870F1">
        <w:rPr>
          <w:rFonts w:ascii="Times New Roman" w:eastAsia="Times New Roman" w:hAnsi="Times New Roman" w:cs="Times New Roman"/>
          <w:b/>
          <w:i/>
          <w:sz w:val="24"/>
          <w:lang w:val="ro-RO"/>
        </w:rPr>
        <w:t xml:space="preserve"> </w:t>
      </w:r>
      <w:r w:rsidR="00D90061">
        <w:rPr>
          <w:rFonts w:ascii="Times New Roman" w:eastAsia="Times New Roman" w:hAnsi="Times New Roman" w:cs="Times New Roman"/>
          <w:b/>
          <w:sz w:val="24"/>
          <w:lang w:val="ro-RO"/>
        </w:rPr>
        <w:t xml:space="preserve">acord </w:t>
      </w:r>
      <w:r w:rsidRPr="00C870F1">
        <w:rPr>
          <w:rFonts w:ascii="Times New Roman" w:eastAsia="Times New Roman" w:hAnsi="Times New Roman" w:cs="Times New Roman"/>
          <w:b/>
          <w:i/>
          <w:sz w:val="24"/>
          <w:lang w:val="ro-RO"/>
        </w:rPr>
        <w:t xml:space="preserve">   x     </w:t>
      </w:r>
      <m:oMath>
        <m:f>
          <m:fPr>
            <m:ctrlPr>
              <w:rPr>
                <w:rFonts w:ascii="Cambria Math" w:eastAsia="Times New Roman" w:hAnsi="Cambria Math" w:cs="Times New Roman"/>
                <w:b/>
                <w:i/>
                <w:sz w:val="28"/>
                <w:szCs w:val="28"/>
                <w:lang w:val="ro-RO"/>
              </w:rPr>
            </m:ctrlPr>
          </m:fPr>
          <m:num>
            <m:r>
              <w:rPr>
                <w:rFonts w:ascii="Cambria Math" w:eastAsia="Times New Roman" w:hAnsi="Cambria Math" w:cs="Times New Roman"/>
                <w:sz w:val="28"/>
                <w:szCs w:val="28"/>
                <w:lang w:val="ro-RO"/>
              </w:rPr>
              <m:t>(100-D)</m:t>
            </m:r>
          </m:num>
          <m:den>
            <m:r>
              <w:rPr>
                <w:rFonts w:ascii="Cambria Math" w:eastAsia="Times New Roman" w:hAnsi="Cambria Math" w:cs="Times New Roman"/>
                <w:sz w:val="28"/>
                <w:szCs w:val="28"/>
                <w:lang w:val="ro-RO"/>
              </w:rPr>
              <m:t>100</m:t>
            </m:r>
          </m:den>
        </m:f>
        <m:r>
          <w:rPr>
            <w:rFonts w:ascii="Cambria Math" w:eastAsia="Times New Roman" w:hAnsi="Cambria Math" w:cs="Times New Roman"/>
            <w:sz w:val="24"/>
            <w:lang w:val="ro-RO"/>
          </w:rPr>
          <m:t xml:space="preserve">    </m:t>
        </m:r>
      </m:oMath>
      <w:r w:rsidRPr="00C870F1">
        <w:rPr>
          <w:rFonts w:ascii="Times New Roman" w:eastAsia="Times New Roman" w:hAnsi="Times New Roman" w:cs="Times New Roman"/>
          <w:b/>
          <w:i/>
          <w:sz w:val="24"/>
          <w:lang w:val="ro-RO"/>
        </w:rPr>
        <w:t xml:space="preserve">x    </w:t>
      </w:r>
      <w:r w:rsidR="006661A0">
        <w:rPr>
          <w:rFonts w:ascii="Times New Roman" w:eastAsia="Times New Roman" w:hAnsi="Times New Roman" w:cs="Times New Roman"/>
          <w:b/>
          <w:sz w:val="24"/>
          <w:lang w:val="ro-RO"/>
        </w:rPr>
        <w:t>6</w:t>
      </w:r>
      <w:r w:rsidRPr="00C870F1">
        <w:rPr>
          <w:rFonts w:ascii="Times New Roman" w:eastAsia="Times New Roman" w:hAnsi="Times New Roman" w:cs="Times New Roman"/>
          <w:b/>
          <w:sz w:val="24"/>
          <w:lang w:val="ro-RO"/>
        </w:rPr>
        <w:t xml:space="preserve">0%, </w:t>
      </w:r>
      <w:r w:rsidRPr="00C870F1">
        <w:rPr>
          <w:rFonts w:ascii="Times New Roman" w:eastAsia="Times New Roman" w:hAnsi="Times New Roman" w:cs="Times New Roman"/>
          <w:i/>
          <w:sz w:val="24"/>
          <w:lang w:val="ro-RO"/>
        </w:rPr>
        <w:t xml:space="preserve"> </w:t>
      </w:r>
    </w:p>
    <w:p w:rsidR="00CC4BA6" w:rsidRPr="00C870F1" w:rsidRDefault="00CC4BA6" w:rsidP="00CC4BA6">
      <w:pPr>
        <w:spacing w:after="0" w:line="240" w:lineRule="auto"/>
        <w:ind w:firstLine="360"/>
        <w:rPr>
          <w:rFonts w:ascii="Times New Roman" w:eastAsia="Times New Roman" w:hAnsi="Times New Roman" w:cs="Times New Roman"/>
          <w:i/>
          <w:sz w:val="24"/>
          <w:lang w:val="ro-RO"/>
        </w:rPr>
      </w:pPr>
      <w:r w:rsidRPr="00C870F1">
        <w:rPr>
          <w:rFonts w:ascii="Times New Roman" w:eastAsia="Times New Roman" w:hAnsi="Times New Roman" w:cs="Times New Roman"/>
          <w:i/>
          <w:sz w:val="24"/>
          <w:lang w:val="ro-RO"/>
        </w:rPr>
        <w:t>unde:</w:t>
      </w:r>
    </w:p>
    <w:p w:rsidR="00CC4BA6" w:rsidRPr="00C870F1" w:rsidRDefault="00CC4BA6" w:rsidP="00CC4BA6">
      <w:pPr>
        <w:spacing w:after="0" w:line="240" w:lineRule="auto"/>
        <w:ind w:firstLine="360"/>
        <w:rPr>
          <w:rFonts w:ascii="Times New Roman" w:eastAsia="Times New Roman" w:hAnsi="Times New Roman" w:cs="Times New Roman"/>
          <w:i/>
          <w:sz w:val="24"/>
          <w:lang w:val="ro-RO"/>
        </w:rPr>
      </w:pPr>
    </w:p>
    <w:p w:rsidR="00CC4BA6" w:rsidRPr="00C870F1" w:rsidRDefault="00CC4BA6" w:rsidP="00CC4BA6">
      <w:pPr>
        <w:pStyle w:val="ListParagraph"/>
        <w:numPr>
          <w:ilvl w:val="0"/>
          <w:numId w:val="28"/>
        </w:numPr>
        <w:spacing w:after="0" w:line="240" w:lineRule="auto"/>
        <w:jc w:val="both"/>
        <w:rPr>
          <w:rFonts w:ascii="Times New Roman" w:eastAsia="Times New Roman" w:hAnsi="Times New Roman" w:cs="Times New Roman"/>
          <w:sz w:val="24"/>
          <w:lang w:val="ro-RO"/>
        </w:rPr>
      </w:pPr>
      <w:r w:rsidRPr="00C870F1">
        <w:rPr>
          <w:rFonts w:ascii="Times New Roman" w:eastAsia="Times New Roman" w:hAnsi="Times New Roman" w:cs="Times New Roman"/>
          <w:b/>
          <w:i/>
          <w:sz w:val="24"/>
          <w:lang w:val="ro-RO"/>
        </w:rPr>
        <w:t>D</w:t>
      </w:r>
      <w:r w:rsidRPr="00C870F1">
        <w:rPr>
          <w:rFonts w:ascii="Times New Roman" w:eastAsia="Times New Roman" w:hAnsi="Times New Roman" w:cs="Times New Roman"/>
          <w:i/>
          <w:sz w:val="24"/>
          <w:lang w:val="ro-RO"/>
        </w:rPr>
        <w:t xml:space="preserve"> = </w:t>
      </w:r>
      <w:proofErr w:type="spellStart"/>
      <w:r w:rsidRPr="00C870F1">
        <w:rPr>
          <w:rFonts w:ascii="Times New Roman" w:eastAsia="Times New Roman" w:hAnsi="Times New Roman" w:cs="Times New Roman"/>
          <w:i/>
          <w:sz w:val="24"/>
          <w:lang w:val="ro-RO"/>
        </w:rPr>
        <w:t>discountul</w:t>
      </w:r>
      <w:proofErr w:type="spellEnd"/>
      <w:r w:rsidRPr="00C870F1">
        <w:rPr>
          <w:rFonts w:ascii="Times New Roman" w:eastAsia="Times New Roman" w:hAnsi="Times New Roman" w:cs="Times New Roman"/>
          <w:i/>
          <w:sz w:val="24"/>
          <w:lang w:val="ro-RO"/>
        </w:rPr>
        <w:t xml:space="preserve"> acordat pe toată perioada derulării acordului cadru din prețul pieselor stabilit în sistemul informatic de prețuri</w:t>
      </w:r>
      <w:r w:rsidR="00D46627">
        <w:rPr>
          <w:rFonts w:ascii="Times New Roman" w:eastAsia="Times New Roman" w:hAnsi="Times New Roman" w:cs="Times New Roman"/>
          <w:i/>
          <w:sz w:val="24"/>
          <w:lang w:val="ro-RO"/>
        </w:rPr>
        <w:t xml:space="preserve">  </w:t>
      </w:r>
      <w:r w:rsidR="00D46627" w:rsidRPr="00D46627">
        <w:rPr>
          <w:rFonts w:ascii="Times New Roman" w:eastAsia="Times New Roman" w:hAnsi="Times New Roman" w:cs="Times New Roman"/>
          <w:b/>
          <w:i/>
          <w:sz w:val="24"/>
          <w:lang w:val="ro-RO"/>
        </w:rPr>
        <w:t>AUDATEX</w:t>
      </w:r>
      <w:r w:rsidRPr="00C870F1">
        <w:rPr>
          <w:rFonts w:ascii="Times New Roman" w:eastAsia="Times New Roman" w:hAnsi="Times New Roman" w:cs="Times New Roman"/>
          <w:i/>
          <w:sz w:val="24"/>
          <w:lang w:val="ro-RO"/>
        </w:rPr>
        <w:t>.</w:t>
      </w:r>
    </w:p>
    <w:p w:rsidR="00CC4BA6" w:rsidRPr="00C870F1" w:rsidRDefault="00CC4BA6" w:rsidP="00CC4BA6">
      <w:pPr>
        <w:pStyle w:val="ListParagraph"/>
        <w:numPr>
          <w:ilvl w:val="0"/>
          <w:numId w:val="28"/>
        </w:numPr>
        <w:spacing w:after="120" w:line="240" w:lineRule="auto"/>
        <w:ind w:left="0" w:firstLine="284"/>
        <w:jc w:val="both"/>
        <w:rPr>
          <w:rFonts w:ascii="Times New Roman" w:eastAsia="Times New Roman" w:hAnsi="Times New Roman" w:cs="Times New Roman"/>
          <w:sz w:val="24"/>
          <w:lang w:val="ro-RO"/>
        </w:rPr>
      </w:pPr>
      <w:r w:rsidRPr="00C870F1">
        <w:rPr>
          <w:rFonts w:ascii="Times New Roman" w:eastAsia="Times New Roman" w:hAnsi="Times New Roman" w:cs="Times New Roman"/>
          <w:b/>
          <w:i/>
          <w:sz w:val="24"/>
          <w:u w:val="single"/>
          <w:lang w:val="ro-RO"/>
        </w:rPr>
        <w:t>Valoarea manoperei</w:t>
      </w:r>
      <w:r w:rsidRPr="00C870F1">
        <w:rPr>
          <w:rFonts w:ascii="Times New Roman" w:eastAsia="Times New Roman" w:hAnsi="Times New Roman" w:cs="Times New Roman"/>
          <w:sz w:val="24"/>
          <w:lang w:val="ro-RO"/>
        </w:rPr>
        <w:t xml:space="preserve">, reprezentând </w:t>
      </w:r>
      <w:r w:rsidR="006661A0">
        <w:rPr>
          <w:rFonts w:ascii="Times New Roman" w:eastAsia="Times New Roman" w:hAnsi="Times New Roman" w:cs="Times New Roman"/>
          <w:b/>
          <w:sz w:val="24"/>
          <w:lang w:val="ro-RO"/>
        </w:rPr>
        <w:t>4</w:t>
      </w:r>
      <w:r w:rsidRPr="00C870F1">
        <w:rPr>
          <w:rFonts w:ascii="Times New Roman" w:eastAsia="Times New Roman" w:hAnsi="Times New Roman" w:cs="Times New Roman"/>
          <w:b/>
          <w:sz w:val="24"/>
          <w:lang w:val="ro-RO"/>
        </w:rPr>
        <w:t>0%</w:t>
      </w:r>
      <w:r w:rsidRPr="00C870F1">
        <w:rPr>
          <w:rFonts w:ascii="Times New Roman" w:eastAsia="Times New Roman" w:hAnsi="Times New Roman" w:cs="Times New Roman"/>
          <w:sz w:val="24"/>
          <w:lang w:val="ro-RO"/>
        </w:rPr>
        <w:t xml:space="preserve"> din valoarea acordului cadru se va calcula în funcție de </w:t>
      </w:r>
      <w:r w:rsidRPr="00C870F1">
        <w:rPr>
          <w:rFonts w:ascii="Times New Roman" w:eastAsia="Times New Roman" w:hAnsi="Times New Roman" w:cs="Times New Roman"/>
          <w:b/>
          <w:sz w:val="24"/>
          <w:lang w:val="ro-RO"/>
        </w:rPr>
        <w:t>valoarea maximă a acordului cadru</w:t>
      </w:r>
      <w:r w:rsidRPr="00C870F1">
        <w:rPr>
          <w:rFonts w:ascii="Times New Roman" w:eastAsia="Times New Roman" w:hAnsi="Times New Roman" w:cs="Times New Roman"/>
          <w:sz w:val="24"/>
          <w:lang w:val="ro-RO"/>
        </w:rPr>
        <w:t xml:space="preserve"> estimată, astfel:</w:t>
      </w:r>
    </w:p>
    <w:p w:rsidR="00CC4BA6" w:rsidRPr="00C870F1" w:rsidRDefault="00CC4BA6" w:rsidP="00CC4BA6">
      <w:pPr>
        <w:pStyle w:val="ListParagraph"/>
        <w:spacing w:after="120" w:line="240" w:lineRule="auto"/>
        <w:ind w:left="284"/>
        <w:jc w:val="both"/>
        <w:rPr>
          <w:rFonts w:ascii="Times New Roman" w:eastAsia="Times New Roman" w:hAnsi="Times New Roman" w:cs="Times New Roman"/>
          <w:sz w:val="24"/>
          <w:lang w:val="ro-RO"/>
        </w:rPr>
      </w:pPr>
      <w:r w:rsidRPr="00C870F1">
        <w:rPr>
          <w:rFonts w:ascii="Times New Roman" w:eastAsia="Times New Roman" w:hAnsi="Times New Roman" w:cs="Times New Roman"/>
          <w:b/>
          <w:sz w:val="24"/>
          <w:lang w:val="ro-RO"/>
        </w:rPr>
        <w:t xml:space="preserve">Valoare manoperă </w:t>
      </w:r>
      <w:r w:rsidRPr="00C870F1">
        <w:rPr>
          <w:rFonts w:ascii="Times New Roman" w:eastAsia="Times New Roman" w:hAnsi="Times New Roman" w:cs="Times New Roman"/>
          <w:b/>
          <w:i/>
          <w:sz w:val="28"/>
          <w:szCs w:val="28"/>
          <w:lang w:val="ro-RO"/>
        </w:rPr>
        <w:t xml:space="preserve">= </w:t>
      </w:r>
      <w:r w:rsidRPr="00C870F1">
        <w:rPr>
          <w:rFonts w:ascii="Times New Roman" w:eastAsia="Times New Roman" w:hAnsi="Times New Roman" w:cs="Times New Roman"/>
          <w:b/>
          <w:sz w:val="24"/>
          <w:lang w:val="ro-RO"/>
        </w:rPr>
        <w:t>V m</w:t>
      </w:r>
      <w:r w:rsidR="00D90061">
        <w:rPr>
          <w:rFonts w:ascii="Times New Roman" w:eastAsia="Times New Roman" w:hAnsi="Times New Roman" w:cs="Times New Roman"/>
          <w:b/>
          <w:sz w:val="24"/>
          <w:lang w:val="ro-RO"/>
        </w:rPr>
        <w:t>ax. acord</w:t>
      </w:r>
      <w:r w:rsidRPr="00C870F1">
        <w:rPr>
          <w:rFonts w:ascii="Times New Roman" w:eastAsia="Times New Roman" w:hAnsi="Times New Roman" w:cs="Times New Roman"/>
          <w:b/>
          <w:sz w:val="24"/>
          <w:lang w:val="ro-RO"/>
        </w:rPr>
        <w:t xml:space="preserve"> (autoturisme/microbuze)</w:t>
      </w:r>
      <w:r w:rsidRPr="00C870F1">
        <w:rPr>
          <w:rFonts w:ascii="Times New Roman" w:eastAsia="Times New Roman" w:hAnsi="Times New Roman" w:cs="Times New Roman"/>
          <w:b/>
          <w:i/>
          <w:sz w:val="24"/>
          <w:lang w:val="ro-RO"/>
        </w:rPr>
        <w:t xml:space="preserve"> x</w:t>
      </w:r>
      <w:r w:rsidRPr="00C870F1">
        <w:rPr>
          <w:rFonts w:ascii="Times New Roman" w:eastAsia="Times New Roman" w:hAnsi="Times New Roman" w:cs="Times New Roman"/>
          <w:b/>
          <w:i/>
          <w:sz w:val="28"/>
          <w:szCs w:val="28"/>
          <w:lang w:val="ro-RO"/>
        </w:rPr>
        <w:t xml:space="preserve"> </w:t>
      </w:r>
      <m:oMath>
        <m:f>
          <m:fPr>
            <m:ctrlPr>
              <w:rPr>
                <w:rFonts w:ascii="Cambria Math" w:eastAsia="Times New Roman" w:hAnsi="Cambria Math" w:cs="Times New Roman"/>
                <w:b/>
                <w:i/>
                <w:sz w:val="28"/>
                <w:szCs w:val="28"/>
                <w:lang w:val="ro-RO"/>
              </w:rPr>
            </m:ctrlPr>
          </m:fPr>
          <m:num>
            <m:f>
              <m:fPr>
                <m:ctrlPr>
                  <w:rPr>
                    <w:rFonts w:ascii="Cambria Math" w:eastAsia="Times New Roman" w:hAnsi="Cambria Math" w:cs="Times New Roman"/>
                    <w:b/>
                    <w:i/>
                    <w:sz w:val="28"/>
                    <w:szCs w:val="28"/>
                    <w:lang w:val="ro-RO"/>
                  </w:rPr>
                </m:ctrlPr>
              </m:fPr>
              <m:num>
                <m:r>
                  <w:rPr>
                    <w:rFonts w:ascii="Cambria Math" w:eastAsia="Times New Roman" w:hAnsi="Cambria Math" w:cs="Times New Roman"/>
                    <w:sz w:val="28"/>
                    <w:szCs w:val="28"/>
                    <w:lang w:val="ro-RO"/>
                  </w:rPr>
                  <m:t>PU</m:t>
                </m:r>
              </m:num>
              <m:den>
                <m:r>
                  <w:rPr>
                    <w:rFonts w:ascii="Cambria Math" w:eastAsia="Times New Roman" w:hAnsi="Cambria Math" w:cs="Times New Roman"/>
                    <w:sz w:val="28"/>
                    <w:szCs w:val="28"/>
                    <w:lang w:val="ro-RO"/>
                  </w:rPr>
                  <m:t xml:space="preserve">oră </m:t>
                </m:r>
              </m:den>
            </m:f>
            <m:r>
              <w:rPr>
                <w:rFonts w:ascii="Cambria Math" w:eastAsia="Times New Roman" w:hAnsi="Cambria Math" w:cs="Times New Roman"/>
                <w:sz w:val="28"/>
                <w:szCs w:val="28"/>
                <w:lang w:val="ro-RO"/>
              </w:rPr>
              <m:t>manoperă (fără TVA)</m:t>
            </m:r>
          </m:num>
          <m:den>
            <m:r>
              <m:rPr>
                <m:sty m:val="bi"/>
              </m:rPr>
              <w:rPr>
                <w:rFonts w:ascii="Cambria Math" w:eastAsia="Times New Roman" w:hAnsi="Cambria Math" w:cs="Times New Roman"/>
                <w:sz w:val="28"/>
                <w:szCs w:val="28"/>
                <w:lang w:val="ro-RO"/>
              </w:rPr>
              <m:t>200</m:t>
            </m:r>
          </m:den>
        </m:f>
        <m:r>
          <w:rPr>
            <w:rFonts w:ascii="Cambria Math" w:eastAsia="Times New Roman" w:hAnsi="Cambria Math" w:cs="Times New Roman"/>
            <w:sz w:val="28"/>
            <w:szCs w:val="28"/>
            <w:lang w:val="ro-RO"/>
          </w:rPr>
          <m:t xml:space="preserve"> </m:t>
        </m:r>
      </m:oMath>
      <w:r w:rsidRPr="00C870F1">
        <w:rPr>
          <w:rFonts w:ascii="Times New Roman" w:eastAsia="Times New Roman" w:hAnsi="Times New Roman" w:cs="Times New Roman"/>
          <w:b/>
          <w:i/>
          <w:sz w:val="24"/>
          <w:lang w:val="ro-RO"/>
        </w:rPr>
        <w:t xml:space="preserve">x </w:t>
      </w:r>
      <w:r w:rsidR="006661A0">
        <w:rPr>
          <w:rFonts w:ascii="Times New Roman" w:eastAsia="Times New Roman" w:hAnsi="Times New Roman" w:cs="Times New Roman"/>
          <w:b/>
          <w:sz w:val="24"/>
          <w:lang w:val="ro-RO"/>
        </w:rPr>
        <w:t xml:space="preserve"> 4</w:t>
      </w:r>
      <w:r w:rsidRPr="00C870F1">
        <w:rPr>
          <w:rFonts w:ascii="Times New Roman" w:eastAsia="Times New Roman" w:hAnsi="Times New Roman" w:cs="Times New Roman"/>
          <w:b/>
          <w:sz w:val="24"/>
          <w:lang w:val="ro-RO"/>
        </w:rPr>
        <w:t>0%;</w:t>
      </w:r>
    </w:p>
    <w:p w:rsidR="00CC4BA6" w:rsidRPr="00C870F1" w:rsidRDefault="00CC4BA6" w:rsidP="00CC4BA6">
      <w:pPr>
        <w:spacing w:after="0" w:line="240" w:lineRule="auto"/>
        <w:ind w:firstLine="360"/>
        <w:rPr>
          <w:rFonts w:ascii="Times New Roman" w:eastAsia="Times New Roman" w:hAnsi="Times New Roman" w:cs="Times New Roman"/>
          <w:b/>
          <w:sz w:val="24"/>
          <w:lang w:val="ro-RO"/>
        </w:rPr>
      </w:pPr>
      <w:r w:rsidRPr="00C870F1">
        <w:rPr>
          <w:rFonts w:ascii="Times New Roman" w:eastAsia="Times New Roman" w:hAnsi="Times New Roman" w:cs="Times New Roman"/>
          <w:b/>
          <w:sz w:val="24"/>
          <w:lang w:val="ro-RO"/>
        </w:rPr>
        <w:t xml:space="preserve">   </w:t>
      </w:r>
    </w:p>
    <w:p w:rsidR="00CC4BA6" w:rsidRPr="00C870F1" w:rsidRDefault="00CC4BA6" w:rsidP="00CC4BA6">
      <w:pPr>
        <w:pStyle w:val="ListParagraph"/>
        <w:numPr>
          <w:ilvl w:val="0"/>
          <w:numId w:val="28"/>
        </w:numPr>
        <w:spacing w:after="0" w:line="240" w:lineRule="auto"/>
        <w:jc w:val="both"/>
        <w:rPr>
          <w:rFonts w:ascii="Times New Roman" w:eastAsia="Times New Roman" w:hAnsi="Times New Roman" w:cs="Times New Roman"/>
          <w:sz w:val="24"/>
          <w:lang w:val="ro-RO"/>
        </w:rPr>
      </w:pPr>
      <w:r w:rsidRPr="00C870F1">
        <w:rPr>
          <w:rFonts w:ascii="Times New Roman" w:eastAsia="Times New Roman" w:hAnsi="Times New Roman" w:cs="Times New Roman"/>
          <w:i/>
          <w:sz w:val="24"/>
          <w:lang w:val="ro-RO"/>
        </w:rPr>
        <w:t xml:space="preserve"> </w:t>
      </w:r>
      <w:r w:rsidRPr="00C870F1">
        <w:rPr>
          <w:rFonts w:ascii="Times New Roman" w:eastAsia="Times New Roman" w:hAnsi="Times New Roman" w:cs="Times New Roman"/>
          <w:b/>
          <w:i/>
          <w:sz w:val="24"/>
          <w:lang w:val="ro-RO"/>
        </w:rPr>
        <w:t>PU/oră manoperă</w:t>
      </w:r>
      <w:r w:rsidRPr="00C870F1">
        <w:rPr>
          <w:rFonts w:ascii="Times New Roman" w:eastAsia="Times New Roman" w:hAnsi="Times New Roman" w:cs="Times New Roman"/>
          <w:i/>
          <w:sz w:val="24"/>
          <w:lang w:val="ro-RO"/>
        </w:rPr>
        <w:t xml:space="preserve"> = prețul unitar ofertat pentru ora de manoperă;</w:t>
      </w:r>
    </w:p>
    <w:p w:rsidR="00CC4BA6" w:rsidRPr="00C870F1" w:rsidRDefault="00CC4BA6" w:rsidP="00CC4BA6">
      <w:pPr>
        <w:pStyle w:val="ListParagraph"/>
        <w:numPr>
          <w:ilvl w:val="0"/>
          <w:numId w:val="28"/>
        </w:numPr>
        <w:spacing w:after="0" w:line="240" w:lineRule="auto"/>
        <w:jc w:val="both"/>
        <w:rPr>
          <w:rFonts w:ascii="Times New Roman" w:eastAsia="Times New Roman" w:hAnsi="Times New Roman" w:cs="Times New Roman"/>
          <w:sz w:val="24"/>
          <w:lang w:val="ro-RO"/>
        </w:rPr>
      </w:pPr>
      <w:r w:rsidRPr="00C870F1">
        <w:rPr>
          <w:rFonts w:ascii="Times New Roman" w:eastAsia="Times New Roman" w:hAnsi="Times New Roman" w:cs="Times New Roman"/>
          <w:i/>
          <w:sz w:val="24"/>
          <w:lang w:val="ro-RO"/>
        </w:rPr>
        <w:t xml:space="preserve"> </w:t>
      </w:r>
      <w:r w:rsidR="00D90061">
        <w:rPr>
          <w:rFonts w:ascii="Times New Roman" w:eastAsia="Times New Roman" w:hAnsi="Times New Roman" w:cs="Times New Roman"/>
          <w:b/>
          <w:i/>
          <w:sz w:val="24"/>
          <w:lang w:val="ro-RO"/>
        </w:rPr>
        <w:t>V max. acord</w:t>
      </w:r>
      <w:r w:rsidRPr="00C870F1">
        <w:rPr>
          <w:rFonts w:ascii="Times New Roman" w:eastAsia="Times New Roman" w:hAnsi="Times New Roman" w:cs="Times New Roman"/>
          <w:i/>
          <w:sz w:val="24"/>
          <w:lang w:val="ro-RO"/>
        </w:rPr>
        <w:t xml:space="preserve">  = v</w:t>
      </w:r>
      <w:r w:rsidRPr="00C870F1">
        <w:rPr>
          <w:rFonts w:ascii="Times New Roman" w:eastAsia="Times New Roman" w:hAnsi="Times New Roman" w:cs="Times New Roman"/>
          <w:i/>
          <w:sz w:val="24"/>
          <w:shd w:val="clear" w:color="auto" w:fill="FFFFFF"/>
          <w:lang w:val="ro-RO"/>
        </w:rPr>
        <w:t>a</w:t>
      </w:r>
      <w:r w:rsidR="00C1165B">
        <w:rPr>
          <w:rFonts w:ascii="Times New Roman" w:eastAsia="Times New Roman" w:hAnsi="Times New Roman" w:cs="Times New Roman"/>
          <w:i/>
          <w:sz w:val="24"/>
          <w:shd w:val="clear" w:color="auto" w:fill="FFFFFF"/>
          <w:lang w:val="ro-RO"/>
        </w:rPr>
        <w:t>loarea maximă a acordului cadru</w:t>
      </w:r>
      <w:r w:rsidRPr="00C870F1">
        <w:rPr>
          <w:rFonts w:ascii="Times New Roman" w:eastAsia="Times New Roman" w:hAnsi="Times New Roman" w:cs="Times New Roman"/>
          <w:i/>
          <w:sz w:val="24"/>
          <w:lang w:val="ro-RO"/>
        </w:rPr>
        <w:t>;</w:t>
      </w:r>
    </w:p>
    <w:p w:rsidR="00CC4BA6" w:rsidRPr="00C870F1" w:rsidRDefault="00CC4BA6" w:rsidP="00CC4BA6">
      <w:pPr>
        <w:spacing w:after="120"/>
        <w:jc w:val="both"/>
        <w:rPr>
          <w:rFonts w:ascii="Times New Roman" w:eastAsia="Times New Roman" w:hAnsi="Times New Roman" w:cs="Times New Roman"/>
          <w:b/>
          <w:i/>
          <w:sz w:val="24"/>
          <w:lang w:val="ro-RO"/>
        </w:rPr>
      </w:pPr>
    </w:p>
    <w:p w:rsidR="00CC4BA6" w:rsidRPr="00C870F1" w:rsidRDefault="00CC4BA6" w:rsidP="00CC4BA6">
      <w:pPr>
        <w:tabs>
          <w:tab w:val="left" w:pos="851"/>
        </w:tabs>
        <w:spacing w:after="0"/>
        <w:jc w:val="both"/>
        <w:rPr>
          <w:rFonts w:ascii="Times New Roman" w:hAnsi="Times New Roman" w:cs="Times New Roman"/>
          <w:b/>
          <w:i/>
          <w:sz w:val="24"/>
          <w:szCs w:val="24"/>
          <w:highlight w:val="lightGray"/>
          <w:lang w:val="ro-RO"/>
        </w:rPr>
      </w:pPr>
      <w:r w:rsidRPr="00C870F1">
        <w:rPr>
          <w:rFonts w:ascii="Times New Roman" w:eastAsia="Times New Roman" w:hAnsi="Times New Roman" w:cs="Times New Roman"/>
          <w:b/>
          <w:i/>
          <w:sz w:val="24"/>
          <w:lang w:val="ro-RO"/>
        </w:rPr>
        <w:tab/>
      </w:r>
      <w:r w:rsidRPr="00C870F1">
        <w:rPr>
          <w:rFonts w:ascii="Times New Roman" w:eastAsia="Times New Roman" w:hAnsi="Times New Roman" w:cs="Times New Roman"/>
          <w:b/>
          <w:i/>
          <w:sz w:val="24"/>
          <w:u w:val="single"/>
          <w:lang w:val="ro-RO"/>
        </w:rPr>
        <w:t>Piesele de schimb</w:t>
      </w:r>
      <w:r w:rsidRPr="00C870F1">
        <w:rPr>
          <w:rFonts w:ascii="Times New Roman" w:eastAsia="Times New Roman" w:hAnsi="Times New Roman" w:cs="Times New Roman"/>
          <w:sz w:val="24"/>
          <w:lang w:val="ro-RO"/>
        </w:rPr>
        <w:t xml:space="preserve"> necesare reparațiilor vor fi asigurate de către unitatea service, vor fi noi, </w:t>
      </w:r>
      <w:r w:rsidRPr="00C870F1">
        <w:rPr>
          <w:rFonts w:ascii="Times New Roman" w:eastAsia="Times New Roman" w:hAnsi="Times New Roman" w:cs="Times New Roman"/>
          <w:b/>
          <w:sz w:val="24"/>
          <w:lang w:val="ro-RO"/>
        </w:rPr>
        <w:t>originale (OE)</w:t>
      </w:r>
      <w:r w:rsidRPr="00C870F1">
        <w:rPr>
          <w:rFonts w:ascii="Times New Roman" w:eastAsia="Times New Roman" w:hAnsi="Times New Roman" w:cs="Times New Roman"/>
          <w:sz w:val="24"/>
          <w:lang w:val="ro-RO"/>
        </w:rPr>
        <w:t xml:space="preserve"> cu aviz de comercializare în Uniunea Europeană (certificate CE). </w:t>
      </w:r>
      <w:r w:rsidRPr="00087AFA">
        <w:rPr>
          <w:rFonts w:ascii="Times New Roman" w:eastAsia="Times New Roman" w:hAnsi="Times New Roman" w:cs="Times New Roman"/>
          <w:sz w:val="24"/>
          <w:lang w:val="ro-RO"/>
        </w:rPr>
        <w:t xml:space="preserve">Piesele agreate de producător </w:t>
      </w:r>
      <w:r w:rsidRPr="00087AFA">
        <w:rPr>
          <w:rFonts w:ascii="Times New Roman" w:eastAsia="Times New Roman" w:hAnsi="Times New Roman" w:cs="Times New Roman"/>
          <w:b/>
          <w:sz w:val="24"/>
          <w:lang w:val="ro-RO"/>
        </w:rPr>
        <w:t>(OEM, LC, L</w:t>
      </w:r>
      <w:r w:rsidRPr="00087AFA">
        <w:rPr>
          <w:rFonts w:ascii="Times New Roman" w:eastAsia="Times New Roman" w:hAnsi="Times New Roman" w:cs="Times New Roman"/>
          <w:sz w:val="24"/>
          <w:lang w:val="ro-RO"/>
        </w:rPr>
        <w:t>), cu certificate de calitate şi de garanție, pot fi folosite doar cu acordul scris</w:t>
      </w:r>
      <w:r w:rsidR="009620CC" w:rsidRPr="00087AFA">
        <w:rPr>
          <w:rFonts w:ascii="Times New Roman" w:eastAsia="Times New Roman" w:hAnsi="Times New Roman" w:cs="Times New Roman"/>
          <w:sz w:val="24"/>
          <w:lang w:val="ro-RO"/>
        </w:rPr>
        <w:t xml:space="preserve"> sau verbal</w:t>
      </w:r>
      <w:r w:rsidRPr="00087AFA">
        <w:rPr>
          <w:rFonts w:ascii="Times New Roman" w:eastAsia="Times New Roman" w:hAnsi="Times New Roman" w:cs="Times New Roman"/>
          <w:sz w:val="24"/>
          <w:lang w:val="ro-RO"/>
        </w:rPr>
        <w:t xml:space="preserve"> al beneficiarului.</w:t>
      </w:r>
    </w:p>
    <w:p w:rsidR="00CC4BA6" w:rsidRPr="00C870F1" w:rsidRDefault="00B26D21" w:rsidP="00CC4BA6">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10</w:t>
      </w:r>
      <w:r w:rsidR="00CC4BA6" w:rsidRPr="00C870F1">
        <w:rPr>
          <w:rFonts w:ascii="Times New Roman" w:hAnsi="Times New Roman" w:cs="Times New Roman"/>
          <w:b/>
          <w:i/>
          <w:sz w:val="24"/>
          <w:szCs w:val="24"/>
          <w:highlight w:val="lightGray"/>
          <w:lang w:val="ro-RO"/>
        </w:rPr>
        <w:t xml:space="preserve">. GARANȚII </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lastRenderedPageBreak/>
        <w:t xml:space="preserve">Garanția se acordă în condițiile Legii nr. 449/2003 modificată și completată prin OUG 174/2008 privind vânzarea produselor și garanțiile asociate acestora. </w:t>
      </w:r>
      <w:r w:rsidRPr="00C870F1">
        <w:rPr>
          <w:rFonts w:ascii="Times New Roman" w:eastAsia="Times New Roman" w:hAnsi="Times New Roman" w:cs="Times New Roman"/>
          <w:bCs/>
          <w:sz w:val="24"/>
          <w:lang w:val="ro-RO"/>
        </w:rPr>
        <w:t>Garanția acoperă defecte de fabricație</w:t>
      </w:r>
      <w:r w:rsidRPr="00C870F1">
        <w:rPr>
          <w:rFonts w:ascii="Times New Roman" w:eastAsia="Times New Roman" w:hAnsi="Times New Roman" w:cs="Times New Roman"/>
          <w:sz w:val="24"/>
          <w:lang w:val="ro-RO"/>
        </w:rPr>
        <w:t>, în condițiile exploatării corecte, respectării planului de mentenanță, exploatare, depozitare, etc., stabilite de Producător.</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Garanția acoperă repararea sau înlocuirea pieselor recunoscute ca fiind defecte, conform tehnologiilor și metodelor de diagnosticare ale Producătorului - în condițiile montării acestora într-o unitate autorizată RAR, conform legislației în vigoare. </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Pentru serviciile care nu includ piese de schimb, sau se execută cu piese livrate de terți sau asigurate de autoritatea contractantă, garanția acoperă doar manopera și va fi de minim 90 de zile calendaristice.</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Perioada de garanție a serviciilor efectuate (manopera prestată) minim 3 luni.</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Termenul de garanție începe să curgă de la data finalizării lucrării și acceptul Devizului final;</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Pentru reparaţiile efectuate în perioada de garanţie a lucrărilor şi respectiv a pieselor de schimb, nu se va percepe manoperă iar piesele de schimb aflate în perioada de garanție se vor înlocui pe cheltuiala prestatorului.</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propunerea tehnică și se referă la garanția de manoperă. </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 xml:space="preserve">Garanția pieselor montate este cea acordată de producător și ea va fi aplicată prestatorului atâta timp cât el efectuează aprovizionarea cu piese. </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Perioada de garanție a produselor și materialelor de exploatare, începe cu data recepției efectuate, după livrarea și instalarea acestora.</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fost înlocuite pe autovehicule/ autosanitare,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p w:rsidR="00CC4BA6" w:rsidRPr="00C870F1" w:rsidRDefault="00CC4BA6" w:rsidP="00CC4BA6">
      <w:pPr>
        <w:spacing w:after="120"/>
        <w:ind w:firstLine="72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Pentru  problemele  apărute  în  perioada  garanţiei,  datorită  exploatării necorespunzătoare dovedite tehnic, prestatorul este exonerat de răspundere.</w:t>
      </w:r>
    </w:p>
    <w:p w:rsidR="00CC4BA6" w:rsidRPr="00C870F1" w:rsidRDefault="00CC4BA6" w:rsidP="00CC4BA6">
      <w:pPr>
        <w:spacing w:after="120"/>
        <w:ind w:firstLine="709"/>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Prestatorul remediază în perioada de garanţie deficienţele de execuţie care nu au fost sesizate la recepţia lucrărilor.</w:t>
      </w:r>
    </w:p>
    <w:p w:rsidR="00CC4BA6" w:rsidRPr="00C870F1" w:rsidRDefault="00B26D21" w:rsidP="00CC4BA6">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11</w:t>
      </w:r>
      <w:r w:rsidR="00CC4BA6" w:rsidRPr="00C870F1">
        <w:rPr>
          <w:rFonts w:ascii="Times New Roman" w:hAnsi="Times New Roman" w:cs="Times New Roman"/>
          <w:b/>
          <w:i/>
          <w:sz w:val="24"/>
          <w:szCs w:val="24"/>
          <w:highlight w:val="lightGray"/>
          <w:lang w:val="ro-RO"/>
        </w:rPr>
        <w:t>. CADRUL LEGAL CARE GUVERNEAZĂ RELAȚIA DINTRE AUTORITATEA CONTRACTANTĂ ȘI PRESTATOR (INCLUSIV ÎN DOMENIILE CALITĂȚII, MEDIULUI, SOCIAL ȘI AL RELAȚIILOR DE MUNCĂ)</w:t>
      </w:r>
    </w:p>
    <w:p w:rsidR="00CC4BA6" w:rsidRPr="008E29F5" w:rsidRDefault="008E29F5" w:rsidP="008E29F5">
      <w:pPr>
        <w:pStyle w:val="NoSpacing"/>
        <w:spacing w:line="276" w:lineRule="auto"/>
        <w:jc w:val="both"/>
        <w:rPr>
          <w:rFonts w:ascii="Times New Roman" w:hAnsi="Times New Roman"/>
          <w:b/>
          <w:i/>
          <w:sz w:val="24"/>
          <w:szCs w:val="24"/>
          <w:lang w:eastAsia="en-GB"/>
        </w:rPr>
      </w:pPr>
      <w:r w:rsidRPr="008E29F5">
        <w:rPr>
          <w:rFonts w:ascii="Times New Roman" w:hAnsi="Times New Roman"/>
          <w:b/>
          <w:i/>
          <w:sz w:val="24"/>
          <w:szCs w:val="24"/>
          <w:lang w:eastAsia="en-GB"/>
        </w:rPr>
        <w:t xml:space="preserve">11.1. </w:t>
      </w:r>
      <w:r w:rsidR="00CC4BA6" w:rsidRPr="008E29F5">
        <w:rPr>
          <w:rFonts w:ascii="Times New Roman" w:hAnsi="Times New Roman"/>
          <w:b/>
          <w:i/>
          <w:sz w:val="24"/>
          <w:szCs w:val="24"/>
          <w:lang w:eastAsia="en-GB"/>
        </w:rPr>
        <w:t>Prevederile legale, care reglementează domeniul contractului, si pe care ofertantul trebuie să le respecte, sunt:</w:t>
      </w:r>
    </w:p>
    <w:p w:rsidR="00CC4BA6" w:rsidRPr="00C870F1"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lastRenderedPageBreak/>
        <w:t>Ordinul nr. 2135 din 8 decembrie 2005, pentru aprobarea Reglementărilor privind omologarea şi certificarea produselor şi materialelor de exploatare utilizate la vehiculele rutiere, precum şi condiţiile de introducere pe piaţă a acestora - RNTR 4.</w:t>
      </w:r>
    </w:p>
    <w:p w:rsidR="00CC4BA6" w:rsidRPr="00C870F1"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t>Hotărârea Guvernului nr. 1219 din 29 noiembrie 2000 privind unele măsuri de protecţie a intereselor consumatorilor la achiziţionarea de piese de schimb auto, altele decât cele care pot afecta siguranţa circulaţiei şi/sau protecţia mediului.</w:t>
      </w:r>
    </w:p>
    <w:p w:rsidR="00CC4BA6" w:rsidRPr="00C870F1"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t>Ordinul nr. 1022 din 8 august 2013 pentru modificarea şi completarea Reglementărilor privind autorizarea operatorilor economici care desfăşoară activităţi de reparaţii, de întreţinere, de reglare, de modificări constructive, de reconstrucţie a vehiculelor rutiere, precum şi de dezmembrare a vehiculelor scoase din uz - RNTR 9, aprobat prin Ordinul ministrului transporturilor, construcţiilor şi turismului nr. 2131/2005.</w:t>
      </w:r>
    </w:p>
    <w:p w:rsidR="00CC4BA6" w:rsidRPr="00C870F1"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t>Ordonanţei Guvernului nr. 82 din 24 august 2000 privind autorizarea operatorilor economici care desfăşoară activităţi de reparaţii, de reglare, de modificări constructive, de reconstrucţie a vehiculelor rutiere, precum şi de dezmembrare a vehiculelor scoase din uz.</w:t>
      </w:r>
    </w:p>
    <w:p w:rsidR="00CC4BA6" w:rsidRPr="00C870F1"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t>Ordonanţei Guvernului nr. 34/2005 pentru modificarea şi completarea Ordonanţei Guvernului nr. 80/2000 privind certificarea sau omologarea echipamentelor, pieselor de schimb şi materialelor de exploatare utilizate la vehicule rutiere, precum şi condiţiile de comercializare şi utilizare a acestora.</w:t>
      </w:r>
    </w:p>
    <w:p w:rsidR="00CC4BA6" w:rsidRDefault="00CC4BA6" w:rsidP="00CC4BA6">
      <w:pPr>
        <w:pStyle w:val="NoSpacing"/>
        <w:numPr>
          <w:ilvl w:val="0"/>
          <w:numId w:val="23"/>
        </w:numPr>
        <w:spacing w:line="276" w:lineRule="auto"/>
        <w:ind w:left="284" w:hanging="284"/>
        <w:jc w:val="both"/>
        <w:rPr>
          <w:rFonts w:ascii="Times New Roman" w:hAnsi="Times New Roman"/>
          <w:sz w:val="24"/>
          <w:szCs w:val="24"/>
        </w:rPr>
      </w:pPr>
      <w:r w:rsidRPr="00C870F1">
        <w:rPr>
          <w:rFonts w:ascii="Times New Roman" w:hAnsi="Times New Roman"/>
          <w:sz w:val="24"/>
          <w:szCs w:val="24"/>
        </w:rPr>
        <w:t>Legea nr. 449/2003, privind vânzarea produselor şi garanţiile asociate acestora.</w:t>
      </w:r>
    </w:p>
    <w:p w:rsidR="00B26D21" w:rsidRDefault="00B26D21" w:rsidP="00B26D21">
      <w:pPr>
        <w:pStyle w:val="NoSpacing"/>
        <w:spacing w:line="276" w:lineRule="auto"/>
        <w:ind w:firstLine="284"/>
        <w:rPr>
          <w:rFonts w:ascii="Times New Roman" w:hAnsi="Times New Roman"/>
          <w:sz w:val="24"/>
          <w:szCs w:val="24"/>
        </w:rPr>
      </w:pPr>
    </w:p>
    <w:p w:rsidR="00B26D21" w:rsidRPr="007A0AA1" w:rsidRDefault="00B26D21" w:rsidP="00B26D21">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Contractantul trebuie</w:t>
      </w:r>
      <w:r>
        <w:rPr>
          <w:rFonts w:ascii="Times New Roman" w:hAnsi="Times New Roman"/>
          <w:sz w:val="24"/>
          <w:szCs w:val="24"/>
        </w:rPr>
        <w:t xml:space="preserve"> de asemenea</w:t>
      </w:r>
      <w:r w:rsidRPr="007A0AA1">
        <w:rPr>
          <w:rFonts w:ascii="Times New Roman" w:hAnsi="Times New Roman"/>
          <w:sz w:val="24"/>
          <w:szCs w:val="24"/>
        </w:rPr>
        <w:t xml:space="preserve"> să respecte toate prevederile legale, aplicabile la nivel național, dar și regulamentele aplicabile la nivelul Uniunii Europene (acolo unde se impune).</w:t>
      </w:r>
    </w:p>
    <w:p w:rsidR="00B26D21" w:rsidRDefault="00B26D21" w:rsidP="00B26D21">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Pe perioada realizării tuturor activităților din cadrul Contractului, Contractantul este responsabil pentru implementarea celor mai bune practici, în conformitate cu legislația și regulamentele existente la nivel național și la nivelul Uniunii Europene. Contractantul răspunde față de autoritatea contractantă, pentru orice nerespectare sau omisiune a respectării oricăror prevederi legale și normative aplicabile.</w:t>
      </w:r>
    </w:p>
    <w:p w:rsidR="00B26D21" w:rsidRPr="007A0AA1" w:rsidRDefault="00B26D21" w:rsidP="00B26D21">
      <w:pPr>
        <w:pStyle w:val="NoSpacing"/>
        <w:spacing w:line="276" w:lineRule="auto"/>
        <w:ind w:firstLine="720"/>
        <w:jc w:val="both"/>
        <w:rPr>
          <w:rFonts w:ascii="Times New Roman" w:hAnsi="Times New Roman"/>
          <w:sz w:val="24"/>
          <w:szCs w:val="24"/>
        </w:rPr>
      </w:pPr>
      <w:r>
        <w:rPr>
          <w:rFonts w:ascii="Times New Roman" w:hAnsi="Times New Roman"/>
          <w:sz w:val="24"/>
          <w:szCs w:val="24"/>
        </w:rPr>
        <w:t>A</w:t>
      </w:r>
      <w:r w:rsidRPr="007A0AA1">
        <w:rPr>
          <w:rFonts w:ascii="Times New Roman" w:hAnsi="Times New Roman"/>
          <w:sz w:val="24"/>
          <w:szCs w:val="24"/>
        </w:rPr>
        <w:t>utoritatea contractantă nu va fi ținută responsabilă pentru nerespectarea sau omisiunea respectării de către Contractant a oricărei prevederi legale sau a oricărui act normativ aplicabil precum și atât pentru prestarea serviciilor cât și pentru rezultatele generate de prestarea serviciilor.</w:t>
      </w:r>
    </w:p>
    <w:p w:rsidR="00B26D21" w:rsidRDefault="00B26D21" w:rsidP="00B26D21">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w:t>
      </w:r>
    </w:p>
    <w:p w:rsidR="00B26D21" w:rsidRDefault="00B26D21" w:rsidP="00B26D21">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(se vor enumera actele normative și standardele aplicabile).</w:t>
      </w:r>
    </w:p>
    <w:p w:rsidR="00B26D21" w:rsidRDefault="00B26D21" w:rsidP="00924E3F">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 xml:space="preserve">În cazul în care Contractantul nu își </w:t>
      </w:r>
      <w:proofErr w:type="spellStart"/>
      <w:r w:rsidRPr="007A0AA1">
        <w:rPr>
          <w:rFonts w:ascii="Times New Roman" w:hAnsi="Times New Roman"/>
          <w:sz w:val="24"/>
          <w:szCs w:val="24"/>
        </w:rPr>
        <w:t>îndeplinieste</w:t>
      </w:r>
      <w:proofErr w:type="spellEnd"/>
      <w:r w:rsidRPr="007A0AA1">
        <w:rPr>
          <w:rFonts w:ascii="Times New Roman" w:hAnsi="Times New Roman"/>
          <w:sz w:val="24"/>
          <w:szCs w:val="24"/>
        </w:rPr>
        <w:t xml:space="preserve"> obligațiile pe linie socială și de mediu, autoritatea contractantă va înceta contractul cu furnizorul în culpă fără altă formalitate suplimentară.</w:t>
      </w:r>
    </w:p>
    <w:p w:rsidR="00B26D21" w:rsidRDefault="00B26D21" w:rsidP="00924E3F">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Pe parcursul îndeplinirii contractului de achiziție publică, privind prestarea de servicii de service auto, prestatorul are obligația de a respecta regulile obligatorii referitoare la condițiile de muncă și protecția muncii care sunt în vigoare la nivel național cât și la nivel comunitar și să prezinte o copie de pe autorizația de securitate și sănătate în muncă.</w:t>
      </w:r>
    </w:p>
    <w:p w:rsidR="00B26D21" w:rsidRDefault="00B26D21" w:rsidP="00924E3F">
      <w:pPr>
        <w:pStyle w:val="NoSpacing"/>
        <w:spacing w:line="276" w:lineRule="auto"/>
        <w:ind w:firstLine="720"/>
        <w:jc w:val="both"/>
        <w:rPr>
          <w:rFonts w:ascii="Times New Roman" w:hAnsi="Times New Roman"/>
          <w:sz w:val="24"/>
          <w:szCs w:val="24"/>
        </w:rPr>
      </w:pPr>
      <w:r w:rsidRPr="007A0AA1">
        <w:rPr>
          <w:rFonts w:ascii="Times New Roman" w:hAnsi="Times New Roman"/>
          <w:sz w:val="24"/>
          <w:szCs w:val="24"/>
        </w:rPr>
        <w:t xml:space="preserve">Instituțiile competente de la care prestatorul poate obține informații detaliate privind reglementările care sunt în vigoare la nivel național cât și la nivel comunitar și care se referă la </w:t>
      </w:r>
      <w:r w:rsidRPr="007A0AA1">
        <w:rPr>
          <w:rFonts w:ascii="Times New Roman" w:hAnsi="Times New Roman"/>
          <w:sz w:val="24"/>
          <w:szCs w:val="24"/>
        </w:rPr>
        <w:lastRenderedPageBreak/>
        <w:t xml:space="preserve">condițiile de muncă și protecția muncii, securității și sănătății în muncă, sunt Ministerul Muncii, Familiei, Protecției Sociale și Persoanelor Vârstnice, Inspectoratele Teritoriale de Muncă sau de pe site-ul: </w:t>
      </w:r>
      <w:hyperlink r:id="rId10" w:history="1">
        <w:r w:rsidRPr="00953C36">
          <w:rPr>
            <w:rStyle w:val="Hyperlink"/>
            <w:rFonts w:ascii="Times New Roman" w:hAnsi="Times New Roman"/>
            <w:sz w:val="24"/>
            <w:szCs w:val="24"/>
          </w:rPr>
          <w:t>http://www.inspectmun.ro/Legislatie/legislatie.html</w:t>
        </w:r>
      </w:hyperlink>
      <w:r w:rsidRPr="007A0AA1">
        <w:rPr>
          <w:rFonts w:ascii="Times New Roman" w:hAnsi="Times New Roman"/>
          <w:sz w:val="24"/>
          <w:szCs w:val="24"/>
        </w:rPr>
        <w:t>.</w:t>
      </w:r>
    </w:p>
    <w:p w:rsidR="008E29F5" w:rsidRDefault="008E29F5" w:rsidP="008E29F5">
      <w:pPr>
        <w:pStyle w:val="NoSpacing"/>
        <w:spacing w:line="276" w:lineRule="auto"/>
        <w:jc w:val="both"/>
        <w:rPr>
          <w:rFonts w:ascii="Times New Roman" w:hAnsi="Times New Roman"/>
          <w:sz w:val="24"/>
          <w:szCs w:val="24"/>
        </w:rPr>
      </w:pPr>
    </w:p>
    <w:p w:rsidR="008E29F5" w:rsidRPr="008E29F5" w:rsidRDefault="008E29F5" w:rsidP="008E29F5">
      <w:pPr>
        <w:pStyle w:val="NoSpacing"/>
        <w:spacing w:line="276" w:lineRule="auto"/>
        <w:jc w:val="both"/>
        <w:rPr>
          <w:rFonts w:ascii="Times New Roman" w:hAnsi="Times New Roman"/>
          <w:b/>
          <w:i/>
          <w:sz w:val="24"/>
          <w:szCs w:val="24"/>
        </w:rPr>
      </w:pPr>
      <w:r w:rsidRPr="008E29F5">
        <w:rPr>
          <w:rFonts w:ascii="Times New Roman" w:hAnsi="Times New Roman"/>
          <w:b/>
          <w:i/>
          <w:sz w:val="24"/>
          <w:szCs w:val="24"/>
        </w:rPr>
        <w:t>11.2. Cerințe privind standardele de asigurare a calității și protecția mediului</w:t>
      </w:r>
    </w:p>
    <w:p w:rsidR="008E29F5" w:rsidRPr="008E29F5" w:rsidRDefault="008E29F5" w:rsidP="008E29F5">
      <w:pPr>
        <w:pStyle w:val="NoSpacing"/>
        <w:spacing w:line="276" w:lineRule="auto"/>
        <w:jc w:val="both"/>
        <w:rPr>
          <w:rFonts w:ascii="Times New Roman" w:hAnsi="Times New Roman"/>
          <w:b/>
          <w:i/>
          <w:sz w:val="24"/>
          <w:szCs w:val="24"/>
        </w:rPr>
      </w:pPr>
      <w:r w:rsidRPr="008E29F5">
        <w:rPr>
          <w:rFonts w:ascii="Times New Roman" w:hAnsi="Times New Roman"/>
          <w:b/>
          <w:i/>
          <w:sz w:val="24"/>
          <w:szCs w:val="24"/>
        </w:rPr>
        <w:t>11.2.1</w:t>
      </w:r>
      <w:r>
        <w:rPr>
          <w:rFonts w:ascii="Times New Roman" w:hAnsi="Times New Roman"/>
          <w:b/>
          <w:i/>
          <w:sz w:val="24"/>
          <w:szCs w:val="24"/>
        </w:rPr>
        <w:t>.</w:t>
      </w:r>
      <w:r w:rsidRPr="008E29F5">
        <w:rPr>
          <w:rFonts w:ascii="Times New Roman" w:hAnsi="Times New Roman"/>
          <w:b/>
          <w:i/>
          <w:sz w:val="24"/>
          <w:szCs w:val="24"/>
        </w:rPr>
        <w:t xml:space="preserve"> Generalități</w:t>
      </w:r>
    </w:p>
    <w:p w:rsidR="008E29F5" w:rsidRDefault="008E29F5" w:rsidP="008E29F5">
      <w:pPr>
        <w:pStyle w:val="NoSpacing"/>
        <w:spacing w:line="276" w:lineRule="auto"/>
        <w:jc w:val="both"/>
        <w:rPr>
          <w:rFonts w:ascii="Times New Roman" w:hAnsi="Times New Roman"/>
          <w:sz w:val="24"/>
          <w:szCs w:val="24"/>
        </w:rPr>
      </w:pPr>
      <w:r>
        <w:rPr>
          <w:rFonts w:ascii="Times New Roman" w:hAnsi="Times New Roman"/>
          <w:sz w:val="24"/>
          <w:szCs w:val="24"/>
        </w:rPr>
        <w:tab/>
        <w:t>Operatorul economic care participă la procedura de atribuire, trebuie să demonstreze că desfășoară activitățile de întreținere, reparații și revizii auto în conformitate cu sisteme de management al calității și al mediului, astfel:</w:t>
      </w:r>
    </w:p>
    <w:p w:rsidR="008E29F5" w:rsidRPr="008E29F5" w:rsidRDefault="008E29F5" w:rsidP="008E29F5">
      <w:pPr>
        <w:pStyle w:val="NoSpacing"/>
        <w:numPr>
          <w:ilvl w:val="0"/>
          <w:numId w:val="41"/>
        </w:numPr>
        <w:spacing w:line="276" w:lineRule="auto"/>
        <w:jc w:val="both"/>
        <w:rPr>
          <w:rFonts w:ascii="Times New Roman" w:hAnsi="Times New Roman"/>
          <w:b/>
          <w:sz w:val="24"/>
          <w:szCs w:val="24"/>
        </w:rPr>
      </w:pPr>
      <w:r w:rsidRPr="008E29F5">
        <w:rPr>
          <w:rFonts w:ascii="Times New Roman" w:hAnsi="Times New Roman"/>
          <w:b/>
          <w:sz w:val="24"/>
          <w:szCs w:val="24"/>
        </w:rPr>
        <w:t>ISO 9001 – Sistem de Management al Calității</w:t>
      </w:r>
    </w:p>
    <w:p w:rsidR="008E29F5" w:rsidRDefault="008E29F5" w:rsidP="008E29F5">
      <w:pPr>
        <w:pStyle w:val="NoSpacing"/>
        <w:numPr>
          <w:ilvl w:val="0"/>
          <w:numId w:val="41"/>
        </w:numPr>
        <w:spacing w:line="276" w:lineRule="auto"/>
        <w:jc w:val="both"/>
        <w:rPr>
          <w:rFonts w:ascii="Times New Roman" w:hAnsi="Times New Roman"/>
          <w:b/>
          <w:sz w:val="24"/>
          <w:szCs w:val="24"/>
        </w:rPr>
      </w:pPr>
      <w:r w:rsidRPr="008E29F5">
        <w:rPr>
          <w:rFonts w:ascii="Times New Roman" w:hAnsi="Times New Roman"/>
          <w:b/>
          <w:sz w:val="24"/>
          <w:szCs w:val="24"/>
        </w:rPr>
        <w:t>ISO 14001 – Sistem de Management al Mediului</w:t>
      </w:r>
    </w:p>
    <w:p w:rsidR="008E29F5" w:rsidRDefault="008E29F5"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Aceste cerințe au ca scop asigurarea unui nivel constant de calitate a serviciilor prestate</w:t>
      </w:r>
      <w:r w:rsidR="008E7ACA">
        <w:rPr>
          <w:rFonts w:ascii="Times New Roman" w:hAnsi="Times New Roman"/>
          <w:sz w:val="24"/>
          <w:szCs w:val="24"/>
        </w:rPr>
        <w:t>, trasabilitatea lucrărilor efectuate, precum și reducerea impactului asupra mediului în cadrul activităților de service și reparații auto.</w:t>
      </w:r>
    </w:p>
    <w:p w:rsidR="008E7ACA" w:rsidRPr="008E29F5" w:rsidRDefault="008E7ACA" w:rsidP="008E7ACA">
      <w:pPr>
        <w:pStyle w:val="NoSpacing"/>
        <w:spacing w:line="276" w:lineRule="auto"/>
        <w:jc w:val="both"/>
        <w:rPr>
          <w:rFonts w:ascii="Times New Roman" w:hAnsi="Times New Roman"/>
          <w:b/>
          <w:i/>
          <w:sz w:val="24"/>
          <w:szCs w:val="24"/>
        </w:rPr>
      </w:pPr>
      <w:r w:rsidRPr="008E29F5">
        <w:rPr>
          <w:rFonts w:ascii="Times New Roman" w:hAnsi="Times New Roman"/>
          <w:b/>
          <w:i/>
          <w:sz w:val="24"/>
          <w:szCs w:val="24"/>
        </w:rPr>
        <w:t>11.2.</w:t>
      </w:r>
      <w:r>
        <w:rPr>
          <w:rFonts w:ascii="Times New Roman" w:hAnsi="Times New Roman"/>
          <w:b/>
          <w:i/>
          <w:sz w:val="24"/>
          <w:szCs w:val="24"/>
        </w:rPr>
        <w:t>2.</w:t>
      </w:r>
      <w:r w:rsidRPr="008E29F5">
        <w:rPr>
          <w:rFonts w:ascii="Times New Roman" w:hAnsi="Times New Roman"/>
          <w:b/>
          <w:i/>
          <w:sz w:val="24"/>
          <w:szCs w:val="24"/>
        </w:rPr>
        <w:t xml:space="preserve"> </w:t>
      </w:r>
      <w:r>
        <w:rPr>
          <w:rFonts w:ascii="Times New Roman" w:hAnsi="Times New Roman"/>
          <w:b/>
          <w:i/>
          <w:sz w:val="24"/>
          <w:szCs w:val="24"/>
        </w:rPr>
        <w:t>Cerințe privind ISO 9001 – Managementul Calității</w:t>
      </w:r>
    </w:p>
    <w:p w:rsidR="008E7ACA" w:rsidRDefault="008E7ACA" w:rsidP="008E7ACA">
      <w:pPr>
        <w:pStyle w:val="NoSpacing"/>
        <w:spacing w:line="276" w:lineRule="auto"/>
        <w:jc w:val="both"/>
        <w:rPr>
          <w:rFonts w:ascii="Times New Roman" w:hAnsi="Times New Roman"/>
          <w:sz w:val="24"/>
          <w:szCs w:val="24"/>
        </w:rPr>
      </w:pPr>
      <w:r>
        <w:rPr>
          <w:rFonts w:ascii="Times New Roman" w:hAnsi="Times New Roman"/>
          <w:sz w:val="24"/>
          <w:szCs w:val="24"/>
        </w:rPr>
        <w:tab/>
        <w:t>Operatorul economic trebuie să dețină un certificat ISO 9001 valabil, emis de un organism de certificare acreditat, care să ateste implementarea și menținerea unui sistem de management al calității pentru activitățile specifice de reparare și întreținere a autovehiculelor.</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Sistemul de management al calității trebuie să asigure, cel puțin:</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 planificarea și controlul proceselor de reparație și întreținere;</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 utilizarea pieselor și materialelor conforme cu specificațiile producătorilor;</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 trasabilitatea lucrărilor și a pieselor montate;</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 gestionarea reclamațiilor și a neconformităților;</w:t>
      </w:r>
    </w:p>
    <w:p w:rsidR="008E7ACA" w:rsidRDefault="008E7ACA" w:rsidP="008E7ACA">
      <w:pPr>
        <w:pStyle w:val="NoSpacing"/>
        <w:spacing w:line="276" w:lineRule="auto"/>
        <w:ind w:firstLine="720"/>
        <w:jc w:val="both"/>
        <w:rPr>
          <w:rFonts w:ascii="Times New Roman" w:hAnsi="Times New Roman"/>
          <w:sz w:val="24"/>
          <w:szCs w:val="24"/>
        </w:rPr>
      </w:pPr>
      <w:r>
        <w:rPr>
          <w:rFonts w:ascii="Times New Roman" w:hAnsi="Times New Roman"/>
          <w:sz w:val="24"/>
          <w:szCs w:val="24"/>
        </w:rPr>
        <w:t>- instruirea și calificarea personalului implicat în prestarea serviciilor.</w:t>
      </w:r>
    </w:p>
    <w:p w:rsidR="00FB77E7" w:rsidRPr="008E29F5" w:rsidRDefault="00FB77E7" w:rsidP="00FB77E7">
      <w:pPr>
        <w:pStyle w:val="NoSpacing"/>
        <w:spacing w:line="276" w:lineRule="auto"/>
        <w:jc w:val="both"/>
        <w:rPr>
          <w:rFonts w:ascii="Times New Roman" w:hAnsi="Times New Roman"/>
          <w:b/>
          <w:i/>
          <w:sz w:val="24"/>
          <w:szCs w:val="24"/>
        </w:rPr>
      </w:pPr>
      <w:r w:rsidRPr="008E29F5">
        <w:rPr>
          <w:rFonts w:ascii="Times New Roman" w:hAnsi="Times New Roman"/>
          <w:b/>
          <w:i/>
          <w:sz w:val="24"/>
          <w:szCs w:val="24"/>
        </w:rPr>
        <w:t>11.2.</w:t>
      </w:r>
      <w:r>
        <w:rPr>
          <w:rFonts w:ascii="Times New Roman" w:hAnsi="Times New Roman"/>
          <w:b/>
          <w:i/>
          <w:sz w:val="24"/>
          <w:szCs w:val="24"/>
        </w:rPr>
        <w:t>3.</w:t>
      </w:r>
      <w:r w:rsidRPr="008E29F5">
        <w:rPr>
          <w:rFonts w:ascii="Times New Roman" w:hAnsi="Times New Roman"/>
          <w:b/>
          <w:i/>
          <w:sz w:val="24"/>
          <w:szCs w:val="24"/>
        </w:rPr>
        <w:t xml:space="preserve"> </w:t>
      </w:r>
      <w:r>
        <w:rPr>
          <w:rFonts w:ascii="Times New Roman" w:hAnsi="Times New Roman"/>
          <w:b/>
          <w:i/>
          <w:sz w:val="24"/>
          <w:szCs w:val="24"/>
        </w:rPr>
        <w:t>Cerințe privind ISO 14001 – Managementul Mediului</w:t>
      </w:r>
    </w:p>
    <w:p w:rsidR="00FB77E7" w:rsidRDefault="00FB77E7" w:rsidP="00FB77E7">
      <w:pPr>
        <w:pStyle w:val="NoSpacing"/>
        <w:spacing w:line="276" w:lineRule="auto"/>
        <w:jc w:val="both"/>
        <w:rPr>
          <w:rFonts w:ascii="Times New Roman" w:hAnsi="Times New Roman"/>
          <w:sz w:val="24"/>
          <w:szCs w:val="24"/>
        </w:rPr>
      </w:pPr>
      <w:r>
        <w:rPr>
          <w:rFonts w:ascii="Times New Roman" w:hAnsi="Times New Roman"/>
          <w:sz w:val="24"/>
          <w:szCs w:val="24"/>
        </w:rPr>
        <w:tab/>
        <w:t xml:space="preserve">Operatorul economic trebuie să dețină un certificat </w:t>
      </w:r>
      <w:r w:rsidR="007A780F">
        <w:rPr>
          <w:rFonts w:ascii="Times New Roman" w:hAnsi="Times New Roman"/>
          <w:sz w:val="24"/>
          <w:szCs w:val="24"/>
        </w:rPr>
        <w:t>ISO 14001 valabil, emis de un organism de certificare acreditat, care să ateste implementarea unui sistem de management de mediu pentru activitățile specifice de reparare și întreținere a autovehiculelor.</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Sistemul de management de mediu trebuie să includă, fără a se limita la:</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 gestionarea deșeurilor rezultate din activități de reparații (uleiuri uzate, filtre, anvelope, acumulatori etc.);</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 prevenirea poluării solului, aerului și apei;</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 utilizarea responsabilă a substanțelor periculoase;</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 respectarea legislației de mediu în vigoare;</w:t>
      </w:r>
    </w:p>
    <w:p w:rsidR="007A780F" w:rsidRDefault="007A780F" w:rsidP="00FB77E7">
      <w:pPr>
        <w:pStyle w:val="NoSpacing"/>
        <w:spacing w:line="276" w:lineRule="auto"/>
        <w:jc w:val="both"/>
        <w:rPr>
          <w:rFonts w:ascii="Times New Roman" w:hAnsi="Times New Roman"/>
          <w:sz w:val="24"/>
          <w:szCs w:val="24"/>
        </w:rPr>
      </w:pPr>
      <w:r>
        <w:rPr>
          <w:rFonts w:ascii="Times New Roman" w:hAnsi="Times New Roman"/>
          <w:sz w:val="24"/>
          <w:szCs w:val="24"/>
        </w:rPr>
        <w:tab/>
        <w:t>- instruirea personalului privind protecția mediului.</w:t>
      </w:r>
    </w:p>
    <w:p w:rsidR="007A780F" w:rsidRDefault="007A780F" w:rsidP="007A780F">
      <w:pPr>
        <w:pStyle w:val="NoSpacing"/>
        <w:spacing w:line="276" w:lineRule="auto"/>
        <w:jc w:val="both"/>
        <w:rPr>
          <w:rFonts w:ascii="Times New Roman" w:hAnsi="Times New Roman"/>
          <w:b/>
          <w:i/>
          <w:sz w:val="24"/>
          <w:szCs w:val="24"/>
        </w:rPr>
      </w:pPr>
      <w:r w:rsidRPr="008E29F5">
        <w:rPr>
          <w:rFonts w:ascii="Times New Roman" w:hAnsi="Times New Roman"/>
          <w:b/>
          <w:i/>
          <w:sz w:val="24"/>
          <w:szCs w:val="24"/>
        </w:rPr>
        <w:t>11.2.</w:t>
      </w:r>
      <w:r>
        <w:rPr>
          <w:rFonts w:ascii="Times New Roman" w:hAnsi="Times New Roman"/>
          <w:b/>
          <w:i/>
          <w:sz w:val="24"/>
          <w:szCs w:val="24"/>
        </w:rPr>
        <w:t>4.</w:t>
      </w:r>
      <w:r w:rsidRPr="008E29F5">
        <w:rPr>
          <w:rFonts w:ascii="Times New Roman" w:hAnsi="Times New Roman"/>
          <w:b/>
          <w:i/>
          <w:sz w:val="24"/>
          <w:szCs w:val="24"/>
        </w:rPr>
        <w:t xml:space="preserve"> </w:t>
      </w:r>
      <w:r>
        <w:rPr>
          <w:rFonts w:ascii="Times New Roman" w:hAnsi="Times New Roman"/>
          <w:b/>
          <w:i/>
          <w:sz w:val="24"/>
          <w:szCs w:val="24"/>
        </w:rPr>
        <w:t>Condiții de eligibilitate</w:t>
      </w:r>
    </w:p>
    <w:p w:rsidR="007A780F" w:rsidRPr="007A780F" w:rsidRDefault="007A780F" w:rsidP="007A780F">
      <w:pPr>
        <w:pStyle w:val="NoSpacing"/>
        <w:spacing w:line="276" w:lineRule="auto"/>
        <w:jc w:val="both"/>
        <w:rPr>
          <w:rFonts w:ascii="Times New Roman" w:hAnsi="Times New Roman"/>
          <w:sz w:val="24"/>
          <w:szCs w:val="24"/>
        </w:rPr>
      </w:pPr>
      <w:r w:rsidRPr="007A780F">
        <w:rPr>
          <w:rFonts w:ascii="Times New Roman" w:hAnsi="Times New Roman"/>
          <w:sz w:val="24"/>
          <w:szCs w:val="24"/>
        </w:rPr>
        <w:tab/>
        <w:t>Neîndeplinirea</w:t>
      </w:r>
      <w:r>
        <w:rPr>
          <w:rFonts w:ascii="Times New Roman" w:hAnsi="Times New Roman"/>
          <w:sz w:val="24"/>
          <w:szCs w:val="24"/>
        </w:rPr>
        <w:t xml:space="preserve"> cerințelor privind deținerea sau demonstrarea implementării standardelor ISO 9001 și ISO 14001 poate conduce la </w:t>
      </w:r>
      <w:r>
        <w:rPr>
          <w:rFonts w:ascii="Times New Roman" w:hAnsi="Times New Roman"/>
          <w:b/>
          <w:sz w:val="24"/>
          <w:szCs w:val="24"/>
        </w:rPr>
        <w:t xml:space="preserve">respingerea ofertei ca inacceptabilă, </w:t>
      </w:r>
      <w:r>
        <w:rPr>
          <w:rFonts w:ascii="Times New Roman" w:hAnsi="Times New Roman"/>
          <w:sz w:val="24"/>
          <w:szCs w:val="24"/>
        </w:rPr>
        <w:t>în conformitate cu prevederile documentației de atribuire și a legislației aplicabile.</w:t>
      </w:r>
    </w:p>
    <w:p w:rsidR="007A780F" w:rsidRPr="008E29F5" w:rsidRDefault="007A780F" w:rsidP="00FB77E7">
      <w:pPr>
        <w:pStyle w:val="NoSpacing"/>
        <w:spacing w:line="276" w:lineRule="auto"/>
        <w:jc w:val="both"/>
        <w:rPr>
          <w:rFonts w:ascii="Times New Roman" w:hAnsi="Times New Roman"/>
          <w:sz w:val="24"/>
          <w:szCs w:val="24"/>
        </w:rPr>
      </w:pPr>
    </w:p>
    <w:p w:rsidR="00CC4BA6" w:rsidRPr="00C870F1" w:rsidRDefault="00924E3F" w:rsidP="00CC4BA6">
      <w:pPr>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12</w:t>
      </w:r>
      <w:r w:rsidR="00CC4BA6" w:rsidRPr="00C870F1">
        <w:rPr>
          <w:rFonts w:ascii="Times New Roman" w:hAnsi="Times New Roman" w:cs="Times New Roman"/>
          <w:b/>
          <w:i/>
          <w:sz w:val="24"/>
          <w:szCs w:val="24"/>
          <w:highlight w:val="lightGray"/>
          <w:lang w:val="ro-RO"/>
        </w:rPr>
        <w:t>. RAPOARTELE/DOCUMENTELE SOLICITATE DE LA CONTRACTANT (CONDIȚII DE ACCEPTANȚĂ LA PLATĂ A SERVICIILOR) / SUSPENDAREA PLĂȚII SERVICIILOR</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lastRenderedPageBreak/>
        <w:t>Pentru autovehiculele care sunt trimise în service pentru diferite probleme legate de starea de funcționare a acestora se vor face constatări în termen de maxim 24 ore (o zi lucrătoare). În urma constatărilor efectuate se va trimite devizul de reparație autorității contractante.</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După ce acesta este verificat de către comisia tehnică din punctul de vedere al respectării orei de manoperă, a prețurilor pieselor și a condițiilor de garanție, acolo unde este cazul, se va verifica și încadrarea acestuia din punct de vedere financiar în contractul respectiv. În urma acestor verificări se va transmite ofertantului pe email-ul unității sale devizul final aprobat în vederea comandării pie</w:t>
      </w:r>
      <w:r w:rsidR="00C1165B">
        <w:rPr>
          <w:rFonts w:ascii="Times New Roman" w:eastAsia="Calibri" w:hAnsi="Times New Roman" w:cs="Times New Roman"/>
          <w:sz w:val="24"/>
          <w:szCs w:val="24"/>
          <w:lang w:val="ro-RO"/>
        </w:rPr>
        <w:t>selor și reparării auto</w:t>
      </w:r>
      <w:r w:rsidR="00151F1F">
        <w:rPr>
          <w:rFonts w:ascii="Times New Roman" w:eastAsia="Calibri" w:hAnsi="Times New Roman" w:cs="Times New Roman"/>
          <w:sz w:val="24"/>
          <w:szCs w:val="24"/>
          <w:lang w:val="ro-RO"/>
        </w:rPr>
        <w:t>vehiculelor</w:t>
      </w:r>
      <w:r w:rsidRPr="00C870F1">
        <w:rPr>
          <w:rFonts w:ascii="Times New Roman" w:eastAsia="Calibri" w:hAnsi="Times New Roman" w:cs="Times New Roman"/>
          <w:sz w:val="24"/>
          <w:szCs w:val="24"/>
          <w:lang w:val="ro-RO"/>
        </w:rPr>
        <w:t>.</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Facturarea devizului va fi posibilă doar după ce autospeciala a fost reparată, recepționată și este în stare bună de funcționare.</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 xml:space="preserve">Facturarea reparaţiilor efectuate se va face la sfârşitul fiecărei luni, pentru serviciile prestate și piesele montate în luna anterioară.  </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 xml:space="preserve">Autoritatea contractantă se obligă să plătească preţul serviciilor către prestator în termenul convenit, respectiv maxim </w:t>
      </w:r>
      <w:r w:rsidR="0064146E" w:rsidRPr="00C870F1">
        <w:rPr>
          <w:rFonts w:ascii="Times New Roman" w:eastAsia="Calibri" w:hAnsi="Times New Roman" w:cs="Times New Roman"/>
          <w:b/>
          <w:sz w:val="24"/>
          <w:szCs w:val="24"/>
          <w:lang w:val="ro-RO"/>
        </w:rPr>
        <w:t>30</w:t>
      </w:r>
      <w:r w:rsidRPr="00C870F1">
        <w:rPr>
          <w:rFonts w:ascii="Times New Roman" w:eastAsia="Calibri" w:hAnsi="Times New Roman" w:cs="Times New Roman"/>
          <w:sz w:val="24"/>
          <w:szCs w:val="24"/>
          <w:lang w:val="ro-RO"/>
        </w:rPr>
        <w:t xml:space="preserve"> de zile de la data primirii facturii însoțită de Procesul verbal de recepție a prestației serviciilor, semnat fără obiecțiuni de delegații împuterniciți ai ambelor părți contractante.</w:t>
      </w:r>
    </w:p>
    <w:p w:rsidR="00CC4BA6" w:rsidRPr="00552513" w:rsidRDefault="00CC4BA6" w:rsidP="00CC4BA6">
      <w:pPr>
        <w:spacing w:after="120" w:line="240" w:lineRule="auto"/>
        <w:ind w:firstLine="720"/>
        <w:jc w:val="both"/>
        <w:rPr>
          <w:rFonts w:ascii="Times New Roman" w:eastAsia="Calibri" w:hAnsi="Times New Roman" w:cs="Times New Roman"/>
          <w:sz w:val="24"/>
          <w:szCs w:val="24"/>
          <w:lang w:val="ro-RO"/>
        </w:rPr>
      </w:pPr>
      <w:r w:rsidRPr="00552513">
        <w:rPr>
          <w:rFonts w:ascii="Times New Roman" w:eastAsia="Calibri" w:hAnsi="Times New Roman" w:cs="Times New Roman"/>
          <w:sz w:val="24"/>
          <w:szCs w:val="24"/>
          <w:lang w:val="ro-RO"/>
        </w:rPr>
        <w:t>Autoritatea contractantă stabilește următoarele criterii care pot activa clauza de denunțare unilaterală a contractului pentru non-performanță:</w:t>
      </w:r>
    </w:p>
    <w:p w:rsidR="00CC4BA6" w:rsidRPr="00552513" w:rsidRDefault="00CC4BA6" w:rsidP="00CC4BA6">
      <w:pPr>
        <w:spacing w:after="0" w:line="240" w:lineRule="auto"/>
        <w:ind w:firstLine="720"/>
        <w:jc w:val="both"/>
        <w:rPr>
          <w:rFonts w:ascii="Times New Roman" w:eastAsia="Calibri" w:hAnsi="Times New Roman" w:cs="Times New Roman"/>
          <w:sz w:val="24"/>
          <w:szCs w:val="24"/>
          <w:lang w:val="ro-RO"/>
        </w:rPr>
      </w:pPr>
      <w:r w:rsidRPr="00552513">
        <w:rPr>
          <w:rFonts w:ascii="Times New Roman" w:eastAsia="Calibri" w:hAnsi="Times New Roman" w:cs="Times New Roman"/>
          <w:sz w:val="24"/>
          <w:szCs w:val="24"/>
          <w:lang w:val="ro-RO"/>
        </w:rPr>
        <w:t>a. nerespectarea proceselor tehnologice ce trebuiesc aplicate la înlocuirea pieselor defecte de pe autosanitare;</w:t>
      </w:r>
    </w:p>
    <w:p w:rsidR="00CC4BA6" w:rsidRPr="00552513" w:rsidRDefault="00CC4BA6" w:rsidP="00CC4BA6">
      <w:pPr>
        <w:spacing w:after="0" w:line="240" w:lineRule="auto"/>
        <w:ind w:firstLine="720"/>
        <w:jc w:val="both"/>
        <w:rPr>
          <w:rFonts w:ascii="Times New Roman" w:eastAsia="Calibri" w:hAnsi="Times New Roman" w:cs="Times New Roman"/>
          <w:sz w:val="24"/>
          <w:szCs w:val="24"/>
          <w:lang w:val="ro-RO"/>
        </w:rPr>
      </w:pPr>
      <w:r w:rsidRPr="00552513">
        <w:rPr>
          <w:rFonts w:ascii="Times New Roman" w:eastAsia="Calibri" w:hAnsi="Times New Roman" w:cs="Times New Roman"/>
          <w:sz w:val="24"/>
          <w:szCs w:val="24"/>
          <w:lang w:val="ro-RO"/>
        </w:rPr>
        <w:t>b. efectuarea lucrărilor de reparații cu personal necalificat;</w:t>
      </w:r>
    </w:p>
    <w:p w:rsidR="00CC4BA6" w:rsidRDefault="00CC4BA6" w:rsidP="00CC4BA6">
      <w:pPr>
        <w:spacing w:after="0" w:line="240" w:lineRule="auto"/>
        <w:ind w:firstLine="720"/>
        <w:jc w:val="both"/>
        <w:rPr>
          <w:rFonts w:ascii="Times New Roman" w:eastAsia="Calibri" w:hAnsi="Times New Roman" w:cs="Times New Roman"/>
          <w:sz w:val="24"/>
          <w:szCs w:val="24"/>
          <w:lang w:val="ro-RO"/>
        </w:rPr>
      </w:pPr>
      <w:r w:rsidRPr="00552513">
        <w:rPr>
          <w:rFonts w:ascii="Times New Roman" w:eastAsia="Calibri" w:hAnsi="Times New Roman" w:cs="Times New Roman"/>
          <w:sz w:val="24"/>
          <w:szCs w:val="24"/>
          <w:lang w:val="ro-RO"/>
        </w:rPr>
        <w:t>c. sustrageri de carburant din rezervoarele autosanitarelor aflate în reparație.</w:t>
      </w:r>
    </w:p>
    <w:p w:rsidR="00552513" w:rsidRDefault="00552513" w:rsidP="00CC4BA6">
      <w:pPr>
        <w:spacing w:after="0" w:line="240" w:lineRule="auto"/>
        <w:ind w:firstLine="720"/>
        <w:jc w:val="both"/>
        <w:rPr>
          <w:rFonts w:ascii="Times New Roman" w:eastAsia="Calibri" w:hAnsi="Times New Roman" w:cs="Times New Roman"/>
          <w:sz w:val="24"/>
          <w:szCs w:val="24"/>
          <w:lang w:val="ro-RO"/>
        </w:rPr>
      </w:pPr>
    </w:p>
    <w:p w:rsidR="00CC4BA6" w:rsidRPr="00C870F1" w:rsidRDefault="001B0F5B" w:rsidP="00CC4BA6">
      <w:pPr>
        <w:shd w:val="clear" w:color="auto" w:fill="D9D9D9"/>
        <w:spacing w:before="120"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13</w:t>
      </w:r>
      <w:r w:rsidR="00CC4BA6" w:rsidRPr="00C870F1">
        <w:rPr>
          <w:rFonts w:ascii="Times New Roman" w:hAnsi="Times New Roman" w:cs="Times New Roman"/>
          <w:b/>
          <w:i/>
          <w:sz w:val="24"/>
          <w:szCs w:val="24"/>
          <w:highlight w:val="lightGray"/>
          <w:lang w:val="ro-RO"/>
        </w:rPr>
        <w:t>. POSIBILITATEA LIMITĂRII SUBCONTRACTĂRII ATUNCI CÂND ESTE ÎN INTERESUL CONTRACTULUI</w:t>
      </w:r>
    </w:p>
    <w:p w:rsidR="00CC4BA6" w:rsidRDefault="00CC4BA6" w:rsidP="00CC4BA6">
      <w:pPr>
        <w:spacing w:after="120"/>
        <w:ind w:firstLine="709"/>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 xml:space="preserve">Autoritatea contractantă nu limitează posibilitatea subcontractării lucrărilor de vopsitorie și </w:t>
      </w:r>
      <w:proofErr w:type="spellStart"/>
      <w:r w:rsidRPr="00C870F1">
        <w:rPr>
          <w:rFonts w:ascii="Times New Roman" w:eastAsia="Calibri" w:hAnsi="Times New Roman" w:cs="Times New Roman"/>
          <w:sz w:val="24"/>
          <w:szCs w:val="24"/>
          <w:lang w:val="ro-RO"/>
        </w:rPr>
        <w:t>colantare</w:t>
      </w:r>
      <w:proofErr w:type="spellEnd"/>
      <w:r w:rsidRPr="00C870F1">
        <w:rPr>
          <w:rFonts w:ascii="Times New Roman" w:eastAsia="Calibri" w:hAnsi="Times New Roman" w:cs="Times New Roman"/>
          <w:sz w:val="24"/>
          <w:szCs w:val="24"/>
          <w:lang w:val="ro-RO"/>
        </w:rPr>
        <w:t xml:space="preserve"> dar solicită ca sediul subcontractantului unde se desfășoară aceste activități să se afle pe raza municipiului Piatra Neamţ.</w:t>
      </w:r>
    </w:p>
    <w:p w:rsidR="00CC4BA6" w:rsidRPr="00C870F1" w:rsidRDefault="001B0F5B" w:rsidP="00CC4BA6">
      <w:pPr>
        <w:spacing w:after="120"/>
        <w:jc w:val="both"/>
        <w:rPr>
          <w:rFonts w:ascii="Times New Roman" w:hAnsi="Times New Roman" w:cs="Times New Roman"/>
          <w:b/>
          <w:i/>
          <w:sz w:val="24"/>
          <w:szCs w:val="24"/>
          <w:highlight w:val="lightGray"/>
          <w:lang w:val="ro-RO"/>
        </w:rPr>
      </w:pPr>
      <w:r>
        <w:rPr>
          <w:rFonts w:ascii="Times New Roman" w:hAnsi="Times New Roman" w:cs="Times New Roman"/>
          <w:b/>
          <w:i/>
          <w:sz w:val="24"/>
          <w:szCs w:val="24"/>
          <w:highlight w:val="lightGray"/>
          <w:lang w:val="ro-RO"/>
        </w:rPr>
        <w:t>14</w:t>
      </w:r>
      <w:r w:rsidR="00CC4BA6" w:rsidRPr="00C870F1">
        <w:rPr>
          <w:rFonts w:ascii="Times New Roman" w:hAnsi="Times New Roman" w:cs="Times New Roman"/>
          <w:b/>
          <w:i/>
          <w:sz w:val="24"/>
          <w:szCs w:val="24"/>
          <w:highlight w:val="lightGray"/>
          <w:lang w:val="ro-RO"/>
        </w:rPr>
        <w:t>. RECEPŢIE SI VERIFICĂRI</w:t>
      </w:r>
    </w:p>
    <w:p w:rsidR="00CC4BA6" w:rsidRPr="00C870F1" w:rsidRDefault="00CC4BA6" w:rsidP="00CC4BA6">
      <w:pPr>
        <w:spacing w:after="120"/>
        <w:ind w:firstLine="720"/>
        <w:jc w:val="both"/>
        <w:rPr>
          <w:rFonts w:ascii="Times New Roman" w:eastAsia="Calibri" w:hAnsi="Times New Roman" w:cs="Times New Roman"/>
          <w:sz w:val="24"/>
          <w:szCs w:val="24"/>
          <w:lang w:val="ro-RO"/>
        </w:rPr>
      </w:pPr>
      <w:r w:rsidRPr="00C870F1">
        <w:rPr>
          <w:rFonts w:ascii="Times New Roman" w:eastAsia="Calibri" w:hAnsi="Times New Roman" w:cs="Times New Roman"/>
          <w:sz w:val="24"/>
          <w:szCs w:val="24"/>
          <w:lang w:val="ro-RO"/>
        </w:rPr>
        <w:t>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w:t>
      </w:r>
    </w:p>
    <w:p w:rsidR="00CC4BA6" w:rsidRDefault="001B0F5B" w:rsidP="00CC4BA6">
      <w:pPr>
        <w:spacing w:after="120"/>
        <w:ind w:firstLine="709"/>
        <w:jc w:val="both"/>
        <w:rPr>
          <w:rFonts w:ascii="Times New Roman" w:hAnsi="Times New Roman"/>
          <w:sz w:val="24"/>
          <w:szCs w:val="24"/>
        </w:rPr>
      </w:pPr>
      <w:proofErr w:type="spellStart"/>
      <w:r w:rsidRPr="00DB6A54">
        <w:rPr>
          <w:rFonts w:ascii="Times New Roman" w:hAnsi="Times New Roman"/>
          <w:sz w:val="24"/>
          <w:szCs w:val="24"/>
        </w:rPr>
        <w:t>Efectuarea</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prestației</w:t>
      </w:r>
      <w:proofErr w:type="spellEnd"/>
      <w:r w:rsidRPr="00DB6A54">
        <w:rPr>
          <w:rFonts w:ascii="Times New Roman" w:hAnsi="Times New Roman"/>
          <w:sz w:val="24"/>
          <w:szCs w:val="24"/>
        </w:rPr>
        <w:t xml:space="preserve"> de service auto </w:t>
      </w:r>
      <w:proofErr w:type="spellStart"/>
      <w:r w:rsidRPr="00DB6A54">
        <w:rPr>
          <w:rFonts w:ascii="Times New Roman" w:hAnsi="Times New Roman"/>
          <w:sz w:val="24"/>
          <w:szCs w:val="24"/>
        </w:rPr>
        <w:t>în</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condițiile</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stabilite</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prin</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prezentul</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caiet</w:t>
      </w:r>
      <w:proofErr w:type="spellEnd"/>
      <w:r w:rsidRPr="00DB6A54">
        <w:rPr>
          <w:rFonts w:ascii="Times New Roman" w:hAnsi="Times New Roman"/>
          <w:sz w:val="24"/>
          <w:szCs w:val="24"/>
        </w:rPr>
        <w:t xml:space="preserve"> de </w:t>
      </w:r>
      <w:proofErr w:type="spellStart"/>
      <w:r w:rsidRPr="00DB6A54">
        <w:rPr>
          <w:rFonts w:ascii="Times New Roman" w:hAnsi="Times New Roman"/>
          <w:sz w:val="24"/>
          <w:szCs w:val="24"/>
        </w:rPr>
        <w:t>sarcini</w:t>
      </w:r>
      <w:proofErr w:type="spellEnd"/>
      <w:r w:rsidRPr="00DB6A54">
        <w:rPr>
          <w:rFonts w:ascii="Times New Roman" w:hAnsi="Times New Roman"/>
          <w:sz w:val="24"/>
          <w:szCs w:val="24"/>
        </w:rPr>
        <w:t xml:space="preserve"> </w:t>
      </w:r>
      <w:proofErr w:type="spellStart"/>
      <w:proofErr w:type="gramStart"/>
      <w:r w:rsidRPr="00DB6A54">
        <w:rPr>
          <w:rFonts w:ascii="Times New Roman" w:hAnsi="Times New Roman"/>
          <w:sz w:val="24"/>
          <w:szCs w:val="24"/>
        </w:rPr>
        <w:t>va</w:t>
      </w:r>
      <w:proofErr w:type="spellEnd"/>
      <w:proofErr w:type="gramEnd"/>
      <w:r w:rsidRPr="00DB6A54">
        <w:rPr>
          <w:rFonts w:ascii="Times New Roman" w:hAnsi="Times New Roman"/>
          <w:sz w:val="24"/>
          <w:szCs w:val="24"/>
        </w:rPr>
        <w:t xml:space="preserve"> fi </w:t>
      </w:r>
      <w:proofErr w:type="spellStart"/>
      <w:r w:rsidRPr="00DB6A54">
        <w:rPr>
          <w:rFonts w:ascii="Times New Roman" w:hAnsi="Times New Roman"/>
          <w:sz w:val="24"/>
          <w:szCs w:val="24"/>
        </w:rPr>
        <w:t>confirmată</w:t>
      </w:r>
      <w:proofErr w:type="spellEnd"/>
      <w:r w:rsidRPr="00DB6A54">
        <w:rPr>
          <w:rFonts w:ascii="Times New Roman" w:hAnsi="Times New Roman"/>
          <w:sz w:val="24"/>
          <w:szCs w:val="24"/>
        </w:rPr>
        <w:t xml:space="preserve"> de </w:t>
      </w:r>
      <w:proofErr w:type="spellStart"/>
      <w:r w:rsidRPr="00DB6A54">
        <w:rPr>
          <w:rFonts w:ascii="Times New Roman" w:hAnsi="Times New Roman"/>
          <w:sz w:val="24"/>
          <w:szCs w:val="24"/>
        </w:rPr>
        <w:t>beneficiar</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printr</w:t>
      </w:r>
      <w:proofErr w:type="spellEnd"/>
      <w:r w:rsidRPr="00DB6A54">
        <w:rPr>
          <w:rFonts w:ascii="Times New Roman" w:hAnsi="Times New Roman"/>
          <w:sz w:val="24"/>
          <w:szCs w:val="24"/>
        </w:rPr>
        <w:t xml:space="preserve">-un </w:t>
      </w:r>
      <w:proofErr w:type="spellStart"/>
      <w:r w:rsidRPr="00DB6A54">
        <w:rPr>
          <w:rFonts w:ascii="Times New Roman" w:hAnsi="Times New Roman"/>
          <w:sz w:val="24"/>
          <w:szCs w:val="24"/>
        </w:rPr>
        <w:t>proces</w:t>
      </w:r>
      <w:proofErr w:type="spellEnd"/>
      <w:r w:rsidRPr="00DB6A54">
        <w:rPr>
          <w:rFonts w:ascii="Times New Roman" w:hAnsi="Times New Roman"/>
          <w:sz w:val="24"/>
          <w:szCs w:val="24"/>
        </w:rPr>
        <w:t xml:space="preserve"> verbal de </w:t>
      </w:r>
      <w:proofErr w:type="spellStart"/>
      <w:r w:rsidRPr="00DB6A54">
        <w:rPr>
          <w:rFonts w:ascii="Times New Roman" w:hAnsi="Times New Roman"/>
          <w:sz w:val="24"/>
          <w:szCs w:val="24"/>
        </w:rPr>
        <w:t>recepție</w:t>
      </w:r>
      <w:proofErr w:type="spellEnd"/>
      <w:r w:rsidRPr="00DB6A54">
        <w:rPr>
          <w:rFonts w:ascii="Times New Roman" w:hAnsi="Times New Roman"/>
          <w:sz w:val="24"/>
          <w:szCs w:val="24"/>
        </w:rPr>
        <w:t xml:space="preserve"> a </w:t>
      </w:r>
      <w:proofErr w:type="spellStart"/>
      <w:r w:rsidRPr="00DB6A54">
        <w:rPr>
          <w:rFonts w:ascii="Times New Roman" w:hAnsi="Times New Roman"/>
          <w:sz w:val="24"/>
          <w:szCs w:val="24"/>
        </w:rPr>
        <w:t>servici</w:t>
      </w:r>
      <w:r w:rsidR="007416CE">
        <w:rPr>
          <w:rFonts w:ascii="Times New Roman" w:hAnsi="Times New Roman"/>
          <w:sz w:val="24"/>
          <w:szCs w:val="24"/>
        </w:rPr>
        <w:t>ilor</w:t>
      </w:r>
      <w:proofErr w:type="spellEnd"/>
      <w:r w:rsidR="007416CE">
        <w:rPr>
          <w:rFonts w:ascii="Times New Roman" w:hAnsi="Times New Roman"/>
          <w:sz w:val="24"/>
          <w:szCs w:val="24"/>
        </w:rPr>
        <w:t xml:space="preserve">. </w:t>
      </w:r>
      <w:proofErr w:type="spellStart"/>
      <w:proofErr w:type="gramStart"/>
      <w:r w:rsidR="007416CE">
        <w:rPr>
          <w:rFonts w:ascii="Times New Roman" w:hAnsi="Times New Roman"/>
          <w:sz w:val="24"/>
          <w:szCs w:val="24"/>
        </w:rPr>
        <w:t>Încheierea</w:t>
      </w:r>
      <w:proofErr w:type="spellEnd"/>
      <w:r w:rsidR="007416CE">
        <w:rPr>
          <w:rFonts w:ascii="Times New Roman" w:hAnsi="Times New Roman"/>
          <w:sz w:val="24"/>
          <w:szCs w:val="24"/>
        </w:rPr>
        <w:t xml:space="preserve"> </w:t>
      </w:r>
      <w:proofErr w:type="spellStart"/>
      <w:r w:rsidR="007416CE">
        <w:rPr>
          <w:rFonts w:ascii="Times New Roman" w:hAnsi="Times New Roman"/>
          <w:sz w:val="24"/>
          <w:szCs w:val="24"/>
        </w:rPr>
        <w:t>și</w:t>
      </w:r>
      <w:proofErr w:type="spellEnd"/>
      <w:r w:rsidR="007416CE">
        <w:rPr>
          <w:rFonts w:ascii="Times New Roman" w:hAnsi="Times New Roman"/>
          <w:sz w:val="24"/>
          <w:szCs w:val="24"/>
        </w:rPr>
        <w:t xml:space="preserve"> </w:t>
      </w:r>
      <w:proofErr w:type="spellStart"/>
      <w:r w:rsidR="007416CE">
        <w:rPr>
          <w:rFonts w:ascii="Times New Roman" w:hAnsi="Times New Roman"/>
          <w:sz w:val="24"/>
          <w:szCs w:val="24"/>
        </w:rPr>
        <w:t>semnarea</w:t>
      </w:r>
      <w:proofErr w:type="spellEnd"/>
      <w:r w:rsidR="007416CE">
        <w:rPr>
          <w:rFonts w:ascii="Times New Roman" w:hAnsi="Times New Roman"/>
          <w:sz w:val="24"/>
          <w:szCs w:val="24"/>
        </w:rPr>
        <w:t xml:space="preserve"> </w:t>
      </w:r>
      <w:proofErr w:type="spellStart"/>
      <w:r w:rsidRPr="00DB6A54">
        <w:rPr>
          <w:rFonts w:ascii="Times New Roman" w:hAnsi="Times New Roman"/>
          <w:sz w:val="24"/>
          <w:szCs w:val="24"/>
        </w:rPr>
        <w:t>fără</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obiecțiuni</w:t>
      </w:r>
      <w:proofErr w:type="spellEnd"/>
      <w:r w:rsidRPr="00DB6A54">
        <w:rPr>
          <w:rFonts w:ascii="Times New Roman" w:hAnsi="Times New Roman"/>
          <w:sz w:val="24"/>
          <w:szCs w:val="24"/>
        </w:rPr>
        <w:t xml:space="preserve"> a </w:t>
      </w:r>
      <w:proofErr w:type="spellStart"/>
      <w:r w:rsidRPr="00DB6A54">
        <w:rPr>
          <w:rFonts w:ascii="Times New Roman" w:hAnsi="Times New Roman"/>
          <w:sz w:val="24"/>
          <w:szCs w:val="24"/>
        </w:rPr>
        <w:t>procesului</w:t>
      </w:r>
      <w:proofErr w:type="spellEnd"/>
      <w:r w:rsidRPr="00DB6A54">
        <w:rPr>
          <w:rFonts w:ascii="Times New Roman" w:hAnsi="Times New Roman"/>
          <w:sz w:val="24"/>
          <w:szCs w:val="24"/>
        </w:rPr>
        <w:t xml:space="preserve"> verbal, </w:t>
      </w:r>
      <w:proofErr w:type="spellStart"/>
      <w:r w:rsidRPr="00DB6A54">
        <w:rPr>
          <w:rFonts w:ascii="Times New Roman" w:hAnsi="Times New Roman"/>
          <w:sz w:val="24"/>
          <w:szCs w:val="24"/>
        </w:rPr>
        <w:t>condiționează</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plata</w:t>
      </w:r>
      <w:proofErr w:type="spellEnd"/>
      <w:r w:rsidRPr="00DB6A54">
        <w:rPr>
          <w:rFonts w:ascii="Times New Roman" w:hAnsi="Times New Roman"/>
          <w:sz w:val="24"/>
          <w:szCs w:val="24"/>
        </w:rPr>
        <w:t xml:space="preserve"> </w:t>
      </w:r>
      <w:proofErr w:type="spellStart"/>
      <w:r w:rsidRPr="00DB6A54">
        <w:rPr>
          <w:rFonts w:ascii="Times New Roman" w:hAnsi="Times New Roman"/>
          <w:sz w:val="24"/>
          <w:szCs w:val="24"/>
        </w:rPr>
        <w:t>prestației</w:t>
      </w:r>
      <w:proofErr w:type="spellEnd"/>
      <w:r w:rsidRPr="00DB6A54">
        <w:rPr>
          <w:rFonts w:ascii="Times New Roman" w:hAnsi="Times New Roman"/>
          <w:sz w:val="24"/>
          <w:szCs w:val="24"/>
        </w:rPr>
        <w:t>.</w:t>
      </w:r>
      <w:proofErr w:type="gramEnd"/>
    </w:p>
    <w:p w:rsidR="00983CC3" w:rsidRDefault="00983CC3" w:rsidP="00CC4BA6">
      <w:pPr>
        <w:spacing w:after="120"/>
        <w:ind w:firstLine="709"/>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efectuarea</w:t>
      </w:r>
      <w:proofErr w:type="spellEnd"/>
      <w:r>
        <w:rPr>
          <w:rFonts w:ascii="Times New Roman" w:hAnsi="Times New Roman"/>
          <w:sz w:val="24"/>
          <w:szCs w:val="24"/>
        </w:rPr>
        <w:t xml:space="preserve"> a </w:t>
      </w:r>
      <w:proofErr w:type="spellStart"/>
      <w:r>
        <w:rPr>
          <w:rFonts w:ascii="Times New Roman" w:hAnsi="Times New Roman"/>
          <w:sz w:val="24"/>
          <w:szCs w:val="24"/>
        </w:rPr>
        <w:t>recepției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fi de maximum 24 de ore, de la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prestației</w:t>
      </w:r>
      <w:proofErr w:type="spellEnd"/>
      <w:r>
        <w:rPr>
          <w:rFonts w:ascii="Times New Roman" w:hAnsi="Times New Roman"/>
          <w:sz w:val="24"/>
          <w:szCs w:val="24"/>
        </w:rPr>
        <w:t>.</w:t>
      </w:r>
    </w:p>
    <w:p w:rsidR="00CC4BA6" w:rsidRPr="00C870F1" w:rsidRDefault="00CC4BA6" w:rsidP="00CC4BA6">
      <w:pPr>
        <w:pStyle w:val="NoSpacing"/>
        <w:jc w:val="both"/>
        <w:rPr>
          <w:rFonts w:ascii="Times New Roman" w:hAnsi="Times New Roman"/>
          <w:b/>
          <w:iCs/>
          <w:sz w:val="24"/>
          <w:szCs w:val="24"/>
          <w:u w:val="single"/>
        </w:rPr>
      </w:pPr>
      <w:r w:rsidRPr="00C870F1">
        <w:rPr>
          <w:rFonts w:ascii="Times New Roman" w:hAnsi="Times New Roman"/>
          <w:b/>
          <w:iCs/>
          <w:sz w:val="24"/>
          <w:szCs w:val="24"/>
          <w:u w:val="single"/>
        </w:rPr>
        <w:t>Estimări ale cantităților minime şi maxime care ar putea fi solicitate pe parcursul derulării ACORDULUI-CADRU:</w:t>
      </w:r>
    </w:p>
    <w:p w:rsidR="00CC4BA6" w:rsidRPr="00C870F1" w:rsidRDefault="00CC4BA6" w:rsidP="00CC4BA6">
      <w:pPr>
        <w:pStyle w:val="NoSpacing"/>
        <w:jc w:val="both"/>
        <w:rPr>
          <w:rFonts w:ascii="Times New Roman" w:hAnsi="Times New Roman"/>
          <w:iCs/>
          <w:color w:val="FF0000"/>
          <w:sz w:val="24"/>
          <w:szCs w:val="24"/>
          <w:u w:val="single"/>
        </w:rPr>
      </w:pPr>
    </w:p>
    <w:p w:rsidR="00CC4BA6" w:rsidRPr="005057E1" w:rsidRDefault="00EE1302" w:rsidP="00CC4BA6">
      <w:pPr>
        <w:pStyle w:val="NoSpacing"/>
        <w:ind w:firstLine="708"/>
        <w:rPr>
          <w:rFonts w:ascii="Times New Roman" w:hAnsi="Times New Roman"/>
          <w:b/>
          <w:sz w:val="24"/>
          <w:szCs w:val="24"/>
          <w:u w:val="single"/>
        </w:rPr>
      </w:pPr>
      <w:r>
        <w:rPr>
          <w:rFonts w:ascii="Times New Roman" w:hAnsi="Times New Roman"/>
          <w:b/>
          <w:sz w:val="24"/>
          <w:szCs w:val="24"/>
          <w:u w:val="single"/>
        </w:rPr>
        <w:t>Acord cadru</w:t>
      </w:r>
      <w:r w:rsidR="00575168" w:rsidRPr="005057E1">
        <w:rPr>
          <w:rFonts w:ascii="Times New Roman" w:hAnsi="Times New Roman"/>
          <w:b/>
          <w:sz w:val="24"/>
          <w:szCs w:val="24"/>
          <w:u w:val="single"/>
        </w:rPr>
        <w:t>:</w:t>
      </w:r>
    </w:p>
    <w:p w:rsidR="00CC4BA6" w:rsidRPr="005057E1" w:rsidRDefault="00CC4BA6" w:rsidP="00CC4BA6">
      <w:pPr>
        <w:pStyle w:val="NoSpacing"/>
        <w:rPr>
          <w:rFonts w:ascii="Times New Roman" w:hAnsi="Times New Roman"/>
          <w:sz w:val="24"/>
          <w:szCs w:val="24"/>
        </w:rPr>
      </w:pPr>
      <w:r w:rsidRPr="005057E1">
        <w:rPr>
          <w:rFonts w:ascii="Times New Roman" w:hAnsi="Times New Roman"/>
          <w:sz w:val="24"/>
          <w:szCs w:val="24"/>
        </w:rPr>
        <w:tab/>
        <w:t>Cantităţile estimative sunt:</w:t>
      </w:r>
    </w:p>
    <w:p w:rsidR="00CC4BA6" w:rsidRPr="005057E1" w:rsidRDefault="00CC4BA6" w:rsidP="00CC4BA6">
      <w:pPr>
        <w:pStyle w:val="NoSpacing"/>
        <w:rPr>
          <w:rFonts w:ascii="Times New Roman" w:hAnsi="Times New Roman"/>
          <w:b/>
          <w:sz w:val="24"/>
          <w:szCs w:val="24"/>
        </w:rPr>
      </w:pPr>
      <w:r w:rsidRPr="005057E1">
        <w:rPr>
          <w:rFonts w:ascii="Times New Roman" w:hAnsi="Times New Roman"/>
          <w:sz w:val="24"/>
          <w:szCs w:val="24"/>
        </w:rPr>
        <w:t xml:space="preserve">minim: 1 </w:t>
      </w:r>
    </w:p>
    <w:p w:rsidR="00CC4BA6" w:rsidRPr="006834A6" w:rsidRDefault="00CC4BA6" w:rsidP="00CC4BA6">
      <w:pPr>
        <w:pStyle w:val="NoSpacing"/>
        <w:rPr>
          <w:rFonts w:ascii="Times New Roman" w:hAnsi="Times New Roman"/>
          <w:sz w:val="24"/>
          <w:szCs w:val="24"/>
        </w:rPr>
      </w:pPr>
      <w:r w:rsidRPr="005057E1">
        <w:rPr>
          <w:rFonts w:ascii="Times New Roman" w:hAnsi="Times New Roman"/>
          <w:sz w:val="24"/>
          <w:szCs w:val="24"/>
        </w:rPr>
        <w:t xml:space="preserve">maxim: </w:t>
      </w:r>
      <w:r w:rsidR="00716E48">
        <w:rPr>
          <w:rFonts w:ascii="Times New Roman" w:hAnsi="Times New Roman"/>
          <w:sz w:val="24"/>
          <w:szCs w:val="24"/>
        </w:rPr>
        <w:t>150</w:t>
      </w:r>
    </w:p>
    <w:p w:rsidR="00CC4BA6" w:rsidRPr="005057E1" w:rsidRDefault="00CC4BA6" w:rsidP="00CC4BA6">
      <w:pPr>
        <w:pStyle w:val="NoSpacing"/>
        <w:rPr>
          <w:rFonts w:ascii="Times New Roman" w:hAnsi="Times New Roman"/>
          <w:i/>
          <w:sz w:val="24"/>
          <w:szCs w:val="24"/>
        </w:rPr>
      </w:pPr>
      <w:r w:rsidRPr="005057E1">
        <w:rPr>
          <w:rFonts w:ascii="Times New Roman" w:hAnsi="Times New Roman"/>
          <w:i/>
          <w:sz w:val="24"/>
          <w:szCs w:val="24"/>
        </w:rPr>
        <w:lastRenderedPageBreak/>
        <w:tab/>
        <w:t>Valoarea estimată este cuprinsă între:</w:t>
      </w:r>
    </w:p>
    <w:p w:rsidR="00CC4BA6" w:rsidRDefault="00CC4BA6" w:rsidP="00CC4BA6">
      <w:pPr>
        <w:pStyle w:val="NoSpacing"/>
        <w:rPr>
          <w:rFonts w:ascii="Times New Roman" w:hAnsi="Times New Roman"/>
          <w:sz w:val="24"/>
          <w:szCs w:val="24"/>
        </w:rPr>
      </w:pPr>
      <w:r w:rsidRPr="005057E1">
        <w:rPr>
          <w:rFonts w:ascii="Times New Roman" w:hAnsi="Times New Roman"/>
          <w:sz w:val="24"/>
          <w:szCs w:val="24"/>
        </w:rPr>
        <w:t>minim 2.000</w:t>
      </w:r>
      <w:r w:rsidR="00BE4515" w:rsidRPr="005057E1">
        <w:rPr>
          <w:rFonts w:ascii="Times New Roman" w:hAnsi="Times New Roman"/>
          <w:sz w:val="24"/>
          <w:szCs w:val="24"/>
        </w:rPr>
        <w:t>,00</w:t>
      </w:r>
      <w:r w:rsidRPr="005057E1">
        <w:rPr>
          <w:rFonts w:ascii="Times New Roman" w:hAnsi="Times New Roman"/>
          <w:sz w:val="24"/>
          <w:szCs w:val="24"/>
        </w:rPr>
        <w:t xml:space="preserve"> lei fără TVA şi maxim </w:t>
      </w:r>
      <w:r w:rsidR="009D7A03">
        <w:rPr>
          <w:rFonts w:ascii="Times New Roman" w:hAnsi="Times New Roman"/>
          <w:sz w:val="24"/>
          <w:szCs w:val="24"/>
        </w:rPr>
        <w:t>558</w:t>
      </w:r>
      <w:r w:rsidR="00F03340" w:rsidRPr="00F03340">
        <w:rPr>
          <w:rFonts w:ascii="Times New Roman" w:hAnsi="Times New Roman"/>
          <w:sz w:val="24"/>
          <w:szCs w:val="24"/>
        </w:rPr>
        <w:t>.</w:t>
      </w:r>
      <w:r w:rsidR="009D7A03">
        <w:rPr>
          <w:rFonts w:ascii="Times New Roman" w:hAnsi="Times New Roman"/>
          <w:sz w:val="24"/>
          <w:szCs w:val="24"/>
        </w:rPr>
        <w:t>663</w:t>
      </w:r>
      <w:r w:rsidR="00F03340">
        <w:rPr>
          <w:rFonts w:ascii="Times New Roman" w:hAnsi="Times New Roman"/>
          <w:sz w:val="24"/>
          <w:szCs w:val="24"/>
        </w:rPr>
        <w:t xml:space="preserve"> </w:t>
      </w:r>
      <w:r w:rsidRPr="005057E1">
        <w:rPr>
          <w:rFonts w:ascii="Times New Roman" w:hAnsi="Times New Roman"/>
          <w:sz w:val="24"/>
          <w:szCs w:val="24"/>
        </w:rPr>
        <w:t xml:space="preserve">lei fără TVA, </w:t>
      </w:r>
    </w:p>
    <w:p w:rsidR="006E41FE" w:rsidRDefault="006E41FE" w:rsidP="00CC4BA6">
      <w:pPr>
        <w:pStyle w:val="NoSpacing"/>
        <w:rPr>
          <w:rFonts w:ascii="Times New Roman" w:hAnsi="Times New Roman"/>
          <w:sz w:val="24"/>
          <w:szCs w:val="24"/>
        </w:rPr>
      </w:pPr>
    </w:p>
    <w:p w:rsidR="00EE1302" w:rsidRPr="005057E1" w:rsidRDefault="00EE1302" w:rsidP="00EE1302">
      <w:pPr>
        <w:pStyle w:val="NoSpacing"/>
        <w:ind w:firstLine="708"/>
        <w:rPr>
          <w:rFonts w:ascii="Times New Roman" w:hAnsi="Times New Roman"/>
          <w:b/>
          <w:sz w:val="24"/>
          <w:szCs w:val="24"/>
          <w:u w:val="single"/>
        </w:rPr>
      </w:pPr>
      <w:r>
        <w:rPr>
          <w:rFonts w:ascii="Times New Roman" w:hAnsi="Times New Roman"/>
          <w:b/>
          <w:sz w:val="24"/>
          <w:szCs w:val="24"/>
          <w:u w:val="single"/>
        </w:rPr>
        <w:t>Contract subsecvent</w:t>
      </w:r>
      <w:r w:rsidRPr="005057E1">
        <w:rPr>
          <w:rFonts w:ascii="Times New Roman" w:hAnsi="Times New Roman"/>
          <w:b/>
          <w:sz w:val="24"/>
          <w:szCs w:val="24"/>
          <w:u w:val="single"/>
        </w:rPr>
        <w:t>:</w:t>
      </w:r>
    </w:p>
    <w:p w:rsidR="00EE1302" w:rsidRPr="005057E1" w:rsidRDefault="00EE1302" w:rsidP="00EE1302">
      <w:pPr>
        <w:pStyle w:val="NoSpacing"/>
        <w:rPr>
          <w:rFonts w:ascii="Times New Roman" w:hAnsi="Times New Roman"/>
          <w:sz w:val="24"/>
          <w:szCs w:val="24"/>
        </w:rPr>
      </w:pPr>
      <w:r w:rsidRPr="005057E1">
        <w:rPr>
          <w:rFonts w:ascii="Times New Roman" w:hAnsi="Times New Roman"/>
          <w:sz w:val="24"/>
          <w:szCs w:val="24"/>
        </w:rPr>
        <w:tab/>
        <w:t>Cantităţile estimative sunt:</w:t>
      </w:r>
    </w:p>
    <w:p w:rsidR="00EE1302" w:rsidRPr="005057E1" w:rsidRDefault="00EE1302" w:rsidP="00EE1302">
      <w:pPr>
        <w:pStyle w:val="NoSpacing"/>
        <w:rPr>
          <w:rFonts w:ascii="Times New Roman" w:hAnsi="Times New Roman"/>
          <w:b/>
          <w:sz w:val="24"/>
          <w:szCs w:val="24"/>
        </w:rPr>
      </w:pPr>
      <w:r w:rsidRPr="005057E1">
        <w:rPr>
          <w:rFonts w:ascii="Times New Roman" w:hAnsi="Times New Roman"/>
          <w:sz w:val="24"/>
          <w:szCs w:val="24"/>
        </w:rPr>
        <w:t xml:space="preserve">minim: 1 </w:t>
      </w:r>
    </w:p>
    <w:p w:rsidR="00EE1302" w:rsidRPr="006834A6" w:rsidRDefault="00EE1302" w:rsidP="00EE1302">
      <w:pPr>
        <w:pStyle w:val="NoSpacing"/>
        <w:rPr>
          <w:rFonts w:ascii="Times New Roman" w:hAnsi="Times New Roman"/>
          <w:sz w:val="24"/>
          <w:szCs w:val="24"/>
          <w:lang w:val="en-US"/>
        </w:rPr>
      </w:pPr>
      <w:r w:rsidRPr="005057E1">
        <w:rPr>
          <w:rFonts w:ascii="Times New Roman" w:hAnsi="Times New Roman"/>
          <w:sz w:val="24"/>
          <w:szCs w:val="24"/>
        </w:rPr>
        <w:t xml:space="preserve">maxim: </w:t>
      </w:r>
      <w:r>
        <w:rPr>
          <w:rFonts w:ascii="Times New Roman" w:hAnsi="Times New Roman"/>
          <w:sz w:val="24"/>
          <w:szCs w:val="24"/>
        </w:rPr>
        <w:t>1</w:t>
      </w:r>
      <w:r w:rsidRPr="005057E1">
        <w:rPr>
          <w:rFonts w:ascii="Times New Roman" w:hAnsi="Times New Roman"/>
          <w:sz w:val="24"/>
          <w:szCs w:val="24"/>
        </w:rPr>
        <w:t>5</w:t>
      </w:r>
    </w:p>
    <w:p w:rsidR="00EE1302" w:rsidRPr="005057E1" w:rsidRDefault="00EE1302" w:rsidP="00EE1302">
      <w:pPr>
        <w:pStyle w:val="NoSpacing"/>
        <w:rPr>
          <w:rFonts w:ascii="Times New Roman" w:hAnsi="Times New Roman"/>
          <w:i/>
          <w:sz w:val="24"/>
          <w:szCs w:val="24"/>
        </w:rPr>
      </w:pPr>
      <w:r w:rsidRPr="005057E1">
        <w:rPr>
          <w:rFonts w:ascii="Times New Roman" w:hAnsi="Times New Roman"/>
          <w:i/>
          <w:sz w:val="24"/>
          <w:szCs w:val="24"/>
        </w:rPr>
        <w:tab/>
        <w:t>Valoarea estimată este cuprinsă între:</w:t>
      </w:r>
    </w:p>
    <w:p w:rsidR="00EE1302" w:rsidRPr="005057E1" w:rsidRDefault="00EE1302" w:rsidP="00EE1302">
      <w:pPr>
        <w:pStyle w:val="NoSpacing"/>
        <w:rPr>
          <w:rFonts w:ascii="Times New Roman" w:hAnsi="Times New Roman"/>
          <w:sz w:val="24"/>
          <w:szCs w:val="24"/>
        </w:rPr>
      </w:pPr>
      <w:r w:rsidRPr="005057E1">
        <w:rPr>
          <w:rFonts w:ascii="Times New Roman" w:hAnsi="Times New Roman"/>
          <w:sz w:val="24"/>
          <w:szCs w:val="24"/>
        </w:rPr>
        <w:t xml:space="preserve">minim 200,00 lei fără TVA şi maxim </w:t>
      </w:r>
      <w:r>
        <w:rPr>
          <w:rFonts w:ascii="Times New Roman" w:hAnsi="Times New Roman"/>
          <w:sz w:val="24"/>
          <w:szCs w:val="24"/>
        </w:rPr>
        <w:t>100</w:t>
      </w:r>
      <w:r w:rsidRPr="005057E1">
        <w:rPr>
          <w:rFonts w:ascii="Times New Roman" w:hAnsi="Times New Roman"/>
          <w:sz w:val="24"/>
          <w:szCs w:val="24"/>
        </w:rPr>
        <w:t>.</w:t>
      </w:r>
      <w:r>
        <w:rPr>
          <w:rFonts w:ascii="Times New Roman" w:hAnsi="Times New Roman"/>
          <w:sz w:val="24"/>
          <w:szCs w:val="24"/>
        </w:rPr>
        <w:t>000</w:t>
      </w:r>
      <w:r w:rsidRPr="005057E1">
        <w:rPr>
          <w:rFonts w:ascii="Times New Roman" w:hAnsi="Times New Roman"/>
          <w:sz w:val="24"/>
          <w:szCs w:val="24"/>
        </w:rPr>
        <w:t>,</w:t>
      </w:r>
      <w:r>
        <w:rPr>
          <w:rFonts w:ascii="Times New Roman" w:hAnsi="Times New Roman"/>
          <w:sz w:val="24"/>
          <w:szCs w:val="24"/>
        </w:rPr>
        <w:t>00</w:t>
      </w:r>
      <w:r w:rsidRPr="005057E1">
        <w:rPr>
          <w:rFonts w:ascii="Times New Roman" w:hAnsi="Times New Roman"/>
          <w:sz w:val="24"/>
          <w:szCs w:val="24"/>
        </w:rPr>
        <w:t xml:space="preserve"> lei fără TVA,</w:t>
      </w:r>
    </w:p>
    <w:p w:rsidR="00CC4BA6" w:rsidRPr="00C870F1" w:rsidRDefault="00CC4BA6" w:rsidP="00CC4BA6">
      <w:pPr>
        <w:pStyle w:val="NoSpacing"/>
        <w:rPr>
          <w:rFonts w:ascii="Times New Roman" w:hAnsi="Times New Roman"/>
          <w:b/>
          <w:color w:val="FF0000"/>
          <w:sz w:val="24"/>
          <w:szCs w:val="24"/>
        </w:rPr>
      </w:pPr>
    </w:p>
    <w:p w:rsidR="00CC4BA6" w:rsidRPr="00C870F1" w:rsidRDefault="00CC4BA6" w:rsidP="00CC4BA6">
      <w:pPr>
        <w:spacing w:after="0"/>
        <w:ind w:firstLine="708"/>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Inspectoratul pentru Situații de Urgenţă ”Petrodava” al judeţului Neamţ, ca entitate achizitoare şi beneficiar al serviciilor de revizie şi reparaţie auto, îşi rezervă dreptul de a respinge orice ofertă, în situația în care se constată că aceasta:</w:t>
      </w:r>
    </w:p>
    <w:p w:rsidR="00CC4BA6" w:rsidRPr="00C870F1" w:rsidRDefault="00CC4BA6" w:rsidP="00CC4BA6">
      <w:pPr>
        <w:spacing w:after="0"/>
        <w:ind w:firstLine="108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1. nu respectă prevederile legale în vigoare;</w:t>
      </w:r>
    </w:p>
    <w:p w:rsidR="00CC4BA6" w:rsidRPr="00C870F1" w:rsidRDefault="00CC4BA6" w:rsidP="00CC4BA6">
      <w:pPr>
        <w:spacing w:after="0"/>
        <w:ind w:firstLine="1080"/>
        <w:jc w:val="both"/>
        <w:rPr>
          <w:rFonts w:ascii="Times New Roman" w:eastAsia="Times New Roman" w:hAnsi="Times New Roman" w:cs="Times New Roman"/>
          <w:sz w:val="24"/>
          <w:lang w:val="ro-RO"/>
        </w:rPr>
      </w:pPr>
      <w:r w:rsidRPr="00C870F1">
        <w:rPr>
          <w:rFonts w:ascii="Times New Roman" w:eastAsia="Times New Roman" w:hAnsi="Times New Roman" w:cs="Times New Roman"/>
          <w:sz w:val="24"/>
          <w:lang w:val="ro-RO"/>
        </w:rPr>
        <w:t>2. nu respectă prevederile prezentului caiet de sarcini;</w:t>
      </w:r>
    </w:p>
    <w:p w:rsidR="00CC4BA6" w:rsidRPr="00C870F1" w:rsidRDefault="00CC4BA6" w:rsidP="00CC4BA6">
      <w:pPr>
        <w:spacing w:after="0"/>
        <w:ind w:firstLine="720"/>
        <w:jc w:val="both"/>
        <w:rPr>
          <w:rFonts w:ascii="Times New Roman" w:eastAsia="Times New Roman" w:hAnsi="Times New Roman" w:cs="Times New Roman"/>
          <w:lang w:val="ro-RO"/>
        </w:rPr>
      </w:pPr>
      <w:r w:rsidRPr="00C870F1">
        <w:rPr>
          <w:rFonts w:ascii="Times New Roman" w:eastAsia="Times New Roman" w:hAnsi="Times New Roman" w:cs="Times New Roman"/>
          <w:sz w:val="24"/>
          <w:lang w:val="ro-RO"/>
        </w:rPr>
        <w:t>Cerinţele impuse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din caietul de sarcini.</w:t>
      </w:r>
      <w:r w:rsidRPr="00C870F1">
        <w:rPr>
          <w:rFonts w:ascii="Times New Roman" w:eastAsia="Times New Roman" w:hAnsi="Times New Roman" w:cs="Times New Roman"/>
          <w:lang w:val="ro-RO"/>
        </w:rPr>
        <w:t xml:space="preserve">   </w:t>
      </w:r>
      <w:r w:rsidRPr="00C870F1">
        <w:rPr>
          <w:rFonts w:ascii="Times New Roman" w:eastAsia="Times New Roman" w:hAnsi="Times New Roman" w:cs="Times New Roman"/>
          <w:lang w:val="ro-RO"/>
        </w:rPr>
        <w:tab/>
      </w:r>
    </w:p>
    <w:p w:rsidR="00892A63" w:rsidRPr="00C870F1" w:rsidRDefault="00892A63" w:rsidP="00CC4BA6">
      <w:pPr>
        <w:tabs>
          <w:tab w:val="left" w:pos="851"/>
        </w:tabs>
        <w:spacing w:after="0"/>
        <w:jc w:val="both"/>
        <w:rPr>
          <w:rFonts w:ascii="Times New Roman" w:eastAsia="Times New Roman" w:hAnsi="Times New Roman" w:cs="Times New Roman"/>
          <w:lang w:val="ro-RO"/>
        </w:rPr>
      </w:pPr>
      <w:bookmarkStart w:id="3" w:name="_GoBack"/>
      <w:bookmarkEnd w:id="3"/>
    </w:p>
    <w:sectPr w:rsidR="00892A63" w:rsidRPr="00C870F1" w:rsidSect="00E0405A">
      <w:footerReference w:type="default" r:id="rId11"/>
      <w:pgSz w:w="12240" w:h="15840"/>
      <w:pgMar w:top="567" w:right="990" w:bottom="425" w:left="1276" w:header="709" w:footer="2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4C" w:rsidRDefault="00486E4C" w:rsidP="00F60135">
      <w:pPr>
        <w:spacing w:after="0" w:line="240" w:lineRule="auto"/>
      </w:pPr>
      <w:r>
        <w:separator/>
      </w:r>
    </w:p>
  </w:endnote>
  <w:endnote w:type="continuationSeparator" w:id="0">
    <w:p w:rsidR="00486E4C" w:rsidRDefault="00486E4C" w:rsidP="00F6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586618"/>
      <w:docPartObj>
        <w:docPartGallery w:val="Page Numbers (Bottom of Page)"/>
        <w:docPartUnique/>
      </w:docPartObj>
    </w:sdtPr>
    <w:sdtEndPr>
      <w:rPr>
        <w:noProof/>
      </w:rPr>
    </w:sdtEndPr>
    <w:sdtContent>
      <w:p w:rsidR="00FB77E7" w:rsidRDefault="00FB77E7">
        <w:pPr>
          <w:pStyle w:val="Footer"/>
          <w:jc w:val="right"/>
        </w:pPr>
        <w:r>
          <w:fldChar w:fldCharType="begin"/>
        </w:r>
        <w:r>
          <w:instrText xml:space="preserve"> PAGE   \* MERGEFORMAT </w:instrText>
        </w:r>
        <w:r>
          <w:fldChar w:fldCharType="separate"/>
        </w:r>
        <w:r w:rsidR="00853ED9">
          <w:rPr>
            <w:noProof/>
          </w:rPr>
          <w:t>1</w:t>
        </w:r>
        <w:r>
          <w:rPr>
            <w:noProof/>
          </w:rPr>
          <w:fldChar w:fldCharType="end"/>
        </w:r>
      </w:p>
    </w:sdtContent>
  </w:sdt>
  <w:p w:rsidR="00FB77E7" w:rsidRDefault="00FB7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4C" w:rsidRDefault="00486E4C" w:rsidP="00F60135">
      <w:pPr>
        <w:spacing w:after="0" w:line="240" w:lineRule="auto"/>
      </w:pPr>
      <w:r>
        <w:separator/>
      </w:r>
    </w:p>
  </w:footnote>
  <w:footnote w:type="continuationSeparator" w:id="0">
    <w:p w:rsidR="00486E4C" w:rsidRDefault="00486E4C" w:rsidP="00F60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7620"/>
      </v:shape>
    </w:pict>
  </w:numPicBullet>
  <w:abstractNum w:abstractNumId="0">
    <w:nsid w:val="03A74CDA"/>
    <w:multiLevelType w:val="multilevel"/>
    <w:tmpl w:val="F4D2B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16090"/>
    <w:multiLevelType w:val="hybridMultilevel"/>
    <w:tmpl w:val="67CEDE0C"/>
    <w:lvl w:ilvl="0" w:tplc="F7E6E442">
      <w:start w:val="1"/>
      <w:numFmt w:val="bullet"/>
      <w:lvlText w:val=""/>
      <w:lvlJc w:val="left"/>
      <w:pPr>
        <w:ind w:left="2140" w:hanging="360"/>
      </w:pPr>
      <w:rPr>
        <w:rFonts w:ascii="Wingdings" w:hAnsi="Wingdings"/>
      </w:rPr>
    </w:lvl>
    <w:lvl w:ilvl="1" w:tplc="473E6932">
      <w:start w:val="1"/>
      <w:numFmt w:val="bullet"/>
      <w:lvlText w:val="o"/>
      <w:lvlJc w:val="left"/>
      <w:pPr>
        <w:ind w:left="2860" w:hanging="360"/>
      </w:pPr>
      <w:rPr>
        <w:rFonts w:ascii="Courier New" w:hAnsi="Courier New" w:cs="Courier New"/>
      </w:rPr>
    </w:lvl>
    <w:lvl w:ilvl="2" w:tplc="F8F8FF00">
      <w:start w:val="1"/>
      <w:numFmt w:val="bullet"/>
      <w:lvlText w:val=""/>
      <w:lvlJc w:val="left"/>
      <w:pPr>
        <w:ind w:left="3580" w:hanging="360"/>
      </w:pPr>
      <w:rPr>
        <w:rFonts w:ascii="Wingdings" w:hAnsi="Wingdings"/>
      </w:rPr>
    </w:lvl>
    <w:lvl w:ilvl="3" w:tplc="6846BC36">
      <w:start w:val="1"/>
      <w:numFmt w:val="bullet"/>
      <w:lvlText w:val=""/>
      <w:lvlJc w:val="left"/>
      <w:pPr>
        <w:ind w:left="4300" w:hanging="360"/>
      </w:pPr>
      <w:rPr>
        <w:rFonts w:ascii="Symbol" w:hAnsi="Symbol"/>
      </w:rPr>
    </w:lvl>
    <w:lvl w:ilvl="4" w:tplc="12000484">
      <w:start w:val="1"/>
      <w:numFmt w:val="bullet"/>
      <w:lvlText w:val="o"/>
      <w:lvlJc w:val="left"/>
      <w:pPr>
        <w:ind w:left="5020" w:hanging="360"/>
      </w:pPr>
      <w:rPr>
        <w:rFonts w:ascii="Courier New" w:hAnsi="Courier New" w:cs="Courier New"/>
      </w:rPr>
    </w:lvl>
    <w:lvl w:ilvl="5" w:tplc="AD808922">
      <w:start w:val="1"/>
      <w:numFmt w:val="bullet"/>
      <w:lvlText w:val=""/>
      <w:lvlJc w:val="left"/>
      <w:pPr>
        <w:ind w:left="5740" w:hanging="360"/>
      </w:pPr>
      <w:rPr>
        <w:rFonts w:ascii="Wingdings" w:hAnsi="Wingdings"/>
      </w:rPr>
    </w:lvl>
    <w:lvl w:ilvl="6" w:tplc="486A6DC2">
      <w:start w:val="1"/>
      <w:numFmt w:val="bullet"/>
      <w:lvlText w:val=""/>
      <w:lvlJc w:val="left"/>
      <w:pPr>
        <w:ind w:left="6460" w:hanging="360"/>
      </w:pPr>
      <w:rPr>
        <w:rFonts w:ascii="Symbol" w:hAnsi="Symbol"/>
      </w:rPr>
    </w:lvl>
    <w:lvl w:ilvl="7" w:tplc="4738992E">
      <w:start w:val="1"/>
      <w:numFmt w:val="bullet"/>
      <w:lvlText w:val="o"/>
      <w:lvlJc w:val="left"/>
      <w:pPr>
        <w:ind w:left="7180" w:hanging="360"/>
      </w:pPr>
      <w:rPr>
        <w:rFonts w:ascii="Courier New" w:hAnsi="Courier New" w:cs="Courier New"/>
      </w:rPr>
    </w:lvl>
    <w:lvl w:ilvl="8" w:tplc="0FB4CBE4">
      <w:start w:val="1"/>
      <w:numFmt w:val="bullet"/>
      <w:lvlText w:val=""/>
      <w:lvlJc w:val="left"/>
      <w:pPr>
        <w:ind w:left="7900" w:hanging="360"/>
      </w:pPr>
      <w:rPr>
        <w:rFonts w:ascii="Wingdings" w:hAnsi="Wingdings"/>
      </w:rPr>
    </w:lvl>
  </w:abstractNum>
  <w:abstractNum w:abstractNumId="2">
    <w:nsid w:val="05C7492B"/>
    <w:multiLevelType w:val="multilevel"/>
    <w:tmpl w:val="7F148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041C3"/>
    <w:multiLevelType w:val="multilevel"/>
    <w:tmpl w:val="2B8AC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52F6E"/>
    <w:multiLevelType w:val="multilevel"/>
    <w:tmpl w:val="8EE43C00"/>
    <w:lvl w:ilvl="0">
      <w:start w:val="4"/>
      <w:numFmt w:val="decimal"/>
      <w:lvlText w:val="%1."/>
      <w:lvlJc w:val="left"/>
      <w:pPr>
        <w:ind w:left="480" w:hanging="480"/>
      </w:pPr>
    </w:lvl>
    <w:lvl w:ilvl="1">
      <w:start w:val="10"/>
      <w:numFmt w:val="decimal"/>
      <w:lvlText w:val="%1.%2."/>
      <w:lvlJc w:val="left"/>
      <w:pPr>
        <w:ind w:left="906"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4A70012"/>
    <w:multiLevelType w:val="hybridMultilevel"/>
    <w:tmpl w:val="B7E8EA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4FD6B4D"/>
    <w:multiLevelType w:val="hybridMultilevel"/>
    <w:tmpl w:val="CAFA8B64"/>
    <w:lvl w:ilvl="0" w:tplc="4394FC7C">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71066C0"/>
    <w:multiLevelType w:val="multilevel"/>
    <w:tmpl w:val="2E2A4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B10E0"/>
    <w:multiLevelType w:val="hybridMultilevel"/>
    <w:tmpl w:val="17989106"/>
    <w:lvl w:ilvl="0" w:tplc="B47A3B78">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F2E79"/>
    <w:multiLevelType w:val="multilevel"/>
    <w:tmpl w:val="44CC9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995EB2"/>
    <w:multiLevelType w:val="hybridMultilevel"/>
    <w:tmpl w:val="20FE05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F3BDF"/>
    <w:multiLevelType w:val="multilevel"/>
    <w:tmpl w:val="3522D3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C8259D"/>
    <w:multiLevelType w:val="multilevel"/>
    <w:tmpl w:val="75E68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A25875"/>
    <w:multiLevelType w:val="hybridMultilevel"/>
    <w:tmpl w:val="97A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C726FA"/>
    <w:multiLevelType w:val="hybridMultilevel"/>
    <w:tmpl w:val="E8826238"/>
    <w:lvl w:ilvl="0" w:tplc="78500E28">
      <w:start w:val="5"/>
      <w:numFmt w:val="bullet"/>
      <w:lvlText w:val="-"/>
      <w:lvlJc w:val="left"/>
      <w:pPr>
        <w:ind w:left="720" w:hanging="360"/>
      </w:pPr>
      <w:rPr>
        <w:rFonts w:ascii="Times New Roman" w:eastAsia="Times New Roman" w:hAnsi="Times New Roman" w:cs="Times New Roman"/>
      </w:rPr>
    </w:lvl>
    <w:lvl w:ilvl="1" w:tplc="8E7C9EA4">
      <w:start w:val="1"/>
      <w:numFmt w:val="bullet"/>
      <w:lvlText w:val="o"/>
      <w:lvlJc w:val="left"/>
      <w:pPr>
        <w:ind w:left="1440" w:hanging="360"/>
      </w:pPr>
      <w:rPr>
        <w:rFonts w:ascii="Courier New" w:hAnsi="Courier New" w:cs="Courier New"/>
      </w:rPr>
    </w:lvl>
    <w:lvl w:ilvl="2" w:tplc="8C842DB2">
      <w:start w:val="1"/>
      <w:numFmt w:val="bullet"/>
      <w:lvlText w:val=""/>
      <w:lvlJc w:val="left"/>
      <w:pPr>
        <w:ind w:left="2160" w:hanging="360"/>
      </w:pPr>
      <w:rPr>
        <w:rFonts w:ascii="Wingdings" w:hAnsi="Wingdings"/>
      </w:rPr>
    </w:lvl>
    <w:lvl w:ilvl="3" w:tplc="73B08166">
      <w:start w:val="1"/>
      <w:numFmt w:val="bullet"/>
      <w:lvlText w:val=""/>
      <w:lvlJc w:val="left"/>
      <w:pPr>
        <w:ind w:left="2880" w:hanging="360"/>
      </w:pPr>
      <w:rPr>
        <w:rFonts w:ascii="Symbol" w:hAnsi="Symbol"/>
      </w:rPr>
    </w:lvl>
    <w:lvl w:ilvl="4" w:tplc="9EEE7C88">
      <w:start w:val="1"/>
      <w:numFmt w:val="bullet"/>
      <w:lvlText w:val="o"/>
      <w:lvlJc w:val="left"/>
      <w:pPr>
        <w:ind w:left="3600" w:hanging="360"/>
      </w:pPr>
      <w:rPr>
        <w:rFonts w:ascii="Courier New" w:hAnsi="Courier New" w:cs="Courier New"/>
      </w:rPr>
    </w:lvl>
    <w:lvl w:ilvl="5" w:tplc="E22AF3C8">
      <w:start w:val="1"/>
      <w:numFmt w:val="bullet"/>
      <w:lvlText w:val=""/>
      <w:lvlJc w:val="left"/>
      <w:pPr>
        <w:ind w:left="4320" w:hanging="360"/>
      </w:pPr>
      <w:rPr>
        <w:rFonts w:ascii="Wingdings" w:hAnsi="Wingdings"/>
      </w:rPr>
    </w:lvl>
    <w:lvl w:ilvl="6" w:tplc="E07C8CBA">
      <w:start w:val="1"/>
      <w:numFmt w:val="bullet"/>
      <w:lvlText w:val=""/>
      <w:lvlJc w:val="left"/>
      <w:pPr>
        <w:ind w:left="5040" w:hanging="360"/>
      </w:pPr>
      <w:rPr>
        <w:rFonts w:ascii="Symbol" w:hAnsi="Symbol"/>
      </w:rPr>
    </w:lvl>
    <w:lvl w:ilvl="7" w:tplc="1F66E110">
      <w:start w:val="1"/>
      <w:numFmt w:val="bullet"/>
      <w:lvlText w:val="o"/>
      <w:lvlJc w:val="left"/>
      <w:pPr>
        <w:ind w:left="5760" w:hanging="360"/>
      </w:pPr>
      <w:rPr>
        <w:rFonts w:ascii="Courier New" w:hAnsi="Courier New" w:cs="Courier New"/>
      </w:rPr>
    </w:lvl>
    <w:lvl w:ilvl="8" w:tplc="D8CA5908">
      <w:start w:val="1"/>
      <w:numFmt w:val="bullet"/>
      <w:lvlText w:val=""/>
      <w:lvlJc w:val="left"/>
      <w:pPr>
        <w:ind w:left="6480" w:hanging="360"/>
      </w:pPr>
      <w:rPr>
        <w:rFonts w:ascii="Wingdings" w:hAnsi="Wingdings"/>
      </w:rPr>
    </w:lvl>
  </w:abstractNum>
  <w:abstractNum w:abstractNumId="16">
    <w:nsid w:val="29AF56C7"/>
    <w:multiLevelType w:val="multilevel"/>
    <w:tmpl w:val="D3305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D8672E"/>
    <w:multiLevelType w:val="multilevel"/>
    <w:tmpl w:val="58F2C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4063D1"/>
    <w:multiLevelType w:val="multilevel"/>
    <w:tmpl w:val="23C0F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550CD6"/>
    <w:multiLevelType w:val="hybridMultilevel"/>
    <w:tmpl w:val="484600CA"/>
    <w:lvl w:ilvl="0" w:tplc="B47A3B78">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963D5"/>
    <w:multiLevelType w:val="multilevel"/>
    <w:tmpl w:val="598E3008"/>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3A5C2B11"/>
    <w:multiLevelType w:val="hybridMultilevel"/>
    <w:tmpl w:val="B14406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B056894"/>
    <w:multiLevelType w:val="multilevel"/>
    <w:tmpl w:val="985EF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503A71"/>
    <w:multiLevelType w:val="multilevel"/>
    <w:tmpl w:val="92ECFD3C"/>
    <w:lvl w:ilvl="0">
      <w:start w:val="5"/>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811E57"/>
    <w:multiLevelType w:val="hybridMultilevel"/>
    <w:tmpl w:val="36828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6846E27"/>
    <w:multiLevelType w:val="multilevel"/>
    <w:tmpl w:val="1D2A51B0"/>
    <w:lvl w:ilvl="0">
      <w:start w:val="1"/>
      <w:numFmt w:val="bullet"/>
      <w:lvlText w:val=""/>
      <w:lvlPicBulletId w:val="0"/>
      <w:lvlJc w:val="left"/>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nsid w:val="542305E9"/>
    <w:multiLevelType w:val="multilevel"/>
    <w:tmpl w:val="DD489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217305"/>
    <w:multiLevelType w:val="hybridMultilevel"/>
    <w:tmpl w:val="7B561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7666E0"/>
    <w:multiLevelType w:val="hybridMultilevel"/>
    <w:tmpl w:val="CCC076AE"/>
    <w:lvl w:ilvl="0" w:tplc="951CEA10">
      <w:start w:val="7"/>
      <w:numFmt w:val="bullet"/>
      <w:lvlText w:val="-"/>
      <w:lvlJc w:val="left"/>
      <w:pPr>
        <w:ind w:left="720" w:hanging="360"/>
      </w:pPr>
      <w:rPr>
        <w:rFonts w:ascii="Times New Roman" w:eastAsia="Calibri" w:hAnsi="Times New Roman" w:cs="Times New Roman"/>
      </w:rPr>
    </w:lvl>
    <w:lvl w:ilvl="1" w:tplc="F7D8AE38">
      <w:start w:val="1"/>
      <w:numFmt w:val="bullet"/>
      <w:lvlText w:val="o"/>
      <w:lvlJc w:val="left"/>
      <w:pPr>
        <w:ind w:left="1440" w:hanging="360"/>
      </w:pPr>
      <w:rPr>
        <w:rFonts w:ascii="Courier New" w:hAnsi="Courier New" w:cs="Courier New"/>
      </w:rPr>
    </w:lvl>
    <w:lvl w:ilvl="2" w:tplc="2AC06F98">
      <w:start w:val="1"/>
      <w:numFmt w:val="bullet"/>
      <w:lvlText w:val=""/>
      <w:lvlJc w:val="left"/>
      <w:pPr>
        <w:ind w:left="2160" w:hanging="360"/>
      </w:pPr>
      <w:rPr>
        <w:rFonts w:ascii="Wingdings" w:hAnsi="Wingdings"/>
      </w:rPr>
    </w:lvl>
    <w:lvl w:ilvl="3" w:tplc="8718075A">
      <w:start w:val="1"/>
      <w:numFmt w:val="bullet"/>
      <w:lvlText w:val=""/>
      <w:lvlJc w:val="left"/>
      <w:pPr>
        <w:ind w:left="2880" w:hanging="360"/>
      </w:pPr>
      <w:rPr>
        <w:rFonts w:ascii="Symbol" w:hAnsi="Symbol"/>
      </w:rPr>
    </w:lvl>
    <w:lvl w:ilvl="4" w:tplc="5B5C6C46">
      <w:start w:val="1"/>
      <w:numFmt w:val="bullet"/>
      <w:lvlText w:val="o"/>
      <w:lvlJc w:val="left"/>
      <w:pPr>
        <w:ind w:left="3600" w:hanging="360"/>
      </w:pPr>
      <w:rPr>
        <w:rFonts w:ascii="Courier New" w:hAnsi="Courier New" w:cs="Courier New"/>
      </w:rPr>
    </w:lvl>
    <w:lvl w:ilvl="5" w:tplc="2FCAA938">
      <w:start w:val="1"/>
      <w:numFmt w:val="bullet"/>
      <w:lvlText w:val=""/>
      <w:lvlJc w:val="left"/>
      <w:pPr>
        <w:ind w:left="4320" w:hanging="360"/>
      </w:pPr>
      <w:rPr>
        <w:rFonts w:ascii="Wingdings" w:hAnsi="Wingdings"/>
      </w:rPr>
    </w:lvl>
    <w:lvl w:ilvl="6" w:tplc="4852CDAA">
      <w:start w:val="1"/>
      <w:numFmt w:val="bullet"/>
      <w:lvlText w:val=""/>
      <w:lvlJc w:val="left"/>
      <w:pPr>
        <w:ind w:left="5040" w:hanging="360"/>
      </w:pPr>
      <w:rPr>
        <w:rFonts w:ascii="Symbol" w:hAnsi="Symbol"/>
      </w:rPr>
    </w:lvl>
    <w:lvl w:ilvl="7" w:tplc="A9A4872A">
      <w:start w:val="1"/>
      <w:numFmt w:val="bullet"/>
      <w:lvlText w:val="o"/>
      <w:lvlJc w:val="left"/>
      <w:pPr>
        <w:ind w:left="5760" w:hanging="360"/>
      </w:pPr>
      <w:rPr>
        <w:rFonts w:ascii="Courier New" w:hAnsi="Courier New" w:cs="Courier New"/>
      </w:rPr>
    </w:lvl>
    <w:lvl w:ilvl="8" w:tplc="DE18E9E6">
      <w:start w:val="1"/>
      <w:numFmt w:val="bullet"/>
      <w:lvlText w:val=""/>
      <w:lvlJc w:val="left"/>
      <w:pPr>
        <w:ind w:left="6480" w:hanging="360"/>
      </w:pPr>
      <w:rPr>
        <w:rFonts w:ascii="Wingdings" w:hAnsi="Wingdings"/>
      </w:rPr>
    </w:lvl>
  </w:abstractNum>
  <w:abstractNum w:abstractNumId="31">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4D1CDA"/>
    <w:multiLevelType w:val="hybridMultilevel"/>
    <w:tmpl w:val="06F2BBDC"/>
    <w:lvl w:ilvl="0" w:tplc="88942542">
      <w:start w:val="1"/>
      <w:numFmt w:val="bullet"/>
      <w:lvlText w:val=""/>
      <w:lvlJc w:val="left"/>
      <w:pPr>
        <w:ind w:left="1364" w:hanging="360"/>
      </w:pPr>
      <w:rPr>
        <w:rFonts w:ascii="Wingdings" w:hAnsi="Wingdings"/>
      </w:rPr>
    </w:lvl>
    <w:lvl w:ilvl="1" w:tplc="AD8E9022">
      <w:start w:val="1"/>
      <w:numFmt w:val="bullet"/>
      <w:lvlText w:val="o"/>
      <w:lvlJc w:val="left"/>
      <w:pPr>
        <w:ind w:left="2084" w:hanging="360"/>
      </w:pPr>
      <w:rPr>
        <w:rFonts w:ascii="Courier New" w:hAnsi="Courier New" w:cs="Courier New"/>
      </w:rPr>
    </w:lvl>
    <w:lvl w:ilvl="2" w:tplc="E1D2D33E">
      <w:start w:val="1"/>
      <w:numFmt w:val="bullet"/>
      <w:lvlText w:val=""/>
      <w:lvlJc w:val="left"/>
      <w:pPr>
        <w:ind w:left="2804" w:hanging="360"/>
      </w:pPr>
      <w:rPr>
        <w:rFonts w:ascii="Wingdings" w:hAnsi="Wingdings"/>
      </w:rPr>
    </w:lvl>
    <w:lvl w:ilvl="3" w:tplc="7F62674E">
      <w:start w:val="1"/>
      <w:numFmt w:val="bullet"/>
      <w:lvlText w:val=""/>
      <w:lvlJc w:val="left"/>
      <w:pPr>
        <w:ind w:left="3524" w:hanging="360"/>
      </w:pPr>
      <w:rPr>
        <w:rFonts w:ascii="Symbol" w:hAnsi="Symbol"/>
      </w:rPr>
    </w:lvl>
    <w:lvl w:ilvl="4" w:tplc="A8123A6A">
      <w:start w:val="1"/>
      <w:numFmt w:val="bullet"/>
      <w:lvlText w:val="o"/>
      <w:lvlJc w:val="left"/>
      <w:pPr>
        <w:ind w:left="4244" w:hanging="360"/>
      </w:pPr>
      <w:rPr>
        <w:rFonts w:ascii="Courier New" w:hAnsi="Courier New" w:cs="Courier New"/>
      </w:rPr>
    </w:lvl>
    <w:lvl w:ilvl="5" w:tplc="6EFAD2F2">
      <w:start w:val="1"/>
      <w:numFmt w:val="bullet"/>
      <w:lvlText w:val=""/>
      <w:lvlJc w:val="left"/>
      <w:pPr>
        <w:ind w:left="4964" w:hanging="360"/>
      </w:pPr>
      <w:rPr>
        <w:rFonts w:ascii="Wingdings" w:hAnsi="Wingdings"/>
      </w:rPr>
    </w:lvl>
    <w:lvl w:ilvl="6" w:tplc="3E90A008">
      <w:start w:val="1"/>
      <w:numFmt w:val="bullet"/>
      <w:lvlText w:val=""/>
      <w:lvlJc w:val="left"/>
      <w:pPr>
        <w:ind w:left="5684" w:hanging="360"/>
      </w:pPr>
      <w:rPr>
        <w:rFonts w:ascii="Symbol" w:hAnsi="Symbol"/>
      </w:rPr>
    </w:lvl>
    <w:lvl w:ilvl="7" w:tplc="CAEC4D0A">
      <w:start w:val="1"/>
      <w:numFmt w:val="bullet"/>
      <w:lvlText w:val="o"/>
      <w:lvlJc w:val="left"/>
      <w:pPr>
        <w:ind w:left="6404" w:hanging="360"/>
      </w:pPr>
      <w:rPr>
        <w:rFonts w:ascii="Courier New" w:hAnsi="Courier New" w:cs="Courier New"/>
      </w:rPr>
    </w:lvl>
    <w:lvl w:ilvl="8" w:tplc="092897DC">
      <w:start w:val="1"/>
      <w:numFmt w:val="bullet"/>
      <w:lvlText w:val=""/>
      <w:lvlJc w:val="left"/>
      <w:pPr>
        <w:ind w:left="7124" w:hanging="360"/>
      </w:pPr>
      <w:rPr>
        <w:rFonts w:ascii="Wingdings" w:hAnsi="Wingdings"/>
      </w:rPr>
    </w:lvl>
  </w:abstractNum>
  <w:abstractNum w:abstractNumId="33">
    <w:nsid w:val="64BD7D19"/>
    <w:multiLevelType w:val="multilevel"/>
    <w:tmpl w:val="EAFC84FC"/>
    <w:lvl w:ilvl="0">
      <w:start w:val="4"/>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5B21E96"/>
    <w:multiLevelType w:val="hybridMultilevel"/>
    <w:tmpl w:val="48BA81C6"/>
    <w:lvl w:ilvl="0" w:tplc="EF94C83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7393F7E"/>
    <w:multiLevelType w:val="hybridMultilevel"/>
    <w:tmpl w:val="14BCE12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44B34"/>
    <w:multiLevelType w:val="hybridMultilevel"/>
    <w:tmpl w:val="AF003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79B96FE8"/>
    <w:multiLevelType w:val="hybridMultilevel"/>
    <w:tmpl w:val="79F41C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7A282E88"/>
    <w:multiLevelType w:val="multilevel"/>
    <w:tmpl w:val="98CAF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BC5F4E"/>
    <w:multiLevelType w:val="hybridMultilevel"/>
    <w:tmpl w:val="DC74E0B2"/>
    <w:lvl w:ilvl="0" w:tplc="8B468CF4">
      <w:numFmt w:val="bullet"/>
      <w:lvlText w:val="-"/>
      <w:lvlJc w:val="left"/>
      <w:pPr>
        <w:ind w:left="1211" w:hanging="360"/>
      </w:pPr>
      <w:rPr>
        <w:rFonts w:ascii="Times New Roman" w:eastAsia="Times New Roman" w:hAnsi="Times New Roman" w:cs="Times New Roman"/>
      </w:rPr>
    </w:lvl>
    <w:lvl w:ilvl="1" w:tplc="F8649864">
      <w:start w:val="1"/>
      <w:numFmt w:val="bullet"/>
      <w:lvlText w:val="o"/>
      <w:lvlJc w:val="left"/>
      <w:pPr>
        <w:ind w:left="1931" w:hanging="360"/>
      </w:pPr>
      <w:rPr>
        <w:rFonts w:ascii="Courier New" w:hAnsi="Courier New" w:cs="Courier New"/>
      </w:rPr>
    </w:lvl>
    <w:lvl w:ilvl="2" w:tplc="D5A0F0B0">
      <w:start w:val="1"/>
      <w:numFmt w:val="bullet"/>
      <w:lvlText w:val=""/>
      <w:lvlJc w:val="left"/>
      <w:pPr>
        <w:ind w:left="2651" w:hanging="360"/>
      </w:pPr>
      <w:rPr>
        <w:rFonts w:ascii="Wingdings" w:hAnsi="Wingdings"/>
      </w:rPr>
    </w:lvl>
    <w:lvl w:ilvl="3" w:tplc="2C5AC1EE">
      <w:start w:val="1"/>
      <w:numFmt w:val="bullet"/>
      <w:lvlText w:val=""/>
      <w:lvlJc w:val="left"/>
      <w:pPr>
        <w:ind w:left="3371" w:hanging="360"/>
      </w:pPr>
      <w:rPr>
        <w:rFonts w:ascii="Symbol" w:hAnsi="Symbol"/>
      </w:rPr>
    </w:lvl>
    <w:lvl w:ilvl="4" w:tplc="7452C89E">
      <w:start w:val="1"/>
      <w:numFmt w:val="bullet"/>
      <w:lvlText w:val="o"/>
      <w:lvlJc w:val="left"/>
      <w:pPr>
        <w:ind w:left="4091" w:hanging="360"/>
      </w:pPr>
      <w:rPr>
        <w:rFonts w:ascii="Courier New" w:hAnsi="Courier New" w:cs="Courier New"/>
      </w:rPr>
    </w:lvl>
    <w:lvl w:ilvl="5" w:tplc="DC925A38">
      <w:start w:val="1"/>
      <w:numFmt w:val="bullet"/>
      <w:lvlText w:val=""/>
      <w:lvlJc w:val="left"/>
      <w:pPr>
        <w:ind w:left="4811" w:hanging="360"/>
      </w:pPr>
      <w:rPr>
        <w:rFonts w:ascii="Wingdings" w:hAnsi="Wingdings"/>
      </w:rPr>
    </w:lvl>
    <w:lvl w:ilvl="6" w:tplc="8F9CE2A2">
      <w:start w:val="1"/>
      <w:numFmt w:val="bullet"/>
      <w:lvlText w:val=""/>
      <w:lvlJc w:val="left"/>
      <w:pPr>
        <w:ind w:left="5531" w:hanging="360"/>
      </w:pPr>
      <w:rPr>
        <w:rFonts w:ascii="Symbol" w:hAnsi="Symbol"/>
      </w:rPr>
    </w:lvl>
    <w:lvl w:ilvl="7" w:tplc="1BD62C28">
      <w:start w:val="1"/>
      <w:numFmt w:val="bullet"/>
      <w:lvlText w:val="o"/>
      <w:lvlJc w:val="left"/>
      <w:pPr>
        <w:ind w:left="6251" w:hanging="360"/>
      </w:pPr>
      <w:rPr>
        <w:rFonts w:ascii="Courier New" w:hAnsi="Courier New" w:cs="Courier New"/>
      </w:rPr>
    </w:lvl>
    <w:lvl w:ilvl="8" w:tplc="77EC2E42">
      <w:start w:val="1"/>
      <w:numFmt w:val="bullet"/>
      <w:lvlText w:val=""/>
      <w:lvlJc w:val="left"/>
      <w:pPr>
        <w:ind w:left="6971" w:hanging="360"/>
      </w:pPr>
      <w:rPr>
        <w:rFonts w:ascii="Wingdings" w:hAnsi="Wingdings"/>
      </w:rPr>
    </w:lvl>
  </w:abstractNum>
  <w:abstractNum w:abstractNumId="40">
    <w:nsid w:val="7B610DA3"/>
    <w:multiLevelType w:val="multilevel"/>
    <w:tmpl w:val="958CC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8"/>
  </w:num>
  <w:num w:numId="3">
    <w:abstractNumId w:val="26"/>
  </w:num>
  <w:num w:numId="4">
    <w:abstractNumId w:val="22"/>
  </w:num>
  <w:num w:numId="5">
    <w:abstractNumId w:val="13"/>
  </w:num>
  <w:num w:numId="6">
    <w:abstractNumId w:val="16"/>
  </w:num>
  <w:num w:numId="7">
    <w:abstractNumId w:val="17"/>
  </w:num>
  <w:num w:numId="8">
    <w:abstractNumId w:val="10"/>
  </w:num>
  <w:num w:numId="9">
    <w:abstractNumId w:val="40"/>
  </w:num>
  <w:num w:numId="10">
    <w:abstractNumId w:val="12"/>
  </w:num>
  <w:num w:numId="11">
    <w:abstractNumId w:val="4"/>
  </w:num>
  <w:num w:numId="12">
    <w:abstractNumId w:val="31"/>
  </w:num>
  <w:num w:numId="13">
    <w:abstractNumId w:val="3"/>
  </w:num>
  <w:num w:numId="14">
    <w:abstractNumId w:val="24"/>
  </w:num>
  <w:num w:numId="15">
    <w:abstractNumId w:val="18"/>
  </w:num>
  <w:num w:numId="16">
    <w:abstractNumId w:val="8"/>
  </w:num>
  <w:num w:numId="17">
    <w:abstractNumId w:val="28"/>
  </w:num>
  <w:num w:numId="18">
    <w:abstractNumId w:val="2"/>
  </w:num>
  <w:num w:numId="19">
    <w:abstractNumId w:val="39"/>
  </w:num>
  <w:num w:numId="20">
    <w:abstractNumId w:val="20"/>
  </w:num>
  <w:num w:numId="21">
    <w:abstractNumId w:val="33"/>
  </w:num>
  <w:num w:numId="22">
    <w:abstractNumId w:val="5"/>
  </w:num>
  <w:num w:numId="23">
    <w:abstractNumId w:val="30"/>
  </w:num>
  <w:num w:numId="24">
    <w:abstractNumId w:val="1"/>
  </w:num>
  <w:num w:numId="25">
    <w:abstractNumId w:val="27"/>
  </w:num>
  <w:num w:numId="26">
    <w:abstractNumId w:val="32"/>
  </w:num>
  <w:num w:numId="27">
    <w:abstractNumId w:val="23"/>
  </w:num>
  <w:num w:numId="28">
    <w:abstractNumId w:val="15"/>
  </w:num>
  <w:num w:numId="29">
    <w:abstractNumId w:val="6"/>
  </w:num>
  <w:num w:numId="30">
    <w:abstractNumId w:val="36"/>
  </w:num>
  <w:num w:numId="31">
    <w:abstractNumId w:val="37"/>
  </w:num>
  <w:num w:numId="32">
    <w:abstractNumId w:val="11"/>
  </w:num>
  <w:num w:numId="33">
    <w:abstractNumId w:val="7"/>
  </w:num>
  <w:num w:numId="34">
    <w:abstractNumId w:val="9"/>
  </w:num>
  <w:num w:numId="35">
    <w:abstractNumId w:val="19"/>
  </w:num>
  <w:num w:numId="36">
    <w:abstractNumId w:val="25"/>
  </w:num>
  <w:num w:numId="37">
    <w:abstractNumId w:val="34"/>
  </w:num>
  <w:num w:numId="38">
    <w:abstractNumId w:val="29"/>
  </w:num>
  <w:num w:numId="39">
    <w:abstractNumId w:val="21"/>
  </w:num>
  <w:num w:numId="40">
    <w:abstractNumId w:val="3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9D"/>
    <w:rsid w:val="0000195B"/>
    <w:rsid w:val="000035E8"/>
    <w:rsid w:val="00005B17"/>
    <w:rsid w:val="000107EA"/>
    <w:rsid w:val="00012D79"/>
    <w:rsid w:val="00017365"/>
    <w:rsid w:val="000257DA"/>
    <w:rsid w:val="0002625B"/>
    <w:rsid w:val="00027AC6"/>
    <w:rsid w:val="000358C5"/>
    <w:rsid w:val="00041E86"/>
    <w:rsid w:val="00043511"/>
    <w:rsid w:val="00044137"/>
    <w:rsid w:val="00044154"/>
    <w:rsid w:val="0004739C"/>
    <w:rsid w:val="000475E5"/>
    <w:rsid w:val="00050CD1"/>
    <w:rsid w:val="000562D8"/>
    <w:rsid w:val="00057ADB"/>
    <w:rsid w:val="00071688"/>
    <w:rsid w:val="00083454"/>
    <w:rsid w:val="00083B33"/>
    <w:rsid w:val="00087AFA"/>
    <w:rsid w:val="000A10ED"/>
    <w:rsid w:val="000B5019"/>
    <w:rsid w:val="000C21F7"/>
    <w:rsid w:val="000C34ED"/>
    <w:rsid w:val="000D0273"/>
    <w:rsid w:val="000D223B"/>
    <w:rsid w:val="000D6419"/>
    <w:rsid w:val="000F3527"/>
    <w:rsid w:val="000F51A3"/>
    <w:rsid w:val="001010EC"/>
    <w:rsid w:val="001013C7"/>
    <w:rsid w:val="00102601"/>
    <w:rsid w:val="00103B97"/>
    <w:rsid w:val="00104742"/>
    <w:rsid w:val="001057F6"/>
    <w:rsid w:val="00106E7E"/>
    <w:rsid w:val="00106FC5"/>
    <w:rsid w:val="001103C8"/>
    <w:rsid w:val="001217D1"/>
    <w:rsid w:val="00131D54"/>
    <w:rsid w:val="00134744"/>
    <w:rsid w:val="001358D0"/>
    <w:rsid w:val="00136855"/>
    <w:rsid w:val="00147B16"/>
    <w:rsid w:val="001500CC"/>
    <w:rsid w:val="00151F1F"/>
    <w:rsid w:val="00154B79"/>
    <w:rsid w:val="001664E2"/>
    <w:rsid w:val="001723D3"/>
    <w:rsid w:val="00172F65"/>
    <w:rsid w:val="00173F0E"/>
    <w:rsid w:val="00174DFA"/>
    <w:rsid w:val="001754A1"/>
    <w:rsid w:val="00176283"/>
    <w:rsid w:val="001829A5"/>
    <w:rsid w:val="00182CDE"/>
    <w:rsid w:val="0018533C"/>
    <w:rsid w:val="001936B0"/>
    <w:rsid w:val="00193846"/>
    <w:rsid w:val="001945FD"/>
    <w:rsid w:val="00194FC2"/>
    <w:rsid w:val="00195D1F"/>
    <w:rsid w:val="00196238"/>
    <w:rsid w:val="001A1CB5"/>
    <w:rsid w:val="001A28FC"/>
    <w:rsid w:val="001A48DB"/>
    <w:rsid w:val="001A771D"/>
    <w:rsid w:val="001B0F5B"/>
    <w:rsid w:val="001B42DC"/>
    <w:rsid w:val="001B7A09"/>
    <w:rsid w:val="001C0499"/>
    <w:rsid w:val="001C2968"/>
    <w:rsid w:val="001D2E40"/>
    <w:rsid w:val="001D3011"/>
    <w:rsid w:val="001D458B"/>
    <w:rsid w:val="001D5B04"/>
    <w:rsid w:val="001E47B8"/>
    <w:rsid w:val="001E74AF"/>
    <w:rsid w:val="001F03C3"/>
    <w:rsid w:val="001F1925"/>
    <w:rsid w:val="001F40FA"/>
    <w:rsid w:val="001F6DBF"/>
    <w:rsid w:val="00201361"/>
    <w:rsid w:val="00201A3C"/>
    <w:rsid w:val="002051D6"/>
    <w:rsid w:val="00211C28"/>
    <w:rsid w:val="002140A9"/>
    <w:rsid w:val="00215603"/>
    <w:rsid w:val="002169AC"/>
    <w:rsid w:val="002278F6"/>
    <w:rsid w:val="0023072B"/>
    <w:rsid w:val="002332AD"/>
    <w:rsid w:val="00233AE8"/>
    <w:rsid w:val="00237C0D"/>
    <w:rsid w:val="00243929"/>
    <w:rsid w:val="00245168"/>
    <w:rsid w:val="0024617E"/>
    <w:rsid w:val="002508B7"/>
    <w:rsid w:val="0025134C"/>
    <w:rsid w:val="00251FFF"/>
    <w:rsid w:val="002538D0"/>
    <w:rsid w:val="00262A13"/>
    <w:rsid w:val="00267A66"/>
    <w:rsid w:val="00270B55"/>
    <w:rsid w:val="00271572"/>
    <w:rsid w:val="002757E4"/>
    <w:rsid w:val="00280B99"/>
    <w:rsid w:val="002812F5"/>
    <w:rsid w:val="002822A6"/>
    <w:rsid w:val="00286EAB"/>
    <w:rsid w:val="00287F6A"/>
    <w:rsid w:val="0029789D"/>
    <w:rsid w:val="002A32DA"/>
    <w:rsid w:val="002B3CB1"/>
    <w:rsid w:val="002B5E56"/>
    <w:rsid w:val="002B7CC9"/>
    <w:rsid w:val="002B7F76"/>
    <w:rsid w:val="002C2CDD"/>
    <w:rsid w:val="002C3FB9"/>
    <w:rsid w:val="002C42C8"/>
    <w:rsid w:val="002C5F8F"/>
    <w:rsid w:val="002D0829"/>
    <w:rsid w:val="002D213B"/>
    <w:rsid w:val="002E20D3"/>
    <w:rsid w:val="002E7665"/>
    <w:rsid w:val="002F086A"/>
    <w:rsid w:val="002F27E7"/>
    <w:rsid w:val="00302435"/>
    <w:rsid w:val="00306409"/>
    <w:rsid w:val="0031681B"/>
    <w:rsid w:val="00316951"/>
    <w:rsid w:val="003200D7"/>
    <w:rsid w:val="003214AB"/>
    <w:rsid w:val="00321AA4"/>
    <w:rsid w:val="00322646"/>
    <w:rsid w:val="003325B2"/>
    <w:rsid w:val="0033323C"/>
    <w:rsid w:val="00333672"/>
    <w:rsid w:val="00335C80"/>
    <w:rsid w:val="00337CD9"/>
    <w:rsid w:val="0034078C"/>
    <w:rsid w:val="00341572"/>
    <w:rsid w:val="00344E0F"/>
    <w:rsid w:val="003452D2"/>
    <w:rsid w:val="00347BA3"/>
    <w:rsid w:val="003578B2"/>
    <w:rsid w:val="00360CDF"/>
    <w:rsid w:val="003637B6"/>
    <w:rsid w:val="00364782"/>
    <w:rsid w:val="003710B9"/>
    <w:rsid w:val="00386CD2"/>
    <w:rsid w:val="00393D1F"/>
    <w:rsid w:val="003A138B"/>
    <w:rsid w:val="003A2ECC"/>
    <w:rsid w:val="003B16B9"/>
    <w:rsid w:val="003B7E39"/>
    <w:rsid w:val="003C1BE9"/>
    <w:rsid w:val="003C20CA"/>
    <w:rsid w:val="003C32D7"/>
    <w:rsid w:val="003C549F"/>
    <w:rsid w:val="003C7ACC"/>
    <w:rsid w:val="003D0A27"/>
    <w:rsid w:val="003D2D7F"/>
    <w:rsid w:val="003D300A"/>
    <w:rsid w:val="003D42E3"/>
    <w:rsid w:val="003D5448"/>
    <w:rsid w:val="003D5ABD"/>
    <w:rsid w:val="003D5B9B"/>
    <w:rsid w:val="003D61BE"/>
    <w:rsid w:val="003E1B56"/>
    <w:rsid w:val="003E7090"/>
    <w:rsid w:val="003F04F2"/>
    <w:rsid w:val="003F1E1B"/>
    <w:rsid w:val="00414C69"/>
    <w:rsid w:val="004202E5"/>
    <w:rsid w:val="004247DA"/>
    <w:rsid w:val="00425F98"/>
    <w:rsid w:val="004265DF"/>
    <w:rsid w:val="0043072E"/>
    <w:rsid w:val="00432A66"/>
    <w:rsid w:val="00432D7B"/>
    <w:rsid w:val="00444C4E"/>
    <w:rsid w:val="0044611C"/>
    <w:rsid w:val="00456D20"/>
    <w:rsid w:val="00456E21"/>
    <w:rsid w:val="004620F2"/>
    <w:rsid w:val="0046464C"/>
    <w:rsid w:val="004739B4"/>
    <w:rsid w:val="004740DF"/>
    <w:rsid w:val="00486117"/>
    <w:rsid w:val="004863D6"/>
    <w:rsid w:val="00486E4C"/>
    <w:rsid w:val="004878C0"/>
    <w:rsid w:val="0049614C"/>
    <w:rsid w:val="00497F54"/>
    <w:rsid w:val="004A3824"/>
    <w:rsid w:val="004A6EF8"/>
    <w:rsid w:val="004B3DA6"/>
    <w:rsid w:val="004B3F70"/>
    <w:rsid w:val="004C078E"/>
    <w:rsid w:val="004C4600"/>
    <w:rsid w:val="004D7AFB"/>
    <w:rsid w:val="004E0BA4"/>
    <w:rsid w:val="004E1B0C"/>
    <w:rsid w:val="004F15E3"/>
    <w:rsid w:val="0050061E"/>
    <w:rsid w:val="0050203D"/>
    <w:rsid w:val="005057E1"/>
    <w:rsid w:val="005073C0"/>
    <w:rsid w:val="005076B8"/>
    <w:rsid w:val="00507A57"/>
    <w:rsid w:val="005114A4"/>
    <w:rsid w:val="00514D09"/>
    <w:rsid w:val="0052169E"/>
    <w:rsid w:val="005257A3"/>
    <w:rsid w:val="0053296F"/>
    <w:rsid w:val="0053729D"/>
    <w:rsid w:val="0053753E"/>
    <w:rsid w:val="00541D61"/>
    <w:rsid w:val="00542C26"/>
    <w:rsid w:val="00542F1C"/>
    <w:rsid w:val="00544021"/>
    <w:rsid w:val="005448FE"/>
    <w:rsid w:val="00552513"/>
    <w:rsid w:val="00552DA7"/>
    <w:rsid w:val="005535D9"/>
    <w:rsid w:val="00554E15"/>
    <w:rsid w:val="00555EAE"/>
    <w:rsid w:val="00556C71"/>
    <w:rsid w:val="0056249A"/>
    <w:rsid w:val="005632F8"/>
    <w:rsid w:val="00563F3C"/>
    <w:rsid w:val="0056458F"/>
    <w:rsid w:val="005672DA"/>
    <w:rsid w:val="00567910"/>
    <w:rsid w:val="00575168"/>
    <w:rsid w:val="00577B4A"/>
    <w:rsid w:val="0058449C"/>
    <w:rsid w:val="00594C81"/>
    <w:rsid w:val="00594D69"/>
    <w:rsid w:val="00595127"/>
    <w:rsid w:val="00596CDD"/>
    <w:rsid w:val="005A1F3B"/>
    <w:rsid w:val="005A4AB7"/>
    <w:rsid w:val="005A6304"/>
    <w:rsid w:val="005B0AFA"/>
    <w:rsid w:val="005B4364"/>
    <w:rsid w:val="005B4C3F"/>
    <w:rsid w:val="005C4A51"/>
    <w:rsid w:val="005D7326"/>
    <w:rsid w:val="005F1D76"/>
    <w:rsid w:val="005F2059"/>
    <w:rsid w:val="005F25A0"/>
    <w:rsid w:val="005F64E7"/>
    <w:rsid w:val="00600DDE"/>
    <w:rsid w:val="006039B4"/>
    <w:rsid w:val="006056F2"/>
    <w:rsid w:val="0061196B"/>
    <w:rsid w:val="00614961"/>
    <w:rsid w:val="0061584C"/>
    <w:rsid w:val="00617A55"/>
    <w:rsid w:val="006320BA"/>
    <w:rsid w:val="006325A7"/>
    <w:rsid w:val="0063305C"/>
    <w:rsid w:val="00633677"/>
    <w:rsid w:val="00634F8B"/>
    <w:rsid w:val="0064146E"/>
    <w:rsid w:val="006432CC"/>
    <w:rsid w:val="0064676E"/>
    <w:rsid w:val="00647310"/>
    <w:rsid w:val="00660492"/>
    <w:rsid w:val="00663766"/>
    <w:rsid w:val="0066546B"/>
    <w:rsid w:val="006661A0"/>
    <w:rsid w:val="006667FA"/>
    <w:rsid w:val="00666E45"/>
    <w:rsid w:val="0067039A"/>
    <w:rsid w:val="0067344A"/>
    <w:rsid w:val="00677E0B"/>
    <w:rsid w:val="00681D48"/>
    <w:rsid w:val="006834A6"/>
    <w:rsid w:val="0068531F"/>
    <w:rsid w:val="006854A7"/>
    <w:rsid w:val="00685FBF"/>
    <w:rsid w:val="00686FA4"/>
    <w:rsid w:val="00690BCC"/>
    <w:rsid w:val="00696421"/>
    <w:rsid w:val="006A5292"/>
    <w:rsid w:val="006A788B"/>
    <w:rsid w:val="006B209A"/>
    <w:rsid w:val="006B512C"/>
    <w:rsid w:val="006B5CB9"/>
    <w:rsid w:val="006B6D66"/>
    <w:rsid w:val="006B704B"/>
    <w:rsid w:val="006C433C"/>
    <w:rsid w:val="006C6A7E"/>
    <w:rsid w:val="006C7B98"/>
    <w:rsid w:val="006D23A1"/>
    <w:rsid w:val="006D4463"/>
    <w:rsid w:val="006D4C83"/>
    <w:rsid w:val="006D6820"/>
    <w:rsid w:val="006E41FE"/>
    <w:rsid w:val="006E7186"/>
    <w:rsid w:val="006F4379"/>
    <w:rsid w:val="00703D2C"/>
    <w:rsid w:val="00703E7B"/>
    <w:rsid w:val="00706CE8"/>
    <w:rsid w:val="007073C8"/>
    <w:rsid w:val="00710CF6"/>
    <w:rsid w:val="00715019"/>
    <w:rsid w:val="00716E48"/>
    <w:rsid w:val="00726AA7"/>
    <w:rsid w:val="00731036"/>
    <w:rsid w:val="00731F9E"/>
    <w:rsid w:val="007332A1"/>
    <w:rsid w:val="007416CE"/>
    <w:rsid w:val="00744F4C"/>
    <w:rsid w:val="00744F98"/>
    <w:rsid w:val="00745937"/>
    <w:rsid w:val="00754AD9"/>
    <w:rsid w:val="0075755F"/>
    <w:rsid w:val="00763372"/>
    <w:rsid w:val="00766264"/>
    <w:rsid w:val="007735A8"/>
    <w:rsid w:val="0077623C"/>
    <w:rsid w:val="00776D96"/>
    <w:rsid w:val="00782B57"/>
    <w:rsid w:val="00787998"/>
    <w:rsid w:val="00787FED"/>
    <w:rsid w:val="007931E4"/>
    <w:rsid w:val="007A0715"/>
    <w:rsid w:val="007A2EC4"/>
    <w:rsid w:val="007A3959"/>
    <w:rsid w:val="007A780F"/>
    <w:rsid w:val="007B020D"/>
    <w:rsid w:val="007B1CF6"/>
    <w:rsid w:val="007C032A"/>
    <w:rsid w:val="007C3323"/>
    <w:rsid w:val="007C43C4"/>
    <w:rsid w:val="007C4790"/>
    <w:rsid w:val="007C52E4"/>
    <w:rsid w:val="007C67B8"/>
    <w:rsid w:val="007C7363"/>
    <w:rsid w:val="007D224C"/>
    <w:rsid w:val="007D77E2"/>
    <w:rsid w:val="007E19AE"/>
    <w:rsid w:val="007E5864"/>
    <w:rsid w:val="007E5A80"/>
    <w:rsid w:val="007E7E6D"/>
    <w:rsid w:val="007F1249"/>
    <w:rsid w:val="007F6876"/>
    <w:rsid w:val="007F7585"/>
    <w:rsid w:val="007F7593"/>
    <w:rsid w:val="00802870"/>
    <w:rsid w:val="00806557"/>
    <w:rsid w:val="00807427"/>
    <w:rsid w:val="00811D64"/>
    <w:rsid w:val="00811E0F"/>
    <w:rsid w:val="00824293"/>
    <w:rsid w:val="00824A2D"/>
    <w:rsid w:val="0083183A"/>
    <w:rsid w:val="00831B8B"/>
    <w:rsid w:val="00831C34"/>
    <w:rsid w:val="008404B9"/>
    <w:rsid w:val="00852997"/>
    <w:rsid w:val="00853ED9"/>
    <w:rsid w:val="0085628D"/>
    <w:rsid w:val="00860E36"/>
    <w:rsid w:val="00875DC2"/>
    <w:rsid w:val="00892A63"/>
    <w:rsid w:val="008A122C"/>
    <w:rsid w:val="008A36A1"/>
    <w:rsid w:val="008A39BF"/>
    <w:rsid w:val="008A55A5"/>
    <w:rsid w:val="008A79AB"/>
    <w:rsid w:val="008B01DB"/>
    <w:rsid w:val="008B1BD6"/>
    <w:rsid w:val="008B7804"/>
    <w:rsid w:val="008C37E1"/>
    <w:rsid w:val="008C74C8"/>
    <w:rsid w:val="008C79E1"/>
    <w:rsid w:val="008D0207"/>
    <w:rsid w:val="008D080E"/>
    <w:rsid w:val="008D44B0"/>
    <w:rsid w:val="008D4951"/>
    <w:rsid w:val="008E063E"/>
    <w:rsid w:val="008E29F5"/>
    <w:rsid w:val="008E7ACA"/>
    <w:rsid w:val="008E7FE3"/>
    <w:rsid w:val="008F0E40"/>
    <w:rsid w:val="008F58F2"/>
    <w:rsid w:val="008F651B"/>
    <w:rsid w:val="00900ADC"/>
    <w:rsid w:val="00900B30"/>
    <w:rsid w:val="009042FC"/>
    <w:rsid w:val="00907555"/>
    <w:rsid w:val="009107D1"/>
    <w:rsid w:val="00914742"/>
    <w:rsid w:val="00915120"/>
    <w:rsid w:val="0091593E"/>
    <w:rsid w:val="009248F5"/>
    <w:rsid w:val="00924E3F"/>
    <w:rsid w:val="00924F72"/>
    <w:rsid w:val="00925808"/>
    <w:rsid w:val="0092729A"/>
    <w:rsid w:val="009309B7"/>
    <w:rsid w:val="009400F3"/>
    <w:rsid w:val="009407E9"/>
    <w:rsid w:val="009530E4"/>
    <w:rsid w:val="00956CA0"/>
    <w:rsid w:val="00957763"/>
    <w:rsid w:val="009620CC"/>
    <w:rsid w:val="00963548"/>
    <w:rsid w:val="00966ED3"/>
    <w:rsid w:val="00973CCB"/>
    <w:rsid w:val="00975479"/>
    <w:rsid w:val="009775EE"/>
    <w:rsid w:val="00982F18"/>
    <w:rsid w:val="00983CC3"/>
    <w:rsid w:val="0098437E"/>
    <w:rsid w:val="00986730"/>
    <w:rsid w:val="00995F81"/>
    <w:rsid w:val="009978B4"/>
    <w:rsid w:val="009A27D1"/>
    <w:rsid w:val="009A471D"/>
    <w:rsid w:val="009A5393"/>
    <w:rsid w:val="009A6388"/>
    <w:rsid w:val="009A69EA"/>
    <w:rsid w:val="009B32D2"/>
    <w:rsid w:val="009B34C6"/>
    <w:rsid w:val="009B58B4"/>
    <w:rsid w:val="009C0B17"/>
    <w:rsid w:val="009C3A04"/>
    <w:rsid w:val="009C47F5"/>
    <w:rsid w:val="009C66D2"/>
    <w:rsid w:val="009C7016"/>
    <w:rsid w:val="009C7487"/>
    <w:rsid w:val="009D3E6E"/>
    <w:rsid w:val="009D688A"/>
    <w:rsid w:val="009D7A03"/>
    <w:rsid w:val="009E5898"/>
    <w:rsid w:val="009F0779"/>
    <w:rsid w:val="009F0F1B"/>
    <w:rsid w:val="00A0461F"/>
    <w:rsid w:val="00A04E47"/>
    <w:rsid w:val="00A0508F"/>
    <w:rsid w:val="00A10CC1"/>
    <w:rsid w:val="00A10CCF"/>
    <w:rsid w:val="00A12B80"/>
    <w:rsid w:val="00A12FCE"/>
    <w:rsid w:val="00A1669F"/>
    <w:rsid w:val="00A169DA"/>
    <w:rsid w:val="00A24B43"/>
    <w:rsid w:val="00A25E0C"/>
    <w:rsid w:val="00A26152"/>
    <w:rsid w:val="00A31E91"/>
    <w:rsid w:val="00A33509"/>
    <w:rsid w:val="00A3516D"/>
    <w:rsid w:val="00A35CE5"/>
    <w:rsid w:val="00A40CA8"/>
    <w:rsid w:val="00A41585"/>
    <w:rsid w:val="00A423FF"/>
    <w:rsid w:val="00A51A41"/>
    <w:rsid w:val="00A51FCD"/>
    <w:rsid w:val="00A55A0E"/>
    <w:rsid w:val="00A63192"/>
    <w:rsid w:val="00A63C45"/>
    <w:rsid w:val="00A6471E"/>
    <w:rsid w:val="00A72465"/>
    <w:rsid w:val="00A73960"/>
    <w:rsid w:val="00A74B46"/>
    <w:rsid w:val="00A7503B"/>
    <w:rsid w:val="00A86393"/>
    <w:rsid w:val="00AA401C"/>
    <w:rsid w:val="00AA5255"/>
    <w:rsid w:val="00AA5F1D"/>
    <w:rsid w:val="00AA7441"/>
    <w:rsid w:val="00AB1E1F"/>
    <w:rsid w:val="00AB7CFA"/>
    <w:rsid w:val="00AC0346"/>
    <w:rsid w:val="00AC4FE9"/>
    <w:rsid w:val="00AD431E"/>
    <w:rsid w:val="00AE5C42"/>
    <w:rsid w:val="00AF5D3D"/>
    <w:rsid w:val="00AF6626"/>
    <w:rsid w:val="00AF73F2"/>
    <w:rsid w:val="00B109FA"/>
    <w:rsid w:val="00B1574B"/>
    <w:rsid w:val="00B21696"/>
    <w:rsid w:val="00B24BC0"/>
    <w:rsid w:val="00B25B64"/>
    <w:rsid w:val="00B26174"/>
    <w:rsid w:val="00B26D21"/>
    <w:rsid w:val="00B304B4"/>
    <w:rsid w:val="00B3064D"/>
    <w:rsid w:val="00B30686"/>
    <w:rsid w:val="00B4074B"/>
    <w:rsid w:val="00B46395"/>
    <w:rsid w:val="00B46813"/>
    <w:rsid w:val="00B550DF"/>
    <w:rsid w:val="00B572EC"/>
    <w:rsid w:val="00B65530"/>
    <w:rsid w:val="00B71387"/>
    <w:rsid w:val="00B7216B"/>
    <w:rsid w:val="00B751BA"/>
    <w:rsid w:val="00B763CB"/>
    <w:rsid w:val="00B8164B"/>
    <w:rsid w:val="00B85FEE"/>
    <w:rsid w:val="00B87ED8"/>
    <w:rsid w:val="00B87EE2"/>
    <w:rsid w:val="00B9191E"/>
    <w:rsid w:val="00B926EE"/>
    <w:rsid w:val="00B934F1"/>
    <w:rsid w:val="00BA2525"/>
    <w:rsid w:val="00BA3AC1"/>
    <w:rsid w:val="00BA4A7E"/>
    <w:rsid w:val="00BA7F08"/>
    <w:rsid w:val="00BB051E"/>
    <w:rsid w:val="00BB42DE"/>
    <w:rsid w:val="00BC27DB"/>
    <w:rsid w:val="00BC796A"/>
    <w:rsid w:val="00BD1D16"/>
    <w:rsid w:val="00BD3BB8"/>
    <w:rsid w:val="00BD609B"/>
    <w:rsid w:val="00BE2578"/>
    <w:rsid w:val="00BE4515"/>
    <w:rsid w:val="00BE653F"/>
    <w:rsid w:val="00BE660B"/>
    <w:rsid w:val="00BF19BD"/>
    <w:rsid w:val="00BF61C7"/>
    <w:rsid w:val="00BF6D41"/>
    <w:rsid w:val="00C009AC"/>
    <w:rsid w:val="00C0315D"/>
    <w:rsid w:val="00C04325"/>
    <w:rsid w:val="00C07884"/>
    <w:rsid w:val="00C10B26"/>
    <w:rsid w:val="00C1165B"/>
    <w:rsid w:val="00C13D9B"/>
    <w:rsid w:val="00C1774B"/>
    <w:rsid w:val="00C37818"/>
    <w:rsid w:val="00C416A9"/>
    <w:rsid w:val="00C46292"/>
    <w:rsid w:val="00C53640"/>
    <w:rsid w:val="00C54E92"/>
    <w:rsid w:val="00C57D29"/>
    <w:rsid w:val="00C61F72"/>
    <w:rsid w:val="00C6578C"/>
    <w:rsid w:val="00C7051C"/>
    <w:rsid w:val="00C73FD3"/>
    <w:rsid w:val="00C76E1F"/>
    <w:rsid w:val="00C83372"/>
    <w:rsid w:val="00C870F1"/>
    <w:rsid w:val="00C97804"/>
    <w:rsid w:val="00C97ACD"/>
    <w:rsid w:val="00CA6CE5"/>
    <w:rsid w:val="00CA7C49"/>
    <w:rsid w:val="00CB309E"/>
    <w:rsid w:val="00CB6E48"/>
    <w:rsid w:val="00CB7C40"/>
    <w:rsid w:val="00CC0983"/>
    <w:rsid w:val="00CC4BA6"/>
    <w:rsid w:val="00CC4EA1"/>
    <w:rsid w:val="00CD3A89"/>
    <w:rsid w:val="00CD5670"/>
    <w:rsid w:val="00CD6700"/>
    <w:rsid w:val="00CE52D7"/>
    <w:rsid w:val="00CE68EF"/>
    <w:rsid w:val="00CF28C4"/>
    <w:rsid w:val="00D044A4"/>
    <w:rsid w:val="00D04A1D"/>
    <w:rsid w:val="00D1514F"/>
    <w:rsid w:val="00D214D5"/>
    <w:rsid w:val="00D22CDE"/>
    <w:rsid w:val="00D26C12"/>
    <w:rsid w:val="00D275C1"/>
    <w:rsid w:val="00D358DC"/>
    <w:rsid w:val="00D46627"/>
    <w:rsid w:val="00D47415"/>
    <w:rsid w:val="00D51232"/>
    <w:rsid w:val="00D537FC"/>
    <w:rsid w:val="00D55089"/>
    <w:rsid w:val="00D61912"/>
    <w:rsid w:val="00D64C56"/>
    <w:rsid w:val="00D66AB6"/>
    <w:rsid w:val="00D67108"/>
    <w:rsid w:val="00D746E8"/>
    <w:rsid w:val="00D7470B"/>
    <w:rsid w:val="00D82851"/>
    <w:rsid w:val="00D82BE0"/>
    <w:rsid w:val="00D90061"/>
    <w:rsid w:val="00D91F7D"/>
    <w:rsid w:val="00DA0646"/>
    <w:rsid w:val="00DA60BD"/>
    <w:rsid w:val="00DB14A9"/>
    <w:rsid w:val="00DB1CCE"/>
    <w:rsid w:val="00DB6EB9"/>
    <w:rsid w:val="00DC08DE"/>
    <w:rsid w:val="00DC22C3"/>
    <w:rsid w:val="00DC256E"/>
    <w:rsid w:val="00DC7637"/>
    <w:rsid w:val="00DD50A0"/>
    <w:rsid w:val="00DD7318"/>
    <w:rsid w:val="00DE03F4"/>
    <w:rsid w:val="00DE05CF"/>
    <w:rsid w:val="00DE1492"/>
    <w:rsid w:val="00DF2ED5"/>
    <w:rsid w:val="00DF5245"/>
    <w:rsid w:val="00E02B45"/>
    <w:rsid w:val="00E0405A"/>
    <w:rsid w:val="00E116EC"/>
    <w:rsid w:val="00E145EF"/>
    <w:rsid w:val="00E32BB8"/>
    <w:rsid w:val="00E4014C"/>
    <w:rsid w:val="00E41C84"/>
    <w:rsid w:val="00E44D82"/>
    <w:rsid w:val="00E44DF9"/>
    <w:rsid w:val="00E45DDD"/>
    <w:rsid w:val="00E524C0"/>
    <w:rsid w:val="00E5354E"/>
    <w:rsid w:val="00E55DB5"/>
    <w:rsid w:val="00E65F25"/>
    <w:rsid w:val="00E70663"/>
    <w:rsid w:val="00E7091D"/>
    <w:rsid w:val="00E714DF"/>
    <w:rsid w:val="00E77BAD"/>
    <w:rsid w:val="00E80A6B"/>
    <w:rsid w:val="00E81016"/>
    <w:rsid w:val="00E824BC"/>
    <w:rsid w:val="00E830D7"/>
    <w:rsid w:val="00E84ED7"/>
    <w:rsid w:val="00E914D4"/>
    <w:rsid w:val="00E91D92"/>
    <w:rsid w:val="00E93401"/>
    <w:rsid w:val="00E94B15"/>
    <w:rsid w:val="00EA66A5"/>
    <w:rsid w:val="00EA79F5"/>
    <w:rsid w:val="00EB0BF8"/>
    <w:rsid w:val="00EB147E"/>
    <w:rsid w:val="00EB3A27"/>
    <w:rsid w:val="00EB5B69"/>
    <w:rsid w:val="00EB5CF5"/>
    <w:rsid w:val="00EB6B6F"/>
    <w:rsid w:val="00EB7971"/>
    <w:rsid w:val="00EC0168"/>
    <w:rsid w:val="00EC411F"/>
    <w:rsid w:val="00ED4A5C"/>
    <w:rsid w:val="00ED753F"/>
    <w:rsid w:val="00EE0A86"/>
    <w:rsid w:val="00EE1302"/>
    <w:rsid w:val="00EE576B"/>
    <w:rsid w:val="00EE7570"/>
    <w:rsid w:val="00EF0DCF"/>
    <w:rsid w:val="00EF1DF6"/>
    <w:rsid w:val="00EF2133"/>
    <w:rsid w:val="00EF5C4A"/>
    <w:rsid w:val="00F03340"/>
    <w:rsid w:val="00F05397"/>
    <w:rsid w:val="00F05719"/>
    <w:rsid w:val="00F132A0"/>
    <w:rsid w:val="00F204C0"/>
    <w:rsid w:val="00F20822"/>
    <w:rsid w:val="00F22930"/>
    <w:rsid w:val="00F230A5"/>
    <w:rsid w:val="00F241D6"/>
    <w:rsid w:val="00F33A1B"/>
    <w:rsid w:val="00F33E11"/>
    <w:rsid w:val="00F368E7"/>
    <w:rsid w:val="00F37741"/>
    <w:rsid w:val="00F407D7"/>
    <w:rsid w:val="00F442B9"/>
    <w:rsid w:val="00F46E49"/>
    <w:rsid w:val="00F4729B"/>
    <w:rsid w:val="00F518D8"/>
    <w:rsid w:val="00F519B0"/>
    <w:rsid w:val="00F5451A"/>
    <w:rsid w:val="00F60135"/>
    <w:rsid w:val="00F621FC"/>
    <w:rsid w:val="00F62573"/>
    <w:rsid w:val="00F62A7D"/>
    <w:rsid w:val="00F75780"/>
    <w:rsid w:val="00F76BBA"/>
    <w:rsid w:val="00F77313"/>
    <w:rsid w:val="00F8074C"/>
    <w:rsid w:val="00F81D06"/>
    <w:rsid w:val="00F9001A"/>
    <w:rsid w:val="00F906EA"/>
    <w:rsid w:val="00F91F37"/>
    <w:rsid w:val="00F91FD1"/>
    <w:rsid w:val="00F92C39"/>
    <w:rsid w:val="00F974D7"/>
    <w:rsid w:val="00FA2674"/>
    <w:rsid w:val="00FA5C1C"/>
    <w:rsid w:val="00FA73F7"/>
    <w:rsid w:val="00FA74A2"/>
    <w:rsid w:val="00FB77E7"/>
    <w:rsid w:val="00FC1C09"/>
    <w:rsid w:val="00FC3B26"/>
    <w:rsid w:val="00FC3E41"/>
    <w:rsid w:val="00FC535A"/>
    <w:rsid w:val="00FC753A"/>
    <w:rsid w:val="00FD61E3"/>
    <w:rsid w:val="00FD6CC8"/>
    <w:rsid w:val="00FD760C"/>
    <w:rsid w:val="00FD7959"/>
    <w:rsid w:val="00FE3EE5"/>
    <w:rsid w:val="00FE452F"/>
    <w:rsid w:val="00FE4669"/>
    <w:rsid w:val="00FF0271"/>
    <w:rsid w:val="00FF4182"/>
    <w:rsid w:val="00FF4914"/>
    <w:rsid w:val="00FF5640"/>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pPr>
      <w:spacing w:after="0" w:line="240" w:lineRule="auto"/>
    </w:pPr>
    <w:rPr>
      <w:rFonts w:ascii="Times New Roman" w:eastAsia="Times New Roman" w:hAnsi="Times New Roman" w:cs="Times New Roman"/>
      <w:sz w:val="24"/>
      <w:szCs w:val="20"/>
    </w:rPr>
  </w:style>
  <w:style w:type="character" w:customStyle="1" w:styleId="BodySingleChar">
    <w:name w:val="Body Single Char"/>
    <w:link w:val="BodySingle"/>
    <w:uiPriority w:val="99"/>
    <w:rPr>
      <w:rFonts w:ascii="Times New Roman" w:eastAsia="Times New Roman" w:hAnsi="Times New Roman" w:cs="Times New Roman"/>
      <w:sz w:val="24"/>
      <w:szCs w:val="2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uiPriority w:val="99"/>
    <w:pPr>
      <w:keepLines/>
      <w:spacing w:after="160" w:line="240" w:lineRule="exact"/>
      <w:jc w:val="both"/>
    </w:pPr>
    <w:rPr>
      <w:rFonts w:ascii="Arial" w:eastAsia="Times New Roman" w:hAnsi="Arial" w:cs="Arial"/>
      <w:sz w:val="20"/>
      <w:szCs w:val="20"/>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styleId="CommentReference">
    <w:name w:val="annotation reference"/>
    <w:basedOn w:val="DefaultParagraphFont"/>
    <w:uiPriority w:val="99"/>
    <w:semiHidden/>
    <w:unhideWhenUsed/>
    <w:rsid w:val="00F368E7"/>
    <w:rPr>
      <w:sz w:val="16"/>
      <w:szCs w:val="16"/>
    </w:rPr>
  </w:style>
  <w:style w:type="paragraph" w:styleId="CommentText">
    <w:name w:val="annotation text"/>
    <w:basedOn w:val="Normal"/>
    <w:link w:val="CommentTextChar"/>
    <w:uiPriority w:val="99"/>
    <w:unhideWhenUsed/>
    <w:rsid w:val="00F368E7"/>
    <w:pPr>
      <w:spacing w:line="240" w:lineRule="auto"/>
    </w:pPr>
    <w:rPr>
      <w:sz w:val="20"/>
      <w:szCs w:val="20"/>
    </w:rPr>
  </w:style>
  <w:style w:type="character" w:customStyle="1" w:styleId="CommentTextChar">
    <w:name w:val="Comment Text Char"/>
    <w:basedOn w:val="DefaultParagraphFont"/>
    <w:link w:val="CommentText"/>
    <w:uiPriority w:val="99"/>
    <w:rsid w:val="00F368E7"/>
    <w:rPr>
      <w:sz w:val="20"/>
      <w:szCs w:val="20"/>
    </w:rPr>
  </w:style>
  <w:style w:type="paragraph" w:styleId="CommentSubject">
    <w:name w:val="annotation subject"/>
    <w:basedOn w:val="CommentText"/>
    <w:next w:val="CommentText"/>
    <w:link w:val="CommentSubjectChar"/>
    <w:uiPriority w:val="99"/>
    <w:semiHidden/>
    <w:unhideWhenUsed/>
    <w:rsid w:val="00F368E7"/>
    <w:rPr>
      <w:b/>
      <w:bCs/>
    </w:rPr>
  </w:style>
  <w:style w:type="character" w:customStyle="1" w:styleId="CommentSubjectChar">
    <w:name w:val="Comment Subject Char"/>
    <w:basedOn w:val="CommentTextChar"/>
    <w:link w:val="CommentSubject"/>
    <w:uiPriority w:val="99"/>
    <w:semiHidden/>
    <w:rsid w:val="00F368E7"/>
    <w:rPr>
      <w:b/>
      <w:bCs/>
      <w:sz w:val="20"/>
      <w:szCs w:val="20"/>
    </w:rPr>
  </w:style>
  <w:style w:type="paragraph" w:customStyle="1" w:styleId="Char0">
    <w:name w:val="Char"/>
    <w:basedOn w:val="Normal"/>
    <w:rsid w:val="0061196B"/>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F6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35"/>
  </w:style>
  <w:style w:type="paragraph" w:styleId="Footer">
    <w:name w:val="footer"/>
    <w:basedOn w:val="Normal"/>
    <w:link w:val="FooterChar"/>
    <w:uiPriority w:val="99"/>
    <w:unhideWhenUsed/>
    <w:rsid w:val="00F6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35"/>
  </w:style>
  <w:style w:type="paragraph" w:styleId="BodyText">
    <w:name w:val="Body Text"/>
    <w:basedOn w:val="Normal"/>
    <w:link w:val="BodyTextChar"/>
    <w:rsid w:val="002F086A"/>
    <w:pPr>
      <w:spacing w:after="120" w:line="240" w:lineRule="auto"/>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
    <w:rsid w:val="002F086A"/>
    <w:rPr>
      <w:rFonts w:ascii="Times New Roman" w:eastAsia="Times New Roman" w:hAnsi="Times New Roman" w:cs="Times New Roman"/>
      <w:sz w:val="24"/>
      <w:szCs w:val="24"/>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09FA"/>
    <w:pPr>
      <w:spacing w:after="0" w:line="240" w:lineRule="auto"/>
    </w:pPr>
    <w:rPr>
      <w:rFonts w:ascii="Arial" w:eastAsia="Times New Roman" w:hAnsi="Arial" w:cs="Times New Roman"/>
      <w:sz w:val="24"/>
      <w:szCs w:val="24"/>
      <w:lang w:val="pl-PL" w:eastAsia="pl-PL"/>
    </w:rPr>
  </w:style>
  <w:style w:type="paragraph" w:styleId="NormalWeb">
    <w:name w:val="Normal (Web)"/>
    <w:basedOn w:val="Normal"/>
    <w:uiPriority w:val="99"/>
    <w:rsid w:val="00C5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863D6"/>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2C2CDD"/>
    <w:pPr>
      <w:spacing w:after="0" w:line="240" w:lineRule="auto"/>
    </w:pPr>
    <w:rPr>
      <w:rFonts w:ascii="Arial" w:eastAsia="Times New Roman" w:hAnsi="Arial" w:cs="Times New Roman"/>
      <w:sz w:val="24"/>
      <w:szCs w:val="24"/>
      <w:lang w:val="pl-PL" w:eastAsia="pl-PL"/>
    </w:rPr>
  </w:style>
  <w:style w:type="character" w:customStyle="1" w:styleId="ListParagraphChar">
    <w:name w:val="List Paragraph Char"/>
    <w:aliases w:val="Forth level Char"/>
    <w:link w:val="ListParagraph"/>
    <w:locked/>
    <w:rsid w:val="00D044A4"/>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25134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F75780"/>
    <w:pPr>
      <w:spacing w:after="0" w:line="240" w:lineRule="auto"/>
    </w:pPr>
    <w:rPr>
      <w:rFonts w:ascii="Arial" w:eastAsia="Times New Roman" w:hAnsi="Arial"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pPr>
      <w:spacing w:after="0" w:line="240" w:lineRule="auto"/>
    </w:pPr>
    <w:rPr>
      <w:rFonts w:ascii="Times New Roman" w:eastAsia="Times New Roman" w:hAnsi="Times New Roman" w:cs="Times New Roman"/>
      <w:sz w:val="24"/>
      <w:szCs w:val="20"/>
    </w:rPr>
  </w:style>
  <w:style w:type="character" w:customStyle="1" w:styleId="BodySingleChar">
    <w:name w:val="Body Single Char"/>
    <w:link w:val="BodySingle"/>
    <w:uiPriority w:val="99"/>
    <w:rPr>
      <w:rFonts w:ascii="Times New Roman" w:eastAsia="Times New Roman" w:hAnsi="Times New Roman" w:cs="Times New Roman"/>
      <w:sz w:val="24"/>
      <w:szCs w:val="2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uiPriority w:val="99"/>
    <w:pPr>
      <w:keepLines/>
      <w:spacing w:after="160" w:line="240" w:lineRule="exact"/>
      <w:jc w:val="both"/>
    </w:pPr>
    <w:rPr>
      <w:rFonts w:ascii="Arial" w:eastAsia="Times New Roman" w:hAnsi="Arial" w:cs="Arial"/>
      <w:sz w:val="20"/>
      <w:szCs w:val="20"/>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styleId="CommentReference">
    <w:name w:val="annotation reference"/>
    <w:basedOn w:val="DefaultParagraphFont"/>
    <w:uiPriority w:val="99"/>
    <w:semiHidden/>
    <w:unhideWhenUsed/>
    <w:rsid w:val="00F368E7"/>
    <w:rPr>
      <w:sz w:val="16"/>
      <w:szCs w:val="16"/>
    </w:rPr>
  </w:style>
  <w:style w:type="paragraph" w:styleId="CommentText">
    <w:name w:val="annotation text"/>
    <w:basedOn w:val="Normal"/>
    <w:link w:val="CommentTextChar"/>
    <w:uiPriority w:val="99"/>
    <w:unhideWhenUsed/>
    <w:rsid w:val="00F368E7"/>
    <w:pPr>
      <w:spacing w:line="240" w:lineRule="auto"/>
    </w:pPr>
    <w:rPr>
      <w:sz w:val="20"/>
      <w:szCs w:val="20"/>
    </w:rPr>
  </w:style>
  <w:style w:type="character" w:customStyle="1" w:styleId="CommentTextChar">
    <w:name w:val="Comment Text Char"/>
    <w:basedOn w:val="DefaultParagraphFont"/>
    <w:link w:val="CommentText"/>
    <w:uiPriority w:val="99"/>
    <w:rsid w:val="00F368E7"/>
    <w:rPr>
      <w:sz w:val="20"/>
      <w:szCs w:val="20"/>
    </w:rPr>
  </w:style>
  <w:style w:type="paragraph" w:styleId="CommentSubject">
    <w:name w:val="annotation subject"/>
    <w:basedOn w:val="CommentText"/>
    <w:next w:val="CommentText"/>
    <w:link w:val="CommentSubjectChar"/>
    <w:uiPriority w:val="99"/>
    <w:semiHidden/>
    <w:unhideWhenUsed/>
    <w:rsid w:val="00F368E7"/>
    <w:rPr>
      <w:b/>
      <w:bCs/>
    </w:rPr>
  </w:style>
  <w:style w:type="character" w:customStyle="1" w:styleId="CommentSubjectChar">
    <w:name w:val="Comment Subject Char"/>
    <w:basedOn w:val="CommentTextChar"/>
    <w:link w:val="CommentSubject"/>
    <w:uiPriority w:val="99"/>
    <w:semiHidden/>
    <w:rsid w:val="00F368E7"/>
    <w:rPr>
      <w:b/>
      <w:bCs/>
      <w:sz w:val="20"/>
      <w:szCs w:val="20"/>
    </w:rPr>
  </w:style>
  <w:style w:type="paragraph" w:customStyle="1" w:styleId="Char0">
    <w:name w:val="Char"/>
    <w:basedOn w:val="Normal"/>
    <w:rsid w:val="0061196B"/>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F6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35"/>
  </w:style>
  <w:style w:type="paragraph" w:styleId="Footer">
    <w:name w:val="footer"/>
    <w:basedOn w:val="Normal"/>
    <w:link w:val="FooterChar"/>
    <w:uiPriority w:val="99"/>
    <w:unhideWhenUsed/>
    <w:rsid w:val="00F6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35"/>
  </w:style>
  <w:style w:type="paragraph" w:styleId="BodyText">
    <w:name w:val="Body Text"/>
    <w:basedOn w:val="Normal"/>
    <w:link w:val="BodyTextChar"/>
    <w:rsid w:val="002F086A"/>
    <w:pPr>
      <w:spacing w:after="120" w:line="240" w:lineRule="auto"/>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
    <w:rsid w:val="002F086A"/>
    <w:rPr>
      <w:rFonts w:ascii="Times New Roman" w:eastAsia="Times New Roman" w:hAnsi="Times New Roman" w:cs="Times New Roman"/>
      <w:sz w:val="24"/>
      <w:szCs w:val="24"/>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09FA"/>
    <w:pPr>
      <w:spacing w:after="0" w:line="240" w:lineRule="auto"/>
    </w:pPr>
    <w:rPr>
      <w:rFonts w:ascii="Arial" w:eastAsia="Times New Roman" w:hAnsi="Arial" w:cs="Times New Roman"/>
      <w:sz w:val="24"/>
      <w:szCs w:val="24"/>
      <w:lang w:val="pl-PL" w:eastAsia="pl-PL"/>
    </w:rPr>
  </w:style>
  <w:style w:type="paragraph" w:styleId="NormalWeb">
    <w:name w:val="Normal (Web)"/>
    <w:basedOn w:val="Normal"/>
    <w:uiPriority w:val="99"/>
    <w:rsid w:val="00C5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863D6"/>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2C2CDD"/>
    <w:pPr>
      <w:spacing w:after="0" w:line="240" w:lineRule="auto"/>
    </w:pPr>
    <w:rPr>
      <w:rFonts w:ascii="Arial" w:eastAsia="Times New Roman" w:hAnsi="Arial" w:cs="Times New Roman"/>
      <w:sz w:val="24"/>
      <w:szCs w:val="24"/>
      <w:lang w:val="pl-PL" w:eastAsia="pl-PL"/>
    </w:rPr>
  </w:style>
  <w:style w:type="character" w:customStyle="1" w:styleId="ListParagraphChar">
    <w:name w:val="List Paragraph Char"/>
    <w:aliases w:val="Forth level Char"/>
    <w:link w:val="ListParagraph"/>
    <w:locked/>
    <w:rsid w:val="00D044A4"/>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25134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F75780"/>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3088">
      <w:bodyDiv w:val="1"/>
      <w:marLeft w:val="0"/>
      <w:marRight w:val="0"/>
      <w:marTop w:val="0"/>
      <w:marBottom w:val="0"/>
      <w:divBdr>
        <w:top w:val="none" w:sz="0" w:space="0" w:color="auto"/>
        <w:left w:val="none" w:sz="0" w:space="0" w:color="auto"/>
        <w:bottom w:val="none" w:sz="0" w:space="0" w:color="auto"/>
        <w:right w:val="none" w:sz="0" w:space="0" w:color="auto"/>
      </w:divBdr>
    </w:div>
    <w:div w:id="845435911">
      <w:bodyDiv w:val="1"/>
      <w:marLeft w:val="0"/>
      <w:marRight w:val="0"/>
      <w:marTop w:val="0"/>
      <w:marBottom w:val="0"/>
      <w:divBdr>
        <w:top w:val="none" w:sz="0" w:space="0" w:color="auto"/>
        <w:left w:val="none" w:sz="0" w:space="0" w:color="auto"/>
        <w:bottom w:val="none" w:sz="0" w:space="0" w:color="auto"/>
        <w:right w:val="none" w:sz="0" w:space="0" w:color="auto"/>
      </w:divBdr>
    </w:div>
    <w:div w:id="905991092">
      <w:bodyDiv w:val="1"/>
      <w:marLeft w:val="0"/>
      <w:marRight w:val="0"/>
      <w:marTop w:val="0"/>
      <w:marBottom w:val="0"/>
      <w:divBdr>
        <w:top w:val="none" w:sz="0" w:space="0" w:color="auto"/>
        <w:left w:val="none" w:sz="0" w:space="0" w:color="auto"/>
        <w:bottom w:val="none" w:sz="0" w:space="0" w:color="auto"/>
        <w:right w:val="none" w:sz="0" w:space="0" w:color="auto"/>
      </w:divBdr>
    </w:div>
    <w:div w:id="987906190">
      <w:bodyDiv w:val="1"/>
      <w:marLeft w:val="0"/>
      <w:marRight w:val="0"/>
      <w:marTop w:val="0"/>
      <w:marBottom w:val="0"/>
      <w:divBdr>
        <w:top w:val="none" w:sz="0" w:space="0" w:color="auto"/>
        <w:left w:val="none" w:sz="0" w:space="0" w:color="auto"/>
        <w:bottom w:val="none" w:sz="0" w:space="0" w:color="auto"/>
        <w:right w:val="none" w:sz="0" w:space="0" w:color="auto"/>
      </w:divBdr>
    </w:div>
    <w:div w:id="1455251605">
      <w:bodyDiv w:val="1"/>
      <w:marLeft w:val="0"/>
      <w:marRight w:val="0"/>
      <w:marTop w:val="0"/>
      <w:marBottom w:val="0"/>
      <w:divBdr>
        <w:top w:val="none" w:sz="0" w:space="0" w:color="auto"/>
        <w:left w:val="none" w:sz="0" w:space="0" w:color="auto"/>
        <w:bottom w:val="none" w:sz="0" w:space="0" w:color="auto"/>
        <w:right w:val="none" w:sz="0" w:space="0" w:color="auto"/>
      </w:divBdr>
    </w:div>
    <w:div w:id="1550385197">
      <w:bodyDiv w:val="1"/>
      <w:marLeft w:val="0"/>
      <w:marRight w:val="0"/>
      <w:marTop w:val="0"/>
      <w:marBottom w:val="0"/>
      <w:divBdr>
        <w:top w:val="none" w:sz="0" w:space="0" w:color="auto"/>
        <w:left w:val="none" w:sz="0" w:space="0" w:color="auto"/>
        <w:bottom w:val="none" w:sz="0" w:space="0" w:color="auto"/>
        <w:right w:val="none" w:sz="0" w:space="0" w:color="auto"/>
      </w:divBdr>
    </w:div>
    <w:div w:id="1645624363">
      <w:bodyDiv w:val="1"/>
      <w:marLeft w:val="0"/>
      <w:marRight w:val="0"/>
      <w:marTop w:val="0"/>
      <w:marBottom w:val="0"/>
      <w:divBdr>
        <w:top w:val="none" w:sz="0" w:space="0" w:color="auto"/>
        <w:left w:val="none" w:sz="0" w:space="0" w:color="auto"/>
        <w:bottom w:val="none" w:sz="0" w:space="0" w:color="auto"/>
        <w:right w:val="none" w:sz="0" w:space="0" w:color="auto"/>
      </w:divBdr>
    </w:div>
    <w:div w:id="1688167442">
      <w:bodyDiv w:val="1"/>
      <w:marLeft w:val="0"/>
      <w:marRight w:val="0"/>
      <w:marTop w:val="0"/>
      <w:marBottom w:val="0"/>
      <w:divBdr>
        <w:top w:val="none" w:sz="0" w:space="0" w:color="auto"/>
        <w:left w:val="none" w:sz="0" w:space="0" w:color="auto"/>
        <w:bottom w:val="none" w:sz="0" w:space="0" w:color="auto"/>
        <w:right w:val="none" w:sz="0" w:space="0" w:color="auto"/>
      </w:divBdr>
    </w:div>
    <w:div w:id="188902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spectmun.ro/Legislatie/legislatie.html" TargetMode="Externa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RGLwmtFH8nLlUM2HEzM7KQV+w8c=</DigestValue>
    </Reference>
    <Reference URI="#idOfficeObject" Type="http://www.w3.org/2000/09/xmldsig#Object">
      <DigestMethod Algorithm="http://www.w3.org/2000/09/xmldsig#sha1"/>
      <DigestValue>m+7Am+FnCQvstHrHpkkAEKClTBc=</DigestValue>
    </Reference>
    <Reference URI="#idSignedProperties" Type="http://uri.etsi.org/01903#SignedProperties">
      <Transforms>
        <Transform Algorithm="http://www.w3.org/TR/2001/REC-xml-c14n-20010315"/>
      </Transforms>
      <DigestMethod Algorithm="http://www.w3.org/2000/09/xmldsig#sha1"/>
      <DigestValue>80kYpkB75lrow7ecshm3FFOsrLM=</DigestValue>
    </Reference>
  </SignedInfo>
  <SignatureValue>K2cJFWVka7R14l6Egxy8NHSXJIFuXQytxITFE6AGUCxep6TShPg3sBe7m9VNwA8CGOXvriLEfkq9
dQhSVQuJO4dO1rq+4OzlXttFXRRkgTTJ8wIlfUu94MNKuMASgXwBVZMLpCHMv8cNz03LMFTK5su/
OtSkxyhDGz37VGrmuzt93P6luh+5o30HPyp6WG5m39nwahD9xoIsrmTiiJgL7QktIy8fLxHxMq4K
NcL/Slr/HNNsfuOLoSsIv7OWL6UqB98xtU8mRHgmt7ky+7UfPUctXlmtR8DUiKIm5n1xBtp+oiAY
GSwFuFm0SMABHcQ20Etb3E1fG6QOrl9LWuWL/w==</SignatureValue>
  <KeyInfo>
    <X509Data>
      <X509Certificate>MIIFHjCCBAagAwIBAgIMUAYaC/Pf8I97kkoYMA0GCSqGSIb3DQEBCwUAMEoxCzAJBgNVBAYTAlJP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</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JP5NfBqFjWHUSIm4jbiomJHkWDM=</DigestValue>
      </Reference>
      <Reference URI="/word/media/image1.png?ContentType=image/png">
        <DigestMethod Algorithm="http://www.w3.org/2000/09/xmldsig#sha1"/>
        <DigestValue>ngDwvSi3Bt8dk6go+XfVhEfPbW0=</DigestValue>
      </Reference>
      <Reference URI="/word/settings.xml?ContentType=application/vnd.openxmlformats-officedocument.wordprocessingml.settings+xml">
        <DigestMethod Algorithm="http://www.w3.org/2000/09/xmldsig#sha1"/>
        <DigestValue>8UxJXai2iD6ocm8bPVmXXdQrObY=</DigestValue>
      </Reference>
      <Reference URI="/word/webSettings.xml?ContentType=application/vnd.openxmlformats-officedocument.wordprocessingml.webSettings+xml">
        <DigestMethod Algorithm="http://www.w3.org/2000/09/xmldsig#sha1"/>
        <DigestValue>2MzU7ohJ6QoDzU4Tf9NBtIQ2BRI=</DigestValue>
      </Reference>
      <Reference URI="/word/numbering.xml?ContentType=application/vnd.openxmlformats-officedocument.wordprocessingml.numbering+xml">
        <DigestMethod Algorithm="http://www.w3.org/2000/09/xmldsig#sha1"/>
        <DigestValue>1w72iut7Z3F4G/UcKVEhnFq6l8M=</DigestValue>
      </Reference>
      <Reference URI="/word/styles.xml?ContentType=application/vnd.openxmlformats-officedocument.wordprocessingml.styles+xml">
        <DigestMethod Algorithm="http://www.w3.org/2000/09/xmldsig#sha1"/>
        <DigestValue>KCNb74m2LZu6zz6n7sDpujKB40A=</DigestValue>
      </Reference>
      <Reference URI="/word/stylesWithEffects.xml?ContentType=application/vnd.ms-word.stylesWithEffects+xml">
        <DigestMethod Algorithm="http://www.w3.org/2000/09/xmldsig#sha1"/>
        <DigestValue>xFuQqxNuK0ocCWfwpkn7v73WeP0=</DigestValue>
      </Reference>
      <Reference URI="/word/media/image2.png?ContentType=image/png">
        <DigestMethod Algorithm="http://www.w3.org/2000/09/xmldsig#sha1"/>
        <DigestValue>afzscPgkgI2FrdLzTWR+FORqeZ4=</DigestValue>
      </Reference>
      <Reference URI="/word/endnotes.xml?ContentType=application/vnd.openxmlformats-officedocument.wordprocessingml.endnotes+xml">
        <DigestMethod Algorithm="http://www.w3.org/2000/09/xmldsig#sha1"/>
        <DigestValue>lo6GKi5eIYyFIfkEKj/D140QNDw=</DigestValue>
      </Reference>
      <Reference URI="/word/document.xml?ContentType=application/vnd.openxmlformats-officedocument.wordprocessingml.document.main+xml">
        <DigestMethod Algorithm="http://www.w3.org/2000/09/xmldsig#sha1"/>
        <DigestValue>50/wnP7Uvw6CuafBjmlR1RE+FYw=</DigestValue>
      </Reference>
      <Reference URI="/word/theme/theme1.xml?ContentType=application/vnd.openxmlformats-officedocument.theme+xml">
        <DigestMethod Algorithm="http://www.w3.org/2000/09/xmldsig#sha1"/>
        <DigestValue>A7mMCM/bIq8J08Isx4WI1dNx25c=</DigestValue>
      </Reference>
      <Reference URI="/word/footer1.xml?ContentType=application/vnd.openxmlformats-officedocument.wordprocessingml.footer+xml">
        <DigestMethod Algorithm="http://www.w3.org/2000/09/xmldsig#sha1"/>
        <DigestValue>brGvTLan2NRRjKuc6cdq+uwsnn8=</DigestValue>
      </Reference>
      <Reference URI="/word/footnotes.xml?ContentType=application/vnd.openxmlformats-officedocument.wordprocessingml.footnotes+xml">
        <DigestMethod Algorithm="http://www.w3.org/2000/09/xmldsig#sha1"/>
        <DigestValue>Tvm4JqyPvKiSQpm9tiDkJWdFp0I=</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gyiQAfgEc1MnWNLj2sayVEzuNw4=</DigestValue>
      </Reference>
    </Manifest>
    <SignatureProperties>
      <SignatureProperty Id="idSignatureTime" Target="#idPackageSignature">
        <mdssi:SignatureTime>
          <mdssi:Format>YYYY-MM-DDThh:mm:ssTZD</mdssi:Format>
          <mdssi:Value>2026-02-03T08:23:39Z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2026-02-03T08:23:39Z</xd:SigningTime>
          <xd:SigningCertificate>
            <xd:Cert>
              <xd:CertDigest>
                <DigestMethod Algorithm="http://www.w3.org/2000/09/xmldsig#sha1"/>
                <DigestValue>hJFCfMvn6Z936BpfO6jtYccWr6w=</DigestValue>
              </xd:CertDigest>
              <xd:IssuerSerial>
                <X509IssuerName>C=RO, O=E-Guvernare, CN=E-Guvernare Clasa 1 Extended</X509IssuerName>
                <X509SerialNumber>24766177342641061464678484504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A3E6-12A1-4E23-A54D-33C0DD40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18</Pages>
  <Words>7965</Words>
  <Characters>45404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ionut.platon</dc:creator>
  <cp:lastModifiedBy>user.internet</cp:lastModifiedBy>
  <cp:revision>39</cp:revision>
  <cp:lastPrinted>2022-07-26T08:32:00Z</cp:lastPrinted>
  <dcterms:created xsi:type="dcterms:W3CDTF">2026-01-15T12:01:00Z</dcterms:created>
  <dcterms:modified xsi:type="dcterms:W3CDTF">2026-02-03T08:23:00Z</dcterms:modified>
</cp:coreProperties>
</file>