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948F26" w14:textId="77777777" w:rsidR="00917BB7" w:rsidRPr="00D51F01" w:rsidRDefault="00917BB7" w:rsidP="0050653C">
      <w:pPr>
        <w:pStyle w:val="Title"/>
        <w:spacing w:before="60" w:after="60" w:line="300" w:lineRule="atLeast"/>
        <w:rPr>
          <w:rFonts w:cs="Arial"/>
          <w:sz w:val="24"/>
          <w:szCs w:val="24"/>
          <w:lang w:val="ro-RO"/>
        </w:rPr>
      </w:pPr>
    </w:p>
    <w:p w14:paraId="0644852B" w14:textId="77777777" w:rsidR="005E2355" w:rsidRPr="00D51F01" w:rsidRDefault="005E2355" w:rsidP="0050653C">
      <w:pPr>
        <w:pStyle w:val="Title"/>
        <w:spacing w:before="60" w:after="60" w:line="300" w:lineRule="atLeast"/>
        <w:rPr>
          <w:rFonts w:cs="Arial"/>
          <w:sz w:val="24"/>
          <w:szCs w:val="24"/>
          <w:lang w:val="ro-RO"/>
        </w:rPr>
      </w:pPr>
      <w:r w:rsidRPr="00D51F01">
        <w:rPr>
          <w:rFonts w:cs="Arial"/>
          <w:sz w:val="24"/>
          <w:szCs w:val="24"/>
          <w:lang w:val="ro-RO"/>
        </w:rPr>
        <w:t xml:space="preserve">Contract de </w:t>
      </w:r>
      <w:r w:rsidR="007C4764" w:rsidRPr="00D51F01">
        <w:rPr>
          <w:rFonts w:cs="Arial"/>
          <w:sz w:val="24"/>
          <w:szCs w:val="24"/>
          <w:lang w:val="ro-RO"/>
        </w:rPr>
        <w:t>FURNIZARE</w:t>
      </w:r>
      <w:r w:rsidRPr="00D51F01">
        <w:rPr>
          <w:rFonts w:cs="Arial"/>
          <w:sz w:val="24"/>
          <w:szCs w:val="24"/>
          <w:lang w:val="ro-RO"/>
        </w:rPr>
        <w:t xml:space="preserve"> </w:t>
      </w:r>
      <w:r w:rsidR="00776C28" w:rsidRPr="00D51F01">
        <w:rPr>
          <w:rFonts w:cs="Arial"/>
          <w:sz w:val="24"/>
          <w:szCs w:val="24"/>
          <w:lang w:val="ro-RO"/>
        </w:rPr>
        <w:t xml:space="preserve">cu servicii </w:t>
      </w:r>
      <w:r w:rsidR="00826527" w:rsidRPr="00D51F01">
        <w:rPr>
          <w:rFonts w:cs="Arial"/>
          <w:sz w:val="24"/>
          <w:szCs w:val="24"/>
          <w:lang w:val="ro-RO"/>
        </w:rPr>
        <w:t>ASOCIATE</w:t>
      </w:r>
    </w:p>
    <w:p w14:paraId="0324C9EB" w14:textId="77777777" w:rsidR="00415BF4" w:rsidRPr="00D51F01" w:rsidRDefault="0045364D" w:rsidP="00AC7D2F">
      <w:pPr>
        <w:tabs>
          <w:tab w:val="left" w:pos="567"/>
        </w:tabs>
        <w:suppressAutoHyphens/>
        <w:autoSpaceDN w:val="0"/>
        <w:spacing w:before="60" w:after="60" w:line="300" w:lineRule="atLeast"/>
        <w:jc w:val="center"/>
        <w:textAlignment w:val="baseline"/>
        <w:rPr>
          <w:rFonts w:eastAsia="Times New Roman" w:cs="Arial"/>
          <w:b/>
          <w:color w:val="222222"/>
          <w:szCs w:val="24"/>
          <w:lang w:val="ro-RO" w:eastAsia="ro-RO"/>
        </w:rPr>
      </w:pPr>
      <w:r w:rsidRPr="00D51F01">
        <w:rPr>
          <w:rFonts w:eastAsia="Times New Roman" w:cs="Arial"/>
          <w:b/>
          <w:color w:val="222222"/>
          <w:szCs w:val="24"/>
          <w:lang w:val="ro-RO" w:eastAsia="ro-RO"/>
        </w:rPr>
        <w:t>PROIECT</w:t>
      </w:r>
    </w:p>
    <w:p w14:paraId="3562DE77" w14:textId="77777777" w:rsidR="00430194" w:rsidRDefault="00430194" w:rsidP="00AC7D2F">
      <w:pPr>
        <w:tabs>
          <w:tab w:val="left" w:pos="567"/>
        </w:tabs>
        <w:suppressAutoHyphens/>
        <w:autoSpaceDN w:val="0"/>
        <w:spacing w:before="60" w:after="60" w:line="300" w:lineRule="atLeast"/>
        <w:jc w:val="center"/>
        <w:textAlignment w:val="baseline"/>
        <w:rPr>
          <w:rFonts w:eastAsia="Times New Roman" w:cs="Arial"/>
          <w:i/>
          <w:szCs w:val="24"/>
          <w:shd w:val="clear" w:color="auto" w:fill="D9D9D9" w:themeFill="background1" w:themeFillShade="D9"/>
          <w:lang w:val="ro-RO" w:eastAsia="ro-RO"/>
        </w:rPr>
      </w:pPr>
      <w:r w:rsidRPr="00D51F01">
        <w:rPr>
          <w:rFonts w:eastAsia="Times New Roman" w:cs="Arial"/>
          <w:szCs w:val="24"/>
          <w:lang w:val="ro-RO" w:eastAsia="ro-RO"/>
        </w:rPr>
        <w:t xml:space="preserve">Nr. </w:t>
      </w:r>
      <w:r w:rsidRPr="00F9715E">
        <w:rPr>
          <w:rFonts w:eastAsia="Times New Roman" w:cs="Arial"/>
          <w:i/>
          <w:szCs w:val="24"/>
          <w:shd w:val="clear" w:color="auto" w:fill="D9D9D9" w:themeFill="background1" w:themeFillShade="D9"/>
          <w:lang w:val="ro-RO" w:eastAsia="ro-RO"/>
        </w:rPr>
        <w:t>[</w:t>
      </w:r>
      <w:r w:rsidRPr="00F9715E">
        <w:rPr>
          <w:rFonts w:eastAsia="Times New Roman" w:cs="Arial"/>
          <w:b/>
          <w:i/>
          <w:szCs w:val="24"/>
          <w:shd w:val="clear" w:color="auto" w:fill="D9D9D9" w:themeFill="background1" w:themeFillShade="D9"/>
          <w:lang w:val="ro-RO" w:eastAsia="ro-RO"/>
        </w:rPr>
        <w:t>numărul Contractului</w:t>
      </w:r>
      <w:r w:rsidRPr="00F9715E">
        <w:rPr>
          <w:rFonts w:eastAsia="Times New Roman" w:cs="Arial"/>
          <w:i/>
          <w:szCs w:val="24"/>
          <w:shd w:val="clear" w:color="auto" w:fill="D9D9D9" w:themeFill="background1" w:themeFillShade="D9"/>
          <w:lang w:val="ro-RO" w:eastAsia="ro-RO"/>
        </w:rPr>
        <w:t>]</w:t>
      </w:r>
      <w:r w:rsidRPr="00D51F01">
        <w:rPr>
          <w:rFonts w:eastAsia="Times New Roman" w:cs="Arial"/>
          <w:i/>
          <w:szCs w:val="24"/>
          <w:shd w:val="clear" w:color="auto" w:fill="FFFFFF" w:themeFill="background1"/>
          <w:lang w:val="ro-RO" w:eastAsia="ro-RO"/>
        </w:rPr>
        <w:t xml:space="preserve"> </w:t>
      </w:r>
      <w:r w:rsidRPr="00D51F01">
        <w:rPr>
          <w:rFonts w:eastAsia="Times New Roman" w:cs="Arial"/>
          <w:szCs w:val="24"/>
          <w:lang w:val="ro-RO" w:eastAsia="ro-RO"/>
        </w:rPr>
        <w:t xml:space="preserve">din data </w:t>
      </w:r>
      <w:r w:rsidRPr="00F9715E">
        <w:rPr>
          <w:rFonts w:eastAsia="Times New Roman" w:cs="Arial"/>
          <w:i/>
          <w:szCs w:val="24"/>
          <w:shd w:val="clear" w:color="auto" w:fill="D9D9D9" w:themeFill="background1" w:themeFillShade="D9"/>
          <w:lang w:val="ro-RO" w:eastAsia="ro-RO"/>
        </w:rPr>
        <w:t>[</w:t>
      </w:r>
      <w:r w:rsidRPr="00F9715E">
        <w:rPr>
          <w:rFonts w:eastAsia="Times New Roman" w:cs="Arial"/>
          <w:b/>
          <w:i/>
          <w:szCs w:val="24"/>
          <w:shd w:val="clear" w:color="auto" w:fill="D9D9D9" w:themeFill="background1" w:themeFillShade="D9"/>
          <w:lang w:val="ro-RO" w:eastAsia="ro-RO"/>
        </w:rPr>
        <w:t>zz/ll/aaaa</w:t>
      </w:r>
      <w:r w:rsidRPr="00F9715E">
        <w:rPr>
          <w:rFonts w:eastAsia="Times New Roman" w:cs="Arial"/>
          <w:i/>
          <w:szCs w:val="24"/>
          <w:shd w:val="clear" w:color="auto" w:fill="D9D9D9" w:themeFill="background1" w:themeFillShade="D9"/>
          <w:lang w:val="ro-RO" w:eastAsia="ro-RO"/>
        </w:rPr>
        <w:t>]</w:t>
      </w:r>
    </w:p>
    <w:p w14:paraId="769D6BF8" w14:textId="77777777" w:rsidR="00D04EF9" w:rsidRPr="00D51F01" w:rsidRDefault="00D04EF9" w:rsidP="00AC7D2F">
      <w:pPr>
        <w:tabs>
          <w:tab w:val="left" w:pos="567"/>
        </w:tabs>
        <w:suppressAutoHyphens/>
        <w:autoSpaceDN w:val="0"/>
        <w:spacing w:before="60" w:after="60" w:line="300" w:lineRule="atLeast"/>
        <w:jc w:val="center"/>
        <w:textAlignment w:val="baseline"/>
        <w:rPr>
          <w:rFonts w:eastAsia="Times New Roman" w:cs="Arial"/>
          <w:szCs w:val="24"/>
          <w:lang w:val="ro-RO" w:eastAsia="ro-RO"/>
        </w:rPr>
      </w:pPr>
    </w:p>
    <w:p w14:paraId="0BAD33A0" w14:textId="7969AF0F" w:rsidR="00134DFF" w:rsidRDefault="00134DFF" w:rsidP="00661CBB">
      <w:pPr>
        <w:tabs>
          <w:tab w:val="left" w:pos="567"/>
        </w:tabs>
        <w:suppressAutoHyphens/>
        <w:autoSpaceDN w:val="0"/>
        <w:spacing w:before="60" w:after="60" w:line="300" w:lineRule="atLeast"/>
        <w:jc w:val="center"/>
        <w:textAlignment w:val="baseline"/>
        <w:rPr>
          <w:rFonts w:eastAsia="Times New Roman" w:cs="Arial"/>
          <w:szCs w:val="24"/>
          <w:shd w:val="clear" w:color="auto" w:fill="D3D3D3"/>
          <w:lang w:val="ro-RO" w:eastAsia="ro-RO"/>
        </w:rPr>
      </w:pPr>
      <w:r w:rsidRPr="00661CBB">
        <w:rPr>
          <w:rFonts w:eastAsia="Times New Roman" w:cs="Arial"/>
          <w:szCs w:val="24"/>
          <w:lang w:val="ro-RO" w:eastAsia="ro-RO"/>
        </w:rPr>
        <w:t xml:space="preserve">privind </w:t>
      </w:r>
      <w:r w:rsidR="00955242" w:rsidRPr="00661CBB">
        <w:rPr>
          <w:rFonts w:eastAsia="Times New Roman" w:cs="Arial"/>
          <w:szCs w:val="24"/>
          <w:shd w:val="clear" w:color="auto" w:fill="D3D3D3"/>
          <w:lang w:val="ro-RO" w:eastAsia="ro-RO"/>
        </w:rPr>
        <w:t xml:space="preserve">achiziția de </w:t>
      </w:r>
      <w:r w:rsidR="00661CBB" w:rsidRPr="00661CBB">
        <w:rPr>
          <w:rFonts w:eastAsia="Times New Roman" w:cs="Arial"/>
          <w:szCs w:val="24"/>
          <w:shd w:val="clear" w:color="auto" w:fill="D3D3D3"/>
          <w:lang w:val="ro-RO" w:eastAsia="ro-RO"/>
        </w:rPr>
        <w:t>sisteme informatice TEMPEST nivel A</w:t>
      </w:r>
    </w:p>
    <w:p w14:paraId="2E0DAC7F" w14:textId="77777777" w:rsidR="00661CBB" w:rsidRPr="00661CBB" w:rsidRDefault="00661CBB" w:rsidP="00661CBB">
      <w:pPr>
        <w:tabs>
          <w:tab w:val="left" w:pos="567"/>
        </w:tabs>
        <w:suppressAutoHyphens/>
        <w:autoSpaceDN w:val="0"/>
        <w:spacing w:before="60" w:after="60" w:line="300" w:lineRule="atLeast"/>
        <w:jc w:val="center"/>
        <w:textAlignment w:val="baseline"/>
        <w:rPr>
          <w:rFonts w:eastAsia="Times New Roman" w:cs="Arial"/>
          <w:szCs w:val="24"/>
          <w:lang w:val="ro-RO" w:eastAsia="ro-RO"/>
        </w:rPr>
      </w:pPr>
    </w:p>
    <w:p w14:paraId="0EA23C19" w14:textId="12D91BD6" w:rsidR="00917BB7" w:rsidRDefault="00661CBB" w:rsidP="00661CBB">
      <w:pPr>
        <w:tabs>
          <w:tab w:val="left" w:pos="567"/>
        </w:tabs>
        <w:suppressAutoHyphens/>
        <w:autoSpaceDN w:val="0"/>
        <w:spacing w:before="60" w:after="60" w:line="300" w:lineRule="atLeast"/>
        <w:jc w:val="center"/>
        <w:textAlignment w:val="baseline"/>
        <w:rPr>
          <w:rFonts w:eastAsia="Times New Roman" w:cs="Arial"/>
          <w:b/>
          <w:bCs/>
          <w:szCs w:val="24"/>
        </w:rPr>
      </w:pPr>
      <w:proofErr w:type="gramStart"/>
      <w:r w:rsidRPr="00162847">
        <w:rPr>
          <w:b/>
        </w:rPr>
        <w:t>cod</w:t>
      </w:r>
      <w:proofErr w:type="gramEnd"/>
      <w:r w:rsidRPr="00162847">
        <w:rPr>
          <w:b/>
        </w:rPr>
        <w:t xml:space="preserve"> CPV: </w:t>
      </w:r>
      <w:r w:rsidRPr="00162847">
        <w:rPr>
          <w:rFonts w:eastAsia="Times New Roman" w:cs="Arial"/>
          <w:b/>
          <w:bCs/>
          <w:szCs w:val="24"/>
        </w:rPr>
        <w:t xml:space="preserve">30213300-8 Computer de </w:t>
      </w:r>
      <w:proofErr w:type="spellStart"/>
      <w:r w:rsidRPr="00162847">
        <w:rPr>
          <w:rFonts w:eastAsia="Times New Roman" w:cs="Arial"/>
          <w:b/>
          <w:bCs/>
          <w:szCs w:val="24"/>
        </w:rPr>
        <w:t>birou</w:t>
      </w:r>
      <w:proofErr w:type="spellEnd"/>
      <w:r w:rsidRPr="00162847">
        <w:rPr>
          <w:rFonts w:eastAsia="Times New Roman" w:cs="Arial"/>
          <w:b/>
          <w:bCs/>
          <w:szCs w:val="24"/>
        </w:rPr>
        <w:t xml:space="preserve"> (Rev. 2)</w:t>
      </w:r>
    </w:p>
    <w:p w14:paraId="5D9F501D" w14:textId="77777777" w:rsidR="00661CBB" w:rsidRPr="00D51F01" w:rsidRDefault="00661CBB" w:rsidP="00661CBB">
      <w:pPr>
        <w:tabs>
          <w:tab w:val="left" w:pos="567"/>
        </w:tabs>
        <w:suppressAutoHyphens/>
        <w:autoSpaceDN w:val="0"/>
        <w:spacing w:before="60" w:after="60" w:line="300" w:lineRule="atLeast"/>
        <w:jc w:val="center"/>
        <w:textAlignment w:val="baseline"/>
        <w:rPr>
          <w:rFonts w:eastAsia="Times New Roman" w:cs="Arial"/>
          <w:szCs w:val="24"/>
          <w:lang w:val="ro-RO" w:eastAsia="ro-RO"/>
        </w:rPr>
      </w:pPr>
    </w:p>
    <w:p w14:paraId="00E83CB0" w14:textId="77777777" w:rsidR="00134DFF" w:rsidRPr="00D51F01" w:rsidRDefault="00134DFF" w:rsidP="0050653C">
      <w:pPr>
        <w:suppressAutoHyphens/>
        <w:autoSpaceDN w:val="0"/>
        <w:spacing w:before="60" w:after="60" w:line="300" w:lineRule="atLeast"/>
        <w:textAlignment w:val="baseline"/>
        <w:rPr>
          <w:rFonts w:eastAsia="Times New Roman" w:cs="Arial"/>
          <w:bCs/>
          <w:szCs w:val="24"/>
          <w:lang w:val="ro-RO" w:eastAsia="ro-RO"/>
        </w:rPr>
      </w:pPr>
      <w:r w:rsidRPr="00D51F01">
        <w:rPr>
          <w:rFonts w:eastAsia="Times New Roman" w:cs="Arial"/>
          <w:bCs/>
          <w:szCs w:val="24"/>
          <w:lang w:val="ro-RO" w:eastAsia="ro-RO"/>
        </w:rPr>
        <w:t xml:space="preserve">Prezentul </w:t>
      </w:r>
      <w:r w:rsidRPr="00D51F01">
        <w:rPr>
          <w:rFonts w:eastAsia="Times New Roman" w:cs="Arial"/>
          <w:bCs/>
          <w:i/>
          <w:szCs w:val="24"/>
          <w:lang w:val="ro-RO" w:eastAsia="ro-RO"/>
        </w:rPr>
        <w:t xml:space="preserve">Contract de achiziție publică de </w:t>
      </w:r>
      <w:r w:rsidR="00CA3A05" w:rsidRPr="00D51F01">
        <w:rPr>
          <w:rFonts w:eastAsia="Times New Roman" w:cs="Arial"/>
          <w:bCs/>
          <w:i/>
          <w:szCs w:val="24"/>
          <w:lang w:val="ro-RO" w:eastAsia="ro-RO"/>
        </w:rPr>
        <w:t>p</w:t>
      </w:r>
      <w:r w:rsidRPr="00D51F01">
        <w:rPr>
          <w:rFonts w:eastAsia="Times New Roman" w:cs="Arial"/>
          <w:bCs/>
          <w:i/>
          <w:szCs w:val="24"/>
          <w:lang w:val="ro-RO" w:eastAsia="ro-RO"/>
        </w:rPr>
        <w:t>roduse</w:t>
      </w:r>
      <w:r w:rsidRPr="00D51F01">
        <w:rPr>
          <w:rFonts w:eastAsia="Times New Roman" w:cs="Arial"/>
          <w:bCs/>
          <w:szCs w:val="24"/>
          <w:lang w:val="ro-RO" w:eastAsia="ro-RO"/>
        </w:rPr>
        <w:t>,</w:t>
      </w:r>
      <w:r w:rsidR="00DD3D7D" w:rsidRPr="00DD3D7D">
        <w:rPr>
          <w:rFonts w:cs="Arial"/>
          <w:szCs w:val="24"/>
          <w:lang w:val="ro-RO"/>
        </w:rPr>
        <w:t xml:space="preserve"> </w:t>
      </w:r>
      <w:r w:rsidR="00C16261">
        <w:rPr>
          <w:rFonts w:cs="Arial"/>
          <w:szCs w:val="24"/>
          <w:lang w:val="ro-RO"/>
        </w:rPr>
        <w:t xml:space="preserve">(anunț de atribuire </w:t>
      </w:r>
      <w:r w:rsidR="00C16261" w:rsidRPr="00E97259">
        <w:rPr>
          <w:rFonts w:cs="Arial"/>
          <w:szCs w:val="24"/>
          <w:lang w:val="ro-RO"/>
        </w:rPr>
        <w:t>SCNA</w:t>
      </w:r>
      <w:r w:rsidR="00C16261">
        <w:rPr>
          <w:rFonts w:cs="Arial"/>
          <w:szCs w:val="24"/>
          <w:lang w:val="ro-RO"/>
        </w:rPr>
        <w:t xml:space="preserve"> </w:t>
      </w:r>
      <w:r w:rsidR="00C16261">
        <w:rPr>
          <w:rFonts w:cs="Arial"/>
          <w:szCs w:val="24"/>
          <w:highlight w:val="yellow"/>
          <w:lang w:val="ro-RO"/>
        </w:rPr>
        <w:t xml:space="preserve">...................... </w:t>
      </w:r>
      <w:r w:rsidR="00C16261">
        <w:rPr>
          <w:rFonts w:cs="Arial"/>
          <w:szCs w:val="24"/>
          <w:lang w:val="ro-RO"/>
        </w:rPr>
        <w:t xml:space="preserve">și cod angajament </w:t>
      </w:r>
      <w:r w:rsidR="00C16261">
        <w:rPr>
          <w:rFonts w:cs="Arial"/>
          <w:szCs w:val="24"/>
          <w:highlight w:val="yellow"/>
          <w:lang w:val="ro-RO"/>
        </w:rPr>
        <w:t>.......................................</w:t>
      </w:r>
      <w:r w:rsidR="00C16261">
        <w:rPr>
          <w:rFonts w:cs="Arial"/>
          <w:szCs w:val="24"/>
          <w:lang w:val="ro-RO"/>
        </w:rPr>
        <w:t>)</w:t>
      </w:r>
      <w:r w:rsidR="00C16261">
        <w:rPr>
          <w:lang w:val="ro-RO"/>
        </w:rPr>
        <w:t>,</w:t>
      </w:r>
      <w:r w:rsidR="00DD3D7D">
        <w:rPr>
          <w:rFonts w:cs="Arial"/>
          <w:szCs w:val="24"/>
          <w:lang w:val="ro-RO"/>
        </w:rPr>
        <w:t>,</w:t>
      </w:r>
      <w:r w:rsidRPr="00D51F01">
        <w:rPr>
          <w:rFonts w:eastAsia="Times New Roman" w:cs="Arial"/>
          <w:bCs/>
          <w:szCs w:val="24"/>
          <w:lang w:val="ro-RO" w:eastAsia="ro-RO"/>
        </w:rPr>
        <w:t xml:space="preserve"> (denumit în continuare „</w:t>
      </w:r>
      <w:r w:rsidRPr="00D51F01">
        <w:rPr>
          <w:rFonts w:eastAsia="Times New Roman" w:cs="Arial"/>
          <w:b/>
          <w:bCs/>
          <w:szCs w:val="24"/>
          <w:lang w:val="ro-RO" w:eastAsia="ro-RO"/>
        </w:rPr>
        <w:t>Contract”</w:t>
      </w:r>
      <w:r w:rsidRPr="00D51F01">
        <w:rPr>
          <w:rFonts w:eastAsia="Times New Roman" w:cs="Arial"/>
          <w:bCs/>
          <w:szCs w:val="24"/>
          <w:lang w:val="ro-RO" w:eastAsia="ro-RO"/>
        </w:rPr>
        <w:t>)</w:t>
      </w:r>
      <w:r w:rsidRPr="00D51F01">
        <w:rPr>
          <w:rFonts w:eastAsia="Times New Roman" w:cs="Arial"/>
          <w:bCs/>
          <w:i/>
          <w:szCs w:val="24"/>
          <w:lang w:val="ro-RO" w:eastAsia="ro-RO"/>
        </w:rPr>
        <w:t xml:space="preserve">, </w:t>
      </w:r>
      <w:r w:rsidRPr="00D51F01">
        <w:rPr>
          <w:rFonts w:eastAsia="Times New Roman" w:cs="Arial"/>
          <w:bCs/>
          <w:szCs w:val="24"/>
          <w:lang w:val="ro-RO" w:eastAsia="ro-RO"/>
        </w:rPr>
        <w:t xml:space="preserve">s-a încheiat </w:t>
      </w:r>
      <w:r w:rsidR="001E5F34" w:rsidRPr="00D51F01">
        <w:rPr>
          <w:rFonts w:eastAsia="Times New Roman" w:cs="Arial"/>
          <w:bCs/>
          <w:szCs w:val="24"/>
          <w:lang w:val="ro-RO" w:eastAsia="ro-RO"/>
        </w:rPr>
        <w:t>în conformitate cu</w:t>
      </w:r>
      <w:r w:rsidRPr="00D51F01">
        <w:rPr>
          <w:rFonts w:eastAsia="Times New Roman" w:cs="Arial"/>
          <w:bCs/>
          <w:szCs w:val="24"/>
          <w:lang w:val="ro-RO" w:eastAsia="ro-RO"/>
        </w:rPr>
        <w:t xml:space="preserve"> prevederile din </w:t>
      </w:r>
      <w:r w:rsidRPr="00D51F01">
        <w:rPr>
          <w:rFonts w:cs="Arial"/>
          <w:i/>
          <w:szCs w:val="24"/>
          <w:u w:val="single"/>
          <w:lang w:val="ro-RO" w:eastAsia="ro-RO"/>
        </w:rPr>
        <w:t xml:space="preserve">Legea nr. 98/2016 privind achizițiile publice, cu </w:t>
      </w:r>
      <w:r w:rsidR="00CA3A05" w:rsidRPr="00D51F01">
        <w:rPr>
          <w:rFonts w:cs="Arial"/>
          <w:i/>
          <w:szCs w:val="24"/>
          <w:u w:val="single"/>
          <w:lang w:val="ro-RO" w:eastAsia="ro-RO"/>
        </w:rPr>
        <w:t xml:space="preserve">modificările și </w:t>
      </w:r>
      <w:r w:rsidRPr="00D51F01">
        <w:rPr>
          <w:rFonts w:cs="Arial"/>
          <w:i/>
          <w:szCs w:val="24"/>
          <w:u w:val="single"/>
          <w:lang w:val="ro-RO" w:eastAsia="ro-RO"/>
        </w:rPr>
        <w:t>completările ulterioare</w:t>
      </w:r>
      <w:r w:rsidRPr="00D51F01">
        <w:rPr>
          <w:rFonts w:cs="Arial"/>
          <w:szCs w:val="24"/>
          <w:lang w:val="ro-RO" w:eastAsia="ro-RO"/>
        </w:rPr>
        <w:t xml:space="preserve"> (denumită în continuare “</w:t>
      </w:r>
      <w:r w:rsidRPr="00D51F01">
        <w:rPr>
          <w:rFonts w:cs="Arial"/>
          <w:b/>
          <w:szCs w:val="24"/>
          <w:lang w:val="ro-RO" w:eastAsia="ro-RO"/>
        </w:rPr>
        <w:t>Legea nr. 98/2016</w:t>
      </w:r>
      <w:r w:rsidRPr="00D51F01">
        <w:rPr>
          <w:rFonts w:cs="Arial"/>
          <w:szCs w:val="24"/>
          <w:lang w:val="ro-RO" w:eastAsia="ro-RO"/>
        </w:rPr>
        <w:t>”)</w:t>
      </w:r>
      <w:r w:rsidR="001E5F34" w:rsidRPr="00D51F01">
        <w:rPr>
          <w:rFonts w:cs="Arial"/>
          <w:szCs w:val="24"/>
          <w:lang w:val="ro-RO" w:eastAsia="ro-RO"/>
        </w:rPr>
        <w:t xml:space="preserve"> din Normele </w:t>
      </w:r>
      <w:r w:rsidR="001E5F34" w:rsidRPr="00D51F01">
        <w:rPr>
          <w:rFonts w:cs="Arial"/>
          <w:szCs w:val="24"/>
          <w:lang w:val="ro-RO"/>
        </w:rPr>
        <w:t>metodologice de aplicare a prevederilor referitoare la atribuirea contractului de achiziție publică/sectorială/acordului-cadru din Legea nr. 98/2016 privind achizițiile publice, aprobate prin HG nr. 395/2016 (denumit</w:t>
      </w:r>
      <w:r w:rsidR="002653BF" w:rsidRPr="00D51F01">
        <w:rPr>
          <w:rFonts w:cs="Arial"/>
          <w:szCs w:val="24"/>
          <w:lang w:val="ro-RO"/>
        </w:rPr>
        <w:t>e</w:t>
      </w:r>
      <w:r w:rsidR="001E5F34" w:rsidRPr="00D51F01">
        <w:rPr>
          <w:rFonts w:cs="Arial"/>
          <w:szCs w:val="24"/>
          <w:lang w:val="ro-RO"/>
        </w:rPr>
        <w:t xml:space="preserve"> în continuare </w:t>
      </w:r>
      <w:r w:rsidR="002653BF" w:rsidRPr="00D51F01">
        <w:rPr>
          <w:rFonts w:cs="Arial"/>
          <w:szCs w:val="24"/>
          <w:lang w:val="ro-RO"/>
        </w:rPr>
        <w:t>Norme</w:t>
      </w:r>
      <w:r w:rsidR="001E5F34" w:rsidRPr="00D51F01">
        <w:rPr>
          <w:rFonts w:cs="Arial"/>
          <w:szCs w:val="24"/>
          <w:lang w:val="ro-RO"/>
        </w:rPr>
        <w:t>),</w:t>
      </w:r>
      <w:r w:rsidRPr="00D51F01">
        <w:rPr>
          <w:rFonts w:cs="Arial"/>
          <w:szCs w:val="24"/>
          <w:lang w:val="ro-RO" w:eastAsia="ro-RO"/>
        </w:rPr>
        <w:t xml:space="preserve"> </w:t>
      </w:r>
      <w:r w:rsidRPr="00D51F01">
        <w:rPr>
          <w:rFonts w:eastAsia="Times New Roman" w:cs="Arial"/>
          <w:bCs/>
          <w:szCs w:val="24"/>
          <w:lang w:val="ro-RO" w:eastAsia="ro-RO"/>
        </w:rPr>
        <w:t>precum și orice alte prevederi legale emise în aplicarea acest</w:t>
      </w:r>
      <w:r w:rsidR="001E5F34" w:rsidRPr="00D51F01">
        <w:rPr>
          <w:rFonts w:eastAsia="Times New Roman" w:cs="Arial"/>
          <w:bCs/>
          <w:szCs w:val="24"/>
          <w:lang w:val="ro-RO" w:eastAsia="ro-RO"/>
        </w:rPr>
        <w:t>ora</w:t>
      </w:r>
    </w:p>
    <w:p w14:paraId="686CE8DA" w14:textId="77777777" w:rsidR="00223DF0" w:rsidRPr="00D51F01" w:rsidRDefault="00223DF0" w:rsidP="0050653C">
      <w:pPr>
        <w:suppressAutoHyphens/>
        <w:autoSpaceDN w:val="0"/>
        <w:spacing w:before="60" w:after="60" w:line="300" w:lineRule="atLeast"/>
        <w:textAlignment w:val="baseline"/>
        <w:rPr>
          <w:rFonts w:eastAsia="Times New Roman" w:cs="Arial"/>
          <w:szCs w:val="24"/>
          <w:lang w:val="ro-RO" w:eastAsia="ro-RO"/>
        </w:rPr>
      </w:pPr>
    </w:p>
    <w:p w14:paraId="352DE6E3" w14:textId="77777777" w:rsidR="00134DFF" w:rsidRPr="00D51F01" w:rsidRDefault="00134DFF" w:rsidP="0050653C">
      <w:pPr>
        <w:tabs>
          <w:tab w:val="left" w:pos="567"/>
        </w:tabs>
        <w:suppressAutoHyphens/>
        <w:autoSpaceDN w:val="0"/>
        <w:spacing w:before="60" w:after="60" w:line="300" w:lineRule="atLeast"/>
        <w:textAlignment w:val="baseline"/>
        <w:rPr>
          <w:rFonts w:eastAsia="Times New Roman" w:cs="Arial"/>
          <w:szCs w:val="24"/>
          <w:lang w:val="ro-RO" w:eastAsia="ro-RO"/>
        </w:rPr>
      </w:pPr>
      <w:r w:rsidRPr="00D51F01">
        <w:rPr>
          <w:rFonts w:eastAsia="Times New Roman" w:cs="Arial"/>
          <w:szCs w:val="24"/>
          <w:lang w:val="ro-RO" w:eastAsia="ro-RO"/>
        </w:rPr>
        <w:t>între:</w:t>
      </w:r>
    </w:p>
    <w:p w14:paraId="3CFF62CA" w14:textId="77777777" w:rsidR="00223DF0" w:rsidRPr="00D51F01" w:rsidRDefault="00223DF0" w:rsidP="0050653C">
      <w:pPr>
        <w:tabs>
          <w:tab w:val="left" w:pos="567"/>
        </w:tabs>
        <w:suppressAutoHyphens/>
        <w:autoSpaceDN w:val="0"/>
        <w:spacing w:before="60" w:after="60" w:line="300" w:lineRule="atLeast"/>
        <w:textAlignment w:val="baseline"/>
        <w:rPr>
          <w:rFonts w:eastAsia="Times New Roman" w:cs="Arial"/>
          <w:szCs w:val="24"/>
          <w:lang w:val="ro-RO" w:eastAsia="ro-RO"/>
        </w:rPr>
      </w:pPr>
    </w:p>
    <w:p w14:paraId="2C7DAE6F" w14:textId="7BB08C3F" w:rsidR="00134DFF" w:rsidRPr="00D51F01" w:rsidRDefault="00955242" w:rsidP="0050653C">
      <w:pPr>
        <w:suppressAutoHyphens/>
        <w:autoSpaceDN w:val="0"/>
        <w:spacing w:before="60" w:after="60" w:line="300" w:lineRule="atLeast"/>
        <w:textAlignment w:val="baseline"/>
        <w:rPr>
          <w:rFonts w:eastAsia="Times New Roman" w:cs="Arial"/>
          <w:szCs w:val="24"/>
          <w:lang w:val="ro-RO" w:eastAsia="ro-RO"/>
        </w:rPr>
      </w:pPr>
      <w:r w:rsidRPr="00D51F01">
        <w:rPr>
          <w:rFonts w:eastAsia="Times New Roman" w:cs="Arial"/>
          <w:b/>
          <w:szCs w:val="24"/>
          <w:lang w:val="ro-RO" w:eastAsia="ro-RO"/>
        </w:rPr>
        <w:t>Ministerul Finanțelor</w:t>
      </w:r>
      <w:r w:rsidR="00134DFF" w:rsidRPr="00D51F01">
        <w:rPr>
          <w:rFonts w:eastAsia="Times New Roman" w:cs="Arial"/>
          <w:szCs w:val="24"/>
          <w:lang w:val="ro-RO" w:eastAsia="ro-RO"/>
        </w:rPr>
        <w:t xml:space="preserve">, cu sediul în </w:t>
      </w:r>
      <w:r w:rsidR="00CA3A05" w:rsidRPr="00D51F01">
        <w:rPr>
          <w:rFonts w:eastAsia="Times New Roman" w:cs="Arial"/>
          <w:szCs w:val="24"/>
          <w:lang w:val="ro-RO" w:eastAsia="ro-RO"/>
        </w:rPr>
        <w:t xml:space="preserve">București, </w:t>
      </w:r>
      <w:r w:rsidRPr="00D51F01">
        <w:rPr>
          <w:rFonts w:eastAsia="Times New Roman" w:cs="Arial"/>
          <w:szCs w:val="24"/>
          <w:lang w:val="ro-RO" w:eastAsia="ro-RO"/>
        </w:rPr>
        <w:t>B</w:t>
      </w:r>
      <w:r w:rsidR="00CA3A05" w:rsidRPr="00D51F01">
        <w:rPr>
          <w:rFonts w:eastAsia="Times New Roman" w:cs="Arial"/>
          <w:szCs w:val="24"/>
          <w:lang w:val="ro-RO" w:eastAsia="ro-RO"/>
        </w:rPr>
        <w:t>-</w:t>
      </w:r>
      <w:r w:rsidRPr="00D51F01">
        <w:rPr>
          <w:rFonts w:eastAsia="Times New Roman" w:cs="Arial"/>
          <w:szCs w:val="24"/>
          <w:lang w:val="ro-RO" w:eastAsia="ro-RO"/>
        </w:rPr>
        <w:t>dul Libertății</w:t>
      </w:r>
      <w:r w:rsidR="00CA3A05" w:rsidRPr="00D51F01">
        <w:rPr>
          <w:rFonts w:eastAsia="Times New Roman" w:cs="Arial"/>
          <w:szCs w:val="24"/>
          <w:lang w:val="ro-RO" w:eastAsia="ro-RO"/>
        </w:rPr>
        <w:t>,</w:t>
      </w:r>
      <w:r w:rsidRPr="00D51F01">
        <w:rPr>
          <w:rFonts w:eastAsia="Times New Roman" w:cs="Arial"/>
          <w:szCs w:val="24"/>
          <w:lang w:val="ro-RO" w:eastAsia="ro-RO"/>
        </w:rPr>
        <w:t xml:space="preserve"> nr.16</w:t>
      </w:r>
      <w:r w:rsidR="00CA3A05" w:rsidRPr="00D51F01">
        <w:rPr>
          <w:rFonts w:eastAsia="Times New Roman" w:cs="Arial"/>
          <w:szCs w:val="24"/>
          <w:lang w:val="ro-RO" w:eastAsia="ro-RO"/>
        </w:rPr>
        <w:t>, sector 5</w:t>
      </w:r>
      <w:r w:rsidR="00134DFF" w:rsidRPr="00D51F01">
        <w:rPr>
          <w:rFonts w:eastAsia="Times New Roman" w:cs="Arial"/>
          <w:szCs w:val="24"/>
          <w:lang w:val="ro-RO" w:eastAsia="ro-RO"/>
        </w:rPr>
        <w:t>,</w:t>
      </w:r>
      <w:r w:rsidR="00134DFF" w:rsidRPr="00D51F01">
        <w:rPr>
          <w:rFonts w:eastAsia="Arial Unicode MS" w:cs="Arial"/>
          <w:szCs w:val="24"/>
          <w:lang w:val="ro-RO" w:eastAsia="ro-RO"/>
        </w:rPr>
        <w:t xml:space="preserve"> </w:t>
      </w:r>
      <w:r w:rsidR="002653BF" w:rsidRPr="00D51F01">
        <w:rPr>
          <w:rFonts w:eastAsia="Arial Unicode MS" w:cs="Arial"/>
          <w:szCs w:val="24"/>
          <w:lang w:val="ro-RO" w:eastAsia="ro-RO"/>
        </w:rPr>
        <w:t xml:space="preserve">cod poștal 050706, </w:t>
      </w:r>
      <w:r w:rsidR="00134DFF" w:rsidRPr="00D51F01">
        <w:rPr>
          <w:rFonts w:eastAsia="Arial Unicode MS" w:cs="Arial"/>
          <w:szCs w:val="24"/>
          <w:lang w:val="ro-RO" w:eastAsia="ro-RO"/>
        </w:rPr>
        <w:t xml:space="preserve">telefon: </w:t>
      </w:r>
      <w:r w:rsidR="00134DFF" w:rsidRPr="00D51F01">
        <w:rPr>
          <w:rFonts w:eastAsia="Arial Unicode MS" w:cs="Arial"/>
          <w:szCs w:val="24"/>
          <w:shd w:val="clear" w:color="auto" w:fill="D9D9D9" w:themeFill="background1" w:themeFillShade="D9"/>
          <w:lang w:val="ro-RO" w:eastAsia="ro-RO"/>
        </w:rPr>
        <w:t>[</w:t>
      </w:r>
      <w:r w:rsidR="00CA3A05" w:rsidRPr="00D51F01">
        <w:rPr>
          <w:rFonts w:eastAsia="Arial Unicode MS" w:cs="Arial"/>
          <w:szCs w:val="24"/>
          <w:shd w:val="clear" w:color="auto" w:fill="D9D9D9" w:themeFill="background1" w:themeFillShade="D9"/>
          <w:lang w:val="ro-RO" w:eastAsia="ro-RO"/>
        </w:rPr>
        <w:t>………………</w:t>
      </w:r>
      <w:r w:rsidR="00134DFF" w:rsidRPr="00D51F01">
        <w:rPr>
          <w:rFonts w:eastAsia="Arial Unicode MS" w:cs="Arial"/>
          <w:szCs w:val="24"/>
          <w:shd w:val="clear" w:color="auto" w:fill="D9D9D9" w:themeFill="background1" w:themeFillShade="D9"/>
          <w:lang w:val="ro-RO" w:eastAsia="ro-RO"/>
        </w:rPr>
        <w:t>]</w:t>
      </w:r>
      <w:r w:rsidR="00134DFF" w:rsidRPr="00D51F01">
        <w:rPr>
          <w:rFonts w:eastAsia="Arial Unicode MS" w:cs="Arial"/>
          <w:szCs w:val="24"/>
          <w:lang w:val="ro-RO" w:eastAsia="ro-RO"/>
        </w:rPr>
        <w:t>,</w:t>
      </w:r>
      <w:r w:rsidR="00C91ED5">
        <w:rPr>
          <w:rFonts w:eastAsia="Arial Unicode MS" w:cs="Arial"/>
          <w:szCs w:val="24"/>
          <w:lang w:val="ro-RO" w:eastAsia="ro-RO"/>
        </w:rPr>
        <w:t xml:space="preserve"> </w:t>
      </w:r>
      <w:r w:rsidR="00134DFF" w:rsidRPr="00D51F01">
        <w:rPr>
          <w:rFonts w:eastAsia="Arial Unicode MS" w:cs="Arial"/>
          <w:szCs w:val="24"/>
          <w:lang w:val="ro-RO" w:eastAsia="ro-RO"/>
        </w:rPr>
        <w:t xml:space="preserve">e-mail: </w:t>
      </w:r>
      <w:r w:rsidR="00134DFF" w:rsidRPr="00D51F01">
        <w:rPr>
          <w:rFonts w:eastAsia="Arial Unicode MS" w:cs="Arial"/>
          <w:szCs w:val="24"/>
          <w:shd w:val="clear" w:color="auto" w:fill="D9D9D9" w:themeFill="background1" w:themeFillShade="D9"/>
          <w:lang w:val="ro-RO" w:eastAsia="ro-RO"/>
        </w:rPr>
        <w:t>[</w:t>
      </w:r>
      <w:r w:rsidR="00CA3A05" w:rsidRPr="00D51F01">
        <w:rPr>
          <w:rFonts w:eastAsia="Arial Unicode MS" w:cs="Arial"/>
          <w:szCs w:val="24"/>
          <w:shd w:val="clear" w:color="auto" w:fill="D9D9D9" w:themeFill="background1" w:themeFillShade="D9"/>
          <w:lang w:val="ro-RO" w:eastAsia="ro-RO"/>
        </w:rPr>
        <w:t>……………</w:t>
      </w:r>
      <w:r w:rsidR="00134DFF" w:rsidRPr="00D51F01">
        <w:rPr>
          <w:rFonts w:eastAsia="Arial Unicode MS" w:cs="Arial"/>
          <w:szCs w:val="24"/>
          <w:shd w:val="clear" w:color="auto" w:fill="D9D9D9" w:themeFill="background1" w:themeFillShade="D9"/>
          <w:lang w:val="ro-RO" w:eastAsia="ro-RO"/>
        </w:rPr>
        <w:t>]</w:t>
      </w:r>
      <w:r w:rsidR="00134DFF" w:rsidRPr="00D51F01">
        <w:rPr>
          <w:rFonts w:eastAsia="Arial Unicode MS" w:cs="Arial"/>
          <w:szCs w:val="24"/>
          <w:lang w:val="ro-RO" w:eastAsia="ro-RO"/>
        </w:rPr>
        <w:t xml:space="preserve">, cod de înregistrare fiscală </w:t>
      </w:r>
      <w:r w:rsidRPr="00D51F01">
        <w:rPr>
          <w:rFonts w:eastAsia="Arial Unicode MS" w:cs="Arial"/>
          <w:szCs w:val="24"/>
          <w:lang w:val="ro-RO" w:eastAsia="ro-RO"/>
        </w:rPr>
        <w:t>4221306</w:t>
      </w:r>
      <w:r w:rsidR="00134DFF" w:rsidRPr="00D51F01">
        <w:rPr>
          <w:rFonts w:eastAsia="Arial Unicode MS" w:cs="Arial"/>
          <w:szCs w:val="24"/>
          <w:lang w:val="ro-RO" w:eastAsia="ro-RO"/>
        </w:rPr>
        <w:t xml:space="preserve">, cont IBAN nr. </w:t>
      </w:r>
      <w:r w:rsidR="004461BC" w:rsidRPr="004461BC">
        <w:rPr>
          <w:rFonts w:cs="Arial"/>
          <w:color w:val="000000" w:themeColor="text1"/>
          <w:lang w:val="ro-RO" w:eastAsia="ro-RO"/>
        </w:rPr>
        <w:t>RO43TREZ23A510103710102X</w:t>
      </w:r>
      <w:r w:rsidR="00134DFF" w:rsidRPr="00D51F01">
        <w:rPr>
          <w:rFonts w:eastAsia="Arial Unicode MS" w:cs="Arial"/>
          <w:szCs w:val="24"/>
          <w:lang w:val="ro-RO" w:eastAsia="ro-RO"/>
        </w:rPr>
        <w:t xml:space="preserve">, deschis la </w:t>
      </w:r>
      <w:r w:rsidRPr="00D51F01">
        <w:rPr>
          <w:rFonts w:eastAsia="Arial Unicode MS" w:cs="Arial"/>
          <w:szCs w:val="24"/>
          <w:lang w:val="ro-RO" w:eastAsia="ro-RO"/>
        </w:rPr>
        <w:t>Activitatea de Trezorerie și Contabilitate Publică a Municipiului București</w:t>
      </w:r>
      <w:r w:rsidR="002653BF" w:rsidRPr="00D51F01">
        <w:rPr>
          <w:rFonts w:eastAsia="Arial Unicode MS" w:cs="Arial"/>
          <w:szCs w:val="24"/>
          <w:lang w:val="ro-RO" w:eastAsia="ro-RO"/>
        </w:rPr>
        <w:t>,</w:t>
      </w:r>
      <w:r w:rsidR="00134DFF" w:rsidRPr="00D51F01">
        <w:rPr>
          <w:rFonts w:eastAsia="Arial Unicode MS" w:cs="Arial"/>
          <w:szCs w:val="24"/>
          <w:lang w:val="ro-RO" w:eastAsia="ro-RO"/>
        </w:rPr>
        <w:t xml:space="preserve"> reprezentat prin </w:t>
      </w:r>
      <w:r w:rsidRPr="00D51F01">
        <w:rPr>
          <w:rFonts w:eastAsia="Arial Unicode MS" w:cs="Arial"/>
          <w:szCs w:val="24"/>
          <w:lang w:val="ro-RO" w:eastAsia="ro-RO"/>
        </w:rPr>
        <w:t>domn</w:t>
      </w:r>
      <w:r w:rsidR="00C06F58" w:rsidRPr="00D51F01">
        <w:rPr>
          <w:rFonts w:eastAsia="Arial Unicode MS" w:cs="Arial"/>
          <w:szCs w:val="24"/>
          <w:lang w:val="ro-RO" w:eastAsia="ro-RO"/>
        </w:rPr>
        <w:t>ul</w:t>
      </w:r>
      <w:r w:rsidRPr="00D51F01">
        <w:rPr>
          <w:rFonts w:eastAsia="Arial Unicode MS" w:cs="Arial"/>
          <w:szCs w:val="24"/>
          <w:lang w:val="ro-RO" w:eastAsia="ro-RO"/>
        </w:rPr>
        <w:t xml:space="preserve"> </w:t>
      </w:r>
      <w:r w:rsidR="00F9715E">
        <w:rPr>
          <w:rFonts w:cs="Arial"/>
          <w:lang w:val="ro-RO"/>
        </w:rPr>
        <w:t>................</w:t>
      </w:r>
      <w:r w:rsidR="00134DFF" w:rsidRPr="00D51F01">
        <w:rPr>
          <w:rFonts w:eastAsia="Arial Unicode MS" w:cs="Arial"/>
          <w:szCs w:val="24"/>
          <w:lang w:val="ro-RO" w:eastAsia="ro-RO"/>
        </w:rPr>
        <w:t xml:space="preserve">, </w:t>
      </w:r>
      <w:r w:rsidRPr="00D51F01">
        <w:rPr>
          <w:rFonts w:eastAsia="Arial Unicode MS" w:cs="Arial"/>
          <w:szCs w:val="24"/>
          <w:lang w:val="ro-RO" w:eastAsia="ro-RO"/>
        </w:rPr>
        <w:t xml:space="preserve">Secretar </w:t>
      </w:r>
      <w:r w:rsidR="00917BB7" w:rsidRPr="00D51F01">
        <w:rPr>
          <w:rFonts w:eastAsia="Arial Unicode MS" w:cs="Arial"/>
          <w:szCs w:val="24"/>
          <w:lang w:val="ro-RO" w:eastAsia="ro-RO"/>
        </w:rPr>
        <w:t>general</w:t>
      </w:r>
      <w:r w:rsidRPr="00D51F01">
        <w:rPr>
          <w:rFonts w:eastAsia="Arial Unicode MS" w:cs="Arial"/>
          <w:szCs w:val="24"/>
          <w:lang w:val="ro-RO" w:eastAsia="ro-RO"/>
        </w:rPr>
        <w:t>, pentru Ordonator</w:t>
      </w:r>
      <w:r w:rsidR="00917BB7" w:rsidRPr="00D51F01">
        <w:rPr>
          <w:rFonts w:eastAsia="Arial Unicode MS" w:cs="Arial"/>
          <w:szCs w:val="24"/>
          <w:lang w:val="ro-RO" w:eastAsia="ro-RO"/>
        </w:rPr>
        <w:t>ul</w:t>
      </w:r>
      <w:r w:rsidRPr="00D51F01">
        <w:rPr>
          <w:rFonts w:eastAsia="Arial Unicode MS" w:cs="Arial"/>
          <w:szCs w:val="24"/>
          <w:lang w:val="ro-RO" w:eastAsia="ro-RO"/>
        </w:rPr>
        <w:t xml:space="preserve"> principal de credite</w:t>
      </w:r>
      <w:r w:rsidR="00134DFF" w:rsidRPr="00D51F01">
        <w:rPr>
          <w:rFonts w:eastAsia="Arial Unicode MS" w:cs="Arial"/>
          <w:szCs w:val="24"/>
          <w:lang w:val="ro-RO" w:eastAsia="ro-RO"/>
        </w:rPr>
        <w:t>, în</w:t>
      </w:r>
      <w:r w:rsidR="00134DFF" w:rsidRPr="00D51F01">
        <w:rPr>
          <w:rFonts w:eastAsia="Times New Roman" w:cs="Arial"/>
          <w:szCs w:val="24"/>
          <w:lang w:val="ro-RO" w:eastAsia="ro-RO"/>
        </w:rPr>
        <w:t xml:space="preserve"> calitate de și denumit în continuare „</w:t>
      </w:r>
      <w:r w:rsidR="002653BF" w:rsidRPr="00D51F01">
        <w:rPr>
          <w:rFonts w:eastAsia="Times New Roman" w:cs="Arial"/>
          <w:b/>
          <w:szCs w:val="24"/>
          <w:lang w:val="ro-RO" w:eastAsia="ro-RO"/>
        </w:rPr>
        <w:t>Achizitor</w:t>
      </w:r>
      <w:r w:rsidR="000F005B" w:rsidRPr="00D51F01">
        <w:rPr>
          <w:rFonts w:eastAsia="Times New Roman" w:cs="Arial"/>
          <w:b/>
          <w:szCs w:val="24"/>
          <w:lang w:val="ro-RO" w:eastAsia="ro-RO"/>
        </w:rPr>
        <w:t>”</w:t>
      </w:r>
      <w:r w:rsidR="00134DFF" w:rsidRPr="00D51F01">
        <w:rPr>
          <w:rFonts w:eastAsia="Times New Roman" w:cs="Arial"/>
          <w:szCs w:val="24"/>
          <w:lang w:val="ro-RO" w:eastAsia="ro-RO"/>
        </w:rPr>
        <w:t>, pe de o parte</w:t>
      </w:r>
    </w:p>
    <w:p w14:paraId="6C99A400" w14:textId="77777777" w:rsidR="006D14CE" w:rsidRPr="00D51F01" w:rsidRDefault="006D14CE" w:rsidP="0050653C">
      <w:pPr>
        <w:suppressAutoHyphens/>
        <w:autoSpaceDN w:val="0"/>
        <w:spacing w:before="60" w:after="60" w:line="300" w:lineRule="atLeast"/>
        <w:textAlignment w:val="baseline"/>
        <w:rPr>
          <w:rFonts w:eastAsia="Times New Roman" w:cs="Arial"/>
          <w:szCs w:val="24"/>
          <w:lang w:val="ro-RO" w:eastAsia="ro-RO"/>
        </w:rPr>
      </w:pPr>
    </w:p>
    <w:p w14:paraId="5D357F5F" w14:textId="77777777" w:rsidR="00134DFF" w:rsidRPr="00D51F01" w:rsidRDefault="006D14CE" w:rsidP="0050653C">
      <w:pPr>
        <w:suppressAutoHyphens/>
        <w:autoSpaceDN w:val="0"/>
        <w:spacing w:before="60" w:after="60" w:line="300" w:lineRule="atLeast"/>
        <w:textAlignment w:val="baseline"/>
        <w:rPr>
          <w:rFonts w:eastAsia="Times New Roman" w:cs="Arial"/>
          <w:szCs w:val="24"/>
          <w:lang w:val="ro-RO" w:eastAsia="ro-RO"/>
        </w:rPr>
      </w:pPr>
      <w:r w:rsidRPr="00D51F01">
        <w:rPr>
          <w:rFonts w:eastAsia="Times New Roman" w:cs="Arial"/>
          <w:szCs w:val="24"/>
          <w:lang w:val="ro-RO" w:eastAsia="ro-RO"/>
        </w:rPr>
        <w:t>ș</w:t>
      </w:r>
      <w:r w:rsidR="00134DFF" w:rsidRPr="00D51F01">
        <w:rPr>
          <w:rFonts w:eastAsia="Times New Roman" w:cs="Arial"/>
          <w:szCs w:val="24"/>
          <w:lang w:val="ro-RO" w:eastAsia="ro-RO"/>
        </w:rPr>
        <w:t>i</w:t>
      </w:r>
    </w:p>
    <w:p w14:paraId="68644496" w14:textId="77777777" w:rsidR="006D14CE" w:rsidRPr="00D51F01" w:rsidRDefault="006D14CE" w:rsidP="0050653C">
      <w:pPr>
        <w:suppressAutoHyphens/>
        <w:autoSpaceDN w:val="0"/>
        <w:spacing w:before="60" w:after="60" w:line="300" w:lineRule="atLeast"/>
        <w:textAlignment w:val="baseline"/>
        <w:rPr>
          <w:rFonts w:eastAsia="Times New Roman" w:cs="Arial"/>
          <w:szCs w:val="24"/>
          <w:lang w:val="ro-RO" w:eastAsia="ro-RO"/>
        </w:rPr>
      </w:pPr>
    </w:p>
    <w:p w14:paraId="69A82FF7" w14:textId="77777777" w:rsidR="00134DFF" w:rsidRPr="00D51F01" w:rsidRDefault="00677ECA" w:rsidP="0050653C">
      <w:pPr>
        <w:suppressAutoHyphens/>
        <w:autoSpaceDN w:val="0"/>
        <w:spacing w:before="60" w:after="60" w:line="300" w:lineRule="atLeast"/>
        <w:textAlignment w:val="baseline"/>
        <w:rPr>
          <w:rFonts w:eastAsia="Times New Roman" w:cs="Arial"/>
          <w:szCs w:val="24"/>
          <w:lang w:val="ro-RO" w:eastAsia="ro-RO"/>
        </w:rPr>
      </w:pPr>
      <w:r w:rsidRPr="00D51F01">
        <w:rPr>
          <w:rFonts w:eastAsia="Arial Unicode MS" w:cs="Arial"/>
          <w:szCs w:val="24"/>
          <w:shd w:val="clear" w:color="auto" w:fill="D9D9D9" w:themeFill="background1" w:themeFillShade="D9"/>
          <w:lang w:val="ro-RO" w:eastAsia="ro-RO"/>
        </w:rPr>
        <w:t>S.C. …………………</w:t>
      </w:r>
      <w:r w:rsidR="00134DFF" w:rsidRPr="00D51F01">
        <w:rPr>
          <w:rFonts w:eastAsia="Arial Unicode MS" w:cs="Arial"/>
          <w:b/>
          <w:szCs w:val="24"/>
          <w:lang w:val="ro-RO" w:eastAsia="ro-RO"/>
        </w:rPr>
        <w:t xml:space="preserve">, </w:t>
      </w:r>
      <w:r w:rsidR="00134DFF" w:rsidRPr="00D51F01">
        <w:rPr>
          <w:rFonts w:eastAsia="Arial Unicode MS" w:cs="Arial"/>
          <w:szCs w:val="24"/>
          <w:lang w:val="ro-RO" w:eastAsia="ro-RO"/>
        </w:rPr>
        <w:t xml:space="preserve">cu sediul în: </w:t>
      </w:r>
      <w:r w:rsidR="00134DFF" w:rsidRPr="00D51F01">
        <w:rPr>
          <w:rFonts w:eastAsia="Arial Unicode MS" w:cs="Arial"/>
          <w:szCs w:val="24"/>
          <w:shd w:val="clear" w:color="auto" w:fill="D9D9D9" w:themeFill="background1" w:themeFillShade="D9"/>
          <w:lang w:val="ro-RO" w:eastAsia="ro-RO"/>
        </w:rPr>
        <w:t>[adresa]</w:t>
      </w:r>
      <w:r w:rsidR="00134DFF" w:rsidRPr="00D51F01">
        <w:rPr>
          <w:rFonts w:eastAsia="Arial Unicode MS" w:cs="Arial"/>
          <w:szCs w:val="24"/>
          <w:lang w:val="ro-RO" w:eastAsia="ro-RO"/>
        </w:rPr>
        <w:t xml:space="preserve">, telefon: </w:t>
      </w:r>
      <w:r w:rsidR="00134DFF" w:rsidRPr="00D51F01">
        <w:rPr>
          <w:rFonts w:eastAsia="Arial Unicode MS" w:cs="Arial"/>
          <w:szCs w:val="24"/>
          <w:shd w:val="clear" w:color="auto" w:fill="D9D9D9" w:themeFill="background1" w:themeFillShade="D9"/>
          <w:lang w:val="ro-RO" w:eastAsia="ro-RO"/>
        </w:rPr>
        <w:t>[număr telefon]</w:t>
      </w:r>
      <w:r w:rsidR="00134DFF" w:rsidRPr="00D51F01">
        <w:rPr>
          <w:rFonts w:eastAsia="Arial Unicode MS" w:cs="Arial"/>
          <w:szCs w:val="24"/>
          <w:lang w:val="ro-RO" w:eastAsia="ro-RO"/>
        </w:rPr>
        <w:t xml:space="preserve">, e-mail: </w:t>
      </w:r>
      <w:r w:rsidR="0008135F">
        <w:fldChar w:fldCharType="begin"/>
      </w:r>
      <w:r w:rsidR="0008135F">
        <w:instrText xml:space="preserve"> HYPERLINK "mailto:cabinet@transgaz.ro" </w:instrText>
      </w:r>
      <w:r w:rsidR="0008135F">
        <w:fldChar w:fldCharType="end"/>
      </w:r>
      <w:r w:rsidR="00134DFF" w:rsidRPr="00D51F01">
        <w:rPr>
          <w:rFonts w:eastAsia="Arial Unicode MS" w:cs="Arial"/>
          <w:szCs w:val="24"/>
          <w:shd w:val="clear" w:color="auto" w:fill="D9D9D9" w:themeFill="background1" w:themeFillShade="D9"/>
          <w:lang w:val="ro-RO" w:eastAsia="ro-RO"/>
        </w:rPr>
        <w:t>[adresă electronică]</w:t>
      </w:r>
      <w:r w:rsidR="00134DFF" w:rsidRPr="00D51F01">
        <w:rPr>
          <w:rFonts w:eastAsia="Arial Unicode MS" w:cs="Arial"/>
          <w:szCs w:val="24"/>
          <w:lang w:val="ro-RO" w:eastAsia="ro-RO"/>
        </w:rPr>
        <w:t xml:space="preserve">, număr de înmatriculare </w:t>
      </w:r>
      <w:r w:rsidR="00134DFF" w:rsidRPr="00D51F01">
        <w:rPr>
          <w:rFonts w:eastAsia="Arial Unicode MS" w:cs="Arial"/>
          <w:szCs w:val="24"/>
          <w:shd w:val="clear" w:color="auto" w:fill="D9D9D9" w:themeFill="background1" w:themeFillShade="D9"/>
          <w:lang w:val="ro-RO" w:eastAsia="ro-RO"/>
        </w:rPr>
        <w:t>[număr de înmatriculare]</w:t>
      </w:r>
      <w:r w:rsidR="00134DFF" w:rsidRPr="00D51F01">
        <w:rPr>
          <w:rFonts w:eastAsia="Arial Unicode MS" w:cs="Arial"/>
          <w:szCs w:val="24"/>
          <w:lang w:val="ro-RO" w:eastAsia="ro-RO"/>
        </w:rPr>
        <w:t xml:space="preserve">, cod de înregistrare fiscală </w:t>
      </w:r>
      <w:r w:rsidR="00134DFF" w:rsidRPr="00D51F01">
        <w:rPr>
          <w:rFonts w:eastAsia="Arial Unicode MS" w:cs="Arial"/>
          <w:szCs w:val="24"/>
          <w:shd w:val="clear" w:color="auto" w:fill="D9D9D9" w:themeFill="background1" w:themeFillShade="D9"/>
          <w:lang w:val="ro-RO" w:eastAsia="ro-RO"/>
        </w:rPr>
        <w:t>[cod de înregistrare fiscală]</w:t>
      </w:r>
      <w:r w:rsidR="00134DFF" w:rsidRPr="00D51F01">
        <w:rPr>
          <w:rFonts w:eastAsia="Arial Unicode MS" w:cs="Arial"/>
          <w:szCs w:val="24"/>
          <w:lang w:val="ro-RO" w:eastAsia="ro-RO"/>
        </w:rPr>
        <w:t xml:space="preserve">, cont IBAN nr. </w:t>
      </w:r>
      <w:r w:rsidR="00134DFF" w:rsidRPr="00D51F01">
        <w:rPr>
          <w:rFonts w:eastAsia="Arial Unicode MS" w:cs="Arial"/>
          <w:szCs w:val="24"/>
          <w:shd w:val="clear" w:color="auto" w:fill="D9D9D9" w:themeFill="background1" w:themeFillShade="D9"/>
          <w:lang w:val="ro-RO" w:eastAsia="ro-RO"/>
        </w:rPr>
        <w:t>[cont bancar]</w:t>
      </w:r>
      <w:r w:rsidR="00134DFF" w:rsidRPr="00D51F01">
        <w:rPr>
          <w:rFonts w:eastAsia="Arial Unicode MS" w:cs="Arial"/>
          <w:szCs w:val="24"/>
          <w:lang w:val="ro-RO" w:eastAsia="ro-RO"/>
        </w:rPr>
        <w:t xml:space="preserve">, deschis la </w:t>
      </w:r>
      <w:r w:rsidR="00134DFF" w:rsidRPr="00D51F01">
        <w:rPr>
          <w:rFonts w:eastAsia="Arial Unicode MS" w:cs="Arial"/>
          <w:szCs w:val="24"/>
          <w:shd w:val="clear" w:color="auto" w:fill="D9D9D9" w:themeFill="background1" w:themeFillShade="D9"/>
          <w:lang w:val="ro-RO" w:eastAsia="ro-RO"/>
        </w:rPr>
        <w:t>[</w:t>
      </w:r>
      <w:r w:rsidR="00917BB7" w:rsidRPr="00D51F01">
        <w:rPr>
          <w:rFonts w:eastAsia="Arial Unicode MS" w:cs="Arial"/>
          <w:szCs w:val="24"/>
          <w:shd w:val="clear" w:color="auto" w:fill="D9D9D9" w:themeFill="background1" w:themeFillShade="D9"/>
          <w:lang w:val="ro-RO" w:eastAsia="ro-RO"/>
        </w:rPr>
        <w:t>Trezoreria….</w:t>
      </w:r>
      <w:r w:rsidR="00134DFF" w:rsidRPr="00D51F01">
        <w:rPr>
          <w:rFonts w:eastAsia="Arial Unicode MS" w:cs="Arial"/>
          <w:szCs w:val="24"/>
          <w:shd w:val="clear" w:color="auto" w:fill="D9D9D9" w:themeFill="background1" w:themeFillShade="D9"/>
          <w:lang w:val="ro-RO" w:eastAsia="ro-RO"/>
        </w:rPr>
        <w:t>]</w:t>
      </w:r>
      <w:r w:rsidR="00917BB7" w:rsidRPr="00D51F01">
        <w:rPr>
          <w:rFonts w:eastAsia="Arial Unicode MS" w:cs="Arial"/>
          <w:szCs w:val="24"/>
          <w:shd w:val="clear" w:color="auto" w:fill="D9D9D9" w:themeFill="background1" w:themeFillShade="D9"/>
          <w:lang w:val="ro-RO" w:eastAsia="ro-RO"/>
        </w:rPr>
        <w:t>,</w:t>
      </w:r>
      <w:r w:rsidR="00134DFF" w:rsidRPr="00D51F01">
        <w:rPr>
          <w:rFonts w:eastAsia="Arial Unicode MS" w:cs="Arial"/>
          <w:szCs w:val="24"/>
          <w:lang w:val="ro-RO" w:eastAsia="ro-RO"/>
        </w:rPr>
        <w:t xml:space="preserve"> reprezentată prin </w:t>
      </w:r>
      <w:r w:rsidR="00134DFF" w:rsidRPr="00D51F01">
        <w:rPr>
          <w:rFonts w:eastAsia="Arial Unicode MS" w:cs="Arial"/>
          <w:szCs w:val="24"/>
          <w:shd w:val="clear" w:color="auto" w:fill="D9D9D9" w:themeFill="background1" w:themeFillShade="D9"/>
          <w:lang w:val="ro-RO" w:eastAsia="ro-RO"/>
        </w:rPr>
        <w:t>[numele și prenumele reprezentantului</w:t>
      </w:r>
      <w:r w:rsidR="00917BB7" w:rsidRPr="00D51F01">
        <w:rPr>
          <w:rFonts w:eastAsia="Arial Unicode MS" w:cs="Arial"/>
          <w:szCs w:val="24"/>
          <w:shd w:val="clear" w:color="auto" w:fill="D9D9D9" w:themeFill="background1" w:themeFillShade="D9"/>
          <w:lang w:val="ro-RO" w:eastAsia="ro-RO"/>
        </w:rPr>
        <w:t xml:space="preserve"> </w:t>
      </w:r>
      <w:r w:rsidR="00134DFF" w:rsidRPr="00D51F01">
        <w:rPr>
          <w:rFonts w:eastAsia="Arial Unicode MS" w:cs="Arial"/>
          <w:szCs w:val="24"/>
          <w:shd w:val="clear" w:color="auto" w:fill="D9D9D9" w:themeFill="background1" w:themeFillShade="D9"/>
          <w:lang w:val="ro-RO" w:eastAsia="ro-RO"/>
        </w:rPr>
        <w:t>/</w:t>
      </w:r>
      <w:r w:rsidR="00917BB7" w:rsidRPr="00D51F01">
        <w:rPr>
          <w:rFonts w:eastAsia="Arial Unicode MS" w:cs="Arial"/>
          <w:szCs w:val="24"/>
          <w:shd w:val="clear" w:color="auto" w:fill="D9D9D9" w:themeFill="background1" w:themeFillShade="D9"/>
          <w:lang w:val="ro-RO" w:eastAsia="ro-RO"/>
        </w:rPr>
        <w:t xml:space="preserve"> </w:t>
      </w:r>
      <w:r w:rsidR="00134DFF" w:rsidRPr="00D51F01">
        <w:rPr>
          <w:rFonts w:eastAsia="Arial Unicode MS" w:cs="Arial"/>
          <w:szCs w:val="24"/>
          <w:shd w:val="clear" w:color="auto" w:fill="D9D9D9" w:themeFill="background1" w:themeFillShade="D9"/>
          <w:lang w:val="ro-RO" w:eastAsia="ro-RO"/>
        </w:rPr>
        <w:t xml:space="preserve">reprezentanților legal(i) al/ai </w:t>
      </w:r>
      <w:r w:rsidR="003A4C98" w:rsidRPr="00D51F01">
        <w:rPr>
          <w:rFonts w:eastAsia="Arial Unicode MS" w:cs="Arial"/>
          <w:szCs w:val="24"/>
          <w:shd w:val="clear" w:color="auto" w:fill="D9D9D9" w:themeFill="background1" w:themeFillShade="D9"/>
          <w:lang w:val="ro-RO" w:eastAsia="ro-RO"/>
        </w:rPr>
        <w:t>furnizorului</w:t>
      </w:r>
      <w:r w:rsidR="00134DFF" w:rsidRPr="00D51F01">
        <w:rPr>
          <w:rFonts w:eastAsia="Arial Unicode MS" w:cs="Arial"/>
          <w:szCs w:val="24"/>
          <w:shd w:val="clear" w:color="auto" w:fill="D9D9D9" w:themeFill="background1" w:themeFillShade="D9"/>
          <w:lang w:val="ro-RO" w:eastAsia="ro-RO"/>
        </w:rPr>
        <w:t>]</w:t>
      </w:r>
      <w:r w:rsidR="00134DFF" w:rsidRPr="00D51F01">
        <w:rPr>
          <w:rFonts w:eastAsia="Arial Unicode MS" w:cs="Arial"/>
          <w:szCs w:val="24"/>
          <w:lang w:val="ro-RO" w:eastAsia="ro-RO"/>
        </w:rPr>
        <w:t xml:space="preserve">, </w:t>
      </w:r>
      <w:r w:rsidR="00134DFF" w:rsidRPr="00D51F01">
        <w:rPr>
          <w:rFonts w:eastAsia="Arial Unicode MS" w:cs="Arial"/>
          <w:szCs w:val="24"/>
          <w:shd w:val="clear" w:color="auto" w:fill="D9D9D9" w:themeFill="background1" w:themeFillShade="D9"/>
          <w:lang w:val="ro-RO" w:eastAsia="ro-RO"/>
        </w:rPr>
        <w:t>[funcția(ile) reprezentantului</w:t>
      </w:r>
      <w:r w:rsidR="00917BB7" w:rsidRPr="00D51F01">
        <w:rPr>
          <w:rFonts w:eastAsia="Arial Unicode MS" w:cs="Arial"/>
          <w:szCs w:val="24"/>
          <w:shd w:val="clear" w:color="auto" w:fill="D9D9D9" w:themeFill="background1" w:themeFillShade="D9"/>
          <w:lang w:val="ro-RO" w:eastAsia="ro-RO"/>
        </w:rPr>
        <w:t xml:space="preserve"> </w:t>
      </w:r>
      <w:r w:rsidR="00134DFF" w:rsidRPr="00D51F01">
        <w:rPr>
          <w:rFonts w:eastAsia="Arial Unicode MS" w:cs="Arial"/>
          <w:szCs w:val="24"/>
          <w:shd w:val="clear" w:color="auto" w:fill="D9D9D9" w:themeFill="background1" w:themeFillShade="D9"/>
          <w:lang w:val="ro-RO" w:eastAsia="ro-RO"/>
        </w:rPr>
        <w:t>/</w:t>
      </w:r>
      <w:r w:rsidR="00917BB7" w:rsidRPr="00D51F01">
        <w:rPr>
          <w:rFonts w:eastAsia="Arial Unicode MS" w:cs="Arial"/>
          <w:szCs w:val="24"/>
          <w:shd w:val="clear" w:color="auto" w:fill="D9D9D9" w:themeFill="background1" w:themeFillShade="D9"/>
          <w:lang w:val="ro-RO" w:eastAsia="ro-RO"/>
        </w:rPr>
        <w:t xml:space="preserve"> </w:t>
      </w:r>
      <w:r w:rsidR="00134DFF" w:rsidRPr="00D51F01">
        <w:rPr>
          <w:rFonts w:eastAsia="Arial Unicode MS" w:cs="Arial"/>
          <w:szCs w:val="24"/>
          <w:shd w:val="clear" w:color="auto" w:fill="D9D9D9" w:themeFill="background1" w:themeFillShade="D9"/>
          <w:lang w:val="ro-RO" w:eastAsia="ro-RO"/>
        </w:rPr>
        <w:t xml:space="preserve">reprezentanților legal(i) al/ai </w:t>
      </w:r>
      <w:r w:rsidR="003A4C98" w:rsidRPr="00D51F01">
        <w:rPr>
          <w:rFonts w:eastAsia="Arial Unicode MS" w:cs="Arial"/>
          <w:szCs w:val="24"/>
          <w:shd w:val="clear" w:color="auto" w:fill="D9D9D9" w:themeFill="background1" w:themeFillShade="D9"/>
          <w:lang w:val="ro-RO" w:eastAsia="ro-RO"/>
        </w:rPr>
        <w:t>furnizorului</w:t>
      </w:r>
      <w:r w:rsidR="00134DFF" w:rsidRPr="00D51F01">
        <w:rPr>
          <w:rFonts w:eastAsia="Arial Unicode MS" w:cs="Arial"/>
          <w:szCs w:val="24"/>
          <w:shd w:val="clear" w:color="auto" w:fill="D9D9D9" w:themeFill="background1" w:themeFillShade="D9"/>
          <w:lang w:val="ro-RO" w:eastAsia="ro-RO"/>
        </w:rPr>
        <w:t>]</w:t>
      </w:r>
      <w:r w:rsidR="00134DFF" w:rsidRPr="00D51F01">
        <w:rPr>
          <w:rFonts w:eastAsia="Arial Unicode MS" w:cs="Arial"/>
          <w:szCs w:val="24"/>
          <w:lang w:val="ro-RO" w:eastAsia="ro-RO"/>
        </w:rPr>
        <w:t xml:space="preserve">, </w:t>
      </w:r>
      <w:r w:rsidR="00134DFF" w:rsidRPr="00D51F01">
        <w:rPr>
          <w:rFonts w:eastAsia="Times New Roman" w:cs="Arial"/>
          <w:szCs w:val="24"/>
          <w:lang w:val="ro-RO" w:eastAsia="ro-RO"/>
        </w:rPr>
        <w:t xml:space="preserve">în calitate de și denumită în continuare </w:t>
      </w:r>
      <w:r w:rsidR="00134DFF" w:rsidRPr="00D51F01">
        <w:rPr>
          <w:rFonts w:eastAsia="Times New Roman" w:cs="Arial"/>
          <w:b/>
          <w:szCs w:val="24"/>
          <w:lang w:val="ro-RO" w:eastAsia="ro-RO"/>
        </w:rPr>
        <w:t>„</w:t>
      </w:r>
      <w:r w:rsidR="002653BF" w:rsidRPr="00D51F01">
        <w:rPr>
          <w:rFonts w:eastAsia="Times New Roman" w:cs="Arial"/>
          <w:b/>
          <w:szCs w:val="24"/>
          <w:lang w:val="ro-RO" w:eastAsia="ro-RO"/>
        </w:rPr>
        <w:t>Furnizor</w:t>
      </w:r>
      <w:r w:rsidR="00134DFF" w:rsidRPr="00D51F01">
        <w:rPr>
          <w:rFonts w:eastAsia="Times New Roman" w:cs="Arial"/>
          <w:b/>
          <w:szCs w:val="24"/>
          <w:lang w:val="ro-RO" w:eastAsia="ro-RO"/>
        </w:rPr>
        <w:t>”</w:t>
      </w:r>
      <w:r w:rsidR="00134DFF" w:rsidRPr="00D51F01">
        <w:rPr>
          <w:rFonts w:eastAsia="Times New Roman" w:cs="Arial"/>
          <w:szCs w:val="24"/>
          <w:lang w:val="ro-RO" w:eastAsia="ro-RO"/>
        </w:rPr>
        <w:t>, pe de altă parte,</w:t>
      </w:r>
    </w:p>
    <w:p w14:paraId="74451222" w14:textId="77777777" w:rsidR="00134DFF" w:rsidRPr="00D51F01" w:rsidRDefault="00134DFF" w:rsidP="0050653C">
      <w:pPr>
        <w:suppressAutoHyphens/>
        <w:autoSpaceDN w:val="0"/>
        <w:spacing w:before="60" w:after="60" w:line="300" w:lineRule="atLeast"/>
        <w:textAlignment w:val="baseline"/>
        <w:rPr>
          <w:rFonts w:eastAsia="Times New Roman" w:cs="Arial"/>
          <w:szCs w:val="24"/>
          <w:lang w:val="ro-RO" w:eastAsia="ro-RO"/>
        </w:rPr>
      </w:pPr>
      <w:r w:rsidRPr="00D51F01">
        <w:rPr>
          <w:rFonts w:eastAsia="Times New Roman" w:cs="Arial"/>
          <w:szCs w:val="24"/>
          <w:lang w:val="ro-RO" w:eastAsia="ro-RO"/>
        </w:rPr>
        <w:t>denumite, în continuare, în mod individual "</w:t>
      </w:r>
      <w:r w:rsidRPr="00D51F01">
        <w:rPr>
          <w:rFonts w:eastAsia="Times New Roman" w:cs="Arial"/>
          <w:b/>
          <w:szCs w:val="24"/>
          <w:lang w:val="ro-RO" w:eastAsia="ro-RO"/>
        </w:rPr>
        <w:t>Partea</w:t>
      </w:r>
      <w:r w:rsidRPr="00D51F01">
        <w:rPr>
          <w:rFonts w:eastAsia="Times New Roman" w:cs="Arial"/>
          <w:szCs w:val="24"/>
          <w:lang w:val="ro-RO" w:eastAsia="ro-RO"/>
        </w:rPr>
        <w:t>" și împreună, "</w:t>
      </w:r>
      <w:r w:rsidRPr="00D51F01">
        <w:rPr>
          <w:rFonts w:eastAsia="Times New Roman" w:cs="Arial"/>
          <w:b/>
          <w:szCs w:val="24"/>
          <w:lang w:val="ro-RO" w:eastAsia="ro-RO"/>
        </w:rPr>
        <w:t>Părțile</w:t>
      </w:r>
      <w:r w:rsidRPr="00D51F01">
        <w:rPr>
          <w:rFonts w:eastAsia="Times New Roman" w:cs="Arial"/>
          <w:szCs w:val="24"/>
          <w:lang w:val="ro-RO" w:eastAsia="ro-RO"/>
        </w:rPr>
        <w:t>" și care,</w:t>
      </w:r>
    </w:p>
    <w:p w14:paraId="18D5A8C7" w14:textId="77777777" w:rsidR="00134DFF" w:rsidRPr="00D51F01" w:rsidRDefault="00134DFF" w:rsidP="0050653C">
      <w:pPr>
        <w:suppressAutoHyphens/>
        <w:autoSpaceDN w:val="0"/>
        <w:spacing w:before="60" w:after="60" w:line="300" w:lineRule="atLeast"/>
        <w:textAlignment w:val="baseline"/>
        <w:rPr>
          <w:rFonts w:eastAsia="Times New Roman" w:cs="Arial"/>
          <w:szCs w:val="24"/>
          <w:lang w:val="ro-RO" w:eastAsia="ro-RO"/>
        </w:rPr>
      </w:pPr>
    </w:p>
    <w:p w14:paraId="57B888AC" w14:textId="77777777" w:rsidR="00134DFF" w:rsidRPr="00D51F01" w:rsidRDefault="00134DFF" w:rsidP="0050653C">
      <w:pPr>
        <w:suppressAutoHyphens/>
        <w:autoSpaceDN w:val="0"/>
        <w:spacing w:before="60" w:after="60" w:line="300" w:lineRule="atLeast"/>
        <w:textAlignment w:val="baseline"/>
        <w:rPr>
          <w:rFonts w:eastAsia="Times New Roman" w:cs="Arial"/>
          <w:szCs w:val="24"/>
          <w:lang w:val="ro-RO" w:eastAsia="ro-RO"/>
        </w:rPr>
      </w:pPr>
      <w:r w:rsidRPr="00D51F01">
        <w:rPr>
          <w:rFonts w:eastAsia="Times New Roman" w:cs="Arial"/>
          <w:szCs w:val="24"/>
          <w:lang w:val="ro-RO" w:eastAsia="ro-RO"/>
        </w:rPr>
        <w:t>având în vedere</w:t>
      </w:r>
      <w:r w:rsidR="00677ECA" w:rsidRPr="00D51F01">
        <w:rPr>
          <w:rFonts w:eastAsia="Times New Roman" w:cs="Arial"/>
          <w:szCs w:val="24"/>
          <w:lang w:val="ro-RO" w:eastAsia="ro-RO"/>
        </w:rPr>
        <w:t xml:space="preserve"> </w:t>
      </w:r>
      <w:r w:rsidR="0045364D" w:rsidRPr="00D51F01">
        <w:rPr>
          <w:rFonts w:eastAsia="Times New Roman" w:cs="Arial"/>
          <w:szCs w:val="24"/>
          <w:lang w:val="ro-RO" w:eastAsia="ro-RO"/>
        </w:rPr>
        <w:t xml:space="preserve">următoarele: </w:t>
      </w:r>
    </w:p>
    <w:p w14:paraId="5D601908" w14:textId="14E9ABCC" w:rsidR="00677ECA" w:rsidRPr="00D51F01" w:rsidRDefault="002653BF" w:rsidP="007900D9">
      <w:pPr>
        <w:pStyle w:val="ListParagraph"/>
        <w:numPr>
          <w:ilvl w:val="0"/>
          <w:numId w:val="23"/>
        </w:numPr>
        <w:spacing w:before="60" w:after="60" w:line="300" w:lineRule="atLeast"/>
        <w:contextualSpacing/>
        <w:rPr>
          <w:rFonts w:cs="Arial"/>
          <w:szCs w:val="24"/>
          <w:lang w:val="ro-RO"/>
        </w:rPr>
      </w:pPr>
      <w:r w:rsidRPr="00D51F01">
        <w:rPr>
          <w:rFonts w:cs="Arial"/>
          <w:szCs w:val="24"/>
          <w:lang w:val="ro-RO"/>
        </w:rPr>
        <w:t>Achizitorul</w:t>
      </w:r>
      <w:r w:rsidR="00677ECA" w:rsidRPr="00D51F01">
        <w:rPr>
          <w:rFonts w:cs="Arial"/>
          <w:szCs w:val="24"/>
          <w:lang w:val="ro-RO"/>
        </w:rPr>
        <w:t xml:space="preserve"> a derulat procedura de atribu</w:t>
      </w:r>
      <w:r w:rsidR="004461BC">
        <w:rPr>
          <w:rFonts w:cs="Arial"/>
          <w:szCs w:val="24"/>
          <w:lang w:val="ro-RO"/>
        </w:rPr>
        <w:t xml:space="preserve">ire având ca obiect achiziția de </w:t>
      </w:r>
      <w:r w:rsidR="004461BC" w:rsidRPr="004461BC">
        <w:rPr>
          <w:rFonts w:cs="Arial"/>
          <w:i/>
          <w:szCs w:val="24"/>
          <w:lang w:val="ro-RO"/>
        </w:rPr>
        <w:t>sisteme informatice Tempest nivel A</w:t>
      </w:r>
      <w:r w:rsidR="00677ECA" w:rsidRPr="00D51F01">
        <w:rPr>
          <w:rFonts w:cs="Arial"/>
          <w:szCs w:val="24"/>
          <w:lang w:val="ro-RO"/>
        </w:rPr>
        <w:t xml:space="preserve">, inițiată prin publicarea în SEAP a </w:t>
      </w:r>
      <w:r w:rsidR="00677ECA" w:rsidRPr="00F9715E">
        <w:rPr>
          <w:rFonts w:cs="Arial"/>
          <w:szCs w:val="24"/>
          <w:lang w:val="ro-RO"/>
        </w:rPr>
        <w:t>Anunțului de participare simplificat</w:t>
      </w:r>
      <w:r w:rsidR="00677ECA" w:rsidRPr="00D51F01">
        <w:rPr>
          <w:rFonts w:cs="Arial"/>
          <w:szCs w:val="24"/>
          <w:lang w:val="ro-RO"/>
        </w:rPr>
        <w:t xml:space="preserve"> nr.</w:t>
      </w:r>
      <w:r w:rsidR="00F9715E">
        <w:rPr>
          <w:rFonts w:cs="Arial"/>
          <w:szCs w:val="24"/>
          <w:lang w:val="ro-RO"/>
        </w:rPr>
        <w:t>_________________</w:t>
      </w:r>
      <w:r w:rsidR="00677ECA" w:rsidRPr="00D51F01">
        <w:rPr>
          <w:rFonts w:cs="Arial"/>
          <w:szCs w:val="24"/>
          <w:lang w:val="ro-RO"/>
        </w:rPr>
        <w:t>,</w:t>
      </w:r>
    </w:p>
    <w:p w14:paraId="4AAD2CFC" w14:textId="77777777" w:rsidR="00677ECA" w:rsidRPr="00D51F01" w:rsidRDefault="00677ECA" w:rsidP="007900D9">
      <w:pPr>
        <w:pStyle w:val="ListParagraph"/>
        <w:numPr>
          <w:ilvl w:val="0"/>
          <w:numId w:val="23"/>
        </w:numPr>
        <w:spacing w:before="60" w:after="60" w:line="300" w:lineRule="atLeast"/>
        <w:contextualSpacing/>
        <w:rPr>
          <w:rFonts w:cs="Arial"/>
          <w:szCs w:val="24"/>
          <w:lang w:val="ro-RO"/>
        </w:rPr>
      </w:pPr>
      <w:r w:rsidRPr="00D51F01">
        <w:rPr>
          <w:rFonts w:cs="Arial"/>
          <w:szCs w:val="24"/>
          <w:lang w:val="ro-RO"/>
        </w:rPr>
        <w:t>Prin Raportul procedurii de atribuire nr.</w:t>
      </w:r>
      <w:r w:rsidR="00F9715E">
        <w:rPr>
          <w:rFonts w:cs="Arial"/>
          <w:szCs w:val="24"/>
          <w:lang w:val="ro-RO"/>
        </w:rPr>
        <w:t>_____________</w:t>
      </w:r>
      <w:r w:rsidRPr="00D51F01">
        <w:rPr>
          <w:rFonts w:cs="Arial"/>
          <w:szCs w:val="24"/>
          <w:lang w:val="ro-RO"/>
        </w:rPr>
        <w:t xml:space="preserve"> </w:t>
      </w:r>
      <w:r w:rsidR="002653BF" w:rsidRPr="00D51F01">
        <w:rPr>
          <w:rFonts w:cs="Arial"/>
          <w:szCs w:val="24"/>
          <w:lang w:val="ro-RO"/>
        </w:rPr>
        <w:t>achizitorul</w:t>
      </w:r>
      <w:r w:rsidRPr="00D51F01">
        <w:rPr>
          <w:rFonts w:cs="Arial"/>
          <w:szCs w:val="24"/>
          <w:lang w:val="ro-RO"/>
        </w:rPr>
        <w:t xml:space="preserve"> a declarat câștigătoare </w:t>
      </w:r>
      <w:r w:rsidR="00917BB7" w:rsidRPr="00D51F01">
        <w:rPr>
          <w:rFonts w:cs="Arial"/>
          <w:szCs w:val="24"/>
          <w:lang w:val="ro-RO"/>
        </w:rPr>
        <w:t>o</w:t>
      </w:r>
      <w:r w:rsidRPr="00D51F01">
        <w:rPr>
          <w:rFonts w:cs="Arial"/>
          <w:szCs w:val="24"/>
          <w:lang w:val="ro-RO"/>
        </w:rPr>
        <w:t xml:space="preserve">ferta </w:t>
      </w:r>
      <w:r w:rsidR="002653BF" w:rsidRPr="00D51F01">
        <w:rPr>
          <w:rFonts w:cs="Arial"/>
          <w:szCs w:val="24"/>
          <w:lang w:val="ro-RO"/>
        </w:rPr>
        <w:t>furnizorului</w:t>
      </w:r>
      <w:r w:rsidRPr="00D51F01">
        <w:rPr>
          <w:rFonts w:cs="Arial"/>
          <w:szCs w:val="24"/>
          <w:lang w:val="ro-RO"/>
        </w:rPr>
        <w:t xml:space="preserve"> </w:t>
      </w:r>
      <w:r w:rsidR="00F9715E">
        <w:rPr>
          <w:rFonts w:cs="Arial"/>
          <w:szCs w:val="24"/>
          <w:lang w:val="ro-RO"/>
        </w:rPr>
        <w:t>_______________________</w:t>
      </w:r>
      <w:r w:rsidR="003672C6" w:rsidRPr="00D51F01">
        <w:rPr>
          <w:rFonts w:cs="Arial"/>
          <w:szCs w:val="24"/>
          <w:lang w:val="ro-RO"/>
        </w:rPr>
        <w:t>,</w:t>
      </w:r>
    </w:p>
    <w:p w14:paraId="70A39AA8" w14:textId="77777777" w:rsidR="00677ECA" w:rsidRDefault="00677ECA" w:rsidP="002C1139">
      <w:pPr>
        <w:spacing w:before="60" w:after="60" w:line="300" w:lineRule="atLeast"/>
        <w:ind w:left="1"/>
        <w:rPr>
          <w:rFonts w:cs="Arial"/>
          <w:szCs w:val="24"/>
          <w:lang w:val="ro-RO"/>
        </w:rPr>
      </w:pPr>
      <w:r w:rsidRPr="00D51F01">
        <w:rPr>
          <w:rFonts w:cs="Arial"/>
          <w:szCs w:val="24"/>
          <w:lang w:val="ro-RO"/>
        </w:rPr>
        <w:t xml:space="preserve">au convenit încheierea prezentului </w:t>
      </w:r>
      <w:r w:rsidR="00917BB7" w:rsidRPr="00D51F01">
        <w:rPr>
          <w:rFonts w:cs="Arial"/>
          <w:szCs w:val="24"/>
          <w:lang w:val="ro-RO"/>
        </w:rPr>
        <w:t>c</w:t>
      </w:r>
      <w:r w:rsidRPr="00D51F01">
        <w:rPr>
          <w:rFonts w:cs="Arial"/>
          <w:szCs w:val="24"/>
          <w:lang w:val="ro-RO"/>
        </w:rPr>
        <w:t>ontract.</w:t>
      </w:r>
    </w:p>
    <w:p w14:paraId="4F711A70" w14:textId="77777777" w:rsidR="00DD57D5" w:rsidRPr="00D51F01" w:rsidRDefault="0087478C" w:rsidP="0087478C">
      <w:pPr>
        <w:pStyle w:val="Heading1"/>
        <w:rPr>
          <w:lang w:val="ro-RO"/>
        </w:rPr>
      </w:pPr>
      <w:r>
        <w:rPr>
          <w:lang w:val="ro-RO"/>
        </w:rPr>
        <w:lastRenderedPageBreak/>
        <w:t>Definiții</w:t>
      </w:r>
    </w:p>
    <w:p w14:paraId="41101AD2" w14:textId="77777777" w:rsidR="00216800" w:rsidRPr="0087478C" w:rsidRDefault="00216800" w:rsidP="0087478C">
      <w:pPr>
        <w:rPr>
          <w:lang w:val="fr-FR"/>
        </w:rPr>
      </w:pPr>
      <w:bookmarkStart w:id="0" w:name="_Toc455493945"/>
      <w:bookmarkStart w:id="1" w:name="_Toc455494350"/>
      <w:bookmarkStart w:id="2" w:name="_Toc455493946"/>
      <w:bookmarkStart w:id="3" w:name="_Toc455494351"/>
      <w:bookmarkEnd w:id="0"/>
      <w:bookmarkEnd w:id="1"/>
      <w:bookmarkEnd w:id="2"/>
      <w:bookmarkEnd w:id="3"/>
      <w:proofErr w:type="spellStart"/>
      <w:r w:rsidRPr="0087478C">
        <w:rPr>
          <w:lang w:val="fr-FR"/>
        </w:rPr>
        <w:t>În</w:t>
      </w:r>
      <w:proofErr w:type="spellEnd"/>
      <w:r w:rsidRPr="0087478C">
        <w:rPr>
          <w:lang w:val="fr-FR"/>
        </w:rPr>
        <w:t xml:space="preserve"> </w:t>
      </w:r>
      <w:proofErr w:type="spellStart"/>
      <w:r w:rsidRPr="0087478C">
        <w:rPr>
          <w:lang w:val="fr-FR"/>
        </w:rPr>
        <w:t>prezentul</w:t>
      </w:r>
      <w:proofErr w:type="spellEnd"/>
      <w:r w:rsidRPr="0087478C">
        <w:rPr>
          <w:lang w:val="fr-FR"/>
        </w:rPr>
        <w:t xml:space="preserve"> </w:t>
      </w:r>
      <w:proofErr w:type="spellStart"/>
      <w:r w:rsidR="00917BB7" w:rsidRPr="0087478C">
        <w:rPr>
          <w:lang w:val="fr-FR"/>
        </w:rPr>
        <w:t>contract</w:t>
      </w:r>
      <w:proofErr w:type="spellEnd"/>
      <w:r w:rsidRPr="0087478C">
        <w:rPr>
          <w:lang w:val="fr-FR"/>
        </w:rPr>
        <w:t xml:space="preserve">, </w:t>
      </w:r>
      <w:proofErr w:type="spellStart"/>
      <w:r w:rsidRPr="0087478C">
        <w:rPr>
          <w:lang w:val="fr-FR"/>
        </w:rPr>
        <w:t>următorii</w:t>
      </w:r>
      <w:proofErr w:type="spellEnd"/>
      <w:r w:rsidRPr="0087478C">
        <w:rPr>
          <w:lang w:val="fr-FR"/>
        </w:rPr>
        <w:t xml:space="preserve"> </w:t>
      </w:r>
      <w:proofErr w:type="spellStart"/>
      <w:r w:rsidRPr="0087478C">
        <w:rPr>
          <w:lang w:val="fr-FR"/>
        </w:rPr>
        <w:t>termeni</w:t>
      </w:r>
      <w:proofErr w:type="spellEnd"/>
      <w:r w:rsidRPr="0087478C">
        <w:rPr>
          <w:lang w:val="fr-FR"/>
        </w:rPr>
        <w:t xml:space="preserve"> vor fi </w:t>
      </w:r>
      <w:proofErr w:type="spellStart"/>
      <w:r w:rsidRPr="0087478C">
        <w:rPr>
          <w:lang w:val="fr-FR"/>
        </w:rPr>
        <w:t>interpretați</w:t>
      </w:r>
      <w:proofErr w:type="spellEnd"/>
      <w:r w:rsidRPr="0087478C">
        <w:rPr>
          <w:lang w:val="fr-FR"/>
        </w:rPr>
        <w:t xml:space="preserve"> </w:t>
      </w:r>
      <w:proofErr w:type="spellStart"/>
      <w:r w:rsidRPr="0087478C">
        <w:rPr>
          <w:lang w:val="fr-FR"/>
        </w:rPr>
        <w:t>astfel</w:t>
      </w:r>
      <w:proofErr w:type="spellEnd"/>
      <w:r w:rsidRPr="0087478C">
        <w:rPr>
          <w:lang w:val="fr-FR"/>
        </w:rPr>
        <w:t>:</w:t>
      </w:r>
    </w:p>
    <w:p w14:paraId="21E1C5DB" w14:textId="77777777" w:rsidR="00216800" w:rsidRPr="00D51F01" w:rsidRDefault="00BC18AD" w:rsidP="007900D9">
      <w:pPr>
        <w:pStyle w:val="ListParagraph"/>
        <w:numPr>
          <w:ilvl w:val="0"/>
          <w:numId w:val="8"/>
        </w:numPr>
        <w:spacing w:before="60" w:after="60" w:line="300" w:lineRule="atLeast"/>
        <w:ind w:left="0" w:firstLine="0"/>
        <w:rPr>
          <w:rFonts w:cs="Arial"/>
          <w:szCs w:val="24"/>
          <w:lang w:val="ro-RO"/>
        </w:rPr>
      </w:pPr>
      <w:r w:rsidRPr="00BC18AD">
        <w:rPr>
          <w:rFonts w:cs="Arial"/>
          <w:b/>
          <w:szCs w:val="24"/>
          <w:lang w:val="ro-RO"/>
        </w:rPr>
        <w:t>a</w:t>
      </w:r>
      <w:r w:rsidR="00D522DF" w:rsidRPr="00BC18AD">
        <w:rPr>
          <w:rFonts w:cs="Arial"/>
          <w:b/>
          <w:szCs w:val="24"/>
          <w:lang w:val="ro-RO"/>
        </w:rPr>
        <w:t>chizitor</w:t>
      </w:r>
      <w:r w:rsidR="00216800" w:rsidRPr="00BC18AD">
        <w:rPr>
          <w:rFonts w:cs="Arial"/>
          <w:b/>
          <w:szCs w:val="24"/>
          <w:lang w:val="ro-RO"/>
        </w:rPr>
        <w:t xml:space="preserve"> și </w:t>
      </w:r>
      <w:r w:rsidR="00D522DF" w:rsidRPr="00BC18AD">
        <w:rPr>
          <w:rFonts w:cs="Arial"/>
          <w:b/>
          <w:szCs w:val="24"/>
          <w:lang w:val="ro-RO"/>
        </w:rPr>
        <w:t>furnizor</w:t>
      </w:r>
      <w:r w:rsidR="00917BB7" w:rsidRPr="00D51F01">
        <w:rPr>
          <w:rFonts w:cs="Arial"/>
          <w:szCs w:val="24"/>
          <w:lang w:val="ro-RO"/>
        </w:rPr>
        <w:t xml:space="preserve"> –</w:t>
      </w:r>
      <w:r w:rsidR="00216800" w:rsidRPr="00D51F01">
        <w:rPr>
          <w:rFonts w:cs="Arial"/>
          <w:szCs w:val="24"/>
          <w:lang w:val="ro-RO"/>
        </w:rPr>
        <w:t xml:space="preserve"> </w:t>
      </w:r>
      <w:r w:rsidR="00917BB7" w:rsidRPr="00D51F01">
        <w:rPr>
          <w:rFonts w:cs="Arial"/>
          <w:szCs w:val="24"/>
          <w:lang w:val="ro-RO"/>
        </w:rPr>
        <w:t xml:space="preserve">părțile </w:t>
      </w:r>
      <w:r w:rsidR="00216800" w:rsidRPr="00D51F01">
        <w:rPr>
          <w:rFonts w:cs="Arial"/>
          <w:szCs w:val="24"/>
          <w:lang w:val="ro-RO"/>
        </w:rPr>
        <w:t xml:space="preserve">contractante, așa cum sunt acestea numite în prezentul </w:t>
      </w:r>
      <w:r w:rsidR="00917BB7" w:rsidRPr="00D51F01">
        <w:rPr>
          <w:rFonts w:cs="Arial"/>
          <w:szCs w:val="24"/>
          <w:lang w:val="ro-RO"/>
        </w:rPr>
        <w:t>contract</w:t>
      </w:r>
      <w:r w:rsidR="00216800" w:rsidRPr="00D51F01">
        <w:rPr>
          <w:rFonts w:cs="Arial"/>
          <w:szCs w:val="24"/>
          <w:lang w:val="ro-RO"/>
        </w:rPr>
        <w:t>;</w:t>
      </w:r>
    </w:p>
    <w:p w14:paraId="6D7014AF" w14:textId="77777777" w:rsidR="00216800" w:rsidRPr="00D51F01" w:rsidRDefault="00BC18AD" w:rsidP="007900D9">
      <w:pPr>
        <w:pStyle w:val="ListParagraph"/>
        <w:numPr>
          <w:ilvl w:val="0"/>
          <w:numId w:val="8"/>
        </w:numPr>
        <w:spacing w:before="60" w:after="60" w:line="300" w:lineRule="atLeast"/>
        <w:ind w:left="0" w:firstLine="0"/>
        <w:rPr>
          <w:rFonts w:cs="Arial"/>
          <w:szCs w:val="24"/>
          <w:lang w:val="ro-RO"/>
        </w:rPr>
      </w:pPr>
      <w:r w:rsidRPr="00BC18AD">
        <w:rPr>
          <w:rFonts w:cs="Arial"/>
          <w:b/>
          <w:szCs w:val="24"/>
          <w:lang w:val="ro-RO"/>
        </w:rPr>
        <w:t>a</w:t>
      </w:r>
      <w:r w:rsidR="00216800" w:rsidRPr="00BC18AD">
        <w:rPr>
          <w:rFonts w:cs="Arial"/>
          <w:b/>
          <w:szCs w:val="24"/>
          <w:lang w:val="ro-RO"/>
        </w:rPr>
        <w:t xml:space="preserve">ct </w:t>
      </w:r>
      <w:r w:rsidR="00917BB7" w:rsidRPr="00BC18AD">
        <w:rPr>
          <w:rFonts w:cs="Arial"/>
          <w:b/>
          <w:szCs w:val="24"/>
          <w:lang w:val="ro-RO"/>
        </w:rPr>
        <w:t>adițional</w:t>
      </w:r>
      <w:r w:rsidR="00917BB7" w:rsidRPr="00D51F01">
        <w:rPr>
          <w:rFonts w:cs="Arial"/>
          <w:szCs w:val="24"/>
          <w:lang w:val="ro-RO"/>
        </w:rPr>
        <w:t xml:space="preserve"> –</w:t>
      </w:r>
      <w:r w:rsidR="00216800" w:rsidRPr="00D51F01">
        <w:rPr>
          <w:rFonts w:cs="Arial"/>
          <w:szCs w:val="24"/>
          <w:lang w:val="ro-RO"/>
        </w:rPr>
        <w:t xml:space="preserve"> document prin care se modifică termenii și condițiile prezentului </w:t>
      </w:r>
      <w:r w:rsidR="00917BB7" w:rsidRPr="00D51F01">
        <w:rPr>
          <w:rFonts w:cs="Arial"/>
          <w:szCs w:val="24"/>
          <w:lang w:val="ro-RO"/>
        </w:rPr>
        <w:t xml:space="preserve">contract </w:t>
      </w:r>
      <w:r w:rsidR="00216800" w:rsidRPr="00D51F01">
        <w:rPr>
          <w:rFonts w:cs="Arial"/>
          <w:szCs w:val="24"/>
          <w:lang w:val="ro-RO"/>
        </w:rPr>
        <w:t>de achiziție publică de produse, în condițiile Legii nr. 98/2016</w:t>
      </w:r>
      <w:r w:rsidR="00917BB7" w:rsidRPr="00D51F01">
        <w:rPr>
          <w:rFonts w:cs="Arial"/>
          <w:szCs w:val="24"/>
          <w:lang w:val="ro-RO"/>
        </w:rPr>
        <w:t>;</w:t>
      </w:r>
    </w:p>
    <w:p w14:paraId="7FD66B44" w14:textId="77777777" w:rsidR="00216800" w:rsidRPr="00D51F01" w:rsidRDefault="00BC18AD" w:rsidP="007900D9">
      <w:pPr>
        <w:pStyle w:val="ListParagraph"/>
        <w:numPr>
          <w:ilvl w:val="0"/>
          <w:numId w:val="8"/>
        </w:numPr>
        <w:spacing w:before="60" w:after="60" w:line="300" w:lineRule="atLeast"/>
        <w:ind w:left="0" w:firstLine="0"/>
        <w:rPr>
          <w:rFonts w:cs="Arial"/>
          <w:szCs w:val="24"/>
          <w:lang w:val="ro-RO"/>
        </w:rPr>
      </w:pPr>
      <w:r w:rsidRPr="00BC18AD">
        <w:rPr>
          <w:rFonts w:cs="Arial"/>
          <w:b/>
          <w:szCs w:val="24"/>
          <w:lang w:val="ro-RO"/>
        </w:rPr>
        <w:t>c</w:t>
      </w:r>
      <w:r w:rsidR="00216800" w:rsidRPr="00BC18AD">
        <w:rPr>
          <w:rFonts w:cs="Arial"/>
          <w:b/>
          <w:szCs w:val="24"/>
          <w:lang w:val="ro-RO"/>
        </w:rPr>
        <w:t xml:space="preserve">aiet de </w:t>
      </w:r>
      <w:r w:rsidR="00917BB7" w:rsidRPr="00BC18AD">
        <w:rPr>
          <w:rFonts w:cs="Arial"/>
          <w:b/>
          <w:szCs w:val="24"/>
          <w:lang w:val="ro-RO"/>
        </w:rPr>
        <w:t>sarcini</w:t>
      </w:r>
      <w:r w:rsidR="00917BB7" w:rsidRPr="00D51F01">
        <w:rPr>
          <w:rFonts w:cs="Arial"/>
          <w:szCs w:val="24"/>
          <w:lang w:val="ro-RO"/>
        </w:rPr>
        <w:t xml:space="preserve"> </w:t>
      </w:r>
      <w:r w:rsidR="00216800" w:rsidRPr="00D51F01">
        <w:rPr>
          <w:rFonts w:cs="Arial"/>
          <w:szCs w:val="24"/>
          <w:lang w:val="ro-RO"/>
        </w:rPr>
        <w:t xml:space="preserve">– </w:t>
      </w:r>
      <w:r w:rsidR="00917BB7" w:rsidRPr="00D51F01">
        <w:rPr>
          <w:rFonts w:cs="Arial"/>
          <w:szCs w:val="24"/>
          <w:lang w:val="ro-RO"/>
        </w:rPr>
        <w:t xml:space="preserve">Anexa nr. </w:t>
      </w:r>
      <w:r w:rsidR="00216800" w:rsidRPr="00D51F01">
        <w:rPr>
          <w:rFonts w:cs="Arial"/>
          <w:szCs w:val="24"/>
          <w:lang w:val="ro-RO"/>
        </w:rPr>
        <w:t xml:space="preserve">1 la </w:t>
      </w:r>
      <w:r w:rsidR="00917BB7" w:rsidRPr="00D51F01">
        <w:rPr>
          <w:rFonts w:cs="Arial"/>
          <w:szCs w:val="24"/>
          <w:lang w:val="ro-RO"/>
        </w:rPr>
        <w:t xml:space="preserve">contract </w:t>
      </w:r>
      <w:r w:rsidR="00216800" w:rsidRPr="00D51F01">
        <w:rPr>
          <w:rFonts w:cs="Arial"/>
          <w:szCs w:val="24"/>
          <w:lang w:val="ro-RO"/>
        </w:rPr>
        <w:t xml:space="preserve">care include obiectivele, sarcinile specificațiile și caracteristicile </w:t>
      </w:r>
      <w:r w:rsidR="005E7FB0" w:rsidRPr="00D51F01">
        <w:rPr>
          <w:rFonts w:cs="Arial"/>
          <w:szCs w:val="24"/>
          <w:lang w:val="ro-RO"/>
        </w:rPr>
        <w:t xml:space="preserve">produselor </w:t>
      </w:r>
      <w:r w:rsidR="00216800" w:rsidRPr="00D51F01">
        <w:rPr>
          <w:rFonts w:cs="Arial"/>
          <w:szCs w:val="24"/>
          <w:lang w:val="ro-RO"/>
        </w:rPr>
        <w:t xml:space="preserve">descrise în mod obiectiv, într-o manieră corespunzătoare îndeplinirii necesității </w:t>
      </w:r>
      <w:r w:rsidR="00D522DF" w:rsidRPr="00D51F01">
        <w:rPr>
          <w:rFonts w:cs="Arial"/>
          <w:szCs w:val="24"/>
          <w:lang w:val="ro-RO"/>
        </w:rPr>
        <w:t>achizitorului</w:t>
      </w:r>
      <w:r w:rsidR="00216800" w:rsidRPr="00D51F01">
        <w:rPr>
          <w:rFonts w:cs="Arial"/>
          <w:szCs w:val="24"/>
          <w:lang w:val="ro-RO"/>
        </w:rPr>
        <w:t xml:space="preserve">, menționând, după caz, metodele și resursele care urmează să fie utilizate de către </w:t>
      </w:r>
      <w:r w:rsidR="00D522DF" w:rsidRPr="00D51F01">
        <w:rPr>
          <w:rFonts w:cs="Arial"/>
          <w:szCs w:val="24"/>
          <w:lang w:val="ro-RO"/>
        </w:rPr>
        <w:t>furnizor</w:t>
      </w:r>
      <w:r w:rsidR="005E7FB0" w:rsidRPr="00D51F01">
        <w:rPr>
          <w:rFonts w:cs="Arial"/>
          <w:szCs w:val="24"/>
          <w:lang w:val="ro-RO"/>
        </w:rPr>
        <w:t xml:space="preserve"> </w:t>
      </w:r>
      <w:r w:rsidR="00216800" w:rsidRPr="00D51F01">
        <w:rPr>
          <w:rFonts w:cs="Arial"/>
          <w:szCs w:val="24"/>
          <w:lang w:val="ro-RO"/>
        </w:rPr>
        <w:t xml:space="preserve">și/sau rezultatele care trebuie realizate/prestate și furnizate de către </w:t>
      </w:r>
      <w:r w:rsidR="00C7277C">
        <w:rPr>
          <w:rFonts w:cs="Arial"/>
          <w:szCs w:val="24"/>
          <w:lang w:val="ro-RO"/>
        </w:rPr>
        <w:t>furnizor</w:t>
      </w:r>
      <w:r w:rsidR="00216800" w:rsidRPr="00D51F01">
        <w:rPr>
          <w:rFonts w:cs="Arial"/>
          <w:szCs w:val="24"/>
          <w:lang w:val="ro-RO"/>
        </w:rPr>
        <w:t xml:space="preserve">, inclusiv niveluri de calitate, performanță, protecție a mediului, sănătate publică, siguranță și altele asemenea, după caz, precum și cerințe aplicabile </w:t>
      </w:r>
      <w:r w:rsidR="00D522DF" w:rsidRPr="00D51F01">
        <w:rPr>
          <w:rFonts w:cs="Arial"/>
          <w:szCs w:val="24"/>
          <w:lang w:val="ro-RO"/>
        </w:rPr>
        <w:t>furnizorului</w:t>
      </w:r>
      <w:r w:rsidR="005E7FB0" w:rsidRPr="00D51F01">
        <w:rPr>
          <w:rFonts w:cs="Arial"/>
          <w:szCs w:val="24"/>
          <w:lang w:val="ro-RO"/>
        </w:rPr>
        <w:t xml:space="preserve"> </w:t>
      </w:r>
      <w:r w:rsidR="00216800" w:rsidRPr="00D51F01">
        <w:rPr>
          <w:rFonts w:cs="Arial"/>
          <w:szCs w:val="24"/>
          <w:lang w:val="ro-RO"/>
        </w:rPr>
        <w:t xml:space="preserve">în ceea ce privește informațiile și documentele care trebuie puse la dispoziția </w:t>
      </w:r>
      <w:r w:rsidR="00D522DF" w:rsidRPr="00D51F01">
        <w:rPr>
          <w:rFonts w:cs="Arial"/>
          <w:szCs w:val="24"/>
          <w:lang w:val="ro-RO"/>
        </w:rPr>
        <w:t>achizitorului</w:t>
      </w:r>
      <w:r w:rsidR="00216800" w:rsidRPr="00D51F01">
        <w:rPr>
          <w:rFonts w:cs="Arial"/>
          <w:szCs w:val="24"/>
          <w:lang w:val="ro-RO"/>
        </w:rPr>
        <w:t>;</w:t>
      </w:r>
    </w:p>
    <w:p w14:paraId="5FDE0CE8" w14:textId="77777777" w:rsidR="00216800" w:rsidRPr="00D51F01" w:rsidRDefault="00BC18AD" w:rsidP="007900D9">
      <w:pPr>
        <w:pStyle w:val="ListParagraph"/>
        <w:numPr>
          <w:ilvl w:val="0"/>
          <w:numId w:val="8"/>
        </w:numPr>
        <w:spacing w:before="60" w:after="60" w:line="300" w:lineRule="atLeast"/>
        <w:ind w:left="0" w:firstLine="0"/>
        <w:rPr>
          <w:rFonts w:cs="Arial"/>
          <w:szCs w:val="24"/>
          <w:lang w:val="ro-RO"/>
        </w:rPr>
      </w:pPr>
      <w:r w:rsidRPr="00BC18AD">
        <w:rPr>
          <w:rFonts w:cs="Arial"/>
          <w:b/>
          <w:szCs w:val="24"/>
          <w:lang w:val="ro-RO"/>
        </w:rPr>
        <w:t>c</w:t>
      </w:r>
      <w:r w:rsidR="00216800" w:rsidRPr="00BC18AD">
        <w:rPr>
          <w:rFonts w:cs="Arial"/>
          <w:b/>
          <w:szCs w:val="24"/>
          <w:lang w:val="ro-RO"/>
        </w:rPr>
        <w:t>azul fortuit</w:t>
      </w:r>
      <w:r w:rsidR="00216800" w:rsidRPr="00D51F01">
        <w:rPr>
          <w:rFonts w:cs="Arial"/>
          <w:szCs w:val="24"/>
          <w:lang w:val="ro-RO"/>
        </w:rPr>
        <w:t xml:space="preserve"> – </w:t>
      </w:r>
      <w:r w:rsidR="005E7FB0" w:rsidRPr="00D51F01">
        <w:rPr>
          <w:rFonts w:cs="Arial"/>
          <w:szCs w:val="24"/>
          <w:lang w:val="ro-RO"/>
        </w:rPr>
        <w:t xml:space="preserve">eveniment </w:t>
      </w:r>
      <w:r w:rsidR="00216800" w:rsidRPr="00D51F01">
        <w:rPr>
          <w:rFonts w:cs="Arial"/>
          <w:szCs w:val="24"/>
          <w:lang w:val="ro-RO"/>
        </w:rPr>
        <w:t>care nu poate fi prevăzut și nici împiedicat de către cel care ar fi fost chemat să răspundă dacă evenimentul nu s-ar fi produs</w:t>
      </w:r>
      <w:r w:rsidR="005E7FB0" w:rsidRPr="00D51F01">
        <w:rPr>
          <w:rFonts w:cs="Arial"/>
          <w:szCs w:val="24"/>
          <w:lang w:val="ro-RO"/>
        </w:rPr>
        <w:t>;</w:t>
      </w:r>
    </w:p>
    <w:p w14:paraId="64A20E33" w14:textId="77777777" w:rsidR="00E14E6D" w:rsidRDefault="00BC18AD" w:rsidP="007900D9">
      <w:pPr>
        <w:pStyle w:val="ListParagraph"/>
        <w:numPr>
          <w:ilvl w:val="0"/>
          <w:numId w:val="8"/>
        </w:numPr>
        <w:spacing w:before="60" w:after="60" w:line="300" w:lineRule="atLeast"/>
        <w:ind w:left="0" w:firstLine="0"/>
        <w:rPr>
          <w:rFonts w:cs="Arial"/>
          <w:szCs w:val="24"/>
          <w:lang w:val="ro-RO"/>
        </w:rPr>
      </w:pPr>
      <w:r w:rsidRPr="00BC18AD">
        <w:rPr>
          <w:rFonts w:cs="Arial"/>
          <w:b/>
          <w:szCs w:val="24"/>
          <w:lang w:val="ro-RO"/>
        </w:rPr>
        <w:t>c</w:t>
      </w:r>
      <w:r w:rsidR="00216800" w:rsidRPr="00BC18AD">
        <w:rPr>
          <w:rFonts w:cs="Arial"/>
          <w:b/>
          <w:szCs w:val="24"/>
          <w:lang w:val="ro-RO"/>
        </w:rPr>
        <w:t>esiune</w:t>
      </w:r>
      <w:r w:rsidR="00216800" w:rsidRPr="00D51F01">
        <w:rPr>
          <w:rFonts w:cs="Arial"/>
          <w:szCs w:val="24"/>
          <w:lang w:val="ro-RO"/>
        </w:rPr>
        <w:t xml:space="preserve"> </w:t>
      </w:r>
      <w:r w:rsidR="005E7FB0" w:rsidRPr="00D51F01">
        <w:rPr>
          <w:rFonts w:cs="Arial"/>
          <w:szCs w:val="24"/>
          <w:lang w:val="ro-RO"/>
        </w:rPr>
        <w:t>–</w:t>
      </w:r>
      <w:r w:rsidR="00216800" w:rsidRPr="00D51F01">
        <w:rPr>
          <w:rFonts w:cs="Arial"/>
          <w:szCs w:val="24"/>
          <w:lang w:val="ro-RO"/>
        </w:rPr>
        <w:t xml:space="preserve"> înțelegere scrisă prin care </w:t>
      </w:r>
      <w:r w:rsidR="00B21B7F" w:rsidRPr="00D51F01">
        <w:rPr>
          <w:rFonts w:cs="Arial"/>
          <w:szCs w:val="24"/>
          <w:lang w:val="ro-RO"/>
        </w:rPr>
        <w:t>furnizorul</w:t>
      </w:r>
      <w:r w:rsidR="00216800" w:rsidRPr="00D51F01">
        <w:rPr>
          <w:rFonts w:cs="Arial"/>
          <w:szCs w:val="24"/>
          <w:lang w:val="ro-RO"/>
        </w:rPr>
        <w:t xml:space="preserve"> transferă unei terțe părți, în condițiile Legii nr. 98/2016, drepturile și/sau obligațiile deținute prin </w:t>
      </w:r>
      <w:r w:rsidR="005E7FB0" w:rsidRPr="00D51F01">
        <w:rPr>
          <w:rFonts w:cs="Arial"/>
          <w:szCs w:val="24"/>
          <w:lang w:val="ro-RO"/>
        </w:rPr>
        <w:t>c</w:t>
      </w:r>
      <w:r w:rsidR="00216800" w:rsidRPr="00D51F01">
        <w:rPr>
          <w:rFonts w:cs="Arial"/>
          <w:szCs w:val="24"/>
          <w:lang w:val="ro-RO"/>
        </w:rPr>
        <w:t>ontract sau parte din acestea;</w:t>
      </w:r>
    </w:p>
    <w:p w14:paraId="3807A646" w14:textId="77777777" w:rsidR="00216800" w:rsidRPr="00E14E6D" w:rsidRDefault="00BC18AD" w:rsidP="007900D9">
      <w:pPr>
        <w:pStyle w:val="ListParagraph"/>
        <w:numPr>
          <w:ilvl w:val="0"/>
          <w:numId w:val="8"/>
        </w:numPr>
        <w:spacing w:before="60" w:after="60" w:line="300" w:lineRule="atLeast"/>
        <w:ind w:left="0" w:firstLine="0"/>
        <w:rPr>
          <w:rFonts w:cs="Arial"/>
          <w:szCs w:val="24"/>
          <w:lang w:val="ro-RO"/>
        </w:rPr>
      </w:pPr>
      <w:r w:rsidRPr="00BC18AD">
        <w:rPr>
          <w:rFonts w:cs="Arial"/>
          <w:b/>
          <w:szCs w:val="24"/>
          <w:lang w:val="ro-RO"/>
        </w:rPr>
        <w:t>c</w:t>
      </w:r>
      <w:r w:rsidR="00216800" w:rsidRPr="00BC18AD">
        <w:rPr>
          <w:rFonts w:cs="Arial"/>
          <w:b/>
          <w:szCs w:val="24"/>
          <w:lang w:val="ro-RO"/>
        </w:rPr>
        <w:t>onflict de interese</w:t>
      </w:r>
      <w:r w:rsidR="00216800" w:rsidRPr="00E14E6D">
        <w:rPr>
          <w:rFonts w:cs="Arial"/>
          <w:szCs w:val="24"/>
          <w:lang w:val="ro-RO"/>
        </w:rPr>
        <w:t xml:space="preserve"> </w:t>
      </w:r>
      <w:r w:rsidR="005E7FB0" w:rsidRPr="00E14E6D">
        <w:rPr>
          <w:rFonts w:cs="Arial"/>
          <w:szCs w:val="24"/>
          <w:lang w:val="ro-RO"/>
        </w:rPr>
        <w:t>–</w:t>
      </w:r>
      <w:r w:rsidR="00216800" w:rsidRPr="00E14E6D">
        <w:rPr>
          <w:rFonts w:cs="Arial"/>
          <w:szCs w:val="24"/>
          <w:lang w:val="ro-RO"/>
        </w:rPr>
        <w:t xml:space="preserve"> </w:t>
      </w:r>
      <w:proofErr w:type="spellStart"/>
      <w:r w:rsidR="00E14E6D" w:rsidRPr="00BA722D">
        <w:rPr>
          <w:lang w:val="es-419"/>
        </w:rPr>
        <w:t>prin</w:t>
      </w:r>
      <w:proofErr w:type="spellEnd"/>
      <w:r w:rsidR="00E14E6D" w:rsidRPr="00BA722D">
        <w:rPr>
          <w:lang w:val="es-419"/>
        </w:rPr>
        <w:t xml:space="preserve"> </w:t>
      </w:r>
      <w:proofErr w:type="spellStart"/>
      <w:r w:rsidR="00E14E6D" w:rsidRPr="00BA722D">
        <w:rPr>
          <w:lang w:val="es-419"/>
        </w:rPr>
        <w:t>conflict</w:t>
      </w:r>
      <w:proofErr w:type="spellEnd"/>
      <w:r w:rsidR="00E14E6D" w:rsidRPr="00BA722D">
        <w:rPr>
          <w:lang w:val="es-419"/>
        </w:rPr>
        <w:t xml:space="preserve"> de interese se </w:t>
      </w:r>
      <w:proofErr w:type="spellStart"/>
      <w:r w:rsidR="00E14E6D" w:rsidRPr="00BA722D">
        <w:rPr>
          <w:lang w:val="es-419"/>
        </w:rPr>
        <w:t>înțelege</w:t>
      </w:r>
      <w:proofErr w:type="spellEnd"/>
      <w:r w:rsidR="00E14E6D" w:rsidRPr="00BA722D">
        <w:rPr>
          <w:lang w:val="es-419"/>
        </w:rPr>
        <w:t xml:space="preserve"> </w:t>
      </w:r>
      <w:proofErr w:type="spellStart"/>
      <w:r w:rsidR="00E14E6D" w:rsidRPr="00BA722D">
        <w:rPr>
          <w:lang w:val="es-419"/>
        </w:rPr>
        <w:t>orice</w:t>
      </w:r>
      <w:proofErr w:type="spellEnd"/>
      <w:r w:rsidR="00E14E6D" w:rsidRPr="00BA722D">
        <w:rPr>
          <w:lang w:val="es-419"/>
        </w:rPr>
        <w:t xml:space="preserve"> </w:t>
      </w:r>
      <w:proofErr w:type="spellStart"/>
      <w:r w:rsidR="00E14E6D" w:rsidRPr="00BA722D">
        <w:rPr>
          <w:lang w:val="es-419"/>
        </w:rPr>
        <w:t>situație</w:t>
      </w:r>
      <w:proofErr w:type="spellEnd"/>
      <w:r w:rsidR="00E14E6D" w:rsidRPr="00BA722D">
        <w:rPr>
          <w:lang w:val="es-419"/>
        </w:rPr>
        <w:t xml:space="preserve"> </w:t>
      </w:r>
      <w:proofErr w:type="spellStart"/>
      <w:r w:rsidR="00E14E6D" w:rsidRPr="00BA722D">
        <w:rPr>
          <w:lang w:val="es-419"/>
        </w:rPr>
        <w:t>definită</w:t>
      </w:r>
      <w:proofErr w:type="spellEnd"/>
      <w:r w:rsidR="00E14E6D" w:rsidRPr="00BA722D">
        <w:rPr>
          <w:lang w:val="es-419"/>
        </w:rPr>
        <w:t xml:space="preserve"> ca atare </w:t>
      </w:r>
      <w:proofErr w:type="spellStart"/>
      <w:r w:rsidR="00E14E6D" w:rsidRPr="00BA722D">
        <w:rPr>
          <w:lang w:val="es-419"/>
        </w:rPr>
        <w:t>în</w:t>
      </w:r>
      <w:proofErr w:type="spellEnd"/>
      <w:r w:rsidR="00E14E6D" w:rsidRPr="00BA722D">
        <w:rPr>
          <w:lang w:val="es-419"/>
        </w:rPr>
        <w:t xml:space="preserve"> </w:t>
      </w:r>
      <w:proofErr w:type="spellStart"/>
      <w:r w:rsidR="00E14E6D" w:rsidRPr="00BA722D">
        <w:rPr>
          <w:lang w:val="es-419"/>
        </w:rPr>
        <w:t>legislația</w:t>
      </w:r>
      <w:proofErr w:type="spellEnd"/>
      <w:r w:rsidR="00E14E6D" w:rsidRPr="00BA722D">
        <w:rPr>
          <w:lang w:val="es-419"/>
        </w:rPr>
        <w:t xml:space="preserve"> </w:t>
      </w:r>
      <w:proofErr w:type="spellStart"/>
      <w:r w:rsidR="00E14E6D" w:rsidRPr="00BA722D">
        <w:rPr>
          <w:lang w:val="es-419"/>
        </w:rPr>
        <w:t>națională</w:t>
      </w:r>
      <w:proofErr w:type="spellEnd"/>
      <w:r w:rsidR="00E14E6D" w:rsidRPr="00BA722D">
        <w:rPr>
          <w:lang w:val="es-419"/>
        </w:rPr>
        <w:t xml:space="preserve"> </w:t>
      </w:r>
      <w:proofErr w:type="spellStart"/>
      <w:r w:rsidR="00E14E6D" w:rsidRPr="00BA722D">
        <w:rPr>
          <w:lang w:val="es-419"/>
        </w:rPr>
        <w:t>și</w:t>
      </w:r>
      <w:proofErr w:type="spellEnd"/>
      <w:r w:rsidR="00E14E6D" w:rsidRPr="00BA722D">
        <w:rPr>
          <w:lang w:val="es-419"/>
        </w:rPr>
        <w:t xml:space="preserve"> </w:t>
      </w:r>
      <w:proofErr w:type="spellStart"/>
      <w:r w:rsidR="00E14E6D" w:rsidRPr="00BA722D">
        <w:rPr>
          <w:lang w:val="es-419"/>
        </w:rPr>
        <w:t>comunitară</w:t>
      </w:r>
      <w:proofErr w:type="spellEnd"/>
      <w:r w:rsidR="00E14E6D" w:rsidRPr="00BA722D">
        <w:rPr>
          <w:lang w:val="es-419"/>
        </w:rPr>
        <w:t>.</w:t>
      </w:r>
    </w:p>
    <w:p w14:paraId="1882ACEA" w14:textId="110671B8" w:rsidR="00BA69D4" w:rsidRPr="00D51F01" w:rsidRDefault="00BC18AD" w:rsidP="007900D9">
      <w:pPr>
        <w:pStyle w:val="ListParagraph"/>
        <w:numPr>
          <w:ilvl w:val="0"/>
          <w:numId w:val="8"/>
        </w:numPr>
        <w:spacing w:before="60" w:after="60" w:line="300" w:lineRule="atLeast"/>
        <w:ind w:left="0" w:firstLine="0"/>
        <w:rPr>
          <w:rFonts w:cs="Arial"/>
          <w:szCs w:val="24"/>
          <w:lang w:val="ro-RO"/>
        </w:rPr>
      </w:pPr>
      <w:r w:rsidRPr="00BC18AD">
        <w:rPr>
          <w:rFonts w:cs="Arial"/>
          <w:b/>
          <w:szCs w:val="24"/>
          <w:lang w:val="ro-RO"/>
        </w:rPr>
        <w:t>c</w:t>
      </w:r>
      <w:r w:rsidR="00216800" w:rsidRPr="00BC18AD">
        <w:rPr>
          <w:rFonts w:cs="Arial"/>
          <w:b/>
          <w:szCs w:val="24"/>
          <w:lang w:val="ro-RO"/>
        </w:rPr>
        <w:t>ontract</w:t>
      </w:r>
      <w:r w:rsidR="00216800" w:rsidRPr="00D51F01">
        <w:rPr>
          <w:rFonts w:cs="Arial"/>
          <w:szCs w:val="24"/>
          <w:lang w:val="ro-RO"/>
        </w:rPr>
        <w:t xml:space="preserve"> </w:t>
      </w:r>
      <w:r w:rsidR="006B2100" w:rsidRPr="00D51F01">
        <w:rPr>
          <w:rFonts w:cs="Arial"/>
          <w:szCs w:val="24"/>
          <w:lang w:val="ro-RO"/>
        </w:rPr>
        <w:t>–</w:t>
      </w:r>
      <w:r w:rsidR="00216800" w:rsidRPr="00D51F01">
        <w:rPr>
          <w:rFonts w:cs="Arial"/>
          <w:szCs w:val="24"/>
          <w:lang w:val="ro-RO"/>
        </w:rPr>
        <w:t xml:space="preserve"> prezentul </w:t>
      </w:r>
      <w:r w:rsidR="006B2100" w:rsidRPr="00D51F01">
        <w:rPr>
          <w:rFonts w:cs="Arial"/>
          <w:szCs w:val="24"/>
          <w:lang w:val="ro-RO"/>
        </w:rPr>
        <w:t>c</w:t>
      </w:r>
      <w:r w:rsidR="00216800" w:rsidRPr="00D51F01">
        <w:rPr>
          <w:rFonts w:cs="Arial"/>
          <w:szCs w:val="24"/>
          <w:lang w:val="ro-RO"/>
        </w:rPr>
        <w:t>ontract de achiziție publică de produse care are ca obiect furnizarea</w:t>
      </w:r>
      <w:r w:rsidR="00B05742">
        <w:rPr>
          <w:rFonts w:cs="Arial"/>
          <w:szCs w:val="24"/>
          <w:lang w:val="ro-RO"/>
        </w:rPr>
        <w:t xml:space="preserve"> </w:t>
      </w:r>
      <w:r w:rsidR="00B05742" w:rsidRPr="00B05742">
        <w:rPr>
          <w:rFonts w:cs="Arial"/>
          <w:i/>
          <w:szCs w:val="24"/>
          <w:lang w:val="ro-RO"/>
        </w:rPr>
        <w:t>de</w:t>
      </w:r>
      <w:r w:rsidR="00216800" w:rsidRPr="00B05742">
        <w:rPr>
          <w:rFonts w:cs="Arial"/>
          <w:i/>
          <w:szCs w:val="24"/>
          <w:lang w:val="ro-RO"/>
        </w:rPr>
        <w:t xml:space="preserve"> </w:t>
      </w:r>
      <w:r w:rsidR="004461BC">
        <w:rPr>
          <w:rFonts w:cs="Arial"/>
          <w:i/>
          <w:szCs w:val="24"/>
          <w:lang w:val="ro-RO"/>
        </w:rPr>
        <w:t>sisteme informatice Tempest nivel A</w:t>
      </w:r>
      <w:r w:rsidR="00B05742" w:rsidRPr="00E97259">
        <w:rPr>
          <w:rFonts w:cs="Arial"/>
          <w:i/>
          <w:szCs w:val="24"/>
          <w:lang w:val="ro-RO"/>
        </w:rPr>
        <w:t>,</w:t>
      </w:r>
      <w:r w:rsidR="00B05742" w:rsidRPr="00D723DF">
        <w:rPr>
          <w:rFonts w:cs="Arial"/>
          <w:szCs w:val="24"/>
          <w:lang w:val="ro-RO"/>
        </w:rPr>
        <w:t xml:space="preserve"> </w:t>
      </w:r>
      <w:r w:rsidR="00216800" w:rsidRPr="00D723DF">
        <w:rPr>
          <w:rFonts w:cs="Arial"/>
          <w:szCs w:val="24"/>
          <w:lang w:val="ro-RO"/>
        </w:rPr>
        <w:t>(și</w:t>
      </w:r>
      <w:r w:rsidR="00216800" w:rsidRPr="00D51F01">
        <w:rPr>
          <w:rFonts w:cs="Arial"/>
          <w:szCs w:val="24"/>
          <w:lang w:val="ro-RO"/>
        </w:rPr>
        <w:t xml:space="preserve"> toate Anexele sale), cu titlu oneros, asimilat, potrivit </w:t>
      </w:r>
      <w:r w:rsidR="006B2100" w:rsidRPr="00D51F01">
        <w:rPr>
          <w:rFonts w:cs="Arial"/>
          <w:szCs w:val="24"/>
          <w:lang w:val="ro-RO"/>
        </w:rPr>
        <w:t>l</w:t>
      </w:r>
      <w:r w:rsidR="00216800" w:rsidRPr="00D51F01">
        <w:rPr>
          <w:rFonts w:cs="Arial"/>
          <w:szCs w:val="24"/>
          <w:lang w:val="ro-RO"/>
        </w:rPr>
        <w:t xml:space="preserve">egii, actului administrativ, încheiat în scris, între </w:t>
      </w:r>
      <w:r w:rsidR="003A4C98" w:rsidRPr="00D51F01">
        <w:rPr>
          <w:rFonts w:cs="Arial"/>
          <w:szCs w:val="24"/>
          <w:lang w:val="ro-RO"/>
        </w:rPr>
        <w:t>achizitor</w:t>
      </w:r>
      <w:r w:rsidR="00216800" w:rsidRPr="00D51F01">
        <w:rPr>
          <w:rFonts w:cs="Arial"/>
          <w:szCs w:val="24"/>
          <w:lang w:val="ro-RO"/>
        </w:rPr>
        <w:t xml:space="preserve"> și </w:t>
      </w:r>
      <w:r w:rsidR="003A4C98" w:rsidRPr="00D51F01">
        <w:rPr>
          <w:rFonts w:cs="Arial"/>
          <w:szCs w:val="24"/>
          <w:lang w:val="ro-RO"/>
        </w:rPr>
        <w:t>furnizor</w:t>
      </w:r>
      <w:r w:rsidR="00BA69D4" w:rsidRPr="00D51F01">
        <w:rPr>
          <w:rFonts w:cs="Arial"/>
          <w:szCs w:val="24"/>
          <w:lang w:val="ro-RO"/>
        </w:rPr>
        <w:t>;</w:t>
      </w:r>
    </w:p>
    <w:p w14:paraId="68304C8B" w14:textId="77777777" w:rsidR="00BA69D4" w:rsidRPr="00E97259" w:rsidRDefault="00BC18AD" w:rsidP="007900D9">
      <w:pPr>
        <w:pStyle w:val="ListParagraph"/>
        <w:numPr>
          <w:ilvl w:val="0"/>
          <w:numId w:val="8"/>
        </w:numPr>
        <w:spacing w:before="60" w:after="60" w:line="300" w:lineRule="atLeast"/>
        <w:ind w:left="0" w:firstLine="0"/>
        <w:rPr>
          <w:rFonts w:cs="Arial"/>
          <w:szCs w:val="24"/>
          <w:lang w:val="ro-RO"/>
        </w:rPr>
      </w:pPr>
      <w:r w:rsidRPr="00BC18AD">
        <w:rPr>
          <w:rFonts w:cs="Arial"/>
          <w:b/>
          <w:szCs w:val="24"/>
          <w:lang w:val="ro-RO"/>
        </w:rPr>
        <w:t>c</w:t>
      </w:r>
      <w:r w:rsidR="00BA69D4" w:rsidRPr="00BC18AD">
        <w:rPr>
          <w:rFonts w:cs="Arial"/>
          <w:b/>
          <w:szCs w:val="24"/>
          <w:lang w:val="ro-RO"/>
        </w:rPr>
        <w:t>ontract de subcontractare</w:t>
      </w:r>
      <w:r w:rsidR="00BA69D4" w:rsidRPr="00D51F01">
        <w:rPr>
          <w:rFonts w:cs="Arial"/>
          <w:szCs w:val="24"/>
          <w:lang w:val="ro-RO"/>
        </w:rPr>
        <w:t xml:space="preserve"> – acordul încheiat în scris între </w:t>
      </w:r>
      <w:r w:rsidR="003A4C98" w:rsidRPr="00D51F01">
        <w:rPr>
          <w:rFonts w:cs="Arial"/>
          <w:szCs w:val="24"/>
          <w:lang w:val="ro-RO"/>
        </w:rPr>
        <w:t>furnizor</w:t>
      </w:r>
      <w:r w:rsidR="00BA69D4" w:rsidRPr="00D51F01">
        <w:rPr>
          <w:rFonts w:cs="Arial"/>
          <w:szCs w:val="24"/>
          <w:lang w:val="ro-RO"/>
        </w:rPr>
        <w:t xml:space="preserve"> și un terț ce dobândește calitatea de subcontractant, în condițiile Legii nr. 98/2016, prin care </w:t>
      </w:r>
      <w:r w:rsidR="003A4C98" w:rsidRPr="00E97259">
        <w:rPr>
          <w:rFonts w:cs="Arial"/>
          <w:szCs w:val="24"/>
          <w:lang w:val="ro-RO"/>
        </w:rPr>
        <w:t>furnizorul</w:t>
      </w:r>
      <w:r w:rsidR="00BA69D4" w:rsidRPr="00E97259">
        <w:rPr>
          <w:rFonts w:cs="Arial"/>
          <w:szCs w:val="24"/>
          <w:lang w:val="ro-RO"/>
        </w:rPr>
        <w:t xml:space="preserve"> subcontractează subcontractantului partea din contract în conformitate cu prevederile contractului;</w:t>
      </w:r>
    </w:p>
    <w:p w14:paraId="1FF571E6" w14:textId="77777777" w:rsidR="00BA69D4" w:rsidRPr="00E97259" w:rsidRDefault="00BC18AD" w:rsidP="007900D9">
      <w:pPr>
        <w:pStyle w:val="ListParagraph"/>
        <w:numPr>
          <w:ilvl w:val="0"/>
          <w:numId w:val="8"/>
        </w:numPr>
        <w:spacing w:before="60" w:after="60" w:line="300" w:lineRule="atLeast"/>
        <w:ind w:left="0" w:firstLine="0"/>
        <w:rPr>
          <w:rFonts w:cs="Arial"/>
          <w:szCs w:val="24"/>
          <w:lang w:val="ro-RO"/>
        </w:rPr>
      </w:pPr>
      <w:r w:rsidRPr="00E97259">
        <w:rPr>
          <w:rFonts w:cs="Arial"/>
          <w:b/>
          <w:szCs w:val="24"/>
          <w:lang w:val="ro-RO"/>
        </w:rPr>
        <w:t>d</w:t>
      </w:r>
      <w:r w:rsidR="00BA69D4" w:rsidRPr="00E97259">
        <w:rPr>
          <w:rFonts w:cs="Arial"/>
          <w:b/>
          <w:szCs w:val="24"/>
          <w:lang w:val="ro-RO"/>
        </w:rPr>
        <w:t>espăgubire</w:t>
      </w:r>
      <w:r w:rsidR="00BA69D4" w:rsidRPr="00E97259">
        <w:rPr>
          <w:rFonts w:cs="Arial"/>
          <w:szCs w:val="24"/>
          <w:lang w:val="ro-RO"/>
        </w:rPr>
        <w:t xml:space="preserve"> – suma, neprevăzută expres în contract, care este acordată de către instanța de judecată ca despăgubire plătibilă părții prejudiciate în urma încălcării prevederilor contractului de către cealaltă parte;</w:t>
      </w:r>
    </w:p>
    <w:p w14:paraId="261F52A2" w14:textId="41B51F7E" w:rsidR="003672C6" w:rsidRPr="00E97259" w:rsidRDefault="00BC18AD" w:rsidP="007900D9">
      <w:pPr>
        <w:pStyle w:val="ListParagraph"/>
        <w:numPr>
          <w:ilvl w:val="0"/>
          <w:numId w:val="8"/>
        </w:numPr>
        <w:spacing w:before="60" w:after="60" w:line="300" w:lineRule="atLeast"/>
        <w:ind w:left="0" w:firstLine="0"/>
        <w:rPr>
          <w:rFonts w:cs="Arial"/>
          <w:szCs w:val="24"/>
          <w:lang w:val="ro-RO"/>
        </w:rPr>
      </w:pPr>
      <w:r w:rsidRPr="00E97259">
        <w:rPr>
          <w:rFonts w:cs="Arial"/>
          <w:b/>
          <w:szCs w:val="24"/>
          <w:lang w:val="ro-RO"/>
        </w:rPr>
        <w:t>d</w:t>
      </w:r>
      <w:r w:rsidR="003672C6" w:rsidRPr="00E97259">
        <w:rPr>
          <w:rFonts w:cs="Arial"/>
          <w:b/>
          <w:szCs w:val="24"/>
          <w:lang w:val="ro-RO"/>
        </w:rPr>
        <w:t>estinaţie finală</w:t>
      </w:r>
      <w:r w:rsidR="003672C6" w:rsidRPr="00E97259">
        <w:rPr>
          <w:rFonts w:cs="Arial"/>
          <w:szCs w:val="24"/>
          <w:lang w:val="ro-RO"/>
        </w:rPr>
        <w:t xml:space="preserve"> – locul unde </w:t>
      </w:r>
      <w:r w:rsidR="003A4C98" w:rsidRPr="00E97259">
        <w:rPr>
          <w:rFonts w:cs="Arial"/>
          <w:szCs w:val="24"/>
          <w:lang w:val="ro-RO"/>
        </w:rPr>
        <w:t>furnizorul</w:t>
      </w:r>
      <w:r w:rsidR="003672C6" w:rsidRPr="00E97259">
        <w:rPr>
          <w:rFonts w:cs="Arial"/>
          <w:szCs w:val="24"/>
          <w:lang w:val="ro-RO"/>
        </w:rPr>
        <w:t xml:space="preserve"> are obligaţia de a furniza produsele</w:t>
      </w:r>
      <w:r w:rsidR="00D723DF" w:rsidRPr="00E97259">
        <w:rPr>
          <w:rFonts w:cs="Arial"/>
          <w:szCs w:val="24"/>
          <w:lang w:val="ro-RO"/>
        </w:rPr>
        <w:t xml:space="preserve">, respectiv </w:t>
      </w:r>
      <w:r w:rsidR="004461BC">
        <w:rPr>
          <w:rFonts w:cs="Arial"/>
          <w:szCs w:val="24"/>
          <w:lang w:val="ro-RO"/>
        </w:rPr>
        <w:t>în</w:t>
      </w:r>
      <w:r w:rsidR="00D723DF" w:rsidRPr="00E97259">
        <w:rPr>
          <w:rFonts w:cs="Arial"/>
          <w:szCs w:val="24"/>
          <w:lang w:val="ro-RO"/>
        </w:rPr>
        <w:t xml:space="preserve"> București</w:t>
      </w:r>
      <w:r w:rsidR="004461BC">
        <w:rPr>
          <w:rFonts w:cs="Arial"/>
          <w:szCs w:val="24"/>
          <w:lang w:val="ro-RO"/>
        </w:rPr>
        <w:t>, locațiile exacte vor fi precizate în cadrul contractului</w:t>
      </w:r>
      <w:r w:rsidR="00D723DF" w:rsidRPr="00E97259">
        <w:rPr>
          <w:rFonts w:cs="Arial"/>
          <w:szCs w:val="24"/>
          <w:lang w:val="ro-RO"/>
        </w:rPr>
        <w:t>;</w:t>
      </w:r>
    </w:p>
    <w:p w14:paraId="1AB1CEAC" w14:textId="77777777" w:rsidR="006C7F7B" w:rsidRPr="00D51F01" w:rsidRDefault="00BC18AD" w:rsidP="007900D9">
      <w:pPr>
        <w:pStyle w:val="ListParagraph"/>
        <w:numPr>
          <w:ilvl w:val="0"/>
          <w:numId w:val="8"/>
        </w:numPr>
        <w:spacing w:before="60" w:after="60" w:line="300" w:lineRule="atLeast"/>
        <w:ind w:left="0" w:firstLine="0"/>
        <w:rPr>
          <w:rFonts w:cs="Arial"/>
          <w:szCs w:val="24"/>
          <w:lang w:val="ro-RO"/>
        </w:rPr>
      </w:pPr>
      <w:r w:rsidRPr="00E97259">
        <w:rPr>
          <w:rFonts w:cs="Arial"/>
          <w:b/>
          <w:szCs w:val="24"/>
          <w:lang w:val="ro-RO"/>
        </w:rPr>
        <w:t>d</w:t>
      </w:r>
      <w:r w:rsidR="00BA69D4" w:rsidRPr="00E97259">
        <w:rPr>
          <w:rFonts w:cs="Arial"/>
          <w:b/>
          <w:szCs w:val="24"/>
          <w:lang w:val="ro-RO"/>
        </w:rPr>
        <w:t xml:space="preserve">ocumentele </w:t>
      </w:r>
      <w:r w:rsidR="003A4C98" w:rsidRPr="00E97259">
        <w:rPr>
          <w:rFonts w:cs="Arial"/>
          <w:b/>
          <w:szCs w:val="24"/>
          <w:lang w:val="ro-RO"/>
        </w:rPr>
        <w:t>achizitorului</w:t>
      </w:r>
      <w:r w:rsidR="00BA69D4" w:rsidRPr="00E97259">
        <w:rPr>
          <w:rFonts w:cs="Arial"/>
          <w:szCs w:val="24"/>
          <w:lang w:val="ro-RO"/>
        </w:rPr>
        <w:t xml:space="preserve"> – toate și fiecare dintre documentele necesare în mod direct sau implicit prin natura produselor care fac obiectul contractului, inclusiv, dar fără a se limita la: planuri, regulamente, specificații, desene, schițe, modele, date informatice</w:t>
      </w:r>
      <w:r w:rsidR="00BA69D4" w:rsidRPr="00D51F01">
        <w:rPr>
          <w:rFonts w:cs="Arial"/>
          <w:szCs w:val="24"/>
          <w:lang w:val="ro-RO"/>
        </w:rPr>
        <w:t xml:space="preserve"> și rapoarte, furnizate de </w:t>
      </w:r>
      <w:r w:rsidR="003A4C98" w:rsidRPr="00D51F01">
        <w:rPr>
          <w:rFonts w:cs="Arial"/>
          <w:szCs w:val="24"/>
          <w:lang w:val="ro-RO"/>
        </w:rPr>
        <w:t>achizitor</w:t>
      </w:r>
      <w:r w:rsidR="00BA69D4" w:rsidRPr="00D51F01">
        <w:rPr>
          <w:rFonts w:cs="Arial"/>
          <w:szCs w:val="24"/>
          <w:lang w:val="ro-RO"/>
        </w:rPr>
        <w:t xml:space="preserve"> și necesare </w:t>
      </w:r>
      <w:r w:rsidR="003A4C98" w:rsidRPr="00D51F01">
        <w:rPr>
          <w:rFonts w:cs="Arial"/>
          <w:szCs w:val="24"/>
          <w:lang w:val="ro-RO"/>
        </w:rPr>
        <w:t>furnizorului</w:t>
      </w:r>
      <w:r w:rsidR="00BA69D4" w:rsidRPr="00D51F01">
        <w:rPr>
          <w:rFonts w:cs="Arial"/>
          <w:szCs w:val="24"/>
          <w:lang w:val="ro-RO"/>
        </w:rPr>
        <w:t xml:space="preserve"> în vederea realizării obiectului contractului;</w:t>
      </w:r>
    </w:p>
    <w:p w14:paraId="32524A57" w14:textId="77777777" w:rsidR="003672C6" w:rsidRPr="00D51F01" w:rsidRDefault="00BC18AD" w:rsidP="007900D9">
      <w:pPr>
        <w:pStyle w:val="ListParagraph"/>
        <w:numPr>
          <w:ilvl w:val="0"/>
          <w:numId w:val="8"/>
        </w:numPr>
        <w:spacing w:before="60" w:after="60" w:line="300" w:lineRule="atLeast"/>
        <w:ind w:left="0" w:firstLine="0"/>
        <w:rPr>
          <w:rFonts w:cs="Arial"/>
          <w:szCs w:val="24"/>
          <w:lang w:val="ro-RO"/>
        </w:rPr>
      </w:pPr>
      <w:r w:rsidRPr="00BC18AD">
        <w:rPr>
          <w:rFonts w:cs="Arial"/>
          <w:b/>
          <w:szCs w:val="24"/>
          <w:lang w:val="ro-RO"/>
        </w:rPr>
        <w:t>d</w:t>
      </w:r>
      <w:r w:rsidR="006C7F7B" w:rsidRPr="00BC18AD">
        <w:rPr>
          <w:rFonts w:cs="Arial"/>
          <w:b/>
          <w:szCs w:val="24"/>
          <w:lang w:val="ro-RO"/>
        </w:rPr>
        <w:t>urata de valabilitate a contractului</w:t>
      </w:r>
      <w:r w:rsidR="006C7F7B" w:rsidRPr="00D51F01">
        <w:rPr>
          <w:rFonts w:cs="Arial"/>
          <w:szCs w:val="24"/>
          <w:lang w:val="ro-RO"/>
        </w:rPr>
        <w:t xml:space="preserve"> – </w:t>
      </w:r>
      <w:r w:rsidR="003A4C98" w:rsidRPr="00D51F01">
        <w:rPr>
          <w:rFonts w:cs="Arial"/>
          <w:szCs w:val="24"/>
          <w:lang w:val="ro-RO"/>
        </w:rPr>
        <w:t>i</w:t>
      </w:r>
      <w:r w:rsidR="006C7F7B" w:rsidRPr="00D51F01">
        <w:rPr>
          <w:rFonts w:cs="Arial"/>
          <w:szCs w:val="24"/>
          <w:lang w:val="ro-RO"/>
        </w:rPr>
        <w:t>ntervalul de timp în care prezentul contract produce efecte, respectiv de la data intrării în vigoare a contractului și până la epuizarea con</w:t>
      </w:r>
      <w:r w:rsidR="002E0376" w:rsidRPr="00D51F01">
        <w:rPr>
          <w:rFonts w:cs="Arial"/>
          <w:szCs w:val="24"/>
          <w:lang w:val="ro-RO"/>
        </w:rPr>
        <w:t>vențională, legală sau stabilită</w:t>
      </w:r>
      <w:r w:rsidR="006C7F7B" w:rsidRPr="00D51F01">
        <w:rPr>
          <w:rFonts w:cs="Arial"/>
          <w:szCs w:val="24"/>
          <w:lang w:val="ro-RO"/>
        </w:rPr>
        <w:t xml:space="preserve"> de instanța de judecat</w:t>
      </w:r>
      <w:r w:rsidR="003672C6" w:rsidRPr="00D51F01">
        <w:rPr>
          <w:rFonts w:cs="Arial"/>
          <w:szCs w:val="24"/>
          <w:lang w:val="ro-RO"/>
        </w:rPr>
        <w:t>ă</w:t>
      </w:r>
      <w:r w:rsidR="006C7F7B" w:rsidRPr="00D51F01">
        <w:rPr>
          <w:rFonts w:cs="Arial"/>
          <w:szCs w:val="24"/>
          <w:lang w:val="ro-RO"/>
        </w:rPr>
        <w:t xml:space="preserve"> a oricărui efect pe care îl produce</w:t>
      </w:r>
      <w:r w:rsidR="003A4C98" w:rsidRPr="00D51F01">
        <w:rPr>
          <w:rFonts w:cs="Arial"/>
          <w:szCs w:val="24"/>
          <w:lang w:val="ro-RO"/>
        </w:rPr>
        <w:t>;</w:t>
      </w:r>
    </w:p>
    <w:p w14:paraId="19FACBBE" w14:textId="77777777" w:rsidR="00216800" w:rsidRPr="00BC18AD" w:rsidRDefault="00BC18AD" w:rsidP="007900D9">
      <w:pPr>
        <w:pStyle w:val="ListParagraph"/>
        <w:numPr>
          <w:ilvl w:val="0"/>
          <w:numId w:val="8"/>
        </w:numPr>
        <w:spacing w:before="60" w:after="60" w:line="300" w:lineRule="atLeast"/>
        <w:ind w:left="0" w:firstLine="0"/>
        <w:rPr>
          <w:rFonts w:cs="Arial"/>
          <w:b/>
          <w:szCs w:val="24"/>
          <w:lang w:val="ro-RO"/>
        </w:rPr>
      </w:pPr>
      <w:r w:rsidRPr="00BC18AD">
        <w:rPr>
          <w:rFonts w:cs="Arial"/>
          <w:b/>
          <w:szCs w:val="24"/>
          <w:lang w:val="ro-RO"/>
        </w:rPr>
        <w:t>c</w:t>
      </w:r>
      <w:r w:rsidR="00216800" w:rsidRPr="00BC18AD">
        <w:rPr>
          <w:rFonts w:cs="Arial"/>
          <w:b/>
          <w:szCs w:val="24"/>
          <w:lang w:val="ro-RO"/>
        </w:rPr>
        <w:t xml:space="preserve">ontractul este considerat finalizat atunci când </w:t>
      </w:r>
      <w:r w:rsidR="003A4C98" w:rsidRPr="00BC18AD">
        <w:rPr>
          <w:rFonts w:cs="Arial"/>
          <w:b/>
          <w:szCs w:val="24"/>
          <w:lang w:val="ro-RO"/>
        </w:rPr>
        <w:t>furnizorul</w:t>
      </w:r>
      <w:r w:rsidR="00216800" w:rsidRPr="00BC18AD">
        <w:rPr>
          <w:rFonts w:cs="Arial"/>
          <w:b/>
          <w:szCs w:val="24"/>
          <w:lang w:val="ro-RO"/>
        </w:rPr>
        <w:t>:</w:t>
      </w:r>
    </w:p>
    <w:p w14:paraId="4566ED39" w14:textId="77777777" w:rsidR="00216800" w:rsidRPr="00D51F01" w:rsidRDefault="00216800" w:rsidP="007900D9">
      <w:pPr>
        <w:pStyle w:val="ListParagraph"/>
        <w:numPr>
          <w:ilvl w:val="0"/>
          <w:numId w:val="9"/>
        </w:numPr>
        <w:spacing w:before="60" w:after="60" w:line="300" w:lineRule="atLeast"/>
        <w:contextualSpacing/>
        <w:rPr>
          <w:rFonts w:cs="Arial"/>
          <w:szCs w:val="24"/>
          <w:lang w:val="ro-RO"/>
        </w:rPr>
      </w:pPr>
      <w:r w:rsidRPr="00D51F01">
        <w:rPr>
          <w:rFonts w:cs="Arial"/>
          <w:szCs w:val="24"/>
          <w:lang w:val="ro-RO"/>
        </w:rPr>
        <w:t xml:space="preserve">a realizat toate activitățile stabilite prin </w:t>
      </w:r>
      <w:r w:rsidR="003672C6" w:rsidRPr="00D51F01">
        <w:rPr>
          <w:rFonts w:cs="Arial"/>
          <w:szCs w:val="24"/>
          <w:lang w:val="ro-RO"/>
        </w:rPr>
        <w:t>c</w:t>
      </w:r>
      <w:r w:rsidRPr="00D51F01">
        <w:rPr>
          <w:rFonts w:cs="Arial"/>
          <w:szCs w:val="24"/>
          <w:lang w:val="ro-RO"/>
        </w:rPr>
        <w:t xml:space="preserve">ontract și a prezentat toate </w:t>
      </w:r>
      <w:r w:rsidR="003672C6" w:rsidRPr="00D51F01">
        <w:rPr>
          <w:rFonts w:cs="Arial"/>
          <w:szCs w:val="24"/>
          <w:lang w:val="ro-RO"/>
        </w:rPr>
        <w:t>r</w:t>
      </w:r>
      <w:r w:rsidRPr="00D51F01">
        <w:rPr>
          <w:rFonts w:cs="Arial"/>
          <w:szCs w:val="24"/>
          <w:lang w:val="ro-RO"/>
        </w:rPr>
        <w:t xml:space="preserve">ezultatele, astfel cum este stabilit în </w:t>
      </w:r>
      <w:r w:rsidR="003672C6" w:rsidRPr="00D51F01">
        <w:rPr>
          <w:rFonts w:cs="Arial"/>
          <w:szCs w:val="24"/>
          <w:lang w:val="ro-RO"/>
        </w:rPr>
        <w:t>o</w:t>
      </w:r>
      <w:r w:rsidRPr="00D51F01">
        <w:rPr>
          <w:rFonts w:cs="Arial"/>
          <w:szCs w:val="24"/>
          <w:lang w:val="ro-RO"/>
        </w:rPr>
        <w:t xml:space="preserve">ferta sa și în </w:t>
      </w:r>
      <w:r w:rsidR="003672C6" w:rsidRPr="00D51F01">
        <w:rPr>
          <w:rFonts w:cs="Arial"/>
          <w:szCs w:val="24"/>
          <w:lang w:val="ro-RO"/>
        </w:rPr>
        <w:t>c</w:t>
      </w:r>
      <w:r w:rsidRPr="00D51F01">
        <w:rPr>
          <w:rFonts w:cs="Arial"/>
          <w:szCs w:val="24"/>
          <w:lang w:val="ro-RO"/>
        </w:rPr>
        <w:t>ontract,</w:t>
      </w:r>
    </w:p>
    <w:p w14:paraId="18A77C33" w14:textId="77777777" w:rsidR="00216800" w:rsidRPr="00D51F01" w:rsidRDefault="00216800" w:rsidP="007900D9">
      <w:pPr>
        <w:pStyle w:val="ListParagraph"/>
        <w:numPr>
          <w:ilvl w:val="0"/>
          <w:numId w:val="9"/>
        </w:numPr>
        <w:spacing w:before="60" w:after="60" w:line="300" w:lineRule="atLeast"/>
        <w:ind w:left="714" w:hanging="357"/>
        <w:rPr>
          <w:rFonts w:cs="Arial"/>
          <w:szCs w:val="24"/>
          <w:lang w:val="ro-RO"/>
        </w:rPr>
      </w:pPr>
      <w:r w:rsidRPr="00D51F01">
        <w:rPr>
          <w:rFonts w:cs="Arial"/>
          <w:szCs w:val="24"/>
          <w:lang w:val="ro-RO"/>
        </w:rPr>
        <w:t xml:space="preserve">a remediat eventualele </w:t>
      </w:r>
      <w:r w:rsidR="003672C6" w:rsidRPr="00D51F01">
        <w:rPr>
          <w:rFonts w:cs="Arial"/>
          <w:szCs w:val="24"/>
          <w:lang w:val="ro-RO"/>
        </w:rPr>
        <w:t>n</w:t>
      </w:r>
      <w:r w:rsidRPr="00D51F01">
        <w:rPr>
          <w:rFonts w:cs="Arial"/>
          <w:szCs w:val="24"/>
          <w:lang w:val="ro-RO"/>
        </w:rPr>
        <w:t xml:space="preserve">econformități care nu ar fi permis utilizarea </w:t>
      </w:r>
      <w:r w:rsidR="003672C6" w:rsidRPr="00D51F01">
        <w:rPr>
          <w:rFonts w:cs="Arial"/>
          <w:szCs w:val="24"/>
          <w:lang w:val="ro-RO"/>
        </w:rPr>
        <w:t>p</w:t>
      </w:r>
      <w:r w:rsidRPr="00D51F01">
        <w:rPr>
          <w:rFonts w:cs="Arial"/>
          <w:szCs w:val="24"/>
          <w:lang w:val="ro-RO"/>
        </w:rPr>
        <w:t xml:space="preserve">roduselor de către </w:t>
      </w:r>
      <w:r w:rsidR="003A4C98" w:rsidRPr="00D51F01">
        <w:rPr>
          <w:rFonts w:cs="Arial"/>
          <w:szCs w:val="24"/>
          <w:lang w:val="ro-RO"/>
        </w:rPr>
        <w:t>achizitor</w:t>
      </w:r>
      <w:r w:rsidRPr="00D51F01">
        <w:rPr>
          <w:rFonts w:cs="Arial"/>
          <w:szCs w:val="24"/>
          <w:lang w:val="ro-RO"/>
        </w:rPr>
        <w:t xml:space="preserve">, în vederea obținerii beneficiilor anticipate și îndeplinirii obiectivelor </w:t>
      </w:r>
      <w:r w:rsidRPr="00D51F01">
        <w:rPr>
          <w:rFonts w:cs="Arial"/>
          <w:szCs w:val="24"/>
          <w:lang w:val="ro-RO"/>
        </w:rPr>
        <w:lastRenderedPageBreak/>
        <w:t xml:space="preserve">comunicate prin Caietul de </w:t>
      </w:r>
      <w:r w:rsidR="003672C6" w:rsidRPr="00D51F01">
        <w:rPr>
          <w:rFonts w:cs="Arial"/>
          <w:szCs w:val="24"/>
          <w:lang w:val="ro-RO"/>
        </w:rPr>
        <w:t>s</w:t>
      </w:r>
      <w:r w:rsidR="00C864DA" w:rsidRPr="00D51F01">
        <w:rPr>
          <w:rFonts w:cs="Arial"/>
          <w:szCs w:val="24"/>
          <w:lang w:val="ro-RO"/>
        </w:rPr>
        <w:t>arcini.</w:t>
      </w:r>
    </w:p>
    <w:p w14:paraId="6C5477DB" w14:textId="77777777" w:rsidR="003672C6" w:rsidRPr="00D51F01" w:rsidRDefault="00BC18AD" w:rsidP="007900D9">
      <w:pPr>
        <w:pStyle w:val="ListParagraph"/>
        <w:numPr>
          <w:ilvl w:val="0"/>
          <w:numId w:val="8"/>
        </w:numPr>
        <w:spacing w:before="60" w:after="60" w:line="300" w:lineRule="atLeast"/>
        <w:ind w:left="0" w:firstLine="0"/>
        <w:rPr>
          <w:rFonts w:cs="Arial"/>
          <w:szCs w:val="24"/>
          <w:lang w:val="ro-RO"/>
        </w:rPr>
      </w:pPr>
      <w:r w:rsidRPr="00BC18AD">
        <w:rPr>
          <w:rFonts w:cs="Arial"/>
          <w:b/>
          <w:szCs w:val="24"/>
          <w:lang w:val="ro-RO"/>
        </w:rPr>
        <w:t>f</w:t>
      </w:r>
      <w:r w:rsidR="00216800" w:rsidRPr="00BC18AD">
        <w:rPr>
          <w:rFonts w:cs="Arial"/>
          <w:b/>
          <w:szCs w:val="24"/>
          <w:lang w:val="ro-RO"/>
        </w:rPr>
        <w:t>orță majoră</w:t>
      </w:r>
      <w:r w:rsidR="00216800" w:rsidRPr="00D51F01">
        <w:rPr>
          <w:rFonts w:cs="Arial"/>
          <w:szCs w:val="24"/>
          <w:lang w:val="ro-RO"/>
        </w:rPr>
        <w:t xml:space="preserve"> </w:t>
      </w:r>
      <w:r w:rsidR="003672C6" w:rsidRPr="00D51F01">
        <w:rPr>
          <w:rFonts w:cs="Arial"/>
          <w:szCs w:val="24"/>
          <w:lang w:val="ro-RO"/>
        </w:rPr>
        <w:t>–</w:t>
      </w:r>
      <w:r w:rsidR="00216800" w:rsidRPr="00D51F01">
        <w:rPr>
          <w:rFonts w:cs="Arial"/>
          <w:szCs w:val="24"/>
          <w:lang w:val="ro-RO"/>
        </w:rPr>
        <w:t xml:space="preserve"> </w:t>
      </w:r>
      <w:r w:rsidR="00662209" w:rsidRPr="00D51F01">
        <w:rPr>
          <w:rFonts w:cs="Arial"/>
          <w:szCs w:val="24"/>
          <w:lang w:val="ro-RO"/>
        </w:rPr>
        <w:t>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7F8709C3" w14:textId="77777777" w:rsidR="00216800" w:rsidRPr="00D51F01" w:rsidRDefault="00BC18AD" w:rsidP="007900D9">
      <w:pPr>
        <w:pStyle w:val="ListParagraph"/>
        <w:numPr>
          <w:ilvl w:val="0"/>
          <w:numId w:val="8"/>
        </w:numPr>
        <w:spacing w:before="60" w:after="60" w:line="300" w:lineRule="atLeast"/>
        <w:ind w:left="0" w:firstLine="0"/>
        <w:rPr>
          <w:rFonts w:cs="Arial"/>
          <w:szCs w:val="24"/>
          <w:lang w:val="ro-RO"/>
        </w:rPr>
      </w:pPr>
      <w:r w:rsidRPr="00BC18AD">
        <w:rPr>
          <w:rFonts w:cs="Arial"/>
          <w:b/>
          <w:szCs w:val="24"/>
          <w:lang w:val="ro-RO"/>
        </w:rPr>
        <w:t>î</w:t>
      </w:r>
      <w:r w:rsidR="00216800" w:rsidRPr="00BC18AD">
        <w:rPr>
          <w:rFonts w:cs="Arial"/>
          <w:b/>
          <w:szCs w:val="24"/>
          <w:lang w:val="ro-RO"/>
        </w:rPr>
        <w:t>ntârziere</w:t>
      </w:r>
      <w:r w:rsidR="00216800" w:rsidRPr="00D51F01">
        <w:rPr>
          <w:rFonts w:cs="Arial"/>
          <w:szCs w:val="24"/>
          <w:lang w:val="ro-RO"/>
        </w:rPr>
        <w:t xml:space="preserve"> </w:t>
      </w:r>
      <w:r w:rsidR="003672C6" w:rsidRPr="00D51F01">
        <w:rPr>
          <w:rFonts w:cs="Arial"/>
          <w:szCs w:val="24"/>
          <w:lang w:val="ro-RO"/>
        </w:rPr>
        <w:t>–</w:t>
      </w:r>
      <w:r w:rsidR="00216800" w:rsidRPr="00D51F01">
        <w:rPr>
          <w:rFonts w:cs="Arial"/>
          <w:szCs w:val="24"/>
          <w:lang w:val="ro-RO"/>
        </w:rPr>
        <w:t xml:space="preserve"> orice eșec al </w:t>
      </w:r>
      <w:bookmarkStart w:id="4" w:name="_Hlk37684121"/>
      <w:r w:rsidR="003A4C98" w:rsidRPr="00D51F01">
        <w:rPr>
          <w:rFonts w:cs="Arial"/>
          <w:szCs w:val="24"/>
          <w:lang w:val="ro-RO"/>
        </w:rPr>
        <w:t>furnizorului</w:t>
      </w:r>
      <w:bookmarkEnd w:id="4"/>
      <w:r w:rsidR="00216800" w:rsidRPr="00D51F01">
        <w:rPr>
          <w:rFonts w:cs="Arial"/>
          <w:szCs w:val="24"/>
          <w:lang w:val="ro-RO"/>
        </w:rPr>
        <w:t xml:space="preserve"> sau al </w:t>
      </w:r>
      <w:r w:rsidR="00B1023E" w:rsidRPr="00D51F01">
        <w:rPr>
          <w:rFonts w:cs="Arial"/>
          <w:szCs w:val="24"/>
          <w:lang w:val="ro-RO"/>
        </w:rPr>
        <w:t>achizitorului</w:t>
      </w:r>
      <w:r w:rsidR="00216800" w:rsidRPr="00D51F01">
        <w:rPr>
          <w:rFonts w:cs="Arial"/>
          <w:szCs w:val="24"/>
          <w:lang w:val="ro-RO"/>
        </w:rPr>
        <w:t xml:space="preserve"> de a executa orice obligații contractuale în termenul convenit;</w:t>
      </w:r>
    </w:p>
    <w:p w14:paraId="7A8E6BC2" w14:textId="77777777" w:rsidR="00216800" w:rsidRPr="00D51F01" w:rsidRDefault="00BC18AD" w:rsidP="007900D9">
      <w:pPr>
        <w:pStyle w:val="ListParagraph"/>
        <w:numPr>
          <w:ilvl w:val="0"/>
          <w:numId w:val="8"/>
        </w:numPr>
        <w:spacing w:before="60" w:after="60" w:line="300" w:lineRule="atLeast"/>
        <w:ind w:left="0" w:firstLine="0"/>
        <w:rPr>
          <w:rFonts w:cs="Arial"/>
          <w:szCs w:val="24"/>
          <w:lang w:val="ro-RO"/>
        </w:rPr>
      </w:pPr>
      <w:r w:rsidRPr="00BC18AD">
        <w:rPr>
          <w:rFonts w:cs="Arial"/>
          <w:b/>
          <w:szCs w:val="24"/>
          <w:lang w:val="ro-RO"/>
        </w:rPr>
        <w:t>l</w:t>
      </w:r>
      <w:r w:rsidR="00216800" w:rsidRPr="00BC18AD">
        <w:rPr>
          <w:rFonts w:cs="Arial"/>
          <w:b/>
          <w:szCs w:val="24"/>
          <w:lang w:val="ro-RO"/>
        </w:rPr>
        <w:t>ege</w:t>
      </w:r>
      <w:r w:rsidR="00216800" w:rsidRPr="00D51F01">
        <w:rPr>
          <w:rFonts w:cs="Arial"/>
          <w:szCs w:val="24"/>
          <w:lang w:val="ro-RO"/>
        </w:rPr>
        <w:t xml:space="preserve"> </w:t>
      </w:r>
      <w:r w:rsidR="003672C6" w:rsidRPr="00D51F01">
        <w:rPr>
          <w:rFonts w:cs="Arial"/>
          <w:szCs w:val="24"/>
          <w:lang w:val="ro-RO"/>
        </w:rPr>
        <w:t>–</w:t>
      </w:r>
      <w:r w:rsidR="00216800" w:rsidRPr="00D51F01">
        <w:rPr>
          <w:rFonts w:cs="Arial"/>
          <w:szCs w:val="24"/>
          <w:lang w:val="ro-RO"/>
        </w:rPr>
        <w:t xml:space="preserve">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44C8DD4C" w14:textId="77777777" w:rsidR="00216800" w:rsidRPr="00D51F01" w:rsidRDefault="00BC18AD" w:rsidP="007900D9">
      <w:pPr>
        <w:pStyle w:val="ListParagraph"/>
        <w:numPr>
          <w:ilvl w:val="0"/>
          <w:numId w:val="8"/>
        </w:numPr>
        <w:spacing w:before="60" w:after="60" w:line="300" w:lineRule="atLeast"/>
        <w:ind w:left="0" w:firstLine="0"/>
        <w:rPr>
          <w:rFonts w:cs="Arial"/>
          <w:szCs w:val="24"/>
          <w:lang w:val="ro-RO"/>
        </w:rPr>
      </w:pPr>
      <w:r w:rsidRPr="00BC18AD">
        <w:rPr>
          <w:rFonts w:cs="Arial"/>
          <w:b/>
          <w:szCs w:val="24"/>
          <w:lang w:val="ro-RO"/>
        </w:rPr>
        <w:t>l</w:t>
      </w:r>
      <w:r w:rsidR="00216800" w:rsidRPr="00BC18AD">
        <w:rPr>
          <w:rFonts w:cs="Arial"/>
          <w:b/>
          <w:szCs w:val="24"/>
          <w:lang w:val="ro-RO"/>
        </w:rPr>
        <w:t xml:space="preserve">ună </w:t>
      </w:r>
      <w:r w:rsidR="003672C6" w:rsidRPr="00D51F01">
        <w:rPr>
          <w:rFonts w:cs="Arial"/>
          <w:szCs w:val="24"/>
          <w:lang w:val="ro-RO"/>
        </w:rPr>
        <w:t>–</w:t>
      </w:r>
      <w:r w:rsidR="00216800" w:rsidRPr="00D51F01">
        <w:rPr>
          <w:rFonts w:cs="Arial"/>
          <w:szCs w:val="24"/>
          <w:lang w:val="ro-RO"/>
        </w:rPr>
        <w:t xml:space="preserve"> luna calendaristică (12 luni/an);</w:t>
      </w:r>
    </w:p>
    <w:p w14:paraId="68DE9522" w14:textId="77777777" w:rsidR="00216800" w:rsidRPr="00D51F01" w:rsidRDefault="00BC18AD" w:rsidP="007900D9">
      <w:pPr>
        <w:pStyle w:val="ListParagraph"/>
        <w:numPr>
          <w:ilvl w:val="0"/>
          <w:numId w:val="8"/>
        </w:numPr>
        <w:spacing w:before="60" w:after="60" w:line="300" w:lineRule="atLeast"/>
        <w:ind w:left="0" w:firstLine="0"/>
        <w:rPr>
          <w:rFonts w:cs="Arial"/>
          <w:szCs w:val="24"/>
          <w:lang w:val="ro-RO"/>
        </w:rPr>
      </w:pPr>
      <w:r>
        <w:rPr>
          <w:rFonts w:cs="Arial"/>
          <w:b/>
          <w:szCs w:val="24"/>
          <w:lang w:val="ro-RO"/>
        </w:rPr>
        <w:t>m</w:t>
      </w:r>
      <w:r w:rsidR="00216800" w:rsidRPr="00BC18AD">
        <w:rPr>
          <w:rFonts w:cs="Arial"/>
          <w:b/>
          <w:szCs w:val="24"/>
          <w:lang w:val="ro-RO"/>
        </w:rPr>
        <w:t xml:space="preserve">ijloace electronice de comunicare în cadrul </w:t>
      </w:r>
      <w:r w:rsidR="003672C6" w:rsidRPr="00BC18AD">
        <w:rPr>
          <w:rFonts w:cs="Arial"/>
          <w:b/>
          <w:szCs w:val="24"/>
          <w:lang w:val="ro-RO"/>
        </w:rPr>
        <w:t>c</w:t>
      </w:r>
      <w:r w:rsidR="00216800" w:rsidRPr="00BC18AD">
        <w:rPr>
          <w:rFonts w:cs="Arial"/>
          <w:b/>
          <w:szCs w:val="24"/>
          <w:lang w:val="ro-RO"/>
        </w:rPr>
        <w:t>ontractului</w:t>
      </w:r>
      <w:r w:rsidR="00216800" w:rsidRPr="00D51F01">
        <w:rPr>
          <w:rFonts w:cs="Arial"/>
          <w:szCs w:val="24"/>
          <w:lang w:val="ro-RO"/>
        </w:rPr>
        <w:t xml:space="preserve"> </w:t>
      </w:r>
      <w:r w:rsidR="003672C6" w:rsidRPr="00D51F01">
        <w:rPr>
          <w:rFonts w:cs="Arial"/>
          <w:szCs w:val="24"/>
          <w:lang w:val="ro-RO"/>
        </w:rPr>
        <w:t>–</w:t>
      </w:r>
      <w:r w:rsidR="00216800" w:rsidRPr="00D51F01">
        <w:rPr>
          <w:rFonts w:cs="Arial"/>
          <w:szCs w:val="24"/>
          <w:lang w:val="ro-RO"/>
        </w:rPr>
        <w:t xml:space="preserve"> echipamente electronice de procesare, inclusiv compresie digitală, și stocare a datelor emise, transmise și, respectiv, primite prin cablu, radio, mijloace optice sau prin alte mijloace electromagnetice și utilizate inclusiv pentru transmiterea </w:t>
      </w:r>
      <w:r w:rsidR="003672C6" w:rsidRPr="00D51F01">
        <w:rPr>
          <w:rFonts w:cs="Arial"/>
          <w:szCs w:val="24"/>
          <w:lang w:val="ro-RO"/>
        </w:rPr>
        <w:t>r</w:t>
      </w:r>
      <w:r w:rsidR="00216800" w:rsidRPr="00D51F01">
        <w:rPr>
          <w:rFonts w:cs="Arial"/>
          <w:szCs w:val="24"/>
          <w:lang w:val="ro-RO"/>
        </w:rPr>
        <w:t xml:space="preserve">ezultatelor obținute în cadrul </w:t>
      </w:r>
      <w:r w:rsidR="003672C6" w:rsidRPr="00D51F01">
        <w:rPr>
          <w:rFonts w:cs="Arial"/>
          <w:szCs w:val="24"/>
          <w:lang w:val="ro-RO"/>
        </w:rPr>
        <w:t>c</w:t>
      </w:r>
      <w:r w:rsidR="00216800" w:rsidRPr="00D51F01">
        <w:rPr>
          <w:rFonts w:cs="Arial"/>
          <w:szCs w:val="24"/>
          <w:lang w:val="ro-RO"/>
        </w:rPr>
        <w:t>ontractului;</w:t>
      </w:r>
    </w:p>
    <w:p w14:paraId="3E0C221A" w14:textId="77777777" w:rsidR="00216800" w:rsidRPr="00D51F01" w:rsidRDefault="00BC18AD" w:rsidP="007900D9">
      <w:pPr>
        <w:pStyle w:val="ListParagraph"/>
        <w:numPr>
          <w:ilvl w:val="0"/>
          <w:numId w:val="8"/>
        </w:numPr>
        <w:spacing w:before="60" w:after="60" w:line="300" w:lineRule="atLeast"/>
        <w:ind w:left="0" w:firstLine="0"/>
        <w:rPr>
          <w:rFonts w:cs="Arial"/>
          <w:szCs w:val="24"/>
          <w:lang w:val="ro-RO"/>
        </w:rPr>
      </w:pPr>
      <w:r w:rsidRPr="00BC18AD">
        <w:rPr>
          <w:rFonts w:cs="Arial"/>
          <w:b/>
          <w:szCs w:val="24"/>
          <w:lang w:val="ro-RO"/>
        </w:rPr>
        <w:t>n</w:t>
      </w:r>
      <w:r w:rsidR="00216800" w:rsidRPr="00BC18AD">
        <w:rPr>
          <w:rFonts w:cs="Arial"/>
          <w:b/>
          <w:szCs w:val="24"/>
          <w:lang w:val="ro-RO"/>
        </w:rPr>
        <w:t>econformitate (</w:t>
      </w:r>
      <w:r w:rsidRPr="00BC18AD">
        <w:rPr>
          <w:rFonts w:cs="Arial"/>
          <w:b/>
          <w:szCs w:val="24"/>
          <w:lang w:val="ro-RO"/>
        </w:rPr>
        <w:t>n</w:t>
      </w:r>
      <w:r w:rsidR="00216800" w:rsidRPr="00BC18AD">
        <w:rPr>
          <w:rFonts w:cs="Arial"/>
          <w:b/>
          <w:szCs w:val="24"/>
          <w:lang w:val="ro-RO"/>
        </w:rPr>
        <w:t>econformități)</w:t>
      </w:r>
      <w:r w:rsidR="00216800" w:rsidRPr="00D51F01">
        <w:rPr>
          <w:rFonts w:cs="Arial"/>
          <w:szCs w:val="24"/>
          <w:lang w:val="ro-RO"/>
        </w:rPr>
        <w:t xml:space="preserve"> </w:t>
      </w:r>
      <w:r w:rsidR="00AC7AC9" w:rsidRPr="00D51F01">
        <w:rPr>
          <w:rFonts w:cs="Arial"/>
          <w:szCs w:val="24"/>
          <w:lang w:val="ro-RO"/>
        </w:rPr>
        <w:t>–</w:t>
      </w:r>
      <w:r w:rsidR="00216800" w:rsidRPr="00D51F01">
        <w:rPr>
          <w:rFonts w:cs="Arial"/>
          <w:szCs w:val="24"/>
          <w:lang w:val="ro-RO"/>
        </w:rPr>
        <w:t xml:space="preserve"> execuția de slabă calitate sau deficiențe care încalcă siguranța, calitatea sau cerințele tehnice și/sau profesionale prevăzute de prezentul </w:t>
      </w:r>
      <w:r w:rsidR="00AC7AC9" w:rsidRPr="00D51F01">
        <w:rPr>
          <w:rFonts w:cs="Arial"/>
          <w:szCs w:val="24"/>
          <w:lang w:val="ro-RO"/>
        </w:rPr>
        <w:t>c</w:t>
      </w:r>
      <w:r w:rsidR="00216800" w:rsidRPr="00D51F01">
        <w:rPr>
          <w:rFonts w:cs="Arial"/>
          <w:szCs w:val="24"/>
          <w:lang w:val="ro-RO"/>
        </w:rPr>
        <w:t xml:space="preserve">ontract și/sau de </w:t>
      </w:r>
      <w:r w:rsidR="00AC7AC9" w:rsidRPr="00D51F01">
        <w:rPr>
          <w:rFonts w:cs="Arial"/>
          <w:szCs w:val="24"/>
          <w:lang w:val="ro-RO"/>
        </w:rPr>
        <w:t>l</w:t>
      </w:r>
      <w:r w:rsidR="00216800" w:rsidRPr="00D51F01">
        <w:rPr>
          <w:rFonts w:cs="Arial"/>
          <w:szCs w:val="24"/>
          <w:lang w:val="ro-RO"/>
        </w:rPr>
        <w:t xml:space="preserve">egea aplicabilă și/sau care fac </w:t>
      </w:r>
      <w:r w:rsidR="00AC7AC9" w:rsidRPr="00D51F01">
        <w:rPr>
          <w:rFonts w:cs="Arial"/>
          <w:szCs w:val="24"/>
          <w:lang w:val="ro-RO"/>
        </w:rPr>
        <w:t>r</w:t>
      </w:r>
      <w:r w:rsidR="00216800" w:rsidRPr="00D51F01">
        <w:rPr>
          <w:rFonts w:cs="Arial"/>
          <w:szCs w:val="24"/>
          <w:lang w:val="ro-RO"/>
        </w:rPr>
        <w:t xml:space="preserve">ezultatele furnizării produselor necorespunzătoare scopurilor acestora, astfel cum sunt prevăzute în prezentul </w:t>
      </w:r>
      <w:r w:rsidR="00AC7AC9" w:rsidRPr="00D51F01">
        <w:rPr>
          <w:rFonts w:cs="Arial"/>
          <w:szCs w:val="24"/>
          <w:lang w:val="ro-RO"/>
        </w:rPr>
        <w:t>c</w:t>
      </w:r>
      <w:r w:rsidR="00216800" w:rsidRPr="00D51F01">
        <w:rPr>
          <w:rFonts w:cs="Arial"/>
          <w:szCs w:val="24"/>
          <w:lang w:val="ro-RO"/>
        </w:rPr>
        <w:t xml:space="preserve">ontract și/sau de </w:t>
      </w:r>
      <w:r w:rsidR="00AC7AC9" w:rsidRPr="00D51F01">
        <w:rPr>
          <w:rFonts w:cs="Arial"/>
          <w:szCs w:val="24"/>
          <w:lang w:val="ro-RO"/>
        </w:rPr>
        <w:t>l</w:t>
      </w:r>
      <w:r w:rsidR="00216800" w:rsidRPr="00D51F01">
        <w:rPr>
          <w:rFonts w:cs="Arial"/>
          <w:szCs w:val="24"/>
          <w:lang w:val="ro-RO"/>
        </w:rPr>
        <w:t xml:space="preserve">egea aplicabilă precum și orice abatere de la cerințele și de la obiectivele stabilite în Caietul de </w:t>
      </w:r>
      <w:r w:rsidR="00AC7AC9" w:rsidRPr="00D51F01">
        <w:rPr>
          <w:rFonts w:cs="Arial"/>
          <w:szCs w:val="24"/>
          <w:lang w:val="ro-RO"/>
        </w:rPr>
        <w:t>s</w:t>
      </w:r>
      <w:r w:rsidR="00216800" w:rsidRPr="00D51F01">
        <w:rPr>
          <w:rFonts w:cs="Arial"/>
          <w:szCs w:val="24"/>
          <w:lang w:val="ro-RO"/>
        </w:rPr>
        <w:t xml:space="preserve">arcini. Neconformitățile includ atât viciile aparente, cât și viciile ascunse ale </w:t>
      </w:r>
      <w:r w:rsidR="00AC7AC9" w:rsidRPr="00D51F01">
        <w:rPr>
          <w:rFonts w:cs="Arial"/>
          <w:szCs w:val="24"/>
          <w:lang w:val="ro-RO"/>
        </w:rPr>
        <w:t>p</w:t>
      </w:r>
      <w:r w:rsidR="00216800" w:rsidRPr="00D51F01">
        <w:rPr>
          <w:rFonts w:cs="Arial"/>
          <w:szCs w:val="24"/>
          <w:lang w:val="ro-RO"/>
        </w:rPr>
        <w:t xml:space="preserve">roduselor care fac obiectul prezentului </w:t>
      </w:r>
      <w:r w:rsidR="00AC7AC9" w:rsidRPr="00D51F01">
        <w:rPr>
          <w:rFonts w:cs="Arial"/>
          <w:szCs w:val="24"/>
          <w:lang w:val="ro-RO"/>
        </w:rPr>
        <w:t>c</w:t>
      </w:r>
      <w:r w:rsidR="00216800" w:rsidRPr="00D51F01">
        <w:rPr>
          <w:rFonts w:cs="Arial"/>
          <w:szCs w:val="24"/>
          <w:lang w:val="ro-RO"/>
        </w:rPr>
        <w:t>ontract;</w:t>
      </w:r>
    </w:p>
    <w:p w14:paraId="728516BC" w14:textId="77777777" w:rsidR="00C273CA" w:rsidRPr="00D51F01" w:rsidRDefault="00BC18AD" w:rsidP="007900D9">
      <w:pPr>
        <w:pStyle w:val="ListParagraph"/>
        <w:numPr>
          <w:ilvl w:val="0"/>
          <w:numId w:val="8"/>
        </w:numPr>
        <w:spacing w:before="60" w:after="60" w:line="300" w:lineRule="atLeast"/>
        <w:ind w:left="0" w:firstLine="0"/>
        <w:rPr>
          <w:rFonts w:cs="Arial"/>
          <w:szCs w:val="24"/>
          <w:lang w:val="ro-RO"/>
        </w:rPr>
      </w:pPr>
      <w:r w:rsidRPr="00BC18AD">
        <w:rPr>
          <w:rFonts w:cs="Arial"/>
          <w:b/>
          <w:szCs w:val="24"/>
          <w:lang w:val="ro-RO"/>
        </w:rPr>
        <w:t>n</w:t>
      </w:r>
      <w:r w:rsidR="00C273CA" w:rsidRPr="00BC18AD">
        <w:rPr>
          <w:rFonts w:cs="Arial"/>
          <w:b/>
          <w:szCs w:val="24"/>
          <w:lang w:val="ro-RO"/>
        </w:rPr>
        <w:t>orme</w:t>
      </w:r>
      <w:r w:rsidR="00C273CA" w:rsidRPr="00D51F01">
        <w:rPr>
          <w:rFonts w:cs="Arial"/>
          <w:szCs w:val="24"/>
          <w:lang w:val="ro-RO"/>
        </w:rPr>
        <w:t xml:space="preserve"> – Normele </w:t>
      </w:r>
      <w:r w:rsidR="002078FE" w:rsidRPr="00D51F01">
        <w:rPr>
          <w:rFonts w:cs="Arial"/>
          <w:szCs w:val="24"/>
          <w:lang w:val="ro-RO"/>
        </w:rPr>
        <w:t xml:space="preserve">metodologice </w:t>
      </w:r>
      <w:r w:rsidR="00C273CA" w:rsidRPr="00D51F01">
        <w:rPr>
          <w:rFonts w:cs="Arial"/>
          <w:szCs w:val="24"/>
          <w:lang w:val="ro-RO"/>
        </w:rPr>
        <w:t xml:space="preserve">de aplicare </w:t>
      </w:r>
      <w:r w:rsidR="00EA2E48" w:rsidRPr="00D51F01">
        <w:rPr>
          <w:rFonts w:cs="Arial"/>
          <w:szCs w:val="24"/>
          <w:lang w:val="ro-RO"/>
        </w:rPr>
        <w:t>a prevederilor referitoare la atribuirea contractului de achiziție publică/acordului-cadru din Legea nr. 98/2016 privind achizițiile publice, aprobate prin Hotărârea Guvernului nr. 395/2016, cu modificările și completările ulterioare;</w:t>
      </w:r>
    </w:p>
    <w:p w14:paraId="76C61B96" w14:textId="77777777" w:rsidR="00216800" w:rsidRPr="00D51F01" w:rsidRDefault="00BC18AD" w:rsidP="007900D9">
      <w:pPr>
        <w:pStyle w:val="ListParagraph"/>
        <w:numPr>
          <w:ilvl w:val="0"/>
          <w:numId w:val="8"/>
        </w:numPr>
        <w:spacing w:before="60" w:after="60" w:line="300" w:lineRule="atLeast"/>
        <w:ind w:left="0" w:firstLine="0"/>
        <w:rPr>
          <w:rFonts w:cs="Arial"/>
          <w:szCs w:val="24"/>
          <w:lang w:val="ro-RO"/>
        </w:rPr>
      </w:pPr>
      <w:r w:rsidRPr="00BC18AD">
        <w:rPr>
          <w:rFonts w:cs="Arial"/>
          <w:b/>
          <w:szCs w:val="24"/>
          <w:lang w:val="ro-RO"/>
        </w:rPr>
        <w:t>o</w:t>
      </w:r>
      <w:r w:rsidR="00216800" w:rsidRPr="00BC18AD">
        <w:rPr>
          <w:rFonts w:cs="Arial"/>
          <w:b/>
          <w:szCs w:val="24"/>
          <w:lang w:val="ro-RO"/>
        </w:rPr>
        <w:t>fertă</w:t>
      </w:r>
      <w:r w:rsidR="00216800" w:rsidRPr="00D51F01">
        <w:rPr>
          <w:rFonts w:cs="Arial"/>
          <w:szCs w:val="24"/>
          <w:lang w:val="ro-RO"/>
        </w:rPr>
        <w:t xml:space="preserve"> </w:t>
      </w:r>
      <w:r w:rsidR="00AC7AC9" w:rsidRPr="00D51F01">
        <w:rPr>
          <w:rFonts w:cs="Arial"/>
          <w:szCs w:val="24"/>
          <w:lang w:val="ro-RO"/>
        </w:rPr>
        <w:t>–</w:t>
      </w:r>
      <w:r w:rsidR="00216800" w:rsidRPr="00D51F01">
        <w:rPr>
          <w:rFonts w:cs="Arial"/>
          <w:szCs w:val="24"/>
          <w:lang w:val="ro-RO"/>
        </w:rPr>
        <w:t xml:space="preserve"> actul juridic prin care </w:t>
      </w:r>
      <w:r w:rsidR="00B1023E" w:rsidRPr="00D51F01">
        <w:rPr>
          <w:rFonts w:cs="Arial"/>
          <w:szCs w:val="24"/>
          <w:lang w:val="ro-RO"/>
        </w:rPr>
        <w:t>furnizorul</w:t>
      </w:r>
      <w:r w:rsidR="00216800" w:rsidRPr="00D51F01">
        <w:rPr>
          <w:rFonts w:cs="Arial"/>
          <w:szCs w:val="24"/>
          <w:lang w:val="ro-RO"/>
        </w:rPr>
        <w:t xml:space="preserve"> și-a manifestat voința de a se angaja, din punct de vedere juridic, în acest </w:t>
      </w:r>
      <w:r w:rsidR="00AC7AC9" w:rsidRPr="00D51F01">
        <w:rPr>
          <w:rFonts w:cs="Arial"/>
          <w:szCs w:val="24"/>
          <w:lang w:val="ro-RO"/>
        </w:rPr>
        <w:t>c</w:t>
      </w:r>
      <w:r w:rsidR="00216800" w:rsidRPr="00D51F01">
        <w:rPr>
          <w:rFonts w:cs="Arial"/>
          <w:szCs w:val="24"/>
          <w:lang w:val="ro-RO"/>
        </w:rPr>
        <w:t xml:space="preserve">ontract de achiziție publică de </w:t>
      </w:r>
      <w:r w:rsidR="00AC7AC9" w:rsidRPr="00D51F01">
        <w:rPr>
          <w:rFonts w:cs="Arial"/>
          <w:szCs w:val="24"/>
          <w:lang w:val="ro-RO"/>
        </w:rPr>
        <w:t>p</w:t>
      </w:r>
      <w:r w:rsidR="00216800" w:rsidRPr="00D51F01">
        <w:rPr>
          <w:rFonts w:cs="Arial"/>
          <w:szCs w:val="24"/>
          <w:lang w:val="ro-RO"/>
        </w:rPr>
        <w:t xml:space="preserve">roduse și cuprinde Propunerea </w:t>
      </w:r>
      <w:r w:rsidR="00AC7AC9" w:rsidRPr="00D51F01">
        <w:rPr>
          <w:rFonts w:cs="Arial"/>
          <w:szCs w:val="24"/>
          <w:lang w:val="ro-RO"/>
        </w:rPr>
        <w:t>f</w:t>
      </w:r>
      <w:r w:rsidR="00216800" w:rsidRPr="00D51F01">
        <w:rPr>
          <w:rFonts w:cs="Arial"/>
          <w:szCs w:val="24"/>
          <w:lang w:val="ro-RO"/>
        </w:rPr>
        <w:t xml:space="preserve">inanciară, Propunerea </w:t>
      </w:r>
      <w:r w:rsidR="00AC7AC9" w:rsidRPr="00D51F01">
        <w:rPr>
          <w:rFonts w:cs="Arial"/>
          <w:szCs w:val="24"/>
          <w:lang w:val="ro-RO"/>
        </w:rPr>
        <w:t>t</w:t>
      </w:r>
      <w:r w:rsidR="00216800" w:rsidRPr="00D51F01">
        <w:rPr>
          <w:rFonts w:cs="Arial"/>
          <w:szCs w:val="24"/>
          <w:lang w:val="ro-RO"/>
        </w:rPr>
        <w:t xml:space="preserve">ehnică precum și alte documente care au fost menționate în Documentația de </w:t>
      </w:r>
      <w:r w:rsidR="00AC7AC9" w:rsidRPr="00D51F01">
        <w:rPr>
          <w:rFonts w:cs="Arial"/>
          <w:szCs w:val="24"/>
          <w:lang w:val="ro-RO"/>
        </w:rPr>
        <w:t>a</w:t>
      </w:r>
      <w:r w:rsidR="00216800" w:rsidRPr="00D51F01">
        <w:rPr>
          <w:rFonts w:cs="Arial"/>
          <w:szCs w:val="24"/>
          <w:lang w:val="ro-RO"/>
        </w:rPr>
        <w:t>tribuire;</w:t>
      </w:r>
    </w:p>
    <w:p w14:paraId="291D3BE9" w14:textId="77777777" w:rsidR="003672C6" w:rsidRPr="00E97259" w:rsidRDefault="00BC18AD" w:rsidP="007900D9">
      <w:pPr>
        <w:pStyle w:val="ListParagraph"/>
        <w:numPr>
          <w:ilvl w:val="0"/>
          <w:numId w:val="8"/>
        </w:numPr>
        <w:spacing w:before="60" w:after="60" w:line="300" w:lineRule="atLeast"/>
        <w:ind w:left="0" w:firstLine="0"/>
        <w:rPr>
          <w:rFonts w:cs="Arial"/>
          <w:szCs w:val="24"/>
          <w:lang w:val="ro-RO"/>
        </w:rPr>
      </w:pPr>
      <w:r w:rsidRPr="00BC18AD">
        <w:rPr>
          <w:rFonts w:cs="Arial"/>
          <w:b/>
          <w:szCs w:val="24"/>
          <w:lang w:val="ro-RO"/>
        </w:rPr>
        <w:t>o</w:t>
      </w:r>
      <w:r w:rsidR="003672C6" w:rsidRPr="00BC18AD">
        <w:rPr>
          <w:rFonts w:cs="Arial"/>
          <w:b/>
          <w:szCs w:val="24"/>
          <w:lang w:val="ro-RO"/>
        </w:rPr>
        <w:t>rigine</w:t>
      </w:r>
      <w:r w:rsidR="003672C6" w:rsidRPr="00D51F01">
        <w:rPr>
          <w:rFonts w:cs="Arial"/>
          <w:szCs w:val="24"/>
          <w:lang w:val="ro-RO"/>
        </w:rPr>
        <w:t xml:space="preserve"> </w:t>
      </w:r>
      <w:r w:rsidR="00AF122F" w:rsidRPr="00D51F01">
        <w:rPr>
          <w:rFonts w:cs="Arial"/>
          <w:szCs w:val="24"/>
          <w:lang w:val="ro-RO"/>
        </w:rPr>
        <w:t>–</w:t>
      </w:r>
      <w:r w:rsidR="003672C6" w:rsidRPr="00D51F01">
        <w:rPr>
          <w:rFonts w:cs="Arial"/>
          <w:szCs w:val="24"/>
          <w:lang w:val="ro-RO"/>
        </w:rPr>
        <w:t xml:space="preserve">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furnizorului </w:t>
      </w:r>
      <w:r w:rsidR="003672C6" w:rsidRPr="00E97259">
        <w:rPr>
          <w:rFonts w:cs="Arial"/>
          <w:szCs w:val="24"/>
          <w:lang w:val="ro-RO"/>
        </w:rPr>
        <w:t>(se elimină dacă e</w:t>
      </w:r>
      <w:r w:rsidR="00AF122F" w:rsidRPr="00E97259">
        <w:rPr>
          <w:rFonts w:cs="Arial"/>
          <w:szCs w:val="24"/>
          <w:lang w:val="ro-RO"/>
        </w:rPr>
        <w:t>ste</w:t>
      </w:r>
      <w:r w:rsidR="003672C6" w:rsidRPr="00E97259">
        <w:rPr>
          <w:rFonts w:cs="Arial"/>
          <w:szCs w:val="24"/>
          <w:lang w:val="ro-RO"/>
        </w:rPr>
        <w:t xml:space="preserve"> cazul)</w:t>
      </w:r>
      <w:r w:rsidR="00ED72B9" w:rsidRPr="00E97259">
        <w:rPr>
          <w:rFonts w:cs="Arial"/>
          <w:szCs w:val="24"/>
          <w:lang w:val="ro-RO"/>
        </w:rPr>
        <w:t>;</w:t>
      </w:r>
    </w:p>
    <w:p w14:paraId="61901B34" w14:textId="77777777" w:rsidR="00216800" w:rsidRPr="00D51F01" w:rsidRDefault="00BC18AD" w:rsidP="007900D9">
      <w:pPr>
        <w:pStyle w:val="ListParagraph"/>
        <w:numPr>
          <w:ilvl w:val="0"/>
          <w:numId w:val="8"/>
        </w:numPr>
        <w:spacing w:before="60" w:after="60" w:line="300" w:lineRule="atLeast"/>
        <w:ind w:left="0" w:firstLine="0"/>
        <w:rPr>
          <w:rFonts w:cs="Arial"/>
          <w:szCs w:val="24"/>
          <w:lang w:val="ro-RO"/>
        </w:rPr>
      </w:pPr>
      <w:r w:rsidRPr="00BC18AD">
        <w:rPr>
          <w:rFonts w:cs="Arial"/>
          <w:b/>
          <w:szCs w:val="24"/>
          <w:lang w:val="ro-RO"/>
        </w:rPr>
        <w:t>p</w:t>
      </w:r>
      <w:r w:rsidR="00216800" w:rsidRPr="00BC18AD">
        <w:rPr>
          <w:rFonts w:cs="Arial"/>
          <w:b/>
          <w:szCs w:val="24"/>
          <w:lang w:val="ro-RO"/>
        </w:rPr>
        <w:t>enalitate</w:t>
      </w:r>
      <w:r w:rsidR="00216800" w:rsidRPr="00D51F01">
        <w:rPr>
          <w:rFonts w:cs="Arial"/>
          <w:szCs w:val="24"/>
          <w:lang w:val="ro-RO"/>
        </w:rPr>
        <w:t xml:space="preserve"> – suma de bani stabilită procentual în </w:t>
      </w:r>
      <w:r w:rsidR="006F2698" w:rsidRPr="00D51F01">
        <w:rPr>
          <w:rFonts w:cs="Arial"/>
          <w:szCs w:val="24"/>
          <w:lang w:val="ro-RO"/>
        </w:rPr>
        <w:t>c</w:t>
      </w:r>
      <w:r w:rsidR="00216800" w:rsidRPr="00D51F01">
        <w:rPr>
          <w:rFonts w:cs="Arial"/>
          <w:szCs w:val="24"/>
          <w:lang w:val="ro-RO"/>
        </w:rPr>
        <w:t xml:space="preserve">ontract ca fiind plătibilă de către una dintre </w:t>
      </w:r>
      <w:r w:rsidR="006F2698" w:rsidRPr="00D51F01">
        <w:rPr>
          <w:rFonts w:cs="Arial"/>
          <w:szCs w:val="24"/>
          <w:lang w:val="ro-RO"/>
        </w:rPr>
        <w:t>p</w:t>
      </w:r>
      <w:r w:rsidR="00216800" w:rsidRPr="00D51F01">
        <w:rPr>
          <w:rFonts w:cs="Arial"/>
          <w:szCs w:val="24"/>
          <w:lang w:val="ro-RO"/>
        </w:rPr>
        <w:t xml:space="preserve">ărțile contractante către cealaltă </w:t>
      </w:r>
      <w:r w:rsidR="006F2698" w:rsidRPr="00D51F01">
        <w:rPr>
          <w:rFonts w:cs="Arial"/>
          <w:szCs w:val="24"/>
          <w:lang w:val="ro-RO"/>
        </w:rPr>
        <w:t>p</w:t>
      </w:r>
      <w:r w:rsidR="00216800" w:rsidRPr="00D51F01">
        <w:rPr>
          <w:rFonts w:cs="Arial"/>
          <w:szCs w:val="24"/>
          <w:lang w:val="ro-RO"/>
        </w:rPr>
        <w:t xml:space="preserve">arte în caz de neîndeplinire a obligațiilor din </w:t>
      </w:r>
      <w:r w:rsidR="006F2698" w:rsidRPr="00D51F01">
        <w:rPr>
          <w:rFonts w:cs="Arial"/>
          <w:szCs w:val="24"/>
          <w:lang w:val="ro-RO"/>
        </w:rPr>
        <w:t>c</w:t>
      </w:r>
      <w:r w:rsidR="00216800" w:rsidRPr="00D51F01">
        <w:rPr>
          <w:rFonts w:cs="Arial"/>
          <w:szCs w:val="24"/>
          <w:lang w:val="ro-RO"/>
        </w:rPr>
        <w:t xml:space="preserve">ontract, în caz de neîndeplinire a unei părți a </w:t>
      </w:r>
      <w:r w:rsidR="006F2698" w:rsidRPr="00D51F01">
        <w:rPr>
          <w:rFonts w:cs="Arial"/>
          <w:szCs w:val="24"/>
          <w:lang w:val="ro-RO"/>
        </w:rPr>
        <w:t>c</w:t>
      </w:r>
      <w:r w:rsidR="00216800" w:rsidRPr="00D51F01">
        <w:rPr>
          <w:rFonts w:cs="Arial"/>
          <w:szCs w:val="24"/>
          <w:lang w:val="ro-RO"/>
        </w:rPr>
        <w:t xml:space="preserve">ontractului sau de îndeplinire cu întârziere a obligațiilor, astfel cum s-a stabilit prin </w:t>
      </w:r>
      <w:r w:rsidR="006F2698" w:rsidRPr="00D51F01">
        <w:rPr>
          <w:rFonts w:cs="Arial"/>
          <w:szCs w:val="24"/>
          <w:lang w:val="ro-RO"/>
        </w:rPr>
        <w:t>d</w:t>
      </w:r>
      <w:r w:rsidR="00216800" w:rsidRPr="00D51F01">
        <w:rPr>
          <w:rFonts w:cs="Arial"/>
          <w:szCs w:val="24"/>
          <w:lang w:val="ro-RO"/>
        </w:rPr>
        <w:t xml:space="preserve">ocumentele </w:t>
      </w:r>
      <w:r w:rsidR="006F2698" w:rsidRPr="00D51F01">
        <w:rPr>
          <w:rFonts w:cs="Arial"/>
          <w:szCs w:val="24"/>
          <w:lang w:val="ro-RO"/>
        </w:rPr>
        <w:t>c</w:t>
      </w:r>
      <w:r w:rsidR="00216800" w:rsidRPr="00D51F01">
        <w:rPr>
          <w:rFonts w:cs="Arial"/>
          <w:szCs w:val="24"/>
          <w:lang w:val="ro-RO"/>
        </w:rPr>
        <w:t>ontractului;</w:t>
      </w:r>
    </w:p>
    <w:p w14:paraId="7070979E" w14:textId="77777777" w:rsidR="00216800" w:rsidRPr="00D51F01" w:rsidRDefault="00BC18AD" w:rsidP="007900D9">
      <w:pPr>
        <w:pStyle w:val="ListParagraph"/>
        <w:numPr>
          <w:ilvl w:val="0"/>
          <w:numId w:val="8"/>
        </w:numPr>
        <w:spacing w:before="60" w:after="60" w:line="300" w:lineRule="atLeast"/>
        <w:ind w:left="0" w:firstLine="0"/>
        <w:rPr>
          <w:rFonts w:cs="Arial"/>
          <w:szCs w:val="24"/>
          <w:lang w:val="ro-RO"/>
        </w:rPr>
      </w:pPr>
      <w:r w:rsidRPr="00BC18AD">
        <w:rPr>
          <w:rFonts w:cs="Arial"/>
          <w:b/>
          <w:szCs w:val="24"/>
          <w:lang w:val="ro-RO"/>
        </w:rPr>
        <w:t>p</w:t>
      </w:r>
      <w:r w:rsidR="00216800" w:rsidRPr="00BC18AD">
        <w:rPr>
          <w:rFonts w:cs="Arial"/>
          <w:b/>
          <w:szCs w:val="24"/>
          <w:lang w:val="ro-RO"/>
        </w:rPr>
        <w:t>ersonal</w:t>
      </w:r>
      <w:r w:rsidR="00216800" w:rsidRPr="00D51F01">
        <w:rPr>
          <w:rFonts w:cs="Arial"/>
          <w:szCs w:val="24"/>
          <w:lang w:val="ro-RO"/>
        </w:rPr>
        <w:t xml:space="preserve"> </w:t>
      </w:r>
      <w:r w:rsidR="006F2698" w:rsidRPr="00D51F01">
        <w:rPr>
          <w:rFonts w:cs="Arial"/>
          <w:szCs w:val="24"/>
          <w:lang w:val="ro-RO"/>
        </w:rPr>
        <w:t>–</w:t>
      </w:r>
      <w:r w:rsidR="00216800" w:rsidRPr="00D51F01">
        <w:rPr>
          <w:rFonts w:cs="Arial"/>
          <w:szCs w:val="24"/>
          <w:lang w:val="ro-RO"/>
        </w:rPr>
        <w:t xml:space="preserve"> persoanele desemnate de către </w:t>
      </w:r>
      <w:r w:rsidR="00B1023E" w:rsidRPr="00D51F01">
        <w:rPr>
          <w:rFonts w:cs="Arial"/>
          <w:szCs w:val="24"/>
          <w:lang w:val="ro-RO"/>
        </w:rPr>
        <w:t>furnizor</w:t>
      </w:r>
      <w:r w:rsidR="00216800" w:rsidRPr="00D51F01">
        <w:rPr>
          <w:rFonts w:cs="Arial"/>
          <w:szCs w:val="24"/>
          <w:lang w:val="ro-RO"/>
        </w:rPr>
        <w:t xml:space="preserve"> sau de către oricare dintre </w:t>
      </w:r>
      <w:r w:rsidR="006F2698" w:rsidRPr="00D51F01">
        <w:rPr>
          <w:rFonts w:cs="Arial"/>
          <w:szCs w:val="24"/>
          <w:lang w:val="ro-RO"/>
        </w:rPr>
        <w:lastRenderedPageBreak/>
        <w:t>s</w:t>
      </w:r>
      <w:r w:rsidR="00216800" w:rsidRPr="00D51F01">
        <w:rPr>
          <w:rFonts w:cs="Arial"/>
          <w:szCs w:val="24"/>
          <w:lang w:val="ro-RO"/>
        </w:rPr>
        <w:t xml:space="preserve">ubcontractanți pentru îndeplinirea </w:t>
      </w:r>
      <w:r w:rsidR="006F2698" w:rsidRPr="00D51F01">
        <w:rPr>
          <w:rFonts w:cs="Arial"/>
          <w:szCs w:val="24"/>
          <w:lang w:val="ro-RO"/>
        </w:rPr>
        <w:t>c</w:t>
      </w:r>
      <w:r w:rsidR="00216800" w:rsidRPr="00D51F01">
        <w:rPr>
          <w:rFonts w:cs="Arial"/>
          <w:szCs w:val="24"/>
          <w:lang w:val="ro-RO"/>
        </w:rPr>
        <w:t>ontractului;</w:t>
      </w:r>
    </w:p>
    <w:p w14:paraId="2A7580A9" w14:textId="77777777" w:rsidR="00216800" w:rsidRPr="00D51F01" w:rsidRDefault="00BC18AD" w:rsidP="007900D9">
      <w:pPr>
        <w:pStyle w:val="ListParagraph"/>
        <w:numPr>
          <w:ilvl w:val="0"/>
          <w:numId w:val="8"/>
        </w:numPr>
        <w:spacing w:before="60" w:after="60" w:line="300" w:lineRule="atLeast"/>
        <w:ind w:left="0" w:firstLine="0"/>
        <w:rPr>
          <w:rFonts w:cs="Arial"/>
          <w:szCs w:val="24"/>
          <w:lang w:val="ro-RO"/>
        </w:rPr>
      </w:pPr>
      <w:r w:rsidRPr="00BC18AD">
        <w:rPr>
          <w:rFonts w:cs="Arial"/>
          <w:b/>
          <w:szCs w:val="24"/>
          <w:lang w:val="ro-RO"/>
        </w:rPr>
        <w:t>p</w:t>
      </w:r>
      <w:r w:rsidR="00216800" w:rsidRPr="00BC18AD">
        <w:rPr>
          <w:rFonts w:cs="Arial"/>
          <w:b/>
          <w:szCs w:val="24"/>
          <w:lang w:val="ro-RO"/>
        </w:rPr>
        <w:t xml:space="preserve">rețul </w:t>
      </w:r>
      <w:r w:rsidR="006F2698" w:rsidRPr="00BC18AD">
        <w:rPr>
          <w:rFonts w:cs="Arial"/>
          <w:b/>
          <w:szCs w:val="24"/>
          <w:lang w:val="ro-RO"/>
        </w:rPr>
        <w:t>c</w:t>
      </w:r>
      <w:r w:rsidR="00216800" w:rsidRPr="00BC18AD">
        <w:rPr>
          <w:rFonts w:cs="Arial"/>
          <w:b/>
          <w:szCs w:val="24"/>
          <w:lang w:val="ro-RO"/>
        </w:rPr>
        <w:t xml:space="preserve">ontractului </w:t>
      </w:r>
      <w:r w:rsidR="006F2698" w:rsidRPr="00D51F01">
        <w:rPr>
          <w:rFonts w:cs="Arial"/>
          <w:szCs w:val="24"/>
          <w:lang w:val="ro-RO"/>
        </w:rPr>
        <w:t>–</w:t>
      </w:r>
      <w:r w:rsidR="00216800" w:rsidRPr="00D51F01">
        <w:rPr>
          <w:rFonts w:cs="Arial"/>
          <w:szCs w:val="24"/>
          <w:lang w:val="ro-RO"/>
        </w:rPr>
        <w:t xml:space="preserve"> </w:t>
      </w:r>
      <w:r w:rsidR="006F2698" w:rsidRPr="00D51F01">
        <w:rPr>
          <w:rFonts w:cs="Arial"/>
          <w:szCs w:val="24"/>
          <w:lang w:val="ro-RO"/>
        </w:rPr>
        <w:t>p</w:t>
      </w:r>
      <w:r w:rsidR="00216800" w:rsidRPr="00D51F01">
        <w:rPr>
          <w:rFonts w:cs="Arial"/>
          <w:szCs w:val="24"/>
          <w:lang w:val="ro-RO"/>
        </w:rPr>
        <w:t xml:space="preserve">rețul plătibil </w:t>
      </w:r>
      <w:r w:rsidR="003A4C98" w:rsidRPr="00D51F01">
        <w:rPr>
          <w:rFonts w:cs="Arial"/>
          <w:szCs w:val="24"/>
          <w:lang w:val="ro-RO"/>
        </w:rPr>
        <w:t>furnizorului</w:t>
      </w:r>
      <w:r w:rsidR="00216800" w:rsidRPr="00D51F01">
        <w:rPr>
          <w:rFonts w:cs="Arial"/>
          <w:szCs w:val="24"/>
          <w:lang w:val="ro-RO"/>
        </w:rPr>
        <w:t xml:space="preserve"> de către </w:t>
      </w:r>
      <w:r w:rsidR="00B1023E" w:rsidRPr="00D51F01">
        <w:rPr>
          <w:rFonts w:cs="Arial"/>
          <w:szCs w:val="24"/>
          <w:lang w:val="ro-RO"/>
        </w:rPr>
        <w:t>achizitor</w:t>
      </w:r>
      <w:r w:rsidR="00216800" w:rsidRPr="00D51F01">
        <w:rPr>
          <w:rFonts w:cs="Arial"/>
          <w:szCs w:val="24"/>
          <w:lang w:val="ro-RO"/>
        </w:rPr>
        <w:t xml:space="preserve">, în baza și în conformitate cu prevederile </w:t>
      </w:r>
      <w:r w:rsidR="006F2698" w:rsidRPr="00D51F01">
        <w:rPr>
          <w:rFonts w:cs="Arial"/>
          <w:szCs w:val="24"/>
          <w:lang w:val="ro-RO"/>
        </w:rPr>
        <w:t>c</w:t>
      </w:r>
      <w:r w:rsidR="00216800" w:rsidRPr="00D51F01">
        <w:rPr>
          <w:rFonts w:cs="Arial"/>
          <w:szCs w:val="24"/>
          <w:lang w:val="ro-RO"/>
        </w:rPr>
        <w:t xml:space="preserve">ontractului, a ofertei </w:t>
      </w:r>
      <w:r w:rsidR="003A4C98" w:rsidRPr="00D51F01">
        <w:rPr>
          <w:rFonts w:cs="Arial"/>
          <w:szCs w:val="24"/>
          <w:lang w:val="ro-RO"/>
        </w:rPr>
        <w:t>furnizorului</w:t>
      </w:r>
      <w:r w:rsidR="00216800" w:rsidRPr="00D51F01">
        <w:rPr>
          <w:rFonts w:cs="Arial"/>
          <w:szCs w:val="24"/>
          <w:lang w:val="ro-RO"/>
        </w:rPr>
        <w:t xml:space="preserve"> și a documentației de atribuire, pentru îndeplinirea integrală și corespunzătoare a tuturor obligațiilor asumate prin </w:t>
      </w:r>
      <w:r w:rsidR="006F2698" w:rsidRPr="00D51F01">
        <w:rPr>
          <w:rFonts w:cs="Arial"/>
          <w:szCs w:val="24"/>
          <w:lang w:val="ro-RO"/>
        </w:rPr>
        <w:t>c</w:t>
      </w:r>
      <w:r w:rsidR="00216800" w:rsidRPr="00D51F01">
        <w:rPr>
          <w:rFonts w:cs="Arial"/>
          <w:szCs w:val="24"/>
          <w:lang w:val="ro-RO"/>
        </w:rPr>
        <w:t>ontract;</w:t>
      </w:r>
    </w:p>
    <w:p w14:paraId="78D59B66" w14:textId="77777777" w:rsidR="00216800" w:rsidRPr="00D51F01" w:rsidRDefault="00BC18AD" w:rsidP="007900D9">
      <w:pPr>
        <w:pStyle w:val="ListParagraph"/>
        <w:numPr>
          <w:ilvl w:val="0"/>
          <w:numId w:val="8"/>
        </w:numPr>
        <w:spacing w:before="60" w:after="60" w:line="300" w:lineRule="atLeast"/>
        <w:ind w:left="0" w:firstLine="0"/>
        <w:rPr>
          <w:rFonts w:cs="Arial"/>
          <w:szCs w:val="24"/>
          <w:lang w:val="ro-RO"/>
        </w:rPr>
      </w:pPr>
      <w:r w:rsidRPr="00BC18AD">
        <w:rPr>
          <w:rFonts w:cs="Arial"/>
          <w:b/>
          <w:szCs w:val="24"/>
          <w:lang w:val="ro-RO"/>
        </w:rPr>
        <w:t>p</w:t>
      </w:r>
      <w:r w:rsidR="00216800" w:rsidRPr="00BC18AD">
        <w:rPr>
          <w:rFonts w:cs="Arial"/>
          <w:b/>
          <w:szCs w:val="24"/>
          <w:lang w:val="ro-RO"/>
        </w:rPr>
        <w:t>rejudiciu</w:t>
      </w:r>
      <w:r w:rsidR="00216800" w:rsidRPr="00D51F01">
        <w:rPr>
          <w:rFonts w:cs="Arial"/>
          <w:szCs w:val="24"/>
          <w:lang w:val="ro-RO"/>
        </w:rPr>
        <w:t xml:space="preserve"> – paguba produsă </w:t>
      </w:r>
      <w:r w:rsidR="00B1023E" w:rsidRPr="00D51F01">
        <w:rPr>
          <w:rFonts w:cs="Arial"/>
          <w:szCs w:val="24"/>
          <w:lang w:val="ro-RO"/>
        </w:rPr>
        <w:t>achizitorului</w:t>
      </w:r>
      <w:r w:rsidR="00086A8D" w:rsidRPr="00D51F01">
        <w:rPr>
          <w:rFonts w:cs="Arial"/>
          <w:szCs w:val="24"/>
          <w:lang w:val="ro-RO"/>
        </w:rPr>
        <w:t xml:space="preserve"> </w:t>
      </w:r>
      <w:r w:rsidR="00216800" w:rsidRPr="00D51F01">
        <w:rPr>
          <w:rFonts w:cs="Arial"/>
          <w:szCs w:val="24"/>
          <w:lang w:val="ro-RO"/>
        </w:rPr>
        <w:t xml:space="preserve">de către </w:t>
      </w:r>
      <w:r w:rsidR="00B1023E" w:rsidRPr="00D51F01">
        <w:rPr>
          <w:rFonts w:cs="Arial"/>
          <w:szCs w:val="24"/>
          <w:lang w:val="ro-RO"/>
        </w:rPr>
        <w:t>furnizor</w:t>
      </w:r>
      <w:r w:rsidR="00086A8D" w:rsidRPr="00D51F01">
        <w:rPr>
          <w:rFonts w:cs="Arial"/>
          <w:szCs w:val="24"/>
          <w:lang w:val="ro-RO"/>
        </w:rPr>
        <w:t xml:space="preserve"> </w:t>
      </w:r>
      <w:r w:rsidR="00216800" w:rsidRPr="00D51F01">
        <w:rPr>
          <w:rFonts w:cs="Arial"/>
          <w:szCs w:val="24"/>
          <w:lang w:val="ro-RO"/>
        </w:rPr>
        <w:t>prin neexecutarea/executarea necorespunzătoare ori cu întârziere a obligațiilor stabilite în sarcina sa, prin prezentul contract;</w:t>
      </w:r>
    </w:p>
    <w:p w14:paraId="35B78740" w14:textId="77777777" w:rsidR="00216800" w:rsidRPr="00D51F01" w:rsidRDefault="00BC18AD" w:rsidP="007900D9">
      <w:pPr>
        <w:pStyle w:val="ListParagraph"/>
        <w:numPr>
          <w:ilvl w:val="0"/>
          <w:numId w:val="8"/>
        </w:numPr>
        <w:spacing w:before="60" w:after="60" w:line="300" w:lineRule="atLeast"/>
        <w:ind w:left="0" w:firstLine="0"/>
        <w:rPr>
          <w:rFonts w:cs="Arial"/>
          <w:szCs w:val="24"/>
          <w:lang w:val="ro-RO"/>
        </w:rPr>
      </w:pPr>
      <w:r w:rsidRPr="00BC18AD">
        <w:rPr>
          <w:rFonts w:cs="Arial"/>
          <w:b/>
          <w:szCs w:val="24"/>
          <w:lang w:val="ro-RO"/>
        </w:rPr>
        <w:t>p</w:t>
      </w:r>
      <w:r w:rsidR="00216800" w:rsidRPr="00BC18AD">
        <w:rPr>
          <w:rFonts w:cs="Arial"/>
          <w:b/>
          <w:szCs w:val="24"/>
          <w:lang w:val="ro-RO"/>
        </w:rPr>
        <w:t>roces-</w:t>
      </w:r>
      <w:r w:rsidR="000C2CE5" w:rsidRPr="00BC18AD">
        <w:rPr>
          <w:rFonts w:cs="Arial"/>
          <w:b/>
          <w:szCs w:val="24"/>
          <w:lang w:val="ro-RO"/>
        </w:rPr>
        <w:t>v</w:t>
      </w:r>
      <w:r w:rsidR="00216800" w:rsidRPr="00BC18AD">
        <w:rPr>
          <w:rFonts w:cs="Arial"/>
          <w:b/>
          <w:szCs w:val="24"/>
          <w:lang w:val="ro-RO"/>
        </w:rPr>
        <w:t>erbal</w:t>
      </w:r>
      <w:r w:rsidR="00216800" w:rsidRPr="00D51F01">
        <w:rPr>
          <w:rFonts w:cs="Arial"/>
          <w:szCs w:val="24"/>
          <w:lang w:val="ro-RO"/>
        </w:rPr>
        <w:t xml:space="preserve"> de </w:t>
      </w:r>
      <w:r w:rsidR="000C2CE5" w:rsidRPr="00D51F01">
        <w:rPr>
          <w:rFonts w:cs="Arial"/>
          <w:szCs w:val="24"/>
          <w:lang w:val="ro-RO"/>
        </w:rPr>
        <w:t>r</w:t>
      </w:r>
      <w:r w:rsidR="00216800" w:rsidRPr="00D51F01">
        <w:rPr>
          <w:rFonts w:cs="Arial"/>
          <w:szCs w:val="24"/>
          <w:lang w:val="ro-RO"/>
        </w:rPr>
        <w:t xml:space="preserve">ecepție a </w:t>
      </w:r>
      <w:r w:rsidR="000C2CE5" w:rsidRPr="00D51F01">
        <w:rPr>
          <w:rFonts w:cs="Arial"/>
          <w:szCs w:val="24"/>
          <w:lang w:val="ro-RO"/>
        </w:rPr>
        <w:t>p</w:t>
      </w:r>
      <w:r w:rsidR="00216800" w:rsidRPr="00D51F01">
        <w:rPr>
          <w:rFonts w:cs="Arial"/>
          <w:szCs w:val="24"/>
          <w:lang w:val="ro-RO"/>
        </w:rPr>
        <w:t xml:space="preserve">roduselor </w:t>
      </w:r>
      <w:r w:rsidR="000C2CE5" w:rsidRPr="00D51F01">
        <w:rPr>
          <w:rFonts w:cs="Arial"/>
          <w:szCs w:val="24"/>
          <w:lang w:val="ro-RO"/>
        </w:rPr>
        <w:t>–</w:t>
      </w:r>
      <w:r w:rsidR="00216800" w:rsidRPr="00D51F01">
        <w:rPr>
          <w:rFonts w:cs="Arial"/>
          <w:szCs w:val="24"/>
          <w:lang w:val="ro-RO"/>
        </w:rPr>
        <w:t xml:space="preserve"> documentul prin care sunt acceptate </w:t>
      </w:r>
      <w:r w:rsidR="000C2CE5" w:rsidRPr="00D51F01">
        <w:rPr>
          <w:rFonts w:cs="Arial"/>
          <w:szCs w:val="24"/>
          <w:lang w:val="ro-RO"/>
        </w:rPr>
        <w:t>p</w:t>
      </w:r>
      <w:r w:rsidR="00216800" w:rsidRPr="00D51F01">
        <w:rPr>
          <w:rFonts w:cs="Arial"/>
          <w:szCs w:val="24"/>
          <w:lang w:val="ro-RO"/>
        </w:rPr>
        <w:t xml:space="preserve">rodusele furnizate, semnat de </w:t>
      </w:r>
      <w:r w:rsidR="00B1023E" w:rsidRPr="00D51F01">
        <w:rPr>
          <w:rFonts w:cs="Arial"/>
          <w:szCs w:val="24"/>
          <w:lang w:val="ro-RO"/>
        </w:rPr>
        <w:t>achizitor</w:t>
      </w:r>
      <w:r w:rsidR="00216800" w:rsidRPr="00D51F01">
        <w:rPr>
          <w:rFonts w:cs="Arial"/>
          <w:szCs w:val="24"/>
          <w:lang w:val="ro-RO"/>
        </w:rPr>
        <w:t xml:space="preserve">, prin care acesta confirmă furnizarea </w:t>
      </w:r>
      <w:r w:rsidR="000C2CE5" w:rsidRPr="00D51F01">
        <w:rPr>
          <w:rFonts w:cs="Arial"/>
          <w:szCs w:val="24"/>
          <w:lang w:val="ro-RO"/>
        </w:rPr>
        <w:t>p</w:t>
      </w:r>
      <w:r w:rsidR="00216800" w:rsidRPr="00D51F01">
        <w:rPr>
          <w:rFonts w:cs="Arial"/>
          <w:szCs w:val="24"/>
          <w:lang w:val="ro-RO"/>
        </w:rPr>
        <w:t xml:space="preserve">roduselor în mod corespunzător de către </w:t>
      </w:r>
      <w:r w:rsidR="00B1023E" w:rsidRPr="00D51F01">
        <w:rPr>
          <w:rFonts w:cs="Arial"/>
          <w:szCs w:val="24"/>
          <w:lang w:val="ro-RO"/>
        </w:rPr>
        <w:t>furnizor</w:t>
      </w:r>
      <w:r w:rsidR="00216800" w:rsidRPr="00D51F01">
        <w:rPr>
          <w:rFonts w:cs="Arial"/>
          <w:szCs w:val="24"/>
          <w:lang w:val="ro-RO"/>
        </w:rPr>
        <w:t xml:space="preserve"> și că acestea au fost acceptate de către </w:t>
      </w:r>
      <w:r w:rsidR="00B1023E" w:rsidRPr="00D51F01">
        <w:rPr>
          <w:rFonts w:cs="Arial"/>
          <w:szCs w:val="24"/>
          <w:lang w:val="ro-RO"/>
        </w:rPr>
        <w:t>achizitor</w:t>
      </w:r>
      <w:r w:rsidR="00216800" w:rsidRPr="00D51F01">
        <w:rPr>
          <w:rFonts w:cs="Arial"/>
          <w:szCs w:val="24"/>
          <w:lang w:val="ro-RO"/>
        </w:rPr>
        <w:t>;</w:t>
      </w:r>
    </w:p>
    <w:p w14:paraId="5CCC6B01" w14:textId="77777777" w:rsidR="003672C6" w:rsidRPr="00D51F01" w:rsidRDefault="00BC18AD" w:rsidP="007900D9">
      <w:pPr>
        <w:pStyle w:val="ListParagraph"/>
        <w:numPr>
          <w:ilvl w:val="0"/>
          <w:numId w:val="8"/>
        </w:numPr>
        <w:spacing w:before="60" w:after="60" w:line="300" w:lineRule="atLeast"/>
        <w:ind w:left="0" w:firstLine="0"/>
        <w:rPr>
          <w:rFonts w:cs="Arial"/>
          <w:szCs w:val="24"/>
          <w:lang w:val="ro-RO"/>
        </w:rPr>
      </w:pPr>
      <w:r w:rsidRPr="00BC18AD">
        <w:rPr>
          <w:rFonts w:cs="Arial"/>
          <w:b/>
          <w:szCs w:val="24"/>
          <w:lang w:val="ro-RO"/>
        </w:rPr>
        <w:t>p</w:t>
      </w:r>
      <w:r w:rsidR="003672C6" w:rsidRPr="00BC18AD">
        <w:rPr>
          <w:rFonts w:cs="Arial"/>
          <w:b/>
          <w:szCs w:val="24"/>
          <w:lang w:val="ro-RO"/>
        </w:rPr>
        <w:t>roduse</w:t>
      </w:r>
      <w:r w:rsidR="003672C6" w:rsidRPr="00D51F01">
        <w:rPr>
          <w:rFonts w:cs="Arial"/>
          <w:szCs w:val="24"/>
          <w:lang w:val="ro-RO"/>
        </w:rPr>
        <w:t xml:space="preserve"> </w:t>
      </w:r>
      <w:r w:rsidR="000C2CE5" w:rsidRPr="00D51F01">
        <w:rPr>
          <w:rFonts w:cs="Arial"/>
          <w:szCs w:val="24"/>
          <w:lang w:val="ro-RO"/>
        </w:rPr>
        <w:t>–</w:t>
      </w:r>
      <w:r w:rsidR="003672C6" w:rsidRPr="00D51F01">
        <w:rPr>
          <w:rFonts w:cs="Arial"/>
          <w:szCs w:val="24"/>
          <w:lang w:val="ro-RO"/>
        </w:rPr>
        <w:t xml:space="preserve"> bunurile pe care furnizorul se obligă prin contract să le furnizeze achizitorului;</w:t>
      </w:r>
    </w:p>
    <w:p w14:paraId="2931ED84" w14:textId="77777777" w:rsidR="00216800" w:rsidRPr="00D51F01" w:rsidRDefault="00BC18AD" w:rsidP="007900D9">
      <w:pPr>
        <w:pStyle w:val="ListParagraph"/>
        <w:numPr>
          <w:ilvl w:val="0"/>
          <w:numId w:val="8"/>
        </w:numPr>
        <w:spacing w:before="60" w:after="60" w:line="300" w:lineRule="atLeast"/>
        <w:ind w:left="0" w:firstLine="0"/>
        <w:rPr>
          <w:rFonts w:cs="Arial"/>
          <w:szCs w:val="24"/>
          <w:lang w:val="ro-RO"/>
        </w:rPr>
      </w:pPr>
      <w:r w:rsidRPr="00BC18AD">
        <w:rPr>
          <w:rFonts w:cs="Arial"/>
          <w:b/>
          <w:szCs w:val="24"/>
          <w:lang w:val="ro-RO"/>
        </w:rPr>
        <w:t>r</w:t>
      </w:r>
      <w:r w:rsidR="00216800" w:rsidRPr="00BC18AD">
        <w:rPr>
          <w:rFonts w:cs="Arial"/>
          <w:b/>
          <w:szCs w:val="24"/>
          <w:lang w:val="ro-RO"/>
        </w:rPr>
        <w:t>ecepția</w:t>
      </w:r>
      <w:r w:rsidR="00216800" w:rsidRPr="00D51F01">
        <w:rPr>
          <w:rFonts w:cs="Arial"/>
          <w:szCs w:val="24"/>
          <w:lang w:val="ro-RO"/>
        </w:rPr>
        <w:t xml:space="preserve"> </w:t>
      </w:r>
      <w:r w:rsidR="000C2CE5" w:rsidRPr="00D51F01">
        <w:rPr>
          <w:rFonts w:cs="Arial"/>
          <w:szCs w:val="24"/>
          <w:lang w:val="ro-RO"/>
        </w:rPr>
        <w:t>–</w:t>
      </w:r>
      <w:r w:rsidR="00216800" w:rsidRPr="00D51F01">
        <w:rPr>
          <w:rFonts w:cs="Arial"/>
          <w:szCs w:val="24"/>
          <w:lang w:val="ro-RO"/>
        </w:rPr>
        <w:t xml:space="preserve"> reprezintă operațiunea prin care </w:t>
      </w:r>
      <w:r w:rsidR="00B1023E" w:rsidRPr="00D51F01">
        <w:rPr>
          <w:rFonts w:cs="Arial"/>
          <w:szCs w:val="24"/>
          <w:lang w:val="ro-RO"/>
        </w:rPr>
        <w:t>achizitorul</w:t>
      </w:r>
      <w:r w:rsidR="00216800" w:rsidRPr="00D51F01">
        <w:rPr>
          <w:rFonts w:cs="Arial"/>
          <w:szCs w:val="24"/>
          <w:lang w:val="ro-RO"/>
        </w:rPr>
        <w:t xml:space="preserve"> își exprimă acceptarea față de produsele furnizate în cadrul contractului de achiziție publică și pe baza căreia efectuează plata;</w:t>
      </w:r>
    </w:p>
    <w:p w14:paraId="7B71A6DC" w14:textId="77777777" w:rsidR="00216800" w:rsidRPr="00D51F01" w:rsidRDefault="00BC18AD" w:rsidP="007900D9">
      <w:pPr>
        <w:pStyle w:val="ListParagraph"/>
        <w:numPr>
          <w:ilvl w:val="0"/>
          <w:numId w:val="8"/>
        </w:numPr>
        <w:spacing w:before="60" w:after="60" w:line="300" w:lineRule="atLeast"/>
        <w:ind w:left="0" w:firstLine="0"/>
        <w:rPr>
          <w:rFonts w:cs="Arial"/>
          <w:szCs w:val="24"/>
          <w:lang w:val="ro-RO"/>
        </w:rPr>
      </w:pPr>
      <w:r w:rsidRPr="00BC18AD">
        <w:rPr>
          <w:rFonts w:cs="Arial"/>
          <w:b/>
          <w:szCs w:val="24"/>
          <w:lang w:val="ro-RO"/>
        </w:rPr>
        <w:t>r</w:t>
      </w:r>
      <w:r w:rsidR="00216800" w:rsidRPr="00BC18AD">
        <w:rPr>
          <w:rFonts w:cs="Arial"/>
          <w:b/>
          <w:szCs w:val="24"/>
          <w:lang w:val="ro-RO"/>
        </w:rPr>
        <w:t>ezultat/</w:t>
      </w:r>
      <w:r w:rsidRPr="00BC18AD">
        <w:rPr>
          <w:rFonts w:cs="Arial"/>
          <w:b/>
          <w:szCs w:val="24"/>
          <w:lang w:val="ro-RO"/>
        </w:rPr>
        <w:t>r</w:t>
      </w:r>
      <w:r w:rsidR="00216800" w:rsidRPr="00BC18AD">
        <w:rPr>
          <w:rFonts w:cs="Arial"/>
          <w:b/>
          <w:szCs w:val="24"/>
          <w:lang w:val="ro-RO"/>
        </w:rPr>
        <w:t>ezultate</w:t>
      </w:r>
      <w:r w:rsidR="00216800" w:rsidRPr="00D51F01">
        <w:rPr>
          <w:rFonts w:cs="Arial"/>
          <w:szCs w:val="24"/>
          <w:lang w:val="ro-RO"/>
        </w:rPr>
        <w:t xml:space="preserve"> </w:t>
      </w:r>
      <w:r w:rsidR="000C2CE5" w:rsidRPr="00D51F01">
        <w:rPr>
          <w:rFonts w:cs="Arial"/>
          <w:szCs w:val="24"/>
          <w:lang w:val="ro-RO"/>
        </w:rPr>
        <w:t>–</w:t>
      </w:r>
      <w:r w:rsidR="00216800" w:rsidRPr="00D51F01">
        <w:rPr>
          <w:rFonts w:cs="Arial"/>
          <w:szCs w:val="24"/>
          <w:lang w:val="ro-RO"/>
        </w:rPr>
        <w:t xml:space="preserve"> oricare și toate informațiile, documentele, rapoartele colectate și/sau pregătite de </w:t>
      </w:r>
      <w:r w:rsidR="00B1023E" w:rsidRPr="00D51F01">
        <w:rPr>
          <w:rFonts w:cs="Arial"/>
          <w:szCs w:val="24"/>
          <w:lang w:val="ro-RO"/>
        </w:rPr>
        <w:t>furnizor</w:t>
      </w:r>
      <w:r w:rsidR="000C2CE5" w:rsidRPr="00D51F01">
        <w:rPr>
          <w:rFonts w:cs="Arial"/>
          <w:szCs w:val="24"/>
          <w:lang w:val="ro-RO"/>
        </w:rPr>
        <w:t xml:space="preserve"> </w:t>
      </w:r>
      <w:r w:rsidR="00216800" w:rsidRPr="00D51F01">
        <w:rPr>
          <w:rFonts w:cs="Arial"/>
          <w:szCs w:val="24"/>
          <w:lang w:val="ro-RO"/>
        </w:rPr>
        <w:t xml:space="preserve">ca urmare a </w:t>
      </w:r>
      <w:r w:rsidR="000C2CE5" w:rsidRPr="00D51F01">
        <w:rPr>
          <w:rFonts w:cs="Arial"/>
          <w:szCs w:val="24"/>
          <w:lang w:val="ro-RO"/>
        </w:rPr>
        <w:t xml:space="preserve">produselor </w:t>
      </w:r>
      <w:r w:rsidR="00216800" w:rsidRPr="00D51F01">
        <w:rPr>
          <w:rFonts w:cs="Arial"/>
          <w:szCs w:val="24"/>
          <w:lang w:val="ro-RO"/>
        </w:rPr>
        <w:t>furnizate</w:t>
      </w:r>
      <w:r w:rsidR="00C864DA" w:rsidRPr="00D51F01">
        <w:rPr>
          <w:rFonts w:cs="Arial"/>
          <w:szCs w:val="24"/>
          <w:lang w:val="ro-RO"/>
        </w:rPr>
        <w:t xml:space="preserve"> și a </w:t>
      </w:r>
      <w:r w:rsidR="00F25C83" w:rsidRPr="00D51F01">
        <w:rPr>
          <w:rFonts w:cs="Arial"/>
          <w:szCs w:val="24"/>
          <w:lang w:val="ro-RO"/>
        </w:rPr>
        <w:t xml:space="preserve">serviciilor </w:t>
      </w:r>
      <w:r w:rsidR="00C864DA" w:rsidRPr="00D51F01">
        <w:rPr>
          <w:rFonts w:cs="Arial"/>
          <w:szCs w:val="24"/>
          <w:lang w:val="ro-RO"/>
        </w:rPr>
        <w:t xml:space="preserve">asociate </w:t>
      </w:r>
      <w:r w:rsidR="00F25C83" w:rsidRPr="00D51F01">
        <w:rPr>
          <w:rFonts w:cs="Arial"/>
          <w:szCs w:val="24"/>
          <w:lang w:val="ro-RO"/>
        </w:rPr>
        <w:t>prestate</w:t>
      </w:r>
      <w:r w:rsidR="00C864DA" w:rsidRPr="00D51F01">
        <w:rPr>
          <w:rFonts w:cs="Arial"/>
          <w:szCs w:val="24"/>
          <w:lang w:val="ro-RO"/>
        </w:rPr>
        <w:t>,</w:t>
      </w:r>
      <w:r w:rsidR="00216800" w:rsidRPr="00D51F01">
        <w:rPr>
          <w:rFonts w:cs="Arial"/>
          <w:szCs w:val="24"/>
          <w:lang w:val="ro-RO"/>
        </w:rPr>
        <w:t xml:space="preserve"> astfel cum sunt acestea descrise în Caietul de </w:t>
      </w:r>
      <w:r w:rsidR="000C2CE5" w:rsidRPr="00D51F01">
        <w:rPr>
          <w:rFonts w:cs="Arial"/>
          <w:szCs w:val="24"/>
          <w:lang w:val="ro-RO"/>
        </w:rPr>
        <w:t>sarcini</w:t>
      </w:r>
      <w:r w:rsidR="00216800" w:rsidRPr="00D51F01">
        <w:rPr>
          <w:rFonts w:cs="Arial"/>
          <w:szCs w:val="24"/>
          <w:lang w:val="ro-RO"/>
        </w:rPr>
        <w:t>;</w:t>
      </w:r>
    </w:p>
    <w:p w14:paraId="521B31D1" w14:textId="251BDC5B" w:rsidR="00ED72B9" w:rsidRPr="00D51F01" w:rsidRDefault="00BC18AD" w:rsidP="007900D9">
      <w:pPr>
        <w:pStyle w:val="ListParagraph"/>
        <w:numPr>
          <w:ilvl w:val="0"/>
          <w:numId w:val="8"/>
        </w:numPr>
        <w:spacing w:before="60" w:after="60" w:line="300" w:lineRule="atLeast"/>
        <w:ind w:left="0" w:firstLine="0"/>
        <w:rPr>
          <w:rFonts w:cs="Arial"/>
          <w:szCs w:val="24"/>
          <w:lang w:val="ro-RO"/>
        </w:rPr>
      </w:pPr>
      <w:r w:rsidRPr="00BC18AD">
        <w:rPr>
          <w:rFonts w:cs="Arial"/>
          <w:b/>
          <w:szCs w:val="24"/>
          <w:lang w:val="ro-RO"/>
        </w:rPr>
        <w:t>s</w:t>
      </w:r>
      <w:r w:rsidR="00ED72B9" w:rsidRPr="00BC18AD">
        <w:rPr>
          <w:rFonts w:cs="Arial"/>
          <w:b/>
          <w:szCs w:val="24"/>
          <w:lang w:val="ro-RO"/>
        </w:rPr>
        <w:t>ervicii asociate</w:t>
      </w:r>
      <w:r w:rsidR="00ED72B9" w:rsidRPr="00D51F01">
        <w:rPr>
          <w:rFonts w:cs="Arial"/>
          <w:b/>
          <w:szCs w:val="24"/>
          <w:lang w:val="ro-RO"/>
        </w:rPr>
        <w:t xml:space="preserve"> </w:t>
      </w:r>
      <w:r w:rsidR="00ED72B9" w:rsidRPr="00D51F01">
        <w:rPr>
          <w:rFonts w:cs="Arial"/>
          <w:szCs w:val="24"/>
          <w:lang w:val="ro-RO"/>
        </w:rPr>
        <w:t xml:space="preserve">– servicii aferente furnizării produselor, respectiv activităţile legate </w:t>
      </w:r>
      <w:r w:rsidR="00ED72B9" w:rsidRPr="00E97259">
        <w:rPr>
          <w:rFonts w:cs="Arial"/>
          <w:szCs w:val="24"/>
          <w:lang w:val="ro-RO"/>
        </w:rPr>
        <w:t xml:space="preserve">de transportul, instalarea, </w:t>
      </w:r>
      <w:r w:rsidR="00E97259" w:rsidRPr="00E97259">
        <w:rPr>
          <w:rFonts w:cs="Arial"/>
          <w:szCs w:val="24"/>
          <w:lang w:val="ro-RO"/>
        </w:rPr>
        <w:t>punerea în funcţiune</w:t>
      </w:r>
      <w:r w:rsidR="001814DF">
        <w:rPr>
          <w:rFonts w:cs="Arial"/>
          <w:szCs w:val="24"/>
          <w:lang w:val="ro-RO"/>
        </w:rPr>
        <w:t>, testare, suport tehnic</w:t>
      </w:r>
      <w:r w:rsidR="00E97259" w:rsidRPr="00E97259">
        <w:rPr>
          <w:rFonts w:cs="Arial"/>
          <w:szCs w:val="24"/>
          <w:lang w:val="ro-RO"/>
        </w:rPr>
        <w:t xml:space="preserve"> și </w:t>
      </w:r>
      <w:r w:rsidR="00ED72B9" w:rsidRPr="00E97259">
        <w:rPr>
          <w:rFonts w:cs="Arial"/>
          <w:szCs w:val="24"/>
          <w:lang w:val="ro-RO"/>
        </w:rPr>
        <w:t>garanţi</w:t>
      </w:r>
      <w:r w:rsidR="001814DF">
        <w:rPr>
          <w:rFonts w:cs="Arial"/>
          <w:szCs w:val="24"/>
          <w:lang w:val="ro-RO"/>
        </w:rPr>
        <w:t>e</w:t>
      </w:r>
      <w:r w:rsidR="00E97259">
        <w:rPr>
          <w:rFonts w:cs="Arial"/>
          <w:szCs w:val="24"/>
          <w:lang w:val="ro-RO"/>
        </w:rPr>
        <w:t xml:space="preserve"> </w:t>
      </w:r>
      <w:r w:rsidR="00ED72B9" w:rsidRPr="00D51F01">
        <w:rPr>
          <w:rFonts w:cs="Arial"/>
          <w:szCs w:val="24"/>
          <w:lang w:val="ro-RO"/>
        </w:rPr>
        <w:t xml:space="preserve">şi orice alte asemenea obligaţii care revin </w:t>
      </w:r>
      <w:r w:rsidR="003A4C98" w:rsidRPr="00D51F01">
        <w:rPr>
          <w:rFonts w:cs="Arial"/>
          <w:szCs w:val="24"/>
          <w:lang w:val="ro-RO"/>
        </w:rPr>
        <w:t>furnizorului</w:t>
      </w:r>
      <w:r w:rsidR="00ED72B9" w:rsidRPr="00D51F01">
        <w:rPr>
          <w:rFonts w:cs="Arial"/>
          <w:szCs w:val="24"/>
          <w:lang w:val="ro-RO"/>
        </w:rPr>
        <w:t xml:space="preserve"> prin contract;</w:t>
      </w:r>
    </w:p>
    <w:p w14:paraId="78530E57" w14:textId="77777777" w:rsidR="00216800" w:rsidRPr="00D51F01" w:rsidRDefault="00BC18AD" w:rsidP="007900D9">
      <w:pPr>
        <w:pStyle w:val="ListParagraph"/>
        <w:numPr>
          <w:ilvl w:val="0"/>
          <w:numId w:val="8"/>
        </w:numPr>
        <w:spacing w:before="60" w:after="60" w:line="300" w:lineRule="atLeast"/>
        <w:ind w:left="0" w:firstLine="0"/>
        <w:rPr>
          <w:rFonts w:cs="Arial"/>
          <w:szCs w:val="24"/>
          <w:lang w:val="ro-RO"/>
        </w:rPr>
      </w:pPr>
      <w:r w:rsidRPr="00BC18AD">
        <w:rPr>
          <w:rFonts w:cs="Arial"/>
          <w:b/>
          <w:szCs w:val="24"/>
          <w:lang w:val="ro-RO"/>
        </w:rPr>
        <w:t>s</w:t>
      </w:r>
      <w:r w:rsidR="00216800" w:rsidRPr="00BC18AD">
        <w:rPr>
          <w:rFonts w:cs="Arial"/>
          <w:b/>
          <w:szCs w:val="24"/>
          <w:lang w:val="ro-RO"/>
        </w:rPr>
        <w:t>cris(ă) sau în scris</w:t>
      </w:r>
      <w:r w:rsidR="00216800" w:rsidRPr="00D51F01">
        <w:rPr>
          <w:rFonts w:cs="Arial"/>
          <w:szCs w:val="24"/>
          <w:lang w:val="ro-RO"/>
        </w:rPr>
        <w:t xml:space="preserve"> </w:t>
      </w:r>
      <w:r w:rsidR="000C2CE5" w:rsidRPr="00D51F01">
        <w:rPr>
          <w:rFonts w:cs="Arial"/>
          <w:szCs w:val="24"/>
          <w:lang w:val="ro-RO"/>
        </w:rPr>
        <w:t>–</w:t>
      </w:r>
      <w:r w:rsidR="00216800" w:rsidRPr="00D51F01">
        <w:rPr>
          <w:rFonts w:cs="Arial"/>
          <w:szCs w:val="24"/>
          <w:lang w:val="ro-RO"/>
        </w:rPr>
        <w:t xml:space="preserve"> orice ansamblu de cuvinte sau cifre care poate fi citit, reprodus și comunicat ulterior, stocat pe suport de hârtie, inclusiv informații transmise și stocate prin </w:t>
      </w:r>
      <w:r w:rsidR="000C2CE5" w:rsidRPr="00D51F01">
        <w:rPr>
          <w:rFonts w:cs="Arial"/>
          <w:szCs w:val="24"/>
          <w:lang w:val="ro-RO"/>
        </w:rPr>
        <w:t xml:space="preserve">mijloace </w:t>
      </w:r>
      <w:r w:rsidR="00216800" w:rsidRPr="00D51F01">
        <w:rPr>
          <w:rFonts w:cs="Arial"/>
          <w:szCs w:val="24"/>
          <w:lang w:val="ro-RO"/>
        </w:rPr>
        <w:t xml:space="preserve">electronice de comunicare în cadrul </w:t>
      </w:r>
      <w:r w:rsidR="000C2CE5" w:rsidRPr="00D51F01">
        <w:rPr>
          <w:rFonts w:cs="Arial"/>
          <w:szCs w:val="24"/>
          <w:lang w:val="ro-RO"/>
        </w:rPr>
        <w:t>contractului</w:t>
      </w:r>
      <w:r w:rsidR="00216800" w:rsidRPr="00D51F01">
        <w:rPr>
          <w:rFonts w:cs="Arial"/>
          <w:szCs w:val="24"/>
          <w:lang w:val="ro-RO"/>
        </w:rPr>
        <w:t>;</w:t>
      </w:r>
    </w:p>
    <w:p w14:paraId="255A23A2" w14:textId="77777777" w:rsidR="00180179" w:rsidRDefault="00BC18AD" w:rsidP="007900D9">
      <w:pPr>
        <w:pStyle w:val="ListParagraph"/>
        <w:numPr>
          <w:ilvl w:val="0"/>
          <w:numId w:val="8"/>
        </w:numPr>
        <w:spacing w:before="60" w:after="60" w:line="300" w:lineRule="atLeast"/>
        <w:ind w:left="0" w:firstLine="0"/>
        <w:rPr>
          <w:rFonts w:cs="Arial"/>
          <w:szCs w:val="24"/>
          <w:lang w:val="ro-RO"/>
        </w:rPr>
      </w:pPr>
      <w:r w:rsidRPr="00BC18AD">
        <w:rPr>
          <w:rFonts w:cs="Arial"/>
          <w:b/>
          <w:szCs w:val="24"/>
          <w:lang w:val="ro-RO"/>
        </w:rPr>
        <w:t>s</w:t>
      </w:r>
      <w:r w:rsidR="00216800" w:rsidRPr="00BC18AD">
        <w:rPr>
          <w:rFonts w:cs="Arial"/>
          <w:b/>
          <w:szCs w:val="24"/>
          <w:lang w:val="ro-RO"/>
        </w:rPr>
        <w:t>tandarde profesionale</w:t>
      </w:r>
      <w:r w:rsidR="00216800" w:rsidRPr="00D51F01">
        <w:rPr>
          <w:rFonts w:cs="Arial"/>
          <w:szCs w:val="24"/>
          <w:lang w:val="ro-RO"/>
        </w:rPr>
        <w:t xml:space="preserve"> </w:t>
      </w:r>
      <w:r w:rsidR="00B727F8" w:rsidRPr="00D51F01">
        <w:rPr>
          <w:rFonts w:cs="Arial"/>
          <w:szCs w:val="24"/>
          <w:lang w:val="ro-RO"/>
        </w:rPr>
        <w:t>–</w:t>
      </w:r>
      <w:r w:rsidR="00216800" w:rsidRPr="00D51F01">
        <w:rPr>
          <w:rFonts w:cs="Arial"/>
          <w:szCs w:val="24"/>
          <w:lang w:val="ro-RO"/>
        </w:rPr>
        <w:t xml:space="preserve"> cerințele profesionale legate de calitatea </w:t>
      </w:r>
      <w:r w:rsidR="00B727F8" w:rsidRPr="00D51F01">
        <w:rPr>
          <w:rFonts w:cs="Arial"/>
          <w:szCs w:val="24"/>
          <w:lang w:val="ro-RO"/>
        </w:rPr>
        <w:t>p</w:t>
      </w:r>
      <w:r w:rsidR="00216800" w:rsidRPr="00D51F01">
        <w:rPr>
          <w:rFonts w:cs="Arial"/>
          <w:szCs w:val="24"/>
          <w:lang w:val="ro-RO"/>
        </w:rPr>
        <w:t xml:space="preserve">roduselor care ar fi respectate de către orice </w:t>
      </w:r>
      <w:r w:rsidR="00B1023E" w:rsidRPr="00D51F01">
        <w:rPr>
          <w:rFonts w:cs="Arial"/>
          <w:szCs w:val="24"/>
          <w:lang w:val="ro-RO"/>
        </w:rPr>
        <w:t>furnizor</w:t>
      </w:r>
      <w:r w:rsidR="00216800" w:rsidRPr="00D51F01">
        <w:rPr>
          <w:rFonts w:cs="Arial"/>
          <w:szCs w:val="24"/>
          <w:lang w:val="ro-RO"/>
        </w:rPr>
        <w:t xml:space="preserve"> diligent care posedă cunoștințele și experiența necesar</w:t>
      </w:r>
      <w:r w:rsidR="00B1023E" w:rsidRPr="00D51F01">
        <w:rPr>
          <w:rFonts w:cs="Arial"/>
          <w:szCs w:val="24"/>
          <w:lang w:val="ro-RO"/>
        </w:rPr>
        <w:t>e</w:t>
      </w:r>
      <w:r w:rsidR="00216800" w:rsidRPr="00D51F01">
        <w:rPr>
          <w:rFonts w:cs="Arial"/>
          <w:szCs w:val="24"/>
          <w:lang w:val="ro-RO"/>
        </w:rPr>
        <w:t xml:space="preserve"> și pe care </w:t>
      </w:r>
      <w:r w:rsidR="00B1023E" w:rsidRPr="00D51F01">
        <w:rPr>
          <w:rFonts w:cs="Arial"/>
          <w:szCs w:val="24"/>
          <w:lang w:val="ro-RO"/>
        </w:rPr>
        <w:t>furnizorul</w:t>
      </w:r>
      <w:r w:rsidR="00216800" w:rsidRPr="00D51F01">
        <w:rPr>
          <w:rFonts w:cs="Arial"/>
          <w:szCs w:val="24"/>
          <w:lang w:val="ro-RO"/>
        </w:rPr>
        <w:t xml:space="preserve"> este obligat să le respecte în furnizarea tuturor </w:t>
      </w:r>
      <w:r w:rsidR="00B727F8" w:rsidRPr="00D51F01">
        <w:rPr>
          <w:rFonts w:cs="Arial"/>
          <w:szCs w:val="24"/>
          <w:lang w:val="ro-RO"/>
        </w:rPr>
        <w:t>p</w:t>
      </w:r>
      <w:r w:rsidR="00216800" w:rsidRPr="00D51F01">
        <w:rPr>
          <w:rFonts w:cs="Arial"/>
          <w:szCs w:val="24"/>
          <w:lang w:val="ro-RO"/>
        </w:rPr>
        <w:t xml:space="preserve">roduselor incluse în prezentul </w:t>
      </w:r>
      <w:r w:rsidR="00B727F8" w:rsidRPr="00D51F01">
        <w:rPr>
          <w:rFonts w:cs="Arial"/>
          <w:szCs w:val="24"/>
          <w:lang w:val="ro-RO"/>
        </w:rPr>
        <w:t>c</w:t>
      </w:r>
      <w:r w:rsidR="00216800" w:rsidRPr="00D51F01">
        <w:rPr>
          <w:rFonts w:cs="Arial"/>
          <w:szCs w:val="24"/>
          <w:lang w:val="ro-RO"/>
        </w:rPr>
        <w:t>ontract;</w:t>
      </w:r>
      <w:bookmarkStart w:id="5" w:name="_Hlk108078669"/>
    </w:p>
    <w:p w14:paraId="0E15B36E" w14:textId="77777777" w:rsidR="00180179" w:rsidRPr="00E97259" w:rsidRDefault="00BC18AD" w:rsidP="007900D9">
      <w:pPr>
        <w:pStyle w:val="ListParagraph"/>
        <w:numPr>
          <w:ilvl w:val="0"/>
          <w:numId w:val="8"/>
        </w:numPr>
        <w:spacing w:before="60" w:after="60" w:line="300" w:lineRule="atLeast"/>
        <w:ind w:left="0" w:firstLine="0"/>
        <w:rPr>
          <w:rFonts w:cs="Arial"/>
          <w:szCs w:val="24"/>
          <w:lang w:val="ro-RO"/>
        </w:rPr>
      </w:pPr>
      <w:r w:rsidRPr="00E97259">
        <w:rPr>
          <w:b/>
          <w:lang w:val="ro-RO"/>
        </w:rPr>
        <w:t>s</w:t>
      </w:r>
      <w:r w:rsidR="00180179" w:rsidRPr="00E97259">
        <w:rPr>
          <w:b/>
          <w:lang w:val="ro-RO"/>
        </w:rPr>
        <w:t>ubcontractant</w:t>
      </w:r>
      <w:r w:rsidR="00180179" w:rsidRPr="00E97259">
        <w:rPr>
          <w:lang w:val="ro-RO"/>
        </w:rPr>
        <w:t xml:space="preserve"> - orice operator economic care nu este parte a unui contract de achiziție publică și care execută anumite părți ori elemente ale lucrărilor/serviciilor, răspunzând în fața contractantului de organizarea și derularea tuturor etapelor necesare în acest scop. Punerea la dispoziție a unui utilaj sau furnizarea de materiale/bunuri în cadrul unui contract de achiziție publică nu este considerată subcontractare.</w:t>
      </w:r>
    </w:p>
    <w:bookmarkEnd w:id="5"/>
    <w:p w14:paraId="71913190" w14:textId="77777777" w:rsidR="00216800" w:rsidRPr="00D51F01" w:rsidRDefault="00BC18AD" w:rsidP="007900D9">
      <w:pPr>
        <w:pStyle w:val="ListParagraph"/>
        <w:numPr>
          <w:ilvl w:val="0"/>
          <w:numId w:val="8"/>
        </w:numPr>
        <w:spacing w:before="60" w:after="60" w:line="300" w:lineRule="atLeast"/>
        <w:ind w:left="0" w:firstLine="0"/>
        <w:rPr>
          <w:rFonts w:cs="Arial"/>
          <w:szCs w:val="24"/>
          <w:lang w:val="ro-RO"/>
        </w:rPr>
      </w:pPr>
      <w:r w:rsidRPr="00BC18AD">
        <w:rPr>
          <w:rFonts w:cs="Arial"/>
          <w:b/>
          <w:szCs w:val="24"/>
          <w:lang w:val="ro-RO"/>
        </w:rPr>
        <w:t>t</w:t>
      </w:r>
      <w:r w:rsidR="00216800" w:rsidRPr="00BC18AD">
        <w:rPr>
          <w:rFonts w:cs="Arial"/>
          <w:b/>
          <w:szCs w:val="24"/>
          <w:lang w:val="ro-RO"/>
        </w:rPr>
        <w:t xml:space="preserve">ermen </w:t>
      </w:r>
      <w:r w:rsidR="00B727F8" w:rsidRPr="00D51F01">
        <w:rPr>
          <w:rFonts w:cs="Arial"/>
          <w:szCs w:val="24"/>
          <w:lang w:val="ro-RO"/>
        </w:rPr>
        <w:t>–</w:t>
      </w:r>
      <w:r w:rsidR="00216800" w:rsidRPr="00D51F01">
        <w:rPr>
          <w:rFonts w:cs="Arial"/>
          <w:szCs w:val="24"/>
          <w:lang w:val="ro-RO"/>
        </w:rPr>
        <w:t xml:space="preserve"> </w:t>
      </w:r>
      <w:r w:rsidR="00B727F8" w:rsidRPr="00D51F01">
        <w:rPr>
          <w:rFonts w:cs="Arial"/>
          <w:szCs w:val="24"/>
          <w:lang w:val="ro-RO"/>
        </w:rPr>
        <w:t>i</w:t>
      </w:r>
      <w:r w:rsidR="00216800" w:rsidRPr="00D51F01">
        <w:rPr>
          <w:rFonts w:cs="Arial"/>
          <w:szCs w:val="24"/>
          <w:lang w:val="ro-RO"/>
        </w:rPr>
        <w:t xml:space="preserve">ntervalul de timp în care </w:t>
      </w:r>
      <w:r w:rsidR="00B727F8" w:rsidRPr="00D51F01">
        <w:rPr>
          <w:rFonts w:cs="Arial"/>
          <w:szCs w:val="24"/>
          <w:lang w:val="ro-RO"/>
        </w:rPr>
        <w:t>p</w:t>
      </w:r>
      <w:r w:rsidR="00216800" w:rsidRPr="00D51F01">
        <w:rPr>
          <w:rFonts w:cs="Arial"/>
          <w:szCs w:val="24"/>
          <w:lang w:val="ro-RO"/>
        </w:rPr>
        <w:t xml:space="preserve">ărțile trebuie să-și îndeplinească obligațiile, astfel cum este stabilit prin </w:t>
      </w:r>
      <w:r w:rsidR="00B727F8" w:rsidRPr="00D51F01">
        <w:rPr>
          <w:rFonts w:cs="Arial"/>
          <w:szCs w:val="24"/>
          <w:lang w:val="ro-RO"/>
        </w:rPr>
        <w:t>contract</w:t>
      </w:r>
      <w:r w:rsidR="00216800" w:rsidRPr="00D51F01">
        <w:rPr>
          <w:rFonts w:cs="Arial"/>
          <w:szCs w:val="24"/>
          <w:lang w:val="ro-RO"/>
        </w:rPr>
        <w:t xml:space="preserve">, exprimat în zile, care începe să curgă de la începutul primei ore a primei zile a termenului și se încheie la expirarea ultimei ore a ultimei zile a termenului; ziua în cursul căreia a avut loc un eveniment sau s-a realizat un act al </w:t>
      </w:r>
      <w:r w:rsidR="00B1023E" w:rsidRPr="00D51F01">
        <w:rPr>
          <w:rFonts w:cs="Arial"/>
          <w:szCs w:val="24"/>
          <w:lang w:val="ro-RO"/>
        </w:rPr>
        <w:t>achizitorului</w:t>
      </w:r>
      <w:r w:rsidR="00216800" w:rsidRPr="00D51F01">
        <w:rPr>
          <w:rFonts w:cs="Arial"/>
          <w:szCs w:val="24"/>
          <w:lang w:val="ro-RO"/>
        </w:rPr>
        <w:t xml:space="preserve"> nu este luată în calculul termenului. Dacă ultima zi a unui termen exprimat altfel decât în ore este o zi de sărbătoare legală, o duminică sau o sâmbătă, termenul se încheie la expirarea ultimei ore a următoarei zile lucrătoare;</w:t>
      </w:r>
    </w:p>
    <w:p w14:paraId="6A2760C3" w14:textId="77777777" w:rsidR="00216800" w:rsidRPr="00D51F01" w:rsidRDefault="00BC18AD" w:rsidP="007900D9">
      <w:pPr>
        <w:pStyle w:val="ListParagraph"/>
        <w:numPr>
          <w:ilvl w:val="0"/>
          <w:numId w:val="8"/>
        </w:numPr>
        <w:spacing w:before="60" w:after="60" w:line="300" w:lineRule="atLeast"/>
        <w:ind w:left="0" w:firstLine="0"/>
        <w:rPr>
          <w:rFonts w:cs="Arial"/>
          <w:szCs w:val="24"/>
          <w:lang w:val="ro-RO"/>
        </w:rPr>
      </w:pPr>
      <w:r w:rsidRPr="00BC18AD">
        <w:rPr>
          <w:rFonts w:cs="Arial"/>
          <w:b/>
          <w:szCs w:val="24"/>
          <w:lang w:val="ro-RO"/>
        </w:rPr>
        <w:t>z</w:t>
      </w:r>
      <w:r w:rsidR="00216800" w:rsidRPr="00BC18AD">
        <w:rPr>
          <w:rFonts w:cs="Arial"/>
          <w:b/>
          <w:szCs w:val="24"/>
          <w:lang w:val="ro-RO"/>
        </w:rPr>
        <w:t>i</w:t>
      </w:r>
      <w:r w:rsidR="00216800" w:rsidRPr="00D51F01">
        <w:rPr>
          <w:rFonts w:cs="Arial"/>
          <w:szCs w:val="24"/>
          <w:lang w:val="ro-RO"/>
        </w:rPr>
        <w:t xml:space="preserve"> </w:t>
      </w:r>
      <w:r w:rsidR="00B727F8" w:rsidRPr="00D51F01">
        <w:rPr>
          <w:rFonts w:cs="Arial"/>
          <w:szCs w:val="24"/>
          <w:lang w:val="ro-RO"/>
        </w:rPr>
        <w:t>–</w:t>
      </w:r>
      <w:r w:rsidR="00216800" w:rsidRPr="00D51F01">
        <w:rPr>
          <w:rFonts w:cs="Arial"/>
          <w:szCs w:val="24"/>
          <w:lang w:val="ro-RO"/>
        </w:rPr>
        <w:t xml:space="preserve"> înseamnă zi calendaristică, iar anul înseamnă 365 de zile; în afara cazului în care se prevede expres că sunt zile lucrătoare.</w:t>
      </w:r>
    </w:p>
    <w:p w14:paraId="03B817FF" w14:textId="77777777" w:rsidR="00216800" w:rsidRPr="008C2698" w:rsidRDefault="00216800" w:rsidP="008C2698">
      <w:pPr>
        <w:pStyle w:val="Heading1"/>
      </w:pPr>
      <w:r w:rsidRPr="00E615BF">
        <w:rPr>
          <w:lang w:val="ro-RO"/>
        </w:rPr>
        <w:t xml:space="preserve"> </w:t>
      </w:r>
      <w:proofErr w:type="spellStart"/>
      <w:r w:rsidRPr="008C2698">
        <w:t>Interpretare</w:t>
      </w:r>
      <w:proofErr w:type="spellEnd"/>
    </w:p>
    <w:p w14:paraId="487D4E7A" w14:textId="77777777" w:rsidR="00216800" w:rsidRPr="00D51F01" w:rsidRDefault="00216800" w:rsidP="002C1139">
      <w:pPr>
        <w:pStyle w:val="Heading2"/>
        <w:spacing w:before="60" w:after="60" w:line="300" w:lineRule="atLeast"/>
        <w:rPr>
          <w:rFonts w:cs="Arial"/>
          <w:szCs w:val="24"/>
          <w:lang w:val="ro-RO"/>
        </w:rPr>
      </w:pPr>
      <w:r w:rsidRPr="00D51F01">
        <w:rPr>
          <w:rFonts w:cs="Arial"/>
          <w:szCs w:val="24"/>
          <w:lang w:val="ro-RO"/>
        </w:rPr>
        <w:t xml:space="preserve">În prezentul </w:t>
      </w:r>
      <w:r w:rsidR="003B7880" w:rsidRPr="00D51F01">
        <w:rPr>
          <w:rFonts w:cs="Arial"/>
          <w:szCs w:val="24"/>
          <w:lang w:val="ro-RO"/>
        </w:rPr>
        <w:t>contract</w:t>
      </w:r>
      <w:r w:rsidRPr="00D51F01">
        <w:rPr>
          <w:rFonts w:cs="Arial"/>
          <w:szCs w:val="24"/>
          <w:lang w:val="ro-RO"/>
        </w:rPr>
        <w:t xml:space="preserve">, cu excepția unei prevederi contrare, cuvintele la forma singular </w:t>
      </w:r>
      <w:r w:rsidRPr="00D51F01">
        <w:rPr>
          <w:rFonts w:cs="Arial"/>
          <w:szCs w:val="24"/>
          <w:lang w:val="ro-RO"/>
        </w:rPr>
        <w:lastRenderedPageBreak/>
        <w:t>vor include forma de plural, și invers, iar cuvintele la forma de gen masculin vor include forma de gen feminin, și invers, acolo unde acest lucru este permis de context.</w:t>
      </w:r>
    </w:p>
    <w:p w14:paraId="0A388B0B" w14:textId="77777777" w:rsidR="00A23EAD" w:rsidRPr="00D51F01" w:rsidRDefault="00216800" w:rsidP="002C1139">
      <w:pPr>
        <w:pStyle w:val="Heading2"/>
        <w:spacing w:before="60" w:after="60" w:line="300" w:lineRule="atLeast"/>
        <w:rPr>
          <w:rFonts w:cs="Arial"/>
          <w:szCs w:val="24"/>
          <w:lang w:val="ro-RO"/>
        </w:rPr>
      </w:pPr>
      <w:r w:rsidRPr="00D51F01">
        <w:rPr>
          <w:rFonts w:cs="Arial"/>
          <w:szCs w:val="24"/>
          <w:lang w:val="ro-RO"/>
        </w:rPr>
        <w:t>În cazul în care se constată contradicții între prevederile clauzelor contractuale și documentele achiziției, se vor aplica regulile specifice stabilite prin documentele achiziției.</w:t>
      </w:r>
    </w:p>
    <w:p w14:paraId="363AEDFA" w14:textId="77777777" w:rsidR="00134DFF" w:rsidRPr="008C2698" w:rsidRDefault="00134DFF" w:rsidP="008C2698">
      <w:pPr>
        <w:pStyle w:val="Heading1"/>
        <w:rPr>
          <w:rStyle w:val="Heading1Char"/>
          <w:b/>
        </w:rPr>
      </w:pPr>
      <w:bookmarkStart w:id="6" w:name="_Toc475519924"/>
      <w:proofErr w:type="spellStart"/>
      <w:r w:rsidRPr="008C2698">
        <w:rPr>
          <w:rStyle w:val="Heading1Char"/>
          <w:b/>
        </w:rPr>
        <w:t>Obiectul</w:t>
      </w:r>
      <w:proofErr w:type="spellEnd"/>
      <w:r w:rsidRPr="008C2698">
        <w:rPr>
          <w:rStyle w:val="Heading1Char"/>
          <w:b/>
        </w:rPr>
        <w:t xml:space="preserve"> </w:t>
      </w:r>
      <w:proofErr w:type="spellStart"/>
      <w:r w:rsidR="008F41CA" w:rsidRPr="008C2698">
        <w:rPr>
          <w:rStyle w:val="Heading1Char"/>
          <w:b/>
        </w:rPr>
        <w:t>c</w:t>
      </w:r>
      <w:r w:rsidRPr="008C2698">
        <w:rPr>
          <w:rStyle w:val="Heading1Char"/>
          <w:b/>
        </w:rPr>
        <w:t>ontractului</w:t>
      </w:r>
      <w:bookmarkEnd w:id="6"/>
      <w:proofErr w:type="spellEnd"/>
    </w:p>
    <w:p w14:paraId="0DC86684" w14:textId="6E6B1C89" w:rsidR="00A23EAD" w:rsidRPr="00D51F01" w:rsidRDefault="00A23EAD" w:rsidP="002C1139">
      <w:pPr>
        <w:spacing w:before="60" w:after="60" w:line="300" w:lineRule="atLeast"/>
        <w:rPr>
          <w:rFonts w:cs="Arial"/>
          <w:szCs w:val="24"/>
          <w:lang w:val="ro-RO"/>
        </w:rPr>
      </w:pPr>
      <w:r w:rsidRPr="00D51F01">
        <w:rPr>
          <w:rFonts w:cs="Arial"/>
          <w:szCs w:val="24"/>
          <w:lang w:val="ro-RO"/>
        </w:rPr>
        <w:t xml:space="preserve">Obiectul </w:t>
      </w:r>
      <w:r w:rsidR="008F41CA" w:rsidRPr="00D51F01">
        <w:rPr>
          <w:rFonts w:cs="Arial"/>
          <w:szCs w:val="24"/>
          <w:lang w:val="ro-RO"/>
        </w:rPr>
        <w:t xml:space="preserve">prezentului </w:t>
      </w:r>
      <w:r w:rsidRPr="00D51F01">
        <w:rPr>
          <w:rFonts w:cs="Arial"/>
          <w:szCs w:val="24"/>
          <w:lang w:val="ro-RO"/>
        </w:rPr>
        <w:t xml:space="preserve">contract îl reprezintă </w:t>
      </w:r>
      <w:r w:rsidRPr="0055081D">
        <w:rPr>
          <w:rFonts w:cs="Arial"/>
          <w:szCs w:val="24"/>
          <w:lang w:val="ro-RO"/>
        </w:rPr>
        <w:t>furnizarea</w:t>
      </w:r>
      <w:r w:rsidR="0055081D">
        <w:rPr>
          <w:rFonts w:cs="Arial"/>
          <w:szCs w:val="24"/>
          <w:lang w:val="ro-RO"/>
        </w:rPr>
        <w:t xml:space="preserve"> de </w:t>
      </w:r>
      <w:r w:rsidR="00886D40" w:rsidRPr="003C7604">
        <w:rPr>
          <w:rFonts w:cs="Arial"/>
          <w:szCs w:val="24"/>
          <w:lang w:val="ro-RO"/>
        </w:rPr>
        <w:t>sisteme informatice Tempest nivel A</w:t>
      </w:r>
      <w:r w:rsidRPr="003C7604">
        <w:rPr>
          <w:rFonts w:cs="Arial"/>
          <w:szCs w:val="24"/>
          <w:lang w:val="ro-RO"/>
        </w:rPr>
        <w:t xml:space="preserve"> cu serviciile asociate</w:t>
      </w:r>
      <w:r w:rsidR="00DC0B96">
        <w:rPr>
          <w:rFonts w:cs="Arial"/>
          <w:szCs w:val="24"/>
          <w:lang w:val="ro-RO"/>
        </w:rPr>
        <w:t>,</w:t>
      </w:r>
      <w:r w:rsidR="00E97259" w:rsidRPr="003C7604">
        <w:rPr>
          <w:rFonts w:cs="Arial"/>
          <w:szCs w:val="24"/>
          <w:lang w:val="ro-RO"/>
        </w:rPr>
        <w:t xml:space="preserve"> </w:t>
      </w:r>
      <w:r w:rsidR="008F41CA" w:rsidRPr="00D51F01">
        <w:rPr>
          <w:rFonts w:cs="Arial"/>
          <w:szCs w:val="24"/>
          <w:lang w:val="ro-RO"/>
        </w:rPr>
        <w:t xml:space="preserve">denumite în continuare produse, pe care </w:t>
      </w:r>
      <w:r w:rsidR="00071A6B" w:rsidRPr="00D51F01">
        <w:rPr>
          <w:rFonts w:cs="Arial"/>
          <w:szCs w:val="24"/>
          <w:lang w:val="ro-RO"/>
        </w:rPr>
        <w:t>furnizorul</w:t>
      </w:r>
      <w:r w:rsidR="008F41CA" w:rsidRPr="00D51F01">
        <w:rPr>
          <w:rFonts w:cs="Arial"/>
          <w:szCs w:val="24"/>
          <w:lang w:val="ro-RO"/>
        </w:rPr>
        <w:t xml:space="preserve"> se obligă să le furnizeze</w:t>
      </w:r>
      <w:r w:rsidRPr="00D51F01">
        <w:rPr>
          <w:rFonts w:cs="Arial"/>
          <w:szCs w:val="24"/>
          <w:lang w:val="ro-RO"/>
        </w:rPr>
        <w:t xml:space="preserve"> </w:t>
      </w:r>
      <w:r w:rsidR="008F41CA" w:rsidRPr="00D51F01">
        <w:rPr>
          <w:rFonts w:cs="Arial"/>
          <w:szCs w:val="24"/>
          <w:lang w:val="ro-RO"/>
        </w:rPr>
        <w:t xml:space="preserve">în conformitate cu prevederile din prezentul contract, </w:t>
      </w:r>
      <w:r w:rsidR="00C864DA" w:rsidRPr="00D51F01">
        <w:rPr>
          <w:rFonts w:cs="Arial"/>
          <w:szCs w:val="24"/>
          <w:lang w:val="ro-RO"/>
        </w:rPr>
        <w:t>c</w:t>
      </w:r>
      <w:r w:rsidRPr="00D51F01">
        <w:rPr>
          <w:rFonts w:cs="Arial"/>
          <w:szCs w:val="24"/>
          <w:lang w:val="ro-RO"/>
        </w:rPr>
        <w:t>aietul de sarcini</w:t>
      </w:r>
      <w:r w:rsidR="008F41CA" w:rsidRPr="00D51F01">
        <w:rPr>
          <w:rFonts w:cs="Arial"/>
          <w:szCs w:val="24"/>
          <w:lang w:val="ro-RO"/>
        </w:rPr>
        <w:t xml:space="preserve">, </w:t>
      </w:r>
      <w:r w:rsidR="00C864DA" w:rsidRPr="00D51F01">
        <w:rPr>
          <w:rFonts w:cs="Arial"/>
          <w:szCs w:val="24"/>
          <w:lang w:val="ro-RO"/>
        </w:rPr>
        <w:t>oferta</w:t>
      </w:r>
      <w:r w:rsidRPr="00D51F01">
        <w:rPr>
          <w:rFonts w:cs="Arial"/>
          <w:szCs w:val="24"/>
          <w:lang w:val="ro-RO"/>
        </w:rPr>
        <w:t>,</w:t>
      </w:r>
      <w:r w:rsidR="008F41CA" w:rsidRPr="00D51F01">
        <w:rPr>
          <w:rFonts w:cs="Arial"/>
          <w:szCs w:val="24"/>
          <w:lang w:val="ro-RO"/>
        </w:rPr>
        <w:t xml:space="preserve"> dispozițiile legale, aprobările și standardele tehnice, profesionale și de calitate în vigoare</w:t>
      </w:r>
      <w:r w:rsidRPr="00D51F01">
        <w:rPr>
          <w:rFonts w:cs="Arial"/>
          <w:szCs w:val="24"/>
          <w:lang w:val="ro-RO"/>
        </w:rPr>
        <w:t>.</w:t>
      </w:r>
    </w:p>
    <w:p w14:paraId="5C118F7F" w14:textId="77777777" w:rsidR="00134DFF" w:rsidRPr="00E615BF" w:rsidRDefault="00134DFF" w:rsidP="008C2698">
      <w:pPr>
        <w:pStyle w:val="Heading1"/>
        <w:rPr>
          <w:rFonts w:eastAsiaTheme="majorEastAsia"/>
          <w:lang w:val="fr-FR"/>
        </w:rPr>
      </w:pPr>
      <w:bookmarkStart w:id="7" w:name="_Toc475519925"/>
      <w:proofErr w:type="spellStart"/>
      <w:r w:rsidRPr="00E615BF">
        <w:rPr>
          <w:rFonts w:eastAsiaTheme="majorEastAsia"/>
          <w:lang w:val="fr-FR"/>
        </w:rPr>
        <w:t>Prețul</w:t>
      </w:r>
      <w:proofErr w:type="spellEnd"/>
      <w:r w:rsidRPr="00E615BF">
        <w:rPr>
          <w:rFonts w:eastAsiaTheme="majorEastAsia"/>
          <w:lang w:val="fr-FR"/>
        </w:rPr>
        <w:t xml:space="preserve"> </w:t>
      </w:r>
      <w:proofErr w:type="spellStart"/>
      <w:r w:rsidR="008F41CA" w:rsidRPr="00E615BF">
        <w:rPr>
          <w:rFonts w:eastAsiaTheme="majorEastAsia"/>
          <w:lang w:val="fr-FR"/>
        </w:rPr>
        <w:t>c</w:t>
      </w:r>
      <w:r w:rsidRPr="00E615BF">
        <w:rPr>
          <w:rFonts w:eastAsiaTheme="majorEastAsia"/>
          <w:lang w:val="fr-FR"/>
        </w:rPr>
        <w:t>ontractului</w:t>
      </w:r>
      <w:bookmarkEnd w:id="7"/>
      <w:proofErr w:type="spellEnd"/>
    </w:p>
    <w:p w14:paraId="28BAE829" w14:textId="77777777" w:rsidR="00134DFF" w:rsidRPr="00D51F01" w:rsidRDefault="00147DE9" w:rsidP="002C1139">
      <w:pPr>
        <w:pStyle w:val="Heading2"/>
        <w:spacing w:before="60" w:after="60" w:line="300" w:lineRule="atLeast"/>
        <w:rPr>
          <w:rFonts w:cs="Arial"/>
          <w:szCs w:val="24"/>
          <w:lang w:val="ro-RO" w:eastAsia="ro-RO"/>
        </w:rPr>
      </w:pPr>
      <w:r w:rsidRPr="00D51F01">
        <w:rPr>
          <w:rFonts w:cs="Arial"/>
          <w:szCs w:val="24"/>
          <w:lang w:val="ro-RO" w:eastAsia="ro-RO"/>
        </w:rPr>
        <w:t xml:space="preserve"> </w:t>
      </w:r>
      <w:r w:rsidR="00B1023E" w:rsidRPr="00D51F01">
        <w:rPr>
          <w:rFonts w:cs="Arial"/>
          <w:szCs w:val="24"/>
          <w:lang w:val="ro-RO" w:eastAsia="ro-RO"/>
        </w:rPr>
        <w:t>Achizitorul</w:t>
      </w:r>
      <w:r w:rsidR="00A23EAD" w:rsidRPr="00D51F01">
        <w:rPr>
          <w:rFonts w:cs="Arial"/>
          <w:szCs w:val="24"/>
          <w:lang w:val="ro-RO" w:eastAsia="ro-RO"/>
        </w:rPr>
        <w:t xml:space="preserve"> </w:t>
      </w:r>
      <w:r w:rsidR="00134DFF" w:rsidRPr="00D51F01">
        <w:rPr>
          <w:rFonts w:cs="Arial"/>
          <w:szCs w:val="24"/>
          <w:lang w:val="ro-RO" w:eastAsia="ro-RO"/>
        </w:rPr>
        <w:t xml:space="preserve">se obligă să plătească </w:t>
      </w:r>
      <w:r w:rsidR="003A4C98" w:rsidRPr="00D51F01">
        <w:rPr>
          <w:rFonts w:cs="Arial"/>
          <w:szCs w:val="24"/>
          <w:lang w:val="ro-RO"/>
        </w:rPr>
        <w:t>furnizorului</w:t>
      </w:r>
      <w:r w:rsidR="00134DFF" w:rsidRPr="00D51F01">
        <w:rPr>
          <w:rFonts w:cs="Arial"/>
          <w:szCs w:val="24"/>
          <w:lang w:val="ro-RO" w:eastAsia="ro-RO"/>
        </w:rPr>
        <w:t xml:space="preserve"> </w:t>
      </w:r>
      <w:r w:rsidR="00A23EAD" w:rsidRPr="00D51F01">
        <w:rPr>
          <w:rFonts w:cs="Arial"/>
          <w:szCs w:val="24"/>
          <w:lang w:val="ro-RO" w:eastAsia="ro-RO"/>
        </w:rPr>
        <w:t xml:space="preserve">prețul </w:t>
      </w:r>
      <w:r w:rsidR="00134DFF" w:rsidRPr="00D51F01">
        <w:rPr>
          <w:rFonts w:cs="Arial"/>
          <w:szCs w:val="24"/>
          <w:lang w:val="ro-RO" w:eastAsia="ro-RO"/>
        </w:rPr>
        <w:t xml:space="preserve">total convenit prin prezentul </w:t>
      </w:r>
      <w:r w:rsidR="008A711D" w:rsidRPr="00D51F01">
        <w:rPr>
          <w:rFonts w:cs="Arial"/>
          <w:szCs w:val="24"/>
          <w:lang w:val="ro-RO" w:eastAsia="ro-RO"/>
        </w:rPr>
        <w:t>c</w:t>
      </w:r>
      <w:r w:rsidR="00134DFF" w:rsidRPr="00D51F01">
        <w:rPr>
          <w:rFonts w:cs="Arial"/>
          <w:szCs w:val="24"/>
          <w:lang w:val="ro-RO" w:eastAsia="ro-RO"/>
        </w:rPr>
        <w:t xml:space="preserve">ontract pentru </w:t>
      </w:r>
      <w:r w:rsidR="008A711D" w:rsidRPr="00D51F01">
        <w:rPr>
          <w:rFonts w:cs="Arial"/>
          <w:szCs w:val="24"/>
          <w:lang w:val="ro-RO" w:eastAsia="ro-RO"/>
        </w:rPr>
        <w:t>achiziția publică a</w:t>
      </w:r>
      <w:r w:rsidR="00134DFF" w:rsidRPr="00D51F01">
        <w:rPr>
          <w:rFonts w:cs="Arial"/>
          <w:szCs w:val="24"/>
          <w:lang w:val="ro-RO" w:eastAsia="ro-RO"/>
        </w:rPr>
        <w:t xml:space="preserve"> </w:t>
      </w:r>
      <w:r w:rsidR="008A711D" w:rsidRPr="00D51F01">
        <w:rPr>
          <w:rFonts w:cs="Arial"/>
          <w:szCs w:val="24"/>
          <w:shd w:val="clear" w:color="auto" w:fill="FFFFFF" w:themeFill="background1"/>
          <w:lang w:val="ro-RO" w:eastAsia="ro-RO"/>
        </w:rPr>
        <w:t>p</w:t>
      </w:r>
      <w:r w:rsidR="00134DFF" w:rsidRPr="00D51F01">
        <w:rPr>
          <w:rFonts w:cs="Arial"/>
          <w:szCs w:val="24"/>
          <w:shd w:val="clear" w:color="auto" w:fill="FFFFFF" w:themeFill="background1"/>
          <w:lang w:val="ro-RO" w:eastAsia="ro-RO"/>
        </w:rPr>
        <w:t>roduse</w:t>
      </w:r>
      <w:r w:rsidR="008A711D" w:rsidRPr="00D51F01">
        <w:rPr>
          <w:rFonts w:cs="Arial"/>
          <w:szCs w:val="24"/>
          <w:shd w:val="clear" w:color="auto" w:fill="FFFFFF" w:themeFill="background1"/>
          <w:lang w:val="ro-RO" w:eastAsia="ro-RO"/>
        </w:rPr>
        <w:t>lor</w:t>
      </w:r>
      <w:r w:rsidR="00A03B93" w:rsidRPr="00D51F01">
        <w:rPr>
          <w:rFonts w:cs="Arial"/>
          <w:szCs w:val="24"/>
          <w:shd w:val="clear" w:color="auto" w:fill="FFFFFF" w:themeFill="background1"/>
          <w:lang w:val="ro-RO" w:eastAsia="ro-RO"/>
        </w:rPr>
        <w:t xml:space="preserve"> cu servicii asociate</w:t>
      </w:r>
      <w:r w:rsidR="00134DFF" w:rsidRPr="00D51F01">
        <w:rPr>
          <w:rFonts w:cs="Arial"/>
          <w:spacing w:val="-3"/>
          <w:szCs w:val="24"/>
          <w:lang w:val="ro-RO" w:eastAsia="ro-RO"/>
        </w:rPr>
        <w:t xml:space="preserve">, în </w:t>
      </w:r>
      <w:r w:rsidR="00134DFF" w:rsidRPr="00D51F01">
        <w:rPr>
          <w:rFonts w:cs="Arial"/>
          <w:szCs w:val="24"/>
          <w:lang w:val="ro-RO" w:eastAsia="ro-RO"/>
        </w:rPr>
        <w:t xml:space="preserve">sumă de </w:t>
      </w:r>
      <w:r w:rsidR="00134DFF" w:rsidRPr="00D51F01">
        <w:rPr>
          <w:rFonts w:eastAsia="Arial Unicode MS" w:cs="Arial"/>
          <w:szCs w:val="24"/>
          <w:highlight w:val="yellow"/>
          <w:shd w:val="clear" w:color="auto" w:fill="D9D9D9" w:themeFill="background1" w:themeFillShade="D9"/>
          <w:lang w:val="ro-RO" w:eastAsia="ro-RO"/>
        </w:rPr>
        <w:t>[valoarea în cifre] [moneda]</w:t>
      </w:r>
      <w:r w:rsidR="00134DFF" w:rsidRPr="00D51F01">
        <w:rPr>
          <w:rFonts w:eastAsia="Arial Unicode MS" w:cs="Arial"/>
          <w:szCs w:val="24"/>
          <w:highlight w:val="yellow"/>
          <w:lang w:val="ro-RO" w:eastAsia="ro-RO"/>
        </w:rPr>
        <w:t xml:space="preserve"> (</w:t>
      </w:r>
      <w:r w:rsidR="00134DFF" w:rsidRPr="00D51F01">
        <w:rPr>
          <w:rFonts w:eastAsia="Arial Unicode MS" w:cs="Arial"/>
          <w:szCs w:val="24"/>
          <w:highlight w:val="yellow"/>
          <w:shd w:val="clear" w:color="auto" w:fill="D9D9D9" w:themeFill="background1" w:themeFillShade="D9"/>
          <w:lang w:val="ro-RO" w:eastAsia="ro-RO"/>
        </w:rPr>
        <w:t>[valoarea în litere][moneda]</w:t>
      </w:r>
      <w:r w:rsidR="00134DFF" w:rsidRPr="00D51F01">
        <w:rPr>
          <w:rFonts w:eastAsia="Arial Unicode MS" w:cs="Arial"/>
          <w:szCs w:val="24"/>
          <w:highlight w:val="yellow"/>
          <w:shd w:val="clear" w:color="auto" w:fill="FFFFFF" w:themeFill="background1"/>
          <w:lang w:val="ro-RO" w:eastAsia="ro-RO"/>
        </w:rPr>
        <w:t>)</w:t>
      </w:r>
      <w:r w:rsidR="00134DFF" w:rsidRPr="00D51F01">
        <w:rPr>
          <w:rFonts w:cs="Arial"/>
          <w:szCs w:val="24"/>
          <w:shd w:val="clear" w:color="auto" w:fill="FFFFFF" w:themeFill="background1"/>
          <w:lang w:val="ro-RO" w:eastAsia="ro-RO"/>
        </w:rPr>
        <w:t>,</w:t>
      </w:r>
      <w:r w:rsidR="00134DFF" w:rsidRPr="00D51F01">
        <w:rPr>
          <w:rFonts w:cs="Arial"/>
          <w:szCs w:val="24"/>
          <w:lang w:val="ro-RO" w:eastAsia="ro-RO"/>
        </w:rPr>
        <w:t xml:space="preserve"> la care se adaugă TVA </w:t>
      </w:r>
      <w:r w:rsidR="00134DFF" w:rsidRPr="00D51F01">
        <w:rPr>
          <w:rFonts w:cs="Arial"/>
          <w:spacing w:val="-3"/>
          <w:szCs w:val="24"/>
          <w:lang w:val="ro-RO" w:eastAsia="ro-RO"/>
        </w:rPr>
        <w:t xml:space="preserve">în valoare de </w:t>
      </w:r>
      <w:r w:rsidR="00134DFF" w:rsidRPr="00D51F01">
        <w:rPr>
          <w:rFonts w:eastAsia="Arial Unicode MS" w:cs="Arial"/>
          <w:szCs w:val="24"/>
          <w:highlight w:val="yellow"/>
          <w:shd w:val="clear" w:color="auto" w:fill="D9D9D9" w:themeFill="background1" w:themeFillShade="D9"/>
          <w:lang w:val="ro-RO" w:eastAsia="ro-RO"/>
        </w:rPr>
        <w:t>[valoarea în cifre]</w:t>
      </w:r>
      <w:r w:rsidR="00134DFF" w:rsidRPr="00D51F01">
        <w:rPr>
          <w:rFonts w:eastAsia="Arial Unicode MS" w:cs="Arial"/>
          <w:szCs w:val="24"/>
          <w:highlight w:val="yellow"/>
          <w:shd w:val="clear" w:color="auto" w:fill="D3D3D3"/>
          <w:lang w:val="ro-RO" w:eastAsia="ro-RO"/>
        </w:rPr>
        <w:t xml:space="preserve"> </w:t>
      </w:r>
      <w:r w:rsidR="00134DFF" w:rsidRPr="00D51F01">
        <w:rPr>
          <w:rFonts w:eastAsia="Arial Unicode MS" w:cs="Arial"/>
          <w:szCs w:val="24"/>
          <w:highlight w:val="yellow"/>
          <w:shd w:val="clear" w:color="auto" w:fill="D9D9D9" w:themeFill="background1" w:themeFillShade="D9"/>
          <w:lang w:val="ro-RO" w:eastAsia="ro-RO"/>
        </w:rPr>
        <w:t>[moneda]</w:t>
      </w:r>
      <w:r w:rsidR="00134DFF" w:rsidRPr="00D51F01">
        <w:rPr>
          <w:rFonts w:eastAsia="Arial Unicode MS" w:cs="Arial"/>
          <w:szCs w:val="24"/>
          <w:highlight w:val="yellow"/>
          <w:lang w:val="ro-RO" w:eastAsia="ro-RO"/>
        </w:rPr>
        <w:t xml:space="preserve"> (</w:t>
      </w:r>
      <w:r w:rsidR="00134DFF" w:rsidRPr="00D51F01">
        <w:rPr>
          <w:rFonts w:eastAsia="Arial Unicode MS" w:cs="Arial"/>
          <w:szCs w:val="24"/>
          <w:highlight w:val="yellow"/>
          <w:shd w:val="clear" w:color="auto" w:fill="D9D9D9" w:themeFill="background1" w:themeFillShade="D9"/>
          <w:lang w:val="ro-RO" w:eastAsia="ro-RO"/>
        </w:rPr>
        <w:t>[valoarea în litere][moneda]</w:t>
      </w:r>
      <w:r w:rsidR="00134DFF" w:rsidRPr="00D51F01">
        <w:rPr>
          <w:rFonts w:eastAsia="Arial Unicode MS" w:cs="Arial"/>
          <w:szCs w:val="24"/>
          <w:highlight w:val="yellow"/>
          <w:lang w:val="ro-RO" w:eastAsia="ro-RO"/>
        </w:rPr>
        <w:t>)</w:t>
      </w:r>
      <w:r w:rsidRPr="00D51F01">
        <w:rPr>
          <w:rFonts w:cs="Arial"/>
          <w:szCs w:val="24"/>
          <w:lang w:val="ro-RO" w:eastAsia="ro-RO"/>
        </w:rPr>
        <w:t>, conform prevederilor legale, defalcat după cum urmează:</w:t>
      </w:r>
    </w:p>
    <w:tbl>
      <w:tblPr>
        <w:tblStyle w:val="TableGrid"/>
        <w:tblW w:w="0" w:type="auto"/>
        <w:tblInd w:w="-100" w:type="dxa"/>
        <w:tblLook w:val="04A0" w:firstRow="1" w:lastRow="0" w:firstColumn="1" w:lastColumn="0" w:noHBand="0" w:noVBand="1"/>
      </w:tblPr>
      <w:tblGrid>
        <w:gridCol w:w="4165"/>
        <w:gridCol w:w="1429"/>
        <w:gridCol w:w="2256"/>
        <w:gridCol w:w="1874"/>
      </w:tblGrid>
      <w:tr w:rsidR="00147DE9" w:rsidRPr="00D51F01" w14:paraId="67D73C86" w14:textId="77777777" w:rsidTr="00FC0A67">
        <w:tc>
          <w:tcPr>
            <w:tcW w:w="4165" w:type="dxa"/>
            <w:vAlign w:val="center"/>
          </w:tcPr>
          <w:p w14:paraId="4EB23B2C" w14:textId="77777777" w:rsidR="00147DE9" w:rsidRPr="00D51F01" w:rsidRDefault="00147DE9" w:rsidP="00A2308B">
            <w:pPr>
              <w:suppressAutoHyphens/>
              <w:autoSpaceDN w:val="0"/>
              <w:spacing w:before="60" w:after="60" w:line="300" w:lineRule="atLeast"/>
              <w:ind w:left="720" w:hanging="720"/>
              <w:jc w:val="center"/>
              <w:textAlignment w:val="baseline"/>
              <w:rPr>
                <w:rFonts w:eastAsia="Times New Roman" w:cs="Arial"/>
                <w:b/>
                <w:szCs w:val="24"/>
                <w:lang w:val="ro-RO" w:eastAsia="ro-RO"/>
              </w:rPr>
            </w:pPr>
            <w:r w:rsidRPr="00D51F01">
              <w:rPr>
                <w:rFonts w:eastAsia="Times New Roman" w:cs="Arial"/>
                <w:b/>
                <w:szCs w:val="24"/>
                <w:lang w:val="ro-RO" w:eastAsia="ro-RO"/>
              </w:rPr>
              <w:t>Denumire produse</w:t>
            </w:r>
          </w:p>
        </w:tc>
        <w:tc>
          <w:tcPr>
            <w:tcW w:w="1429" w:type="dxa"/>
            <w:vAlign w:val="center"/>
          </w:tcPr>
          <w:p w14:paraId="2694E865" w14:textId="77777777" w:rsidR="00147DE9" w:rsidRPr="00D51F01" w:rsidRDefault="00147DE9" w:rsidP="002C1139">
            <w:pPr>
              <w:suppressAutoHyphens/>
              <w:autoSpaceDN w:val="0"/>
              <w:spacing w:before="60" w:after="60" w:line="300" w:lineRule="atLeast"/>
              <w:ind w:left="720" w:hanging="720"/>
              <w:jc w:val="center"/>
              <w:textAlignment w:val="baseline"/>
              <w:rPr>
                <w:rFonts w:eastAsia="Times New Roman" w:cs="Arial"/>
                <w:b/>
                <w:szCs w:val="24"/>
                <w:lang w:val="ro-RO" w:eastAsia="ro-RO"/>
              </w:rPr>
            </w:pPr>
            <w:r w:rsidRPr="00D51F01">
              <w:rPr>
                <w:rFonts w:eastAsia="Times New Roman" w:cs="Arial"/>
                <w:b/>
                <w:szCs w:val="24"/>
                <w:lang w:val="ro-RO" w:eastAsia="ro-RO"/>
              </w:rPr>
              <w:t>Cantitate</w:t>
            </w:r>
          </w:p>
          <w:p w14:paraId="39A42343" w14:textId="77777777" w:rsidR="00147DE9" w:rsidRPr="00D51F01" w:rsidRDefault="00147DE9" w:rsidP="002C1139">
            <w:pPr>
              <w:suppressAutoHyphens/>
              <w:autoSpaceDN w:val="0"/>
              <w:spacing w:before="60" w:after="60" w:line="300" w:lineRule="atLeast"/>
              <w:ind w:left="720" w:hanging="720"/>
              <w:jc w:val="center"/>
              <w:textAlignment w:val="baseline"/>
              <w:rPr>
                <w:rFonts w:eastAsia="Times New Roman" w:cs="Arial"/>
                <w:b/>
                <w:szCs w:val="24"/>
                <w:lang w:val="ro-RO" w:eastAsia="ro-RO"/>
              </w:rPr>
            </w:pPr>
            <w:r w:rsidRPr="00D51F01">
              <w:rPr>
                <w:rFonts w:eastAsia="Times New Roman" w:cs="Arial"/>
                <w:b/>
                <w:szCs w:val="24"/>
                <w:lang w:val="ro-RO" w:eastAsia="ro-RO"/>
              </w:rPr>
              <w:t>- buc. -</w:t>
            </w:r>
          </w:p>
        </w:tc>
        <w:tc>
          <w:tcPr>
            <w:tcW w:w="2256" w:type="dxa"/>
            <w:vAlign w:val="center"/>
          </w:tcPr>
          <w:p w14:paraId="68E9A07F" w14:textId="77777777" w:rsidR="008A711D" w:rsidRPr="00D51F01" w:rsidRDefault="008A711D" w:rsidP="002C1139">
            <w:pPr>
              <w:suppressAutoHyphens/>
              <w:autoSpaceDN w:val="0"/>
              <w:spacing w:before="60" w:after="60" w:line="300" w:lineRule="atLeast"/>
              <w:ind w:left="720" w:hanging="720"/>
              <w:jc w:val="center"/>
              <w:textAlignment w:val="baseline"/>
              <w:rPr>
                <w:rFonts w:eastAsia="Times New Roman" w:cs="Arial"/>
                <w:b/>
                <w:szCs w:val="24"/>
                <w:lang w:val="ro-RO" w:eastAsia="ro-RO"/>
              </w:rPr>
            </w:pPr>
            <w:r w:rsidRPr="00D51F01">
              <w:rPr>
                <w:rFonts w:eastAsia="Times New Roman" w:cs="Arial"/>
                <w:b/>
                <w:szCs w:val="24"/>
                <w:lang w:val="ro-RO" w:eastAsia="ro-RO"/>
              </w:rPr>
              <w:t xml:space="preserve">Preț </w:t>
            </w:r>
            <w:r w:rsidR="00147DE9" w:rsidRPr="00D51F01">
              <w:rPr>
                <w:rFonts w:eastAsia="Times New Roman" w:cs="Arial"/>
                <w:b/>
                <w:szCs w:val="24"/>
                <w:lang w:val="ro-RO" w:eastAsia="ro-RO"/>
              </w:rPr>
              <w:t>unitar</w:t>
            </w:r>
          </w:p>
          <w:p w14:paraId="65BF1C33" w14:textId="77777777" w:rsidR="00147DE9" w:rsidRPr="00D51F01" w:rsidRDefault="008A711D" w:rsidP="002C1139">
            <w:pPr>
              <w:suppressAutoHyphens/>
              <w:autoSpaceDN w:val="0"/>
              <w:spacing w:before="60" w:after="60" w:line="300" w:lineRule="atLeast"/>
              <w:ind w:left="720" w:hanging="720"/>
              <w:jc w:val="center"/>
              <w:textAlignment w:val="baseline"/>
              <w:rPr>
                <w:rFonts w:eastAsia="Times New Roman" w:cs="Arial"/>
                <w:b/>
                <w:szCs w:val="24"/>
                <w:lang w:val="ro-RO" w:eastAsia="ro-RO"/>
              </w:rPr>
            </w:pPr>
            <w:r w:rsidRPr="00D51F01">
              <w:rPr>
                <w:rFonts w:eastAsia="Times New Roman" w:cs="Arial"/>
                <w:b/>
                <w:szCs w:val="24"/>
                <w:lang w:val="ro-RO" w:eastAsia="ro-RO"/>
              </w:rPr>
              <w:t>- lei</w:t>
            </w:r>
            <w:r w:rsidR="00147DE9" w:rsidRPr="00D51F01">
              <w:rPr>
                <w:rFonts w:eastAsia="Times New Roman" w:cs="Arial"/>
                <w:b/>
                <w:szCs w:val="24"/>
                <w:lang w:val="ro-RO" w:eastAsia="ro-RO"/>
              </w:rPr>
              <w:t xml:space="preserve"> fără TVA</w:t>
            </w:r>
            <w:r w:rsidRPr="00D51F01">
              <w:rPr>
                <w:rFonts w:eastAsia="Times New Roman" w:cs="Arial"/>
                <w:b/>
                <w:szCs w:val="24"/>
                <w:lang w:val="ro-RO" w:eastAsia="ro-RO"/>
              </w:rPr>
              <w:t xml:space="preserve"> -</w:t>
            </w:r>
          </w:p>
        </w:tc>
        <w:tc>
          <w:tcPr>
            <w:tcW w:w="1874" w:type="dxa"/>
            <w:vAlign w:val="center"/>
          </w:tcPr>
          <w:p w14:paraId="6FA9B83A" w14:textId="77777777" w:rsidR="008A711D" w:rsidRPr="00D51F01" w:rsidRDefault="00147DE9" w:rsidP="002C1139">
            <w:pPr>
              <w:suppressAutoHyphens/>
              <w:autoSpaceDN w:val="0"/>
              <w:spacing w:before="60" w:after="60" w:line="300" w:lineRule="atLeast"/>
              <w:ind w:left="720" w:hanging="720"/>
              <w:jc w:val="center"/>
              <w:textAlignment w:val="baseline"/>
              <w:rPr>
                <w:rFonts w:eastAsia="Times New Roman" w:cs="Arial"/>
                <w:b/>
                <w:szCs w:val="24"/>
                <w:lang w:val="ro-RO" w:eastAsia="ro-RO"/>
              </w:rPr>
            </w:pPr>
            <w:r w:rsidRPr="00D51F01">
              <w:rPr>
                <w:rFonts w:eastAsia="Times New Roman" w:cs="Arial"/>
                <w:b/>
                <w:szCs w:val="24"/>
                <w:lang w:val="ro-RO" w:eastAsia="ro-RO"/>
              </w:rPr>
              <w:t>Valoare totală</w:t>
            </w:r>
          </w:p>
          <w:p w14:paraId="5D0D71E5" w14:textId="77777777" w:rsidR="00147DE9" w:rsidRPr="00D51F01" w:rsidRDefault="008A711D" w:rsidP="002C1139">
            <w:pPr>
              <w:suppressAutoHyphens/>
              <w:autoSpaceDN w:val="0"/>
              <w:spacing w:before="60" w:after="60" w:line="300" w:lineRule="atLeast"/>
              <w:ind w:left="720" w:hanging="720"/>
              <w:jc w:val="center"/>
              <w:textAlignment w:val="baseline"/>
              <w:rPr>
                <w:rFonts w:eastAsia="Times New Roman" w:cs="Arial"/>
                <w:b/>
                <w:szCs w:val="24"/>
                <w:lang w:val="ro-RO" w:eastAsia="ro-RO"/>
              </w:rPr>
            </w:pPr>
            <w:r w:rsidRPr="00D51F01">
              <w:rPr>
                <w:rFonts w:eastAsia="Times New Roman" w:cs="Arial"/>
                <w:b/>
                <w:szCs w:val="24"/>
                <w:lang w:val="ro-RO" w:eastAsia="ro-RO"/>
              </w:rPr>
              <w:t>- lei fără TVA -</w:t>
            </w:r>
          </w:p>
        </w:tc>
      </w:tr>
      <w:tr w:rsidR="00147DE9" w:rsidRPr="00D51F01" w14:paraId="222862CD" w14:textId="77777777" w:rsidTr="00FC0A67">
        <w:tc>
          <w:tcPr>
            <w:tcW w:w="4165" w:type="dxa"/>
            <w:vAlign w:val="center"/>
          </w:tcPr>
          <w:p w14:paraId="4739D4D2" w14:textId="5E4AEAF7" w:rsidR="00147DE9" w:rsidRPr="00D51F01" w:rsidRDefault="00886D40" w:rsidP="007900D9">
            <w:pPr>
              <w:pStyle w:val="ListParagraph"/>
              <w:numPr>
                <w:ilvl w:val="0"/>
                <w:numId w:val="24"/>
              </w:numPr>
              <w:suppressAutoHyphens/>
              <w:autoSpaceDN w:val="0"/>
              <w:spacing w:before="60" w:after="60" w:line="300" w:lineRule="atLeast"/>
              <w:textAlignment w:val="baseline"/>
              <w:rPr>
                <w:rFonts w:eastAsia="Times New Roman" w:cs="Arial"/>
                <w:b/>
                <w:szCs w:val="24"/>
                <w:lang w:val="ro-RO" w:eastAsia="ro-RO"/>
              </w:rPr>
            </w:pPr>
            <w:r>
              <w:rPr>
                <w:rFonts w:eastAsia="Times New Roman" w:cs="Arial"/>
                <w:b/>
                <w:szCs w:val="24"/>
                <w:lang w:val="ro-RO" w:eastAsia="ro-RO"/>
              </w:rPr>
              <w:t>Sisteme informatice Tempest nivel A</w:t>
            </w:r>
          </w:p>
        </w:tc>
        <w:tc>
          <w:tcPr>
            <w:tcW w:w="1429" w:type="dxa"/>
            <w:vAlign w:val="center"/>
          </w:tcPr>
          <w:p w14:paraId="10A64499" w14:textId="25EE73E9" w:rsidR="00147DE9" w:rsidRPr="00D51F01" w:rsidRDefault="0055081D" w:rsidP="00886D40">
            <w:pPr>
              <w:suppressAutoHyphens/>
              <w:autoSpaceDN w:val="0"/>
              <w:spacing w:before="60" w:after="60" w:line="300" w:lineRule="atLeast"/>
              <w:ind w:left="720" w:hanging="720"/>
              <w:jc w:val="center"/>
              <w:textAlignment w:val="baseline"/>
              <w:rPr>
                <w:rFonts w:eastAsia="Times New Roman" w:cs="Arial"/>
                <w:b/>
                <w:szCs w:val="24"/>
                <w:lang w:val="ro-RO" w:eastAsia="ro-RO"/>
              </w:rPr>
            </w:pPr>
            <w:r>
              <w:rPr>
                <w:rFonts w:eastAsia="Times New Roman" w:cs="Arial"/>
                <w:b/>
                <w:szCs w:val="24"/>
                <w:lang w:val="ro-RO" w:eastAsia="ro-RO"/>
              </w:rPr>
              <w:t>1</w:t>
            </w:r>
            <w:r w:rsidR="00886D40">
              <w:rPr>
                <w:rFonts w:eastAsia="Times New Roman" w:cs="Arial"/>
                <w:b/>
                <w:szCs w:val="24"/>
                <w:lang w:val="ro-RO" w:eastAsia="ro-RO"/>
              </w:rPr>
              <w:t>0</w:t>
            </w:r>
          </w:p>
        </w:tc>
        <w:tc>
          <w:tcPr>
            <w:tcW w:w="2256" w:type="dxa"/>
            <w:vAlign w:val="center"/>
          </w:tcPr>
          <w:p w14:paraId="55A25FEC" w14:textId="77777777" w:rsidR="00147DE9" w:rsidRPr="00D51F01" w:rsidRDefault="00147DE9" w:rsidP="002C1139">
            <w:pPr>
              <w:suppressAutoHyphens/>
              <w:autoSpaceDN w:val="0"/>
              <w:spacing w:before="60" w:after="60" w:line="300" w:lineRule="atLeast"/>
              <w:ind w:left="720" w:hanging="720"/>
              <w:textAlignment w:val="baseline"/>
              <w:rPr>
                <w:rFonts w:eastAsia="Times New Roman" w:cs="Arial"/>
                <w:b/>
                <w:szCs w:val="24"/>
                <w:lang w:val="ro-RO" w:eastAsia="ro-RO"/>
              </w:rPr>
            </w:pPr>
          </w:p>
        </w:tc>
        <w:tc>
          <w:tcPr>
            <w:tcW w:w="1874" w:type="dxa"/>
            <w:vAlign w:val="center"/>
          </w:tcPr>
          <w:p w14:paraId="5146BF5E" w14:textId="77777777" w:rsidR="00147DE9" w:rsidRPr="00D51F01" w:rsidRDefault="00147DE9" w:rsidP="002C1139">
            <w:pPr>
              <w:suppressAutoHyphens/>
              <w:autoSpaceDN w:val="0"/>
              <w:spacing w:before="60" w:after="60" w:line="300" w:lineRule="atLeast"/>
              <w:ind w:left="720" w:hanging="720"/>
              <w:textAlignment w:val="baseline"/>
              <w:rPr>
                <w:rFonts w:eastAsia="Times New Roman" w:cs="Arial"/>
                <w:b/>
                <w:szCs w:val="24"/>
                <w:lang w:val="ro-RO" w:eastAsia="ro-RO"/>
              </w:rPr>
            </w:pPr>
          </w:p>
        </w:tc>
      </w:tr>
      <w:tr w:rsidR="00A831A4" w:rsidRPr="00D51F01" w14:paraId="6E5432DB" w14:textId="77777777" w:rsidTr="00FC0A67">
        <w:tc>
          <w:tcPr>
            <w:tcW w:w="4165" w:type="dxa"/>
            <w:tcBorders>
              <w:bottom w:val="single" w:sz="4" w:space="0" w:color="auto"/>
            </w:tcBorders>
            <w:vAlign w:val="center"/>
          </w:tcPr>
          <w:p w14:paraId="02630A4C" w14:textId="3AD876A6" w:rsidR="00A831A4" w:rsidRPr="002E2156" w:rsidRDefault="00886D40" w:rsidP="00886D40">
            <w:pPr>
              <w:pStyle w:val="ListParagraph"/>
              <w:numPr>
                <w:ilvl w:val="0"/>
                <w:numId w:val="0"/>
              </w:numPr>
              <w:suppressAutoHyphens/>
              <w:autoSpaceDN w:val="0"/>
              <w:spacing w:before="60" w:after="60" w:line="300" w:lineRule="atLeast"/>
              <w:ind w:left="360"/>
              <w:textAlignment w:val="baseline"/>
              <w:rPr>
                <w:rFonts w:eastAsia="Times New Roman" w:cs="Arial"/>
                <w:szCs w:val="24"/>
                <w:lang w:val="ro-RO" w:eastAsia="ro-RO"/>
              </w:rPr>
            </w:pPr>
            <w:r w:rsidRPr="002E2156">
              <w:rPr>
                <w:rFonts w:eastAsia="Times New Roman" w:cs="Arial"/>
                <w:szCs w:val="24"/>
                <w:lang w:val="ro-RO" w:eastAsia="ro-RO"/>
              </w:rPr>
              <w:t>1.1 Unitate de calcul</w:t>
            </w:r>
            <w:r w:rsidR="002E2156" w:rsidRPr="002E2156">
              <w:rPr>
                <w:rFonts w:eastAsia="Times New Roman" w:cs="Arial"/>
                <w:szCs w:val="24"/>
                <w:lang w:val="ro-RO" w:eastAsia="ro-RO"/>
              </w:rPr>
              <w:t>(sistem All-IN-ONE)</w:t>
            </w:r>
            <w:r w:rsidRPr="002E2156">
              <w:rPr>
                <w:rFonts w:eastAsia="Times New Roman" w:cs="Arial"/>
                <w:szCs w:val="24"/>
                <w:lang w:val="ro-RO" w:eastAsia="ro-RO"/>
              </w:rPr>
              <w:t xml:space="preserve"> Tempest nivel A</w:t>
            </w:r>
          </w:p>
        </w:tc>
        <w:tc>
          <w:tcPr>
            <w:tcW w:w="1429" w:type="dxa"/>
            <w:tcBorders>
              <w:bottom w:val="single" w:sz="4" w:space="0" w:color="auto"/>
            </w:tcBorders>
            <w:vAlign w:val="center"/>
          </w:tcPr>
          <w:p w14:paraId="2C8EC573" w14:textId="6D3502A5" w:rsidR="00A831A4" w:rsidRPr="00D51F01" w:rsidRDefault="002E2156" w:rsidP="0055081D">
            <w:pPr>
              <w:suppressAutoHyphens/>
              <w:autoSpaceDN w:val="0"/>
              <w:spacing w:before="60" w:after="60" w:line="300" w:lineRule="atLeast"/>
              <w:ind w:left="720" w:hanging="720"/>
              <w:jc w:val="center"/>
              <w:textAlignment w:val="baseline"/>
              <w:rPr>
                <w:rFonts w:eastAsia="Times New Roman" w:cs="Arial"/>
                <w:b/>
                <w:szCs w:val="24"/>
                <w:lang w:val="ro-RO" w:eastAsia="ro-RO"/>
              </w:rPr>
            </w:pPr>
            <w:r>
              <w:rPr>
                <w:rFonts w:eastAsia="Times New Roman" w:cs="Arial"/>
                <w:b/>
                <w:szCs w:val="24"/>
                <w:lang w:val="ro-RO" w:eastAsia="ro-RO"/>
              </w:rPr>
              <w:t>10</w:t>
            </w:r>
          </w:p>
        </w:tc>
        <w:tc>
          <w:tcPr>
            <w:tcW w:w="2256" w:type="dxa"/>
            <w:tcBorders>
              <w:bottom w:val="single" w:sz="4" w:space="0" w:color="auto"/>
            </w:tcBorders>
            <w:vAlign w:val="center"/>
          </w:tcPr>
          <w:p w14:paraId="7C399D53" w14:textId="77777777" w:rsidR="00A831A4" w:rsidRPr="00D51F01" w:rsidRDefault="00A831A4" w:rsidP="00AD725D">
            <w:pPr>
              <w:suppressAutoHyphens/>
              <w:autoSpaceDN w:val="0"/>
              <w:spacing w:before="60" w:after="60" w:line="300" w:lineRule="atLeast"/>
              <w:ind w:left="720" w:hanging="720"/>
              <w:textAlignment w:val="baseline"/>
              <w:rPr>
                <w:rFonts w:eastAsia="Times New Roman" w:cs="Arial"/>
                <w:b/>
                <w:szCs w:val="24"/>
                <w:lang w:val="ro-RO" w:eastAsia="ro-RO"/>
              </w:rPr>
            </w:pPr>
          </w:p>
        </w:tc>
        <w:tc>
          <w:tcPr>
            <w:tcW w:w="1874" w:type="dxa"/>
            <w:tcBorders>
              <w:bottom w:val="single" w:sz="4" w:space="0" w:color="auto"/>
            </w:tcBorders>
            <w:vAlign w:val="center"/>
          </w:tcPr>
          <w:p w14:paraId="4955741C" w14:textId="77777777" w:rsidR="00A831A4" w:rsidRPr="00D51F01" w:rsidRDefault="00A831A4" w:rsidP="00AD725D">
            <w:pPr>
              <w:suppressAutoHyphens/>
              <w:autoSpaceDN w:val="0"/>
              <w:spacing w:before="60" w:after="60" w:line="300" w:lineRule="atLeast"/>
              <w:ind w:left="720" w:hanging="720"/>
              <w:textAlignment w:val="baseline"/>
              <w:rPr>
                <w:rFonts w:eastAsia="Times New Roman" w:cs="Arial"/>
                <w:b/>
                <w:szCs w:val="24"/>
                <w:lang w:val="ro-RO" w:eastAsia="ro-RO"/>
              </w:rPr>
            </w:pPr>
          </w:p>
        </w:tc>
      </w:tr>
      <w:tr w:rsidR="002E2156" w:rsidRPr="00D51F01" w14:paraId="6DAF9A12" w14:textId="77777777" w:rsidTr="00FC0A67">
        <w:tc>
          <w:tcPr>
            <w:tcW w:w="4165" w:type="dxa"/>
            <w:tcBorders>
              <w:bottom w:val="single" w:sz="4" w:space="0" w:color="auto"/>
            </w:tcBorders>
            <w:vAlign w:val="center"/>
          </w:tcPr>
          <w:p w14:paraId="4F2DEBCF" w14:textId="2462885B" w:rsidR="002E2156" w:rsidRPr="002E2156" w:rsidRDefault="002E2156" w:rsidP="00886D40">
            <w:pPr>
              <w:pStyle w:val="ListParagraph"/>
              <w:numPr>
                <w:ilvl w:val="0"/>
                <w:numId w:val="0"/>
              </w:numPr>
              <w:suppressAutoHyphens/>
              <w:autoSpaceDN w:val="0"/>
              <w:spacing w:before="60" w:after="60" w:line="300" w:lineRule="atLeast"/>
              <w:ind w:left="360"/>
              <w:textAlignment w:val="baseline"/>
              <w:rPr>
                <w:rFonts w:eastAsia="Times New Roman" w:cs="Arial"/>
                <w:szCs w:val="24"/>
                <w:lang w:val="ro-RO" w:eastAsia="ro-RO"/>
              </w:rPr>
            </w:pPr>
            <w:r w:rsidRPr="002E2156">
              <w:rPr>
                <w:rFonts w:eastAsia="Times New Roman" w:cs="Arial"/>
                <w:szCs w:val="24"/>
                <w:lang w:val="ro-RO" w:eastAsia="ro-RO"/>
              </w:rPr>
              <w:t>1.2 Unitate externă DVD – RW Tempest nivel A</w:t>
            </w:r>
          </w:p>
        </w:tc>
        <w:tc>
          <w:tcPr>
            <w:tcW w:w="1429" w:type="dxa"/>
            <w:tcBorders>
              <w:bottom w:val="single" w:sz="4" w:space="0" w:color="auto"/>
            </w:tcBorders>
            <w:vAlign w:val="center"/>
          </w:tcPr>
          <w:p w14:paraId="2FBC3546" w14:textId="6DE65EEE" w:rsidR="002E2156" w:rsidRDefault="002E2156" w:rsidP="0055081D">
            <w:pPr>
              <w:suppressAutoHyphens/>
              <w:autoSpaceDN w:val="0"/>
              <w:spacing w:before="60" w:after="60" w:line="300" w:lineRule="atLeast"/>
              <w:ind w:left="720" w:hanging="720"/>
              <w:jc w:val="center"/>
              <w:textAlignment w:val="baseline"/>
              <w:rPr>
                <w:rFonts w:eastAsia="Times New Roman" w:cs="Arial"/>
                <w:b/>
                <w:szCs w:val="24"/>
                <w:lang w:val="ro-RO" w:eastAsia="ro-RO"/>
              </w:rPr>
            </w:pPr>
            <w:r>
              <w:rPr>
                <w:rFonts w:eastAsia="Times New Roman" w:cs="Arial"/>
                <w:b/>
                <w:szCs w:val="24"/>
                <w:lang w:val="ro-RO" w:eastAsia="ro-RO"/>
              </w:rPr>
              <w:t>10</w:t>
            </w:r>
          </w:p>
        </w:tc>
        <w:tc>
          <w:tcPr>
            <w:tcW w:w="2256" w:type="dxa"/>
            <w:tcBorders>
              <w:bottom w:val="single" w:sz="4" w:space="0" w:color="auto"/>
            </w:tcBorders>
            <w:vAlign w:val="center"/>
          </w:tcPr>
          <w:p w14:paraId="6254866F" w14:textId="77777777" w:rsidR="002E2156" w:rsidRPr="00D51F01" w:rsidRDefault="002E2156" w:rsidP="00AD725D">
            <w:pPr>
              <w:suppressAutoHyphens/>
              <w:autoSpaceDN w:val="0"/>
              <w:spacing w:before="60" w:after="60" w:line="300" w:lineRule="atLeast"/>
              <w:ind w:left="720" w:hanging="720"/>
              <w:textAlignment w:val="baseline"/>
              <w:rPr>
                <w:rFonts w:eastAsia="Times New Roman" w:cs="Arial"/>
                <w:b/>
                <w:szCs w:val="24"/>
                <w:lang w:val="ro-RO" w:eastAsia="ro-RO"/>
              </w:rPr>
            </w:pPr>
          </w:p>
        </w:tc>
        <w:tc>
          <w:tcPr>
            <w:tcW w:w="1874" w:type="dxa"/>
            <w:tcBorders>
              <w:bottom w:val="single" w:sz="4" w:space="0" w:color="auto"/>
            </w:tcBorders>
            <w:vAlign w:val="center"/>
          </w:tcPr>
          <w:p w14:paraId="5FB63F84" w14:textId="77777777" w:rsidR="002E2156" w:rsidRPr="00D51F01" w:rsidRDefault="002E2156" w:rsidP="00AD725D">
            <w:pPr>
              <w:suppressAutoHyphens/>
              <w:autoSpaceDN w:val="0"/>
              <w:spacing w:before="60" w:after="60" w:line="300" w:lineRule="atLeast"/>
              <w:ind w:left="720" w:hanging="720"/>
              <w:textAlignment w:val="baseline"/>
              <w:rPr>
                <w:rFonts w:eastAsia="Times New Roman" w:cs="Arial"/>
                <w:b/>
                <w:szCs w:val="24"/>
                <w:lang w:val="ro-RO" w:eastAsia="ro-RO"/>
              </w:rPr>
            </w:pPr>
          </w:p>
        </w:tc>
      </w:tr>
      <w:tr w:rsidR="002E2156" w:rsidRPr="00D51F01" w14:paraId="3FE04E8D" w14:textId="77777777" w:rsidTr="00FC0A67">
        <w:tc>
          <w:tcPr>
            <w:tcW w:w="4165" w:type="dxa"/>
            <w:tcBorders>
              <w:bottom w:val="single" w:sz="4" w:space="0" w:color="auto"/>
            </w:tcBorders>
            <w:vAlign w:val="center"/>
          </w:tcPr>
          <w:p w14:paraId="7363D2C5" w14:textId="45A64E6A" w:rsidR="002E2156" w:rsidRPr="002E2156" w:rsidRDefault="002E2156" w:rsidP="00886D40">
            <w:pPr>
              <w:pStyle w:val="ListParagraph"/>
              <w:numPr>
                <w:ilvl w:val="0"/>
                <w:numId w:val="0"/>
              </w:numPr>
              <w:suppressAutoHyphens/>
              <w:autoSpaceDN w:val="0"/>
              <w:spacing w:before="60" w:after="60" w:line="300" w:lineRule="atLeast"/>
              <w:ind w:left="360"/>
              <w:textAlignment w:val="baseline"/>
              <w:rPr>
                <w:rFonts w:eastAsia="Times New Roman" w:cs="Arial"/>
                <w:szCs w:val="24"/>
                <w:lang w:val="ro-RO" w:eastAsia="ro-RO"/>
              </w:rPr>
            </w:pPr>
            <w:r w:rsidRPr="002E2156">
              <w:rPr>
                <w:rFonts w:eastAsia="Times New Roman" w:cs="Arial"/>
                <w:szCs w:val="24"/>
                <w:lang w:val="ro-RO" w:eastAsia="ro-RO"/>
              </w:rPr>
              <w:t>1.3 Echipament de imprimat și scanat(imprimantă de tip multifuncțional) Tempest nivel A</w:t>
            </w:r>
          </w:p>
        </w:tc>
        <w:tc>
          <w:tcPr>
            <w:tcW w:w="1429" w:type="dxa"/>
            <w:tcBorders>
              <w:bottom w:val="single" w:sz="4" w:space="0" w:color="auto"/>
            </w:tcBorders>
            <w:vAlign w:val="center"/>
          </w:tcPr>
          <w:p w14:paraId="5799CAAC" w14:textId="33A0C394" w:rsidR="002E2156" w:rsidRDefault="002E2156" w:rsidP="0055081D">
            <w:pPr>
              <w:suppressAutoHyphens/>
              <w:autoSpaceDN w:val="0"/>
              <w:spacing w:before="60" w:after="60" w:line="300" w:lineRule="atLeast"/>
              <w:ind w:left="720" w:hanging="720"/>
              <w:jc w:val="center"/>
              <w:textAlignment w:val="baseline"/>
              <w:rPr>
                <w:rFonts w:eastAsia="Times New Roman" w:cs="Arial"/>
                <w:b/>
                <w:szCs w:val="24"/>
                <w:lang w:val="ro-RO" w:eastAsia="ro-RO"/>
              </w:rPr>
            </w:pPr>
            <w:r>
              <w:rPr>
                <w:rFonts w:eastAsia="Times New Roman" w:cs="Arial"/>
                <w:b/>
                <w:szCs w:val="24"/>
                <w:lang w:val="ro-RO" w:eastAsia="ro-RO"/>
              </w:rPr>
              <w:t>10</w:t>
            </w:r>
          </w:p>
        </w:tc>
        <w:tc>
          <w:tcPr>
            <w:tcW w:w="2256" w:type="dxa"/>
            <w:tcBorders>
              <w:bottom w:val="single" w:sz="4" w:space="0" w:color="auto"/>
            </w:tcBorders>
            <w:vAlign w:val="center"/>
          </w:tcPr>
          <w:p w14:paraId="4201131C" w14:textId="77777777" w:rsidR="002E2156" w:rsidRPr="00D51F01" w:rsidRDefault="002E2156" w:rsidP="00AD725D">
            <w:pPr>
              <w:suppressAutoHyphens/>
              <w:autoSpaceDN w:val="0"/>
              <w:spacing w:before="60" w:after="60" w:line="300" w:lineRule="atLeast"/>
              <w:ind w:left="720" w:hanging="720"/>
              <w:textAlignment w:val="baseline"/>
              <w:rPr>
                <w:rFonts w:eastAsia="Times New Roman" w:cs="Arial"/>
                <w:b/>
                <w:szCs w:val="24"/>
                <w:lang w:val="ro-RO" w:eastAsia="ro-RO"/>
              </w:rPr>
            </w:pPr>
          </w:p>
        </w:tc>
        <w:tc>
          <w:tcPr>
            <w:tcW w:w="1874" w:type="dxa"/>
            <w:tcBorders>
              <w:bottom w:val="single" w:sz="4" w:space="0" w:color="auto"/>
            </w:tcBorders>
            <w:vAlign w:val="center"/>
          </w:tcPr>
          <w:p w14:paraId="3E46DEDB" w14:textId="77777777" w:rsidR="002E2156" w:rsidRPr="00D51F01" w:rsidRDefault="002E2156" w:rsidP="00AD725D">
            <w:pPr>
              <w:suppressAutoHyphens/>
              <w:autoSpaceDN w:val="0"/>
              <w:spacing w:before="60" w:after="60" w:line="300" w:lineRule="atLeast"/>
              <w:ind w:left="720" w:hanging="720"/>
              <w:textAlignment w:val="baseline"/>
              <w:rPr>
                <w:rFonts w:eastAsia="Times New Roman" w:cs="Arial"/>
                <w:b/>
                <w:szCs w:val="24"/>
                <w:lang w:val="ro-RO" w:eastAsia="ro-RO"/>
              </w:rPr>
            </w:pPr>
          </w:p>
        </w:tc>
      </w:tr>
      <w:tr w:rsidR="002E2156" w:rsidRPr="00D51F01" w14:paraId="15A16FA3" w14:textId="77777777" w:rsidTr="00FC0A67">
        <w:tc>
          <w:tcPr>
            <w:tcW w:w="4165" w:type="dxa"/>
            <w:tcBorders>
              <w:bottom w:val="single" w:sz="4" w:space="0" w:color="auto"/>
            </w:tcBorders>
            <w:vAlign w:val="center"/>
          </w:tcPr>
          <w:p w14:paraId="35FA09BB" w14:textId="0F5E57FD" w:rsidR="002E2156" w:rsidRPr="002E2156" w:rsidRDefault="002E2156" w:rsidP="00886D40">
            <w:pPr>
              <w:pStyle w:val="ListParagraph"/>
              <w:numPr>
                <w:ilvl w:val="0"/>
                <w:numId w:val="0"/>
              </w:numPr>
              <w:suppressAutoHyphens/>
              <w:autoSpaceDN w:val="0"/>
              <w:spacing w:before="60" w:after="60" w:line="300" w:lineRule="atLeast"/>
              <w:ind w:left="360"/>
              <w:textAlignment w:val="baseline"/>
              <w:rPr>
                <w:rFonts w:eastAsia="Times New Roman" w:cs="Arial"/>
                <w:szCs w:val="24"/>
                <w:lang w:val="ro-RO" w:eastAsia="ro-RO"/>
              </w:rPr>
            </w:pPr>
            <w:r w:rsidRPr="002E2156">
              <w:rPr>
                <w:rFonts w:eastAsia="Times New Roman" w:cs="Arial"/>
                <w:szCs w:val="24"/>
                <w:lang w:val="ro-RO" w:eastAsia="ro-RO"/>
              </w:rPr>
              <w:t>1.4 Unitate de stocare externă Tempest nivel A</w:t>
            </w:r>
          </w:p>
        </w:tc>
        <w:tc>
          <w:tcPr>
            <w:tcW w:w="1429" w:type="dxa"/>
            <w:tcBorders>
              <w:bottom w:val="single" w:sz="4" w:space="0" w:color="auto"/>
            </w:tcBorders>
            <w:vAlign w:val="center"/>
          </w:tcPr>
          <w:p w14:paraId="54542944" w14:textId="5EB06225" w:rsidR="002E2156" w:rsidRDefault="002E2156" w:rsidP="0055081D">
            <w:pPr>
              <w:suppressAutoHyphens/>
              <w:autoSpaceDN w:val="0"/>
              <w:spacing w:before="60" w:after="60" w:line="300" w:lineRule="atLeast"/>
              <w:ind w:left="720" w:hanging="720"/>
              <w:jc w:val="center"/>
              <w:textAlignment w:val="baseline"/>
              <w:rPr>
                <w:rFonts w:eastAsia="Times New Roman" w:cs="Arial"/>
                <w:b/>
                <w:szCs w:val="24"/>
                <w:lang w:val="ro-RO" w:eastAsia="ro-RO"/>
              </w:rPr>
            </w:pPr>
            <w:r>
              <w:rPr>
                <w:rFonts w:eastAsia="Times New Roman" w:cs="Arial"/>
                <w:b/>
                <w:szCs w:val="24"/>
                <w:lang w:val="ro-RO" w:eastAsia="ro-RO"/>
              </w:rPr>
              <w:t>10</w:t>
            </w:r>
          </w:p>
        </w:tc>
        <w:tc>
          <w:tcPr>
            <w:tcW w:w="2256" w:type="dxa"/>
            <w:tcBorders>
              <w:bottom w:val="single" w:sz="4" w:space="0" w:color="auto"/>
            </w:tcBorders>
            <w:vAlign w:val="center"/>
          </w:tcPr>
          <w:p w14:paraId="3BC009D8" w14:textId="77777777" w:rsidR="002E2156" w:rsidRPr="00D51F01" w:rsidRDefault="002E2156" w:rsidP="00AD725D">
            <w:pPr>
              <w:suppressAutoHyphens/>
              <w:autoSpaceDN w:val="0"/>
              <w:spacing w:before="60" w:after="60" w:line="300" w:lineRule="atLeast"/>
              <w:ind w:left="720" w:hanging="720"/>
              <w:textAlignment w:val="baseline"/>
              <w:rPr>
                <w:rFonts w:eastAsia="Times New Roman" w:cs="Arial"/>
                <w:b/>
                <w:szCs w:val="24"/>
                <w:lang w:val="ro-RO" w:eastAsia="ro-RO"/>
              </w:rPr>
            </w:pPr>
          </w:p>
        </w:tc>
        <w:tc>
          <w:tcPr>
            <w:tcW w:w="1874" w:type="dxa"/>
            <w:tcBorders>
              <w:bottom w:val="single" w:sz="4" w:space="0" w:color="auto"/>
            </w:tcBorders>
            <w:vAlign w:val="center"/>
          </w:tcPr>
          <w:p w14:paraId="51466BC6" w14:textId="77777777" w:rsidR="002E2156" w:rsidRPr="00D51F01" w:rsidRDefault="002E2156" w:rsidP="00AD725D">
            <w:pPr>
              <w:suppressAutoHyphens/>
              <w:autoSpaceDN w:val="0"/>
              <w:spacing w:before="60" w:after="60" w:line="300" w:lineRule="atLeast"/>
              <w:ind w:left="720" w:hanging="720"/>
              <w:textAlignment w:val="baseline"/>
              <w:rPr>
                <w:rFonts w:eastAsia="Times New Roman" w:cs="Arial"/>
                <w:b/>
                <w:szCs w:val="24"/>
                <w:lang w:val="ro-RO" w:eastAsia="ro-RO"/>
              </w:rPr>
            </w:pPr>
          </w:p>
        </w:tc>
      </w:tr>
      <w:tr w:rsidR="002E2156" w:rsidRPr="00D51F01" w14:paraId="60F5140F" w14:textId="77777777" w:rsidTr="00FC0A67">
        <w:tc>
          <w:tcPr>
            <w:tcW w:w="4165" w:type="dxa"/>
            <w:tcBorders>
              <w:bottom w:val="single" w:sz="4" w:space="0" w:color="auto"/>
            </w:tcBorders>
            <w:vAlign w:val="center"/>
          </w:tcPr>
          <w:p w14:paraId="4B288478" w14:textId="341BC0F2" w:rsidR="002E2156" w:rsidRPr="002E2156" w:rsidRDefault="002E2156" w:rsidP="00886D40">
            <w:pPr>
              <w:pStyle w:val="ListParagraph"/>
              <w:numPr>
                <w:ilvl w:val="0"/>
                <w:numId w:val="0"/>
              </w:numPr>
              <w:suppressAutoHyphens/>
              <w:autoSpaceDN w:val="0"/>
              <w:spacing w:before="60" w:after="60" w:line="300" w:lineRule="atLeast"/>
              <w:ind w:left="360"/>
              <w:textAlignment w:val="baseline"/>
              <w:rPr>
                <w:rFonts w:eastAsia="Times New Roman" w:cs="Arial"/>
                <w:szCs w:val="24"/>
                <w:lang w:val="ro-RO" w:eastAsia="ro-RO"/>
              </w:rPr>
            </w:pPr>
            <w:r w:rsidRPr="002E2156">
              <w:rPr>
                <w:rFonts w:eastAsia="Times New Roman" w:cs="Arial"/>
                <w:szCs w:val="24"/>
                <w:lang w:val="ro-RO" w:eastAsia="ro-RO"/>
              </w:rPr>
              <w:t>1.5 Stick memorie USB Tempest nivel A</w:t>
            </w:r>
          </w:p>
        </w:tc>
        <w:tc>
          <w:tcPr>
            <w:tcW w:w="1429" w:type="dxa"/>
            <w:tcBorders>
              <w:bottom w:val="single" w:sz="4" w:space="0" w:color="auto"/>
            </w:tcBorders>
            <w:vAlign w:val="center"/>
          </w:tcPr>
          <w:p w14:paraId="6C6EDBB6" w14:textId="5CFF8348" w:rsidR="002E2156" w:rsidRDefault="002E2156" w:rsidP="0055081D">
            <w:pPr>
              <w:suppressAutoHyphens/>
              <w:autoSpaceDN w:val="0"/>
              <w:spacing w:before="60" w:after="60" w:line="300" w:lineRule="atLeast"/>
              <w:ind w:left="720" w:hanging="720"/>
              <w:jc w:val="center"/>
              <w:textAlignment w:val="baseline"/>
              <w:rPr>
                <w:rFonts w:eastAsia="Times New Roman" w:cs="Arial"/>
                <w:b/>
                <w:szCs w:val="24"/>
                <w:lang w:val="ro-RO" w:eastAsia="ro-RO"/>
              </w:rPr>
            </w:pPr>
            <w:r>
              <w:rPr>
                <w:rFonts w:eastAsia="Times New Roman" w:cs="Arial"/>
                <w:b/>
                <w:szCs w:val="24"/>
                <w:lang w:val="ro-RO" w:eastAsia="ro-RO"/>
              </w:rPr>
              <w:t>10</w:t>
            </w:r>
          </w:p>
        </w:tc>
        <w:tc>
          <w:tcPr>
            <w:tcW w:w="2256" w:type="dxa"/>
            <w:tcBorders>
              <w:bottom w:val="single" w:sz="4" w:space="0" w:color="auto"/>
            </w:tcBorders>
            <w:vAlign w:val="center"/>
          </w:tcPr>
          <w:p w14:paraId="73EFD970" w14:textId="77777777" w:rsidR="002E2156" w:rsidRPr="00D51F01" w:rsidRDefault="002E2156" w:rsidP="00AD725D">
            <w:pPr>
              <w:suppressAutoHyphens/>
              <w:autoSpaceDN w:val="0"/>
              <w:spacing w:before="60" w:after="60" w:line="300" w:lineRule="atLeast"/>
              <w:ind w:left="720" w:hanging="720"/>
              <w:textAlignment w:val="baseline"/>
              <w:rPr>
                <w:rFonts w:eastAsia="Times New Roman" w:cs="Arial"/>
                <w:b/>
                <w:szCs w:val="24"/>
                <w:lang w:val="ro-RO" w:eastAsia="ro-RO"/>
              </w:rPr>
            </w:pPr>
          </w:p>
        </w:tc>
        <w:tc>
          <w:tcPr>
            <w:tcW w:w="1874" w:type="dxa"/>
            <w:tcBorders>
              <w:bottom w:val="single" w:sz="4" w:space="0" w:color="auto"/>
            </w:tcBorders>
            <w:vAlign w:val="center"/>
          </w:tcPr>
          <w:p w14:paraId="5375957F" w14:textId="77777777" w:rsidR="002E2156" w:rsidRPr="00D51F01" w:rsidRDefault="002E2156" w:rsidP="00AD725D">
            <w:pPr>
              <w:suppressAutoHyphens/>
              <w:autoSpaceDN w:val="0"/>
              <w:spacing w:before="60" w:after="60" w:line="300" w:lineRule="atLeast"/>
              <w:ind w:left="720" w:hanging="720"/>
              <w:textAlignment w:val="baseline"/>
              <w:rPr>
                <w:rFonts w:eastAsia="Times New Roman" w:cs="Arial"/>
                <w:b/>
                <w:szCs w:val="24"/>
                <w:lang w:val="ro-RO" w:eastAsia="ro-RO"/>
              </w:rPr>
            </w:pPr>
          </w:p>
        </w:tc>
      </w:tr>
      <w:tr w:rsidR="00147DE9" w:rsidRPr="00D51F01" w14:paraId="35FCC60E" w14:textId="77777777" w:rsidTr="00FC0A67">
        <w:tc>
          <w:tcPr>
            <w:tcW w:w="7850" w:type="dxa"/>
            <w:gridSpan w:val="3"/>
            <w:tcBorders>
              <w:top w:val="single" w:sz="4" w:space="0" w:color="auto"/>
              <w:left w:val="nil"/>
              <w:bottom w:val="nil"/>
              <w:right w:val="single" w:sz="4" w:space="0" w:color="auto"/>
            </w:tcBorders>
            <w:vAlign w:val="center"/>
          </w:tcPr>
          <w:p w14:paraId="37D6D917" w14:textId="77777777" w:rsidR="00147DE9" w:rsidRPr="00D51F01" w:rsidRDefault="00147DE9" w:rsidP="008F2DE2">
            <w:pPr>
              <w:suppressAutoHyphens/>
              <w:autoSpaceDN w:val="0"/>
              <w:spacing w:before="60" w:after="60" w:line="300" w:lineRule="atLeast"/>
              <w:ind w:left="720" w:hanging="720"/>
              <w:jc w:val="right"/>
              <w:textAlignment w:val="baseline"/>
              <w:rPr>
                <w:rFonts w:eastAsia="Times New Roman" w:cs="Arial"/>
                <w:b/>
                <w:szCs w:val="24"/>
                <w:lang w:val="ro-RO" w:eastAsia="ro-RO"/>
              </w:rPr>
            </w:pPr>
            <w:r w:rsidRPr="00D51F01">
              <w:rPr>
                <w:rFonts w:eastAsia="Times New Roman" w:cs="Arial"/>
                <w:b/>
                <w:szCs w:val="24"/>
                <w:lang w:val="ro-RO" w:eastAsia="ro-RO"/>
              </w:rPr>
              <w:t>TOTAL</w:t>
            </w:r>
            <w:r w:rsidR="00C864DA" w:rsidRPr="00D51F01">
              <w:rPr>
                <w:rFonts w:eastAsia="Times New Roman" w:cs="Arial"/>
                <w:b/>
                <w:szCs w:val="24"/>
                <w:lang w:val="ro-RO" w:eastAsia="ro-RO"/>
              </w:rPr>
              <w:t xml:space="preserve"> fără TVA</w:t>
            </w:r>
          </w:p>
        </w:tc>
        <w:tc>
          <w:tcPr>
            <w:tcW w:w="1874" w:type="dxa"/>
            <w:tcBorders>
              <w:top w:val="single" w:sz="4" w:space="0" w:color="auto"/>
              <w:left w:val="single" w:sz="4" w:space="0" w:color="auto"/>
            </w:tcBorders>
            <w:vAlign w:val="center"/>
          </w:tcPr>
          <w:p w14:paraId="48531295" w14:textId="77777777" w:rsidR="00147DE9" w:rsidRPr="00D51F01" w:rsidRDefault="00147DE9" w:rsidP="00AC3347">
            <w:pPr>
              <w:suppressAutoHyphens/>
              <w:autoSpaceDN w:val="0"/>
              <w:spacing w:before="60" w:after="60" w:line="300" w:lineRule="atLeast"/>
              <w:ind w:left="720" w:hanging="720"/>
              <w:textAlignment w:val="baseline"/>
              <w:rPr>
                <w:rFonts w:eastAsia="Times New Roman" w:cs="Arial"/>
                <w:szCs w:val="24"/>
                <w:lang w:val="ro-RO" w:eastAsia="ro-RO"/>
              </w:rPr>
            </w:pPr>
          </w:p>
        </w:tc>
      </w:tr>
      <w:tr w:rsidR="00C864DA" w:rsidRPr="00D51F01" w14:paraId="01497991" w14:textId="77777777" w:rsidTr="00FC0A67">
        <w:tc>
          <w:tcPr>
            <w:tcW w:w="7850" w:type="dxa"/>
            <w:gridSpan w:val="3"/>
            <w:tcBorders>
              <w:top w:val="nil"/>
              <w:left w:val="nil"/>
              <w:bottom w:val="nil"/>
              <w:right w:val="single" w:sz="4" w:space="0" w:color="auto"/>
            </w:tcBorders>
            <w:vAlign w:val="center"/>
          </w:tcPr>
          <w:p w14:paraId="3D46DE74" w14:textId="77777777" w:rsidR="00C864DA" w:rsidRPr="00D51F01" w:rsidRDefault="00C864DA" w:rsidP="008F2DE2">
            <w:pPr>
              <w:suppressAutoHyphens/>
              <w:autoSpaceDN w:val="0"/>
              <w:spacing w:before="60" w:after="60" w:line="300" w:lineRule="atLeast"/>
              <w:ind w:left="720" w:hanging="720"/>
              <w:jc w:val="right"/>
              <w:textAlignment w:val="baseline"/>
              <w:rPr>
                <w:rFonts w:eastAsia="Times New Roman" w:cs="Arial"/>
                <w:b/>
                <w:szCs w:val="24"/>
                <w:lang w:val="ro-RO" w:eastAsia="ro-RO"/>
              </w:rPr>
            </w:pPr>
            <w:r w:rsidRPr="00D51F01">
              <w:rPr>
                <w:rFonts w:eastAsia="Times New Roman" w:cs="Arial"/>
                <w:b/>
                <w:szCs w:val="24"/>
                <w:lang w:val="ro-RO" w:eastAsia="ro-RO"/>
              </w:rPr>
              <w:t>Valoare TVA</w:t>
            </w:r>
          </w:p>
        </w:tc>
        <w:tc>
          <w:tcPr>
            <w:tcW w:w="1874" w:type="dxa"/>
            <w:tcBorders>
              <w:left w:val="single" w:sz="4" w:space="0" w:color="auto"/>
            </w:tcBorders>
            <w:vAlign w:val="center"/>
          </w:tcPr>
          <w:p w14:paraId="62D0DA09" w14:textId="77777777" w:rsidR="00C864DA" w:rsidRPr="00D51F01" w:rsidRDefault="00C864DA" w:rsidP="00AC3347">
            <w:pPr>
              <w:suppressAutoHyphens/>
              <w:autoSpaceDN w:val="0"/>
              <w:spacing w:before="60" w:after="60" w:line="300" w:lineRule="atLeast"/>
              <w:ind w:left="720" w:hanging="720"/>
              <w:textAlignment w:val="baseline"/>
              <w:rPr>
                <w:rFonts w:eastAsia="Times New Roman" w:cs="Arial"/>
                <w:szCs w:val="24"/>
                <w:lang w:val="ro-RO" w:eastAsia="ro-RO"/>
              </w:rPr>
            </w:pPr>
          </w:p>
        </w:tc>
      </w:tr>
      <w:tr w:rsidR="00C864DA" w:rsidRPr="00D51F01" w14:paraId="5E0FA80A" w14:textId="77777777" w:rsidTr="00FC0A67">
        <w:tc>
          <w:tcPr>
            <w:tcW w:w="7850" w:type="dxa"/>
            <w:gridSpan w:val="3"/>
            <w:tcBorders>
              <w:top w:val="nil"/>
              <w:left w:val="nil"/>
              <w:bottom w:val="nil"/>
              <w:right w:val="single" w:sz="4" w:space="0" w:color="auto"/>
            </w:tcBorders>
            <w:vAlign w:val="center"/>
          </w:tcPr>
          <w:p w14:paraId="7AC97189" w14:textId="77777777" w:rsidR="00C864DA" w:rsidRPr="00D51F01" w:rsidRDefault="00C864DA" w:rsidP="008F2DE2">
            <w:pPr>
              <w:suppressAutoHyphens/>
              <w:autoSpaceDN w:val="0"/>
              <w:spacing w:before="60" w:after="60" w:line="300" w:lineRule="atLeast"/>
              <w:ind w:left="720" w:hanging="720"/>
              <w:jc w:val="right"/>
              <w:textAlignment w:val="baseline"/>
              <w:rPr>
                <w:rFonts w:eastAsia="Times New Roman" w:cs="Arial"/>
                <w:b/>
                <w:szCs w:val="24"/>
                <w:lang w:val="ro-RO" w:eastAsia="ro-RO"/>
              </w:rPr>
            </w:pPr>
            <w:r w:rsidRPr="00D51F01">
              <w:rPr>
                <w:rFonts w:eastAsia="Times New Roman" w:cs="Arial"/>
                <w:b/>
                <w:szCs w:val="24"/>
                <w:lang w:val="ro-RO" w:eastAsia="ro-RO"/>
              </w:rPr>
              <w:t>Total cu TVA</w:t>
            </w:r>
          </w:p>
        </w:tc>
        <w:tc>
          <w:tcPr>
            <w:tcW w:w="1874" w:type="dxa"/>
            <w:tcBorders>
              <w:left w:val="single" w:sz="4" w:space="0" w:color="auto"/>
            </w:tcBorders>
            <w:vAlign w:val="center"/>
          </w:tcPr>
          <w:p w14:paraId="1D158803" w14:textId="77777777" w:rsidR="00C864DA" w:rsidRPr="00D51F01" w:rsidRDefault="00C864DA" w:rsidP="00AC3347">
            <w:pPr>
              <w:suppressAutoHyphens/>
              <w:autoSpaceDN w:val="0"/>
              <w:spacing w:before="60" w:after="60" w:line="300" w:lineRule="atLeast"/>
              <w:ind w:left="720" w:hanging="720"/>
              <w:textAlignment w:val="baseline"/>
              <w:rPr>
                <w:rFonts w:eastAsia="Times New Roman" w:cs="Arial"/>
                <w:szCs w:val="24"/>
                <w:lang w:val="ro-RO" w:eastAsia="ro-RO"/>
              </w:rPr>
            </w:pPr>
          </w:p>
        </w:tc>
      </w:tr>
    </w:tbl>
    <w:p w14:paraId="56AEB361" w14:textId="77777777" w:rsidR="00792873" w:rsidRPr="00835A91" w:rsidRDefault="00792873" w:rsidP="008C2698">
      <w:pPr>
        <w:pStyle w:val="Heading1"/>
        <w:rPr>
          <w:lang w:val="es-419"/>
        </w:rPr>
      </w:pPr>
      <w:proofErr w:type="spellStart"/>
      <w:r w:rsidRPr="00835A91">
        <w:rPr>
          <w:lang w:val="es-419"/>
        </w:rPr>
        <w:t>Ajustarea</w:t>
      </w:r>
      <w:proofErr w:type="spellEnd"/>
      <w:r w:rsidRPr="00835A91">
        <w:rPr>
          <w:lang w:val="es-419"/>
        </w:rPr>
        <w:t xml:space="preserve"> </w:t>
      </w:r>
      <w:proofErr w:type="spellStart"/>
      <w:r w:rsidRPr="00835A91">
        <w:rPr>
          <w:lang w:val="es-419"/>
        </w:rPr>
        <w:t>preţului</w:t>
      </w:r>
      <w:proofErr w:type="spellEnd"/>
      <w:r w:rsidRPr="00835A91">
        <w:rPr>
          <w:lang w:val="es-419"/>
        </w:rPr>
        <w:t xml:space="preserve"> </w:t>
      </w:r>
      <w:proofErr w:type="spellStart"/>
      <w:r w:rsidRPr="00835A91">
        <w:rPr>
          <w:lang w:val="es-419"/>
        </w:rPr>
        <w:t>contractului</w:t>
      </w:r>
      <w:proofErr w:type="spellEnd"/>
      <w:r w:rsidRPr="00835A91">
        <w:rPr>
          <w:lang w:val="es-419"/>
        </w:rPr>
        <w:t xml:space="preserve"> (</w:t>
      </w:r>
      <w:proofErr w:type="spellStart"/>
      <w:r w:rsidRPr="00835A91">
        <w:rPr>
          <w:lang w:val="es-419"/>
        </w:rPr>
        <w:t>dacă</w:t>
      </w:r>
      <w:proofErr w:type="spellEnd"/>
      <w:r w:rsidRPr="00835A91">
        <w:rPr>
          <w:lang w:val="es-419"/>
        </w:rPr>
        <w:t xml:space="preserve"> este </w:t>
      </w:r>
      <w:proofErr w:type="spellStart"/>
      <w:r w:rsidRPr="00835A91">
        <w:rPr>
          <w:lang w:val="es-419"/>
        </w:rPr>
        <w:t>cazul</w:t>
      </w:r>
      <w:proofErr w:type="spellEnd"/>
      <w:r w:rsidRPr="00835A91">
        <w:rPr>
          <w:lang w:val="es-419"/>
        </w:rPr>
        <w:t>)</w:t>
      </w:r>
    </w:p>
    <w:p w14:paraId="072463DD" w14:textId="77777777" w:rsidR="00FB7F97" w:rsidRPr="00D51F01" w:rsidRDefault="00792873" w:rsidP="00FB7F97">
      <w:pPr>
        <w:pStyle w:val="Heading1"/>
        <w:keepNext w:val="0"/>
        <w:numPr>
          <w:ilvl w:val="1"/>
          <w:numId w:val="2"/>
        </w:numPr>
        <w:spacing w:before="60" w:after="60" w:line="300" w:lineRule="atLeast"/>
        <w:ind w:left="0"/>
        <w:rPr>
          <w:rFonts w:cs="Arial"/>
          <w:b w:val="0"/>
          <w:szCs w:val="24"/>
          <w:lang w:val="ro-RO" w:eastAsia="ro-RO"/>
        </w:rPr>
      </w:pPr>
      <w:r w:rsidRPr="00D51F01">
        <w:rPr>
          <w:rFonts w:cs="Arial"/>
          <w:b w:val="0"/>
          <w:szCs w:val="24"/>
          <w:lang w:val="ro-RO" w:eastAsia="ro-RO"/>
        </w:rPr>
        <w:t xml:space="preserve">Pentru produsele furnizate, plăţile datorate de către </w:t>
      </w:r>
      <w:r w:rsidR="00BB55AB" w:rsidRPr="00D51F01">
        <w:rPr>
          <w:rFonts w:cs="Arial"/>
          <w:b w:val="0"/>
          <w:szCs w:val="24"/>
          <w:lang w:val="ro-RO" w:eastAsia="ro-RO"/>
        </w:rPr>
        <w:t>achizitor</w:t>
      </w:r>
      <w:r w:rsidR="008E0652" w:rsidRPr="00D51F01">
        <w:rPr>
          <w:rFonts w:cs="Arial"/>
          <w:b w:val="0"/>
          <w:szCs w:val="24"/>
          <w:lang w:val="ro-RO" w:eastAsia="ro-RO"/>
        </w:rPr>
        <w:t xml:space="preserve"> </w:t>
      </w:r>
      <w:r w:rsidR="003A4C98" w:rsidRPr="00D51F01">
        <w:rPr>
          <w:rFonts w:cs="Arial"/>
          <w:b w:val="0"/>
          <w:szCs w:val="24"/>
          <w:lang w:val="ro-RO" w:eastAsia="ro-RO"/>
        </w:rPr>
        <w:t>furnizorului</w:t>
      </w:r>
      <w:r w:rsidRPr="00D51F01">
        <w:rPr>
          <w:rFonts w:cs="Arial"/>
          <w:b w:val="0"/>
          <w:szCs w:val="24"/>
          <w:lang w:val="ro-RO" w:eastAsia="ro-RO"/>
        </w:rPr>
        <w:t xml:space="preserve"> sunt cele declarate în Propunerea financiară.</w:t>
      </w:r>
      <w:bookmarkStart w:id="8" w:name="_Ref5640554"/>
    </w:p>
    <w:p w14:paraId="1A17BDAD" w14:textId="77777777" w:rsidR="00DD3D7D" w:rsidRPr="0055081D" w:rsidRDefault="001F7018" w:rsidP="00DD3D7D">
      <w:pPr>
        <w:pStyle w:val="Heading2"/>
        <w:rPr>
          <w:rFonts w:cs="Arial"/>
          <w:szCs w:val="24"/>
          <w:lang w:val="ro-RO"/>
        </w:rPr>
      </w:pPr>
      <w:r w:rsidRPr="0055081D">
        <w:rPr>
          <w:rFonts w:cs="Arial"/>
          <w:szCs w:val="24"/>
          <w:lang w:val="ro-RO" w:eastAsia="ro-RO"/>
        </w:rPr>
        <w:t>Prețul contractului este ferm şi nu poate fi ajustat</w:t>
      </w:r>
      <w:r w:rsidR="0055081D" w:rsidRPr="0055081D">
        <w:rPr>
          <w:rFonts w:cs="Arial"/>
          <w:szCs w:val="24"/>
          <w:lang w:val="ro-RO" w:eastAsia="ro-RO"/>
        </w:rPr>
        <w:t>.</w:t>
      </w:r>
    </w:p>
    <w:p w14:paraId="1BD445A8" w14:textId="77777777" w:rsidR="00134DFF" w:rsidRPr="00E615BF" w:rsidRDefault="00D35426" w:rsidP="008C2698">
      <w:pPr>
        <w:pStyle w:val="Heading1"/>
        <w:rPr>
          <w:rFonts w:eastAsiaTheme="majorEastAsia"/>
          <w:lang w:val="fr-FR"/>
        </w:rPr>
      </w:pPr>
      <w:bookmarkStart w:id="9" w:name="_Ref24628563"/>
      <w:bookmarkEnd w:id="8"/>
      <w:proofErr w:type="spellStart"/>
      <w:r w:rsidRPr="00E615BF">
        <w:rPr>
          <w:rStyle w:val="Heading1Char"/>
          <w:rFonts w:eastAsiaTheme="majorEastAsia"/>
          <w:b/>
          <w:lang w:val="fr-FR"/>
        </w:rPr>
        <w:t>Durata</w:t>
      </w:r>
      <w:proofErr w:type="spellEnd"/>
      <w:r w:rsidR="00A53F69" w:rsidRPr="00E615BF">
        <w:rPr>
          <w:rStyle w:val="Heading1Char"/>
          <w:rFonts w:eastAsiaTheme="majorEastAsia"/>
          <w:b/>
          <w:lang w:val="fr-FR"/>
        </w:rPr>
        <w:t xml:space="preserve"> de</w:t>
      </w:r>
      <w:r w:rsidR="003B24B9" w:rsidRPr="00E615BF">
        <w:rPr>
          <w:rFonts w:eastAsiaTheme="majorEastAsia"/>
          <w:lang w:val="fr-FR"/>
        </w:rPr>
        <w:t xml:space="preserve"> </w:t>
      </w:r>
      <w:proofErr w:type="spellStart"/>
      <w:r w:rsidR="00A53F69" w:rsidRPr="00E615BF">
        <w:rPr>
          <w:rStyle w:val="Heading1Char"/>
          <w:rFonts w:eastAsiaTheme="majorEastAsia"/>
          <w:b/>
          <w:lang w:val="fr-FR"/>
        </w:rPr>
        <w:t>v</w:t>
      </w:r>
      <w:r w:rsidR="00AF2C18" w:rsidRPr="00E615BF">
        <w:rPr>
          <w:rStyle w:val="Heading1Char"/>
          <w:rFonts w:eastAsiaTheme="majorEastAsia"/>
          <w:b/>
          <w:lang w:val="fr-FR"/>
        </w:rPr>
        <w:t>alabilitate</w:t>
      </w:r>
      <w:proofErr w:type="spellEnd"/>
      <w:r w:rsidR="00A53F69" w:rsidRPr="00E615BF">
        <w:rPr>
          <w:rStyle w:val="Heading1Char"/>
          <w:rFonts w:eastAsiaTheme="majorEastAsia"/>
          <w:b/>
          <w:lang w:val="fr-FR"/>
        </w:rPr>
        <w:t xml:space="preserve"> </w:t>
      </w:r>
      <w:r w:rsidR="00AF2C18" w:rsidRPr="00E615BF">
        <w:rPr>
          <w:rStyle w:val="Heading1Char"/>
          <w:rFonts w:eastAsiaTheme="majorEastAsia"/>
          <w:b/>
          <w:lang w:val="fr-FR"/>
        </w:rPr>
        <w:t>a</w:t>
      </w:r>
      <w:r w:rsidR="00AF2C18" w:rsidRPr="00E615BF">
        <w:rPr>
          <w:rFonts w:eastAsiaTheme="majorEastAsia"/>
          <w:lang w:val="fr-FR"/>
        </w:rPr>
        <w:t xml:space="preserve"> </w:t>
      </w:r>
      <w:proofErr w:type="spellStart"/>
      <w:r w:rsidR="003B24B9" w:rsidRPr="00E615BF">
        <w:rPr>
          <w:rFonts w:eastAsiaTheme="majorEastAsia"/>
          <w:lang w:val="fr-FR"/>
        </w:rPr>
        <w:t>contractului</w:t>
      </w:r>
      <w:proofErr w:type="spellEnd"/>
      <w:r w:rsidR="00AF2C18" w:rsidRPr="00E615BF">
        <w:rPr>
          <w:rFonts w:eastAsiaTheme="majorEastAsia"/>
          <w:lang w:val="fr-FR"/>
        </w:rPr>
        <w:t xml:space="preserve"> </w:t>
      </w:r>
      <w:proofErr w:type="spellStart"/>
      <w:r w:rsidR="00AF2C18" w:rsidRPr="00E615BF">
        <w:rPr>
          <w:rFonts w:eastAsiaTheme="majorEastAsia"/>
          <w:lang w:val="fr-FR"/>
        </w:rPr>
        <w:t>și</w:t>
      </w:r>
      <w:proofErr w:type="spellEnd"/>
      <w:r w:rsidR="00AF2C18" w:rsidRPr="00E615BF">
        <w:rPr>
          <w:rFonts w:eastAsiaTheme="majorEastAsia"/>
          <w:lang w:val="fr-FR"/>
        </w:rPr>
        <w:t xml:space="preserve"> </w:t>
      </w:r>
      <w:proofErr w:type="spellStart"/>
      <w:r w:rsidR="00AF2C18" w:rsidRPr="00E615BF">
        <w:rPr>
          <w:rFonts w:eastAsiaTheme="majorEastAsia"/>
          <w:lang w:val="fr-FR"/>
        </w:rPr>
        <w:t>termenul</w:t>
      </w:r>
      <w:proofErr w:type="spellEnd"/>
      <w:r w:rsidR="00AF2C18" w:rsidRPr="00E615BF">
        <w:rPr>
          <w:rFonts w:eastAsiaTheme="majorEastAsia"/>
          <w:lang w:val="fr-FR"/>
        </w:rPr>
        <w:t xml:space="preserve"> de </w:t>
      </w:r>
      <w:proofErr w:type="spellStart"/>
      <w:r w:rsidR="00AF2C18" w:rsidRPr="00E615BF">
        <w:rPr>
          <w:rFonts w:eastAsiaTheme="majorEastAsia"/>
          <w:lang w:val="fr-FR"/>
        </w:rPr>
        <w:t>execuție</w:t>
      </w:r>
      <w:proofErr w:type="spellEnd"/>
      <w:r w:rsidR="00AF2C18" w:rsidRPr="00E615BF">
        <w:rPr>
          <w:rFonts w:eastAsiaTheme="majorEastAsia"/>
          <w:lang w:val="fr-FR"/>
        </w:rPr>
        <w:t xml:space="preserve"> a </w:t>
      </w:r>
      <w:proofErr w:type="spellStart"/>
      <w:r w:rsidR="00AF2C18" w:rsidRPr="00E615BF">
        <w:rPr>
          <w:rFonts w:eastAsiaTheme="majorEastAsia"/>
          <w:lang w:val="fr-FR"/>
        </w:rPr>
        <w:t>obligațiilor</w:t>
      </w:r>
      <w:bookmarkEnd w:id="9"/>
      <w:proofErr w:type="spellEnd"/>
    </w:p>
    <w:p w14:paraId="3980ED29" w14:textId="77777777" w:rsidR="003B24B9" w:rsidRPr="00D51F01" w:rsidRDefault="00D35426" w:rsidP="00A53F69">
      <w:pPr>
        <w:pStyle w:val="Heading2"/>
        <w:spacing w:before="60" w:after="60" w:line="300" w:lineRule="atLeast"/>
        <w:rPr>
          <w:rFonts w:cs="Arial"/>
          <w:szCs w:val="24"/>
          <w:lang w:val="ro-RO"/>
        </w:rPr>
      </w:pPr>
      <w:bookmarkStart w:id="10" w:name="_Ref5700447"/>
      <w:bookmarkStart w:id="11" w:name="_Toc475519927"/>
      <w:r w:rsidRPr="00D51F01">
        <w:rPr>
          <w:rFonts w:cs="Arial"/>
          <w:szCs w:val="24"/>
          <w:lang w:val="ro-RO"/>
        </w:rPr>
        <w:t>Durata</w:t>
      </w:r>
      <w:r w:rsidR="003B24B9" w:rsidRPr="00D51F01">
        <w:rPr>
          <w:rFonts w:cs="Arial"/>
          <w:szCs w:val="24"/>
          <w:lang w:val="ro-RO"/>
        </w:rPr>
        <w:t xml:space="preserve"> </w:t>
      </w:r>
      <w:r w:rsidR="00A53F69" w:rsidRPr="00D51F01">
        <w:rPr>
          <w:rFonts w:cs="Arial"/>
          <w:szCs w:val="24"/>
          <w:lang w:val="ro-RO"/>
        </w:rPr>
        <w:t>de v</w:t>
      </w:r>
      <w:r w:rsidR="00AF2C18" w:rsidRPr="00D51F01">
        <w:rPr>
          <w:rFonts w:cs="Arial"/>
          <w:szCs w:val="24"/>
          <w:lang w:val="ro-RO"/>
        </w:rPr>
        <w:t>alabilitate</w:t>
      </w:r>
      <w:r w:rsidR="00A53F69" w:rsidRPr="00D51F01">
        <w:rPr>
          <w:rFonts w:cs="Arial"/>
          <w:szCs w:val="24"/>
          <w:lang w:val="ro-RO"/>
        </w:rPr>
        <w:t xml:space="preserve"> </w:t>
      </w:r>
      <w:r w:rsidR="00AF2C18" w:rsidRPr="00D51F01">
        <w:rPr>
          <w:rFonts w:cs="Arial"/>
          <w:szCs w:val="24"/>
          <w:lang w:val="ro-RO"/>
        </w:rPr>
        <w:t xml:space="preserve">a </w:t>
      </w:r>
      <w:r w:rsidR="003B24B9" w:rsidRPr="00D51F01">
        <w:rPr>
          <w:rFonts w:cs="Arial"/>
          <w:szCs w:val="24"/>
          <w:lang w:val="ro-RO"/>
        </w:rPr>
        <w:t xml:space="preserve">prezentului contract </w:t>
      </w:r>
      <w:r w:rsidR="00EC43E3" w:rsidRPr="00D51F01">
        <w:rPr>
          <w:rFonts w:cs="Arial"/>
          <w:szCs w:val="24"/>
          <w:lang w:val="ro-RO"/>
        </w:rPr>
        <w:t xml:space="preserve">este cea prevăzută la art.1 lit.(l) din </w:t>
      </w:r>
      <w:r w:rsidR="00EC43E3" w:rsidRPr="00D51F01">
        <w:rPr>
          <w:rFonts w:cs="Arial"/>
          <w:szCs w:val="24"/>
          <w:lang w:val="ro-RO"/>
        </w:rPr>
        <w:lastRenderedPageBreak/>
        <w:t>prezentul contract</w:t>
      </w:r>
      <w:r w:rsidR="00A53F69" w:rsidRPr="00D51F01">
        <w:rPr>
          <w:rFonts w:cs="Arial"/>
          <w:szCs w:val="24"/>
          <w:lang w:val="ro-RO"/>
        </w:rPr>
        <w:t>.</w:t>
      </w:r>
      <w:bookmarkEnd w:id="10"/>
    </w:p>
    <w:p w14:paraId="08DA7A79" w14:textId="77777777" w:rsidR="00C25F02" w:rsidRDefault="00D35426" w:rsidP="00C25F02">
      <w:pPr>
        <w:pStyle w:val="Heading2"/>
        <w:spacing w:before="60" w:after="60" w:line="300" w:lineRule="atLeast"/>
        <w:rPr>
          <w:rFonts w:cs="Arial"/>
          <w:szCs w:val="24"/>
          <w:lang w:val="ro-RO"/>
        </w:rPr>
      </w:pPr>
      <w:r w:rsidRPr="00D51F01">
        <w:rPr>
          <w:rFonts w:cs="Arial"/>
          <w:szCs w:val="24"/>
          <w:lang w:val="ro-RO"/>
        </w:rPr>
        <w:t>Contractul intră în vigoare la data semnării acestuia de către ambele părți.</w:t>
      </w:r>
      <w:bookmarkStart w:id="12" w:name="_Ref521509345"/>
      <w:bookmarkStart w:id="13" w:name="_Ref5638954"/>
      <w:bookmarkStart w:id="14" w:name="_Ref24628430"/>
    </w:p>
    <w:p w14:paraId="193B5762" w14:textId="01F102B3" w:rsidR="00DB0829" w:rsidRPr="00BE73E3" w:rsidRDefault="00DB0829" w:rsidP="00C25F02">
      <w:pPr>
        <w:pStyle w:val="Heading2"/>
        <w:spacing w:before="60" w:after="60" w:line="300" w:lineRule="atLeast"/>
        <w:rPr>
          <w:rFonts w:cs="Arial"/>
          <w:color w:val="000000" w:themeColor="text1"/>
          <w:szCs w:val="24"/>
          <w:lang w:val="ro-RO"/>
        </w:rPr>
      </w:pPr>
      <w:bookmarkStart w:id="15" w:name="_Ref215564543"/>
      <w:r w:rsidRPr="00BE73E3">
        <w:rPr>
          <w:color w:val="000000" w:themeColor="text1"/>
          <w:lang w:val="ro-RO"/>
        </w:rPr>
        <w:t>Termen</w:t>
      </w:r>
      <w:r w:rsidR="00D43188">
        <w:rPr>
          <w:color w:val="000000" w:themeColor="text1"/>
          <w:lang w:val="ro-RO"/>
        </w:rPr>
        <w:t>u</w:t>
      </w:r>
      <w:r w:rsidRPr="00BE73E3">
        <w:rPr>
          <w:color w:val="000000" w:themeColor="text1"/>
          <w:lang w:val="ro-RO"/>
        </w:rPr>
        <w:t xml:space="preserve">l de </w:t>
      </w:r>
      <w:r w:rsidR="00D43188">
        <w:rPr>
          <w:color w:val="000000" w:themeColor="text1"/>
          <w:lang w:val="ro-RO"/>
        </w:rPr>
        <w:t>furnizare este</w:t>
      </w:r>
      <w:r w:rsidR="002350FD" w:rsidRPr="00BE73E3">
        <w:rPr>
          <w:color w:val="000000" w:themeColor="text1"/>
          <w:lang w:val="ro-RO"/>
        </w:rPr>
        <w:t xml:space="preserve"> de</w:t>
      </w:r>
      <w:bookmarkStart w:id="16" w:name="_Ref5640788"/>
      <w:bookmarkEnd w:id="12"/>
      <w:bookmarkEnd w:id="13"/>
      <w:bookmarkEnd w:id="14"/>
      <w:r w:rsidR="002350FD" w:rsidRPr="00BE73E3">
        <w:rPr>
          <w:color w:val="000000" w:themeColor="text1"/>
          <w:lang w:val="ro-RO"/>
        </w:rPr>
        <w:t xml:space="preserve"> </w:t>
      </w:r>
      <w:r w:rsidR="002E2156" w:rsidRPr="00BE73E3">
        <w:rPr>
          <w:color w:val="000000" w:themeColor="text1"/>
          <w:lang w:val="ro-RO"/>
        </w:rPr>
        <w:t>9</w:t>
      </w:r>
      <w:r w:rsidR="0055081D" w:rsidRPr="00BE73E3">
        <w:rPr>
          <w:color w:val="000000" w:themeColor="text1"/>
          <w:lang w:val="ro-RO"/>
        </w:rPr>
        <w:t>0 de zile</w:t>
      </w:r>
      <w:r w:rsidR="00543CD1" w:rsidRPr="00BE73E3">
        <w:rPr>
          <w:color w:val="000000" w:themeColor="text1"/>
          <w:lang w:val="ro-RO"/>
        </w:rPr>
        <w:t xml:space="preserve"> </w:t>
      </w:r>
      <w:r w:rsidRPr="00BE73E3">
        <w:rPr>
          <w:color w:val="000000" w:themeColor="text1"/>
          <w:lang w:val="ro-RO"/>
        </w:rPr>
        <w:t>de la data intrării în vigoare a contractului</w:t>
      </w:r>
      <w:r w:rsidR="002E2156" w:rsidRPr="00BE73E3">
        <w:rPr>
          <w:color w:val="000000" w:themeColor="text1"/>
          <w:lang w:val="ro-RO"/>
        </w:rPr>
        <w:t>.</w:t>
      </w:r>
      <w:bookmarkEnd w:id="15"/>
    </w:p>
    <w:p w14:paraId="0C4D9987" w14:textId="77777777" w:rsidR="00746AFD" w:rsidRPr="008C2698" w:rsidRDefault="00746AFD" w:rsidP="008C2698">
      <w:pPr>
        <w:pStyle w:val="Heading1"/>
      </w:pPr>
      <w:bookmarkStart w:id="17" w:name="_Ref215732358"/>
      <w:proofErr w:type="spellStart"/>
      <w:r w:rsidRPr="008C2698">
        <w:rPr>
          <w:rFonts w:eastAsiaTheme="majorEastAsia"/>
        </w:rPr>
        <w:t>Documentele</w:t>
      </w:r>
      <w:proofErr w:type="spellEnd"/>
      <w:r w:rsidRPr="008C2698">
        <w:rPr>
          <w:rFonts w:eastAsiaTheme="majorEastAsia"/>
        </w:rPr>
        <w:t xml:space="preserve"> </w:t>
      </w:r>
      <w:proofErr w:type="spellStart"/>
      <w:r w:rsidR="007D22B9" w:rsidRPr="008C2698">
        <w:rPr>
          <w:rFonts w:eastAsiaTheme="majorEastAsia"/>
        </w:rPr>
        <w:t>contractului</w:t>
      </w:r>
      <w:bookmarkEnd w:id="16"/>
      <w:bookmarkEnd w:id="17"/>
      <w:proofErr w:type="spellEnd"/>
    </w:p>
    <w:p w14:paraId="180788C4" w14:textId="77777777" w:rsidR="00057487" w:rsidRPr="00D51F01" w:rsidRDefault="00057487" w:rsidP="00C43884">
      <w:pPr>
        <w:pStyle w:val="Heading2"/>
        <w:numPr>
          <w:ilvl w:val="0"/>
          <w:numId w:val="0"/>
        </w:numPr>
        <w:spacing w:before="60" w:after="60" w:line="300" w:lineRule="atLeast"/>
        <w:rPr>
          <w:rFonts w:cs="Arial"/>
          <w:szCs w:val="24"/>
          <w:lang w:val="ro-RO"/>
        </w:rPr>
      </w:pPr>
      <w:r w:rsidRPr="00D51F01">
        <w:rPr>
          <w:rFonts w:cs="Arial"/>
          <w:szCs w:val="24"/>
          <w:lang w:val="ro-RO"/>
        </w:rPr>
        <w:t xml:space="preserve">Documentele prezentului </w:t>
      </w:r>
      <w:r w:rsidR="007D22B9" w:rsidRPr="00D51F01">
        <w:rPr>
          <w:rFonts w:cs="Arial"/>
          <w:szCs w:val="24"/>
          <w:lang w:val="ro-RO"/>
        </w:rPr>
        <w:t>c</w:t>
      </w:r>
      <w:r w:rsidRPr="00D51F01">
        <w:rPr>
          <w:rFonts w:cs="Arial"/>
          <w:szCs w:val="24"/>
          <w:lang w:val="ro-RO"/>
        </w:rPr>
        <w:t>ontract sunt:</w:t>
      </w:r>
    </w:p>
    <w:p w14:paraId="74168DEF" w14:textId="77777777" w:rsidR="00332ACA" w:rsidRPr="00D51F01" w:rsidRDefault="00332ACA" w:rsidP="007900D9">
      <w:pPr>
        <w:pStyle w:val="ListParagraph"/>
        <w:numPr>
          <w:ilvl w:val="0"/>
          <w:numId w:val="10"/>
        </w:numPr>
        <w:spacing w:before="60" w:after="60" w:line="300" w:lineRule="atLeast"/>
        <w:ind w:left="851" w:hanging="488"/>
        <w:contextualSpacing/>
        <w:rPr>
          <w:rFonts w:cs="Arial"/>
          <w:szCs w:val="24"/>
          <w:lang w:val="ro-RO"/>
        </w:rPr>
      </w:pPr>
      <w:r w:rsidRPr="00D51F01">
        <w:rPr>
          <w:rFonts w:cs="Arial"/>
          <w:szCs w:val="24"/>
          <w:lang w:val="ro-RO"/>
        </w:rPr>
        <w:t>Caietul de sarcini, inclusiv, dacă este cazul, clarificările și/sau măsurile de remediere aduse până la depunerea ofertelor</w:t>
      </w:r>
      <w:r w:rsidR="00DA1274" w:rsidRPr="00D51F01">
        <w:rPr>
          <w:rFonts w:cs="Arial"/>
          <w:szCs w:val="24"/>
          <w:lang w:val="ro-RO"/>
        </w:rPr>
        <w:t>,</w:t>
      </w:r>
      <w:r w:rsidRPr="00D51F01">
        <w:rPr>
          <w:rFonts w:cs="Arial"/>
          <w:szCs w:val="24"/>
          <w:lang w:val="ro-RO"/>
        </w:rPr>
        <w:t xml:space="preserve"> ce privesc aspectele tehnice și financiare</w:t>
      </w:r>
      <w:r w:rsidR="00812075" w:rsidRPr="00D51F01">
        <w:rPr>
          <w:rFonts w:cs="Arial"/>
          <w:szCs w:val="24"/>
          <w:lang w:val="ro-RO"/>
        </w:rPr>
        <w:t xml:space="preserve"> </w:t>
      </w:r>
      <w:r w:rsidRPr="00D51F01">
        <w:rPr>
          <w:rFonts w:cs="Arial"/>
          <w:szCs w:val="24"/>
          <w:lang w:val="ro-RO"/>
        </w:rPr>
        <w:t>– Anexa nr. 1;</w:t>
      </w:r>
    </w:p>
    <w:p w14:paraId="204FF5A6" w14:textId="77777777" w:rsidR="00332ACA" w:rsidRPr="00D51F01" w:rsidRDefault="00332ACA" w:rsidP="007900D9">
      <w:pPr>
        <w:pStyle w:val="ListParagraph"/>
        <w:numPr>
          <w:ilvl w:val="0"/>
          <w:numId w:val="10"/>
        </w:numPr>
        <w:spacing w:before="60" w:after="60" w:line="300" w:lineRule="atLeast"/>
        <w:ind w:left="851" w:hanging="488"/>
        <w:contextualSpacing/>
        <w:rPr>
          <w:rFonts w:cs="Arial"/>
          <w:szCs w:val="24"/>
          <w:lang w:val="ro-RO"/>
        </w:rPr>
      </w:pPr>
      <w:r w:rsidRPr="00D51F01">
        <w:rPr>
          <w:rFonts w:cs="Arial"/>
          <w:szCs w:val="24"/>
          <w:lang w:val="ro-RO"/>
        </w:rPr>
        <w:t>Propunerea tehnică, inclusiv, dacă este cazul, clarificările din perioada de evaluare – Anexa nr. 2;</w:t>
      </w:r>
    </w:p>
    <w:p w14:paraId="368FA378" w14:textId="77777777" w:rsidR="00332ACA" w:rsidRPr="00D51F01" w:rsidRDefault="00332ACA" w:rsidP="007900D9">
      <w:pPr>
        <w:pStyle w:val="ListParagraph"/>
        <w:numPr>
          <w:ilvl w:val="0"/>
          <w:numId w:val="10"/>
        </w:numPr>
        <w:spacing w:before="60" w:after="60" w:line="300" w:lineRule="atLeast"/>
        <w:ind w:left="851" w:hanging="488"/>
        <w:contextualSpacing/>
        <w:rPr>
          <w:rFonts w:cs="Arial"/>
          <w:szCs w:val="24"/>
          <w:lang w:val="ro-RO"/>
        </w:rPr>
      </w:pPr>
      <w:r w:rsidRPr="00D51F01">
        <w:rPr>
          <w:rFonts w:cs="Arial"/>
          <w:szCs w:val="24"/>
          <w:lang w:val="ro-RO"/>
        </w:rPr>
        <w:t>Propunerea financiară, inclusiv, dacă este cazul, clarificările din perioada de evaluare – Anexa nr. 3;</w:t>
      </w:r>
    </w:p>
    <w:p w14:paraId="3F7EF4FB" w14:textId="77777777" w:rsidR="00DA1274" w:rsidRPr="00D51F01" w:rsidRDefault="00DA1274" w:rsidP="007900D9">
      <w:pPr>
        <w:pStyle w:val="ListParagraph"/>
        <w:numPr>
          <w:ilvl w:val="0"/>
          <w:numId w:val="10"/>
        </w:numPr>
        <w:spacing w:before="60" w:after="60" w:line="300" w:lineRule="atLeast"/>
        <w:ind w:left="851" w:hanging="488"/>
        <w:contextualSpacing/>
        <w:rPr>
          <w:rFonts w:cs="Arial"/>
          <w:szCs w:val="24"/>
          <w:lang w:val="ro-RO"/>
        </w:rPr>
      </w:pPr>
      <w:r w:rsidRPr="00D51F01">
        <w:rPr>
          <w:rFonts w:cs="Arial"/>
          <w:szCs w:val="24"/>
          <w:lang w:val="ro-RO"/>
        </w:rPr>
        <w:t>Garanția de bună execuție – Anexa nr. 4;</w:t>
      </w:r>
    </w:p>
    <w:p w14:paraId="0489187B" w14:textId="77777777" w:rsidR="00332ACA" w:rsidRPr="00D51F01" w:rsidRDefault="00332ACA" w:rsidP="007900D9">
      <w:pPr>
        <w:pStyle w:val="ListParagraph"/>
        <w:numPr>
          <w:ilvl w:val="0"/>
          <w:numId w:val="10"/>
        </w:numPr>
        <w:spacing w:before="60" w:after="60" w:line="300" w:lineRule="atLeast"/>
        <w:ind w:left="851" w:hanging="488"/>
        <w:contextualSpacing/>
        <w:rPr>
          <w:rFonts w:cs="Arial"/>
          <w:szCs w:val="24"/>
          <w:lang w:val="ro-RO"/>
        </w:rPr>
      </w:pPr>
      <w:r w:rsidRPr="00D51F01">
        <w:rPr>
          <w:rFonts w:cs="Arial"/>
          <w:szCs w:val="24"/>
          <w:lang w:val="ro-RO"/>
        </w:rPr>
        <w:t xml:space="preserve">Angajamentul ferm de susținere din partea unui terț, dacă este cazul – </w:t>
      </w:r>
      <w:r w:rsidR="00DA1274" w:rsidRPr="00D51F01">
        <w:rPr>
          <w:rFonts w:cs="Arial"/>
          <w:szCs w:val="24"/>
          <w:lang w:val="ro-RO"/>
        </w:rPr>
        <w:t>A</w:t>
      </w:r>
      <w:r w:rsidRPr="00D51F01">
        <w:rPr>
          <w:rFonts w:cs="Arial"/>
          <w:szCs w:val="24"/>
          <w:lang w:val="ro-RO"/>
        </w:rPr>
        <w:t xml:space="preserve">nexa </w:t>
      </w:r>
      <w:r w:rsidRPr="00D51F01">
        <w:rPr>
          <w:rFonts w:cs="Arial"/>
          <w:szCs w:val="24"/>
          <w:highlight w:val="yellow"/>
          <w:lang w:val="ro-RO"/>
        </w:rPr>
        <w:t>nr. ....</w:t>
      </w:r>
      <w:r w:rsidRPr="00D51F01">
        <w:rPr>
          <w:rFonts w:cs="Arial"/>
          <w:szCs w:val="24"/>
          <w:lang w:val="ro-RO"/>
        </w:rPr>
        <w:t>;</w:t>
      </w:r>
    </w:p>
    <w:p w14:paraId="1A7CCB40" w14:textId="77777777" w:rsidR="00DA1274" w:rsidRDefault="00332ACA" w:rsidP="007900D9">
      <w:pPr>
        <w:pStyle w:val="ListParagraph"/>
        <w:numPr>
          <w:ilvl w:val="0"/>
          <w:numId w:val="10"/>
        </w:numPr>
        <w:spacing w:before="60" w:after="60" w:line="300" w:lineRule="atLeast"/>
        <w:ind w:left="851" w:hanging="488"/>
        <w:contextualSpacing/>
        <w:rPr>
          <w:rFonts w:cs="Arial"/>
          <w:szCs w:val="24"/>
          <w:lang w:val="ro-RO"/>
        </w:rPr>
      </w:pPr>
      <w:r w:rsidRPr="00D51F01">
        <w:rPr>
          <w:rFonts w:cs="Arial"/>
          <w:szCs w:val="24"/>
          <w:lang w:val="ro-RO"/>
        </w:rPr>
        <w:t xml:space="preserve">Acordul de asociere, dacă este cazul – </w:t>
      </w:r>
      <w:r w:rsidR="00DA1274" w:rsidRPr="00D51F01">
        <w:rPr>
          <w:rFonts w:cs="Arial"/>
          <w:szCs w:val="24"/>
          <w:lang w:val="ro-RO"/>
        </w:rPr>
        <w:t xml:space="preserve">Anexa </w:t>
      </w:r>
      <w:r w:rsidRPr="00D51F01">
        <w:rPr>
          <w:rFonts w:cs="Arial"/>
          <w:szCs w:val="24"/>
          <w:highlight w:val="yellow"/>
          <w:lang w:val="ro-RO"/>
        </w:rPr>
        <w:t>nr. ...</w:t>
      </w:r>
      <w:r w:rsidRPr="00D51F01">
        <w:rPr>
          <w:rFonts w:cs="Arial"/>
          <w:szCs w:val="24"/>
          <w:lang w:val="ro-RO"/>
        </w:rPr>
        <w:t>;</w:t>
      </w:r>
    </w:p>
    <w:p w14:paraId="4A90DB5E" w14:textId="77777777" w:rsidR="003C7604" w:rsidRPr="00D51F01" w:rsidRDefault="003C7604" w:rsidP="003C7604">
      <w:pPr>
        <w:pStyle w:val="ListParagraph"/>
        <w:numPr>
          <w:ilvl w:val="0"/>
          <w:numId w:val="0"/>
        </w:numPr>
        <w:spacing w:before="60" w:after="60" w:line="300" w:lineRule="atLeast"/>
        <w:ind w:left="851"/>
        <w:contextualSpacing/>
        <w:rPr>
          <w:rFonts w:cs="Arial"/>
          <w:szCs w:val="24"/>
          <w:lang w:val="ro-RO"/>
        </w:rPr>
      </w:pPr>
    </w:p>
    <w:p w14:paraId="723466D7" w14:textId="77777777" w:rsidR="003C7604" w:rsidRPr="008C2698" w:rsidRDefault="003C7604" w:rsidP="003C7604">
      <w:pPr>
        <w:pStyle w:val="Heading1"/>
        <w:spacing w:before="120"/>
      </w:pPr>
      <w:bookmarkStart w:id="18" w:name="_Ref5641640"/>
      <w:proofErr w:type="spellStart"/>
      <w:r w:rsidRPr="008C2698">
        <w:t>Ordinea</w:t>
      </w:r>
      <w:proofErr w:type="spellEnd"/>
      <w:r w:rsidRPr="008C2698">
        <w:t xml:space="preserve"> de </w:t>
      </w:r>
      <w:proofErr w:type="spellStart"/>
      <w:r w:rsidRPr="008C2698">
        <w:t>precedență</w:t>
      </w:r>
      <w:proofErr w:type="spellEnd"/>
    </w:p>
    <w:p w14:paraId="2EE3E58A" w14:textId="77777777" w:rsidR="003C7604" w:rsidRPr="00D51F01" w:rsidRDefault="003C7604" w:rsidP="003C7604">
      <w:pPr>
        <w:pStyle w:val="Heading2"/>
        <w:spacing w:before="0"/>
        <w:contextualSpacing/>
        <w:rPr>
          <w:rFonts w:cs="Arial"/>
          <w:szCs w:val="24"/>
          <w:lang w:val="ro-RO"/>
        </w:rPr>
      </w:pPr>
      <w:r w:rsidRPr="00D51F01">
        <w:rPr>
          <w:rFonts w:cs="Arial"/>
          <w:szCs w:val="24"/>
          <w:lang w:val="ro-RO"/>
        </w:rPr>
        <w:t xml:space="preserve">În cazul oricărei contradicții între documentele prevăzute la art. </w:t>
      </w:r>
      <w:r>
        <w:rPr>
          <w:rFonts w:cs="Arial"/>
          <w:szCs w:val="24"/>
          <w:lang w:val="ro-RO"/>
        </w:rPr>
        <w:t>7</w:t>
      </w:r>
      <w:r w:rsidRPr="00D51F01">
        <w:rPr>
          <w:rFonts w:cs="Arial"/>
          <w:szCs w:val="24"/>
          <w:lang w:val="ro-RO"/>
        </w:rPr>
        <w:t>, prevederile acestora vor fi aplicate în ordinea de precedență stabilită conform succesiunii documentelor enumerate mai sus.</w:t>
      </w:r>
    </w:p>
    <w:p w14:paraId="77E9AAE2" w14:textId="77777777" w:rsidR="003C7604" w:rsidRPr="00253065" w:rsidRDefault="003C7604" w:rsidP="003C7604">
      <w:pPr>
        <w:pStyle w:val="Heading2"/>
        <w:spacing w:before="0"/>
        <w:contextualSpacing/>
        <w:rPr>
          <w:rFonts w:cs="Arial"/>
          <w:szCs w:val="24"/>
          <w:lang w:val="ro-RO"/>
        </w:rPr>
      </w:pPr>
      <w:r w:rsidRPr="00D51F01">
        <w:rPr>
          <w:rFonts w:cs="Arial"/>
          <w:szCs w:val="24"/>
          <w:lang w:val="ro-RO"/>
        </w:rPr>
        <w:t xml:space="preserve">În cazul în care, pe parcursul îndeplinirii contractului, se constată faptul că anumite elemente ale Propunerii tehnice sunt inferioare sau nu corespund cerințelor prevăzute în </w:t>
      </w:r>
      <w:r w:rsidRPr="00253065">
        <w:rPr>
          <w:rFonts w:cs="Arial"/>
          <w:szCs w:val="24"/>
          <w:lang w:val="ro-RO"/>
        </w:rPr>
        <w:t>Caietul de sarcini, prevalează prevederile Caietului de sarcini.</w:t>
      </w:r>
    </w:p>
    <w:p w14:paraId="5A4D9271" w14:textId="242A1660" w:rsidR="003C7604" w:rsidRPr="00253065" w:rsidRDefault="003C7604" w:rsidP="003C7604">
      <w:pPr>
        <w:pStyle w:val="Heading2"/>
        <w:spacing w:before="0"/>
        <w:contextualSpacing/>
        <w:rPr>
          <w:szCs w:val="22"/>
          <w:lang w:eastAsia="ar-SA"/>
        </w:rPr>
      </w:pPr>
      <w:r w:rsidRPr="00253065">
        <w:rPr>
          <w:lang w:val="ro-RO" w:eastAsia="ar-SA"/>
        </w:rPr>
        <w:t>(1) Achizitorul și furnizorul au obligația să își constituie propriul set de documente ale contractului, așa cum sunt acestea prevăzute la art.</w:t>
      </w:r>
      <w:r>
        <w:rPr>
          <w:lang w:eastAsia="ar-SA"/>
        </w:rPr>
        <w:fldChar w:fldCharType="begin"/>
      </w:r>
      <w:r>
        <w:rPr>
          <w:lang w:val="ro-RO" w:eastAsia="ar-SA"/>
        </w:rPr>
        <w:instrText xml:space="preserve"> REF _Ref215732358 \r \h </w:instrText>
      </w:r>
      <w:r>
        <w:rPr>
          <w:lang w:eastAsia="ar-SA"/>
        </w:rPr>
      </w:r>
      <w:r>
        <w:rPr>
          <w:lang w:eastAsia="ar-SA"/>
        </w:rPr>
        <w:fldChar w:fldCharType="separate"/>
      </w:r>
      <w:r w:rsidR="0015060D">
        <w:rPr>
          <w:lang w:val="ro-RO" w:eastAsia="ar-SA"/>
        </w:rPr>
        <w:t>7</w:t>
      </w:r>
      <w:r>
        <w:rPr>
          <w:lang w:eastAsia="ar-SA"/>
        </w:rPr>
        <w:fldChar w:fldCharType="end"/>
      </w:r>
      <w:r w:rsidRPr="00253065">
        <w:rPr>
          <w:lang w:eastAsia="ar-SA"/>
        </w:rPr>
        <w:t>.</w:t>
      </w:r>
    </w:p>
    <w:p w14:paraId="6CF7DA15" w14:textId="7695268E" w:rsidR="003C7604" w:rsidRDefault="003C7604" w:rsidP="003C7604">
      <w:pPr>
        <w:autoSpaceDE w:val="0"/>
        <w:spacing w:after="0"/>
        <w:contextualSpacing/>
        <w:rPr>
          <w:rFonts w:cs="Arial"/>
          <w:lang w:val="ro-RO" w:eastAsia="ar-SA"/>
        </w:rPr>
      </w:pPr>
      <w:r w:rsidRPr="00253065">
        <w:rPr>
          <w:rFonts w:cs="Arial"/>
          <w:lang w:val="fr-FR" w:eastAsia="ar-SA"/>
        </w:rPr>
        <w:t xml:space="preserve">(2) </w:t>
      </w:r>
      <w:proofErr w:type="spellStart"/>
      <w:r w:rsidRPr="00253065">
        <w:rPr>
          <w:rFonts w:cs="Arial"/>
          <w:lang w:val="fr-FR" w:eastAsia="ar-SA"/>
        </w:rPr>
        <w:t>Documentele</w:t>
      </w:r>
      <w:proofErr w:type="spellEnd"/>
      <w:r w:rsidRPr="00253065">
        <w:rPr>
          <w:rFonts w:cs="Arial"/>
          <w:lang w:val="fr-FR" w:eastAsia="ar-SA"/>
        </w:rPr>
        <w:t xml:space="preserve"> </w:t>
      </w:r>
      <w:proofErr w:type="spellStart"/>
      <w:r w:rsidRPr="00253065">
        <w:rPr>
          <w:rFonts w:cs="Arial"/>
          <w:lang w:val="fr-FR" w:eastAsia="ar-SA"/>
        </w:rPr>
        <w:t>contractului</w:t>
      </w:r>
      <w:proofErr w:type="spellEnd"/>
      <w:r w:rsidRPr="00253065">
        <w:rPr>
          <w:rFonts w:cs="Arial"/>
          <w:lang w:val="fr-FR" w:eastAsia="ar-SA"/>
        </w:rPr>
        <w:t xml:space="preserve"> </w:t>
      </w:r>
      <w:proofErr w:type="spellStart"/>
      <w:r w:rsidRPr="00253065">
        <w:rPr>
          <w:rFonts w:cs="Arial"/>
          <w:lang w:val="fr-FR" w:eastAsia="ar-SA"/>
        </w:rPr>
        <w:t>prevăzute</w:t>
      </w:r>
      <w:proofErr w:type="spellEnd"/>
      <w:r w:rsidRPr="00253065">
        <w:rPr>
          <w:rFonts w:cs="Arial"/>
          <w:lang w:val="fr-FR" w:eastAsia="ar-SA"/>
        </w:rPr>
        <w:t xml:space="preserve"> la art.</w:t>
      </w:r>
      <w:r>
        <w:rPr>
          <w:rFonts w:cs="Arial"/>
          <w:lang w:eastAsia="ar-SA"/>
        </w:rPr>
        <w:t>7</w:t>
      </w:r>
      <w:r w:rsidRPr="00253065">
        <w:rPr>
          <w:rFonts w:cs="Arial"/>
          <w:lang w:val="fr-FR" w:eastAsia="ar-SA"/>
        </w:rPr>
        <w:t xml:space="preserve"> </w:t>
      </w:r>
      <w:proofErr w:type="spellStart"/>
      <w:r w:rsidRPr="00253065">
        <w:rPr>
          <w:rFonts w:cs="Arial"/>
          <w:lang w:val="fr-FR" w:eastAsia="ar-SA"/>
        </w:rPr>
        <w:t>lit.i</w:t>
      </w:r>
      <w:proofErr w:type="spellEnd"/>
      <w:r w:rsidRPr="00253065">
        <w:rPr>
          <w:rFonts w:cs="Arial"/>
          <w:lang w:val="fr-FR" w:eastAsia="ar-SA"/>
        </w:rPr>
        <w:t xml:space="preserve">) </w:t>
      </w:r>
      <w:proofErr w:type="spellStart"/>
      <w:r w:rsidRPr="00253065">
        <w:rPr>
          <w:rFonts w:cs="Arial"/>
          <w:lang w:val="fr-FR" w:eastAsia="ar-SA"/>
        </w:rPr>
        <w:t>sunt</w:t>
      </w:r>
      <w:proofErr w:type="spellEnd"/>
      <w:r w:rsidRPr="00253065">
        <w:rPr>
          <w:rFonts w:cs="Arial"/>
          <w:lang w:val="fr-FR" w:eastAsia="ar-SA"/>
        </w:rPr>
        <w:t xml:space="preserve"> </w:t>
      </w:r>
      <w:proofErr w:type="spellStart"/>
      <w:r w:rsidRPr="00253065">
        <w:rPr>
          <w:rFonts w:cs="Arial"/>
          <w:lang w:val="fr-FR" w:eastAsia="ar-SA"/>
        </w:rPr>
        <w:t>cele</w:t>
      </w:r>
      <w:proofErr w:type="spellEnd"/>
      <w:r w:rsidRPr="00253065">
        <w:rPr>
          <w:rFonts w:cs="Arial"/>
          <w:lang w:val="fr-FR" w:eastAsia="ar-SA"/>
        </w:rPr>
        <w:t xml:space="preserve"> </w:t>
      </w:r>
      <w:proofErr w:type="spellStart"/>
      <w:r w:rsidRPr="00253065">
        <w:rPr>
          <w:rFonts w:cs="Arial"/>
          <w:lang w:val="fr-FR" w:eastAsia="ar-SA"/>
        </w:rPr>
        <w:t>încărcate</w:t>
      </w:r>
      <w:proofErr w:type="spellEnd"/>
      <w:r w:rsidRPr="00253065">
        <w:rPr>
          <w:rFonts w:cs="Arial"/>
          <w:lang w:val="fr-FR" w:eastAsia="ar-SA"/>
        </w:rPr>
        <w:t xml:space="preserve"> de </w:t>
      </w:r>
      <w:proofErr w:type="spellStart"/>
      <w:r w:rsidRPr="00253065">
        <w:rPr>
          <w:rFonts w:cs="Arial"/>
          <w:lang w:val="fr-FR" w:eastAsia="ar-SA"/>
        </w:rPr>
        <w:t>achizitor</w:t>
      </w:r>
      <w:proofErr w:type="spellEnd"/>
      <w:r w:rsidRPr="00253065">
        <w:rPr>
          <w:rFonts w:cs="Arial"/>
          <w:lang w:val="fr-FR" w:eastAsia="ar-SA"/>
        </w:rPr>
        <w:t xml:space="preserve">, </w:t>
      </w:r>
      <w:proofErr w:type="spellStart"/>
      <w:r w:rsidRPr="00253065">
        <w:rPr>
          <w:rFonts w:cs="Arial"/>
          <w:lang w:val="fr-FR" w:eastAsia="ar-SA"/>
        </w:rPr>
        <w:t>iar</w:t>
      </w:r>
      <w:proofErr w:type="spellEnd"/>
      <w:r w:rsidRPr="00253065">
        <w:rPr>
          <w:rFonts w:cs="Arial"/>
          <w:lang w:val="fr-FR" w:eastAsia="ar-SA"/>
        </w:rPr>
        <w:t xml:space="preserve"> </w:t>
      </w:r>
      <w:proofErr w:type="spellStart"/>
      <w:r w:rsidRPr="00253065">
        <w:rPr>
          <w:rFonts w:cs="Arial"/>
          <w:lang w:val="fr-FR" w:eastAsia="ar-SA"/>
        </w:rPr>
        <w:t>documentele</w:t>
      </w:r>
      <w:proofErr w:type="spellEnd"/>
      <w:r w:rsidRPr="00253065">
        <w:rPr>
          <w:rFonts w:cs="Arial"/>
          <w:lang w:val="fr-FR" w:eastAsia="ar-SA"/>
        </w:rPr>
        <w:t xml:space="preserve"> </w:t>
      </w:r>
      <w:proofErr w:type="spellStart"/>
      <w:r w:rsidRPr="00253065">
        <w:rPr>
          <w:rFonts w:cs="Arial"/>
          <w:lang w:val="fr-FR" w:eastAsia="ar-SA"/>
        </w:rPr>
        <w:t>contractului</w:t>
      </w:r>
      <w:proofErr w:type="spellEnd"/>
      <w:r w:rsidRPr="00253065">
        <w:rPr>
          <w:rFonts w:cs="Arial"/>
          <w:lang w:val="fr-FR" w:eastAsia="ar-SA"/>
        </w:rPr>
        <w:t xml:space="preserve"> </w:t>
      </w:r>
      <w:proofErr w:type="spellStart"/>
      <w:r w:rsidRPr="00253065">
        <w:rPr>
          <w:rFonts w:cs="Arial"/>
          <w:lang w:val="fr-FR" w:eastAsia="ar-SA"/>
        </w:rPr>
        <w:t>prevăzute</w:t>
      </w:r>
      <w:proofErr w:type="spellEnd"/>
      <w:r w:rsidRPr="00253065">
        <w:rPr>
          <w:rFonts w:cs="Arial"/>
          <w:lang w:val="fr-FR" w:eastAsia="ar-SA"/>
        </w:rPr>
        <w:t xml:space="preserve"> </w:t>
      </w:r>
      <w:proofErr w:type="gramStart"/>
      <w:r w:rsidRPr="00253065">
        <w:rPr>
          <w:rFonts w:cs="Arial"/>
          <w:lang w:val="fr-FR" w:eastAsia="ar-SA"/>
        </w:rPr>
        <w:t>la</w:t>
      </w:r>
      <w:proofErr w:type="gramEnd"/>
      <w:r w:rsidRPr="00253065">
        <w:rPr>
          <w:rFonts w:cs="Arial"/>
          <w:lang w:val="fr-FR" w:eastAsia="ar-SA"/>
        </w:rPr>
        <w:t xml:space="preserve"> art.</w:t>
      </w:r>
      <w:r>
        <w:rPr>
          <w:rFonts w:cs="Arial"/>
          <w:lang w:val="fr-FR" w:eastAsia="ar-SA"/>
        </w:rPr>
        <w:fldChar w:fldCharType="begin"/>
      </w:r>
      <w:r>
        <w:rPr>
          <w:rFonts w:cs="Arial"/>
          <w:lang w:val="fr-FR" w:eastAsia="ar-SA"/>
        </w:rPr>
        <w:instrText xml:space="preserve"> REF _Ref215732358 \r \h </w:instrText>
      </w:r>
      <w:r>
        <w:rPr>
          <w:rFonts w:cs="Arial"/>
          <w:lang w:val="fr-FR" w:eastAsia="ar-SA"/>
        </w:rPr>
      </w:r>
      <w:r>
        <w:rPr>
          <w:rFonts w:cs="Arial"/>
          <w:lang w:val="fr-FR" w:eastAsia="ar-SA"/>
        </w:rPr>
        <w:fldChar w:fldCharType="separate"/>
      </w:r>
      <w:r w:rsidR="0015060D">
        <w:rPr>
          <w:rFonts w:cs="Arial"/>
          <w:lang w:val="fr-FR" w:eastAsia="ar-SA"/>
        </w:rPr>
        <w:t>7</w:t>
      </w:r>
      <w:r>
        <w:rPr>
          <w:rFonts w:cs="Arial"/>
          <w:lang w:val="fr-FR" w:eastAsia="ar-SA"/>
        </w:rPr>
        <w:fldChar w:fldCharType="end"/>
      </w:r>
      <w:r w:rsidRPr="00253065">
        <w:rPr>
          <w:rFonts w:cs="Arial"/>
          <w:lang w:eastAsia="ar-SA"/>
        </w:rPr>
        <w:t xml:space="preserve"> </w:t>
      </w:r>
      <w:proofErr w:type="spellStart"/>
      <w:r w:rsidRPr="00253065">
        <w:rPr>
          <w:rFonts w:cs="Arial"/>
          <w:lang w:eastAsia="ar-SA"/>
        </w:rPr>
        <w:t>lit.ii</w:t>
      </w:r>
      <w:proofErr w:type="spellEnd"/>
      <w:r w:rsidRPr="00253065">
        <w:rPr>
          <w:rFonts w:cs="Arial"/>
          <w:lang w:eastAsia="ar-SA"/>
        </w:rPr>
        <w:t xml:space="preserve">), </w:t>
      </w:r>
      <w:proofErr w:type="spellStart"/>
      <w:r w:rsidRPr="00253065">
        <w:rPr>
          <w:rFonts w:cs="Arial"/>
          <w:lang w:eastAsia="ar-SA"/>
        </w:rPr>
        <w:t>lit.iii</w:t>
      </w:r>
      <w:proofErr w:type="spellEnd"/>
      <w:r w:rsidRPr="00253065">
        <w:rPr>
          <w:rFonts w:cs="Arial"/>
          <w:lang w:eastAsia="ar-SA"/>
        </w:rPr>
        <w:t xml:space="preserve">), </w:t>
      </w:r>
      <w:proofErr w:type="spellStart"/>
      <w:r w:rsidRPr="00253065">
        <w:rPr>
          <w:rFonts w:cs="Arial"/>
          <w:lang w:eastAsia="ar-SA"/>
        </w:rPr>
        <w:t>lit.v</w:t>
      </w:r>
      <w:proofErr w:type="spellEnd"/>
      <w:r w:rsidRPr="00253065">
        <w:rPr>
          <w:rFonts w:cs="Arial"/>
          <w:lang w:eastAsia="ar-SA"/>
        </w:rPr>
        <w:t xml:space="preserve">) </w:t>
      </w:r>
      <w:proofErr w:type="spellStart"/>
      <w:r w:rsidRPr="00253065">
        <w:rPr>
          <w:rFonts w:cs="Arial"/>
          <w:lang w:eastAsia="ar-SA"/>
        </w:rPr>
        <w:t>și</w:t>
      </w:r>
      <w:proofErr w:type="spellEnd"/>
      <w:r w:rsidRPr="00253065">
        <w:rPr>
          <w:rFonts w:cs="Arial"/>
          <w:lang w:eastAsia="ar-SA"/>
        </w:rPr>
        <w:t xml:space="preserve"> lit. vi) </w:t>
      </w:r>
      <w:proofErr w:type="spellStart"/>
      <w:proofErr w:type="gramStart"/>
      <w:r w:rsidRPr="00253065">
        <w:rPr>
          <w:rFonts w:cs="Arial"/>
          <w:lang w:eastAsia="ar-SA"/>
        </w:rPr>
        <w:t>sunt</w:t>
      </w:r>
      <w:proofErr w:type="spellEnd"/>
      <w:proofErr w:type="gramEnd"/>
      <w:r w:rsidRPr="00253065">
        <w:rPr>
          <w:rFonts w:cs="Arial"/>
          <w:lang w:eastAsia="ar-SA"/>
        </w:rPr>
        <w:t xml:space="preserve"> </w:t>
      </w:r>
      <w:proofErr w:type="spellStart"/>
      <w:r w:rsidRPr="00253065">
        <w:rPr>
          <w:rFonts w:cs="Arial"/>
          <w:lang w:eastAsia="ar-SA"/>
        </w:rPr>
        <w:t>cele</w:t>
      </w:r>
      <w:proofErr w:type="spellEnd"/>
      <w:r w:rsidRPr="00253065">
        <w:rPr>
          <w:rFonts w:cs="Arial"/>
          <w:lang w:eastAsia="ar-SA"/>
        </w:rPr>
        <w:t xml:space="preserve"> </w:t>
      </w:r>
      <w:proofErr w:type="spellStart"/>
      <w:r w:rsidRPr="00253065">
        <w:rPr>
          <w:rFonts w:cs="Arial"/>
          <w:lang w:eastAsia="ar-SA"/>
        </w:rPr>
        <w:t>încărcate</w:t>
      </w:r>
      <w:proofErr w:type="spellEnd"/>
      <w:r w:rsidRPr="00253065">
        <w:rPr>
          <w:rFonts w:cs="Arial"/>
          <w:lang w:eastAsia="ar-SA"/>
        </w:rPr>
        <w:t xml:space="preserve"> de </w:t>
      </w:r>
      <w:proofErr w:type="spellStart"/>
      <w:r w:rsidRPr="00253065">
        <w:rPr>
          <w:rFonts w:cs="Arial"/>
          <w:lang w:eastAsia="ar-SA"/>
        </w:rPr>
        <w:t>furnizor</w:t>
      </w:r>
      <w:proofErr w:type="spellEnd"/>
      <w:r w:rsidRPr="00253065">
        <w:rPr>
          <w:rFonts w:cs="Arial"/>
          <w:lang w:eastAsia="ar-SA"/>
        </w:rPr>
        <w:t xml:space="preserve">, </w:t>
      </w:r>
      <w:proofErr w:type="spellStart"/>
      <w:r w:rsidRPr="00253065">
        <w:rPr>
          <w:rFonts w:cs="Arial"/>
          <w:lang w:eastAsia="ar-SA"/>
        </w:rPr>
        <w:t>în</w:t>
      </w:r>
      <w:proofErr w:type="spellEnd"/>
      <w:r w:rsidRPr="00253065">
        <w:rPr>
          <w:rFonts w:cs="Arial"/>
          <w:lang w:eastAsia="ar-SA"/>
        </w:rPr>
        <w:t xml:space="preserve"> </w:t>
      </w:r>
      <w:proofErr w:type="spellStart"/>
      <w:r w:rsidRPr="00253065">
        <w:rPr>
          <w:rFonts w:cs="Arial"/>
          <w:lang w:eastAsia="ar-SA"/>
        </w:rPr>
        <w:t>Sistemul</w:t>
      </w:r>
      <w:proofErr w:type="spellEnd"/>
      <w:r w:rsidRPr="00253065">
        <w:rPr>
          <w:rFonts w:cs="Arial"/>
          <w:lang w:eastAsia="ar-SA"/>
        </w:rPr>
        <w:t xml:space="preserve"> Electronic de </w:t>
      </w:r>
      <w:proofErr w:type="spellStart"/>
      <w:r w:rsidRPr="00253065">
        <w:rPr>
          <w:rFonts w:cs="Arial"/>
          <w:lang w:eastAsia="ar-SA"/>
        </w:rPr>
        <w:t>Achiziții</w:t>
      </w:r>
      <w:proofErr w:type="spellEnd"/>
      <w:r w:rsidRPr="00253065">
        <w:rPr>
          <w:rFonts w:cs="Arial"/>
          <w:lang w:eastAsia="ar-SA"/>
        </w:rPr>
        <w:t xml:space="preserve"> </w:t>
      </w:r>
      <w:proofErr w:type="spellStart"/>
      <w:r w:rsidRPr="00253065">
        <w:rPr>
          <w:rFonts w:cs="Arial"/>
          <w:lang w:eastAsia="ar-SA"/>
        </w:rPr>
        <w:t>Publice</w:t>
      </w:r>
      <w:proofErr w:type="spellEnd"/>
      <w:r w:rsidRPr="00253065">
        <w:rPr>
          <w:rFonts w:cs="Arial"/>
          <w:lang w:eastAsia="ar-SA"/>
        </w:rPr>
        <w:t xml:space="preserve">, </w:t>
      </w:r>
      <w:proofErr w:type="spellStart"/>
      <w:r w:rsidRPr="00253065">
        <w:rPr>
          <w:rFonts w:cs="Arial"/>
          <w:lang w:eastAsia="ar-SA"/>
        </w:rPr>
        <w:t>în</w:t>
      </w:r>
      <w:proofErr w:type="spellEnd"/>
      <w:r w:rsidRPr="00253065">
        <w:rPr>
          <w:rFonts w:cs="Arial"/>
          <w:lang w:eastAsia="ar-SA"/>
        </w:rPr>
        <w:t xml:space="preserve"> </w:t>
      </w:r>
      <w:proofErr w:type="spellStart"/>
      <w:r w:rsidRPr="00253065">
        <w:rPr>
          <w:rFonts w:cs="Arial"/>
          <w:lang w:eastAsia="ar-SA"/>
        </w:rPr>
        <w:t>cadrul</w:t>
      </w:r>
      <w:proofErr w:type="spellEnd"/>
      <w:r w:rsidRPr="00253065">
        <w:rPr>
          <w:rFonts w:cs="Arial"/>
          <w:lang w:eastAsia="ar-SA"/>
        </w:rPr>
        <w:t xml:space="preserve"> </w:t>
      </w:r>
      <w:proofErr w:type="spellStart"/>
      <w:r w:rsidRPr="00253065">
        <w:rPr>
          <w:rFonts w:cs="Arial"/>
          <w:lang w:eastAsia="ar-SA"/>
        </w:rPr>
        <w:t>procedurii</w:t>
      </w:r>
      <w:proofErr w:type="spellEnd"/>
      <w:r w:rsidRPr="00253065">
        <w:rPr>
          <w:rFonts w:cs="Arial"/>
          <w:lang w:eastAsia="ar-SA"/>
        </w:rPr>
        <w:t xml:space="preserve"> de </w:t>
      </w:r>
      <w:proofErr w:type="spellStart"/>
      <w:r w:rsidRPr="00253065">
        <w:rPr>
          <w:rFonts w:cs="Arial"/>
          <w:lang w:eastAsia="ar-SA"/>
        </w:rPr>
        <w:t>atribuire</w:t>
      </w:r>
      <w:proofErr w:type="spellEnd"/>
      <w:r w:rsidRPr="00253065">
        <w:rPr>
          <w:rFonts w:cs="Arial"/>
          <w:lang w:eastAsia="ar-SA"/>
        </w:rPr>
        <w:t xml:space="preserve"> </w:t>
      </w:r>
      <w:proofErr w:type="spellStart"/>
      <w:r w:rsidRPr="00253065">
        <w:rPr>
          <w:rFonts w:cs="Arial"/>
          <w:lang w:eastAsia="ar-SA"/>
        </w:rPr>
        <w:t>pentru</w:t>
      </w:r>
      <w:proofErr w:type="spellEnd"/>
      <w:r w:rsidRPr="00253065">
        <w:rPr>
          <w:rFonts w:cs="Arial"/>
          <w:lang w:eastAsia="ar-SA"/>
        </w:rPr>
        <w:t xml:space="preserve"> care a </w:t>
      </w:r>
      <w:proofErr w:type="spellStart"/>
      <w:r w:rsidRPr="00253065">
        <w:rPr>
          <w:rFonts w:cs="Arial"/>
          <w:lang w:eastAsia="ar-SA"/>
        </w:rPr>
        <w:t>fost</w:t>
      </w:r>
      <w:proofErr w:type="spellEnd"/>
      <w:r w:rsidRPr="00253065">
        <w:rPr>
          <w:rFonts w:cs="Arial"/>
          <w:lang w:eastAsia="ar-SA"/>
        </w:rPr>
        <w:t xml:space="preserve"> </w:t>
      </w:r>
      <w:proofErr w:type="spellStart"/>
      <w:r w:rsidRPr="00253065">
        <w:rPr>
          <w:rFonts w:cs="Arial"/>
          <w:lang w:eastAsia="ar-SA"/>
        </w:rPr>
        <w:t>publicat</w:t>
      </w:r>
      <w:proofErr w:type="spellEnd"/>
      <w:r w:rsidRPr="00253065">
        <w:rPr>
          <w:rFonts w:cs="Arial"/>
          <w:lang w:eastAsia="ar-SA"/>
        </w:rPr>
        <w:t xml:space="preserve"> </w:t>
      </w:r>
      <w:r w:rsidRPr="00253065">
        <w:rPr>
          <w:rFonts w:cs="Arial"/>
          <w:lang w:val="ro-RO" w:eastAsia="ar-SA"/>
        </w:rPr>
        <w:t xml:space="preserve">Anunțul de participare </w:t>
      </w:r>
      <w:r w:rsidRPr="003C7604">
        <w:rPr>
          <w:rFonts w:cs="Arial"/>
          <w:highlight w:val="yellow"/>
          <w:lang w:val="ro-RO" w:eastAsia="ar-SA"/>
        </w:rPr>
        <w:t>CN ………………………….</w:t>
      </w:r>
    </w:p>
    <w:p w14:paraId="7B763A15" w14:textId="77777777" w:rsidR="003C7604" w:rsidRPr="0098426E" w:rsidRDefault="003C7604" w:rsidP="003C7604">
      <w:pPr>
        <w:spacing w:after="0"/>
        <w:contextualSpacing/>
        <w:rPr>
          <w:rFonts w:cs="Arial"/>
          <w:noProof/>
          <w:lang w:val="ro-RO" w:eastAsia="ar-SA"/>
        </w:rPr>
      </w:pPr>
      <w:r>
        <w:rPr>
          <w:rFonts w:cs="Arial"/>
          <w:lang w:val="ro-RO" w:eastAsia="ar-SA"/>
        </w:rPr>
        <w:t>(3)</w:t>
      </w:r>
      <w:r w:rsidRPr="006705F3">
        <w:rPr>
          <w:noProof/>
          <w:lang w:val="ro-RO"/>
        </w:rPr>
        <w:t xml:space="preserve"> </w:t>
      </w:r>
      <w:r w:rsidRPr="00174D84">
        <w:rPr>
          <w:noProof/>
          <w:lang w:val="ro-RO"/>
        </w:rPr>
        <w:t>Acordul de confidenţialitate se semnează după încheierea contractului de achiziție publică.</w:t>
      </w:r>
    </w:p>
    <w:p w14:paraId="408E224D" w14:textId="77777777" w:rsidR="00332ACA" w:rsidRPr="008C2698" w:rsidRDefault="00332ACA" w:rsidP="008C2698">
      <w:pPr>
        <w:pStyle w:val="Heading1"/>
      </w:pPr>
      <w:bookmarkStart w:id="19" w:name="_Ref215733880"/>
      <w:proofErr w:type="spellStart"/>
      <w:r w:rsidRPr="008C2698">
        <w:t>Comunicarea</w:t>
      </w:r>
      <w:proofErr w:type="spellEnd"/>
      <w:r w:rsidRPr="008C2698">
        <w:t xml:space="preserve"> </w:t>
      </w:r>
      <w:proofErr w:type="spellStart"/>
      <w:r w:rsidRPr="008C2698">
        <w:t>între</w:t>
      </w:r>
      <w:proofErr w:type="spellEnd"/>
      <w:r w:rsidRPr="008C2698">
        <w:t xml:space="preserve"> </w:t>
      </w:r>
      <w:proofErr w:type="spellStart"/>
      <w:r w:rsidR="006011E3" w:rsidRPr="008C2698">
        <w:t>p</w:t>
      </w:r>
      <w:r w:rsidRPr="008C2698">
        <w:t>ărți</w:t>
      </w:r>
      <w:bookmarkEnd w:id="18"/>
      <w:bookmarkEnd w:id="19"/>
      <w:proofErr w:type="spellEnd"/>
    </w:p>
    <w:p w14:paraId="27C6CBD3" w14:textId="77777777" w:rsidR="00821197" w:rsidRDefault="00821197" w:rsidP="00821197">
      <w:pPr>
        <w:pStyle w:val="Heading2"/>
        <w:spacing w:before="0"/>
        <w:rPr>
          <w:rFonts w:cs="Arial"/>
          <w:szCs w:val="24"/>
          <w:lang w:val="ro-RO"/>
        </w:rPr>
      </w:pPr>
      <w:r w:rsidRPr="00552A18">
        <w:rPr>
          <w:rFonts w:cs="Arial"/>
          <w:szCs w:val="24"/>
          <w:lang w:val="ro-RO"/>
        </w:rPr>
        <w:t>Orice comunicare făcută de părți va fi redactată în scris.</w:t>
      </w:r>
    </w:p>
    <w:p w14:paraId="10862E0E" w14:textId="0E15A35B" w:rsidR="00821197" w:rsidRPr="004D1988" w:rsidRDefault="00821197" w:rsidP="00821197">
      <w:pPr>
        <w:pStyle w:val="Heading2"/>
        <w:rPr>
          <w:rFonts w:cs="Arial"/>
          <w:szCs w:val="24"/>
          <w:lang w:val="ro-RO"/>
        </w:rPr>
      </w:pPr>
      <w:r w:rsidRPr="00552A18">
        <w:rPr>
          <w:rFonts w:cs="Arial"/>
          <w:szCs w:val="24"/>
          <w:lang w:val="ro-RO"/>
        </w:rPr>
        <w:t xml:space="preserve">Orice comunicare între părți trebuie să conțină precizări cu privire la elementele de identificare ale contractului (număr/dată înregistrare și </w:t>
      </w:r>
      <w:r>
        <w:rPr>
          <w:rFonts w:cs="Arial"/>
          <w:szCs w:val="24"/>
          <w:lang w:val="ro-RO"/>
        </w:rPr>
        <w:t>obiectul pe scurt</w:t>
      </w:r>
      <w:r w:rsidRPr="00552A18">
        <w:rPr>
          <w:rFonts w:cs="Arial"/>
          <w:szCs w:val="24"/>
          <w:lang w:val="ro-RO"/>
        </w:rPr>
        <w:t>) și să fie transmisă la adresa/adresele menționate la art.</w:t>
      </w:r>
      <w:r w:rsidR="00B62F8A">
        <w:rPr>
          <w:rFonts w:cs="Arial"/>
          <w:szCs w:val="24"/>
          <w:lang w:val="ro-RO"/>
        </w:rPr>
        <w:fldChar w:fldCharType="begin"/>
      </w:r>
      <w:r w:rsidR="00B62F8A">
        <w:rPr>
          <w:rFonts w:cs="Arial"/>
          <w:szCs w:val="24"/>
          <w:lang w:val="ro-RO"/>
        </w:rPr>
        <w:instrText xml:space="preserve"> REF _Ref68089449 \r \h </w:instrText>
      </w:r>
      <w:r w:rsidR="00B62F8A">
        <w:rPr>
          <w:rFonts w:cs="Arial"/>
          <w:szCs w:val="24"/>
          <w:lang w:val="ro-RO"/>
        </w:rPr>
      </w:r>
      <w:r w:rsidR="00B62F8A">
        <w:rPr>
          <w:rFonts w:cs="Arial"/>
          <w:szCs w:val="24"/>
          <w:lang w:val="ro-RO"/>
        </w:rPr>
        <w:fldChar w:fldCharType="separate"/>
      </w:r>
      <w:r w:rsidR="0015060D">
        <w:rPr>
          <w:rFonts w:cs="Arial"/>
          <w:szCs w:val="24"/>
          <w:lang w:val="ro-RO"/>
        </w:rPr>
        <w:t>9.6</w:t>
      </w:r>
      <w:r w:rsidR="00B62F8A">
        <w:rPr>
          <w:rFonts w:cs="Arial"/>
          <w:szCs w:val="24"/>
          <w:lang w:val="ro-RO"/>
        </w:rPr>
        <w:fldChar w:fldCharType="end"/>
      </w:r>
      <w:r w:rsidRPr="00552A18">
        <w:rPr>
          <w:rFonts w:cs="Arial"/>
          <w:szCs w:val="24"/>
          <w:lang w:val="ro-RO"/>
        </w:rPr>
        <w:t>.</w:t>
      </w:r>
    </w:p>
    <w:p w14:paraId="06A17EBF" w14:textId="77777777" w:rsidR="00821197" w:rsidRPr="00552A18" w:rsidRDefault="00821197" w:rsidP="00821197">
      <w:pPr>
        <w:pStyle w:val="Heading2"/>
        <w:spacing w:before="0"/>
        <w:rPr>
          <w:rFonts w:cs="Arial"/>
          <w:szCs w:val="24"/>
          <w:lang w:val="ro-RO"/>
        </w:rPr>
      </w:pPr>
      <w:r w:rsidRPr="00552A18">
        <w:rPr>
          <w:rFonts w:cs="Arial"/>
          <w:szCs w:val="24"/>
          <w:lang w:val="ro-RO"/>
        </w:rPr>
        <w:t>Comunicările între părți se pot face prin depunere personală, expediat</w:t>
      </w:r>
      <w:r>
        <w:rPr>
          <w:rFonts w:cs="Arial"/>
          <w:szCs w:val="24"/>
          <w:lang w:val="ro-RO"/>
        </w:rPr>
        <w:t>e</w:t>
      </w:r>
      <w:r w:rsidRPr="00552A18">
        <w:rPr>
          <w:rFonts w:cs="Arial"/>
          <w:szCs w:val="24"/>
          <w:lang w:val="ro-RO"/>
        </w:rPr>
        <w:t xml:space="preserve"> prin scrisoare recomandată sau e-mail, cu condiția confirmării în scris a primirii comunicării.</w:t>
      </w:r>
    </w:p>
    <w:p w14:paraId="7C880694" w14:textId="77777777" w:rsidR="00821197" w:rsidRDefault="00821197" w:rsidP="00821197">
      <w:pPr>
        <w:pStyle w:val="Heading2"/>
        <w:spacing w:before="0"/>
        <w:rPr>
          <w:rFonts w:cs="Arial"/>
          <w:szCs w:val="24"/>
          <w:lang w:val="ro-RO"/>
        </w:rPr>
      </w:pPr>
      <w:bookmarkStart w:id="20" w:name="_Ref207097411"/>
      <w:r w:rsidRPr="00552A18">
        <w:rPr>
          <w:rFonts w:cs="Arial"/>
          <w:szCs w:val="24"/>
          <w:lang w:val="ro-RO"/>
        </w:rPr>
        <w:t>Pentru toate comunicările realizate prin e-mail, părțile se obligă să confirme primirea în maximum 48 de ore de la primire.</w:t>
      </w:r>
      <w:bookmarkEnd w:id="20"/>
    </w:p>
    <w:p w14:paraId="09714784" w14:textId="77777777" w:rsidR="00821197" w:rsidRPr="00552A18" w:rsidRDefault="00821197" w:rsidP="00821197">
      <w:pPr>
        <w:pStyle w:val="Heading2"/>
        <w:spacing w:before="60" w:after="60"/>
        <w:rPr>
          <w:rFonts w:cs="Arial"/>
          <w:szCs w:val="24"/>
          <w:lang w:val="ro-RO"/>
        </w:rPr>
      </w:pPr>
      <w:r w:rsidRPr="00552A18">
        <w:rPr>
          <w:rFonts w:cs="Arial"/>
          <w:szCs w:val="24"/>
          <w:lang w:val="ro-RO"/>
        </w:rPr>
        <w:t>Orice comunicare făcută de una dintre părți va fi considerată primită:</w:t>
      </w:r>
    </w:p>
    <w:p w14:paraId="59D14E38" w14:textId="77777777" w:rsidR="00821197" w:rsidRPr="00552A18" w:rsidRDefault="00821197" w:rsidP="007900D9">
      <w:pPr>
        <w:numPr>
          <w:ilvl w:val="0"/>
          <w:numId w:val="11"/>
        </w:numPr>
        <w:spacing w:before="60" w:after="60"/>
        <w:ind w:left="720" w:hanging="357"/>
        <w:rPr>
          <w:rFonts w:cs="Arial"/>
          <w:szCs w:val="24"/>
          <w:lang w:val="ro-RO"/>
        </w:rPr>
      </w:pPr>
      <w:r w:rsidRPr="00552A18">
        <w:rPr>
          <w:rFonts w:cs="Arial"/>
          <w:szCs w:val="24"/>
          <w:lang w:val="ro-RO"/>
        </w:rPr>
        <w:t>la momentul înmânării, dacă este depusă personal de către una dintre părți,</w:t>
      </w:r>
    </w:p>
    <w:p w14:paraId="4DB2AE2F" w14:textId="77777777" w:rsidR="00821197" w:rsidRPr="00552A18" w:rsidRDefault="00821197" w:rsidP="007900D9">
      <w:pPr>
        <w:numPr>
          <w:ilvl w:val="0"/>
          <w:numId w:val="11"/>
        </w:numPr>
        <w:spacing w:before="60" w:after="60"/>
        <w:ind w:left="720" w:hanging="357"/>
        <w:rPr>
          <w:rFonts w:cs="Arial"/>
          <w:szCs w:val="24"/>
          <w:lang w:val="ro-RO"/>
        </w:rPr>
      </w:pPr>
      <w:r w:rsidRPr="00552A18">
        <w:rPr>
          <w:rFonts w:cs="Arial"/>
          <w:szCs w:val="24"/>
          <w:lang w:val="ro-RO"/>
        </w:rPr>
        <w:t>la momentul primirii de către destinatar, în cazul trimiterii prin scrisoare recomandată cu confirmare de primire,</w:t>
      </w:r>
    </w:p>
    <w:p w14:paraId="5AD113DE" w14:textId="0D1D16F3" w:rsidR="00821197" w:rsidRPr="000E693D" w:rsidRDefault="000E693D" w:rsidP="00DD3D7D">
      <w:pPr>
        <w:numPr>
          <w:ilvl w:val="0"/>
          <w:numId w:val="11"/>
        </w:numPr>
        <w:tabs>
          <w:tab w:val="left" w:pos="851"/>
        </w:tabs>
        <w:spacing w:before="60" w:after="60" w:line="280" w:lineRule="atLeast"/>
        <w:rPr>
          <w:rFonts w:cs="Arial"/>
          <w:szCs w:val="24"/>
          <w:lang w:val="ro-RO"/>
        </w:rPr>
      </w:pPr>
      <w:r w:rsidRPr="00BA722D">
        <w:rPr>
          <w:rFonts w:cs="Arial"/>
          <w:szCs w:val="24"/>
          <w:lang w:val="es-419"/>
        </w:rPr>
        <w:t xml:space="preserve">la </w:t>
      </w:r>
      <w:proofErr w:type="spellStart"/>
      <w:r w:rsidRPr="00BA722D">
        <w:rPr>
          <w:rFonts w:cs="Arial"/>
          <w:szCs w:val="24"/>
          <w:lang w:val="es-419"/>
        </w:rPr>
        <w:t>momentul</w:t>
      </w:r>
      <w:proofErr w:type="spellEnd"/>
      <w:r w:rsidRPr="00BA722D">
        <w:rPr>
          <w:rFonts w:cs="Arial"/>
          <w:szCs w:val="24"/>
          <w:lang w:val="es-419"/>
        </w:rPr>
        <w:t xml:space="preserve"> </w:t>
      </w:r>
      <w:proofErr w:type="spellStart"/>
      <w:r w:rsidRPr="00BA722D">
        <w:rPr>
          <w:rFonts w:cs="Arial"/>
          <w:szCs w:val="24"/>
          <w:lang w:val="es-419"/>
        </w:rPr>
        <w:t>primirii</w:t>
      </w:r>
      <w:proofErr w:type="spellEnd"/>
      <w:r w:rsidRPr="00BA722D">
        <w:rPr>
          <w:rFonts w:cs="Arial"/>
          <w:szCs w:val="24"/>
          <w:lang w:val="es-419"/>
        </w:rPr>
        <w:t xml:space="preserve"> </w:t>
      </w:r>
      <w:proofErr w:type="spellStart"/>
      <w:r w:rsidRPr="00BA722D">
        <w:rPr>
          <w:rFonts w:cs="Arial"/>
          <w:szCs w:val="24"/>
          <w:lang w:val="es-419"/>
        </w:rPr>
        <w:t>confirmării</w:t>
      </w:r>
      <w:proofErr w:type="spellEnd"/>
      <w:r w:rsidRPr="00BA722D">
        <w:rPr>
          <w:rFonts w:cs="Arial"/>
          <w:szCs w:val="24"/>
          <w:lang w:val="es-419"/>
        </w:rPr>
        <w:t xml:space="preserve"> de </w:t>
      </w:r>
      <w:proofErr w:type="spellStart"/>
      <w:r w:rsidRPr="00BA722D">
        <w:rPr>
          <w:rFonts w:cs="Arial"/>
          <w:szCs w:val="24"/>
          <w:lang w:val="es-419"/>
        </w:rPr>
        <w:t>către</w:t>
      </w:r>
      <w:proofErr w:type="spellEnd"/>
      <w:r w:rsidRPr="00BA722D">
        <w:rPr>
          <w:rFonts w:cs="Arial"/>
          <w:szCs w:val="24"/>
          <w:lang w:val="es-419"/>
        </w:rPr>
        <w:t xml:space="preserve"> </w:t>
      </w:r>
      <w:proofErr w:type="spellStart"/>
      <w:r w:rsidRPr="00BA722D">
        <w:rPr>
          <w:rFonts w:cs="Arial"/>
          <w:szCs w:val="24"/>
          <w:lang w:val="es-419"/>
        </w:rPr>
        <w:t>expeditor</w:t>
      </w:r>
      <w:proofErr w:type="spellEnd"/>
      <w:r w:rsidRPr="00BA722D">
        <w:rPr>
          <w:rFonts w:cs="Arial"/>
          <w:szCs w:val="24"/>
          <w:lang w:val="es-419"/>
        </w:rPr>
        <w:t xml:space="preserve"> </w:t>
      </w:r>
      <w:proofErr w:type="spellStart"/>
      <w:r w:rsidRPr="00BA722D">
        <w:rPr>
          <w:rFonts w:cs="Arial"/>
          <w:szCs w:val="24"/>
          <w:lang w:val="es-419"/>
        </w:rPr>
        <w:t>sau</w:t>
      </w:r>
      <w:proofErr w:type="spellEnd"/>
      <w:r w:rsidRPr="00BA722D">
        <w:rPr>
          <w:rFonts w:cs="Arial"/>
          <w:szCs w:val="24"/>
          <w:lang w:val="es-419"/>
        </w:rPr>
        <w:t xml:space="preserve"> la </w:t>
      </w:r>
      <w:proofErr w:type="spellStart"/>
      <w:r w:rsidRPr="00BA722D">
        <w:rPr>
          <w:rFonts w:cs="Arial"/>
          <w:szCs w:val="24"/>
          <w:lang w:val="es-419"/>
        </w:rPr>
        <w:t>expirarea</w:t>
      </w:r>
      <w:proofErr w:type="spellEnd"/>
      <w:r w:rsidRPr="00BA722D">
        <w:rPr>
          <w:rFonts w:cs="Arial"/>
          <w:szCs w:val="24"/>
          <w:lang w:val="es-419"/>
        </w:rPr>
        <w:t xml:space="preserve"> </w:t>
      </w:r>
      <w:proofErr w:type="spellStart"/>
      <w:r w:rsidRPr="00BA722D">
        <w:rPr>
          <w:rFonts w:cs="Arial"/>
          <w:szCs w:val="24"/>
          <w:lang w:val="es-419"/>
        </w:rPr>
        <w:t>termenului</w:t>
      </w:r>
      <w:proofErr w:type="spellEnd"/>
      <w:r w:rsidRPr="00BA722D">
        <w:rPr>
          <w:rFonts w:cs="Arial"/>
          <w:szCs w:val="24"/>
          <w:lang w:val="es-419"/>
        </w:rPr>
        <w:t xml:space="preserve"> </w:t>
      </w:r>
      <w:proofErr w:type="spellStart"/>
      <w:r w:rsidRPr="00BA722D">
        <w:rPr>
          <w:rFonts w:cs="Arial"/>
          <w:szCs w:val="24"/>
          <w:lang w:val="es-419"/>
        </w:rPr>
        <w:lastRenderedPageBreak/>
        <w:t>prevăzut</w:t>
      </w:r>
      <w:proofErr w:type="spellEnd"/>
      <w:r w:rsidRPr="00BA722D">
        <w:rPr>
          <w:rFonts w:cs="Arial"/>
          <w:szCs w:val="24"/>
          <w:lang w:val="es-419"/>
        </w:rPr>
        <w:t xml:space="preserve"> la art.</w:t>
      </w:r>
      <w:r w:rsidR="006D04AD">
        <w:rPr>
          <w:rFonts w:cs="Arial"/>
          <w:szCs w:val="24"/>
          <w:lang w:val="es-419"/>
        </w:rPr>
        <w:fldChar w:fldCharType="begin"/>
      </w:r>
      <w:r w:rsidR="006D04AD">
        <w:rPr>
          <w:rFonts w:cs="Arial"/>
          <w:szCs w:val="24"/>
          <w:lang w:val="es-419"/>
        </w:rPr>
        <w:instrText xml:space="preserve"> REF _Ref207097411 \r \h </w:instrText>
      </w:r>
      <w:r w:rsidR="006D04AD">
        <w:rPr>
          <w:rFonts w:cs="Arial"/>
          <w:szCs w:val="24"/>
          <w:lang w:val="es-419"/>
        </w:rPr>
      </w:r>
      <w:r w:rsidR="006D04AD">
        <w:rPr>
          <w:rFonts w:cs="Arial"/>
          <w:szCs w:val="24"/>
          <w:lang w:val="es-419"/>
        </w:rPr>
        <w:fldChar w:fldCharType="separate"/>
      </w:r>
      <w:r w:rsidR="0015060D">
        <w:rPr>
          <w:rFonts w:cs="Arial"/>
          <w:szCs w:val="24"/>
          <w:lang w:val="es-419"/>
        </w:rPr>
        <w:t>9.4</w:t>
      </w:r>
      <w:r w:rsidR="006D04AD">
        <w:rPr>
          <w:rFonts w:cs="Arial"/>
          <w:szCs w:val="24"/>
          <w:lang w:val="es-419"/>
        </w:rPr>
        <w:fldChar w:fldCharType="end"/>
      </w:r>
      <w:r w:rsidR="0016161F">
        <w:rPr>
          <w:rFonts w:cs="Arial"/>
          <w:szCs w:val="24"/>
        </w:rPr>
        <w:fldChar w:fldCharType="begin"/>
      </w:r>
      <w:r w:rsidR="0016161F">
        <w:rPr>
          <w:rFonts w:cs="Arial"/>
          <w:szCs w:val="24"/>
          <w:lang w:val="es-419"/>
        </w:rPr>
        <w:instrText xml:space="preserve"> REF _Ref207097411 \r \h </w:instrText>
      </w:r>
      <w:r w:rsidR="0016161F">
        <w:rPr>
          <w:rFonts w:cs="Arial"/>
          <w:szCs w:val="24"/>
        </w:rPr>
      </w:r>
      <w:r w:rsidR="0016161F">
        <w:rPr>
          <w:rFonts w:cs="Arial"/>
          <w:szCs w:val="24"/>
        </w:rPr>
        <w:fldChar w:fldCharType="separate"/>
      </w:r>
      <w:r w:rsidR="0015060D">
        <w:rPr>
          <w:rFonts w:cs="Arial"/>
          <w:szCs w:val="24"/>
          <w:lang w:val="es-419"/>
        </w:rPr>
        <w:t>9.4</w:t>
      </w:r>
      <w:r w:rsidR="0016161F">
        <w:rPr>
          <w:rFonts w:cs="Arial"/>
          <w:szCs w:val="24"/>
        </w:rPr>
        <w:fldChar w:fldCharType="end"/>
      </w:r>
      <w:r w:rsidRPr="00BA722D">
        <w:rPr>
          <w:rFonts w:cs="Arial"/>
          <w:szCs w:val="24"/>
          <w:lang w:val="es-419"/>
        </w:rPr>
        <w:t xml:space="preserve">, </w:t>
      </w:r>
      <w:proofErr w:type="spellStart"/>
      <w:r w:rsidRPr="00BA722D">
        <w:rPr>
          <w:rFonts w:cs="Arial"/>
          <w:szCs w:val="24"/>
          <w:lang w:val="es-419"/>
        </w:rPr>
        <w:t>în</w:t>
      </w:r>
      <w:proofErr w:type="spellEnd"/>
      <w:r w:rsidRPr="00BA722D">
        <w:rPr>
          <w:rFonts w:cs="Arial"/>
          <w:szCs w:val="24"/>
          <w:lang w:val="es-419"/>
        </w:rPr>
        <w:t xml:space="preserve"> </w:t>
      </w:r>
      <w:proofErr w:type="spellStart"/>
      <w:r w:rsidRPr="00BA722D">
        <w:rPr>
          <w:rFonts w:cs="Arial"/>
          <w:szCs w:val="24"/>
          <w:lang w:val="es-419"/>
        </w:rPr>
        <w:t>cazul</w:t>
      </w:r>
      <w:proofErr w:type="spellEnd"/>
      <w:r w:rsidRPr="00BA722D">
        <w:rPr>
          <w:rFonts w:cs="Arial"/>
          <w:szCs w:val="24"/>
          <w:lang w:val="es-419"/>
        </w:rPr>
        <w:t xml:space="preserve"> </w:t>
      </w:r>
      <w:proofErr w:type="spellStart"/>
      <w:r w:rsidRPr="00BA722D">
        <w:rPr>
          <w:rFonts w:cs="Arial"/>
          <w:szCs w:val="24"/>
          <w:lang w:val="es-419"/>
        </w:rPr>
        <w:t>în</w:t>
      </w:r>
      <w:proofErr w:type="spellEnd"/>
      <w:r w:rsidRPr="00BA722D">
        <w:rPr>
          <w:rFonts w:cs="Arial"/>
          <w:szCs w:val="24"/>
          <w:lang w:val="es-419"/>
        </w:rPr>
        <w:t xml:space="preserve"> </w:t>
      </w:r>
      <w:proofErr w:type="spellStart"/>
      <w:r w:rsidRPr="00BA722D">
        <w:rPr>
          <w:rFonts w:cs="Arial"/>
          <w:szCs w:val="24"/>
          <w:lang w:val="es-419"/>
        </w:rPr>
        <w:t>care</w:t>
      </w:r>
      <w:proofErr w:type="spellEnd"/>
      <w:r w:rsidRPr="00BA722D">
        <w:rPr>
          <w:rFonts w:cs="Arial"/>
          <w:szCs w:val="24"/>
          <w:lang w:val="es-419"/>
        </w:rPr>
        <w:t xml:space="preserve"> </w:t>
      </w:r>
      <w:proofErr w:type="spellStart"/>
      <w:r w:rsidRPr="00BA722D">
        <w:rPr>
          <w:rFonts w:cs="Arial"/>
          <w:szCs w:val="24"/>
          <w:lang w:val="es-419"/>
        </w:rPr>
        <w:t>comunicarea</w:t>
      </w:r>
      <w:proofErr w:type="spellEnd"/>
      <w:r w:rsidRPr="00BA722D">
        <w:rPr>
          <w:rFonts w:cs="Arial"/>
          <w:szCs w:val="24"/>
          <w:lang w:val="es-419"/>
        </w:rPr>
        <w:t xml:space="preserve"> este </w:t>
      </w:r>
      <w:proofErr w:type="spellStart"/>
      <w:r w:rsidRPr="00BA722D">
        <w:rPr>
          <w:rFonts w:cs="Arial"/>
          <w:szCs w:val="24"/>
          <w:lang w:val="es-419"/>
        </w:rPr>
        <w:t>făcută</w:t>
      </w:r>
      <w:proofErr w:type="spellEnd"/>
      <w:r w:rsidRPr="00BA722D">
        <w:rPr>
          <w:rFonts w:cs="Arial"/>
          <w:szCs w:val="24"/>
          <w:lang w:val="es-419"/>
        </w:rPr>
        <w:t xml:space="preserve"> </w:t>
      </w:r>
      <w:proofErr w:type="spellStart"/>
      <w:r w:rsidRPr="00BA722D">
        <w:rPr>
          <w:rFonts w:cs="Arial"/>
          <w:szCs w:val="24"/>
          <w:lang w:val="es-419"/>
        </w:rPr>
        <w:t>prin</w:t>
      </w:r>
      <w:proofErr w:type="spellEnd"/>
      <w:r w:rsidRPr="00BA722D">
        <w:rPr>
          <w:rFonts w:cs="Arial"/>
          <w:szCs w:val="24"/>
          <w:lang w:val="es-419"/>
        </w:rPr>
        <w:t xml:space="preserve"> e-mail. </w:t>
      </w:r>
      <w:proofErr w:type="spellStart"/>
      <w:r w:rsidRPr="00BA722D">
        <w:rPr>
          <w:rFonts w:cs="Arial"/>
          <w:szCs w:val="24"/>
          <w:lang w:val="es-419"/>
        </w:rPr>
        <w:t>În</w:t>
      </w:r>
      <w:proofErr w:type="spellEnd"/>
      <w:r w:rsidRPr="00BA722D">
        <w:rPr>
          <w:rFonts w:cs="Arial"/>
          <w:szCs w:val="24"/>
          <w:lang w:val="es-419"/>
        </w:rPr>
        <w:t xml:space="preserve"> </w:t>
      </w:r>
      <w:proofErr w:type="spellStart"/>
      <w:r w:rsidRPr="00BA722D">
        <w:rPr>
          <w:rFonts w:cs="Arial"/>
          <w:szCs w:val="24"/>
          <w:lang w:val="es-419"/>
        </w:rPr>
        <w:t>cazul</w:t>
      </w:r>
      <w:proofErr w:type="spellEnd"/>
      <w:r w:rsidRPr="00BA722D">
        <w:rPr>
          <w:rFonts w:cs="Arial"/>
          <w:szCs w:val="24"/>
          <w:lang w:val="es-419"/>
        </w:rPr>
        <w:t xml:space="preserve"> </w:t>
      </w:r>
      <w:proofErr w:type="spellStart"/>
      <w:r w:rsidRPr="00BA722D">
        <w:rPr>
          <w:rFonts w:cs="Arial"/>
          <w:szCs w:val="24"/>
          <w:lang w:val="es-419"/>
        </w:rPr>
        <w:t>în</w:t>
      </w:r>
      <w:proofErr w:type="spellEnd"/>
      <w:r w:rsidRPr="00BA722D">
        <w:rPr>
          <w:rFonts w:cs="Arial"/>
          <w:szCs w:val="24"/>
          <w:lang w:val="es-419"/>
        </w:rPr>
        <w:t xml:space="preserve"> </w:t>
      </w:r>
      <w:proofErr w:type="spellStart"/>
      <w:r w:rsidRPr="00BA722D">
        <w:rPr>
          <w:rFonts w:cs="Arial"/>
          <w:szCs w:val="24"/>
          <w:lang w:val="es-419"/>
        </w:rPr>
        <w:t>care</w:t>
      </w:r>
      <w:proofErr w:type="spellEnd"/>
      <w:r w:rsidRPr="00BA722D">
        <w:rPr>
          <w:rFonts w:cs="Arial"/>
          <w:szCs w:val="24"/>
          <w:lang w:val="es-419"/>
        </w:rPr>
        <w:t xml:space="preserve"> </w:t>
      </w:r>
      <w:proofErr w:type="spellStart"/>
      <w:r w:rsidRPr="00BA722D">
        <w:rPr>
          <w:rFonts w:cs="Arial"/>
          <w:szCs w:val="24"/>
          <w:lang w:val="es-419"/>
        </w:rPr>
        <w:t>termenul</w:t>
      </w:r>
      <w:proofErr w:type="spellEnd"/>
      <w:r w:rsidRPr="00BA722D">
        <w:rPr>
          <w:rFonts w:cs="Arial"/>
          <w:szCs w:val="24"/>
          <w:lang w:val="es-419"/>
        </w:rPr>
        <w:t xml:space="preserve"> se </w:t>
      </w:r>
      <w:proofErr w:type="spellStart"/>
      <w:r w:rsidRPr="00BA722D">
        <w:rPr>
          <w:rFonts w:cs="Arial"/>
          <w:szCs w:val="24"/>
          <w:lang w:val="es-419"/>
        </w:rPr>
        <w:t>împlinește</w:t>
      </w:r>
      <w:proofErr w:type="spellEnd"/>
      <w:r w:rsidRPr="00BA722D">
        <w:rPr>
          <w:rFonts w:cs="Arial"/>
          <w:szCs w:val="24"/>
          <w:lang w:val="es-419"/>
        </w:rPr>
        <w:t xml:space="preserve"> </w:t>
      </w:r>
      <w:proofErr w:type="spellStart"/>
      <w:r w:rsidRPr="00BA722D">
        <w:rPr>
          <w:rFonts w:cs="Arial"/>
          <w:szCs w:val="24"/>
          <w:lang w:val="es-419"/>
        </w:rPr>
        <w:t>într</w:t>
      </w:r>
      <w:proofErr w:type="spellEnd"/>
      <w:r w:rsidRPr="00BA722D">
        <w:rPr>
          <w:rFonts w:cs="Arial"/>
          <w:szCs w:val="24"/>
          <w:lang w:val="es-419"/>
        </w:rPr>
        <w:t xml:space="preserve">-o </w:t>
      </w:r>
      <w:proofErr w:type="spellStart"/>
      <w:r w:rsidRPr="00BA722D">
        <w:rPr>
          <w:rFonts w:cs="Arial"/>
          <w:szCs w:val="24"/>
          <w:lang w:val="es-419"/>
        </w:rPr>
        <w:t>zi</w:t>
      </w:r>
      <w:proofErr w:type="spellEnd"/>
      <w:r w:rsidRPr="00BA722D">
        <w:rPr>
          <w:rFonts w:cs="Arial"/>
          <w:szCs w:val="24"/>
          <w:lang w:val="es-419"/>
        </w:rPr>
        <w:t xml:space="preserve"> </w:t>
      </w:r>
      <w:proofErr w:type="spellStart"/>
      <w:r w:rsidRPr="00BA722D">
        <w:rPr>
          <w:rFonts w:cs="Arial"/>
          <w:szCs w:val="24"/>
          <w:lang w:val="es-419"/>
        </w:rPr>
        <w:t>nelucrătoare</w:t>
      </w:r>
      <w:proofErr w:type="spellEnd"/>
      <w:r w:rsidRPr="00BA722D">
        <w:rPr>
          <w:rFonts w:cs="Arial"/>
          <w:szCs w:val="24"/>
          <w:lang w:val="es-419"/>
        </w:rPr>
        <w:t xml:space="preserve">, </w:t>
      </w:r>
      <w:proofErr w:type="spellStart"/>
      <w:r w:rsidRPr="00BA722D">
        <w:rPr>
          <w:rFonts w:cs="Arial"/>
          <w:szCs w:val="24"/>
          <w:lang w:val="es-419"/>
        </w:rPr>
        <w:t>comunicarea</w:t>
      </w:r>
      <w:proofErr w:type="spellEnd"/>
      <w:r w:rsidRPr="00BA722D">
        <w:rPr>
          <w:rFonts w:cs="Arial"/>
          <w:szCs w:val="24"/>
          <w:lang w:val="es-419"/>
        </w:rPr>
        <w:t xml:space="preserve"> pe email va fi </w:t>
      </w:r>
      <w:proofErr w:type="spellStart"/>
      <w:r w:rsidRPr="00BA722D">
        <w:rPr>
          <w:rFonts w:cs="Arial"/>
          <w:szCs w:val="24"/>
          <w:lang w:val="es-419"/>
        </w:rPr>
        <w:t>considerată</w:t>
      </w:r>
      <w:proofErr w:type="spellEnd"/>
      <w:r w:rsidRPr="00BA722D">
        <w:rPr>
          <w:rFonts w:cs="Arial"/>
          <w:szCs w:val="24"/>
          <w:lang w:val="es-419"/>
        </w:rPr>
        <w:t xml:space="preserve"> </w:t>
      </w:r>
      <w:proofErr w:type="spellStart"/>
      <w:r w:rsidRPr="00BA722D">
        <w:rPr>
          <w:rFonts w:cs="Arial"/>
          <w:szCs w:val="24"/>
          <w:lang w:val="es-419"/>
        </w:rPr>
        <w:t>primită</w:t>
      </w:r>
      <w:proofErr w:type="spellEnd"/>
      <w:r w:rsidRPr="00BA722D">
        <w:rPr>
          <w:rFonts w:cs="Arial"/>
          <w:szCs w:val="24"/>
          <w:lang w:val="es-419"/>
        </w:rPr>
        <w:t xml:space="preserve"> la prima </w:t>
      </w:r>
      <w:proofErr w:type="spellStart"/>
      <w:r w:rsidRPr="00BA722D">
        <w:rPr>
          <w:rFonts w:cs="Arial"/>
          <w:szCs w:val="24"/>
          <w:lang w:val="es-419"/>
        </w:rPr>
        <w:t>oră</w:t>
      </w:r>
      <w:proofErr w:type="spellEnd"/>
      <w:r w:rsidRPr="00BA722D">
        <w:rPr>
          <w:rFonts w:cs="Arial"/>
          <w:szCs w:val="24"/>
          <w:lang w:val="es-419"/>
        </w:rPr>
        <w:t xml:space="preserve"> a </w:t>
      </w:r>
      <w:proofErr w:type="spellStart"/>
      <w:r w:rsidRPr="00BA722D">
        <w:rPr>
          <w:rFonts w:cs="Arial"/>
          <w:szCs w:val="24"/>
          <w:lang w:val="es-419"/>
        </w:rPr>
        <w:t>zilei</w:t>
      </w:r>
      <w:proofErr w:type="spellEnd"/>
      <w:r w:rsidRPr="00BA722D">
        <w:rPr>
          <w:rFonts w:cs="Arial"/>
          <w:szCs w:val="24"/>
          <w:lang w:val="es-419"/>
        </w:rPr>
        <w:t xml:space="preserve"> </w:t>
      </w:r>
      <w:proofErr w:type="spellStart"/>
      <w:r w:rsidRPr="00BA722D">
        <w:rPr>
          <w:rFonts w:cs="Arial"/>
          <w:szCs w:val="24"/>
          <w:lang w:val="es-419"/>
        </w:rPr>
        <w:t>lucrătoare</w:t>
      </w:r>
      <w:proofErr w:type="spellEnd"/>
      <w:r w:rsidRPr="00BA722D">
        <w:rPr>
          <w:rFonts w:cs="Arial"/>
          <w:szCs w:val="24"/>
          <w:lang w:val="es-419"/>
        </w:rPr>
        <w:t xml:space="preserve"> </w:t>
      </w:r>
      <w:proofErr w:type="spellStart"/>
      <w:r w:rsidRPr="00BA722D">
        <w:rPr>
          <w:rFonts w:cs="Arial"/>
          <w:szCs w:val="24"/>
          <w:lang w:val="es-419"/>
        </w:rPr>
        <w:t>următoare</w:t>
      </w:r>
      <w:proofErr w:type="spellEnd"/>
      <w:r w:rsidR="00821197" w:rsidRPr="000E693D">
        <w:rPr>
          <w:rFonts w:cs="Arial"/>
          <w:szCs w:val="24"/>
          <w:lang w:val="ro-RO"/>
        </w:rPr>
        <w:t>.</w:t>
      </w:r>
    </w:p>
    <w:p w14:paraId="21F420D7" w14:textId="77777777" w:rsidR="00821197" w:rsidRPr="00552A18" w:rsidRDefault="00821197" w:rsidP="00821197">
      <w:pPr>
        <w:pStyle w:val="Heading2"/>
        <w:spacing w:before="60" w:after="60"/>
        <w:rPr>
          <w:rFonts w:cs="Arial"/>
          <w:szCs w:val="24"/>
          <w:lang w:val="ro-RO"/>
        </w:rPr>
      </w:pPr>
      <w:bookmarkStart w:id="21" w:name="_Ref68089449"/>
      <w:r w:rsidRPr="00552A18">
        <w:rPr>
          <w:rFonts w:cs="Arial"/>
          <w:szCs w:val="24"/>
          <w:lang w:val="ro-RO"/>
        </w:rPr>
        <w:t>Adresele la care se transmit comunicările sunt următoarele:</w:t>
      </w:r>
      <w:bookmarkEnd w:id="21"/>
    </w:p>
    <w:tbl>
      <w:tblPr>
        <w:tblStyle w:val="TableGrid"/>
        <w:tblW w:w="9365"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Look w:val="04A0" w:firstRow="1" w:lastRow="0" w:firstColumn="1" w:lastColumn="0" w:noHBand="0" w:noVBand="1"/>
      </w:tblPr>
      <w:tblGrid>
        <w:gridCol w:w="4703"/>
        <w:gridCol w:w="4662"/>
      </w:tblGrid>
      <w:tr w:rsidR="00821197" w:rsidRPr="00552A18" w14:paraId="32103A94" w14:textId="77777777" w:rsidTr="004C3184">
        <w:trPr>
          <w:trHeight w:val="616"/>
        </w:trPr>
        <w:tc>
          <w:tcPr>
            <w:tcW w:w="4703" w:type="dxa"/>
            <w:shd w:val="clear" w:color="auto" w:fill="auto"/>
          </w:tcPr>
          <w:p w14:paraId="2D9C8EE1" w14:textId="77777777" w:rsidR="00821197" w:rsidRPr="00552A18" w:rsidRDefault="00821197" w:rsidP="008C2698">
            <w:pPr>
              <w:spacing w:after="0"/>
              <w:rPr>
                <w:rFonts w:cs="Arial"/>
                <w:szCs w:val="24"/>
                <w:lang w:val="ro-RO"/>
              </w:rPr>
            </w:pPr>
            <w:r w:rsidRPr="00552A18">
              <w:rPr>
                <w:rFonts w:cs="Arial"/>
                <w:szCs w:val="24"/>
                <w:lang w:val="ro-RO"/>
              </w:rPr>
              <w:t>Pentru</w:t>
            </w:r>
          </w:p>
          <w:p w14:paraId="6A221F1C" w14:textId="7C8E969C" w:rsidR="00821197" w:rsidRPr="00552A18" w:rsidRDefault="00821197" w:rsidP="002E2156">
            <w:pPr>
              <w:spacing w:after="0"/>
              <w:jc w:val="left"/>
              <w:rPr>
                <w:rFonts w:cs="Arial"/>
                <w:szCs w:val="24"/>
                <w:lang w:val="ro-RO"/>
              </w:rPr>
            </w:pPr>
            <w:r w:rsidRPr="006E59AF">
              <w:rPr>
                <w:rFonts w:cs="Arial"/>
                <w:szCs w:val="24"/>
                <w:highlight w:val="yellow"/>
                <w:lang w:val="ro-RO"/>
              </w:rPr>
              <w:t>Achizitor</w:t>
            </w:r>
            <w:r w:rsidRPr="00552A18">
              <w:rPr>
                <w:rFonts w:cs="Arial"/>
                <w:szCs w:val="24"/>
                <w:lang w:val="ro-RO"/>
              </w:rPr>
              <w:t xml:space="preserve">: </w:t>
            </w:r>
            <w:r w:rsidR="006D04AD">
              <w:rPr>
                <w:rFonts w:cs="Arial"/>
                <w:szCs w:val="24"/>
                <w:lang w:val="ro-RO"/>
              </w:rPr>
              <w:t>Ministerul Finanțelor</w:t>
            </w:r>
          </w:p>
        </w:tc>
        <w:tc>
          <w:tcPr>
            <w:tcW w:w="4662" w:type="dxa"/>
            <w:shd w:val="clear" w:color="auto" w:fill="auto"/>
          </w:tcPr>
          <w:p w14:paraId="3A10590D" w14:textId="77777777" w:rsidR="00821197" w:rsidRPr="00552A18" w:rsidRDefault="00821197" w:rsidP="008C2698">
            <w:pPr>
              <w:spacing w:after="0"/>
              <w:rPr>
                <w:rFonts w:cs="Arial"/>
                <w:szCs w:val="24"/>
                <w:lang w:val="ro-RO"/>
              </w:rPr>
            </w:pPr>
            <w:r w:rsidRPr="00552A18">
              <w:rPr>
                <w:rFonts w:cs="Arial"/>
                <w:szCs w:val="24"/>
                <w:lang w:val="ro-RO"/>
              </w:rPr>
              <w:t>Pentru</w:t>
            </w:r>
          </w:p>
          <w:p w14:paraId="2035266F" w14:textId="77777777" w:rsidR="00821197" w:rsidRPr="00552A18" w:rsidRDefault="00821197" w:rsidP="008C2698">
            <w:pPr>
              <w:spacing w:after="0"/>
              <w:rPr>
                <w:rFonts w:cs="Arial"/>
                <w:szCs w:val="24"/>
                <w:lang w:val="ro-RO"/>
              </w:rPr>
            </w:pPr>
            <w:r w:rsidRPr="006E59AF">
              <w:rPr>
                <w:rFonts w:cs="Arial"/>
                <w:szCs w:val="24"/>
                <w:highlight w:val="yellow"/>
                <w:lang w:val="ro-RO"/>
              </w:rPr>
              <w:t>Furnizor</w:t>
            </w:r>
            <w:r w:rsidRPr="00552A18">
              <w:rPr>
                <w:rFonts w:cs="Arial"/>
                <w:szCs w:val="24"/>
                <w:lang w:val="ro-RO"/>
              </w:rPr>
              <w:t>:</w:t>
            </w:r>
            <w:r w:rsidRPr="00552A18">
              <w:rPr>
                <w:szCs w:val="24"/>
              </w:rPr>
              <w:t xml:space="preserve"> </w:t>
            </w:r>
          </w:p>
        </w:tc>
      </w:tr>
      <w:tr w:rsidR="00821197" w:rsidRPr="00552A18" w14:paraId="750C543E" w14:textId="77777777" w:rsidTr="004C3184">
        <w:trPr>
          <w:trHeight w:val="399"/>
        </w:trPr>
        <w:tc>
          <w:tcPr>
            <w:tcW w:w="4703" w:type="dxa"/>
            <w:shd w:val="clear" w:color="auto" w:fill="auto"/>
          </w:tcPr>
          <w:p w14:paraId="33A419D5" w14:textId="261739B6" w:rsidR="00821197" w:rsidRPr="00552A18" w:rsidRDefault="00821197" w:rsidP="002E2156">
            <w:pPr>
              <w:spacing w:after="0"/>
              <w:rPr>
                <w:rFonts w:cs="Arial"/>
                <w:szCs w:val="24"/>
                <w:lang w:val="ro-RO"/>
              </w:rPr>
            </w:pPr>
            <w:r w:rsidRPr="00552A18">
              <w:rPr>
                <w:rFonts w:cs="Arial"/>
                <w:szCs w:val="24"/>
                <w:lang w:val="ro-RO"/>
              </w:rPr>
              <w:t xml:space="preserve">Adresă: </w:t>
            </w:r>
            <w:r w:rsidR="006D04AD">
              <w:rPr>
                <w:rFonts w:cs="Arial"/>
                <w:szCs w:val="24"/>
                <w:lang w:val="ro-RO"/>
              </w:rPr>
              <w:t>București, B-dul Libertății nr. 16, sector 5</w:t>
            </w:r>
          </w:p>
        </w:tc>
        <w:tc>
          <w:tcPr>
            <w:tcW w:w="4662" w:type="dxa"/>
            <w:shd w:val="clear" w:color="auto" w:fill="auto"/>
          </w:tcPr>
          <w:p w14:paraId="397FC098" w14:textId="77777777" w:rsidR="00821197" w:rsidRPr="00552A18" w:rsidRDefault="00821197" w:rsidP="008C2698">
            <w:pPr>
              <w:spacing w:after="0"/>
              <w:rPr>
                <w:rFonts w:cs="Arial"/>
                <w:szCs w:val="24"/>
                <w:lang w:val="ro-RO"/>
              </w:rPr>
            </w:pPr>
            <w:r w:rsidRPr="00552A18">
              <w:rPr>
                <w:rFonts w:cs="Arial"/>
                <w:szCs w:val="24"/>
                <w:lang w:val="ro-RO"/>
              </w:rPr>
              <w:t>Adresă:</w:t>
            </w:r>
            <w:r w:rsidRPr="00552A18">
              <w:rPr>
                <w:color w:val="000000"/>
                <w:szCs w:val="24"/>
                <w:lang w:val="ro-RO" w:eastAsia="ro-RO"/>
              </w:rPr>
              <w:t xml:space="preserve"> </w:t>
            </w:r>
          </w:p>
        </w:tc>
      </w:tr>
      <w:tr w:rsidR="00821197" w:rsidRPr="00552A18" w14:paraId="4AA5262A" w14:textId="77777777" w:rsidTr="004C3184">
        <w:trPr>
          <w:trHeight w:val="382"/>
        </w:trPr>
        <w:tc>
          <w:tcPr>
            <w:tcW w:w="4703" w:type="dxa"/>
            <w:shd w:val="clear" w:color="auto" w:fill="auto"/>
          </w:tcPr>
          <w:p w14:paraId="7508C43C" w14:textId="77777777" w:rsidR="00821197" w:rsidRPr="00552A18" w:rsidRDefault="00821197" w:rsidP="008C2698">
            <w:pPr>
              <w:spacing w:after="0"/>
              <w:rPr>
                <w:rFonts w:cs="Arial"/>
                <w:szCs w:val="24"/>
                <w:lang w:val="ro-RO"/>
              </w:rPr>
            </w:pPr>
            <w:r w:rsidRPr="00552A18">
              <w:rPr>
                <w:rFonts w:cs="Arial"/>
                <w:szCs w:val="24"/>
                <w:lang w:val="ro-RO"/>
              </w:rPr>
              <w:t xml:space="preserve">Telefon: </w:t>
            </w:r>
          </w:p>
        </w:tc>
        <w:tc>
          <w:tcPr>
            <w:tcW w:w="4662" w:type="dxa"/>
            <w:shd w:val="clear" w:color="auto" w:fill="auto"/>
          </w:tcPr>
          <w:p w14:paraId="6C5D196C" w14:textId="77777777" w:rsidR="00821197" w:rsidRPr="00552A18" w:rsidRDefault="00821197" w:rsidP="008C2698">
            <w:pPr>
              <w:spacing w:after="0"/>
              <w:rPr>
                <w:rFonts w:cs="Arial"/>
                <w:szCs w:val="24"/>
                <w:lang w:val="ro-RO"/>
              </w:rPr>
            </w:pPr>
            <w:r w:rsidRPr="00552A18">
              <w:rPr>
                <w:rFonts w:cs="Arial"/>
                <w:szCs w:val="24"/>
                <w:lang w:val="ro-RO"/>
              </w:rPr>
              <w:t>Telefon:</w:t>
            </w:r>
            <w:r w:rsidRPr="00552A18">
              <w:rPr>
                <w:color w:val="000000"/>
                <w:szCs w:val="24"/>
                <w:lang w:val="ro-RO"/>
              </w:rPr>
              <w:t xml:space="preserve"> </w:t>
            </w:r>
          </w:p>
        </w:tc>
      </w:tr>
      <w:tr w:rsidR="00821197" w:rsidRPr="00552A18" w14:paraId="4B06E9C3" w14:textId="77777777" w:rsidTr="004C3184">
        <w:trPr>
          <w:trHeight w:val="264"/>
        </w:trPr>
        <w:tc>
          <w:tcPr>
            <w:tcW w:w="4703" w:type="dxa"/>
            <w:shd w:val="clear" w:color="auto" w:fill="auto"/>
          </w:tcPr>
          <w:p w14:paraId="3CB602AF" w14:textId="77777777" w:rsidR="00821197" w:rsidRPr="00552A18" w:rsidRDefault="00821197" w:rsidP="008C2698">
            <w:pPr>
              <w:spacing w:after="0"/>
              <w:rPr>
                <w:rFonts w:cs="Arial"/>
                <w:szCs w:val="24"/>
                <w:lang w:val="ro-RO"/>
              </w:rPr>
            </w:pPr>
            <w:r w:rsidRPr="00552A18">
              <w:rPr>
                <w:rFonts w:cs="Arial"/>
                <w:szCs w:val="24"/>
                <w:lang w:val="ro-RO"/>
              </w:rPr>
              <w:t>E-mail:</w:t>
            </w:r>
            <w:r w:rsidRPr="00552A18">
              <w:rPr>
                <w:rFonts w:cs="Arial"/>
                <w:color w:val="000000"/>
                <w:szCs w:val="24"/>
                <w:lang w:val="fr-FR"/>
              </w:rPr>
              <w:t xml:space="preserve"> </w:t>
            </w:r>
          </w:p>
        </w:tc>
        <w:tc>
          <w:tcPr>
            <w:tcW w:w="4662" w:type="dxa"/>
            <w:shd w:val="clear" w:color="auto" w:fill="auto"/>
          </w:tcPr>
          <w:p w14:paraId="2D91BCDB" w14:textId="77777777" w:rsidR="00821197" w:rsidRPr="00552A18" w:rsidRDefault="00821197" w:rsidP="008C2698">
            <w:pPr>
              <w:spacing w:after="0"/>
              <w:rPr>
                <w:rFonts w:cs="Arial"/>
                <w:szCs w:val="24"/>
                <w:lang w:val="ro-RO"/>
              </w:rPr>
            </w:pPr>
            <w:r w:rsidRPr="00552A18">
              <w:rPr>
                <w:rFonts w:cs="Arial"/>
                <w:szCs w:val="24"/>
                <w:lang w:val="ro-RO"/>
              </w:rPr>
              <w:t xml:space="preserve">E-mail: </w:t>
            </w:r>
          </w:p>
        </w:tc>
      </w:tr>
      <w:tr w:rsidR="00821197" w:rsidRPr="00552A18" w14:paraId="1768BBB1" w14:textId="77777777" w:rsidTr="004C3184">
        <w:trPr>
          <w:trHeight w:val="368"/>
        </w:trPr>
        <w:tc>
          <w:tcPr>
            <w:tcW w:w="4703" w:type="dxa"/>
            <w:shd w:val="clear" w:color="auto" w:fill="auto"/>
          </w:tcPr>
          <w:p w14:paraId="6342AD43" w14:textId="77777777" w:rsidR="00821197" w:rsidRPr="00552A18" w:rsidRDefault="00821197" w:rsidP="008C2698">
            <w:pPr>
              <w:spacing w:after="0"/>
              <w:rPr>
                <w:rFonts w:cs="Arial"/>
                <w:szCs w:val="24"/>
                <w:lang w:val="ro-RO"/>
              </w:rPr>
            </w:pPr>
            <w:r w:rsidRPr="00552A18">
              <w:rPr>
                <w:rFonts w:cs="Arial"/>
                <w:szCs w:val="24"/>
                <w:lang w:val="ro-RO"/>
              </w:rPr>
              <w:t>Persoana de contact:</w:t>
            </w:r>
          </w:p>
        </w:tc>
        <w:tc>
          <w:tcPr>
            <w:tcW w:w="4662" w:type="dxa"/>
            <w:shd w:val="clear" w:color="auto" w:fill="auto"/>
          </w:tcPr>
          <w:p w14:paraId="0FFDD1DD" w14:textId="77777777" w:rsidR="00821197" w:rsidRPr="00552A18" w:rsidRDefault="00821197" w:rsidP="008C2698">
            <w:pPr>
              <w:spacing w:after="0"/>
              <w:rPr>
                <w:rFonts w:cs="Arial"/>
                <w:szCs w:val="24"/>
                <w:lang w:val="ro-RO"/>
              </w:rPr>
            </w:pPr>
            <w:r w:rsidRPr="00552A18">
              <w:rPr>
                <w:rFonts w:cs="Arial"/>
                <w:szCs w:val="24"/>
                <w:lang w:val="ro-RO"/>
              </w:rPr>
              <w:t>Persoana de contact:</w:t>
            </w:r>
          </w:p>
        </w:tc>
      </w:tr>
    </w:tbl>
    <w:p w14:paraId="27F535D1" w14:textId="77777777" w:rsidR="00821197" w:rsidRPr="00552A18" w:rsidRDefault="00821197" w:rsidP="00821197">
      <w:pPr>
        <w:pStyle w:val="Heading2"/>
        <w:rPr>
          <w:rFonts w:cs="Arial"/>
          <w:szCs w:val="24"/>
          <w:lang w:val="ro-RO"/>
        </w:rPr>
      </w:pPr>
      <w:r w:rsidRPr="00552A18">
        <w:rPr>
          <w:rFonts w:cs="Arial"/>
          <w:szCs w:val="24"/>
          <w:lang w:val="ro-RO"/>
        </w:rPr>
        <w:t>Părțile se declară de acord că nerespectarea cerințelor referitoare la modalitățile de comunicare stabilite în prezentul contract să fie sancționate cu inopozabilitatea respectivei comunicări.</w:t>
      </w:r>
    </w:p>
    <w:p w14:paraId="051E5577" w14:textId="77777777" w:rsidR="00821197" w:rsidRPr="00552A18" w:rsidRDefault="00821197" w:rsidP="00821197">
      <w:pPr>
        <w:pStyle w:val="Heading2"/>
        <w:rPr>
          <w:rFonts w:cs="Arial"/>
          <w:szCs w:val="24"/>
          <w:lang w:val="ro-RO"/>
        </w:rPr>
      </w:pPr>
      <w:r w:rsidRPr="00552A18">
        <w:rPr>
          <w:rFonts w:cs="Arial"/>
          <w:szCs w:val="24"/>
          <w:lang w:val="ro-RO"/>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77C17518" w14:textId="77777777" w:rsidR="00821197" w:rsidRPr="00552A18" w:rsidRDefault="00821197" w:rsidP="00821197">
      <w:pPr>
        <w:pStyle w:val="Heading2"/>
        <w:rPr>
          <w:rFonts w:cs="Arial"/>
          <w:szCs w:val="24"/>
          <w:lang w:val="ro-RO"/>
        </w:rPr>
      </w:pPr>
      <w:r w:rsidRPr="00552A18">
        <w:rPr>
          <w:rFonts w:cs="Arial"/>
          <w:szCs w:val="24"/>
          <w:lang w:val="ro-RO"/>
        </w:rPr>
        <w:t>Nicio modificare a datelor de contact prevăzute în prezentul contract nu este opozabilă celeilalte părți, decât în cazul în care a fost notificată în prealabil.</w:t>
      </w:r>
    </w:p>
    <w:p w14:paraId="53B602C4" w14:textId="77777777" w:rsidR="00332ACA" w:rsidRPr="00E615BF" w:rsidRDefault="00332ACA" w:rsidP="008C2698">
      <w:pPr>
        <w:pStyle w:val="Heading1"/>
        <w:rPr>
          <w:lang w:val="fr-FR"/>
        </w:rPr>
      </w:pPr>
      <w:proofErr w:type="spellStart"/>
      <w:r w:rsidRPr="00E615BF">
        <w:rPr>
          <w:lang w:val="fr-FR"/>
        </w:rPr>
        <w:t>Garanția</w:t>
      </w:r>
      <w:proofErr w:type="spellEnd"/>
      <w:r w:rsidRPr="00E615BF">
        <w:rPr>
          <w:lang w:val="fr-FR"/>
        </w:rPr>
        <w:t xml:space="preserve"> de </w:t>
      </w:r>
      <w:proofErr w:type="spellStart"/>
      <w:r w:rsidRPr="00E615BF">
        <w:rPr>
          <w:lang w:val="fr-FR"/>
        </w:rPr>
        <w:t>bună</w:t>
      </w:r>
      <w:proofErr w:type="spellEnd"/>
      <w:r w:rsidRPr="00E615BF">
        <w:rPr>
          <w:lang w:val="fr-FR"/>
        </w:rPr>
        <w:t xml:space="preserve"> </w:t>
      </w:r>
      <w:proofErr w:type="spellStart"/>
      <w:r w:rsidRPr="00E615BF">
        <w:rPr>
          <w:lang w:val="fr-FR"/>
        </w:rPr>
        <w:t>execuție</w:t>
      </w:r>
      <w:proofErr w:type="spellEnd"/>
      <w:r w:rsidRPr="00E615BF">
        <w:rPr>
          <w:lang w:val="fr-FR"/>
        </w:rPr>
        <w:t xml:space="preserve"> a </w:t>
      </w:r>
      <w:proofErr w:type="spellStart"/>
      <w:r w:rsidRPr="00E615BF">
        <w:rPr>
          <w:lang w:val="fr-FR"/>
        </w:rPr>
        <w:t>contractului</w:t>
      </w:r>
      <w:proofErr w:type="spellEnd"/>
    </w:p>
    <w:p w14:paraId="08950C85" w14:textId="77777777" w:rsidR="00004154" w:rsidRDefault="00A65886" w:rsidP="00004154">
      <w:pPr>
        <w:pStyle w:val="Heading2"/>
        <w:spacing w:before="60" w:after="60" w:line="300" w:lineRule="atLeast"/>
        <w:rPr>
          <w:rFonts w:cs="Arial"/>
          <w:szCs w:val="24"/>
          <w:lang w:val="ro-RO"/>
        </w:rPr>
      </w:pPr>
      <w:bookmarkStart w:id="22" w:name="_Ref5699694"/>
      <w:r w:rsidRPr="00D51F01">
        <w:rPr>
          <w:rFonts w:cs="Arial"/>
          <w:szCs w:val="24"/>
          <w:lang w:val="ro-RO"/>
        </w:rPr>
        <w:t>Furnizorul</w:t>
      </w:r>
      <w:r w:rsidR="00332ACA" w:rsidRPr="00D51F01">
        <w:rPr>
          <w:rFonts w:cs="Arial"/>
          <w:szCs w:val="24"/>
          <w:lang w:val="ro-RO"/>
        </w:rPr>
        <w:t xml:space="preserve"> se obligă să constituie garanția de bună execuție a contractului în cuantum de </w:t>
      </w:r>
      <w:r w:rsidR="00BF20D9">
        <w:rPr>
          <w:rFonts w:cs="Arial"/>
          <w:szCs w:val="24"/>
          <w:lang w:val="ro-RO"/>
        </w:rPr>
        <w:t xml:space="preserve">10% </w:t>
      </w:r>
      <w:r w:rsidR="00332ACA" w:rsidRPr="00D51F01">
        <w:rPr>
          <w:rFonts w:cs="Arial"/>
          <w:szCs w:val="24"/>
          <w:lang w:val="ro-RO"/>
        </w:rPr>
        <w:t xml:space="preserve">din prețul contractului fără TVA, adică </w:t>
      </w:r>
      <w:r w:rsidR="00332ACA" w:rsidRPr="00D51F01">
        <w:rPr>
          <w:rFonts w:cs="Arial"/>
          <w:szCs w:val="24"/>
          <w:highlight w:val="yellow"/>
          <w:lang w:val="ro-RO"/>
        </w:rPr>
        <w:t>…… lei</w:t>
      </w:r>
      <w:r w:rsidR="00332ACA" w:rsidRPr="00D51F01">
        <w:rPr>
          <w:rFonts w:cs="Arial"/>
          <w:szCs w:val="24"/>
          <w:lang w:val="ro-RO"/>
        </w:rPr>
        <w:t>, în termen de 5 zile lucrătoare de la semnarea contractului de ambele părți.</w:t>
      </w:r>
      <w:r w:rsidR="00180179" w:rsidRPr="00180179">
        <w:rPr>
          <w:rFonts w:cs="Arial"/>
          <w:color w:val="FF0000"/>
          <w:szCs w:val="24"/>
          <w:lang w:val="ro-RO"/>
        </w:rPr>
        <w:t xml:space="preserve"> </w:t>
      </w:r>
      <w:r w:rsidR="00180179" w:rsidRPr="00180179">
        <w:rPr>
          <w:rFonts w:cs="Arial"/>
          <w:szCs w:val="24"/>
          <w:lang w:val="ro-RO"/>
        </w:rPr>
        <w:t>Acest termen poate fi prelungit la solicitarea justificată a furnizorului, fără a depăși 15 zile de la data semnării contractului.</w:t>
      </w:r>
      <w:r w:rsidR="00332ACA" w:rsidRPr="00180179">
        <w:rPr>
          <w:rFonts w:cs="Arial"/>
          <w:szCs w:val="24"/>
          <w:lang w:val="ro-RO"/>
        </w:rPr>
        <w:t xml:space="preserve"> </w:t>
      </w:r>
      <w:r w:rsidR="00332ACA" w:rsidRPr="00D51F01">
        <w:rPr>
          <w:rFonts w:cs="Arial"/>
          <w:szCs w:val="24"/>
          <w:lang w:val="ro-RO"/>
        </w:rPr>
        <w:t>Garanția de bună execuție se constituie în conformitate cu prevederile</w:t>
      </w:r>
      <w:r w:rsidR="00B17D42" w:rsidRPr="00D51F01">
        <w:rPr>
          <w:rFonts w:cs="Arial"/>
          <w:szCs w:val="24"/>
          <w:lang w:val="ro-RO"/>
        </w:rPr>
        <w:t xml:space="preserve"> </w:t>
      </w:r>
      <w:r w:rsidR="00DD3D7D">
        <w:rPr>
          <w:rFonts w:cs="Arial"/>
          <w:szCs w:val="24"/>
          <w:lang w:val="ro-RO"/>
        </w:rPr>
        <w:t>legale</w:t>
      </w:r>
      <w:r w:rsidR="00B17D42" w:rsidRPr="00D51F01">
        <w:rPr>
          <w:rFonts w:cs="Arial"/>
          <w:szCs w:val="24"/>
          <w:lang w:val="ro-RO"/>
        </w:rPr>
        <w:t>.</w:t>
      </w:r>
      <w:bookmarkEnd w:id="22"/>
    </w:p>
    <w:p w14:paraId="590E12B2" w14:textId="77777777" w:rsidR="002E11B4" w:rsidRPr="00004154" w:rsidRDefault="00A65886" w:rsidP="00004154">
      <w:pPr>
        <w:pStyle w:val="Heading2"/>
        <w:spacing w:before="60" w:after="60" w:line="300" w:lineRule="atLeast"/>
        <w:rPr>
          <w:rFonts w:cs="Arial"/>
          <w:szCs w:val="24"/>
          <w:lang w:val="ro-RO"/>
        </w:rPr>
      </w:pPr>
      <w:r w:rsidRPr="00004154">
        <w:rPr>
          <w:rFonts w:cs="Arial"/>
          <w:szCs w:val="24"/>
          <w:lang w:val="ro-RO"/>
        </w:rPr>
        <w:t>Furnizorul</w:t>
      </w:r>
      <w:r w:rsidR="00D83DB9" w:rsidRPr="00004154">
        <w:rPr>
          <w:rFonts w:cs="Arial"/>
          <w:szCs w:val="24"/>
          <w:lang w:val="ro-RO"/>
        </w:rPr>
        <w:t xml:space="preserve"> </w:t>
      </w:r>
      <w:r w:rsidR="00AD1EC8" w:rsidRPr="00004154">
        <w:rPr>
          <w:lang w:val="ro-RO"/>
        </w:rPr>
        <w:t>se obligă să constituie garanţia de bună execuţie a contractului prin</w:t>
      </w:r>
      <w:r w:rsidR="002E11B4" w:rsidRPr="00004154">
        <w:rPr>
          <w:lang w:val="ro-RO"/>
        </w:rPr>
        <w:t>:</w:t>
      </w:r>
    </w:p>
    <w:p w14:paraId="0BF02257" w14:textId="77777777" w:rsidR="002E11B4" w:rsidRPr="00DF0A97" w:rsidRDefault="002E11B4" w:rsidP="002E11B4">
      <w:pPr>
        <w:pStyle w:val="ListParagraph"/>
        <w:numPr>
          <w:ilvl w:val="0"/>
          <w:numId w:val="34"/>
        </w:numPr>
        <w:rPr>
          <w:lang w:val="fr-FR"/>
        </w:rPr>
      </w:pPr>
      <w:proofErr w:type="spellStart"/>
      <w:r w:rsidRPr="00DF0A97">
        <w:rPr>
          <w:lang w:val="fr-FR"/>
        </w:rPr>
        <w:t>virament</w:t>
      </w:r>
      <w:proofErr w:type="spellEnd"/>
      <w:r w:rsidRPr="00DF0A97">
        <w:rPr>
          <w:lang w:val="fr-FR"/>
        </w:rPr>
        <w:t xml:space="preserve"> </w:t>
      </w:r>
      <w:proofErr w:type="spellStart"/>
      <w:r w:rsidRPr="00DF0A97">
        <w:rPr>
          <w:lang w:val="fr-FR"/>
        </w:rPr>
        <w:t>bancar</w:t>
      </w:r>
      <w:proofErr w:type="spellEnd"/>
      <w:r w:rsidRPr="00DF0A97">
        <w:rPr>
          <w:lang w:val="fr-FR"/>
        </w:rPr>
        <w:t xml:space="preserve"> </w:t>
      </w:r>
      <w:proofErr w:type="spellStart"/>
      <w:r w:rsidRPr="00DF0A97">
        <w:rPr>
          <w:lang w:val="fr-FR"/>
        </w:rPr>
        <w:t>în</w:t>
      </w:r>
      <w:proofErr w:type="spellEnd"/>
      <w:r w:rsidRPr="00DF0A97">
        <w:rPr>
          <w:lang w:val="fr-FR"/>
        </w:rPr>
        <w:t xml:space="preserve"> </w:t>
      </w:r>
      <w:proofErr w:type="spellStart"/>
      <w:r w:rsidRPr="00DF0A97">
        <w:rPr>
          <w:lang w:val="fr-FR"/>
        </w:rPr>
        <w:t>contul</w:t>
      </w:r>
      <w:proofErr w:type="spellEnd"/>
      <w:r w:rsidRPr="00DF0A97">
        <w:rPr>
          <w:lang w:val="fr-FR"/>
        </w:rPr>
        <w:t xml:space="preserve"> </w:t>
      </w:r>
      <w:r w:rsidRPr="00DF0A97">
        <w:rPr>
          <w:bCs/>
          <w:lang w:val="fr-FR"/>
        </w:rPr>
        <w:t xml:space="preserve">RO06TREZ7005005XXX000153 – </w:t>
      </w:r>
      <w:proofErr w:type="spellStart"/>
      <w:r w:rsidRPr="00DF0A97">
        <w:rPr>
          <w:bCs/>
          <w:lang w:val="fr-FR"/>
        </w:rPr>
        <w:t>deschis</w:t>
      </w:r>
      <w:proofErr w:type="spellEnd"/>
      <w:r w:rsidRPr="00DF0A97">
        <w:rPr>
          <w:bCs/>
          <w:lang w:val="fr-FR"/>
        </w:rPr>
        <w:t xml:space="preserve"> </w:t>
      </w:r>
      <w:proofErr w:type="gramStart"/>
      <w:r w:rsidRPr="00DF0A97">
        <w:rPr>
          <w:bCs/>
          <w:lang w:val="fr-FR"/>
        </w:rPr>
        <w:t>la ATCPMB</w:t>
      </w:r>
      <w:proofErr w:type="gramEnd"/>
      <w:r w:rsidRPr="00DF0A97">
        <w:rPr>
          <w:lang w:val="fr-FR"/>
        </w:rPr>
        <w:t xml:space="preserve"> </w:t>
      </w:r>
    </w:p>
    <w:p w14:paraId="166217C2" w14:textId="77777777" w:rsidR="002E11B4" w:rsidRPr="00DF0A97" w:rsidRDefault="002E11B4" w:rsidP="002E11B4">
      <w:pPr>
        <w:pStyle w:val="ListParagraph"/>
        <w:numPr>
          <w:ilvl w:val="0"/>
          <w:numId w:val="34"/>
        </w:numPr>
        <w:rPr>
          <w:rStyle w:val="noticetext"/>
          <w:lang w:val="fr-FR"/>
        </w:rPr>
      </w:pPr>
      <w:proofErr w:type="spellStart"/>
      <w:r w:rsidRPr="00DF0A97">
        <w:rPr>
          <w:rStyle w:val="noticetext"/>
          <w:rFonts w:cs="Arial"/>
          <w:szCs w:val="24"/>
          <w:lang w:val="fr-FR"/>
        </w:rPr>
        <w:t>printr</w:t>
      </w:r>
      <w:proofErr w:type="spellEnd"/>
      <w:r w:rsidRPr="00DF0A97">
        <w:rPr>
          <w:rStyle w:val="noticetext"/>
          <w:rFonts w:cs="Arial"/>
          <w:szCs w:val="24"/>
          <w:lang w:val="fr-FR"/>
        </w:rPr>
        <w:t xml:space="preserve">-un instrument de </w:t>
      </w:r>
      <w:proofErr w:type="spellStart"/>
      <w:r w:rsidRPr="00DF0A97">
        <w:rPr>
          <w:rStyle w:val="noticetext"/>
          <w:rFonts w:cs="Arial"/>
          <w:szCs w:val="24"/>
          <w:lang w:val="fr-FR"/>
        </w:rPr>
        <w:t>garantare</w:t>
      </w:r>
      <w:proofErr w:type="spellEnd"/>
      <w:r w:rsidRPr="00DF0A97">
        <w:rPr>
          <w:rStyle w:val="noticetext"/>
          <w:rFonts w:cs="Arial"/>
          <w:szCs w:val="24"/>
          <w:lang w:val="fr-FR"/>
        </w:rPr>
        <w:t xml:space="preserve"> </w:t>
      </w:r>
      <w:proofErr w:type="spellStart"/>
      <w:r w:rsidRPr="00DF0A97">
        <w:rPr>
          <w:rStyle w:val="noticetext"/>
          <w:rFonts w:cs="Arial"/>
          <w:szCs w:val="24"/>
          <w:lang w:val="fr-FR"/>
        </w:rPr>
        <w:t>emis</w:t>
      </w:r>
      <w:proofErr w:type="spellEnd"/>
      <w:r w:rsidRPr="00DF0A97">
        <w:rPr>
          <w:rStyle w:val="noticetext"/>
          <w:rFonts w:cs="Arial"/>
          <w:szCs w:val="24"/>
          <w:lang w:val="fr-FR"/>
        </w:rPr>
        <w:t xml:space="preserve"> </w:t>
      </w:r>
      <w:proofErr w:type="spellStart"/>
      <w:r w:rsidRPr="00DF0A97">
        <w:rPr>
          <w:rStyle w:val="noticetext"/>
          <w:rFonts w:cs="Arial"/>
          <w:szCs w:val="24"/>
          <w:lang w:val="fr-FR"/>
        </w:rPr>
        <w:t>în</w:t>
      </w:r>
      <w:proofErr w:type="spellEnd"/>
      <w:r w:rsidRPr="00DF0A97">
        <w:rPr>
          <w:rStyle w:val="noticetext"/>
          <w:rFonts w:cs="Arial"/>
          <w:szCs w:val="24"/>
          <w:lang w:val="fr-FR"/>
        </w:rPr>
        <w:t xml:space="preserve"> </w:t>
      </w:r>
      <w:proofErr w:type="spellStart"/>
      <w:r w:rsidRPr="00DF0A97">
        <w:rPr>
          <w:rStyle w:val="noticetext"/>
          <w:rFonts w:cs="Arial"/>
          <w:szCs w:val="24"/>
          <w:lang w:val="fr-FR"/>
        </w:rPr>
        <w:t>condițiile</w:t>
      </w:r>
      <w:proofErr w:type="spellEnd"/>
      <w:r w:rsidRPr="00DF0A97">
        <w:rPr>
          <w:rStyle w:val="noticetext"/>
          <w:rFonts w:cs="Arial"/>
          <w:szCs w:val="24"/>
          <w:lang w:val="fr-FR"/>
        </w:rPr>
        <w:t xml:space="preserve"> </w:t>
      </w:r>
      <w:proofErr w:type="spellStart"/>
      <w:r w:rsidRPr="00DF0A97">
        <w:rPr>
          <w:rStyle w:val="noticetext"/>
          <w:rFonts w:cs="Arial"/>
          <w:szCs w:val="24"/>
          <w:lang w:val="fr-FR"/>
        </w:rPr>
        <w:t>legii</w:t>
      </w:r>
      <w:proofErr w:type="spellEnd"/>
      <w:r w:rsidRPr="00DF0A97">
        <w:rPr>
          <w:rStyle w:val="noticetext"/>
          <w:rFonts w:cs="Arial"/>
          <w:szCs w:val="24"/>
          <w:lang w:val="fr-FR"/>
        </w:rPr>
        <w:t xml:space="preserve">, </w:t>
      </w:r>
      <w:proofErr w:type="spellStart"/>
      <w:r w:rsidRPr="00DF0A97">
        <w:rPr>
          <w:rStyle w:val="noticetext"/>
          <w:rFonts w:cs="Arial"/>
          <w:szCs w:val="24"/>
          <w:lang w:val="fr-FR"/>
        </w:rPr>
        <w:t>astfel</w:t>
      </w:r>
      <w:proofErr w:type="spellEnd"/>
      <w:r w:rsidRPr="00DF0A97">
        <w:rPr>
          <w:rStyle w:val="noticetext"/>
          <w:rFonts w:cs="Arial"/>
          <w:szCs w:val="24"/>
          <w:lang w:val="fr-FR"/>
        </w:rPr>
        <w:t>:</w:t>
      </w:r>
    </w:p>
    <w:p w14:paraId="4C363123" w14:textId="77777777" w:rsidR="002E11B4" w:rsidRPr="00DF0A97" w:rsidRDefault="002E11B4" w:rsidP="004C3184">
      <w:pPr>
        <w:ind w:left="4" w:firstLine="716"/>
        <w:rPr>
          <w:rStyle w:val="noticetext"/>
          <w:rFonts w:cs="Arial"/>
          <w:szCs w:val="24"/>
          <w:lang w:val="fr-FR"/>
        </w:rPr>
      </w:pPr>
      <w:r w:rsidRPr="00DF0A97">
        <w:rPr>
          <w:rStyle w:val="noticetext"/>
          <w:rFonts w:cs="Arial"/>
          <w:szCs w:val="24"/>
          <w:lang w:val="fr-FR"/>
        </w:rPr>
        <w:t xml:space="preserve">(i) </w:t>
      </w:r>
      <w:proofErr w:type="spellStart"/>
      <w:r w:rsidRPr="00DF0A97">
        <w:rPr>
          <w:rStyle w:val="noticetext"/>
          <w:rFonts w:cs="Arial"/>
          <w:szCs w:val="24"/>
          <w:lang w:val="fr-FR"/>
        </w:rPr>
        <w:t>scrisori</w:t>
      </w:r>
      <w:proofErr w:type="spellEnd"/>
      <w:r w:rsidRPr="00DF0A97">
        <w:rPr>
          <w:rStyle w:val="noticetext"/>
          <w:rFonts w:cs="Arial"/>
          <w:szCs w:val="24"/>
          <w:lang w:val="fr-FR"/>
        </w:rPr>
        <w:t xml:space="preserve"> de </w:t>
      </w:r>
      <w:proofErr w:type="spellStart"/>
      <w:r w:rsidRPr="00DF0A97">
        <w:rPr>
          <w:rStyle w:val="noticetext"/>
          <w:rFonts w:cs="Arial"/>
          <w:szCs w:val="24"/>
          <w:lang w:val="fr-FR"/>
        </w:rPr>
        <w:t>garanție</w:t>
      </w:r>
      <w:proofErr w:type="spellEnd"/>
      <w:r w:rsidRPr="00DF0A97">
        <w:rPr>
          <w:rStyle w:val="noticetext"/>
          <w:rFonts w:cs="Arial"/>
          <w:szCs w:val="24"/>
          <w:lang w:val="fr-FR"/>
        </w:rPr>
        <w:t xml:space="preserve"> </w:t>
      </w:r>
      <w:proofErr w:type="spellStart"/>
      <w:r w:rsidRPr="00DF0A97">
        <w:rPr>
          <w:rStyle w:val="noticetext"/>
          <w:rFonts w:cs="Arial"/>
          <w:szCs w:val="24"/>
          <w:lang w:val="fr-FR"/>
        </w:rPr>
        <w:t>emise</w:t>
      </w:r>
      <w:proofErr w:type="spellEnd"/>
      <w:r w:rsidRPr="00DF0A97">
        <w:rPr>
          <w:rStyle w:val="noticetext"/>
          <w:rFonts w:cs="Arial"/>
          <w:szCs w:val="24"/>
          <w:lang w:val="fr-FR"/>
        </w:rPr>
        <w:t xml:space="preserve"> de </w:t>
      </w:r>
      <w:proofErr w:type="spellStart"/>
      <w:r w:rsidRPr="00DF0A97">
        <w:rPr>
          <w:rStyle w:val="noticetext"/>
          <w:rFonts w:cs="Arial"/>
          <w:szCs w:val="24"/>
          <w:lang w:val="fr-FR"/>
        </w:rPr>
        <w:t>instituții</w:t>
      </w:r>
      <w:proofErr w:type="spellEnd"/>
      <w:r w:rsidRPr="00DF0A97">
        <w:rPr>
          <w:rStyle w:val="noticetext"/>
          <w:rFonts w:cs="Arial"/>
          <w:szCs w:val="24"/>
          <w:lang w:val="fr-FR"/>
        </w:rPr>
        <w:t xml:space="preserve"> de </w:t>
      </w:r>
      <w:proofErr w:type="spellStart"/>
      <w:r w:rsidRPr="00DF0A97">
        <w:rPr>
          <w:rStyle w:val="noticetext"/>
          <w:rFonts w:cs="Arial"/>
          <w:szCs w:val="24"/>
          <w:lang w:val="fr-FR"/>
        </w:rPr>
        <w:t>credit</w:t>
      </w:r>
      <w:proofErr w:type="spellEnd"/>
      <w:r w:rsidRPr="00DF0A97">
        <w:rPr>
          <w:rStyle w:val="noticetext"/>
          <w:rFonts w:cs="Arial"/>
          <w:szCs w:val="24"/>
          <w:lang w:val="fr-FR"/>
        </w:rPr>
        <w:t xml:space="preserve"> </w:t>
      </w:r>
      <w:proofErr w:type="spellStart"/>
      <w:r w:rsidRPr="00DF0A97">
        <w:rPr>
          <w:rStyle w:val="noticetext"/>
          <w:rFonts w:cs="Arial"/>
          <w:szCs w:val="24"/>
          <w:lang w:val="fr-FR"/>
        </w:rPr>
        <w:t>bancare</w:t>
      </w:r>
      <w:proofErr w:type="spellEnd"/>
      <w:r w:rsidRPr="00DF0A97">
        <w:rPr>
          <w:rStyle w:val="noticetext"/>
          <w:rFonts w:cs="Arial"/>
          <w:szCs w:val="24"/>
          <w:lang w:val="fr-FR"/>
        </w:rPr>
        <w:t xml:space="preserve"> </w:t>
      </w:r>
      <w:proofErr w:type="spellStart"/>
      <w:r w:rsidRPr="00DF0A97">
        <w:rPr>
          <w:rStyle w:val="noticetext"/>
          <w:rFonts w:cs="Arial"/>
          <w:szCs w:val="24"/>
          <w:lang w:val="fr-FR"/>
        </w:rPr>
        <w:t>din</w:t>
      </w:r>
      <w:proofErr w:type="spellEnd"/>
      <w:r w:rsidRPr="00DF0A97">
        <w:rPr>
          <w:rStyle w:val="noticetext"/>
          <w:rFonts w:cs="Arial"/>
          <w:szCs w:val="24"/>
          <w:lang w:val="fr-FR"/>
        </w:rPr>
        <w:t xml:space="preserve"> </w:t>
      </w:r>
      <w:proofErr w:type="spellStart"/>
      <w:r w:rsidRPr="00DF0A97">
        <w:rPr>
          <w:rStyle w:val="noticetext"/>
          <w:rFonts w:cs="Arial"/>
          <w:szCs w:val="24"/>
          <w:lang w:val="fr-FR"/>
        </w:rPr>
        <w:t>România</w:t>
      </w:r>
      <w:proofErr w:type="spellEnd"/>
      <w:r w:rsidRPr="00DF0A97">
        <w:rPr>
          <w:rStyle w:val="noticetext"/>
          <w:rFonts w:cs="Arial"/>
          <w:szCs w:val="24"/>
          <w:lang w:val="fr-FR"/>
        </w:rPr>
        <w:t xml:space="preserve"> </w:t>
      </w:r>
      <w:proofErr w:type="spellStart"/>
      <w:r w:rsidRPr="00DF0A97">
        <w:rPr>
          <w:rStyle w:val="noticetext"/>
          <w:rFonts w:cs="Arial"/>
          <w:szCs w:val="24"/>
          <w:lang w:val="fr-FR"/>
        </w:rPr>
        <w:t>sau</w:t>
      </w:r>
      <w:proofErr w:type="spellEnd"/>
      <w:r w:rsidRPr="00DF0A97">
        <w:rPr>
          <w:rStyle w:val="noticetext"/>
          <w:rFonts w:cs="Arial"/>
          <w:szCs w:val="24"/>
          <w:lang w:val="fr-FR"/>
        </w:rPr>
        <w:t xml:space="preserve"> </w:t>
      </w:r>
      <w:proofErr w:type="spellStart"/>
      <w:r w:rsidRPr="00DF0A97">
        <w:rPr>
          <w:rStyle w:val="noticetext"/>
          <w:rFonts w:cs="Arial"/>
          <w:szCs w:val="24"/>
          <w:lang w:val="fr-FR"/>
        </w:rPr>
        <w:t>din</w:t>
      </w:r>
      <w:proofErr w:type="spellEnd"/>
      <w:r w:rsidRPr="00DF0A97">
        <w:rPr>
          <w:rStyle w:val="noticetext"/>
          <w:rFonts w:cs="Arial"/>
          <w:szCs w:val="24"/>
          <w:lang w:val="fr-FR"/>
        </w:rPr>
        <w:t xml:space="preserve"> </w:t>
      </w:r>
      <w:proofErr w:type="spellStart"/>
      <w:r w:rsidRPr="00DF0A97">
        <w:rPr>
          <w:rStyle w:val="noticetext"/>
          <w:rFonts w:cs="Arial"/>
          <w:szCs w:val="24"/>
          <w:lang w:val="fr-FR"/>
        </w:rPr>
        <w:t>alt</w:t>
      </w:r>
      <w:proofErr w:type="spellEnd"/>
      <w:r w:rsidRPr="00DF0A97">
        <w:rPr>
          <w:rStyle w:val="noticetext"/>
          <w:rFonts w:cs="Arial"/>
          <w:szCs w:val="24"/>
          <w:lang w:val="fr-FR"/>
        </w:rPr>
        <w:t xml:space="preserve"> stat;</w:t>
      </w:r>
    </w:p>
    <w:p w14:paraId="5607E661" w14:textId="77777777" w:rsidR="002E11B4" w:rsidRPr="00DF0A97" w:rsidRDefault="00004154" w:rsidP="004C3184">
      <w:pPr>
        <w:ind w:firstLine="630"/>
        <w:rPr>
          <w:rStyle w:val="noticetext"/>
          <w:rFonts w:cs="Arial"/>
          <w:szCs w:val="24"/>
          <w:lang w:val="fr-FR"/>
        </w:rPr>
      </w:pPr>
      <w:r w:rsidRPr="00DF0A97">
        <w:rPr>
          <w:rStyle w:val="noticetext"/>
          <w:rFonts w:cs="Arial"/>
          <w:szCs w:val="24"/>
          <w:lang w:val="fr-FR"/>
        </w:rPr>
        <w:t xml:space="preserve"> </w:t>
      </w:r>
      <w:r w:rsidR="002E11B4" w:rsidRPr="00DF0A97">
        <w:rPr>
          <w:rStyle w:val="noticetext"/>
          <w:rFonts w:cs="Arial"/>
          <w:szCs w:val="24"/>
          <w:lang w:val="fr-FR"/>
        </w:rPr>
        <w:t xml:space="preserve">(ii) </w:t>
      </w:r>
      <w:proofErr w:type="spellStart"/>
      <w:r w:rsidR="002E11B4" w:rsidRPr="00DF0A97">
        <w:rPr>
          <w:rStyle w:val="noticetext"/>
          <w:rFonts w:cs="Arial"/>
          <w:szCs w:val="24"/>
          <w:lang w:val="fr-FR"/>
        </w:rPr>
        <w:t>asigurări</w:t>
      </w:r>
      <w:proofErr w:type="spellEnd"/>
      <w:r w:rsidR="002E11B4" w:rsidRPr="00DF0A97">
        <w:rPr>
          <w:rStyle w:val="noticetext"/>
          <w:rFonts w:cs="Arial"/>
          <w:szCs w:val="24"/>
          <w:lang w:val="fr-FR"/>
        </w:rPr>
        <w:t xml:space="preserve"> de </w:t>
      </w:r>
      <w:proofErr w:type="spellStart"/>
      <w:r w:rsidR="002E11B4" w:rsidRPr="00DF0A97">
        <w:rPr>
          <w:rStyle w:val="noticetext"/>
          <w:rFonts w:cs="Arial"/>
          <w:szCs w:val="24"/>
          <w:lang w:val="fr-FR"/>
        </w:rPr>
        <w:t>garanții</w:t>
      </w:r>
      <w:proofErr w:type="spellEnd"/>
      <w:r w:rsidR="002E11B4" w:rsidRPr="00DF0A97">
        <w:rPr>
          <w:rStyle w:val="noticetext"/>
          <w:rFonts w:cs="Arial"/>
          <w:szCs w:val="24"/>
          <w:lang w:val="fr-FR"/>
        </w:rPr>
        <w:t xml:space="preserve"> </w:t>
      </w:r>
      <w:proofErr w:type="spellStart"/>
      <w:r w:rsidR="002E11B4" w:rsidRPr="00DF0A97">
        <w:rPr>
          <w:rStyle w:val="noticetext"/>
          <w:rFonts w:cs="Arial"/>
          <w:szCs w:val="24"/>
          <w:lang w:val="fr-FR"/>
        </w:rPr>
        <w:t>emise</w:t>
      </w:r>
      <w:proofErr w:type="spellEnd"/>
      <w:r w:rsidR="002E11B4" w:rsidRPr="00DF0A97">
        <w:rPr>
          <w:rStyle w:val="noticetext"/>
          <w:rFonts w:cs="Arial"/>
          <w:szCs w:val="24"/>
          <w:lang w:val="fr-FR"/>
        </w:rPr>
        <w:t>:</w:t>
      </w:r>
    </w:p>
    <w:p w14:paraId="081DE8D7" w14:textId="77777777" w:rsidR="002E11B4" w:rsidRPr="00DF0A97" w:rsidRDefault="002E11B4" w:rsidP="002E11B4">
      <w:pPr>
        <w:ind w:firstLine="851"/>
        <w:rPr>
          <w:rStyle w:val="noticetext"/>
          <w:rFonts w:cs="Arial"/>
          <w:szCs w:val="24"/>
          <w:lang w:val="fr-FR"/>
        </w:rPr>
      </w:pPr>
      <w:r w:rsidRPr="00DF0A97">
        <w:rPr>
          <w:rStyle w:val="noticetext"/>
          <w:rFonts w:cs="Arial"/>
          <w:szCs w:val="24"/>
          <w:lang w:val="fr-FR"/>
        </w:rPr>
        <w:t xml:space="preserve">– fie de </w:t>
      </w:r>
      <w:proofErr w:type="spellStart"/>
      <w:r w:rsidRPr="00DF0A97">
        <w:rPr>
          <w:rStyle w:val="noticetext"/>
          <w:rFonts w:cs="Arial"/>
          <w:szCs w:val="24"/>
          <w:lang w:val="fr-FR"/>
        </w:rPr>
        <w:t>societăți</w:t>
      </w:r>
      <w:proofErr w:type="spellEnd"/>
      <w:r w:rsidRPr="00DF0A97">
        <w:rPr>
          <w:rStyle w:val="noticetext"/>
          <w:rFonts w:cs="Arial"/>
          <w:szCs w:val="24"/>
          <w:lang w:val="fr-FR"/>
        </w:rPr>
        <w:t xml:space="preserve"> de </w:t>
      </w:r>
      <w:proofErr w:type="spellStart"/>
      <w:r w:rsidRPr="00DF0A97">
        <w:rPr>
          <w:rStyle w:val="noticetext"/>
          <w:rFonts w:cs="Arial"/>
          <w:szCs w:val="24"/>
          <w:lang w:val="fr-FR"/>
        </w:rPr>
        <w:t>asigurare</w:t>
      </w:r>
      <w:proofErr w:type="spellEnd"/>
      <w:r w:rsidRPr="00DF0A97">
        <w:rPr>
          <w:rStyle w:val="noticetext"/>
          <w:rFonts w:cs="Arial"/>
          <w:szCs w:val="24"/>
          <w:lang w:val="fr-FR"/>
        </w:rPr>
        <w:t xml:space="preserve"> care </w:t>
      </w:r>
      <w:proofErr w:type="spellStart"/>
      <w:r w:rsidRPr="00DF0A97">
        <w:rPr>
          <w:rStyle w:val="noticetext"/>
          <w:rFonts w:cs="Arial"/>
          <w:szCs w:val="24"/>
          <w:lang w:val="fr-FR"/>
        </w:rPr>
        <w:t>dețin</w:t>
      </w:r>
      <w:proofErr w:type="spellEnd"/>
      <w:r w:rsidRPr="00DF0A97">
        <w:rPr>
          <w:rStyle w:val="noticetext"/>
          <w:rFonts w:cs="Arial"/>
          <w:szCs w:val="24"/>
          <w:lang w:val="fr-FR"/>
        </w:rPr>
        <w:t xml:space="preserve"> </w:t>
      </w:r>
      <w:proofErr w:type="spellStart"/>
      <w:r w:rsidRPr="00DF0A97">
        <w:rPr>
          <w:rStyle w:val="noticetext"/>
          <w:rFonts w:cs="Arial"/>
          <w:szCs w:val="24"/>
          <w:lang w:val="fr-FR"/>
        </w:rPr>
        <w:t>autorizații</w:t>
      </w:r>
      <w:proofErr w:type="spellEnd"/>
      <w:r w:rsidRPr="00DF0A97">
        <w:rPr>
          <w:rStyle w:val="noticetext"/>
          <w:rFonts w:cs="Arial"/>
          <w:szCs w:val="24"/>
          <w:lang w:val="fr-FR"/>
        </w:rPr>
        <w:t xml:space="preserve"> de </w:t>
      </w:r>
      <w:proofErr w:type="spellStart"/>
      <w:r w:rsidRPr="00DF0A97">
        <w:rPr>
          <w:rStyle w:val="noticetext"/>
          <w:rFonts w:cs="Arial"/>
          <w:szCs w:val="24"/>
          <w:lang w:val="fr-FR"/>
        </w:rPr>
        <w:t>funcționare</w:t>
      </w:r>
      <w:proofErr w:type="spellEnd"/>
      <w:r w:rsidRPr="00DF0A97">
        <w:rPr>
          <w:rStyle w:val="noticetext"/>
          <w:rFonts w:cs="Arial"/>
          <w:szCs w:val="24"/>
          <w:lang w:val="fr-FR"/>
        </w:rPr>
        <w:t xml:space="preserve"> </w:t>
      </w:r>
      <w:proofErr w:type="spellStart"/>
      <w:r w:rsidRPr="00DF0A97">
        <w:rPr>
          <w:rStyle w:val="noticetext"/>
          <w:rFonts w:cs="Arial"/>
          <w:szCs w:val="24"/>
          <w:lang w:val="fr-FR"/>
        </w:rPr>
        <w:t>emise</w:t>
      </w:r>
      <w:proofErr w:type="spellEnd"/>
      <w:r w:rsidRPr="00DF0A97">
        <w:rPr>
          <w:rStyle w:val="noticetext"/>
          <w:rFonts w:cs="Arial"/>
          <w:szCs w:val="24"/>
          <w:lang w:val="fr-FR"/>
        </w:rPr>
        <w:t xml:space="preserve"> </w:t>
      </w:r>
      <w:proofErr w:type="spellStart"/>
      <w:r w:rsidRPr="00DF0A97">
        <w:rPr>
          <w:rStyle w:val="noticetext"/>
          <w:rFonts w:cs="Arial"/>
          <w:szCs w:val="24"/>
          <w:lang w:val="fr-FR"/>
        </w:rPr>
        <w:t>în</w:t>
      </w:r>
      <w:proofErr w:type="spellEnd"/>
      <w:r w:rsidRPr="00DF0A97">
        <w:rPr>
          <w:rStyle w:val="noticetext"/>
          <w:rFonts w:cs="Arial"/>
          <w:szCs w:val="24"/>
          <w:lang w:val="fr-FR"/>
        </w:rPr>
        <w:t xml:space="preserve"> </w:t>
      </w:r>
      <w:proofErr w:type="spellStart"/>
      <w:r w:rsidRPr="00DF0A97">
        <w:rPr>
          <w:rStyle w:val="noticetext"/>
          <w:rFonts w:cs="Arial"/>
          <w:szCs w:val="24"/>
          <w:lang w:val="fr-FR"/>
        </w:rPr>
        <w:t>România</w:t>
      </w:r>
      <w:proofErr w:type="spellEnd"/>
      <w:r w:rsidRPr="00DF0A97">
        <w:rPr>
          <w:rStyle w:val="noticetext"/>
          <w:rFonts w:cs="Arial"/>
          <w:szCs w:val="24"/>
          <w:lang w:val="fr-FR"/>
        </w:rPr>
        <w:t xml:space="preserve"> </w:t>
      </w:r>
      <w:proofErr w:type="spellStart"/>
      <w:r w:rsidRPr="00DF0A97">
        <w:rPr>
          <w:rStyle w:val="noticetext"/>
          <w:rFonts w:cs="Arial"/>
          <w:szCs w:val="24"/>
          <w:lang w:val="fr-FR"/>
        </w:rPr>
        <w:t>sau</w:t>
      </w:r>
      <w:proofErr w:type="spellEnd"/>
      <w:r w:rsidRPr="00DF0A97">
        <w:rPr>
          <w:rStyle w:val="noticetext"/>
          <w:rFonts w:cs="Arial"/>
          <w:szCs w:val="24"/>
          <w:lang w:val="fr-FR"/>
        </w:rPr>
        <w:t xml:space="preserve"> </w:t>
      </w:r>
      <w:proofErr w:type="spellStart"/>
      <w:r w:rsidRPr="00DF0A97">
        <w:rPr>
          <w:rStyle w:val="noticetext"/>
          <w:rFonts w:cs="Arial"/>
          <w:szCs w:val="24"/>
          <w:lang w:val="fr-FR"/>
        </w:rPr>
        <w:t>într</w:t>
      </w:r>
      <w:proofErr w:type="spellEnd"/>
      <w:r w:rsidRPr="00DF0A97">
        <w:rPr>
          <w:rStyle w:val="noticetext"/>
          <w:rFonts w:cs="Arial"/>
          <w:szCs w:val="24"/>
          <w:lang w:val="fr-FR"/>
        </w:rPr>
        <w:t xml:space="preserve">-un </w:t>
      </w:r>
      <w:proofErr w:type="spellStart"/>
      <w:r w:rsidRPr="00DF0A97">
        <w:rPr>
          <w:rStyle w:val="noticetext"/>
          <w:rFonts w:cs="Arial"/>
          <w:szCs w:val="24"/>
          <w:lang w:val="fr-FR"/>
        </w:rPr>
        <w:t>alt</w:t>
      </w:r>
      <w:proofErr w:type="spellEnd"/>
      <w:r w:rsidRPr="00DF0A97">
        <w:rPr>
          <w:rStyle w:val="noticetext"/>
          <w:rFonts w:cs="Arial"/>
          <w:szCs w:val="24"/>
          <w:lang w:val="fr-FR"/>
        </w:rPr>
        <w:t xml:space="preserve"> stat membru al </w:t>
      </w:r>
      <w:proofErr w:type="spellStart"/>
      <w:r w:rsidRPr="00DF0A97">
        <w:rPr>
          <w:rStyle w:val="noticetext"/>
          <w:rFonts w:cs="Arial"/>
          <w:szCs w:val="24"/>
          <w:lang w:val="fr-FR"/>
        </w:rPr>
        <w:t>Uniunii</w:t>
      </w:r>
      <w:proofErr w:type="spellEnd"/>
      <w:r w:rsidRPr="00DF0A97">
        <w:rPr>
          <w:rStyle w:val="noticetext"/>
          <w:rFonts w:cs="Arial"/>
          <w:szCs w:val="24"/>
          <w:lang w:val="fr-FR"/>
        </w:rPr>
        <w:t xml:space="preserve"> </w:t>
      </w:r>
      <w:proofErr w:type="spellStart"/>
      <w:r w:rsidRPr="00DF0A97">
        <w:rPr>
          <w:rStyle w:val="noticetext"/>
          <w:rFonts w:cs="Arial"/>
          <w:szCs w:val="24"/>
          <w:lang w:val="fr-FR"/>
        </w:rPr>
        <w:t>Europene</w:t>
      </w:r>
      <w:proofErr w:type="spellEnd"/>
      <w:r w:rsidRPr="00DF0A97">
        <w:rPr>
          <w:rStyle w:val="noticetext"/>
          <w:rFonts w:cs="Arial"/>
          <w:szCs w:val="24"/>
          <w:lang w:val="fr-FR"/>
        </w:rPr>
        <w:t xml:space="preserve"> </w:t>
      </w:r>
      <w:proofErr w:type="spellStart"/>
      <w:r w:rsidRPr="00DF0A97">
        <w:rPr>
          <w:rStyle w:val="noticetext"/>
          <w:rFonts w:cs="Arial"/>
          <w:szCs w:val="24"/>
          <w:lang w:val="fr-FR"/>
        </w:rPr>
        <w:t>și</w:t>
      </w:r>
      <w:proofErr w:type="spellEnd"/>
      <w:r w:rsidRPr="00DF0A97">
        <w:rPr>
          <w:rStyle w:val="noticetext"/>
          <w:rFonts w:cs="Arial"/>
          <w:szCs w:val="24"/>
          <w:lang w:val="fr-FR"/>
        </w:rPr>
        <w:t>/</w:t>
      </w:r>
      <w:proofErr w:type="spellStart"/>
      <w:r w:rsidRPr="00DF0A97">
        <w:rPr>
          <w:rStyle w:val="noticetext"/>
          <w:rFonts w:cs="Arial"/>
          <w:szCs w:val="24"/>
          <w:lang w:val="fr-FR"/>
        </w:rPr>
        <w:t>sau</w:t>
      </w:r>
      <w:proofErr w:type="spellEnd"/>
      <w:r w:rsidRPr="00DF0A97">
        <w:rPr>
          <w:rStyle w:val="noticetext"/>
          <w:rFonts w:cs="Arial"/>
          <w:szCs w:val="24"/>
          <w:lang w:val="fr-FR"/>
        </w:rPr>
        <w:t xml:space="preserve"> care </w:t>
      </w:r>
      <w:proofErr w:type="spellStart"/>
      <w:r w:rsidRPr="00DF0A97">
        <w:rPr>
          <w:rStyle w:val="noticetext"/>
          <w:rFonts w:cs="Arial"/>
          <w:szCs w:val="24"/>
          <w:lang w:val="fr-FR"/>
        </w:rPr>
        <w:t>sunt</w:t>
      </w:r>
      <w:proofErr w:type="spellEnd"/>
      <w:r w:rsidRPr="00DF0A97">
        <w:rPr>
          <w:rStyle w:val="noticetext"/>
          <w:rFonts w:cs="Arial"/>
          <w:szCs w:val="24"/>
          <w:lang w:val="fr-FR"/>
        </w:rPr>
        <w:t xml:space="preserve"> </w:t>
      </w:r>
      <w:proofErr w:type="spellStart"/>
      <w:r w:rsidRPr="00DF0A97">
        <w:rPr>
          <w:rStyle w:val="noticetext"/>
          <w:rFonts w:cs="Arial"/>
          <w:szCs w:val="24"/>
          <w:lang w:val="fr-FR"/>
        </w:rPr>
        <w:t>înscrise</w:t>
      </w:r>
      <w:proofErr w:type="spellEnd"/>
      <w:r w:rsidRPr="00DF0A97">
        <w:rPr>
          <w:rStyle w:val="noticetext"/>
          <w:rFonts w:cs="Arial"/>
          <w:szCs w:val="24"/>
          <w:lang w:val="fr-FR"/>
        </w:rPr>
        <w:t xml:space="preserve"> </w:t>
      </w:r>
      <w:proofErr w:type="spellStart"/>
      <w:r w:rsidRPr="00DF0A97">
        <w:rPr>
          <w:rStyle w:val="noticetext"/>
          <w:rFonts w:cs="Arial"/>
          <w:szCs w:val="24"/>
          <w:lang w:val="fr-FR"/>
        </w:rPr>
        <w:t>în</w:t>
      </w:r>
      <w:proofErr w:type="spellEnd"/>
      <w:r w:rsidRPr="00DF0A97">
        <w:rPr>
          <w:rStyle w:val="noticetext"/>
          <w:rFonts w:cs="Arial"/>
          <w:szCs w:val="24"/>
          <w:lang w:val="fr-FR"/>
        </w:rPr>
        <w:t xml:space="preserve"> </w:t>
      </w:r>
      <w:proofErr w:type="spellStart"/>
      <w:r w:rsidRPr="00DF0A97">
        <w:rPr>
          <w:rStyle w:val="noticetext"/>
          <w:rFonts w:cs="Arial"/>
          <w:szCs w:val="24"/>
          <w:lang w:val="fr-FR"/>
        </w:rPr>
        <w:t>registrele</w:t>
      </w:r>
      <w:proofErr w:type="spellEnd"/>
      <w:r w:rsidRPr="00DF0A97">
        <w:rPr>
          <w:rStyle w:val="noticetext"/>
          <w:rFonts w:cs="Arial"/>
          <w:szCs w:val="24"/>
          <w:lang w:val="fr-FR"/>
        </w:rPr>
        <w:t xml:space="preserve"> </w:t>
      </w:r>
      <w:proofErr w:type="spellStart"/>
      <w:r w:rsidRPr="00DF0A97">
        <w:rPr>
          <w:rStyle w:val="noticetext"/>
          <w:rFonts w:cs="Arial"/>
          <w:szCs w:val="24"/>
          <w:lang w:val="fr-FR"/>
        </w:rPr>
        <w:t>publicate</w:t>
      </w:r>
      <w:proofErr w:type="spellEnd"/>
      <w:r w:rsidRPr="00DF0A97">
        <w:rPr>
          <w:rStyle w:val="noticetext"/>
          <w:rFonts w:cs="Arial"/>
          <w:szCs w:val="24"/>
          <w:lang w:val="fr-FR"/>
        </w:rPr>
        <w:t xml:space="preserve"> </w:t>
      </w:r>
      <w:proofErr w:type="spellStart"/>
      <w:r w:rsidRPr="00DF0A97">
        <w:rPr>
          <w:rStyle w:val="noticetext"/>
          <w:rFonts w:cs="Arial"/>
          <w:szCs w:val="24"/>
          <w:lang w:val="fr-FR"/>
        </w:rPr>
        <w:t>pe</w:t>
      </w:r>
      <w:proofErr w:type="spellEnd"/>
      <w:r w:rsidRPr="00DF0A97">
        <w:rPr>
          <w:rStyle w:val="noticetext"/>
          <w:rFonts w:cs="Arial"/>
          <w:szCs w:val="24"/>
          <w:lang w:val="fr-FR"/>
        </w:rPr>
        <w:t xml:space="preserve"> site-</w:t>
      </w:r>
      <w:proofErr w:type="spellStart"/>
      <w:r w:rsidRPr="00DF0A97">
        <w:rPr>
          <w:rStyle w:val="noticetext"/>
          <w:rFonts w:cs="Arial"/>
          <w:szCs w:val="24"/>
          <w:lang w:val="fr-FR"/>
        </w:rPr>
        <w:t>ul</w:t>
      </w:r>
      <w:proofErr w:type="spellEnd"/>
      <w:r w:rsidRPr="00DF0A97">
        <w:rPr>
          <w:rStyle w:val="noticetext"/>
          <w:rFonts w:cs="Arial"/>
          <w:szCs w:val="24"/>
          <w:lang w:val="fr-FR"/>
        </w:rPr>
        <w:t xml:space="preserve"> </w:t>
      </w:r>
      <w:proofErr w:type="spellStart"/>
      <w:r w:rsidRPr="00DF0A97">
        <w:rPr>
          <w:rStyle w:val="noticetext"/>
          <w:rFonts w:cs="Arial"/>
          <w:szCs w:val="24"/>
          <w:lang w:val="fr-FR"/>
        </w:rPr>
        <w:t>Autorității</w:t>
      </w:r>
      <w:proofErr w:type="spellEnd"/>
      <w:r w:rsidRPr="00DF0A97">
        <w:rPr>
          <w:rStyle w:val="noticetext"/>
          <w:rFonts w:cs="Arial"/>
          <w:szCs w:val="24"/>
          <w:lang w:val="fr-FR"/>
        </w:rPr>
        <w:t xml:space="preserve"> de </w:t>
      </w:r>
      <w:proofErr w:type="spellStart"/>
      <w:r w:rsidRPr="00DF0A97">
        <w:rPr>
          <w:rStyle w:val="noticetext"/>
          <w:rFonts w:cs="Arial"/>
          <w:szCs w:val="24"/>
          <w:lang w:val="fr-FR"/>
        </w:rPr>
        <w:t>Supraveghere</w:t>
      </w:r>
      <w:proofErr w:type="spellEnd"/>
      <w:r w:rsidRPr="00DF0A97">
        <w:rPr>
          <w:rStyle w:val="noticetext"/>
          <w:rFonts w:cs="Arial"/>
          <w:szCs w:val="24"/>
          <w:lang w:val="fr-FR"/>
        </w:rPr>
        <w:t xml:space="preserve"> </w:t>
      </w:r>
      <w:proofErr w:type="spellStart"/>
      <w:r w:rsidRPr="00DF0A97">
        <w:rPr>
          <w:rStyle w:val="noticetext"/>
          <w:rFonts w:cs="Arial"/>
          <w:szCs w:val="24"/>
          <w:lang w:val="fr-FR"/>
        </w:rPr>
        <w:t>Financiară</w:t>
      </w:r>
      <w:proofErr w:type="spellEnd"/>
      <w:r w:rsidRPr="00DF0A97">
        <w:rPr>
          <w:rStyle w:val="noticetext"/>
          <w:rFonts w:cs="Arial"/>
          <w:szCs w:val="24"/>
          <w:lang w:val="fr-FR"/>
        </w:rPr>
        <w:t xml:space="preserve">, </w:t>
      </w:r>
      <w:proofErr w:type="spellStart"/>
      <w:r w:rsidRPr="00DF0A97">
        <w:rPr>
          <w:rStyle w:val="noticetext"/>
          <w:rFonts w:cs="Arial"/>
          <w:szCs w:val="24"/>
          <w:lang w:val="fr-FR"/>
        </w:rPr>
        <w:t>după</w:t>
      </w:r>
      <w:proofErr w:type="spellEnd"/>
      <w:r w:rsidRPr="00DF0A97">
        <w:rPr>
          <w:rStyle w:val="noticetext"/>
          <w:rFonts w:cs="Arial"/>
          <w:szCs w:val="24"/>
          <w:lang w:val="fr-FR"/>
        </w:rPr>
        <w:t xml:space="preserve"> </w:t>
      </w:r>
      <w:proofErr w:type="spellStart"/>
      <w:r w:rsidRPr="00DF0A97">
        <w:rPr>
          <w:rStyle w:val="noticetext"/>
          <w:rFonts w:cs="Arial"/>
          <w:szCs w:val="24"/>
          <w:lang w:val="fr-FR"/>
        </w:rPr>
        <w:t>caz</w:t>
      </w:r>
      <w:proofErr w:type="spellEnd"/>
      <w:r w:rsidRPr="00DF0A97">
        <w:rPr>
          <w:rStyle w:val="noticetext"/>
          <w:rFonts w:cs="Arial"/>
          <w:szCs w:val="24"/>
          <w:lang w:val="fr-FR"/>
        </w:rPr>
        <w:t>;</w:t>
      </w:r>
    </w:p>
    <w:p w14:paraId="7E7A2C29" w14:textId="77777777" w:rsidR="002E11B4" w:rsidRPr="00DF0A97" w:rsidRDefault="002E11B4" w:rsidP="002E11B4">
      <w:pPr>
        <w:ind w:firstLine="851"/>
        <w:rPr>
          <w:lang w:val="fr-FR"/>
        </w:rPr>
      </w:pPr>
      <w:r w:rsidRPr="00DF0A97">
        <w:rPr>
          <w:rStyle w:val="noticetext"/>
          <w:rFonts w:cs="Arial"/>
          <w:szCs w:val="24"/>
          <w:lang w:val="fr-FR"/>
        </w:rPr>
        <w:t xml:space="preserve">– fie de </w:t>
      </w:r>
      <w:proofErr w:type="spellStart"/>
      <w:r w:rsidRPr="00DF0A97">
        <w:rPr>
          <w:rStyle w:val="noticetext"/>
          <w:rFonts w:cs="Arial"/>
          <w:szCs w:val="24"/>
          <w:lang w:val="fr-FR"/>
        </w:rPr>
        <w:t>societăți</w:t>
      </w:r>
      <w:proofErr w:type="spellEnd"/>
      <w:r w:rsidRPr="00DF0A97">
        <w:rPr>
          <w:rStyle w:val="noticetext"/>
          <w:rFonts w:cs="Arial"/>
          <w:szCs w:val="24"/>
          <w:lang w:val="fr-FR"/>
        </w:rPr>
        <w:t xml:space="preserve"> de </w:t>
      </w:r>
      <w:proofErr w:type="spellStart"/>
      <w:r w:rsidRPr="00DF0A97">
        <w:rPr>
          <w:rStyle w:val="noticetext"/>
          <w:rFonts w:cs="Arial"/>
          <w:szCs w:val="24"/>
          <w:lang w:val="fr-FR"/>
        </w:rPr>
        <w:t>asigurare</w:t>
      </w:r>
      <w:proofErr w:type="spellEnd"/>
      <w:r w:rsidRPr="00DF0A97">
        <w:rPr>
          <w:rStyle w:val="noticetext"/>
          <w:rFonts w:cs="Arial"/>
          <w:szCs w:val="24"/>
          <w:lang w:val="fr-FR"/>
        </w:rPr>
        <w:t xml:space="preserve"> </w:t>
      </w:r>
      <w:proofErr w:type="spellStart"/>
      <w:r w:rsidRPr="00DF0A97">
        <w:rPr>
          <w:rStyle w:val="noticetext"/>
          <w:rFonts w:cs="Arial"/>
          <w:szCs w:val="24"/>
          <w:lang w:val="fr-FR"/>
        </w:rPr>
        <w:t>din</w:t>
      </w:r>
      <w:proofErr w:type="spellEnd"/>
      <w:r w:rsidRPr="00DF0A97">
        <w:rPr>
          <w:rStyle w:val="noticetext"/>
          <w:rFonts w:cs="Arial"/>
          <w:szCs w:val="24"/>
          <w:lang w:val="fr-FR"/>
        </w:rPr>
        <w:t xml:space="preserve"> state </w:t>
      </w:r>
      <w:proofErr w:type="spellStart"/>
      <w:r w:rsidRPr="00DF0A97">
        <w:rPr>
          <w:rStyle w:val="noticetext"/>
          <w:rFonts w:cs="Arial"/>
          <w:szCs w:val="24"/>
          <w:lang w:val="fr-FR"/>
        </w:rPr>
        <w:t>terțe</w:t>
      </w:r>
      <w:proofErr w:type="spellEnd"/>
      <w:r w:rsidRPr="00DF0A97">
        <w:rPr>
          <w:rStyle w:val="noticetext"/>
          <w:rFonts w:cs="Arial"/>
          <w:szCs w:val="24"/>
          <w:lang w:val="fr-FR"/>
        </w:rPr>
        <w:t xml:space="preserve"> </w:t>
      </w:r>
      <w:proofErr w:type="spellStart"/>
      <w:r w:rsidRPr="00DF0A97">
        <w:rPr>
          <w:rStyle w:val="noticetext"/>
          <w:rFonts w:cs="Arial"/>
          <w:szCs w:val="24"/>
          <w:lang w:val="fr-FR"/>
        </w:rPr>
        <w:t>prin</w:t>
      </w:r>
      <w:proofErr w:type="spellEnd"/>
      <w:r w:rsidRPr="00DF0A97">
        <w:rPr>
          <w:rStyle w:val="noticetext"/>
          <w:rFonts w:cs="Arial"/>
          <w:szCs w:val="24"/>
          <w:lang w:val="fr-FR"/>
        </w:rPr>
        <w:t xml:space="preserve"> </w:t>
      </w:r>
      <w:proofErr w:type="spellStart"/>
      <w:r w:rsidRPr="00DF0A97">
        <w:rPr>
          <w:rStyle w:val="noticetext"/>
          <w:rFonts w:cs="Arial"/>
          <w:szCs w:val="24"/>
          <w:lang w:val="fr-FR"/>
        </w:rPr>
        <w:t>sucursale</w:t>
      </w:r>
      <w:proofErr w:type="spellEnd"/>
      <w:r w:rsidRPr="00DF0A97">
        <w:rPr>
          <w:rStyle w:val="noticetext"/>
          <w:rFonts w:cs="Arial"/>
          <w:szCs w:val="24"/>
          <w:lang w:val="fr-FR"/>
        </w:rPr>
        <w:t xml:space="preserve"> </w:t>
      </w:r>
      <w:proofErr w:type="spellStart"/>
      <w:r w:rsidRPr="00DF0A97">
        <w:rPr>
          <w:rStyle w:val="noticetext"/>
          <w:rFonts w:cs="Arial"/>
          <w:szCs w:val="24"/>
          <w:lang w:val="fr-FR"/>
        </w:rPr>
        <w:t>autorizate</w:t>
      </w:r>
      <w:proofErr w:type="spellEnd"/>
      <w:r w:rsidRPr="00DF0A97">
        <w:rPr>
          <w:rStyle w:val="noticetext"/>
          <w:rFonts w:cs="Arial"/>
          <w:szCs w:val="24"/>
          <w:lang w:val="fr-FR"/>
        </w:rPr>
        <w:t xml:space="preserve"> </w:t>
      </w:r>
      <w:proofErr w:type="spellStart"/>
      <w:r w:rsidRPr="00DF0A97">
        <w:rPr>
          <w:rStyle w:val="noticetext"/>
          <w:rFonts w:cs="Arial"/>
          <w:szCs w:val="24"/>
          <w:lang w:val="fr-FR"/>
        </w:rPr>
        <w:t>în</w:t>
      </w:r>
      <w:proofErr w:type="spellEnd"/>
      <w:r w:rsidRPr="00DF0A97">
        <w:rPr>
          <w:rStyle w:val="noticetext"/>
          <w:rFonts w:cs="Arial"/>
          <w:szCs w:val="24"/>
          <w:lang w:val="fr-FR"/>
        </w:rPr>
        <w:t xml:space="preserve"> </w:t>
      </w:r>
      <w:proofErr w:type="spellStart"/>
      <w:r w:rsidRPr="00DF0A97">
        <w:rPr>
          <w:rStyle w:val="noticetext"/>
          <w:rFonts w:cs="Arial"/>
          <w:szCs w:val="24"/>
          <w:lang w:val="fr-FR"/>
        </w:rPr>
        <w:t>România</w:t>
      </w:r>
      <w:proofErr w:type="spellEnd"/>
      <w:r w:rsidRPr="00DF0A97">
        <w:rPr>
          <w:rStyle w:val="noticetext"/>
          <w:rFonts w:cs="Arial"/>
          <w:szCs w:val="24"/>
          <w:lang w:val="fr-FR"/>
        </w:rPr>
        <w:t xml:space="preserve"> de </w:t>
      </w:r>
      <w:proofErr w:type="spellStart"/>
      <w:r w:rsidRPr="00DF0A97">
        <w:rPr>
          <w:rStyle w:val="noticetext"/>
          <w:rFonts w:cs="Arial"/>
          <w:szCs w:val="24"/>
          <w:lang w:val="fr-FR"/>
        </w:rPr>
        <w:t>către</w:t>
      </w:r>
      <w:proofErr w:type="spellEnd"/>
      <w:r w:rsidRPr="00DF0A97">
        <w:rPr>
          <w:rStyle w:val="noticetext"/>
          <w:rFonts w:cs="Arial"/>
          <w:szCs w:val="24"/>
          <w:lang w:val="fr-FR"/>
        </w:rPr>
        <w:t xml:space="preserve"> </w:t>
      </w:r>
      <w:proofErr w:type="spellStart"/>
      <w:r w:rsidRPr="00DF0A97">
        <w:rPr>
          <w:rStyle w:val="noticetext"/>
          <w:rFonts w:cs="Arial"/>
          <w:szCs w:val="24"/>
          <w:lang w:val="fr-FR"/>
        </w:rPr>
        <w:t>Autoritatea</w:t>
      </w:r>
      <w:proofErr w:type="spellEnd"/>
      <w:r w:rsidRPr="00DF0A97">
        <w:rPr>
          <w:rStyle w:val="noticetext"/>
          <w:rFonts w:cs="Arial"/>
          <w:szCs w:val="24"/>
          <w:lang w:val="fr-FR"/>
        </w:rPr>
        <w:t xml:space="preserve"> de </w:t>
      </w:r>
      <w:proofErr w:type="spellStart"/>
      <w:r w:rsidRPr="00DF0A97">
        <w:rPr>
          <w:rStyle w:val="noticetext"/>
          <w:rFonts w:cs="Arial"/>
          <w:szCs w:val="24"/>
          <w:lang w:val="fr-FR"/>
        </w:rPr>
        <w:t>Supraveghere</w:t>
      </w:r>
      <w:proofErr w:type="spellEnd"/>
      <w:r w:rsidRPr="00DF0A97">
        <w:rPr>
          <w:rStyle w:val="noticetext"/>
          <w:rFonts w:cs="Arial"/>
          <w:szCs w:val="24"/>
          <w:lang w:val="fr-FR"/>
        </w:rPr>
        <w:t xml:space="preserve"> </w:t>
      </w:r>
      <w:proofErr w:type="spellStart"/>
      <w:r w:rsidRPr="00DF0A97">
        <w:rPr>
          <w:rStyle w:val="noticetext"/>
          <w:rFonts w:cs="Arial"/>
          <w:szCs w:val="24"/>
          <w:lang w:val="fr-FR"/>
        </w:rPr>
        <w:t>Financiară</w:t>
      </w:r>
      <w:proofErr w:type="spellEnd"/>
      <w:r w:rsidRPr="00DF0A97">
        <w:rPr>
          <w:rStyle w:val="noticetext"/>
          <w:rFonts w:cs="Arial"/>
          <w:szCs w:val="24"/>
          <w:lang w:val="fr-FR"/>
        </w:rPr>
        <w:t xml:space="preserve">;        </w:t>
      </w:r>
    </w:p>
    <w:p w14:paraId="2FFD199B" w14:textId="243849A3" w:rsidR="002849F5" w:rsidRPr="00D51F01" w:rsidRDefault="002849F5" w:rsidP="00AD1EC8">
      <w:pPr>
        <w:pStyle w:val="Heading2"/>
        <w:rPr>
          <w:lang w:val="ro-RO"/>
        </w:rPr>
      </w:pPr>
      <w:r w:rsidRPr="00D51F01">
        <w:rPr>
          <w:lang w:val="ro-RO"/>
        </w:rPr>
        <w:t xml:space="preserve">Perioada de valabilitate a garanției de bună execuție va fi egală cu </w:t>
      </w:r>
      <w:r w:rsidR="006B7F54" w:rsidRPr="00D51F01">
        <w:rPr>
          <w:lang w:val="ro-RO"/>
        </w:rPr>
        <w:t xml:space="preserve">perioada de executare </w:t>
      </w:r>
      <w:r w:rsidRPr="00D51F01">
        <w:rPr>
          <w:lang w:val="ro-RO"/>
        </w:rPr>
        <w:t>a contractului, prevăzută la art</w:t>
      </w:r>
      <w:r w:rsidR="00822DEA">
        <w:rPr>
          <w:lang w:val="ro-RO"/>
        </w:rPr>
        <w:t>.</w:t>
      </w:r>
      <w:r w:rsidR="00B17D42" w:rsidRPr="00D51F01">
        <w:rPr>
          <w:lang w:val="ro-RO"/>
        </w:rPr>
        <w:t xml:space="preserve"> </w:t>
      </w:r>
      <w:r w:rsidR="00C45669">
        <w:rPr>
          <w:lang w:val="ro-RO"/>
        </w:rPr>
        <w:fldChar w:fldCharType="begin"/>
      </w:r>
      <w:r w:rsidR="00C45669">
        <w:rPr>
          <w:lang w:val="ro-RO"/>
        </w:rPr>
        <w:instrText xml:space="preserve"> REF _Ref215564543 \r \h </w:instrText>
      </w:r>
      <w:r w:rsidR="00C45669">
        <w:rPr>
          <w:lang w:val="ro-RO"/>
        </w:rPr>
      </w:r>
      <w:r w:rsidR="00C45669">
        <w:rPr>
          <w:lang w:val="ro-RO"/>
        </w:rPr>
        <w:fldChar w:fldCharType="separate"/>
      </w:r>
      <w:r w:rsidR="0015060D">
        <w:rPr>
          <w:lang w:val="ro-RO"/>
        </w:rPr>
        <w:t>6.3</w:t>
      </w:r>
      <w:r w:rsidR="00C45669">
        <w:rPr>
          <w:lang w:val="ro-RO"/>
        </w:rPr>
        <w:fldChar w:fldCharType="end"/>
      </w:r>
      <w:r w:rsidR="00C45669">
        <w:rPr>
          <w:lang w:val="ro-RO"/>
        </w:rPr>
        <w:t xml:space="preserve"> </w:t>
      </w:r>
      <w:r w:rsidRPr="00D51F01">
        <w:rPr>
          <w:lang w:val="ro-RO"/>
        </w:rPr>
        <w:t xml:space="preserve">la care se adaugă termenul de 14 zile, prevăzut la </w:t>
      </w:r>
      <w:r w:rsidR="00B17D42" w:rsidRPr="00D51F01">
        <w:rPr>
          <w:lang w:val="ro-RO"/>
        </w:rPr>
        <w:t xml:space="preserve">art. </w:t>
      </w:r>
      <w:r w:rsidR="006D04AD">
        <w:rPr>
          <w:lang w:val="ro-RO"/>
        </w:rPr>
        <w:fldChar w:fldCharType="begin"/>
      </w:r>
      <w:r w:rsidR="006D04AD">
        <w:rPr>
          <w:lang w:val="ro-RO"/>
        </w:rPr>
        <w:instrText xml:space="preserve"> REF _Ref5700499 \r \h </w:instrText>
      </w:r>
      <w:r w:rsidR="006D04AD">
        <w:rPr>
          <w:lang w:val="ro-RO"/>
        </w:rPr>
      </w:r>
      <w:r w:rsidR="006D04AD">
        <w:rPr>
          <w:lang w:val="ro-RO"/>
        </w:rPr>
        <w:fldChar w:fldCharType="separate"/>
      </w:r>
      <w:r w:rsidR="0015060D">
        <w:rPr>
          <w:lang w:val="ro-RO"/>
        </w:rPr>
        <w:t>10.6</w:t>
      </w:r>
      <w:r w:rsidR="006D04AD">
        <w:rPr>
          <w:lang w:val="ro-RO"/>
        </w:rPr>
        <w:fldChar w:fldCharType="end"/>
      </w:r>
      <w:r w:rsidR="006D04AD">
        <w:rPr>
          <w:lang w:val="ro-RO"/>
        </w:rPr>
        <w:t>.</w:t>
      </w:r>
    </w:p>
    <w:p w14:paraId="1BCC1AC4" w14:textId="77777777" w:rsidR="00FF506B" w:rsidRPr="00D51F01" w:rsidRDefault="00B1023E" w:rsidP="00893643">
      <w:pPr>
        <w:pStyle w:val="Heading2"/>
        <w:spacing w:before="60" w:after="60" w:line="300" w:lineRule="atLeast"/>
        <w:rPr>
          <w:rFonts w:cs="Arial"/>
          <w:szCs w:val="24"/>
          <w:lang w:val="ro-RO"/>
        </w:rPr>
      </w:pPr>
      <w:r w:rsidRPr="00D51F01">
        <w:rPr>
          <w:rFonts w:cs="Arial"/>
          <w:szCs w:val="24"/>
          <w:lang w:val="ro-RO"/>
        </w:rPr>
        <w:t>Achizitorul</w:t>
      </w:r>
      <w:r w:rsidR="00D83DB9" w:rsidRPr="00D51F01">
        <w:rPr>
          <w:rFonts w:cs="Arial"/>
          <w:szCs w:val="24"/>
          <w:lang w:val="ro-RO"/>
        </w:rPr>
        <w:t xml:space="preserve"> </w:t>
      </w:r>
      <w:r w:rsidR="00332ACA" w:rsidRPr="00D51F01">
        <w:rPr>
          <w:rFonts w:cs="Arial"/>
          <w:szCs w:val="24"/>
          <w:lang w:val="ro-RO"/>
        </w:rPr>
        <w:t>are dreptul de a emite pretenții asupra garanției de bună execuție</w:t>
      </w:r>
      <w:r w:rsidR="00FF506B" w:rsidRPr="00D51F01">
        <w:rPr>
          <w:rFonts w:cs="Arial"/>
          <w:szCs w:val="24"/>
          <w:lang w:val="ro-RO"/>
        </w:rPr>
        <w:t xml:space="preserve"> în condițiile prevăzute la art.</w:t>
      </w:r>
      <w:r w:rsidR="00D51F01" w:rsidRPr="00D51F01">
        <w:rPr>
          <w:rFonts w:cs="Arial"/>
          <w:szCs w:val="24"/>
          <w:lang w:val="ro-RO"/>
        </w:rPr>
        <w:t xml:space="preserve"> </w:t>
      </w:r>
      <w:r w:rsidR="00FF506B" w:rsidRPr="00D51F01">
        <w:rPr>
          <w:rFonts w:cs="Arial"/>
          <w:szCs w:val="24"/>
          <w:lang w:val="ro-RO"/>
        </w:rPr>
        <w:t xml:space="preserve">41 din </w:t>
      </w:r>
      <w:r w:rsidR="002849F5" w:rsidRPr="00D51F01">
        <w:rPr>
          <w:rFonts w:cs="Arial"/>
          <w:szCs w:val="24"/>
          <w:lang w:val="ro-RO"/>
        </w:rPr>
        <w:t>N</w:t>
      </w:r>
      <w:r w:rsidR="00C273CA" w:rsidRPr="00D51F01">
        <w:rPr>
          <w:rFonts w:cs="Arial"/>
          <w:szCs w:val="24"/>
          <w:lang w:val="ro-RO"/>
        </w:rPr>
        <w:t>orme</w:t>
      </w:r>
      <w:r w:rsidR="00FF506B" w:rsidRPr="00D51F01">
        <w:rPr>
          <w:rFonts w:cs="Arial"/>
          <w:szCs w:val="24"/>
          <w:lang w:val="ro-RO"/>
        </w:rPr>
        <w:t xml:space="preserve">. </w:t>
      </w:r>
    </w:p>
    <w:p w14:paraId="002B8150" w14:textId="3599FAD3" w:rsidR="00332ACA" w:rsidRPr="00D51F01" w:rsidRDefault="00FF506B" w:rsidP="00893643">
      <w:pPr>
        <w:pStyle w:val="Heading2"/>
        <w:spacing w:before="60" w:after="60" w:line="300" w:lineRule="atLeast"/>
        <w:rPr>
          <w:rFonts w:cs="Arial"/>
          <w:szCs w:val="24"/>
          <w:lang w:val="ro-RO"/>
        </w:rPr>
      </w:pPr>
      <w:r w:rsidRPr="00D51F01">
        <w:rPr>
          <w:rFonts w:cs="Arial"/>
          <w:szCs w:val="24"/>
          <w:lang w:val="ro-RO"/>
        </w:rPr>
        <w:t>În cazul modificării</w:t>
      </w:r>
      <w:r w:rsidR="00C273CA" w:rsidRPr="00D51F01">
        <w:rPr>
          <w:rFonts w:cs="Arial"/>
          <w:szCs w:val="24"/>
          <w:lang w:val="ro-RO"/>
        </w:rPr>
        <w:t xml:space="preserve"> prin act adițional a</w:t>
      </w:r>
      <w:r w:rsidRPr="00D51F01">
        <w:rPr>
          <w:rFonts w:cs="Arial"/>
          <w:szCs w:val="24"/>
          <w:lang w:val="ro-RO"/>
        </w:rPr>
        <w:t xml:space="preserve"> valorii</w:t>
      </w:r>
      <w:r w:rsidR="00740B58" w:rsidRPr="00D51F01">
        <w:rPr>
          <w:rFonts w:cs="Arial"/>
          <w:szCs w:val="24"/>
          <w:lang w:val="ro-RO"/>
        </w:rPr>
        <w:t xml:space="preserve"> contractului</w:t>
      </w:r>
      <w:r w:rsidR="00A40307" w:rsidRPr="00D51F01">
        <w:rPr>
          <w:rFonts w:cs="Arial"/>
          <w:szCs w:val="24"/>
          <w:lang w:val="ro-RO"/>
        </w:rPr>
        <w:t xml:space="preserve"> și/sau a duratei de valabilitate prevăzute </w:t>
      </w:r>
      <w:r w:rsidR="00A40307" w:rsidRPr="00D51F01">
        <w:rPr>
          <w:lang w:val="ro-RO"/>
        </w:rPr>
        <w:t>la art</w:t>
      </w:r>
      <w:r w:rsidR="00D51F01" w:rsidRPr="00D51F01">
        <w:rPr>
          <w:lang w:val="ro-RO"/>
        </w:rPr>
        <w:t>.</w:t>
      </w:r>
      <w:r w:rsidR="00C45669">
        <w:rPr>
          <w:lang w:val="ro-RO"/>
        </w:rPr>
        <w:fldChar w:fldCharType="begin"/>
      </w:r>
      <w:r w:rsidR="00C45669">
        <w:rPr>
          <w:lang w:val="ro-RO"/>
        </w:rPr>
        <w:instrText xml:space="preserve"> REF _Ref215564543 \r \h </w:instrText>
      </w:r>
      <w:r w:rsidR="00C45669">
        <w:rPr>
          <w:lang w:val="ro-RO"/>
        </w:rPr>
      </w:r>
      <w:r w:rsidR="00C45669">
        <w:rPr>
          <w:lang w:val="ro-RO"/>
        </w:rPr>
        <w:fldChar w:fldCharType="separate"/>
      </w:r>
      <w:r w:rsidR="0015060D">
        <w:rPr>
          <w:lang w:val="ro-RO"/>
        </w:rPr>
        <w:t>6.3</w:t>
      </w:r>
      <w:r w:rsidR="00C45669">
        <w:rPr>
          <w:lang w:val="ro-RO"/>
        </w:rPr>
        <w:fldChar w:fldCharType="end"/>
      </w:r>
      <w:r w:rsidRPr="00D51F01">
        <w:rPr>
          <w:rFonts w:cs="Arial"/>
          <w:szCs w:val="24"/>
          <w:lang w:val="ro-RO"/>
        </w:rPr>
        <w:t xml:space="preserve">, </w:t>
      </w:r>
      <w:r w:rsidR="003907B5">
        <w:rPr>
          <w:rFonts w:cs="Arial"/>
          <w:szCs w:val="24"/>
          <w:lang w:val="ro-RO"/>
        </w:rPr>
        <w:t>furnizorul</w:t>
      </w:r>
      <w:r w:rsidR="006D218A" w:rsidRPr="00D51F01">
        <w:rPr>
          <w:rFonts w:cs="Arial"/>
          <w:szCs w:val="24"/>
          <w:lang w:val="ro-RO"/>
        </w:rPr>
        <w:t xml:space="preserve"> </w:t>
      </w:r>
      <w:r w:rsidRPr="00D51F01">
        <w:rPr>
          <w:rFonts w:cs="Arial"/>
          <w:szCs w:val="24"/>
          <w:lang w:val="ro-RO"/>
        </w:rPr>
        <w:t>se obligă să suplimenteze cuantumul și/ sau să extindă perioada garanției de bună execuție, dacă este cazul.</w:t>
      </w:r>
    </w:p>
    <w:p w14:paraId="200C7EB4" w14:textId="77777777" w:rsidR="00332ACA" w:rsidRPr="00D51F01" w:rsidRDefault="00332ACA" w:rsidP="00893643">
      <w:pPr>
        <w:pStyle w:val="Heading2"/>
        <w:spacing w:before="60" w:after="60" w:line="300" w:lineRule="atLeast"/>
        <w:rPr>
          <w:rFonts w:cs="Arial"/>
          <w:szCs w:val="24"/>
          <w:lang w:val="ro-RO"/>
        </w:rPr>
      </w:pPr>
      <w:bookmarkStart w:id="23" w:name="_Ref5700499"/>
      <w:r w:rsidRPr="00D51F01">
        <w:rPr>
          <w:rFonts w:cs="Arial"/>
          <w:szCs w:val="24"/>
          <w:lang w:val="ro-RO"/>
        </w:rPr>
        <w:t>Restituirea garanției de bună execuție se face în termen</w:t>
      </w:r>
      <w:r w:rsidR="000F005B" w:rsidRPr="00D51F01">
        <w:rPr>
          <w:rFonts w:cs="Arial"/>
          <w:szCs w:val="24"/>
          <w:lang w:val="ro-RO"/>
        </w:rPr>
        <w:t xml:space="preserve"> de</w:t>
      </w:r>
      <w:r w:rsidRPr="00D51F01">
        <w:rPr>
          <w:rFonts w:cs="Arial"/>
          <w:szCs w:val="24"/>
          <w:lang w:val="ro-RO"/>
        </w:rPr>
        <w:t xml:space="preserve"> 14 zile de la </w:t>
      </w:r>
      <w:r w:rsidR="003907B5">
        <w:rPr>
          <w:rFonts w:cs="Arial"/>
          <w:szCs w:val="24"/>
          <w:lang w:val="ro-RO"/>
        </w:rPr>
        <w:t>plata facturii</w:t>
      </w:r>
      <w:r w:rsidR="000F005B" w:rsidRPr="00D51F01">
        <w:rPr>
          <w:rFonts w:cs="Arial"/>
          <w:szCs w:val="24"/>
          <w:lang w:val="ro-RO"/>
        </w:rPr>
        <w:t>,</w:t>
      </w:r>
      <w:r w:rsidRPr="00D51F01">
        <w:rPr>
          <w:rFonts w:cs="Arial"/>
          <w:szCs w:val="24"/>
          <w:lang w:val="ro-RO"/>
        </w:rPr>
        <w:t xml:space="preserve"> </w:t>
      </w:r>
      <w:r w:rsidRPr="00D51F01">
        <w:rPr>
          <w:rFonts w:cs="Arial"/>
          <w:szCs w:val="24"/>
          <w:lang w:val="ro-RO"/>
        </w:rPr>
        <w:lastRenderedPageBreak/>
        <w:t xml:space="preserve">dacă </w:t>
      </w:r>
      <w:r w:rsidR="003907B5">
        <w:rPr>
          <w:rFonts w:cs="Arial"/>
          <w:szCs w:val="24"/>
          <w:lang w:val="ro-RO"/>
        </w:rPr>
        <w:t>achizitorul</w:t>
      </w:r>
      <w:r w:rsidRPr="00D51F01">
        <w:rPr>
          <w:rFonts w:cs="Arial"/>
          <w:szCs w:val="24"/>
          <w:lang w:val="ro-RO"/>
        </w:rPr>
        <w:t xml:space="preserve"> nu</w:t>
      </w:r>
      <w:r w:rsidR="00CF4252" w:rsidRPr="00D51F01">
        <w:rPr>
          <w:rFonts w:cs="Arial"/>
          <w:szCs w:val="24"/>
          <w:lang w:val="ro-RO"/>
        </w:rPr>
        <w:t xml:space="preserve"> a ridicat, până la acea dată, </w:t>
      </w:r>
      <w:r w:rsidRPr="00D51F01">
        <w:rPr>
          <w:rFonts w:cs="Arial"/>
          <w:szCs w:val="24"/>
          <w:lang w:val="ro-RO"/>
        </w:rPr>
        <w:t>pretenții asupra ei.</w:t>
      </w:r>
      <w:bookmarkEnd w:id="23"/>
    </w:p>
    <w:p w14:paraId="1A65926A" w14:textId="77777777" w:rsidR="00F43668" w:rsidRPr="008C2698" w:rsidRDefault="00F43668" w:rsidP="008C2698">
      <w:pPr>
        <w:pStyle w:val="Heading1"/>
      </w:pPr>
      <w:proofErr w:type="spellStart"/>
      <w:r w:rsidRPr="008C2698">
        <w:t>Perioada</w:t>
      </w:r>
      <w:proofErr w:type="spellEnd"/>
      <w:r w:rsidRPr="008C2698">
        <w:t xml:space="preserve"> de </w:t>
      </w:r>
      <w:proofErr w:type="spellStart"/>
      <w:r w:rsidRPr="008C2698">
        <w:t>garanţie</w:t>
      </w:r>
      <w:proofErr w:type="spellEnd"/>
      <w:r w:rsidRPr="008C2698">
        <w:t xml:space="preserve"> </w:t>
      </w:r>
      <w:proofErr w:type="spellStart"/>
      <w:r w:rsidRPr="008C2698">
        <w:t>acordată</w:t>
      </w:r>
      <w:proofErr w:type="spellEnd"/>
      <w:r w:rsidRPr="008C2698">
        <w:t xml:space="preserve"> </w:t>
      </w:r>
      <w:proofErr w:type="spellStart"/>
      <w:r w:rsidRPr="008C2698">
        <w:t>produselor</w:t>
      </w:r>
      <w:proofErr w:type="spellEnd"/>
    </w:p>
    <w:p w14:paraId="45AEB843" w14:textId="77777777" w:rsidR="00F43668" w:rsidRPr="00D51F01" w:rsidRDefault="00A65886" w:rsidP="00893643">
      <w:pPr>
        <w:pStyle w:val="Heading2"/>
        <w:spacing w:before="60" w:after="60" w:line="300" w:lineRule="atLeast"/>
        <w:rPr>
          <w:rFonts w:cs="Arial"/>
          <w:szCs w:val="24"/>
          <w:lang w:val="ro-RO"/>
        </w:rPr>
      </w:pPr>
      <w:r w:rsidRPr="00D51F01">
        <w:rPr>
          <w:rFonts w:cs="Arial"/>
          <w:szCs w:val="24"/>
          <w:lang w:val="ro-RO"/>
        </w:rPr>
        <w:t>Furnizorul</w:t>
      </w:r>
      <w:r w:rsidR="006D218A" w:rsidRPr="00D51F01">
        <w:rPr>
          <w:rFonts w:cs="Arial"/>
          <w:szCs w:val="24"/>
          <w:lang w:val="ro-RO"/>
        </w:rPr>
        <w:t xml:space="preserve"> </w:t>
      </w:r>
      <w:r w:rsidR="00F43668" w:rsidRPr="00D51F01">
        <w:rPr>
          <w:rFonts w:cs="Arial"/>
          <w:szCs w:val="24"/>
          <w:lang w:val="ro-RO"/>
        </w:rPr>
        <w:t xml:space="preserve">are obligaţia de a garanta ca produsele furnizate prin contract sunt noi, nefolosite. De asemenea, </w:t>
      </w:r>
      <w:r w:rsidR="003907B5">
        <w:rPr>
          <w:rFonts w:cs="Arial"/>
          <w:szCs w:val="24"/>
          <w:lang w:val="ro-RO"/>
        </w:rPr>
        <w:t>furnizorul</w:t>
      </w:r>
      <w:r w:rsidR="006D218A" w:rsidRPr="00D51F01">
        <w:rPr>
          <w:rFonts w:cs="Arial"/>
          <w:szCs w:val="24"/>
          <w:lang w:val="ro-RO"/>
        </w:rPr>
        <w:t xml:space="preserve"> </w:t>
      </w:r>
      <w:r w:rsidR="00F43668" w:rsidRPr="00D51F01">
        <w:rPr>
          <w:rFonts w:cs="Arial"/>
          <w:szCs w:val="24"/>
          <w:lang w:val="ro-RO"/>
        </w:rPr>
        <w:t>are obligaţia de a garanta că toate produsele furnizate prin contract nu vor avea niciun defect şi că acestea vor fi funcţionale în condiţii normale de utilizare.</w:t>
      </w:r>
    </w:p>
    <w:p w14:paraId="5ADFAE51" w14:textId="77777777" w:rsidR="00F43668" w:rsidRDefault="00A65886" w:rsidP="00893643">
      <w:pPr>
        <w:pStyle w:val="Heading2"/>
        <w:spacing w:before="60" w:after="60" w:line="300" w:lineRule="atLeast"/>
        <w:rPr>
          <w:rFonts w:cs="Arial"/>
          <w:szCs w:val="24"/>
          <w:lang w:val="ro-RO"/>
        </w:rPr>
      </w:pPr>
      <w:r w:rsidRPr="00D51F01">
        <w:rPr>
          <w:rFonts w:cs="Arial"/>
          <w:szCs w:val="24"/>
          <w:lang w:val="ro-RO"/>
        </w:rPr>
        <w:t>Furnizorul</w:t>
      </w:r>
      <w:r w:rsidR="006D218A" w:rsidRPr="00D51F01">
        <w:rPr>
          <w:rFonts w:cs="Arial"/>
          <w:szCs w:val="24"/>
          <w:lang w:val="ro-RO"/>
        </w:rPr>
        <w:t xml:space="preserve"> </w:t>
      </w:r>
      <w:r w:rsidR="00F43668" w:rsidRPr="00D51F01">
        <w:rPr>
          <w:rFonts w:cs="Arial"/>
          <w:szCs w:val="24"/>
          <w:lang w:val="ro-RO"/>
        </w:rPr>
        <w:t xml:space="preserve">are obligaţia să asigure o garanţie de </w:t>
      </w:r>
      <w:r w:rsidR="00F43668" w:rsidRPr="00D51F01">
        <w:rPr>
          <w:rFonts w:cs="Arial"/>
          <w:szCs w:val="24"/>
          <w:highlight w:val="yellow"/>
          <w:lang w:val="ro-RO"/>
        </w:rPr>
        <w:t>…… luni</w:t>
      </w:r>
      <w:r w:rsidR="00F43668" w:rsidRPr="00D51F01">
        <w:rPr>
          <w:rFonts w:cs="Arial"/>
          <w:szCs w:val="24"/>
          <w:lang w:val="ro-RO"/>
        </w:rPr>
        <w:t xml:space="preserve"> pentru produsele livrate</w:t>
      </w:r>
      <w:r w:rsidR="00AE664C" w:rsidRPr="00D51F01">
        <w:rPr>
          <w:rFonts w:cs="Arial"/>
          <w:szCs w:val="24"/>
          <w:lang w:val="ro-RO"/>
        </w:rPr>
        <w:t>,</w:t>
      </w:r>
      <w:r w:rsidR="00F43668" w:rsidRPr="00D51F01">
        <w:rPr>
          <w:rFonts w:cs="Arial"/>
          <w:szCs w:val="24"/>
          <w:lang w:val="ro-RO"/>
        </w:rPr>
        <w:t xml:space="preserve"> începând cu data semnării de către reprezentanții </w:t>
      </w:r>
      <w:r w:rsidR="00D34AC9">
        <w:rPr>
          <w:rFonts w:cs="Arial"/>
          <w:szCs w:val="24"/>
          <w:lang w:val="ro-RO"/>
        </w:rPr>
        <w:t>achizitorului</w:t>
      </w:r>
      <w:r w:rsidR="00F43668" w:rsidRPr="00D51F01">
        <w:rPr>
          <w:rFonts w:cs="Arial"/>
          <w:szCs w:val="24"/>
          <w:lang w:val="ro-RO"/>
        </w:rPr>
        <w:t xml:space="preserve"> a procesului-verbal de recepţie </w:t>
      </w:r>
      <w:r w:rsidR="00F43668" w:rsidRPr="00A304EE">
        <w:rPr>
          <w:rFonts w:cs="Arial"/>
          <w:szCs w:val="24"/>
          <w:lang w:val="ro-RO"/>
        </w:rPr>
        <w:t>cantitativă și calitativă.</w:t>
      </w:r>
    </w:p>
    <w:p w14:paraId="522F3A4F" w14:textId="2A716A48" w:rsidR="00004154" w:rsidRPr="00D2720F" w:rsidRDefault="00004154" w:rsidP="00004154">
      <w:pPr>
        <w:pStyle w:val="Heading2"/>
        <w:spacing w:before="120" w:after="120"/>
        <w:rPr>
          <w:lang w:val="ro-RO"/>
        </w:rPr>
      </w:pPr>
      <w:r w:rsidRPr="00752D35">
        <w:rPr>
          <w:lang w:val="ro-RO"/>
        </w:rPr>
        <w:t>Garanția va fi asigurată conform cap.</w:t>
      </w:r>
      <w:r w:rsidR="002E2156">
        <w:rPr>
          <w:lang w:val="ro-RO"/>
        </w:rPr>
        <w:t>3.</w:t>
      </w:r>
      <w:r>
        <w:rPr>
          <w:lang w:val="ro-RO"/>
        </w:rPr>
        <w:t>5 (</w:t>
      </w:r>
      <w:proofErr w:type="spellStart"/>
      <w:r w:rsidR="002E2156">
        <w:rPr>
          <w:szCs w:val="24"/>
        </w:rPr>
        <w:t>Garanție</w:t>
      </w:r>
      <w:proofErr w:type="spellEnd"/>
      <w:r>
        <w:rPr>
          <w:szCs w:val="24"/>
        </w:rPr>
        <w:t>)</w:t>
      </w:r>
      <w:r w:rsidRPr="00752D35">
        <w:rPr>
          <w:lang w:val="ro-RO"/>
        </w:rPr>
        <w:t xml:space="preserve"> din Caietul de sarcini.</w:t>
      </w:r>
    </w:p>
    <w:p w14:paraId="4753E2FD" w14:textId="77777777" w:rsidR="00F43668" w:rsidRPr="00D51F01" w:rsidRDefault="00B1023E" w:rsidP="00893643">
      <w:pPr>
        <w:pStyle w:val="Heading2"/>
        <w:spacing w:before="60" w:after="60" w:line="300" w:lineRule="atLeast"/>
        <w:rPr>
          <w:rFonts w:cs="Arial"/>
          <w:szCs w:val="24"/>
          <w:lang w:val="ro-RO"/>
        </w:rPr>
      </w:pPr>
      <w:r w:rsidRPr="00D51F01">
        <w:rPr>
          <w:rFonts w:cs="Arial"/>
          <w:szCs w:val="24"/>
          <w:lang w:val="ro-RO"/>
        </w:rPr>
        <w:t>Achizitorul</w:t>
      </w:r>
      <w:r w:rsidR="006D218A" w:rsidRPr="00D51F01">
        <w:rPr>
          <w:rFonts w:cs="Arial"/>
          <w:szCs w:val="24"/>
          <w:lang w:val="ro-RO"/>
        </w:rPr>
        <w:t xml:space="preserve"> </w:t>
      </w:r>
      <w:r w:rsidR="00F43668" w:rsidRPr="00D51F01">
        <w:rPr>
          <w:rFonts w:cs="Arial"/>
          <w:szCs w:val="24"/>
          <w:lang w:val="ro-RO"/>
        </w:rPr>
        <w:t>are dreptul de a notifica imediat</w:t>
      </w:r>
      <w:r w:rsidR="00AE664C" w:rsidRPr="00D51F01">
        <w:rPr>
          <w:rFonts w:cs="Arial"/>
          <w:szCs w:val="24"/>
          <w:lang w:val="ro-RO"/>
        </w:rPr>
        <w:t xml:space="preserve"> </w:t>
      </w:r>
      <w:r w:rsidR="003A4C98" w:rsidRPr="00D51F01">
        <w:rPr>
          <w:rFonts w:cs="Arial"/>
          <w:szCs w:val="24"/>
          <w:lang w:val="ro-RO"/>
        </w:rPr>
        <w:t>furnizorului</w:t>
      </w:r>
      <w:r w:rsidR="00F43668" w:rsidRPr="00D51F01">
        <w:rPr>
          <w:rFonts w:cs="Arial"/>
          <w:szCs w:val="24"/>
          <w:lang w:val="ro-RO"/>
        </w:rPr>
        <w:t>, în scris, orice plângere sau reclamaţie ce apare în conformitate cu această garanţie.</w:t>
      </w:r>
    </w:p>
    <w:p w14:paraId="7837CF0F" w14:textId="77777777" w:rsidR="00F43668" w:rsidRPr="00D51F01" w:rsidRDefault="00F43668" w:rsidP="00893643">
      <w:pPr>
        <w:pStyle w:val="Heading2"/>
        <w:spacing w:before="60" w:after="60" w:line="300" w:lineRule="atLeast"/>
        <w:rPr>
          <w:rFonts w:cs="Arial"/>
          <w:szCs w:val="24"/>
          <w:lang w:val="ro-RO"/>
        </w:rPr>
      </w:pPr>
      <w:r w:rsidRPr="00D51F01">
        <w:rPr>
          <w:rFonts w:cs="Arial"/>
          <w:szCs w:val="24"/>
          <w:lang w:val="ro-RO"/>
        </w:rPr>
        <w:t xml:space="preserve">La primirea unei astfel de notificări, </w:t>
      </w:r>
      <w:r w:rsidR="003907B5">
        <w:rPr>
          <w:rFonts w:cs="Arial"/>
          <w:szCs w:val="24"/>
          <w:lang w:val="ro-RO"/>
        </w:rPr>
        <w:t>furnizorul</w:t>
      </w:r>
      <w:r w:rsidR="006D218A" w:rsidRPr="00D51F01">
        <w:rPr>
          <w:rFonts w:cs="Arial"/>
          <w:szCs w:val="24"/>
          <w:lang w:val="ro-RO"/>
        </w:rPr>
        <w:t xml:space="preserve"> </w:t>
      </w:r>
      <w:r w:rsidRPr="00D51F01">
        <w:rPr>
          <w:rFonts w:cs="Arial"/>
          <w:szCs w:val="24"/>
          <w:lang w:val="ro-RO"/>
        </w:rPr>
        <w:t xml:space="preserve">are obligaţia de a remedia defecţiunea sau de a înlocui produsul în termenul prevăzut în </w:t>
      </w:r>
      <w:r w:rsidR="00840927" w:rsidRPr="00D51F01">
        <w:rPr>
          <w:rFonts w:cs="Arial"/>
          <w:szCs w:val="24"/>
          <w:lang w:val="ro-RO"/>
        </w:rPr>
        <w:t xml:space="preserve">Caietul </w:t>
      </w:r>
      <w:r w:rsidRPr="00D51F01">
        <w:rPr>
          <w:rFonts w:cs="Arial"/>
          <w:szCs w:val="24"/>
          <w:lang w:val="ro-RO"/>
        </w:rPr>
        <w:t xml:space="preserve">de sarcini, fără costuri suplimentare pentru </w:t>
      </w:r>
      <w:r w:rsidR="003907B5">
        <w:rPr>
          <w:rFonts w:cs="Arial"/>
          <w:szCs w:val="24"/>
          <w:lang w:val="ro-RO"/>
        </w:rPr>
        <w:t>achizitor</w:t>
      </w:r>
      <w:r w:rsidRPr="00D51F01">
        <w:rPr>
          <w:rFonts w:cs="Arial"/>
          <w:szCs w:val="24"/>
          <w:lang w:val="ro-RO"/>
        </w:rPr>
        <w:t>. Produsele care, în timpul perioadei de garanţie, le înlocuiesc pe cele defecte beneficiază de o nouă perioadă de garanţie care curge de la data înlocuirii produs</w:t>
      </w:r>
      <w:r w:rsidR="006D3528" w:rsidRPr="00D51F01">
        <w:rPr>
          <w:rFonts w:cs="Arial"/>
          <w:szCs w:val="24"/>
          <w:lang w:val="ro-RO"/>
        </w:rPr>
        <w:t>elor</w:t>
      </w:r>
      <w:r w:rsidRPr="00D51F01">
        <w:rPr>
          <w:rFonts w:cs="Arial"/>
          <w:szCs w:val="24"/>
          <w:lang w:val="ro-RO"/>
        </w:rPr>
        <w:t xml:space="preserve">. </w:t>
      </w:r>
    </w:p>
    <w:p w14:paraId="100F79C6" w14:textId="77777777" w:rsidR="00F43668" w:rsidRPr="00D51F01" w:rsidRDefault="00F43668" w:rsidP="00893643">
      <w:pPr>
        <w:pStyle w:val="Heading2"/>
        <w:spacing w:before="60" w:after="60" w:line="300" w:lineRule="atLeast"/>
        <w:rPr>
          <w:rFonts w:cs="Arial"/>
          <w:szCs w:val="24"/>
          <w:lang w:val="ro-RO"/>
        </w:rPr>
      </w:pPr>
      <w:r w:rsidRPr="00D51F01">
        <w:rPr>
          <w:rFonts w:cs="Arial"/>
          <w:szCs w:val="24"/>
          <w:lang w:val="ro-RO"/>
        </w:rPr>
        <w:t xml:space="preserve">În cazul în care </w:t>
      </w:r>
      <w:r w:rsidR="003907B5">
        <w:rPr>
          <w:rFonts w:cs="Arial"/>
          <w:szCs w:val="24"/>
          <w:lang w:val="ro-RO"/>
        </w:rPr>
        <w:t>furnizorul</w:t>
      </w:r>
      <w:r w:rsidRPr="00D51F01">
        <w:rPr>
          <w:rFonts w:cs="Arial"/>
          <w:szCs w:val="24"/>
          <w:lang w:val="ro-RO"/>
        </w:rPr>
        <w:t xml:space="preserve">, după ce a fost înştiinţat cu privire la apariţia unei defecţiuni în perioada de garanţie, nu reuşeşte să remedieze defectul în perioada convenită, </w:t>
      </w:r>
      <w:r w:rsidR="003907B5">
        <w:rPr>
          <w:rFonts w:cs="Arial"/>
          <w:szCs w:val="24"/>
          <w:lang w:val="ro-RO"/>
        </w:rPr>
        <w:t>achizitorul</w:t>
      </w:r>
      <w:r w:rsidR="00BA13CB" w:rsidRPr="00D51F01">
        <w:rPr>
          <w:rFonts w:cs="Arial"/>
          <w:szCs w:val="24"/>
          <w:lang w:val="ro-RO"/>
        </w:rPr>
        <w:t xml:space="preserve"> </w:t>
      </w:r>
      <w:r w:rsidRPr="00D51F01">
        <w:rPr>
          <w:rFonts w:cs="Arial"/>
          <w:szCs w:val="24"/>
          <w:lang w:val="ro-RO"/>
        </w:rPr>
        <w:t xml:space="preserve">are dreptul de a lua măsuri de remediere pe riscul şi pe cheltuiala </w:t>
      </w:r>
      <w:r w:rsidR="003A4C98" w:rsidRPr="00D51F01">
        <w:rPr>
          <w:rFonts w:cs="Arial"/>
          <w:szCs w:val="24"/>
          <w:lang w:val="ro-RO"/>
        </w:rPr>
        <w:t>furnizorului</w:t>
      </w:r>
      <w:r w:rsidR="006D218A" w:rsidRPr="00D51F01">
        <w:rPr>
          <w:rFonts w:cs="Arial"/>
          <w:szCs w:val="24"/>
          <w:lang w:val="ro-RO"/>
        </w:rPr>
        <w:t xml:space="preserve"> </w:t>
      </w:r>
      <w:r w:rsidRPr="00D51F01">
        <w:rPr>
          <w:rFonts w:cs="Arial"/>
          <w:szCs w:val="24"/>
          <w:lang w:val="ro-RO"/>
        </w:rPr>
        <w:t xml:space="preserve">şi fără a aduce niciun prejudiciu oricăror alte drepturi pe care </w:t>
      </w:r>
      <w:r w:rsidR="003907B5">
        <w:rPr>
          <w:rFonts w:cs="Arial"/>
          <w:szCs w:val="24"/>
          <w:lang w:val="ro-RO"/>
        </w:rPr>
        <w:t>achizitorul</w:t>
      </w:r>
      <w:r w:rsidR="006D218A" w:rsidRPr="00D51F01">
        <w:rPr>
          <w:rFonts w:cs="Arial"/>
          <w:szCs w:val="24"/>
          <w:lang w:val="ro-RO"/>
        </w:rPr>
        <w:t xml:space="preserve"> </w:t>
      </w:r>
      <w:r w:rsidRPr="00D51F01">
        <w:rPr>
          <w:rFonts w:cs="Arial"/>
          <w:szCs w:val="24"/>
          <w:lang w:val="ro-RO"/>
        </w:rPr>
        <w:t xml:space="preserve">le poate avea faţă de </w:t>
      </w:r>
      <w:r w:rsidR="003907B5">
        <w:rPr>
          <w:rFonts w:cs="Arial"/>
          <w:szCs w:val="24"/>
          <w:lang w:val="ro-RO"/>
        </w:rPr>
        <w:t>furnizor</w:t>
      </w:r>
      <w:r w:rsidR="006D218A" w:rsidRPr="00D51F01">
        <w:rPr>
          <w:rFonts w:cs="Arial"/>
          <w:szCs w:val="24"/>
          <w:lang w:val="ro-RO"/>
        </w:rPr>
        <w:t xml:space="preserve"> </w:t>
      </w:r>
      <w:r w:rsidRPr="00D51F01">
        <w:rPr>
          <w:rFonts w:cs="Arial"/>
          <w:szCs w:val="24"/>
          <w:lang w:val="ro-RO"/>
        </w:rPr>
        <w:t>prin contract.</w:t>
      </w:r>
    </w:p>
    <w:p w14:paraId="3CBF5634" w14:textId="77777777" w:rsidR="008A55A6" w:rsidRPr="00D51F01" w:rsidRDefault="00F43668" w:rsidP="00893643">
      <w:pPr>
        <w:pStyle w:val="Heading2"/>
        <w:spacing w:before="60" w:after="60" w:line="300" w:lineRule="atLeast"/>
        <w:rPr>
          <w:rFonts w:cs="Arial"/>
          <w:szCs w:val="24"/>
          <w:lang w:val="ro-RO"/>
        </w:rPr>
      </w:pPr>
      <w:r w:rsidRPr="00D51F01">
        <w:rPr>
          <w:rFonts w:cs="Arial"/>
          <w:szCs w:val="24"/>
          <w:lang w:val="ro-RO"/>
        </w:rPr>
        <w:t>Garanţia produselor este distinctă de garanţia de bună execuţie a contractului.</w:t>
      </w:r>
    </w:p>
    <w:p w14:paraId="135AE85A" w14:textId="77777777" w:rsidR="00332ACA" w:rsidRPr="008C2698" w:rsidRDefault="00332ACA" w:rsidP="008C2698">
      <w:pPr>
        <w:pStyle w:val="Heading1"/>
      </w:pPr>
      <w:proofErr w:type="spellStart"/>
      <w:r w:rsidRPr="008C2698">
        <w:t>Începere</w:t>
      </w:r>
      <w:proofErr w:type="spellEnd"/>
      <w:r w:rsidRPr="008C2698">
        <w:t xml:space="preserve">, </w:t>
      </w:r>
      <w:proofErr w:type="spellStart"/>
      <w:r w:rsidR="006D3528" w:rsidRPr="008C2698">
        <w:t>î</w:t>
      </w:r>
      <w:r w:rsidR="00CF4252" w:rsidRPr="008C2698">
        <w:t>ntârzieri</w:t>
      </w:r>
      <w:proofErr w:type="spellEnd"/>
    </w:p>
    <w:p w14:paraId="219087E8" w14:textId="7FBC2472" w:rsidR="00332ACA" w:rsidRPr="00D51F01" w:rsidRDefault="00A65886" w:rsidP="00893643">
      <w:pPr>
        <w:pStyle w:val="Heading2"/>
        <w:spacing w:before="60" w:after="60" w:line="300" w:lineRule="atLeast"/>
        <w:rPr>
          <w:rFonts w:cs="Arial"/>
          <w:szCs w:val="24"/>
          <w:lang w:val="ro-RO"/>
        </w:rPr>
      </w:pPr>
      <w:r w:rsidRPr="00D51F01">
        <w:rPr>
          <w:rFonts w:cs="Arial"/>
          <w:szCs w:val="24"/>
          <w:lang w:val="ro-RO"/>
        </w:rPr>
        <w:t>Furnizorul</w:t>
      </w:r>
      <w:r w:rsidR="00332ACA" w:rsidRPr="00D51F01">
        <w:rPr>
          <w:rFonts w:cs="Arial"/>
          <w:szCs w:val="24"/>
          <w:lang w:val="ro-RO"/>
        </w:rPr>
        <w:t xml:space="preserve"> are obligația de a începe furnizarea </w:t>
      </w:r>
      <w:r w:rsidR="006D3528" w:rsidRPr="00D51F01">
        <w:rPr>
          <w:rFonts w:cs="Arial"/>
          <w:szCs w:val="24"/>
          <w:lang w:val="ro-RO"/>
        </w:rPr>
        <w:t>p</w:t>
      </w:r>
      <w:r w:rsidR="00332ACA" w:rsidRPr="00D51F01">
        <w:rPr>
          <w:rFonts w:cs="Arial"/>
          <w:szCs w:val="24"/>
          <w:lang w:val="ro-RO"/>
        </w:rPr>
        <w:t xml:space="preserve">roduselor în conformitate cu </w:t>
      </w:r>
      <w:r w:rsidR="00DB0829">
        <w:rPr>
          <w:rFonts w:cs="Arial"/>
          <w:szCs w:val="24"/>
          <w:lang w:val="ro-RO"/>
        </w:rPr>
        <w:t>planul de execuție prevăzut la</w:t>
      </w:r>
      <w:r w:rsidR="00332ACA" w:rsidRPr="00D51F01">
        <w:rPr>
          <w:rFonts w:cs="Arial"/>
          <w:szCs w:val="24"/>
          <w:lang w:val="ro-RO"/>
        </w:rPr>
        <w:t xml:space="preserve"> art.</w:t>
      </w:r>
      <w:r w:rsidR="00C45669">
        <w:rPr>
          <w:rFonts w:cs="Arial"/>
          <w:szCs w:val="24"/>
          <w:lang w:val="ro-RO"/>
        </w:rPr>
        <w:fldChar w:fldCharType="begin"/>
      </w:r>
      <w:r w:rsidR="00C45669">
        <w:rPr>
          <w:rFonts w:cs="Arial"/>
          <w:szCs w:val="24"/>
          <w:lang w:val="ro-RO"/>
        </w:rPr>
        <w:instrText xml:space="preserve"> REF _Ref134095771 \r \h </w:instrText>
      </w:r>
      <w:r w:rsidR="00C45669">
        <w:rPr>
          <w:rFonts w:cs="Arial"/>
          <w:szCs w:val="24"/>
          <w:lang w:val="ro-RO"/>
        </w:rPr>
      </w:r>
      <w:r w:rsidR="00C45669">
        <w:rPr>
          <w:rFonts w:cs="Arial"/>
          <w:szCs w:val="24"/>
          <w:lang w:val="ro-RO"/>
        </w:rPr>
        <w:fldChar w:fldCharType="separate"/>
      </w:r>
      <w:r w:rsidR="0015060D">
        <w:rPr>
          <w:rFonts w:cs="Arial"/>
          <w:szCs w:val="24"/>
          <w:lang w:val="ro-RO"/>
        </w:rPr>
        <w:t>13</w:t>
      </w:r>
      <w:r w:rsidR="00C45669">
        <w:rPr>
          <w:rFonts w:cs="Arial"/>
          <w:szCs w:val="24"/>
          <w:lang w:val="ro-RO"/>
        </w:rPr>
        <w:fldChar w:fldCharType="end"/>
      </w:r>
      <w:r w:rsidR="00DB0829">
        <w:rPr>
          <w:rFonts w:cs="Arial"/>
          <w:szCs w:val="24"/>
          <w:lang w:val="ro-RO"/>
        </w:rPr>
        <w:t xml:space="preserve"> </w:t>
      </w:r>
      <w:r w:rsidR="00332ACA" w:rsidRPr="00D51F01">
        <w:rPr>
          <w:rFonts w:cs="Arial"/>
          <w:szCs w:val="24"/>
          <w:lang w:val="ro-RO"/>
        </w:rPr>
        <w:t>din prezentul contract.</w:t>
      </w:r>
    </w:p>
    <w:p w14:paraId="40BAA680" w14:textId="77777777" w:rsidR="005C71F7" w:rsidRPr="00D51F01" w:rsidRDefault="005C71F7" w:rsidP="00893643">
      <w:pPr>
        <w:pStyle w:val="Heading2"/>
        <w:spacing w:before="60" w:after="60" w:line="300" w:lineRule="atLeast"/>
        <w:rPr>
          <w:rFonts w:cs="Arial"/>
          <w:szCs w:val="24"/>
          <w:lang w:val="ro-RO"/>
        </w:rPr>
      </w:pPr>
      <w:r w:rsidRPr="00D51F01">
        <w:rPr>
          <w:rFonts w:cs="Arial"/>
          <w:szCs w:val="24"/>
          <w:lang w:val="ro-RO"/>
        </w:rPr>
        <w:t xml:space="preserve"> Dacă pe parcursul îndeplinirii contractului furnizorul constată că nu poate respecta termenul de livrare și prestare a serviciilor asociate convenit, atunci acesta are obligaţia de a notifica achizitorul cu cel puțin </w:t>
      </w:r>
      <w:r w:rsidR="006D3528" w:rsidRPr="00D51F01">
        <w:rPr>
          <w:rFonts w:cs="Arial"/>
          <w:szCs w:val="24"/>
          <w:highlight w:val="yellow"/>
          <w:lang w:val="ro-RO"/>
        </w:rPr>
        <w:t xml:space="preserve">….. </w:t>
      </w:r>
      <w:r w:rsidRPr="00D51F01">
        <w:rPr>
          <w:rFonts w:cs="Arial"/>
          <w:szCs w:val="24"/>
          <w:highlight w:val="yellow"/>
          <w:lang w:val="ro-RO"/>
        </w:rPr>
        <w:t>zile</w:t>
      </w:r>
      <w:r w:rsidRPr="00D51F01">
        <w:rPr>
          <w:rFonts w:cs="Arial"/>
          <w:szCs w:val="24"/>
          <w:lang w:val="ro-RO"/>
        </w:rPr>
        <w:t xml:space="preserve"> înainte de expirarea termenului.</w:t>
      </w:r>
    </w:p>
    <w:p w14:paraId="53924076" w14:textId="77777777" w:rsidR="006D3528" w:rsidRPr="00D51F01" w:rsidRDefault="006D3528" w:rsidP="00893643">
      <w:pPr>
        <w:pStyle w:val="Heading2"/>
        <w:spacing w:line="300" w:lineRule="atLeast"/>
        <w:rPr>
          <w:lang w:val="ro-RO"/>
        </w:rPr>
      </w:pPr>
      <w:r w:rsidRPr="00D51F01">
        <w:rPr>
          <w:rFonts w:cs="Arial"/>
          <w:szCs w:val="24"/>
          <w:lang w:val="ro-RO"/>
        </w:rPr>
        <w:t xml:space="preserve">În cazul în care orice motive de întârziere, ce nu se datorează </w:t>
      </w:r>
      <w:r w:rsidR="003A4C98" w:rsidRPr="00D51F01">
        <w:rPr>
          <w:rFonts w:cs="Arial"/>
          <w:szCs w:val="24"/>
          <w:lang w:val="ro-RO"/>
        </w:rPr>
        <w:t>furnizorului</w:t>
      </w:r>
      <w:r w:rsidRPr="00D51F01">
        <w:rPr>
          <w:rFonts w:cs="Arial"/>
          <w:szCs w:val="24"/>
          <w:lang w:val="ro-RO"/>
        </w:rPr>
        <w:t xml:space="preserve">, sau alte circumstanțe neobișnuite susceptibile de a surveni, altfel decât prin încălcarea contractului de către </w:t>
      </w:r>
      <w:r w:rsidR="0002280B">
        <w:rPr>
          <w:rFonts w:cs="Arial"/>
          <w:szCs w:val="24"/>
          <w:lang w:val="ro-RO"/>
        </w:rPr>
        <w:t>furnizor</w:t>
      </w:r>
      <w:r w:rsidRPr="00D51F01">
        <w:rPr>
          <w:rFonts w:cs="Arial"/>
          <w:szCs w:val="24"/>
          <w:lang w:val="ro-RO"/>
        </w:rPr>
        <w:t xml:space="preserve">, îndreptățesc </w:t>
      </w:r>
      <w:r w:rsidR="0002280B">
        <w:rPr>
          <w:rFonts w:cs="Arial"/>
          <w:szCs w:val="24"/>
          <w:lang w:val="ro-RO"/>
        </w:rPr>
        <w:t>furnizorul</w:t>
      </w:r>
      <w:r w:rsidRPr="00D51F01">
        <w:rPr>
          <w:rFonts w:cs="Arial"/>
          <w:szCs w:val="24"/>
          <w:lang w:val="ro-RO"/>
        </w:rPr>
        <w:t xml:space="preserve"> de a solicita prelungirea perioadei de furnizare a produselor, atunci părțile vor revizui, de comun acord, perioada de </w:t>
      </w:r>
      <w:r w:rsidR="002849F5" w:rsidRPr="00D51F01">
        <w:rPr>
          <w:rFonts w:cs="Arial"/>
          <w:szCs w:val="24"/>
          <w:lang w:val="ro-RO"/>
        </w:rPr>
        <w:t xml:space="preserve">furnizare </w:t>
      </w:r>
      <w:r w:rsidRPr="00D51F01">
        <w:rPr>
          <w:rFonts w:cs="Arial"/>
          <w:szCs w:val="24"/>
          <w:lang w:val="ro-RO"/>
        </w:rPr>
        <w:t xml:space="preserve">și vor semna </w:t>
      </w:r>
      <w:r w:rsidR="00CF4252" w:rsidRPr="00D51F01">
        <w:rPr>
          <w:rFonts w:cs="Arial"/>
          <w:szCs w:val="24"/>
          <w:lang w:val="ro-RO"/>
        </w:rPr>
        <w:t xml:space="preserve">în acest sens </w:t>
      </w:r>
      <w:r w:rsidRPr="00D51F01">
        <w:rPr>
          <w:rFonts w:cs="Arial"/>
          <w:szCs w:val="24"/>
          <w:lang w:val="ro-RO"/>
        </w:rPr>
        <w:t>un act adițional.</w:t>
      </w:r>
    </w:p>
    <w:p w14:paraId="2CBFBF0B" w14:textId="05D5A6A6" w:rsidR="00C83450" w:rsidRDefault="005C71F7" w:rsidP="00C83450">
      <w:pPr>
        <w:pStyle w:val="Heading2"/>
        <w:spacing w:before="60" w:after="60" w:line="300" w:lineRule="atLeast"/>
        <w:rPr>
          <w:rFonts w:cs="Arial"/>
          <w:szCs w:val="24"/>
          <w:lang w:val="ro-RO"/>
        </w:rPr>
      </w:pPr>
      <w:r w:rsidRPr="00D51F01">
        <w:rPr>
          <w:rFonts w:cs="Arial"/>
          <w:szCs w:val="24"/>
          <w:lang w:val="ro-RO"/>
        </w:rPr>
        <w:t xml:space="preserve"> În afara cazului în care </w:t>
      </w:r>
      <w:r w:rsidR="0002280B">
        <w:rPr>
          <w:rFonts w:cs="Arial"/>
          <w:szCs w:val="24"/>
          <w:lang w:val="ro-RO"/>
        </w:rPr>
        <w:t>achizitorul</w:t>
      </w:r>
      <w:r w:rsidR="006D3528" w:rsidRPr="00D51F01">
        <w:rPr>
          <w:rFonts w:cs="Arial"/>
          <w:szCs w:val="24"/>
          <w:lang w:val="ro-RO"/>
        </w:rPr>
        <w:t xml:space="preserve"> </w:t>
      </w:r>
      <w:r w:rsidRPr="00D51F01">
        <w:rPr>
          <w:rFonts w:cs="Arial"/>
          <w:szCs w:val="24"/>
          <w:lang w:val="ro-RO"/>
        </w:rPr>
        <w:t xml:space="preserve">este de acord cu o prelungire a termenului de livrare, orice întârziere în îndeplinirea contractului dă dreptul </w:t>
      </w:r>
      <w:r w:rsidR="003A4C98" w:rsidRPr="00D51F01">
        <w:rPr>
          <w:rFonts w:cs="Arial"/>
          <w:szCs w:val="24"/>
          <w:lang w:val="ro-RO"/>
        </w:rPr>
        <w:t>achizitorului</w:t>
      </w:r>
      <w:r w:rsidR="006D3528" w:rsidRPr="00D51F01">
        <w:rPr>
          <w:rFonts w:cs="Arial"/>
          <w:szCs w:val="24"/>
          <w:lang w:val="ro-RO"/>
        </w:rPr>
        <w:t xml:space="preserve"> </w:t>
      </w:r>
      <w:r w:rsidRPr="00D51F01">
        <w:rPr>
          <w:rFonts w:cs="Arial"/>
          <w:szCs w:val="24"/>
          <w:lang w:val="ro-RO"/>
        </w:rPr>
        <w:t xml:space="preserve">de a solicita penalităţi </w:t>
      </w:r>
      <w:r w:rsidR="003A4C98" w:rsidRPr="00D51F01">
        <w:rPr>
          <w:rFonts w:cs="Arial"/>
          <w:szCs w:val="24"/>
          <w:lang w:val="ro-RO"/>
        </w:rPr>
        <w:t>furnizorului</w:t>
      </w:r>
      <w:r w:rsidR="006D3528" w:rsidRPr="00D51F01">
        <w:rPr>
          <w:rFonts w:cs="Arial"/>
          <w:szCs w:val="24"/>
          <w:lang w:val="ro-RO"/>
        </w:rPr>
        <w:t xml:space="preserve"> </w:t>
      </w:r>
      <w:r w:rsidRPr="00D51F01">
        <w:rPr>
          <w:rFonts w:cs="Arial"/>
          <w:szCs w:val="24"/>
          <w:lang w:val="ro-RO"/>
        </w:rPr>
        <w:t>în condițiile art.</w:t>
      </w:r>
      <w:r w:rsidR="006D04AD">
        <w:rPr>
          <w:rFonts w:cs="Arial"/>
          <w:szCs w:val="24"/>
          <w:lang w:val="ro-RO"/>
        </w:rPr>
        <w:fldChar w:fldCharType="begin"/>
      </w:r>
      <w:r w:rsidR="006D04AD">
        <w:rPr>
          <w:rFonts w:cs="Arial"/>
          <w:szCs w:val="24"/>
          <w:lang w:val="ro-RO"/>
        </w:rPr>
        <w:instrText xml:space="preserve"> REF _Ref215732928 \r \h </w:instrText>
      </w:r>
      <w:r w:rsidR="006D04AD">
        <w:rPr>
          <w:rFonts w:cs="Arial"/>
          <w:szCs w:val="24"/>
          <w:lang w:val="ro-RO"/>
        </w:rPr>
      </w:r>
      <w:r w:rsidR="006D04AD">
        <w:rPr>
          <w:rFonts w:cs="Arial"/>
          <w:szCs w:val="24"/>
          <w:lang w:val="ro-RO"/>
        </w:rPr>
        <w:fldChar w:fldCharType="separate"/>
      </w:r>
      <w:r w:rsidR="0015060D">
        <w:rPr>
          <w:rFonts w:cs="Arial"/>
          <w:szCs w:val="24"/>
          <w:lang w:val="ro-RO"/>
        </w:rPr>
        <w:t>24.3</w:t>
      </w:r>
      <w:r w:rsidR="006D04AD">
        <w:rPr>
          <w:rFonts w:cs="Arial"/>
          <w:szCs w:val="24"/>
          <w:lang w:val="ro-RO"/>
        </w:rPr>
        <w:fldChar w:fldCharType="end"/>
      </w:r>
      <w:r w:rsidR="006D04AD">
        <w:rPr>
          <w:rFonts w:cs="Arial"/>
          <w:szCs w:val="24"/>
          <w:lang w:val="ro-RO"/>
        </w:rPr>
        <w:t>.</w:t>
      </w:r>
    </w:p>
    <w:p w14:paraId="49570280" w14:textId="2101F7E8" w:rsidR="00322184" w:rsidRPr="00322184" w:rsidRDefault="00322184" w:rsidP="00322184">
      <w:pPr>
        <w:pStyle w:val="Heading1"/>
        <w:rPr>
          <w:lang w:val="fr-FR"/>
        </w:rPr>
      </w:pPr>
      <w:bookmarkStart w:id="24" w:name="_Ref134095771"/>
      <w:proofErr w:type="spellStart"/>
      <w:r w:rsidRPr="00322184">
        <w:rPr>
          <w:lang w:val="fr-FR"/>
        </w:rPr>
        <w:t>Planul</w:t>
      </w:r>
      <w:proofErr w:type="spellEnd"/>
      <w:r w:rsidRPr="00322184">
        <w:rPr>
          <w:lang w:val="fr-FR"/>
        </w:rPr>
        <w:t xml:space="preserve"> de </w:t>
      </w:r>
      <w:proofErr w:type="spellStart"/>
      <w:r w:rsidRPr="00322184">
        <w:rPr>
          <w:lang w:val="fr-FR"/>
        </w:rPr>
        <w:t>execuție</w:t>
      </w:r>
      <w:bookmarkEnd w:id="24"/>
      <w:proofErr w:type="spellEnd"/>
    </w:p>
    <w:p w14:paraId="2A07C676" w14:textId="77777777" w:rsidR="00322184" w:rsidRPr="00D51F01" w:rsidRDefault="00322184" w:rsidP="00322184">
      <w:pPr>
        <w:pStyle w:val="Heading2"/>
        <w:spacing w:before="60" w:after="60" w:line="300" w:lineRule="atLeast"/>
        <w:rPr>
          <w:rFonts w:cs="Arial"/>
          <w:szCs w:val="24"/>
          <w:lang w:val="ro-RO"/>
        </w:rPr>
      </w:pPr>
      <w:r w:rsidRPr="00D51F01">
        <w:rPr>
          <w:rFonts w:cs="Arial"/>
          <w:szCs w:val="24"/>
          <w:lang w:val="ro-RO"/>
        </w:rPr>
        <w:t xml:space="preserve">Părțile se asigură că, </w:t>
      </w:r>
      <w:r w:rsidRPr="0086393E">
        <w:rPr>
          <w:rFonts w:cs="Arial"/>
          <w:szCs w:val="24"/>
          <w:lang w:val="ro-RO"/>
        </w:rPr>
        <w:t>în termen de 10 zile de la semnarea contractului</w:t>
      </w:r>
      <w:r w:rsidRPr="00D51F01">
        <w:rPr>
          <w:rFonts w:cs="Arial"/>
          <w:szCs w:val="24"/>
          <w:lang w:val="ro-RO"/>
        </w:rPr>
        <w:t xml:space="preserve">, </w:t>
      </w:r>
      <w:r w:rsidRPr="0086393E">
        <w:rPr>
          <w:rFonts w:cs="Arial"/>
          <w:szCs w:val="24"/>
          <w:lang w:val="ro-RO"/>
        </w:rPr>
        <w:t xml:space="preserve">va fi agreat de către </w:t>
      </w:r>
      <w:r>
        <w:rPr>
          <w:rFonts w:cs="Arial"/>
          <w:szCs w:val="24"/>
          <w:lang w:val="ro-RO"/>
        </w:rPr>
        <w:t>a</w:t>
      </w:r>
      <w:r w:rsidRPr="0086393E">
        <w:rPr>
          <w:rFonts w:cs="Arial"/>
          <w:szCs w:val="24"/>
          <w:lang w:val="ro-RO"/>
        </w:rPr>
        <w:t>chizitor Planul de execuție</w:t>
      </w:r>
      <w:r w:rsidRPr="00585493">
        <w:rPr>
          <w:rFonts w:cs="Arial"/>
          <w:szCs w:val="24"/>
          <w:lang w:val="ro-RO"/>
        </w:rPr>
        <w:t xml:space="preserve"> propus de </w:t>
      </w:r>
      <w:r>
        <w:rPr>
          <w:rFonts w:cs="Arial"/>
          <w:szCs w:val="24"/>
          <w:lang w:val="ro-RO"/>
        </w:rPr>
        <w:t>f</w:t>
      </w:r>
      <w:r w:rsidRPr="00585493">
        <w:rPr>
          <w:rFonts w:cs="Arial"/>
          <w:szCs w:val="24"/>
          <w:lang w:val="ro-RO"/>
        </w:rPr>
        <w:t>urnizor</w:t>
      </w:r>
      <w:r>
        <w:rPr>
          <w:rFonts w:cs="Arial"/>
          <w:szCs w:val="24"/>
          <w:lang w:val="ro-RO"/>
        </w:rPr>
        <w:t xml:space="preserve">, care </w:t>
      </w:r>
      <w:r w:rsidRPr="00D51F01">
        <w:rPr>
          <w:rFonts w:cs="Arial"/>
          <w:szCs w:val="24"/>
          <w:lang w:val="ro-RO"/>
        </w:rPr>
        <w:t>reprezintă eșalonarea fizică și valorică a livrărilor de produse din contract stabilită în corelație cu data efectivă a semnării contractului și conține datele exacte pentru toate termenele și/sau punctele de reper, astfel cum sunt acestea determinate pentru toate activitățile din contract.</w:t>
      </w:r>
    </w:p>
    <w:p w14:paraId="07556E2B" w14:textId="77777777" w:rsidR="00322184" w:rsidRPr="00D51F01" w:rsidRDefault="00322184" w:rsidP="00322184">
      <w:pPr>
        <w:pStyle w:val="Heading2"/>
        <w:spacing w:before="60" w:after="60" w:line="300" w:lineRule="atLeast"/>
        <w:rPr>
          <w:rFonts w:cs="Arial"/>
          <w:szCs w:val="24"/>
          <w:lang w:val="ro-RO"/>
        </w:rPr>
      </w:pPr>
      <w:r w:rsidRPr="00D51F01">
        <w:rPr>
          <w:rFonts w:cs="Arial"/>
          <w:szCs w:val="24"/>
          <w:lang w:val="ro-RO"/>
        </w:rPr>
        <w:lastRenderedPageBreak/>
        <w:t xml:space="preserve">Furnizorul va propune achizitorului şi va stabili de comun acord cu acesta </w:t>
      </w:r>
      <w:r>
        <w:rPr>
          <w:rFonts w:cs="Arial"/>
          <w:szCs w:val="24"/>
          <w:lang w:val="ro-RO"/>
        </w:rPr>
        <w:t xml:space="preserve">Planul de execuție </w:t>
      </w:r>
      <w:r w:rsidRPr="00DB0829">
        <w:rPr>
          <w:rFonts w:cs="Arial"/>
          <w:szCs w:val="24"/>
          <w:lang w:val="ro-RO"/>
        </w:rPr>
        <w:t>în baza căruia se vor putea efectua recepții și plăți parțiale</w:t>
      </w:r>
      <w:r>
        <w:rPr>
          <w:rFonts w:cs="Arial"/>
          <w:szCs w:val="24"/>
          <w:lang w:val="ro-RO"/>
        </w:rPr>
        <w:t>.</w:t>
      </w:r>
    </w:p>
    <w:p w14:paraId="73701E2B" w14:textId="16E49232" w:rsidR="00322184" w:rsidRPr="00D51F01" w:rsidRDefault="00322184" w:rsidP="00322184">
      <w:pPr>
        <w:pStyle w:val="Heading2"/>
        <w:spacing w:before="60" w:after="60" w:line="300" w:lineRule="atLeast"/>
        <w:rPr>
          <w:rFonts w:cs="Arial"/>
          <w:szCs w:val="24"/>
          <w:lang w:val="ro-RO"/>
        </w:rPr>
      </w:pPr>
      <w:r w:rsidRPr="00D51F01">
        <w:rPr>
          <w:rFonts w:cs="Arial"/>
          <w:szCs w:val="24"/>
          <w:lang w:val="ro-RO"/>
        </w:rPr>
        <w:t xml:space="preserve">Livrarea produselor se realizează în succesiunea și cu respectarea termenelor stabilite prin </w:t>
      </w:r>
      <w:r>
        <w:rPr>
          <w:rFonts w:cs="Arial"/>
          <w:szCs w:val="24"/>
          <w:lang w:val="ro-RO"/>
        </w:rPr>
        <w:t>Planul de execuți</w:t>
      </w:r>
      <w:r w:rsidR="00911B87">
        <w:rPr>
          <w:rFonts w:cs="Arial"/>
          <w:szCs w:val="24"/>
          <w:lang w:val="ro-RO"/>
        </w:rPr>
        <w:t>e</w:t>
      </w:r>
      <w:r w:rsidRPr="00D51F01">
        <w:rPr>
          <w:rFonts w:cs="Arial"/>
          <w:szCs w:val="24"/>
          <w:lang w:val="ro-RO"/>
        </w:rPr>
        <w:t xml:space="preserve">, alcătuit în ordinea tehnologică de execuție, astfel cum este acceptat de către </w:t>
      </w:r>
      <w:r>
        <w:rPr>
          <w:rFonts w:cs="Arial"/>
          <w:szCs w:val="24"/>
          <w:lang w:val="ro-RO"/>
        </w:rPr>
        <w:t>achizitor</w:t>
      </w:r>
      <w:r w:rsidRPr="00D51F01">
        <w:rPr>
          <w:rFonts w:cs="Arial"/>
          <w:szCs w:val="24"/>
          <w:lang w:val="ro-RO"/>
        </w:rPr>
        <w:t>.</w:t>
      </w:r>
    </w:p>
    <w:p w14:paraId="2F423A74" w14:textId="77777777" w:rsidR="00322184" w:rsidRPr="00D51F01" w:rsidRDefault="00322184" w:rsidP="00322184">
      <w:pPr>
        <w:pStyle w:val="Heading2"/>
        <w:spacing w:before="60" w:after="60" w:line="300" w:lineRule="atLeast"/>
        <w:rPr>
          <w:rFonts w:cs="Arial"/>
          <w:szCs w:val="24"/>
          <w:lang w:val="ro-RO"/>
        </w:rPr>
      </w:pPr>
      <w:r w:rsidRPr="00D51F01">
        <w:rPr>
          <w:rFonts w:cs="Arial"/>
          <w:szCs w:val="24"/>
          <w:lang w:val="ro-RO"/>
        </w:rPr>
        <w:t xml:space="preserve">Verificarea îndeplinirii obligațiilor contractuale de către </w:t>
      </w:r>
      <w:r>
        <w:rPr>
          <w:rFonts w:cs="Arial"/>
          <w:szCs w:val="24"/>
          <w:lang w:val="ro-RO"/>
        </w:rPr>
        <w:t>furnizor</w:t>
      </w:r>
      <w:r w:rsidRPr="00D51F01">
        <w:rPr>
          <w:rFonts w:cs="Arial"/>
          <w:szCs w:val="24"/>
          <w:lang w:val="ro-RO"/>
        </w:rPr>
        <w:t xml:space="preserve"> și evaluarea stadiului activităților, în sensul respectării termenelor și punctelor de reper stabilite pentru livrarea produselor, se face prin raportare la conținutul </w:t>
      </w:r>
      <w:r>
        <w:rPr>
          <w:rFonts w:cs="Arial"/>
          <w:szCs w:val="24"/>
          <w:lang w:val="ro-RO"/>
        </w:rPr>
        <w:t xml:space="preserve">Planului de execuție </w:t>
      </w:r>
      <w:r w:rsidRPr="00D51F01">
        <w:rPr>
          <w:rFonts w:cs="Arial"/>
          <w:szCs w:val="24"/>
          <w:lang w:val="ro-RO"/>
        </w:rPr>
        <w:t>acceptat.</w:t>
      </w:r>
    </w:p>
    <w:p w14:paraId="1AC93E19" w14:textId="77777777" w:rsidR="00322184" w:rsidRPr="00D51F01" w:rsidRDefault="00322184" w:rsidP="00322184">
      <w:pPr>
        <w:pStyle w:val="Heading2"/>
        <w:spacing w:before="60" w:after="60" w:line="300" w:lineRule="atLeast"/>
        <w:rPr>
          <w:rFonts w:cs="Arial"/>
          <w:szCs w:val="24"/>
          <w:lang w:val="ro-RO"/>
        </w:rPr>
      </w:pPr>
      <w:r w:rsidRPr="00D51F01">
        <w:rPr>
          <w:rFonts w:cs="Arial"/>
          <w:szCs w:val="24"/>
          <w:lang w:val="ro-RO"/>
        </w:rPr>
        <w:t xml:space="preserve">În cazul în care, pe parcursul duratei contractului, </w:t>
      </w:r>
      <w:r>
        <w:rPr>
          <w:rFonts w:cs="Arial"/>
          <w:szCs w:val="24"/>
          <w:lang w:val="ro-RO"/>
        </w:rPr>
        <w:t>achizitorul</w:t>
      </w:r>
      <w:r w:rsidRPr="00D51F01">
        <w:rPr>
          <w:rFonts w:cs="Arial"/>
          <w:szCs w:val="24"/>
          <w:lang w:val="ro-RO"/>
        </w:rPr>
        <w:t xml:space="preserve"> constată și consideră că livrarea produselor nu respectă eșalonarea fizică a activităților, astfel cum este stabilită prin </w:t>
      </w:r>
      <w:r>
        <w:rPr>
          <w:rFonts w:cs="Arial"/>
          <w:szCs w:val="24"/>
          <w:lang w:val="ro-RO"/>
        </w:rPr>
        <w:t>Planul de execuție</w:t>
      </w:r>
      <w:r w:rsidRPr="00D51F01">
        <w:rPr>
          <w:rFonts w:cs="Arial"/>
          <w:szCs w:val="24"/>
          <w:lang w:val="ro-RO"/>
        </w:rPr>
        <w:t xml:space="preserve">, </w:t>
      </w:r>
      <w:r>
        <w:rPr>
          <w:rFonts w:cs="Arial"/>
          <w:szCs w:val="24"/>
          <w:lang w:val="ro-RO"/>
        </w:rPr>
        <w:t>achizitorul</w:t>
      </w:r>
      <w:r w:rsidRPr="00D51F01">
        <w:rPr>
          <w:rFonts w:cs="Arial"/>
          <w:szCs w:val="24"/>
          <w:lang w:val="ro-RO"/>
        </w:rPr>
        <w:t xml:space="preserve"> are obligația de a solicita furnizorului să prezinte </w:t>
      </w:r>
      <w:r>
        <w:rPr>
          <w:rFonts w:cs="Arial"/>
          <w:szCs w:val="24"/>
          <w:lang w:val="ro-RO"/>
        </w:rPr>
        <w:t>planul</w:t>
      </w:r>
      <w:r w:rsidRPr="00D51F01">
        <w:rPr>
          <w:rFonts w:cs="Arial"/>
          <w:szCs w:val="24"/>
          <w:lang w:val="ro-RO"/>
        </w:rPr>
        <w:t xml:space="preserve"> actualizat, iar </w:t>
      </w:r>
      <w:r>
        <w:rPr>
          <w:rFonts w:cs="Arial"/>
          <w:szCs w:val="24"/>
          <w:lang w:val="ro-RO"/>
        </w:rPr>
        <w:t>furnizorul</w:t>
      </w:r>
      <w:r w:rsidRPr="00D51F01">
        <w:rPr>
          <w:rFonts w:cs="Arial"/>
          <w:szCs w:val="24"/>
          <w:lang w:val="ro-RO"/>
        </w:rPr>
        <w:t xml:space="preserve"> are obligația de a prezenta </w:t>
      </w:r>
      <w:r>
        <w:rPr>
          <w:rFonts w:cs="Arial"/>
          <w:szCs w:val="24"/>
          <w:lang w:val="ro-RO"/>
        </w:rPr>
        <w:t>planul</w:t>
      </w:r>
      <w:r w:rsidRPr="00D51F01">
        <w:rPr>
          <w:rFonts w:cs="Arial"/>
          <w:szCs w:val="24"/>
          <w:lang w:val="ro-RO"/>
        </w:rPr>
        <w:t xml:space="preserve"> revizuit, în vederea finalizării furnizării la data stabilită în contract.</w:t>
      </w:r>
    </w:p>
    <w:p w14:paraId="35600346" w14:textId="77777777" w:rsidR="00322184" w:rsidRPr="00D51F01" w:rsidRDefault="00322184" w:rsidP="00322184">
      <w:pPr>
        <w:pStyle w:val="Heading2"/>
        <w:spacing w:before="60" w:after="60" w:line="300" w:lineRule="atLeast"/>
        <w:rPr>
          <w:rFonts w:cs="Arial"/>
          <w:i/>
          <w:szCs w:val="24"/>
          <w:lang w:val="ro-RO"/>
        </w:rPr>
      </w:pPr>
      <w:r w:rsidRPr="00D51F01">
        <w:rPr>
          <w:rFonts w:cs="Arial"/>
          <w:szCs w:val="24"/>
          <w:lang w:val="ro-RO"/>
        </w:rPr>
        <w:t xml:space="preserve">Orice versiune aprobată a </w:t>
      </w:r>
      <w:r>
        <w:rPr>
          <w:rFonts w:cs="Arial"/>
          <w:szCs w:val="24"/>
          <w:lang w:val="ro-RO"/>
        </w:rPr>
        <w:t xml:space="preserve">Planului de execuție </w:t>
      </w:r>
      <w:r w:rsidRPr="00D51F01">
        <w:rPr>
          <w:rFonts w:cs="Arial"/>
          <w:szCs w:val="24"/>
          <w:lang w:val="ro-RO"/>
        </w:rPr>
        <w:t>înlocuiește versiunea anterioară</w:t>
      </w:r>
      <w:r w:rsidRPr="00D51F01">
        <w:rPr>
          <w:rFonts w:cs="Arial"/>
          <w:i/>
          <w:szCs w:val="24"/>
          <w:lang w:val="ro-RO"/>
        </w:rPr>
        <w:t>.</w:t>
      </w:r>
    </w:p>
    <w:p w14:paraId="5310CA1C" w14:textId="77777777" w:rsidR="00F03413" w:rsidRPr="008C2698" w:rsidRDefault="00F03413" w:rsidP="008C2698">
      <w:pPr>
        <w:pStyle w:val="Heading1"/>
      </w:pPr>
      <w:proofErr w:type="spellStart"/>
      <w:r w:rsidRPr="008C2698">
        <w:t>Livrare</w:t>
      </w:r>
      <w:proofErr w:type="spellEnd"/>
      <w:r w:rsidRPr="008C2698">
        <w:t>,</w:t>
      </w:r>
      <w:r w:rsidR="00356EA3" w:rsidRPr="008C2698">
        <w:t xml:space="preserve"> </w:t>
      </w:r>
      <w:proofErr w:type="spellStart"/>
      <w:r w:rsidRPr="008C2698">
        <w:t>recepție</w:t>
      </w:r>
      <w:proofErr w:type="spellEnd"/>
      <w:r w:rsidRPr="008C2698">
        <w:t>,</w:t>
      </w:r>
      <w:r w:rsidR="00356EA3" w:rsidRPr="008C2698">
        <w:t xml:space="preserve"> </w:t>
      </w:r>
      <w:proofErr w:type="spellStart"/>
      <w:r w:rsidRPr="008C2698">
        <w:t>inspecții</w:t>
      </w:r>
      <w:proofErr w:type="spellEnd"/>
      <w:r w:rsidRPr="008C2698">
        <w:t xml:space="preserve"> </w:t>
      </w:r>
      <w:proofErr w:type="spellStart"/>
      <w:r w:rsidRPr="008C2698">
        <w:t>și</w:t>
      </w:r>
      <w:proofErr w:type="spellEnd"/>
      <w:r w:rsidRPr="008C2698">
        <w:t xml:space="preserve"> teste</w:t>
      </w:r>
    </w:p>
    <w:p w14:paraId="46266817" w14:textId="6857DABA" w:rsidR="00A71FAC" w:rsidRPr="00D51F01" w:rsidRDefault="00A71FAC" w:rsidP="00893643">
      <w:pPr>
        <w:numPr>
          <w:ilvl w:val="1"/>
          <w:numId w:val="2"/>
        </w:numPr>
        <w:spacing w:before="60" w:after="60" w:line="300" w:lineRule="atLeast"/>
        <w:ind w:left="0"/>
        <w:rPr>
          <w:rFonts w:cs="Arial"/>
          <w:szCs w:val="24"/>
          <w:lang w:val="ro-RO"/>
        </w:rPr>
      </w:pPr>
      <w:r w:rsidRPr="00D51F01">
        <w:rPr>
          <w:rFonts w:cs="Arial"/>
          <w:szCs w:val="24"/>
          <w:lang w:val="ro-RO"/>
        </w:rPr>
        <w:t>Produsele vor fi livrate</w:t>
      </w:r>
      <w:r w:rsidR="006F130D" w:rsidRPr="00D51F01">
        <w:rPr>
          <w:rFonts w:cs="Arial"/>
          <w:szCs w:val="24"/>
          <w:lang w:val="ro-RO"/>
        </w:rPr>
        <w:t xml:space="preserve"> și recepționate</w:t>
      </w:r>
      <w:r w:rsidRPr="00D51F01">
        <w:rPr>
          <w:rFonts w:cs="Arial"/>
          <w:szCs w:val="24"/>
          <w:lang w:val="ro-RO"/>
        </w:rPr>
        <w:t xml:space="preserve"> </w:t>
      </w:r>
      <w:r w:rsidR="00281573">
        <w:rPr>
          <w:rFonts w:cs="Arial"/>
          <w:szCs w:val="24"/>
          <w:lang w:val="ro-RO"/>
        </w:rPr>
        <w:t xml:space="preserve">la destinația finală, </w:t>
      </w:r>
      <w:r w:rsidR="0027054F">
        <w:rPr>
          <w:rFonts w:cs="Arial"/>
          <w:szCs w:val="24"/>
          <w:lang w:val="ro-RO"/>
        </w:rPr>
        <w:t>conform unui Plan de execuție propus de furnizor și agreat cu autoritatea contractantă,</w:t>
      </w:r>
      <w:r w:rsidR="00E578BD">
        <w:rPr>
          <w:rFonts w:cs="Arial"/>
          <w:szCs w:val="24"/>
          <w:lang w:val="ro-RO"/>
        </w:rPr>
        <w:t xml:space="preserve"> locațiile exacte din </w:t>
      </w:r>
      <w:r w:rsidR="00281573">
        <w:rPr>
          <w:rFonts w:cs="Arial"/>
          <w:szCs w:val="24"/>
          <w:lang w:val="ro-RO"/>
        </w:rPr>
        <w:t>București</w:t>
      </w:r>
      <w:r w:rsidR="00E578BD">
        <w:rPr>
          <w:rFonts w:cs="Arial"/>
          <w:szCs w:val="24"/>
          <w:lang w:val="ro-RO"/>
        </w:rPr>
        <w:t xml:space="preserve"> vor fi precizate furnizorului în cadrul contractului</w:t>
      </w:r>
      <w:r w:rsidR="00281573">
        <w:rPr>
          <w:rFonts w:cs="Arial"/>
          <w:szCs w:val="24"/>
          <w:lang w:val="ro-RO"/>
        </w:rPr>
        <w:t>.</w:t>
      </w:r>
    </w:p>
    <w:p w14:paraId="4A7424FA" w14:textId="7BEDD999" w:rsidR="001D55EF" w:rsidRPr="00D51F01" w:rsidRDefault="00A65886" w:rsidP="00893643">
      <w:pPr>
        <w:numPr>
          <w:ilvl w:val="1"/>
          <w:numId w:val="2"/>
        </w:numPr>
        <w:spacing w:before="60" w:after="60" w:line="300" w:lineRule="atLeast"/>
        <w:ind w:left="0"/>
        <w:rPr>
          <w:rFonts w:cs="Arial"/>
          <w:szCs w:val="24"/>
          <w:lang w:val="ro-RO"/>
        </w:rPr>
      </w:pPr>
      <w:r w:rsidRPr="00D51F01">
        <w:rPr>
          <w:rFonts w:cs="Arial"/>
          <w:szCs w:val="24"/>
          <w:lang w:val="ro-RO"/>
        </w:rPr>
        <w:t>Furnizorul</w:t>
      </w:r>
      <w:r w:rsidR="001D55EF" w:rsidRPr="00D51F01">
        <w:rPr>
          <w:rFonts w:cs="Arial"/>
          <w:szCs w:val="24"/>
          <w:lang w:val="ro-RO"/>
        </w:rPr>
        <w:t xml:space="preserve"> va asigura transportul </w:t>
      </w:r>
      <w:r w:rsidR="00B01635" w:rsidRPr="00D51F01">
        <w:rPr>
          <w:rFonts w:cs="Arial"/>
          <w:szCs w:val="24"/>
          <w:lang w:val="ro-RO"/>
        </w:rPr>
        <w:t xml:space="preserve">produselor </w:t>
      </w:r>
      <w:r w:rsidR="001D55EF" w:rsidRPr="00D51F01">
        <w:rPr>
          <w:rFonts w:cs="Arial"/>
          <w:szCs w:val="24"/>
          <w:lang w:val="ro-RO"/>
        </w:rPr>
        <w:t>la locați</w:t>
      </w:r>
      <w:r w:rsidR="00281573">
        <w:rPr>
          <w:rFonts w:cs="Arial"/>
          <w:szCs w:val="24"/>
          <w:lang w:val="ro-RO"/>
        </w:rPr>
        <w:t>a</w:t>
      </w:r>
      <w:r w:rsidR="001D55EF" w:rsidRPr="00D51F01">
        <w:rPr>
          <w:rFonts w:cs="Arial"/>
          <w:szCs w:val="24"/>
          <w:lang w:val="ro-RO"/>
        </w:rPr>
        <w:t xml:space="preserve"> specificat</w:t>
      </w:r>
      <w:r w:rsidR="00281573">
        <w:rPr>
          <w:rFonts w:cs="Arial"/>
          <w:szCs w:val="24"/>
          <w:lang w:val="ro-RO"/>
        </w:rPr>
        <w:t>ă</w:t>
      </w:r>
      <w:r w:rsidR="001D55EF" w:rsidRPr="00D51F01">
        <w:rPr>
          <w:rFonts w:cs="Arial"/>
          <w:szCs w:val="24"/>
          <w:lang w:val="ro-RO"/>
        </w:rPr>
        <w:t xml:space="preserve"> de</w:t>
      </w:r>
      <w:r w:rsidR="00270ED8" w:rsidRPr="00D51F01">
        <w:rPr>
          <w:rFonts w:cs="Arial"/>
          <w:szCs w:val="24"/>
          <w:lang w:val="ro-RO"/>
        </w:rPr>
        <w:t xml:space="preserve"> către</w:t>
      </w:r>
      <w:r w:rsidR="001D55EF" w:rsidRPr="00D51F01">
        <w:rPr>
          <w:rFonts w:cs="Arial"/>
          <w:szCs w:val="24"/>
          <w:lang w:val="ro-RO"/>
        </w:rPr>
        <w:t xml:space="preserve"> </w:t>
      </w:r>
      <w:r w:rsidR="00532916">
        <w:rPr>
          <w:rFonts w:cs="Arial"/>
          <w:szCs w:val="24"/>
          <w:lang w:val="ro-RO"/>
        </w:rPr>
        <w:t>achizitor</w:t>
      </w:r>
      <w:r w:rsidR="001D55EF" w:rsidRPr="00D51F01">
        <w:rPr>
          <w:rFonts w:cs="Arial"/>
          <w:szCs w:val="24"/>
          <w:lang w:val="ro-RO"/>
        </w:rPr>
        <w:t>, în timpu</w:t>
      </w:r>
      <w:r w:rsidR="00265B89" w:rsidRPr="00D51F01">
        <w:rPr>
          <w:rFonts w:cs="Arial"/>
          <w:szCs w:val="24"/>
          <w:lang w:val="ro-RO"/>
        </w:rPr>
        <w:t xml:space="preserve">l programului de lucru al </w:t>
      </w:r>
      <w:r w:rsidR="003211BB">
        <w:rPr>
          <w:rFonts w:cs="Arial"/>
          <w:szCs w:val="24"/>
          <w:lang w:val="ro-RO"/>
        </w:rPr>
        <w:t>achizitorului</w:t>
      </w:r>
      <w:r w:rsidR="004B6BD6">
        <w:rPr>
          <w:rFonts w:cs="Arial"/>
          <w:szCs w:val="24"/>
          <w:lang w:val="ro-RO"/>
        </w:rPr>
        <w:t>, respectiv luni – joi de la 8.30 la 17.00 și vineri de la 8.30 la 14.30.</w:t>
      </w:r>
    </w:p>
    <w:p w14:paraId="64BB76DD" w14:textId="77777777" w:rsidR="001D55EF" w:rsidRPr="00D51F01" w:rsidRDefault="001D55EF" w:rsidP="00893643">
      <w:pPr>
        <w:numPr>
          <w:ilvl w:val="1"/>
          <w:numId w:val="2"/>
        </w:numPr>
        <w:spacing w:before="60" w:after="60" w:line="300" w:lineRule="atLeast"/>
        <w:ind w:left="0"/>
        <w:rPr>
          <w:rFonts w:cs="Arial"/>
          <w:szCs w:val="24"/>
          <w:lang w:val="ro-RO"/>
        </w:rPr>
      </w:pPr>
      <w:r w:rsidRPr="00D51F01">
        <w:rPr>
          <w:rFonts w:cs="Arial"/>
          <w:szCs w:val="24"/>
          <w:lang w:val="ro-RO"/>
        </w:rPr>
        <w:t>Produsele se vor livra marcate și ambalate conform prevederilor din standardele de execuție ale acestora, astfel încât să se asigure integritatea lor pe timpul transportului, manipulării și depozitării.</w:t>
      </w:r>
    </w:p>
    <w:p w14:paraId="06CBF9A5" w14:textId="77777777" w:rsidR="001D55EF" w:rsidRPr="00D51F01" w:rsidRDefault="001D55EF" w:rsidP="00893643">
      <w:pPr>
        <w:numPr>
          <w:ilvl w:val="1"/>
          <w:numId w:val="2"/>
        </w:numPr>
        <w:spacing w:before="60" w:after="60" w:line="300" w:lineRule="atLeast"/>
        <w:ind w:left="0"/>
        <w:rPr>
          <w:rFonts w:cs="Arial"/>
          <w:szCs w:val="24"/>
          <w:lang w:val="ro-RO"/>
        </w:rPr>
      </w:pPr>
      <w:r w:rsidRPr="00D51F01">
        <w:rPr>
          <w:rFonts w:cs="Arial"/>
          <w:szCs w:val="24"/>
          <w:lang w:val="ro-RO"/>
        </w:rPr>
        <w:t xml:space="preserve">Asigurarea produselor pe timpul manipulării (încărcării / descărcării) și a transportului de la locul de origine până la locația de livrare, cade în sarcina exclusivă a </w:t>
      </w:r>
      <w:r w:rsidR="003A4C98" w:rsidRPr="00D51F01">
        <w:rPr>
          <w:rFonts w:cs="Arial"/>
          <w:szCs w:val="24"/>
          <w:lang w:val="ro-RO"/>
        </w:rPr>
        <w:t>furnizorului</w:t>
      </w:r>
      <w:r w:rsidRPr="00D51F01">
        <w:rPr>
          <w:rFonts w:cs="Arial"/>
          <w:szCs w:val="24"/>
          <w:lang w:val="ro-RO"/>
        </w:rPr>
        <w:t>.</w:t>
      </w:r>
    </w:p>
    <w:p w14:paraId="5A34DDFF" w14:textId="77777777" w:rsidR="00B87EC0" w:rsidRPr="00D51F01" w:rsidRDefault="00A65886" w:rsidP="00893643">
      <w:pPr>
        <w:numPr>
          <w:ilvl w:val="1"/>
          <w:numId w:val="2"/>
        </w:numPr>
        <w:spacing w:before="60" w:after="60" w:line="300" w:lineRule="atLeast"/>
        <w:ind w:left="0"/>
        <w:rPr>
          <w:rFonts w:cs="Arial"/>
          <w:szCs w:val="24"/>
          <w:lang w:val="ro-RO"/>
        </w:rPr>
      </w:pPr>
      <w:r w:rsidRPr="00D51F01">
        <w:rPr>
          <w:rFonts w:cs="Arial"/>
          <w:szCs w:val="24"/>
          <w:lang w:val="ro-RO"/>
        </w:rPr>
        <w:t>Furnizorul</w:t>
      </w:r>
      <w:r w:rsidR="00B87EC0" w:rsidRPr="00D51F01">
        <w:rPr>
          <w:rFonts w:cs="Arial"/>
          <w:szCs w:val="24"/>
          <w:lang w:val="ro-RO"/>
        </w:rPr>
        <w:t>, în condițiile legii, va prezenta, la livrare, următoarele:</w:t>
      </w:r>
    </w:p>
    <w:p w14:paraId="57CE028A" w14:textId="77777777" w:rsidR="006D04AD" w:rsidRPr="006D04AD" w:rsidRDefault="006D04AD" w:rsidP="006D04AD">
      <w:pPr>
        <w:pStyle w:val="ListParagraph"/>
        <w:widowControl/>
        <w:numPr>
          <w:ilvl w:val="0"/>
          <w:numId w:val="40"/>
        </w:numPr>
        <w:tabs>
          <w:tab w:val="left" w:pos="851"/>
        </w:tabs>
        <w:suppressAutoHyphens/>
        <w:autoSpaceDN w:val="0"/>
        <w:spacing w:line="276" w:lineRule="auto"/>
        <w:ind w:left="0" w:firstLine="567"/>
        <w:textAlignment w:val="baseline"/>
        <w:rPr>
          <w:szCs w:val="24"/>
        </w:rPr>
      </w:pPr>
      <w:bookmarkStart w:id="25" w:name="_Ref5641584"/>
      <w:proofErr w:type="spellStart"/>
      <w:proofErr w:type="gramStart"/>
      <w:r w:rsidRPr="006D04AD">
        <w:rPr>
          <w:szCs w:val="24"/>
        </w:rPr>
        <w:t>documentele</w:t>
      </w:r>
      <w:proofErr w:type="spellEnd"/>
      <w:proofErr w:type="gramEnd"/>
      <w:r w:rsidRPr="006D04AD">
        <w:rPr>
          <w:szCs w:val="24"/>
        </w:rPr>
        <w:t xml:space="preserve"> de </w:t>
      </w:r>
      <w:proofErr w:type="spellStart"/>
      <w:r w:rsidRPr="006D04AD">
        <w:rPr>
          <w:szCs w:val="24"/>
        </w:rPr>
        <w:t>însoțire</w:t>
      </w:r>
      <w:proofErr w:type="spellEnd"/>
      <w:r w:rsidRPr="006D04AD">
        <w:rPr>
          <w:szCs w:val="24"/>
        </w:rPr>
        <w:t xml:space="preserve"> a </w:t>
      </w:r>
      <w:proofErr w:type="spellStart"/>
      <w:r w:rsidRPr="006D04AD">
        <w:rPr>
          <w:szCs w:val="24"/>
        </w:rPr>
        <w:t>mărfii</w:t>
      </w:r>
      <w:proofErr w:type="spellEnd"/>
      <w:r w:rsidRPr="006D04AD">
        <w:rPr>
          <w:szCs w:val="24"/>
        </w:rPr>
        <w:t xml:space="preserve"> (</w:t>
      </w:r>
      <w:proofErr w:type="spellStart"/>
      <w:r w:rsidRPr="006D04AD">
        <w:rPr>
          <w:szCs w:val="24"/>
        </w:rPr>
        <w:t>aviz</w:t>
      </w:r>
      <w:proofErr w:type="spellEnd"/>
      <w:r w:rsidRPr="006D04AD">
        <w:rPr>
          <w:szCs w:val="24"/>
        </w:rPr>
        <w:t xml:space="preserve"> de </w:t>
      </w:r>
      <w:proofErr w:type="spellStart"/>
      <w:r w:rsidRPr="006D04AD">
        <w:rPr>
          <w:szCs w:val="24"/>
        </w:rPr>
        <w:t>însoțire</w:t>
      </w:r>
      <w:proofErr w:type="spellEnd"/>
      <w:r w:rsidRPr="006D04AD">
        <w:rPr>
          <w:szCs w:val="24"/>
        </w:rPr>
        <w:t xml:space="preserve"> a </w:t>
      </w:r>
      <w:proofErr w:type="spellStart"/>
      <w:r w:rsidRPr="006D04AD">
        <w:rPr>
          <w:szCs w:val="24"/>
        </w:rPr>
        <w:t>mărfii</w:t>
      </w:r>
      <w:proofErr w:type="spellEnd"/>
      <w:r w:rsidRPr="006D04AD">
        <w:rPr>
          <w:szCs w:val="24"/>
        </w:rPr>
        <w:t>/</w:t>
      </w:r>
      <w:proofErr w:type="spellStart"/>
      <w:r w:rsidRPr="006D04AD">
        <w:rPr>
          <w:szCs w:val="24"/>
        </w:rPr>
        <w:t>aviz</w:t>
      </w:r>
      <w:proofErr w:type="spellEnd"/>
      <w:r w:rsidRPr="006D04AD">
        <w:rPr>
          <w:szCs w:val="24"/>
        </w:rPr>
        <w:t xml:space="preserve"> de </w:t>
      </w:r>
      <w:proofErr w:type="spellStart"/>
      <w:r w:rsidRPr="006D04AD">
        <w:rPr>
          <w:szCs w:val="24"/>
        </w:rPr>
        <w:t>expediție</w:t>
      </w:r>
      <w:proofErr w:type="spellEnd"/>
      <w:r w:rsidRPr="006D04AD">
        <w:rPr>
          <w:szCs w:val="24"/>
        </w:rPr>
        <w:t xml:space="preserve"> etc.);</w:t>
      </w:r>
    </w:p>
    <w:p w14:paraId="15445861" w14:textId="77777777" w:rsidR="006D04AD" w:rsidRPr="006D04AD" w:rsidRDefault="006D04AD" w:rsidP="006D04AD">
      <w:pPr>
        <w:pStyle w:val="ListParagraph"/>
        <w:widowControl/>
        <w:numPr>
          <w:ilvl w:val="0"/>
          <w:numId w:val="40"/>
        </w:numPr>
        <w:tabs>
          <w:tab w:val="left" w:pos="851"/>
        </w:tabs>
        <w:suppressAutoHyphens/>
        <w:autoSpaceDN w:val="0"/>
        <w:spacing w:line="276" w:lineRule="auto"/>
        <w:ind w:left="0" w:firstLine="567"/>
        <w:textAlignment w:val="baseline"/>
        <w:rPr>
          <w:szCs w:val="24"/>
        </w:rPr>
      </w:pPr>
      <w:r w:rsidRPr="006D04AD">
        <w:rPr>
          <w:szCs w:val="24"/>
        </w:rPr>
        <w:t xml:space="preserve"> </w:t>
      </w:r>
      <w:proofErr w:type="spellStart"/>
      <w:r w:rsidRPr="006D04AD">
        <w:rPr>
          <w:szCs w:val="24"/>
        </w:rPr>
        <w:t>documentația</w:t>
      </w:r>
      <w:proofErr w:type="spellEnd"/>
      <w:r w:rsidRPr="006D04AD">
        <w:rPr>
          <w:szCs w:val="24"/>
        </w:rPr>
        <w:t xml:space="preserve"> </w:t>
      </w:r>
      <w:proofErr w:type="spellStart"/>
      <w:r w:rsidRPr="006D04AD">
        <w:rPr>
          <w:szCs w:val="24"/>
        </w:rPr>
        <w:t>tehnică</w:t>
      </w:r>
      <w:proofErr w:type="spellEnd"/>
      <w:r w:rsidRPr="006D04AD">
        <w:rPr>
          <w:b/>
          <w:i/>
          <w:szCs w:val="24"/>
          <w:vertAlign w:val="superscript"/>
        </w:rPr>
        <w:t>(*)</w:t>
      </w:r>
      <w:r w:rsidRPr="006D04AD">
        <w:rPr>
          <w:szCs w:val="24"/>
        </w:rPr>
        <w:t xml:space="preserve">, </w:t>
      </w:r>
      <w:proofErr w:type="spellStart"/>
      <w:r w:rsidRPr="006D04AD">
        <w:rPr>
          <w:szCs w:val="24"/>
        </w:rPr>
        <w:t>respectiv</w:t>
      </w:r>
      <w:proofErr w:type="spellEnd"/>
      <w:r w:rsidRPr="006D04AD">
        <w:rPr>
          <w:szCs w:val="24"/>
        </w:rPr>
        <w:t>:</w:t>
      </w:r>
    </w:p>
    <w:p w14:paraId="79FF3875" w14:textId="77777777" w:rsidR="006D04AD" w:rsidRPr="006D04AD" w:rsidRDefault="006D04AD" w:rsidP="006D04AD">
      <w:pPr>
        <w:pStyle w:val="ListParagraph"/>
        <w:widowControl/>
        <w:numPr>
          <w:ilvl w:val="0"/>
          <w:numId w:val="41"/>
        </w:numPr>
        <w:suppressAutoHyphens/>
        <w:autoSpaceDN w:val="0"/>
        <w:spacing w:line="276" w:lineRule="auto"/>
        <w:ind w:left="1276" w:hanging="425"/>
        <w:textAlignment w:val="baseline"/>
        <w:rPr>
          <w:szCs w:val="24"/>
        </w:rPr>
      </w:pPr>
      <w:proofErr w:type="spellStart"/>
      <w:r w:rsidRPr="006D04AD">
        <w:rPr>
          <w:szCs w:val="24"/>
        </w:rPr>
        <w:t>descrierea</w:t>
      </w:r>
      <w:proofErr w:type="spellEnd"/>
      <w:r w:rsidRPr="006D04AD">
        <w:rPr>
          <w:szCs w:val="24"/>
        </w:rPr>
        <w:t xml:space="preserve"> </w:t>
      </w:r>
      <w:proofErr w:type="spellStart"/>
      <w:r w:rsidRPr="006D04AD">
        <w:rPr>
          <w:szCs w:val="24"/>
        </w:rPr>
        <w:t>tehnică</w:t>
      </w:r>
      <w:proofErr w:type="spellEnd"/>
      <w:r w:rsidRPr="006D04AD">
        <w:rPr>
          <w:szCs w:val="24"/>
        </w:rPr>
        <w:t xml:space="preserve"> a </w:t>
      </w:r>
      <w:proofErr w:type="spellStart"/>
      <w:r w:rsidRPr="006D04AD">
        <w:rPr>
          <w:szCs w:val="24"/>
        </w:rPr>
        <w:t>echipamentelor</w:t>
      </w:r>
      <w:proofErr w:type="spellEnd"/>
      <w:r w:rsidRPr="006D04AD">
        <w:rPr>
          <w:szCs w:val="24"/>
        </w:rPr>
        <w:t>;</w:t>
      </w:r>
    </w:p>
    <w:p w14:paraId="4F25DBAF" w14:textId="77777777" w:rsidR="006D04AD" w:rsidRPr="006D04AD" w:rsidRDefault="006D04AD" w:rsidP="006D04AD">
      <w:pPr>
        <w:pStyle w:val="ListParagraph"/>
        <w:widowControl/>
        <w:numPr>
          <w:ilvl w:val="0"/>
          <w:numId w:val="41"/>
        </w:numPr>
        <w:suppressAutoHyphens/>
        <w:autoSpaceDN w:val="0"/>
        <w:spacing w:line="276" w:lineRule="auto"/>
        <w:ind w:left="1276" w:hanging="425"/>
        <w:textAlignment w:val="baseline"/>
        <w:rPr>
          <w:szCs w:val="24"/>
        </w:rPr>
      </w:pPr>
      <w:proofErr w:type="spellStart"/>
      <w:r w:rsidRPr="006D04AD">
        <w:rPr>
          <w:szCs w:val="24"/>
        </w:rPr>
        <w:t>documentația</w:t>
      </w:r>
      <w:proofErr w:type="spellEnd"/>
      <w:r w:rsidRPr="006D04AD">
        <w:rPr>
          <w:szCs w:val="24"/>
        </w:rPr>
        <w:t xml:space="preserve"> de </w:t>
      </w:r>
      <w:proofErr w:type="spellStart"/>
      <w:r w:rsidRPr="006D04AD">
        <w:rPr>
          <w:szCs w:val="24"/>
        </w:rPr>
        <w:t>instalare</w:t>
      </w:r>
      <w:proofErr w:type="spellEnd"/>
      <w:r w:rsidRPr="006D04AD">
        <w:rPr>
          <w:szCs w:val="24"/>
        </w:rPr>
        <w:t xml:space="preserve">, </w:t>
      </w:r>
      <w:proofErr w:type="spellStart"/>
      <w:r w:rsidRPr="006D04AD">
        <w:rPr>
          <w:szCs w:val="24"/>
        </w:rPr>
        <w:t>configurare</w:t>
      </w:r>
      <w:proofErr w:type="spellEnd"/>
      <w:r w:rsidRPr="006D04AD">
        <w:rPr>
          <w:szCs w:val="24"/>
        </w:rPr>
        <w:t xml:space="preserve"> </w:t>
      </w:r>
      <w:proofErr w:type="spellStart"/>
      <w:r w:rsidRPr="006D04AD">
        <w:rPr>
          <w:szCs w:val="24"/>
        </w:rPr>
        <w:t>și</w:t>
      </w:r>
      <w:proofErr w:type="spellEnd"/>
      <w:r w:rsidRPr="006D04AD">
        <w:rPr>
          <w:szCs w:val="24"/>
        </w:rPr>
        <w:t xml:space="preserve"> </w:t>
      </w:r>
      <w:proofErr w:type="spellStart"/>
      <w:r w:rsidRPr="006D04AD">
        <w:rPr>
          <w:szCs w:val="24"/>
        </w:rPr>
        <w:t>utilizare</w:t>
      </w:r>
      <w:proofErr w:type="spellEnd"/>
      <w:r w:rsidRPr="006D04AD">
        <w:rPr>
          <w:szCs w:val="24"/>
        </w:rPr>
        <w:t xml:space="preserve"> </w:t>
      </w:r>
      <w:proofErr w:type="spellStart"/>
      <w:r w:rsidRPr="006D04AD">
        <w:rPr>
          <w:szCs w:val="24"/>
        </w:rPr>
        <w:t>în</w:t>
      </w:r>
      <w:proofErr w:type="spellEnd"/>
      <w:r w:rsidRPr="006D04AD">
        <w:rPr>
          <w:szCs w:val="24"/>
        </w:rPr>
        <w:t xml:space="preserve"> </w:t>
      </w:r>
      <w:proofErr w:type="spellStart"/>
      <w:r w:rsidRPr="006D04AD">
        <w:rPr>
          <w:szCs w:val="24"/>
        </w:rPr>
        <w:t>limba</w:t>
      </w:r>
      <w:proofErr w:type="spellEnd"/>
      <w:r w:rsidRPr="006D04AD">
        <w:rPr>
          <w:szCs w:val="24"/>
        </w:rPr>
        <w:t xml:space="preserve"> </w:t>
      </w:r>
      <w:proofErr w:type="spellStart"/>
      <w:r w:rsidRPr="006D04AD">
        <w:rPr>
          <w:szCs w:val="24"/>
        </w:rPr>
        <w:t>română</w:t>
      </w:r>
      <w:proofErr w:type="spellEnd"/>
      <w:r w:rsidRPr="006D04AD">
        <w:rPr>
          <w:szCs w:val="24"/>
        </w:rPr>
        <w:t>;</w:t>
      </w:r>
    </w:p>
    <w:p w14:paraId="7A69BA16" w14:textId="77777777" w:rsidR="006D04AD" w:rsidRPr="006D04AD" w:rsidRDefault="006D04AD" w:rsidP="006D04AD">
      <w:pPr>
        <w:pStyle w:val="ListParagraph"/>
        <w:widowControl/>
        <w:numPr>
          <w:ilvl w:val="0"/>
          <w:numId w:val="41"/>
        </w:numPr>
        <w:suppressAutoHyphens/>
        <w:autoSpaceDN w:val="0"/>
        <w:spacing w:line="276" w:lineRule="auto"/>
        <w:ind w:left="1276" w:hanging="425"/>
        <w:textAlignment w:val="baseline"/>
        <w:rPr>
          <w:szCs w:val="24"/>
        </w:rPr>
      </w:pPr>
      <w:proofErr w:type="spellStart"/>
      <w:r w:rsidRPr="006D04AD">
        <w:rPr>
          <w:szCs w:val="24"/>
        </w:rPr>
        <w:t>documentația</w:t>
      </w:r>
      <w:proofErr w:type="spellEnd"/>
      <w:r w:rsidRPr="006D04AD">
        <w:rPr>
          <w:szCs w:val="24"/>
        </w:rPr>
        <w:t xml:space="preserve"> de </w:t>
      </w:r>
      <w:proofErr w:type="spellStart"/>
      <w:r w:rsidRPr="006D04AD">
        <w:rPr>
          <w:szCs w:val="24"/>
        </w:rPr>
        <w:t>întreținere</w:t>
      </w:r>
      <w:proofErr w:type="spellEnd"/>
      <w:r w:rsidRPr="006D04AD">
        <w:rPr>
          <w:szCs w:val="24"/>
        </w:rPr>
        <w:t xml:space="preserve"> </w:t>
      </w:r>
      <w:proofErr w:type="spellStart"/>
      <w:r w:rsidRPr="006D04AD">
        <w:rPr>
          <w:szCs w:val="24"/>
        </w:rPr>
        <w:t>și</w:t>
      </w:r>
      <w:proofErr w:type="spellEnd"/>
      <w:r w:rsidRPr="006D04AD">
        <w:rPr>
          <w:szCs w:val="24"/>
        </w:rPr>
        <w:t xml:space="preserve"> </w:t>
      </w:r>
      <w:proofErr w:type="spellStart"/>
      <w:r w:rsidRPr="006D04AD">
        <w:rPr>
          <w:szCs w:val="24"/>
        </w:rPr>
        <w:t>remediere</w:t>
      </w:r>
      <w:proofErr w:type="spellEnd"/>
      <w:r w:rsidRPr="006D04AD">
        <w:rPr>
          <w:szCs w:val="24"/>
        </w:rPr>
        <w:t xml:space="preserve"> a </w:t>
      </w:r>
      <w:proofErr w:type="spellStart"/>
      <w:r w:rsidRPr="006D04AD">
        <w:rPr>
          <w:szCs w:val="24"/>
        </w:rPr>
        <w:t>defecțiunilor</w:t>
      </w:r>
      <w:proofErr w:type="spellEnd"/>
      <w:r w:rsidRPr="006D04AD">
        <w:rPr>
          <w:szCs w:val="24"/>
        </w:rPr>
        <w:t>;</w:t>
      </w:r>
    </w:p>
    <w:p w14:paraId="4514E550" w14:textId="77777777" w:rsidR="006D04AD" w:rsidRPr="006D04AD" w:rsidRDefault="006D04AD" w:rsidP="006D04AD">
      <w:pPr>
        <w:pStyle w:val="ListParagraph"/>
        <w:widowControl/>
        <w:numPr>
          <w:ilvl w:val="0"/>
          <w:numId w:val="41"/>
        </w:numPr>
        <w:suppressAutoHyphens/>
        <w:autoSpaceDN w:val="0"/>
        <w:spacing w:line="276" w:lineRule="auto"/>
        <w:ind w:left="1276" w:hanging="425"/>
        <w:textAlignment w:val="baseline"/>
        <w:rPr>
          <w:szCs w:val="24"/>
        </w:rPr>
      </w:pPr>
      <w:r w:rsidRPr="006D04AD">
        <w:rPr>
          <w:szCs w:val="24"/>
        </w:rPr>
        <w:t xml:space="preserve"> </w:t>
      </w:r>
      <w:proofErr w:type="spellStart"/>
      <w:r w:rsidRPr="006D04AD">
        <w:rPr>
          <w:szCs w:val="24"/>
        </w:rPr>
        <w:t>documentele</w:t>
      </w:r>
      <w:proofErr w:type="spellEnd"/>
      <w:r w:rsidRPr="006D04AD">
        <w:rPr>
          <w:szCs w:val="24"/>
        </w:rPr>
        <w:t xml:space="preserve"> de </w:t>
      </w:r>
      <w:proofErr w:type="spellStart"/>
      <w:r w:rsidRPr="006D04AD">
        <w:rPr>
          <w:szCs w:val="24"/>
        </w:rPr>
        <w:t>licențiere</w:t>
      </w:r>
      <w:proofErr w:type="spellEnd"/>
      <w:r w:rsidRPr="006D04AD">
        <w:rPr>
          <w:szCs w:val="24"/>
        </w:rPr>
        <w:t xml:space="preserve"> </w:t>
      </w:r>
      <w:proofErr w:type="spellStart"/>
      <w:r w:rsidRPr="006D04AD">
        <w:rPr>
          <w:szCs w:val="24"/>
        </w:rPr>
        <w:t>pentru</w:t>
      </w:r>
      <w:proofErr w:type="spellEnd"/>
      <w:r w:rsidRPr="006D04AD">
        <w:rPr>
          <w:szCs w:val="24"/>
        </w:rPr>
        <w:t xml:space="preserve"> </w:t>
      </w:r>
      <w:proofErr w:type="spellStart"/>
      <w:r w:rsidRPr="006D04AD">
        <w:rPr>
          <w:szCs w:val="24"/>
        </w:rPr>
        <w:t>produsele</w:t>
      </w:r>
      <w:proofErr w:type="spellEnd"/>
      <w:r w:rsidRPr="006D04AD">
        <w:rPr>
          <w:szCs w:val="24"/>
        </w:rPr>
        <w:t xml:space="preserve"> software </w:t>
      </w:r>
      <w:proofErr w:type="spellStart"/>
      <w:r w:rsidRPr="006D04AD">
        <w:rPr>
          <w:szCs w:val="24"/>
        </w:rPr>
        <w:t>livrate</w:t>
      </w:r>
      <w:proofErr w:type="spellEnd"/>
      <w:r w:rsidRPr="006D04AD">
        <w:rPr>
          <w:szCs w:val="24"/>
        </w:rPr>
        <w:t>;</w:t>
      </w:r>
    </w:p>
    <w:p w14:paraId="4DAE09B3" w14:textId="77777777" w:rsidR="006D04AD" w:rsidRPr="006D04AD" w:rsidRDefault="006D04AD" w:rsidP="006D04AD">
      <w:pPr>
        <w:pStyle w:val="ListParagraph"/>
        <w:widowControl/>
        <w:numPr>
          <w:ilvl w:val="0"/>
          <w:numId w:val="41"/>
        </w:numPr>
        <w:suppressAutoHyphens/>
        <w:autoSpaceDN w:val="0"/>
        <w:spacing w:line="276" w:lineRule="auto"/>
        <w:ind w:left="1276" w:hanging="425"/>
        <w:textAlignment w:val="baseline"/>
        <w:rPr>
          <w:szCs w:val="24"/>
        </w:rPr>
      </w:pPr>
      <w:proofErr w:type="spellStart"/>
      <w:r w:rsidRPr="006D04AD">
        <w:rPr>
          <w:szCs w:val="24"/>
        </w:rPr>
        <w:t>documentațiile</w:t>
      </w:r>
      <w:proofErr w:type="spellEnd"/>
      <w:r w:rsidRPr="006D04AD">
        <w:rPr>
          <w:szCs w:val="24"/>
        </w:rPr>
        <w:t xml:space="preserve"> </w:t>
      </w:r>
      <w:proofErr w:type="spellStart"/>
      <w:r w:rsidRPr="006D04AD">
        <w:rPr>
          <w:szCs w:val="24"/>
        </w:rPr>
        <w:t>privind</w:t>
      </w:r>
      <w:proofErr w:type="spellEnd"/>
      <w:r w:rsidRPr="006D04AD">
        <w:rPr>
          <w:szCs w:val="24"/>
        </w:rPr>
        <w:t xml:space="preserve"> </w:t>
      </w:r>
      <w:proofErr w:type="spellStart"/>
      <w:r w:rsidRPr="006D04AD">
        <w:rPr>
          <w:szCs w:val="24"/>
        </w:rPr>
        <w:t>produsele</w:t>
      </w:r>
      <w:proofErr w:type="spellEnd"/>
      <w:r w:rsidRPr="006D04AD">
        <w:rPr>
          <w:szCs w:val="24"/>
        </w:rPr>
        <w:t xml:space="preserve"> software </w:t>
      </w:r>
      <w:proofErr w:type="spellStart"/>
      <w:r w:rsidRPr="006D04AD">
        <w:rPr>
          <w:szCs w:val="24"/>
        </w:rPr>
        <w:t>pe</w:t>
      </w:r>
      <w:proofErr w:type="spellEnd"/>
      <w:r w:rsidRPr="006D04AD">
        <w:rPr>
          <w:szCs w:val="24"/>
        </w:rPr>
        <w:t xml:space="preserve"> care </w:t>
      </w:r>
      <w:proofErr w:type="spellStart"/>
      <w:r w:rsidRPr="006D04AD">
        <w:rPr>
          <w:szCs w:val="24"/>
        </w:rPr>
        <w:t>Contractantul</w:t>
      </w:r>
      <w:proofErr w:type="spellEnd"/>
      <w:r w:rsidRPr="006D04AD">
        <w:rPr>
          <w:szCs w:val="24"/>
        </w:rPr>
        <w:t xml:space="preserve"> </w:t>
      </w:r>
      <w:proofErr w:type="spellStart"/>
      <w:r w:rsidRPr="006D04AD">
        <w:rPr>
          <w:szCs w:val="24"/>
        </w:rPr>
        <w:t>trebuie</w:t>
      </w:r>
      <w:proofErr w:type="spellEnd"/>
      <w:r w:rsidRPr="006D04AD">
        <w:rPr>
          <w:szCs w:val="24"/>
        </w:rPr>
        <w:t xml:space="preserve"> </w:t>
      </w:r>
      <w:proofErr w:type="spellStart"/>
      <w:r w:rsidRPr="006D04AD">
        <w:rPr>
          <w:szCs w:val="24"/>
        </w:rPr>
        <w:t>să</w:t>
      </w:r>
      <w:proofErr w:type="spellEnd"/>
      <w:r w:rsidRPr="006D04AD">
        <w:rPr>
          <w:szCs w:val="24"/>
        </w:rPr>
        <w:t xml:space="preserve"> le </w:t>
      </w:r>
      <w:proofErr w:type="spellStart"/>
      <w:r w:rsidRPr="006D04AD">
        <w:rPr>
          <w:szCs w:val="24"/>
        </w:rPr>
        <w:t>furnizeze</w:t>
      </w:r>
      <w:proofErr w:type="spellEnd"/>
      <w:r w:rsidRPr="006D04AD">
        <w:rPr>
          <w:szCs w:val="24"/>
        </w:rPr>
        <w:t xml:space="preserve"> </w:t>
      </w:r>
      <w:proofErr w:type="spellStart"/>
      <w:r w:rsidRPr="006D04AD">
        <w:rPr>
          <w:szCs w:val="24"/>
        </w:rPr>
        <w:t>Autorității</w:t>
      </w:r>
      <w:proofErr w:type="spellEnd"/>
      <w:r w:rsidRPr="006D04AD">
        <w:rPr>
          <w:szCs w:val="24"/>
        </w:rPr>
        <w:t xml:space="preserve"> </w:t>
      </w:r>
      <w:proofErr w:type="spellStart"/>
      <w:r w:rsidRPr="006D04AD">
        <w:rPr>
          <w:szCs w:val="24"/>
        </w:rPr>
        <w:t>Contractante</w:t>
      </w:r>
      <w:proofErr w:type="spellEnd"/>
      <w:r w:rsidRPr="006D04AD">
        <w:rPr>
          <w:szCs w:val="24"/>
        </w:rPr>
        <w:t xml:space="preserve"> conform </w:t>
      </w:r>
      <w:proofErr w:type="spellStart"/>
      <w:r w:rsidRPr="006D04AD">
        <w:rPr>
          <w:szCs w:val="24"/>
        </w:rPr>
        <w:t>Caietului</w:t>
      </w:r>
      <w:proofErr w:type="spellEnd"/>
      <w:r w:rsidRPr="006D04AD">
        <w:rPr>
          <w:szCs w:val="24"/>
        </w:rPr>
        <w:t xml:space="preserve"> de </w:t>
      </w:r>
      <w:proofErr w:type="spellStart"/>
      <w:r w:rsidRPr="006D04AD">
        <w:rPr>
          <w:szCs w:val="24"/>
        </w:rPr>
        <w:t>sarcini</w:t>
      </w:r>
      <w:proofErr w:type="spellEnd"/>
    </w:p>
    <w:p w14:paraId="28B6F77D" w14:textId="77777777" w:rsidR="006D04AD" w:rsidRPr="006D04AD" w:rsidRDefault="006D04AD" w:rsidP="006D04AD">
      <w:pPr>
        <w:pStyle w:val="ListParagraph"/>
        <w:widowControl/>
        <w:numPr>
          <w:ilvl w:val="0"/>
          <w:numId w:val="40"/>
        </w:numPr>
        <w:tabs>
          <w:tab w:val="left" w:pos="851"/>
        </w:tabs>
        <w:suppressAutoHyphens/>
        <w:autoSpaceDN w:val="0"/>
        <w:spacing w:line="276" w:lineRule="auto"/>
        <w:ind w:left="0" w:firstLine="567"/>
        <w:textAlignment w:val="baseline"/>
        <w:rPr>
          <w:szCs w:val="24"/>
        </w:rPr>
      </w:pPr>
      <w:proofErr w:type="spellStart"/>
      <w:r w:rsidRPr="006D04AD">
        <w:rPr>
          <w:szCs w:val="24"/>
        </w:rPr>
        <w:t>certificat</w:t>
      </w:r>
      <w:proofErr w:type="spellEnd"/>
      <w:r w:rsidRPr="006D04AD">
        <w:rPr>
          <w:szCs w:val="24"/>
        </w:rPr>
        <w:t xml:space="preserve"> de </w:t>
      </w:r>
      <w:proofErr w:type="spellStart"/>
      <w:r w:rsidRPr="006D04AD">
        <w:rPr>
          <w:szCs w:val="24"/>
        </w:rPr>
        <w:t>garanție</w:t>
      </w:r>
      <w:proofErr w:type="spellEnd"/>
      <w:r w:rsidRPr="006D04AD">
        <w:rPr>
          <w:szCs w:val="24"/>
        </w:rPr>
        <w:t xml:space="preserve"> </w:t>
      </w:r>
      <w:proofErr w:type="spellStart"/>
      <w:r w:rsidRPr="006D04AD">
        <w:rPr>
          <w:szCs w:val="24"/>
        </w:rPr>
        <w:t>tehnică</w:t>
      </w:r>
      <w:proofErr w:type="spellEnd"/>
      <w:r w:rsidRPr="006D04AD">
        <w:rPr>
          <w:szCs w:val="24"/>
        </w:rPr>
        <w:t xml:space="preserve"> de la </w:t>
      </w:r>
      <w:proofErr w:type="spellStart"/>
      <w:r w:rsidRPr="006D04AD">
        <w:rPr>
          <w:szCs w:val="24"/>
        </w:rPr>
        <w:t>producător</w:t>
      </w:r>
      <w:proofErr w:type="spellEnd"/>
      <w:r w:rsidRPr="006D04AD">
        <w:rPr>
          <w:szCs w:val="24"/>
        </w:rPr>
        <w:t xml:space="preserve">/ </w:t>
      </w:r>
      <w:proofErr w:type="spellStart"/>
      <w:r w:rsidRPr="006D04AD">
        <w:rPr>
          <w:szCs w:val="24"/>
        </w:rPr>
        <w:t>furnizor</w:t>
      </w:r>
      <w:proofErr w:type="spellEnd"/>
      <w:r w:rsidRPr="006D04AD">
        <w:rPr>
          <w:szCs w:val="24"/>
        </w:rPr>
        <w:t xml:space="preserve">/ </w:t>
      </w:r>
      <w:proofErr w:type="spellStart"/>
      <w:r w:rsidRPr="006D04AD">
        <w:rPr>
          <w:szCs w:val="24"/>
        </w:rPr>
        <w:t>distribuitor</w:t>
      </w:r>
      <w:proofErr w:type="spellEnd"/>
      <w:r w:rsidRPr="006D04AD">
        <w:rPr>
          <w:szCs w:val="24"/>
        </w:rPr>
        <w:t>;</w:t>
      </w:r>
    </w:p>
    <w:p w14:paraId="0E4139A0" w14:textId="77777777" w:rsidR="006D04AD" w:rsidRPr="006D04AD" w:rsidRDefault="006D04AD" w:rsidP="006D04AD">
      <w:pPr>
        <w:pStyle w:val="ListParagraph"/>
        <w:widowControl/>
        <w:numPr>
          <w:ilvl w:val="0"/>
          <w:numId w:val="40"/>
        </w:numPr>
        <w:tabs>
          <w:tab w:val="left" w:pos="993"/>
        </w:tabs>
        <w:suppressAutoHyphens/>
        <w:autoSpaceDN w:val="0"/>
        <w:spacing w:line="276" w:lineRule="auto"/>
        <w:ind w:left="0" w:firstLine="567"/>
        <w:textAlignment w:val="baseline"/>
        <w:rPr>
          <w:szCs w:val="24"/>
        </w:rPr>
      </w:pPr>
      <w:proofErr w:type="spellStart"/>
      <w:proofErr w:type="gramStart"/>
      <w:r w:rsidRPr="006D04AD">
        <w:rPr>
          <w:szCs w:val="24"/>
        </w:rPr>
        <w:t>lista</w:t>
      </w:r>
      <w:proofErr w:type="spellEnd"/>
      <w:proofErr w:type="gramEnd"/>
      <w:r w:rsidRPr="006D04AD">
        <w:rPr>
          <w:szCs w:val="24"/>
        </w:rPr>
        <w:t xml:space="preserve"> cu </w:t>
      </w:r>
      <w:proofErr w:type="spellStart"/>
      <w:r w:rsidRPr="006D04AD">
        <w:rPr>
          <w:szCs w:val="24"/>
        </w:rPr>
        <w:t>seriile</w:t>
      </w:r>
      <w:proofErr w:type="spellEnd"/>
      <w:r w:rsidRPr="006D04AD">
        <w:rPr>
          <w:szCs w:val="24"/>
        </w:rPr>
        <w:t xml:space="preserve"> </w:t>
      </w:r>
      <w:proofErr w:type="spellStart"/>
      <w:r w:rsidRPr="006D04AD">
        <w:rPr>
          <w:szCs w:val="24"/>
        </w:rPr>
        <w:t>echipamentelor</w:t>
      </w:r>
      <w:proofErr w:type="spellEnd"/>
      <w:r w:rsidRPr="006D04AD">
        <w:rPr>
          <w:szCs w:val="24"/>
        </w:rPr>
        <w:t xml:space="preserve"> </w:t>
      </w:r>
      <w:proofErr w:type="spellStart"/>
      <w:r w:rsidRPr="006D04AD">
        <w:rPr>
          <w:szCs w:val="24"/>
        </w:rPr>
        <w:t>livrate</w:t>
      </w:r>
      <w:proofErr w:type="spellEnd"/>
      <w:r w:rsidRPr="006D04AD">
        <w:rPr>
          <w:szCs w:val="24"/>
        </w:rPr>
        <w:t>.</w:t>
      </w:r>
    </w:p>
    <w:p w14:paraId="57217BB8" w14:textId="77777777" w:rsidR="00DB0829" w:rsidRDefault="00DB0829" w:rsidP="00DB0829">
      <w:pPr>
        <w:numPr>
          <w:ilvl w:val="1"/>
          <w:numId w:val="2"/>
        </w:numPr>
        <w:spacing w:before="60" w:after="60" w:line="300" w:lineRule="atLeast"/>
        <w:ind w:left="0"/>
        <w:outlineLvl w:val="1"/>
        <w:rPr>
          <w:rFonts w:eastAsia="Times New Roman" w:cs="Arial"/>
          <w:szCs w:val="24"/>
          <w:lang w:val="ro-RO"/>
        </w:rPr>
      </w:pPr>
      <w:bookmarkStart w:id="26" w:name="_Ref215733769"/>
      <w:r w:rsidRPr="0086393E">
        <w:rPr>
          <w:rFonts w:eastAsia="Times New Roman" w:cs="Arial"/>
          <w:szCs w:val="24"/>
          <w:lang w:val="ro-RO"/>
        </w:rPr>
        <w:t>Furnizorul va pune la dispoziția achizitorului, pentru fiecare produs livrat, documentația tehnică prevăzută la alineatele de mai sus, în formatul electronic digital agreat cu achizitorul.</w:t>
      </w:r>
      <w:bookmarkEnd w:id="26"/>
    </w:p>
    <w:p w14:paraId="3A942ABE" w14:textId="0D32D15E" w:rsidR="00DB0829" w:rsidRPr="00F12130" w:rsidRDefault="00DB0829" w:rsidP="00DB0829">
      <w:pPr>
        <w:numPr>
          <w:ilvl w:val="1"/>
          <w:numId w:val="2"/>
        </w:numPr>
        <w:spacing w:before="60" w:after="60" w:line="300" w:lineRule="atLeast"/>
        <w:ind w:left="0"/>
        <w:outlineLvl w:val="1"/>
        <w:rPr>
          <w:rFonts w:eastAsia="Times New Roman" w:cs="Arial"/>
          <w:color w:val="000000" w:themeColor="text1"/>
          <w:szCs w:val="24"/>
          <w:lang w:val="ro-RO"/>
        </w:rPr>
      </w:pPr>
      <w:r w:rsidRPr="00F12130">
        <w:rPr>
          <w:rFonts w:eastAsia="Times New Roman" w:cs="Arial"/>
          <w:color w:val="000000" w:themeColor="text1"/>
          <w:szCs w:val="24"/>
          <w:lang w:val="ro-RO"/>
        </w:rPr>
        <w:t xml:space="preserve">Furnizorul va asigura </w:t>
      </w:r>
      <w:r w:rsidR="00F12130" w:rsidRPr="00F12130">
        <w:rPr>
          <w:rFonts w:eastAsia="Times New Roman" w:cs="Arial"/>
          <w:color w:val="000000" w:themeColor="text1"/>
          <w:szCs w:val="24"/>
          <w:lang w:val="ro-RO"/>
        </w:rPr>
        <w:t xml:space="preserve">livrarea, </w:t>
      </w:r>
      <w:r w:rsidRPr="00F12130">
        <w:rPr>
          <w:rFonts w:eastAsia="Times New Roman" w:cs="Arial"/>
          <w:color w:val="000000" w:themeColor="text1"/>
          <w:szCs w:val="24"/>
          <w:lang w:val="ro-RO"/>
        </w:rPr>
        <w:t>instala</w:t>
      </w:r>
      <w:r w:rsidR="00F12130" w:rsidRPr="00F12130">
        <w:rPr>
          <w:rFonts w:eastAsia="Times New Roman" w:cs="Arial"/>
          <w:color w:val="000000" w:themeColor="text1"/>
          <w:szCs w:val="24"/>
          <w:lang w:val="ro-RO"/>
        </w:rPr>
        <w:t>rea, punerea în funcțiune a</w:t>
      </w:r>
      <w:r w:rsidRPr="00F12130">
        <w:rPr>
          <w:rFonts w:eastAsia="Times New Roman" w:cs="Arial"/>
          <w:color w:val="000000" w:themeColor="text1"/>
          <w:szCs w:val="24"/>
          <w:lang w:val="ro-RO"/>
        </w:rPr>
        <w:t xml:space="preserve"> produselor furnizate conform cap. </w:t>
      </w:r>
      <w:r w:rsidR="00E578BD">
        <w:rPr>
          <w:rFonts w:eastAsia="Times New Roman" w:cs="Arial"/>
          <w:color w:val="000000" w:themeColor="text1"/>
          <w:szCs w:val="24"/>
          <w:lang w:val="ro-RO"/>
        </w:rPr>
        <w:t>3.6, respectiv 3.7</w:t>
      </w:r>
      <w:r w:rsidRPr="00F12130">
        <w:rPr>
          <w:rFonts w:eastAsia="Times New Roman" w:cs="Arial"/>
          <w:color w:val="000000" w:themeColor="text1"/>
          <w:szCs w:val="24"/>
          <w:lang w:val="ro-RO"/>
        </w:rPr>
        <w:t xml:space="preserve"> din Caietul de sarcini. </w:t>
      </w:r>
    </w:p>
    <w:p w14:paraId="6138A040" w14:textId="7F2DA2D2" w:rsidR="00DB0829" w:rsidRPr="00DB0829" w:rsidRDefault="00DB0829" w:rsidP="00DB0829">
      <w:pPr>
        <w:numPr>
          <w:ilvl w:val="1"/>
          <w:numId w:val="2"/>
        </w:numPr>
        <w:spacing w:before="60" w:after="60" w:line="300" w:lineRule="atLeast"/>
        <w:ind w:left="0"/>
        <w:outlineLvl w:val="1"/>
        <w:rPr>
          <w:rFonts w:eastAsia="Times New Roman" w:cs="Arial"/>
          <w:szCs w:val="24"/>
          <w:lang w:val="ro-RO"/>
        </w:rPr>
      </w:pPr>
      <w:r w:rsidRPr="002A6BC0">
        <w:rPr>
          <w:lang w:val="ro-RO"/>
        </w:rPr>
        <w:t xml:space="preserve">Recepția cantitativă și </w:t>
      </w:r>
      <w:r>
        <w:rPr>
          <w:lang w:val="ro-RO"/>
        </w:rPr>
        <w:t xml:space="preserve">recepția </w:t>
      </w:r>
      <w:r w:rsidRPr="002A6BC0">
        <w:rPr>
          <w:lang w:val="ro-RO"/>
        </w:rPr>
        <w:t>calitativă se v</w:t>
      </w:r>
      <w:r>
        <w:rPr>
          <w:lang w:val="ro-RO"/>
        </w:rPr>
        <w:t>or</w:t>
      </w:r>
      <w:r w:rsidRPr="002A6BC0">
        <w:rPr>
          <w:lang w:val="ro-RO"/>
        </w:rPr>
        <w:t xml:space="preserve"> realiza </w:t>
      </w:r>
      <w:r>
        <w:rPr>
          <w:lang w:val="ro-RO"/>
        </w:rPr>
        <w:t xml:space="preserve">conform </w:t>
      </w:r>
      <w:proofErr w:type="spellStart"/>
      <w:r w:rsidRPr="00241032">
        <w:t>Plan</w:t>
      </w:r>
      <w:r>
        <w:t>ului</w:t>
      </w:r>
      <w:proofErr w:type="spellEnd"/>
      <w:r w:rsidRPr="00241032">
        <w:t xml:space="preserve"> de </w:t>
      </w:r>
      <w:proofErr w:type="spellStart"/>
      <w:r>
        <w:t>execuție</w:t>
      </w:r>
      <w:proofErr w:type="spellEnd"/>
      <w:r>
        <w:t xml:space="preserve"> </w:t>
      </w:r>
      <w:proofErr w:type="spellStart"/>
      <w:r>
        <w:t>și</w:t>
      </w:r>
      <w:proofErr w:type="spellEnd"/>
      <w:r>
        <w:t xml:space="preserve"> </w:t>
      </w:r>
      <w:r>
        <w:rPr>
          <w:lang w:val="ro-RO"/>
        </w:rPr>
        <w:t>în condițiile prev</w:t>
      </w:r>
      <w:r w:rsidR="00E578BD">
        <w:rPr>
          <w:lang w:val="ro-RO"/>
        </w:rPr>
        <w:t>ă</w:t>
      </w:r>
      <w:r>
        <w:rPr>
          <w:lang w:val="ro-RO"/>
        </w:rPr>
        <w:t>zute la</w:t>
      </w:r>
      <w:r w:rsidRPr="002A6BC0">
        <w:rPr>
          <w:lang w:val="ro-RO"/>
        </w:rPr>
        <w:t xml:space="preserve"> cap</w:t>
      </w:r>
      <w:r>
        <w:rPr>
          <w:lang w:val="ro-RO"/>
        </w:rPr>
        <w:t>.</w:t>
      </w:r>
      <w:r w:rsidR="007E6E5A">
        <w:rPr>
          <w:lang w:val="ro-RO"/>
        </w:rPr>
        <w:t xml:space="preserve"> 5</w:t>
      </w:r>
      <w:r>
        <w:rPr>
          <w:lang w:val="ro-RO"/>
        </w:rPr>
        <w:t xml:space="preserve"> </w:t>
      </w:r>
      <w:r w:rsidRPr="002A6BC0">
        <w:rPr>
          <w:lang w:val="ro-RO"/>
        </w:rPr>
        <w:t xml:space="preserve"> din Caietul de sarcini</w:t>
      </w:r>
      <w:r w:rsidR="00281573">
        <w:rPr>
          <w:lang w:val="ro-RO"/>
        </w:rPr>
        <w:t>.</w:t>
      </w:r>
    </w:p>
    <w:p w14:paraId="5468A04C" w14:textId="77777777" w:rsidR="00AF72F8" w:rsidRPr="00D51F01" w:rsidRDefault="00B1023E" w:rsidP="00A47853">
      <w:pPr>
        <w:numPr>
          <w:ilvl w:val="1"/>
          <w:numId w:val="2"/>
        </w:numPr>
        <w:spacing w:before="60" w:after="60" w:line="300" w:lineRule="atLeast"/>
        <w:ind w:left="0"/>
        <w:outlineLvl w:val="1"/>
        <w:rPr>
          <w:rFonts w:eastAsia="Times New Roman" w:cs="Arial"/>
          <w:szCs w:val="24"/>
          <w:lang w:val="ro-RO"/>
        </w:rPr>
      </w:pPr>
      <w:r w:rsidRPr="00D51F01">
        <w:rPr>
          <w:rFonts w:eastAsia="Times New Roman" w:cs="Arial"/>
          <w:szCs w:val="24"/>
          <w:lang w:val="ro-RO"/>
        </w:rPr>
        <w:t>Achizitorul</w:t>
      </w:r>
      <w:r w:rsidR="00AF72F8" w:rsidRPr="00D51F01">
        <w:rPr>
          <w:rFonts w:eastAsia="Times New Roman" w:cs="Arial"/>
          <w:szCs w:val="24"/>
          <w:lang w:val="ro-RO"/>
        </w:rPr>
        <w:t xml:space="preserve"> sau reprezentantul său are dreptul de a verifica modul de furnizare a </w:t>
      </w:r>
      <w:r w:rsidR="00AF72F8" w:rsidRPr="00D51F01">
        <w:rPr>
          <w:rFonts w:eastAsia="Times New Roman" w:cs="Arial"/>
          <w:szCs w:val="24"/>
          <w:lang w:val="ro-RO"/>
        </w:rPr>
        <w:lastRenderedPageBreak/>
        <w:t xml:space="preserve">produselor şi de prestare a serviciilor asociate pentru a stabili conformitatea </w:t>
      </w:r>
      <w:r w:rsidR="00B01635" w:rsidRPr="00D51F01">
        <w:rPr>
          <w:rFonts w:eastAsia="Times New Roman" w:cs="Arial"/>
          <w:szCs w:val="24"/>
          <w:lang w:val="ro-RO"/>
        </w:rPr>
        <w:t xml:space="preserve">acestora </w:t>
      </w:r>
      <w:r w:rsidR="0045530F" w:rsidRPr="00D51F01">
        <w:rPr>
          <w:rFonts w:eastAsia="Times New Roman" w:cs="Arial"/>
          <w:szCs w:val="24"/>
          <w:lang w:val="ro-RO"/>
        </w:rPr>
        <w:t>cu prevederile din</w:t>
      </w:r>
      <w:r w:rsidR="0016731A" w:rsidRPr="00D51F01">
        <w:rPr>
          <w:rFonts w:eastAsia="Times New Roman" w:cs="Arial"/>
          <w:szCs w:val="24"/>
          <w:lang w:val="ro-RO"/>
        </w:rPr>
        <w:t xml:space="preserve"> </w:t>
      </w:r>
      <w:r w:rsidR="00AF72F8" w:rsidRPr="00D51F01">
        <w:rPr>
          <w:rFonts w:eastAsia="Times New Roman" w:cs="Arial"/>
          <w:szCs w:val="24"/>
          <w:lang w:val="ro-RO"/>
        </w:rPr>
        <w:t>Caietul de sarcini şi din Propunerea tehnică.</w:t>
      </w:r>
      <w:bookmarkEnd w:id="25"/>
    </w:p>
    <w:p w14:paraId="4CDA76C6" w14:textId="77777777" w:rsidR="00F843A4" w:rsidRPr="00D51F01" w:rsidRDefault="00AF72F8" w:rsidP="00F843A4">
      <w:pPr>
        <w:numPr>
          <w:ilvl w:val="1"/>
          <w:numId w:val="2"/>
        </w:numPr>
        <w:spacing w:before="60" w:after="60" w:line="300" w:lineRule="atLeast"/>
        <w:ind w:left="0"/>
        <w:outlineLvl w:val="1"/>
        <w:rPr>
          <w:rFonts w:eastAsia="Times New Roman" w:cs="Arial"/>
          <w:szCs w:val="24"/>
          <w:lang w:val="ro-RO"/>
        </w:rPr>
      </w:pPr>
      <w:bookmarkStart w:id="27" w:name="_Ref533163212"/>
      <w:r w:rsidRPr="00D51F01">
        <w:rPr>
          <w:rFonts w:eastAsia="Times New Roman" w:cs="Arial"/>
          <w:szCs w:val="24"/>
          <w:lang w:val="ro-RO"/>
        </w:rPr>
        <w:t>Dacă vreunul din produsele inspectate sau tes</w:t>
      </w:r>
      <w:r w:rsidR="006F130D" w:rsidRPr="00D51F01">
        <w:rPr>
          <w:rFonts w:eastAsia="Times New Roman" w:cs="Arial"/>
          <w:szCs w:val="24"/>
          <w:lang w:val="ro-RO"/>
        </w:rPr>
        <w:t xml:space="preserve">tate nu corespunde, </w:t>
      </w:r>
      <w:r w:rsidR="00C7277C">
        <w:rPr>
          <w:rFonts w:eastAsia="Times New Roman" w:cs="Arial"/>
          <w:szCs w:val="24"/>
          <w:lang w:val="ro-RO"/>
        </w:rPr>
        <w:t>achizitorul</w:t>
      </w:r>
      <w:r w:rsidR="006F130D" w:rsidRPr="00D51F01">
        <w:rPr>
          <w:rFonts w:eastAsia="Times New Roman" w:cs="Arial"/>
          <w:szCs w:val="24"/>
          <w:lang w:val="ro-RO"/>
        </w:rPr>
        <w:t xml:space="preserve"> </w:t>
      </w:r>
      <w:r w:rsidRPr="00D51F01">
        <w:rPr>
          <w:rFonts w:eastAsia="Times New Roman" w:cs="Arial"/>
          <w:szCs w:val="24"/>
          <w:lang w:val="ro-RO"/>
        </w:rPr>
        <w:t>are dreptul să îl respingă</w:t>
      </w:r>
      <w:r w:rsidR="00F843A4" w:rsidRPr="00D51F01">
        <w:rPr>
          <w:rFonts w:eastAsia="Times New Roman" w:cs="Arial"/>
          <w:szCs w:val="24"/>
          <w:lang w:val="ro-RO"/>
        </w:rPr>
        <w:t xml:space="preserve">. </w:t>
      </w:r>
      <w:r w:rsidR="00E40A4B">
        <w:rPr>
          <w:rFonts w:cs="Arial"/>
          <w:szCs w:val="24"/>
          <w:lang w:val="ro-RO"/>
        </w:rPr>
        <w:t>Achizitorul</w:t>
      </w:r>
      <w:r w:rsidR="00F843A4" w:rsidRPr="00D51F01">
        <w:rPr>
          <w:rFonts w:cs="Arial"/>
          <w:szCs w:val="24"/>
          <w:lang w:val="ro-RO"/>
        </w:rPr>
        <w:t xml:space="preserve"> notifică </w:t>
      </w:r>
      <w:r w:rsidR="00E40A4B">
        <w:rPr>
          <w:rFonts w:cs="Arial"/>
          <w:szCs w:val="24"/>
          <w:lang w:val="ro-RO"/>
        </w:rPr>
        <w:t>furnizorul</w:t>
      </w:r>
      <w:r w:rsidR="00F843A4" w:rsidRPr="00D51F01">
        <w:rPr>
          <w:rFonts w:cs="Arial"/>
          <w:szCs w:val="24"/>
          <w:lang w:val="ro-RO"/>
        </w:rPr>
        <w:t xml:space="preserve"> cu privire la fiecare neconformitate imediat ce acesta o identifică.</w:t>
      </w:r>
    </w:p>
    <w:p w14:paraId="740B6ABC" w14:textId="77777777" w:rsidR="00AF72F8" w:rsidRPr="00D51F01" w:rsidRDefault="00F843A4" w:rsidP="00F843A4">
      <w:pPr>
        <w:numPr>
          <w:ilvl w:val="1"/>
          <w:numId w:val="2"/>
        </w:numPr>
        <w:spacing w:before="60" w:after="60" w:line="300" w:lineRule="atLeast"/>
        <w:ind w:left="0"/>
        <w:outlineLvl w:val="1"/>
        <w:rPr>
          <w:rFonts w:eastAsia="Times New Roman" w:cs="Arial"/>
          <w:szCs w:val="24"/>
          <w:lang w:val="ro-RO"/>
        </w:rPr>
      </w:pPr>
      <w:r w:rsidRPr="00D51F01">
        <w:rPr>
          <w:rFonts w:eastAsia="Times New Roman" w:cs="Arial"/>
          <w:szCs w:val="24"/>
          <w:lang w:val="ro-RO"/>
        </w:rPr>
        <w:t>(1)</w:t>
      </w:r>
      <w:r w:rsidR="00E40A4B">
        <w:rPr>
          <w:rFonts w:eastAsia="Times New Roman" w:cs="Arial"/>
          <w:szCs w:val="24"/>
          <w:lang w:val="ro-RO"/>
        </w:rPr>
        <w:t xml:space="preserve"> </w:t>
      </w:r>
      <w:r w:rsidR="00A65886" w:rsidRPr="00D51F01">
        <w:rPr>
          <w:rFonts w:eastAsia="Times New Roman" w:cs="Arial"/>
          <w:szCs w:val="24"/>
          <w:lang w:val="ro-RO"/>
        </w:rPr>
        <w:t>Furnizorul</w:t>
      </w:r>
      <w:r w:rsidR="00AF72F8" w:rsidRPr="00D51F01">
        <w:rPr>
          <w:rFonts w:eastAsia="Times New Roman" w:cs="Arial"/>
          <w:szCs w:val="24"/>
          <w:lang w:val="ro-RO"/>
        </w:rPr>
        <w:t>, fără a modifica preţul contractului, are obligaţia:</w:t>
      </w:r>
      <w:bookmarkEnd w:id="27"/>
    </w:p>
    <w:p w14:paraId="750AA235" w14:textId="77777777" w:rsidR="00AF72F8" w:rsidRPr="00D51F01" w:rsidRDefault="00AF72F8" w:rsidP="009E6B19">
      <w:pPr>
        <w:numPr>
          <w:ilvl w:val="0"/>
          <w:numId w:val="5"/>
        </w:numPr>
        <w:spacing w:before="60" w:after="60" w:line="300" w:lineRule="atLeast"/>
        <w:ind w:left="714" w:hanging="357"/>
        <w:rPr>
          <w:rFonts w:cs="Arial"/>
          <w:szCs w:val="24"/>
          <w:lang w:val="ro-RO"/>
        </w:rPr>
      </w:pPr>
      <w:r w:rsidRPr="00D51F01">
        <w:rPr>
          <w:rFonts w:cs="Arial"/>
          <w:szCs w:val="24"/>
          <w:lang w:val="ro-RO"/>
        </w:rPr>
        <w:t>de a înlocui produsele refuzate; sau</w:t>
      </w:r>
    </w:p>
    <w:p w14:paraId="33FDCB75" w14:textId="77777777" w:rsidR="00AF72F8" w:rsidRPr="00D51F01" w:rsidRDefault="00AF72F8" w:rsidP="009E6B19">
      <w:pPr>
        <w:numPr>
          <w:ilvl w:val="0"/>
          <w:numId w:val="5"/>
        </w:numPr>
        <w:spacing w:before="60" w:after="60" w:line="300" w:lineRule="atLeast"/>
        <w:ind w:left="714" w:hanging="357"/>
        <w:rPr>
          <w:rFonts w:cs="Arial"/>
          <w:szCs w:val="24"/>
          <w:lang w:val="ro-RO"/>
        </w:rPr>
      </w:pPr>
      <w:r w:rsidRPr="00D51F01">
        <w:rPr>
          <w:rFonts w:cs="Arial"/>
          <w:szCs w:val="24"/>
          <w:lang w:val="ro-RO"/>
        </w:rPr>
        <w:t>de a face toate modificările necesare pentru ca produsele să corespundă specificaţiilor tehnice.</w:t>
      </w:r>
    </w:p>
    <w:p w14:paraId="2A731941" w14:textId="77777777" w:rsidR="00F843A4" w:rsidRPr="00D51F01" w:rsidRDefault="00F843A4" w:rsidP="00F843A4">
      <w:pPr>
        <w:pStyle w:val="Heading2"/>
        <w:numPr>
          <w:ilvl w:val="0"/>
          <w:numId w:val="0"/>
        </w:numPr>
        <w:spacing w:before="60" w:after="60" w:line="300" w:lineRule="atLeast"/>
        <w:rPr>
          <w:rFonts w:cs="Arial"/>
          <w:szCs w:val="24"/>
          <w:lang w:val="ro-RO"/>
        </w:rPr>
      </w:pPr>
      <w:bookmarkStart w:id="28" w:name="_Ref532823744"/>
      <w:r w:rsidRPr="00D51F01">
        <w:rPr>
          <w:rFonts w:cs="Arial"/>
          <w:szCs w:val="24"/>
          <w:lang w:val="ro-RO"/>
        </w:rPr>
        <w:t xml:space="preserve">(2) </w:t>
      </w:r>
      <w:r w:rsidR="00A65886" w:rsidRPr="00D51F01">
        <w:rPr>
          <w:rFonts w:cs="Arial"/>
          <w:szCs w:val="24"/>
          <w:lang w:val="ro-RO"/>
        </w:rPr>
        <w:t>Furnizorul</w:t>
      </w:r>
      <w:r w:rsidRPr="00D51F01">
        <w:rPr>
          <w:rFonts w:cs="Arial"/>
          <w:szCs w:val="24"/>
          <w:lang w:val="ro-RO"/>
        </w:rPr>
        <w:t xml:space="preserve"> notifică </w:t>
      </w:r>
      <w:r w:rsidR="00E40A4B">
        <w:rPr>
          <w:rFonts w:cs="Arial"/>
          <w:szCs w:val="24"/>
          <w:lang w:val="ro-RO"/>
        </w:rPr>
        <w:t>achizitorul</w:t>
      </w:r>
      <w:r w:rsidRPr="00D51F01">
        <w:rPr>
          <w:rFonts w:cs="Arial"/>
          <w:szCs w:val="24"/>
          <w:lang w:val="ro-RO"/>
        </w:rPr>
        <w:t xml:space="preserve"> cu privire la neconformitățile care nu au fost remediate și comunică </w:t>
      </w:r>
      <w:r w:rsidR="00B1023E" w:rsidRPr="00D51F01">
        <w:rPr>
          <w:rFonts w:cs="Arial"/>
          <w:szCs w:val="24"/>
          <w:lang w:val="ro-RO"/>
        </w:rPr>
        <w:t>achizitorului</w:t>
      </w:r>
      <w:r w:rsidRPr="00D51F01">
        <w:rPr>
          <w:rFonts w:cs="Arial"/>
          <w:szCs w:val="24"/>
          <w:lang w:val="ro-RO"/>
        </w:rPr>
        <w:t xml:space="preserve"> perioada de remediere a acestora. Drepturile </w:t>
      </w:r>
      <w:r w:rsidR="00B1023E" w:rsidRPr="00D51F01">
        <w:rPr>
          <w:rFonts w:cs="Arial"/>
          <w:szCs w:val="24"/>
          <w:lang w:val="ro-RO"/>
        </w:rPr>
        <w:t>achizitorului</w:t>
      </w:r>
      <w:r w:rsidRPr="00D51F01">
        <w:rPr>
          <w:rFonts w:cs="Arial"/>
          <w:szCs w:val="24"/>
          <w:lang w:val="ro-RO"/>
        </w:rPr>
        <w:t xml:space="preserve"> cu privire la orice neconformitate neidentificată sau nenotificată de către </w:t>
      </w:r>
      <w:r w:rsidR="00E40A4B">
        <w:rPr>
          <w:rFonts w:cs="Arial"/>
          <w:szCs w:val="24"/>
          <w:lang w:val="ro-RO"/>
        </w:rPr>
        <w:t>furnizor</w:t>
      </w:r>
      <w:r w:rsidRPr="00D51F01">
        <w:rPr>
          <w:rFonts w:cs="Arial"/>
          <w:szCs w:val="24"/>
          <w:lang w:val="ro-RO"/>
        </w:rPr>
        <w:t xml:space="preserve">, pe perioada de derulare a contractului, nu sunt afectate. </w:t>
      </w:r>
      <w:r w:rsidR="00A65886" w:rsidRPr="00D51F01">
        <w:rPr>
          <w:rFonts w:cs="Arial"/>
          <w:szCs w:val="24"/>
          <w:lang w:val="ro-RO"/>
        </w:rPr>
        <w:t>Furnizorul</w:t>
      </w:r>
      <w:r w:rsidRPr="00D51F01">
        <w:rPr>
          <w:rFonts w:cs="Arial"/>
          <w:szCs w:val="24"/>
          <w:lang w:val="ro-RO"/>
        </w:rPr>
        <w:t xml:space="preserve"> remediază neconformitățile în termenul comunicat de </w:t>
      </w:r>
      <w:r w:rsidR="00E40A4B">
        <w:rPr>
          <w:rFonts w:cs="Arial"/>
          <w:szCs w:val="24"/>
          <w:lang w:val="ro-RO"/>
        </w:rPr>
        <w:t>achizitor</w:t>
      </w:r>
      <w:r w:rsidRPr="00D51F01">
        <w:rPr>
          <w:rFonts w:cs="Arial"/>
          <w:szCs w:val="24"/>
          <w:lang w:val="ro-RO"/>
        </w:rPr>
        <w:t xml:space="preserve">. </w:t>
      </w:r>
    </w:p>
    <w:p w14:paraId="1C9C8C9C" w14:textId="77777777" w:rsidR="00AF72F8" w:rsidRPr="00D51F01" w:rsidRDefault="006F130D" w:rsidP="00A47853">
      <w:pPr>
        <w:numPr>
          <w:ilvl w:val="1"/>
          <w:numId w:val="2"/>
        </w:numPr>
        <w:spacing w:before="60" w:after="60" w:line="300" w:lineRule="atLeast"/>
        <w:ind w:left="0"/>
        <w:outlineLvl w:val="1"/>
        <w:rPr>
          <w:rFonts w:eastAsia="Times New Roman" w:cs="Arial"/>
          <w:szCs w:val="24"/>
          <w:lang w:val="ro-RO"/>
        </w:rPr>
      </w:pPr>
      <w:bookmarkStart w:id="29" w:name="_Ref37687859"/>
      <w:r w:rsidRPr="00D51F01">
        <w:rPr>
          <w:rFonts w:eastAsia="Times New Roman" w:cs="Arial"/>
          <w:szCs w:val="24"/>
          <w:lang w:val="ro-RO"/>
        </w:rPr>
        <w:t xml:space="preserve">Dreptul </w:t>
      </w:r>
      <w:r w:rsidR="00B1023E" w:rsidRPr="00D51F01">
        <w:rPr>
          <w:rFonts w:eastAsia="Times New Roman" w:cs="Arial"/>
          <w:szCs w:val="24"/>
          <w:lang w:val="ro-RO"/>
        </w:rPr>
        <w:t>achizitorului</w:t>
      </w:r>
      <w:r w:rsidR="00AF72F8" w:rsidRPr="00D51F01">
        <w:rPr>
          <w:rFonts w:eastAsia="Times New Roman" w:cs="Arial"/>
          <w:szCs w:val="24"/>
          <w:lang w:val="ro-RO"/>
        </w:rPr>
        <w:t xml:space="preserve"> de a inspecta, testa şi, dacă este necesar, de a respinge nu va fi limitat sau amânat datorită faptului că produsele au fost inspectate şi testate de </w:t>
      </w:r>
      <w:r w:rsidR="00E40A4B">
        <w:rPr>
          <w:rFonts w:eastAsia="Times New Roman" w:cs="Arial"/>
          <w:szCs w:val="24"/>
          <w:lang w:val="ro-RO"/>
        </w:rPr>
        <w:t>furnizor</w:t>
      </w:r>
      <w:r w:rsidR="00AF72F8" w:rsidRPr="00D51F01">
        <w:rPr>
          <w:rFonts w:eastAsia="Times New Roman" w:cs="Arial"/>
          <w:szCs w:val="24"/>
          <w:lang w:val="ro-RO"/>
        </w:rPr>
        <w:t>, cu sau fără participarea un</w:t>
      </w:r>
      <w:r w:rsidRPr="00D51F01">
        <w:rPr>
          <w:rFonts w:eastAsia="Times New Roman" w:cs="Arial"/>
          <w:szCs w:val="24"/>
          <w:lang w:val="ro-RO"/>
        </w:rPr>
        <w:t xml:space="preserve">ui reprezentant al </w:t>
      </w:r>
      <w:r w:rsidR="00B1023E" w:rsidRPr="00D51F01">
        <w:rPr>
          <w:rFonts w:eastAsia="Times New Roman" w:cs="Arial"/>
          <w:szCs w:val="24"/>
          <w:lang w:val="ro-RO"/>
        </w:rPr>
        <w:t>achizitorului</w:t>
      </w:r>
      <w:r w:rsidR="00AF72F8" w:rsidRPr="00D51F01">
        <w:rPr>
          <w:rFonts w:eastAsia="Times New Roman" w:cs="Arial"/>
          <w:szCs w:val="24"/>
          <w:lang w:val="ro-RO"/>
        </w:rPr>
        <w:t xml:space="preserve">, anterior </w:t>
      </w:r>
      <w:r w:rsidR="000E1E61" w:rsidRPr="00D51F01">
        <w:rPr>
          <w:rFonts w:eastAsia="Times New Roman" w:cs="Arial"/>
          <w:szCs w:val="24"/>
          <w:lang w:val="ro-RO"/>
        </w:rPr>
        <w:t>furnizării</w:t>
      </w:r>
      <w:r w:rsidR="00AF72F8" w:rsidRPr="00D51F01">
        <w:rPr>
          <w:rFonts w:eastAsia="Times New Roman" w:cs="Arial"/>
          <w:szCs w:val="24"/>
          <w:lang w:val="ro-RO"/>
        </w:rPr>
        <w:t xml:space="preserve"> acestora la destinaţiile finale.</w:t>
      </w:r>
      <w:bookmarkEnd w:id="28"/>
      <w:bookmarkEnd w:id="29"/>
    </w:p>
    <w:p w14:paraId="3CCB06C7" w14:textId="77777777" w:rsidR="00613DE9" w:rsidRPr="00D51F01" w:rsidRDefault="00A65886" w:rsidP="00A47853">
      <w:pPr>
        <w:numPr>
          <w:ilvl w:val="1"/>
          <w:numId w:val="2"/>
        </w:numPr>
        <w:spacing w:before="60" w:after="60" w:line="300" w:lineRule="atLeast"/>
        <w:ind w:left="0"/>
        <w:outlineLvl w:val="1"/>
        <w:rPr>
          <w:rFonts w:eastAsia="Times New Roman" w:cs="Arial"/>
          <w:szCs w:val="24"/>
          <w:lang w:val="ro-RO"/>
        </w:rPr>
      </w:pPr>
      <w:r w:rsidRPr="00D51F01">
        <w:rPr>
          <w:rFonts w:cs="Arial"/>
          <w:szCs w:val="24"/>
          <w:lang w:val="ro-RO"/>
        </w:rPr>
        <w:t>Furnizorul</w:t>
      </w:r>
      <w:r w:rsidR="00613DE9" w:rsidRPr="00D51F01">
        <w:rPr>
          <w:rFonts w:cs="Arial"/>
          <w:szCs w:val="24"/>
          <w:lang w:val="ro-RO"/>
        </w:rPr>
        <w:t xml:space="preserve"> va notifica </w:t>
      </w:r>
      <w:r w:rsidR="00E40A4B">
        <w:rPr>
          <w:rFonts w:cs="Arial"/>
          <w:szCs w:val="24"/>
          <w:lang w:val="ro-RO"/>
        </w:rPr>
        <w:t>achizitorul</w:t>
      </w:r>
      <w:r w:rsidR="00613DE9" w:rsidRPr="00D51F01">
        <w:rPr>
          <w:rFonts w:cs="Arial"/>
          <w:szCs w:val="24"/>
          <w:lang w:val="ro-RO"/>
        </w:rPr>
        <w:t xml:space="preserve"> cu privire la finalizarea </w:t>
      </w:r>
      <w:r w:rsidR="000E1E61" w:rsidRPr="00D51F01">
        <w:rPr>
          <w:rFonts w:cs="Arial"/>
          <w:szCs w:val="24"/>
          <w:lang w:val="ro-RO"/>
        </w:rPr>
        <w:t xml:space="preserve">furnizării </w:t>
      </w:r>
      <w:r w:rsidR="00613DE9" w:rsidRPr="00D51F01">
        <w:rPr>
          <w:rFonts w:cs="Arial"/>
          <w:szCs w:val="24"/>
          <w:lang w:val="ro-RO"/>
        </w:rPr>
        <w:t>produselor și a prestării serviciilor asociate, în vederea realizării recepției cantitative și calitative.</w:t>
      </w:r>
    </w:p>
    <w:p w14:paraId="53CFCC6B" w14:textId="77777777" w:rsidR="00AF72F8" w:rsidRPr="00D51F01" w:rsidRDefault="000E1E61" w:rsidP="00A47853">
      <w:pPr>
        <w:numPr>
          <w:ilvl w:val="1"/>
          <w:numId w:val="2"/>
        </w:numPr>
        <w:spacing w:before="60" w:after="60" w:line="300" w:lineRule="atLeast"/>
        <w:ind w:left="0"/>
        <w:outlineLvl w:val="1"/>
        <w:rPr>
          <w:rFonts w:eastAsia="Times New Roman" w:cs="Arial"/>
          <w:szCs w:val="24"/>
          <w:lang w:val="ro-RO"/>
        </w:rPr>
      </w:pPr>
      <w:r w:rsidRPr="00D51F01">
        <w:rPr>
          <w:rFonts w:eastAsia="Times New Roman" w:cs="Arial"/>
          <w:szCs w:val="24"/>
          <w:lang w:val="ro-RO"/>
        </w:rPr>
        <w:t>Furnizarea</w:t>
      </w:r>
      <w:r w:rsidR="00AF72F8" w:rsidRPr="00D51F01">
        <w:rPr>
          <w:rFonts w:eastAsia="Times New Roman" w:cs="Arial"/>
          <w:szCs w:val="24"/>
          <w:lang w:val="ro-RO"/>
        </w:rPr>
        <w:t xml:space="preserve"> produselor și prestarea serviciilor asociate se consideră încheiate în momentul semnării procesului-verbal de recepție </w:t>
      </w:r>
      <w:r w:rsidR="00613DE9" w:rsidRPr="006F1E8E">
        <w:rPr>
          <w:rFonts w:eastAsia="Times New Roman" w:cs="Arial"/>
          <w:szCs w:val="24"/>
          <w:lang w:val="ro-RO"/>
        </w:rPr>
        <w:t xml:space="preserve">cantitativă și calitativă </w:t>
      </w:r>
      <w:r w:rsidR="00613DE9" w:rsidRPr="00D51F01">
        <w:rPr>
          <w:rFonts w:eastAsia="Times New Roman" w:cs="Arial"/>
          <w:szCs w:val="24"/>
          <w:lang w:val="ro-RO"/>
        </w:rPr>
        <w:t xml:space="preserve">de către reprezentanții </w:t>
      </w:r>
      <w:r w:rsidR="00F12130">
        <w:rPr>
          <w:rFonts w:eastAsia="Times New Roman" w:cs="Arial"/>
          <w:szCs w:val="24"/>
          <w:lang w:val="ro-RO"/>
        </w:rPr>
        <w:t>ambelor părți</w:t>
      </w:r>
      <w:r w:rsidR="00613DE9" w:rsidRPr="00D51F01">
        <w:rPr>
          <w:rFonts w:eastAsia="Times New Roman" w:cs="Arial"/>
          <w:szCs w:val="24"/>
          <w:lang w:val="ro-RO"/>
        </w:rPr>
        <w:t>.</w:t>
      </w:r>
    </w:p>
    <w:p w14:paraId="65E213B0" w14:textId="78822DD9" w:rsidR="00F843A4" w:rsidRPr="00D51F01" w:rsidRDefault="00A71FAC" w:rsidP="00F843A4">
      <w:pPr>
        <w:numPr>
          <w:ilvl w:val="1"/>
          <w:numId w:val="2"/>
        </w:numPr>
        <w:spacing w:before="60" w:after="60" w:line="300" w:lineRule="atLeast"/>
        <w:ind w:left="0"/>
        <w:outlineLvl w:val="1"/>
        <w:rPr>
          <w:rFonts w:eastAsia="Times New Roman" w:cs="Arial"/>
          <w:szCs w:val="24"/>
          <w:lang w:val="ro-RO"/>
        </w:rPr>
      </w:pPr>
      <w:r w:rsidRPr="00D51F01">
        <w:rPr>
          <w:rFonts w:cs="Arial"/>
          <w:szCs w:val="24"/>
          <w:lang w:val="ro-RO"/>
        </w:rPr>
        <w:t>Prevederile art</w:t>
      </w:r>
      <w:r w:rsidR="005276F9">
        <w:rPr>
          <w:rFonts w:cs="Arial"/>
          <w:szCs w:val="24"/>
          <w:lang w:val="ro-RO"/>
        </w:rPr>
        <w:t>.</w:t>
      </w:r>
      <w:r w:rsidR="00A1713D">
        <w:rPr>
          <w:rFonts w:cs="Arial"/>
          <w:szCs w:val="24"/>
          <w:lang w:val="ro-RO"/>
        </w:rPr>
        <w:fldChar w:fldCharType="begin"/>
      </w:r>
      <w:r w:rsidR="00A1713D">
        <w:rPr>
          <w:rFonts w:cs="Arial"/>
          <w:szCs w:val="24"/>
          <w:lang w:val="ro-RO"/>
        </w:rPr>
        <w:instrText xml:space="preserve"> REF _Ref215733769 \r \h </w:instrText>
      </w:r>
      <w:r w:rsidR="00A1713D">
        <w:rPr>
          <w:rFonts w:cs="Arial"/>
          <w:szCs w:val="24"/>
          <w:lang w:val="ro-RO"/>
        </w:rPr>
      </w:r>
      <w:r w:rsidR="00A1713D">
        <w:rPr>
          <w:rFonts w:cs="Arial"/>
          <w:szCs w:val="24"/>
          <w:lang w:val="ro-RO"/>
        </w:rPr>
        <w:fldChar w:fldCharType="separate"/>
      </w:r>
      <w:r w:rsidR="0015060D">
        <w:rPr>
          <w:rFonts w:cs="Arial"/>
          <w:szCs w:val="24"/>
          <w:lang w:val="ro-RO"/>
        </w:rPr>
        <w:t>14.6</w:t>
      </w:r>
      <w:r w:rsidR="00A1713D">
        <w:rPr>
          <w:rFonts w:cs="Arial"/>
          <w:szCs w:val="24"/>
          <w:lang w:val="ro-RO"/>
        </w:rPr>
        <w:fldChar w:fldCharType="end"/>
      </w:r>
      <w:r w:rsidR="00BD6479" w:rsidRPr="00D51F01">
        <w:rPr>
          <w:rFonts w:cs="Arial"/>
          <w:szCs w:val="24"/>
          <w:lang w:val="ro-RO"/>
        </w:rPr>
        <w:t xml:space="preserve"> </w:t>
      </w:r>
      <w:r w:rsidR="0016731A" w:rsidRPr="00D51F01">
        <w:rPr>
          <w:rFonts w:cs="Arial"/>
          <w:szCs w:val="24"/>
          <w:lang w:val="ro-RO"/>
        </w:rPr>
        <w:t>– art.</w:t>
      </w:r>
      <w:r w:rsidR="00A1713D">
        <w:rPr>
          <w:rFonts w:cs="Arial"/>
          <w:szCs w:val="24"/>
          <w:lang w:val="ro-RO"/>
        </w:rPr>
        <w:fldChar w:fldCharType="begin"/>
      </w:r>
      <w:r w:rsidR="00A1713D">
        <w:rPr>
          <w:rFonts w:cs="Arial"/>
          <w:szCs w:val="24"/>
          <w:lang w:val="ro-RO"/>
        </w:rPr>
        <w:instrText xml:space="preserve"> REF _Ref37687859 \r \h </w:instrText>
      </w:r>
      <w:r w:rsidR="00A1713D">
        <w:rPr>
          <w:rFonts w:cs="Arial"/>
          <w:szCs w:val="24"/>
          <w:lang w:val="ro-RO"/>
        </w:rPr>
      </w:r>
      <w:r w:rsidR="00A1713D">
        <w:rPr>
          <w:rFonts w:cs="Arial"/>
          <w:szCs w:val="24"/>
          <w:lang w:val="ro-RO"/>
        </w:rPr>
        <w:fldChar w:fldCharType="separate"/>
      </w:r>
      <w:r w:rsidR="0015060D">
        <w:rPr>
          <w:rFonts w:cs="Arial"/>
          <w:szCs w:val="24"/>
          <w:lang w:val="ro-RO"/>
        </w:rPr>
        <w:t>14.12</w:t>
      </w:r>
      <w:r w:rsidR="00A1713D">
        <w:rPr>
          <w:rFonts w:cs="Arial"/>
          <w:szCs w:val="24"/>
          <w:lang w:val="ro-RO"/>
        </w:rPr>
        <w:fldChar w:fldCharType="end"/>
      </w:r>
      <w:r w:rsidR="00A1713D">
        <w:rPr>
          <w:rFonts w:cs="Arial"/>
          <w:szCs w:val="24"/>
          <w:lang w:val="ro-RO"/>
        </w:rPr>
        <w:t xml:space="preserve"> </w:t>
      </w:r>
      <w:r w:rsidRPr="00D51F01">
        <w:rPr>
          <w:rFonts w:cs="Arial"/>
          <w:szCs w:val="24"/>
          <w:lang w:val="ro-RO"/>
        </w:rPr>
        <w:t xml:space="preserve">nu îl vor absolvi pe </w:t>
      </w:r>
      <w:r w:rsidR="00C7277C">
        <w:rPr>
          <w:rFonts w:cs="Arial"/>
          <w:szCs w:val="24"/>
          <w:lang w:val="ro-RO"/>
        </w:rPr>
        <w:t>furnizor</w:t>
      </w:r>
      <w:r w:rsidR="00613DE9" w:rsidRPr="00D51F01">
        <w:rPr>
          <w:rFonts w:cs="Arial"/>
          <w:szCs w:val="24"/>
          <w:lang w:val="ro-RO"/>
        </w:rPr>
        <w:t xml:space="preserve"> </w:t>
      </w:r>
      <w:r w:rsidRPr="00D51F01">
        <w:rPr>
          <w:rFonts w:cs="Arial"/>
          <w:szCs w:val="24"/>
          <w:lang w:val="ro-RO"/>
        </w:rPr>
        <w:t>de obligaţia asumării garanţiilor sau altor obligaţii prevăzute în contract</w:t>
      </w:r>
      <w:r w:rsidR="00AF72F8" w:rsidRPr="00D51F01">
        <w:rPr>
          <w:rFonts w:cs="Arial"/>
          <w:szCs w:val="24"/>
          <w:lang w:val="ro-RO"/>
        </w:rPr>
        <w:t>.</w:t>
      </w:r>
    </w:p>
    <w:p w14:paraId="2D1A3994" w14:textId="77777777" w:rsidR="00AF72F8" w:rsidRPr="008C2698" w:rsidRDefault="00332ACA" w:rsidP="008C2698">
      <w:pPr>
        <w:pStyle w:val="Heading1"/>
      </w:pPr>
      <w:proofErr w:type="spellStart"/>
      <w:r w:rsidRPr="008C2698">
        <w:t>Modificarea</w:t>
      </w:r>
      <w:proofErr w:type="spellEnd"/>
      <w:r w:rsidRPr="008C2698">
        <w:t xml:space="preserve"> </w:t>
      </w:r>
      <w:proofErr w:type="spellStart"/>
      <w:r w:rsidR="007F5594" w:rsidRPr="008C2698">
        <w:t>contractului</w:t>
      </w:r>
      <w:proofErr w:type="spellEnd"/>
      <w:r w:rsidRPr="008C2698">
        <w:t xml:space="preserve">, </w:t>
      </w:r>
      <w:proofErr w:type="spellStart"/>
      <w:r w:rsidR="007F5594" w:rsidRPr="008C2698">
        <w:t>clauze</w:t>
      </w:r>
      <w:proofErr w:type="spellEnd"/>
      <w:r w:rsidR="007F5594" w:rsidRPr="008C2698">
        <w:t xml:space="preserve"> </w:t>
      </w:r>
      <w:r w:rsidRPr="008C2698">
        <w:t xml:space="preserve">de </w:t>
      </w:r>
      <w:proofErr w:type="spellStart"/>
      <w:r w:rsidRPr="008C2698">
        <w:t>revizuire</w:t>
      </w:r>
      <w:proofErr w:type="spellEnd"/>
    </w:p>
    <w:p w14:paraId="621FB928" w14:textId="77777777" w:rsidR="00AF72F8" w:rsidRPr="00D51F01" w:rsidRDefault="00332ACA" w:rsidP="00A47853">
      <w:pPr>
        <w:pStyle w:val="Heading2"/>
        <w:spacing w:before="60" w:after="60" w:line="300" w:lineRule="atLeast"/>
        <w:rPr>
          <w:rFonts w:cs="Arial"/>
          <w:szCs w:val="24"/>
          <w:lang w:val="ro-RO"/>
        </w:rPr>
      </w:pPr>
      <w:r w:rsidRPr="00D51F01">
        <w:rPr>
          <w:rFonts w:cs="Arial"/>
          <w:szCs w:val="24"/>
          <w:lang w:val="ro-RO"/>
        </w:rPr>
        <w:t xml:space="preserve"> Pe durata perioadei de valabilitate a </w:t>
      </w:r>
      <w:r w:rsidR="007F5594" w:rsidRPr="00D51F01">
        <w:rPr>
          <w:rFonts w:cs="Arial"/>
          <w:szCs w:val="24"/>
          <w:lang w:val="ro-RO"/>
        </w:rPr>
        <w:t xml:space="preserve">contractului părțile </w:t>
      </w:r>
      <w:r w:rsidRPr="00D51F01">
        <w:rPr>
          <w:rFonts w:cs="Arial"/>
          <w:szCs w:val="24"/>
          <w:lang w:val="ro-RO"/>
        </w:rPr>
        <w:t>au dreptul de a conveni</w:t>
      </w:r>
      <w:r w:rsidR="00855C07" w:rsidRPr="00D51F01">
        <w:rPr>
          <w:rFonts w:cs="Arial"/>
          <w:szCs w:val="24"/>
          <w:lang w:val="ro-RO"/>
        </w:rPr>
        <w:t>, de comun acord,</w:t>
      </w:r>
      <w:r w:rsidRPr="00D51F01">
        <w:rPr>
          <w:rFonts w:cs="Arial"/>
          <w:szCs w:val="24"/>
          <w:lang w:val="ro-RO"/>
        </w:rPr>
        <w:t xml:space="preserve"> modificarea și/sau completarea clauzelor acestui</w:t>
      </w:r>
      <w:r w:rsidR="004F5F87" w:rsidRPr="00D51F01">
        <w:rPr>
          <w:rFonts w:cs="Arial"/>
          <w:szCs w:val="24"/>
          <w:lang w:val="ro-RO"/>
        </w:rPr>
        <w:t>a</w:t>
      </w:r>
      <w:r w:rsidRPr="00D51F01">
        <w:rPr>
          <w:rFonts w:cs="Arial"/>
          <w:szCs w:val="24"/>
          <w:lang w:val="ro-RO"/>
        </w:rPr>
        <w:t xml:space="preserve"> în limitele dispozițiilor prevăzute de actele normative în vigoare.</w:t>
      </w:r>
    </w:p>
    <w:p w14:paraId="760F1DED" w14:textId="77777777" w:rsidR="00332ACA" w:rsidRPr="00D51F01" w:rsidRDefault="00332ACA" w:rsidP="00A47853">
      <w:pPr>
        <w:pStyle w:val="Heading2"/>
        <w:spacing w:before="60" w:after="60" w:line="300" w:lineRule="atLeast"/>
        <w:rPr>
          <w:rFonts w:cs="Arial"/>
          <w:szCs w:val="24"/>
          <w:lang w:val="ro-RO"/>
        </w:rPr>
      </w:pPr>
      <w:r w:rsidRPr="00D51F01">
        <w:rPr>
          <w:rFonts w:cs="Arial"/>
          <w:szCs w:val="24"/>
          <w:lang w:val="ro-RO"/>
        </w:rPr>
        <w:t xml:space="preserve">Modificările contractuale nu trebuie să afecteze, în niciun caz și în niciun fel, rezultatul procedurii de atribuire, prin anularea sau diminuarea avantajului competitiv pe baza căruia </w:t>
      </w:r>
      <w:r w:rsidR="005276F9">
        <w:rPr>
          <w:rFonts w:cs="Arial"/>
          <w:szCs w:val="24"/>
          <w:lang w:val="ro-RO"/>
        </w:rPr>
        <w:t>furnizorul</w:t>
      </w:r>
      <w:r w:rsidR="00855C07" w:rsidRPr="00D51F01">
        <w:rPr>
          <w:rFonts w:cs="Arial"/>
          <w:szCs w:val="24"/>
          <w:lang w:val="ro-RO"/>
        </w:rPr>
        <w:t xml:space="preserve"> </w:t>
      </w:r>
      <w:r w:rsidRPr="00D51F01">
        <w:rPr>
          <w:rFonts w:cs="Arial"/>
          <w:szCs w:val="24"/>
          <w:lang w:val="ro-RO"/>
        </w:rPr>
        <w:t>a fost declarat câștigător în cadrul procedurii de atribuire.</w:t>
      </w:r>
    </w:p>
    <w:p w14:paraId="3CFC0A9A" w14:textId="77777777" w:rsidR="007345C8" w:rsidRPr="00D51F01" w:rsidRDefault="007345C8" w:rsidP="007345C8">
      <w:pPr>
        <w:pStyle w:val="Heading2"/>
        <w:spacing w:before="60" w:after="60" w:line="300" w:lineRule="atLeast"/>
        <w:rPr>
          <w:rFonts w:cs="Arial"/>
          <w:szCs w:val="24"/>
          <w:lang w:val="ro-RO"/>
        </w:rPr>
      </w:pPr>
      <w:r w:rsidRPr="00D51F01">
        <w:rPr>
          <w:rFonts w:cs="Arial"/>
          <w:szCs w:val="24"/>
          <w:lang w:val="ro-RO"/>
        </w:rPr>
        <w:t>Identificarea circumstanțelor care generează modificarea contractului este în sarcina ambelor părți.</w:t>
      </w:r>
    </w:p>
    <w:p w14:paraId="2C2F9960" w14:textId="209FF644" w:rsidR="00332ACA" w:rsidRPr="00D51F01" w:rsidRDefault="00332ACA" w:rsidP="00A47853">
      <w:pPr>
        <w:pStyle w:val="Heading2"/>
        <w:spacing w:before="60" w:after="60" w:line="300" w:lineRule="atLeast"/>
        <w:rPr>
          <w:rFonts w:cs="Arial"/>
          <w:szCs w:val="24"/>
          <w:lang w:val="ro-RO"/>
        </w:rPr>
      </w:pPr>
      <w:r w:rsidRPr="00D51F01">
        <w:rPr>
          <w:rFonts w:cs="Arial"/>
          <w:szCs w:val="24"/>
          <w:lang w:val="ro-RO"/>
        </w:rPr>
        <w:t xml:space="preserve">Partea care propune modificarea </w:t>
      </w:r>
      <w:r w:rsidR="00855C07" w:rsidRPr="00D51F01">
        <w:rPr>
          <w:rFonts w:cs="Arial"/>
          <w:szCs w:val="24"/>
          <w:lang w:val="ro-RO"/>
        </w:rPr>
        <w:t xml:space="preserve">contractului </w:t>
      </w:r>
      <w:r w:rsidRPr="00D51F01">
        <w:rPr>
          <w:rFonts w:cs="Arial"/>
          <w:szCs w:val="24"/>
          <w:lang w:val="ro-RO"/>
        </w:rPr>
        <w:t xml:space="preserve">are obligația de a transmite celeilalte </w:t>
      </w:r>
      <w:r w:rsidR="00855C07" w:rsidRPr="00D51F01">
        <w:rPr>
          <w:rFonts w:cs="Arial"/>
          <w:szCs w:val="24"/>
          <w:lang w:val="ro-RO"/>
        </w:rPr>
        <w:t xml:space="preserve">părți </w:t>
      </w:r>
      <w:r w:rsidRPr="00D51F01">
        <w:rPr>
          <w:rFonts w:cs="Arial"/>
          <w:szCs w:val="24"/>
          <w:lang w:val="ro-RO"/>
        </w:rPr>
        <w:t xml:space="preserve">propunerea de modificare a </w:t>
      </w:r>
      <w:r w:rsidR="00855C07" w:rsidRPr="00D51F01">
        <w:rPr>
          <w:rFonts w:cs="Arial"/>
          <w:szCs w:val="24"/>
          <w:lang w:val="ro-RO"/>
        </w:rPr>
        <w:t xml:space="preserve">contractului </w:t>
      </w:r>
      <w:r w:rsidR="001C7968" w:rsidRPr="00D51F01">
        <w:rPr>
          <w:rFonts w:cs="Arial"/>
          <w:szCs w:val="24"/>
          <w:lang w:val="ro-RO"/>
        </w:rPr>
        <w:t xml:space="preserve">însoțită de justificarea acesteia </w:t>
      </w:r>
      <w:r w:rsidRPr="00D51F01">
        <w:rPr>
          <w:rFonts w:cs="Arial"/>
          <w:szCs w:val="24"/>
          <w:lang w:val="ro-RO"/>
        </w:rPr>
        <w:t xml:space="preserve">cu respectarea clauzelor prevăzute la </w:t>
      </w:r>
      <w:r w:rsidR="00840927" w:rsidRPr="00D51F01">
        <w:rPr>
          <w:rFonts w:cs="Arial"/>
          <w:szCs w:val="24"/>
          <w:lang w:val="ro-RO"/>
        </w:rPr>
        <w:t>art</w:t>
      </w:r>
      <w:r w:rsidRPr="00D51F01">
        <w:rPr>
          <w:rFonts w:cs="Arial"/>
          <w:szCs w:val="24"/>
          <w:lang w:val="ro-RO"/>
        </w:rPr>
        <w:t>.</w:t>
      </w:r>
      <w:r w:rsidR="001C7968" w:rsidRPr="00D51F01">
        <w:rPr>
          <w:rFonts w:cs="Arial"/>
          <w:szCs w:val="24"/>
          <w:lang w:val="ro-RO"/>
        </w:rPr>
        <w:t xml:space="preserve"> </w:t>
      </w:r>
      <w:r w:rsidR="001A0E64">
        <w:rPr>
          <w:rFonts w:cs="Arial"/>
          <w:szCs w:val="24"/>
          <w:lang w:val="ro-RO"/>
        </w:rPr>
        <w:fldChar w:fldCharType="begin"/>
      </w:r>
      <w:r w:rsidR="001A0E64">
        <w:rPr>
          <w:rFonts w:cs="Arial"/>
          <w:szCs w:val="24"/>
          <w:lang w:val="ro-RO"/>
        </w:rPr>
        <w:instrText xml:space="preserve"> REF _Ref215733880 \r \h </w:instrText>
      </w:r>
      <w:r w:rsidR="001A0E64">
        <w:rPr>
          <w:rFonts w:cs="Arial"/>
          <w:szCs w:val="24"/>
          <w:lang w:val="ro-RO"/>
        </w:rPr>
      </w:r>
      <w:r w:rsidR="001A0E64">
        <w:rPr>
          <w:rFonts w:cs="Arial"/>
          <w:szCs w:val="24"/>
          <w:lang w:val="ro-RO"/>
        </w:rPr>
        <w:fldChar w:fldCharType="separate"/>
      </w:r>
      <w:r w:rsidR="0015060D">
        <w:rPr>
          <w:rFonts w:cs="Arial"/>
          <w:szCs w:val="24"/>
          <w:lang w:val="ro-RO"/>
        </w:rPr>
        <w:t>9</w:t>
      </w:r>
      <w:r w:rsidR="001A0E64">
        <w:rPr>
          <w:rFonts w:cs="Arial"/>
          <w:szCs w:val="24"/>
          <w:lang w:val="ro-RO"/>
        </w:rPr>
        <w:fldChar w:fldCharType="end"/>
      </w:r>
      <w:r w:rsidR="001A0E64">
        <w:rPr>
          <w:rFonts w:cs="Arial"/>
          <w:szCs w:val="24"/>
          <w:lang w:val="ro-RO"/>
        </w:rPr>
        <w:t xml:space="preserve"> </w:t>
      </w:r>
      <w:r w:rsidRPr="00D51F01">
        <w:rPr>
          <w:rFonts w:cs="Arial"/>
          <w:szCs w:val="24"/>
          <w:lang w:val="ro-RO"/>
        </w:rPr>
        <w:t xml:space="preserve">cu cel </w:t>
      </w:r>
      <w:r w:rsidRPr="008B3B24">
        <w:rPr>
          <w:rFonts w:cs="Arial"/>
          <w:color w:val="000000" w:themeColor="text1"/>
          <w:szCs w:val="24"/>
          <w:lang w:val="ro-RO"/>
        </w:rPr>
        <w:t xml:space="preserve">puțin </w:t>
      </w:r>
      <w:r w:rsidR="002829C2" w:rsidRPr="008B3B24">
        <w:rPr>
          <w:rFonts w:cs="Arial"/>
          <w:color w:val="000000" w:themeColor="text1"/>
          <w:szCs w:val="24"/>
          <w:lang w:val="ro-RO"/>
        </w:rPr>
        <w:t>1</w:t>
      </w:r>
      <w:r w:rsidR="002829C2">
        <w:rPr>
          <w:rFonts w:cs="Arial"/>
          <w:color w:val="000000" w:themeColor="text1"/>
          <w:szCs w:val="24"/>
          <w:lang w:val="ro-RO"/>
        </w:rPr>
        <w:t>0</w:t>
      </w:r>
      <w:r w:rsidR="002829C2" w:rsidRPr="008B3B24">
        <w:rPr>
          <w:rFonts w:cs="Arial"/>
          <w:color w:val="000000" w:themeColor="text1"/>
          <w:szCs w:val="24"/>
          <w:lang w:val="ro-RO"/>
        </w:rPr>
        <w:t xml:space="preserve"> </w:t>
      </w:r>
      <w:r w:rsidRPr="008B3B24">
        <w:rPr>
          <w:rFonts w:cs="Arial"/>
          <w:color w:val="000000" w:themeColor="text1"/>
          <w:szCs w:val="24"/>
          <w:lang w:val="ro-RO"/>
        </w:rPr>
        <w:t xml:space="preserve">zile </w:t>
      </w:r>
      <w:r w:rsidR="008617EE" w:rsidRPr="008B3B24">
        <w:rPr>
          <w:rFonts w:cs="Arial"/>
          <w:szCs w:val="24"/>
          <w:lang w:val="ro-RO"/>
        </w:rPr>
        <w:t>lucrătoare</w:t>
      </w:r>
      <w:r w:rsidR="008617EE" w:rsidRPr="00D51F01">
        <w:rPr>
          <w:rFonts w:cs="Arial"/>
          <w:szCs w:val="24"/>
          <w:lang w:val="ro-RO"/>
        </w:rPr>
        <w:t xml:space="preserve"> </w:t>
      </w:r>
      <w:r w:rsidRPr="00D51F01">
        <w:rPr>
          <w:rFonts w:cs="Arial"/>
          <w:szCs w:val="24"/>
          <w:lang w:val="ro-RO"/>
        </w:rPr>
        <w:t>înainte de data la care se consideră că modificarea ar trebui să producă efecte.</w:t>
      </w:r>
    </w:p>
    <w:p w14:paraId="391BD323" w14:textId="0A2223C6" w:rsidR="00412F5D" w:rsidRPr="00D51F01" w:rsidRDefault="00412F5D" w:rsidP="00807CF6">
      <w:pPr>
        <w:pStyle w:val="Heading2"/>
        <w:spacing w:before="60" w:after="60" w:line="300" w:lineRule="atLeast"/>
        <w:rPr>
          <w:rFonts w:cs="Arial"/>
          <w:szCs w:val="24"/>
          <w:lang w:val="ro-RO"/>
        </w:rPr>
      </w:pPr>
      <w:r w:rsidRPr="00D51F01">
        <w:rPr>
          <w:rFonts w:cs="Arial"/>
          <w:szCs w:val="24"/>
          <w:lang w:val="ro-RO"/>
        </w:rPr>
        <w:t xml:space="preserve">Modificările contractului se realizează de părți, în cadrul termenului de execuție a contractului prevăzut la art. </w:t>
      </w:r>
      <w:r w:rsidR="00C45669">
        <w:rPr>
          <w:rFonts w:cs="Arial"/>
          <w:szCs w:val="24"/>
          <w:lang w:val="ro-RO"/>
        </w:rPr>
        <w:fldChar w:fldCharType="begin"/>
      </w:r>
      <w:r w:rsidR="00C45669">
        <w:rPr>
          <w:rFonts w:cs="Arial"/>
          <w:szCs w:val="24"/>
          <w:lang w:val="ro-RO"/>
        </w:rPr>
        <w:instrText xml:space="preserve"> REF _Ref215564543 \r \h </w:instrText>
      </w:r>
      <w:r w:rsidR="00C45669">
        <w:rPr>
          <w:rFonts w:cs="Arial"/>
          <w:szCs w:val="24"/>
          <w:lang w:val="ro-RO"/>
        </w:rPr>
      </w:r>
      <w:r w:rsidR="00C45669">
        <w:rPr>
          <w:rFonts w:cs="Arial"/>
          <w:szCs w:val="24"/>
          <w:lang w:val="ro-RO"/>
        </w:rPr>
        <w:fldChar w:fldCharType="separate"/>
      </w:r>
      <w:r w:rsidR="0015060D">
        <w:rPr>
          <w:rFonts w:cs="Arial"/>
          <w:szCs w:val="24"/>
          <w:lang w:val="ro-RO"/>
        </w:rPr>
        <w:t>6.3</w:t>
      </w:r>
      <w:r w:rsidR="00C45669">
        <w:rPr>
          <w:rFonts w:cs="Arial"/>
          <w:szCs w:val="24"/>
          <w:lang w:val="ro-RO"/>
        </w:rPr>
        <w:fldChar w:fldCharType="end"/>
      </w:r>
      <w:r w:rsidR="00C578CD" w:rsidRPr="00D51F01">
        <w:rPr>
          <w:rFonts w:cs="Arial"/>
          <w:szCs w:val="24"/>
          <w:lang w:val="ro-RO"/>
        </w:rPr>
        <w:t xml:space="preserve"> </w:t>
      </w:r>
      <w:r w:rsidRPr="00D51F01">
        <w:rPr>
          <w:rFonts w:cs="Arial"/>
          <w:szCs w:val="24"/>
          <w:lang w:val="ro-RO"/>
        </w:rPr>
        <w:t>și cu respectarea prevederilor art.</w:t>
      </w:r>
      <w:r w:rsidR="001A0E64">
        <w:rPr>
          <w:rFonts w:cs="Arial"/>
          <w:szCs w:val="24"/>
          <w:lang w:val="ro-RO"/>
        </w:rPr>
        <w:fldChar w:fldCharType="begin"/>
      </w:r>
      <w:r w:rsidR="001A0E64">
        <w:rPr>
          <w:rFonts w:cs="Arial"/>
          <w:szCs w:val="24"/>
          <w:lang w:val="ro-RO"/>
        </w:rPr>
        <w:instrText xml:space="preserve"> REF _Ref215733880 \r \h </w:instrText>
      </w:r>
      <w:r w:rsidR="001A0E64">
        <w:rPr>
          <w:rFonts w:cs="Arial"/>
          <w:szCs w:val="24"/>
          <w:lang w:val="ro-RO"/>
        </w:rPr>
      </w:r>
      <w:r w:rsidR="001A0E64">
        <w:rPr>
          <w:rFonts w:cs="Arial"/>
          <w:szCs w:val="24"/>
          <w:lang w:val="ro-RO"/>
        </w:rPr>
        <w:fldChar w:fldCharType="separate"/>
      </w:r>
      <w:r w:rsidR="0015060D">
        <w:rPr>
          <w:rFonts w:cs="Arial"/>
          <w:szCs w:val="24"/>
          <w:lang w:val="ro-RO"/>
        </w:rPr>
        <w:t>9</w:t>
      </w:r>
      <w:r w:rsidR="001A0E64">
        <w:rPr>
          <w:rFonts w:cs="Arial"/>
          <w:szCs w:val="24"/>
          <w:lang w:val="ro-RO"/>
        </w:rPr>
        <w:fldChar w:fldCharType="end"/>
      </w:r>
      <w:r w:rsidRPr="00D51F01">
        <w:rPr>
          <w:rFonts w:cs="Arial"/>
          <w:szCs w:val="24"/>
          <w:lang w:val="ro-RO"/>
        </w:rPr>
        <w:t>, ca urmare a:</w:t>
      </w:r>
    </w:p>
    <w:p w14:paraId="7B7FC8B1" w14:textId="77777777" w:rsidR="00412F5D" w:rsidRPr="00D51F01" w:rsidRDefault="00412F5D" w:rsidP="007900D9">
      <w:pPr>
        <w:pStyle w:val="Listparagraphletters"/>
        <w:numPr>
          <w:ilvl w:val="0"/>
          <w:numId w:val="25"/>
        </w:numPr>
        <w:spacing w:line="300" w:lineRule="atLeast"/>
        <w:ind w:left="714" w:hanging="357"/>
      </w:pPr>
      <w:r w:rsidRPr="00D51F01">
        <w:t xml:space="preserve">identificării, determinării și documentării de soluții juste și necesare, raportat la circumstanțele care ar putea împiedica îndeplinirea obiectului contractului și obiectivelor urmărite de </w:t>
      </w:r>
      <w:r w:rsidR="005276F9">
        <w:t>achizitor</w:t>
      </w:r>
      <w:r w:rsidRPr="00D51F01">
        <w:t>, astfel cum sunt precizate aceste obiective în Caietul de sarcini și/sau</w:t>
      </w:r>
    </w:p>
    <w:p w14:paraId="70432C7A" w14:textId="77777777" w:rsidR="00412F5D" w:rsidRPr="00D51F01" w:rsidRDefault="00412F5D" w:rsidP="007900D9">
      <w:pPr>
        <w:pStyle w:val="Listparagraphletters"/>
        <w:numPr>
          <w:ilvl w:val="0"/>
          <w:numId w:val="25"/>
        </w:numPr>
        <w:spacing w:line="300" w:lineRule="atLeast"/>
        <w:ind w:left="714" w:hanging="357"/>
      </w:pPr>
      <w:r w:rsidRPr="00D51F01">
        <w:t xml:space="preserve">concluziilor obținute ca urmare a evaluării activităților, rezultatelor și performanței </w:t>
      </w:r>
      <w:r w:rsidR="003A4C98" w:rsidRPr="00D51F01">
        <w:lastRenderedPageBreak/>
        <w:t>furnizorului</w:t>
      </w:r>
      <w:r w:rsidRPr="00D51F01">
        <w:t xml:space="preserve"> în cadrul contractului. Părțile stabilesc, prin consultare, efectele soluțiilor asupra termenului/termenelor de </w:t>
      </w:r>
      <w:r w:rsidR="00870E35" w:rsidRPr="00D51F01">
        <w:t>furnizare</w:t>
      </w:r>
      <w:r w:rsidRPr="00D51F01">
        <w:t xml:space="preserve"> și/sau asupra prețului contractului și/sau asupra produselor, astfel cum fac acestea obiectul contractului. Efectele cuantificate ale soluțiilor devin modificări contractuale, putând consta în:</w:t>
      </w:r>
    </w:p>
    <w:p w14:paraId="5C0E4007" w14:textId="77777777" w:rsidR="00412F5D" w:rsidRPr="00D51F01" w:rsidRDefault="00412F5D" w:rsidP="007900D9">
      <w:pPr>
        <w:pStyle w:val="ListParagraph"/>
        <w:numPr>
          <w:ilvl w:val="1"/>
          <w:numId w:val="26"/>
        </w:numPr>
        <w:spacing w:before="60" w:after="60" w:line="300" w:lineRule="atLeast"/>
        <w:rPr>
          <w:rFonts w:cs="Arial"/>
          <w:szCs w:val="24"/>
          <w:lang w:val="ro-RO"/>
        </w:rPr>
      </w:pPr>
      <w:r w:rsidRPr="00D51F01">
        <w:rPr>
          <w:rFonts w:cs="Arial"/>
          <w:szCs w:val="24"/>
          <w:lang w:val="ro-RO"/>
        </w:rPr>
        <w:t xml:space="preserve">prelungirea termenului/termenelor de </w:t>
      </w:r>
      <w:r w:rsidR="00870E35" w:rsidRPr="00D51F01">
        <w:rPr>
          <w:rFonts w:cs="Arial"/>
          <w:szCs w:val="24"/>
          <w:lang w:val="ro-RO"/>
        </w:rPr>
        <w:t>furnizare</w:t>
      </w:r>
      <w:r w:rsidRPr="00D51F01">
        <w:rPr>
          <w:rFonts w:cs="Arial"/>
          <w:szCs w:val="24"/>
          <w:lang w:val="ro-RO"/>
        </w:rPr>
        <w:t xml:space="preserve"> și/sau</w:t>
      </w:r>
    </w:p>
    <w:p w14:paraId="29BB2230" w14:textId="77777777" w:rsidR="00412F5D" w:rsidRPr="00D51F01" w:rsidRDefault="00412F5D" w:rsidP="007900D9">
      <w:pPr>
        <w:pStyle w:val="ListParagraph"/>
        <w:numPr>
          <w:ilvl w:val="1"/>
          <w:numId w:val="26"/>
        </w:numPr>
        <w:spacing w:before="60" w:after="60" w:line="300" w:lineRule="atLeast"/>
        <w:rPr>
          <w:rFonts w:cs="Arial"/>
          <w:szCs w:val="24"/>
          <w:lang w:val="ro-RO"/>
        </w:rPr>
      </w:pPr>
      <w:r w:rsidRPr="00D51F01">
        <w:rPr>
          <w:rFonts w:cs="Arial"/>
          <w:szCs w:val="24"/>
          <w:lang w:val="ro-RO"/>
        </w:rPr>
        <w:t xml:space="preserve">suplimentarea prețului contractului, ca urmare a cheltuielilor suplimentare realizate de </w:t>
      </w:r>
      <w:r w:rsidR="00C7277C">
        <w:rPr>
          <w:rFonts w:cs="Arial"/>
          <w:szCs w:val="24"/>
          <w:lang w:val="ro-RO"/>
        </w:rPr>
        <w:t>furnizor</w:t>
      </w:r>
      <w:r w:rsidRPr="00D51F01">
        <w:rPr>
          <w:rFonts w:cs="Arial"/>
          <w:szCs w:val="24"/>
          <w:lang w:val="ro-RO"/>
        </w:rPr>
        <w:t xml:space="preserve"> și a profitului rezonabil stabilit de părți ca nece</w:t>
      </w:r>
      <w:r w:rsidR="00AC7625" w:rsidRPr="00D51F01">
        <w:rPr>
          <w:rFonts w:cs="Arial"/>
          <w:szCs w:val="24"/>
          <w:lang w:val="ro-RO"/>
        </w:rPr>
        <w:t>sar a fi</w:t>
      </w:r>
      <w:r w:rsidRPr="00D51F01">
        <w:rPr>
          <w:rFonts w:cs="Arial"/>
          <w:szCs w:val="24"/>
          <w:lang w:val="ro-RO"/>
        </w:rPr>
        <w:t xml:space="preserve"> asociat cheltuielilor suplimentare.</w:t>
      </w:r>
    </w:p>
    <w:p w14:paraId="0B1B5685" w14:textId="77777777" w:rsidR="00412F5D" w:rsidRPr="00D51F01" w:rsidRDefault="00412F5D" w:rsidP="00412F5D">
      <w:pPr>
        <w:pStyle w:val="Heading2"/>
        <w:spacing w:before="60" w:after="60" w:line="300" w:lineRule="atLeast"/>
        <w:rPr>
          <w:rFonts w:cs="Arial"/>
          <w:szCs w:val="24"/>
          <w:lang w:val="ro-RO"/>
        </w:rPr>
      </w:pPr>
      <w:r w:rsidRPr="00D51F01">
        <w:rPr>
          <w:rFonts w:cs="Arial"/>
          <w:szCs w:val="24"/>
          <w:lang w:val="ro-RO"/>
        </w:rPr>
        <w:t xml:space="preserve">În cazul în care </w:t>
      </w:r>
      <w:r w:rsidR="002834F3">
        <w:rPr>
          <w:rFonts w:cs="Arial"/>
          <w:szCs w:val="24"/>
          <w:lang w:val="ro-RO"/>
        </w:rPr>
        <w:t>furnizorul</w:t>
      </w:r>
      <w:r w:rsidRPr="00D51F01">
        <w:rPr>
          <w:rFonts w:cs="Arial"/>
          <w:szCs w:val="24"/>
          <w:lang w:val="ro-RO"/>
        </w:rPr>
        <w:t xml:space="preserve"> înregistrează întârzieri și/sau se produc costuri suplimentare ca urmare a unei erori, omisiuni, viciu în cerințele </w:t>
      </w:r>
      <w:r w:rsidR="00B1023E" w:rsidRPr="00D51F01">
        <w:rPr>
          <w:rFonts w:cs="Arial"/>
          <w:szCs w:val="24"/>
          <w:lang w:val="ro-RO"/>
        </w:rPr>
        <w:t>achizitorului</w:t>
      </w:r>
      <w:r w:rsidRPr="00D51F01">
        <w:rPr>
          <w:rFonts w:cs="Arial"/>
          <w:szCs w:val="24"/>
          <w:lang w:val="ro-RO"/>
        </w:rPr>
        <w:t xml:space="preserve"> și </w:t>
      </w:r>
      <w:r w:rsidR="002834F3">
        <w:rPr>
          <w:rFonts w:cs="Arial"/>
          <w:szCs w:val="24"/>
          <w:lang w:val="ro-RO"/>
        </w:rPr>
        <w:t>furnizorul</w:t>
      </w:r>
      <w:r w:rsidRPr="00D51F01">
        <w:rPr>
          <w:rFonts w:cs="Arial"/>
          <w:szCs w:val="24"/>
          <w:lang w:val="ro-RO"/>
        </w:rPr>
        <w:t xml:space="preserve"> dovedește că a fost în imposibilitatea de a depista/sesiza o astfel de eroare/omisiune/viciu până la depunerea ofertei, </w:t>
      </w:r>
      <w:r w:rsidR="002834F3">
        <w:rPr>
          <w:rFonts w:cs="Arial"/>
          <w:szCs w:val="24"/>
          <w:lang w:val="ro-RO"/>
        </w:rPr>
        <w:t>furnizorul</w:t>
      </w:r>
      <w:r w:rsidRPr="00D51F01">
        <w:rPr>
          <w:rFonts w:cs="Arial"/>
          <w:szCs w:val="24"/>
          <w:lang w:val="ro-RO"/>
        </w:rPr>
        <w:t xml:space="preserve"> notifică </w:t>
      </w:r>
      <w:r w:rsidR="002834F3">
        <w:rPr>
          <w:rFonts w:cs="Arial"/>
          <w:szCs w:val="24"/>
          <w:lang w:val="ro-RO"/>
        </w:rPr>
        <w:t>achizitorul</w:t>
      </w:r>
      <w:r w:rsidRPr="00D51F01">
        <w:rPr>
          <w:rFonts w:cs="Arial"/>
          <w:szCs w:val="24"/>
          <w:lang w:val="ro-RO"/>
        </w:rPr>
        <w:t>, având dreptul de a solicita modificarea contractului.</w:t>
      </w:r>
    </w:p>
    <w:p w14:paraId="32D2DFF1" w14:textId="77777777" w:rsidR="00332ACA" w:rsidRPr="00D51F01" w:rsidRDefault="00332ACA" w:rsidP="00A47853">
      <w:pPr>
        <w:pStyle w:val="Heading2"/>
        <w:tabs>
          <w:tab w:val="left" w:pos="630"/>
        </w:tabs>
        <w:spacing w:before="60" w:after="60" w:line="300" w:lineRule="atLeast"/>
        <w:rPr>
          <w:rFonts w:cs="Arial"/>
          <w:szCs w:val="24"/>
          <w:lang w:val="ro-RO"/>
        </w:rPr>
      </w:pPr>
      <w:r w:rsidRPr="00D51F01">
        <w:rPr>
          <w:rFonts w:cs="Arial"/>
          <w:szCs w:val="24"/>
          <w:lang w:val="ro-RO"/>
        </w:rPr>
        <w:t>M</w:t>
      </w:r>
      <w:r w:rsidR="00EB11F2" w:rsidRPr="00D51F01">
        <w:rPr>
          <w:rFonts w:cs="Arial"/>
          <w:szCs w:val="24"/>
          <w:lang w:val="ro-RO"/>
        </w:rPr>
        <w:t>odificările contractului vor</w:t>
      </w:r>
      <w:r w:rsidRPr="00D51F01">
        <w:rPr>
          <w:rFonts w:cs="Arial"/>
          <w:szCs w:val="24"/>
          <w:lang w:val="ro-RO"/>
        </w:rPr>
        <w:t xml:space="preserve"> produce efecte doar dacă părțile au convenit asupra acestui aspect prin semnarea unui act a</w:t>
      </w:r>
      <w:r w:rsidR="00EB11F2" w:rsidRPr="00D51F01">
        <w:rPr>
          <w:rFonts w:cs="Arial"/>
          <w:szCs w:val="24"/>
          <w:lang w:val="ro-RO"/>
        </w:rPr>
        <w:t xml:space="preserve">dițional. </w:t>
      </w:r>
    </w:p>
    <w:p w14:paraId="5EE60028" w14:textId="77777777" w:rsidR="00332ACA" w:rsidRPr="00D51F01" w:rsidRDefault="00332ACA" w:rsidP="005276F9">
      <w:pPr>
        <w:pStyle w:val="Heading2"/>
        <w:spacing w:before="60" w:after="60" w:line="300" w:lineRule="atLeast"/>
        <w:rPr>
          <w:rFonts w:cs="Arial"/>
          <w:szCs w:val="24"/>
          <w:lang w:val="ro-RO"/>
        </w:rPr>
      </w:pPr>
      <w:r w:rsidRPr="00D51F01">
        <w:rPr>
          <w:rFonts w:cs="Arial"/>
          <w:szCs w:val="24"/>
          <w:lang w:val="ro-RO"/>
        </w:rPr>
        <w:t xml:space="preserve">Revizuirea prezentului </w:t>
      </w:r>
      <w:r w:rsidR="008617EE" w:rsidRPr="00D51F01">
        <w:rPr>
          <w:rFonts w:cs="Arial"/>
          <w:szCs w:val="24"/>
          <w:lang w:val="ro-RO"/>
        </w:rPr>
        <w:t xml:space="preserve">contract </w:t>
      </w:r>
      <w:r w:rsidRPr="00D51F01">
        <w:rPr>
          <w:rFonts w:cs="Arial"/>
          <w:szCs w:val="24"/>
          <w:lang w:val="ro-RO"/>
        </w:rPr>
        <w:t xml:space="preserve">se realizează ca urmare a evaluării activităților, rezultatelor și performanțelor </w:t>
      </w:r>
      <w:r w:rsidR="003A4C98" w:rsidRPr="00D51F01">
        <w:rPr>
          <w:rFonts w:cs="Arial"/>
          <w:szCs w:val="24"/>
          <w:lang w:val="ro-RO"/>
        </w:rPr>
        <w:t>furnizorului</w:t>
      </w:r>
      <w:r w:rsidR="008617EE" w:rsidRPr="00D51F01">
        <w:rPr>
          <w:rFonts w:cs="Arial"/>
          <w:szCs w:val="24"/>
          <w:lang w:val="ro-RO"/>
        </w:rPr>
        <w:t xml:space="preserve"> </w:t>
      </w:r>
      <w:r w:rsidRPr="00D51F01">
        <w:rPr>
          <w:rFonts w:cs="Arial"/>
          <w:szCs w:val="24"/>
          <w:lang w:val="ro-RO"/>
        </w:rPr>
        <w:t xml:space="preserve">în cadrul </w:t>
      </w:r>
      <w:r w:rsidR="008617EE" w:rsidRPr="00D51F01">
        <w:rPr>
          <w:rFonts w:cs="Arial"/>
          <w:szCs w:val="24"/>
          <w:lang w:val="ro-RO"/>
        </w:rPr>
        <w:t>contractului</w:t>
      </w:r>
      <w:r w:rsidRPr="00D51F01">
        <w:rPr>
          <w:rFonts w:cs="Arial"/>
          <w:szCs w:val="24"/>
          <w:lang w:val="ro-RO"/>
        </w:rPr>
        <w:t xml:space="preserve">. Modificarea </w:t>
      </w:r>
      <w:r w:rsidR="008617EE" w:rsidRPr="00D51F01">
        <w:rPr>
          <w:rFonts w:cs="Arial"/>
          <w:szCs w:val="24"/>
          <w:lang w:val="ro-RO"/>
        </w:rPr>
        <w:t xml:space="preserve">contractului </w:t>
      </w:r>
      <w:r w:rsidRPr="00D51F01">
        <w:rPr>
          <w:rFonts w:cs="Arial"/>
          <w:szCs w:val="24"/>
          <w:lang w:val="ro-RO"/>
        </w:rPr>
        <w:t xml:space="preserve">prin revizuire intervine cu scopul atingerii obiectului </w:t>
      </w:r>
      <w:r w:rsidR="008617EE" w:rsidRPr="00D51F01">
        <w:rPr>
          <w:rFonts w:cs="Arial"/>
          <w:szCs w:val="24"/>
          <w:lang w:val="ro-RO"/>
        </w:rPr>
        <w:t>contractului</w:t>
      </w:r>
      <w:r w:rsidRPr="00D51F01">
        <w:rPr>
          <w:rFonts w:cs="Arial"/>
          <w:szCs w:val="24"/>
          <w:lang w:val="ro-RO"/>
        </w:rPr>
        <w:t xml:space="preserve">, care constă în </w:t>
      </w:r>
      <w:r w:rsidR="001C7968" w:rsidRPr="00D51F01">
        <w:rPr>
          <w:rFonts w:cs="Arial"/>
          <w:szCs w:val="24"/>
          <w:lang w:val="ro-RO"/>
        </w:rPr>
        <w:t>furnizarea</w:t>
      </w:r>
      <w:r w:rsidR="008617EE" w:rsidRPr="00D51F01">
        <w:rPr>
          <w:rFonts w:cs="Arial"/>
          <w:szCs w:val="24"/>
          <w:lang w:val="ro-RO"/>
        </w:rPr>
        <w:t xml:space="preserve"> p</w:t>
      </w:r>
      <w:r w:rsidRPr="00D51F01">
        <w:rPr>
          <w:rFonts w:cs="Arial"/>
          <w:szCs w:val="24"/>
          <w:lang w:val="ro-RO"/>
        </w:rPr>
        <w:t>rodusel</w:t>
      </w:r>
      <w:r w:rsidR="008617EE" w:rsidRPr="00D51F01">
        <w:rPr>
          <w:rFonts w:cs="Arial"/>
          <w:szCs w:val="24"/>
          <w:lang w:val="ro-RO"/>
        </w:rPr>
        <w:t>or de către</w:t>
      </w:r>
      <w:r w:rsidRPr="00D51F01">
        <w:rPr>
          <w:rFonts w:cs="Arial"/>
          <w:szCs w:val="24"/>
          <w:lang w:val="ro-RO"/>
        </w:rPr>
        <w:t xml:space="preserve"> </w:t>
      </w:r>
      <w:r w:rsidR="004E3446">
        <w:rPr>
          <w:rFonts w:cs="Arial"/>
          <w:szCs w:val="24"/>
          <w:lang w:val="ro-RO"/>
        </w:rPr>
        <w:t>furnizor</w:t>
      </w:r>
      <w:r w:rsidRPr="00D51F01">
        <w:rPr>
          <w:rFonts w:cs="Arial"/>
          <w:szCs w:val="24"/>
          <w:lang w:val="ro-RO"/>
        </w:rPr>
        <w:t xml:space="preserve"> în conformitate cu prevederile din prezentul </w:t>
      </w:r>
      <w:r w:rsidR="008617EE" w:rsidRPr="00D51F01">
        <w:rPr>
          <w:rFonts w:cs="Arial"/>
          <w:szCs w:val="24"/>
          <w:lang w:val="ro-RO"/>
        </w:rPr>
        <w:t>contract</w:t>
      </w:r>
      <w:r w:rsidRPr="00D51F01">
        <w:rPr>
          <w:rFonts w:cs="Arial"/>
          <w:szCs w:val="24"/>
          <w:lang w:val="ro-RO"/>
        </w:rPr>
        <w:t>, cu dispozițiil</w:t>
      </w:r>
      <w:r w:rsidR="008617EE" w:rsidRPr="00D51F01">
        <w:rPr>
          <w:rFonts w:cs="Arial"/>
          <w:szCs w:val="24"/>
          <w:lang w:val="ro-RO"/>
        </w:rPr>
        <w:t>e</w:t>
      </w:r>
      <w:r w:rsidRPr="00D51F01">
        <w:rPr>
          <w:rFonts w:cs="Arial"/>
          <w:szCs w:val="24"/>
          <w:lang w:val="ro-RO"/>
        </w:rPr>
        <w:t xml:space="preserve"> legale și conform cerințelor din Caietul de </w:t>
      </w:r>
      <w:r w:rsidR="008617EE" w:rsidRPr="00D51F01">
        <w:rPr>
          <w:rFonts w:cs="Arial"/>
          <w:szCs w:val="24"/>
          <w:lang w:val="ro-RO"/>
        </w:rPr>
        <w:t>sarcini</w:t>
      </w:r>
      <w:r w:rsidRPr="00D51F01">
        <w:rPr>
          <w:rFonts w:cs="Arial"/>
          <w:szCs w:val="24"/>
          <w:lang w:val="ro-RO"/>
        </w:rPr>
        <w:t>.</w:t>
      </w:r>
    </w:p>
    <w:p w14:paraId="38A0F60B" w14:textId="77777777" w:rsidR="00332ACA" w:rsidRPr="00D51F01" w:rsidRDefault="00147DE9" w:rsidP="00A47853">
      <w:pPr>
        <w:pStyle w:val="Heading2"/>
        <w:spacing w:before="60" w:after="60" w:line="300" w:lineRule="atLeast"/>
        <w:rPr>
          <w:rFonts w:cs="Arial"/>
          <w:szCs w:val="24"/>
          <w:lang w:val="ro-RO"/>
        </w:rPr>
      </w:pPr>
      <w:r w:rsidRPr="00D51F01">
        <w:rPr>
          <w:rFonts w:cs="Arial"/>
          <w:szCs w:val="24"/>
          <w:lang w:val="ro-RO"/>
        </w:rPr>
        <w:t xml:space="preserve"> </w:t>
      </w:r>
      <w:r w:rsidR="00332ACA" w:rsidRPr="00D51F01">
        <w:rPr>
          <w:rFonts w:cs="Arial"/>
          <w:szCs w:val="24"/>
          <w:lang w:val="ro-RO"/>
        </w:rPr>
        <w:t>Clauzele de modificare a contractului se pot referi, fără a se limita la:</w:t>
      </w:r>
    </w:p>
    <w:p w14:paraId="120BD2F9" w14:textId="77777777" w:rsidR="00332ACA" w:rsidRPr="00D51F01" w:rsidRDefault="00332ACA" w:rsidP="007900D9">
      <w:pPr>
        <w:numPr>
          <w:ilvl w:val="0"/>
          <w:numId w:val="12"/>
        </w:numPr>
        <w:spacing w:before="60" w:after="60" w:line="300" w:lineRule="atLeast"/>
        <w:rPr>
          <w:rFonts w:cs="Arial"/>
          <w:szCs w:val="24"/>
          <w:lang w:val="ro-RO"/>
        </w:rPr>
      </w:pPr>
      <w:r w:rsidRPr="00D51F01">
        <w:rPr>
          <w:rFonts w:cs="Arial"/>
          <w:szCs w:val="24"/>
          <w:lang w:val="ro-RO"/>
        </w:rPr>
        <w:t xml:space="preserve">Variații ale activităților din contract necesare în scopul îndeplinirii obiectului contractului (diferențele dintre cantitățile estimate inițial (în contract) </w:t>
      </w:r>
      <w:r w:rsidR="008617EE" w:rsidRPr="00D51F01">
        <w:rPr>
          <w:rFonts w:cs="Arial"/>
          <w:szCs w:val="24"/>
          <w:lang w:val="ro-RO"/>
        </w:rPr>
        <w:t>ș</w:t>
      </w:r>
      <w:r w:rsidRPr="00D51F01">
        <w:rPr>
          <w:rFonts w:cs="Arial"/>
          <w:szCs w:val="24"/>
          <w:lang w:val="ro-RO"/>
        </w:rPr>
        <w:t xml:space="preserve">i cele real </w:t>
      </w:r>
      <w:r w:rsidR="008617EE" w:rsidRPr="00D51F01">
        <w:rPr>
          <w:rFonts w:cs="Arial"/>
          <w:szCs w:val="24"/>
          <w:lang w:val="ro-RO"/>
        </w:rPr>
        <w:t>realizate</w:t>
      </w:r>
      <w:r w:rsidRPr="00D51F01">
        <w:rPr>
          <w:rFonts w:cs="Arial"/>
          <w:szCs w:val="24"/>
          <w:lang w:val="ro-RO"/>
        </w:rPr>
        <w:t xml:space="preserve">, fără modificarea </w:t>
      </w:r>
      <w:r w:rsidR="008617EE" w:rsidRPr="00D51F01">
        <w:rPr>
          <w:rFonts w:cs="Arial"/>
          <w:szCs w:val="24"/>
          <w:lang w:val="ro-RO"/>
        </w:rPr>
        <w:t>C</w:t>
      </w:r>
      <w:r w:rsidRPr="00D51F01">
        <w:rPr>
          <w:rFonts w:cs="Arial"/>
          <w:szCs w:val="24"/>
          <w:lang w:val="ro-RO"/>
        </w:rPr>
        <w:t>aietului de sarcini);</w:t>
      </w:r>
    </w:p>
    <w:p w14:paraId="6AA95F2A" w14:textId="77777777" w:rsidR="00332ACA" w:rsidRPr="00D51F01" w:rsidRDefault="00147DE9" w:rsidP="007900D9">
      <w:pPr>
        <w:numPr>
          <w:ilvl w:val="0"/>
          <w:numId w:val="12"/>
        </w:numPr>
        <w:spacing w:before="60" w:after="60" w:line="300" w:lineRule="atLeast"/>
        <w:rPr>
          <w:rFonts w:cs="Arial"/>
          <w:szCs w:val="24"/>
          <w:lang w:val="ro-RO"/>
        </w:rPr>
      </w:pPr>
      <w:r w:rsidRPr="00D51F01">
        <w:rPr>
          <w:rFonts w:cs="Arial"/>
          <w:szCs w:val="24"/>
          <w:lang w:val="ro-RO"/>
        </w:rPr>
        <w:t xml:space="preserve"> </w:t>
      </w:r>
      <w:r w:rsidR="00332ACA" w:rsidRPr="00D51F01">
        <w:rPr>
          <w:rFonts w:cs="Arial"/>
          <w:szCs w:val="24"/>
          <w:lang w:val="ro-RO"/>
        </w:rPr>
        <w:t>Necesitatea extinderii duratei de furnizare a produselor</w:t>
      </w:r>
      <w:r w:rsidR="008617EE" w:rsidRPr="00D51F01">
        <w:rPr>
          <w:rFonts w:cs="Arial"/>
          <w:szCs w:val="24"/>
          <w:lang w:val="ro-RO"/>
        </w:rPr>
        <w:t xml:space="preserve"> și/sau de prestare a serviciilor asociate</w:t>
      </w:r>
      <w:r w:rsidR="00332ACA" w:rsidRPr="00D51F01">
        <w:rPr>
          <w:rFonts w:cs="Arial"/>
          <w:szCs w:val="24"/>
          <w:lang w:val="ro-RO"/>
        </w:rPr>
        <w:t>.</w:t>
      </w:r>
    </w:p>
    <w:p w14:paraId="7EB4BDBF" w14:textId="77777777" w:rsidR="00332ACA" w:rsidRPr="00F12130" w:rsidRDefault="00332ACA" w:rsidP="009E6B19">
      <w:pPr>
        <w:pStyle w:val="Heading1"/>
        <w:keepNext w:val="0"/>
        <w:spacing w:before="120" w:after="60" w:line="300" w:lineRule="atLeast"/>
        <w:rPr>
          <w:rFonts w:cs="Arial"/>
          <w:color w:val="000000" w:themeColor="text1"/>
          <w:szCs w:val="24"/>
          <w:lang w:val="ro-RO"/>
        </w:rPr>
      </w:pPr>
      <w:bookmarkStart w:id="30" w:name="_Ref215565666"/>
      <w:r w:rsidRPr="00F12130">
        <w:rPr>
          <w:rFonts w:cs="Arial"/>
          <w:color w:val="000000" w:themeColor="text1"/>
          <w:szCs w:val="24"/>
          <w:lang w:val="ro-RO"/>
        </w:rPr>
        <w:t xml:space="preserve">Subcontractarea </w:t>
      </w:r>
      <w:r w:rsidR="002D0C6D" w:rsidRPr="00F12130">
        <w:rPr>
          <w:rFonts w:cs="Arial"/>
          <w:color w:val="000000" w:themeColor="text1"/>
          <w:szCs w:val="24"/>
          <w:lang w:val="ro-RO"/>
        </w:rPr>
        <w:t>(</w:t>
      </w:r>
      <w:r w:rsidRPr="00F12130">
        <w:rPr>
          <w:rFonts w:cs="Arial"/>
          <w:color w:val="000000" w:themeColor="text1"/>
          <w:szCs w:val="24"/>
          <w:lang w:val="ro-RO"/>
        </w:rPr>
        <w:t>dacă este cazul</w:t>
      </w:r>
      <w:r w:rsidR="002D0C6D" w:rsidRPr="00F12130">
        <w:rPr>
          <w:rFonts w:cs="Arial"/>
          <w:color w:val="000000" w:themeColor="text1"/>
          <w:szCs w:val="24"/>
          <w:lang w:val="ro-RO"/>
        </w:rPr>
        <w:t>)</w:t>
      </w:r>
      <w:bookmarkEnd w:id="30"/>
    </w:p>
    <w:p w14:paraId="76E05360" w14:textId="77777777" w:rsidR="00332ACA" w:rsidRPr="00F12130" w:rsidRDefault="00A65886" w:rsidP="00A47853">
      <w:pPr>
        <w:pStyle w:val="Heading2"/>
        <w:spacing w:before="60" w:after="60" w:line="300" w:lineRule="atLeast"/>
        <w:rPr>
          <w:rFonts w:cs="Arial"/>
          <w:color w:val="000000" w:themeColor="text1"/>
          <w:szCs w:val="24"/>
          <w:lang w:val="ro-RO"/>
        </w:rPr>
      </w:pPr>
      <w:bookmarkStart w:id="31" w:name="_Ref215734115"/>
      <w:r w:rsidRPr="00F12130">
        <w:rPr>
          <w:rFonts w:cs="Arial"/>
          <w:color w:val="000000" w:themeColor="text1"/>
          <w:szCs w:val="24"/>
          <w:lang w:val="ro-RO"/>
        </w:rPr>
        <w:t>Furnizorul</w:t>
      </w:r>
      <w:r w:rsidR="00332ACA" w:rsidRPr="00F12130">
        <w:rPr>
          <w:rFonts w:cs="Arial"/>
          <w:color w:val="000000" w:themeColor="text1"/>
          <w:szCs w:val="24"/>
          <w:lang w:val="ro-RO"/>
        </w:rPr>
        <w:t xml:space="preserve"> are dreptul de a subcontracta orice parte a prezentului </w:t>
      </w:r>
      <w:r w:rsidR="004C2C43" w:rsidRPr="00F12130">
        <w:rPr>
          <w:rFonts w:cs="Arial"/>
          <w:color w:val="000000" w:themeColor="text1"/>
          <w:szCs w:val="24"/>
          <w:lang w:val="ro-RO"/>
        </w:rPr>
        <w:t xml:space="preserve">contract </w:t>
      </w:r>
      <w:r w:rsidR="00332ACA" w:rsidRPr="00F12130">
        <w:rPr>
          <w:rFonts w:cs="Arial"/>
          <w:color w:val="000000" w:themeColor="text1"/>
          <w:szCs w:val="24"/>
          <w:lang w:val="ro-RO"/>
        </w:rPr>
        <w:t xml:space="preserve">și/sau poate schimba </w:t>
      </w:r>
      <w:r w:rsidR="004C2C43" w:rsidRPr="00F12130">
        <w:rPr>
          <w:rFonts w:cs="Arial"/>
          <w:color w:val="000000" w:themeColor="text1"/>
          <w:szCs w:val="24"/>
          <w:lang w:val="ro-RO"/>
        </w:rPr>
        <w:t>subcontractantul</w:t>
      </w:r>
      <w:r w:rsidR="00332ACA" w:rsidRPr="00F12130">
        <w:rPr>
          <w:rFonts w:cs="Arial"/>
          <w:color w:val="000000" w:themeColor="text1"/>
          <w:szCs w:val="24"/>
          <w:lang w:val="ro-RO"/>
        </w:rPr>
        <w:t>/</w:t>
      </w:r>
      <w:r w:rsidR="004C2C43" w:rsidRPr="00F12130">
        <w:rPr>
          <w:rFonts w:cs="Arial"/>
          <w:color w:val="000000" w:themeColor="text1"/>
          <w:szCs w:val="24"/>
          <w:lang w:val="ro-RO"/>
        </w:rPr>
        <w:t>s</w:t>
      </w:r>
      <w:r w:rsidR="00332ACA" w:rsidRPr="00F12130">
        <w:rPr>
          <w:rFonts w:cs="Arial"/>
          <w:color w:val="000000" w:themeColor="text1"/>
          <w:szCs w:val="24"/>
          <w:lang w:val="ro-RO"/>
        </w:rPr>
        <w:t xml:space="preserve">ubcontractanții specificat/specificați în Propunerea </w:t>
      </w:r>
      <w:r w:rsidR="004C2C43" w:rsidRPr="00F12130">
        <w:rPr>
          <w:rFonts w:cs="Arial"/>
          <w:color w:val="000000" w:themeColor="text1"/>
          <w:szCs w:val="24"/>
          <w:lang w:val="ro-RO"/>
        </w:rPr>
        <w:t>t</w:t>
      </w:r>
      <w:r w:rsidR="00332ACA" w:rsidRPr="00F12130">
        <w:rPr>
          <w:rFonts w:cs="Arial"/>
          <w:color w:val="000000" w:themeColor="text1"/>
          <w:szCs w:val="24"/>
          <w:lang w:val="ro-RO"/>
        </w:rPr>
        <w:t xml:space="preserve">ehnică numai cu acordul prealabil, scris, al </w:t>
      </w:r>
      <w:r w:rsidR="00B1023E" w:rsidRPr="00F12130">
        <w:rPr>
          <w:rFonts w:cs="Arial"/>
          <w:color w:val="000000" w:themeColor="text1"/>
          <w:szCs w:val="24"/>
          <w:lang w:val="ro-RO"/>
        </w:rPr>
        <w:t>achizitorului</w:t>
      </w:r>
      <w:r w:rsidR="00332ACA" w:rsidRPr="00F12130">
        <w:rPr>
          <w:rFonts w:cs="Arial"/>
          <w:color w:val="000000" w:themeColor="text1"/>
          <w:szCs w:val="24"/>
          <w:lang w:val="ro-RO"/>
        </w:rPr>
        <w:t>.</w:t>
      </w:r>
      <w:bookmarkEnd w:id="31"/>
    </w:p>
    <w:p w14:paraId="16EB87FB" w14:textId="6EC1C8ED" w:rsidR="00332ACA" w:rsidRPr="00F12130" w:rsidRDefault="00A65886" w:rsidP="00A47853">
      <w:pPr>
        <w:pStyle w:val="Heading2"/>
        <w:spacing w:before="60" w:after="60" w:line="300" w:lineRule="atLeast"/>
        <w:rPr>
          <w:rFonts w:cs="Arial"/>
          <w:color w:val="000000" w:themeColor="text1"/>
          <w:szCs w:val="24"/>
          <w:lang w:val="ro-RO"/>
        </w:rPr>
      </w:pPr>
      <w:bookmarkStart w:id="32" w:name="_Ref215734142"/>
      <w:r w:rsidRPr="00F12130">
        <w:rPr>
          <w:rFonts w:cs="Arial"/>
          <w:color w:val="000000" w:themeColor="text1"/>
          <w:szCs w:val="24"/>
          <w:lang w:val="ro-RO"/>
        </w:rPr>
        <w:t>Furnizorul</w:t>
      </w:r>
      <w:r w:rsidR="00332ACA" w:rsidRPr="00F12130">
        <w:rPr>
          <w:rFonts w:cs="Arial"/>
          <w:color w:val="000000" w:themeColor="text1"/>
          <w:szCs w:val="24"/>
          <w:lang w:val="ro-RO"/>
        </w:rPr>
        <w:t xml:space="preserve"> are obligația de a prezenta la încheierea </w:t>
      </w:r>
      <w:r w:rsidR="004C2C43" w:rsidRPr="00F12130">
        <w:rPr>
          <w:rFonts w:cs="Arial"/>
          <w:color w:val="000000" w:themeColor="text1"/>
          <w:szCs w:val="24"/>
          <w:lang w:val="ro-RO"/>
        </w:rPr>
        <w:t>c</w:t>
      </w:r>
      <w:r w:rsidR="00332ACA" w:rsidRPr="00F12130">
        <w:rPr>
          <w:rFonts w:cs="Arial"/>
          <w:color w:val="000000" w:themeColor="text1"/>
          <w:szCs w:val="24"/>
          <w:lang w:val="ro-RO"/>
        </w:rPr>
        <w:t xml:space="preserve">ontractului încheiat cu </w:t>
      </w:r>
      <w:r w:rsidR="004C2C43" w:rsidRPr="00F12130">
        <w:rPr>
          <w:rFonts w:cs="Arial"/>
          <w:color w:val="000000" w:themeColor="text1"/>
          <w:szCs w:val="24"/>
          <w:lang w:val="ro-RO"/>
        </w:rPr>
        <w:t>s</w:t>
      </w:r>
      <w:r w:rsidR="00332ACA" w:rsidRPr="00F12130">
        <w:rPr>
          <w:rFonts w:cs="Arial"/>
          <w:color w:val="000000" w:themeColor="text1"/>
          <w:szCs w:val="24"/>
          <w:lang w:val="ro-RO"/>
        </w:rPr>
        <w:t xml:space="preserve">ubcontractanții desemnați în cadrul </w:t>
      </w:r>
      <w:r w:rsidR="004C2C43" w:rsidRPr="00F12130">
        <w:rPr>
          <w:rFonts w:cs="Arial"/>
          <w:color w:val="000000" w:themeColor="text1"/>
          <w:szCs w:val="24"/>
          <w:lang w:val="ro-RO"/>
        </w:rPr>
        <w:t>o</w:t>
      </w:r>
      <w:r w:rsidR="00332ACA" w:rsidRPr="00F12130">
        <w:rPr>
          <w:rFonts w:cs="Arial"/>
          <w:color w:val="000000" w:themeColor="text1"/>
          <w:szCs w:val="24"/>
          <w:lang w:val="ro-RO"/>
        </w:rPr>
        <w:t xml:space="preserve">fertei depuse pentru atribuirea acestui </w:t>
      </w:r>
      <w:r w:rsidR="004C2C43" w:rsidRPr="00F12130">
        <w:rPr>
          <w:rFonts w:cs="Arial"/>
          <w:color w:val="000000" w:themeColor="text1"/>
          <w:szCs w:val="24"/>
          <w:lang w:val="ro-RO"/>
        </w:rPr>
        <w:t>c</w:t>
      </w:r>
      <w:r w:rsidR="00332ACA" w:rsidRPr="00F12130">
        <w:rPr>
          <w:rFonts w:cs="Arial"/>
          <w:color w:val="000000" w:themeColor="text1"/>
          <w:szCs w:val="24"/>
          <w:lang w:val="ro-RO"/>
        </w:rPr>
        <w:t>ontract. Contractul/</w:t>
      </w:r>
      <w:r w:rsidR="004C2C43" w:rsidRPr="00F12130">
        <w:rPr>
          <w:rFonts w:cs="Arial"/>
          <w:color w:val="000000" w:themeColor="text1"/>
          <w:szCs w:val="24"/>
          <w:lang w:val="ro-RO"/>
        </w:rPr>
        <w:t>c</w:t>
      </w:r>
      <w:r w:rsidR="00332ACA" w:rsidRPr="00F12130">
        <w:rPr>
          <w:rFonts w:cs="Arial"/>
          <w:color w:val="000000" w:themeColor="text1"/>
          <w:szCs w:val="24"/>
          <w:lang w:val="ro-RO"/>
        </w:rPr>
        <w:t xml:space="preserve">ontractele de </w:t>
      </w:r>
      <w:r w:rsidR="004C2C43" w:rsidRPr="00F12130">
        <w:rPr>
          <w:rFonts w:cs="Arial"/>
          <w:color w:val="000000" w:themeColor="text1"/>
          <w:szCs w:val="24"/>
          <w:lang w:val="ro-RO"/>
        </w:rPr>
        <w:t>s</w:t>
      </w:r>
      <w:r w:rsidR="00332ACA" w:rsidRPr="00F12130">
        <w:rPr>
          <w:rFonts w:cs="Arial"/>
          <w:color w:val="000000" w:themeColor="text1"/>
          <w:szCs w:val="24"/>
          <w:lang w:val="ro-RO"/>
        </w:rPr>
        <w:t xml:space="preserve">ubcontractare se constituie anexă la </w:t>
      </w:r>
      <w:r w:rsidR="004C2C43" w:rsidRPr="00F12130">
        <w:rPr>
          <w:rFonts w:cs="Arial"/>
          <w:color w:val="000000" w:themeColor="text1"/>
          <w:szCs w:val="24"/>
          <w:lang w:val="ro-RO"/>
        </w:rPr>
        <w:t>c</w:t>
      </w:r>
      <w:r w:rsidR="00332ACA" w:rsidRPr="00F12130">
        <w:rPr>
          <w:rFonts w:cs="Arial"/>
          <w:color w:val="000000" w:themeColor="text1"/>
          <w:szCs w:val="24"/>
          <w:lang w:val="ro-RO"/>
        </w:rPr>
        <w:t>ontract, făcând parte integrantă din acesta.</w:t>
      </w:r>
      <w:bookmarkEnd w:id="32"/>
    </w:p>
    <w:p w14:paraId="64CC76A2" w14:textId="77777777" w:rsidR="00332ACA" w:rsidRPr="00F12130" w:rsidRDefault="00A65886" w:rsidP="00A47853">
      <w:pPr>
        <w:pStyle w:val="Heading2"/>
        <w:spacing w:before="60" w:after="60" w:line="300" w:lineRule="atLeast"/>
        <w:rPr>
          <w:rFonts w:cs="Arial"/>
          <w:color w:val="000000" w:themeColor="text1"/>
          <w:szCs w:val="24"/>
          <w:lang w:val="ro-RO"/>
        </w:rPr>
      </w:pPr>
      <w:r w:rsidRPr="00F12130">
        <w:rPr>
          <w:rFonts w:cs="Arial"/>
          <w:color w:val="000000" w:themeColor="text1"/>
          <w:szCs w:val="24"/>
          <w:lang w:val="ro-RO"/>
        </w:rPr>
        <w:t>Furnizorul</w:t>
      </w:r>
      <w:r w:rsidR="00D93286" w:rsidRPr="00F12130">
        <w:rPr>
          <w:rFonts w:cs="Arial"/>
          <w:color w:val="000000" w:themeColor="text1"/>
          <w:szCs w:val="24"/>
          <w:lang w:val="ro-RO"/>
        </w:rPr>
        <w:t xml:space="preserve"> are dreptul de a solicita </w:t>
      </w:r>
      <w:r w:rsidR="00B1023E" w:rsidRPr="00F12130">
        <w:rPr>
          <w:rFonts w:cs="Arial"/>
          <w:color w:val="000000" w:themeColor="text1"/>
          <w:szCs w:val="24"/>
          <w:lang w:val="ro-RO"/>
        </w:rPr>
        <w:t>achizitorului</w:t>
      </w:r>
      <w:r w:rsidR="00332ACA" w:rsidRPr="00F12130">
        <w:rPr>
          <w:rFonts w:cs="Arial"/>
          <w:color w:val="000000" w:themeColor="text1"/>
          <w:szCs w:val="24"/>
          <w:lang w:val="ro-RO"/>
        </w:rPr>
        <w:t xml:space="preserve">, în orice moment pe perioada derulării </w:t>
      </w:r>
      <w:r w:rsidR="004C2C43" w:rsidRPr="00F12130">
        <w:rPr>
          <w:rFonts w:cs="Arial"/>
          <w:color w:val="000000" w:themeColor="text1"/>
          <w:szCs w:val="24"/>
          <w:lang w:val="ro-RO"/>
        </w:rPr>
        <w:t>c</w:t>
      </w:r>
      <w:r w:rsidR="00332ACA" w:rsidRPr="00F12130">
        <w:rPr>
          <w:rFonts w:cs="Arial"/>
          <w:color w:val="000000" w:themeColor="text1"/>
          <w:szCs w:val="24"/>
          <w:lang w:val="ro-RO"/>
        </w:rPr>
        <w:t xml:space="preserve">ontractului, numai în baza unor motive justificate, fie înlocuirea/renunțarea la un </w:t>
      </w:r>
      <w:r w:rsidR="004C2C43" w:rsidRPr="00F12130">
        <w:rPr>
          <w:rFonts w:cs="Arial"/>
          <w:color w:val="000000" w:themeColor="text1"/>
          <w:szCs w:val="24"/>
          <w:lang w:val="ro-RO"/>
        </w:rPr>
        <w:t>s</w:t>
      </w:r>
      <w:r w:rsidR="00332ACA" w:rsidRPr="00F12130">
        <w:rPr>
          <w:rFonts w:cs="Arial"/>
          <w:color w:val="000000" w:themeColor="text1"/>
          <w:szCs w:val="24"/>
          <w:lang w:val="ro-RO"/>
        </w:rPr>
        <w:t xml:space="preserve">ubcontractant, fie implicarea de noi </w:t>
      </w:r>
      <w:r w:rsidR="004C2C43" w:rsidRPr="00F12130">
        <w:rPr>
          <w:rFonts w:cs="Arial"/>
          <w:color w:val="000000" w:themeColor="text1"/>
          <w:szCs w:val="24"/>
          <w:lang w:val="ro-RO"/>
        </w:rPr>
        <w:t>s</w:t>
      </w:r>
      <w:r w:rsidR="00332ACA" w:rsidRPr="00F12130">
        <w:rPr>
          <w:rFonts w:cs="Arial"/>
          <w:color w:val="000000" w:themeColor="text1"/>
          <w:szCs w:val="24"/>
          <w:lang w:val="ro-RO"/>
        </w:rPr>
        <w:t xml:space="preserve">ubcontractanți. </w:t>
      </w:r>
      <w:r w:rsidRPr="00F12130">
        <w:rPr>
          <w:rFonts w:cs="Arial"/>
          <w:color w:val="000000" w:themeColor="text1"/>
          <w:szCs w:val="24"/>
          <w:lang w:val="ro-RO"/>
        </w:rPr>
        <w:t>Furnizorul</w:t>
      </w:r>
      <w:r w:rsidR="00332ACA" w:rsidRPr="00F12130">
        <w:rPr>
          <w:rFonts w:cs="Arial"/>
          <w:color w:val="000000" w:themeColor="text1"/>
          <w:szCs w:val="24"/>
          <w:lang w:val="ro-RO"/>
        </w:rPr>
        <w:t xml:space="preserve"> trebuie să solicite, în scris, aprobarea prealabilă a </w:t>
      </w:r>
      <w:r w:rsidR="00B1023E" w:rsidRPr="00F12130">
        <w:rPr>
          <w:rFonts w:cs="Arial"/>
          <w:color w:val="000000" w:themeColor="text1"/>
          <w:szCs w:val="24"/>
          <w:lang w:val="ro-RO"/>
        </w:rPr>
        <w:t>achizitorului</w:t>
      </w:r>
      <w:r w:rsidR="00332ACA" w:rsidRPr="00F12130">
        <w:rPr>
          <w:rFonts w:cs="Arial"/>
          <w:color w:val="000000" w:themeColor="text1"/>
          <w:szCs w:val="24"/>
          <w:lang w:val="ro-RO"/>
        </w:rPr>
        <w:t xml:space="preserve"> înainte de încheierea unui nou </w:t>
      </w:r>
      <w:r w:rsidR="004C2C43" w:rsidRPr="00F12130">
        <w:rPr>
          <w:rFonts w:cs="Arial"/>
          <w:color w:val="000000" w:themeColor="text1"/>
          <w:szCs w:val="24"/>
          <w:lang w:val="ro-RO"/>
        </w:rPr>
        <w:t>c</w:t>
      </w:r>
      <w:r w:rsidR="00332ACA" w:rsidRPr="00F12130">
        <w:rPr>
          <w:rFonts w:cs="Arial"/>
          <w:color w:val="000000" w:themeColor="text1"/>
          <w:szCs w:val="24"/>
          <w:lang w:val="ro-RO"/>
        </w:rPr>
        <w:t xml:space="preserve">ontract de </w:t>
      </w:r>
      <w:r w:rsidR="004C2C43" w:rsidRPr="00F12130">
        <w:rPr>
          <w:rFonts w:cs="Arial"/>
          <w:color w:val="000000" w:themeColor="text1"/>
          <w:szCs w:val="24"/>
          <w:lang w:val="ro-RO"/>
        </w:rPr>
        <w:t>s</w:t>
      </w:r>
      <w:r w:rsidR="00332ACA" w:rsidRPr="00F12130">
        <w:rPr>
          <w:rFonts w:cs="Arial"/>
          <w:color w:val="000000" w:themeColor="text1"/>
          <w:szCs w:val="24"/>
          <w:lang w:val="ro-RO"/>
        </w:rPr>
        <w:t xml:space="preserve">ubcontractare. Solicitarea în scris în vederea obținerii aprobării </w:t>
      </w:r>
      <w:r w:rsidR="00B1023E" w:rsidRPr="00F12130">
        <w:rPr>
          <w:rFonts w:cs="Arial"/>
          <w:color w:val="000000" w:themeColor="text1"/>
          <w:szCs w:val="24"/>
          <w:lang w:val="ro-RO"/>
        </w:rPr>
        <w:t>achizitorului</w:t>
      </w:r>
      <w:r w:rsidR="00332ACA" w:rsidRPr="00F12130">
        <w:rPr>
          <w:rFonts w:cs="Arial"/>
          <w:color w:val="000000" w:themeColor="text1"/>
          <w:szCs w:val="24"/>
          <w:lang w:val="ro-RO"/>
        </w:rPr>
        <w:t xml:space="preserve"> privind implicarea de noi </w:t>
      </w:r>
      <w:r w:rsidR="004C2C43" w:rsidRPr="00F12130">
        <w:rPr>
          <w:rFonts w:cs="Arial"/>
          <w:color w:val="000000" w:themeColor="text1"/>
          <w:szCs w:val="24"/>
          <w:lang w:val="ro-RO"/>
        </w:rPr>
        <w:t>s</w:t>
      </w:r>
      <w:r w:rsidR="00332ACA" w:rsidRPr="00F12130">
        <w:rPr>
          <w:rFonts w:cs="Arial"/>
          <w:color w:val="000000" w:themeColor="text1"/>
          <w:szCs w:val="24"/>
          <w:lang w:val="ro-RO"/>
        </w:rPr>
        <w:t xml:space="preserve">ubcontractanți se realizează numai după ce </w:t>
      </w:r>
      <w:r w:rsidR="004E3446" w:rsidRPr="00F12130">
        <w:rPr>
          <w:rFonts w:cs="Arial"/>
          <w:color w:val="000000" w:themeColor="text1"/>
          <w:szCs w:val="24"/>
          <w:lang w:val="ro-RO"/>
        </w:rPr>
        <w:t>furnizorul</w:t>
      </w:r>
      <w:r w:rsidR="00332ACA" w:rsidRPr="00F12130">
        <w:rPr>
          <w:rFonts w:cs="Arial"/>
          <w:color w:val="000000" w:themeColor="text1"/>
          <w:szCs w:val="24"/>
          <w:lang w:val="ro-RO"/>
        </w:rPr>
        <w:t xml:space="preserve"> a efectuat el însuși o verificare prealabilă a </w:t>
      </w:r>
      <w:r w:rsidR="004C2C43" w:rsidRPr="00F12130">
        <w:rPr>
          <w:rFonts w:cs="Arial"/>
          <w:color w:val="000000" w:themeColor="text1"/>
          <w:szCs w:val="24"/>
          <w:lang w:val="ro-RO"/>
        </w:rPr>
        <w:t>s</w:t>
      </w:r>
      <w:r w:rsidR="00332ACA" w:rsidRPr="00F12130">
        <w:rPr>
          <w:rFonts w:cs="Arial"/>
          <w:color w:val="000000" w:themeColor="text1"/>
          <w:szCs w:val="24"/>
          <w:lang w:val="ro-RO"/>
        </w:rPr>
        <w:t>ubcontractantului ce urmează a fi propus, prin raportare la caracteristicile activităților care urmează a fi subcontractate.</w:t>
      </w:r>
    </w:p>
    <w:p w14:paraId="12F00583" w14:textId="77777777" w:rsidR="00332ACA" w:rsidRPr="00F12130" w:rsidRDefault="00B1023E" w:rsidP="00A47853">
      <w:pPr>
        <w:pStyle w:val="Heading2"/>
        <w:spacing w:before="60" w:after="60" w:line="300" w:lineRule="atLeast"/>
        <w:rPr>
          <w:rFonts w:cs="Arial"/>
          <w:color w:val="000000" w:themeColor="text1"/>
          <w:szCs w:val="24"/>
          <w:lang w:val="ro-RO"/>
        </w:rPr>
      </w:pPr>
      <w:r w:rsidRPr="00F12130">
        <w:rPr>
          <w:rFonts w:cs="Arial"/>
          <w:color w:val="000000" w:themeColor="text1"/>
          <w:szCs w:val="24"/>
          <w:lang w:val="ro-RO"/>
        </w:rPr>
        <w:t>Achizitorul</w:t>
      </w:r>
      <w:r w:rsidR="00332ACA" w:rsidRPr="00F12130">
        <w:rPr>
          <w:rFonts w:cs="Arial"/>
          <w:color w:val="000000" w:themeColor="text1"/>
          <w:szCs w:val="24"/>
          <w:lang w:val="ro-RO"/>
        </w:rPr>
        <w:t xml:space="preserve"> notifică </w:t>
      </w:r>
      <w:r w:rsidR="003A4C98" w:rsidRPr="00F12130">
        <w:rPr>
          <w:rFonts w:cs="Arial"/>
          <w:color w:val="000000" w:themeColor="text1"/>
          <w:szCs w:val="24"/>
          <w:lang w:val="ro-RO"/>
        </w:rPr>
        <w:t>furnizorului</w:t>
      </w:r>
      <w:r w:rsidR="00332ACA" w:rsidRPr="00F12130">
        <w:rPr>
          <w:rFonts w:cs="Arial"/>
          <w:color w:val="000000" w:themeColor="text1"/>
          <w:szCs w:val="24"/>
          <w:lang w:val="ro-RO"/>
        </w:rPr>
        <w:t xml:space="preserve"> decizia sa cu privire la înlocuirea unui </w:t>
      </w:r>
      <w:r w:rsidR="004C2C43" w:rsidRPr="00F12130">
        <w:rPr>
          <w:rFonts w:cs="Arial"/>
          <w:color w:val="000000" w:themeColor="text1"/>
          <w:szCs w:val="24"/>
          <w:lang w:val="ro-RO"/>
        </w:rPr>
        <w:t>s</w:t>
      </w:r>
      <w:r w:rsidR="00332ACA" w:rsidRPr="00F12130">
        <w:rPr>
          <w:rFonts w:cs="Arial"/>
          <w:color w:val="000000" w:themeColor="text1"/>
          <w:szCs w:val="24"/>
          <w:lang w:val="ro-RO"/>
        </w:rPr>
        <w:t xml:space="preserve">ubcontractant/implicarea unui nou </w:t>
      </w:r>
      <w:r w:rsidR="004C2C43" w:rsidRPr="00F12130">
        <w:rPr>
          <w:rFonts w:cs="Arial"/>
          <w:color w:val="000000" w:themeColor="text1"/>
          <w:szCs w:val="24"/>
          <w:lang w:val="ro-RO"/>
        </w:rPr>
        <w:t>s</w:t>
      </w:r>
      <w:r w:rsidR="00332ACA" w:rsidRPr="00F12130">
        <w:rPr>
          <w:rFonts w:cs="Arial"/>
          <w:color w:val="000000" w:themeColor="text1"/>
          <w:szCs w:val="24"/>
          <w:lang w:val="ro-RO"/>
        </w:rPr>
        <w:t>ubcontractant, motivând decizia sa în cazul respingerii aprobării.</w:t>
      </w:r>
    </w:p>
    <w:p w14:paraId="1D103235" w14:textId="77777777" w:rsidR="00332ACA" w:rsidRPr="00F12130" w:rsidRDefault="00A65886" w:rsidP="00A47853">
      <w:pPr>
        <w:pStyle w:val="Heading2"/>
        <w:spacing w:before="60" w:after="60" w:line="300" w:lineRule="atLeast"/>
        <w:rPr>
          <w:rFonts w:cs="Arial"/>
          <w:color w:val="000000" w:themeColor="text1"/>
          <w:szCs w:val="24"/>
          <w:lang w:val="ro-RO"/>
        </w:rPr>
      </w:pPr>
      <w:r w:rsidRPr="00F12130">
        <w:rPr>
          <w:rFonts w:cs="Arial"/>
          <w:color w:val="000000" w:themeColor="text1"/>
          <w:szCs w:val="24"/>
          <w:lang w:val="ro-RO"/>
        </w:rPr>
        <w:t>Furnizorul</w:t>
      </w:r>
      <w:r w:rsidR="00332ACA" w:rsidRPr="00F12130">
        <w:rPr>
          <w:rFonts w:cs="Arial"/>
          <w:color w:val="000000" w:themeColor="text1"/>
          <w:szCs w:val="24"/>
          <w:lang w:val="ro-RO"/>
        </w:rPr>
        <w:t xml:space="preserve"> se obligă să încheie </w:t>
      </w:r>
      <w:r w:rsidR="004C2C43" w:rsidRPr="00F12130">
        <w:rPr>
          <w:rFonts w:cs="Arial"/>
          <w:color w:val="000000" w:themeColor="text1"/>
          <w:szCs w:val="24"/>
          <w:lang w:val="ro-RO"/>
        </w:rPr>
        <w:t>c</w:t>
      </w:r>
      <w:r w:rsidR="00332ACA" w:rsidRPr="00F12130">
        <w:rPr>
          <w:rFonts w:cs="Arial"/>
          <w:color w:val="000000" w:themeColor="text1"/>
          <w:szCs w:val="24"/>
          <w:lang w:val="ro-RO"/>
        </w:rPr>
        <w:t xml:space="preserve">ontracte de </w:t>
      </w:r>
      <w:r w:rsidR="004C2C43" w:rsidRPr="00F12130">
        <w:rPr>
          <w:rFonts w:cs="Arial"/>
          <w:color w:val="000000" w:themeColor="text1"/>
          <w:szCs w:val="24"/>
          <w:lang w:val="ro-RO"/>
        </w:rPr>
        <w:t>s</w:t>
      </w:r>
      <w:r w:rsidR="00332ACA" w:rsidRPr="00F12130">
        <w:rPr>
          <w:rFonts w:cs="Arial"/>
          <w:color w:val="000000" w:themeColor="text1"/>
          <w:szCs w:val="24"/>
          <w:lang w:val="ro-RO"/>
        </w:rPr>
        <w:t xml:space="preserve">ubcontractare doar cu </w:t>
      </w:r>
      <w:r w:rsidR="004C2C43" w:rsidRPr="00F12130">
        <w:rPr>
          <w:rFonts w:cs="Arial"/>
          <w:color w:val="000000" w:themeColor="text1"/>
          <w:szCs w:val="24"/>
          <w:lang w:val="ro-RO"/>
        </w:rPr>
        <w:t>s</w:t>
      </w:r>
      <w:r w:rsidR="00332ACA" w:rsidRPr="00F12130">
        <w:rPr>
          <w:rFonts w:cs="Arial"/>
          <w:color w:val="000000" w:themeColor="text1"/>
          <w:szCs w:val="24"/>
          <w:lang w:val="ro-RO"/>
        </w:rPr>
        <w:t xml:space="preserve">ubcontractanții </w:t>
      </w:r>
      <w:r w:rsidR="00332ACA" w:rsidRPr="00F12130">
        <w:rPr>
          <w:rFonts w:cs="Arial"/>
          <w:color w:val="000000" w:themeColor="text1"/>
          <w:szCs w:val="24"/>
          <w:lang w:val="ro-RO"/>
        </w:rPr>
        <w:lastRenderedPageBreak/>
        <w:t xml:space="preserve">care își exprimă acordul cu privire la obligațiile contractuale asumate de către </w:t>
      </w:r>
      <w:r w:rsidR="00C7277C" w:rsidRPr="00F12130">
        <w:rPr>
          <w:rFonts w:cs="Arial"/>
          <w:color w:val="000000" w:themeColor="text1"/>
          <w:szCs w:val="24"/>
          <w:lang w:val="ro-RO"/>
        </w:rPr>
        <w:t>furnizor</w:t>
      </w:r>
      <w:r w:rsidR="00332ACA" w:rsidRPr="00F12130">
        <w:rPr>
          <w:rFonts w:cs="Arial"/>
          <w:color w:val="000000" w:themeColor="text1"/>
          <w:szCs w:val="24"/>
          <w:lang w:val="ro-RO"/>
        </w:rPr>
        <w:t xml:space="preserve"> prin prezentul </w:t>
      </w:r>
      <w:r w:rsidR="004C2C43" w:rsidRPr="00F12130">
        <w:rPr>
          <w:rFonts w:cs="Arial"/>
          <w:color w:val="000000" w:themeColor="text1"/>
          <w:szCs w:val="24"/>
          <w:lang w:val="ro-RO"/>
        </w:rPr>
        <w:t>c</w:t>
      </w:r>
      <w:r w:rsidR="00332ACA" w:rsidRPr="00F12130">
        <w:rPr>
          <w:rFonts w:cs="Arial"/>
          <w:color w:val="000000" w:themeColor="text1"/>
          <w:szCs w:val="24"/>
          <w:lang w:val="ro-RO"/>
        </w:rPr>
        <w:t>ontract.</w:t>
      </w:r>
    </w:p>
    <w:p w14:paraId="1162D6E6" w14:textId="77777777" w:rsidR="00332ACA" w:rsidRPr="00F12130" w:rsidRDefault="00332ACA" w:rsidP="00A47853">
      <w:pPr>
        <w:pStyle w:val="Heading2"/>
        <w:spacing w:before="60" w:after="60" w:line="300" w:lineRule="atLeast"/>
        <w:rPr>
          <w:rFonts w:cs="Arial"/>
          <w:color w:val="000000" w:themeColor="text1"/>
          <w:szCs w:val="24"/>
          <w:lang w:val="ro-RO"/>
        </w:rPr>
      </w:pPr>
      <w:r w:rsidRPr="00F12130">
        <w:rPr>
          <w:rFonts w:cs="Arial"/>
          <w:color w:val="000000" w:themeColor="text1"/>
          <w:szCs w:val="24"/>
          <w:lang w:val="ro-RO"/>
        </w:rPr>
        <w:t xml:space="preserve">Niciun </w:t>
      </w:r>
      <w:r w:rsidR="004C2C43" w:rsidRPr="00F12130">
        <w:rPr>
          <w:rFonts w:cs="Arial"/>
          <w:color w:val="000000" w:themeColor="text1"/>
          <w:szCs w:val="24"/>
          <w:lang w:val="ro-RO"/>
        </w:rPr>
        <w:t>c</w:t>
      </w:r>
      <w:r w:rsidRPr="00F12130">
        <w:rPr>
          <w:rFonts w:cs="Arial"/>
          <w:color w:val="000000" w:themeColor="text1"/>
          <w:szCs w:val="24"/>
          <w:lang w:val="ro-RO"/>
        </w:rPr>
        <w:t xml:space="preserve">ontract de </w:t>
      </w:r>
      <w:r w:rsidR="004C2C43" w:rsidRPr="00F12130">
        <w:rPr>
          <w:rFonts w:cs="Arial"/>
          <w:color w:val="000000" w:themeColor="text1"/>
          <w:szCs w:val="24"/>
          <w:lang w:val="ro-RO"/>
        </w:rPr>
        <w:t>s</w:t>
      </w:r>
      <w:r w:rsidRPr="00F12130">
        <w:rPr>
          <w:rFonts w:cs="Arial"/>
          <w:color w:val="000000" w:themeColor="text1"/>
          <w:szCs w:val="24"/>
          <w:lang w:val="ro-RO"/>
        </w:rPr>
        <w:t xml:space="preserve">ubcontractare nu creează raporturi contractuale între </w:t>
      </w:r>
      <w:r w:rsidR="004C2C43" w:rsidRPr="00F12130">
        <w:rPr>
          <w:rFonts w:cs="Arial"/>
          <w:color w:val="000000" w:themeColor="text1"/>
          <w:szCs w:val="24"/>
          <w:lang w:val="ro-RO"/>
        </w:rPr>
        <w:t>s</w:t>
      </w:r>
      <w:r w:rsidRPr="00F12130">
        <w:rPr>
          <w:rFonts w:cs="Arial"/>
          <w:color w:val="000000" w:themeColor="text1"/>
          <w:szCs w:val="24"/>
          <w:lang w:val="ro-RO"/>
        </w:rPr>
        <w:t xml:space="preserve">ubcontractant și </w:t>
      </w:r>
      <w:r w:rsidR="000164CB" w:rsidRPr="00F12130">
        <w:rPr>
          <w:rFonts w:cs="Arial"/>
          <w:color w:val="000000" w:themeColor="text1"/>
          <w:szCs w:val="24"/>
          <w:lang w:val="ro-RO"/>
        </w:rPr>
        <w:t>achizitor</w:t>
      </w:r>
      <w:r w:rsidRPr="00F12130">
        <w:rPr>
          <w:rFonts w:cs="Arial"/>
          <w:color w:val="000000" w:themeColor="text1"/>
          <w:szCs w:val="24"/>
          <w:lang w:val="ro-RO"/>
        </w:rPr>
        <w:t xml:space="preserve">. </w:t>
      </w:r>
      <w:r w:rsidR="00A65886" w:rsidRPr="00F12130">
        <w:rPr>
          <w:rFonts w:cs="Arial"/>
          <w:color w:val="000000" w:themeColor="text1"/>
          <w:szCs w:val="24"/>
          <w:lang w:val="ro-RO"/>
        </w:rPr>
        <w:t>Furnizorul</w:t>
      </w:r>
      <w:r w:rsidRPr="00F12130">
        <w:rPr>
          <w:rFonts w:cs="Arial"/>
          <w:color w:val="000000" w:themeColor="text1"/>
          <w:szCs w:val="24"/>
          <w:lang w:val="ro-RO"/>
        </w:rPr>
        <w:t xml:space="preserve"> este pe deplin răspunzător față de </w:t>
      </w:r>
      <w:r w:rsidR="000164CB" w:rsidRPr="00F12130">
        <w:rPr>
          <w:rFonts w:cs="Arial"/>
          <w:color w:val="000000" w:themeColor="text1"/>
          <w:szCs w:val="24"/>
          <w:lang w:val="ro-RO"/>
        </w:rPr>
        <w:t>achizitor</w:t>
      </w:r>
      <w:r w:rsidRPr="00F12130">
        <w:rPr>
          <w:rFonts w:cs="Arial"/>
          <w:color w:val="000000" w:themeColor="text1"/>
          <w:szCs w:val="24"/>
          <w:lang w:val="ro-RO"/>
        </w:rPr>
        <w:t xml:space="preserve"> pentru modul în care îndeplinește </w:t>
      </w:r>
      <w:r w:rsidR="004C2C43" w:rsidRPr="00F12130">
        <w:rPr>
          <w:rFonts w:cs="Arial"/>
          <w:color w:val="000000" w:themeColor="text1"/>
          <w:szCs w:val="24"/>
          <w:lang w:val="ro-RO"/>
        </w:rPr>
        <w:t>c</w:t>
      </w:r>
      <w:r w:rsidRPr="00F12130">
        <w:rPr>
          <w:rFonts w:cs="Arial"/>
          <w:color w:val="000000" w:themeColor="text1"/>
          <w:szCs w:val="24"/>
          <w:lang w:val="ro-RO"/>
        </w:rPr>
        <w:t xml:space="preserve">ontractul. </w:t>
      </w:r>
      <w:r w:rsidR="00A65886" w:rsidRPr="00F12130">
        <w:rPr>
          <w:rFonts w:cs="Arial"/>
          <w:color w:val="000000" w:themeColor="text1"/>
          <w:szCs w:val="24"/>
          <w:lang w:val="ro-RO"/>
        </w:rPr>
        <w:t>Furnizorul</w:t>
      </w:r>
      <w:r w:rsidRPr="00F12130">
        <w:rPr>
          <w:rFonts w:cs="Arial"/>
          <w:color w:val="000000" w:themeColor="text1"/>
          <w:szCs w:val="24"/>
          <w:lang w:val="ro-RO"/>
        </w:rPr>
        <w:t xml:space="preserve"> răspunde pentru actele și faptele </w:t>
      </w:r>
      <w:r w:rsidR="004C2C43" w:rsidRPr="00F12130">
        <w:rPr>
          <w:rFonts w:cs="Arial"/>
          <w:color w:val="000000" w:themeColor="text1"/>
          <w:szCs w:val="24"/>
          <w:lang w:val="ro-RO"/>
        </w:rPr>
        <w:t>s</w:t>
      </w:r>
      <w:r w:rsidRPr="00F12130">
        <w:rPr>
          <w:rFonts w:cs="Arial"/>
          <w:color w:val="000000" w:themeColor="text1"/>
          <w:szCs w:val="24"/>
          <w:lang w:val="ro-RO"/>
        </w:rPr>
        <w:t xml:space="preserve">ubcontractanților săi ca și cum ar fi actele sau faptele </w:t>
      </w:r>
      <w:r w:rsidR="003A4C98" w:rsidRPr="00F12130">
        <w:rPr>
          <w:rFonts w:cs="Arial"/>
          <w:color w:val="000000" w:themeColor="text1"/>
          <w:szCs w:val="24"/>
          <w:lang w:val="ro-RO"/>
        </w:rPr>
        <w:t>furnizorului</w:t>
      </w:r>
      <w:r w:rsidRPr="00F12130">
        <w:rPr>
          <w:rFonts w:cs="Arial"/>
          <w:color w:val="000000" w:themeColor="text1"/>
          <w:szCs w:val="24"/>
          <w:lang w:val="ro-RO"/>
        </w:rPr>
        <w:t xml:space="preserve">. Aprobarea de către </w:t>
      </w:r>
      <w:r w:rsidR="000164CB" w:rsidRPr="00F12130">
        <w:rPr>
          <w:rFonts w:cs="Arial"/>
          <w:color w:val="000000" w:themeColor="text1"/>
          <w:szCs w:val="24"/>
          <w:lang w:val="ro-RO"/>
        </w:rPr>
        <w:t>achizitor</w:t>
      </w:r>
      <w:r w:rsidRPr="00F12130">
        <w:rPr>
          <w:rFonts w:cs="Arial"/>
          <w:color w:val="000000" w:themeColor="text1"/>
          <w:szCs w:val="24"/>
          <w:lang w:val="ro-RO"/>
        </w:rPr>
        <w:t xml:space="preserve"> a subcontractării oricărei părți a </w:t>
      </w:r>
      <w:r w:rsidR="004C2C43" w:rsidRPr="00F12130">
        <w:rPr>
          <w:rFonts w:cs="Arial"/>
          <w:color w:val="000000" w:themeColor="text1"/>
          <w:szCs w:val="24"/>
          <w:lang w:val="ro-RO"/>
        </w:rPr>
        <w:t>c</w:t>
      </w:r>
      <w:r w:rsidRPr="00F12130">
        <w:rPr>
          <w:rFonts w:cs="Arial"/>
          <w:color w:val="000000" w:themeColor="text1"/>
          <w:szCs w:val="24"/>
          <w:lang w:val="ro-RO"/>
        </w:rPr>
        <w:t xml:space="preserve">ontractului sau a angajării de către </w:t>
      </w:r>
      <w:r w:rsidR="00C7277C" w:rsidRPr="00F12130">
        <w:rPr>
          <w:rFonts w:cs="Arial"/>
          <w:color w:val="000000" w:themeColor="text1"/>
          <w:szCs w:val="24"/>
          <w:lang w:val="ro-RO"/>
        </w:rPr>
        <w:t>furnizor</w:t>
      </w:r>
      <w:r w:rsidRPr="00F12130">
        <w:rPr>
          <w:rFonts w:cs="Arial"/>
          <w:color w:val="000000" w:themeColor="text1"/>
          <w:szCs w:val="24"/>
          <w:lang w:val="ro-RO"/>
        </w:rPr>
        <w:t xml:space="preserve"> a unor </w:t>
      </w:r>
      <w:r w:rsidR="004C2C43" w:rsidRPr="00F12130">
        <w:rPr>
          <w:rFonts w:cs="Arial"/>
          <w:color w:val="000000" w:themeColor="text1"/>
          <w:szCs w:val="24"/>
          <w:lang w:val="ro-RO"/>
        </w:rPr>
        <w:t>s</w:t>
      </w:r>
      <w:r w:rsidRPr="00F12130">
        <w:rPr>
          <w:rFonts w:cs="Arial"/>
          <w:color w:val="000000" w:themeColor="text1"/>
          <w:szCs w:val="24"/>
          <w:lang w:val="ro-RO"/>
        </w:rPr>
        <w:t xml:space="preserve">ubcontractanți pentru anumite părți din </w:t>
      </w:r>
      <w:r w:rsidR="004C2C43" w:rsidRPr="00F12130">
        <w:rPr>
          <w:rFonts w:cs="Arial"/>
          <w:color w:val="000000" w:themeColor="text1"/>
          <w:szCs w:val="24"/>
          <w:lang w:val="ro-RO"/>
        </w:rPr>
        <w:t>c</w:t>
      </w:r>
      <w:r w:rsidRPr="00F12130">
        <w:rPr>
          <w:rFonts w:cs="Arial"/>
          <w:color w:val="000000" w:themeColor="text1"/>
          <w:szCs w:val="24"/>
          <w:lang w:val="ro-RO"/>
        </w:rPr>
        <w:t xml:space="preserve">ontract nu eliberează </w:t>
      </w:r>
      <w:r w:rsidR="000164CB" w:rsidRPr="00F12130">
        <w:rPr>
          <w:rFonts w:cs="Arial"/>
          <w:color w:val="000000" w:themeColor="text1"/>
          <w:szCs w:val="24"/>
          <w:lang w:val="ro-RO"/>
        </w:rPr>
        <w:t>furnizorul</w:t>
      </w:r>
      <w:r w:rsidRPr="00F12130">
        <w:rPr>
          <w:rFonts w:cs="Arial"/>
          <w:color w:val="000000" w:themeColor="text1"/>
          <w:szCs w:val="24"/>
          <w:lang w:val="ro-RO"/>
        </w:rPr>
        <w:t xml:space="preserve"> de niciuna dintre obligațiile sale din </w:t>
      </w:r>
      <w:r w:rsidR="004C2C43" w:rsidRPr="00F12130">
        <w:rPr>
          <w:rFonts w:cs="Arial"/>
          <w:color w:val="000000" w:themeColor="text1"/>
          <w:szCs w:val="24"/>
          <w:lang w:val="ro-RO"/>
        </w:rPr>
        <w:t>c</w:t>
      </w:r>
      <w:r w:rsidRPr="00F12130">
        <w:rPr>
          <w:rFonts w:cs="Arial"/>
          <w:color w:val="000000" w:themeColor="text1"/>
          <w:szCs w:val="24"/>
          <w:lang w:val="ro-RO"/>
        </w:rPr>
        <w:t>ontract.</w:t>
      </w:r>
    </w:p>
    <w:p w14:paraId="17DAFF83" w14:textId="77777777" w:rsidR="00332ACA" w:rsidRPr="00F12130" w:rsidRDefault="00A55BEB" w:rsidP="00A47853">
      <w:pPr>
        <w:pStyle w:val="Heading2"/>
        <w:spacing w:before="60" w:after="60" w:line="300" w:lineRule="atLeast"/>
        <w:rPr>
          <w:rFonts w:cs="Arial"/>
          <w:color w:val="000000" w:themeColor="text1"/>
          <w:szCs w:val="24"/>
          <w:lang w:val="ro-RO"/>
        </w:rPr>
      </w:pPr>
      <w:r w:rsidRPr="00F12130">
        <w:rPr>
          <w:rFonts w:cs="Arial"/>
          <w:color w:val="000000" w:themeColor="text1"/>
          <w:szCs w:val="24"/>
          <w:lang w:val="ro-RO"/>
        </w:rPr>
        <w:t xml:space="preserve"> </w:t>
      </w:r>
      <w:r w:rsidR="00332ACA" w:rsidRPr="00F12130">
        <w:rPr>
          <w:rFonts w:cs="Arial"/>
          <w:color w:val="000000" w:themeColor="text1"/>
          <w:szCs w:val="24"/>
          <w:lang w:val="ro-RO"/>
        </w:rPr>
        <w:t xml:space="preserve">În cazul în care un </w:t>
      </w:r>
      <w:r w:rsidR="004C2C43" w:rsidRPr="00F12130">
        <w:rPr>
          <w:rFonts w:cs="Arial"/>
          <w:color w:val="000000" w:themeColor="text1"/>
          <w:szCs w:val="24"/>
          <w:lang w:val="ro-RO"/>
        </w:rPr>
        <w:t>s</w:t>
      </w:r>
      <w:r w:rsidR="00332ACA" w:rsidRPr="00F12130">
        <w:rPr>
          <w:rFonts w:cs="Arial"/>
          <w:color w:val="000000" w:themeColor="text1"/>
          <w:szCs w:val="24"/>
          <w:lang w:val="ro-RO"/>
        </w:rPr>
        <w:t xml:space="preserve">ubcontractant nu reușește să își execute obligațiile contractuale, </w:t>
      </w:r>
      <w:r w:rsidR="000164CB" w:rsidRPr="00F12130">
        <w:rPr>
          <w:rFonts w:cs="Arial"/>
          <w:color w:val="000000" w:themeColor="text1"/>
          <w:szCs w:val="24"/>
          <w:lang w:val="ro-RO"/>
        </w:rPr>
        <w:t>achizitorul</w:t>
      </w:r>
      <w:r w:rsidR="00332ACA" w:rsidRPr="00F12130">
        <w:rPr>
          <w:rFonts w:cs="Arial"/>
          <w:color w:val="000000" w:themeColor="text1"/>
          <w:szCs w:val="24"/>
          <w:lang w:val="ro-RO"/>
        </w:rPr>
        <w:t xml:space="preserve"> poate solicita </w:t>
      </w:r>
      <w:r w:rsidR="003A4C98" w:rsidRPr="00F12130">
        <w:rPr>
          <w:rFonts w:cs="Arial"/>
          <w:color w:val="000000" w:themeColor="text1"/>
          <w:szCs w:val="24"/>
          <w:lang w:val="ro-RO"/>
        </w:rPr>
        <w:t>furnizorului</w:t>
      </w:r>
      <w:r w:rsidR="00332ACA" w:rsidRPr="00F12130">
        <w:rPr>
          <w:rFonts w:cs="Arial"/>
          <w:color w:val="000000" w:themeColor="text1"/>
          <w:szCs w:val="24"/>
          <w:lang w:val="ro-RO"/>
        </w:rPr>
        <w:t xml:space="preserve"> fie să înlocuiască respectivul </w:t>
      </w:r>
      <w:r w:rsidR="004C2C43" w:rsidRPr="00F12130">
        <w:rPr>
          <w:rFonts w:cs="Arial"/>
          <w:color w:val="000000" w:themeColor="text1"/>
          <w:szCs w:val="24"/>
          <w:lang w:val="ro-RO"/>
        </w:rPr>
        <w:t>s</w:t>
      </w:r>
      <w:r w:rsidR="00332ACA" w:rsidRPr="00F12130">
        <w:rPr>
          <w:rFonts w:cs="Arial"/>
          <w:color w:val="000000" w:themeColor="text1"/>
          <w:szCs w:val="24"/>
          <w:lang w:val="ro-RO"/>
        </w:rPr>
        <w:t xml:space="preserve">ubcontractant cu un alt </w:t>
      </w:r>
      <w:r w:rsidR="004C2C43" w:rsidRPr="00F12130">
        <w:rPr>
          <w:rFonts w:cs="Arial"/>
          <w:color w:val="000000" w:themeColor="text1"/>
          <w:szCs w:val="24"/>
          <w:lang w:val="ro-RO"/>
        </w:rPr>
        <w:t>s</w:t>
      </w:r>
      <w:r w:rsidR="00332ACA" w:rsidRPr="00F12130">
        <w:rPr>
          <w:rFonts w:cs="Arial"/>
          <w:color w:val="000000" w:themeColor="text1"/>
          <w:szCs w:val="24"/>
          <w:lang w:val="ro-RO"/>
        </w:rPr>
        <w:t xml:space="preserve">ubcontractant, care să dețină calificările și experiența solicitate de </w:t>
      </w:r>
      <w:r w:rsidR="000164CB" w:rsidRPr="00F12130">
        <w:rPr>
          <w:rFonts w:cs="Arial"/>
          <w:color w:val="000000" w:themeColor="text1"/>
          <w:szCs w:val="24"/>
          <w:lang w:val="ro-RO"/>
        </w:rPr>
        <w:t>achizitor</w:t>
      </w:r>
      <w:r w:rsidR="00332ACA" w:rsidRPr="00F12130">
        <w:rPr>
          <w:rFonts w:cs="Arial"/>
          <w:color w:val="000000" w:themeColor="text1"/>
          <w:szCs w:val="24"/>
          <w:lang w:val="ro-RO"/>
        </w:rPr>
        <w:t xml:space="preserve">, fie să preia el însuși partea din </w:t>
      </w:r>
      <w:r w:rsidR="004C2C43" w:rsidRPr="00F12130">
        <w:rPr>
          <w:rFonts w:cs="Arial"/>
          <w:color w:val="000000" w:themeColor="text1"/>
          <w:szCs w:val="24"/>
          <w:lang w:val="ro-RO"/>
        </w:rPr>
        <w:t>c</w:t>
      </w:r>
      <w:r w:rsidR="00332ACA" w:rsidRPr="00F12130">
        <w:rPr>
          <w:rFonts w:cs="Arial"/>
          <w:color w:val="000000" w:themeColor="text1"/>
          <w:szCs w:val="24"/>
          <w:lang w:val="ro-RO"/>
        </w:rPr>
        <w:t>ontract care a fost subcontractată.</w:t>
      </w:r>
    </w:p>
    <w:p w14:paraId="478902C8" w14:textId="77777777" w:rsidR="00332ACA" w:rsidRPr="00F12130" w:rsidRDefault="00A55BEB" w:rsidP="00A47853">
      <w:pPr>
        <w:pStyle w:val="Heading2"/>
        <w:spacing w:before="60" w:after="60" w:line="300" w:lineRule="atLeast"/>
        <w:rPr>
          <w:rFonts w:cs="Arial"/>
          <w:color w:val="000000" w:themeColor="text1"/>
          <w:szCs w:val="24"/>
          <w:lang w:val="ro-RO"/>
        </w:rPr>
      </w:pPr>
      <w:r w:rsidRPr="00F12130">
        <w:rPr>
          <w:rFonts w:cs="Arial"/>
          <w:color w:val="000000" w:themeColor="text1"/>
          <w:szCs w:val="24"/>
          <w:lang w:val="ro-RO"/>
        </w:rPr>
        <w:t xml:space="preserve"> </w:t>
      </w:r>
      <w:r w:rsidR="00332ACA" w:rsidRPr="00F12130">
        <w:rPr>
          <w:rFonts w:cs="Arial"/>
          <w:color w:val="000000" w:themeColor="text1"/>
          <w:szCs w:val="24"/>
          <w:lang w:val="ro-RO"/>
        </w:rPr>
        <w:t xml:space="preserve">Partea/părțile din </w:t>
      </w:r>
      <w:r w:rsidR="007D1B45" w:rsidRPr="00F12130">
        <w:rPr>
          <w:rFonts w:cs="Arial"/>
          <w:color w:val="000000" w:themeColor="text1"/>
          <w:szCs w:val="24"/>
          <w:lang w:val="ro-RO"/>
        </w:rPr>
        <w:t>c</w:t>
      </w:r>
      <w:r w:rsidR="00332ACA" w:rsidRPr="00F12130">
        <w:rPr>
          <w:rFonts w:cs="Arial"/>
          <w:color w:val="000000" w:themeColor="text1"/>
          <w:szCs w:val="24"/>
          <w:lang w:val="ro-RO"/>
        </w:rPr>
        <w:t xml:space="preserve">ontract încredințată/încredințate unui </w:t>
      </w:r>
      <w:r w:rsidR="007D1B45" w:rsidRPr="00F12130">
        <w:rPr>
          <w:rFonts w:cs="Arial"/>
          <w:color w:val="000000" w:themeColor="text1"/>
          <w:szCs w:val="24"/>
          <w:lang w:val="ro-RO"/>
        </w:rPr>
        <w:t>s</w:t>
      </w:r>
      <w:r w:rsidR="00332ACA" w:rsidRPr="00F12130">
        <w:rPr>
          <w:rFonts w:cs="Arial"/>
          <w:color w:val="000000" w:themeColor="text1"/>
          <w:szCs w:val="24"/>
          <w:lang w:val="ro-RO"/>
        </w:rPr>
        <w:t xml:space="preserve">ubcontractant de </w:t>
      </w:r>
      <w:r w:rsidR="000164CB" w:rsidRPr="00F12130">
        <w:rPr>
          <w:rFonts w:cs="Arial"/>
          <w:color w:val="000000" w:themeColor="text1"/>
          <w:szCs w:val="24"/>
          <w:lang w:val="ro-RO"/>
        </w:rPr>
        <w:t>furnizor</w:t>
      </w:r>
      <w:r w:rsidR="00332ACA" w:rsidRPr="00F12130">
        <w:rPr>
          <w:rFonts w:cs="Arial"/>
          <w:color w:val="000000" w:themeColor="text1"/>
          <w:szCs w:val="24"/>
          <w:lang w:val="ro-RO"/>
        </w:rPr>
        <w:t xml:space="preserve"> nu poate/pot fi încredințate unor terțe părți de către </w:t>
      </w:r>
      <w:r w:rsidR="007D1B45" w:rsidRPr="00F12130">
        <w:rPr>
          <w:rFonts w:cs="Arial"/>
          <w:color w:val="000000" w:themeColor="text1"/>
          <w:szCs w:val="24"/>
          <w:lang w:val="ro-RO"/>
        </w:rPr>
        <w:t>s</w:t>
      </w:r>
      <w:r w:rsidR="00332ACA" w:rsidRPr="00F12130">
        <w:rPr>
          <w:rFonts w:cs="Arial"/>
          <w:color w:val="000000" w:themeColor="text1"/>
          <w:szCs w:val="24"/>
          <w:lang w:val="ro-RO"/>
        </w:rPr>
        <w:t>ubcontractant.</w:t>
      </w:r>
    </w:p>
    <w:p w14:paraId="6E3C835A" w14:textId="77777777" w:rsidR="00332ACA" w:rsidRPr="00F12130" w:rsidRDefault="00A55BEB" w:rsidP="00A47853">
      <w:pPr>
        <w:pStyle w:val="Heading2"/>
        <w:spacing w:before="60" w:after="60" w:line="300" w:lineRule="atLeast"/>
        <w:rPr>
          <w:rFonts w:cs="Arial"/>
          <w:color w:val="000000" w:themeColor="text1"/>
          <w:szCs w:val="24"/>
          <w:lang w:val="ro-RO"/>
        </w:rPr>
      </w:pPr>
      <w:r w:rsidRPr="00F12130">
        <w:rPr>
          <w:rFonts w:cs="Arial"/>
          <w:color w:val="000000" w:themeColor="text1"/>
          <w:szCs w:val="24"/>
          <w:lang w:val="ro-RO"/>
        </w:rPr>
        <w:t xml:space="preserve"> </w:t>
      </w:r>
      <w:r w:rsidR="00332ACA" w:rsidRPr="00F12130">
        <w:rPr>
          <w:rFonts w:cs="Arial"/>
          <w:color w:val="000000" w:themeColor="text1"/>
          <w:szCs w:val="24"/>
          <w:lang w:val="ro-RO"/>
        </w:rPr>
        <w:t xml:space="preserve">Orice schimbare a </w:t>
      </w:r>
      <w:r w:rsidR="007D1B45" w:rsidRPr="00F12130">
        <w:rPr>
          <w:rFonts w:cs="Arial"/>
          <w:color w:val="000000" w:themeColor="text1"/>
          <w:szCs w:val="24"/>
          <w:lang w:val="ro-RO"/>
        </w:rPr>
        <w:t>s</w:t>
      </w:r>
      <w:r w:rsidR="00332ACA" w:rsidRPr="00F12130">
        <w:rPr>
          <w:rFonts w:cs="Arial"/>
          <w:color w:val="000000" w:themeColor="text1"/>
          <w:szCs w:val="24"/>
          <w:lang w:val="ro-RO"/>
        </w:rPr>
        <w:t xml:space="preserve">ubcontractantului fără aprobarea prealabilă în scris a </w:t>
      </w:r>
      <w:r w:rsidR="00B1023E" w:rsidRPr="00F12130">
        <w:rPr>
          <w:rFonts w:cs="Arial"/>
          <w:color w:val="000000" w:themeColor="text1"/>
          <w:szCs w:val="24"/>
          <w:lang w:val="ro-RO"/>
        </w:rPr>
        <w:t>achizitorului</w:t>
      </w:r>
      <w:r w:rsidR="00332ACA" w:rsidRPr="00F12130">
        <w:rPr>
          <w:rFonts w:cs="Arial"/>
          <w:color w:val="000000" w:themeColor="text1"/>
          <w:szCs w:val="24"/>
          <w:lang w:val="ro-RO"/>
        </w:rPr>
        <w:t xml:space="preserve"> sau orice încredințare a unei părți din </w:t>
      </w:r>
      <w:r w:rsidR="007D1B45" w:rsidRPr="00F12130">
        <w:rPr>
          <w:rFonts w:cs="Arial"/>
          <w:color w:val="000000" w:themeColor="text1"/>
          <w:szCs w:val="24"/>
          <w:lang w:val="ro-RO"/>
        </w:rPr>
        <w:t>c</w:t>
      </w:r>
      <w:r w:rsidR="00332ACA" w:rsidRPr="00F12130">
        <w:rPr>
          <w:rFonts w:cs="Arial"/>
          <w:color w:val="000000" w:themeColor="text1"/>
          <w:szCs w:val="24"/>
          <w:lang w:val="ro-RO"/>
        </w:rPr>
        <w:t xml:space="preserve">ontract, de </w:t>
      </w:r>
      <w:r w:rsidR="007D1B45" w:rsidRPr="00F12130">
        <w:rPr>
          <w:rFonts w:cs="Arial"/>
          <w:color w:val="000000" w:themeColor="text1"/>
          <w:szCs w:val="24"/>
          <w:lang w:val="ro-RO"/>
        </w:rPr>
        <w:t>s</w:t>
      </w:r>
      <w:r w:rsidR="00332ACA" w:rsidRPr="00F12130">
        <w:rPr>
          <w:rFonts w:cs="Arial"/>
          <w:color w:val="000000" w:themeColor="text1"/>
          <w:szCs w:val="24"/>
          <w:lang w:val="ro-RO"/>
        </w:rPr>
        <w:t xml:space="preserve">ubcontractant către terțe părți este considerată o încălcare a </w:t>
      </w:r>
      <w:r w:rsidR="007D1B45" w:rsidRPr="00F12130">
        <w:rPr>
          <w:rFonts w:cs="Arial"/>
          <w:color w:val="000000" w:themeColor="text1"/>
          <w:szCs w:val="24"/>
          <w:lang w:val="ro-RO"/>
        </w:rPr>
        <w:t>c</w:t>
      </w:r>
      <w:r w:rsidR="00332ACA" w:rsidRPr="00F12130">
        <w:rPr>
          <w:rFonts w:cs="Arial"/>
          <w:color w:val="000000" w:themeColor="text1"/>
          <w:szCs w:val="24"/>
          <w:lang w:val="ro-RO"/>
        </w:rPr>
        <w:t xml:space="preserve">ontractului, situație care îndreptățește </w:t>
      </w:r>
      <w:r w:rsidR="000164CB" w:rsidRPr="00F12130">
        <w:rPr>
          <w:rFonts w:cs="Arial"/>
          <w:color w:val="000000" w:themeColor="text1"/>
          <w:szCs w:val="24"/>
          <w:lang w:val="ro-RO"/>
        </w:rPr>
        <w:t>achizitorul</w:t>
      </w:r>
      <w:r w:rsidR="00332ACA" w:rsidRPr="00F12130">
        <w:rPr>
          <w:rFonts w:cs="Arial"/>
          <w:color w:val="000000" w:themeColor="text1"/>
          <w:szCs w:val="24"/>
          <w:lang w:val="ro-RO"/>
        </w:rPr>
        <w:t xml:space="preserve"> la rezoluțiune/reziliere a </w:t>
      </w:r>
      <w:r w:rsidR="00B50172" w:rsidRPr="00F12130">
        <w:rPr>
          <w:rFonts w:cs="Arial"/>
          <w:color w:val="000000" w:themeColor="text1"/>
          <w:szCs w:val="24"/>
          <w:lang w:val="ro-RO"/>
        </w:rPr>
        <w:t xml:space="preserve">contractului </w:t>
      </w:r>
      <w:r w:rsidR="00332ACA" w:rsidRPr="00F12130">
        <w:rPr>
          <w:rFonts w:cs="Arial"/>
          <w:color w:val="000000" w:themeColor="text1"/>
          <w:szCs w:val="24"/>
          <w:lang w:val="ro-RO"/>
        </w:rPr>
        <w:t xml:space="preserve">și obținerea de despăgubiri din partea </w:t>
      </w:r>
      <w:r w:rsidR="003A4C98" w:rsidRPr="00F12130">
        <w:rPr>
          <w:rFonts w:cs="Arial"/>
          <w:color w:val="000000" w:themeColor="text1"/>
          <w:szCs w:val="24"/>
          <w:lang w:val="ro-RO"/>
        </w:rPr>
        <w:t>furnizorului</w:t>
      </w:r>
      <w:r w:rsidR="00332ACA" w:rsidRPr="00F12130">
        <w:rPr>
          <w:rFonts w:cs="Arial"/>
          <w:color w:val="000000" w:themeColor="text1"/>
          <w:szCs w:val="24"/>
          <w:lang w:val="ro-RO"/>
        </w:rPr>
        <w:t>.</w:t>
      </w:r>
    </w:p>
    <w:p w14:paraId="22880597" w14:textId="77777777" w:rsidR="00332ACA" w:rsidRPr="00F12130" w:rsidRDefault="00B50172" w:rsidP="00A47853">
      <w:pPr>
        <w:pStyle w:val="Heading2"/>
        <w:spacing w:before="60" w:after="60" w:line="300" w:lineRule="atLeast"/>
        <w:rPr>
          <w:rFonts w:cs="Arial"/>
          <w:color w:val="000000" w:themeColor="text1"/>
          <w:szCs w:val="24"/>
          <w:lang w:val="ro-RO"/>
        </w:rPr>
      </w:pPr>
      <w:r w:rsidRPr="00F12130">
        <w:rPr>
          <w:rFonts w:cs="Arial"/>
          <w:color w:val="000000" w:themeColor="text1"/>
          <w:szCs w:val="24"/>
          <w:lang w:val="ro-RO"/>
        </w:rPr>
        <w:t xml:space="preserve">În </w:t>
      </w:r>
      <w:r w:rsidR="00332ACA" w:rsidRPr="00F12130">
        <w:rPr>
          <w:rFonts w:cs="Arial"/>
          <w:color w:val="000000" w:themeColor="text1"/>
          <w:szCs w:val="24"/>
          <w:lang w:val="ro-RO"/>
        </w:rPr>
        <w:t xml:space="preserve">orice moment, pe perioada derulării </w:t>
      </w:r>
      <w:r w:rsidRPr="00F12130">
        <w:rPr>
          <w:rFonts w:cs="Arial"/>
          <w:color w:val="000000" w:themeColor="text1"/>
          <w:szCs w:val="24"/>
          <w:lang w:val="ro-RO"/>
        </w:rPr>
        <w:t>c</w:t>
      </w:r>
      <w:r w:rsidR="00332ACA" w:rsidRPr="00F12130">
        <w:rPr>
          <w:rFonts w:cs="Arial"/>
          <w:color w:val="000000" w:themeColor="text1"/>
          <w:szCs w:val="24"/>
          <w:lang w:val="ro-RO"/>
        </w:rPr>
        <w:t xml:space="preserve">ontractului, </w:t>
      </w:r>
      <w:r w:rsidR="000164CB" w:rsidRPr="00F12130">
        <w:rPr>
          <w:rFonts w:cs="Arial"/>
          <w:color w:val="000000" w:themeColor="text1"/>
          <w:szCs w:val="24"/>
          <w:lang w:val="ro-RO"/>
        </w:rPr>
        <w:t>furnizorul</w:t>
      </w:r>
      <w:r w:rsidR="00332ACA" w:rsidRPr="00F12130">
        <w:rPr>
          <w:rFonts w:cs="Arial"/>
          <w:color w:val="000000" w:themeColor="text1"/>
          <w:szCs w:val="24"/>
          <w:lang w:val="ro-RO"/>
        </w:rPr>
        <w:t xml:space="preserve"> trebuie să se asigure că </w:t>
      </w:r>
      <w:r w:rsidRPr="00F12130">
        <w:rPr>
          <w:rFonts w:cs="Arial"/>
          <w:color w:val="000000" w:themeColor="text1"/>
          <w:szCs w:val="24"/>
          <w:lang w:val="ro-RO"/>
        </w:rPr>
        <w:t>s</w:t>
      </w:r>
      <w:r w:rsidR="00332ACA" w:rsidRPr="00F12130">
        <w:rPr>
          <w:rFonts w:cs="Arial"/>
          <w:color w:val="000000" w:themeColor="text1"/>
          <w:szCs w:val="24"/>
          <w:lang w:val="ro-RO"/>
        </w:rPr>
        <w:t>ubcontractantul/</w:t>
      </w:r>
      <w:r w:rsidRPr="00F12130">
        <w:rPr>
          <w:rFonts w:cs="Arial"/>
          <w:color w:val="000000" w:themeColor="text1"/>
          <w:szCs w:val="24"/>
          <w:lang w:val="ro-RO"/>
        </w:rPr>
        <w:t>s</w:t>
      </w:r>
      <w:r w:rsidR="00332ACA" w:rsidRPr="00F12130">
        <w:rPr>
          <w:rFonts w:cs="Arial"/>
          <w:color w:val="000000" w:themeColor="text1"/>
          <w:szCs w:val="24"/>
          <w:lang w:val="ro-RO"/>
        </w:rPr>
        <w:t xml:space="preserve">ubcontractanții nu afectează drepturile </w:t>
      </w:r>
      <w:r w:rsidR="00B1023E" w:rsidRPr="00F12130">
        <w:rPr>
          <w:rFonts w:cs="Arial"/>
          <w:color w:val="000000" w:themeColor="text1"/>
          <w:szCs w:val="24"/>
          <w:lang w:val="ro-RO"/>
        </w:rPr>
        <w:t>achizitorului</w:t>
      </w:r>
      <w:r w:rsidR="00332ACA" w:rsidRPr="00F12130">
        <w:rPr>
          <w:rFonts w:cs="Arial"/>
          <w:color w:val="000000" w:themeColor="text1"/>
          <w:szCs w:val="24"/>
          <w:lang w:val="ro-RO"/>
        </w:rPr>
        <w:t xml:space="preserve"> în temeiul prezentului </w:t>
      </w:r>
      <w:r w:rsidRPr="00F12130">
        <w:rPr>
          <w:rFonts w:cs="Arial"/>
          <w:color w:val="000000" w:themeColor="text1"/>
          <w:szCs w:val="24"/>
          <w:lang w:val="ro-RO"/>
        </w:rPr>
        <w:t>contract</w:t>
      </w:r>
      <w:r w:rsidR="00332ACA" w:rsidRPr="00F12130">
        <w:rPr>
          <w:rFonts w:cs="Arial"/>
          <w:color w:val="000000" w:themeColor="text1"/>
          <w:szCs w:val="24"/>
          <w:lang w:val="ro-RO"/>
        </w:rPr>
        <w:t>.</w:t>
      </w:r>
    </w:p>
    <w:p w14:paraId="574B28ED" w14:textId="77777777" w:rsidR="00332ACA" w:rsidRPr="00F12130" w:rsidRDefault="00A55BEB" w:rsidP="00A47853">
      <w:pPr>
        <w:pStyle w:val="Heading2"/>
        <w:spacing w:before="60" w:after="60" w:line="300" w:lineRule="atLeast"/>
        <w:rPr>
          <w:rFonts w:cs="Arial"/>
          <w:color w:val="000000" w:themeColor="text1"/>
          <w:szCs w:val="24"/>
          <w:lang w:val="ro-RO"/>
        </w:rPr>
      </w:pPr>
      <w:r w:rsidRPr="00F12130">
        <w:rPr>
          <w:rFonts w:cs="Arial"/>
          <w:color w:val="000000" w:themeColor="text1"/>
          <w:szCs w:val="24"/>
          <w:lang w:val="ro-RO"/>
        </w:rPr>
        <w:t xml:space="preserve"> </w:t>
      </w:r>
      <w:r w:rsidR="00332ACA" w:rsidRPr="00F12130">
        <w:rPr>
          <w:rFonts w:cs="Arial"/>
          <w:color w:val="000000" w:themeColor="text1"/>
          <w:szCs w:val="24"/>
          <w:lang w:val="ro-RO"/>
        </w:rPr>
        <w:t xml:space="preserve">În orice moment, pe perioada derulării </w:t>
      </w:r>
      <w:r w:rsidR="000400AD" w:rsidRPr="00F12130">
        <w:rPr>
          <w:rFonts w:cs="Arial"/>
          <w:color w:val="000000" w:themeColor="text1"/>
          <w:szCs w:val="24"/>
          <w:lang w:val="ro-RO"/>
        </w:rPr>
        <w:t>c</w:t>
      </w:r>
      <w:r w:rsidR="00332ACA" w:rsidRPr="00F12130">
        <w:rPr>
          <w:rFonts w:cs="Arial"/>
          <w:color w:val="000000" w:themeColor="text1"/>
          <w:szCs w:val="24"/>
          <w:lang w:val="ro-RO"/>
        </w:rPr>
        <w:t xml:space="preserve">ontractului, </w:t>
      </w:r>
      <w:r w:rsidR="000164CB" w:rsidRPr="00F12130">
        <w:rPr>
          <w:rFonts w:cs="Arial"/>
          <w:color w:val="000000" w:themeColor="text1"/>
          <w:szCs w:val="24"/>
          <w:lang w:val="ro-RO"/>
        </w:rPr>
        <w:t>achizitorul</w:t>
      </w:r>
      <w:r w:rsidR="00332ACA" w:rsidRPr="00F12130">
        <w:rPr>
          <w:rFonts w:cs="Arial"/>
          <w:color w:val="000000" w:themeColor="text1"/>
          <w:szCs w:val="24"/>
          <w:lang w:val="ro-RO"/>
        </w:rPr>
        <w:t xml:space="preserve"> poate solicita </w:t>
      </w:r>
      <w:r w:rsidR="003A4C98" w:rsidRPr="00F12130">
        <w:rPr>
          <w:rFonts w:cs="Arial"/>
          <w:color w:val="000000" w:themeColor="text1"/>
          <w:szCs w:val="24"/>
          <w:lang w:val="ro-RO"/>
        </w:rPr>
        <w:t>furnizorului</w:t>
      </w:r>
      <w:r w:rsidR="00332ACA" w:rsidRPr="00F12130">
        <w:rPr>
          <w:rFonts w:cs="Arial"/>
          <w:color w:val="000000" w:themeColor="text1"/>
          <w:szCs w:val="24"/>
          <w:lang w:val="ro-RO"/>
        </w:rPr>
        <w:t xml:space="preserve"> să înlocuiască un </w:t>
      </w:r>
      <w:r w:rsidR="000400AD" w:rsidRPr="00F12130">
        <w:rPr>
          <w:rFonts w:cs="Arial"/>
          <w:color w:val="000000" w:themeColor="text1"/>
          <w:szCs w:val="24"/>
          <w:lang w:val="ro-RO"/>
        </w:rPr>
        <w:t>s</w:t>
      </w:r>
      <w:r w:rsidR="00332ACA" w:rsidRPr="00F12130">
        <w:rPr>
          <w:rFonts w:cs="Arial"/>
          <w:color w:val="000000" w:themeColor="text1"/>
          <w:szCs w:val="24"/>
          <w:lang w:val="ro-RO"/>
        </w:rPr>
        <w:t xml:space="preserve">ubcontractant care se află în una dintre situațiile de excludere specificate în </w:t>
      </w:r>
      <w:r w:rsidR="000400AD" w:rsidRPr="00F12130">
        <w:rPr>
          <w:rFonts w:cs="Arial"/>
          <w:color w:val="000000" w:themeColor="text1"/>
          <w:szCs w:val="24"/>
          <w:lang w:val="ro-RO"/>
        </w:rPr>
        <w:t>l</w:t>
      </w:r>
      <w:r w:rsidR="00332ACA" w:rsidRPr="00F12130">
        <w:rPr>
          <w:rFonts w:cs="Arial"/>
          <w:color w:val="000000" w:themeColor="text1"/>
          <w:szCs w:val="24"/>
          <w:lang w:val="ro-RO"/>
        </w:rPr>
        <w:t>ege.</w:t>
      </w:r>
    </w:p>
    <w:p w14:paraId="796DF957" w14:textId="77777777" w:rsidR="00332ACA" w:rsidRPr="00F12130" w:rsidRDefault="00A55BEB" w:rsidP="00A47853">
      <w:pPr>
        <w:pStyle w:val="Heading2"/>
        <w:spacing w:before="60" w:after="60" w:line="300" w:lineRule="atLeast"/>
        <w:rPr>
          <w:rFonts w:cs="Arial"/>
          <w:color w:val="000000" w:themeColor="text1"/>
          <w:szCs w:val="24"/>
          <w:lang w:val="ro-RO"/>
        </w:rPr>
      </w:pPr>
      <w:r w:rsidRPr="00F12130">
        <w:rPr>
          <w:rFonts w:cs="Arial"/>
          <w:color w:val="000000" w:themeColor="text1"/>
          <w:szCs w:val="24"/>
          <w:lang w:val="ro-RO"/>
        </w:rPr>
        <w:t xml:space="preserve"> </w:t>
      </w:r>
      <w:r w:rsidR="00332ACA" w:rsidRPr="00F12130">
        <w:rPr>
          <w:rFonts w:cs="Arial"/>
          <w:color w:val="000000" w:themeColor="text1"/>
          <w:szCs w:val="24"/>
          <w:lang w:val="ro-RO"/>
        </w:rPr>
        <w:t xml:space="preserve">În cazul în care un </w:t>
      </w:r>
      <w:r w:rsidR="000400AD" w:rsidRPr="00F12130">
        <w:rPr>
          <w:rFonts w:cs="Arial"/>
          <w:color w:val="000000" w:themeColor="text1"/>
          <w:szCs w:val="24"/>
          <w:lang w:val="ro-RO"/>
        </w:rPr>
        <w:t>s</w:t>
      </w:r>
      <w:r w:rsidR="00332ACA" w:rsidRPr="00F12130">
        <w:rPr>
          <w:rFonts w:cs="Arial"/>
          <w:color w:val="000000" w:themeColor="text1"/>
          <w:szCs w:val="24"/>
          <w:lang w:val="ro-RO"/>
        </w:rPr>
        <w:t>ubcontractant și-a exprimat opțiunea de a fi plătit direct, atunci această opțiune este valabilă numai dacă sunt îndeplinite în mod cumulativ următoarele condiții:</w:t>
      </w:r>
    </w:p>
    <w:p w14:paraId="0B03785E" w14:textId="77777777" w:rsidR="00332ACA" w:rsidRPr="00F12130" w:rsidRDefault="000400AD" w:rsidP="007900D9">
      <w:pPr>
        <w:numPr>
          <w:ilvl w:val="0"/>
          <w:numId w:val="21"/>
        </w:numPr>
        <w:spacing w:before="60" w:after="60" w:line="300" w:lineRule="atLeast"/>
        <w:rPr>
          <w:rFonts w:cs="Arial"/>
          <w:color w:val="000000" w:themeColor="text1"/>
          <w:szCs w:val="24"/>
          <w:lang w:val="ro-RO"/>
        </w:rPr>
      </w:pPr>
      <w:r w:rsidRPr="00F12130">
        <w:rPr>
          <w:rFonts w:cs="Arial"/>
          <w:color w:val="000000" w:themeColor="text1"/>
          <w:szCs w:val="24"/>
          <w:lang w:val="ro-RO"/>
        </w:rPr>
        <w:t>această</w:t>
      </w:r>
      <w:r w:rsidR="00332ACA" w:rsidRPr="00F12130">
        <w:rPr>
          <w:rFonts w:cs="Arial"/>
          <w:color w:val="000000" w:themeColor="text1"/>
          <w:szCs w:val="24"/>
          <w:lang w:val="ro-RO"/>
        </w:rPr>
        <w:t xml:space="preserve"> opțiune este inclusă explicit în </w:t>
      </w:r>
      <w:r w:rsidRPr="00F12130">
        <w:rPr>
          <w:rFonts w:cs="Arial"/>
          <w:color w:val="000000" w:themeColor="text1"/>
          <w:szCs w:val="24"/>
          <w:lang w:val="ro-RO"/>
        </w:rPr>
        <w:t>c</w:t>
      </w:r>
      <w:r w:rsidR="00332ACA" w:rsidRPr="00F12130">
        <w:rPr>
          <w:rFonts w:cs="Arial"/>
          <w:color w:val="000000" w:themeColor="text1"/>
          <w:szCs w:val="24"/>
          <w:lang w:val="ro-RO"/>
        </w:rPr>
        <w:t xml:space="preserve">ontractul de </w:t>
      </w:r>
      <w:r w:rsidRPr="00F12130">
        <w:rPr>
          <w:rFonts w:cs="Arial"/>
          <w:color w:val="000000" w:themeColor="text1"/>
          <w:szCs w:val="24"/>
          <w:lang w:val="ro-RO"/>
        </w:rPr>
        <w:t>s</w:t>
      </w:r>
      <w:r w:rsidR="00332ACA" w:rsidRPr="00F12130">
        <w:rPr>
          <w:rFonts w:cs="Arial"/>
          <w:color w:val="000000" w:themeColor="text1"/>
          <w:szCs w:val="24"/>
          <w:lang w:val="ro-RO"/>
        </w:rPr>
        <w:t xml:space="preserve">ubcontractare constituit ca anexă la </w:t>
      </w:r>
      <w:r w:rsidRPr="00F12130">
        <w:rPr>
          <w:rFonts w:cs="Arial"/>
          <w:color w:val="000000" w:themeColor="text1"/>
          <w:szCs w:val="24"/>
          <w:lang w:val="ro-RO"/>
        </w:rPr>
        <w:t>c</w:t>
      </w:r>
      <w:r w:rsidR="00332ACA" w:rsidRPr="00F12130">
        <w:rPr>
          <w:rFonts w:cs="Arial"/>
          <w:color w:val="000000" w:themeColor="text1"/>
          <w:szCs w:val="24"/>
          <w:lang w:val="ro-RO"/>
        </w:rPr>
        <w:t>ontract și făcând parte integrantă din acesta;</w:t>
      </w:r>
    </w:p>
    <w:p w14:paraId="1F2D6812" w14:textId="77777777" w:rsidR="00332ACA" w:rsidRPr="00F12130" w:rsidRDefault="00EA2861" w:rsidP="007900D9">
      <w:pPr>
        <w:numPr>
          <w:ilvl w:val="0"/>
          <w:numId w:val="21"/>
        </w:numPr>
        <w:spacing w:before="60" w:after="60" w:line="300" w:lineRule="atLeast"/>
        <w:rPr>
          <w:rFonts w:cs="Arial"/>
          <w:color w:val="000000" w:themeColor="text1"/>
          <w:szCs w:val="24"/>
          <w:lang w:val="ro-RO"/>
        </w:rPr>
      </w:pPr>
      <w:r w:rsidRPr="00F12130">
        <w:rPr>
          <w:rFonts w:cs="Arial"/>
          <w:color w:val="000000" w:themeColor="text1"/>
          <w:szCs w:val="24"/>
          <w:lang w:val="ro-RO"/>
        </w:rPr>
        <w:t>c</w:t>
      </w:r>
      <w:r w:rsidR="00332ACA" w:rsidRPr="00F12130">
        <w:rPr>
          <w:rFonts w:cs="Arial"/>
          <w:color w:val="000000" w:themeColor="text1"/>
          <w:szCs w:val="24"/>
          <w:lang w:val="ro-RO"/>
        </w:rPr>
        <w:t xml:space="preserve">ontractul de </w:t>
      </w:r>
      <w:r w:rsidRPr="00F12130">
        <w:rPr>
          <w:rFonts w:cs="Arial"/>
          <w:color w:val="000000" w:themeColor="text1"/>
          <w:szCs w:val="24"/>
          <w:lang w:val="ro-RO"/>
        </w:rPr>
        <w:t>s</w:t>
      </w:r>
      <w:r w:rsidR="00332ACA" w:rsidRPr="00F12130">
        <w:rPr>
          <w:rFonts w:cs="Arial"/>
          <w:color w:val="000000" w:themeColor="text1"/>
          <w:szCs w:val="24"/>
          <w:lang w:val="ro-RO"/>
        </w:rPr>
        <w:t xml:space="preserve">ubcontractare include la rândul său o anexă explicită și specifică privind modalitatea în care se efectuează plata directă de către </w:t>
      </w:r>
      <w:r w:rsidR="000164CB" w:rsidRPr="00F12130">
        <w:rPr>
          <w:rFonts w:cs="Arial"/>
          <w:color w:val="000000" w:themeColor="text1"/>
          <w:szCs w:val="24"/>
          <w:lang w:val="ro-RO"/>
        </w:rPr>
        <w:t>achizitor</w:t>
      </w:r>
      <w:r w:rsidR="00332ACA" w:rsidRPr="00F12130">
        <w:rPr>
          <w:rFonts w:cs="Arial"/>
          <w:color w:val="000000" w:themeColor="text1"/>
          <w:szCs w:val="24"/>
          <w:lang w:val="ro-RO"/>
        </w:rPr>
        <w:t xml:space="preserve"> către </w:t>
      </w:r>
      <w:r w:rsidRPr="00F12130">
        <w:rPr>
          <w:rFonts w:cs="Arial"/>
          <w:color w:val="000000" w:themeColor="text1"/>
          <w:szCs w:val="24"/>
          <w:lang w:val="ro-RO"/>
        </w:rPr>
        <w:t>s</w:t>
      </w:r>
      <w:r w:rsidR="00332ACA" w:rsidRPr="00F12130">
        <w:rPr>
          <w:rFonts w:cs="Arial"/>
          <w:color w:val="000000" w:themeColor="text1"/>
          <w:szCs w:val="24"/>
          <w:lang w:val="ro-RO"/>
        </w:rPr>
        <w:t>ubcontractant și care precizează toate și fiecare dintre elementele de mai jos:</w:t>
      </w:r>
    </w:p>
    <w:p w14:paraId="2BFE3DAD" w14:textId="77777777" w:rsidR="00332ACA" w:rsidRPr="00F12130" w:rsidRDefault="00332ACA" w:rsidP="007900D9">
      <w:pPr>
        <w:numPr>
          <w:ilvl w:val="0"/>
          <w:numId w:val="22"/>
        </w:numPr>
        <w:spacing w:before="60" w:after="60" w:line="300" w:lineRule="atLeast"/>
        <w:rPr>
          <w:rFonts w:cs="Arial"/>
          <w:color w:val="000000" w:themeColor="text1"/>
          <w:szCs w:val="24"/>
          <w:lang w:val="ro-RO"/>
        </w:rPr>
      </w:pPr>
      <w:r w:rsidRPr="00F12130">
        <w:rPr>
          <w:rFonts w:cs="Arial"/>
          <w:color w:val="000000" w:themeColor="text1"/>
          <w:szCs w:val="24"/>
          <w:lang w:val="ro-RO"/>
        </w:rPr>
        <w:t xml:space="preserve">partea din </w:t>
      </w:r>
      <w:r w:rsidR="00EA2861" w:rsidRPr="00F12130">
        <w:rPr>
          <w:rFonts w:cs="Arial"/>
          <w:color w:val="000000" w:themeColor="text1"/>
          <w:szCs w:val="24"/>
          <w:lang w:val="ro-RO"/>
        </w:rPr>
        <w:t>c</w:t>
      </w:r>
      <w:r w:rsidRPr="00F12130">
        <w:rPr>
          <w:rFonts w:cs="Arial"/>
          <w:color w:val="000000" w:themeColor="text1"/>
          <w:szCs w:val="24"/>
          <w:lang w:val="ro-RO"/>
        </w:rPr>
        <w:t xml:space="preserve">ontract/activitate realizată de </w:t>
      </w:r>
      <w:r w:rsidR="00EA2861" w:rsidRPr="00F12130">
        <w:rPr>
          <w:rFonts w:cs="Arial"/>
          <w:color w:val="000000" w:themeColor="text1"/>
          <w:szCs w:val="24"/>
          <w:lang w:val="ro-RO"/>
        </w:rPr>
        <w:t>s</w:t>
      </w:r>
      <w:r w:rsidRPr="00F12130">
        <w:rPr>
          <w:rFonts w:cs="Arial"/>
          <w:color w:val="000000" w:themeColor="text1"/>
          <w:szCs w:val="24"/>
          <w:lang w:val="ro-RO"/>
        </w:rPr>
        <w:t>ubcontractant astfel cum trebuie specificată în factura prezentată la plată,</w:t>
      </w:r>
    </w:p>
    <w:p w14:paraId="5390E618" w14:textId="77777777" w:rsidR="00332ACA" w:rsidRPr="00F12130" w:rsidRDefault="00332ACA" w:rsidP="007900D9">
      <w:pPr>
        <w:numPr>
          <w:ilvl w:val="0"/>
          <w:numId w:val="22"/>
        </w:numPr>
        <w:spacing w:before="60" w:after="60" w:line="300" w:lineRule="atLeast"/>
        <w:rPr>
          <w:rFonts w:cs="Arial"/>
          <w:color w:val="000000" w:themeColor="text1"/>
          <w:szCs w:val="24"/>
          <w:lang w:val="ro-RO"/>
        </w:rPr>
      </w:pPr>
      <w:r w:rsidRPr="00F12130">
        <w:rPr>
          <w:rFonts w:cs="Arial"/>
          <w:color w:val="000000" w:themeColor="text1"/>
          <w:szCs w:val="24"/>
          <w:lang w:val="ro-RO"/>
        </w:rPr>
        <w:t xml:space="preserve">modalitatea concretă de certificare a părții din </w:t>
      </w:r>
      <w:r w:rsidR="00EA2861" w:rsidRPr="00F12130">
        <w:rPr>
          <w:rFonts w:cs="Arial"/>
          <w:color w:val="000000" w:themeColor="text1"/>
          <w:szCs w:val="24"/>
          <w:lang w:val="ro-RO"/>
        </w:rPr>
        <w:t>c</w:t>
      </w:r>
      <w:r w:rsidRPr="00F12130">
        <w:rPr>
          <w:rFonts w:cs="Arial"/>
          <w:color w:val="000000" w:themeColor="text1"/>
          <w:szCs w:val="24"/>
          <w:lang w:val="ro-RO"/>
        </w:rPr>
        <w:t xml:space="preserve">ontract/activitate de către </w:t>
      </w:r>
      <w:r w:rsidR="000164CB" w:rsidRPr="00F12130">
        <w:rPr>
          <w:rFonts w:cs="Arial"/>
          <w:color w:val="000000" w:themeColor="text1"/>
          <w:szCs w:val="24"/>
          <w:lang w:val="ro-RO"/>
        </w:rPr>
        <w:t>furnizor</w:t>
      </w:r>
      <w:r w:rsidRPr="00F12130">
        <w:rPr>
          <w:rFonts w:cs="Arial"/>
          <w:color w:val="000000" w:themeColor="text1"/>
          <w:szCs w:val="24"/>
          <w:lang w:val="ro-RO"/>
        </w:rPr>
        <w:t xml:space="preserve"> pentru rezultatul obținut de </w:t>
      </w:r>
      <w:r w:rsidR="00EA2861" w:rsidRPr="00F12130">
        <w:rPr>
          <w:rFonts w:cs="Arial"/>
          <w:color w:val="000000" w:themeColor="text1"/>
          <w:szCs w:val="24"/>
          <w:lang w:val="ro-RO"/>
        </w:rPr>
        <w:t>s</w:t>
      </w:r>
      <w:r w:rsidRPr="00F12130">
        <w:rPr>
          <w:rFonts w:cs="Arial"/>
          <w:color w:val="000000" w:themeColor="text1"/>
          <w:szCs w:val="24"/>
          <w:lang w:val="ro-RO"/>
        </w:rPr>
        <w:t xml:space="preserve">ubcontractant/partea din </w:t>
      </w:r>
      <w:r w:rsidR="00EA2861" w:rsidRPr="00F12130">
        <w:rPr>
          <w:rFonts w:cs="Arial"/>
          <w:color w:val="000000" w:themeColor="text1"/>
          <w:szCs w:val="24"/>
          <w:lang w:val="ro-RO"/>
        </w:rPr>
        <w:t>c</w:t>
      </w:r>
      <w:r w:rsidRPr="00F12130">
        <w:rPr>
          <w:rFonts w:cs="Arial"/>
          <w:color w:val="000000" w:themeColor="text1"/>
          <w:szCs w:val="24"/>
          <w:lang w:val="ro-RO"/>
        </w:rPr>
        <w:t xml:space="preserve">ontract executată de </w:t>
      </w:r>
      <w:r w:rsidR="00EA2861" w:rsidRPr="00F12130">
        <w:rPr>
          <w:rFonts w:cs="Arial"/>
          <w:color w:val="000000" w:themeColor="text1"/>
          <w:szCs w:val="24"/>
          <w:lang w:val="ro-RO"/>
        </w:rPr>
        <w:t>s</w:t>
      </w:r>
      <w:r w:rsidRPr="00F12130">
        <w:rPr>
          <w:rFonts w:cs="Arial"/>
          <w:color w:val="000000" w:themeColor="text1"/>
          <w:szCs w:val="24"/>
          <w:lang w:val="ro-RO"/>
        </w:rPr>
        <w:t xml:space="preserve">ubcontractant înainte de prezentarea facturii de către </w:t>
      </w:r>
      <w:r w:rsidR="000164CB" w:rsidRPr="00F12130">
        <w:rPr>
          <w:rFonts w:cs="Arial"/>
          <w:color w:val="000000" w:themeColor="text1"/>
          <w:szCs w:val="24"/>
          <w:lang w:val="ro-RO"/>
        </w:rPr>
        <w:t>furnizor</w:t>
      </w:r>
      <w:r w:rsidRPr="00F12130">
        <w:rPr>
          <w:rFonts w:cs="Arial"/>
          <w:color w:val="000000" w:themeColor="text1"/>
          <w:szCs w:val="24"/>
          <w:lang w:val="ro-RO"/>
        </w:rPr>
        <w:t xml:space="preserve"> </w:t>
      </w:r>
      <w:r w:rsidR="00B1023E" w:rsidRPr="00F12130">
        <w:rPr>
          <w:rFonts w:cs="Arial"/>
          <w:color w:val="000000" w:themeColor="text1"/>
          <w:szCs w:val="24"/>
          <w:lang w:val="ro-RO"/>
        </w:rPr>
        <w:t>achizitorului</w:t>
      </w:r>
      <w:r w:rsidRPr="00F12130">
        <w:rPr>
          <w:rFonts w:cs="Arial"/>
          <w:color w:val="000000" w:themeColor="text1"/>
          <w:szCs w:val="24"/>
          <w:lang w:val="ro-RO"/>
        </w:rPr>
        <w:t>,</w:t>
      </w:r>
    </w:p>
    <w:p w14:paraId="78D81529" w14:textId="77777777" w:rsidR="00332ACA" w:rsidRPr="00F12130" w:rsidRDefault="00332ACA" w:rsidP="007900D9">
      <w:pPr>
        <w:numPr>
          <w:ilvl w:val="0"/>
          <w:numId w:val="22"/>
        </w:numPr>
        <w:spacing w:before="60" w:after="60" w:line="300" w:lineRule="atLeast"/>
        <w:rPr>
          <w:rFonts w:cs="Arial"/>
          <w:color w:val="000000" w:themeColor="text1"/>
          <w:szCs w:val="24"/>
          <w:lang w:val="ro-RO"/>
        </w:rPr>
      </w:pPr>
      <w:r w:rsidRPr="00F12130">
        <w:rPr>
          <w:rFonts w:cs="Arial"/>
          <w:color w:val="000000" w:themeColor="text1"/>
          <w:szCs w:val="24"/>
          <w:lang w:val="ro-RO"/>
        </w:rPr>
        <w:t xml:space="preserve">partea/proporția din suma solicitată la plată corespunzătoare părții din </w:t>
      </w:r>
      <w:r w:rsidR="00EA2861" w:rsidRPr="00F12130">
        <w:rPr>
          <w:rFonts w:cs="Arial"/>
          <w:color w:val="000000" w:themeColor="text1"/>
          <w:szCs w:val="24"/>
          <w:lang w:val="ro-RO"/>
        </w:rPr>
        <w:t>c</w:t>
      </w:r>
      <w:r w:rsidRPr="00F12130">
        <w:rPr>
          <w:rFonts w:cs="Arial"/>
          <w:color w:val="000000" w:themeColor="text1"/>
          <w:szCs w:val="24"/>
          <w:lang w:val="ro-RO"/>
        </w:rPr>
        <w:t xml:space="preserve">ontract/activității care este în sarcina </w:t>
      </w:r>
      <w:r w:rsidR="00EA2861" w:rsidRPr="00F12130">
        <w:rPr>
          <w:rFonts w:cs="Arial"/>
          <w:color w:val="000000" w:themeColor="text1"/>
          <w:szCs w:val="24"/>
          <w:lang w:val="ro-RO"/>
        </w:rPr>
        <w:t>s</w:t>
      </w:r>
      <w:r w:rsidRPr="00F12130">
        <w:rPr>
          <w:rFonts w:cs="Arial"/>
          <w:color w:val="000000" w:themeColor="text1"/>
          <w:szCs w:val="24"/>
          <w:lang w:val="ro-RO"/>
        </w:rPr>
        <w:t xml:space="preserve">ubcontractantului, prin raportare la condițiile de acceptare la plată a facturilor emise de </w:t>
      </w:r>
      <w:r w:rsidR="00E907AF" w:rsidRPr="00F12130">
        <w:rPr>
          <w:rFonts w:cs="Arial"/>
          <w:color w:val="000000" w:themeColor="text1"/>
          <w:szCs w:val="24"/>
          <w:lang w:val="ro-RO"/>
        </w:rPr>
        <w:t>furnizor</w:t>
      </w:r>
      <w:r w:rsidRPr="00F12130">
        <w:rPr>
          <w:rFonts w:cs="Arial"/>
          <w:color w:val="000000" w:themeColor="text1"/>
          <w:szCs w:val="24"/>
          <w:lang w:val="ro-RO"/>
        </w:rPr>
        <w:t xml:space="preserve"> pentru </w:t>
      </w:r>
      <w:r w:rsidR="00E907AF" w:rsidRPr="00F12130">
        <w:rPr>
          <w:rFonts w:cs="Arial"/>
          <w:color w:val="000000" w:themeColor="text1"/>
          <w:szCs w:val="24"/>
          <w:lang w:val="ro-RO"/>
        </w:rPr>
        <w:t>achizitor</w:t>
      </w:r>
      <w:r w:rsidRPr="00F12130">
        <w:rPr>
          <w:rFonts w:cs="Arial"/>
          <w:color w:val="000000" w:themeColor="text1"/>
          <w:szCs w:val="24"/>
          <w:lang w:val="ro-RO"/>
        </w:rPr>
        <w:t xml:space="preserve">, așa cum sunt acestea detaliate în </w:t>
      </w:r>
      <w:r w:rsidR="00EA2861" w:rsidRPr="00F12130">
        <w:rPr>
          <w:rFonts w:cs="Arial"/>
          <w:color w:val="000000" w:themeColor="text1"/>
          <w:szCs w:val="24"/>
          <w:lang w:val="ro-RO"/>
        </w:rPr>
        <w:t>c</w:t>
      </w:r>
      <w:r w:rsidRPr="00F12130">
        <w:rPr>
          <w:rFonts w:cs="Arial"/>
          <w:color w:val="000000" w:themeColor="text1"/>
          <w:szCs w:val="24"/>
          <w:lang w:val="ro-RO"/>
        </w:rPr>
        <w:t>ontract,</w:t>
      </w:r>
    </w:p>
    <w:p w14:paraId="14B0BC0F" w14:textId="77777777" w:rsidR="00332ACA" w:rsidRPr="00F12130" w:rsidRDefault="00332ACA" w:rsidP="007900D9">
      <w:pPr>
        <w:numPr>
          <w:ilvl w:val="0"/>
          <w:numId w:val="22"/>
        </w:numPr>
        <w:spacing w:before="60" w:after="60" w:line="300" w:lineRule="atLeast"/>
        <w:rPr>
          <w:rFonts w:cs="Arial"/>
          <w:color w:val="000000" w:themeColor="text1"/>
          <w:szCs w:val="24"/>
          <w:lang w:val="ro-RO"/>
        </w:rPr>
      </w:pPr>
      <w:r w:rsidRPr="00F12130">
        <w:rPr>
          <w:rFonts w:cs="Arial"/>
          <w:color w:val="000000" w:themeColor="text1"/>
          <w:szCs w:val="24"/>
          <w:lang w:val="ro-RO"/>
        </w:rPr>
        <w:t>stabilește condițiile în care se materializează opțiunea de plată directă,</w:t>
      </w:r>
    </w:p>
    <w:p w14:paraId="5B2B5028" w14:textId="77777777" w:rsidR="00332ACA" w:rsidRPr="00F12130" w:rsidRDefault="00332ACA" w:rsidP="007900D9">
      <w:pPr>
        <w:numPr>
          <w:ilvl w:val="0"/>
          <w:numId w:val="22"/>
        </w:numPr>
        <w:spacing w:before="60" w:after="60" w:line="300" w:lineRule="atLeast"/>
        <w:rPr>
          <w:rFonts w:cs="Arial"/>
          <w:color w:val="000000" w:themeColor="text1"/>
          <w:szCs w:val="24"/>
          <w:lang w:val="ro-RO"/>
        </w:rPr>
      </w:pPr>
      <w:r w:rsidRPr="00F12130">
        <w:rPr>
          <w:rFonts w:cs="Arial"/>
          <w:color w:val="000000" w:themeColor="text1"/>
          <w:szCs w:val="24"/>
          <w:lang w:val="ro-RO"/>
        </w:rPr>
        <w:t xml:space="preserve">precizează contul bancar al </w:t>
      </w:r>
      <w:r w:rsidR="00EA2861" w:rsidRPr="00F12130">
        <w:rPr>
          <w:rFonts w:cs="Arial"/>
          <w:color w:val="000000" w:themeColor="text1"/>
          <w:szCs w:val="24"/>
          <w:lang w:val="ro-RO"/>
        </w:rPr>
        <w:t>s</w:t>
      </w:r>
      <w:r w:rsidRPr="00F12130">
        <w:rPr>
          <w:rFonts w:cs="Arial"/>
          <w:color w:val="000000" w:themeColor="text1"/>
          <w:szCs w:val="24"/>
          <w:lang w:val="ro-RO"/>
        </w:rPr>
        <w:t>ubcontractantului.</w:t>
      </w:r>
    </w:p>
    <w:p w14:paraId="27AEFE07" w14:textId="77777777" w:rsidR="00332ACA" w:rsidRPr="00A2178C" w:rsidRDefault="00332ACA" w:rsidP="00A2178C">
      <w:pPr>
        <w:pStyle w:val="Heading1"/>
      </w:pPr>
      <w:proofErr w:type="spellStart"/>
      <w:r w:rsidRPr="00A2178C">
        <w:lastRenderedPageBreak/>
        <w:t>Cesiunea</w:t>
      </w:r>
      <w:proofErr w:type="spellEnd"/>
    </w:p>
    <w:p w14:paraId="7F5410CE" w14:textId="77777777" w:rsidR="00332ACA" w:rsidRPr="00D51F01" w:rsidRDefault="00332ACA" w:rsidP="00893643">
      <w:pPr>
        <w:pStyle w:val="Heading2"/>
        <w:spacing w:before="60" w:after="60" w:line="300" w:lineRule="atLeast"/>
        <w:rPr>
          <w:rFonts w:cs="Arial"/>
          <w:szCs w:val="24"/>
          <w:lang w:val="ro-RO"/>
        </w:rPr>
      </w:pPr>
      <w:bookmarkStart w:id="33" w:name="_Ref5641962"/>
      <w:r w:rsidRPr="00D51F01">
        <w:rPr>
          <w:rFonts w:cs="Arial"/>
          <w:szCs w:val="24"/>
          <w:lang w:val="ro-RO"/>
        </w:rPr>
        <w:t xml:space="preserve">În prezentul </w:t>
      </w:r>
      <w:r w:rsidR="0033165A" w:rsidRPr="00D51F01">
        <w:rPr>
          <w:rFonts w:cs="Arial"/>
          <w:szCs w:val="24"/>
          <w:lang w:val="ro-RO"/>
        </w:rPr>
        <w:t>c</w:t>
      </w:r>
      <w:r w:rsidRPr="00D51F01">
        <w:rPr>
          <w:rFonts w:cs="Arial"/>
          <w:szCs w:val="24"/>
          <w:lang w:val="ro-RO"/>
        </w:rPr>
        <w:t xml:space="preserve">ontract este permisă cesiunea drepturilor și obligațiilor născute din acest </w:t>
      </w:r>
      <w:r w:rsidR="0033165A" w:rsidRPr="00D51F01">
        <w:rPr>
          <w:rFonts w:cs="Arial"/>
          <w:szCs w:val="24"/>
          <w:lang w:val="ro-RO"/>
        </w:rPr>
        <w:t>contract</w:t>
      </w:r>
      <w:r w:rsidRPr="00D51F01">
        <w:rPr>
          <w:rFonts w:cs="Arial"/>
          <w:szCs w:val="24"/>
          <w:lang w:val="ro-RO"/>
        </w:rPr>
        <w:t xml:space="preserve">, numai cu acordul prealabil scris al </w:t>
      </w:r>
      <w:r w:rsidR="00B1023E" w:rsidRPr="00D51F01">
        <w:rPr>
          <w:rFonts w:cs="Arial"/>
          <w:szCs w:val="24"/>
          <w:lang w:val="ro-RO"/>
        </w:rPr>
        <w:t>achizitorului</w:t>
      </w:r>
      <w:r w:rsidRPr="00D51F01">
        <w:rPr>
          <w:rFonts w:cs="Arial"/>
          <w:szCs w:val="24"/>
          <w:lang w:val="ro-RO"/>
        </w:rPr>
        <w:t xml:space="preserve"> și în condițiile Legii nr. 98/2016.</w:t>
      </w:r>
      <w:bookmarkEnd w:id="33"/>
    </w:p>
    <w:p w14:paraId="5715ACDD" w14:textId="77777777" w:rsidR="00332ACA" w:rsidRPr="00D51F01" w:rsidRDefault="00A65886" w:rsidP="00893643">
      <w:pPr>
        <w:pStyle w:val="Heading2"/>
        <w:spacing w:before="60" w:after="60" w:line="300" w:lineRule="atLeast"/>
        <w:rPr>
          <w:rFonts w:cs="Arial"/>
          <w:szCs w:val="24"/>
          <w:lang w:val="ro-RO"/>
        </w:rPr>
      </w:pPr>
      <w:bookmarkStart w:id="34" w:name="_Ref5641976"/>
      <w:r w:rsidRPr="00D51F01">
        <w:rPr>
          <w:rFonts w:cs="Arial"/>
          <w:szCs w:val="24"/>
          <w:lang w:val="ro-RO"/>
        </w:rPr>
        <w:t>Furnizorul</w:t>
      </w:r>
      <w:r w:rsidR="00332ACA" w:rsidRPr="00D51F01">
        <w:rPr>
          <w:rFonts w:cs="Arial"/>
          <w:szCs w:val="24"/>
          <w:lang w:val="ro-RO"/>
        </w:rPr>
        <w:t xml:space="preserve"> are obligația de a nu transfera total sau parțial obligațiile sale asumate prin </w:t>
      </w:r>
      <w:r w:rsidR="000C18D1" w:rsidRPr="00D51F01">
        <w:rPr>
          <w:rFonts w:cs="Arial"/>
          <w:szCs w:val="24"/>
          <w:lang w:val="ro-RO"/>
        </w:rPr>
        <w:t>c</w:t>
      </w:r>
      <w:r w:rsidR="00332ACA" w:rsidRPr="00D51F01">
        <w:rPr>
          <w:rFonts w:cs="Arial"/>
          <w:szCs w:val="24"/>
          <w:lang w:val="ro-RO"/>
        </w:rPr>
        <w:t xml:space="preserve">ontract, fără să obțină, în prealabil, acordul scris al </w:t>
      </w:r>
      <w:r w:rsidR="00B1023E" w:rsidRPr="00D51F01">
        <w:rPr>
          <w:rFonts w:cs="Arial"/>
          <w:szCs w:val="24"/>
          <w:lang w:val="ro-RO"/>
        </w:rPr>
        <w:t>achizitorului</w:t>
      </w:r>
      <w:r w:rsidR="00332ACA" w:rsidRPr="00D51F01">
        <w:rPr>
          <w:rFonts w:cs="Arial"/>
          <w:szCs w:val="24"/>
          <w:lang w:val="ro-RO"/>
        </w:rPr>
        <w:t>.</w:t>
      </w:r>
      <w:bookmarkEnd w:id="34"/>
    </w:p>
    <w:p w14:paraId="75958834" w14:textId="6166FD6F" w:rsidR="00314640" w:rsidRPr="00D51F01" w:rsidRDefault="00314640" w:rsidP="009E6B19">
      <w:pPr>
        <w:pStyle w:val="Heading2"/>
        <w:spacing w:line="300" w:lineRule="atLeast"/>
        <w:rPr>
          <w:lang w:val="ro-RO"/>
        </w:rPr>
      </w:pPr>
      <w:bookmarkStart w:id="35" w:name="_Ref529777455"/>
      <w:r w:rsidRPr="00D51F01">
        <w:rPr>
          <w:lang w:val="ro-RO"/>
        </w:rPr>
        <w:t>Încălcarea prevederilor art.</w:t>
      </w:r>
      <w:r w:rsidR="00D43188">
        <w:rPr>
          <w:lang w:val="ro-RO"/>
        </w:rPr>
        <w:fldChar w:fldCharType="begin"/>
      </w:r>
      <w:r w:rsidR="00D43188">
        <w:rPr>
          <w:lang w:val="ro-RO"/>
        </w:rPr>
        <w:instrText xml:space="preserve"> REF _Ref5641962 \r \h </w:instrText>
      </w:r>
      <w:r w:rsidR="00D43188">
        <w:rPr>
          <w:lang w:val="ro-RO"/>
        </w:rPr>
      </w:r>
      <w:r w:rsidR="00D43188">
        <w:rPr>
          <w:lang w:val="ro-RO"/>
        </w:rPr>
        <w:fldChar w:fldCharType="separate"/>
      </w:r>
      <w:r w:rsidR="0015060D">
        <w:rPr>
          <w:lang w:val="ro-RO"/>
        </w:rPr>
        <w:t>17.1</w:t>
      </w:r>
      <w:r w:rsidR="00D43188">
        <w:rPr>
          <w:lang w:val="ro-RO"/>
        </w:rPr>
        <w:fldChar w:fldCharType="end"/>
      </w:r>
      <w:r w:rsidRPr="00D51F01">
        <w:rPr>
          <w:lang w:val="ro-RO"/>
        </w:rPr>
        <w:t xml:space="preserve"> și art.</w:t>
      </w:r>
      <w:r w:rsidR="00D43188">
        <w:rPr>
          <w:lang w:val="ro-RO"/>
        </w:rPr>
        <w:fldChar w:fldCharType="begin"/>
      </w:r>
      <w:r w:rsidR="00D43188">
        <w:rPr>
          <w:lang w:val="ro-RO"/>
        </w:rPr>
        <w:instrText xml:space="preserve"> REF _Ref5641976 \r \h </w:instrText>
      </w:r>
      <w:r w:rsidR="00D43188">
        <w:rPr>
          <w:lang w:val="ro-RO"/>
        </w:rPr>
      </w:r>
      <w:r w:rsidR="00D43188">
        <w:rPr>
          <w:lang w:val="ro-RO"/>
        </w:rPr>
        <w:fldChar w:fldCharType="separate"/>
      </w:r>
      <w:r w:rsidR="0015060D">
        <w:rPr>
          <w:lang w:val="ro-RO"/>
        </w:rPr>
        <w:t>17.2</w:t>
      </w:r>
      <w:r w:rsidR="00D43188">
        <w:rPr>
          <w:lang w:val="ro-RO"/>
        </w:rPr>
        <w:fldChar w:fldCharType="end"/>
      </w:r>
      <w:r w:rsidRPr="00D51F01">
        <w:rPr>
          <w:lang w:val="ro-RO"/>
        </w:rPr>
        <w:t xml:space="preserve"> dă dreptul </w:t>
      </w:r>
      <w:r w:rsidR="00C37111">
        <w:rPr>
          <w:lang w:val="ro-RO"/>
        </w:rPr>
        <w:t>achizitorului</w:t>
      </w:r>
      <w:r w:rsidRPr="00D51F01">
        <w:rPr>
          <w:lang w:val="ro-RO"/>
        </w:rPr>
        <w:t xml:space="preserve"> la aplicarea pactului comisoriu reglementat de art.</w:t>
      </w:r>
      <w:r w:rsidR="00373807">
        <w:rPr>
          <w:lang w:val="ro-RO"/>
        </w:rPr>
        <w:t xml:space="preserve"> </w:t>
      </w:r>
      <w:r w:rsidRPr="00D51F01">
        <w:rPr>
          <w:lang w:val="ro-RO"/>
        </w:rPr>
        <w:t>1553 alin.</w:t>
      </w:r>
      <w:r w:rsidR="00794E41" w:rsidRPr="00D51F01">
        <w:rPr>
          <w:lang w:val="ro-RO"/>
        </w:rPr>
        <w:t xml:space="preserve"> </w:t>
      </w:r>
      <w:r w:rsidRPr="00D51F01">
        <w:rPr>
          <w:lang w:val="ro-RO"/>
        </w:rPr>
        <w:t>(2) teza finală din Legea nr. 287/2009 privind Codul civil, republicată cu modificările ulterioare, contractul desfiinţându-se de plin drept, fără punere în întârziere, fără acţiune în justiţie şi fără nicio altă formalitate prealabilă.</w:t>
      </w:r>
      <w:bookmarkEnd w:id="35"/>
    </w:p>
    <w:p w14:paraId="04971EA4" w14:textId="77777777" w:rsidR="00332ACA" w:rsidRPr="00D51F01" w:rsidRDefault="00332ACA" w:rsidP="00893643">
      <w:pPr>
        <w:pStyle w:val="Heading2"/>
        <w:spacing w:before="60" w:after="60" w:line="300" w:lineRule="atLeast"/>
        <w:rPr>
          <w:rFonts w:cs="Arial"/>
          <w:szCs w:val="24"/>
          <w:lang w:val="ro-RO"/>
        </w:rPr>
      </w:pPr>
      <w:r w:rsidRPr="00D51F01">
        <w:rPr>
          <w:rFonts w:cs="Arial"/>
          <w:szCs w:val="24"/>
          <w:lang w:val="ro-RO"/>
        </w:rPr>
        <w:t xml:space="preserve">Cesiunea nu va exonera </w:t>
      </w:r>
      <w:r w:rsidR="00373807">
        <w:rPr>
          <w:rFonts w:cs="Arial"/>
          <w:szCs w:val="24"/>
          <w:lang w:val="ro-RO"/>
        </w:rPr>
        <w:t>furnizorul</w:t>
      </w:r>
      <w:r w:rsidRPr="00D51F01">
        <w:rPr>
          <w:rFonts w:cs="Arial"/>
          <w:szCs w:val="24"/>
          <w:lang w:val="ro-RO"/>
        </w:rPr>
        <w:t xml:space="preserve"> de nicio responsabilitate privind garanția sau orice alte obligații asumate prin </w:t>
      </w:r>
      <w:r w:rsidR="000C18D1" w:rsidRPr="00D51F01">
        <w:rPr>
          <w:rFonts w:cs="Arial"/>
          <w:szCs w:val="24"/>
          <w:lang w:val="ro-RO"/>
        </w:rPr>
        <w:t>c</w:t>
      </w:r>
      <w:r w:rsidRPr="00D51F01">
        <w:rPr>
          <w:rFonts w:cs="Arial"/>
          <w:szCs w:val="24"/>
          <w:lang w:val="ro-RO"/>
        </w:rPr>
        <w:t>ontract.</w:t>
      </w:r>
    </w:p>
    <w:p w14:paraId="347F34D9" w14:textId="77777777" w:rsidR="00332ACA" w:rsidRPr="00D51F01" w:rsidRDefault="00A65886" w:rsidP="00893643">
      <w:pPr>
        <w:pStyle w:val="Heading2"/>
        <w:spacing w:before="60" w:after="60" w:line="300" w:lineRule="atLeast"/>
        <w:rPr>
          <w:rFonts w:cs="Arial"/>
          <w:szCs w:val="24"/>
          <w:lang w:val="ro-RO"/>
        </w:rPr>
      </w:pPr>
      <w:r w:rsidRPr="00D51F01">
        <w:rPr>
          <w:rFonts w:cs="Arial"/>
          <w:szCs w:val="24"/>
          <w:lang w:val="ro-RO"/>
        </w:rPr>
        <w:t>Furnizorul</w:t>
      </w:r>
      <w:r w:rsidR="00332ACA" w:rsidRPr="00D51F01">
        <w:rPr>
          <w:rFonts w:cs="Arial"/>
          <w:szCs w:val="24"/>
          <w:lang w:val="ro-RO"/>
        </w:rPr>
        <w:t xml:space="preserve"> este obligat să notifice </w:t>
      </w:r>
      <w:r w:rsidR="00373807">
        <w:rPr>
          <w:rFonts w:cs="Arial"/>
          <w:szCs w:val="24"/>
          <w:lang w:val="ro-RO"/>
        </w:rPr>
        <w:t>achizitorul</w:t>
      </w:r>
      <w:r w:rsidR="00332ACA" w:rsidRPr="00D51F01">
        <w:rPr>
          <w:rFonts w:cs="Arial"/>
          <w:szCs w:val="24"/>
          <w:lang w:val="ro-RO"/>
        </w:rPr>
        <w:t xml:space="preserve"> cu privire la intenția de a cesiona drepturile sau obligațiile născute din acest </w:t>
      </w:r>
      <w:r w:rsidR="000C18D1" w:rsidRPr="00D51F01">
        <w:rPr>
          <w:rFonts w:cs="Arial"/>
          <w:szCs w:val="24"/>
          <w:lang w:val="ro-RO"/>
        </w:rPr>
        <w:t>c</w:t>
      </w:r>
      <w:r w:rsidR="00332ACA" w:rsidRPr="00D51F01">
        <w:rPr>
          <w:rFonts w:cs="Arial"/>
          <w:szCs w:val="24"/>
          <w:lang w:val="ro-RO"/>
        </w:rPr>
        <w:t>ontract. Cesiunea va produce efecte doar dacă toate părțile convin asupra acesteia.</w:t>
      </w:r>
    </w:p>
    <w:p w14:paraId="0F1B3650" w14:textId="77777777" w:rsidR="00332ACA" w:rsidRPr="00D51F01" w:rsidRDefault="00332ACA" w:rsidP="00893643">
      <w:pPr>
        <w:pStyle w:val="Heading2"/>
        <w:spacing w:before="60" w:after="60" w:line="300" w:lineRule="atLeast"/>
        <w:rPr>
          <w:rFonts w:cs="Arial"/>
          <w:szCs w:val="24"/>
          <w:lang w:val="ro-RO"/>
        </w:rPr>
      </w:pPr>
      <w:r w:rsidRPr="00D51F01">
        <w:rPr>
          <w:rFonts w:cs="Arial"/>
          <w:szCs w:val="24"/>
          <w:lang w:val="ro-RO"/>
        </w:rPr>
        <w:t xml:space="preserve">În cazul în care drepturile și obligațiile </w:t>
      </w:r>
      <w:r w:rsidR="003A4C98" w:rsidRPr="00D51F01">
        <w:rPr>
          <w:rFonts w:cs="Arial"/>
          <w:szCs w:val="24"/>
          <w:lang w:val="ro-RO"/>
        </w:rPr>
        <w:t>furnizorului</w:t>
      </w:r>
      <w:r w:rsidRPr="00D51F01">
        <w:rPr>
          <w:rFonts w:cs="Arial"/>
          <w:szCs w:val="24"/>
          <w:lang w:val="ro-RO"/>
        </w:rPr>
        <w:t xml:space="preserve"> stabilite prin acest </w:t>
      </w:r>
      <w:r w:rsidR="00314640" w:rsidRPr="00D51F01">
        <w:rPr>
          <w:rFonts w:cs="Arial"/>
          <w:szCs w:val="24"/>
          <w:lang w:val="ro-RO"/>
        </w:rPr>
        <w:t>c</w:t>
      </w:r>
      <w:r w:rsidRPr="00D51F01">
        <w:rPr>
          <w:rFonts w:cs="Arial"/>
          <w:szCs w:val="24"/>
          <w:lang w:val="ro-RO"/>
        </w:rPr>
        <w:t xml:space="preserve">ontract sunt preluate de către un alt operator economic, ca urmare a unei succesiuni universale sau cu titlu universal în cadrul unui proces de reorganizare, </w:t>
      </w:r>
      <w:r w:rsidR="00EB324E">
        <w:rPr>
          <w:rFonts w:cs="Arial"/>
          <w:szCs w:val="24"/>
          <w:lang w:val="ro-RO"/>
        </w:rPr>
        <w:t>furnizorul</w:t>
      </w:r>
      <w:r w:rsidRPr="00D51F01">
        <w:rPr>
          <w:rFonts w:cs="Arial"/>
          <w:szCs w:val="24"/>
          <w:lang w:val="ro-RO"/>
        </w:rPr>
        <w:t xml:space="preserve"> poate să cesioneze oricare dintre drepturile și obligațiile ce decurg din </w:t>
      </w:r>
      <w:r w:rsidR="00314640" w:rsidRPr="00D51F01">
        <w:rPr>
          <w:rFonts w:cs="Arial"/>
          <w:szCs w:val="24"/>
          <w:lang w:val="ro-RO"/>
        </w:rPr>
        <w:t>c</w:t>
      </w:r>
      <w:r w:rsidRPr="00D51F01">
        <w:rPr>
          <w:rFonts w:cs="Arial"/>
          <w:szCs w:val="24"/>
          <w:lang w:val="ro-RO"/>
        </w:rPr>
        <w:t xml:space="preserve">ontract, inclusiv drepturile la plată, doar cu acceptul prealabil scris din partea </w:t>
      </w:r>
      <w:r w:rsidR="00B1023E" w:rsidRPr="00D51F01">
        <w:rPr>
          <w:rFonts w:cs="Arial"/>
          <w:szCs w:val="24"/>
          <w:lang w:val="ro-RO"/>
        </w:rPr>
        <w:t>achizitorului</w:t>
      </w:r>
      <w:r w:rsidRPr="00D51F01">
        <w:rPr>
          <w:rFonts w:cs="Arial"/>
          <w:szCs w:val="24"/>
          <w:lang w:val="ro-RO"/>
        </w:rPr>
        <w:t xml:space="preserve">. În astfel de cazuri, </w:t>
      </w:r>
      <w:r w:rsidR="00EB324E">
        <w:rPr>
          <w:rFonts w:cs="Arial"/>
          <w:szCs w:val="24"/>
          <w:lang w:val="ro-RO"/>
        </w:rPr>
        <w:t>furnizorul</w:t>
      </w:r>
      <w:r w:rsidRPr="00D51F01">
        <w:rPr>
          <w:rFonts w:cs="Arial"/>
          <w:szCs w:val="24"/>
          <w:lang w:val="ro-RO"/>
        </w:rPr>
        <w:t xml:space="preserve"> trebuie să furnizeze </w:t>
      </w:r>
      <w:r w:rsidR="00B1023E" w:rsidRPr="00D51F01">
        <w:rPr>
          <w:rFonts w:cs="Arial"/>
          <w:szCs w:val="24"/>
          <w:lang w:val="ro-RO"/>
        </w:rPr>
        <w:t>achizitorului</w:t>
      </w:r>
      <w:r w:rsidRPr="00D51F01">
        <w:rPr>
          <w:rFonts w:cs="Arial"/>
          <w:szCs w:val="24"/>
          <w:lang w:val="ro-RO"/>
        </w:rPr>
        <w:t xml:space="preserve"> informații cu privire la identitatea entității căreia îi cesionează drepturile.</w:t>
      </w:r>
    </w:p>
    <w:p w14:paraId="21FF477F" w14:textId="77777777" w:rsidR="00332ACA" w:rsidRPr="00D51F01" w:rsidRDefault="00332ACA" w:rsidP="00893643">
      <w:pPr>
        <w:pStyle w:val="Heading2"/>
        <w:spacing w:before="60" w:after="60" w:line="300" w:lineRule="atLeast"/>
        <w:rPr>
          <w:rFonts w:cs="Arial"/>
          <w:szCs w:val="24"/>
          <w:lang w:val="ro-RO"/>
        </w:rPr>
      </w:pPr>
      <w:r w:rsidRPr="00D51F01">
        <w:rPr>
          <w:rFonts w:cs="Arial"/>
          <w:szCs w:val="24"/>
          <w:lang w:val="ro-RO"/>
        </w:rPr>
        <w:t xml:space="preserve">Orice drept sau obligație cesionat de către </w:t>
      </w:r>
      <w:r w:rsidR="00EB324E">
        <w:rPr>
          <w:rFonts w:cs="Arial"/>
          <w:szCs w:val="24"/>
          <w:lang w:val="ro-RO"/>
        </w:rPr>
        <w:t>furnizor</w:t>
      </w:r>
      <w:r w:rsidRPr="00D51F01">
        <w:rPr>
          <w:rFonts w:cs="Arial"/>
          <w:szCs w:val="24"/>
          <w:lang w:val="ro-RO"/>
        </w:rPr>
        <w:t xml:space="preserve"> fără o autorizare prealabilă din partea </w:t>
      </w:r>
      <w:r w:rsidR="00B1023E" w:rsidRPr="00D51F01">
        <w:rPr>
          <w:rFonts w:cs="Arial"/>
          <w:szCs w:val="24"/>
          <w:lang w:val="ro-RO"/>
        </w:rPr>
        <w:t>achizitorului</w:t>
      </w:r>
      <w:r w:rsidRPr="00D51F01">
        <w:rPr>
          <w:rFonts w:cs="Arial"/>
          <w:szCs w:val="24"/>
          <w:lang w:val="ro-RO"/>
        </w:rPr>
        <w:t xml:space="preserve"> nu este executoriu împotriva </w:t>
      </w:r>
      <w:r w:rsidR="00B1023E" w:rsidRPr="00D51F01">
        <w:rPr>
          <w:rFonts w:cs="Arial"/>
          <w:szCs w:val="24"/>
          <w:lang w:val="ro-RO"/>
        </w:rPr>
        <w:t>achizitorului</w:t>
      </w:r>
      <w:r w:rsidRPr="00D51F01">
        <w:rPr>
          <w:rFonts w:cs="Arial"/>
          <w:szCs w:val="24"/>
          <w:lang w:val="ro-RO"/>
        </w:rPr>
        <w:t>.</w:t>
      </w:r>
    </w:p>
    <w:p w14:paraId="5966A1F6" w14:textId="77777777" w:rsidR="00332ACA" w:rsidRPr="00D51F01" w:rsidRDefault="00332ACA" w:rsidP="00893643">
      <w:pPr>
        <w:pStyle w:val="Heading2"/>
        <w:spacing w:before="60" w:after="60" w:line="300" w:lineRule="atLeast"/>
        <w:rPr>
          <w:rFonts w:cs="Arial"/>
          <w:szCs w:val="24"/>
          <w:lang w:val="ro-RO"/>
        </w:rPr>
      </w:pPr>
      <w:r w:rsidRPr="00D51F01">
        <w:rPr>
          <w:rFonts w:cs="Arial"/>
          <w:szCs w:val="24"/>
          <w:lang w:val="ro-RO"/>
        </w:rPr>
        <w:t xml:space="preserve">În cazul transmiterii/preluării obligațiilor de către </w:t>
      </w:r>
      <w:r w:rsidR="00EB324E">
        <w:rPr>
          <w:rFonts w:cs="Arial"/>
          <w:szCs w:val="24"/>
          <w:lang w:val="ro-RO"/>
        </w:rPr>
        <w:t>furnizor</w:t>
      </w:r>
      <w:r w:rsidRPr="00D51F01">
        <w:rPr>
          <w:rFonts w:cs="Arial"/>
          <w:szCs w:val="24"/>
          <w:lang w:val="ro-RO"/>
        </w:rPr>
        <w:t xml:space="preserve">, </w:t>
      </w:r>
      <w:r w:rsidR="00314640" w:rsidRPr="00D51F01">
        <w:rPr>
          <w:rFonts w:cs="Arial"/>
          <w:szCs w:val="24"/>
          <w:lang w:val="ro-RO"/>
        </w:rPr>
        <w:t>n</w:t>
      </w:r>
      <w:r w:rsidRPr="00D51F01">
        <w:rPr>
          <w:rFonts w:cs="Arial"/>
          <w:szCs w:val="24"/>
          <w:lang w:val="ro-RO"/>
        </w:rPr>
        <w:t xml:space="preserve">otificarea generează inițierea novației între cele două </w:t>
      </w:r>
      <w:r w:rsidR="00314640" w:rsidRPr="00D51F01">
        <w:rPr>
          <w:rFonts w:cs="Arial"/>
          <w:szCs w:val="24"/>
          <w:lang w:val="ro-RO"/>
        </w:rPr>
        <w:t>p</w:t>
      </w:r>
      <w:r w:rsidRPr="00D51F01">
        <w:rPr>
          <w:rFonts w:cs="Arial"/>
          <w:szCs w:val="24"/>
          <w:lang w:val="ro-RO"/>
        </w:rPr>
        <w:t>ărți, cu condiția respectării cerințelor stabilite prin art.</w:t>
      </w:r>
      <w:r w:rsidR="003904CE" w:rsidRPr="00D51F01">
        <w:rPr>
          <w:rFonts w:cs="Arial"/>
          <w:szCs w:val="24"/>
          <w:lang w:val="ro-RO"/>
        </w:rPr>
        <w:t xml:space="preserve"> </w:t>
      </w:r>
      <w:r w:rsidRPr="00D51F01">
        <w:rPr>
          <w:rFonts w:cs="Arial"/>
          <w:szCs w:val="24"/>
          <w:lang w:val="ro-RO"/>
        </w:rPr>
        <w:t>221 alin.</w:t>
      </w:r>
      <w:r w:rsidR="003904CE" w:rsidRPr="00D51F01">
        <w:rPr>
          <w:rFonts w:cs="Arial"/>
          <w:szCs w:val="24"/>
          <w:lang w:val="ro-RO"/>
        </w:rPr>
        <w:t xml:space="preserve"> </w:t>
      </w:r>
      <w:r w:rsidRPr="00D51F01">
        <w:rPr>
          <w:rFonts w:cs="Arial"/>
          <w:szCs w:val="24"/>
          <w:lang w:val="ro-RO"/>
        </w:rPr>
        <w:t>(1) lit.</w:t>
      </w:r>
      <w:r w:rsidR="003904CE" w:rsidRPr="00D51F01">
        <w:rPr>
          <w:rFonts w:cs="Arial"/>
          <w:szCs w:val="24"/>
          <w:lang w:val="ro-RO"/>
        </w:rPr>
        <w:t xml:space="preserve"> </w:t>
      </w:r>
      <w:r w:rsidRPr="00D51F01">
        <w:rPr>
          <w:rFonts w:cs="Arial"/>
          <w:szCs w:val="24"/>
          <w:lang w:val="ro-RO"/>
        </w:rPr>
        <w:t>d) pct.</w:t>
      </w:r>
      <w:r w:rsidR="003904CE" w:rsidRPr="00D51F01">
        <w:rPr>
          <w:rFonts w:cs="Arial"/>
          <w:szCs w:val="24"/>
          <w:lang w:val="ro-RO"/>
        </w:rPr>
        <w:t xml:space="preserve"> </w:t>
      </w:r>
      <w:r w:rsidRPr="00D51F01">
        <w:rPr>
          <w:rFonts w:cs="Arial"/>
          <w:szCs w:val="24"/>
          <w:lang w:val="ro-RO"/>
        </w:rPr>
        <w:t>(ii) din Legea nr. 98/2016, pentru:</w:t>
      </w:r>
    </w:p>
    <w:p w14:paraId="51603781" w14:textId="77777777" w:rsidR="00332ACA" w:rsidRPr="00D51F01" w:rsidRDefault="00314640" w:rsidP="007900D9">
      <w:pPr>
        <w:numPr>
          <w:ilvl w:val="0"/>
          <w:numId w:val="13"/>
        </w:numPr>
        <w:spacing w:before="60" w:after="60" w:line="300" w:lineRule="atLeast"/>
        <w:rPr>
          <w:rFonts w:cs="Arial"/>
          <w:szCs w:val="24"/>
          <w:lang w:val="ro-RO"/>
        </w:rPr>
      </w:pPr>
      <w:r w:rsidRPr="00D51F01">
        <w:rPr>
          <w:rFonts w:cs="Arial"/>
          <w:szCs w:val="24"/>
          <w:lang w:val="ro-RO"/>
        </w:rPr>
        <w:t xml:space="preserve">operatorul economic </w:t>
      </w:r>
      <w:r w:rsidR="00332ACA" w:rsidRPr="00D51F01">
        <w:rPr>
          <w:rFonts w:cs="Arial"/>
          <w:szCs w:val="24"/>
          <w:lang w:val="ro-RO"/>
        </w:rPr>
        <w:t xml:space="preserve">ce preia drepturile și obligațiile </w:t>
      </w:r>
      <w:r w:rsidR="003A4C98" w:rsidRPr="00D51F01">
        <w:rPr>
          <w:rFonts w:cs="Arial"/>
          <w:szCs w:val="24"/>
          <w:lang w:val="ro-RO"/>
        </w:rPr>
        <w:t>furnizorului</w:t>
      </w:r>
      <w:r w:rsidRPr="00D51F01">
        <w:rPr>
          <w:rFonts w:cs="Arial"/>
          <w:szCs w:val="24"/>
          <w:lang w:val="ro-RO"/>
        </w:rPr>
        <w:t xml:space="preserve"> </w:t>
      </w:r>
      <w:r w:rsidR="00332ACA" w:rsidRPr="00D51F01">
        <w:rPr>
          <w:rFonts w:cs="Arial"/>
          <w:szCs w:val="24"/>
          <w:lang w:val="ro-RO"/>
        </w:rPr>
        <w:t xml:space="preserve">din acest </w:t>
      </w:r>
      <w:r w:rsidRPr="00D51F01">
        <w:rPr>
          <w:rFonts w:cs="Arial"/>
          <w:szCs w:val="24"/>
          <w:lang w:val="ro-RO"/>
        </w:rPr>
        <w:t>contract</w:t>
      </w:r>
      <w:r w:rsidR="00332ACA" w:rsidRPr="00D51F01">
        <w:rPr>
          <w:rFonts w:cs="Arial"/>
          <w:szCs w:val="24"/>
          <w:lang w:val="ro-RO"/>
        </w:rPr>
        <w:t xml:space="preserve">, care îndeplinește criteriile de calificare stabilite inițial, respectiv în cadrul procedurii din care a rezultat prezentul </w:t>
      </w:r>
      <w:r w:rsidRPr="00D51F01">
        <w:rPr>
          <w:rFonts w:cs="Arial"/>
          <w:szCs w:val="24"/>
          <w:lang w:val="ro-RO"/>
        </w:rPr>
        <w:t>contract</w:t>
      </w:r>
      <w:r w:rsidR="00332ACA" w:rsidRPr="00D51F01">
        <w:rPr>
          <w:rFonts w:cs="Arial"/>
          <w:szCs w:val="24"/>
          <w:lang w:val="ro-RO"/>
        </w:rPr>
        <w:t>,</w:t>
      </w:r>
    </w:p>
    <w:p w14:paraId="733E213C" w14:textId="77777777" w:rsidR="00332ACA" w:rsidRPr="00D51F01" w:rsidRDefault="00332ACA" w:rsidP="007900D9">
      <w:pPr>
        <w:numPr>
          <w:ilvl w:val="0"/>
          <w:numId w:val="13"/>
        </w:numPr>
        <w:spacing w:before="60" w:after="60" w:line="300" w:lineRule="atLeast"/>
        <w:rPr>
          <w:rFonts w:cs="Arial"/>
          <w:szCs w:val="24"/>
          <w:lang w:val="ro-RO"/>
        </w:rPr>
      </w:pPr>
      <w:r w:rsidRPr="00D51F01">
        <w:rPr>
          <w:rFonts w:cs="Arial"/>
          <w:szCs w:val="24"/>
          <w:lang w:val="ro-RO"/>
        </w:rPr>
        <w:t xml:space="preserve">prezentul </w:t>
      </w:r>
      <w:r w:rsidR="00314640" w:rsidRPr="00D51F01">
        <w:rPr>
          <w:rFonts w:cs="Arial"/>
          <w:szCs w:val="24"/>
          <w:lang w:val="ro-RO"/>
        </w:rPr>
        <w:t>contract</w:t>
      </w:r>
      <w:r w:rsidRPr="00D51F01">
        <w:rPr>
          <w:rFonts w:cs="Arial"/>
          <w:szCs w:val="24"/>
          <w:lang w:val="ro-RO"/>
        </w:rPr>
        <w:t xml:space="preserve">, cu condiția ca această modificare să nu presupună alte modificări substanțiale ale </w:t>
      </w:r>
      <w:r w:rsidR="00314640" w:rsidRPr="00D51F01">
        <w:rPr>
          <w:rFonts w:cs="Arial"/>
          <w:szCs w:val="24"/>
          <w:lang w:val="ro-RO"/>
        </w:rPr>
        <w:t>contractului</w:t>
      </w:r>
      <w:r w:rsidRPr="00D51F01">
        <w:rPr>
          <w:rFonts w:cs="Arial"/>
          <w:szCs w:val="24"/>
          <w:lang w:val="ro-RO"/>
        </w:rPr>
        <w:t>,</w:t>
      </w:r>
    </w:p>
    <w:p w14:paraId="318DDEAD" w14:textId="77777777" w:rsidR="00332ACA" w:rsidRPr="00D51F01" w:rsidRDefault="00EB324E" w:rsidP="00C45669">
      <w:pPr>
        <w:numPr>
          <w:ilvl w:val="0"/>
          <w:numId w:val="13"/>
        </w:numPr>
        <w:tabs>
          <w:tab w:val="left" w:pos="810"/>
        </w:tabs>
        <w:spacing w:before="60" w:after="60" w:line="300" w:lineRule="atLeast"/>
        <w:rPr>
          <w:rFonts w:cs="Arial"/>
          <w:szCs w:val="24"/>
          <w:lang w:val="ro-RO"/>
        </w:rPr>
      </w:pPr>
      <w:r>
        <w:rPr>
          <w:rFonts w:cs="Arial"/>
          <w:szCs w:val="24"/>
          <w:lang w:val="ro-RO"/>
        </w:rPr>
        <w:t>achizitor</w:t>
      </w:r>
      <w:r w:rsidR="00332ACA" w:rsidRPr="00D51F01">
        <w:rPr>
          <w:rFonts w:cs="Arial"/>
          <w:szCs w:val="24"/>
          <w:lang w:val="ro-RO"/>
        </w:rPr>
        <w:t>, dar să nu se realizeze cu scopul de a eluda aplicarea procedurilor de atribuire prevăzute de Legea nr. 98/2016.</w:t>
      </w:r>
    </w:p>
    <w:p w14:paraId="2AA471A2" w14:textId="77777777" w:rsidR="00332ACA" w:rsidRPr="00D51F01" w:rsidRDefault="00332ACA" w:rsidP="00893643">
      <w:pPr>
        <w:pStyle w:val="Heading2"/>
        <w:spacing w:before="60" w:after="60" w:line="300" w:lineRule="atLeast"/>
        <w:rPr>
          <w:rFonts w:cs="Arial"/>
          <w:szCs w:val="24"/>
          <w:lang w:val="ro-RO"/>
        </w:rPr>
      </w:pPr>
      <w:r w:rsidRPr="00D51F01">
        <w:rPr>
          <w:rFonts w:cs="Arial"/>
          <w:szCs w:val="24"/>
          <w:lang w:val="ro-RO"/>
        </w:rPr>
        <w:t xml:space="preserve">În cazul încetării anticipate a </w:t>
      </w:r>
      <w:r w:rsidR="00314640" w:rsidRPr="00D51F01">
        <w:rPr>
          <w:rFonts w:cs="Arial"/>
          <w:szCs w:val="24"/>
          <w:lang w:val="ro-RO"/>
        </w:rPr>
        <w:t>c</w:t>
      </w:r>
      <w:r w:rsidRPr="00D51F01">
        <w:rPr>
          <w:rFonts w:cs="Arial"/>
          <w:szCs w:val="24"/>
          <w:lang w:val="ro-RO"/>
        </w:rPr>
        <w:t xml:space="preserve">ontractului, </w:t>
      </w:r>
      <w:r w:rsidR="00EB324E">
        <w:rPr>
          <w:rFonts w:cs="Arial"/>
          <w:szCs w:val="24"/>
          <w:lang w:val="ro-RO"/>
        </w:rPr>
        <w:t>furnizorul</w:t>
      </w:r>
      <w:r w:rsidRPr="00D51F01">
        <w:rPr>
          <w:rFonts w:cs="Arial"/>
          <w:szCs w:val="24"/>
          <w:lang w:val="ro-RO"/>
        </w:rPr>
        <w:t xml:space="preserve"> principal cesionează </w:t>
      </w:r>
      <w:r w:rsidR="00B1023E" w:rsidRPr="00D51F01">
        <w:rPr>
          <w:rFonts w:cs="Arial"/>
          <w:szCs w:val="24"/>
          <w:lang w:val="ro-RO"/>
        </w:rPr>
        <w:t>achizitorului</w:t>
      </w:r>
      <w:r w:rsidRPr="00D51F01">
        <w:rPr>
          <w:rFonts w:cs="Arial"/>
          <w:szCs w:val="24"/>
          <w:lang w:val="ro-RO"/>
        </w:rPr>
        <w:t xml:space="preserve"> contractele încheiate cu </w:t>
      </w:r>
      <w:r w:rsidR="00314640" w:rsidRPr="00D51F01">
        <w:rPr>
          <w:rFonts w:cs="Arial"/>
          <w:szCs w:val="24"/>
          <w:lang w:val="ro-RO"/>
        </w:rPr>
        <w:t>s</w:t>
      </w:r>
      <w:r w:rsidRPr="00D51F01">
        <w:rPr>
          <w:rFonts w:cs="Arial"/>
          <w:szCs w:val="24"/>
          <w:lang w:val="ro-RO"/>
        </w:rPr>
        <w:t>ubcontractanții.</w:t>
      </w:r>
    </w:p>
    <w:p w14:paraId="01A82514" w14:textId="77777777" w:rsidR="00332ACA" w:rsidRPr="00D51F01" w:rsidRDefault="00332ACA" w:rsidP="00F9387B">
      <w:pPr>
        <w:pStyle w:val="Heading2"/>
        <w:spacing w:before="60" w:after="60" w:line="300" w:lineRule="atLeast"/>
        <w:rPr>
          <w:rFonts w:cs="Arial"/>
          <w:szCs w:val="24"/>
          <w:lang w:val="ro-RO"/>
        </w:rPr>
      </w:pPr>
      <w:r w:rsidRPr="00D51F01">
        <w:rPr>
          <w:rFonts w:cs="Arial"/>
          <w:szCs w:val="24"/>
          <w:lang w:val="ro-RO"/>
        </w:rPr>
        <w:t xml:space="preserve">În cazul în care terțul susținător nu și-a respectat obligațiile asumate prin angajamentul ferm de susținere, dreptul de creanță al </w:t>
      </w:r>
      <w:r w:rsidR="003A4C98" w:rsidRPr="00D51F01">
        <w:rPr>
          <w:rFonts w:cs="Arial"/>
          <w:szCs w:val="24"/>
          <w:lang w:val="ro-RO"/>
        </w:rPr>
        <w:t>furnizorului</w:t>
      </w:r>
      <w:r w:rsidR="00314640" w:rsidRPr="00D51F01">
        <w:rPr>
          <w:rFonts w:cs="Arial"/>
          <w:szCs w:val="24"/>
          <w:lang w:val="ro-RO"/>
        </w:rPr>
        <w:t xml:space="preserve"> </w:t>
      </w:r>
      <w:r w:rsidRPr="00D51F01">
        <w:rPr>
          <w:rFonts w:cs="Arial"/>
          <w:szCs w:val="24"/>
          <w:lang w:val="ro-RO"/>
        </w:rPr>
        <w:t xml:space="preserve">asupra terțului susținător este cesionat cu titlu de garanție, către </w:t>
      </w:r>
      <w:r w:rsidR="00EB324E">
        <w:rPr>
          <w:rFonts w:cs="Arial"/>
          <w:szCs w:val="24"/>
          <w:lang w:val="ro-RO"/>
        </w:rPr>
        <w:t>achizitor</w:t>
      </w:r>
      <w:r w:rsidRPr="00D51F01">
        <w:rPr>
          <w:rFonts w:cs="Arial"/>
          <w:szCs w:val="24"/>
          <w:lang w:val="ro-RO"/>
        </w:rPr>
        <w:t>.</w:t>
      </w:r>
    </w:p>
    <w:p w14:paraId="2AA31FD9" w14:textId="77777777" w:rsidR="00332ACA" w:rsidRPr="00A2178C" w:rsidRDefault="00332ACA" w:rsidP="00A2178C">
      <w:pPr>
        <w:pStyle w:val="Heading1"/>
      </w:pPr>
      <w:proofErr w:type="spellStart"/>
      <w:r w:rsidRPr="00A2178C">
        <w:t>Confidențialitatea</w:t>
      </w:r>
      <w:proofErr w:type="spellEnd"/>
      <w:r w:rsidRPr="00A2178C">
        <w:t xml:space="preserve"> </w:t>
      </w:r>
      <w:proofErr w:type="spellStart"/>
      <w:r w:rsidRPr="00A2178C">
        <w:t>informațiilor</w:t>
      </w:r>
      <w:proofErr w:type="spellEnd"/>
      <w:r w:rsidRPr="00A2178C">
        <w:t xml:space="preserve"> </w:t>
      </w:r>
      <w:proofErr w:type="spellStart"/>
      <w:r w:rsidRPr="00A2178C">
        <w:t>și</w:t>
      </w:r>
      <w:proofErr w:type="spellEnd"/>
      <w:r w:rsidRPr="00A2178C">
        <w:t xml:space="preserve"> </w:t>
      </w:r>
      <w:proofErr w:type="spellStart"/>
      <w:r w:rsidRPr="00A2178C">
        <w:t>protecția</w:t>
      </w:r>
      <w:proofErr w:type="spellEnd"/>
      <w:r w:rsidRPr="00A2178C">
        <w:t xml:space="preserve"> </w:t>
      </w:r>
      <w:proofErr w:type="spellStart"/>
      <w:r w:rsidRPr="00A2178C">
        <w:t>datelor</w:t>
      </w:r>
      <w:proofErr w:type="spellEnd"/>
      <w:r w:rsidRPr="00A2178C">
        <w:t xml:space="preserve"> cu </w:t>
      </w:r>
      <w:proofErr w:type="spellStart"/>
      <w:r w:rsidRPr="00A2178C">
        <w:t>caracter</w:t>
      </w:r>
      <w:proofErr w:type="spellEnd"/>
      <w:r w:rsidRPr="00A2178C">
        <w:t xml:space="preserve"> personal</w:t>
      </w:r>
    </w:p>
    <w:p w14:paraId="4F09886C" w14:textId="77777777" w:rsidR="00332ACA" w:rsidRPr="00D51F01" w:rsidRDefault="00A65886" w:rsidP="00F9387B">
      <w:pPr>
        <w:pStyle w:val="Heading2"/>
        <w:spacing w:before="60" w:after="60" w:line="300" w:lineRule="atLeast"/>
        <w:rPr>
          <w:rFonts w:cs="Arial"/>
          <w:szCs w:val="24"/>
          <w:lang w:val="ro-RO"/>
        </w:rPr>
      </w:pPr>
      <w:r w:rsidRPr="00D51F01">
        <w:rPr>
          <w:rFonts w:cs="Arial"/>
          <w:szCs w:val="24"/>
          <w:lang w:val="ro-RO"/>
        </w:rPr>
        <w:t>Furnizorul</w:t>
      </w:r>
      <w:r w:rsidR="00332ACA" w:rsidRPr="00D51F01">
        <w:rPr>
          <w:rFonts w:cs="Arial"/>
          <w:szCs w:val="24"/>
          <w:lang w:val="ro-RO"/>
        </w:rPr>
        <w:t xml:space="preserve"> va considera toate documentele și informațiile care îi sunt puse la dispoziție în vederea încheierii și executării </w:t>
      </w:r>
      <w:r w:rsidR="009F0DF1" w:rsidRPr="00D51F01">
        <w:rPr>
          <w:rFonts w:cs="Arial"/>
          <w:szCs w:val="24"/>
          <w:lang w:val="ro-RO"/>
        </w:rPr>
        <w:t>c</w:t>
      </w:r>
      <w:r w:rsidR="00332ACA" w:rsidRPr="00D51F01">
        <w:rPr>
          <w:rFonts w:cs="Arial"/>
          <w:szCs w:val="24"/>
          <w:lang w:val="ro-RO"/>
        </w:rPr>
        <w:t>ontractului drept strict confidențiale.</w:t>
      </w:r>
    </w:p>
    <w:p w14:paraId="3BC36C3E" w14:textId="77777777" w:rsidR="00332ACA" w:rsidRPr="00D51F01" w:rsidRDefault="00332ACA" w:rsidP="00F9387B">
      <w:pPr>
        <w:pStyle w:val="Heading2"/>
        <w:spacing w:before="60" w:after="60" w:line="300" w:lineRule="atLeast"/>
        <w:rPr>
          <w:rFonts w:cs="Arial"/>
          <w:szCs w:val="24"/>
          <w:lang w:val="ro-RO"/>
        </w:rPr>
      </w:pPr>
      <w:r w:rsidRPr="00D51F01">
        <w:rPr>
          <w:rFonts w:cs="Arial"/>
          <w:szCs w:val="24"/>
          <w:lang w:val="ro-RO"/>
        </w:rPr>
        <w:t>Obligația de confidențialitate nu se aplică în cazul solicitărilor legale privind divulgarea unor informații venite, în format oficial, din partea anumitor autorități publice conform prevederilor legale aplicabile.</w:t>
      </w:r>
    </w:p>
    <w:p w14:paraId="531C4FF4" w14:textId="77777777" w:rsidR="00BD569A" w:rsidRPr="00D51F01" w:rsidRDefault="00BD569A" w:rsidP="00893643">
      <w:pPr>
        <w:pStyle w:val="Heading2"/>
        <w:spacing w:before="60" w:after="60" w:line="300" w:lineRule="atLeast"/>
        <w:rPr>
          <w:rFonts w:cs="Arial"/>
          <w:noProof/>
          <w:szCs w:val="24"/>
          <w:lang w:val="ro-RO"/>
        </w:rPr>
      </w:pPr>
      <w:r w:rsidRPr="00D51F01">
        <w:rPr>
          <w:rFonts w:cs="Arial"/>
          <w:noProof/>
          <w:szCs w:val="24"/>
          <w:lang w:val="ro-RO"/>
        </w:rPr>
        <w:lastRenderedPageBreak/>
        <w:t xml:space="preserve">Fără a aduce atingere derulării şi execuţiei prezentului contract, </w:t>
      </w:r>
      <w:r w:rsidR="00AD762E">
        <w:rPr>
          <w:rFonts w:cs="Arial"/>
          <w:noProof/>
          <w:szCs w:val="24"/>
          <w:lang w:val="ro-RO"/>
        </w:rPr>
        <w:t>achizitorul</w:t>
      </w:r>
      <w:r w:rsidR="009F0DF1" w:rsidRPr="00D51F01">
        <w:rPr>
          <w:rFonts w:cs="Arial"/>
          <w:noProof/>
          <w:szCs w:val="24"/>
          <w:lang w:val="ro-RO"/>
        </w:rPr>
        <w:t xml:space="preserve"> </w:t>
      </w:r>
      <w:r w:rsidRPr="00D51F01">
        <w:rPr>
          <w:rFonts w:cs="Arial"/>
          <w:noProof/>
          <w:szCs w:val="24"/>
          <w:lang w:val="ro-RO"/>
        </w:rPr>
        <w:t xml:space="preserve">are obligaţia de a asigura garantarea protejării acelor informaţii pe care </w:t>
      </w:r>
      <w:r w:rsidR="00AD762E">
        <w:rPr>
          <w:rFonts w:cs="Arial"/>
          <w:noProof/>
          <w:szCs w:val="24"/>
          <w:lang w:val="ro-RO"/>
        </w:rPr>
        <w:t>furnizorul</w:t>
      </w:r>
      <w:r w:rsidR="000E775D" w:rsidRPr="00D51F01">
        <w:rPr>
          <w:rFonts w:cs="Arial"/>
          <w:noProof/>
          <w:szCs w:val="24"/>
          <w:lang w:val="ro-RO"/>
        </w:rPr>
        <w:t xml:space="preserve"> </w:t>
      </w:r>
      <w:r w:rsidRPr="00D51F01">
        <w:rPr>
          <w:rFonts w:cs="Arial"/>
          <w:noProof/>
          <w:szCs w:val="24"/>
          <w:lang w:val="ro-RO"/>
        </w:rPr>
        <w:t>le precizează ca fiind confidenţiale, în măsura în care, în mod obiectiv, dezvăluirea acestor informaţii ar prejudicia interesele legitime ale acestuia, în special în ceea ce prive</w:t>
      </w:r>
      <w:r w:rsidR="00AD762E">
        <w:rPr>
          <w:rFonts w:cs="Arial"/>
          <w:noProof/>
          <w:szCs w:val="24"/>
          <w:lang w:val="ro-RO"/>
        </w:rPr>
        <w:t>ș</w:t>
      </w:r>
      <w:r w:rsidRPr="00D51F01">
        <w:rPr>
          <w:rFonts w:cs="Arial"/>
          <w:noProof/>
          <w:szCs w:val="24"/>
          <w:lang w:val="ro-RO"/>
        </w:rPr>
        <w:t>te secretul comercial și proprietatea intelectuală.</w:t>
      </w:r>
    </w:p>
    <w:p w14:paraId="17622904" w14:textId="77777777" w:rsidR="00BD569A" w:rsidRPr="00D51F01" w:rsidRDefault="00A65886" w:rsidP="00893643">
      <w:pPr>
        <w:pStyle w:val="Heading2"/>
        <w:spacing w:before="60" w:after="60" w:line="300" w:lineRule="atLeast"/>
        <w:rPr>
          <w:rFonts w:eastAsia="MS Mincho" w:cs="Arial"/>
          <w:szCs w:val="24"/>
          <w:lang w:val="ro-RO"/>
        </w:rPr>
      </w:pPr>
      <w:r w:rsidRPr="00D51F01">
        <w:rPr>
          <w:rFonts w:cs="Arial"/>
          <w:szCs w:val="24"/>
          <w:lang w:val="ro-RO"/>
        </w:rPr>
        <w:t>Furnizorul</w:t>
      </w:r>
      <w:r w:rsidR="000E775D" w:rsidRPr="00D51F01">
        <w:rPr>
          <w:rFonts w:eastAsia="MS Mincho" w:cs="Arial"/>
          <w:szCs w:val="24"/>
          <w:lang w:val="ro-RO"/>
        </w:rPr>
        <w:t xml:space="preserve"> </w:t>
      </w:r>
      <w:r w:rsidR="00BD569A" w:rsidRPr="00D51F01">
        <w:rPr>
          <w:rFonts w:eastAsia="MS Mincho" w:cs="Arial"/>
          <w:szCs w:val="24"/>
          <w:lang w:val="ro-RO"/>
        </w:rPr>
        <w:t>va asigura confidențialitatea informaţiilor și protecția datelor cu caracter personal la care are acces şi se va asigura că, atât pe perioada de derulare a contractului, cât şi după încetarea acestuia, informaţiile sau documentele la care a avut acces nu vor fi utilizate în alt scop decât pentru îndeplinirea obligaţiilor contractuale.</w:t>
      </w:r>
    </w:p>
    <w:p w14:paraId="2BCC3634" w14:textId="77777777" w:rsidR="00BD569A" w:rsidRPr="00D51F01" w:rsidRDefault="00A65886" w:rsidP="00893643">
      <w:pPr>
        <w:pStyle w:val="Heading2"/>
        <w:spacing w:before="60" w:after="60" w:line="300" w:lineRule="atLeast"/>
        <w:rPr>
          <w:rFonts w:cs="Arial"/>
          <w:szCs w:val="24"/>
          <w:lang w:val="ro-RO"/>
        </w:rPr>
      </w:pPr>
      <w:r w:rsidRPr="00D51F01">
        <w:rPr>
          <w:rFonts w:cs="Arial"/>
          <w:szCs w:val="24"/>
          <w:lang w:val="ro-RO"/>
        </w:rPr>
        <w:t>Furnizorul</w:t>
      </w:r>
      <w:r w:rsidR="000E775D" w:rsidRPr="00D51F01">
        <w:rPr>
          <w:rFonts w:cs="Arial"/>
          <w:szCs w:val="24"/>
          <w:lang w:val="ro-RO"/>
        </w:rPr>
        <w:t xml:space="preserve"> </w:t>
      </w:r>
      <w:r w:rsidR="00BD569A" w:rsidRPr="00D51F01">
        <w:rPr>
          <w:rFonts w:cs="Arial"/>
          <w:szCs w:val="24"/>
          <w:lang w:val="ro-RO"/>
        </w:rPr>
        <w:t xml:space="preserve">are obligația de a instrui personalul folosit în scopul îndeplinirii contractului pentru ca acesta să asigure păstrarea confidențialității informațiilor și securitatea documentelor, datelor și bunurilor cu care intră în contact în timpul </w:t>
      </w:r>
      <w:r w:rsidR="009F0DF1" w:rsidRPr="00D51F01">
        <w:rPr>
          <w:rFonts w:cs="Arial"/>
          <w:szCs w:val="24"/>
          <w:lang w:val="ro-RO"/>
        </w:rPr>
        <w:t xml:space="preserve">furnizării produselor și </w:t>
      </w:r>
      <w:r w:rsidR="00BD569A" w:rsidRPr="00D51F01">
        <w:rPr>
          <w:rFonts w:cs="Arial"/>
          <w:szCs w:val="24"/>
          <w:lang w:val="ro-RO"/>
        </w:rPr>
        <w:t>prestării serviciilor care fac obiectul contractului.</w:t>
      </w:r>
    </w:p>
    <w:p w14:paraId="544821C3" w14:textId="77777777" w:rsidR="00332ACA" w:rsidRPr="00A2178C" w:rsidRDefault="00332ACA" w:rsidP="00A2178C">
      <w:pPr>
        <w:pStyle w:val="Heading1"/>
      </w:pPr>
      <w:proofErr w:type="spellStart"/>
      <w:r w:rsidRPr="00A2178C">
        <w:t>Obligațiile</w:t>
      </w:r>
      <w:proofErr w:type="spellEnd"/>
      <w:r w:rsidRPr="00A2178C">
        <w:t xml:space="preserve"> </w:t>
      </w:r>
      <w:proofErr w:type="spellStart"/>
      <w:r w:rsidRPr="00A2178C">
        <w:t>prin</w:t>
      </w:r>
      <w:r w:rsidR="0052077C" w:rsidRPr="00A2178C">
        <w:t>cipale</w:t>
      </w:r>
      <w:proofErr w:type="spellEnd"/>
      <w:r w:rsidR="0052077C" w:rsidRPr="00A2178C">
        <w:t xml:space="preserve"> ale </w:t>
      </w:r>
      <w:proofErr w:type="spellStart"/>
      <w:r w:rsidR="00B1023E" w:rsidRPr="00A2178C">
        <w:t>achizitorului</w:t>
      </w:r>
      <w:proofErr w:type="spellEnd"/>
    </w:p>
    <w:p w14:paraId="6E440A82" w14:textId="77777777" w:rsidR="00332ACA" w:rsidRPr="00D51F01" w:rsidRDefault="00B1023E" w:rsidP="009E6B19">
      <w:pPr>
        <w:pStyle w:val="Heading2"/>
        <w:spacing w:before="60" w:after="60" w:line="300" w:lineRule="atLeast"/>
        <w:rPr>
          <w:rFonts w:cs="Arial"/>
          <w:szCs w:val="24"/>
          <w:lang w:val="ro-RO"/>
        </w:rPr>
      </w:pPr>
      <w:r w:rsidRPr="00D51F01">
        <w:rPr>
          <w:rFonts w:cs="Arial"/>
          <w:szCs w:val="24"/>
          <w:lang w:val="ro-RO"/>
        </w:rPr>
        <w:t>Achizitorul</w:t>
      </w:r>
      <w:r w:rsidR="00332ACA" w:rsidRPr="00D51F01">
        <w:rPr>
          <w:rFonts w:cs="Arial"/>
          <w:szCs w:val="24"/>
          <w:lang w:val="ro-RO"/>
        </w:rPr>
        <w:t xml:space="preserve"> va pune la dispoziția </w:t>
      </w:r>
      <w:r w:rsidR="003A4C98" w:rsidRPr="00D51F01">
        <w:rPr>
          <w:rFonts w:cs="Arial"/>
          <w:szCs w:val="24"/>
          <w:lang w:val="ro-RO"/>
        </w:rPr>
        <w:t>furnizorului</w:t>
      </w:r>
      <w:r w:rsidR="00332ACA" w:rsidRPr="00D51F01">
        <w:rPr>
          <w:rFonts w:cs="Arial"/>
          <w:szCs w:val="24"/>
          <w:lang w:val="ro-RO"/>
        </w:rPr>
        <w:t xml:space="preserve">, cu promptitudine, orice informații și/sau documente pe care le deține și care pot fi relevante pentru realizarea </w:t>
      </w:r>
      <w:r w:rsidR="009F0DF1" w:rsidRPr="00D51F01">
        <w:rPr>
          <w:rFonts w:cs="Arial"/>
          <w:szCs w:val="24"/>
          <w:lang w:val="ro-RO"/>
        </w:rPr>
        <w:t>contractului</w:t>
      </w:r>
      <w:r w:rsidR="00332ACA" w:rsidRPr="00D51F01">
        <w:rPr>
          <w:rFonts w:cs="Arial"/>
          <w:szCs w:val="24"/>
          <w:lang w:val="ro-RO"/>
        </w:rPr>
        <w:t xml:space="preserve">. În măsura în care </w:t>
      </w:r>
      <w:r w:rsidR="003211BB">
        <w:rPr>
          <w:rFonts w:cs="Arial"/>
          <w:szCs w:val="24"/>
          <w:lang w:val="ro-RO"/>
        </w:rPr>
        <w:t>achizitorul</w:t>
      </w:r>
      <w:r w:rsidR="00332ACA" w:rsidRPr="00D51F01">
        <w:rPr>
          <w:rFonts w:cs="Arial"/>
          <w:szCs w:val="24"/>
          <w:lang w:val="ro-RO"/>
        </w:rPr>
        <w:t xml:space="preserve"> nu furnizează datele/informațiile/documentele solicitate de către </w:t>
      </w:r>
      <w:r w:rsidR="003211BB">
        <w:rPr>
          <w:rFonts w:cs="Arial"/>
          <w:szCs w:val="24"/>
          <w:lang w:val="ro-RO"/>
        </w:rPr>
        <w:t>furnizor</w:t>
      </w:r>
      <w:r w:rsidR="00332ACA" w:rsidRPr="00D51F01">
        <w:rPr>
          <w:rFonts w:cs="Arial"/>
          <w:szCs w:val="24"/>
          <w:lang w:val="ro-RO"/>
        </w:rPr>
        <w:t xml:space="preserve">, termenele stabilite în sarcina </w:t>
      </w:r>
      <w:r w:rsidR="003A4C98" w:rsidRPr="00D51F01">
        <w:rPr>
          <w:rFonts w:cs="Arial"/>
          <w:szCs w:val="24"/>
          <w:lang w:val="ro-RO"/>
        </w:rPr>
        <w:t>furnizorului</w:t>
      </w:r>
      <w:r w:rsidR="009F0DF1" w:rsidRPr="00D51F01">
        <w:rPr>
          <w:rFonts w:cs="Arial"/>
          <w:szCs w:val="24"/>
          <w:lang w:val="ro-RO"/>
        </w:rPr>
        <w:t xml:space="preserve"> </w:t>
      </w:r>
      <w:r w:rsidR="00332ACA" w:rsidRPr="00D51F01">
        <w:rPr>
          <w:rFonts w:cs="Arial"/>
          <w:szCs w:val="24"/>
          <w:lang w:val="ro-RO"/>
        </w:rPr>
        <w:t>pentru furnizarea produselor se prelungesc în mod corespunzător.</w:t>
      </w:r>
    </w:p>
    <w:p w14:paraId="435400CE" w14:textId="77777777" w:rsidR="00332ACA" w:rsidRPr="00D51F01" w:rsidRDefault="00B1023E" w:rsidP="009E6B19">
      <w:pPr>
        <w:pStyle w:val="Heading2"/>
        <w:spacing w:before="60" w:after="60" w:line="300" w:lineRule="atLeast"/>
        <w:rPr>
          <w:rFonts w:cs="Arial"/>
          <w:szCs w:val="24"/>
          <w:lang w:val="ro-RO"/>
        </w:rPr>
      </w:pPr>
      <w:r w:rsidRPr="00D51F01">
        <w:rPr>
          <w:rFonts w:cs="Arial"/>
          <w:szCs w:val="24"/>
          <w:lang w:val="ro-RO"/>
        </w:rPr>
        <w:t>Achizitorul</w:t>
      </w:r>
      <w:r w:rsidR="00332ACA" w:rsidRPr="00D51F01">
        <w:rPr>
          <w:rFonts w:cs="Arial"/>
          <w:szCs w:val="24"/>
          <w:lang w:val="ro-RO"/>
        </w:rPr>
        <w:t xml:space="preserve"> se obligă să respecte dispozițiile din Caietul de sarcini.</w:t>
      </w:r>
    </w:p>
    <w:p w14:paraId="08AFC81D" w14:textId="77777777" w:rsidR="00332ACA" w:rsidRPr="00D51F01" w:rsidRDefault="00B1023E" w:rsidP="009E6B19">
      <w:pPr>
        <w:pStyle w:val="Heading2"/>
        <w:spacing w:before="60" w:after="60" w:line="300" w:lineRule="atLeast"/>
        <w:rPr>
          <w:rFonts w:cs="Arial"/>
          <w:szCs w:val="24"/>
          <w:lang w:val="ro-RO"/>
        </w:rPr>
      </w:pPr>
      <w:r w:rsidRPr="00D51F01">
        <w:rPr>
          <w:rFonts w:cs="Arial"/>
          <w:szCs w:val="24"/>
          <w:lang w:val="ro-RO"/>
        </w:rPr>
        <w:t>Achizitorul</w:t>
      </w:r>
      <w:r w:rsidR="00332ACA" w:rsidRPr="00D51F01">
        <w:rPr>
          <w:rFonts w:cs="Arial"/>
          <w:szCs w:val="24"/>
          <w:lang w:val="ro-RO"/>
        </w:rPr>
        <w:t xml:space="preserve"> își asumă răspunderea pentru veridicitatea, corectitudinea și legalitatea datelor/informațiilor/documentelor puse la dispoziția </w:t>
      </w:r>
      <w:r w:rsidR="003A4C98" w:rsidRPr="00D51F01">
        <w:rPr>
          <w:rFonts w:cs="Arial"/>
          <w:szCs w:val="24"/>
          <w:lang w:val="ro-RO"/>
        </w:rPr>
        <w:t>furnizorului</w:t>
      </w:r>
      <w:r w:rsidR="00332ACA" w:rsidRPr="00D51F01">
        <w:rPr>
          <w:rFonts w:cs="Arial"/>
          <w:szCs w:val="24"/>
          <w:lang w:val="ro-RO"/>
        </w:rPr>
        <w:t xml:space="preserve"> în vederea îndeplinirii </w:t>
      </w:r>
      <w:r w:rsidR="009F0DF1" w:rsidRPr="00D51F01">
        <w:rPr>
          <w:rFonts w:cs="Arial"/>
          <w:szCs w:val="24"/>
          <w:lang w:val="ro-RO"/>
        </w:rPr>
        <w:t>c</w:t>
      </w:r>
      <w:r w:rsidR="00332ACA" w:rsidRPr="00D51F01">
        <w:rPr>
          <w:rFonts w:cs="Arial"/>
          <w:szCs w:val="24"/>
          <w:lang w:val="ro-RO"/>
        </w:rPr>
        <w:t>ontractului. În acest sens, se prezumă că toate datele/informațiile</w:t>
      </w:r>
      <w:r w:rsidR="009F0DF1" w:rsidRPr="00D51F01">
        <w:rPr>
          <w:rFonts w:cs="Arial"/>
          <w:szCs w:val="24"/>
          <w:lang w:val="ro-RO"/>
        </w:rPr>
        <w:t>/d</w:t>
      </w:r>
      <w:r w:rsidR="00332ACA" w:rsidRPr="00D51F01">
        <w:rPr>
          <w:rFonts w:cs="Arial"/>
          <w:szCs w:val="24"/>
          <w:lang w:val="ro-RO"/>
        </w:rPr>
        <w:t xml:space="preserve">ocumentele prezentate </w:t>
      </w:r>
      <w:r w:rsidR="003A4C98" w:rsidRPr="00D51F01">
        <w:rPr>
          <w:rFonts w:cs="Arial"/>
          <w:szCs w:val="24"/>
          <w:lang w:val="ro-RO"/>
        </w:rPr>
        <w:t>furnizorului</w:t>
      </w:r>
      <w:r w:rsidR="00332ACA" w:rsidRPr="00D51F01">
        <w:rPr>
          <w:rFonts w:cs="Arial"/>
          <w:szCs w:val="24"/>
          <w:lang w:val="ro-RO"/>
        </w:rPr>
        <w:t xml:space="preserve"> sunt însușite de către conducătorul </w:t>
      </w:r>
      <w:r w:rsidRPr="00D51F01">
        <w:rPr>
          <w:rFonts w:cs="Arial"/>
          <w:szCs w:val="24"/>
          <w:lang w:val="ro-RO"/>
        </w:rPr>
        <w:t>achizitorului</w:t>
      </w:r>
      <w:r w:rsidR="009F0DF1" w:rsidRPr="00D51F01">
        <w:rPr>
          <w:rFonts w:cs="Arial"/>
          <w:szCs w:val="24"/>
          <w:lang w:val="ro-RO"/>
        </w:rPr>
        <w:t xml:space="preserve"> </w:t>
      </w:r>
      <w:r w:rsidR="00332ACA" w:rsidRPr="00D51F01">
        <w:rPr>
          <w:rFonts w:cs="Arial"/>
          <w:szCs w:val="24"/>
          <w:lang w:val="ro-RO"/>
        </w:rPr>
        <w:t>și/sau de către persoanele în drept având funcție de decizie care au aprobat respectivele documente.</w:t>
      </w:r>
    </w:p>
    <w:p w14:paraId="5A9CBBE1" w14:textId="77777777" w:rsidR="00332ACA" w:rsidRPr="00D51F01" w:rsidRDefault="00B1023E" w:rsidP="009E6B19">
      <w:pPr>
        <w:pStyle w:val="Heading2"/>
        <w:spacing w:before="60" w:after="60" w:line="300" w:lineRule="atLeast"/>
        <w:rPr>
          <w:rFonts w:cs="Arial"/>
          <w:szCs w:val="24"/>
          <w:lang w:val="ro-RO"/>
        </w:rPr>
      </w:pPr>
      <w:r w:rsidRPr="00D51F01">
        <w:rPr>
          <w:rFonts w:cs="Arial"/>
          <w:szCs w:val="24"/>
          <w:lang w:val="ro-RO"/>
        </w:rPr>
        <w:t>Achizitorul</w:t>
      </w:r>
      <w:r w:rsidR="00332ACA" w:rsidRPr="00D51F01">
        <w:rPr>
          <w:rFonts w:cs="Arial"/>
          <w:szCs w:val="24"/>
          <w:lang w:val="ro-RO"/>
        </w:rPr>
        <w:t xml:space="preserve"> va colabora, atât cât este posibil, cu </w:t>
      </w:r>
      <w:r w:rsidR="003211BB">
        <w:rPr>
          <w:rFonts w:cs="Arial"/>
          <w:szCs w:val="24"/>
          <w:lang w:val="ro-RO"/>
        </w:rPr>
        <w:t>furnizorul</w:t>
      </w:r>
      <w:r w:rsidR="00332ACA" w:rsidRPr="00D51F01">
        <w:rPr>
          <w:rFonts w:cs="Arial"/>
          <w:szCs w:val="24"/>
          <w:lang w:val="ro-RO"/>
        </w:rPr>
        <w:t xml:space="preserve"> pentru furnizarea informațiilor pe care acesta din urmă le poate solicita în mod rezonabil pentru realizarea </w:t>
      </w:r>
      <w:r w:rsidR="00250522" w:rsidRPr="00D51F01">
        <w:rPr>
          <w:rFonts w:cs="Arial"/>
          <w:szCs w:val="24"/>
          <w:lang w:val="ro-RO"/>
        </w:rPr>
        <w:t>c</w:t>
      </w:r>
      <w:r w:rsidR="00332ACA" w:rsidRPr="00D51F01">
        <w:rPr>
          <w:rFonts w:cs="Arial"/>
          <w:szCs w:val="24"/>
          <w:lang w:val="ro-RO"/>
        </w:rPr>
        <w:t>ontractului.</w:t>
      </w:r>
    </w:p>
    <w:p w14:paraId="49E07B2F" w14:textId="77777777" w:rsidR="00332ACA" w:rsidRPr="00D51F01" w:rsidRDefault="00B1023E" w:rsidP="009E6B19">
      <w:pPr>
        <w:pStyle w:val="Heading2"/>
        <w:spacing w:before="60" w:after="60" w:line="300" w:lineRule="atLeast"/>
        <w:rPr>
          <w:rFonts w:cs="Arial"/>
          <w:szCs w:val="24"/>
          <w:lang w:val="ro-RO"/>
        </w:rPr>
      </w:pPr>
      <w:r w:rsidRPr="00D51F01">
        <w:rPr>
          <w:rFonts w:cs="Arial"/>
          <w:szCs w:val="24"/>
          <w:lang w:val="ro-RO"/>
        </w:rPr>
        <w:t>Achizitorul</w:t>
      </w:r>
      <w:r w:rsidR="00332ACA" w:rsidRPr="00D51F01">
        <w:rPr>
          <w:rFonts w:cs="Arial"/>
          <w:szCs w:val="24"/>
          <w:lang w:val="ro-RO"/>
        </w:rPr>
        <w:t xml:space="preserve"> se obligă să recepționeze produsele furnizate </w:t>
      </w:r>
      <w:r w:rsidR="00250522" w:rsidRPr="00D51F01">
        <w:rPr>
          <w:rFonts w:cs="Arial"/>
          <w:szCs w:val="24"/>
          <w:lang w:val="ro-RO"/>
        </w:rPr>
        <w:t xml:space="preserve">și serviciile asociate prestate </w:t>
      </w:r>
      <w:r w:rsidR="00332ACA" w:rsidRPr="00D51F01">
        <w:rPr>
          <w:rFonts w:cs="Arial"/>
          <w:szCs w:val="24"/>
          <w:lang w:val="ro-RO"/>
        </w:rPr>
        <w:t>și să certifice conformitatea astfel cum este prevăzut în Caietul sarcini.</w:t>
      </w:r>
    </w:p>
    <w:p w14:paraId="43E288C0" w14:textId="77777777" w:rsidR="00332ACA" w:rsidRPr="00D51F01" w:rsidRDefault="00B1023E" w:rsidP="009E6B19">
      <w:pPr>
        <w:pStyle w:val="Heading2"/>
        <w:spacing w:before="60" w:after="60" w:line="300" w:lineRule="atLeast"/>
        <w:rPr>
          <w:rFonts w:cs="Arial"/>
          <w:szCs w:val="24"/>
          <w:lang w:val="ro-RO"/>
        </w:rPr>
      </w:pPr>
      <w:r w:rsidRPr="00D51F01">
        <w:rPr>
          <w:rFonts w:cs="Arial"/>
          <w:szCs w:val="24"/>
          <w:lang w:val="ro-RO"/>
        </w:rPr>
        <w:t>Achizitorul</w:t>
      </w:r>
      <w:r w:rsidR="00332ACA" w:rsidRPr="00D51F01">
        <w:rPr>
          <w:rFonts w:cs="Arial"/>
          <w:szCs w:val="24"/>
          <w:lang w:val="ro-RO"/>
        </w:rPr>
        <w:t xml:space="preserve"> poate notifica </w:t>
      </w:r>
      <w:r w:rsidR="003211BB">
        <w:rPr>
          <w:rFonts w:cs="Arial"/>
          <w:szCs w:val="24"/>
          <w:lang w:val="ro-RO"/>
        </w:rPr>
        <w:t>furnizorul</w:t>
      </w:r>
      <w:r w:rsidR="00250522" w:rsidRPr="00D51F01">
        <w:rPr>
          <w:rFonts w:cs="Arial"/>
          <w:szCs w:val="24"/>
          <w:lang w:val="ro-RO"/>
        </w:rPr>
        <w:t xml:space="preserve"> </w:t>
      </w:r>
      <w:r w:rsidR="00332ACA" w:rsidRPr="00D51F01">
        <w:rPr>
          <w:rFonts w:cs="Arial"/>
          <w:szCs w:val="24"/>
          <w:lang w:val="ro-RO"/>
        </w:rPr>
        <w:t xml:space="preserve">cu privire la necesitatea revizuirii/respingerea </w:t>
      </w:r>
      <w:r w:rsidR="00250522" w:rsidRPr="00D51F01">
        <w:rPr>
          <w:rFonts w:cs="Arial"/>
          <w:szCs w:val="24"/>
          <w:lang w:val="ro-RO"/>
        </w:rPr>
        <w:t>p</w:t>
      </w:r>
      <w:r w:rsidR="00332ACA" w:rsidRPr="00D51F01">
        <w:rPr>
          <w:rFonts w:cs="Arial"/>
          <w:szCs w:val="24"/>
          <w:lang w:val="ro-RO"/>
        </w:rPr>
        <w:t xml:space="preserve">roduselor. Solicitarea de revizuire/respingerea va fi motivată, cu comentarii scrise. </w:t>
      </w:r>
      <w:r w:rsidRPr="00D51F01">
        <w:rPr>
          <w:rFonts w:cs="Arial"/>
          <w:szCs w:val="24"/>
          <w:lang w:val="ro-RO"/>
        </w:rPr>
        <w:t>Achizitorul</w:t>
      </w:r>
      <w:r w:rsidR="00332ACA" w:rsidRPr="00D51F01">
        <w:rPr>
          <w:rFonts w:cs="Arial"/>
          <w:szCs w:val="24"/>
          <w:lang w:val="ro-RO"/>
        </w:rPr>
        <w:t xml:space="preserve"> are dreptul de a rezoluționa/rezilia contractul atunci când se respinge produsul livrat, de </w:t>
      </w:r>
      <w:r w:rsidR="00955E38" w:rsidRPr="00D51F01">
        <w:rPr>
          <w:rFonts w:cs="Arial"/>
          <w:szCs w:val="24"/>
          <w:lang w:val="ro-RO"/>
        </w:rPr>
        <w:t>două</w:t>
      </w:r>
      <w:r w:rsidR="00332ACA" w:rsidRPr="00D51F01">
        <w:rPr>
          <w:rFonts w:cs="Arial"/>
          <w:szCs w:val="24"/>
          <w:lang w:val="ro-RO"/>
        </w:rPr>
        <w:t xml:space="preserve"> ori, pe motive de calitate.</w:t>
      </w:r>
    </w:p>
    <w:p w14:paraId="64A4FCF3" w14:textId="77777777" w:rsidR="00332ACA" w:rsidRPr="00D51F01" w:rsidRDefault="00332ACA" w:rsidP="009E6B19">
      <w:pPr>
        <w:pStyle w:val="Heading2"/>
        <w:spacing w:before="60" w:after="60" w:line="300" w:lineRule="atLeast"/>
        <w:rPr>
          <w:rFonts w:cs="Arial"/>
          <w:szCs w:val="24"/>
          <w:lang w:val="ro-RO"/>
        </w:rPr>
      </w:pPr>
      <w:r w:rsidRPr="00D51F01">
        <w:rPr>
          <w:rFonts w:cs="Arial"/>
          <w:szCs w:val="24"/>
          <w:lang w:val="ro-RO"/>
        </w:rPr>
        <w:t>Recepția produselor se va realiza conform procedurii prevăzute în Caietul de sarcini.</w:t>
      </w:r>
    </w:p>
    <w:p w14:paraId="2888CFE5" w14:textId="003AFC9F" w:rsidR="003E3E71" w:rsidRPr="00D51F01" w:rsidRDefault="00B1023E" w:rsidP="009E6B19">
      <w:pPr>
        <w:pStyle w:val="Heading2"/>
        <w:spacing w:before="60" w:after="60" w:line="300" w:lineRule="atLeast"/>
        <w:rPr>
          <w:rFonts w:cs="Arial"/>
          <w:szCs w:val="24"/>
          <w:lang w:val="ro-RO"/>
        </w:rPr>
      </w:pPr>
      <w:bookmarkStart w:id="36" w:name="_Ref4749215"/>
      <w:r w:rsidRPr="00D51F01">
        <w:rPr>
          <w:rFonts w:cs="Arial"/>
          <w:szCs w:val="24"/>
          <w:lang w:val="ro-RO"/>
        </w:rPr>
        <w:t>Achizitorul</w:t>
      </w:r>
      <w:r w:rsidR="00332ACA" w:rsidRPr="00D51F01">
        <w:rPr>
          <w:rFonts w:cs="Arial"/>
          <w:szCs w:val="24"/>
          <w:lang w:val="ro-RO"/>
        </w:rPr>
        <w:t xml:space="preserve"> se obligă să plătească </w:t>
      </w:r>
      <w:r w:rsidR="00250522" w:rsidRPr="00D51F01">
        <w:rPr>
          <w:rFonts w:cs="Arial"/>
          <w:szCs w:val="24"/>
          <w:lang w:val="ro-RO"/>
        </w:rPr>
        <w:t>p</w:t>
      </w:r>
      <w:r w:rsidR="00332ACA" w:rsidRPr="00D51F01">
        <w:rPr>
          <w:rFonts w:cs="Arial"/>
          <w:szCs w:val="24"/>
          <w:lang w:val="ro-RO"/>
        </w:rPr>
        <w:t xml:space="preserve">rețul </w:t>
      </w:r>
      <w:r w:rsidR="00250522" w:rsidRPr="00D51F01">
        <w:rPr>
          <w:rFonts w:cs="Arial"/>
          <w:szCs w:val="24"/>
          <w:lang w:val="ro-RO"/>
        </w:rPr>
        <w:t>c</w:t>
      </w:r>
      <w:r w:rsidR="00332ACA" w:rsidRPr="00D51F01">
        <w:rPr>
          <w:rFonts w:cs="Arial"/>
          <w:szCs w:val="24"/>
          <w:lang w:val="ro-RO"/>
        </w:rPr>
        <w:t xml:space="preserve">ontractului </w:t>
      </w:r>
      <w:r w:rsidR="003D49D0" w:rsidRPr="00D51F01">
        <w:rPr>
          <w:rFonts w:cs="Arial"/>
          <w:szCs w:val="24"/>
          <w:lang w:val="ro-RO"/>
        </w:rPr>
        <w:t>în baza facturii fiscale, în conformitate cu prevederile art.</w:t>
      </w:r>
      <w:r w:rsidR="00712338" w:rsidRPr="00D51F01">
        <w:rPr>
          <w:rFonts w:cs="Arial"/>
          <w:szCs w:val="24"/>
          <w:lang w:val="ro-RO"/>
        </w:rPr>
        <w:t xml:space="preserve"> </w:t>
      </w:r>
      <w:r w:rsidR="003D49D0" w:rsidRPr="00D51F01">
        <w:rPr>
          <w:rFonts w:cs="Arial"/>
          <w:szCs w:val="24"/>
          <w:lang w:val="ro-RO"/>
        </w:rPr>
        <w:t xml:space="preserve">6 </w:t>
      </w:r>
      <w:r w:rsidR="003E3E71" w:rsidRPr="00D51F01">
        <w:rPr>
          <w:rFonts w:cs="Arial"/>
          <w:szCs w:val="24"/>
          <w:lang w:val="ro-RO"/>
        </w:rPr>
        <w:t>alin.</w:t>
      </w:r>
      <w:r w:rsidR="00712338" w:rsidRPr="00D51F01">
        <w:rPr>
          <w:rFonts w:cs="Arial"/>
          <w:szCs w:val="24"/>
          <w:lang w:val="ro-RO"/>
        </w:rPr>
        <w:t xml:space="preserve"> </w:t>
      </w:r>
      <w:r w:rsidR="003E3E71" w:rsidRPr="00D51F01">
        <w:rPr>
          <w:rFonts w:cs="Arial"/>
          <w:szCs w:val="24"/>
          <w:lang w:val="ro-RO"/>
        </w:rPr>
        <w:t>(1) lit.</w:t>
      </w:r>
      <w:r w:rsidR="00712338" w:rsidRPr="00D51F01">
        <w:rPr>
          <w:rFonts w:cs="Arial"/>
          <w:szCs w:val="24"/>
          <w:lang w:val="ro-RO"/>
        </w:rPr>
        <w:t xml:space="preserve"> </w:t>
      </w:r>
      <w:r w:rsidR="00DB5932">
        <w:rPr>
          <w:rFonts w:cs="Arial"/>
          <w:szCs w:val="24"/>
          <w:lang w:val="ro-RO"/>
        </w:rPr>
        <w:t>a</w:t>
      </w:r>
      <w:r w:rsidR="003E3E71" w:rsidRPr="00D51F01">
        <w:rPr>
          <w:rFonts w:cs="Arial"/>
          <w:szCs w:val="24"/>
          <w:lang w:val="ro-RO"/>
        </w:rPr>
        <w:t>) din Legea nr.</w:t>
      </w:r>
      <w:r w:rsidR="00712338" w:rsidRPr="00D51F01">
        <w:rPr>
          <w:rFonts w:cs="Arial"/>
          <w:szCs w:val="24"/>
          <w:lang w:val="ro-RO"/>
        </w:rPr>
        <w:t xml:space="preserve"> </w:t>
      </w:r>
      <w:r w:rsidR="003E3E71" w:rsidRPr="00D51F01">
        <w:rPr>
          <w:rFonts w:cs="Arial"/>
          <w:szCs w:val="24"/>
          <w:lang w:val="ro-RO"/>
        </w:rPr>
        <w:t>72/2013 privind măsurile pentru combaterea întârzierii în executarea obligaţiilor de plată a unor sume de bani rezultând din contracte încheiate între profesionişti şi între aceştia şi autorităţi contractante.</w:t>
      </w:r>
      <w:bookmarkEnd w:id="36"/>
    </w:p>
    <w:p w14:paraId="239C40F6" w14:textId="77777777" w:rsidR="00082B4F" w:rsidRPr="00D51F01" w:rsidRDefault="00B1023E" w:rsidP="009E6B19">
      <w:pPr>
        <w:pStyle w:val="Heading2"/>
        <w:spacing w:before="60" w:after="60" w:line="300" w:lineRule="atLeast"/>
        <w:rPr>
          <w:rFonts w:cs="Arial"/>
          <w:szCs w:val="24"/>
          <w:lang w:val="ro-RO"/>
        </w:rPr>
      </w:pPr>
      <w:r w:rsidRPr="00D51F01">
        <w:rPr>
          <w:rFonts w:cs="Arial"/>
          <w:szCs w:val="24"/>
          <w:lang w:val="ro-RO"/>
        </w:rPr>
        <w:t>Achizitorul</w:t>
      </w:r>
      <w:r w:rsidR="00955E38" w:rsidRPr="00D51F01">
        <w:rPr>
          <w:rFonts w:cs="Arial"/>
          <w:szCs w:val="24"/>
          <w:lang w:val="ro-RO"/>
        </w:rPr>
        <w:t xml:space="preserve"> </w:t>
      </w:r>
      <w:r w:rsidR="00082B4F" w:rsidRPr="00D51F01">
        <w:rPr>
          <w:rFonts w:cs="Arial"/>
          <w:szCs w:val="24"/>
          <w:lang w:val="ro-RO"/>
        </w:rPr>
        <w:t xml:space="preserve">se obligă să asigure accesul reprezentanţilor </w:t>
      </w:r>
      <w:r w:rsidR="003A4C98" w:rsidRPr="00D51F01">
        <w:rPr>
          <w:rFonts w:cs="Arial"/>
          <w:szCs w:val="24"/>
          <w:lang w:val="ro-RO"/>
        </w:rPr>
        <w:t>furnizorului</w:t>
      </w:r>
      <w:r w:rsidR="00955E38" w:rsidRPr="00D51F01">
        <w:rPr>
          <w:rFonts w:cs="Arial"/>
          <w:szCs w:val="24"/>
          <w:lang w:val="ro-RO"/>
        </w:rPr>
        <w:t xml:space="preserve"> </w:t>
      </w:r>
      <w:r w:rsidR="004B0765" w:rsidRPr="00D51F01">
        <w:rPr>
          <w:rFonts w:cs="Arial"/>
          <w:szCs w:val="24"/>
          <w:lang w:val="ro-RO"/>
        </w:rPr>
        <w:t xml:space="preserve">la destinația finală, </w:t>
      </w:r>
      <w:r w:rsidR="00082B4F" w:rsidRPr="00D51F01">
        <w:rPr>
          <w:rFonts w:cs="Arial"/>
          <w:szCs w:val="24"/>
          <w:lang w:val="ro-RO"/>
        </w:rPr>
        <w:t>în vederea furnizării produselor și prestării serviciilor asociate, dacă este cazul.</w:t>
      </w:r>
    </w:p>
    <w:p w14:paraId="3C74DCC2" w14:textId="77777777" w:rsidR="00332ACA" w:rsidRPr="00F12130" w:rsidRDefault="00332ACA" w:rsidP="00A2178C">
      <w:pPr>
        <w:pStyle w:val="Heading1"/>
        <w:rPr>
          <w:color w:val="000000" w:themeColor="text1"/>
          <w:lang w:val="es-419"/>
        </w:rPr>
      </w:pPr>
      <w:bookmarkStart w:id="37" w:name="_Ref5639475"/>
      <w:proofErr w:type="spellStart"/>
      <w:r w:rsidRPr="00F12130">
        <w:rPr>
          <w:color w:val="000000" w:themeColor="text1"/>
          <w:lang w:val="es-419"/>
        </w:rPr>
        <w:t>Asocierea</w:t>
      </w:r>
      <w:proofErr w:type="spellEnd"/>
      <w:r w:rsidRPr="00F12130">
        <w:rPr>
          <w:color w:val="000000" w:themeColor="text1"/>
          <w:lang w:val="es-419"/>
        </w:rPr>
        <w:t xml:space="preserve"> de </w:t>
      </w:r>
      <w:proofErr w:type="spellStart"/>
      <w:r w:rsidRPr="00F12130">
        <w:rPr>
          <w:color w:val="000000" w:themeColor="text1"/>
          <w:lang w:val="es-419"/>
        </w:rPr>
        <w:t>operatori</w:t>
      </w:r>
      <w:proofErr w:type="spellEnd"/>
      <w:r w:rsidRPr="00F12130">
        <w:rPr>
          <w:color w:val="000000" w:themeColor="text1"/>
          <w:lang w:val="es-419"/>
        </w:rPr>
        <w:t xml:space="preserve"> </w:t>
      </w:r>
      <w:proofErr w:type="spellStart"/>
      <w:r w:rsidRPr="00F12130">
        <w:rPr>
          <w:color w:val="000000" w:themeColor="text1"/>
          <w:lang w:val="es-419"/>
        </w:rPr>
        <w:t>economici</w:t>
      </w:r>
      <w:proofErr w:type="spellEnd"/>
      <w:r w:rsidRPr="00F12130">
        <w:rPr>
          <w:color w:val="000000" w:themeColor="text1"/>
          <w:lang w:val="es-419"/>
        </w:rPr>
        <w:t xml:space="preserve"> </w:t>
      </w:r>
      <w:r w:rsidR="002C1BAB" w:rsidRPr="00F12130">
        <w:rPr>
          <w:color w:val="000000" w:themeColor="text1"/>
          <w:highlight w:val="yellow"/>
          <w:lang w:val="es-419"/>
        </w:rPr>
        <w:t>(</w:t>
      </w:r>
      <w:proofErr w:type="spellStart"/>
      <w:r w:rsidRPr="00F12130">
        <w:rPr>
          <w:color w:val="000000" w:themeColor="text1"/>
          <w:highlight w:val="yellow"/>
          <w:lang w:val="es-419"/>
        </w:rPr>
        <w:t>dacă</w:t>
      </w:r>
      <w:proofErr w:type="spellEnd"/>
      <w:r w:rsidRPr="00F12130">
        <w:rPr>
          <w:color w:val="000000" w:themeColor="text1"/>
          <w:highlight w:val="yellow"/>
          <w:lang w:val="es-419"/>
        </w:rPr>
        <w:t xml:space="preserve"> este </w:t>
      </w:r>
      <w:proofErr w:type="spellStart"/>
      <w:r w:rsidRPr="00F12130">
        <w:rPr>
          <w:color w:val="000000" w:themeColor="text1"/>
          <w:highlight w:val="yellow"/>
          <w:lang w:val="es-419"/>
        </w:rPr>
        <w:t>cazul</w:t>
      </w:r>
      <w:proofErr w:type="spellEnd"/>
      <w:r w:rsidR="002C1BAB" w:rsidRPr="00F12130">
        <w:rPr>
          <w:color w:val="000000" w:themeColor="text1"/>
          <w:highlight w:val="yellow"/>
          <w:lang w:val="es-419"/>
        </w:rPr>
        <w:t>)</w:t>
      </w:r>
      <w:bookmarkEnd w:id="37"/>
    </w:p>
    <w:p w14:paraId="6A45CB93" w14:textId="77777777" w:rsidR="00332ACA" w:rsidRPr="00F12130" w:rsidRDefault="00332ACA" w:rsidP="009E6B19">
      <w:pPr>
        <w:pStyle w:val="Heading2"/>
        <w:spacing w:before="60" w:after="60" w:line="300" w:lineRule="atLeast"/>
        <w:rPr>
          <w:rFonts w:cs="Arial"/>
          <w:color w:val="000000" w:themeColor="text1"/>
          <w:szCs w:val="24"/>
          <w:lang w:val="ro-RO"/>
        </w:rPr>
      </w:pPr>
      <w:r w:rsidRPr="00F12130">
        <w:rPr>
          <w:rFonts w:cs="Arial"/>
          <w:color w:val="000000" w:themeColor="text1"/>
          <w:szCs w:val="24"/>
          <w:lang w:val="ro-RO"/>
        </w:rPr>
        <w:t>Fiecare asocia</w:t>
      </w:r>
      <w:r w:rsidR="00955E38" w:rsidRPr="00F12130">
        <w:rPr>
          <w:rFonts w:cs="Arial"/>
          <w:color w:val="000000" w:themeColor="text1"/>
          <w:szCs w:val="24"/>
          <w:lang w:val="ro-RO"/>
        </w:rPr>
        <w:t>t</w:t>
      </w:r>
      <w:r w:rsidRPr="00F12130">
        <w:rPr>
          <w:rFonts w:cs="Arial"/>
          <w:color w:val="000000" w:themeColor="text1"/>
          <w:szCs w:val="24"/>
          <w:lang w:val="ro-RO"/>
        </w:rPr>
        <w:t xml:space="preserve"> este responsabil individual și în solidar față de </w:t>
      </w:r>
      <w:r w:rsidR="003211BB" w:rsidRPr="00F12130">
        <w:rPr>
          <w:rFonts w:cs="Arial"/>
          <w:color w:val="000000" w:themeColor="text1"/>
          <w:szCs w:val="24"/>
          <w:lang w:val="ro-RO"/>
        </w:rPr>
        <w:t>achizitor</w:t>
      </w:r>
      <w:r w:rsidRPr="00F12130">
        <w:rPr>
          <w:rFonts w:cs="Arial"/>
          <w:color w:val="000000" w:themeColor="text1"/>
          <w:szCs w:val="24"/>
          <w:lang w:val="ro-RO"/>
        </w:rPr>
        <w:t xml:space="preserve">, fiind considerat ca având obligații comune și individuale pentru executarea </w:t>
      </w:r>
      <w:r w:rsidR="00955E38" w:rsidRPr="00F12130">
        <w:rPr>
          <w:rFonts w:cs="Arial"/>
          <w:color w:val="000000" w:themeColor="text1"/>
          <w:szCs w:val="24"/>
          <w:lang w:val="ro-RO"/>
        </w:rPr>
        <w:t>c</w:t>
      </w:r>
      <w:r w:rsidRPr="00F12130">
        <w:rPr>
          <w:rFonts w:cs="Arial"/>
          <w:color w:val="000000" w:themeColor="text1"/>
          <w:szCs w:val="24"/>
          <w:lang w:val="ro-RO"/>
        </w:rPr>
        <w:t>ontractului.</w:t>
      </w:r>
    </w:p>
    <w:p w14:paraId="129FC316" w14:textId="77777777" w:rsidR="00332ACA" w:rsidRPr="00F12130" w:rsidRDefault="00332ACA" w:rsidP="009E6B19">
      <w:pPr>
        <w:pStyle w:val="Heading2"/>
        <w:spacing w:before="60" w:after="60" w:line="300" w:lineRule="atLeast"/>
        <w:rPr>
          <w:rFonts w:cs="Arial"/>
          <w:color w:val="000000" w:themeColor="text1"/>
          <w:szCs w:val="24"/>
          <w:lang w:val="ro-RO"/>
        </w:rPr>
      </w:pPr>
      <w:r w:rsidRPr="00F12130">
        <w:rPr>
          <w:rFonts w:cs="Arial"/>
          <w:color w:val="000000" w:themeColor="text1"/>
          <w:szCs w:val="24"/>
          <w:lang w:val="ro-RO"/>
        </w:rPr>
        <w:lastRenderedPageBreak/>
        <w:t xml:space="preserve">Membrii asocierii înțeleg și confirmă că liderul stabilit prin acordul de asociere este desemnat de asociere să acționeze în numele său și este autorizat să angajeze asocierea în cadrul </w:t>
      </w:r>
      <w:r w:rsidR="00241161" w:rsidRPr="00F12130">
        <w:rPr>
          <w:rFonts w:cs="Arial"/>
          <w:color w:val="000000" w:themeColor="text1"/>
          <w:szCs w:val="24"/>
          <w:lang w:val="ro-RO"/>
        </w:rPr>
        <w:t>c</w:t>
      </w:r>
      <w:r w:rsidRPr="00F12130">
        <w:rPr>
          <w:rFonts w:cs="Arial"/>
          <w:color w:val="000000" w:themeColor="text1"/>
          <w:szCs w:val="24"/>
          <w:lang w:val="ro-RO"/>
        </w:rPr>
        <w:t>ontractului.</w:t>
      </w:r>
    </w:p>
    <w:p w14:paraId="160BE010" w14:textId="77777777" w:rsidR="00332ACA" w:rsidRPr="00F12130" w:rsidRDefault="00332ACA" w:rsidP="009E6B19">
      <w:pPr>
        <w:pStyle w:val="Heading2"/>
        <w:spacing w:before="60" w:after="60" w:line="300" w:lineRule="atLeast"/>
        <w:rPr>
          <w:rFonts w:cs="Arial"/>
          <w:color w:val="000000" w:themeColor="text1"/>
          <w:szCs w:val="24"/>
          <w:lang w:val="ro-RO"/>
        </w:rPr>
      </w:pPr>
      <w:r w:rsidRPr="00F12130">
        <w:rPr>
          <w:rFonts w:cs="Arial"/>
          <w:color w:val="000000" w:themeColor="text1"/>
          <w:szCs w:val="24"/>
          <w:lang w:val="ro-RO"/>
        </w:rPr>
        <w:t xml:space="preserve">Membrii asocierii înțeleg și confirmă că liderul asocierii este autorizat să primească </w:t>
      </w:r>
      <w:r w:rsidR="00241161" w:rsidRPr="00F12130">
        <w:rPr>
          <w:rFonts w:cs="Arial"/>
          <w:color w:val="000000" w:themeColor="text1"/>
          <w:szCs w:val="24"/>
          <w:lang w:val="ro-RO"/>
        </w:rPr>
        <w:t>d</w:t>
      </w:r>
      <w:r w:rsidRPr="00F12130">
        <w:rPr>
          <w:rFonts w:cs="Arial"/>
          <w:color w:val="000000" w:themeColor="text1"/>
          <w:szCs w:val="24"/>
          <w:lang w:val="ro-RO"/>
        </w:rPr>
        <w:t xml:space="preserve">ispoziții din partea </w:t>
      </w:r>
      <w:r w:rsidR="00B1023E" w:rsidRPr="00F12130">
        <w:rPr>
          <w:rFonts w:cs="Arial"/>
          <w:color w:val="000000" w:themeColor="text1"/>
          <w:szCs w:val="24"/>
          <w:lang w:val="ro-RO"/>
        </w:rPr>
        <w:t>achizitorului</w:t>
      </w:r>
      <w:r w:rsidRPr="00F12130">
        <w:rPr>
          <w:rFonts w:cs="Arial"/>
          <w:color w:val="000000" w:themeColor="text1"/>
          <w:szCs w:val="24"/>
          <w:lang w:val="ro-RO"/>
        </w:rPr>
        <w:t xml:space="preserve"> și să primească plata pentru și în numele persoanelor care constituie asocierea.</w:t>
      </w:r>
    </w:p>
    <w:p w14:paraId="609F7AB6" w14:textId="77777777" w:rsidR="00332ACA" w:rsidRPr="00F12130" w:rsidRDefault="00332ACA" w:rsidP="009E6B19">
      <w:pPr>
        <w:pStyle w:val="Heading2"/>
        <w:spacing w:before="60" w:after="60" w:line="300" w:lineRule="atLeast"/>
        <w:rPr>
          <w:rFonts w:cs="Arial"/>
          <w:color w:val="000000" w:themeColor="text1"/>
          <w:szCs w:val="24"/>
          <w:lang w:val="ro-RO"/>
        </w:rPr>
      </w:pPr>
      <w:r w:rsidRPr="00F12130">
        <w:rPr>
          <w:rFonts w:cs="Arial"/>
          <w:color w:val="000000" w:themeColor="text1"/>
          <w:szCs w:val="24"/>
          <w:lang w:val="ro-RO"/>
        </w:rPr>
        <w:t xml:space="preserve">Prevederile contractului de asociere nu sunt opozabile </w:t>
      </w:r>
      <w:r w:rsidR="00B1023E" w:rsidRPr="00F12130">
        <w:rPr>
          <w:rFonts w:cs="Arial"/>
          <w:color w:val="000000" w:themeColor="text1"/>
          <w:szCs w:val="24"/>
          <w:lang w:val="ro-RO"/>
        </w:rPr>
        <w:t>achizitorului</w:t>
      </w:r>
      <w:r w:rsidRPr="00F12130">
        <w:rPr>
          <w:rFonts w:cs="Arial"/>
          <w:color w:val="000000" w:themeColor="text1"/>
          <w:szCs w:val="24"/>
          <w:lang w:val="ro-RO"/>
        </w:rPr>
        <w:t>.</w:t>
      </w:r>
    </w:p>
    <w:p w14:paraId="61337B19" w14:textId="77777777" w:rsidR="00332ACA" w:rsidRPr="00A2178C" w:rsidRDefault="00332ACA" w:rsidP="00A2178C">
      <w:pPr>
        <w:pStyle w:val="Heading1"/>
      </w:pPr>
      <w:proofErr w:type="spellStart"/>
      <w:r w:rsidRPr="00A2178C">
        <w:t>Obligațiile</w:t>
      </w:r>
      <w:proofErr w:type="spellEnd"/>
      <w:r w:rsidRPr="00A2178C">
        <w:t xml:space="preserve"> </w:t>
      </w:r>
      <w:proofErr w:type="spellStart"/>
      <w:r w:rsidRPr="00A2178C">
        <w:t>principale</w:t>
      </w:r>
      <w:proofErr w:type="spellEnd"/>
      <w:r w:rsidRPr="00A2178C">
        <w:t xml:space="preserve"> ale </w:t>
      </w:r>
      <w:proofErr w:type="spellStart"/>
      <w:r w:rsidR="003A4C98" w:rsidRPr="00A2178C">
        <w:t>furnizorului</w:t>
      </w:r>
      <w:proofErr w:type="spellEnd"/>
    </w:p>
    <w:p w14:paraId="0F0645E7" w14:textId="77777777" w:rsidR="00A55BEB" w:rsidRPr="00D51F01" w:rsidRDefault="00A65886" w:rsidP="009E6B19">
      <w:pPr>
        <w:pStyle w:val="Heading2"/>
        <w:spacing w:before="60" w:after="60" w:line="300" w:lineRule="atLeast"/>
        <w:rPr>
          <w:rFonts w:cs="Arial"/>
          <w:szCs w:val="24"/>
          <w:lang w:val="ro-RO"/>
        </w:rPr>
      </w:pPr>
      <w:r w:rsidRPr="00D51F01">
        <w:rPr>
          <w:rFonts w:cs="Arial"/>
          <w:szCs w:val="24"/>
          <w:lang w:val="ro-RO"/>
        </w:rPr>
        <w:t>Furnizorul</w:t>
      </w:r>
      <w:r w:rsidR="00661140" w:rsidRPr="00D51F01">
        <w:rPr>
          <w:rFonts w:cs="Arial"/>
          <w:szCs w:val="24"/>
          <w:lang w:val="ro-RO"/>
        </w:rPr>
        <w:t xml:space="preserve"> va furniza produsele</w:t>
      </w:r>
      <w:r w:rsidR="00E2198E">
        <w:rPr>
          <w:rFonts w:cs="Arial"/>
          <w:szCs w:val="24"/>
          <w:lang w:val="ro-RO"/>
        </w:rPr>
        <w:t xml:space="preserve">, </w:t>
      </w:r>
      <w:r w:rsidR="00E2198E" w:rsidRPr="00E2198E">
        <w:rPr>
          <w:rFonts w:cs="Arial"/>
          <w:szCs w:val="24"/>
          <w:lang w:val="ro-RO"/>
        </w:rPr>
        <w:t>va presta serviciile asociate</w:t>
      </w:r>
      <w:r w:rsidR="00661140" w:rsidRPr="00D51F01">
        <w:rPr>
          <w:rFonts w:cs="Arial"/>
          <w:szCs w:val="24"/>
          <w:lang w:val="ro-RO"/>
        </w:rPr>
        <w:t xml:space="preserve"> și își va îndeplini obligațiile în condițiile stabilite prin prezentul contract, cu respectarea prevederilor documentației de atribuire și a ofertei în baza căreia i-a fost adjudecat contractul</w:t>
      </w:r>
      <w:r w:rsidR="00A55BEB" w:rsidRPr="00D51F01">
        <w:rPr>
          <w:rFonts w:cs="Arial"/>
          <w:szCs w:val="24"/>
          <w:lang w:val="ro-RO"/>
        </w:rPr>
        <w:t>.</w:t>
      </w:r>
    </w:p>
    <w:p w14:paraId="7EB45DE5" w14:textId="24ABC1B4" w:rsidR="00661140" w:rsidRPr="00D51F01" w:rsidRDefault="00A65886" w:rsidP="009E6B19">
      <w:pPr>
        <w:pStyle w:val="Heading2"/>
        <w:spacing w:before="60" w:after="60" w:line="300" w:lineRule="atLeast"/>
        <w:rPr>
          <w:rFonts w:cs="Arial"/>
          <w:szCs w:val="24"/>
          <w:lang w:val="ro-RO"/>
        </w:rPr>
      </w:pPr>
      <w:r w:rsidRPr="00D51F01">
        <w:rPr>
          <w:rFonts w:cs="Arial"/>
          <w:szCs w:val="24"/>
          <w:lang w:val="ro-RO"/>
        </w:rPr>
        <w:t>Furnizorul</w:t>
      </w:r>
      <w:r w:rsidR="00661140" w:rsidRPr="00D51F01">
        <w:rPr>
          <w:rFonts w:cs="Arial"/>
          <w:szCs w:val="24"/>
          <w:lang w:val="ro-RO"/>
        </w:rPr>
        <w:t xml:space="preserve"> va furniza produsele cu atenție, eficiență și diligență, cu respectarea dispozițiil</w:t>
      </w:r>
      <w:r w:rsidR="005159F4">
        <w:rPr>
          <w:rFonts w:cs="Arial"/>
          <w:szCs w:val="24"/>
          <w:lang w:val="ro-RO"/>
        </w:rPr>
        <w:t>or</w:t>
      </w:r>
      <w:r w:rsidR="00661140" w:rsidRPr="00D51F01">
        <w:rPr>
          <w:rFonts w:cs="Arial"/>
          <w:szCs w:val="24"/>
          <w:lang w:val="ro-RO"/>
        </w:rPr>
        <w:t xml:space="preserve"> legale, aprobările și standardele tehnice, profesionale și de calitate în vigoare.</w:t>
      </w:r>
    </w:p>
    <w:p w14:paraId="6883161F" w14:textId="77777777" w:rsidR="00A55BEB" w:rsidRPr="00D51F01" w:rsidRDefault="00A65886" w:rsidP="00055CD2">
      <w:pPr>
        <w:pStyle w:val="Heading2"/>
        <w:spacing w:before="60" w:after="60" w:line="300" w:lineRule="atLeast"/>
        <w:rPr>
          <w:rFonts w:cs="Arial"/>
          <w:szCs w:val="24"/>
          <w:lang w:val="ro-RO"/>
        </w:rPr>
      </w:pPr>
      <w:r w:rsidRPr="00D51F01">
        <w:rPr>
          <w:rFonts w:cs="Arial"/>
          <w:szCs w:val="24"/>
          <w:lang w:val="ro-RO"/>
        </w:rPr>
        <w:t>Furnizorul</w:t>
      </w:r>
      <w:r w:rsidR="00A55BEB" w:rsidRPr="00D51F01">
        <w:rPr>
          <w:rFonts w:cs="Arial"/>
          <w:szCs w:val="24"/>
          <w:lang w:val="ro-RO"/>
        </w:rPr>
        <w:t xml:space="preserve"> are obligaţia de a supraveghea furnizarea produselor</w:t>
      </w:r>
      <w:r w:rsidR="00E2198E">
        <w:rPr>
          <w:rFonts w:cs="Arial"/>
          <w:szCs w:val="24"/>
          <w:lang w:val="ro-RO"/>
        </w:rPr>
        <w:t xml:space="preserve"> și prestarea serviciilor asociate</w:t>
      </w:r>
      <w:r w:rsidR="00A55BEB" w:rsidRPr="00D51F01">
        <w:rPr>
          <w:rFonts w:cs="Arial"/>
          <w:szCs w:val="24"/>
          <w:lang w:val="ro-RO"/>
        </w:rPr>
        <w:t>.</w:t>
      </w:r>
    </w:p>
    <w:p w14:paraId="07F48DE3" w14:textId="77777777" w:rsidR="00E2198E" w:rsidRDefault="00A65886" w:rsidP="00E2198E">
      <w:pPr>
        <w:pStyle w:val="Heading2"/>
        <w:spacing w:before="60" w:after="60" w:line="300" w:lineRule="atLeast"/>
        <w:rPr>
          <w:rFonts w:cs="Arial"/>
          <w:szCs w:val="24"/>
          <w:lang w:val="ro-RO"/>
        </w:rPr>
      </w:pPr>
      <w:r w:rsidRPr="00D51F01">
        <w:rPr>
          <w:rFonts w:cs="Arial"/>
          <w:szCs w:val="24"/>
          <w:lang w:val="ro-RO"/>
        </w:rPr>
        <w:t>Furnizorul</w:t>
      </w:r>
      <w:r w:rsidR="00A55BEB" w:rsidRPr="00D51F01">
        <w:rPr>
          <w:rFonts w:cs="Arial"/>
          <w:szCs w:val="24"/>
          <w:lang w:val="ro-RO"/>
        </w:rPr>
        <w:t xml:space="preserve"> este pe deplin responsabil pentru furnizarea produselor </w:t>
      </w:r>
      <w:r w:rsidR="00E2198E">
        <w:rPr>
          <w:rFonts w:cs="Arial"/>
          <w:szCs w:val="24"/>
          <w:lang w:val="ro-RO"/>
        </w:rPr>
        <w:t>și prestarea serviciilor asociate</w:t>
      </w:r>
      <w:r w:rsidR="00E2198E" w:rsidRPr="00D51F01">
        <w:rPr>
          <w:rFonts w:cs="Arial"/>
          <w:szCs w:val="24"/>
          <w:lang w:val="ro-RO"/>
        </w:rPr>
        <w:t xml:space="preserve"> </w:t>
      </w:r>
      <w:r w:rsidR="00A55BEB" w:rsidRPr="00D51F01">
        <w:rPr>
          <w:rFonts w:cs="Arial"/>
          <w:szCs w:val="24"/>
          <w:lang w:val="ro-RO"/>
        </w:rPr>
        <w:t xml:space="preserve">ce fac obiectul prezentului contract. Totodată, este răspunzător atât de siguranţa tuturor operaţiunilor şi metodelor utilizate, cât şi de calificarea personalului </w:t>
      </w:r>
      <w:r w:rsidR="00D618DC" w:rsidRPr="00D51F01">
        <w:rPr>
          <w:rFonts w:cs="Arial"/>
          <w:szCs w:val="24"/>
          <w:lang w:val="ro-RO"/>
        </w:rPr>
        <w:t xml:space="preserve">utilizat </w:t>
      </w:r>
      <w:r w:rsidR="00A55BEB" w:rsidRPr="00D51F01">
        <w:rPr>
          <w:rFonts w:cs="Arial"/>
          <w:szCs w:val="24"/>
          <w:lang w:val="ro-RO"/>
        </w:rPr>
        <w:t>pe toată durata contractului.</w:t>
      </w:r>
    </w:p>
    <w:p w14:paraId="4BF40326" w14:textId="77777777" w:rsidR="00332ACA" w:rsidRPr="00D51F01" w:rsidRDefault="00A65886" w:rsidP="00E2198E">
      <w:pPr>
        <w:pStyle w:val="Heading2"/>
        <w:rPr>
          <w:lang w:val="ro-RO"/>
        </w:rPr>
      </w:pPr>
      <w:r w:rsidRPr="00D51F01">
        <w:rPr>
          <w:lang w:val="ro-RO"/>
        </w:rPr>
        <w:t>Furnizorul</w:t>
      </w:r>
      <w:r w:rsidR="00332ACA" w:rsidRPr="00D51F01">
        <w:rPr>
          <w:lang w:val="ro-RO"/>
        </w:rPr>
        <w:t xml:space="preserve"> va respecta toate prevederile legale în vigoare în România și se va asigura că și </w:t>
      </w:r>
      <w:r w:rsidR="00105B86" w:rsidRPr="00D51F01">
        <w:rPr>
          <w:lang w:val="ro-RO"/>
        </w:rPr>
        <w:t xml:space="preserve">personalul </w:t>
      </w:r>
      <w:r w:rsidR="00332ACA" w:rsidRPr="00D51F01">
        <w:rPr>
          <w:lang w:val="ro-RO"/>
        </w:rPr>
        <w:t xml:space="preserve">său, implicat în </w:t>
      </w:r>
      <w:r w:rsidR="00D618DC" w:rsidRPr="00D51F01">
        <w:rPr>
          <w:lang w:val="ro-RO"/>
        </w:rPr>
        <w:t>c</w:t>
      </w:r>
      <w:r w:rsidR="00332ACA" w:rsidRPr="00D51F01">
        <w:rPr>
          <w:lang w:val="ro-RO"/>
        </w:rPr>
        <w:t>ontract, va respecta prevederile legale, aprobările și standardele tehnice, profesionale și de calitate în vigoare.</w:t>
      </w:r>
    </w:p>
    <w:p w14:paraId="6B299FCB" w14:textId="77777777" w:rsidR="00332ACA" w:rsidRPr="00D51F01" w:rsidRDefault="00332ACA" w:rsidP="00055CD2">
      <w:pPr>
        <w:pStyle w:val="Heading2"/>
        <w:spacing w:before="60" w:after="60" w:line="300" w:lineRule="atLeast"/>
        <w:rPr>
          <w:rFonts w:cs="Arial"/>
          <w:szCs w:val="24"/>
          <w:lang w:val="ro-RO"/>
        </w:rPr>
      </w:pPr>
      <w:r w:rsidRPr="00D51F01">
        <w:rPr>
          <w:rFonts w:cs="Arial"/>
          <w:szCs w:val="24"/>
          <w:lang w:val="ro-RO"/>
        </w:rPr>
        <w:t xml:space="preserve">În cazul în care </w:t>
      </w:r>
      <w:r w:rsidR="003211BB">
        <w:rPr>
          <w:rFonts w:cs="Arial"/>
          <w:szCs w:val="24"/>
          <w:lang w:val="ro-RO"/>
        </w:rPr>
        <w:t>furnizorul</w:t>
      </w:r>
      <w:r w:rsidRPr="00D51F01">
        <w:rPr>
          <w:rFonts w:cs="Arial"/>
          <w:szCs w:val="24"/>
          <w:lang w:val="ro-RO"/>
        </w:rPr>
        <w:t xml:space="preserve"> este o asociere alcătuită din doi sau mai mulți operatori economici, toți aceștia vor fi ținuți solidar responsabili de îndeplinirea obligațiilor din </w:t>
      </w:r>
      <w:r w:rsidR="00D618DC" w:rsidRPr="00D51F01">
        <w:rPr>
          <w:rFonts w:cs="Arial"/>
          <w:szCs w:val="24"/>
          <w:lang w:val="ro-RO"/>
        </w:rPr>
        <w:t>c</w:t>
      </w:r>
      <w:r w:rsidRPr="00D51F01">
        <w:rPr>
          <w:rFonts w:cs="Arial"/>
          <w:szCs w:val="24"/>
          <w:lang w:val="ro-RO"/>
        </w:rPr>
        <w:t>ontract.</w:t>
      </w:r>
    </w:p>
    <w:p w14:paraId="36E42A87" w14:textId="77777777" w:rsidR="00332ACA" w:rsidRPr="00D51F01" w:rsidRDefault="00332ACA" w:rsidP="00055CD2">
      <w:pPr>
        <w:pStyle w:val="Heading2"/>
        <w:spacing w:before="60" w:after="60" w:line="300" w:lineRule="atLeast"/>
        <w:rPr>
          <w:rFonts w:cs="Arial"/>
          <w:szCs w:val="24"/>
          <w:lang w:val="ro-RO"/>
        </w:rPr>
      </w:pPr>
      <w:r w:rsidRPr="00D51F01">
        <w:rPr>
          <w:rFonts w:cs="Arial"/>
          <w:szCs w:val="24"/>
          <w:lang w:val="ro-RO"/>
        </w:rPr>
        <w:t xml:space="preserve">Părțile vor colabora, pentru furnizarea de informații pe care le pot solicita în mod rezonabil între ele pentru realizarea </w:t>
      </w:r>
      <w:r w:rsidR="00D618DC" w:rsidRPr="00D51F01">
        <w:rPr>
          <w:rFonts w:cs="Arial"/>
          <w:szCs w:val="24"/>
          <w:lang w:val="ro-RO"/>
        </w:rPr>
        <w:t>c</w:t>
      </w:r>
      <w:r w:rsidRPr="00D51F01">
        <w:rPr>
          <w:rFonts w:cs="Arial"/>
          <w:szCs w:val="24"/>
          <w:lang w:val="ro-RO"/>
        </w:rPr>
        <w:t>ontractului.</w:t>
      </w:r>
    </w:p>
    <w:p w14:paraId="6A405994" w14:textId="77777777" w:rsidR="00332ACA" w:rsidRPr="00D51F01" w:rsidRDefault="00A65886" w:rsidP="00055CD2">
      <w:pPr>
        <w:pStyle w:val="Heading2"/>
        <w:spacing w:before="60" w:after="60" w:line="300" w:lineRule="atLeast"/>
        <w:rPr>
          <w:rFonts w:cs="Arial"/>
          <w:szCs w:val="24"/>
          <w:lang w:val="ro-RO"/>
        </w:rPr>
      </w:pPr>
      <w:r w:rsidRPr="00D51F01">
        <w:rPr>
          <w:rFonts w:cs="Arial"/>
          <w:szCs w:val="24"/>
          <w:lang w:val="ro-RO"/>
        </w:rPr>
        <w:t>Furnizorul</w:t>
      </w:r>
      <w:r w:rsidR="00332ACA" w:rsidRPr="00D51F01">
        <w:rPr>
          <w:rFonts w:cs="Arial"/>
          <w:szCs w:val="24"/>
          <w:lang w:val="ro-RO"/>
        </w:rPr>
        <w:t xml:space="preserve"> va adopta toate măsurile necesare pentru a asigura, în mod continuu, </w:t>
      </w:r>
      <w:r w:rsidR="001016AA" w:rsidRPr="00D51F01">
        <w:rPr>
          <w:rFonts w:cs="Arial"/>
          <w:szCs w:val="24"/>
          <w:lang w:val="ro-RO"/>
        </w:rPr>
        <w:t>personalul</w:t>
      </w:r>
      <w:r w:rsidR="00332ACA" w:rsidRPr="00D51F01">
        <w:rPr>
          <w:rFonts w:cs="Arial"/>
          <w:szCs w:val="24"/>
          <w:lang w:val="ro-RO"/>
        </w:rPr>
        <w:t xml:space="preserve">, echipamentele și suportul necesare pentru îndeplinirea în mod eficient a obligațiilor asumate prin </w:t>
      </w:r>
      <w:r w:rsidR="00D618DC" w:rsidRPr="00D51F01">
        <w:rPr>
          <w:rFonts w:cs="Arial"/>
          <w:szCs w:val="24"/>
          <w:lang w:val="ro-RO"/>
        </w:rPr>
        <w:t>c</w:t>
      </w:r>
      <w:r w:rsidR="00332ACA" w:rsidRPr="00D51F01">
        <w:rPr>
          <w:rFonts w:cs="Arial"/>
          <w:szCs w:val="24"/>
          <w:lang w:val="ro-RO"/>
        </w:rPr>
        <w:t>ontract.</w:t>
      </w:r>
    </w:p>
    <w:p w14:paraId="41B9691E" w14:textId="77777777" w:rsidR="00332ACA" w:rsidRPr="00D51F01" w:rsidRDefault="00A65886" w:rsidP="00055CD2">
      <w:pPr>
        <w:pStyle w:val="Heading2"/>
        <w:spacing w:before="60" w:after="60" w:line="300" w:lineRule="atLeast"/>
        <w:rPr>
          <w:rFonts w:cs="Arial"/>
          <w:szCs w:val="24"/>
          <w:lang w:val="ro-RO"/>
        </w:rPr>
      </w:pPr>
      <w:r w:rsidRPr="00D51F01">
        <w:rPr>
          <w:rFonts w:cs="Arial"/>
          <w:szCs w:val="24"/>
          <w:lang w:val="ro-RO"/>
        </w:rPr>
        <w:t>Furnizorul</w:t>
      </w:r>
      <w:r w:rsidR="00332ACA" w:rsidRPr="00D51F01">
        <w:rPr>
          <w:rFonts w:cs="Arial"/>
          <w:szCs w:val="24"/>
          <w:lang w:val="ro-RO"/>
        </w:rPr>
        <w:t xml:space="preserve"> are obligația de a asigura disponibilitatea </w:t>
      </w:r>
      <w:r w:rsidR="001016AA" w:rsidRPr="00D51F01">
        <w:rPr>
          <w:rFonts w:cs="Arial"/>
          <w:szCs w:val="24"/>
          <w:lang w:val="ro-RO"/>
        </w:rPr>
        <w:t>personalului</w:t>
      </w:r>
      <w:r w:rsidR="00332ACA" w:rsidRPr="00D51F01">
        <w:rPr>
          <w:rFonts w:cs="Arial"/>
          <w:szCs w:val="24"/>
          <w:lang w:val="ro-RO"/>
        </w:rPr>
        <w:t xml:space="preserve">, pe toată durata </w:t>
      </w:r>
      <w:r w:rsidR="001016AA" w:rsidRPr="00D51F01">
        <w:rPr>
          <w:rFonts w:cs="Arial"/>
          <w:szCs w:val="24"/>
          <w:lang w:val="ro-RO"/>
        </w:rPr>
        <w:t>contractului</w:t>
      </w:r>
      <w:r w:rsidR="00332ACA" w:rsidRPr="00D51F01">
        <w:rPr>
          <w:rFonts w:cs="Arial"/>
          <w:szCs w:val="24"/>
          <w:lang w:val="ro-RO"/>
        </w:rPr>
        <w:t xml:space="preserve">. </w:t>
      </w:r>
      <w:r w:rsidRPr="00D51F01">
        <w:rPr>
          <w:rFonts w:cs="Arial"/>
          <w:szCs w:val="24"/>
          <w:lang w:val="ro-RO"/>
        </w:rPr>
        <w:t>Furnizorul</w:t>
      </w:r>
      <w:r w:rsidR="00332ACA" w:rsidRPr="00D51F01">
        <w:rPr>
          <w:rFonts w:cs="Arial"/>
          <w:szCs w:val="24"/>
          <w:lang w:val="ro-RO"/>
        </w:rPr>
        <w:t xml:space="preserve"> are obligația de a asigura desfășurarea activităților stipulate în </w:t>
      </w:r>
      <w:r w:rsidR="00EB77C8" w:rsidRPr="00D51F01">
        <w:rPr>
          <w:rFonts w:cs="Arial"/>
          <w:szCs w:val="24"/>
          <w:lang w:val="ro-RO"/>
        </w:rPr>
        <w:t>c</w:t>
      </w:r>
      <w:r w:rsidR="00332ACA" w:rsidRPr="00D51F01">
        <w:rPr>
          <w:rFonts w:cs="Arial"/>
          <w:szCs w:val="24"/>
          <w:lang w:val="ro-RO"/>
        </w:rPr>
        <w:t xml:space="preserve">ontract prin acoperirea cu </w:t>
      </w:r>
      <w:r w:rsidR="001016AA" w:rsidRPr="00D51F01">
        <w:rPr>
          <w:rFonts w:cs="Arial"/>
          <w:szCs w:val="24"/>
          <w:lang w:val="ro-RO"/>
        </w:rPr>
        <w:t xml:space="preserve">personal </w:t>
      </w:r>
      <w:r w:rsidR="00332ACA" w:rsidRPr="00D51F01">
        <w:rPr>
          <w:rFonts w:cs="Arial"/>
          <w:szCs w:val="24"/>
          <w:lang w:val="ro-RO"/>
        </w:rPr>
        <w:t xml:space="preserve">specializat pe toată durata implementării </w:t>
      </w:r>
      <w:r w:rsidR="001016AA" w:rsidRPr="00D51F01">
        <w:rPr>
          <w:rFonts w:cs="Arial"/>
          <w:szCs w:val="24"/>
          <w:lang w:val="ro-RO"/>
        </w:rPr>
        <w:t>contractului</w:t>
      </w:r>
      <w:r w:rsidR="00332ACA" w:rsidRPr="00D51F01">
        <w:rPr>
          <w:rFonts w:cs="Arial"/>
          <w:szCs w:val="24"/>
          <w:lang w:val="ro-RO"/>
        </w:rPr>
        <w:t xml:space="preserve">. </w:t>
      </w:r>
      <w:r w:rsidRPr="00D51F01">
        <w:rPr>
          <w:rFonts w:cs="Arial"/>
          <w:szCs w:val="24"/>
          <w:lang w:val="ro-RO"/>
        </w:rPr>
        <w:t>Furnizorul</w:t>
      </w:r>
      <w:r w:rsidR="00332ACA" w:rsidRPr="00D51F01">
        <w:rPr>
          <w:rFonts w:cs="Arial"/>
          <w:szCs w:val="24"/>
          <w:lang w:val="ro-RO"/>
        </w:rPr>
        <w:t xml:space="preserve"> trebuie să se asigure că, pentru toată perioada </w:t>
      </w:r>
      <w:r w:rsidR="001016AA" w:rsidRPr="00D51F01">
        <w:rPr>
          <w:rFonts w:cs="Arial"/>
          <w:szCs w:val="24"/>
          <w:lang w:val="ro-RO"/>
        </w:rPr>
        <w:t>contractului</w:t>
      </w:r>
      <w:r w:rsidR="00332ACA" w:rsidRPr="00D51F01">
        <w:rPr>
          <w:rFonts w:cs="Arial"/>
          <w:szCs w:val="24"/>
          <w:lang w:val="ro-RO"/>
        </w:rPr>
        <w:t xml:space="preserve">, </w:t>
      </w:r>
      <w:r w:rsidR="001016AA" w:rsidRPr="00D51F01">
        <w:rPr>
          <w:rFonts w:cs="Arial"/>
          <w:szCs w:val="24"/>
          <w:lang w:val="ro-RO"/>
        </w:rPr>
        <w:t>perso</w:t>
      </w:r>
      <w:r w:rsidR="00EB77C8" w:rsidRPr="00D51F01">
        <w:rPr>
          <w:rFonts w:cs="Arial"/>
          <w:szCs w:val="24"/>
          <w:lang w:val="ro-RO"/>
        </w:rPr>
        <w:t>a</w:t>
      </w:r>
      <w:r w:rsidR="001016AA" w:rsidRPr="00D51F01">
        <w:rPr>
          <w:rFonts w:cs="Arial"/>
          <w:szCs w:val="24"/>
          <w:lang w:val="ro-RO"/>
        </w:rPr>
        <w:t>n</w:t>
      </w:r>
      <w:r w:rsidR="00EB77C8" w:rsidRPr="00D51F01">
        <w:rPr>
          <w:rFonts w:cs="Arial"/>
          <w:szCs w:val="24"/>
          <w:lang w:val="ro-RO"/>
        </w:rPr>
        <w:t>e</w:t>
      </w:r>
      <w:r w:rsidR="001016AA" w:rsidRPr="00D51F01">
        <w:rPr>
          <w:rFonts w:cs="Arial"/>
          <w:szCs w:val="24"/>
          <w:lang w:val="ro-RO"/>
        </w:rPr>
        <w:t>l</w:t>
      </w:r>
      <w:r w:rsidR="00EB77C8" w:rsidRPr="00D51F01">
        <w:rPr>
          <w:rFonts w:cs="Arial"/>
          <w:szCs w:val="24"/>
          <w:lang w:val="ro-RO"/>
        </w:rPr>
        <w:t>e</w:t>
      </w:r>
      <w:r w:rsidR="001016AA" w:rsidRPr="00D51F01">
        <w:rPr>
          <w:rFonts w:cs="Arial"/>
          <w:szCs w:val="24"/>
          <w:lang w:val="ro-RO"/>
        </w:rPr>
        <w:t xml:space="preserve"> </w:t>
      </w:r>
      <w:r w:rsidR="00332ACA" w:rsidRPr="00D51F01">
        <w:rPr>
          <w:rFonts w:cs="Arial"/>
          <w:szCs w:val="24"/>
          <w:lang w:val="ro-RO"/>
        </w:rPr>
        <w:t>alocat</w:t>
      </w:r>
      <w:r w:rsidR="00EB77C8" w:rsidRPr="00D51F01">
        <w:rPr>
          <w:rFonts w:cs="Arial"/>
          <w:szCs w:val="24"/>
          <w:lang w:val="ro-RO"/>
        </w:rPr>
        <w:t>e</w:t>
      </w:r>
      <w:r w:rsidR="00332ACA" w:rsidRPr="00D51F01">
        <w:rPr>
          <w:rFonts w:cs="Arial"/>
          <w:szCs w:val="24"/>
          <w:lang w:val="ro-RO"/>
        </w:rPr>
        <w:t xml:space="preserve"> fiecărei activități vor îndeplini obligațiile stabilite în sarcina acestora.</w:t>
      </w:r>
    </w:p>
    <w:p w14:paraId="01028263" w14:textId="77777777" w:rsidR="007A416C" w:rsidRPr="00F12130" w:rsidRDefault="007A416C" w:rsidP="007A416C">
      <w:pPr>
        <w:pStyle w:val="Heading2"/>
        <w:rPr>
          <w:lang w:val="ro-RO"/>
        </w:rPr>
      </w:pPr>
      <w:r w:rsidRPr="007A416C">
        <w:rPr>
          <w:szCs w:val="24"/>
          <w:lang w:val="ro-RO"/>
        </w:rPr>
        <w:t xml:space="preserve">Furnizorul se obligă să respecte prevederile art.5K </w:t>
      </w:r>
      <w:r w:rsidRPr="00DF0A97">
        <w:rPr>
          <w:rFonts w:cs="Arial"/>
          <w:lang w:val="ro-RO"/>
        </w:rPr>
        <w:t xml:space="preserve">din Regulamentul (UE) 2022/576 al Consiliului din 8 aprilie 2022 de modificare a Regulamentului (UE) nr. 833/2014 privind </w:t>
      </w:r>
      <w:r w:rsidRPr="00F12130">
        <w:rPr>
          <w:rFonts w:cs="Arial"/>
          <w:lang w:val="ro-RO"/>
        </w:rPr>
        <w:t>măsuri restrictive având în vedere acțiunile Rusiei de destabilizare a situației în Ucraina.</w:t>
      </w:r>
    </w:p>
    <w:p w14:paraId="5850C550" w14:textId="77777777" w:rsidR="00DD4D16" w:rsidRPr="00F12130" w:rsidRDefault="00DD4D16" w:rsidP="00DD4D16">
      <w:pPr>
        <w:pStyle w:val="Heading2"/>
        <w:rPr>
          <w:szCs w:val="24"/>
          <w:lang w:val="ro-RO"/>
        </w:rPr>
      </w:pPr>
      <w:r w:rsidRPr="00F12130">
        <w:rPr>
          <w:szCs w:val="24"/>
          <w:lang w:val="ro-RO"/>
        </w:rPr>
        <w:t xml:space="preserve">Furnizorul se obligă să </w:t>
      </w:r>
      <w:r w:rsidR="006F1E8E" w:rsidRPr="00F12130">
        <w:rPr>
          <w:rFonts w:eastAsia="Arial"/>
          <w:color w:val="000000"/>
          <w:szCs w:val="24"/>
          <w:lang w:val="ro-RO"/>
        </w:rPr>
        <w:t>actualize</w:t>
      </w:r>
      <w:r w:rsidRPr="00F12130">
        <w:rPr>
          <w:rFonts w:eastAsia="Arial"/>
          <w:color w:val="000000"/>
          <w:szCs w:val="24"/>
          <w:lang w:val="ro-RO"/>
        </w:rPr>
        <w:t>ze, în mod regulat până la încetarea valabilității prezentului contract, datele și informațiile privind benefiarii reali ai fondurilor alocate prin prezentul contract în conformitate cu prevederile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Legii nr. 129 / 2019 pentru prevenirea și combaterea spălării banilor și finanțării terorismului, precum și pentru modificarea și completarea unor acte normative.</w:t>
      </w:r>
    </w:p>
    <w:p w14:paraId="2DAE747E" w14:textId="77777777" w:rsidR="00332ACA" w:rsidRPr="00A2178C" w:rsidRDefault="00332ACA" w:rsidP="00A2178C">
      <w:pPr>
        <w:pStyle w:val="Heading1"/>
      </w:pPr>
      <w:proofErr w:type="spellStart"/>
      <w:r w:rsidRPr="00A2178C">
        <w:lastRenderedPageBreak/>
        <w:t>Conflictul</w:t>
      </w:r>
      <w:proofErr w:type="spellEnd"/>
      <w:r w:rsidRPr="00A2178C">
        <w:t xml:space="preserve"> de </w:t>
      </w:r>
      <w:proofErr w:type="spellStart"/>
      <w:r w:rsidRPr="00A2178C">
        <w:t>interese</w:t>
      </w:r>
      <w:proofErr w:type="spellEnd"/>
    </w:p>
    <w:p w14:paraId="18B7D054" w14:textId="77777777" w:rsidR="00E14E6D" w:rsidRPr="00706534" w:rsidRDefault="00E14E6D" w:rsidP="00E14E6D">
      <w:pPr>
        <w:pStyle w:val="Heading2"/>
        <w:rPr>
          <w:rFonts w:eastAsia="Trebuchet MS"/>
          <w:color w:val="000000"/>
          <w:lang w:val="ro-RO"/>
        </w:rPr>
      </w:pPr>
      <w:r w:rsidRPr="00706534">
        <w:rPr>
          <w:rFonts w:eastAsia="Trebuchet MS"/>
          <w:color w:val="000000"/>
          <w:lang w:val="ro-RO"/>
        </w:rPr>
        <w:t>Părțile se oblig</w:t>
      </w:r>
      <w:r>
        <w:rPr>
          <w:rFonts w:eastAsia="Trebuchet MS"/>
          <w:color w:val="000000"/>
          <w:lang w:val="ro-RO"/>
        </w:rPr>
        <w:t>ă</w:t>
      </w:r>
      <w:r w:rsidRPr="00706534">
        <w:rPr>
          <w:rFonts w:eastAsia="Trebuchet MS"/>
          <w:color w:val="000000"/>
          <w:lang w:val="ro-RO"/>
        </w:rPr>
        <w:t xml:space="preserve"> să respecte prevederile </w:t>
      </w:r>
      <w:r w:rsidR="00AF7FFE" w:rsidRPr="00463D70">
        <w:rPr>
          <w:rFonts w:cs="Arial"/>
          <w:bCs/>
          <w:szCs w:val="24"/>
          <w:lang w:val="ro-RO"/>
        </w:rPr>
        <w:t xml:space="preserve">art. 61 alin. (1) din </w:t>
      </w:r>
      <w:r w:rsidR="00AF7FFE" w:rsidRPr="00463D70">
        <w:rPr>
          <w:lang w:val="ro-RO"/>
        </w:rPr>
        <w:t>Regulamentul (UE, Euratom) 2018/1046 al Parlamentului European și al Consiliului din 18 iulie 2018</w:t>
      </w:r>
      <w:r w:rsidRPr="00706534">
        <w:rPr>
          <w:lang w:val="ro-RO" w:eastAsia="ro-RO"/>
        </w:rPr>
        <w:t xml:space="preserve"> și legislația națională în vigoare cu privire la conflictul de interese</w:t>
      </w:r>
      <w:r>
        <w:rPr>
          <w:lang w:val="ro-RO" w:eastAsia="ro-RO"/>
        </w:rPr>
        <w:t>.</w:t>
      </w:r>
    </w:p>
    <w:p w14:paraId="5EBFF617" w14:textId="77777777" w:rsidR="00E14E6D" w:rsidRPr="00B52FD3" w:rsidRDefault="00E14E6D" w:rsidP="00E14E6D">
      <w:pPr>
        <w:pStyle w:val="Heading2"/>
        <w:rPr>
          <w:rFonts w:eastAsia="Trebuchet MS"/>
          <w:color w:val="000000"/>
          <w:lang w:val="ro-RO"/>
        </w:rPr>
      </w:pPr>
      <w:r>
        <w:rPr>
          <w:rFonts w:eastAsia="Trebuchet MS"/>
          <w:color w:val="000000"/>
          <w:lang w:val="ro-RO"/>
        </w:rPr>
        <w:t xml:space="preserve">Părțile se obligă să instruiască atât personalul cu funcție de </w:t>
      </w:r>
      <w:r w:rsidRPr="00706534">
        <w:rPr>
          <w:lang w:val="ro-RO"/>
        </w:rPr>
        <w:t>conducere</w:t>
      </w:r>
      <w:r>
        <w:rPr>
          <w:lang w:val="ro-RO"/>
        </w:rPr>
        <w:t xml:space="preserve">, cât </w:t>
      </w:r>
      <w:r w:rsidRPr="00706534">
        <w:rPr>
          <w:lang w:val="ro-RO"/>
        </w:rPr>
        <w:t xml:space="preserve">și salariații </w:t>
      </w:r>
      <w:r>
        <w:rPr>
          <w:lang w:val="ro-RO"/>
        </w:rPr>
        <w:t xml:space="preserve">implicați în derularea prezentului contract cu privire la conflictul de interese și măsurile </w:t>
      </w:r>
      <w:r w:rsidRPr="00706534">
        <w:rPr>
          <w:lang w:val="ro-RO"/>
        </w:rPr>
        <w:t>necesare pentru a preveni ori stopa orice situație</w:t>
      </w:r>
      <w:r>
        <w:rPr>
          <w:lang w:val="ro-RO"/>
        </w:rPr>
        <w:t xml:space="preserve"> care ar putea genera un conflict de interese.</w:t>
      </w:r>
    </w:p>
    <w:p w14:paraId="0550A674" w14:textId="77777777" w:rsidR="00E14E6D" w:rsidRDefault="00E14E6D" w:rsidP="00E14E6D">
      <w:pPr>
        <w:pStyle w:val="Heading2"/>
        <w:rPr>
          <w:rFonts w:eastAsia="Trebuchet MS"/>
          <w:color w:val="000000"/>
          <w:lang w:val="ro-RO"/>
        </w:rPr>
      </w:pPr>
      <w:r w:rsidRPr="00706534">
        <w:rPr>
          <w:lang w:val="ro-RO"/>
        </w:rPr>
        <w:t xml:space="preserve"> </w:t>
      </w:r>
      <w:r w:rsidRPr="00706534">
        <w:rPr>
          <w:rFonts w:eastAsia="Trebuchet MS"/>
          <w:color w:val="000000"/>
          <w:lang w:val="ro-RO"/>
        </w:rPr>
        <w:t>Părțile se obligă să întreprindă toate diligențele necesare pentru a evita orice conflict de interese și să se informeze reciproc, în termen de maxim 5(cinci) zile lucrătoare de la luarea la cunoștință, în legătură cu orice situație care dă sau este posibil să dea naștere unui astfel de conflict.</w:t>
      </w:r>
    </w:p>
    <w:p w14:paraId="020E584E" w14:textId="77777777" w:rsidR="00E14E6D" w:rsidRDefault="00E14E6D" w:rsidP="00E14E6D">
      <w:pPr>
        <w:pStyle w:val="Heading2"/>
        <w:rPr>
          <w:rFonts w:eastAsia="Trebuchet MS"/>
          <w:color w:val="000000"/>
          <w:lang w:val="ro-RO"/>
        </w:rPr>
      </w:pPr>
      <w:bookmarkStart w:id="38" w:name="_Ref102563867"/>
      <w:r w:rsidRPr="00845785">
        <w:rPr>
          <w:rFonts w:eastAsia="Trebuchet MS"/>
          <w:color w:val="000000"/>
          <w:lang w:val="ro-RO"/>
        </w:rPr>
        <w:t xml:space="preserve">Părțile vor lua </w:t>
      </w:r>
      <w:r w:rsidRPr="00845785">
        <w:rPr>
          <w:lang w:val="ro-RO"/>
        </w:rPr>
        <w:t>toate măsurile necesare pentru a preveni ori stopa orice situație care ar putea compromite executarea obiectivă și imparțială a contractului. Măsurile adoptate nu vor genera vreo compensație din partea părților.</w:t>
      </w:r>
      <w:bookmarkEnd w:id="38"/>
    </w:p>
    <w:p w14:paraId="7B5E6998" w14:textId="5C7B86A7" w:rsidR="00E14E6D" w:rsidRPr="00EE65DD" w:rsidRDefault="00E14E6D" w:rsidP="00E14E6D">
      <w:pPr>
        <w:pStyle w:val="Heading2"/>
        <w:rPr>
          <w:rFonts w:eastAsia="Trebuchet MS"/>
          <w:color w:val="000000"/>
          <w:lang w:val="ro-RO"/>
        </w:rPr>
      </w:pPr>
      <w:r w:rsidRPr="00EE65DD">
        <w:rPr>
          <w:lang w:val="ro-RO"/>
        </w:rPr>
        <w:t xml:space="preserve">Achizitorul își rezervă dreptul de a verifica dacă măsurile luate de </w:t>
      </w:r>
      <w:r>
        <w:rPr>
          <w:lang w:val="ro-RO"/>
        </w:rPr>
        <w:t>f</w:t>
      </w:r>
      <w:r w:rsidRPr="00EE65DD">
        <w:rPr>
          <w:lang w:val="ro-RO"/>
        </w:rPr>
        <w:t xml:space="preserve">urnizor conform art. </w:t>
      </w:r>
      <w:r>
        <w:rPr>
          <w:lang w:val="ro-RO"/>
        </w:rPr>
        <w:fldChar w:fldCharType="begin"/>
      </w:r>
      <w:r>
        <w:rPr>
          <w:lang w:val="ro-RO"/>
        </w:rPr>
        <w:instrText xml:space="preserve"> REF _Ref102563867 \r \h </w:instrText>
      </w:r>
      <w:r>
        <w:rPr>
          <w:lang w:val="ro-RO"/>
        </w:rPr>
      </w:r>
      <w:r>
        <w:rPr>
          <w:lang w:val="ro-RO"/>
        </w:rPr>
        <w:fldChar w:fldCharType="separate"/>
      </w:r>
      <w:r w:rsidR="0015060D">
        <w:rPr>
          <w:lang w:val="ro-RO"/>
        </w:rPr>
        <w:t>22.4</w:t>
      </w:r>
      <w:r>
        <w:rPr>
          <w:lang w:val="ro-RO"/>
        </w:rPr>
        <w:fldChar w:fldCharType="end"/>
      </w:r>
      <w:r>
        <w:rPr>
          <w:lang w:val="ro-RO"/>
        </w:rPr>
        <w:t xml:space="preserve"> </w:t>
      </w:r>
      <w:r w:rsidRPr="00EE65DD">
        <w:rPr>
          <w:lang w:val="ro-RO"/>
        </w:rPr>
        <w:t>sunt corespunzătoare și poate solicita măsuri suplimentare dacă este necesar.</w:t>
      </w:r>
    </w:p>
    <w:p w14:paraId="7005F470" w14:textId="77777777" w:rsidR="00E14E6D" w:rsidRPr="00BF0A4C" w:rsidRDefault="00E14E6D" w:rsidP="00E14E6D">
      <w:pPr>
        <w:pStyle w:val="Heading2"/>
        <w:rPr>
          <w:rFonts w:eastAsia="Trebuchet MS"/>
          <w:color w:val="000000"/>
          <w:lang w:val="ro-RO"/>
        </w:rPr>
      </w:pPr>
      <w:r w:rsidRPr="00845785">
        <w:rPr>
          <w:lang w:val="ro-RO"/>
        </w:rPr>
        <w:t xml:space="preserve">În cazul în care </w:t>
      </w:r>
      <w:r>
        <w:rPr>
          <w:lang w:val="ro-RO"/>
        </w:rPr>
        <w:t>furnizorul</w:t>
      </w:r>
      <w:r w:rsidRPr="00845785">
        <w:rPr>
          <w:lang w:val="ro-RO"/>
        </w:rPr>
        <w:t xml:space="preserve"> nu poate înlătura situația de conflict de interese, achizitorul, fără afectarea dreptului acesteia de a obține repararea prejudiciului ce i-a fost cauzat ca urmare a situației de conflict de interese, va putea decide încetarea de plin drept și cu efect imediat a contractului, în condițiile prevăzute în prezentul contract.</w:t>
      </w:r>
    </w:p>
    <w:p w14:paraId="2F7F6626" w14:textId="68E74386" w:rsidR="00E14E6D" w:rsidRPr="001D3ECD" w:rsidRDefault="00E14E6D" w:rsidP="00E14E6D">
      <w:pPr>
        <w:pStyle w:val="Heading2"/>
        <w:rPr>
          <w:rFonts w:eastAsia="Trebuchet MS"/>
          <w:lang w:val="ro-RO"/>
        </w:rPr>
      </w:pPr>
      <w:r w:rsidRPr="001D3ECD">
        <w:rPr>
          <w:rFonts w:eastAsia="Trebuchet MS"/>
          <w:lang w:val="ro-RO"/>
        </w:rPr>
        <w:t xml:space="preserve">Pentru a evita chiar și aparența unor conflicte de interese, membrilor personalului achizitorului nu li se permite să accepte niciun avantaj oferit de </w:t>
      </w:r>
      <w:r w:rsidR="008E3C1F">
        <w:rPr>
          <w:rFonts w:eastAsia="Trebuchet MS"/>
          <w:lang w:val="ro-RO"/>
        </w:rPr>
        <w:t>furnizor</w:t>
      </w:r>
      <w:r w:rsidR="008E3C1F" w:rsidRPr="001D3ECD">
        <w:rPr>
          <w:rFonts w:eastAsia="Trebuchet MS"/>
          <w:lang w:val="ro-RO"/>
        </w:rPr>
        <w:t xml:space="preserve"> </w:t>
      </w:r>
      <w:r w:rsidRPr="001D3ECD">
        <w:rPr>
          <w:rFonts w:eastAsia="Trebuchet MS"/>
          <w:lang w:val="ro-RO"/>
        </w:rPr>
        <w:t>direct sau prin intermediari. Este o restricție care se aplică tuturor beneficiilor, indiferent de natura acestora, inclusiv cadouri și ospitalitate.</w:t>
      </w:r>
    </w:p>
    <w:p w14:paraId="457E8437" w14:textId="77777777" w:rsidR="00E14E6D" w:rsidRPr="001D3ECD" w:rsidRDefault="00E14E6D" w:rsidP="00E14E6D">
      <w:pPr>
        <w:pStyle w:val="Heading2"/>
        <w:rPr>
          <w:rFonts w:eastAsia="Trebuchet MS"/>
          <w:color w:val="000000"/>
          <w:lang w:val="ro-RO"/>
        </w:rPr>
      </w:pPr>
      <w:r>
        <w:rPr>
          <w:rFonts w:cs="Arial"/>
          <w:lang w:val="ro-RO" w:eastAsia="ro-RO"/>
        </w:rPr>
        <w:t>Furnizorul</w:t>
      </w:r>
      <w:r w:rsidRPr="00A23424">
        <w:rPr>
          <w:rFonts w:cs="Arial"/>
          <w:lang w:val="ro-RO" w:eastAsia="ro-RO"/>
        </w:rPr>
        <w:t xml:space="preserve"> cu care </w:t>
      </w:r>
      <w:r>
        <w:rPr>
          <w:rFonts w:cs="Arial"/>
          <w:lang w:val="ro-RO" w:eastAsia="ro-RO"/>
        </w:rPr>
        <w:t>achizitorul</w:t>
      </w:r>
      <w:r w:rsidRPr="00A23424">
        <w:rPr>
          <w:rFonts w:cs="Arial"/>
          <w:lang w:val="ro-RO" w:eastAsia="ro-RO"/>
        </w:rPr>
        <w:t xml:space="preserve"> a încheiat contractul de achizi</w:t>
      </w:r>
      <w:r>
        <w:rPr>
          <w:rFonts w:cs="Arial"/>
          <w:lang w:val="ro-RO" w:eastAsia="ro-RO"/>
        </w:rPr>
        <w:t>ț</w:t>
      </w:r>
      <w:r w:rsidRPr="00A23424">
        <w:rPr>
          <w:rFonts w:cs="Arial"/>
          <w:lang w:val="ro-RO" w:eastAsia="ro-RO"/>
        </w:rPr>
        <w:t>ie publică nu are dreptul de a angaja sau încheia orice alte în</w:t>
      </w:r>
      <w:r>
        <w:rPr>
          <w:rFonts w:cs="Arial"/>
          <w:lang w:val="ro-RO" w:eastAsia="ro-RO"/>
        </w:rPr>
        <w:t>ț</w:t>
      </w:r>
      <w:r w:rsidRPr="00A23424">
        <w:rPr>
          <w:rFonts w:cs="Arial"/>
          <w:lang w:val="ro-RO" w:eastAsia="ro-RO"/>
        </w:rPr>
        <w:t>elegeri privind prestarea de servicii, direct ori indirect, în scopul îndeplinirii contractului de achizi</w:t>
      </w:r>
      <w:r>
        <w:rPr>
          <w:rFonts w:cs="Arial"/>
          <w:lang w:val="ro-RO" w:eastAsia="ro-RO"/>
        </w:rPr>
        <w:t>ț</w:t>
      </w:r>
      <w:r w:rsidRPr="00A23424">
        <w:rPr>
          <w:rFonts w:cs="Arial"/>
          <w:lang w:val="ro-RO" w:eastAsia="ro-RO"/>
        </w:rPr>
        <w:t>ie publică, cu persoane fizice sau juridice care au fost implicate în procesul de verificare/evaluare a solicitărilor de participare/ofertelor depuse în cadrul unei proceduri de atribuire ori angaja</w:t>
      </w:r>
      <w:r>
        <w:rPr>
          <w:rFonts w:cs="Arial"/>
          <w:lang w:val="ro-RO" w:eastAsia="ro-RO"/>
        </w:rPr>
        <w:t>ț</w:t>
      </w:r>
      <w:r w:rsidRPr="00A23424">
        <w:rPr>
          <w:rFonts w:cs="Arial"/>
          <w:lang w:val="ro-RO" w:eastAsia="ro-RO"/>
        </w:rPr>
        <w:t>i/fo</w:t>
      </w:r>
      <w:r>
        <w:rPr>
          <w:rFonts w:cs="Arial"/>
          <w:lang w:val="ro-RO" w:eastAsia="ro-RO"/>
        </w:rPr>
        <w:t>ș</w:t>
      </w:r>
      <w:r w:rsidRPr="00A23424">
        <w:rPr>
          <w:rFonts w:cs="Arial"/>
          <w:lang w:val="ro-RO" w:eastAsia="ro-RO"/>
        </w:rPr>
        <w:t>ti angaja</w:t>
      </w:r>
      <w:r>
        <w:rPr>
          <w:rFonts w:cs="Arial"/>
          <w:lang w:val="ro-RO" w:eastAsia="ro-RO"/>
        </w:rPr>
        <w:t>ț</w:t>
      </w:r>
      <w:r w:rsidRPr="00A23424">
        <w:rPr>
          <w:rFonts w:cs="Arial"/>
          <w:lang w:val="ro-RO" w:eastAsia="ro-RO"/>
        </w:rPr>
        <w:t xml:space="preserve">i ai </w:t>
      </w:r>
      <w:r>
        <w:rPr>
          <w:rFonts w:cs="Arial"/>
          <w:lang w:val="ro-RO" w:eastAsia="ro-RO"/>
        </w:rPr>
        <w:t>achizitorului</w:t>
      </w:r>
      <w:r w:rsidRPr="00A23424">
        <w:rPr>
          <w:rFonts w:cs="Arial"/>
          <w:lang w:val="ro-RO" w:eastAsia="ro-RO"/>
        </w:rPr>
        <w:t xml:space="preserve"> implicat în procedura de atribuire a încetat rela</w:t>
      </w:r>
      <w:r>
        <w:rPr>
          <w:rFonts w:cs="Arial"/>
          <w:lang w:val="ro-RO" w:eastAsia="ro-RO"/>
        </w:rPr>
        <w:t>ț</w:t>
      </w:r>
      <w:r w:rsidRPr="00A23424">
        <w:rPr>
          <w:rFonts w:cs="Arial"/>
          <w:lang w:val="ro-RO" w:eastAsia="ro-RO"/>
        </w:rPr>
        <w:t>iile contractuale ulterior atribuirii contractului de achizi</w:t>
      </w:r>
      <w:r>
        <w:rPr>
          <w:rFonts w:cs="Arial"/>
          <w:lang w:val="ro-RO" w:eastAsia="ro-RO"/>
        </w:rPr>
        <w:t>ț</w:t>
      </w:r>
      <w:r w:rsidRPr="00A23424">
        <w:rPr>
          <w:rFonts w:cs="Arial"/>
          <w:lang w:val="ro-RO" w:eastAsia="ro-RO"/>
        </w:rPr>
        <w:t>ie publică, pe parcursul unei perioade de cel pu</w:t>
      </w:r>
      <w:r>
        <w:rPr>
          <w:rFonts w:cs="Arial"/>
          <w:lang w:val="ro-RO" w:eastAsia="ro-RO"/>
        </w:rPr>
        <w:t>ț</w:t>
      </w:r>
      <w:r w:rsidRPr="00A23424">
        <w:rPr>
          <w:rFonts w:cs="Arial"/>
          <w:lang w:val="ro-RO" w:eastAsia="ro-RO"/>
        </w:rPr>
        <w:t>in 12 luni de la încheierea contractului, sub sanc</w:t>
      </w:r>
      <w:r>
        <w:rPr>
          <w:rFonts w:cs="Arial"/>
          <w:lang w:val="ro-RO" w:eastAsia="ro-RO"/>
        </w:rPr>
        <w:t>ț</w:t>
      </w:r>
      <w:r w:rsidRPr="00A23424">
        <w:rPr>
          <w:rFonts w:cs="Arial"/>
          <w:lang w:val="ro-RO" w:eastAsia="ro-RO"/>
        </w:rPr>
        <w:t>iunea rezolu</w:t>
      </w:r>
      <w:r>
        <w:rPr>
          <w:rFonts w:cs="Arial"/>
          <w:lang w:val="ro-RO" w:eastAsia="ro-RO"/>
        </w:rPr>
        <w:t>ț</w:t>
      </w:r>
      <w:r w:rsidRPr="00A23424">
        <w:rPr>
          <w:rFonts w:cs="Arial"/>
          <w:lang w:val="ro-RO" w:eastAsia="ro-RO"/>
        </w:rPr>
        <w:t xml:space="preserve">iunii ori rezilierii de drept a contractului respectiv. </w:t>
      </w:r>
    </w:p>
    <w:p w14:paraId="21A3059A" w14:textId="77777777" w:rsidR="00332ACA" w:rsidRPr="00A2178C" w:rsidRDefault="00332ACA" w:rsidP="00A2178C">
      <w:pPr>
        <w:pStyle w:val="Heading1"/>
      </w:pPr>
      <w:proofErr w:type="spellStart"/>
      <w:r w:rsidRPr="00A2178C">
        <w:t>Conduita</w:t>
      </w:r>
      <w:proofErr w:type="spellEnd"/>
      <w:r w:rsidRPr="00A2178C">
        <w:t xml:space="preserve"> </w:t>
      </w:r>
      <w:proofErr w:type="spellStart"/>
      <w:r w:rsidR="003A4C98" w:rsidRPr="00A2178C">
        <w:t>furnizorului</w:t>
      </w:r>
      <w:proofErr w:type="spellEnd"/>
    </w:p>
    <w:p w14:paraId="061AB3B3" w14:textId="77777777" w:rsidR="00332ACA" w:rsidRPr="00D51F01" w:rsidRDefault="00A65886" w:rsidP="00F9387B">
      <w:pPr>
        <w:pStyle w:val="Heading2"/>
        <w:spacing w:before="60" w:after="60" w:line="300" w:lineRule="atLeast"/>
        <w:rPr>
          <w:rFonts w:cs="Arial"/>
          <w:szCs w:val="24"/>
          <w:lang w:val="ro-RO"/>
        </w:rPr>
      </w:pPr>
      <w:r w:rsidRPr="00D51F01">
        <w:rPr>
          <w:rFonts w:cs="Arial"/>
          <w:szCs w:val="24"/>
          <w:lang w:val="ro-RO"/>
        </w:rPr>
        <w:t>Furnizorul</w:t>
      </w:r>
      <w:r w:rsidR="00BD569A" w:rsidRPr="00D51F01">
        <w:rPr>
          <w:rFonts w:cs="Arial"/>
          <w:szCs w:val="24"/>
          <w:lang w:val="ro-RO"/>
        </w:rPr>
        <w:t>/</w:t>
      </w:r>
      <w:r w:rsidR="000902F7" w:rsidRPr="00D51F01">
        <w:rPr>
          <w:rFonts w:cs="Arial"/>
          <w:szCs w:val="24"/>
          <w:lang w:val="ro-RO"/>
        </w:rPr>
        <w:t>p</w:t>
      </w:r>
      <w:r w:rsidR="00BD569A" w:rsidRPr="00D51F01">
        <w:rPr>
          <w:rFonts w:cs="Arial"/>
          <w:szCs w:val="24"/>
          <w:lang w:val="ro-RO"/>
        </w:rPr>
        <w:t xml:space="preserve">ersonalul </w:t>
      </w:r>
      <w:r w:rsidR="003A4C98" w:rsidRPr="00D51F01">
        <w:rPr>
          <w:rFonts w:cs="Arial"/>
          <w:szCs w:val="24"/>
          <w:lang w:val="ro-RO"/>
        </w:rPr>
        <w:t>furnizorului</w:t>
      </w:r>
      <w:r w:rsidR="0081019F" w:rsidRPr="00D51F01">
        <w:rPr>
          <w:rFonts w:cs="Arial"/>
          <w:szCs w:val="24"/>
          <w:lang w:val="ro-RO"/>
        </w:rPr>
        <w:t>/</w:t>
      </w:r>
      <w:r w:rsidR="000902F7" w:rsidRPr="00D51F01">
        <w:rPr>
          <w:rFonts w:cs="Arial"/>
          <w:szCs w:val="24"/>
          <w:lang w:val="ro-RO"/>
        </w:rPr>
        <w:t>s</w:t>
      </w:r>
      <w:r w:rsidR="0081019F" w:rsidRPr="00D51F01">
        <w:rPr>
          <w:rFonts w:cs="Arial"/>
          <w:szCs w:val="24"/>
          <w:lang w:val="ro-RO"/>
        </w:rPr>
        <w:t xml:space="preserve">ubcontractanții </w:t>
      </w:r>
      <w:r w:rsidR="00332ACA" w:rsidRPr="00D51F01">
        <w:rPr>
          <w:rFonts w:cs="Arial"/>
          <w:szCs w:val="24"/>
          <w:lang w:val="ro-RO"/>
        </w:rPr>
        <w:t xml:space="preserve">va/vor acționa întotdeauna loial și imparțial și ca un consilier de încredere pentru </w:t>
      </w:r>
      <w:r w:rsidR="00ED54DF">
        <w:rPr>
          <w:rFonts w:cs="Arial"/>
          <w:szCs w:val="24"/>
          <w:lang w:val="ro-RO"/>
        </w:rPr>
        <w:t>achizitor</w:t>
      </w:r>
      <w:r w:rsidR="00332ACA" w:rsidRPr="00D51F01">
        <w:rPr>
          <w:rFonts w:cs="Arial"/>
          <w:szCs w:val="24"/>
          <w:lang w:val="ro-RO"/>
        </w:rPr>
        <w:t>, conform regulilor și/sau codului de conduită al domeniului său de activitate precum și cu discreția necesară.</w:t>
      </w:r>
    </w:p>
    <w:p w14:paraId="496C89D5" w14:textId="77777777" w:rsidR="00332ACA" w:rsidRPr="00D51F01" w:rsidRDefault="00332ACA" w:rsidP="00055CD2">
      <w:pPr>
        <w:pStyle w:val="Heading2"/>
        <w:spacing w:before="60" w:after="60" w:line="300" w:lineRule="atLeast"/>
        <w:rPr>
          <w:rFonts w:cs="Arial"/>
          <w:szCs w:val="24"/>
          <w:lang w:val="ro-RO"/>
        </w:rPr>
      </w:pPr>
      <w:r w:rsidRPr="00D51F01">
        <w:rPr>
          <w:rFonts w:cs="Arial"/>
          <w:szCs w:val="24"/>
          <w:lang w:val="ro-RO"/>
        </w:rPr>
        <w:t xml:space="preserve">În cazul în care </w:t>
      </w:r>
      <w:r w:rsidR="00ED54DF">
        <w:rPr>
          <w:rFonts w:cs="Arial"/>
          <w:szCs w:val="24"/>
          <w:lang w:val="ro-RO"/>
        </w:rPr>
        <w:t>furnizorul</w:t>
      </w:r>
      <w:r w:rsidRPr="00D51F01">
        <w:rPr>
          <w:rFonts w:cs="Arial"/>
          <w:szCs w:val="24"/>
          <w:lang w:val="ro-RO"/>
        </w:rPr>
        <w:t xml:space="preserve"> sau oricare dintre </w:t>
      </w:r>
      <w:r w:rsidR="000902F7" w:rsidRPr="00D51F01">
        <w:rPr>
          <w:rFonts w:cs="Arial"/>
          <w:szCs w:val="24"/>
          <w:lang w:val="ro-RO"/>
        </w:rPr>
        <w:t>s</w:t>
      </w:r>
      <w:r w:rsidRPr="00D51F01">
        <w:rPr>
          <w:rFonts w:cs="Arial"/>
          <w:szCs w:val="24"/>
          <w:lang w:val="ro-RO"/>
        </w:rPr>
        <w:t xml:space="preserve">ubcontractanții săi se oferă să dea/să acorde sau dau/acordă oricărei persoane mită, bunuri, facilități, comisioane în scopul de a determina sau recompensa îndeplinirea/neîndeplinirea oricăror acte sau fapte în legătură cu prezentul </w:t>
      </w:r>
      <w:r w:rsidR="000902F7" w:rsidRPr="00D51F01">
        <w:rPr>
          <w:rFonts w:cs="Arial"/>
          <w:szCs w:val="24"/>
          <w:lang w:val="ro-RO"/>
        </w:rPr>
        <w:t>c</w:t>
      </w:r>
      <w:r w:rsidRPr="00D51F01">
        <w:rPr>
          <w:rFonts w:cs="Arial"/>
          <w:szCs w:val="24"/>
          <w:lang w:val="ro-RO"/>
        </w:rPr>
        <w:t xml:space="preserve">ontract sau pentru a favoriza/defavoriza orice persoană în legătură cu prezentul </w:t>
      </w:r>
      <w:r w:rsidR="000902F7" w:rsidRPr="00D51F01">
        <w:rPr>
          <w:rFonts w:cs="Arial"/>
          <w:szCs w:val="24"/>
          <w:lang w:val="ro-RO"/>
        </w:rPr>
        <w:t>c</w:t>
      </w:r>
      <w:r w:rsidRPr="00D51F01">
        <w:rPr>
          <w:rFonts w:cs="Arial"/>
          <w:szCs w:val="24"/>
          <w:lang w:val="ro-RO"/>
        </w:rPr>
        <w:t xml:space="preserve">ontract, </w:t>
      </w:r>
      <w:r w:rsidR="00ED54DF">
        <w:rPr>
          <w:rFonts w:cs="Arial"/>
          <w:szCs w:val="24"/>
          <w:lang w:val="ro-RO"/>
        </w:rPr>
        <w:t>achizitorul</w:t>
      </w:r>
      <w:r w:rsidRPr="00D51F01">
        <w:rPr>
          <w:rFonts w:cs="Arial"/>
          <w:szCs w:val="24"/>
          <w:lang w:val="ro-RO"/>
        </w:rPr>
        <w:t xml:space="preserve"> poate decide încetarea </w:t>
      </w:r>
      <w:r w:rsidR="000902F7" w:rsidRPr="00D51F01">
        <w:rPr>
          <w:rFonts w:cs="Arial"/>
          <w:szCs w:val="24"/>
          <w:lang w:val="ro-RO"/>
        </w:rPr>
        <w:t>c</w:t>
      </w:r>
      <w:r w:rsidRPr="00D51F01">
        <w:rPr>
          <w:rFonts w:cs="Arial"/>
          <w:szCs w:val="24"/>
          <w:lang w:val="ro-RO"/>
        </w:rPr>
        <w:t>ontractului.</w:t>
      </w:r>
    </w:p>
    <w:p w14:paraId="63F085DF" w14:textId="77777777" w:rsidR="0081019F" w:rsidRPr="00D51F01" w:rsidRDefault="00A65886" w:rsidP="00055CD2">
      <w:pPr>
        <w:pStyle w:val="Heading2"/>
        <w:spacing w:before="60" w:after="60" w:line="300" w:lineRule="atLeast"/>
        <w:rPr>
          <w:rFonts w:cs="Arial"/>
          <w:szCs w:val="24"/>
          <w:lang w:val="ro-RO"/>
        </w:rPr>
      </w:pPr>
      <w:r w:rsidRPr="00D51F01">
        <w:rPr>
          <w:rFonts w:cs="Arial"/>
          <w:szCs w:val="24"/>
          <w:lang w:val="ro-RO"/>
        </w:rPr>
        <w:t>Furnizorul</w:t>
      </w:r>
      <w:r w:rsidR="00332ACA" w:rsidRPr="00D51F01">
        <w:rPr>
          <w:rFonts w:cs="Arial"/>
          <w:szCs w:val="24"/>
          <w:lang w:val="ro-RO"/>
        </w:rPr>
        <w:t xml:space="preserve"> și </w:t>
      </w:r>
      <w:r w:rsidR="000902F7" w:rsidRPr="00D51F01">
        <w:rPr>
          <w:rFonts w:cs="Arial"/>
          <w:szCs w:val="24"/>
          <w:lang w:val="ro-RO"/>
        </w:rPr>
        <w:t>p</w:t>
      </w:r>
      <w:r w:rsidR="00332ACA" w:rsidRPr="00D51F01">
        <w:rPr>
          <w:rFonts w:cs="Arial"/>
          <w:szCs w:val="24"/>
          <w:lang w:val="ro-RO"/>
        </w:rPr>
        <w:t xml:space="preserve">ersonalul său vor respecta secretul profesional, pe perioada executării </w:t>
      </w:r>
      <w:r w:rsidR="000902F7" w:rsidRPr="00D51F01">
        <w:rPr>
          <w:rFonts w:cs="Arial"/>
          <w:szCs w:val="24"/>
          <w:lang w:val="ro-RO"/>
        </w:rPr>
        <w:t>c</w:t>
      </w:r>
      <w:r w:rsidR="00332ACA" w:rsidRPr="00D51F01">
        <w:rPr>
          <w:rFonts w:cs="Arial"/>
          <w:szCs w:val="24"/>
          <w:lang w:val="ro-RO"/>
        </w:rPr>
        <w:t xml:space="preserve">ontractului, inclusiv pe perioada oricărei prelungiri a acestuia, precum și după încetarea </w:t>
      </w:r>
      <w:r w:rsidR="000902F7" w:rsidRPr="00D51F01">
        <w:rPr>
          <w:rFonts w:cs="Arial"/>
          <w:szCs w:val="24"/>
          <w:lang w:val="ro-RO"/>
        </w:rPr>
        <w:t>c</w:t>
      </w:r>
      <w:r w:rsidR="00332ACA" w:rsidRPr="00D51F01">
        <w:rPr>
          <w:rFonts w:cs="Arial"/>
          <w:szCs w:val="24"/>
          <w:lang w:val="ro-RO"/>
        </w:rPr>
        <w:t>ontractului.</w:t>
      </w:r>
    </w:p>
    <w:p w14:paraId="1D4C9F85" w14:textId="77777777" w:rsidR="00332ACA" w:rsidRPr="00A2178C" w:rsidRDefault="00332ACA" w:rsidP="00A2178C">
      <w:pPr>
        <w:pStyle w:val="Heading1"/>
      </w:pPr>
      <w:proofErr w:type="spellStart"/>
      <w:r w:rsidRPr="00A2178C">
        <w:lastRenderedPageBreak/>
        <w:t>Obligații</w:t>
      </w:r>
      <w:proofErr w:type="spellEnd"/>
      <w:r w:rsidRPr="00A2178C">
        <w:t xml:space="preserve"> </w:t>
      </w:r>
      <w:proofErr w:type="spellStart"/>
      <w:r w:rsidRPr="00A2178C">
        <w:t>privind</w:t>
      </w:r>
      <w:proofErr w:type="spellEnd"/>
      <w:r w:rsidRPr="00A2178C">
        <w:t xml:space="preserve"> </w:t>
      </w:r>
      <w:proofErr w:type="spellStart"/>
      <w:r w:rsidRPr="00A2178C">
        <w:t>daunele</w:t>
      </w:r>
      <w:proofErr w:type="spellEnd"/>
      <w:r w:rsidRPr="00A2178C">
        <w:t xml:space="preserve"> </w:t>
      </w:r>
      <w:proofErr w:type="spellStart"/>
      <w:r w:rsidRPr="00A2178C">
        <w:t>și</w:t>
      </w:r>
      <w:proofErr w:type="spellEnd"/>
      <w:r w:rsidRPr="00A2178C">
        <w:t xml:space="preserve"> </w:t>
      </w:r>
      <w:proofErr w:type="spellStart"/>
      <w:r w:rsidRPr="00A2178C">
        <w:t>penalitățile</w:t>
      </w:r>
      <w:proofErr w:type="spellEnd"/>
      <w:r w:rsidRPr="00A2178C">
        <w:t xml:space="preserve"> de </w:t>
      </w:r>
      <w:proofErr w:type="spellStart"/>
      <w:r w:rsidRPr="00A2178C">
        <w:t>întârziere</w:t>
      </w:r>
      <w:proofErr w:type="spellEnd"/>
    </w:p>
    <w:p w14:paraId="1F906D30" w14:textId="77777777" w:rsidR="00332ACA" w:rsidRPr="00D51F01" w:rsidRDefault="00A65886" w:rsidP="00055CD2">
      <w:pPr>
        <w:pStyle w:val="Heading2"/>
        <w:spacing w:before="60" w:after="60" w:line="300" w:lineRule="atLeast"/>
        <w:rPr>
          <w:rFonts w:cs="Arial"/>
          <w:szCs w:val="24"/>
          <w:lang w:val="ro-RO"/>
        </w:rPr>
      </w:pPr>
      <w:r w:rsidRPr="00D51F01">
        <w:rPr>
          <w:rFonts w:cs="Arial"/>
          <w:szCs w:val="24"/>
          <w:lang w:val="ro-RO"/>
        </w:rPr>
        <w:t>Furnizorul</w:t>
      </w:r>
      <w:r w:rsidR="00332ACA" w:rsidRPr="00D51F01">
        <w:rPr>
          <w:rFonts w:cs="Arial"/>
          <w:szCs w:val="24"/>
          <w:lang w:val="ro-RO"/>
        </w:rPr>
        <w:t xml:space="preserve"> se obligă să despăgubească </w:t>
      </w:r>
      <w:r w:rsidR="00136A34">
        <w:rPr>
          <w:rFonts w:cs="Arial"/>
          <w:szCs w:val="24"/>
          <w:lang w:val="ro-RO"/>
        </w:rPr>
        <w:t>achizitorul</w:t>
      </w:r>
      <w:r w:rsidR="00D560ED" w:rsidRPr="00D51F01">
        <w:rPr>
          <w:rFonts w:cs="Arial"/>
          <w:szCs w:val="24"/>
          <w:lang w:val="ro-RO"/>
        </w:rPr>
        <w:t>,</w:t>
      </w:r>
      <w:r w:rsidR="00332ACA" w:rsidRPr="00D51F01">
        <w:rPr>
          <w:rFonts w:cs="Arial"/>
          <w:szCs w:val="24"/>
          <w:lang w:val="ro-RO"/>
        </w:rPr>
        <w:t xml:space="preserve"> în limita prejudiciului creat, împotriva oricăror:</w:t>
      </w:r>
    </w:p>
    <w:p w14:paraId="02B982F0" w14:textId="77777777" w:rsidR="00332ACA" w:rsidRPr="00D51F01" w:rsidRDefault="00332ACA" w:rsidP="007900D9">
      <w:pPr>
        <w:numPr>
          <w:ilvl w:val="0"/>
          <w:numId w:val="14"/>
        </w:numPr>
        <w:spacing w:before="60" w:after="60" w:line="300" w:lineRule="atLeast"/>
        <w:rPr>
          <w:rFonts w:cs="Arial"/>
          <w:szCs w:val="24"/>
          <w:lang w:val="ro-RO"/>
        </w:rPr>
      </w:pPr>
      <w:r w:rsidRPr="00D51F01">
        <w:rPr>
          <w:rFonts w:cs="Arial"/>
          <w:szCs w:val="24"/>
          <w:lang w:val="ro-RO"/>
        </w:rPr>
        <w:t xml:space="preserve">reclamații și acțiuni în justiție, ce rezultă din încălcarea unor drepturi de proprietate intelectuală (brevete, nume, mărci înregistrate etc.), legate de echipamentele, materialele, instalațiile folosite pentru sau în legătură cu </w:t>
      </w:r>
      <w:r w:rsidR="00D560ED" w:rsidRPr="00D51F01">
        <w:rPr>
          <w:rFonts w:cs="Arial"/>
          <w:szCs w:val="24"/>
          <w:lang w:val="ro-RO"/>
        </w:rPr>
        <w:t>p</w:t>
      </w:r>
      <w:r w:rsidRPr="00D51F01">
        <w:rPr>
          <w:rFonts w:cs="Arial"/>
          <w:szCs w:val="24"/>
          <w:lang w:val="ro-RO"/>
        </w:rPr>
        <w:t xml:space="preserve">rodusele furnizate, </w:t>
      </w:r>
    </w:p>
    <w:p w14:paraId="21E0E304" w14:textId="77777777" w:rsidR="00332ACA" w:rsidRDefault="00332ACA" w:rsidP="007900D9">
      <w:pPr>
        <w:numPr>
          <w:ilvl w:val="0"/>
          <w:numId w:val="14"/>
        </w:numPr>
        <w:spacing w:before="60" w:after="60" w:line="300" w:lineRule="atLeast"/>
        <w:rPr>
          <w:rFonts w:cs="Arial"/>
          <w:szCs w:val="24"/>
          <w:lang w:val="ro-RO"/>
        </w:rPr>
      </w:pPr>
      <w:r w:rsidRPr="00D51F01">
        <w:rPr>
          <w:rFonts w:cs="Arial"/>
          <w:szCs w:val="24"/>
          <w:lang w:val="ro-RO"/>
        </w:rPr>
        <w:t xml:space="preserve">daune, despăgubiri, penalități, costuri, taxe și cheltuieli de orice natură, aferente eventualelor încălcări ale dreptului de proprietate intelectuală, precum și ale obligațiilor sale conform prevederilor </w:t>
      </w:r>
      <w:r w:rsidR="00D560ED" w:rsidRPr="00D51F01">
        <w:rPr>
          <w:rFonts w:cs="Arial"/>
          <w:szCs w:val="24"/>
          <w:lang w:val="ro-RO"/>
        </w:rPr>
        <w:t>c</w:t>
      </w:r>
      <w:r w:rsidRPr="00D51F01">
        <w:rPr>
          <w:rFonts w:cs="Arial"/>
          <w:szCs w:val="24"/>
          <w:lang w:val="ro-RO"/>
        </w:rPr>
        <w:t>ontractului</w:t>
      </w:r>
      <w:r w:rsidR="00C91435">
        <w:rPr>
          <w:rFonts w:cs="Arial"/>
          <w:szCs w:val="24"/>
          <w:lang w:val="ro-RO"/>
        </w:rPr>
        <w:t>,</w:t>
      </w:r>
    </w:p>
    <w:p w14:paraId="6A67B424" w14:textId="35ADEE2C" w:rsidR="001A3D3C" w:rsidRPr="001A3D3C" w:rsidRDefault="001A3D3C" w:rsidP="001A3D3C">
      <w:pPr>
        <w:numPr>
          <w:ilvl w:val="0"/>
          <w:numId w:val="14"/>
        </w:numPr>
        <w:spacing w:after="0"/>
        <w:ind w:left="567" w:hanging="283"/>
        <w:contextualSpacing/>
        <w:rPr>
          <w:rFonts w:cs="Arial"/>
          <w:szCs w:val="24"/>
          <w:lang w:val="ro-RO"/>
        </w:rPr>
      </w:pPr>
      <w:r w:rsidRPr="00810738">
        <w:rPr>
          <w:rFonts w:cs="Arial"/>
          <w:szCs w:val="24"/>
          <w:lang w:val="ro-RO"/>
        </w:rPr>
        <w:t>acte emise de organele competente prin care se stabilește ca neeligibilă plata efectuată pentru executarea prezentului contract ca urmare a constatării unor cazuri de corupție, fraudă sau conflict de interese în care s-a aflat furnizorul sau ca urmare a culpei exclusive a acestuia.</w:t>
      </w:r>
    </w:p>
    <w:p w14:paraId="6B0295C2" w14:textId="77777777" w:rsidR="00332ACA" w:rsidRPr="00D51F01" w:rsidRDefault="00A65886" w:rsidP="00055CD2">
      <w:pPr>
        <w:pStyle w:val="Heading2"/>
        <w:spacing w:before="60" w:after="60" w:line="300" w:lineRule="atLeast"/>
        <w:rPr>
          <w:rFonts w:cs="Arial"/>
          <w:szCs w:val="24"/>
          <w:lang w:val="ro-RO"/>
        </w:rPr>
      </w:pPr>
      <w:r w:rsidRPr="00D51F01">
        <w:rPr>
          <w:rFonts w:cs="Arial"/>
          <w:szCs w:val="24"/>
          <w:lang w:val="ro-RO"/>
        </w:rPr>
        <w:t>Furnizorul</w:t>
      </w:r>
      <w:r w:rsidR="00332ACA" w:rsidRPr="00D51F01">
        <w:rPr>
          <w:rFonts w:cs="Arial"/>
          <w:szCs w:val="24"/>
          <w:lang w:val="ro-RO"/>
        </w:rPr>
        <w:t xml:space="preserve"> va despăgubi </w:t>
      </w:r>
      <w:r w:rsidR="00136A34">
        <w:rPr>
          <w:rFonts w:cs="Arial"/>
          <w:szCs w:val="24"/>
          <w:lang w:val="ro-RO"/>
        </w:rPr>
        <w:t>achizitorul</w:t>
      </w:r>
      <w:r w:rsidR="00136A34" w:rsidRPr="00D51F01">
        <w:rPr>
          <w:rFonts w:cs="Arial"/>
          <w:szCs w:val="24"/>
          <w:lang w:val="ro-RO"/>
        </w:rPr>
        <w:t xml:space="preserve"> </w:t>
      </w:r>
      <w:r w:rsidR="00332ACA" w:rsidRPr="00D51F01">
        <w:rPr>
          <w:rFonts w:cs="Arial"/>
          <w:szCs w:val="24"/>
          <w:lang w:val="ro-RO"/>
        </w:rPr>
        <w:t>în măsura în care sunt îndeplinite cumulativ următoarele condiții:</w:t>
      </w:r>
    </w:p>
    <w:p w14:paraId="5D3816C1" w14:textId="77777777" w:rsidR="00332ACA" w:rsidRPr="00D51F01" w:rsidRDefault="00332ACA" w:rsidP="007900D9">
      <w:pPr>
        <w:numPr>
          <w:ilvl w:val="0"/>
          <w:numId w:val="15"/>
        </w:numPr>
        <w:spacing w:before="60" w:after="60" w:line="300" w:lineRule="atLeast"/>
        <w:rPr>
          <w:rFonts w:cs="Arial"/>
          <w:szCs w:val="24"/>
          <w:lang w:val="ro-RO"/>
        </w:rPr>
      </w:pPr>
      <w:r w:rsidRPr="00D51F01">
        <w:rPr>
          <w:rFonts w:cs="Arial"/>
          <w:szCs w:val="24"/>
          <w:lang w:val="ro-RO"/>
        </w:rPr>
        <w:t xml:space="preserve">despăgubirile să se refere exclusiv la daunele suferite de către </w:t>
      </w:r>
      <w:r w:rsidR="00136A34">
        <w:rPr>
          <w:rFonts w:cs="Arial"/>
          <w:szCs w:val="24"/>
          <w:lang w:val="ro-RO"/>
        </w:rPr>
        <w:t>achizitor</w:t>
      </w:r>
      <w:r w:rsidRPr="00D51F01">
        <w:rPr>
          <w:rFonts w:cs="Arial"/>
          <w:szCs w:val="24"/>
          <w:lang w:val="ro-RO"/>
        </w:rPr>
        <w:t xml:space="preserve"> ca urmare a culpei </w:t>
      </w:r>
      <w:r w:rsidR="003A4C98" w:rsidRPr="00D51F01">
        <w:rPr>
          <w:rFonts w:cs="Arial"/>
          <w:szCs w:val="24"/>
          <w:lang w:val="ro-RO"/>
        </w:rPr>
        <w:t>furnizorului</w:t>
      </w:r>
      <w:r w:rsidRPr="00D51F01">
        <w:rPr>
          <w:rFonts w:cs="Arial"/>
          <w:szCs w:val="24"/>
          <w:lang w:val="ro-RO"/>
        </w:rPr>
        <w:t>;</w:t>
      </w:r>
    </w:p>
    <w:p w14:paraId="4BCDDDE1" w14:textId="77777777" w:rsidR="00332ACA" w:rsidRPr="00D51F01" w:rsidRDefault="00136A34" w:rsidP="007900D9">
      <w:pPr>
        <w:numPr>
          <w:ilvl w:val="0"/>
          <w:numId w:val="15"/>
        </w:numPr>
        <w:spacing w:before="60" w:after="60" w:line="300" w:lineRule="atLeast"/>
        <w:rPr>
          <w:rFonts w:cs="Arial"/>
          <w:szCs w:val="24"/>
          <w:lang w:val="ro-RO"/>
        </w:rPr>
      </w:pPr>
      <w:r>
        <w:rPr>
          <w:rFonts w:cs="Arial"/>
          <w:szCs w:val="24"/>
          <w:lang w:val="ro-RO"/>
        </w:rPr>
        <w:t>achizitorul</w:t>
      </w:r>
      <w:r w:rsidRPr="00D51F01">
        <w:rPr>
          <w:rFonts w:cs="Arial"/>
          <w:szCs w:val="24"/>
          <w:lang w:val="ro-RO"/>
        </w:rPr>
        <w:t xml:space="preserve"> </w:t>
      </w:r>
      <w:r w:rsidR="00332ACA" w:rsidRPr="00D51F01">
        <w:rPr>
          <w:rFonts w:cs="Arial"/>
          <w:szCs w:val="24"/>
          <w:lang w:val="ro-RO"/>
        </w:rPr>
        <w:t xml:space="preserve">a notificat </w:t>
      </w:r>
      <w:r>
        <w:rPr>
          <w:rFonts w:cs="Arial"/>
          <w:szCs w:val="24"/>
          <w:lang w:val="ro-RO"/>
        </w:rPr>
        <w:t>furnizorul</w:t>
      </w:r>
      <w:r w:rsidR="00332ACA" w:rsidRPr="00D51F01">
        <w:rPr>
          <w:rFonts w:cs="Arial"/>
          <w:szCs w:val="24"/>
          <w:lang w:val="ro-RO"/>
        </w:rPr>
        <w:t xml:space="preserve"> despre primirea unei notificări/cereri cu privire la incidența oricăreia dintre situațiile prevăzute mai sus;</w:t>
      </w:r>
    </w:p>
    <w:p w14:paraId="33C5CC91" w14:textId="77777777" w:rsidR="00332ACA" w:rsidRPr="00D51F01" w:rsidRDefault="00332ACA" w:rsidP="00E40440">
      <w:pPr>
        <w:numPr>
          <w:ilvl w:val="0"/>
          <w:numId w:val="15"/>
        </w:numPr>
        <w:tabs>
          <w:tab w:val="left" w:pos="810"/>
        </w:tabs>
        <w:spacing w:before="60" w:after="60" w:line="300" w:lineRule="atLeast"/>
        <w:rPr>
          <w:rFonts w:cs="Arial"/>
          <w:szCs w:val="24"/>
          <w:lang w:val="ro-RO"/>
        </w:rPr>
      </w:pPr>
      <w:r w:rsidRPr="00D51F01">
        <w:rPr>
          <w:rFonts w:cs="Arial"/>
          <w:szCs w:val="24"/>
          <w:lang w:val="ro-RO"/>
        </w:rPr>
        <w:t>valoarea despăgubirilor a fost stabilită prin titluri executorii emise conform prevederilor legale/hotărâri judecătorești definitive, după caz.</w:t>
      </w:r>
    </w:p>
    <w:p w14:paraId="4645A99F" w14:textId="369126E5" w:rsidR="006A3991" w:rsidRPr="00705E33" w:rsidRDefault="00676147" w:rsidP="00C25F02">
      <w:pPr>
        <w:pStyle w:val="Heading2"/>
        <w:widowControl/>
        <w:autoSpaceDE w:val="0"/>
        <w:autoSpaceDN w:val="0"/>
        <w:adjustRightInd w:val="0"/>
        <w:contextualSpacing/>
        <w:rPr>
          <w:rFonts w:cs="Trebuchet MS"/>
          <w:b/>
          <w:bCs/>
          <w:color w:val="0041C2"/>
          <w:szCs w:val="24"/>
        </w:rPr>
      </w:pPr>
      <w:r w:rsidRPr="00676147">
        <w:rPr>
          <w:color w:val="FF0000"/>
        </w:rPr>
        <w:t xml:space="preserve"> </w:t>
      </w:r>
      <w:bookmarkStart w:id="39" w:name="_Ref215564810"/>
      <w:bookmarkStart w:id="40" w:name="_Ref215732928"/>
      <w:r w:rsidR="006A3991" w:rsidRPr="00676147">
        <w:rPr>
          <w:rFonts w:cs="Trebuchet MS"/>
          <w:szCs w:val="24"/>
        </w:rPr>
        <w:t xml:space="preserve">(1) </w:t>
      </w:r>
      <w:proofErr w:type="spellStart"/>
      <w:r w:rsidR="006A3991" w:rsidRPr="00676147">
        <w:rPr>
          <w:rFonts w:cs="Trebuchet MS"/>
          <w:szCs w:val="24"/>
        </w:rPr>
        <w:t>În</w:t>
      </w:r>
      <w:proofErr w:type="spellEnd"/>
      <w:r w:rsidR="006A3991" w:rsidRPr="00676147">
        <w:rPr>
          <w:rFonts w:cs="Trebuchet MS"/>
          <w:szCs w:val="24"/>
        </w:rPr>
        <w:t xml:space="preserve"> </w:t>
      </w:r>
      <w:proofErr w:type="spellStart"/>
      <w:r w:rsidR="006A3991" w:rsidRPr="00676147">
        <w:rPr>
          <w:rFonts w:cs="Trebuchet MS"/>
          <w:szCs w:val="24"/>
        </w:rPr>
        <w:t>cazul</w:t>
      </w:r>
      <w:proofErr w:type="spellEnd"/>
      <w:r w:rsidR="006A3991" w:rsidRPr="00676147">
        <w:rPr>
          <w:rFonts w:cs="Trebuchet MS"/>
          <w:szCs w:val="24"/>
        </w:rPr>
        <w:t xml:space="preserve"> </w:t>
      </w:r>
      <w:proofErr w:type="spellStart"/>
      <w:r w:rsidR="006A3991" w:rsidRPr="00676147">
        <w:rPr>
          <w:rFonts w:cs="Trebuchet MS"/>
          <w:szCs w:val="24"/>
        </w:rPr>
        <w:t>în</w:t>
      </w:r>
      <w:proofErr w:type="spellEnd"/>
      <w:r w:rsidR="006A3991" w:rsidRPr="00676147">
        <w:rPr>
          <w:rFonts w:cs="Trebuchet MS"/>
          <w:szCs w:val="24"/>
        </w:rPr>
        <w:t xml:space="preserve"> care </w:t>
      </w:r>
      <w:proofErr w:type="spellStart"/>
      <w:proofErr w:type="gramStart"/>
      <w:r w:rsidR="006A3991" w:rsidRPr="00676147">
        <w:rPr>
          <w:rFonts w:cs="Trebuchet MS"/>
          <w:szCs w:val="24"/>
        </w:rPr>
        <w:t>furnizorul</w:t>
      </w:r>
      <w:proofErr w:type="spellEnd"/>
      <w:r w:rsidR="006A3991" w:rsidRPr="00676147">
        <w:rPr>
          <w:rFonts w:cs="Trebuchet MS"/>
          <w:szCs w:val="24"/>
        </w:rPr>
        <w:t xml:space="preserve">  nu</w:t>
      </w:r>
      <w:proofErr w:type="gramEnd"/>
      <w:r w:rsidR="006A3991" w:rsidRPr="00676147">
        <w:rPr>
          <w:rFonts w:cs="Trebuchet MS"/>
          <w:szCs w:val="24"/>
        </w:rPr>
        <w:t xml:space="preserve"> </w:t>
      </w:r>
      <w:proofErr w:type="spellStart"/>
      <w:r w:rsidR="006A3991" w:rsidRPr="00676147">
        <w:rPr>
          <w:rFonts w:cs="Trebuchet MS"/>
          <w:szCs w:val="24"/>
        </w:rPr>
        <w:t>își</w:t>
      </w:r>
      <w:proofErr w:type="spellEnd"/>
      <w:r w:rsidR="006A3991" w:rsidRPr="00676147">
        <w:rPr>
          <w:rFonts w:cs="Trebuchet MS"/>
          <w:szCs w:val="24"/>
        </w:rPr>
        <w:t xml:space="preserve"> </w:t>
      </w:r>
      <w:proofErr w:type="spellStart"/>
      <w:r w:rsidR="006A3991" w:rsidRPr="00676147">
        <w:rPr>
          <w:rFonts w:cs="Trebuchet MS"/>
          <w:szCs w:val="24"/>
        </w:rPr>
        <w:t>onorează</w:t>
      </w:r>
      <w:proofErr w:type="spellEnd"/>
      <w:r w:rsidR="006A3991" w:rsidRPr="00676147">
        <w:rPr>
          <w:rFonts w:cs="Trebuchet MS"/>
          <w:szCs w:val="24"/>
        </w:rPr>
        <w:t xml:space="preserve"> </w:t>
      </w:r>
      <w:proofErr w:type="spellStart"/>
      <w:r w:rsidR="006A3991" w:rsidRPr="00676147">
        <w:rPr>
          <w:rFonts w:cs="Trebuchet MS"/>
          <w:szCs w:val="24"/>
        </w:rPr>
        <w:t>obligaţiile</w:t>
      </w:r>
      <w:proofErr w:type="spellEnd"/>
      <w:r w:rsidR="006A3991" w:rsidRPr="00676147">
        <w:rPr>
          <w:rFonts w:cs="Trebuchet MS"/>
          <w:szCs w:val="24"/>
        </w:rPr>
        <w:t xml:space="preserve"> </w:t>
      </w:r>
      <w:proofErr w:type="spellStart"/>
      <w:r w:rsidR="006A3991" w:rsidRPr="00676147">
        <w:rPr>
          <w:rFonts w:cs="Trebuchet MS"/>
          <w:szCs w:val="24"/>
        </w:rPr>
        <w:t>stabilite</w:t>
      </w:r>
      <w:proofErr w:type="spellEnd"/>
      <w:r w:rsidR="006A3991" w:rsidRPr="00676147">
        <w:rPr>
          <w:rFonts w:cs="Trebuchet MS"/>
          <w:szCs w:val="24"/>
        </w:rPr>
        <w:t xml:space="preserve"> </w:t>
      </w:r>
      <w:proofErr w:type="spellStart"/>
      <w:r w:rsidR="006A3991" w:rsidRPr="00676147">
        <w:rPr>
          <w:rFonts w:cs="Trebuchet MS"/>
          <w:szCs w:val="24"/>
        </w:rPr>
        <w:t>prin</w:t>
      </w:r>
      <w:proofErr w:type="spellEnd"/>
      <w:r w:rsidR="006A3991" w:rsidRPr="00676147">
        <w:rPr>
          <w:rFonts w:cs="Trebuchet MS"/>
          <w:szCs w:val="24"/>
        </w:rPr>
        <w:t xml:space="preserve"> contract </w:t>
      </w:r>
      <w:proofErr w:type="spellStart"/>
      <w:r w:rsidR="006A3991" w:rsidRPr="00676147">
        <w:rPr>
          <w:rFonts w:cs="Trebuchet MS"/>
          <w:szCs w:val="24"/>
        </w:rPr>
        <w:t>sau</w:t>
      </w:r>
      <w:proofErr w:type="spellEnd"/>
      <w:r w:rsidR="006A3991" w:rsidRPr="00676147">
        <w:rPr>
          <w:rFonts w:cs="Trebuchet MS"/>
          <w:szCs w:val="24"/>
        </w:rPr>
        <w:t xml:space="preserve"> le </w:t>
      </w:r>
      <w:proofErr w:type="spellStart"/>
      <w:r w:rsidR="006A3991" w:rsidRPr="00676147">
        <w:rPr>
          <w:rFonts w:cs="Trebuchet MS"/>
          <w:szCs w:val="24"/>
        </w:rPr>
        <w:t>îndeplinește</w:t>
      </w:r>
      <w:proofErr w:type="spellEnd"/>
      <w:r w:rsidR="006A3991" w:rsidRPr="00676147">
        <w:rPr>
          <w:rFonts w:cs="Trebuchet MS"/>
          <w:szCs w:val="24"/>
        </w:rPr>
        <w:t xml:space="preserve"> </w:t>
      </w:r>
      <w:proofErr w:type="spellStart"/>
      <w:r w:rsidR="006A3991" w:rsidRPr="00676147">
        <w:rPr>
          <w:rFonts w:cs="Trebuchet MS"/>
          <w:szCs w:val="24"/>
        </w:rPr>
        <w:t>necorespunzător</w:t>
      </w:r>
      <w:proofErr w:type="spellEnd"/>
      <w:r w:rsidR="006A3991" w:rsidRPr="00676147">
        <w:rPr>
          <w:rFonts w:cs="Trebuchet MS"/>
          <w:szCs w:val="24"/>
        </w:rPr>
        <w:t xml:space="preserve">, </w:t>
      </w:r>
      <w:proofErr w:type="spellStart"/>
      <w:r w:rsidR="006A3991" w:rsidRPr="00676147">
        <w:rPr>
          <w:rFonts w:cs="Trebuchet MS"/>
          <w:szCs w:val="24"/>
        </w:rPr>
        <w:t>începând</w:t>
      </w:r>
      <w:proofErr w:type="spellEnd"/>
      <w:r w:rsidR="006A3991" w:rsidRPr="00676147">
        <w:rPr>
          <w:rFonts w:cs="Trebuchet MS"/>
          <w:szCs w:val="24"/>
        </w:rPr>
        <w:t xml:space="preserve"> cu </w:t>
      </w:r>
      <w:proofErr w:type="spellStart"/>
      <w:r w:rsidR="006A3991" w:rsidRPr="00676147">
        <w:rPr>
          <w:rFonts w:cs="Trebuchet MS"/>
          <w:szCs w:val="24"/>
        </w:rPr>
        <w:t>ziua</w:t>
      </w:r>
      <w:proofErr w:type="spellEnd"/>
      <w:r w:rsidR="006A3991" w:rsidRPr="00676147">
        <w:rPr>
          <w:rFonts w:cs="Trebuchet MS"/>
          <w:szCs w:val="24"/>
        </w:rPr>
        <w:t xml:space="preserve"> </w:t>
      </w:r>
      <w:proofErr w:type="spellStart"/>
      <w:r w:rsidR="006A3991" w:rsidRPr="00676147">
        <w:rPr>
          <w:rFonts w:cs="Trebuchet MS"/>
          <w:szCs w:val="24"/>
        </w:rPr>
        <w:t>următoare</w:t>
      </w:r>
      <w:proofErr w:type="spellEnd"/>
      <w:r w:rsidR="006A3991" w:rsidRPr="00676147">
        <w:rPr>
          <w:rFonts w:cs="Trebuchet MS"/>
          <w:szCs w:val="24"/>
        </w:rPr>
        <w:t xml:space="preserve"> se </w:t>
      </w:r>
      <w:proofErr w:type="spellStart"/>
      <w:r w:rsidR="006A3991" w:rsidRPr="00676147">
        <w:rPr>
          <w:rFonts w:cs="Trebuchet MS"/>
          <w:szCs w:val="24"/>
        </w:rPr>
        <w:t>va</w:t>
      </w:r>
      <w:proofErr w:type="spellEnd"/>
      <w:r w:rsidR="006A3991" w:rsidRPr="00676147">
        <w:rPr>
          <w:rFonts w:cs="Trebuchet MS"/>
          <w:szCs w:val="24"/>
        </w:rPr>
        <w:t xml:space="preserve"> </w:t>
      </w:r>
      <w:proofErr w:type="spellStart"/>
      <w:r w:rsidR="006A3991" w:rsidRPr="00676147">
        <w:rPr>
          <w:rFonts w:cs="Trebuchet MS"/>
          <w:szCs w:val="24"/>
        </w:rPr>
        <w:t>aplica</w:t>
      </w:r>
      <w:proofErr w:type="spellEnd"/>
      <w:r w:rsidR="006A3991" w:rsidRPr="00676147">
        <w:rPr>
          <w:rFonts w:cs="Trebuchet MS"/>
          <w:szCs w:val="24"/>
        </w:rPr>
        <w:t xml:space="preserve"> </w:t>
      </w:r>
      <w:proofErr w:type="spellStart"/>
      <w:r w:rsidR="006A3991" w:rsidRPr="00676147">
        <w:rPr>
          <w:rFonts w:cs="Trebuchet MS"/>
          <w:szCs w:val="24"/>
        </w:rPr>
        <w:t>valoarea</w:t>
      </w:r>
      <w:proofErr w:type="spellEnd"/>
      <w:r w:rsidR="006A3991" w:rsidRPr="00676147">
        <w:rPr>
          <w:rFonts w:cs="Trebuchet MS"/>
          <w:szCs w:val="24"/>
        </w:rPr>
        <w:t xml:space="preserve"> </w:t>
      </w:r>
      <w:proofErr w:type="spellStart"/>
      <w:r w:rsidR="006A3991" w:rsidRPr="00676147">
        <w:rPr>
          <w:rFonts w:cs="Trebuchet MS"/>
          <w:szCs w:val="24"/>
        </w:rPr>
        <w:t>dobânzii</w:t>
      </w:r>
      <w:proofErr w:type="spellEnd"/>
      <w:r w:rsidR="006A3991" w:rsidRPr="00676147">
        <w:rPr>
          <w:rFonts w:cs="Trebuchet MS"/>
          <w:szCs w:val="24"/>
        </w:rPr>
        <w:t xml:space="preserve"> </w:t>
      </w:r>
      <w:proofErr w:type="spellStart"/>
      <w:r w:rsidR="006A3991" w:rsidRPr="00676147">
        <w:rPr>
          <w:rFonts w:cs="Trebuchet MS"/>
          <w:szCs w:val="24"/>
        </w:rPr>
        <w:t>penalizatoare</w:t>
      </w:r>
      <w:proofErr w:type="spellEnd"/>
      <w:r w:rsidR="006A3991" w:rsidRPr="00676147">
        <w:rPr>
          <w:rFonts w:cs="Trebuchet MS"/>
          <w:szCs w:val="24"/>
        </w:rPr>
        <w:t xml:space="preserve"> </w:t>
      </w:r>
      <w:proofErr w:type="spellStart"/>
      <w:r w:rsidR="006A3991" w:rsidRPr="00676147">
        <w:rPr>
          <w:rFonts w:cs="Trebuchet MS"/>
          <w:szCs w:val="24"/>
        </w:rPr>
        <w:t>prevăzută</w:t>
      </w:r>
      <w:proofErr w:type="spellEnd"/>
      <w:r w:rsidR="006A3991" w:rsidRPr="00676147">
        <w:rPr>
          <w:rFonts w:cs="Trebuchet MS"/>
          <w:szCs w:val="24"/>
        </w:rPr>
        <w:t xml:space="preserve"> la art.3 </w:t>
      </w:r>
      <w:proofErr w:type="spellStart"/>
      <w:r w:rsidR="006A3991" w:rsidRPr="00676147">
        <w:rPr>
          <w:rFonts w:cs="Trebuchet MS"/>
          <w:szCs w:val="24"/>
        </w:rPr>
        <w:t>alin</w:t>
      </w:r>
      <w:proofErr w:type="spellEnd"/>
      <w:r w:rsidR="006A3991" w:rsidRPr="00676147">
        <w:rPr>
          <w:rFonts w:cs="Trebuchet MS"/>
          <w:szCs w:val="24"/>
        </w:rPr>
        <w:t xml:space="preserve">.(2¹) din </w:t>
      </w:r>
      <w:proofErr w:type="spellStart"/>
      <w:r w:rsidR="006A3991" w:rsidRPr="00676147">
        <w:rPr>
          <w:rFonts w:cs="Trebuchet MS"/>
          <w:szCs w:val="24"/>
        </w:rPr>
        <w:t>Ordonanța</w:t>
      </w:r>
      <w:proofErr w:type="spellEnd"/>
      <w:r w:rsidR="006A3991" w:rsidRPr="00676147">
        <w:rPr>
          <w:rFonts w:cs="Trebuchet MS"/>
          <w:szCs w:val="24"/>
        </w:rPr>
        <w:t xml:space="preserve"> </w:t>
      </w:r>
      <w:proofErr w:type="spellStart"/>
      <w:r w:rsidR="006A3991" w:rsidRPr="00676147">
        <w:rPr>
          <w:rFonts w:cs="Trebuchet MS"/>
          <w:szCs w:val="24"/>
        </w:rPr>
        <w:t>Guvernului</w:t>
      </w:r>
      <w:proofErr w:type="spellEnd"/>
      <w:r w:rsidR="006A3991" w:rsidRPr="00676147">
        <w:rPr>
          <w:rFonts w:cs="Trebuchet MS"/>
          <w:szCs w:val="24"/>
        </w:rPr>
        <w:t xml:space="preserve"> nr. 13/2011 </w:t>
      </w:r>
      <w:proofErr w:type="spellStart"/>
      <w:r w:rsidR="006A3991" w:rsidRPr="00676147">
        <w:rPr>
          <w:rFonts w:cs="Trebuchet MS"/>
          <w:szCs w:val="24"/>
        </w:rPr>
        <w:t>privind</w:t>
      </w:r>
      <w:proofErr w:type="spellEnd"/>
      <w:r w:rsidR="006A3991" w:rsidRPr="00676147">
        <w:rPr>
          <w:rFonts w:cs="Trebuchet MS"/>
          <w:szCs w:val="24"/>
        </w:rPr>
        <w:t xml:space="preserve"> </w:t>
      </w:r>
      <w:proofErr w:type="spellStart"/>
      <w:r w:rsidR="006A3991" w:rsidRPr="00676147">
        <w:rPr>
          <w:rFonts w:cs="Trebuchet MS"/>
          <w:szCs w:val="24"/>
        </w:rPr>
        <w:t>dobânda</w:t>
      </w:r>
      <w:proofErr w:type="spellEnd"/>
      <w:r w:rsidR="006A3991" w:rsidRPr="00676147">
        <w:rPr>
          <w:rFonts w:cs="Trebuchet MS"/>
          <w:szCs w:val="24"/>
        </w:rPr>
        <w:t xml:space="preserve"> </w:t>
      </w:r>
      <w:proofErr w:type="spellStart"/>
      <w:r w:rsidR="006A3991" w:rsidRPr="00676147">
        <w:rPr>
          <w:rFonts w:cs="Trebuchet MS"/>
          <w:szCs w:val="24"/>
        </w:rPr>
        <w:t>legală</w:t>
      </w:r>
      <w:proofErr w:type="spellEnd"/>
      <w:r w:rsidR="006A3991" w:rsidRPr="00676147">
        <w:rPr>
          <w:rFonts w:cs="Trebuchet MS"/>
          <w:szCs w:val="24"/>
        </w:rPr>
        <w:t xml:space="preserve"> </w:t>
      </w:r>
      <w:proofErr w:type="spellStart"/>
      <w:r w:rsidR="006A3991" w:rsidRPr="00676147">
        <w:rPr>
          <w:rFonts w:cs="Trebuchet MS"/>
          <w:szCs w:val="24"/>
        </w:rPr>
        <w:t>remunerator</w:t>
      </w:r>
      <w:r w:rsidR="006A3991" w:rsidRPr="001A3D3D">
        <w:rPr>
          <w:rFonts w:cs="Trebuchet MS"/>
          <w:szCs w:val="24"/>
        </w:rPr>
        <w:t>ie</w:t>
      </w:r>
      <w:proofErr w:type="spellEnd"/>
      <w:r w:rsidR="006A3991" w:rsidRPr="001A3D3D">
        <w:rPr>
          <w:rFonts w:cs="Trebuchet MS"/>
          <w:szCs w:val="24"/>
        </w:rPr>
        <w:t xml:space="preserve"> </w:t>
      </w:r>
      <w:proofErr w:type="spellStart"/>
      <w:r w:rsidR="006A3991" w:rsidRPr="001A3D3D">
        <w:rPr>
          <w:rFonts w:cs="Trebuchet MS"/>
          <w:szCs w:val="24"/>
        </w:rPr>
        <w:t>și</w:t>
      </w:r>
      <w:proofErr w:type="spellEnd"/>
      <w:r w:rsidR="006A3991" w:rsidRPr="001A3D3D">
        <w:rPr>
          <w:rFonts w:cs="Trebuchet MS"/>
          <w:szCs w:val="24"/>
        </w:rPr>
        <w:t xml:space="preserve"> </w:t>
      </w:r>
      <w:proofErr w:type="spellStart"/>
      <w:r w:rsidR="006A3991" w:rsidRPr="001A3D3D">
        <w:rPr>
          <w:rFonts w:cs="Trebuchet MS"/>
          <w:szCs w:val="24"/>
        </w:rPr>
        <w:t>penalizatoare</w:t>
      </w:r>
      <w:proofErr w:type="spellEnd"/>
      <w:r w:rsidR="006A3991" w:rsidRPr="001A3D3D">
        <w:rPr>
          <w:rFonts w:cs="Trebuchet MS"/>
          <w:szCs w:val="24"/>
        </w:rPr>
        <w:t xml:space="preserve"> </w:t>
      </w:r>
      <w:proofErr w:type="spellStart"/>
      <w:r w:rsidR="006A3991" w:rsidRPr="001A3D3D">
        <w:rPr>
          <w:rFonts w:cs="Trebuchet MS"/>
          <w:szCs w:val="24"/>
        </w:rPr>
        <w:t>pentru</w:t>
      </w:r>
      <w:proofErr w:type="spellEnd"/>
      <w:r w:rsidR="006A3991" w:rsidRPr="001A3D3D">
        <w:rPr>
          <w:rFonts w:cs="Trebuchet MS"/>
          <w:szCs w:val="24"/>
        </w:rPr>
        <w:t xml:space="preserve"> </w:t>
      </w:r>
      <w:proofErr w:type="spellStart"/>
      <w:r w:rsidR="006A3991" w:rsidRPr="001A3D3D">
        <w:rPr>
          <w:rFonts w:cs="Trebuchet MS"/>
          <w:szCs w:val="24"/>
        </w:rPr>
        <w:t>obligații</w:t>
      </w:r>
      <w:proofErr w:type="spellEnd"/>
      <w:r w:rsidR="006A3991" w:rsidRPr="001A3D3D">
        <w:rPr>
          <w:rFonts w:cs="Trebuchet MS"/>
          <w:szCs w:val="24"/>
        </w:rPr>
        <w:t xml:space="preserve"> </w:t>
      </w:r>
      <w:proofErr w:type="spellStart"/>
      <w:r w:rsidR="006A3991" w:rsidRPr="001A3D3D">
        <w:rPr>
          <w:rFonts w:cs="Trebuchet MS"/>
          <w:szCs w:val="24"/>
        </w:rPr>
        <w:t>bănești</w:t>
      </w:r>
      <w:proofErr w:type="spellEnd"/>
      <w:r w:rsidR="006A3991" w:rsidRPr="001A3D3D">
        <w:rPr>
          <w:rFonts w:cs="Trebuchet MS"/>
          <w:szCs w:val="24"/>
        </w:rPr>
        <w:t xml:space="preserve">, </w:t>
      </w:r>
      <w:proofErr w:type="spellStart"/>
      <w:r w:rsidR="006A3991" w:rsidRPr="001A3D3D">
        <w:rPr>
          <w:rFonts w:cs="Trebuchet MS"/>
          <w:szCs w:val="24"/>
        </w:rPr>
        <w:t>precum</w:t>
      </w:r>
      <w:proofErr w:type="spellEnd"/>
      <w:r w:rsidR="006A3991" w:rsidRPr="001A3D3D">
        <w:rPr>
          <w:rFonts w:cs="Trebuchet MS"/>
          <w:szCs w:val="24"/>
        </w:rPr>
        <w:t xml:space="preserve"> </w:t>
      </w:r>
      <w:proofErr w:type="spellStart"/>
      <w:r w:rsidR="006A3991" w:rsidRPr="001A3D3D">
        <w:rPr>
          <w:rFonts w:cs="Trebuchet MS"/>
          <w:szCs w:val="24"/>
        </w:rPr>
        <w:t>și</w:t>
      </w:r>
      <w:proofErr w:type="spellEnd"/>
      <w:r w:rsidR="006A3991" w:rsidRPr="001A3D3D">
        <w:rPr>
          <w:rFonts w:cs="Trebuchet MS"/>
          <w:szCs w:val="24"/>
        </w:rPr>
        <w:t xml:space="preserve"> </w:t>
      </w:r>
      <w:proofErr w:type="spellStart"/>
      <w:r w:rsidR="006A3991" w:rsidRPr="001A3D3D">
        <w:rPr>
          <w:rFonts w:cs="Trebuchet MS"/>
          <w:szCs w:val="24"/>
        </w:rPr>
        <w:t>pentru</w:t>
      </w:r>
      <w:proofErr w:type="spellEnd"/>
      <w:r w:rsidR="006A3991" w:rsidRPr="001A3D3D">
        <w:rPr>
          <w:rFonts w:cs="Trebuchet MS"/>
          <w:szCs w:val="24"/>
        </w:rPr>
        <w:t xml:space="preserve"> </w:t>
      </w:r>
      <w:proofErr w:type="spellStart"/>
      <w:r w:rsidR="006A3991" w:rsidRPr="001A3D3D">
        <w:rPr>
          <w:rFonts w:cs="Trebuchet MS"/>
          <w:szCs w:val="24"/>
        </w:rPr>
        <w:t>reglementarea</w:t>
      </w:r>
      <w:proofErr w:type="spellEnd"/>
      <w:r w:rsidR="006A3991" w:rsidRPr="001A3D3D">
        <w:rPr>
          <w:rFonts w:cs="Trebuchet MS"/>
          <w:szCs w:val="24"/>
        </w:rPr>
        <w:t xml:space="preserve"> </w:t>
      </w:r>
      <w:proofErr w:type="spellStart"/>
      <w:r w:rsidR="006A3991" w:rsidRPr="001A3D3D">
        <w:rPr>
          <w:rFonts w:cs="Trebuchet MS"/>
          <w:szCs w:val="24"/>
        </w:rPr>
        <w:t>unor</w:t>
      </w:r>
      <w:proofErr w:type="spellEnd"/>
      <w:r w:rsidR="006A3991" w:rsidRPr="001A3D3D">
        <w:rPr>
          <w:rFonts w:cs="Trebuchet MS"/>
          <w:szCs w:val="24"/>
        </w:rPr>
        <w:t xml:space="preserve"> </w:t>
      </w:r>
      <w:proofErr w:type="spellStart"/>
      <w:r w:rsidR="006A3991" w:rsidRPr="001A3D3D">
        <w:rPr>
          <w:rFonts w:cs="Trebuchet MS"/>
          <w:szCs w:val="24"/>
        </w:rPr>
        <w:t>măsuri</w:t>
      </w:r>
      <w:proofErr w:type="spellEnd"/>
      <w:r w:rsidR="006A3991" w:rsidRPr="001A3D3D">
        <w:rPr>
          <w:rFonts w:cs="Trebuchet MS"/>
          <w:szCs w:val="24"/>
        </w:rPr>
        <w:t xml:space="preserve"> </w:t>
      </w:r>
      <w:proofErr w:type="spellStart"/>
      <w:r w:rsidR="006A3991" w:rsidRPr="001A3D3D">
        <w:rPr>
          <w:rFonts w:cs="Trebuchet MS"/>
          <w:szCs w:val="24"/>
        </w:rPr>
        <w:t>financiar-fiscale</w:t>
      </w:r>
      <w:proofErr w:type="spellEnd"/>
      <w:r w:rsidR="006A3991" w:rsidRPr="001A3D3D">
        <w:rPr>
          <w:rFonts w:cs="Trebuchet MS"/>
          <w:szCs w:val="24"/>
        </w:rPr>
        <w:t xml:space="preserve"> </w:t>
      </w:r>
      <w:proofErr w:type="spellStart"/>
      <w:r w:rsidR="006A3991" w:rsidRPr="001A3D3D">
        <w:rPr>
          <w:rFonts w:cs="Trebuchet MS"/>
          <w:szCs w:val="24"/>
        </w:rPr>
        <w:t>în</w:t>
      </w:r>
      <w:proofErr w:type="spellEnd"/>
      <w:r w:rsidR="006A3991" w:rsidRPr="001A3D3D">
        <w:rPr>
          <w:rFonts w:cs="Trebuchet MS"/>
          <w:szCs w:val="24"/>
        </w:rPr>
        <w:t xml:space="preserve"> </w:t>
      </w:r>
      <w:proofErr w:type="spellStart"/>
      <w:r w:rsidR="006A3991" w:rsidRPr="001A3D3D">
        <w:rPr>
          <w:rFonts w:cs="Trebuchet MS"/>
          <w:szCs w:val="24"/>
        </w:rPr>
        <w:t>domeniul</w:t>
      </w:r>
      <w:proofErr w:type="spellEnd"/>
      <w:r w:rsidR="006A3991" w:rsidRPr="001A3D3D">
        <w:rPr>
          <w:rFonts w:cs="Trebuchet MS"/>
          <w:szCs w:val="24"/>
        </w:rPr>
        <w:t xml:space="preserve"> </w:t>
      </w:r>
      <w:proofErr w:type="spellStart"/>
      <w:r w:rsidR="006A3991" w:rsidRPr="001A3D3D">
        <w:rPr>
          <w:rFonts w:cs="Trebuchet MS"/>
          <w:szCs w:val="24"/>
        </w:rPr>
        <w:t>bancar</w:t>
      </w:r>
      <w:proofErr w:type="spellEnd"/>
      <w:r w:rsidR="006A3991" w:rsidRPr="001A3D3D">
        <w:rPr>
          <w:rFonts w:cs="Trebuchet MS"/>
          <w:szCs w:val="24"/>
        </w:rPr>
        <w:t xml:space="preserve">, </w:t>
      </w:r>
      <w:proofErr w:type="spellStart"/>
      <w:r w:rsidR="006A3991" w:rsidRPr="001A3D3D">
        <w:rPr>
          <w:rFonts w:cs="Trebuchet MS"/>
          <w:szCs w:val="24"/>
        </w:rPr>
        <w:t>aprobată</w:t>
      </w:r>
      <w:proofErr w:type="spellEnd"/>
      <w:r w:rsidR="006A3991" w:rsidRPr="001A3D3D">
        <w:rPr>
          <w:rFonts w:cs="Trebuchet MS"/>
          <w:szCs w:val="24"/>
        </w:rPr>
        <w:t xml:space="preserve"> </w:t>
      </w:r>
      <w:proofErr w:type="spellStart"/>
      <w:r w:rsidR="006A3991" w:rsidRPr="001A3D3D">
        <w:rPr>
          <w:rFonts w:cs="Trebuchet MS"/>
          <w:szCs w:val="24"/>
        </w:rPr>
        <w:t>prin</w:t>
      </w:r>
      <w:proofErr w:type="spellEnd"/>
      <w:r w:rsidR="006A3991" w:rsidRPr="001A3D3D">
        <w:rPr>
          <w:rFonts w:cs="Trebuchet MS"/>
          <w:szCs w:val="24"/>
        </w:rPr>
        <w:t xml:space="preserve"> </w:t>
      </w:r>
      <w:proofErr w:type="spellStart"/>
      <w:r w:rsidR="006A3991" w:rsidRPr="001A3D3D">
        <w:rPr>
          <w:rFonts w:cs="Trebuchet MS"/>
          <w:szCs w:val="24"/>
        </w:rPr>
        <w:t>Legea</w:t>
      </w:r>
      <w:proofErr w:type="spellEnd"/>
      <w:r w:rsidR="006A3991" w:rsidRPr="001A3D3D">
        <w:rPr>
          <w:rFonts w:cs="Trebuchet MS"/>
          <w:szCs w:val="24"/>
        </w:rPr>
        <w:t xml:space="preserve"> nr. 43/2012, cu </w:t>
      </w:r>
      <w:proofErr w:type="spellStart"/>
      <w:r w:rsidR="006A3991" w:rsidRPr="001A3D3D">
        <w:rPr>
          <w:rFonts w:cs="Trebuchet MS"/>
          <w:szCs w:val="24"/>
        </w:rPr>
        <w:t>completările</w:t>
      </w:r>
      <w:proofErr w:type="spellEnd"/>
      <w:r w:rsidR="006A3991" w:rsidRPr="001A3D3D">
        <w:rPr>
          <w:rFonts w:cs="Trebuchet MS"/>
          <w:szCs w:val="24"/>
        </w:rPr>
        <w:t xml:space="preserve"> </w:t>
      </w:r>
      <w:proofErr w:type="spellStart"/>
      <w:r w:rsidR="006A3991" w:rsidRPr="001A3D3D">
        <w:rPr>
          <w:rFonts w:cs="Trebuchet MS"/>
          <w:szCs w:val="24"/>
        </w:rPr>
        <w:t>ulterioare</w:t>
      </w:r>
      <w:proofErr w:type="spellEnd"/>
      <w:r w:rsidR="006A3991" w:rsidRPr="001A3D3D">
        <w:rPr>
          <w:rFonts w:cs="Trebuchet MS"/>
          <w:bCs/>
          <w:szCs w:val="24"/>
        </w:rPr>
        <w:t xml:space="preserve">. </w:t>
      </w:r>
      <w:proofErr w:type="spellStart"/>
      <w:r w:rsidR="006A3991" w:rsidRPr="001A3D3D">
        <w:rPr>
          <w:rFonts w:cs="Trebuchet MS"/>
          <w:bCs/>
          <w:szCs w:val="24"/>
        </w:rPr>
        <w:t>Dobânda</w:t>
      </w:r>
      <w:proofErr w:type="spellEnd"/>
      <w:r w:rsidR="006A3991" w:rsidRPr="001A3D3D">
        <w:rPr>
          <w:rFonts w:cs="Trebuchet MS"/>
          <w:bCs/>
          <w:szCs w:val="24"/>
        </w:rPr>
        <w:t xml:space="preserve"> se </w:t>
      </w:r>
      <w:proofErr w:type="spellStart"/>
      <w:r w:rsidR="006A3991" w:rsidRPr="001A3D3D">
        <w:rPr>
          <w:rFonts w:cs="Trebuchet MS"/>
          <w:bCs/>
          <w:szCs w:val="24"/>
        </w:rPr>
        <w:t>aplică</w:t>
      </w:r>
      <w:proofErr w:type="spellEnd"/>
      <w:r w:rsidR="006A3991" w:rsidRPr="001A3D3D">
        <w:rPr>
          <w:rFonts w:cs="Trebuchet MS"/>
          <w:bCs/>
          <w:szCs w:val="24"/>
        </w:rPr>
        <w:t xml:space="preserve"> la </w:t>
      </w:r>
      <w:proofErr w:type="spellStart"/>
      <w:r w:rsidR="006A3991" w:rsidRPr="001A3D3D">
        <w:rPr>
          <w:rFonts w:cs="Trebuchet MS"/>
          <w:bCs/>
          <w:szCs w:val="24"/>
        </w:rPr>
        <w:t>valoarea</w:t>
      </w:r>
      <w:proofErr w:type="spellEnd"/>
      <w:r w:rsidR="006A3991" w:rsidRPr="001A3D3D">
        <w:rPr>
          <w:rFonts w:cs="Trebuchet MS"/>
          <w:bCs/>
          <w:szCs w:val="24"/>
        </w:rPr>
        <w:t xml:space="preserve"> </w:t>
      </w:r>
      <w:proofErr w:type="spellStart"/>
      <w:r w:rsidR="006A3991" w:rsidRPr="001A3D3D">
        <w:rPr>
          <w:rFonts w:cs="Trebuchet MS"/>
          <w:bCs/>
          <w:szCs w:val="24"/>
        </w:rPr>
        <w:t>obligației</w:t>
      </w:r>
      <w:proofErr w:type="spellEnd"/>
      <w:r w:rsidR="006A3991" w:rsidRPr="001A3D3D">
        <w:rPr>
          <w:rFonts w:cs="Trebuchet MS"/>
          <w:bCs/>
          <w:szCs w:val="24"/>
        </w:rPr>
        <w:t xml:space="preserve"> </w:t>
      </w:r>
      <w:proofErr w:type="spellStart"/>
      <w:r w:rsidR="006A3991" w:rsidRPr="001A3D3D">
        <w:rPr>
          <w:rFonts w:cs="Trebuchet MS"/>
          <w:bCs/>
          <w:szCs w:val="24"/>
        </w:rPr>
        <w:t>neîndeplinite</w:t>
      </w:r>
      <w:proofErr w:type="spellEnd"/>
      <w:r w:rsidR="006A3991" w:rsidRPr="001A3D3D">
        <w:rPr>
          <w:rFonts w:cs="Trebuchet MS"/>
          <w:bCs/>
          <w:szCs w:val="24"/>
        </w:rPr>
        <w:t xml:space="preserve"> </w:t>
      </w:r>
      <w:proofErr w:type="spellStart"/>
      <w:r w:rsidR="006A3991" w:rsidRPr="001A3D3D">
        <w:rPr>
          <w:rFonts w:cs="Trebuchet MS"/>
          <w:bCs/>
          <w:szCs w:val="24"/>
        </w:rPr>
        <w:t>pentru</w:t>
      </w:r>
      <w:proofErr w:type="spellEnd"/>
      <w:r w:rsidR="006A3991" w:rsidRPr="001A3D3D">
        <w:rPr>
          <w:rFonts w:cs="Trebuchet MS"/>
          <w:bCs/>
          <w:szCs w:val="24"/>
        </w:rPr>
        <w:t xml:space="preserve"> </w:t>
      </w:r>
      <w:proofErr w:type="spellStart"/>
      <w:r w:rsidR="006A3991" w:rsidRPr="001A3D3D">
        <w:rPr>
          <w:rFonts w:cs="Trebuchet MS"/>
          <w:bCs/>
          <w:szCs w:val="24"/>
        </w:rPr>
        <w:t>fiecare</w:t>
      </w:r>
      <w:proofErr w:type="spellEnd"/>
      <w:r w:rsidR="006A3991" w:rsidRPr="001A3D3D">
        <w:rPr>
          <w:rFonts w:cs="Trebuchet MS"/>
          <w:bCs/>
          <w:szCs w:val="24"/>
        </w:rPr>
        <w:t xml:space="preserve"> </w:t>
      </w:r>
      <w:proofErr w:type="spellStart"/>
      <w:r w:rsidR="006A3991" w:rsidRPr="001A3D3D">
        <w:rPr>
          <w:rFonts w:cs="Trebuchet MS"/>
          <w:bCs/>
          <w:szCs w:val="24"/>
        </w:rPr>
        <w:t>zi</w:t>
      </w:r>
      <w:proofErr w:type="spellEnd"/>
      <w:r w:rsidR="006A3991" w:rsidRPr="001A3D3D">
        <w:rPr>
          <w:rFonts w:cs="Trebuchet MS"/>
          <w:bCs/>
          <w:szCs w:val="24"/>
        </w:rPr>
        <w:t xml:space="preserve"> de </w:t>
      </w:r>
      <w:proofErr w:type="spellStart"/>
      <w:r w:rsidR="006A3991" w:rsidRPr="001A3D3D">
        <w:rPr>
          <w:rFonts w:cs="Trebuchet MS"/>
          <w:bCs/>
          <w:szCs w:val="24"/>
        </w:rPr>
        <w:t>întârziere</w:t>
      </w:r>
      <w:proofErr w:type="spellEnd"/>
      <w:r w:rsidR="006A3991" w:rsidRPr="001A3D3D">
        <w:rPr>
          <w:rFonts w:cs="Trebuchet MS"/>
          <w:bCs/>
          <w:szCs w:val="24"/>
        </w:rPr>
        <w:t xml:space="preserve">. </w:t>
      </w:r>
      <w:proofErr w:type="spellStart"/>
      <w:r w:rsidR="006A3991" w:rsidRPr="001A3D3D">
        <w:rPr>
          <w:rFonts w:cs="Trebuchet MS"/>
          <w:bCs/>
          <w:szCs w:val="24"/>
        </w:rPr>
        <w:t>Penalitățile</w:t>
      </w:r>
      <w:proofErr w:type="spellEnd"/>
      <w:r w:rsidR="006A3991" w:rsidRPr="001A3D3D">
        <w:rPr>
          <w:rFonts w:cs="Trebuchet MS"/>
          <w:bCs/>
          <w:szCs w:val="24"/>
        </w:rPr>
        <w:t xml:space="preserve"> se </w:t>
      </w:r>
      <w:proofErr w:type="spellStart"/>
      <w:r w:rsidR="006A3991" w:rsidRPr="001A3D3D">
        <w:rPr>
          <w:rFonts w:cs="Trebuchet MS"/>
          <w:bCs/>
          <w:szCs w:val="24"/>
        </w:rPr>
        <w:t>calculează</w:t>
      </w:r>
      <w:proofErr w:type="spellEnd"/>
      <w:r w:rsidR="006A3991" w:rsidRPr="001A3D3D">
        <w:rPr>
          <w:rFonts w:cs="Trebuchet MS"/>
          <w:bCs/>
          <w:szCs w:val="24"/>
        </w:rPr>
        <w:t xml:space="preserve"> la </w:t>
      </w:r>
      <w:proofErr w:type="spellStart"/>
      <w:r w:rsidR="006A3991" w:rsidRPr="001A3D3D">
        <w:rPr>
          <w:rFonts w:cs="Trebuchet MS"/>
          <w:bCs/>
          <w:szCs w:val="24"/>
        </w:rPr>
        <w:t>valoarea</w:t>
      </w:r>
      <w:proofErr w:type="spellEnd"/>
      <w:r w:rsidR="006A3991" w:rsidRPr="001A3D3D">
        <w:rPr>
          <w:rFonts w:cs="Trebuchet MS"/>
          <w:bCs/>
          <w:szCs w:val="24"/>
        </w:rPr>
        <w:t xml:space="preserve"> cu TVA </w:t>
      </w:r>
      <w:proofErr w:type="gramStart"/>
      <w:r w:rsidR="006A3991" w:rsidRPr="001A3D3D">
        <w:rPr>
          <w:rFonts w:cs="Trebuchet MS"/>
          <w:bCs/>
          <w:szCs w:val="24"/>
        </w:rPr>
        <w:t>a</w:t>
      </w:r>
      <w:proofErr w:type="gramEnd"/>
      <w:r w:rsidR="006A3991" w:rsidRPr="001A3D3D">
        <w:rPr>
          <w:rFonts w:cs="Trebuchet MS"/>
          <w:bCs/>
          <w:szCs w:val="24"/>
        </w:rPr>
        <w:t xml:space="preserve"> </w:t>
      </w:r>
      <w:proofErr w:type="spellStart"/>
      <w:r w:rsidR="006A3991" w:rsidRPr="001A3D3D">
        <w:rPr>
          <w:rFonts w:cs="Trebuchet MS"/>
          <w:bCs/>
          <w:szCs w:val="24"/>
        </w:rPr>
        <w:t>obligației</w:t>
      </w:r>
      <w:proofErr w:type="spellEnd"/>
      <w:r w:rsidR="006A3991" w:rsidRPr="001A3D3D">
        <w:rPr>
          <w:rFonts w:cs="Trebuchet MS"/>
          <w:bCs/>
          <w:szCs w:val="24"/>
        </w:rPr>
        <w:t xml:space="preserve"> </w:t>
      </w:r>
      <w:proofErr w:type="spellStart"/>
      <w:r w:rsidR="006A3991" w:rsidRPr="001A3D3D">
        <w:rPr>
          <w:rFonts w:cs="Trebuchet MS"/>
          <w:bCs/>
          <w:szCs w:val="24"/>
        </w:rPr>
        <w:t>neîndeplinite</w:t>
      </w:r>
      <w:bookmarkEnd w:id="39"/>
      <w:proofErr w:type="spellEnd"/>
      <w:r w:rsidR="00E40440">
        <w:rPr>
          <w:rFonts w:cs="Trebuchet MS"/>
          <w:bCs/>
          <w:szCs w:val="24"/>
        </w:rPr>
        <w:t>.</w:t>
      </w:r>
      <w:bookmarkEnd w:id="40"/>
    </w:p>
    <w:p w14:paraId="79891585" w14:textId="77777777" w:rsidR="006A3991" w:rsidRDefault="006A3991" w:rsidP="006A3991">
      <w:pPr>
        <w:widowControl/>
        <w:autoSpaceDE w:val="0"/>
        <w:autoSpaceDN w:val="0"/>
        <w:adjustRightInd w:val="0"/>
        <w:spacing w:after="0"/>
        <w:contextualSpacing/>
        <w:rPr>
          <w:rFonts w:cs="Trebuchet MS"/>
          <w:bCs/>
          <w:szCs w:val="24"/>
        </w:rPr>
      </w:pPr>
      <w:r>
        <w:rPr>
          <w:rFonts w:cs="Trebuchet MS"/>
          <w:bCs/>
          <w:szCs w:val="24"/>
        </w:rPr>
        <w:t xml:space="preserve">(2) </w:t>
      </w:r>
      <w:proofErr w:type="spellStart"/>
      <w:r>
        <w:rPr>
          <w:rFonts w:cs="Trebuchet MS"/>
          <w:bCs/>
          <w:szCs w:val="24"/>
        </w:rPr>
        <w:t>În</w:t>
      </w:r>
      <w:proofErr w:type="spellEnd"/>
      <w:r>
        <w:rPr>
          <w:rFonts w:cs="Trebuchet MS"/>
          <w:bCs/>
          <w:szCs w:val="24"/>
        </w:rPr>
        <w:t xml:space="preserve"> </w:t>
      </w:r>
      <w:proofErr w:type="spellStart"/>
      <w:r>
        <w:rPr>
          <w:rFonts w:cs="Trebuchet MS"/>
          <w:bCs/>
          <w:szCs w:val="24"/>
        </w:rPr>
        <w:t>acest</w:t>
      </w:r>
      <w:proofErr w:type="spellEnd"/>
      <w:r>
        <w:rPr>
          <w:rFonts w:cs="Trebuchet MS"/>
          <w:bCs/>
          <w:szCs w:val="24"/>
        </w:rPr>
        <w:t xml:space="preserve"> </w:t>
      </w:r>
      <w:proofErr w:type="spellStart"/>
      <w:r>
        <w:rPr>
          <w:rFonts w:cs="Trebuchet MS"/>
          <w:bCs/>
          <w:szCs w:val="24"/>
        </w:rPr>
        <w:t>sens</w:t>
      </w:r>
      <w:proofErr w:type="spellEnd"/>
      <w:r>
        <w:rPr>
          <w:rFonts w:cs="Trebuchet MS"/>
          <w:bCs/>
          <w:szCs w:val="24"/>
        </w:rPr>
        <w:t xml:space="preserve">, </w:t>
      </w:r>
      <w:proofErr w:type="spellStart"/>
      <w:r>
        <w:rPr>
          <w:rFonts w:cs="Trebuchet MS"/>
          <w:bCs/>
          <w:szCs w:val="24"/>
        </w:rPr>
        <w:t>în</w:t>
      </w:r>
      <w:proofErr w:type="spellEnd"/>
      <w:r>
        <w:rPr>
          <w:rFonts w:cs="Trebuchet MS"/>
          <w:bCs/>
          <w:szCs w:val="24"/>
        </w:rPr>
        <w:t xml:space="preserve"> </w:t>
      </w:r>
      <w:proofErr w:type="spellStart"/>
      <w:r>
        <w:rPr>
          <w:rFonts w:cs="Trebuchet MS"/>
          <w:bCs/>
          <w:szCs w:val="24"/>
        </w:rPr>
        <w:t>termen</w:t>
      </w:r>
      <w:proofErr w:type="spellEnd"/>
      <w:r>
        <w:rPr>
          <w:rFonts w:cs="Trebuchet MS"/>
          <w:bCs/>
          <w:szCs w:val="24"/>
        </w:rPr>
        <w:t xml:space="preserve"> de maxim 10 </w:t>
      </w:r>
      <w:proofErr w:type="spellStart"/>
      <w:r>
        <w:rPr>
          <w:rFonts w:cs="Trebuchet MS"/>
          <w:bCs/>
          <w:szCs w:val="24"/>
        </w:rPr>
        <w:t>zile</w:t>
      </w:r>
      <w:proofErr w:type="spellEnd"/>
      <w:r>
        <w:rPr>
          <w:rFonts w:cs="Trebuchet MS"/>
          <w:bCs/>
          <w:szCs w:val="24"/>
        </w:rPr>
        <w:t xml:space="preserve"> de la </w:t>
      </w:r>
      <w:proofErr w:type="spellStart"/>
      <w:r>
        <w:rPr>
          <w:rFonts w:cs="Trebuchet MS"/>
          <w:bCs/>
          <w:szCs w:val="24"/>
        </w:rPr>
        <w:t>constatarea</w:t>
      </w:r>
      <w:proofErr w:type="spellEnd"/>
      <w:r>
        <w:rPr>
          <w:rFonts w:cs="Trebuchet MS"/>
          <w:bCs/>
          <w:szCs w:val="24"/>
        </w:rPr>
        <w:t xml:space="preserve"> de </w:t>
      </w:r>
      <w:proofErr w:type="spellStart"/>
      <w:r>
        <w:rPr>
          <w:rFonts w:cs="Trebuchet MS"/>
          <w:bCs/>
          <w:szCs w:val="24"/>
        </w:rPr>
        <w:t>către</w:t>
      </w:r>
      <w:proofErr w:type="spellEnd"/>
      <w:r>
        <w:rPr>
          <w:rFonts w:cs="Trebuchet MS"/>
          <w:bCs/>
          <w:szCs w:val="24"/>
        </w:rPr>
        <w:t xml:space="preserve"> </w:t>
      </w:r>
      <w:proofErr w:type="spellStart"/>
      <w:r>
        <w:rPr>
          <w:rFonts w:cs="Trebuchet MS"/>
          <w:bCs/>
          <w:szCs w:val="24"/>
        </w:rPr>
        <w:t>comisia</w:t>
      </w:r>
      <w:proofErr w:type="spellEnd"/>
      <w:r>
        <w:rPr>
          <w:rFonts w:cs="Trebuchet MS"/>
          <w:bCs/>
          <w:szCs w:val="24"/>
        </w:rPr>
        <w:t xml:space="preserve"> de </w:t>
      </w:r>
      <w:proofErr w:type="spellStart"/>
      <w:r>
        <w:rPr>
          <w:rFonts w:cs="Trebuchet MS"/>
          <w:bCs/>
          <w:szCs w:val="24"/>
        </w:rPr>
        <w:t>recepție</w:t>
      </w:r>
      <w:proofErr w:type="spellEnd"/>
      <w:r>
        <w:rPr>
          <w:rFonts w:cs="Trebuchet MS"/>
          <w:bCs/>
          <w:szCs w:val="24"/>
        </w:rPr>
        <w:t xml:space="preserve"> a </w:t>
      </w:r>
      <w:proofErr w:type="spellStart"/>
      <w:r>
        <w:rPr>
          <w:rFonts w:cs="Trebuchet MS"/>
          <w:bCs/>
          <w:szCs w:val="24"/>
        </w:rPr>
        <w:t>neîndeplinirii</w:t>
      </w:r>
      <w:proofErr w:type="spellEnd"/>
      <w:r>
        <w:rPr>
          <w:rFonts w:cs="Trebuchet MS"/>
          <w:bCs/>
          <w:szCs w:val="24"/>
        </w:rPr>
        <w:t xml:space="preserve"> </w:t>
      </w:r>
      <w:proofErr w:type="spellStart"/>
      <w:r>
        <w:rPr>
          <w:rFonts w:cs="Trebuchet MS"/>
          <w:bCs/>
          <w:szCs w:val="24"/>
        </w:rPr>
        <w:t>sau</w:t>
      </w:r>
      <w:proofErr w:type="spellEnd"/>
      <w:r>
        <w:rPr>
          <w:rFonts w:cs="Trebuchet MS"/>
          <w:bCs/>
          <w:szCs w:val="24"/>
        </w:rPr>
        <w:t xml:space="preserve"> </w:t>
      </w:r>
      <w:proofErr w:type="spellStart"/>
      <w:r>
        <w:rPr>
          <w:rFonts w:cs="Trebuchet MS"/>
          <w:bCs/>
          <w:szCs w:val="24"/>
        </w:rPr>
        <w:t>îndeplinirii</w:t>
      </w:r>
      <w:proofErr w:type="spellEnd"/>
      <w:r>
        <w:rPr>
          <w:rFonts w:cs="Trebuchet MS"/>
          <w:bCs/>
          <w:szCs w:val="24"/>
        </w:rPr>
        <w:t xml:space="preserve"> </w:t>
      </w:r>
      <w:proofErr w:type="spellStart"/>
      <w:r>
        <w:rPr>
          <w:rFonts w:cs="Trebuchet MS"/>
          <w:bCs/>
          <w:szCs w:val="24"/>
        </w:rPr>
        <w:t>necorespunzătoare</w:t>
      </w:r>
      <w:proofErr w:type="spellEnd"/>
      <w:r>
        <w:rPr>
          <w:rFonts w:cs="Trebuchet MS"/>
          <w:bCs/>
          <w:szCs w:val="24"/>
        </w:rPr>
        <w:t xml:space="preserve"> a </w:t>
      </w:r>
      <w:proofErr w:type="spellStart"/>
      <w:r>
        <w:rPr>
          <w:rFonts w:cs="Trebuchet MS"/>
          <w:bCs/>
          <w:szCs w:val="24"/>
        </w:rPr>
        <w:t>obligațiilor</w:t>
      </w:r>
      <w:proofErr w:type="spellEnd"/>
      <w:r>
        <w:rPr>
          <w:rFonts w:cs="Trebuchet MS"/>
          <w:bCs/>
          <w:szCs w:val="24"/>
        </w:rPr>
        <w:t xml:space="preserve"> </w:t>
      </w:r>
      <w:proofErr w:type="spellStart"/>
      <w:r>
        <w:rPr>
          <w:rFonts w:cs="Trebuchet MS"/>
          <w:bCs/>
          <w:szCs w:val="24"/>
        </w:rPr>
        <w:t>stabilite</w:t>
      </w:r>
      <w:proofErr w:type="spellEnd"/>
      <w:r>
        <w:rPr>
          <w:rFonts w:cs="Trebuchet MS"/>
          <w:bCs/>
          <w:szCs w:val="24"/>
        </w:rPr>
        <w:t xml:space="preserve"> </w:t>
      </w:r>
      <w:proofErr w:type="spellStart"/>
      <w:r>
        <w:rPr>
          <w:rFonts w:cs="Trebuchet MS"/>
          <w:bCs/>
          <w:szCs w:val="24"/>
        </w:rPr>
        <w:t>prin</w:t>
      </w:r>
      <w:proofErr w:type="spellEnd"/>
      <w:r>
        <w:rPr>
          <w:rFonts w:cs="Trebuchet MS"/>
          <w:bCs/>
          <w:szCs w:val="24"/>
        </w:rPr>
        <w:t xml:space="preserve"> contract, </w:t>
      </w:r>
      <w:proofErr w:type="spellStart"/>
      <w:r>
        <w:rPr>
          <w:rFonts w:cs="Trebuchet MS"/>
          <w:bCs/>
          <w:szCs w:val="24"/>
        </w:rPr>
        <w:t>achizitorul</w:t>
      </w:r>
      <w:proofErr w:type="spellEnd"/>
      <w:r>
        <w:rPr>
          <w:rFonts w:cs="Trebuchet MS"/>
          <w:bCs/>
          <w:szCs w:val="24"/>
        </w:rPr>
        <w:t xml:space="preserve"> </w:t>
      </w:r>
      <w:proofErr w:type="spellStart"/>
      <w:r>
        <w:rPr>
          <w:rFonts w:cs="Trebuchet MS"/>
          <w:bCs/>
          <w:szCs w:val="24"/>
        </w:rPr>
        <w:t>va</w:t>
      </w:r>
      <w:proofErr w:type="spellEnd"/>
      <w:r>
        <w:rPr>
          <w:rFonts w:cs="Trebuchet MS"/>
          <w:bCs/>
          <w:szCs w:val="24"/>
        </w:rPr>
        <w:t xml:space="preserve"> </w:t>
      </w:r>
      <w:proofErr w:type="spellStart"/>
      <w:r>
        <w:rPr>
          <w:rFonts w:cs="Trebuchet MS"/>
          <w:bCs/>
          <w:szCs w:val="24"/>
        </w:rPr>
        <w:t>transmite</w:t>
      </w:r>
      <w:proofErr w:type="spellEnd"/>
      <w:r>
        <w:rPr>
          <w:rFonts w:cs="Trebuchet MS"/>
          <w:bCs/>
          <w:szCs w:val="24"/>
        </w:rPr>
        <w:t xml:space="preserve"> </w:t>
      </w:r>
      <w:proofErr w:type="spellStart"/>
      <w:r>
        <w:rPr>
          <w:rFonts w:cs="Trebuchet MS"/>
          <w:bCs/>
          <w:szCs w:val="24"/>
        </w:rPr>
        <w:t>furnizorului</w:t>
      </w:r>
      <w:proofErr w:type="spellEnd"/>
      <w:r>
        <w:rPr>
          <w:rFonts w:cs="Trebuchet MS"/>
          <w:bCs/>
          <w:szCs w:val="24"/>
        </w:rPr>
        <w:t xml:space="preserve"> o </w:t>
      </w:r>
      <w:proofErr w:type="spellStart"/>
      <w:r>
        <w:rPr>
          <w:rFonts w:cs="Trebuchet MS"/>
          <w:bCs/>
          <w:szCs w:val="24"/>
        </w:rPr>
        <w:t>notificare</w:t>
      </w:r>
      <w:proofErr w:type="spellEnd"/>
      <w:r>
        <w:rPr>
          <w:rFonts w:cs="Trebuchet MS"/>
          <w:bCs/>
          <w:szCs w:val="24"/>
        </w:rPr>
        <w:t xml:space="preserve"> </w:t>
      </w:r>
      <w:proofErr w:type="spellStart"/>
      <w:r>
        <w:rPr>
          <w:rFonts w:cs="Trebuchet MS"/>
          <w:bCs/>
          <w:szCs w:val="24"/>
        </w:rPr>
        <w:t>prealabilă</w:t>
      </w:r>
      <w:proofErr w:type="spellEnd"/>
      <w:r>
        <w:rPr>
          <w:rFonts w:cs="Trebuchet MS"/>
          <w:bCs/>
          <w:szCs w:val="24"/>
        </w:rPr>
        <w:t xml:space="preserve"> cu </w:t>
      </w:r>
      <w:proofErr w:type="spellStart"/>
      <w:r>
        <w:rPr>
          <w:rFonts w:cs="Trebuchet MS"/>
          <w:bCs/>
          <w:szCs w:val="24"/>
        </w:rPr>
        <w:t>privire</w:t>
      </w:r>
      <w:proofErr w:type="spellEnd"/>
      <w:r>
        <w:rPr>
          <w:rFonts w:cs="Trebuchet MS"/>
          <w:bCs/>
          <w:szCs w:val="24"/>
        </w:rPr>
        <w:t xml:space="preserve"> la </w:t>
      </w:r>
      <w:proofErr w:type="spellStart"/>
      <w:r>
        <w:rPr>
          <w:rFonts w:cs="Trebuchet MS"/>
          <w:bCs/>
          <w:szCs w:val="24"/>
        </w:rPr>
        <w:t>obligațiile</w:t>
      </w:r>
      <w:proofErr w:type="spellEnd"/>
      <w:r>
        <w:rPr>
          <w:rFonts w:cs="Trebuchet MS"/>
          <w:bCs/>
          <w:szCs w:val="24"/>
        </w:rPr>
        <w:t xml:space="preserve"> </w:t>
      </w:r>
      <w:proofErr w:type="spellStart"/>
      <w:r>
        <w:rPr>
          <w:rFonts w:cs="Trebuchet MS"/>
          <w:bCs/>
          <w:szCs w:val="24"/>
        </w:rPr>
        <w:t>neîndeplinite</w:t>
      </w:r>
      <w:proofErr w:type="spellEnd"/>
      <w:r>
        <w:rPr>
          <w:rFonts w:cs="Trebuchet MS"/>
          <w:bCs/>
          <w:szCs w:val="24"/>
        </w:rPr>
        <w:t xml:space="preserve"> </w:t>
      </w:r>
      <w:proofErr w:type="spellStart"/>
      <w:r>
        <w:rPr>
          <w:rFonts w:cs="Trebuchet MS"/>
          <w:bCs/>
          <w:szCs w:val="24"/>
        </w:rPr>
        <w:t>sau</w:t>
      </w:r>
      <w:proofErr w:type="spellEnd"/>
      <w:r>
        <w:rPr>
          <w:rFonts w:cs="Trebuchet MS"/>
          <w:bCs/>
          <w:szCs w:val="24"/>
        </w:rPr>
        <w:t xml:space="preserve"> </w:t>
      </w:r>
      <w:proofErr w:type="spellStart"/>
      <w:r>
        <w:rPr>
          <w:rFonts w:cs="Trebuchet MS"/>
          <w:bCs/>
          <w:szCs w:val="24"/>
        </w:rPr>
        <w:t>îndeplinite</w:t>
      </w:r>
      <w:proofErr w:type="spellEnd"/>
      <w:r>
        <w:rPr>
          <w:rFonts w:cs="Trebuchet MS"/>
          <w:bCs/>
          <w:szCs w:val="24"/>
        </w:rPr>
        <w:t xml:space="preserve"> </w:t>
      </w:r>
      <w:proofErr w:type="spellStart"/>
      <w:r>
        <w:rPr>
          <w:rFonts w:cs="Trebuchet MS"/>
          <w:bCs/>
          <w:szCs w:val="24"/>
        </w:rPr>
        <w:t>necorespunzător</w:t>
      </w:r>
      <w:proofErr w:type="spellEnd"/>
      <w:r>
        <w:rPr>
          <w:rFonts w:cs="Trebuchet MS"/>
          <w:bCs/>
          <w:szCs w:val="24"/>
        </w:rPr>
        <w:t xml:space="preserve"> </w:t>
      </w:r>
      <w:proofErr w:type="spellStart"/>
      <w:r>
        <w:rPr>
          <w:rFonts w:cs="Trebuchet MS"/>
          <w:bCs/>
          <w:szCs w:val="24"/>
        </w:rPr>
        <w:t>și</w:t>
      </w:r>
      <w:proofErr w:type="spellEnd"/>
      <w:r>
        <w:rPr>
          <w:rFonts w:cs="Trebuchet MS"/>
          <w:bCs/>
          <w:szCs w:val="24"/>
        </w:rPr>
        <w:t xml:space="preserve"> </w:t>
      </w:r>
      <w:proofErr w:type="spellStart"/>
      <w:r>
        <w:rPr>
          <w:rFonts w:cs="Trebuchet MS"/>
          <w:bCs/>
          <w:szCs w:val="24"/>
        </w:rPr>
        <w:t>îi</w:t>
      </w:r>
      <w:proofErr w:type="spellEnd"/>
      <w:r>
        <w:rPr>
          <w:rFonts w:cs="Trebuchet MS"/>
          <w:bCs/>
          <w:szCs w:val="24"/>
        </w:rPr>
        <w:t xml:space="preserve"> </w:t>
      </w:r>
      <w:proofErr w:type="spellStart"/>
      <w:r>
        <w:rPr>
          <w:rFonts w:cs="Trebuchet MS"/>
          <w:bCs/>
          <w:szCs w:val="24"/>
        </w:rPr>
        <w:t>va</w:t>
      </w:r>
      <w:proofErr w:type="spellEnd"/>
      <w:r>
        <w:rPr>
          <w:rFonts w:cs="Trebuchet MS"/>
          <w:bCs/>
          <w:szCs w:val="24"/>
        </w:rPr>
        <w:t xml:space="preserve"> </w:t>
      </w:r>
      <w:proofErr w:type="spellStart"/>
      <w:r>
        <w:rPr>
          <w:rFonts w:cs="Trebuchet MS"/>
          <w:bCs/>
          <w:szCs w:val="24"/>
        </w:rPr>
        <w:t>aduce</w:t>
      </w:r>
      <w:proofErr w:type="spellEnd"/>
      <w:r>
        <w:rPr>
          <w:rFonts w:cs="Trebuchet MS"/>
          <w:bCs/>
          <w:szCs w:val="24"/>
        </w:rPr>
        <w:t xml:space="preserve"> la </w:t>
      </w:r>
      <w:proofErr w:type="spellStart"/>
      <w:r>
        <w:rPr>
          <w:rFonts w:cs="Trebuchet MS"/>
          <w:bCs/>
          <w:szCs w:val="24"/>
        </w:rPr>
        <w:t>cunoștință</w:t>
      </w:r>
      <w:proofErr w:type="spellEnd"/>
      <w:r>
        <w:rPr>
          <w:rFonts w:cs="Trebuchet MS"/>
          <w:bCs/>
          <w:szCs w:val="24"/>
        </w:rPr>
        <w:t xml:space="preserve"> </w:t>
      </w:r>
      <w:proofErr w:type="spellStart"/>
      <w:r>
        <w:rPr>
          <w:rFonts w:cs="Trebuchet MS"/>
          <w:bCs/>
          <w:szCs w:val="24"/>
        </w:rPr>
        <w:t>acestuia</w:t>
      </w:r>
      <w:proofErr w:type="spellEnd"/>
      <w:r>
        <w:rPr>
          <w:rFonts w:cs="Trebuchet MS"/>
          <w:bCs/>
          <w:szCs w:val="24"/>
        </w:rPr>
        <w:t xml:space="preserve"> data de la care </w:t>
      </w:r>
      <w:proofErr w:type="spellStart"/>
      <w:r>
        <w:rPr>
          <w:rFonts w:cs="Trebuchet MS"/>
          <w:bCs/>
          <w:szCs w:val="24"/>
        </w:rPr>
        <w:t>încep</w:t>
      </w:r>
      <w:proofErr w:type="spellEnd"/>
      <w:r>
        <w:rPr>
          <w:rFonts w:cs="Trebuchet MS"/>
          <w:bCs/>
          <w:szCs w:val="24"/>
        </w:rPr>
        <w:t xml:space="preserve"> </w:t>
      </w:r>
      <w:proofErr w:type="spellStart"/>
      <w:r>
        <w:rPr>
          <w:rFonts w:cs="Trebuchet MS"/>
          <w:bCs/>
          <w:szCs w:val="24"/>
        </w:rPr>
        <w:t>să</w:t>
      </w:r>
      <w:proofErr w:type="spellEnd"/>
      <w:r>
        <w:rPr>
          <w:rFonts w:cs="Trebuchet MS"/>
          <w:bCs/>
          <w:szCs w:val="24"/>
        </w:rPr>
        <w:t xml:space="preserve"> </w:t>
      </w:r>
      <w:proofErr w:type="spellStart"/>
      <w:r>
        <w:rPr>
          <w:rFonts w:cs="Trebuchet MS"/>
          <w:bCs/>
          <w:szCs w:val="24"/>
        </w:rPr>
        <w:t>curgă</w:t>
      </w:r>
      <w:proofErr w:type="spellEnd"/>
      <w:r>
        <w:rPr>
          <w:rFonts w:cs="Trebuchet MS"/>
          <w:bCs/>
          <w:szCs w:val="24"/>
        </w:rPr>
        <w:t xml:space="preserve"> </w:t>
      </w:r>
      <w:proofErr w:type="spellStart"/>
      <w:r>
        <w:rPr>
          <w:rFonts w:cs="Trebuchet MS"/>
          <w:bCs/>
          <w:szCs w:val="24"/>
        </w:rPr>
        <w:t>penalitățile</w:t>
      </w:r>
      <w:proofErr w:type="spellEnd"/>
      <w:r>
        <w:rPr>
          <w:rFonts w:cs="Trebuchet MS"/>
          <w:bCs/>
          <w:szCs w:val="24"/>
        </w:rPr>
        <w:t xml:space="preserve"> </w:t>
      </w:r>
      <w:proofErr w:type="spellStart"/>
      <w:r>
        <w:rPr>
          <w:rFonts w:cs="Trebuchet MS"/>
          <w:bCs/>
          <w:szCs w:val="24"/>
        </w:rPr>
        <w:t>și</w:t>
      </w:r>
      <w:proofErr w:type="spellEnd"/>
      <w:r>
        <w:rPr>
          <w:rFonts w:cs="Trebuchet MS"/>
          <w:bCs/>
          <w:szCs w:val="24"/>
        </w:rPr>
        <w:t xml:space="preserve"> </w:t>
      </w:r>
      <w:proofErr w:type="spellStart"/>
      <w:r>
        <w:rPr>
          <w:rFonts w:cs="Trebuchet MS"/>
          <w:bCs/>
          <w:szCs w:val="24"/>
        </w:rPr>
        <w:t>modalitatea</w:t>
      </w:r>
      <w:proofErr w:type="spellEnd"/>
      <w:r>
        <w:rPr>
          <w:rFonts w:cs="Trebuchet MS"/>
          <w:bCs/>
          <w:szCs w:val="24"/>
        </w:rPr>
        <w:t xml:space="preserve"> de </w:t>
      </w:r>
      <w:proofErr w:type="spellStart"/>
      <w:r>
        <w:rPr>
          <w:rFonts w:cs="Trebuchet MS"/>
          <w:bCs/>
          <w:szCs w:val="24"/>
        </w:rPr>
        <w:t>calcul</w:t>
      </w:r>
      <w:proofErr w:type="spellEnd"/>
      <w:r>
        <w:rPr>
          <w:rFonts w:cs="Trebuchet MS"/>
          <w:bCs/>
          <w:szCs w:val="24"/>
        </w:rPr>
        <w:t xml:space="preserve"> a </w:t>
      </w:r>
      <w:proofErr w:type="spellStart"/>
      <w:r>
        <w:rPr>
          <w:rFonts w:cs="Trebuchet MS"/>
          <w:bCs/>
          <w:szCs w:val="24"/>
        </w:rPr>
        <w:t>acestora</w:t>
      </w:r>
      <w:proofErr w:type="spellEnd"/>
      <w:r>
        <w:rPr>
          <w:rFonts w:cs="Trebuchet MS"/>
          <w:bCs/>
          <w:szCs w:val="24"/>
        </w:rPr>
        <w:t xml:space="preserve">. </w:t>
      </w:r>
    </w:p>
    <w:p w14:paraId="1B0B8A93" w14:textId="77777777" w:rsidR="006A3991" w:rsidRDefault="006A3991" w:rsidP="006A3991">
      <w:pPr>
        <w:widowControl/>
        <w:autoSpaceDE w:val="0"/>
        <w:autoSpaceDN w:val="0"/>
        <w:adjustRightInd w:val="0"/>
        <w:spacing w:after="0"/>
        <w:contextualSpacing/>
        <w:rPr>
          <w:rFonts w:cs="Trebuchet MS"/>
          <w:bCs/>
          <w:szCs w:val="24"/>
        </w:rPr>
      </w:pPr>
      <w:r>
        <w:rPr>
          <w:rFonts w:cs="Trebuchet MS"/>
          <w:szCs w:val="24"/>
        </w:rPr>
        <w:t>(3</w:t>
      </w:r>
      <w:r>
        <w:rPr>
          <w:rFonts w:cs="Trebuchet MS"/>
          <w:bCs/>
          <w:szCs w:val="24"/>
        </w:rPr>
        <w:t xml:space="preserve">) </w:t>
      </w:r>
      <w:proofErr w:type="spellStart"/>
      <w:r>
        <w:rPr>
          <w:rFonts w:cs="Trebuchet MS"/>
          <w:bCs/>
          <w:szCs w:val="24"/>
        </w:rPr>
        <w:t>În</w:t>
      </w:r>
      <w:proofErr w:type="spellEnd"/>
      <w:r>
        <w:rPr>
          <w:rFonts w:cs="Trebuchet MS"/>
          <w:bCs/>
          <w:szCs w:val="24"/>
        </w:rPr>
        <w:t xml:space="preserve"> </w:t>
      </w:r>
      <w:proofErr w:type="spellStart"/>
      <w:r>
        <w:rPr>
          <w:rFonts w:cs="Trebuchet MS"/>
          <w:bCs/>
          <w:szCs w:val="24"/>
        </w:rPr>
        <w:t>cadrul</w:t>
      </w:r>
      <w:proofErr w:type="spellEnd"/>
      <w:r>
        <w:rPr>
          <w:rFonts w:cs="Trebuchet MS"/>
          <w:bCs/>
          <w:szCs w:val="24"/>
        </w:rPr>
        <w:t xml:space="preserve"> </w:t>
      </w:r>
      <w:proofErr w:type="spellStart"/>
      <w:r>
        <w:rPr>
          <w:rFonts w:cs="Trebuchet MS"/>
          <w:bCs/>
          <w:szCs w:val="24"/>
        </w:rPr>
        <w:t>recepției</w:t>
      </w:r>
      <w:proofErr w:type="spellEnd"/>
      <w:r>
        <w:rPr>
          <w:rFonts w:cs="Trebuchet MS"/>
          <w:bCs/>
          <w:szCs w:val="24"/>
        </w:rPr>
        <w:t xml:space="preserve"> la </w:t>
      </w:r>
      <w:proofErr w:type="spellStart"/>
      <w:r>
        <w:rPr>
          <w:rFonts w:cs="Trebuchet MS"/>
          <w:bCs/>
          <w:szCs w:val="24"/>
        </w:rPr>
        <w:t>îndeplinirea</w:t>
      </w:r>
      <w:proofErr w:type="spellEnd"/>
      <w:r>
        <w:rPr>
          <w:rFonts w:cs="Trebuchet MS"/>
          <w:bCs/>
          <w:szCs w:val="24"/>
        </w:rPr>
        <w:t xml:space="preserve"> </w:t>
      </w:r>
      <w:proofErr w:type="spellStart"/>
      <w:r>
        <w:rPr>
          <w:rFonts w:cs="Trebuchet MS"/>
          <w:bCs/>
          <w:szCs w:val="24"/>
        </w:rPr>
        <w:t>efectivă</w:t>
      </w:r>
      <w:proofErr w:type="spellEnd"/>
      <w:r>
        <w:rPr>
          <w:rFonts w:cs="Trebuchet MS"/>
          <w:bCs/>
          <w:szCs w:val="24"/>
        </w:rPr>
        <w:t xml:space="preserve"> a </w:t>
      </w:r>
      <w:proofErr w:type="spellStart"/>
      <w:r>
        <w:rPr>
          <w:rFonts w:cs="Trebuchet MS"/>
          <w:bCs/>
          <w:szCs w:val="24"/>
        </w:rPr>
        <w:t>obligațiilor</w:t>
      </w:r>
      <w:proofErr w:type="spellEnd"/>
      <w:r>
        <w:rPr>
          <w:rFonts w:cs="Trebuchet MS"/>
          <w:bCs/>
          <w:szCs w:val="24"/>
        </w:rPr>
        <w:t xml:space="preserve"> </w:t>
      </w:r>
      <w:proofErr w:type="spellStart"/>
      <w:r>
        <w:rPr>
          <w:rFonts w:cs="Trebuchet MS"/>
          <w:bCs/>
          <w:szCs w:val="24"/>
        </w:rPr>
        <w:t>stabilite</w:t>
      </w:r>
      <w:proofErr w:type="spellEnd"/>
      <w:r>
        <w:rPr>
          <w:rFonts w:cs="Trebuchet MS"/>
          <w:bCs/>
          <w:szCs w:val="24"/>
        </w:rPr>
        <w:t xml:space="preserve"> </w:t>
      </w:r>
      <w:proofErr w:type="spellStart"/>
      <w:r>
        <w:rPr>
          <w:rFonts w:cs="Trebuchet MS"/>
          <w:bCs/>
          <w:szCs w:val="24"/>
        </w:rPr>
        <w:t>prin</w:t>
      </w:r>
      <w:proofErr w:type="spellEnd"/>
      <w:r>
        <w:rPr>
          <w:rFonts w:cs="Trebuchet MS"/>
          <w:bCs/>
          <w:szCs w:val="24"/>
        </w:rPr>
        <w:t xml:space="preserve"> contract, se </w:t>
      </w:r>
      <w:proofErr w:type="spellStart"/>
      <w:r>
        <w:rPr>
          <w:rFonts w:cs="Trebuchet MS"/>
          <w:bCs/>
          <w:szCs w:val="24"/>
        </w:rPr>
        <w:t>va</w:t>
      </w:r>
      <w:proofErr w:type="spellEnd"/>
      <w:r>
        <w:rPr>
          <w:rFonts w:cs="Trebuchet MS"/>
          <w:bCs/>
          <w:szCs w:val="24"/>
        </w:rPr>
        <w:t xml:space="preserve"> </w:t>
      </w:r>
      <w:proofErr w:type="spellStart"/>
      <w:r>
        <w:rPr>
          <w:rFonts w:cs="Trebuchet MS"/>
          <w:bCs/>
          <w:szCs w:val="24"/>
        </w:rPr>
        <w:t>menționa</w:t>
      </w:r>
      <w:proofErr w:type="spellEnd"/>
      <w:r>
        <w:rPr>
          <w:rFonts w:cs="Trebuchet MS"/>
          <w:bCs/>
          <w:szCs w:val="24"/>
        </w:rPr>
        <w:t xml:space="preserve"> </w:t>
      </w:r>
      <w:proofErr w:type="spellStart"/>
      <w:r>
        <w:rPr>
          <w:rFonts w:cs="Trebuchet MS"/>
          <w:bCs/>
          <w:szCs w:val="24"/>
        </w:rPr>
        <w:t>în</w:t>
      </w:r>
      <w:proofErr w:type="spellEnd"/>
      <w:r>
        <w:rPr>
          <w:rFonts w:cs="Trebuchet MS"/>
          <w:bCs/>
          <w:szCs w:val="24"/>
        </w:rPr>
        <w:t xml:space="preserve"> </w:t>
      </w:r>
      <w:proofErr w:type="spellStart"/>
      <w:r>
        <w:rPr>
          <w:rFonts w:cs="Trebuchet MS"/>
          <w:bCs/>
          <w:szCs w:val="24"/>
        </w:rPr>
        <w:t>cadrul</w:t>
      </w:r>
      <w:proofErr w:type="spellEnd"/>
      <w:r>
        <w:rPr>
          <w:rFonts w:cs="Trebuchet MS"/>
          <w:bCs/>
          <w:szCs w:val="24"/>
        </w:rPr>
        <w:t xml:space="preserve"> </w:t>
      </w:r>
      <w:proofErr w:type="spellStart"/>
      <w:r>
        <w:rPr>
          <w:rFonts w:cs="Trebuchet MS"/>
          <w:bCs/>
          <w:szCs w:val="24"/>
        </w:rPr>
        <w:t>procesului</w:t>
      </w:r>
      <w:proofErr w:type="spellEnd"/>
      <w:r>
        <w:rPr>
          <w:rFonts w:cs="Trebuchet MS"/>
          <w:bCs/>
          <w:szCs w:val="24"/>
        </w:rPr>
        <w:t xml:space="preserve"> verbal de </w:t>
      </w:r>
      <w:proofErr w:type="spellStart"/>
      <w:r>
        <w:rPr>
          <w:rFonts w:cs="Trebuchet MS"/>
          <w:bCs/>
          <w:szCs w:val="24"/>
        </w:rPr>
        <w:t>recepție</w:t>
      </w:r>
      <w:proofErr w:type="spellEnd"/>
      <w:r>
        <w:rPr>
          <w:rFonts w:cs="Trebuchet MS"/>
          <w:bCs/>
          <w:szCs w:val="24"/>
        </w:rPr>
        <w:t xml:space="preserve"> </w:t>
      </w:r>
      <w:proofErr w:type="spellStart"/>
      <w:r>
        <w:rPr>
          <w:rFonts w:cs="Trebuchet MS"/>
          <w:bCs/>
          <w:szCs w:val="24"/>
        </w:rPr>
        <w:t>inclusiv</w:t>
      </w:r>
      <w:proofErr w:type="spellEnd"/>
      <w:r>
        <w:rPr>
          <w:rFonts w:cs="Trebuchet MS"/>
          <w:bCs/>
          <w:szCs w:val="24"/>
        </w:rPr>
        <w:t xml:space="preserve"> </w:t>
      </w:r>
      <w:proofErr w:type="spellStart"/>
      <w:r>
        <w:rPr>
          <w:rFonts w:cs="Trebuchet MS"/>
          <w:bCs/>
          <w:szCs w:val="24"/>
        </w:rPr>
        <w:t>perioada</w:t>
      </w:r>
      <w:proofErr w:type="spellEnd"/>
      <w:r>
        <w:rPr>
          <w:rFonts w:cs="Trebuchet MS"/>
          <w:bCs/>
          <w:szCs w:val="24"/>
        </w:rPr>
        <w:t xml:space="preserve"> </w:t>
      </w:r>
      <w:proofErr w:type="spellStart"/>
      <w:r>
        <w:rPr>
          <w:rFonts w:cs="Trebuchet MS"/>
          <w:bCs/>
          <w:szCs w:val="24"/>
        </w:rPr>
        <w:t>scursă</w:t>
      </w:r>
      <w:proofErr w:type="spellEnd"/>
      <w:r>
        <w:rPr>
          <w:rFonts w:cs="Trebuchet MS"/>
          <w:bCs/>
          <w:szCs w:val="24"/>
        </w:rPr>
        <w:t xml:space="preserve"> data la care </w:t>
      </w:r>
      <w:proofErr w:type="spellStart"/>
      <w:r>
        <w:rPr>
          <w:rFonts w:cs="Trebuchet MS"/>
          <w:bCs/>
          <w:szCs w:val="24"/>
        </w:rPr>
        <w:t>trebuiau</w:t>
      </w:r>
      <w:proofErr w:type="spellEnd"/>
      <w:r>
        <w:rPr>
          <w:rFonts w:cs="Trebuchet MS"/>
          <w:bCs/>
          <w:szCs w:val="24"/>
        </w:rPr>
        <w:t xml:space="preserve"> </w:t>
      </w:r>
      <w:proofErr w:type="spellStart"/>
      <w:r>
        <w:rPr>
          <w:rFonts w:cs="Trebuchet MS"/>
          <w:bCs/>
          <w:szCs w:val="24"/>
        </w:rPr>
        <w:t>îndeplinite</w:t>
      </w:r>
      <w:proofErr w:type="spellEnd"/>
      <w:r>
        <w:rPr>
          <w:rFonts w:cs="Trebuchet MS"/>
          <w:bCs/>
          <w:szCs w:val="24"/>
        </w:rPr>
        <w:t xml:space="preserve"> </w:t>
      </w:r>
      <w:proofErr w:type="spellStart"/>
      <w:r>
        <w:rPr>
          <w:rFonts w:cs="Trebuchet MS"/>
          <w:bCs/>
          <w:szCs w:val="24"/>
        </w:rPr>
        <w:t>obligațiile</w:t>
      </w:r>
      <w:proofErr w:type="spellEnd"/>
      <w:r>
        <w:rPr>
          <w:rFonts w:cs="Trebuchet MS"/>
          <w:bCs/>
          <w:szCs w:val="24"/>
        </w:rPr>
        <w:t xml:space="preserve"> </w:t>
      </w:r>
      <w:proofErr w:type="spellStart"/>
      <w:r>
        <w:rPr>
          <w:rFonts w:cs="Trebuchet MS"/>
          <w:bCs/>
          <w:szCs w:val="24"/>
        </w:rPr>
        <w:t>contractuale</w:t>
      </w:r>
      <w:proofErr w:type="spellEnd"/>
      <w:r>
        <w:rPr>
          <w:rFonts w:cs="Trebuchet MS"/>
          <w:bCs/>
          <w:szCs w:val="24"/>
        </w:rPr>
        <w:t xml:space="preserve">, </w:t>
      </w:r>
      <w:proofErr w:type="spellStart"/>
      <w:r>
        <w:rPr>
          <w:rFonts w:cs="Trebuchet MS"/>
          <w:bCs/>
          <w:szCs w:val="24"/>
        </w:rPr>
        <w:t>pentru</w:t>
      </w:r>
      <w:proofErr w:type="spellEnd"/>
      <w:r>
        <w:rPr>
          <w:rFonts w:cs="Trebuchet MS"/>
          <w:bCs/>
          <w:szCs w:val="24"/>
        </w:rPr>
        <w:t xml:space="preserve"> care se </w:t>
      </w:r>
      <w:proofErr w:type="spellStart"/>
      <w:r>
        <w:rPr>
          <w:rFonts w:cs="Trebuchet MS"/>
          <w:bCs/>
          <w:szCs w:val="24"/>
        </w:rPr>
        <w:t>vor</w:t>
      </w:r>
      <w:proofErr w:type="spellEnd"/>
      <w:r>
        <w:rPr>
          <w:rFonts w:cs="Trebuchet MS"/>
          <w:bCs/>
          <w:szCs w:val="24"/>
        </w:rPr>
        <w:t xml:space="preserve"> </w:t>
      </w:r>
      <w:proofErr w:type="spellStart"/>
      <w:r>
        <w:rPr>
          <w:rFonts w:cs="Trebuchet MS"/>
          <w:bCs/>
          <w:szCs w:val="24"/>
        </w:rPr>
        <w:t>calcula</w:t>
      </w:r>
      <w:proofErr w:type="spellEnd"/>
      <w:r>
        <w:rPr>
          <w:rFonts w:cs="Trebuchet MS"/>
          <w:bCs/>
          <w:szCs w:val="24"/>
        </w:rPr>
        <w:t xml:space="preserve"> </w:t>
      </w:r>
      <w:proofErr w:type="spellStart"/>
      <w:r>
        <w:rPr>
          <w:rFonts w:cs="Trebuchet MS"/>
          <w:bCs/>
          <w:szCs w:val="24"/>
        </w:rPr>
        <w:t>penalități</w:t>
      </w:r>
      <w:proofErr w:type="spellEnd"/>
      <w:r>
        <w:rPr>
          <w:rFonts w:cs="Trebuchet MS"/>
          <w:bCs/>
          <w:szCs w:val="24"/>
        </w:rPr>
        <w:t xml:space="preserve">. </w:t>
      </w:r>
      <w:proofErr w:type="spellStart"/>
      <w:r>
        <w:rPr>
          <w:rFonts w:cs="Trebuchet MS"/>
          <w:bCs/>
          <w:szCs w:val="24"/>
        </w:rPr>
        <w:t>Furnizorul</w:t>
      </w:r>
      <w:proofErr w:type="spellEnd"/>
      <w:r>
        <w:rPr>
          <w:rFonts w:cs="Trebuchet MS"/>
          <w:bCs/>
          <w:szCs w:val="24"/>
        </w:rPr>
        <w:t xml:space="preserve">, </w:t>
      </w:r>
      <w:proofErr w:type="spellStart"/>
      <w:r>
        <w:rPr>
          <w:rFonts w:cs="Trebuchet MS"/>
          <w:bCs/>
          <w:szCs w:val="24"/>
        </w:rPr>
        <w:t>prin</w:t>
      </w:r>
      <w:proofErr w:type="spellEnd"/>
      <w:r>
        <w:rPr>
          <w:rFonts w:cs="Trebuchet MS"/>
          <w:bCs/>
          <w:szCs w:val="24"/>
        </w:rPr>
        <w:t xml:space="preserve"> </w:t>
      </w:r>
      <w:proofErr w:type="spellStart"/>
      <w:r>
        <w:rPr>
          <w:rFonts w:cs="Trebuchet MS"/>
          <w:bCs/>
          <w:szCs w:val="24"/>
        </w:rPr>
        <w:t>semnarea</w:t>
      </w:r>
      <w:proofErr w:type="spellEnd"/>
      <w:r>
        <w:rPr>
          <w:rFonts w:cs="Trebuchet MS"/>
          <w:bCs/>
          <w:szCs w:val="24"/>
        </w:rPr>
        <w:t xml:space="preserve"> </w:t>
      </w:r>
      <w:proofErr w:type="spellStart"/>
      <w:r>
        <w:rPr>
          <w:rFonts w:cs="Trebuchet MS"/>
          <w:bCs/>
          <w:szCs w:val="24"/>
        </w:rPr>
        <w:t>procesului</w:t>
      </w:r>
      <w:proofErr w:type="spellEnd"/>
      <w:r>
        <w:rPr>
          <w:rFonts w:cs="Trebuchet MS"/>
          <w:bCs/>
          <w:szCs w:val="24"/>
        </w:rPr>
        <w:t xml:space="preserve"> verbal de </w:t>
      </w:r>
      <w:proofErr w:type="spellStart"/>
      <w:r>
        <w:rPr>
          <w:rFonts w:cs="Trebuchet MS"/>
          <w:bCs/>
          <w:szCs w:val="24"/>
        </w:rPr>
        <w:t>recepție</w:t>
      </w:r>
      <w:proofErr w:type="spellEnd"/>
      <w:r>
        <w:rPr>
          <w:rFonts w:cs="Trebuchet MS"/>
          <w:bCs/>
          <w:szCs w:val="24"/>
        </w:rPr>
        <w:t xml:space="preserve">, </w:t>
      </w:r>
      <w:proofErr w:type="spellStart"/>
      <w:r>
        <w:rPr>
          <w:rFonts w:cs="Trebuchet MS"/>
          <w:bCs/>
          <w:szCs w:val="24"/>
        </w:rPr>
        <w:t>va</w:t>
      </w:r>
      <w:proofErr w:type="spellEnd"/>
      <w:r>
        <w:rPr>
          <w:rFonts w:cs="Trebuchet MS"/>
          <w:bCs/>
          <w:szCs w:val="24"/>
        </w:rPr>
        <w:t xml:space="preserve"> </w:t>
      </w:r>
      <w:proofErr w:type="spellStart"/>
      <w:r>
        <w:rPr>
          <w:rFonts w:cs="Trebuchet MS"/>
          <w:bCs/>
          <w:szCs w:val="24"/>
        </w:rPr>
        <w:t>lua</w:t>
      </w:r>
      <w:proofErr w:type="spellEnd"/>
      <w:r>
        <w:rPr>
          <w:rFonts w:cs="Trebuchet MS"/>
          <w:bCs/>
          <w:szCs w:val="24"/>
        </w:rPr>
        <w:t xml:space="preserve"> la </w:t>
      </w:r>
      <w:proofErr w:type="spellStart"/>
      <w:r>
        <w:rPr>
          <w:rFonts w:cs="Trebuchet MS"/>
          <w:bCs/>
          <w:szCs w:val="24"/>
        </w:rPr>
        <w:t>cunoștință</w:t>
      </w:r>
      <w:proofErr w:type="spellEnd"/>
      <w:r>
        <w:rPr>
          <w:rFonts w:cs="Trebuchet MS"/>
          <w:bCs/>
          <w:szCs w:val="24"/>
        </w:rPr>
        <w:t xml:space="preserve"> </w:t>
      </w:r>
      <w:proofErr w:type="spellStart"/>
      <w:r>
        <w:rPr>
          <w:rFonts w:cs="Trebuchet MS"/>
          <w:bCs/>
          <w:szCs w:val="24"/>
        </w:rPr>
        <w:t>faptul</w:t>
      </w:r>
      <w:proofErr w:type="spellEnd"/>
      <w:r>
        <w:rPr>
          <w:rFonts w:cs="Trebuchet MS"/>
          <w:bCs/>
          <w:szCs w:val="24"/>
        </w:rPr>
        <w:t xml:space="preserve"> </w:t>
      </w:r>
      <w:proofErr w:type="spellStart"/>
      <w:r>
        <w:rPr>
          <w:rFonts w:cs="Trebuchet MS"/>
          <w:bCs/>
          <w:szCs w:val="24"/>
        </w:rPr>
        <w:t>că</w:t>
      </w:r>
      <w:proofErr w:type="spellEnd"/>
      <w:r>
        <w:rPr>
          <w:rFonts w:cs="Trebuchet MS"/>
          <w:bCs/>
          <w:szCs w:val="24"/>
        </w:rPr>
        <w:t xml:space="preserve"> </w:t>
      </w:r>
      <w:proofErr w:type="spellStart"/>
      <w:r>
        <w:rPr>
          <w:rFonts w:cs="Trebuchet MS"/>
          <w:bCs/>
          <w:szCs w:val="24"/>
        </w:rPr>
        <w:t>achizitorul</w:t>
      </w:r>
      <w:proofErr w:type="spellEnd"/>
      <w:r>
        <w:rPr>
          <w:rFonts w:cs="Trebuchet MS"/>
          <w:bCs/>
          <w:szCs w:val="24"/>
        </w:rPr>
        <w:t xml:space="preserve"> </w:t>
      </w:r>
      <w:proofErr w:type="spellStart"/>
      <w:r>
        <w:rPr>
          <w:rFonts w:cs="Trebuchet MS"/>
          <w:bCs/>
          <w:szCs w:val="24"/>
        </w:rPr>
        <w:t>urmează</w:t>
      </w:r>
      <w:proofErr w:type="spellEnd"/>
      <w:r>
        <w:rPr>
          <w:rFonts w:cs="Trebuchet MS"/>
          <w:bCs/>
          <w:szCs w:val="24"/>
        </w:rPr>
        <w:t xml:space="preserve"> </w:t>
      </w:r>
      <w:proofErr w:type="spellStart"/>
      <w:r>
        <w:rPr>
          <w:rFonts w:cs="Trebuchet MS"/>
          <w:bCs/>
          <w:szCs w:val="24"/>
        </w:rPr>
        <w:t>să</w:t>
      </w:r>
      <w:proofErr w:type="spellEnd"/>
      <w:r>
        <w:rPr>
          <w:rFonts w:cs="Trebuchet MS"/>
          <w:bCs/>
          <w:szCs w:val="24"/>
        </w:rPr>
        <w:t xml:space="preserve"> </w:t>
      </w:r>
      <w:proofErr w:type="spellStart"/>
      <w:r>
        <w:rPr>
          <w:rFonts w:cs="Trebuchet MS"/>
          <w:bCs/>
          <w:szCs w:val="24"/>
        </w:rPr>
        <w:t>transmită</w:t>
      </w:r>
      <w:proofErr w:type="spellEnd"/>
      <w:r>
        <w:rPr>
          <w:rFonts w:cs="Trebuchet MS"/>
          <w:bCs/>
          <w:szCs w:val="24"/>
        </w:rPr>
        <w:t xml:space="preserve"> o </w:t>
      </w:r>
      <w:proofErr w:type="spellStart"/>
      <w:r>
        <w:rPr>
          <w:rFonts w:cs="Trebuchet MS"/>
          <w:bCs/>
          <w:szCs w:val="24"/>
        </w:rPr>
        <w:t>nouă</w:t>
      </w:r>
      <w:proofErr w:type="spellEnd"/>
      <w:r>
        <w:rPr>
          <w:rFonts w:cs="Trebuchet MS"/>
          <w:bCs/>
          <w:szCs w:val="24"/>
        </w:rPr>
        <w:t xml:space="preserve"> </w:t>
      </w:r>
      <w:proofErr w:type="spellStart"/>
      <w:r>
        <w:rPr>
          <w:rFonts w:cs="Trebuchet MS"/>
          <w:bCs/>
          <w:szCs w:val="24"/>
        </w:rPr>
        <w:t>notificare</w:t>
      </w:r>
      <w:proofErr w:type="spellEnd"/>
      <w:r>
        <w:rPr>
          <w:rFonts w:cs="Trebuchet MS"/>
          <w:bCs/>
          <w:szCs w:val="24"/>
        </w:rPr>
        <w:t xml:space="preserve"> cu </w:t>
      </w:r>
      <w:proofErr w:type="spellStart"/>
      <w:r>
        <w:rPr>
          <w:rFonts w:cs="Trebuchet MS"/>
          <w:bCs/>
          <w:szCs w:val="24"/>
        </w:rPr>
        <w:t>privire</w:t>
      </w:r>
      <w:proofErr w:type="spellEnd"/>
      <w:r>
        <w:rPr>
          <w:rFonts w:cs="Trebuchet MS"/>
          <w:bCs/>
          <w:szCs w:val="24"/>
        </w:rPr>
        <w:t xml:space="preserve"> la </w:t>
      </w:r>
      <w:proofErr w:type="spellStart"/>
      <w:r>
        <w:rPr>
          <w:rFonts w:cs="Trebuchet MS"/>
          <w:bCs/>
          <w:szCs w:val="24"/>
        </w:rPr>
        <w:t>perioada</w:t>
      </w:r>
      <w:proofErr w:type="spellEnd"/>
      <w:r>
        <w:rPr>
          <w:rFonts w:cs="Trebuchet MS"/>
          <w:bCs/>
          <w:szCs w:val="24"/>
        </w:rPr>
        <w:t xml:space="preserve"> </w:t>
      </w:r>
      <w:proofErr w:type="spellStart"/>
      <w:r>
        <w:rPr>
          <w:rFonts w:cs="Trebuchet MS"/>
          <w:bCs/>
          <w:szCs w:val="24"/>
        </w:rPr>
        <w:t>efectivă</w:t>
      </w:r>
      <w:proofErr w:type="spellEnd"/>
      <w:r>
        <w:rPr>
          <w:rFonts w:cs="Trebuchet MS"/>
          <w:bCs/>
          <w:szCs w:val="24"/>
        </w:rPr>
        <w:t xml:space="preserve"> </w:t>
      </w:r>
      <w:proofErr w:type="spellStart"/>
      <w:r>
        <w:rPr>
          <w:rFonts w:cs="Trebuchet MS"/>
          <w:bCs/>
          <w:szCs w:val="24"/>
        </w:rPr>
        <w:t>pentru</w:t>
      </w:r>
      <w:proofErr w:type="spellEnd"/>
      <w:r>
        <w:rPr>
          <w:rFonts w:cs="Trebuchet MS"/>
          <w:bCs/>
          <w:szCs w:val="24"/>
        </w:rPr>
        <w:t xml:space="preserve"> care se </w:t>
      </w:r>
      <w:proofErr w:type="spellStart"/>
      <w:r>
        <w:rPr>
          <w:rFonts w:cs="Trebuchet MS"/>
          <w:bCs/>
          <w:szCs w:val="24"/>
        </w:rPr>
        <w:t>calculează</w:t>
      </w:r>
      <w:proofErr w:type="spellEnd"/>
      <w:r>
        <w:rPr>
          <w:rFonts w:cs="Trebuchet MS"/>
          <w:bCs/>
          <w:szCs w:val="24"/>
        </w:rPr>
        <w:t xml:space="preserve"> </w:t>
      </w:r>
      <w:proofErr w:type="spellStart"/>
      <w:r>
        <w:rPr>
          <w:rFonts w:cs="Trebuchet MS"/>
          <w:bCs/>
          <w:szCs w:val="24"/>
        </w:rPr>
        <w:t>penalitățile</w:t>
      </w:r>
      <w:proofErr w:type="spellEnd"/>
      <w:r>
        <w:rPr>
          <w:rFonts w:cs="Trebuchet MS"/>
          <w:bCs/>
          <w:szCs w:val="24"/>
        </w:rPr>
        <w:t xml:space="preserve">, </w:t>
      </w:r>
      <w:proofErr w:type="spellStart"/>
      <w:r>
        <w:rPr>
          <w:rFonts w:cs="Trebuchet MS"/>
          <w:bCs/>
          <w:szCs w:val="24"/>
        </w:rPr>
        <w:t>modalitatea</w:t>
      </w:r>
      <w:proofErr w:type="spellEnd"/>
      <w:r>
        <w:rPr>
          <w:rFonts w:cs="Trebuchet MS"/>
          <w:bCs/>
          <w:szCs w:val="24"/>
        </w:rPr>
        <w:t xml:space="preserve"> de </w:t>
      </w:r>
      <w:proofErr w:type="spellStart"/>
      <w:r>
        <w:rPr>
          <w:rFonts w:cs="Trebuchet MS"/>
          <w:bCs/>
          <w:szCs w:val="24"/>
        </w:rPr>
        <w:t>calcul</w:t>
      </w:r>
      <w:proofErr w:type="spellEnd"/>
      <w:r>
        <w:rPr>
          <w:rFonts w:cs="Trebuchet MS"/>
          <w:bCs/>
          <w:szCs w:val="24"/>
        </w:rPr>
        <w:t xml:space="preserve"> </w:t>
      </w:r>
      <w:proofErr w:type="spellStart"/>
      <w:r>
        <w:rPr>
          <w:rFonts w:cs="Trebuchet MS"/>
          <w:bCs/>
          <w:szCs w:val="24"/>
        </w:rPr>
        <w:t>și</w:t>
      </w:r>
      <w:proofErr w:type="spellEnd"/>
      <w:r>
        <w:rPr>
          <w:rFonts w:cs="Trebuchet MS"/>
          <w:bCs/>
          <w:szCs w:val="24"/>
        </w:rPr>
        <w:t xml:space="preserve"> </w:t>
      </w:r>
      <w:proofErr w:type="spellStart"/>
      <w:r>
        <w:rPr>
          <w:rFonts w:cs="Trebuchet MS"/>
          <w:bCs/>
          <w:szCs w:val="24"/>
        </w:rPr>
        <w:t>cuantumul</w:t>
      </w:r>
      <w:proofErr w:type="spellEnd"/>
      <w:r>
        <w:rPr>
          <w:rFonts w:cs="Trebuchet MS"/>
          <w:bCs/>
          <w:szCs w:val="24"/>
        </w:rPr>
        <w:t xml:space="preserve"> </w:t>
      </w:r>
      <w:proofErr w:type="spellStart"/>
      <w:r>
        <w:rPr>
          <w:rFonts w:cs="Trebuchet MS"/>
          <w:bCs/>
          <w:szCs w:val="24"/>
        </w:rPr>
        <w:t>acestora</w:t>
      </w:r>
      <w:proofErr w:type="spellEnd"/>
      <w:r>
        <w:rPr>
          <w:rFonts w:cs="Trebuchet MS"/>
          <w:bCs/>
          <w:szCs w:val="24"/>
        </w:rPr>
        <w:t>.</w:t>
      </w:r>
    </w:p>
    <w:p w14:paraId="24CFFB9A" w14:textId="70534C02" w:rsidR="001B46C6" w:rsidRDefault="006A3991" w:rsidP="006A3991">
      <w:pPr>
        <w:pStyle w:val="Heading2"/>
        <w:numPr>
          <w:ilvl w:val="0"/>
          <w:numId w:val="0"/>
        </w:numPr>
        <w:rPr>
          <w:rFonts w:cs="Trebuchet MS"/>
          <w:bCs/>
          <w:szCs w:val="24"/>
        </w:rPr>
      </w:pPr>
      <w:r>
        <w:rPr>
          <w:rFonts w:cs="Trebuchet MS"/>
          <w:szCs w:val="24"/>
        </w:rPr>
        <w:t xml:space="preserve"> </w:t>
      </w:r>
      <w:r>
        <w:rPr>
          <w:rFonts w:cs="Trebuchet MS"/>
          <w:bCs/>
          <w:szCs w:val="24"/>
        </w:rPr>
        <w:t xml:space="preserve">(4) </w:t>
      </w:r>
      <w:proofErr w:type="spellStart"/>
      <w:r>
        <w:rPr>
          <w:rFonts w:cs="Trebuchet MS"/>
          <w:bCs/>
          <w:szCs w:val="24"/>
        </w:rPr>
        <w:t>În</w:t>
      </w:r>
      <w:proofErr w:type="spellEnd"/>
      <w:r>
        <w:rPr>
          <w:rFonts w:cs="Trebuchet MS"/>
          <w:bCs/>
          <w:szCs w:val="24"/>
        </w:rPr>
        <w:t xml:space="preserve"> </w:t>
      </w:r>
      <w:proofErr w:type="spellStart"/>
      <w:r>
        <w:rPr>
          <w:rFonts w:cs="Trebuchet MS"/>
          <w:bCs/>
          <w:szCs w:val="24"/>
        </w:rPr>
        <w:t>baza</w:t>
      </w:r>
      <w:proofErr w:type="spellEnd"/>
      <w:r>
        <w:rPr>
          <w:rFonts w:cs="Trebuchet MS"/>
          <w:bCs/>
          <w:szCs w:val="24"/>
        </w:rPr>
        <w:t xml:space="preserve"> </w:t>
      </w:r>
      <w:proofErr w:type="spellStart"/>
      <w:r>
        <w:rPr>
          <w:rFonts w:cs="Trebuchet MS"/>
          <w:bCs/>
          <w:szCs w:val="24"/>
        </w:rPr>
        <w:t>notificării</w:t>
      </w:r>
      <w:proofErr w:type="spellEnd"/>
      <w:r>
        <w:rPr>
          <w:rFonts w:cs="Trebuchet MS"/>
          <w:bCs/>
          <w:szCs w:val="24"/>
        </w:rPr>
        <w:t xml:space="preserve"> </w:t>
      </w:r>
      <w:proofErr w:type="spellStart"/>
      <w:r>
        <w:rPr>
          <w:rFonts w:cs="Trebuchet MS"/>
          <w:bCs/>
          <w:szCs w:val="24"/>
        </w:rPr>
        <w:t>menționate</w:t>
      </w:r>
      <w:proofErr w:type="spellEnd"/>
      <w:r>
        <w:rPr>
          <w:rFonts w:cs="Trebuchet MS"/>
          <w:bCs/>
          <w:szCs w:val="24"/>
        </w:rPr>
        <w:t xml:space="preserve"> la </w:t>
      </w:r>
      <w:proofErr w:type="spellStart"/>
      <w:r>
        <w:rPr>
          <w:rFonts w:cs="Trebuchet MS"/>
          <w:bCs/>
          <w:szCs w:val="24"/>
        </w:rPr>
        <w:t>alin</w:t>
      </w:r>
      <w:proofErr w:type="spellEnd"/>
      <w:r>
        <w:rPr>
          <w:rFonts w:cs="Trebuchet MS"/>
          <w:bCs/>
          <w:szCs w:val="24"/>
        </w:rPr>
        <w:t xml:space="preserve">. (3) </w:t>
      </w:r>
      <w:proofErr w:type="spellStart"/>
      <w:r>
        <w:rPr>
          <w:rFonts w:cs="Trebuchet MS"/>
          <w:bCs/>
          <w:szCs w:val="24"/>
        </w:rPr>
        <w:t>achizitorul</w:t>
      </w:r>
      <w:proofErr w:type="spellEnd"/>
      <w:r>
        <w:rPr>
          <w:rFonts w:cs="Trebuchet MS"/>
          <w:bCs/>
          <w:szCs w:val="24"/>
        </w:rPr>
        <w:t xml:space="preserve"> </w:t>
      </w:r>
      <w:proofErr w:type="spellStart"/>
      <w:r>
        <w:rPr>
          <w:rFonts w:cs="Trebuchet MS"/>
          <w:bCs/>
          <w:szCs w:val="24"/>
        </w:rPr>
        <w:t>va</w:t>
      </w:r>
      <w:proofErr w:type="spellEnd"/>
      <w:r>
        <w:rPr>
          <w:rFonts w:cs="Trebuchet MS"/>
          <w:bCs/>
          <w:szCs w:val="24"/>
        </w:rPr>
        <w:t xml:space="preserve"> </w:t>
      </w:r>
      <w:proofErr w:type="spellStart"/>
      <w:r>
        <w:rPr>
          <w:rFonts w:cs="Trebuchet MS"/>
          <w:bCs/>
          <w:szCs w:val="24"/>
        </w:rPr>
        <w:t>emite</w:t>
      </w:r>
      <w:proofErr w:type="spellEnd"/>
      <w:r>
        <w:rPr>
          <w:rFonts w:cs="Trebuchet MS"/>
          <w:bCs/>
          <w:szCs w:val="24"/>
        </w:rPr>
        <w:t xml:space="preserve"> </w:t>
      </w:r>
      <w:proofErr w:type="spellStart"/>
      <w:r>
        <w:rPr>
          <w:rFonts w:cs="Trebuchet MS"/>
          <w:bCs/>
          <w:szCs w:val="24"/>
        </w:rPr>
        <w:t>către</w:t>
      </w:r>
      <w:proofErr w:type="spellEnd"/>
      <w:r>
        <w:rPr>
          <w:rFonts w:cs="Trebuchet MS"/>
          <w:bCs/>
          <w:szCs w:val="24"/>
        </w:rPr>
        <w:t xml:space="preserve"> </w:t>
      </w:r>
      <w:proofErr w:type="spellStart"/>
      <w:r>
        <w:rPr>
          <w:rFonts w:cs="Trebuchet MS"/>
          <w:bCs/>
          <w:szCs w:val="24"/>
        </w:rPr>
        <w:t>furnizor</w:t>
      </w:r>
      <w:proofErr w:type="spellEnd"/>
      <w:r>
        <w:rPr>
          <w:rFonts w:cs="Trebuchet MS"/>
          <w:bCs/>
          <w:szCs w:val="24"/>
        </w:rPr>
        <w:t xml:space="preserve"> </w:t>
      </w:r>
      <w:proofErr w:type="spellStart"/>
      <w:r>
        <w:rPr>
          <w:rFonts w:cs="Trebuchet MS"/>
          <w:bCs/>
          <w:szCs w:val="24"/>
        </w:rPr>
        <w:t>factura</w:t>
      </w:r>
      <w:proofErr w:type="spellEnd"/>
      <w:r>
        <w:rPr>
          <w:rFonts w:cs="Trebuchet MS"/>
          <w:bCs/>
          <w:szCs w:val="24"/>
        </w:rPr>
        <w:t xml:space="preserve"> de </w:t>
      </w:r>
      <w:proofErr w:type="spellStart"/>
      <w:r>
        <w:rPr>
          <w:rFonts w:cs="Trebuchet MS"/>
          <w:bCs/>
          <w:szCs w:val="24"/>
        </w:rPr>
        <w:t>penalități</w:t>
      </w:r>
      <w:proofErr w:type="spellEnd"/>
      <w:r>
        <w:rPr>
          <w:rFonts w:cs="Trebuchet MS"/>
          <w:bCs/>
          <w:szCs w:val="24"/>
        </w:rPr>
        <w:t xml:space="preserve">, </w:t>
      </w:r>
      <w:proofErr w:type="spellStart"/>
      <w:r>
        <w:rPr>
          <w:rFonts w:cs="Trebuchet MS"/>
          <w:bCs/>
          <w:szCs w:val="24"/>
        </w:rPr>
        <w:t>iar</w:t>
      </w:r>
      <w:proofErr w:type="spellEnd"/>
      <w:r>
        <w:rPr>
          <w:rFonts w:cs="Trebuchet MS"/>
          <w:bCs/>
          <w:szCs w:val="24"/>
        </w:rPr>
        <w:t xml:space="preserve"> </w:t>
      </w:r>
      <w:proofErr w:type="spellStart"/>
      <w:r>
        <w:rPr>
          <w:rFonts w:cs="Trebuchet MS"/>
          <w:bCs/>
          <w:szCs w:val="24"/>
        </w:rPr>
        <w:t>furnizorul</w:t>
      </w:r>
      <w:proofErr w:type="spellEnd"/>
      <w:r>
        <w:rPr>
          <w:rFonts w:cs="Trebuchet MS"/>
          <w:bCs/>
          <w:szCs w:val="24"/>
        </w:rPr>
        <w:t xml:space="preserve"> se </w:t>
      </w:r>
      <w:proofErr w:type="spellStart"/>
      <w:r>
        <w:rPr>
          <w:rFonts w:cs="Trebuchet MS"/>
          <w:bCs/>
          <w:szCs w:val="24"/>
        </w:rPr>
        <w:t>obligă</w:t>
      </w:r>
      <w:proofErr w:type="spellEnd"/>
      <w:r>
        <w:rPr>
          <w:rFonts w:cs="Trebuchet MS"/>
          <w:bCs/>
          <w:szCs w:val="24"/>
        </w:rPr>
        <w:t xml:space="preserve"> ca </w:t>
      </w:r>
      <w:proofErr w:type="spellStart"/>
      <w:r>
        <w:rPr>
          <w:rFonts w:cs="Trebuchet MS"/>
          <w:bCs/>
          <w:szCs w:val="24"/>
        </w:rPr>
        <w:t>în</w:t>
      </w:r>
      <w:proofErr w:type="spellEnd"/>
      <w:r>
        <w:rPr>
          <w:rFonts w:cs="Trebuchet MS"/>
          <w:bCs/>
          <w:szCs w:val="24"/>
        </w:rPr>
        <w:t xml:space="preserve"> </w:t>
      </w:r>
      <w:proofErr w:type="spellStart"/>
      <w:r>
        <w:rPr>
          <w:rFonts w:cs="Trebuchet MS"/>
          <w:bCs/>
          <w:szCs w:val="24"/>
        </w:rPr>
        <w:t>termen</w:t>
      </w:r>
      <w:proofErr w:type="spellEnd"/>
      <w:r>
        <w:rPr>
          <w:rFonts w:cs="Trebuchet MS"/>
          <w:bCs/>
          <w:szCs w:val="24"/>
        </w:rPr>
        <w:t xml:space="preserve"> de 30 </w:t>
      </w:r>
      <w:proofErr w:type="spellStart"/>
      <w:r>
        <w:rPr>
          <w:rFonts w:cs="Trebuchet MS"/>
          <w:bCs/>
          <w:szCs w:val="24"/>
        </w:rPr>
        <w:t>zile</w:t>
      </w:r>
      <w:proofErr w:type="spellEnd"/>
      <w:r>
        <w:rPr>
          <w:rFonts w:cs="Trebuchet MS"/>
          <w:bCs/>
          <w:szCs w:val="24"/>
        </w:rPr>
        <w:t xml:space="preserve"> de la data </w:t>
      </w:r>
      <w:proofErr w:type="spellStart"/>
      <w:r>
        <w:rPr>
          <w:rFonts w:cs="Trebuchet MS"/>
          <w:bCs/>
          <w:szCs w:val="24"/>
        </w:rPr>
        <w:t>primirii</w:t>
      </w:r>
      <w:proofErr w:type="spellEnd"/>
      <w:r>
        <w:rPr>
          <w:rFonts w:cs="Trebuchet MS"/>
          <w:bCs/>
          <w:szCs w:val="24"/>
        </w:rPr>
        <w:t xml:space="preserve"> </w:t>
      </w:r>
      <w:proofErr w:type="spellStart"/>
      <w:r>
        <w:rPr>
          <w:rFonts w:cs="Trebuchet MS"/>
          <w:bCs/>
          <w:szCs w:val="24"/>
        </w:rPr>
        <w:t>facturii</w:t>
      </w:r>
      <w:proofErr w:type="spellEnd"/>
      <w:r>
        <w:rPr>
          <w:rFonts w:cs="Trebuchet MS"/>
          <w:bCs/>
          <w:szCs w:val="24"/>
        </w:rPr>
        <w:t xml:space="preserve"> de la </w:t>
      </w:r>
      <w:proofErr w:type="spellStart"/>
      <w:r w:rsidR="008E3C1F">
        <w:rPr>
          <w:rFonts w:cs="Trebuchet MS"/>
          <w:bCs/>
          <w:szCs w:val="24"/>
        </w:rPr>
        <w:t>achizitor</w:t>
      </w:r>
      <w:proofErr w:type="spellEnd"/>
      <w:r>
        <w:rPr>
          <w:rFonts w:cs="Trebuchet MS"/>
          <w:bCs/>
          <w:szCs w:val="24"/>
        </w:rPr>
        <w:t xml:space="preserve">, </w:t>
      </w:r>
      <w:proofErr w:type="spellStart"/>
      <w:r>
        <w:rPr>
          <w:rFonts w:cs="Trebuchet MS"/>
          <w:bCs/>
          <w:szCs w:val="24"/>
        </w:rPr>
        <w:t>să</w:t>
      </w:r>
      <w:proofErr w:type="spellEnd"/>
      <w:r>
        <w:rPr>
          <w:rFonts w:cs="Trebuchet MS"/>
          <w:bCs/>
          <w:szCs w:val="24"/>
        </w:rPr>
        <w:t xml:space="preserve"> </w:t>
      </w:r>
      <w:proofErr w:type="spellStart"/>
      <w:r>
        <w:rPr>
          <w:rFonts w:cs="Trebuchet MS"/>
          <w:bCs/>
          <w:szCs w:val="24"/>
        </w:rPr>
        <w:t>facă</w:t>
      </w:r>
      <w:proofErr w:type="spellEnd"/>
      <w:r>
        <w:rPr>
          <w:rFonts w:cs="Trebuchet MS"/>
          <w:bCs/>
          <w:szCs w:val="24"/>
        </w:rPr>
        <w:t xml:space="preserve"> </w:t>
      </w:r>
      <w:proofErr w:type="spellStart"/>
      <w:r>
        <w:rPr>
          <w:rFonts w:cs="Trebuchet MS"/>
          <w:bCs/>
          <w:szCs w:val="24"/>
        </w:rPr>
        <w:t>dovada</w:t>
      </w:r>
      <w:proofErr w:type="spellEnd"/>
      <w:r>
        <w:rPr>
          <w:rFonts w:cs="Trebuchet MS"/>
          <w:bCs/>
          <w:szCs w:val="24"/>
        </w:rPr>
        <w:t xml:space="preserve"> </w:t>
      </w:r>
      <w:proofErr w:type="spellStart"/>
      <w:r>
        <w:rPr>
          <w:rFonts w:cs="Trebuchet MS"/>
          <w:bCs/>
          <w:szCs w:val="24"/>
        </w:rPr>
        <w:t>achitării</w:t>
      </w:r>
      <w:proofErr w:type="spellEnd"/>
      <w:r>
        <w:rPr>
          <w:rFonts w:cs="Trebuchet MS"/>
          <w:bCs/>
          <w:szCs w:val="24"/>
        </w:rPr>
        <w:t xml:space="preserve"> </w:t>
      </w:r>
      <w:proofErr w:type="spellStart"/>
      <w:r>
        <w:rPr>
          <w:rFonts w:cs="Trebuchet MS"/>
          <w:bCs/>
          <w:szCs w:val="24"/>
        </w:rPr>
        <w:t>penalităților</w:t>
      </w:r>
      <w:proofErr w:type="spellEnd"/>
      <w:r>
        <w:rPr>
          <w:rFonts w:cs="Trebuchet MS"/>
          <w:bCs/>
          <w:szCs w:val="24"/>
        </w:rPr>
        <w:t xml:space="preserve"> de </w:t>
      </w:r>
      <w:proofErr w:type="spellStart"/>
      <w:r>
        <w:rPr>
          <w:rFonts w:cs="Trebuchet MS"/>
          <w:bCs/>
          <w:szCs w:val="24"/>
        </w:rPr>
        <w:t>întârziere</w:t>
      </w:r>
      <w:proofErr w:type="spellEnd"/>
      <w:r>
        <w:rPr>
          <w:rFonts w:cs="Trebuchet MS"/>
          <w:bCs/>
          <w:szCs w:val="24"/>
        </w:rPr>
        <w:t xml:space="preserve">, </w:t>
      </w:r>
      <w:proofErr w:type="spellStart"/>
      <w:r>
        <w:rPr>
          <w:rFonts w:cs="Trebuchet MS"/>
          <w:bCs/>
          <w:szCs w:val="24"/>
        </w:rPr>
        <w:t>în</w:t>
      </w:r>
      <w:proofErr w:type="spellEnd"/>
      <w:r>
        <w:rPr>
          <w:rFonts w:cs="Trebuchet MS"/>
          <w:bCs/>
          <w:szCs w:val="24"/>
        </w:rPr>
        <w:t xml:space="preserve"> </w:t>
      </w:r>
      <w:proofErr w:type="spellStart"/>
      <w:r>
        <w:rPr>
          <w:rFonts w:cs="Trebuchet MS"/>
          <w:bCs/>
          <w:szCs w:val="24"/>
        </w:rPr>
        <w:t>caz</w:t>
      </w:r>
      <w:proofErr w:type="spellEnd"/>
      <w:r>
        <w:rPr>
          <w:rFonts w:cs="Trebuchet MS"/>
          <w:bCs/>
          <w:szCs w:val="24"/>
        </w:rPr>
        <w:t xml:space="preserve"> </w:t>
      </w:r>
      <w:proofErr w:type="spellStart"/>
      <w:r>
        <w:rPr>
          <w:rFonts w:cs="Trebuchet MS"/>
          <w:bCs/>
          <w:szCs w:val="24"/>
        </w:rPr>
        <w:t>contrar</w:t>
      </w:r>
      <w:proofErr w:type="spellEnd"/>
      <w:r>
        <w:rPr>
          <w:rFonts w:cs="Trebuchet MS"/>
          <w:bCs/>
          <w:szCs w:val="24"/>
        </w:rPr>
        <w:t xml:space="preserve"> </w:t>
      </w:r>
      <w:proofErr w:type="spellStart"/>
      <w:r>
        <w:rPr>
          <w:rFonts w:cs="Trebuchet MS"/>
          <w:bCs/>
          <w:szCs w:val="24"/>
        </w:rPr>
        <w:t>achizitorul</w:t>
      </w:r>
      <w:proofErr w:type="spellEnd"/>
      <w:r>
        <w:rPr>
          <w:rFonts w:cs="Trebuchet MS"/>
          <w:bCs/>
          <w:szCs w:val="24"/>
        </w:rPr>
        <w:t xml:space="preserve"> </w:t>
      </w:r>
      <w:proofErr w:type="spellStart"/>
      <w:r>
        <w:rPr>
          <w:rFonts w:cs="Trebuchet MS"/>
          <w:bCs/>
          <w:szCs w:val="24"/>
        </w:rPr>
        <w:t>își</w:t>
      </w:r>
      <w:proofErr w:type="spellEnd"/>
      <w:r>
        <w:rPr>
          <w:rFonts w:cs="Trebuchet MS"/>
          <w:bCs/>
          <w:szCs w:val="24"/>
        </w:rPr>
        <w:t xml:space="preserve"> </w:t>
      </w:r>
      <w:proofErr w:type="spellStart"/>
      <w:r>
        <w:rPr>
          <w:rFonts w:cs="Trebuchet MS"/>
          <w:bCs/>
          <w:szCs w:val="24"/>
        </w:rPr>
        <w:t>rezervă</w:t>
      </w:r>
      <w:proofErr w:type="spellEnd"/>
      <w:r>
        <w:rPr>
          <w:rFonts w:cs="Trebuchet MS"/>
          <w:bCs/>
          <w:szCs w:val="24"/>
        </w:rPr>
        <w:t xml:space="preserve"> </w:t>
      </w:r>
      <w:proofErr w:type="spellStart"/>
      <w:r>
        <w:rPr>
          <w:rFonts w:cs="Trebuchet MS"/>
          <w:bCs/>
          <w:szCs w:val="24"/>
        </w:rPr>
        <w:t>dreptul</w:t>
      </w:r>
      <w:proofErr w:type="spellEnd"/>
      <w:r>
        <w:rPr>
          <w:rFonts w:cs="Trebuchet MS"/>
          <w:bCs/>
          <w:szCs w:val="24"/>
        </w:rPr>
        <w:t xml:space="preserve"> de a </w:t>
      </w:r>
      <w:proofErr w:type="spellStart"/>
      <w:r>
        <w:rPr>
          <w:rFonts w:cs="Trebuchet MS"/>
          <w:bCs/>
          <w:szCs w:val="24"/>
        </w:rPr>
        <w:t>întreprinde</w:t>
      </w:r>
      <w:proofErr w:type="spellEnd"/>
      <w:r>
        <w:rPr>
          <w:rFonts w:cs="Trebuchet MS"/>
          <w:bCs/>
          <w:szCs w:val="24"/>
        </w:rPr>
        <w:t xml:space="preserve"> </w:t>
      </w:r>
      <w:proofErr w:type="spellStart"/>
      <w:r>
        <w:rPr>
          <w:rFonts w:cs="Trebuchet MS"/>
          <w:bCs/>
          <w:szCs w:val="24"/>
        </w:rPr>
        <w:t>măsurile</w:t>
      </w:r>
      <w:proofErr w:type="spellEnd"/>
      <w:r>
        <w:rPr>
          <w:rFonts w:cs="Trebuchet MS"/>
          <w:bCs/>
          <w:szCs w:val="24"/>
        </w:rPr>
        <w:t xml:space="preserve"> </w:t>
      </w:r>
      <w:proofErr w:type="spellStart"/>
      <w:r>
        <w:rPr>
          <w:rFonts w:cs="Trebuchet MS"/>
          <w:bCs/>
          <w:szCs w:val="24"/>
        </w:rPr>
        <w:t>necesare</w:t>
      </w:r>
      <w:proofErr w:type="spellEnd"/>
      <w:r>
        <w:rPr>
          <w:rFonts w:cs="Trebuchet MS"/>
          <w:bCs/>
          <w:szCs w:val="24"/>
        </w:rPr>
        <w:t xml:space="preserve"> </w:t>
      </w:r>
      <w:proofErr w:type="spellStart"/>
      <w:r>
        <w:rPr>
          <w:rFonts w:cs="Trebuchet MS"/>
          <w:bCs/>
          <w:szCs w:val="24"/>
        </w:rPr>
        <w:t>pentru</w:t>
      </w:r>
      <w:proofErr w:type="spellEnd"/>
      <w:r>
        <w:rPr>
          <w:rFonts w:cs="Trebuchet MS"/>
          <w:bCs/>
          <w:szCs w:val="24"/>
        </w:rPr>
        <w:t xml:space="preserve"> </w:t>
      </w:r>
      <w:proofErr w:type="spellStart"/>
      <w:r>
        <w:rPr>
          <w:rFonts w:cs="Trebuchet MS"/>
          <w:bCs/>
          <w:szCs w:val="24"/>
        </w:rPr>
        <w:t>recu</w:t>
      </w:r>
      <w:r w:rsidR="00CA4557">
        <w:rPr>
          <w:rFonts w:cs="Trebuchet MS"/>
          <w:bCs/>
          <w:szCs w:val="24"/>
        </w:rPr>
        <w:t>perarea</w:t>
      </w:r>
      <w:proofErr w:type="spellEnd"/>
      <w:r w:rsidR="00CA4557">
        <w:rPr>
          <w:rFonts w:cs="Trebuchet MS"/>
          <w:bCs/>
          <w:szCs w:val="24"/>
        </w:rPr>
        <w:t xml:space="preserve"> </w:t>
      </w:r>
      <w:proofErr w:type="spellStart"/>
      <w:r w:rsidR="00CA4557">
        <w:rPr>
          <w:rFonts w:cs="Trebuchet MS"/>
          <w:bCs/>
          <w:szCs w:val="24"/>
        </w:rPr>
        <w:t>acestora</w:t>
      </w:r>
      <w:proofErr w:type="spellEnd"/>
      <w:r w:rsidR="00CA4557">
        <w:rPr>
          <w:rFonts w:cs="Trebuchet MS"/>
          <w:bCs/>
          <w:szCs w:val="24"/>
        </w:rPr>
        <w:t xml:space="preserve"> </w:t>
      </w:r>
      <w:proofErr w:type="spellStart"/>
      <w:r w:rsidR="00CA4557">
        <w:rPr>
          <w:rFonts w:cs="Trebuchet MS"/>
          <w:bCs/>
          <w:szCs w:val="24"/>
        </w:rPr>
        <w:t>pe</w:t>
      </w:r>
      <w:proofErr w:type="spellEnd"/>
      <w:r w:rsidR="00CA4557">
        <w:rPr>
          <w:rFonts w:cs="Trebuchet MS"/>
          <w:bCs/>
          <w:szCs w:val="24"/>
        </w:rPr>
        <w:t xml:space="preserve"> </w:t>
      </w:r>
      <w:proofErr w:type="spellStart"/>
      <w:r w:rsidR="00CA4557">
        <w:rPr>
          <w:rFonts w:cs="Trebuchet MS"/>
          <w:bCs/>
          <w:szCs w:val="24"/>
        </w:rPr>
        <w:t>cale</w:t>
      </w:r>
      <w:proofErr w:type="spellEnd"/>
      <w:r w:rsidR="00CA4557">
        <w:rPr>
          <w:rFonts w:cs="Trebuchet MS"/>
          <w:bCs/>
          <w:szCs w:val="24"/>
        </w:rPr>
        <w:t xml:space="preserve"> </w:t>
      </w:r>
      <w:proofErr w:type="spellStart"/>
      <w:r w:rsidR="00CA4557">
        <w:rPr>
          <w:rFonts w:cs="Trebuchet MS"/>
          <w:bCs/>
          <w:szCs w:val="24"/>
        </w:rPr>
        <w:t>legală</w:t>
      </w:r>
      <w:proofErr w:type="spellEnd"/>
      <w:r w:rsidR="00CA4557">
        <w:rPr>
          <w:rFonts w:cs="Trebuchet MS"/>
          <w:bCs/>
          <w:szCs w:val="24"/>
        </w:rPr>
        <w:t>:</w:t>
      </w:r>
    </w:p>
    <w:p w14:paraId="681BA4FF" w14:textId="77777777" w:rsidR="000A6969" w:rsidRPr="00CA4557" w:rsidRDefault="000A6969" w:rsidP="000A6969">
      <w:pPr>
        <w:pStyle w:val="ListParagraph"/>
        <w:widowControl/>
        <w:numPr>
          <w:ilvl w:val="0"/>
          <w:numId w:val="42"/>
        </w:numPr>
        <w:tabs>
          <w:tab w:val="left" w:pos="851"/>
        </w:tabs>
        <w:suppressAutoHyphens/>
        <w:autoSpaceDN w:val="0"/>
        <w:spacing w:line="276" w:lineRule="auto"/>
        <w:ind w:left="709" w:hanging="283"/>
        <w:textAlignment w:val="baseline"/>
        <w:rPr>
          <w:szCs w:val="24"/>
        </w:rPr>
      </w:pPr>
      <w:proofErr w:type="spellStart"/>
      <w:r w:rsidRPr="00CA4557">
        <w:rPr>
          <w:szCs w:val="24"/>
        </w:rPr>
        <w:t>în</w:t>
      </w:r>
      <w:proofErr w:type="spellEnd"/>
      <w:r w:rsidRPr="00CA4557">
        <w:rPr>
          <w:szCs w:val="24"/>
        </w:rPr>
        <w:t xml:space="preserve"> </w:t>
      </w:r>
      <w:proofErr w:type="spellStart"/>
      <w:r w:rsidRPr="00CA4557">
        <w:rPr>
          <w:szCs w:val="24"/>
        </w:rPr>
        <w:t>cazul</w:t>
      </w:r>
      <w:proofErr w:type="spellEnd"/>
      <w:r w:rsidRPr="00CA4557">
        <w:rPr>
          <w:szCs w:val="24"/>
        </w:rPr>
        <w:t xml:space="preserve"> </w:t>
      </w:r>
      <w:proofErr w:type="spellStart"/>
      <w:r w:rsidRPr="00CA4557">
        <w:rPr>
          <w:szCs w:val="24"/>
        </w:rPr>
        <w:t>în</w:t>
      </w:r>
      <w:proofErr w:type="spellEnd"/>
      <w:r w:rsidRPr="00CA4557">
        <w:rPr>
          <w:szCs w:val="24"/>
        </w:rPr>
        <w:t xml:space="preserve"> care </w:t>
      </w:r>
      <w:proofErr w:type="spellStart"/>
      <w:r w:rsidRPr="00CA4557">
        <w:rPr>
          <w:szCs w:val="24"/>
        </w:rPr>
        <w:t>furnizorul</w:t>
      </w:r>
      <w:proofErr w:type="spellEnd"/>
      <w:r w:rsidRPr="00CA4557">
        <w:rPr>
          <w:szCs w:val="24"/>
        </w:rPr>
        <w:t xml:space="preserve"> </w:t>
      </w:r>
      <w:proofErr w:type="spellStart"/>
      <w:r w:rsidRPr="00CA4557">
        <w:rPr>
          <w:szCs w:val="24"/>
        </w:rPr>
        <w:t>depășește</w:t>
      </w:r>
      <w:proofErr w:type="spellEnd"/>
      <w:r w:rsidRPr="00CA4557">
        <w:rPr>
          <w:szCs w:val="24"/>
        </w:rPr>
        <w:t xml:space="preserve"> </w:t>
      </w:r>
      <w:proofErr w:type="spellStart"/>
      <w:r w:rsidRPr="00CA4557">
        <w:rPr>
          <w:szCs w:val="24"/>
        </w:rPr>
        <w:t>timpul</w:t>
      </w:r>
      <w:proofErr w:type="spellEnd"/>
      <w:r w:rsidRPr="00CA4557">
        <w:rPr>
          <w:szCs w:val="24"/>
        </w:rPr>
        <w:t xml:space="preserve"> de </w:t>
      </w:r>
      <w:proofErr w:type="spellStart"/>
      <w:r w:rsidRPr="00CA4557">
        <w:rPr>
          <w:szCs w:val="24"/>
        </w:rPr>
        <w:t>implementare</w:t>
      </w:r>
      <w:proofErr w:type="spellEnd"/>
      <w:r w:rsidRPr="00CA4557">
        <w:rPr>
          <w:szCs w:val="24"/>
        </w:rPr>
        <w:t xml:space="preserve"> a </w:t>
      </w:r>
      <w:proofErr w:type="spellStart"/>
      <w:r w:rsidRPr="00CA4557">
        <w:rPr>
          <w:szCs w:val="24"/>
        </w:rPr>
        <w:t>soluției</w:t>
      </w:r>
      <w:proofErr w:type="spellEnd"/>
      <w:r w:rsidRPr="00CA4557">
        <w:rPr>
          <w:szCs w:val="24"/>
        </w:rPr>
        <w:t xml:space="preserve"> </w:t>
      </w:r>
      <w:proofErr w:type="spellStart"/>
      <w:r w:rsidRPr="00CA4557">
        <w:rPr>
          <w:szCs w:val="24"/>
        </w:rPr>
        <w:t>provizorii</w:t>
      </w:r>
      <w:proofErr w:type="spellEnd"/>
      <w:r w:rsidRPr="00CA4557">
        <w:rPr>
          <w:szCs w:val="24"/>
        </w:rPr>
        <w:t xml:space="preserve">, </w:t>
      </w:r>
      <w:proofErr w:type="spellStart"/>
      <w:r w:rsidRPr="00CA4557">
        <w:rPr>
          <w:szCs w:val="24"/>
        </w:rPr>
        <w:t>calculat</w:t>
      </w:r>
      <w:proofErr w:type="spellEnd"/>
      <w:r w:rsidRPr="00CA4557">
        <w:rPr>
          <w:szCs w:val="24"/>
        </w:rPr>
        <w:t xml:space="preserve"> de la </w:t>
      </w:r>
      <w:proofErr w:type="spellStart"/>
      <w:r w:rsidRPr="00CA4557">
        <w:rPr>
          <w:szCs w:val="24"/>
        </w:rPr>
        <w:t>momentul</w:t>
      </w:r>
      <w:proofErr w:type="spellEnd"/>
      <w:r w:rsidRPr="00CA4557">
        <w:rPr>
          <w:szCs w:val="24"/>
        </w:rPr>
        <w:t xml:space="preserve"> </w:t>
      </w:r>
      <w:proofErr w:type="spellStart"/>
      <w:r w:rsidRPr="00CA4557">
        <w:rPr>
          <w:szCs w:val="24"/>
        </w:rPr>
        <w:t>sesizării</w:t>
      </w:r>
      <w:proofErr w:type="spellEnd"/>
      <w:r w:rsidRPr="00CA4557">
        <w:rPr>
          <w:szCs w:val="24"/>
        </w:rPr>
        <w:t xml:space="preserve"> </w:t>
      </w:r>
      <w:proofErr w:type="spellStart"/>
      <w:r w:rsidRPr="00CA4557">
        <w:rPr>
          <w:szCs w:val="24"/>
        </w:rPr>
        <w:t>problemei</w:t>
      </w:r>
      <w:proofErr w:type="spellEnd"/>
      <w:r w:rsidRPr="00CA4557">
        <w:rPr>
          <w:szCs w:val="24"/>
        </w:rPr>
        <w:t xml:space="preserve"> la </w:t>
      </w:r>
      <w:proofErr w:type="spellStart"/>
      <w:r w:rsidRPr="00CA4557">
        <w:rPr>
          <w:szCs w:val="24"/>
        </w:rPr>
        <w:t>punctul</w:t>
      </w:r>
      <w:proofErr w:type="spellEnd"/>
      <w:r w:rsidRPr="00CA4557">
        <w:rPr>
          <w:szCs w:val="24"/>
        </w:rPr>
        <w:t xml:space="preserve"> de contact </w:t>
      </w:r>
      <w:proofErr w:type="spellStart"/>
      <w:r w:rsidRPr="00CA4557">
        <w:rPr>
          <w:szCs w:val="24"/>
        </w:rPr>
        <w:t>dedicat</w:t>
      </w:r>
      <w:proofErr w:type="spellEnd"/>
      <w:r w:rsidRPr="00CA4557">
        <w:rPr>
          <w:szCs w:val="24"/>
        </w:rPr>
        <w:t xml:space="preserve"> </w:t>
      </w:r>
      <w:proofErr w:type="spellStart"/>
      <w:r w:rsidRPr="00CA4557">
        <w:rPr>
          <w:szCs w:val="24"/>
        </w:rPr>
        <w:t>personalului</w:t>
      </w:r>
      <w:proofErr w:type="spellEnd"/>
      <w:r w:rsidRPr="00CA4557">
        <w:rPr>
          <w:szCs w:val="24"/>
        </w:rPr>
        <w:t xml:space="preserve"> </w:t>
      </w:r>
      <w:proofErr w:type="spellStart"/>
      <w:r w:rsidRPr="00CA4557">
        <w:rPr>
          <w:szCs w:val="24"/>
        </w:rPr>
        <w:t>autorizat</w:t>
      </w:r>
      <w:proofErr w:type="spellEnd"/>
      <w:r w:rsidRPr="00CA4557">
        <w:rPr>
          <w:szCs w:val="24"/>
        </w:rPr>
        <w:t xml:space="preserve"> al </w:t>
      </w:r>
      <w:proofErr w:type="spellStart"/>
      <w:r w:rsidRPr="00CA4557">
        <w:rPr>
          <w:szCs w:val="24"/>
        </w:rPr>
        <w:t>furnizorului</w:t>
      </w:r>
      <w:proofErr w:type="spellEnd"/>
      <w:r w:rsidRPr="00CA4557">
        <w:rPr>
          <w:szCs w:val="24"/>
        </w:rPr>
        <w:t xml:space="preserve"> </w:t>
      </w:r>
      <w:proofErr w:type="spellStart"/>
      <w:r w:rsidRPr="00CA4557">
        <w:rPr>
          <w:szCs w:val="24"/>
        </w:rPr>
        <w:t>unde</w:t>
      </w:r>
      <w:proofErr w:type="spellEnd"/>
      <w:r w:rsidRPr="00CA4557">
        <w:rPr>
          <w:szCs w:val="24"/>
        </w:rPr>
        <w:t xml:space="preserve"> se </w:t>
      </w:r>
      <w:proofErr w:type="spellStart"/>
      <w:r w:rsidRPr="00CA4557">
        <w:rPr>
          <w:szCs w:val="24"/>
        </w:rPr>
        <w:t>poate</w:t>
      </w:r>
      <w:proofErr w:type="spellEnd"/>
      <w:r w:rsidRPr="00CA4557">
        <w:rPr>
          <w:szCs w:val="24"/>
        </w:rPr>
        <w:t xml:space="preserve"> </w:t>
      </w:r>
      <w:proofErr w:type="spellStart"/>
      <w:r w:rsidRPr="00CA4557">
        <w:rPr>
          <w:szCs w:val="24"/>
        </w:rPr>
        <w:t>semnala</w:t>
      </w:r>
      <w:proofErr w:type="spellEnd"/>
      <w:r w:rsidRPr="00CA4557">
        <w:rPr>
          <w:szCs w:val="24"/>
        </w:rPr>
        <w:t xml:space="preserve"> </w:t>
      </w:r>
      <w:proofErr w:type="spellStart"/>
      <w:r w:rsidRPr="00CA4557">
        <w:rPr>
          <w:szCs w:val="24"/>
        </w:rPr>
        <w:t>orice</w:t>
      </w:r>
      <w:proofErr w:type="spellEnd"/>
      <w:r w:rsidRPr="00CA4557">
        <w:rPr>
          <w:szCs w:val="24"/>
        </w:rPr>
        <w:t xml:space="preserve"> incident/</w:t>
      </w:r>
      <w:proofErr w:type="spellStart"/>
      <w:r w:rsidRPr="00CA4557">
        <w:rPr>
          <w:szCs w:val="24"/>
        </w:rPr>
        <w:t>defecțiune</w:t>
      </w:r>
      <w:proofErr w:type="spellEnd"/>
      <w:r w:rsidRPr="00CA4557">
        <w:rPr>
          <w:szCs w:val="24"/>
        </w:rPr>
        <w:t xml:space="preserve"> </w:t>
      </w:r>
      <w:proofErr w:type="spellStart"/>
      <w:r w:rsidRPr="00CA4557">
        <w:rPr>
          <w:szCs w:val="24"/>
        </w:rPr>
        <w:t>tehnică</w:t>
      </w:r>
      <w:proofErr w:type="spellEnd"/>
      <w:r w:rsidRPr="00CA4557">
        <w:rPr>
          <w:szCs w:val="24"/>
        </w:rPr>
        <w:t xml:space="preserve"> care </w:t>
      </w:r>
      <w:proofErr w:type="spellStart"/>
      <w:r w:rsidRPr="00CA4557">
        <w:rPr>
          <w:szCs w:val="24"/>
        </w:rPr>
        <w:t>necesită</w:t>
      </w:r>
      <w:proofErr w:type="spellEnd"/>
      <w:r w:rsidRPr="00CA4557">
        <w:rPr>
          <w:szCs w:val="24"/>
        </w:rPr>
        <w:t xml:space="preserve"> </w:t>
      </w:r>
      <w:proofErr w:type="spellStart"/>
      <w:r w:rsidRPr="00CA4557">
        <w:rPr>
          <w:szCs w:val="24"/>
        </w:rPr>
        <w:t>sau</w:t>
      </w:r>
      <w:proofErr w:type="spellEnd"/>
      <w:r w:rsidRPr="00CA4557">
        <w:rPr>
          <w:szCs w:val="24"/>
        </w:rPr>
        <w:t xml:space="preserve"> </w:t>
      </w:r>
      <w:proofErr w:type="spellStart"/>
      <w:r w:rsidRPr="00CA4557">
        <w:rPr>
          <w:szCs w:val="24"/>
        </w:rPr>
        <w:t>solicită</w:t>
      </w:r>
      <w:proofErr w:type="spellEnd"/>
      <w:r w:rsidRPr="00CA4557">
        <w:rPr>
          <w:szCs w:val="24"/>
        </w:rPr>
        <w:t xml:space="preserve"> </w:t>
      </w:r>
      <w:proofErr w:type="spellStart"/>
      <w:r w:rsidRPr="00CA4557">
        <w:rPr>
          <w:szCs w:val="24"/>
        </w:rPr>
        <w:t>suport</w:t>
      </w:r>
      <w:proofErr w:type="spellEnd"/>
      <w:r w:rsidRPr="00CA4557">
        <w:rPr>
          <w:szCs w:val="24"/>
        </w:rPr>
        <w:t xml:space="preserve"> </w:t>
      </w:r>
      <w:proofErr w:type="spellStart"/>
      <w:r w:rsidRPr="00CA4557">
        <w:rPr>
          <w:szCs w:val="24"/>
        </w:rPr>
        <w:t>tehnic</w:t>
      </w:r>
      <w:proofErr w:type="spellEnd"/>
      <w:r w:rsidRPr="00CA4557">
        <w:rPr>
          <w:szCs w:val="24"/>
        </w:rPr>
        <w:t xml:space="preserve"> </w:t>
      </w:r>
      <w:proofErr w:type="spellStart"/>
      <w:r w:rsidRPr="00CA4557">
        <w:rPr>
          <w:szCs w:val="24"/>
        </w:rPr>
        <w:t>în</w:t>
      </w:r>
      <w:proofErr w:type="spellEnd"/>
      <w:r w:rsidRPr="00CA4557">
        <w:rPr>
          <w:szCs w:val="24"/>
        </w:rPr>
        <w:t xml:space="preserve"> </w:t>
      </w:r>
      <w:proofErr w:type="spellStart"/>
      <w:r w:rsidRPr="00CA4557">
        <w:rPr>
          <w:szCs w:val="24"/>
        </w:rPr>
        <w:t>gestionarea</w:t>
      </w:r>
      <w:proofErr w:type="spellEnd"/>
      <w:r w:rsidRPr="00CA4557">
        <w:rPr>
          <w:szCs w:val="24"/>
        </w:rPr>
        <w:t xml:space="preserve"> </w:t>
      </w:r>
      <w:proofErr w:type="spellStart"/>
      <w:r w:rsidRPr="00CA4557">
        <w:rPr>
          <w:szCs w:val="24"/>
        </w:rPr>
        <w:lastRenderedPageBreak/>
        <w:t>unui</w:t>
      </w:r>
      <w:proofErr w:type="spellEnd"/>
      <w:r w:rsidRPr="00CA4557">
        <w:rPr>
          <w:szCs w:val="24"/>
        </w:rPr>
        <w:t xml:space="preserve"> incident, </w:t>
      </w:r>
      <w:proofErr w:type="spellStart"/>
      <w:r w:rsidRPr="00CA4557">
        <w:rPr>
          <w:szCs w:val="24"/>
        </w:rPr>
        <w:t>Autoritatea</w:t>
      </w:r>
      <w:proofErr w:type="spellEnd"/>
      <w:r w:rsidRPr="00CA4557">
        <w:rPr>
          <w:szCs w:val="24"/>
        </w:rPr>
        <w:t xml:space="preserve"> </w:t>
      </w:r>
      <w:proofErr w:type="spellStart"/>
      <w:r w:rsidRPr="00CA4557">
        <w:rPr>
          <w:szCs w:val="24"/>
        </w:rPr>
        <w:t>contractantă</w:t>
      </w:r>
      <w:proofErr w:type="spellEnd"/>
      <w:r w:rsidRPr="00CA4557">
        <w:rPr>
          <w:szCs w:val="24"/>
        </w:rPr>
        <w:t xml:space="preserve"> </w:t>
      </w:r>
      <w:proofErr w:type="spellStart"/>
      <w:r w:rsidRPr="00CA4557">
        <w:rPr>
          <w:szCs w:val="24"/>
        </w:rPr>
        <w:t>va</w:t>
      </w:r>
      <w:proofErr w:type="spellEnd"/>
      <w:r w:rsidRPr="00CA4557">
        <w:rPr>
          <w:szCs w:val="24"/>
        </w:rPr>
        <w:t xml:space="preserve"> </w:t>
      </w:r>
      <w:proofErr w:type="spellStart"/>
      <w:r w:rsidRPr="00CA4557">
        <w:rPr>
          <w:szCs w:val="24"/>
        </w:rPr>
        <w:t>aplica</w:t>
      </w:r>
      <w:proofErr w:type="spellEnd"/>
      <w:r w:rsidRPr="00CA4557">
        <w:rPr>
          <w:szCs w:val="24"/>
        </w:rPr>
        <w:t xml:space="preserve"> </w:t>
      </w:r>
      <w:proofErr w:type="spellStart"/>
      <w:r w:rsidRPr="00CA4557">
        <w:rPr>
          <w:szCs w:val="24"/>
        </w:rPr>
        <w:t>penalități</w:t>
      </w:r>
      <w:proofErr w:type="spellEnd"/>
      <w:r w:rsidRPr="00CA4557">
        <w:rPr>
          <w:szCs w:val="24"/>
        </w:rPr>
        <w:t xml:space="preserve"> de 30,00 lei/</w:t>
      </w:r>
      <w:proofErr w:type="spellStart"/>
      <w:r w:rsidRPr="00CA4557">
        <w:rPr>
          <w:szCs w:val="24"/>
        </w:rPr>
        <w:t>oră</w:t>
      </w:r>
      <w:proofErr w:type="spellEnd"/>
      <w:r w:rsidRPr="00CA4557">
        <w:rPr>
          <w:szCs w:val="24"/>
        </w:rPr>
        <w:t xml:space="preserve"> de </w:t>
      </w:r>
      <w:proofErr w:type="spellStart"/>
      <w:r w:rsidRPr="00CA4557">
        <w:rPr>
          <w:szCs w:val="24"/>
        </w:rPr>
        <w:t>întârziere</w:t>
      </w:r>
      <w:proofErr w:type="spellEnd"/>
      <w:r w:rsidRPr="00CA4557">
        <w:rPr>
          <w:szCs w:val="24"/>
        </w:rPr>
        <w:t>;</w:t>
      </w:r>
    </w:p>
    <w:p w14:paraId="0795ABF9" w14:textId="77777777" w:rsidR="000A6969" w:rsidRPr="00CA4557" w:rsidRDefault="000A6969" w:rsidP="000A6969">
      <w:pPr>
        <w:pStyle w:val="ListParagraph"/>
        <w:widowControl/>
        <w:numPr>
          <w:ilvl w:val="0"/>
          <w:numId w:val="42"/>
        </w:numPr>
        <w:tabs>
          <w:tab w:val="left" w:pos="851"/>
        </w:tabs>
        <w:suppressAutoHyphens/>
        <w:autoSpaceDN w:val="0"/>
        <w:spacing w:line="276" w:lineRule="auto"/>
        <w:ind w:left="709" w:hanging="283"/>
        <w:textAlignment w:val="baseline"/>
        <w:rPr>
          <w:szCs w:val="24"/>
        </w:rPr>
      </w:pPr>
      <w:proofErr w:type="spellStart"/>
      <w:r w:rsidRPr="00CA4557">
        <w:rPr>
          <w:szCs w:val="24"/>
        </w:rPr>
        <w:t>în</w:t>
      </w:r>
      <w:proofErr w:type="spellEnd"/>
      <w:r w:rsidRPr="00CA4557">
        <w:rPr>
          <w:szCs w:val="24"/>
        </w:rPr>
        <w:t xml:space="preserve"> </w:t>
      </w:r>
      <w:proofErr w:type="spellStart"/>
      <w:r w:rsidRPr="00CA4557">
        <w:rPr>
          <w:szCs w:val="24"/>
        </w:rPr>
        <w:t>cazul</w:t>
      </w:r>
      <w:proofErr w:type="spellEnd"/>
      <w:r w:rsidRPr="00CA4557">
        <w:rPr>
          <w:szCs w:val="24"/>
        </w:rPr>
        <w:t xml:space="preserve"> </w:t>
      </w:r>
      <w:proofErr w:type="spellStart"/>
      <w:r w:rsidRPr="00CA4557">
        <w:rPr>
          <w:szCs w:val="24"/>
        </w:rPr>
        <w:t>în</w:t>
      </w:r>
      <w:proofErr w:type="spellEnd"/>
      <w:r w:rsidRPr="00CA4557">
        <w:rPr>
          <w:szCs w:val="24"/>
        </w:rPr>
        <w:t xml:space="preserve"> care </w:t>
      </w:r>
      <w:proofErr w:type="spellStart"/>
      <w:r w:rsidRPr="00CA4557">
        <w:rPr>
          <w:szCs w:val="24"/>
        </w:rPr>
        <w:t>furnizorul</w:t>
      </w:r>
      <w:proofErr w:type="spellEnd"/>
      <w:r w:rsidRPr="00CA4557">
        <w:rPr>
          <w:szCs w:val="24"/>
        </w:rPr>
        <w:t xml:space="preserve"> </w:t>
      </w:r>
      <w:proofErr w:type="spellStart"/>
      <w:r w:rsidRPr="00CA4557">
        <w:rPr>
          <w:szCs w:val="24"/>
        </w:rPr>
        <w:t>depășește</w:t>
      </w:r>
      <w:proofErr w:type="spellEnd"/>
      <w:r w:rsidRPr="00CA4557">
        <w:rPr>
          <w:szCs w:val="24"/>
        </w:rPr>
        <w:t xml:space="preserve"> </w:t>
      </w:r>
      <w:proofErr w:type="spellStart"/>
      <w:r w:rsidRPr="00CA4557">
        <w:rPr>
          <w:szCs w:val="24"/>
        </w:rPr>
        <w:t>timpul</w:t>
      </w:r>
      <w:proofErr w:type="spellEnd"/>
      <w:r w:rsidRPr="00CA4557">
        <w:rPr>
          <w:szCs w:val="24"/>
        </w:rPr>
        <w:t xml:space="preserve"> de </w:t>
      </w:r>
      <w:proofErr w:type="spellStart"/>
      <w:r w:rsidRPr="00CA4557">
        <w:rPr>
          <w:szCs w:val="24"/>
        </w:rPr>
        <w:t>remediere</w:t>
      </w:r>
      <w:proofErr w:type="spellEnd"/>
      <w:r w:rsidRPr="00CA4557">
        <w:rPr>
          <w:szCs w:val="24"/>
        </w:rPr>
        <w:t xml:space="preserve">, </w:t>
      </w:r>
      <w:proofErr w:type="spellStart"/>
      <w:r w:rsidRPr="00CA4557">
        <w:rPr>
          <w:szCs w:val="24"/>
        </w:rPr>
        <w:t>calculat</w:t>
      </w:r>
      <w:proofErr w:type="spellEnd"/>
      <w:r w:rsidRPr="00CA4557">
        <w:rPr>
          <w:szCs w:val="24"/>
        </w:rPr>
        <w:t xml:space="preserve"> de la </w:t>
      </w:r>
      <w:proofErr w:type="spellStart"/>
      <w:r w:rsidRPr="00CA4557">
        <w:rPr>
          <w:szCs w:val="24"/>
        </w:rPr>
        <w:t>momentul</w:t>
      </w:r>
      <w:proofErr w:type="spellEnd"/>
      <w:r w:rsidRPr="00CA4557">
        <w:rPr>
          <w:szCs w:val="24"/>
        </w:rPr>
        <w:t xml:space="preserve"> </w:t>
      </w:r>
      <w:proofErr w:type="spellStart"/>
      <w:r w:rsidRPr="00CA4557">
        <w:rPr>
          <w:szCs w:val="24"/>
        </w:rPr>
        <w:t>sesizării</w:t>
      </w:r>
      <w:proofErr w:type="spellEnd"/>
      <w:r w:rsidRPr="00CA4557">
        <w:rPr>
          <w:szCs w:val="24"/>
        </w:rPr>
        <w:t xml:space="preserve"> </w:t>
      </w:r>
      <w:proofErr w:type="spellStart"/>
      <w:r w:rsidRPr="00CA4557">
        <w:rPr>
          <w:szCs w:val="24"/>
        </w:rPr>
        <w:t>problemei</w:t>
      </w:r>
      <w:proofErr w:type="spellEnd"/>
      <w:r w:rsidRPr="00CA4557">
        <w:rPr>
          <w:szCs w:val="24"/>
        </w:rPr>
        <w:t xml:space="preserve"> la </w:t>
      </w:r>
      <w:proofErr w:type="spellStart"/>
      <w:r w:rsidRPr="00CA4557">
        <w:rPr>
          <w:szCs w:val="24"/>
        </w:rPr>
        <w:t>punctul</w:t>
      </w:r>
      <w:proofErr w:type="spellEnd"/>
      <w:r w:rsidRPr="00CA4557">
        <w:rPr>
          <w:szCs w:val="24"/>
        </w:rPr>
        <w:t xml:space="preserve"> de contact </w:t>
      </w:r>
      <w:proofErr w:type="spellStart"/>
      <w:r w:rsidRPr="00CA4557">
        <w:rPr>
          <w:szCs w:val="24"/>
        </w:rPr>
        <w:t>dedicat</w:t>
      </w:r>
      <w:proofErr w:type="spellEnd"/>
      <w:r w:rsidRPr="00CA4557">
        <w:rPr>
          <w:szCs w:val="24"/>
        </w:rPr>
        <w:t xml:space="preserve"> </w:t>
      </w:r>
      <w:proofErr w:type="spellStart"/>
      <w:r w:rsidRPr="00CA4557">
        <w:rPr>
          <w:szCs w:val="24"/>
        </w:rPr>
        <w:t>personalului</w:t>
      </w:r>
      <w:proofErr w:type="spellEnd"/>
      <w:r w:rsidRPr="00CA4557">
        <w:rPr>
          <w:szCs w:val="24"/>
        </w:rPr>
        <w:t xml:space="preserve"> </w:t>
      </w:r>
      <w:proofErr w:type="spellStart"/>
      <w:r w:rsidRPr="00CA4557">
        <w:rPr>
          <w:szCs w:val="24"/>
        </w:rPr>
        <w:t>autorizat</w:t>
      </w:r>
      <w:proofErr w:type="spellEnd"/>
      <w:r w:rsidRPr="00CA4557">
        <w:rPr>
          <w:szCs w:val="24"/>
        </w:rPr>
        <w:t xml:space="preserve"> al </w:t>
      </w:r>
      <w:proofErr w:type="spellStart"/>
      <w:r w:rsidRPr="00CA4557">
        <w:rPr>
          <w:szCs w:val="24"/>
        </w:rPr>
        <w:t>furnizorului</w:t>
      </w:r>
      <w:proofErr w:type="spellEnd"/>
      <w:r w:rsidRPr="00CA4557">
        <w:rPr>
          <w:szCs w:val="24"/>
        </w:rPr>
        <w:t xml:space="preserve"> </w:t>
      </w:r>
      <w:proofErr w:type="spellStart"/>
      <w:r w:rsidRPr="00CA4557">
        <w:rPr>
          <w:szCs w:val="24"/>
        </w:rPr>
        <w:t>unde</w:t>
      </w:r>
      <w:proofErr w:type="spellEnd"/>
      <w:r w:rsidRPr="00CA4557">
        <w:rPr>
          <w:szCs w:val="24"/>
        </w:rPr>
        <w:t xml:space="preserve"> se </w:t>
      </w:r>
      <w:proofErr w:type="spellStart"/>
      <w:r w:rsidRPr="00CA4557">
        <w:rPr>
          <w:szCs w:val="24"/>
        </w:rPr>
        <w:t>poate</w:t>
      </w:r>
      <w:proofErr w:type="spellEnd"/>
      <w:r w:rsidRPr="00CA4557">
        <w:rPr>
          <w:szCs w:val="24"/>
        </w:rPr>
        <w:t xml:space="preserve"> </w:t>
      </w:r>
      <w:proofErr w:type="spellStart"/>
      <w:r w:rsidRPr="00CA4557">
        <w:rPr>
          <w:szCs w:val="24"/>
        </w:rPr>
        <w:t>semnala</w:t>
      </w:r>
      <w:proofErr w:type="spellEnd"/>
      <w:r w:rsidRPr="00CA4557">
        <w:rPr>
          <w:szCs w:val="24"/>
        </w:rPr>
        <w:t xml:space="preserve"> </w:t>
      </w:r>
      <w:proofErr w:type="spellStart"/>
      <w:r w:rsidRPr="00CA4557">
        <w:rPr>
          <w:szCs w:val="24"/>
        </w:rPr>
        <w:t>orice</w:t>
      </w:r>
      <w:proofErr w:type="spellEnd"/>
      <w:r w:rsidRPr="00CA4557">
        <w:rPr>
          <w:szCs w:val="24"/>
        </w:rPr>
        <w:t xml:space="preserve"> incident/</w:t>
      </w:r>
      <w:proofErr w:type="spellStart"/>
      <w:r w:rsidRPr="00CA4557">
        <w:rPr>
          <w:szCs w:val="24"/>
        </w:rPr>
        <w:t>defecțiune</w:t>
      </w:r>
      <w:proofErr w:type="spellEnd"/>
      <w:r w:rsidRPr="00CA4557">
        <w:rPr>
          <w:szCs w:val="24"/>
        </w:rPr>
        <w:t xml:space="preserve"> care </w:t>
      </w:r>
      <w:proofErr w:type="spellStart"/>
      <w:r w:rsidRPr="00CA4557">
        <w:rPr>
          <w:szCs w:val="24"/>
        </w:rPr>
        <w:t>necesită</w:t>
      </w:r>
      <w:proofErr w:type="spellEnd"/>
      <w:r w:rsidRPr="00CA4557">
        <w:rPr>
          <w:szCs w:val="24"/>
        </w:rPr>
        <w:t xml:space="preserve"> </w:t>
      </w:r>
      <w:proofErr w:type="spellStart"/>
      <w:r w:rsidRPr="00CA4557">
        <w:rPr>
          <w:szCs w:val="24"/>
        </w:rPr>
        <w:t>sau</w:t>
      </w:r>
      <w:proofErr w:type="spellEnd"/>
      <w:r w:rsidRPr="00CA4557">
        <w:rPr>
          <w:szCs w:val="24"/>
        </w:rPr>
        <w:t xml:space="preserve"> </w:t>
      </w:r>
      <w:proofErr w:type="spellStart"/>
      <w:r w:rsidRPr="00CA4557">
        <w:rPr>
          <w:szCs w:val="24"/>
        </w:rPr>
        <w:t>solicită</w:t>
      </w:r>
      <w:proofErr w:type="spellEnd"/>
      <w:r w:rsidRPr="00CA4557">
        <w:rPr>
          <w:szCs w:val="24"/>
        </w:rPr>
        <w:t xml:space="preserve"> </w:t>
      </w:r>
      <w:proofErr w:type="spellStart"/>
      <w:r w:rsidRPr="00CA4557">
        <w:rPr>
          <w:szCs w:val="24"/>
        </w:rPr>
        <w:t>suport</w:t>
      </w:r>
      <w:proofErr w:type="spellEnd"/>
      <w:r w:rsidRPr="00CA4557">
        <w:rPr>
          <w:szCs w:val="24"/>
        </w:rPr>
        <w:t xml:space="preserve"> </w:t>
      </w:r>
      <w:proofErr w:type="spellStart"/>
      <w:r w:rsidRPr="00CA4557">
        <w:rPr>
          <w:szCs w:val="24"/>
        </w:rPr>
        <w:t>tehnic</w:t>
      </w:r>
      <w:proofErr w:type="spellEnd"/>
      <w:r w:rsidRPr="00CA4557">
        <w:rPr>
          <w:szCs w:val="24"/>
        </w:rPr>
        <w:t xml:space="preserve"> </w:t>
      </w:r>
      <w:proofErr w:type="spellStart"/>
      <w:r w:rsidRPr="00CA4557">
        <w:rPr>
          <w:szCs w:val="24"/>
        </w:rPr>
        <w:t>în</w:t>
      </w:r>
      <w:proofErr w:type="spellEnd"/>
      <w:r w:rsidRPr="00CA4557">
        <w:rPr>
          <w:szCs w:val="24"/>
        </w:rPr>
        <w:t xml:space="preserve"> </w:t>
      </w:r>
      <w:proofErr w:type="spellStart"/>
      <w:r w:rsidRPr="00CA4557">
        <w:rPr>
          <w:szCs w:val="24"/>
        </w:rPr>
        <w:t>gestionarea</w:t>
      </w:r>
      <w:proofErr w:type="spellEnd"/>
      <w:r w:rsidRPr="00CA4557">
        <w:rPr>
          <w:szCs w:val="24"/>
        </w:rPr>
        <w:t xml:space="preserve"> </w:t>
      </w:r>
      <w:proofErr w:type="spellStart"/>
      <w:r w:rsidRPr="00CA4557">
        <w:rPr>
          <w:szCs w:val="24"/>
        </w:rPr>
        <w:t>unui</w:t>
      </w:r>
      <w:proofErr w:type="spellEnd"/>
      <w:r w:rsidRPr="00CA4557">
        <w:rPr>
          <w:szCs w:val="24"/>
        </w:rPr>
        <w:t xml:space="preserve"> incident, </w:t>
      </w:r>
      <w:proofErr w:type="spellStart"/>
      <w:r w:rsidRPr="00CA4557">
        <w:rPr>
          <w:szCs w:val="24"/>
        </w:rPr>
        <w:t>Autoritatea</w:t>
      </w:r>
      <w:proofErr w:type="spellEnd"/>
      <w:r w:rsidRPr="00CA4557">
        <w:rPr>
          <w:szCs w:val="24"/>
        </w:rPr>
        <w:t xml:space="preserve"> </w:t>
      </w:r>
      <w:proofErr w:type="spellStart"/>
      <w:r w:rsidRPr="00CA4557">
        <w:rPr>
          <w:szCs w:val="24"/>
        </w:rPr>
        <w:t>contractantă</w:t>
      </w:r>
      <w:proofErr w:type="spellEnd"/>
      <w:r w:rsidRPr="00CA4557">
        <w:rPr>
          <w:szCs w:val="24"/>
        </w:rPr>
        <w:t xml:space="preserve"> </w:t>
      </w:r>
      <w:proofErr w:type="spellStart"/>
      <w:r w:rsidRPr="00CA4557">
        <w:rPr>
          <w:szCs w:val="24"/>
        </w:rPr>
        <w:t>va</w:t>
      </w:r>
      <w:proofErr w:type="spellEnd"/>
      <w:r w:rsidRPr="00CA4557">
        <w:rPr>
          <w:szCs w:val="24"/>
        </w:rPr>
        <w:t xml:space="preserve"> </w:t>
      </w:r>
      <w:proofErr w:type="spellStart"/>
      <w:r w:rsidRPr="00CA4557">
        <w:rPr>
          <w:szCs w:val="24"/>
        </w:rPr>
        <w:t>aplica</w:t>
      </w:r>
      <w:proofErr w:type="spellEnd"/>
      <w:r w:rsidRPr="00CA4557">
        <w:rPr>
          <w:szCs w:val="24"/>
        </w:rPr>
        <w:t xml:space="preserve"> </w:t>
      </w:r>
      <w:proofErr w:type="spellStart"/>
      <w:r w:rsidRPr="00CA4557">
        <w:rPr>
          <w:szCs w:val="24"/>
        </w:rPr>
        <w:t>penalități</w:t>
      </w:r>
      <w:proofErr w:type="spellEnd"/>
      <w:r w:rsidRPr="00CA4557">
        <w:rPr>
          <w:szCs w:val="24"/>
        </w:rPr>
        <w:t xml:space="preserve"> de 20,00 lei/</w:t>
      </w:r>
      <w:proofErr w:type="spellStart"/>
      <w:r w:rsidRPr="00CA4557">
        <w:rPr>
          <w:szCs w:val="24"/>
        </w:rPr>
        <w:t>oră</w:t>
      </w:r>
      <w:proofErr w:type="spellEnd"/>
      <w:r w:rsidRPr="00CA4557">
        <w:rPr>
          <w:szCs w:val="24"/>
        </w:rPr>
        <w:t xml:space="preserve"> de </w:t>
      </w:r>
      <w:proofErr w:type="spellStart"/>
      <w:r w:rsidRPr="00CA4557">
        <w:rPr>
          <w:szCs w:val="24"/>
        </w:rPr>
        <w:t>întârziere</w:t>
      </w:r>
      <w:proofErr w:type="spellEnd"/>
      <w:r w:rsidRPr="00CA4557">
        <w:rPr>
          <w:szCs w:val="24"/>
        </w:rPr>
        <w:t>.</w:t>
      </w:r>
    </w:p>
    <w:p w14:paraId="121F16AF" w14:textId="77777777" w:rsidR="00332ACA" w:rsidRPr="00D51F01" w:rsidRDefault="00332ACA" w:rsidP="00055CD2">
      <w:pPr>
        <w:pStyle w:val="Heading2"/>
        <w:spacing w:before="60" w:after="60" w:line="300" w:lineRule="atLeast"/>
        <w:rPr>
          <w:rFonts w:cs="Arial"/>
          <w:szCs w:val="24"/>
          <w:lang w:val="ro-RO"/>
        </w:rPr>
      </w:pPr>
      <w:r w:rsidRPr="00D51F01">
        <w:rPr>
          <w:rFonts w:cs="Arial"/>
          <w:szCs w:val="24"/>
          <w:lang w:val="ro-RO"/>
        </w:rPr>
        <w:t xml:space="preserve">Răspunderea </w:t>
      </w:r>
      <w:r w:rsidR="003A4C98" w:rsidRPr="00D51F01">
        <w:rPr>
          <w:rFonts w:cs="Arial"/>
          <w:szCs w:val="24"/>
          <w:lang w:val="ro-RO"/>
        </w:rPr>
        <w:t>furnizorului</w:t>
      </w:r>
      <w:r w:rsidRPr="00D51F01">
        <w:rPr>
          <w:rFonts w:cs="Arial"/>
          <w:szCs w:val="24"/>
          <w:lang w:val="ro-RO"/>
        </w:rPr>
        <w:t xml:space="preserve"> nu operează în următoarele situații:</w:t>
      </w:r>
    </w:p>
    <w:p w14:paraId="4DB5E069" w14:textId="77777777" w:rsidR="00332ACA" w:rsidRPr="00D51F01" w:rsidRDefault="00332ACA" w:rsidP="007900D9">
      <w:pPr>
        <w:numPr>
          <w:ilvl w:val="1"/>
          <w:numId w:val="16"/>
        </w:numPr>
        <w:spacing w:before="60" w:after="60" w:line="300" w:lineRule="atLeast"/>
        <w:ind w:left="709"/>
        <w:rPr>
          <w:rFonts w:cs="Arial"/>
          <w:szCs w:val="24"/>
          <w:lang w:val="ro-RO"/>
        </w:rPr>
      </w:pPr>
      <w:r w:rsidRPr="00D51F01">
        <w:rPr>
          <w:rFonts w:cs="Arial"/>
          <w:szCs w:val="24"/>
          <w:lang w:val="ro-RO"/>
        </w:rPr>
        <w:t xml:space="preserve">datele/informațiile/documentele necesare pentru îndeplinirea </w:t>
      </w:r>
      <w:r w:rsidR="00D560ED" w:rsidRPr="00D51F01">
        <w:rPr>
          <w:rFonts w:cs="Arial"/>
          <w:szCs w:val="24"/>
          <w:lang w:val="ro-RO"/>
        </w:rPr>
        <w:t>c</w:t>
      </w:r>
      <w:r w:rsidRPr="00D51F01">
        <w:rPr>
          <w:rFonts w:cs="Arial"/>
          <w:szCs w:val="24"/>
          <w:lang w:val="ro-RO"/>
        </w:rPr>
        <w:t xml:space="preserve">ontractului nu sunt puse la dispoziția </w:t>
      </w:r>
      <w:r w:rsidR="003A4C98" w:rsidRPr="00D51F01">
        <w:rPr>
          <w:rFonts w:cs="Arial"/>
          <w:szCs w:val="24"/>
          <w:lang w:val="ro-RO"/>
        </w:rPr>
        <w:t>furnizorului</w:t>
      </w:r>
      <w:r w:rsidRPr="00D51F01">
        <w:rPr>
          <w:rFonts w:cs="Arial"/>
          <w:szCs w:val="24"/>
          <w:lang w:val="ro-RO"/>
        </w:rPr>
        <w:t xml:space="preserve"> sau sunt puse la dispoziție cu întârziere;</w:t>
      </w:r>
    </w:p>
    <w:p w14:paraId="556EF5C2" w14:textId="77777777" w:rsidR="00332ACA" w:rsidRPr="00D51F01" w:rsidRDefault="00332ACA" w:rsidP="007900D9">
      <w:pPr>
        <w:numPr>
          <w:ilvl w:val="1"/>
          <w:numId w:val="16"/>
        </w:numPr>
        <w:spacing w:before="60" w:after="60" w:line="300" w:lineRule="atLeast"/>
        <w:ind w:left="709"/>
        <w:rPr>
          <w:rFonts w:cs="Arial"/>
          <w:szCs w:val="24"/>
          <w:lang w:val="ro-RO"/>
        </w:rPr>
      </w:pPr>
      <w:r w:rsidRPr="00D51F01">
        <w:rPr>
          <w:rFonts w:cs="Arial"/>
          <w:szCs w:val="24"/>
          <w:lang w:val="ro-RO"/>
        </w:rPr>
        <w:t xml:space="preserve">neexecutarea sau executarea în mod necorespunzător a obligațiilor ce revin </w:t>
      </w:r>
      <w:r w:rsidR="003A4C98" w:rsidRPr="00D51F01">
        <w:rPr>
          <w:rFonts w:cs="Arial"/>
          <w:szCs w:val="24"/>
          <w:lang w:val="ro-RO"/>
        </w:rPr>
        <w:t>furnizorului</w:t>
      </w:r>
      <w:r w:rsidRPr="00D51F01">
        <w:rPr>
          <w:rFonts w:cs="Arial"/>
          <w:szCs w:val="24"/>
          <w:lang w:val="ro-RO"/>
        </w:rPr>
        <w:t xml:space="preserve"> se datorează culpei </w:t>
      </w:r>
      <w:r w:rsidR="00B1023E" w:rsidRPr="00D51F01">
        <w:rPr>
          <w:rFonts w:cs="Arial"/>
          <w:szCs w:val="24"/>
          <w:lang w:val="ro-RO"/>
        </w:rPr>
        <w:t>achizitorului</w:t>
      </w:r>
      <w:r w:rsidRPr="00D51F01">
        <w:rPr>
          <w:rFonts w:cs="Arial"/>
          <w:szCs w:val="24"/>
          <w:lang w:val="ro-RO"/>
        </w:rPr>
        <w:t>;</w:t>
      </w:r>
    </w:p>
    <w:p w14:paraId="1CD6F69C" w14:textId="77777777" w:rsidR="00332ACA" w:rsidRPr="00D51F01" w:rsidRDefault="00C7277C" w:rsidP="007900D9">
      <w:pPr>
        <w:numPr>
          <w:ilvl w:val="1"/>
          <w:numId w:val="16"/>
        </w:numPr>
        <w:spacing w:before="60" w:after="60" w:line="300" w:lineRule="atLeast"/>
        <w:ind w:left="709"/>
        <w:rPr>
          <w:rFonts w:cs="Arial"/>
          <w:szCs w:val="24"/>
          <w:lang w:val="ro-RO"/>
        </w:rPr>
      </w:pPr>
      <w:r>
        <w:rPr>
          <w:rFonts w:cs="Arial"/>
          <w:szCs w:val="24"/>
          <w:lang w:val="ro-RO"/>
        </w:rPr>
        <w:t>furnizorul</w:t>
      </w:r>
      <w:r w:rsidR="00332ACA" w:rsidRPr="00D51F01">
        <w:rPr>
          <w:rFonts w:cs="Arial"/>
          <w:szCs w:val="24"/>
          <w:lang w:val="ro-RO"/>
        </w:rPr>
        <w:t xml:space="preserve"> se află în imposibilitatea fortuită de executare a obligaților contractuale imputate.</w:t>
      </w:r>
    </w:p>
    <w:p w14:paraId="7DBF7E0F" w14:textId="0A8B3F26" w:rsidR="00332ACA" w:rsidRPr="00D51F01" w:rsidRDefault="00332ACA" w:rsidP="00055CD2">
      <w:pPr>
        <w:pStyle w:val="Heading2"/>
        <w:spacing w:before="60" w:after="60" w:line="300" w:lineRule="atLeast"/>
        <w:rPr>
          <w:rFonts w:cs="Arial"/>
          <w:szCs w:val="24"/>
          <w:lang w:val="ro-RO"/>
        </w:rPr>
      </w:pPr>
      <w:r w:rsidRPr="00D51F01">
        <w:rPr>
          <w:rFonts w:cs="Arial"/>
          <w:szCs w:val="24"/>
          <w:lang w:val="ro-RO"/>
        </w:rPr>
        <w:t xml:space="preserve">În cazul în care </w:t>
      </w:r>
      <w:r w:rsidR="00136A34">
        <w:rPr>
          <w:rFonts w:cs="Arial"/>
          <w:szCs w:val="24"/>
          <w:lang w:val="ro-RO"/>
        </w:rPr>
        <w:t>achizitorul</w:t>
      </w:r>
      <w:r w:rsidRPr="00D51F01">
        <w:rPr>
          <w:rFonts w:cs="Arial"/>
          <w:szCs w:val="24"/>
          <w:lang w:val="ro-RO"/>
        </w:rPr>
        <w:t xml:space="preserve">, din vina sa exclusivă, nu își îndeplinește obligația de plată a facturii în termenul prevăzut la </w:t>
      </w:r>
      <w:r w:rsidR="009A201A" w:rsidRPr="00D51F01">
        <w:rPr>
          <w:rFonts w:cs="Arial"/>
          <w:szCs w:val="24"/>
          <w:lang w:val="ro-RO"/>
        </w:rPr>
        <w:t>art</w:t>
      </w:r>
      <w:r w:rsidR="009A201A" w:rsidRPr="00FD576F">
        <w:rPr>
          <w:rFonts w:cs="Arial"/>
          <w:szCs w:val="24"/>
          <w:lang w:val="ro-RO"/>
        </w:rPr>
        <w:t>.</w:t>
      </w:r>
      <w:r w:rsidR="00CA4557">
        <w:rPr>
          <w:rFonts w:cs="Arial"/>
          <w:szCs w:val="24"/>
          <w:lang w:val="ro-RO"/>
        </w:rPr>
        <w:fldChar w:fldCharType="begin"/>
      </w:r>
      <w:r w:rsidR="00CA4557">
        <w:rPr>
          <w:rFonts w:cs="Arial"/>
          <w:szCs w:val="24"/>
          <w:lang w:val="ro-RO"/>
        </w:rPr>
        <w:instrText xml:space="preserve"> REF _Ref4749215 \r \h </w:instrText>
      </w:r>
      <w:r w:rsidR="00CA4557">
        <w:rPr>
          <w:rFonts w:cs="Arial"/>
          <w:szCs w:val="24"/>
          <w:lang w:val="ro-RO"/>
        </w:rPr>
      </w:r>
      <w:r w:rsidR="00CA4557">
        <w:rPr>
          <w:rFonts w:cs="Arial"/>
          <w:szCs w:val="24"/>
          <w:lang w:val="ro-RO"/>
        </w:rPr>
        <w:fldChar w:fldCharType="separate"/>
      </w:r>
      <w:r w:rsidR="0015060D">
        <w:rPr>
          <w:rFonts w:cs="Arial"/>
          <w:szCs w:val="24"/>
          <w:lang w:val="ro-RO"/>
        </w:rPr>
        <w:t>19.8</w:t>
      </w:r>
      <w:r w:rsidR="00CA4557">
        <w:rPr>
          <w:rFonts w:cs="Arial"/>
          <w:szCs w:val="24"/>
          <w:lang w:val="ro-RO"/>
        </w:rPr>
        <w:fldChar w:fldCharType="end"/>
      </w:r>
      <w:r w:rsidR="00082B4F" w:rsidRPr="00D51F01">
        <w:rPr>
          <w:rFonts w:cs="Arial"/>
          <w:szCs w:val="24"/>
          <w:lang w:val="ro-RO"/>
        </w:rPr>
        <w:t xml:space="preserve"> </w:t>
      </w:r>
      <w:r w:rsidR="00136A34">
        <w:rPr>
          <w:rFonts w:cs="Arial"/>
          <w:szCs w:val="24"/>
          <w:lang w:val="ro-RO"/>
        </w:rPr>
        <w:t>furnizorul</w:t>
      </w:r>
      <w:r w:rsidRPr="00D51F01">
        <w:rPr>
          <w:rFonts w:cs="Arial"/>
          <w:szCs w:val="24"/>
          <w:lang w:val="ro-RO"/>
        </w:rPr>
        <w:t xml:space="preserve"> are dreptul de a solicita plata dobânzii legale penalizatoare, aplicată la valoarea plății neefectuate, în conformitate cu prevederile art.</w:t>
      </w:r>
      <w:r w:rsidR="00757DCE" w:rsidRPr="00D51F01">
        <w:rPr>
          <w:rFonts w:cs="Arial"/>
          <w:szCs w:val="24"/>
          <w:lang w:val="ro-RO"/>
        </w:rPr>
        <w:t xml:space="preserve"> </w:t>
      </w:r>
      <w:r w:rsidRPr="00D51F01">
        <w:rPr>
          <w:rFonts w:cs="Arial"/>
          <w:szCs w:val="24"/>
          <w:lang w:val="ro-RO"/>
        </w:rPr>
        <w:t xml:space="preserve">4 din Legea </w:t>
      </w:r>
      <w:r w:rsidR="009A201A" w:rsidRPr="00D51F01">
        <w:rPr>
          <w:rFonts w:cs="Arial"/>
          <w:szCs w:val="24"/>
          <w:lang w:val="ro-RO"/>
        </w:rPr>
        <w:t xml:space="preserve">nr. </w:t>
      </w:r>
      <w:r w:rsidRPr="00D51F01">
        <w:rPr>
          <w:rFonts w:cs="Arial"/>
          <w:szCs w:val="24"/>
          <w:lang w:val="ro-RO"/>
        </w:rPr>
        <w:t>72/2013 privind măsurile pentru combaterea întârzierii în executarea obligațiilor de plată a unor sume de bani rezultând din contracte încheiate între profesioniști și între aceștia și autorități contractante, dar nu mai mult decât valoarea pl</w:t>
      </w:r>
      <w:r w:rsidR="00D323F9">
        <w:rPr>
          <w:rFonts w:cs="Arial"/>
          <w:szCs w:val="24"/>
          <w:lang w:val="ro-RO"/>
        </w:rPr>
        <w:t>ă</w:t>
      </w:r>
      <w:r w:rsidRPr="00D51F01">
        <w:rPr>
          <w:rFonts w:cs="Arial"/>
          <w:szCs w:val="24"/>
          <w:lang w:val="ro-RO"/>
        </w:rPr>
        <w:t>ții neefectuate, care curge de la expirarea termenului de plat</w:t>
      </w:r>
      <w:r w:rsidR="00FD576F">
        <w:rPr>
          <w:rFonts w:cs="Arial"/>
          <w:szCs w:val="24"/>
          <w:lang w:val="ro-RO"/>
        </w:rPr>
        <w:t>ă</w:t>
      </w:r>
      <w:r w:rsidRPr="00D51F01">
        <w:rPr>
          <w:rFonts w:cs="Arial"/>
          <w:szCs w:val="24"/>
          <w:lang w:val="ro-RO"/>
        </w:rPr>
        <w:t>.</w:t>
      </w:r>
    </w:p>
    <w:p w14:paraId="3653F8EA" w14:textId="77777777" w:rsidR="00332ACA" w:rsidRPr="00D51F01" w:rsidRDefault="00332ACA" w:rsidP="00055CD2">
      <w:pPr>
        <w:pStyle w:val="Heading2"/>
        <w:spacing w:before="60" w:after="60" w:line="300" w:lineRule="atLeast"/>
        <w:rPr>
          <w:rFonts w:cs="Arial"/>
          <w:szCs w:val="24"/>
          <w:lang w:val="ro-RO"/>
        </w:rPr>
      </w:pPr>
      <w:r w:rsidRPr="00D51F01">
        <w:rPr>
          <w:rFonts w:cs="Arial"/>
          <w:szCs w:val="24"/>
          <w:lang w:val="ro-RO"/>
        </w:rPr>
        <w:t>Penalitățile de întârziere datorate curg de drept din data scadenței obligațiilor asumate conform prezentului contract.</w:t>
      </w:r>
    </w:p>
    <w:p w14:paraId="45D2D674" w14:textId="77777777" w:rsidR="00332ACA" w:rsidRPr="00A2178C" w:rsidRDefault="00332ACA" w:rsidP="00A2178C">
      <w:pPr>
        <w:pStyle w:val="Heading1"/>
      </w:pPr>
      <w:proofErr w:type="spellStart"/>
      <w:r w:rsidRPr="00A2178C">
        <w:t>Obligații</w:t>
      </w:r>
      <w:proofErr w:type="spellEnd"/>
      <w:r w:rsidRPr="00A2178C">
        <w:t xml:space="preserve"> </w:t>
      </w:r>
      <w:proofErr w:type="spellStart"/>
      <w:r w:rsidRPr="00A2178C">
        <w:t>privind</w:t>
      </w:r>
      <w:proofErr w:type="spellEnd"/>
      <w:r w:rsidRPr="00A2178C">
        <w:t xml:space="preserve"> </w:t>
      </w:r>
      <w:proofErr w:type="spellStart"/>
      <w:r w:rsidRPr="00A2178C">
        <w:t>securitatea</w:t>
      </w:r>
      <w:proofErr w:type="spellEnd"/>
      <w:r w:rsidRPr="00A2178C">
        <w:t xml:space="preserve"> </w:t>
      </w:r>
      <w:proofErr w:type="spellStart"/>
      <w:r w:rsidRPr="00A2178C">
        <w:t>muncii</w:t>
      </w:r>
      <w:proofErr w:type="spellEnd"/>
      <w:r w:rsidRPr="00A2178C">
        <w:t xml:space="preserve"> care </w:t>
      </w:r>
      <w:proofErr w:type="spellStart"/>
      <w:r w:rsidRPr="00A2178C">
        <w:t>trebuie</w:t>
      </w:r>
      <w:proofErr w:type="spellEnd"/>
      <w:r w:rsidRPr="00A2178C">
        <w:t xml:space="preserve"> </w:t>
      </w:r>
      <w:proofErr w:type="spellStart"/>
      <w:r w:rsidRPr="00A2178C">
        <w:t>respectate</w:t>
      </w:r>
      <w:proofErr w:type="spellEnd"/>
      <w:r w:rsidRPr="00A2178C">
        <w:t xml:space="preserve"> de </w:t>
      </w:r>
      <w:proofErr w:type="spellStart"/>
      <w:r w:rsidRPr="00A2178C">
        <w:t>către</w:t>
      </w:r>
      <w:proofErr w:type="spellEnd"/>
      <w:r w:rsidRPr="00A2178C">
        <w:t xml:space="preserve"> </w:t>
      </w:r>
      <w:proofErr w:type="spellStart"/>
      <w:r w:rsidR="00136A34" w:rsidRPr="00A2178C">
        <w:t>furnizor</w:t>
      </w:r>
      <w:proofErr w:type="spellEnd"/>
    </w:p>
    <w:p w14:paraId="4479F748" w14:textId="77777777" w:rsidR="00332ACA" w:rsidRPr="00D51F01" w:rsidRDefault="00A65886" w:rsidP="004B6BD6">
      <w:pPr>
        <w:pStyle w:val="Heading2"/>
        <w:numPr>
          <w:ilvl w:val="0"/>
          <w:numId w:val="0"/>
        </w:numPr>
        <w:spacing w:before="60" w:after="60" w:line="300" w:lineRule="atLeast"/>
        <w:rPr>
          <w:rFonts w:cs="Arial"/>
          <w:szCs w:val="24"/>
          <w:lang w:val="ro-RO"/>
        </w:rPr>
      </w:pPr>
      <w:r w:rsidRPr="00D51F01">
        <w:rPr>
          <w:rFonts w:cs="Arial"/>
          <w:szCs w:val="24"/>
          <w:lang w:val="ro-RO"/>
        </w:rPr>
        <w:t>Furnizorul</w:t>
      </w:r>
      <w:r w:rsidR="00332ACA" w:rsidRPr="00D51F01">
        <w:rPr>
          <w:rFonts w:cs="Arial"/>
          <w:szCs w:val="24"/>
          <w:lang w:val="ro-RO"/>
        </w:rPr>
        <w:t xml:space="preserve">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16106884" w14:textId="77777777" w:rsidR="00332ACA" w:rsidRPr="00D51F01" w:rsidRDefault="00332ACA" w:rsidP="00F9387B">
      <w:pPr>
        <w:pStyle w:val="Heading1"/>
        <w:spacing w:before="120" w:after="60" w:line="300" w:lineRule="atLeast"/>
        <w:rPr>
          <w:rFonts w:cs="Arial"/>
          <w:szCs w:val="24"/>
          <w:lang w:val="ro-RO"/>
        </w:rPr>
      </w:pPr>
      <w:r w:rsidRPr="00D51F01">
        <w:rPr>
          <w:rFonts w:cs="Arial"/>
          <w:szCs w:val="24"/>
          <w:lang w:val="ro-RO"/>
        </w:rPr>
        <w:t xml:space="preserve">Facturare și plăți în cadrul </w:t>
      </w:r>
      <w:r w:rsidR="00AB7443" w:rsidRPr="00D51F01">
        <w:rPr>
          <w:rFonts w:cs="Arial"/>
          <w:szCs w:val="24"/>
          <w:lang w:val="ro-RO"/>
        </w:rPr>
        <w:t>c</w:t>
      </w:r>
      <w:r w:rsidRPr="00D51F01">
        <w:rPr>
          <w:rFonts w:cs="Arial"/>
          <w:szCs w:val="24"/>
          <w:lang w:val="ro-RO"/>
        </w:rPr>
        <w:t>ontractului</w:t>
      </w:r>
    </w:p>
    <w:p w14:paraId="0E863DE3" w14:textId="77777777" w:rsidR="00246488" w:rsidRPr="00D51F01" w:rsidRDefault="00332ACA" w:rsidP="00F9387B">
      <w:pPr>
        <w:pStyle w:val="Heading2"/>
        <w:spacing w:before="60" w:after="60" w:line="300" w:lineRule="atLeast"/>
        <w:rPr>
          <w:lang w:val="ro-RO"/>
        </w:rPr>
      </w:pPr>
      <w:r w:rsidRPr="00D51F01">
        <w:rPr>
          <w:rFonts w:cs="Arial"/>
          <w:szCs w:val="24"/>
          <w:lang w:val="ro-RO"/>
        </w:rPr>
        <w:t>Plățile care urmează a fi realizate în cadrul contractului se vor face numai după emiterea facturii</w:t>
      </w:r>
      <w:r w:rsidR="005E746A" w:rsidRPr="00D51F01">
        <w:rPr>
          <w:rFonts w:cs="Arial"/>
          <w:szCs w:val="24"/>
          <w:lang w:val="ro-RO"/>
        </w:rPr>
        <w:t>,</w:t>
      </w:r>
      <w:r w:rsidRPr="00D51F01">
        <w:rPr>
          <w:rFonts w:cs="Arial"/>
          <w:szCs w:val="24"/>
          <w:lang w:val="ro-RO"/>
        </w:rPr>
        <w:t xml:space="preserve"> ca urmare a aprobării</w:t>
      </w:r>
      <w:r w:rsidR="005E746A" w:rsidRPr="00D51F01">
        <w:rPr>
          <w:rFonts w:cs="Arial"/>
          <w:szCs w:val="24"/>
          <w:lang w:val="ro-RO"/>
        </w:rPr>
        <w:t>/recepției</w:t>
      </w:r>
      <w:r w:rsidRPr="00D51F01">
        <w:rPr>
          <w:rFonts w:cs="Arial"/>
          <w:szCs w:val="24"/>
          <w:lang w:val="ro-RO"/>
        </w:rPr>
        <w:t xml:space="preserve"> de către </w:t>
      </w:r>
      <w:r w:rsidR="0035431F">
        <w:rPr>
          <w:rFonts w:cs="Arial"/>
          <w:szCs w:val="24"/>
          <w:lang w:val="ro-RO"/>
        </w:rPr>
        <w:t>achizitor</w:t>
      </w:r>
      <w:r w:rsidRPr="00D51F01">
        <w:rPr>
          <w:rFonts w:cs="Arial"/>
          <w:szCs w:val="24"/>
          <w:lang w:val="ro-RO"/>
        </w:rPr>
        <w:t xml:space="preserve"> a produselor</w:t>
      </w:r>
      <w:r w:rsidR="0035431F">
        <w:rPr>
          <w:rFonts w:cs="Arial"/>
          <w:szCs w:val="24"/>
          <w:lang w:val="ro-RO"/>
        </w:rPr>
        <w:t>,</w:t>
      </w:r>
      <w:r w:rsidRPr="00D51F01">
        <w:rPr>
          <w:rFonts w:cs="Arial"/>
          <w:szCs w:val="24"/>
          <w:lang w:val="ro-RO"/>
        </w:rPr>
        <w:t xml:space="preserve"> în condițiile </w:t>
      </w:r>
      <w:r w:rsidR="0035431F">
        <w:rPr>
          <w:rFonts w:cs="Arial"/>
          <w:szCs w:val="24"/>
          <w:lang w:val="ro-RO"/>
        </w:rPr>
        <w:t xml:space="preserve">din </w:t>
      </w:r>
      <w:r w:rsidRPr="00D51F01">
        <w:rPr>
          <w:rFonts w:cs="Arial"/>
          <w:szCs w:val="24"/>
          <w:lang w:val="ro-RO"/>
        </w:rPr>
        <w:t>Caietul de sarcini.</w:t>
      </w:r>
    </w:p>
    <w:p w14:paraId="4F00EE34" w14:textId="059636C1" w:rsidR="00F753E8" w:rsidRPr="00CF4DD8" w:rsidRDefault="007F4A4A" w:rsidP="00F753E8">
      <w:pPr>
        <w:pStyle w:val="Heading2"/>
        <w:rPr>
          <w:rFonts w:cs="Arial"/>
          <w:szCs w:val="24"/>
          <w:lang w:val="ro-RO"/>
        </w:rPr>
      </w:pPr>
      <w:bookmarkStart w:id="41" w:name="_Ref5638148"/>
      <w:r w:rsidRPr="00246488">
        <w:rPr>
          <w:lang w:val="ro-RO"/>
        </w:rPr>
        <w:t>Factura</w:t>
      </w:r>
      <w:r>
        <w:rPr>
          <w:lang w:val="ro-RO"/>
        </w:rPr>
        <w:t xml:space="preserve"> </w:t>
      </w:r>
      <w:r w:rsidRPr="007947DC">
        <w:rPr>
          <w:lang w:val="ro-RO"/>
        </w:rPr>
        <w:t xml:space="preserve">fiscală </w:t>
      </w:r>
      <w:r w:rsidRPr="00246488">
        <w:rPr>
          <w:lang w:val="ro-RO"/>
        </w:rPr>
        <w:t>aferentă produselor furnizate</w:t>
      </w:r>
      <w:r>
        <w:rPr>
          <w:lang w:val="ro-RO"/>
        </w:rPr>
        <w:t xml:space="preserve"> </w:t>
      </w:r>
      <w:r w:rsidRPr="00246488">
        <w:rPr>
          <w:lang w:val="ro-RO"/>
        </w:rPr>
        <w:t xml:space="preserve">prin prezentul contract </w:t>
      </w:r>
      <w:r>
        <w:rPr>
          <w:lang w:val="ro-RO"/>
        </w:rPr>
        <w:t xml:space="preserve">va fi emisă </w:t>
      </w:r>
      <w:r w:rsidRPr="007947DC">
        <w:rPr>
          <w:lang w:val="ro-RO"/>
        </w:rPr>
        <w:t>în sistemul Ro-eFactura, potrivit prevederilor OUG nr. 120/2021, aprobată cu modificări prin Legea nr. 139/2022</w:t>
      </w:r>
      <w:r>
        <w:rPr>
          <w:lang w:val="ro-RO"/>
        </w:rPr>
        <w:t>,</w:t>
      </w:r>
      <w:r w:rsidR="00F753E8" w:rsidRPr="00F753E8">
        <w:rPr>
          <w:lang w:val="ro-RO"/>
        </w:rPr>
        <w:t xml:space="preserve"> </w:t>
      </w:r>
      <w:r w:rsidR="00F753E8">
        <w:rPr>
          <w:lang w:val="ro-RO"/>
        </w:rPr>
        <w:t>cu completările ulterioare,</w:t>
      </w:r>
      <w:r>
        <w:rPr>
          <w:lang w:val="ro-RO"/>
        </w:rPr>
        <w:t xml:space="preserve"> </w:t>
      </w:r>
      <w:r w:rsidRPr="00246488">
        <w:rPr>
          <w:lang w:val="ro-RO"/>
        </w:rPr>
        <w:t xml:space="preserve">numai după </w:t>
      </w:r>
      <w:proofErr w:type="spellStart"/>
      <w:r w:rsidR="00F753E8" w:rsidRPr="008F189A">
        <w:t>semnarea</w:t>
      </w:r>
      <w:proofErr w:type="spellEnd"/>
      <w:r w:rsidR="00F753E8" w:rsidRPr="008F189A">
        <w:t xml:space="preserve"> de </w:t>
      </w:r>
      <w:proofErr w:type="spellStart"/>
      <w:r w:rsidR="00F753E8" w:rsidRPr="008F189A">
        <w:t>către</w:t>
      </w:r>
      <w:proofErr w:type="spellEnd"/>
      <w:r w:rsidR="00F753E8" w:rsidRPr="008F189A">
        <w:t xml:space="preserve"> </w:t>
      </w:r>
      <w:proofErr w:type="spellStart"/>
      <w:r w:rsidR="00F753E8" w:rsidRPr="008F189A">
        <w:t>achizitor</w:t>
      </w:r>
      <w:proofErr w:type="spellEnd"/>
      <w:r w:rsidR="00F753E8" w:rsidRPr="008F189A">
        <w:t xml:space="preserve"> a </w:t>
      </w:r>
      <w:proofErr w:type="spellStart"/>
      <w:r w:rsidR="00F753E8" w:rsidRPr="008F189A">
        <w:t>procesului</w:t>
      </w:r>
      <w:proofErr w:type="spellEnd"/>
      <w:r w:rsidR="00F753E8" w:rsidRPr="008F189A">
        <w:t xml:space="preserve"> verbal de </w:t>
      </w:r>
      <w:proofErr w:type="spellStart"/>
      <w:r w:rsidR="00F753E8" w:rsidRPr="008F189A">
        <w:t>recepție</w:t>
      </w:r>
      <w:proofErr w:type="spellEnd"/>
      <w:r w:rsidR="00F753E8" w:rsidRPr="008F189A">
        <w:t xml:space="preserve"> </w:t>
      </w:r>
      <w:proofErr w:type="spellStart"/>
      <w:r w:rsidR="00F753E8" w:rsidRPr="008F189A">
        <w:t>cantitativă</w:t>
      </w:r>
      <w:proofErr w:type="spellEnd"/>
      <w:r w:rsidR="00F753E8" w:rsidRPr="008F189A">
        <w:t xml:space="preserve"> </w:t>
      </w:r>
      <w:proofErr w:type="spellStart"/>
      <w:r w:rsidR="00F753E8" w:rsidRPr="008F189A">
        <w:t>și</w:t>
      </w:r>
      <w:proofErr w:type="spellEnd"/>
      <w:r w:rsidR="00F753E8" w:rsidRPr="008F189A">
        <w:t xml:space="preserve"> </w:t>
      </w:r>
      <w:proofErr w:type="spellStart"/>
      <w:r w:rsidR="00F753E8" w:rsidRPr="008F189A">
        <w:t>calitativă</w:t>
      </w:r>
      <w:proofErr w:type="spellEnd"/>
      <w:r w:rsidR="00F753E8" w:rsidRPr="008F189A">
        <w:t xml:space="preserve">, </w:t>
      </w:r>
      <w:proofErr w:type="spellStart"/>
      <w:r w:rsidR="00F753E8" w:rsidRPr="008F189A">
        <w:t>acceptat</w:t>
      </w:r>
      <w:proofErr w:type="spellEnd"/>
      <w:r w:rsidR="00F753E8" w:rsidRPr="008F189A">
        <w:t xml:space="preserve">, </w:t>
      </w:r>
      <w:proofErr w:type="spellStart"/>
      <w:r w:rsidR="00F753E8" w:rsidRPr="008F189A">
        <w:t>după</w:t>
      </w:r>
      <w:proofErr w:type="spellEnd"/>
      <w:r w:rsidR="00F753E8" w:rsidRPr="008F189A">
        <w:t xml:space="preserve"> </w:t>
      </w:r>
      <w:proofErr w:type="spellStart"/>
      <w:r w:rsidR="00F753E8" w:rsidRPr="008F189A">
        <w:t>livrare</w:t>
      </w:r>
      <w:proofErr w:type="spellEnd"/>
      <w:r w:rsidR="00F753E8" w:rsidRPr="008F189A">
        <w:t xml:space="preserve">, </w:t>
      </w:r>
      <w:proofErr w:type="spellStart"/>
      <w:r w:rsidR="00F753E8" w:rsidRPr="008F189A">
        <w:t>instalare</w:t>
      </w:r>
      <w:proofErr w:type="spellEnd"/>
      <w:r w:rsidR="00F753E8" w:rsidRPr="008F189A">
        <w:t xml:space="preserve"> </w:t>
      </w:r>
      <w:proofErr w:type="spellStart"/>
      <w:r w:rsidR="00F753E8" w:rsidRPr="008F189A">
        <w:t>și</w:t>
      </w:r>
      <w:proofErr w:type="spellEnd"/>
      <w:r w:rsidR="00F753E8" w:rsidRPr="008F189A">
        <w:t xml:space="preserve"> </w:t>
      </w:r>
      <w:proofErr w:type="spellStart"/>
      <w:r w:rsidR="00F753E8" w:rsidRPr="008F189A">
        <w:t>punere</w:t>
      </w:r>
      <w:proofErr w:type="spellEnd"/>
      <w:r w:rsidR="00F753E8" w:rsidRPr="008F189A">
        <w:t xml:space="preserve"> </w:t>
      </w:r>
      <w:proofErr w:type="spellStart"/>
      <w:r w:rsidR="00F753E8" w:rsidRPr="008F189A">
        <w:t>în</w:t>
      </w:r>
      <w:proofErr w:type="spellEnd"/>
      <w:r w:rsidR="00F753E8" w:rsidRPr="008F189A">
        <w:t xml:space="preserve"> </w:t>
      </w:r>
      <w:proofErr w:type="spellStart"/>
      <w:r w:rsidR="00F753E8" w:rsidRPr="008F189A">
        <w:t>funcțiune</w:t>
      </w:r>
      <w:proofErr w:type="spellEnd"/>
      <w:r w:rsidR="00F753E8">
        <w:t xml:space="preserve"> a </w:t>
      </w:r>
      <w:proofErr w:type="spellStart"/>
      <w:r w:rsidR="00F753E8">
        <w:t>produselor</w:t>
      </w:r>
      <w:proofErr w:type="spellEnd"/>
      <w:r w:rsidR="00F753E8">
        <w:t xml:space="preserve"> </w:t>
      </w:r>
      <w:proofErr w:type="spellStart"/>
      <w:r w:rsidR="00F753E8">
        <w:t>achiziționate</w:t>
      </w:r>
      <w:proofErr w:type="spellEnd"/>
      <w:r w:rsidR="00F753E8">
        <w:t>.</w:t>
      </w:r>
    </w:p>
    <w:p w14:paraId="71BF1854" w14:textId="1FFF22E3" w:rsidR="00F753E8" w:rsidRDefault="007F4A4A" w:rsidP="00F753E8">
      <w:pPr>
        <w:pStyle w:val="Heading2"/>
        <w:rPr>
          <w:rFonts w:cs="Arial"/>
          <w:szCs w:val="24"/>
          <w:lang w:val="ro-RO"/>
        </w:rPr>
      </w:pPr>
      <w:r w:rsidRPr="00F753E8">
        <w:rPr>
          <w:lang w:val="ro-RO"/>
        </w:rPr>
        <w:t xml:space="preserve">. </w:t>
      </w:r>
      <w:r w:rsidR="00F753E8" w:rsidRPr="008F189A">
        <w:rPr>
          <w:lang w:eastAsia="en-GB"/>
        </w:rPr>
        <w:t xml:space="preserve">Plata se </w:t>
      </w:r>
      <w:proofErr w:type="spellStart"/>
      <w:r w:rsidR="00F753E8" w:rsidRPr="008F189A">
        <w:rPr>
          <w:lang w:eastAsia="en-GB"/>
        </w:rPr>
        <w:t>va</w:t>
      </w:r>
      <w:proofErr w:type="spellEnd"/>
      <w:r w:rsidR="00F753E8" w:rsidRPr="008F189A">
        <w:rPr>
          <w:lang w:eastAsia="en-GB"/>
        </w:rPr>
        <w:t xml:space="preserve"> </w:t>
      </w:r>
      <w:proofErr w:type="spellStart"/>
      <w:r w:rsidR="00F753E8" w:rsidRPr="008F189A">
        <w:rPr>
          <w:lang w:eastAsia="en-GB"/>
        </w:rPr>
        <w:t>efectua</w:t>
      </w:r>
      <w:proofErr w:type="spellEnd"/>
      <w:r w:rsidR="00F753E8" w:rsidRPr="008F189A">
        <w:rPr>
          <w:lang w:eastAsia="en-GB"/>
        </w:rPr>
        <w:t xml:space="preserve"> </w:t>
      </w:r>
      <w:proofErr w:type="spellStart"/>
      <w:r w:rsidR="00F753E8" w:rsidRPr="008F189A">
        <w:rPr>
          <w:lang w:eastAsia="en-GB"/>
        </w:rPr>
        <w:t>în</w:t>
      </w:r>
      <w:proofErr w:type="spellEnd"/>
      <w:r w:rsidR="00F753E8" w:rsidRPr="008F189A">
        <w:rPr>
          <w:lang w:eastAsia="en-GB"/>
        </w:rPr>
        <w:t xml:space="preserve"> lei, </w:t>
      </w:r>
      <w:proofErr w:type="spellStart"/>
      <w:r w:rsidR="00F753E8" w:rsidRPr="008F189A">
        <w:rPr>
          <w:lang w:eastAsia="en-GB"/>
        </w:rPr>
        <w:t>în</w:t>
      </w:r>
      <w:proofErr w:type="spellEnd"/>
      <w:r w:rsidR="00F753E8" w:rsidRPr="008F189A">
        <w:rPr>
          <w:lang w:eastAsia="en-GB"/>
        </w:rPr>
        <w:t xml:space="preserve"> </w:t>
      </w:r>
      <w:proofErr w:type="spellStart"/>
      <w:r w:rsidR="00F753E8" w:rsidRPr="008F189A">
        <w:rPr>
          <w:lang w:eastAsia="en-GB"/>
        </w:rPr>
        <w:t>contul</w:t>
      </w:r>
      <w:proofErr w:type="spellEnd"/>
      <w:r w:rsidR="00F753E8" w:rsidRPr="008F189A">
        <w:rPr>
          <w:lang w:eastAsia="en-GB"/>
        </w:rPr>
        <w:t xml:space="preserve"> </w:t>
      </w:r>
      <w:proofErr w:type="spellStart"/>
      <w:r w:rsidR="00F753E8" w:rsidRPr="008F189A">
        <w:rPr>
          <w:lang w:eastAsia="en-GB"/>
        </w:rPr>
        <w:t>furnizorului</w:t>
      </w:r>
      <w:proofErr w:type="spellEnd"/>
      <w:r w:rsidR="00F753E8" w:rsidRPr="008F189A">
        <w:rPr>
          <w:lang w:eastAsia="en-GB"/>
        </w:rPr>
        <w:t xml:space="preserve">, </w:t>
      </w:r>
      <w:proofErr w:type="spellStart"/>
      <w:r w:rsidR="00F753E8" w:rsidRPr="008F189A">
        <w:rPr>
          <w:lang w:eastAsia="en-GB"/>
        </w:rPr>
        <w:t>în</w:t>
      </w:r>
      <w:proofErr w:type="spellEnd"/>
      <w:r w:rsidR="00F753E8" w:rsidRPr="008F189A">
        <w:rPr>
          <w:lang w:eastAsia="en-GB"/>
        </w:rPr>
        <w:t xml:space="preserve"> </w:t>
      </w:r>
      <w:proofErr w:type="spellStart"/>
      <w:r w:rsidR="00F753E8" w:rsidRPr="008F189A">
        <w:rPr>
          <w:lang w:eastAsia="en-GB"/>
        </w:rPr>
        <w:t>baza</w:t>
      </w:r>
      <w:proofErr w:type="spellEnd"/>
      <w:r w:rsidR="00F753E8" w:rsidRPr="008F189A">
        <w:rPr>
          <w:lang w:eastAsia="en-GB"/>
        </w:rPr>
        <w:t xml:space="preserve"> </w:t>
      </w:r>
      <w:proofErr w:type="spellStart"/>
      <w:r w:rsidR="00F753E8" w:rsidRPr="008F189A">
        <w:rPr>
          <w:lang w:eastAsia="en-GB"/>
        </w:rPr>
        <w:t>facturii</w:t>
      </w:r>
      <w:proofErr w:type="spellEnd"/>
      <w:r w:rsidR="00F753E8" w:rsidRPr="008F189A">
        <w:rPr>
          <w:lang w:eastAsia="en-GB"/>
        </w:rPr>
        <w:t xml:space="preserve"> </w:t>
      </w:r>
      <w:proofErr w:type="spellStart"/>
      <w:r w:rsidR="00F753E8" w:rsidRPr="008F189A">
        <w:rPr>
          <w:lang w:eastAsia="en-GB"/>
        </w:rPr>
        <w:t>fiscale</w:t>
      </w:r>
      <w:proofErr w:type="spellEnd"/>
      <w:r w:rsidR="00F753E8" w:rsidRPr="008F189A">
        <w:rPr>
          <w:lang w:eastAsia="en-GB"/>
        </w:rPr>
        <w:t xml:space="preserve"> </w:t>
      </w:r>
      <w:proofErr w:type="spellStart"/>
      <w:r w:rsidR="00F753E8" w:rsidRPr="008F189A">
        <w:rPr>
          <w:lang w:eastAsia="en-GB"/>
        </w:rPr>
        <w:t>emise</w:t>
      </w:r>
      <w:proofErr w:type="spellEnd"/>
      <w:r w:rsidR="00F753E8" w:rsidRPr="008F189A">
        <w:rPr>
          <w:lang w:eastAsia="en-GB"/>
        </w:rPr>
        <w:t xml:space="preserve"> </w:t>
      </w:r>
      <w:proofErr w:type="spellStart"/>
      <w:r w:rsidR="00F753E8" w:rsidRPr="008F189A">
        <w:rPr>
          <w:lang w:eastAsia="en-GB"/>
        </w:rPr>
        <w:t>în</w:t>
      </w:r>
      <w:proofErr w:type="spellEnd"/>
      <w:r w:rsidR="00F753E8" w:rsidRPr="008F189A">
        <w:rPr>
          <w:lang w:eastAsia="en-GB"/>
        </w:rPr>
        <w:t xml:space="preserve"> </w:t>
      </w:r>
      <w:proofErr w:type="spellStart"/>
      <w:r w:rsidR="00F753E8" w:rsidRPr="008F189A">
        <w:rPr>
          <w:lang w:eastAsia="en-GB"/>
        </w:rPr>
        <w:t>sistemul</w:t>
      </w:r>
      <w:proofErr w:type="spellEnd"/>
      <w:r w:rsidR="00F753E8" w:rsidRPr="008F189A">
        <w:rPr>
          <w:lang w:eastAsia="en-GB"/>
        </w:rPr>
        <w:t xml:space="preserve"> Ro-</w:t>
      </w:r>
      <w:proofErr w:type="spellStart"/>
      <w:r w:rsidR="00F753E8" w:rsidRPr="008F189A">
        <w:rPr>
          <w:lang w:eastAsia="en-GB"/>
        </w:rPr>
        <w:t>eFactura</w:t>
      </w:r>
      <w:proofErr w:type="spellEnd"/>
      <w:r w:rsidR="00F753E8" w:rsidRPr="008F189A">
        <w:rPr>
          <w:lang w:eastAsia="en-GB"/>
        </w:rPr>
        <w:t xml:space="preserve">, </w:t>
      </w:r>
      <w:proofErr w:type="spellStart"/>
      <w:r w:rsidR="00F753E8" w:rsidRPr="008F189A">
        <w:rPr>
          <w:lang w:eastAsia="en-GB"/>
        </w:rPr>
        <w:t>potrivit</w:t>
      </w:r>
      <w:proofErr w:type="spellEnd"/>
      <w:r w:rsidR="00F753E8" w:rsidRPr="008F189A">
        <w:rPr>
          <w:lang w:eastAsia="en-GB"/>
        </w:rPr>
        <w:t xml:space="preserve"> </w:t>
      </w:r>
      <w:proofErr w:type="spellStart"/>
      <w:r w:rsidR="00F753E8" w:rsidRPr="008F189A">
        <w:rPr>
          <w:lang w:eastAsia="en-GB"/>
        </w:rPr>
        <w:t>prevederilor</w:t>
      </w:r>
      <w:proofErr w:type="spellEnd"/>
      <w:r w:rsidR="00F753E8" w:rsidRPr="008F189A">
        <w:rPr>
          <w:lang w:eastAsia="en-GB"/>
        </w:rPr>
        <w:t xml:space="preserve"> OUG nr. 120/2021, </w:t>
      </w:r>
      <w:proofErr w:type="spellStart"/>
      <w:r w:rsidR="00F753E8" w:rsidRPr="008F189A">
        <w:rPr>
          <w:lang w:eastAsia="en-GB"/>
        </w:rPr>
        <w:t>aprobată</w:t>
      </w:r>
      <w:proofErr w:type="spellEnd"/>
      <w:r w:rsidR="00F753E8" w:rsidRPr="008F189A">
        <w:rPr>
          <w:lang w:eastAsia="en-GB"/>
        </w:rPr>
        <w:t xml:space="preserve"> cu </w:t>
      </w:r>
      <w:proofErr w:type="spellStart"/>
      <w:r w:rsidR="00F753E8" w:rsidRPr="008F189A">
        <w:rPr>
          <w:lang w:eastAsia="en-GB"/>
        </w:rPr>
        <w:t>modificări</w:t>
      </w:r>
      <w:proofErr w:type="spellEnd"/>
      <w:r w:rsidR="00F753E8" w:rsidRPr="008F189A">
        <w:rPr>
          <w:lang w:eastAsia="en-GB"/>
        </w:rPr>
        <w:t xml:space="preserve"> </w:t>
      </w:r>
      <w:r w:rsidR="00F753E8">
        <w:rPr>
          <w:lang w:val="ro-RO"/>
        </w:rPr>
        <w:t xml:space="preserve">și completări </w:t>
      </w:r>
      <w:proofErr w:type="spellStart"/>
      <w:r w:rsidR="00F753E8" w:rsidRPr="008F189A">
        <w:rPr>
          <w:lang w:eastAsia="en-GB"/>
        </w:rPr>
        <w:t>prin</w:t>
      </w:r>
      <w:proofErr w:type="spellEnd"/>
      <w:r w:rsidR="00F753E8" w:rsidRPr="008F189A">
        <w:rPr>
          <w:lang w:eastAsia="en-GB"/>
        </w:rPr>
        <w:t xml:space="preserve"> </w:t>
      </w:r>
      <w:proofErr w:type="spellStart"/>
      <w:r w:rsidR="00F753E8" w:rsidRPr="008F189A">
        <w:rPr>
          <w:lang w:eastAsia="en-GB"/>
        </w:rPr>
        <w:t>Legea</w:t>
      </w:r>
      <w:proofErr w:type="spellEnd"/>
      <w:r w:rsidR="00F753E8" w:rsidRPr="008F189A">
        <w:rPr>
          <w:lang w:eastAsia="en-GB"/>
        </w:rPr>
        <w:t xml:space="preserve"> nr. 139/2022</w:t>
      </w:r>
      <w:proofErr w:type="gramStart"/>
      <w:r w:rsidR="00F753E8" w:rsidRPr="008F189A">
        <w:rPr>
          <w:lang w:eastAsia="en-GB"/>
        </w:rPr>
        <w:t>,</w:t>
      </w:r>
      <w:r w:rsidR="00F753E8">
        <w:rPr>
          <w:lang w:eastAsia="en-GB"/>
        </w:rPr>
        <w:t>cu</w:t>
      </w:r>
      <w:proofErr w:type="gramEnd"/>
      <w:r w:rsidR="00F753E8">
        <w:rPr>
          <w:lang w:eastAsia="en-GB"/>
        </w:rPr>
        <w:t xml:space="preserve"> </w:t>
      </w:r>
      <w:proofErr w:type="spellStart"/>
      <w:r w:rsidR="00F753E8">
        <w:rPr>
          <w:lang w:eastAsia="en-GB"/>
        </w:rPr>
        <w:t>completările</w:t>
      </w:r>
      <w:proofErr w:type="spellEnd"/>
      <w:r w:rsidR="00F753E8">
        <w:rPr>
          <w:lang w:eastAsia="en-GB"/>
        </w:rPr>
        <w:t xml:space="preserve"> </w:t>
      </w:r>
      <w:proofErr w:type="spellStart"/>
      <w:r w:rsidR="00F753E8">
        <w:rPr>
          <w:lang w:eastAsia="en-GB"/>
        </w:rPr>
        <w:t>ulterioare</w:t>
      </w:r>
      <w:proofErr w:type="spellEnd"/>
      <w:r w:rsidR="00F753E8">
        <w:rPr>
          <w:lang w:eastAsia="en-GB"/>
        </w:rPr>
        <w:t>,</w:t>
      </w:r>
      <w:r w:rsidR="00F753E8" w:rsidRPr="008F189A">
        <w:rPr>
          <w:lang w:eastAsia="en-GB"/>
        </w:rPr>
        <w:t xml:space="preserve"> </w:t>
      </w:r>
      <w:proofErr w:type="spellStart"/>
      <w:r w:rsidR="00F753E8" w:rsidRPr="008F189A">
        <w:rPr>
          <w:lang w:eastAsia="en-GB"/>
        </w:rPr>
        <w:t>însoțită</w:t>
      </w:r>
      <w:proofErr w:type="spellEnd"/>
      <w:r w:rsidR="00F753E8" w:rsidRPr="008F189A">
        <w:rPr>
          <w:lang w:eastAsia="en-GB"/>
        </w:rPr>
        <w:t xml:space="preserve"> de </w:t>
      </w:r>
      <w:proofErr w:type="spellStart"/>
      <w:r w:rsidR="00F753E8" w:rsidRPr="008F189A">
        <w:rPr>
          <w:lang w:eastAsia="en-GB"/>
        </w:rPr>
        <w:t>procesul</w:t>
      </w:r>
      <w:proofErr w:type="spellEnd"/>
      <w:r w:rsidR="00F753E8" w:rsidRPr="008F189A">
        <w:rPr>
          <w:lang w:eastAsia="en-GB"/>
        </w:rPr>
        <w:t xml:space="preserve">-verbal de </w:t>
      </w:r>
      <w:proofErr w:type="spellStart"/>
      <w:r w:rsidR="00F753E8" w:rsidRPr="008F189A">
        <w:rPr>
          <w:lang w:eastAsia="en-GB"/>
        </w:rPr>
        <w:t>recepție</w:t>
      </w:r>
      <w:proofErr w:type="spellEnd"/>
      <w:r w:rsidR="00F753E8" w:rsidRPr="008F189A">
        <w:rPr>
          <w:lang w:eastAsia="en-GB"/>
        </w:rPr>
        <w:t xml:space="preserve"> </w:t>
      </w:r>
      <w:proofErr w:type="spellStart"/>
      <w:r w:rsidR="00F753E8" w:rsidRPr="008F189A">
        <w:rPr>
          <w:lang w:eastAsia="en-GB"/>
        </w:rPr>
        <w:t>finală</w:t>
      </w:r>
      <w:proofErr w:type="spellEnd"/>
      <w:r w:rsidR="00F753E8" w:rsidRPr="008F189A">
        <w:rPr>
          <w:lang w:eastAsia="en-GB"/>
        </w:rPr>
        <w:t xml:space="preserve">, de </w:t>
      </w:r>
      <w:proofErr w:type="spellStart"/>
      <w:r w:rsidR="00F753E8" w:rsidRPr="008F189A">
        <w:t>certificatul</w:t>
      </w:r>
      <w:proofErr w:type="spellEnd"/>
      <w:r w:rsidR="00F753E8" w:rsidRPr="008F189A">
        <w:t xml:space="preserve"> de</w:t>
      </w:r>
      <w:r w:rsidR="00F753E8" w:rsidRPr="00CF4DD8">
        <w:rPr>
          <w:spacing w:val="-10"/>
        </w:rPr>
        <w:t xml:space="preserve"> </w:t>
      </w:r>
      <w:proofErr w:type="spellStart"/>
      <w:r w:rsidR="00F753E8" w:rsidRPr="008F189A">
        <w:t>garanție</w:t>
      </w:r>
      <w:proofErr w:type="spellEnd"/>
      <w:r w:rsidR="00F753E8" w:rsidRPr="008F189A">
        <w:t xml:space="preserve"> </w:t>
      </w:r>
      <w:proofErr w:type="spellStart"/>
      <w:r w:rsidR="00F753E8" w:rsidRPr="008F189A">
        <w:t>și</w:t>
      </w:r>
      <w:proofErr w:type="spellEnd"/>
      <w:r w:rsidR="00F753E8" w:rsidRPr="008F189A">
        <w:t xml:space="preserve"> de </w:t>
      </w:r>
      <w:proofErr w:type="spellStart"/>
      <w:r w:rsidR="00F753E8" w:rsidRPr="008F189A">
        <w:t>certificatul</w:t>
      </w:r>
      <w:proofErr w:type="spellEnd"/>
      <w:r w:rsidR="00F753E8" w:rsidRPr="008F189A">
        <w:t xml:space="preserve"> de </w:t>
      </w:r>
      <w:proofErr w:type="spellStart"/>
      <w:r w:rsidR="00F753E8" w:rsidRPr="008F189A">
        <w:t>calitate</w:t>
      </w:r>
      <w:proofErr w:type="spellEnd"/>
      <w:r w:rsidR="00F753E8" w:rsidRPr="008F189A">
        <w:t xml:space="preserve"> </w:t>
      </w:r>
      <w:proofErr w:type="spellStart"/>
      <w:r w:rsidR="00F753E8" w:rsidRPr="008F189A">
        <w:t>sau</w:t>
      </w:r>
      <w:proofErr w:type="spellEnd"/>
      <w:r w:rsidR="00F753E8" w:rsidRPr="00CF4DD8">
        <w:rPr>
          <w:spacing w:val="-18"/>
        </w:rPr>
        <w:t xml:space="preserve"> </w:t>
      </w:r>
      <w:proofErr w:type="spellStart"/>
      <w:r w:rsidR="00F753E8" w:rsidRPr="008F189A">
        <w:t>conformitate</w:t>
      </w:r>
      <w:proofErr w:type="spellEnd"/>
      <w:r w:rsidR="00F753E8" w:rsidRPr="008F189A">
        <w:rPr>
          <w:lang w:eastAsia="en-GB"/>
        </w:rPr>
        <w:t>.</w:t>
      </w:r>
    </w:p>
    <w:p w14:paraId="4B154DBE" w14:textId="02247ABD" w:rsidR="00332ACA" w:rsidRPr="00D51F01" w:rsidRDefault="00332ACA" w:rsidP="00055CD2">
      <w:pPr>
        <w:pStyle w:val="Heading2"/>
        <w:spacing w:before="60" w:after="60" w:line="300" w:lineRule="atLeast"/>
        <w:rPr>
          <w:rFonts w:cs="Arial"/>
          <w:szCs w:val="24"/>
          <w:lang w:val="ro-RO"/>
        </w:rPr>
      </w:pPr>
      <w:bookmarkStart w:id="42" w:name="_Ref215565529"/>
      <w:r w:rsidRPr="00D51F01">
        <w:rPr>
          <w:rFonts w:cs="Arial"/>
          <w:szCs w:val="24"/>
          <w:lang w:val="ro-RO"/>
        </w:rPr>
        <w:t xml:space="preserve">Termenul de plată </w:t>
      </w:r>
      <w:r w:rsidR="005E746A" w:rsidRPr="00D51F01">
        <w:rPr>
          <w:rFonts w:cs="Arial"/>
          <w:szCs w:val="24"/>
          <w:lang w:val="ro-RO"/>
        </w:rPr>
        <w:t>se calculează conform</w:t>
      </w:r>
      <w:r w:rsidRPr="00D51F01">
        <w:rPr>
          <w:rFonts w:cs="Arial"/>
          <w:szCs w:val="24"/>
          <w:lang w:val="ro-RO"/>
        </w:rPr>
        <w:t xml:space="preserve"> </w:t>
      </w:r>
      <w:r w:rsidR="005E746A" w:rsidRPr="00D51F01">
        <w:rPr>
          <w:rFonts w:cs="Arial"/>
          <w:szCs w:val="24"/>
          <w:lang w:val="ro-RO"/>
        </w:rPr>
        <w:t>prevederilor art.</w:t>
      </w:r>
      <w:r w:rsidR="001B163A" w:rsidRPr="00D51F01">
        <w:rPr>
          <w:rFonts w:cs="Arial"/>
          <w:szCs w:val="24"/>
          <w:lang w:val="ro-RO"/>
        </w:rPr>
        <w:t xml:space="preserve"> </w:t>
      </w:r>
      <w:r w:rsidR="005E746A" w:rsidRPr="00D51F01">
        <w:rPr>
          <w:rFonts w:cs="Arial"/>
          <w:szCs w:val="24"/>
          <w:lang w:val="ro-RO"/>
        </w:rPr>
        <w:t>6 alin.</w:t>
      </w:r>
      <w:r w:rsidR="001B163A" w:rsidRPr="00D51F01">
        <w:rPr>
          <w:rFonts w:cs="Arial"/>
          <w:szCs w:val="24"/>
          <w:lang w:val="ro-RO"/>
        </w:rPr>
        <w:t xml:space="preserve"> </w:t>
      </w:r>
      <w:r w:rsidR="005E746A" w:rsidRPr="00D51F01">
        <w:rPr>
          <w:rFonts w:cs="Arial"/>
          <w:szCs w:val="24"/>
          <w:lang w:val="ro-RO"/>
        </w:rPr>
        <w:t>(1) lit.</w:t>
      </w:r>
      <w:r w:rsidR="000E08AF" w:rsidRPr="00D51F01">
        <w:rPr>
          <w:rFonts w:cs="Arial"/>
          <w:szCs w:val="24"/>
          <w:lang w:val="ro-RO"/>
        </w:rPr>
        <w:t xml:space="preserve"> </w:t>
      </w:r>
      <w:r w:rsidR="00615221">
        <w:rPr>
          <w:rFonts w:cs="Arial"/>
          <w:szCs w:val="24"/>
          <w:lang w:val="ro-RO"/>
        </w:rPr>
        <w:t>a</w:t>
      </w:r>
      <w:r w:rsidR="005E746A" w:rsidRPr="00D51F01">
        <w:rPr>
          <w:rFonts w:cs="Arial"/>
          <w:szCs w:val="24"/>
          <w:lang w:val="ro-RO"/>
        </w:rPr>
        <w:t>) din Legea nr.</w:t>
      </w:r>
      <w:r w:rsidR="001B163A" w:rsidRPr="00D51F01">
        <w:rPr>
          <w:rFonts w:cs="Arial"/>
          <w:szCs w:val="24"/>
          <w:lang w:val="ro-RO"/>
        </w:rPr>
        <w:t xml:space="preserve"> </w:t>
      </w:r>
      <w:r w:rsidR="005E746A" w:rsidRPr="00D51F01">
        <w:rPr>
          <w:rFonts w:cs="Arial"/>
          <w:szCs w:val="24"/>
          <w:lang w:val="ro-RO"/>
        </w:rPr>
        <w:t>72/2013 privind măsurile pentru combaterea întârzierii în executarea obligaţiilor de plată a unor sume de bani rezultând din contracte încheiate între profesionişti şi între aceştia şi autorităţi contractante</w:t>
      </w:r>
      <w:r w:rsidRPr="00D51F01">
        <w:rPr>
          <w:rFonts w:cs="Arial"/>
          <w:szCs w:val="24"/>
          <w:lang w:val="ro-RO"/>
        </w:rPr>
        <w:t>.</w:t>
      </w:r>
      <w:bookmarkEnd w:id="41"/>
      <w:bookmarkEnd w:id="42"/>
    </w:p>
    <w:p w14:paraId="0B545C5A" w14:textId="77777777" w:rsidR="00332ACA" w:rsidRPr="00D51F01" w:rsidRDefault="00332ACA" w:rsidP="00055CD2">
      <w:pPr>
        <w:pStyle w:val="Heading2"/>
        <w:spacing w:before="60" w:after="60" w:line="300" w:lineRule="atLeast"/>
        <w:rPr>
          <w:rFonts w:cs="Arial"/>
          <w:szCs w:val="24"/>
          <w:lang w:val="ro-RO"/>
        </w:rPr>
      </w:pPr>
      <w:r w:rsidRPr="00D51F01">
        <w:rPr>
          <w:rFonts w:cs="Arial"/>
          <w:szCs w:val="24"/>
          <w:lang w:val="ro-RO"/>
        </w:rPr>
        <w:lastRenderedPageBreak/>
        <w:t>Moneda utilizată în ca</w:t>
      </w:r>
      <w:r w:rsidR="001B163A" w:rsidRPr="00D51F01">
        <w:rPr>
          <w:rFonts w:cs="Arial"/>
          <w:szCs w:val="24"/>
          <w:lang w:val="ro-RO"/>
        </w:rPr>
        <w:t>drul prezentului c</w:t>
      </w:r>
      <w:r w:rsidRPr="00D51F01">
        <w:rPr>
          <w:rFonts w:cs="Arial"/>
          <w:szCs w:val="24"/>
          <w:lang w:val="ro-RO"/>
        </w:rPr>
        <w:t xml:space="preserve">ontract: </w:t>
      </w:r>
      <w:r w:rsidR="005D3A8B" w:rsidRPr="00D51F01">
        <w:rPr>
          <w:rFonts w:cs="Arial"/>
          <w:szCs w:val="24"/>
          <w:lang w:val="ro-RO"/>
        </w:rPr>
        <w:t>Leu</w:t>
      </w:r>
      <w:r w:rsidR="00147F79" w:rsidRPr="00D51F01">
        <w:rPr>
          <w:rFonts w:cs="Arial"/>
          <w:szCs w:val="24"/>
          <w:lang w:val="ro-RO"/>
        </w:rPr>
        <w:t xml:space="preserve"> (</w:t>
      </w:r>
      <w:r w:rsidR="00246488" w:rsidRPr="00D51F01">
        <w:rPr>
          <w:rFonts w:cs="Arial"/>
          <w:szCs w:val="24"/>
          <w:lang w:val="ro-RO"/>
        </w:rPr>
        <w:t>RON</w:t>
      </w:r>
      <w:r w:rsidR="00147F79" w:rsidRPr="00D51F01">
        <w:rPr>
          <w:rFonts w:cs="Arial"/>
          <w:szCs w:val="24"/>
          <w:lang w:val="ro-RO"/>
        </w:rPr>
        <w:t>)</w:t>
      </w:r>
      <w:r w:rsidR="00A970A5" w:rsidRPr="00D51F01">
        <w:rPr>
          <w:rFonts w:cs="Arial"/>
          <w:szCs w:val="24"/>
          <w:lang w:val="ro-RO"/>
        </w:rPr>
        <w:t>.</w:t>
      </w:r>
    </w:p>
    <w:p w14:paraId="3E679281" w14:textId="77777777" w:rsidR="00332ACA" w:rsidRPr="00D51F01" w:rsidRDefault="00332ACA" w:rsidP="00055CD2">
      <w:pPr>
        <w:pStyle w:val="Heading2"/>
        <w:spacing w:before="60" w:after="60" w:line="300" w:lineRule="atLeast"/>
        <w:rPr>
          <w:rFonts w:cs="Arial"/>
          <w:szCs w:val="24"/>
          <w:lang w:val="ro-RO"/>
        </w:rPr>
      </w:pPr>
      <w:r w:rsidRPr="00D51F01">
        <w:rPr>
          <w:rFonts w:cs="Arial"/>
          <w:szCs w:val="24"/>
          <w:lang w:val="ro-RO"/>
        </w:rPr>
        <w:t>Facturile furnizate vor fi emise și completate în conformitate cu legislația română în vigoare.</w:t>
      </w:r>
    </w:p>
    <w:p w14:paraId="266C4657" w14:textId="0DC26352" w:rsidR="00332ACA" w:rsidRPr="00D51F01" w:rsidRDefault="00332ACA" w:rsidP="00055CD2">
      <w:pPr>
        <w:pStyle w:val="Heading2"/>
        <w:spacing w:before="60" w:after="60" w:line="300" w:lineRule="atLeast"/>
        <w:rPr>
          <w:rFonts w:cs="Arial"/>
          <w:szCs w:val="24"/>
          <w:lang w:val="ro-RO"/>
        </w:rPr>
      </w:pPr>
      <w:r w:rsidRPr="00D51F01">
        <w:rPr>
          <w:rFonts w:cs="Arial"/>
          <w:szCs w:val="24"/>
          <w:lang w:val="ro-RO"/>
        </w:rPr>
        <w:t xml:space="preserve">Dacă factura are elemente greșite și/sau greșeli de calcul identificate de </w:t>
      </w:r>
      <w:r w:rsidR="0035431F">
        <w:rPr>
          <w:rFonts w:cs="Arial"/>
          <w:szCs w:val="24"/>
          <w:lang w:val="ro-RO"/>
        </w:rPr>
        <w:t>achizitor</w:t>
      </w:r>
      <w:r w:rsidRPr="00D51F01">
        <w:rPr>
          <w:rFonts w:cs="Arial"/>
          <w:szCs w:val="24"/>
          <w:lang w:val="ro-RO"/>
        </w:rPr>
        <w:t xml:space="preserve"> și sunt necesare revizuiri, clarificări suplimentare sau alte documente suport din partea </w:t>
      </w:r>
      <w:r w:rsidR="003A4C98" w:rsidRPr="00D51F01">
        <w:rPr>
          <w:rFonts w:cs="Arial"/>
          <w:szCs w:val="24"/>
          <w:lang w:val="ro-RO"/>
        </w:rPr>
        <w:t>furnizorului</w:t>
      </w:r>
      <w:r w:rsidRPr="00D51F01">
        <w:rPr>
          <w:rFonts w:cs="Arial"/>
          <w:szCs w:val="24"/>
          <w:lang w:val="ro-RO"/>
        </w:rPr>
        <w:t xml:space="preserve">, termenul pentru plata facturii </w:t>
      </w:r>
      <w:r w:rsidR="005E746A" w:rsidRPr="00D51F01">
        <w:rPr>
          <w:rFonts w:cs="Arial"/>
          <w:szCs w:val="24"/>
          <w:lang w:val="ro-RO"/>
        </w:rPr>
        <w:t xml:space="preserve">prevăzut la </w:t>
      </w:r>
      <w:r w:rsidR="005E746A" w:rsidRPr="00F753E8">
        <w:rPr>
          <w:rFonts w:cs="Arial"/>
          <w:color w:val="000000" w:themeColor="text1"/>
          <w:szCs w:val="24"/>
          <w:lang w:val="ro-RO"/>
        </w:rPr>
        <w:t>art.</w:t>
      </w:r>
      <w:r w:rsidR="00D323F9">
        <w:rPr>
          <w:rFonts w:cs="Arial"/>
          <w:color w:val="000000" w:themeColor="text1"/>
          <w:szCs w:val="24"/>
          <w:lang w:val="ro-RO"/>
        </w:rPr>
        <w:fldChar w:fldCharType="begin"/>
      </w:r>
      <w:r w:rsidR="00D323F9">
        <w:rPr>
          <w:rFonts w:cs="Arial"/>
          <w:color w:val="000000" w:themeColor="text1"/>
          <w:szCs w:val="24"/>
          <w:lang w:val="ro-RO"/>
        </w:rPr>
        <w:instrText xml:space="preserve"> REF _Ref215565529 \r \h </w:instrText>
      </w:r>
      <w:r w:rsidR="00D323F9">
        <w:rPr>
          <w:rFonts w:cs="Arial"/>
          <w:color w:val="000000" w:themeColor="text1"/>
          <w:szCs w:val="24"/>
          <w:lang w:val="ro-RO"/>
        </w:rPr>
      </w:r>
      <w:r w:rsidR="00D323F9">
        <w:rPr>
          <w:rFonts w:cs="Arial"/>
          <w:color w:val="000000" w:themeColor="text1"/>
          <w:szCs w:val="24"/>
          <w:lang w:val="ro-RO"/>
        </w:rPr>
        <w:fldChar w:fldCharType="separate"/>
      </w:r>
      <w:r w:rsidR="0015060D">
        <w:rPr>
          <w:rFonts w:cs="Arial"/>
          <w:color w:val="000000" w:themeColor="text1"/>
          <w:szCs w:val="24"/>
          <w:lang w:val="ro-RO"/>
        </w:rPr>
        <w:t>26.4</w:t>
      </w:r>
      <w:r w:rsidR="00D323F9">
        <w:rPr>
          <w:rFonts w:cs="Arial"/>
          <w:color w:val="000000" w:themeColor="text1"/>
          <w:szCs w:val="24"/>
          <w:lang w:val="ro-RO"/>
        </w:rPr>
        <w:fldChar w:fldCharType="end"/>
      </w:r>
      <w:r w:rsidR="005E746A" w:rsidRPr="00F753E8">
        <w:rPr>
          <w:rFonts w:cs="Arial"/>
          <w:color w:val="000000" w:themeColor="text1"/>
          <w:szCs w:val="24"/>
          <w:lang w:val="ro-RO"/>
        </w:rPr>
        <w:t xml:space="preserve"> </w:t>
      </w:r>
      <w:r w:rsidRPr="00F753E8">
        <w:rPr>
          <w:rFonts w:cs="Arial"/>
          <w:color w:val="000000" w:themeColor="text1"/>
          <w:szCs w:val="24"/>
          <w:lang w:val="ro-RO"/>
        </w:rPr>
        <w:t>se suspendă</w:t>
      </w:r>
      <w:r w:rsidRPr="00D51F01">
        <w:rPr>
          <w:rFonts w:cs="Arial"/>
          <w:szCs w:val="24"/>
          <w:lang w:val="ro-RO"/>
        </w:rPr>
        <w:t>. Repunerea în termen se face de la momentul îndeplinirii condițiilor de formă și de fond ale facturii.</w:t>
      </w:r>
    </w:p>
    <w:p w14:paraId="22D34B87" w14:textId="77777777" w:rsidR="00332ACA" w:rsidRPr="00D51F01" w:rsidRDefault="00A65886" w:rsidP="00055CD2">
      <w:pPr>
        <w:pStyle w:val="Heading2"/>
        <w:spacing w:before="60" w:after="60" w:line="300" w:lineRule="atLeast"/>
        <w:rPr>
          <w:rFonts w:cs="Arial"/>
          <w:szCs w:val="24"/>
          <w:lang w:val="ro-RO"/>
        </w:rPr>
      </w:pPr>
      <w:r w:rsidRPr="00D51F01">
        <w:rPr>
          <w:rFonts w:cs="Arial"/>
          <w:szCs w:val="24"/>
          <w:lang w:val="ro-RO"/>
        </w:rPr>
        <w:t>Furnizorul</w:t>
      </w:r>
      <w:r w:rsidR="00332ACA" w:rsidRPr="00D51F01">
        <w:rPr>
          <w:rFonts w:cs="Arial"/>
          <w:szCs w:val="24"/>
          <w:lang w:val="ro-RO"/>
        </w:rPr>
        <w:t xml:space="preserve"> este răspunzător de corectitudinea și exactitatea datelor înscrise în facturi și se obligă să restituie atât sumele încasate în plus cât și foloasele realizate necuvenit, aferent acestora. </w:t>
      </w:r>
      <w:r w:rsidR="005E746A" w:rsidRPr="00D51F01">
        <w:rPr>
          <w:rFonts w:cs="Arial"/>
          <w:szCs w:val="24"/>
          <w:lang w:val="ro-RO"/>
        </w:rPr>
        <w:t>Atât s</w:t>
      </w:r>
      <w:r w:rsidR="00332ACA" w:rsidRPr="00D51F01">
        <w:rPr>
          <w:rFonts w:cs="Arial"/>
          <w:szCs w:val="24"/>
          <w:lang w:val="ro-RO"/>
        </w:rPr>
        <w:t xml:space="preserve">umele încasate în plus, cât și foloasele necuvenite </w:t>
      </w:r>
      <w:r w:rsidR="00A80AC6" w:rsidRPr="00D51F01">
        <w:rPr>
          <w:rFonts w:cs="Arial"/>
          <w:szCs w:val="24"/>
          <w:lang w:val="ro-RO"/>
        </w:rPr>
        <w:t xml:space="preserve">aferente acestora (pe perioada </w:t>
      </w:r>
      <w:r w:rsidR="00332ACA" w:rsidRPr="00D51F01">
        <w:rPr>
          <w:rFonts w:cs="Arial"/>
          <w:szCs w:val="24"/>
          <w:lang w:val="ro-RO"/>
        </w:rPr>
        <w:t xml:space="preserve">de la încasare până la constatarea lor), vor fi stabilite în urma verificărilor executate de către </w:t>
      </w:r>
      <w:r w:rsidR="005E746A" w:rsidRPr="00D51F01">
        <w:rPr>
          <w:rFonts w:cs="Arial"/>
          <w:szCs w:val="24"/>
          <w:lang w:val="ro-RO"/>
        </w:rPr>
        <w:t>o</w:t>
      </w:r>
      <w:r w:rsidR="00332ACA" w:rsidRPr="00D51F01">
        <w:rPr>
          <w:rFonts w:cs="Arial"/>
          <w:szCs w:val="24"/>
          <w:lang w:val="ro-RO"/>
        </w:rPr>
        <w:t xml:space="preserve">rganele de </w:t>
      </w:r>
      <w:r w:rsidR="005E746A" w:rsidRPr="00D51F01">
        <w:rPr>
          <w:rFonts w:cs="Arial"/>
          <w:szCs w:val="24"/>
          <w:lang w:val="ro-RO"/>
        </w:rPr>
        <w:t>c</w:t>
      </w:r>
      <w:r w:rsidR="00332ACA" w:rsidRPr="00D51F01">
        <w:rPr>
          <w:rFonts w:cs="Arial"/>
          <w:szCs w:val="24"/>
          <w:lang w:val="ro-RO"/>
        </w:rPr>
        <w:t xml:space="preserve">ontrol </w:t>
      </w:r>
      <w:r w:rsidR="005E746A" w:rsidRPr="00D51F01">
        <w:rPr>
          <w:rFonts w:cs="Arial"/>
          <w:szCs w:val="24"/>
          <w:lang w:val="ro-RO"/>
        </w:rPr>
        <w:t>i</w:t>
      </w:r>
      <w:r w:rsidR="00332ACA" w:rsidRPr="00D51F01">
        <w:rPr>
          <w:rFonts w:cs="Arial"/>
          <w:szCs w:val="24"/>
          <w:lang w:val="ro-RO"/>
        </w:rPr>
        <w:t xml:space="preserve">ntern ale </w:t>
      </w:r>
      <w:r w:rsidR="006D5FCA">
        <w:rPr>
          <w:rFonts w:cs="Arial"/>
          <w:szCs w:val="24"/>
          <w:lang w:val="ro-RO"/>
        </w:rPr>
        <w:t>achizitorului</w:t>
      </w:r>
      <w:r w:rsidR="00332ACA" w:rsidRPr="00D51F01">
        <w:rPr>
          <w:rFonts w:cs="Arial"/>
          <w:szCs w:val="24"/>
          <w:lang w:val="ro-RO"/>
        </w:rPr>
        <w:t xml:space="preserve"> sau alte </w:t>
      </w:r>
      <w:r w:rsidR="005E746A" w:rsidRPr="00D51F01">
        <w:rPr>
          <w:rFonts w:cs="Arial"/>
          <w:szCs w:val="24"/>
          <w:lang w:val="ro-RO"/>
        </w:rPr>
        <w:t>o</w:t>
      </w:r>
      <w:r w:rsidR="00332ACA" w:rsidRPr="00D51F01">
        <w:rPr>
          <w:rFonts w:cs="Arial"/>
          <w:szCs w:val="24"/>
          <w:lang w:val="ro-RO"/>
        </w:rPr>
        <w:t>rganisme de control abilitate de lege.</w:t>
      </w:r>
    </w:p>
    <w:p w14:paraId="1F053E4E" w14:textId="77777777" w:rsidR="00332ACA" w:rsidRPr="00D51F01" w:rsidRDefault="00332ACA" w:rsidP="00055CD2">
      <w:pPr>
        <w:pStyle w:val="Heading2"/>
        <w:spacing w:before="60" w:after="60" w:line="300" w:lineRule="atLeast"/>
        <w:rPr>
          <w:rFonts w:cs="Arial"/>
          <w:szCs w:val="24"/>
          <w:lang w:val="ro-RO"/>
        </w:rPr>
      </w:pPr>
      <w:r w:rsidRPr="00D51F01">
        <w:rPr>
          <w:rFonts w:cs="Arial"/>
          <w:szCs w:val="24"/>
          <w:lang w:val="ro-RO"/>
        </w:rPr>
        <w:t xml:space="preserve">Solicitările de plată către terți pot fi onorate numai după operarea unei cesiuni de drepturi/obligații ale </w:t>
      </w:r>
      <w:r w:rsidR="003A4C98" w:rsidRPr="00D51F01">
        <w:rPr>
          <w:rFonts w:cs="Arial"/>
          <w:szCs w:val="24"/>
          <w:lang w:val="ro-RO"/>
        </w:rPr>
        <w:t>furnizorului</w:t>
      </w:r>
      <w:r w:rsidRPr="00D51F01">
        <w:rPr>
          <w:rFonts w:cs="Arial"/>
          <w:szCs w:val="24"/>
          <w:lang w:val="ro-RO"/>
        </w:rPr>
        <w:t xml:space="preserve"> către terți, cu respectarea clauzelor prezentului </w:t>
      </w:r>
      <w:r w:rsidR="005E746A" w:rsidRPr="00D51F01">
        <w:rPr>
          <w:rFonts w:cs="Arial"/>
          <w:szCs w:val="24"/>
          <w:lang w:val="ro-RO"/>
        </w:rPr>
        <w:t>c</w:t>
      </w:r>
      <w:r w:rsidRPr="00D51F01">
        <w:rPr>
          <w:rFonts w:cs="Arial"/>
          <w:szCs w:val="24"/>
          <w:lang w:val="ro-RO"/>
        </w:rPr>
        <w:t>ontract.</w:t>
      </w:r>
    </w:p>
    <w:p w14:paraId="2733FC05" w14:textId="77777777" w:rsidR="00332ACA" w:rsidRPr="00075012" w:rsidRDefault="00332ACA" w:rsidP="00075012">
      <w:pPr>
        <w:pStyle w:val="Heading1"/>
      </w:pPr>
      <w:proofErr w:type="spellStart"/>
      <w:r w:rsidRPr="00075012">
        <w:t>Suspendarea</w:t>
      </w:r>
      <w:proofErr w:type="spellEnd"/>
      <w:r w:rsidRPr="00075012">
        <w:t xml:space="preserve"> </w:t>
      </w:r>
      <w:proofErr w:type="spellStart"/>
      <w:r w:rsidR="005E746A" w:rsidRPr="00075012">
        <w:t>c</w:t>
      </w:r>
      <w:r w:rsidRPr="00075012">
        <w:t>ontractului</w:t>
      </w:r>
      <w:proofErr w:type="spellEnd"/>
    </w:p>
    <w:p w14:paraId="105822D0" w14:textId="77777777" w:rsidR="00332ACA" w:rsidRPr="00D51F01" w:rsidRDefault="00332ACA" w:rsidP="00055CD2">
      <w:pPr>
        <w:pStyle w:val="Heading2"/>
        <w:spacing w:before="60" w:after="60" w:line="300" w:lineRule="atLeast"/>
        <w:rPr>
          <w:rFonts w:cs="Arial"/>
          <w:szCs w:val="24"/>
          <w:lang w:val="ro-RO"/>
        </w:rPr>
      </w:pPr>
      <w:r w:rsidRPr="00D51F01">
        <w:rPr>
          <w:rFonts w:cs="Arial"/>
          <w:szCs w:val="24"/>
          <w:lang w:val="ro-RO"/>
        </w:rPr>
        <w:t xml:space="preserve">În situații temeinic justificate, părțile pot conveni suspendarea executării </w:t>
      </w:r>
      <w:r w:rsidR="005E746A" w:rsidRPr="00D51F01">
        <w:rPr>
          <w:rFonts w:cs="Arial"/>
          <w:szCs w:val="24"/>
          <w:lang w:val="ro-RO"/>
        </w:rPr>
        <w:t>c</w:t>
      </w:r>
      <w:r w:rsidRPr="00D51F01">
        <w:rPr>
          <w:rFonts w:cs="Arial"/>
          <w:szCs w:val="24"/>
          <w:lang w:val="ro-RO"/>
        </w:rPr>
        <w:t>ontractului.</w:t>
      </w:r>
    </w:p>
    <w:p w14:paraId="203C349F" w14:textId="77777777" w:rsidR="00332ACA" w:rsidRPr="00D51F01" w:rsidRDefault="00332ACA" w:rsidP="00055CD2">
      <w:pPr>
        <w:pStyle w:val="Heading2"/>
        <w:spacing w:before="60" w:after="60" w:line="300" w:lineRule="atLeast"/>
        <w:rPr>
          <w:rFonts w:cs="Arial"/>
          <w:szCs w:val="24"/>
          <w:lang w:val="ro-RO"/>
        </w:rPr>
      </w:pPr>
      <w:r w:rsidRPr="00D51F01">
        <w:rPr>
          <w:rFonts w:cs="Arial"/>
          <w:szCs w:val="24"/>
          <w:lang w:val="ro-RO"/>
        </w:rPr>
        <w:t xml:space="preserve">În cazul în care se constată că procedura de atribuire a </w:t>
      </w:r>
      <w:r w:rsidR="005E746A" w:rsidRPr="00D51F01">
        <w:rPr>
          <w:rFonts w:cs="Arial"/>
          <w:szCs w:val="24"/>
          <w:lang w:val="ro-RO"/>
        </w:rPr>
        <w:t>c</w:t>
      </w:r>
      <w:r w:rsidRPr="00D51F01">
        <w:rPr>
          <w:rFonts w:cs="Arial"/>
          <w:szCs w:val="24"/>
          <w:lang w:val="ro-RO"/>
        </w:rPr>
        <w:t xml:space="preserve">ontractului de </w:t>
      </w:r>
      <w:r w:rsidR="00CA1D8B" w:rsidRPr="00D51F01">
        <w:rPr>
          <w:rFonts w:cs="Arial"/>
          <w:szCs w:val="24"/>
          <w:lang w:val="ro-RO"/>
        </w:rPr>
        <w:t xml:space="preserve">furnizare </w:t>
      </w:r>
      <w:r w:rsidR="005E746A" w:rsidRPr="00D51F01">
        <w:rPr>
          <w:rFonts w:cs="Arial"/>
          <w:szCs w:val="24"/>
          <w:lang w:val="ro-RO"/>
        </w:rPr>
        <w:t>p</w:t>
      </w:r>
      <w:r w:rsidRPr="00D51F01">
        <w:rPr>
          <w:rFonts w:cs="Arial"/>
          <w:szCs w:val="24"/>
          <w:lang w:val="ro-RO"/>
        </w:rPr>
        <w:t xml:space="preserve">roduse </w:t>
      </w:r>
      <w:r w:rsidR="00CA1D8B" w:rsidRPr="00D51F01">
        <w:rPr>
          <w:rFonts w:cs="Arial"/>
          <w:szCs w:val="24"/>
          <w:lang w:val="ro-RO"/>
        </w:rPr>
        <w:t xml:space="preserve">cu servicii asociate </w:t>
      </w:r>
      <w:r w:rsidRPr="00D51F01">
        <w:rPr>
          <w:rFonts w:cs="Arial"/>
          <w:szCs w:val="24"/>
          <w:lang w:val="ro-RO"/>
        </w:rPr>
        <w:t xml:space="preserve">sau executarea </w:t>
      </w:r>
      <w:r w:rsidR="005E746A" w:rsidRPr="00D51F01">
        <w:rPr>
          <w:rFonts w:cs="Arial"/>
          <w:szCs w:val="24"/>
          <w:lang w:val="ro-RO"/>
        </w:rPr>
        <w:t>c</w:t>
      </w:r>
      <w:r w:rsidRPr="00D51F01">
        <w:rPr>
          <w:rFonts w:cs="Arial"/>
          <w:szCs w:val="24"/>
          <w:lang w:val="ro-RO"/>
        </w:rPr>
        <w:t xml:space="preserve">ontractului este viciată de erori esențiale, nereguli sau de fraudă, </w:t>
      </w:r>
      <w:r w:rsidR="005E746A" w:rsidRPr="00D51F01">
        <w:rPr>
          <w:rFonts w:cs="Arial"/>
          <w:szCs w:val="24"/>
          <w:lang w:val="ro-RO"/>
        </w:rPr>
        <w:t>p</w:t>
      </w:r>
      <w:r w:rsidRPr="00D51F01">
        <w:rPr>
          <w:rFonts w:cs="Arial"/>
          <w:szCs w:val="24"/>
          <w:lang w:val="ro-RO"/>
        </w:rPr>
        <w:t xml:space="preserve">ărțile au dreptul să suspende executarea </w:t>
      </w:r>
      <w:r w:rsidR="005E746A" w:rsidRPr="00D51F01">
        <w:rPr>
          <w:rFonts w:cs="Arial"/>
          <w:szCs w:val="24"/>
          <w:lang w:val="ro-RO"/>
        </w:rPr>
        <w:t>c</w:t>
      </w:r>
      <w:r w:rsidRPr="00D51F01">
        <w:rPr>
          <w:rFonts w:cs="Arial"/>
          <w:szCs w:val="24"/>
          <w:lang w:val="ro-RO"/>
        </w:rPr>
        <w:t>ontractului.</w:t>
      </w:r>
    </w:p>
    <w:p w14:paraId="40BB6DEF" w14:textId="77777777" w:rsidR="00332ACA" w:rsidRPr="00D51F01" w:rsidRDefault="009F67A6" w:rsidP="00055CD2">
      <w:pPr>
        <w:pStyle w:val="Heading2"/>
        <w:spacing w:before="60" w:after="60" w:line="300" w:lineRule="atLeast"/>
        <w:rPr>
          <w:rFonts w:cs="Arial"/>
          <w:szCs w:val="24"/>
          <w:lang w:val="ro-RO"/>
        </w:rPr>
      </w:pPr>
      <w:r w:rsidRPr="00D51F01">
        <w:rPr>
          <w:rFonts w:cs="Arial"/>
          <w:szCs w:val="24"/>
          <w:lang w:val="ro-RO"/>
        </w:rPr>
        <w:t>În cazul suspendării</w:t>
      </w:r>
      <w:r w:rsidR="00332ACA" w:rsidRPr="00D51F01">
        <w:rPr>
          <w:rFonts w:cs="Arial"/>
          <w:szCs w:val="24"/>
          <w:lang w:val="ro-RO"/>
        </w:rPr>
        <w:t xml:space="preserve"> temporare a furnizării </w:t>
      </w:r>
      <w:r w:rsidR="005E746A" w:rsidRPr="00D51F01">
        <w:rPr>
          <w:rFonts w:cs="Arial"/>
          <w:szCs w:val="24"/>
          <w:lang w:val="ro-RO"/>
        </w:rPr>
        <w:t>p</w:t>
      </w:r>
      <w:r w:rsidR="00332ACA" w:rsidRPr="00D51F01">
        <w:rPr>
          <w:rFonts w:cs="Arial"/>
          <w:szCs w:val="24"/>
          <w:lang w:val="ro-RO"/>
        </w:rPr>
        <w:t>roduselor</w:t>
      </w:r>
      <w:r w:rsidR="00CA1D8B" w:rsidRPr="00D51F01">
        <w:rPr>
          <w:rFonts w:cs="Arial"/>
          <w:szCs w:val="24"/>
          <w:lang w:val="ro-RO"/>
        </w:rPr>
        <w:t xml:space="preserve"> </w:t>
      </w:r>
      <w:r w:rsidR="005E746A" w:rsidRPr="00D51F01">
        <w:rPr>
          <w:rFonts w:cs="Arial"/>
          <w:szCs w:val="24"/>
          <w:lang w:val="ro-RO"/>
        </w:rPr>
        <w:t>ș</w:t>
      </w:r>
      <w:r w:rsidR="00CA1D8B" w:rsidRPr="00D51F01">
        <w:rPr>
          <w:rFonts w:cs="Arial"/>
          <w:szCs w:val="24"/>
          <w:lang w:val="ro-RO"/>
        </w:rPr>
        <w:t>i</w:t>
      </w:r>
      <w:r w:rsidR="00A80AC6" w:rsidRPr="00D51F01">
        <w:rPr>
          <w:rFonts w:cs="Arial"/>
          <w:szCs w:val="24"/>
          <w:lang w:val="ro-RO"/>
        </w:rPr>
        <w:t>/sau</w:t>
      </w:r>
      <w:r w:rsidR="00CA1D8B" w:rsidRPr="00D51F01">
        <w:rPr>
          <w:rFonts w:cs="Arial"/>
          <w:szCs w:val="24"/>
          <w:lang w:val="ro-RO"/>
        </w:rPr>
        <w:t xml:space="preserve"> prest</w:t>
      </w:r>
      <w:r w:rsidR="005E746A" w:rsidRPr="00D51F01">
        <w:rPr>
          <w:rFonts w:cs="Arial"/>
          <w:szCs w:val="24"/>
          <w:lang w:val="ro-RO"/>
        </w:rPr>
        <w:t>ă</w:t>
      </w:r>
      <w:r w:rsidR="00CA1D8B" w:rsidRPr="00D51F01">
        <w:rPr>
          <w:rFonts w:cs="Arial"/>
          <w:szCs w:val="24"/>
          <w:lang w:val="ro-RO"/>
        </w:rPr>
        <w:t>rii serviciilor asociate</w:t>
      </w:r>
      <w:r w:rsidR="00A80AC6" w:rsidRPr="00D51F01">
        <w:rPr>
          <w:rFonts w:cs="Arial"/>
          <w:szCs w:val="24"/>
          <w:lang w:val="ro-RO"/>
        </w:rPr>
        <w:t>, durata c</w:t>
      </w:r>
      <w:r w:rsidR="00332ACA" w:rsidRPr="00D51F01">
        <w:rPr>
          <w:rFonts w:cs="Arial"/>
          <w:szCs w:val="24"/>
          <w:lang w:val="ro-RO"/>
        </w:rPr>
        <w:t xml:space="preserve">ontractului se va prelungi automat </w:t>
      </w:r>
      <w:r w:rsidRPr="00D51F01">
        <w:rPr>
          <w:rFonts w:cs="Arial"/>
          <w:szCs w:val="24"/>
          <w:lang w:val="ro-RO"/>
        </w:rPr>
        <w:t>cu perioada suspendării</w:t>
      </w:r>
      <w:r w:rsidR="00332ACA" w:rsidRPr="00D51F01">
        <w:rPr>
          <w:rFonts w:cs="Arial"/>
          <w:szCs w:val="24"/>
          <w:lang w:val="ro-RO"/>
        </w:rPr>
        <w:t>.</w:t>
      </w:r>
    </w:p>
    <w:p w14:paraId="7175502C" w14:textId="77777777" w:rsidR="00332ACA" w:rsidRPr="00A2178C" w:rsidRDefault="00332ACA" w:rsidP="00A2178C">
      <w:pPr>
        <w:pStyle w:val="Heading1"/>
      </w:pPr>
      <w:proofErr w:type="spellStart"/>
      <w:r w:rsidRPr="00A2178C">
        <w:t>Forța</w:t>
      </w:r>
      <w:proofErr w:type="spellEnd"/>
      <w:r w:rsidRPr="00A2178C">
        <w:t xml:space="preserve"> </w:t>
      </w:r>
      <w:proofErr w:type="spellStart"/>
      <w:r w:rsidRPr="00A2178C">
        <w:t>majoră</w:t>
      </w:r>
      <w:proofErr w:type="spellEnd"/>
    </w:p>
    <w:p w14:paraId="3C91ACD5" w14:textId="77777777" w:rsidR="000A0CFA" w:rsidRPr="00D51F01" w:rsidRDefault="000A0CFA" w:rsidP="00055CD2">
      <w:pPr>
        <w:pStyle w:val="Heading2"/>
        <w:spacing w:before="60" w:after="60" w:line="300" w:lineRule="atLeast"/>
        <w:rPr>
          <w:rFonts w:cs="Arial"/>
          <w:szCs w:val="24"/>
          <w:lang w:val="ro-RO"/>
        </w:rPr>
      </w:pPr>
      <w:r w:rsidRPr="00D51F01">
        <w:rPr>
          <w:rFonts w:cs="Arial"/>
          <w:szCs w:val="24"/>
          <w:lang w:val="ro-RO"/>
        </w:rPr>
        <w:t xml:space="preserve">Forța majoră este constatată de o </w:t>
      </w:r>
      <w:r w:rsidR="00456D43" w:rsidRPr="00D51F01">
        <w:rPr>
          <w:rFonts w:cs="Arial"/>
          <w:szCs w:val="24"/>
          <w:lang w:val="ro-RO"/>
        </w:rPr>
        <w:t>autoritate competentă.</w:t>
      </w:r>
    </w:p>
    <w:p w14:paraId="3BA0432B" w14:textId="77777777" w:rsidR="00332ACA" w:rsidRPr="00D51F01" w:rsidRDefault="00332ACA" w:rsidP="00055CD2">
      <w:pPr>
        <w:pStyle w:val="Heading2"/>
        <w:spacing w:before="60" w:after="60" w:line="300" w:lineRule="atLeast"/>
        <w:rPr>
          <w:rFonts w:cs="Arial"/>
          <w:szCs w:val="24"/>
          <w:lang w:val="ro-RO"/>
        </w:rPr>
      </w:pPr>
      <w:r w:rsidRPr="00D51F01">
        <w:rPr>
          <w:rFonts w:cs="Arial"/>
          <w:szCs w:val="24"/>
          <w:lang w:val="ro-RO"/>
        </w:rPr>
        <w:t xml:space="preserve">Forța majoră și cazul fortuit exonerează de răspundere </w:t>
      </w:r>
      <w:r w:rsidR="000A0CFA" w:rsidRPr="00D51F01">
        <w:rPr>
          <w:rFonts w:cs="Arial"/>
          <w:szCs w:val="24"/>
          <w:lang w:val="ro-RO"/>
        </w:rPr>
        <w:t>p</w:t>
      </w:r>
      <w:r w:rsidRPr="00D51F01">
        <w:rPr>
          <w:rFonts w:cs="Arial"/>
          <w:szCs w:val="24"/>
          <w:lang w:val="ro-RO"/>
        </w:rPr>
        <w:t xml:space="preserve">ărțile în cazul neexecutării parțiale sau totale a obligațiilor asumate prin prezentul </w:t>
      </w:r>
      <w:r w:rsidR="00456D43" w:rsidRPr="00D51F01">
        <w:rPr>
          <w:rFonts w:cs="Arial"/>
          <w:szCs w:val="24"/>
          <w:lang w:val="ro-RO"/>
        </w:rPr>
        <w:t>c</w:t>
      </w:r>
      <w:r w:rsidRPr="00D51F01">
        <w:rPr>
          <w:rFonts w:cs="Arial"/>
          <w:szCs w:val="24"/>
          <w:lang w:val="ro-RO"/>
        </w:rPr>
        <w:t>ontract, în conformitate cu prevederile art.</w:t>
      </w:r>
      <w:r w:rsidR="00EA781A">
        <w:rPr>
          <w:rFonts w:cs="Arial"/>
          <w:szCs w:val="24"/>
          <w:lang w:val="ro-RO"/>
        </w:rPr>
        <w:t xml:space="preserve"> </w:t>
      </w:r>
      <w:r w:rsidRPr="00D51F01">
        <w:rPr>
          <w:rFonts w:cs="Arial"/>
          <w:szCs w:val="24"/>
          <w:lang w:val="ro-RO"/>
        </w:rPr>
        <w:t xml:space="preserve">1.351 din </w:t>
      </w:r>
      <w:r w:rsidR="00456D43" w:rsidRPr="00D51F01">
        <w:rPr>
          <w:lang w:val="ro-RO"/>
        </w:rPr>
        <w:t xml:space="preserve">Legea nr. 287/2009 privind Codul </w:t>
      </w:r>
      <w:r w:rsidR="00EA781A">
        <w:rPr>
          <w:lang w:val="ro-RO"/>
        </w:rPr>
        <w:t>c</w:t>
      </w:r>
      <w:r w:rsidR="00456D43" w:rsidRPr="00D51F01">
        <w:rPr>
          <w:lang w:val="ro-RO"/>
        </w:rPr>
        <w:t>ivil, republicată cu modificările ulterioare</w:t>
      </w:r>
      <w:r w:rsidRPr="00D51F01">
        <w:rPr>
          <w:rFonts w:cs="Arial"/>
          <w:szCs w:val="24"/>
          <w:lang w:val="ro-RO"/>
        </w:rPr>
        <w:t>.</w:t>
      </w:r>
    </w:p>
    <w:p w14:paraId="0E3D8FA8" w14:textId="77777777" w:rsidR="00332ACA" w:rsidRPr="00D51F01" w:rsidRDefault="00332ACA" w:rsidP="00055CD2">
      <w:pPr>
        <w:pStyle w:val="Heading2"/>
        <w:spacing w:before="60" w:after="60" w:line="300" w:lineRule="atLeast"/>
        <w:rPr>
          <w:rFonts w:cs="Arial"/>
          <w:szCs w:val="24"/>
          <w:lang w:val="ro-RO"/>
        </w:rPr>
      </w:pPr>
      <w:r w:rsidRPr="00D51F01">
        <w:rPr>
          <w:rFonts w:cs="Arial"/>
          <w:szCs w:val="24"/>
          <w:lang w:val="ro-RO"/>
        </w:rPr>
        <w:t>Forța majoră și cazul fortuit trebuie dovedite.</w:t>
      </w:r>
    </w:p>
    <w:p w14:paraId="6ABCDAFF" w14:textId="77777777" w:rsidR="00332ACA" w:rsidRPr="00D51F01" w:rsidRDefault="00332ACA" w:rsidP="00055CD2">
      <w:pPr>
        <w:pStyle w:val="Heading2"/>
        <w:spacing w:before="60" w:after="60" w:line="300" w:lineRule="atLeast"/>
        <w:rPr>
          <w:rFonts w:cs="Arial"/>
          <w:szCs w:val="24"/>
          <w:lang w:val="ro-RO"/>
        </w:rPr>
      </w:pPr>
      <w:r w:rsidRPr="00D51F01">
        <w:rPr>
          <w:rFonts w:cs="Arial"/>
          <w:szCs w:val="24"/>
          <w:lang w:val="ro-RO"/>
        </w:rPr>
        <w:t>Partea care invocă forța majoră sau cazul fortuit are obligația să o aducă la cunoștință celeilalte părți, în scris, de îndată ce s-a produs evenimentul.</w:t>
      </w:r>
    </w:p>
    <w:p w14:paraId="6A2A66F7" w14:textId="77777777" w:rsidR="00332ACA" w:rsidRPr="00D51F01" w:rsidRDefault="00332ACA" w:rsidP="00055CD2">
      <w:pPr>
        <w:pStyle w:val="Heading2"/>
        <w:spacing w:before="60" w:after="60" w:line="300" w:lineRule="atLeast"/>
        <w:rPr>
          <w:rFonts w:cs="Arial"/>
          <w:szCs w:val="24"/>
          <w:lang w:val="ro-RO"/>
        </w:rPr>
      </w:pPr>
      <w:r w:rsidRPr="00D51F01">
        <w:rPr>
          <w:rFonts w:cs="Arial"/>
          <w:szCs w:val="24"/>
          <w:lang w:val="ro-RO"/>
        </w:rPr>
        <w:t>Partea care a invocat forța majoră sau cazul fortuit are obligația să aducă la cunoștința celeilalte părți încetarea cauzei acesteia de îndată ce evenimentul a luat sfârșit.</w:t>
      </w:r>
    </w:p>
    <w:p w14:paraId="77BCF502" w14:textId="77777777" w:rsidR="00332ACA" w:rsidRPr="00D51F01" w:rsidRDefault="00332ACA" w:rsidP="00055CD2">
      <w:pPr>
        <w:pStyle w:val="Heading2"/>
        <w:spacing w:before="60" w:after="60" w:line="300" w:lineRule="atLeast"/>
        <w:rPr>
          <w:rFonts w:cs="Arial"/>
          <w:szCs w:val="24"/>
          <w:lang w:val="ro-RO"/>
        </w:rPr>
      </w:pPr>
      <w:r w:rsidRPr="00D51F01">
        <w:rPr>
          <w:rFonts w:cs="Arial"/>
          <w:szCs w:val="24"/>
          <w:lang w:val="ro-RO"/>
        </w:rPr>
        <w:t>Îndeplinirea contractului va fi suspendată în perioada de acțiune a forței majore, dar fără a prejudicia drepturile ce li se cuveneau părților până la apariția acesteia.</w:t>
      </w:r>
    </w:p>
    <w:p w14:paraId="2710416B" w14:textId="77777777" w:rsidR="00332ACA" w:rsidRPr="00D51F01" w:rsidRDefault="00332ACA" w:rsidP="00055CD2">
      <w:pPr>
        <w:pStyle w:val="Heading2"/>
        <w:spacing w:before="60" w:after="60" w:line="300" w:lineRule="atLeast"/>
        <w:rPr>
          <w:rFonts w:cs="Arial"/>
          <w:szCs w:val="24"/>
          <w:lang w:val="ro-RO"/>
        </w:rPr>
      </w:pPr>
      <w:r w:rsidRPr="00D51F01">
        <w:rPr>
          <w:rFonts w:cs="Arial"/>
          <w:szCs w:val="24"/>
          <w:lang w:val="ro-RO"/>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35AA6ABB" w14:textId="77777777" w:rsidR="00332ACA" w:rsidRPr="00A2178C" w:rsidRDefault="00332ACA" w:rsidP="00A2178C">
      <w:pPr>
        <w:pStyle w:val="Heading1"/>
      </w:pPr>
      <w:proofErr w:type="spellStart"/>
      <w:r w:rsidRPr="00A2178C">
        <w:t>Încetarea</w:t>
      </w:r>
      <w:proofErr w:type="spellEnd"/>
      <w:r w:rsidRPr="00A2178C">
        <w:t xml:space="preserve"> </w:t>
      </w:r>
      <w:proofErr w:type="spellStart"/>
      <w:r w:rsidR="00456D43" w:rsidRPr="00A2178C">
        <w:t>c</w:t>
      </w:r>
      <w:r w:rsidRPr="00A2178C">
        <w:t>ontractului</w:t>
      </w:r>
      <w:proofErr w:type="spellEnd"/>
    </w:p>
    <w:p w14:paraId="65CD5F00" w14:textId="77777777" w:rsidR="00332ACA" w:rsidRPr="00D51F01" w:rsidRDefault="00332ACA" w:rsidP="00055CD2">
      <w:pPr>
        <w:pStyle w:val="Heading2"/>
        <w:spacing w:before="60" w:after="60" w:line="300" w:lineRule="atLeast"/>
        <w:rPr>
          <w:rFonts w:cs="Arial"/>
          <w:szCs w:val="24"/>
          <w:lang w:val="ro-RO"/>
        </w:rPr>
      </w:pPr>
      <w:bookmarkStart w:id="43" w:name="_Ref215735088"/>
      <w:r w:rsidRPr="00D51F01">
        <w:rPr>
          <w:rFonts w:cs="Arial"/>
          <w:szCs w:val="24"/>
          <w:lang w:val="ro-RO"/>
        </w:rPr>
        <w:t xml:space="preserve">Prezentul </w:t>
      </w:r>
      <w:r w:rsidR="00456D43" w:rsidRPr="00D51F01">
        <w:rPr>
          <w:rFonts w:cs="Arial"/>
          <w:szCs w:val="24"/>
          <w:lang w:val="ro-RO"/>
        </w:rPr>
        <w:t>c</w:t>
      </w:r>
      <w:r w:rsidRPr="00D51F01">
        <w:rPr>
          <w:rFonts w:cs="Arial"/>
          <w:szCs w:val="24"/>
          <w:lang w:val="ro-RO"/>
        </w:rPr>
        <w:t>ontract încetează de drept prin ajungere la termen sau la momentul la care toate obligațiile stabilite în sarcina părților au fost executate.</w:t>
      </w:r>
      <w:bookmarkEnd w:id="43"/>
    </w:p>
    <w:p w14:paraId="12C25F64" w14:textId="77777777" w:rsidR="00332ACA" w:rsidRPr="00D51F01" w:rsidRDefault="00B1023E" w:rsidP="00055CD2">
      <w:pPr>
        <w:pStyle w:val="Heading2"/>
        <w:spacing w:before="60" w:after="60" w:line="300" w:lineRule="atLeast"/>
        <w:rPr>
          <w:rFonts w:cs="Arial"/>
          <w:szCs w:val="24"/>
          <w:lang w:val="ro-RO"/>
        </w:rPr>
      </w:pPr>
      <w:bookmarkStart w:id="44" w:name="_Ref5643004"/>
      <w:r w:rsidRPr="00D51F01">
        <w:rPr>
          <w:rFonts w:cs="Arial"/>
          <w:szCs w:val="24"/>
          <w:lang w:val="ro-RO"/>
        </w:rPr>
        <w:t>Achizitorul</w:t>
      </w:r>
      <w:r w:rsidR="00332ACA" w:rsidRPr="00D51F01">
        <w:rPr>
          <w:rFonts w:cs="Arial"/>
          <w:szCs w:val="24"/>
          <w:lang w:val="ro-RO"/>
        </w:rPr>
        <w:t xml:space="preserve"> își rezervă dreptul de a rezoluționa/rezilia </w:t>
      </w:r>
      <w:r w:rsidR="00456D43" w:rsidRPr="00D51F01">
        <w:rPr>
          <w:rFonts w:cs="Arial"/>
          <w:szCs w:val="24"/>
          <w:lang w:val="ro-RO"/>
        </w:rPr>
        <w:t>c</w:t>
      </w:r>
      <w:r w:rsidR="00332ACA" w:rsidRPr="00D51F01">
        <w:rPr>
          <w:rFonts w:cs="Arial"/>
          <w:szCs w:val="24"/>
          <w:lang w:val="ro-RO"/>
        </w:rPr>
        <w:t xml:space="preserve">ontractul, fără însă a fi afectat dreptul </w:t>
      </w:r>
      <w:r w:rsidR="00456D43" w:rsidRPr="00D51F01">
        <w:rPr>
          <w:rFonts w:cs="Arial"/>
          <w:szCs w:val="24"/>
          <w:lang w:val="ro-RO"/>
        </w:rPr>
        <w:t>p</w:t>
      </w:r>
      <w:r w:rsidR="00332ACA" w:rsidRPr="00D51F01">
        <w:rPr>
          <w:rFonts w:cs="Arial"/>
          <w:szCs w:val="24"/>
          <w:lang w:val="ro-RO"/>
        </w:rPr>
        <w:t>ărților de a pretinde plata unor daune sau alte prejudicii, dacă:</w:t>
      </w:r>
      <w:bookmarkEnd w:id="44"/>
    </w:p>
    <w:p w14:paraId="45D23161" w14:textId="77777777" w:rsidR="00332ACA" w:rsidRPr="00D51F01" w:rsidRDefault="00AB021F" w:rsidP="007900D9">
      <w:pPr>
        <w:numPr>
          <w:ilvl w:val="0"/>
          <w:numId w:val="17"/>
        </w:numPr>
        <w:spacing w:before="60" w:after="60" w:line="300" w:lineRule="atLeast"/>
        <w:ind w:left="709" w:hanging="709"/>
        <w:rPr>
          <w:rFonts w:cs="Arial"/>
          <w:szCs w:val="24"/>
          <w:lang w:val="ro-RO"/>
        </w:rPr>
      </w:pPr>
      <w:bookmarkStart w:id="45" w:name="_Hlk37855815"/>
      <w:r>
        <w:rPr>
          <w:rFonts w:cs="Arial"/>
          <w:szCs w:val="24"/>
          <w:lang w:val="ro-RO"/>
        </w:rPr>
        <w:lastRenderedPageBreak/>
        <w:t>furnizorul</w:t>
      </w:r>
      <w:r w:rsidR="00332ACA" w:rsidRPr="00D51F01">
        <w:rPr>
          <w:rFonts w:cs="Arial"/>
          <w:szCs w:val="24"/>
          <w:lang w:val="ro-RO"/>
        </w:rPr>
        <w:t xml:space="preserve"> </w:t>
      </w:r>
      <w:bookmarkEnd w:id="45"/>
      <w:r w:rsidR="00332ACA" w:rsidRPr="00D51F01">
        <w:rPr>
          <w:rFonts w:cs="Arial"/>
          <w:szCs w:val="24"/>
          <w:lang w:val="ro-RO"/>
        </w:rPr>
        <w:t xml:space="preserve">nu se conformează, în perioada de timp, conform notificării emise de către </w:t>
      </w:r>
      <w:r w:rsidR="006C6AAA">
        <w:rPr>
          <w:rFonts w:cs="Arial"/>
          <w:szCs w:val="24"/>
          <w:lang w:val="ro-RO"/>
        </w:rPr>
        <w:t>achizitor</w:t>
      </w:r>
      <w:r w:rsidR="00332ACA" w:rsidRPr="00D51F01">
        <w:rPr>
          <w:rFonts w:cs="Arial"/>
          <w:szCs w:val="24"/>
          <w:lang w:val="ro-RO"/>
        </w:rPr>
        <w:t xml:space="preserve">, prin care i se solicită remedierea </w:t>
      </w:r>
      <w:r w:rsidR="006A0793" w:rsidRPr="00D51F01">
        <w:rPr>
          <w:rFonts w:cs="Arial"/>
          <w:szCs w:val="24"/>
          <w:lang w:val="ro-RO"/>
        </w:rPr>
        <w:t>n</w:t>
      </w:r>
      <w:r w:rsidR="00332ACA" w:rsidRPr="00D51F01">
        <w:rPr>
          <w:rFonts w:cs="Arial"/>
          <w:szCs w:val="24"/>
          <w:lang w:val="ro-RO"/>
        </w:rPr>
        <w:t xml:space="preserve">econformității sau executarea obligațiilor care decurg din prezentul </w:t>
      </w:r>
      <w:r w:rsidR="006A0793" w:rsidRPr="00D51F01">
        <w:rPr>
          <w:rFonts w:cs="Arial"/>
          <w:szCs w:val="24"/>
          <w:lang w:val="ro-RO"/>
        </w:rPr>
        <w:t>c</w:t>
      </w:r>
      <w:r w:rsidR="00332ACA" w:rsidRPr="00D51F01">
        <w:rPr>
          <w:rFonts w:cs="Arial"/>
          <w:szCs w:val="24"/>
          <w:lang w:val="ro-RO"/>
        </w:rPr>
        <w:t>ontract;</w:t>
      </w:r>
    </w:p>
    <w:p w14:paraId="2BBD3CF7" w14:textId="77777777" w:rsidR="00332ACA" w:rsidRPr="00D51F01" w:rsidRDefault="006C6AAA" w:rsidP="007900D9">
      <w:pPr>
        <w:numPr>
          <w:ilvl w:val="0"/>
          <w:numId w:val="17"/>
        </w:numPr>
        <w:spacing w:before="60" w:after="60" w:line="300" w:lineRule="atLeast"/>
        <w:ind w:hanging="721"/>
        <w:rPr>
          <w:rFonts w:cs="Arial"/>
          <w:szCs w:val="24"/>
          <w:lang w:val="ro-RO"/>
        </w:rPr>
      </w:pPr>
      <w:r>
        <w:rPr>
          <w:rFonts w:cs="Arial"/>
          <w:szCs w:val="24"/>
          <w:lang w:val="ro-RO"/>
        </w:rPr>
        <w:t>furnizorul</w:t>
      </w:r>
      <w:r w:rsidRPr="00D51F01">
        <w:rPr>
          <w:rFonts w:cs="Arial"/>
          <w:szCs w:val="24"/>
          <w:lang w:val="ro-RO"/>
        </w:rPr>
        <w:t xml:space="preserve"> </w:t>
      </w:r>
      <w:r w:rsidR="00332ACA" w:rsidRPr="00D51F01">
        <w:rPr>
          <w:rFonts w:cs="Arial"/>
          <w:szCs w:val="24"/>
          <w:lang w:val="ro-RO"/>
        </w:rPr>
        <w:t xml:space="preserve">subcontractează părți din </w:t>
      </w:r>
      <w:r w:rsidR="006A0793" w:rsidRPr="00D51F01">
        <w:rPr>
          <w:rFonts w:cs="Arial"/>
          <w:szCs w:val="24"/>
          <w:lang w:val="ro-RO"/>
        </w:rPr>
        <w:t xml:space="preserve">contract </w:t>
      </w:r>
      <w:r w:rsidR="00332ACA" w:rsidRPr="00D51F01">
        <w:rPr>
          <w:rFonts w:cs="Arial"/>
          <w:szCs w:val="24"/>
          <w:lang w:val="ro-RO"/>
        </w:rPr>
        <w:t xml:space="preserve">fără a avea acordul scris al </w:t>
      </w:r>
      <w:r w:rsidR="00B1023E" w:rsidRPr="00D51F01">
        <w:rPr>
          <w:rFonts w:cs="Arial"/>
          <w:szCs w:val="24"/>
          <w:lang w:val="ro-RO"/>
        </w:rPr>
        <w:t>achizitorului</w:t>
      </w:r>
      <w:r w:rsidR="00332ACA" w:rsidRPr="00D51F01">
        <w:rPr>
          <w:rFonts w:cs="Arial"/>
          <w:szCs w:val="24"/>
          <w:lang w:val="ro-RO"/>
        </w:rPr>
        <w:t>;</w:t>
      </w:r>
    </w:p>
    <w:p w14:paraId="15D8AAB2" w14:textId="77777777" w:rsidR="00332ACA" w:rsidRPr="00D51F01" w:rsidRDefault="006C6AAA" w:rsidP="007900D9">
      <w:pPr>
        <w:numPr>
          <w:ilvl w:val="0"/>
          <w:numId w:val="17"/>
        </w:numPr>
        <w:spacing w:before="60" w:after="60" w:line="300" w:lineRule="atLeast"/>
        <w:ind w:hanging="721"/>
        <w:rPr>
          <w:rFonts w:cs="Arial"/>
          <w:szCs w:val="24"/>
          <w:lang w:val="ro-RO"/>
        </w:rPr>
      </w:pPr>
      <w:r>
        <w:rPr>
          <w:rFonts w:cs="Arial"/>
          <w:szCs w:val="24"/>
          <w:lang w:val="ro-RO"/>
        </w:rPr>
        <w:t>furnizorul</w:t>
      </w:r>
      <w:r w:rsidRPr="00D51F01">
        <w:rPr>
          <w:rFonts w:cs="Arial"/>
          <w:szCs w:val="24"/>
          <w:lang w:val="ro-RO"/>
        </w:rPr>
        <w:t xml:space="preserve"> </w:t>
      </w:r>
      <w:r w:rsidR="00332ACA" w:rsidRPr="00D51F01">
        <w:rPr>
          <w:rFonts w:cs="Arial"/>
          <w:szCs w:val="24"/>
          <w:lang w:val="ro-RO"/>
        </w:rPr>
        <w:t xml:space="preserve">cesionează drepturile și obligațiile sale fără acordul scris al </w:t>
      </w:r>
      <w:r w:rsidR="00B1023E" w:rsidRPr="00D51F01">
        <w:rPr>
          <w:rFonts w:cs="Arial"/>
          <w:szCs w:val="24"/>
          <w:lang w:val="ro-RO"/>
        </w:rPr>
        <w:t>achizitorului</w:t>
      </w:r>
      <w:r w:rsidR="00332ACA" w:rsidRPr="00D51F01">
        <w:rPr>
          <w:rFonts w:cs="Arial"/>
          <w:szCs w:val="24"/>
          <w:lang w:val="ro-RO"/>
        </w:rPr>
        <w:t>;</w:t>
      </w:r>
    </w:p>
    <w:p w14:paraId="341935C6" w14:textId="77777777" w:rsidR="00332ACA" w:rsidRPr="00D51F01" w:rsidRDefault="006C6AAA" w:rsidP="007900D9">
      <w:pPr>
        <w:numPr>
          <w:ilvl w:val="0"/>
          <w:numId w:val="17"/>
        </w:numPr>
        <w:spacing w:before="60" w:after="60" w:line="300" w:lineRule="atLeast"/>
        <w:ind w:hanging="721"/>
        <w:rPr>
          <w:rFonts w:cs="Arial"/>
          <w:szCs w:val="24"/>
          <w:lang w:val="ro-RO"/>
        </w:rPr>
      </w:pPr>
      <w:r>
        <w:rPr>
          <w:rFonts w:cs="Arial"/>
          <w:szCs w:val="24"/>
          <w:lang w:val="ro-RO"/>
        </w:rPr>
        <w:t>furnizorul</w:t>
      </w:r>
      <w:r w:rsidRPr="00D51F01">
        <w:rPr>
          <w:rFonts w:cs="Arial"/>
          <w:szCs w:val="24"/>
          <w:lang w:val="ro-RO"/>
        </w:rPr>
        <w:t xml:space="preserve"> </w:t>
      </w:r>
      <w:r w:rsidR="00332ACA" w:rsidRPr="00D51F01">
        <w:rPr>
          <w:rFonts w:cs="Arial"/>
          <w:szCs w:val="24"/>
          <w:lang w:val="ro-RO"/>
        </w:rPr>
        <w:t xml:space="preserve">înlocuiește personalul/experții nominalizați fără acordul </w:t>
      </w:r>
      <w:r w:rsidR="00B1023E" w:rsidRPr="00D51F01">
        <w:rPr>
          <w:rFonts w:cs="Arial"/>
          <w:szCs w:val="24"/>
          <w:lang w:val="ro-RO"/>
        </w:rPr>
        <w:t>achizitorului</w:t>
      </w:r>
      <w:r w:rsidR="00332ACA" w:rsidRPr="00D51F01">
        <w:rPr>
          <w:rFonts w:cs="Arial"/>
          <w:szCs w:val="24"/>
          <w:lang w:val="ro-RO"/>
        </w:rPr>
        <w:t>;</w:t>
      </w:r>
    </w:p>
    <w:p w14:paraId="4630AEDE" w14:textId="77777777" w:rsidR="00332ACA" w:rsidRPr="00D51F01" w:rsidRDefault="006A0793" w:rsidP="007900D9">
      <w:pPr>
        <w:numPr>
          <w:ilvl w:val="0"/>
          <w:numId w:val="17"/>
        </w:numPr>
        <w:spacing w:before="60" w:after="60" w:line="300" w:lineRule="atLeast"/>
        <w:ind w:hanging="721"/>
        <w:rPr>
          <w:rFonts w:cs="Arial"/>
          <w:szCs w:val="24"/>
          <w:lang w:val="ro-RO"/>
        </w:rPr>
      </w:pPr>
      <w:r w:rsidRPr="00D51F01">
        <w:rPr>
          <w:rFonts w:cs="Arial"/>
          <w:szCs w:val="24"/>
          <w:lang w:val="ro-RO"/>
        </w:rPr>
        <w:t>a</w:t>
      </w:r>
      <w:r w:rsidR="00332ACA" w:rsidRPr="00D51F01">
        <w:rPr>
          <w:rFonts w:cs="Arial"/>
          <w:szCs w:val="24"/>
          <w:lang w:val="ro-RO"/>
        </w:rPr>
        <w:t xml:space="preserve">re loc orice modificare organizațională care implică o schimbare cu privire la personalitatea juridică, natura sau controlul </w:t>
      </w:r>
      <w:r w:rsidR="003A4C98" w:rsidRPr="00D51F01">
        <w:rPr>
          <w:rFonts w:cs="Arial"/>
          <w:szCs w:val="24"/>
          <w:lang w:val="ro-RO"/>
        </w:rPr>
        <w:t>furnizorului</w:t>
      </w:r>
      <w:r w:rsidR="00332ACA" w:rsidRPr="00D51F01">
        <w:rPr>
          <w:rFonts w:cs="Arial"/>
          <w:szCs w:val="24"/>
          <w:lang w:val="ro-RO"/>
        </w:rPr>
        <w:t xml:space="preserve">, cu excepția situației în care asemenea modificări sunt realizate prin </w:t>
      </w:r>
      <w:r w:rsidRPr="00D51F01">
        <w:rPr>
          <w:rFonts w:cs="Arial"/>
          <w:szCs w:val="24"/>
          <w:lang w:val="ro-RO"/>
        </w:rPr>
        <w:t>a</w:t>
      </w:r>
      <w:r w:rsidR="00332ACA" w:rsidRPr="00D51F01">
        <w:rPr>
          <w:rFonts w:cs="Arial"/>
          <w:szCs w:val="24"/>
          <w:lang w:val="ro-RO"/>
        </w:rPr>
        <w:t xml:space="preserve">ct </w:t>
      </w:r>
      <w:r w:rsidRPr="00D51F01">
        <w:rPr>
          <w:rFonts w:cs="Arial"/>
          <w:szCs w:val="24"/>
          <w:lang w:val="ro-RO"/>
        </w:rPr>
        <w:t>a</w:t>
      </w:r>
      <w:r w:rsidR="00332ACA" w:rsidRPr="00D51F01">
        <w:rPr>
          <w:rFonts w:cs="Arial"/>
          <w:szCs w:val="24"/>
          <w:lang w:val="ro-RO"/>
        </w:rPr>
        <w:t xml:space="preserve">dițional la prezentul </w:t>
      </w:r>
      <w:r w:rsidRPr="00D51F01">
        <w:rPr>
          <w:rFonts w:cs="Arial"/>
          <w:szCs w:val="24"/>
          <w:lang w:val="ro-RO"/>
        </w:rPr>
        <w:t>c</w:t>
      </w:r>
      <w:r w:rsidR="00332ACA" w:rsidRPr="00D51F01">
        <w:rPr>
          <w:rFonts w:cs="Arial"/>
          <w:szCs w:val="24"/>
          <w:lang w:val="ro-RO"/>
        </w:rPr>
        <w:t>ontract, cu respectarea dispozițiilor legale;</w:t>
      </w:r>
    </w:p>
    <w:p w14:paraId="54B14E7E" w14:textId="77777777" w:rsidR="00332ACA" w:rsidRPr="00D51F01" w:rsidRDefault="006A0793" w:rsidP="007900D9">
      <w:pPr>
        <w:numPr>
          <w:ilvl w:val="0"/>
          <w:numId w:val="17"/>
        </w:numPr>
        <w:spacing w:before="60" w:after="60" w:line="300" w:lineRule="atLeast"/>
        <w:ind w:hanging="721"/>
        <w:rPr>
          <w:rFonts w:cs="Arial"/>
          <w:szCs w:val="24"/>
          <w:lang w:val="ro-RO"/>
        </w:rPr>
      </w:pPr>
      <w:r w:rsidRPr="00D51F01">
        <w:rPr>
          <w:rFonts w:cs="Arial"/>
          <w:szCs w:val="24"/>
          <w:lang w:val="ro-RO"/>
        </w:rPr>
        <w:t>d</w:t>
      </w:r>
      <w:r w:rsidR="00332ACA" w:rsidRPr="00D51F01">
        <w:rPr>
          <w:rFonts w:cs="Arial"/>
          <w:szCs w:val="24"/>
          <w:lang w:val="ro-RO"/>
        </w:rPr>
        <w:t xml:space="preserve">evin incidente oricare alte incapacități legale care să împiedice executarea </w:t>
      </w:r>
      <w:r w:rsidRPr="00D51F01">
        <w:rPr>
          <w:rFonts w:cs="Arial"/>
          <w:szCs w:val="24"/>
          <w:lang w:val="ro-RO"/>
        </w:rPr>
        <w:t>c</w:t>
      </w:r>
      <w:r w:rsidR="00332ACA" w:rsidRPr="00D51F01">
        <w:rPr>
          <w:rFonts w:cs="Arial"/>
          <w:szCs w:val="24"/>
          <w:lang w:val="ro-RO"/>
        </w:rPr>
        <w:t>ontractului;</w:t>
      </w:r>
    </w:p>
    <w:p w14:paraId="311D1B6E" w14:textId="77777777" w:rsidR="00332ACA" w:rsidRPr="00D51F01" w:rsidRDefault="006C6AAA" w:rsidP="007900D9">
      <w:pPr>
        <w:numPr>
          <w:ilvl w:val="0"/>
          <w:numId w:val="17"/>
        </w:numPr>
        <w:spacing w:before="60" w:after="60" w:line="300" w:lineRule="atLeast"/>
        <w:ind w:hanging="721"/>
        <w:rPr>
          <w:rFonts w:cs="Arial"/>
          <w:szCs w:val="24"/>
          <w:lang w:val="ro-RO"/>
        </w:rPr>
      </w:pPr>
      <w:r>
        <w:rPr>
          <w:rFonts w:cs="Arial"/>
          <w:szCs w:val="24"/>
          <w:lang w:val="ro-RO"/>
        </w:rPr>
        <w:t>furnizorul</w:t>
      </w:r>
      <w:r w:rsidRPr="00D51F01">
        <w:rPr>
          <w:rFonts w:cs="Arial"/>
          <w:szCs w:val="24"/>
          <w:lang w:val="ro-RO"/>
        </w:rPr>
        <w:t xml:space="preserve"> </w:t>
      </w:r>
      <w:r w:rsidR="00332ACA" w:rsidRPr="00D51F01">
        <w:rPr>
          <w:rFonts w:cs="Arial"/>
          <w:szCs w:val="24"/>
          <w:lang w:val="ro-RO"/>
        </w:rPr>
        <w:t xml:space="preserve">eșuează în a furniza/menține/prelungi/reîntregi/completa garanțiile ori asigurările solicitate prin </w:t>
      </w:r>
      <w:r w:rsidR="006A0793" w:rsidRPr="00D51F01">
        <w:rPr>
          <w:rFonts w:cs="Arial"/>
          <w:szCs w:val="24"/>
          <w:lang w:val="ro-RO"/>
        </w:rPr>
        <w:t>c</w:t>
      </w:r>
      <w:r w:rsidR="00332ACA" w:rsidRPr="00D51F01">
        <w:rPr>
          <w:rFonts w:cs="Arial"/>
          <w:szCs w:val="24"/>
          <w:lang w:val="ro-RO"/>
        </w:rPr>
        <w:t>ontract;</w:t>
      </w:r>
    </w:p>
    <w:p w14:paraId="44B214C4" w14:textId="77777777" w:rsidR="00332ACA" w:rsidRPr="00D51F01" w:rsidRDefault="00332ACA" w:rsidP="007900D9">
      <w:pPr>
        <w:numPr>
          <w:ilvl w:val="0"/>
          <w:numId w:val="17"/>
        </w:numPr>
        <w:spacing w:before="60" w:after="60" w:line="300" w:lineRule="atLeast"/>
        <w:ind w:hanging="721"/>
        <w:rPr>
          <w:rFonts w:cs="Arial"/>
          <w:szCs w:val="24"/>
          <w:lang w:val="ro-RO"/>
        </w:rPr>
      </w:pPr>
      <w:r w:rsidRPr="00D51F01">
        <w:rPr>
          <w:rFonts w:cs="Arial"/>
          <w:szCs w:val="24"/>
          <w:lang w:val="ro-RO"/>
        </w:rPr>
        <w:t xml:space="preserve">în cazul în care, printr-un act normativ, se modifică interesul public al </w:t>
      </w:r>
      <w:r w:rsidR="00B1023E" w:rsidRPr="00D51F01">
        <w:rPr>
          <w:rFonts w:cs="Arial"/>
          <w:szCs w:val="24"/>
          <w:lang w:val="ro-RO"/>
        </w:rPr>
        <w:t>achizitorului</w:t>
      </w:r>
      <w:r w:rsidRPr="00D51F01">
        <w:rPr>
          <w:rFonts w:cs="Arial"/>
          <w:szCs w:val="24"/>
          <w:lang w:val="ro-RO"/>
        </w:rPr>
        <w:t xml:space="preserve"> în legătură cu care se furnizează </w:t>
      </w:r>
      <w:r w:rsidR="006A0793" w:rsidRPr="00D51F01">
        <w:rPr>
          <w:rFonts w:cs="Arial"/>
          <w:szCs w:val="24"/>
          <w:lang w:val="ro-RO"/>
        </w:rPr>
        <w:t>p</w:t>
      </w:r>
      <w:r w:rsidR="00CA1D8B" w:rsidRPr="00D51F01">
        <w:rPr>
          <w:rFonts w:cs="Arial"/>
          <w:szCs w:val="24"/>
          <w:lang w:val="ro-RO"/>
        </w:rPr>
        <w:t xml:space="preserve">rodusele </w:t>
      </w:r>
      <w:r w:rsidRPr="00D51F01">
        <w:rPr>
          <w:rFonts w:cs="Arial"/>
          <w:szCs w:val="24"/>
          <w:lang w:val="ro-RO"/>
        </w:rPr>
        <w:t xml:space="preserve">care fac obiectul </w:t>
      </w:r>
      <w:r w:rsidR="006A0793" w:rsidRPr="00D51F01">
        <w:rPr>
          <w:rFonts w:cs="Arial"/>
          <w:szCs w:val="24"/>
          <w:lang w:val="ro-RO"/>
        </w:rPr>
        <w:t>c</w:t>
      </w:r>
      <w:r w:rsidRPr="00D51F01">
        <w:rPr>
          <w:rFonts w:cs="Arial"/>
          <w:szCs w:val="24"/>
          <w:lang w:val="ro-RO"/>
        </w:rPr>
        <w:t>ontractului;</w:t>
      </w:r>
    </w:p>
    <w:p w14:paraId="7ED379D1" w14:textId="77777777" w:rsidR="00332ACA" w:rsidRPr="00D51F01" w:rsidRDefault="00332ACA" w:rsidP="007900D9">
      <w:pPr>
        <w:numPr>
          <w:ilvl w:val="0"/>
          <w:numId w:val="17"/>
        </w:numPr>
        <w:spacing w:before="60" w:after="60" w:line="300" w:lineRule="atLeast"/>
        <w:ind w:hanging="721"/>
        <w:rPr>
          <w:rFonts w:cs="Arial"/>
          <w:szCs w:val="24"/>
          <w:lang w:val="ro-RO"/>
        </w:rPr>
      </w:pPr>
      <w:r w:rsidRPr="00D51F01">
        <w:rPr>
          <w:rFonts w:cs="Arial"/>
          <w:szCs w:val="24"/>
          <w:lang w:val="ro-RO"/>
        </w:rPr>
        <w:t xml:space="preserve">la momentul atribuirii </w:t>
      </w:r>
      <w:r w:rsidR="00622DC1" w:rsidRPr="00D51F01">
        <w:rPr>
          <w:rFonts w:cs="Arial"/>
          <w:szCs w:val="24"/>
          <w:lang w:val="ro-RO"/>
        </w:rPr>
        <w:t>c</w:t>
      </w:r>
      <w:r w:rsidRPr="00D51F01">
        <w:rPr>
          <w:rFonts w:cs="Arial"/>
          <w:szCs w:val="24"/>
          <w:lang w:val="ro-RO"/>
        </w:rPr>
        <w:t>ontractului,</w:t>
      </w:r>
      <w:r w:rsidR="00622DC1" w:rsidRPr="00D51F01">
        <w:rPr>
          <w:rFonts w:cs="Arial"/>
          <w:szCs w:val="24"/>
          <w:lang w:val="ro-RO"/>
        </w:rPr>
        <w:t xml:space="preserve"> </w:t>
      </w:r>
      <w:r w:rsidR="006C6AAA">
        <w:rPr>
          <w:rFonts w:cs="Arial"/>
          <w:szCs w:val="24"/>
          <w:lang w:val="ro-RO"/>
        </w:rPr>
        <w:t>furnizorul</w:t>
      </w:r>
      <w:r w:rsidR="006C6AAA" w:rsidRPr="00D51F01">
        <w:rPr>
          <w:rFonts w:cs="Arial"/>
          <w:szCs w:val="24"/>
          <w:lang w:val="ro-RO"/>
        </w:rPr>
        <w:t xml:space="preserve"> </w:t>
      </w:r>
      <w:r w:rsidRPr="00D51F01">
        <w:rPr>
          <w:rFonts w:cs="Arial"/>
          <w:szCs w:val="24"/>
          <w:lang w:val="ro-RO"/>
        </w:rPr>
        <w:t>se afla în una dintre situațiile care ar fi determinat excluderea sa din procedura de atribuire;</w:t>
      </w:r>
    </w:p>
    <w:p w14:paraId="11F5463B" w14:textId="77777777" w:rsidR="00332ACA" w:rsidRPr="00D51F01" w:rsidRDefault="00332ACA" w:rsidP="007900D9">
      <w:pPr>
        <w:numPr>
          <w:ilvl w:val="0"/>
          <w:numId w:val="17"/>
        </w:numPr>
        <w:spacing w:before="60" w:after="60" w:line="300" w:lineRule="atLeast"/>
        <w:ind w:hanging="721"/>
        <w:rPr>
          <w:rFonts w:cs="Arial"/>
          <w:szCs w:val="24"/>
          <w:lang w:val="ro-RO"/>
        </w:rPr>
      </w:pPr>
      <w:r w:rsidRPr="00D51F01">
        <w:rPr>
          <w:rFonts w:cs="Arial"/>
          <w:szCs w:val="24"/>
          <w:lang w:val="ro-RO"/>
        </w:rPr>
        <w:t xml:space="preserve">în situația în care </w:t>
      </w:r>
      <w:r w:rsidR="00622DC1" w:rsidRPr="00D51F01">
        <w:rPr>
          <w:rFonts w:cs="Arial"/>
          <w:szCs w:val="24"/>
          <w:lang w:val="ro-RO"/>
        </w:rPr>
        <w:t>c</w:t>
      </w:r>
      <w:r w:rsidRPr="00D51F01">
        <w:rPr>
          <w:rFonts w:cs="Arial"/>
          <w:szCs w:val="24"/>
          <w:lang w:val="ro-RO"/>
        </w:rPr>
        <w:t xml:space="preserve">ontractul nu ar fi trebuit să fie atribuit </w:t>
      </w:r>
      <w:r w:rsidR="003A4C98" w:rsidRPr="00D51F01">
        <w:rPr>
          <w:rFonts w:cs="Arial"/>
          <w:szCs w:val="24"/>
          <w:lang w:val="ro-RO"/>
        </w:rPr>
        <w:t>furnizorului</w:t>
      </w:r>
      <w:r w:rsidRPr="00D51F01">
        <w:rPr>
          <w:rFonts w:cs="Arial"/>
          <w:szCs w:val="24"/>
          <w:lang w:val="ro-RO"/>
        </w:rPr>
        <w:t xml:space="preserve"> deoarece au fost încălcate grav obligațiile care rezultă din legislația europeană relevantă iar această împrejurarea fost constatată printr-o decizie a Curții de Justiție a Uniunii Europene;</w:t>
      </w:r>
    </w:p>
    <w:p w14:paraId="0994104A" w14:textId="77777777" w:rsidR="00332ACA" w:rsidRPr="00D51F01" w:rsidRDefault="00B26EEC" w:rsidP="007900D9">
      <w:pPr>
        <w:numPr>
          <w:ilvl w:val="0"/>
          <w:numId w:val="17"/>
        </w:numPr>
        <w:spacing w:before="60" w:after="60" w:line="300" w:lineRule="atLeast"/>
        <w:ind w:hanging="721"/>
        <w:rPr>
          <w:rFonts w:cs="Arial"/>
          <w:szCs w:val="24"/>
          <w:lang w:val="ro-RO"/>
        </w:rPr>
      </w:pPr>
      <w:r w:rsidRPr="00D51F01">
        <w:rPr>
          <w:rFonts w:cs="Arial"/>
          <w:szCs w:val="24"/>
          <w:lang w:val="ro-RO"/>
        </w:rPr>
        <w:t>î</w:t>
      </w:r>
      <w:r w:rsidR="00332ACA" w:rsidRPr="00D51F01">
        <w:rPr>
          <w:rFonts w:cs="Arial"/>
          <w:szCs w:val="24"/>
          <w:lang w:val="ro-RO"/>
        </w:rPr>
        <w:t xml:space="preserve">n cazul în care împotriva </w:t>
      </w:r>
      <w:r w:rsidR="003A4C98" w:rsidRPr="00D51F01">
        <w:rPr>
          <w:rFonts w:cs="Arial"/>
          <w:szCs w:val="24"/>
          <w:lang w:val="ro-RO"/>
        </w:rPr>
        <w:t>furnizorului</w:t>
      </w:r>
      <w:r w:rsidR="00332ACA" w:rsidRPr="00D51F01">
        <w:rPr>
          <w:rFonts w:cs="Arial"/>
          <w:szCs w:val="24"/>
          <w:lang w:val="ro-RO"/>
        </w:rPr>
        <w:t xml:space="preserve"> se deschide procedura falimentului;</w:t>
      </w:r>
    </w:p>
    <w:p w14:paraId="1041ABF8" w14:textId="77777777" w:rsidR="00332ACA" w:rsidRPr="00D51F01" w:rsidRDefault="006C6AAA" w:rsidP="007900D9">
      <w:pPr>
        <w:numPr>
          <w:ilvl w:val="0"/>
          <w:numId w:val="17"/>
        </w:numPr>
        <w:spacing w:before="60" w:after="60" w:line="300" w:lineRule="atLeast"/>
        <w:ind w:hanging="721"/>
        <w:rPr>
          <w:rFonts w:cs="Arial"/>
          <w:szCs w:val="24"/>
          <w:lang w:val="ro-RO"/>
        </w:rPr>
      </w:pPr>
      <w:r>
        <w:rPr>
          <w:rFonts w:cs="Arial"/>
          <w:szCs w:val="24"/>
          <w:lang w:val="ro-RO"/>
        </w:rPr>
        <w:t>furnizorul</w:t>
      </w:r>
      <w:r w:rsidRPr="00D51F01">
        <w:rPr>
          <w:rFonts w:cs="Arial"/>
          <w:szCs w:val="24"/>
          <w:lang w:val="ro-RO"/>
        </w:rPr>
        <w:t xml:space="preserve"> </w:t>
      </w:r>
      <w:r w:rsidR="00332ACA" w:rsidRPr="00D51F01">
        <w:rPr>
          <w:rFonts w:cs="Arial"/>
          <w:szCs w:val="24"/>
          <w:lang w:val="ro-RO"/>
        </w:rPr>
        <w:t xml:space="preserve">a săvârșit nereguli sau fraude în cadrul procedurii de atribuire a </w:t>
      </w:r>
      <w:r w:rsidR="00B26EEC" w:rsidRPr="00D51F01">
        <w:rPr>
          <w:rFonts w:cs="Arial"/>
          <w:szCs w:val="24"/>
          <w:lang w:val="ro-RO"/>
        </w:rPr>
        <w:t>c</w:t>
      </w:r>
      <w:r w:rsidR="00332ACA" w:rsidRPr="00D51F01">
        <w:rPr>
          <w:rFonts w:cs="Arial"/>
          <w:szCs w:val="24"/>
          <w:lang w:val="ro-RO"/>
        </w:rPr>
        <w:t xml:space="preserve">ontractului sau în legătură cu executare acestuia, ce au provocat o vătămare </w:t>
      </w:r>
      <w:r w:rsidR="00B1023E" w:rsidRPr="00D51F01">
        <w:rPr>
          <w:rFonts w:cs="Arial"/>
          <w:szCs w:val="24"/>
          <w:lang w:val="ro-RO"/>
        </w:rPr>
        <w:t>achizitorului</w:t>
      </w:r>
      <w:r w:rsidR="00332ACA" w:rsidRPr="00D51F01">
        <w:rPr>
          <w:rFonts w:cs="Arial"/>
          <w:szCs w:val="24"/>
          <w:lang w:val="ro-RO"/>
        </w:rPr>
        <w:t>;</w:t>
      </w:r>
    </w:p>
    <w:p w14:paraId="426F0EB4" w14:textId="77777777" w:rsidR="00332ACA" w:rsidRDefault="00B26EEC" w:rsidP="007900D9">
      <w:pPr>
        <w:numPr>
          <w:ilvl w:val="0"/>
          <w:numId w:val="17"/>
        </w:numPr>
        <w:spacing w:before="60" w:after="60" w:line="300" w:lineRule="atLeast"/>
        <w:ind w:hanging="721"/>
        <w:rPr>
          <w:rFonts w:cs="Arial"/>
          <w:szCs w:val="24"/>
          <w:lang w:val="ro-RO"/>
        </w:rPr>
      </w:pPr>
      <w:r w:rsidRPr="00D51F01">
        <w:rPr>
          <w:rFonts w:cs="Arial"/>
          <w:szCs w:val="24"/>
          <w:lang w:val="ro-RO"/>
        </w:rPr>
        <w:t>v</w:t>
      </w:r>
      <w:r w:rsidR="00332ACA" w:rsidRPr="00D51F01">
        <w:rPr>
          <w:rFonts w:cs="Arial"/>
          <w:szCs w:val="24"/>
          <w:lang w:val="ro-RO"/>
        </w:rPr>
        <w:t xml:space="preserve">alorificarea de către </w:t>
      </w:r>
      <w:r w:rsidR="006C6AAA">
        <w:rPr>
          <w:rFonts w:cs="Arial"/>
          <w:szCs w:val="24"/>
          <w:lang w:val="ro-RO"/>
        </w:rPr>
        <w:t>achizitor</w:t>
      </w:r>
      <w:r w:rsidR="00332ACA" w:rsidRPr="00D51F01">
        <w:rPr>
          <w:rFonts w:cs="Arial"/>
          <w:szCs w:val="24"/>
          <w:lang w:val="ro-RO"/>
        </w:rPr>
        <w:t xml:space="preserve"> a rezultatelor prezentului contract este grav compromisă ca urmare a întârzierii prestațiilor din vina </w:t>
      </w:r>
      <w:r w:rsidR="003A4C98" w:rsidRPr="00D51F01">
        <w:rPr>
          <w:rFonts w:cs="Arial"/>
          <w:szCs w:val="24"/>
          <w:lang w:val="ro-RO"/>
        </w:rPr>
        <w:t>furnizorului</w:t>
      </w:r>
      <w:r w:rsidR="00332ACA" w:rsidRPr="00D51F01">
        <w:rPr>
          <w:rFonts w:cs="Arial"/>
          <w:szCs w:val="24"/>
          <w:lang w:val="ro-RO"/>
        </w:rPr>
        <w:t>.</w:t>
      </w:r>
    </w:p>
    <w:p w14:paraId="3993DF6A" w14:textId="77777777" w:rsidR="007A416C" w:rsidRPr="007A416C" w:rsidRDefault="007A416C" w:rsidP="007A416C">
      <w:pPr>
        <w:numPr>
          <w:ilvl w:val="0"/>
          <w:numId w:val="17"/>
        </w:numPr>
        <w:spacing w:before="40" w:after="0"/>
        <w:ind w:left="720" w:hanging="720"/>
        <w:rPr>
          <w:lang w:val="ro-RO"/>
        </w:rPr>
      </w:pPr>
      <w:r w:rsidRPr="007A416C">
        <w:rPr>
          <w:lang w:val="ro-RO"/>
        </w:rPr>
        <w:t xml:space="preserve">pe parcursul derulării contractului devin incidente prevederile </w:t>
      </w:r>
      <w:r w:rsidRPr="00DF0A97">
        <w:rPr>
          <w:rFonts w:cs="Arial"/>
          <w:lang w:val="ro-RO"/>
        </w:rPr>
        <w:t>art. 5K din Regulamentul (UE) 2022/576 al Consiliului din 8 aprilie 2022 de modificare a Regulamentului (UE) nr. 833/2014 privind măsuri restrictive având în vedere acțiunile Rusiei de destabilizare a situației în Ucraina.</w:t>
      </w:r>
    </w:p>
    <w:p w14:paraId="78EEBF0B" w14:textId="77777777" w:rsidR="00332ACA" w:rsidRPr="00D51F01" w:rsidRDefault="006C6AAA" w:rsidP="00055CD2">
      <w:pPr>
        <w:pStyle w:val="Heading2"/>
        <w:spacing w:before="60" w:after="60" w:line="300" w:lineRule="atLeast"/>
        <w:rPr>
          <w:rFonts w:cs="Arial"/>
          <w:szCs w:val="24"/>
          <w:lang w:val="ro-RO"/>
        </w:rPr>
      </w:pPr>
      <w:bookmarkStart w:id="46" w:name="_Ref5643010"/>
      <w:r>
        <w:rPr>
          <w:rFonts w:cs="Arial"/>
          <w:szCs w:val="24"/>
          <w:lang w:val="ro-RO"/>
        </w:rPr>
        <w:t>Furnizorul</w:t>
      </w:r>
      <w:r w:rsidR="00332ACA" w:rsidRPr="00D51F01">
        <w:rPr>
          <w:rFonts w:cs="Arial"/>
          <w:szCs w:val="24"/>
          <w:lang w:val="ro-RO"/>
        </w:rPr>
        <w:t xml:space="preserve"> poate rezoluționa/rezilia </w:t>
      </w:r>
      <w:r w:rsidR="00B26EEC" w:rsidRPr="00D51F01">
        <w:rPr>
          <w:rFonts w:cs="Arial"/>
          <w:szCs w:val="24"/>
          <w:lang w:val="ro-RO"/>
        </w:rPr>
        <w:t>c</w:t>
      </w:r>
      <w:r w:rsidR="00332ACA" w:rsidRPr="00D51F01">
        <w:rPr>
          <w:rFonts w:cs="Arial"/>
          <w:szCs w:val="24"/>
          <w:lang w:val="ro-RO"/>
        </w:rPr>
        <w:t xml:space="preserve">ontractul fără însă a fi afectat dreptul </w:t>
      </w:r>
      <w:r w:rsidR="00B26EEC" w:rsidRPr="00D51F01">
        <w:rPr>
          <w:rFonts w:cs="Arial"/>
          <w:szCs w:val="24"/>
          <w:lang w:val="ro-RO"/>
        </w:rPr>
        <w:t>p</w:t>
      </w:r>
      <w:r w:rsidR="00332ACA" w:rsidRPr="00D51F01">
        <w:rPr>
          <w:rFonts w:cs="Arial"/>
          <w:szCs w:val="24"/>
          <w:lang w:val="ro-RO"/>
        </w:rPr>
        <w:t>ărților de a pretinde plata unor daune sau alte prejudicii, în cazul în care:</w:t>
      </w:r>
      <w:bookmarkEnd w:id="46"/>
    </w:p>
    <w:p w14:paraId="7A240B85" w14:textId="77777777" w:rsidR="00332ACA" w:rsidRPr="00D51F01" w:rsidRDefault="006C6AAA" w:rsidP="007900D9">
      <w:pPr>
        <w:numPr>
          <w:ilvl w:val="0"/>
          <w:numId w:val="18"/>
        </w:numPr>
        <w:spacing w:before="60" w:after="60" w:line="300" w:lineRule="atLeast"/>
        <w:ind w:left="720" w:hanging="578"/>
        <w:rPr>
          <w:rFonts w:cs="Arial"/>
          <w:szCs w:val="24"/>
          <w:lang w:val="ro-RO"/>
        </w:rPr>
      </w:pPr>
      <w:r>
        <w:rPr>
          <w:rFonts w:cs="Arial"/>
          <w:szCs w:val="24"/>
          <w:lang w:val="ro-RO"/>
        </w:rPr>
        <w:t>achizitorul</w:t>
      </w:r>
      <w:r w:rsidR="00332ACA" w:rsidRPr="00D51F01">
        <w:rPr>
          <w:rFonts w:cs="Arial"/>
          <w:szCs w:val="24"/>
          <w:lang w:val="ro-RO"/>
        </w:rPr>
        <w:t xml:space="preserve"> a comis erori esențiale, nereguli sau fraude în cadrul procedurii de atribuire a </w:t>
      </w:r>
      <w:r w:rsidR="00B26EEC" w:rsidRPr="00D51F01">
        <w:rPr>
          <w:rFonts w:cs="Arial"/>
          <w:szCs w:val="24"/>
          <w:lang w:val="ro-RO"/>
        </w:rPr>
        <w:t>c</w:t>
      </w:r>
      <w:r w:rsidR="00332ACA" w:rsidRPr="00D51F01">
        <w:rPr>
          <w:rFonts w:cs="Arial"/>
          <w:szCs w:val="24"/>
          <w:lang w:val="ro-RO"/>
        </w:rPr>
        <w:t>ontractului sau în legătură cu executare</w:t>
      </w:r>
      <w:r w:rsidR="00AE1280" w:rsidRPr="00D51F01">
        <w:rPr>
          <w:rFonts w:cs="Arial"/>
          <w:szCs w:val="24"/>
          <w:lang w:val="ro-RO"/>
        </w:rPr>
        <w:t>a</w:t>
      </w:r>
      <w:r w:rsidR="00332ACA" w:rsidRPr="00D51F01">
        <w:rPr>
          <w:rFonts w:cs="Arial"/>
          <w:szCs w:val="24"/>
          <w:lang w:val="ro-RO"/>
        </w:rPr>
        <w:t xml:space="preserve"> acestuia, ce au provocat o vătămare </w:t>
      </w:r>
      <w:r>
        <w:rPr>
          <w:rFonts w:cs="Arial"/>
          <w:szCs w:val="24"/>
          <w:lang w:val="ro-RO"/>
        </w:rPr>
        <w:t>furnizorului</w:t>
      </w:r>
      <w:r w:rsidR="00AE1280" w:rsidRPr="00D51F01">
        <w:rPr>
          <w:rFonts w:cs="Arial"/>
          <w:szCs w:val="24"/>
          <w:lang w:val="ro-RO"/>
        </w:rPr>
        <w:t>;</w:t>
      </w:r>
    </w:p>
    <w:p w14:paraId="53DAD757" w14:textId="77777777" w:rsidR="00332ACA" w:rsidRPr="00D51F01" w:rsidRDefault="006C6AAA" w:rsidP="007900D9">
      <w:pPr>
        <w:numPr>
          <w:ilvl w:val="0"/>
          <w:numId w:val="18"/>
        </w:numPr>
        <w:spacing w:before="60" w:after="60" w:line="300" w:lineRule="atLeast"/>
        <w:ind w:hanging="721"/>
        <w:rPr>
          <w:rFonts w:cs="Arial"/>
          <w:szCs w:val="24"/>
          <w:lang w:val="ro-RO"/>
        </w:rPr>
      </w:pPr>
      <w:r>
        <w:rPr>
          <w:rFonts w:cs="Arial"/>
          <w:szCs w:val="24"/>
          <w:lang w:val="ro-RO"/>
        </w:rPr>
        <w:t>achizitorul</w:t>
      </w:r>
      <w:r w:rsidR="00332ACA" w:rsidRPr="00D51F01">
        <w:rPr>
          <w:rFonts w:cs="Arial"/>
          <w:szCs w:val="24"/>
          <w:lang w:val="ro-RO"/>
        </w:rPr>
        <w:t xml:space="preserve"> nu își îndeplinește obligațiile de plată a produselor </w:t>
      </w:r>
      <w:r w:rsidR="00AE1280" w:rsidRPr="00D51F01">
        <w:rPr>
          <w:rFonts w:cs="Arial"/>
          <w:szCs w:val="24"/>
          <w:lang w:val="ro-RO"/>
        </w:rPr>
        <w:t xml:space="preserve">furnizate </w:t>
      </w:r>
      <w:r w:rsidR="00332ACA" w:rsidRPr="00D51F01">
        <w:rPr>
          <w:rFonts w:cs="Arial"/>
          <w:szCs w:val="24"/>
          <w:lang w:val="ro-RO"/>
        </w:rPr>
        <w:t xml:space="preserve">de </w:t>
      </w:r>
      <w:r>
        <w:rPr>
          <w:rFonts w:cs="Arial"/>
          <w:szCs w:val="24"/>
          <w:lang w:val="ro-RO"/>
        </w:rPr>
        <w:t>furnizor</w:t>
      </w:r>
      <w:r w:rsidR="00332ACA" w:rsidRPr="00D51F01">
        <w:rPr>
          <w:rFonts w:cs="Arial"/>
          <w:szCs w:val="24"/>
          <w:lang w:val="ro-RO"/>
        </w:rPr>
        <w:t xml:space="preserve">, în condițiile stabilite prin prezentul </w:t>
      </w:r>
      <w:r w:rsidR="00AE1280" w:rsidRPr="00D51F01">
        <w:rPr>
          <w:rFonts w:cs="Arial"/>
          <w:szCs w:val="24"/>
          <w:lang w:val="ro-RO"/>
        </w:rPr>
        <w:t>c</w:t>
      </w:r>
      <w:r w:rsidR="00332ACA" w:rsidRPr="00D51F01">
        <w:rPr>
          <w:rFonts w:cs="Arial"/>
          <w:szCs w:val="24"/>
          <w:lang w:val="ro-RO"/>
        </w:rPr>
        <w:t>ontract.</w:t>
      </w:r>
    </w:p>
    <w:p w14:paraId="0D83FF59" w14:textId="70AF2A79" w:rsidR="00332ACA" w:rsidRPr="00D51F01" w:rsidRDefault="00332ACA" w:rsidP="00055CD2">
      <w:pPr>
        <w:pStyle w:val="Heading2"/>
        <w:spacing w:before="60" w:after="60" w:line="300" w:lineRule="atLeast"/>
        <w:rPr>
          <w:rFonts w:cs="Arial"/>
          <w:szCs w:val="24"/>
          <w:lang w:val="ro-RO"/>
        </w:rPr>
      </w:pPr>
      <w:r w:rsidRPr="00D51F01">
        <w:rPr>
          <w:rFonts w:cs="Arial"/>
          <w:szCs w:val="24"/>
          <w:lang w:val="ro-RO"/>
        </w:rPr>
        <w:t>Rezoluțiunea/</w:t>
      </w:r>
      <w:r w:rsidR="00AE1280" w:rsidRPr="00D51F01">
        <w:rPr>
          <w:rFonts w:cs="Arial"/>
          <w:szCs w:val="24"/>
          <w:lang w:val="ro-RO"/>
        </w:rPr>
        <w:t>r</w:t>
      </w:r>
      <w:r w:rsidRPr="00D51F01">
        <w:rPr>
          <w:rFonts w:cs="Arial"/>
          <w:szCs w:val="24"/>
          <w:lang w:val="ro-RO"/>
        </w:rPr>
        <w:t xml:space="preserve">ezilierea </w:t>
      </w:r>
      <w:r w:rsidR="00AE1280" w:rsidRPr="00D51F01">
        <w:rPr>
          <w:rFonts w:cs="Arial"/>
          <w:szCs w:val="24"/>
          <w:lang w:val="ro-RO"/>
        </w:rPr>
        <w:t>c</w:t>
      </w:r>
      <w:r w:rsidRPr="00D51F01">
        <w:rPr>
          <w:rFonts w:cs="Arial"/>
          <w:szCs w:val="24"/>
          <w:lang w:val="ro-RO"/>
        </w:rPr>
        <w:t>ontractului în condițiile</w:t>
      </w:r>
      <w:r w:rsidR="00757DCE" w:rsidRPr="00D51F01">
        <w:rPr>
          <w:rFonts w:cs="Arial"/>
          <w:szCs w:val="24"/>
          <w:lang w:val="ro-RO"/>
        </w:rPr>
        <w:t xml:space="preserve"> art.</w:t>
      </w:r>
      <w:r w:rsidR="00454F82">
        <w:rPr>
          <w:rFonts w:cs="Arial"/>
          <w:szCs w:val="24"/>
          <w:lang w:val="ro-RO"/>
        </w:rPr>
        <w:fldChar w:fldCharType="begin"/>
      </w:r>
      <w:r w:rsidR="00454F82">
        <w:rPr>
          <w:rFonts w:cs="Arial"/>
          <w:szCs w:val="24"/>
          <w:lang w:val="ro-RO"/>
        </w:rPr>
        <w:instrText xml:space="preserve"> REF _Ref5643004 \r \h </w:instrText>
      </w:r>
      <w:r w:rsidR="00454F82">
        <w:rPr>
          <w:rFonts w:cs="Arial"/>
          <w:szCs w:val="24"/>
          <w:lang w:val="ro-RO"/>
        </w:rPr>
      </w:r>
      <w:r w:rsidR="00454F82">
        <w:rPr>
          <w:rFonts w:cs="Arial"/>
          <w:szCs w:val="24"/>
          <w:lang w:val="ro-RO"/>
        </w:rPr>
        <w:fldChar w:fldCharType="separate"/>
      </w:r>
      <w:r w:rsidR="0015060D">
        <w:rPr>
          <w:rFonts w:cs="Arial"/>
          <w:szCs w:val="24"/>
          <w:lang w:val="ro-RO"/>
        </w:rPr>
        <w:t>29.2</w:t>
      </w:r>
      <w:r w:rsidR="00454F82">
        <w:rPr>
          <w:rFonts w:cs="Arial"/>
          <w:szCs w:val="24"/>
          <w:lang w:val="ro-RO"/>
        </w:rPr>
        <w:fldChar w:fldCharType="end"/>
      </w:r>
      <w:r w:rsidR="00757DCE" w:rsidRPr="00D51F01">
        <w:rPr>
          <w:rFonts w:cs="Arial"/>
          <w:szCs w:val="24"/>
          <w:lang w:val="ro-RO"/>
        </w:rPr>
        <w:t xml:space="preserve"> și a art. </w:t>
      </w:r>
      <w:r w:rsidR="00454F82">
        <w:rPr>
          <w:rFonts w:cs="Arial"/>
          <w:szCs w:val="24"/>
          <w:lang w:val="ro-RO"/>
        </w:rPr>
        <w:fldChar w:fldCharType="begin"/>
      </w:r>
      <w:r w:rsidR="00454F82">
        <w:rPr>
          <w:rFonts w:cs="Arial"/>
          <w:szCs w:val="24"/>
          <w:lang w:val="ro-RO"/>
        </w:rPr>
        <w:instrText xml:space="preserve"> REF _Ref5643010 \r \h </w:instrText>
      </w:r>
      <w:r w:rsidR="00454F82">
        <w:rPr>
          <w:rFonts w:cs="Arial"/>
          <w:szCs w:val="24"/>
          <w:lang w:val="ro-RO"/>
        </w:rPr>
      </w:r>
      <w:r w:rsidR="00454F82">
        <w:rPr>
          <w:rFonts w:cs="Arial"/>
          <w:szCs w:val="24"/>
          <w:lang w:val="ro-RO"/>
        </w:rPr>
        <w:fldChar w:fldCharType="separate"/>
      </w:r>
      <w:r w:rsidR="0015060D">
        <w:rPr>
          <w:rFonts w:cs="Arial"/>
          <w:szCs w:val="24"/>
          <w:lang w:val="ro-RO"/>
        </w:rPr>
        <w:t>29.3</w:t>
      </w:r>
      <w:r w:rsidR="00454F82">
        <w:rPr>
          <w:rFonts w:cs="Arial"/>
          <w:szCs w:val="24"/>
          <w:lang w:val="ro-RO"/>
        </w:rPr>
        <w:fldChar w:fldCharType="end"/>
      </w:r>
      <w:r w:rsidR="00D42D78" w:rsidRPr="00D51F01">
        <w:rPr>
          <w:rFonts w:cs="Arial"/>
          <w:szCs w:val="24"/>
          <w:lang w:val="ro-RO"/>
        </w:rPr>
        <w:fldChar w:fldCharType="begin"/>
      </w:r>
      <w:r w:rsidR="00D42D78" w:rsidRPr="00D51F01">
        <w:rPr>
          <w:rFonts w:cs="Arial"/>
          <w:szCs w:val="24"/>
          <w:lang w:val="ro-RO"/>
        </w:rPr>
        <w:instrText xml:space="preserve"> REF _Ref5643010 \r \h </w:instrText>
      </w:r>
      <w:r w:rsidR="00D42D78" w:rsidRPr="00D51F01">
        <w:rPr>
          <w:rFonts w:cs="Arial"/>
          <w:szCs w:val="24"/>
          <w:lang w:val="ro-RO"/>
        </w:rPr>
      </w:r>
      <w:r w:rsidR="00661CBB">
        <w:rPr>
          <w:rFonts w:cs="Arial"/>
          <w:szCs w:val="24"/>
          <w:lang w:val="ro-RO"/>
        </w:rPr>
        <w:fldChar w:fldCharType="separate"/>
      </w:r>
      <w:r w:rsidR="0015060D">
        <w:rPr>
          <w:rFonts w:cs="Arial"/>
          <w:szCs w:val="24"/>
          <w:lang w:val="ro-RO"/>
        </w:rPr>
        <w:t>29.3</w:t>
      </w:r>
      <w:r w:rsidR="00D42D78" w:rsidRPr="00D51F01">
        <w:rPr>
          <w:rFonts w:cs="Arial"/>
          <w:szCs w:val="24"/>
          <w:lang w:val="ro-RO"/>
        </w:rPr>
        <w:fldChar w:fldCharType="end"/>
      </w:r>
      <w:r w:rsidRPr="00D51F01">
        <w:rPr>
          <w:rFonts w:cs="Arial"/>
          <w:szCs w:val="24"/>
          <w:lang w:val="ro-RO"/>
        </w:rPr>
        <w:t xml:space="preserve"> intervine cu efecte depline, fără a mai fi necesară îndeplinirea vreunei formalități prealabile și fără a mai fi necesară intervenția vreunei instanțe judecătorești și/sau arbitrale.</w:t>
      </w:r>
    </w:p>
    <w:p w14:paraId="1BE7AB89" w14:textId="77777777" w:rsidR="00332ACA" w:rsidRPr="00D51F01" w:rsidRDefault="00332ACA" w:rsidP="00055CD2">
      <w:pPr>
        <w:pStyle w:val="Heading2"/>
        <w:spacing w:before="60" w:after="60" w:line="300" w:lineRule="atLeast"/>
        <w:rPr>
          <w:rFonts w:cs="Arial"/>
          <w:szCs w:val="24"/>
          <w:lang w:val="ro-RO"/>
        </w:rPr>
      </w:pPr>
      <w:r w:rsidRPr="00D51F01">
        <w:rPr>
          <w:rFonts w:cs="Arial"/>
          <w:szCs w:val="24"/>
          <w:lang w:val="ro-RO"/>
        </w:rPr>
        <w:t xml:space="preserve">Prevederile prezentului </w:t>
      </w:r>
      <w:r w:rsidR="00AE1280" w:rsidRPr="00D51F01">
        <w:rPr>
          <w:rFonts w:cs="Arial"/>
          <w:szCs w:val="24"/>
          <w:lang w:val="ro-RO"/>
        </w:rPr>
        <w:t>c</w:t>
      </w:r>
      <w:r w:rsidRPr="00D51F01">
        <w:rPr>
          <w:rFonts w:cs="Arial"/>
          <w:szCs w:val="24"/>
          <w:lang w:val="ro-RO"/>
        </w:rPr>
        <w:t xml:space="preserve">ontract în materia rezoluțiunii/rezilierii </w:t>
      </w:r>
      <w:r w:rsidR="00AE1280" w:rsidRPr="00D51F01">
        <w:rPr>
          <w:rFonts w:cs="Arial"/>
          <w:szCs w:val="24"/>
          <w:lang w:val="ro-RO"/>
        </w:rPr>
        <w:t>c</w:t>
      </w:r>
      <w:r w:rsidRPr="00D51F01">
        <w:rPr>
          <w:rFonts w:cs="Arial"/>
          <w:szCs w:val="24"/>
          <w:lang w:val="ro-RO"/>
        </w:rPr>
        <w:t xml:space="preserve">ontractului se completează cu prevederile în materie ale Codului </w:t>
      </w:r>
      <w:r w:rsidR="00AE1280" w:rsidRPr="00D51F01">
        <w:rPr>
          <w:rFonts w:cs="Arial"/>
          <w:szCs w:val="24"/>
          <w:lang w:val="ro-RO"/>
        </w:rPr>
        <w:t>c</w:t>
      </w:r>
      <w:r w:rsidRPr="00D51F01">
        <w:rPr>
          <w:rFonts w:cs="Arial"/>
          <w:szCs w:val="24"/>
          <w:lang w:val="ro-RO"/>
        </w:rPr>
        <w:t>ivil în vigoare.</w:t>
      </w:r>
    </w:p>
    <w:p w14:paraId="21AC7512" w14:textId="77777777" w:rsidR="00332ACA" w:rsidRPr="00D51F01" w:rsidRDefault="00332ACA" w:rsidP="00055CD2">
      <w:pPr>
        <w:pStyle w:val="Heading2"/>
        <w:spacing w:before="60" w:after="60" w:line="300" w:lineRule="atLeast"/>
        <w:rPr>
          <w:rFonts w:cs="Arial"/>
          <w:szCs w:val="24"/>
          <w:lang w:val="ro-RO"/>
        </w:rPr>
      </w:pPr>
      <w:r w:rsidRPr="00D51F01">
        <w:rPr>
          <w:rFonts w:cs="Arial"/>
          <w:szCs w:val="24"/>
          <w:lang w:val="ro-RO"/>
        </w:rPr>
        <w:lastRenderedPageBreak/>
        <w:t xml:space="preserve">În situația rezoluțiunii/rezilierii totale/parțiale din cauza neexecutării/executării parțiale de către </w:t>
      </w:r>
      <w:r w:rsidR="006C6AAA">
        <w:rPr>
          <w:rFonts w:cs="Arial"/>
          <w:szCs w:val="24"/>
          <w:lang w:val="ro-RO"/>
        </w:rPr>
        <w:t>furnizor</w:t>
      </w:r>
      <w:r w:rsidR="006C6AAA" w:rsidRPr="00D51F01">
        <w:rPr>
          <w:rFonts w:cs="Arial"/>
          <w:szCs w:val="24"/>
          <w:lang w:val="ro-RO"/>
        </w:rPr>
        <w:t xml:space="preserve"> </w:t>
      </w:r>
      <w:r w:rsidRPr="00D51F01">
        <w:rPr>
          <w:rFonts w:cs="Arial"/>
          <w:szCs w:val="24"/>
          <w:lang w:val="ro-RO"/>
        </w:rPr>
        <w:t xml:space="preserve">a obligațiilor contractuale, acesta va datora </w:t>
      </w:r>
      <w:r w:rsidR="00B1023E" w:rsidRPr="00D51F01">
        <w:rPr>
          <w:rFonts w:cs="Arial"/>
          <w:szCs w:val="24"/>
          <w:lang w:val="ro-RO"/>
        </w:rPr>
        <w:t>achizitorului</w:t>
      </w:r>
      <w:r w:rsidRPr="00D51F01">
        <w:rPr>
          <w:rFonts w:cs="Arial"/>
          <w:szCs w:val="24"/>
          <w:lang w:val="ro-RO"/>
        </w:rPr>
        <w:t xml:space="preserve"> daune-interese cu titlu de clauză penală în cuantum egal cu valoarea obligațiilor contractuale neexecutate.</w:t>
      </w:r>
    </w:p>
    <w:p w14:paraId="70140642" w14:textId="77777777" w:rsidR="00332ACA" w:rsidRDefault="00B1023E" w:rsidP="006F424F">
      <w:pPr>
        <w:pStyle w:val="Heading2"/>
        <w:spacing w:before="0"/>
        <w:rPr>
          <w:rFonts w:cs="Arial"/>
          <w:szCs w:val="24"/>
          <w:lang w:val="ro-RO"/>
        </w:rPr>
      </w:pPr>
      <w:r w:rsidRPr="00D51F01">
        <w:rPr>
          <w:rFonts w:cs="Arial"/>
          <w:szCs w:val="24"/>
          <w:lang w:val="ro-RO"/>
        </w:rPr>
        <w:t>Achizitorul</w:t>
      </w:r>
      <w:r w:rsidR="00332ACA" w:rsidRPr="00D51F01">
        <w:rPr>
          <w:rFonts w:cs="Arial"/>
          <w:szCs w:val="24"/>
          <w:lang w:val="ro-RO"/>
        </w:rPr>
        <w:t xml:space="preserve"> își rezervă dreptul de a denunța unilateral contractul, în cel mult 15 zile de la apariția unor circumstanțe care nu au putut fi prevăzute la data încheierii contractului, cu condiția notificării </w:t>
      </w:r>
      <w:r w:rsidR="003A4C98" w:rsidRPr="00D51F01">
        <w:rPr>
          <w:rFonts w:cs="Arial"/>
          <w:szCs w:val="24"/>
          <w:lang w:val="ro-RO"/>
        </w:rPr>
        <w:t>furnizorului</w:t>
      </w:r>
      <w:r w:rsidR="00332ACA" w:rsidRPr="00D51F01">
        <w:rPr>
          <w:rFonts w:cs="Arial"/>
          <w:szCs w:val="24"/>
          <w:lang w:val="ro-RO"/>
        </w:rPr>
        <w:t xml:space="preserve"> cu cel puțin 3 zile înainte de momentul denunțării.</w:t>
      </w:r>
    </w:p>
    <w:p w14:paraId="24E11E97" w14:textId="77777777" w:rsidR="0015060D" w:rsidRPr="0015060D" w:rsidRDefault="0015060D" w:rsidP="0015060D">
      <w:pPr>
        <w:rPr>
          <w:lang w:val="ro-RO"/>
        </w:rPr>
      </w:pPr>
    </w:p>
    <w:p w14:paraId="4B410032" w14:textId="77777777" w:rsidR="00332ACA" w:rsidRPr="00A2178C" w:rsidRDefault="00332ACA" w:rsidP="006F424F">
      <w:pPr>
        <w:pStyle w:val="Heading1"/>
        <w:spacing w:before="0" w:after="0"/>
      </w:pPr>
      <w:proofErr w:type="spellStart"/>
      <w:r w:rsidRPr="00A2178C">
        <w:t>Insolvență</w:t>
      </w:r>
      <w:proofErr w:type="spellEnd"/>
      <w:r w:rsidRPr="00A2178C">
        <w:t xml:space="preserve"> </w:t>
      </w:r>
      <w:proofErr w:type="spellStart"/>
      <w:r w:rsidRPr="00A2178C">
        <w:t>și</w:t>
      </w:r>
      <w:proofErr w:type="spellEnd"/>
      <w:r w:rsidRPr="00A2178C">
        <w:t xml:space="preserve"> </w:t>
      </w:r>
      <w:proofErr w:type="spellStart"/>
      <w:r w:rsidRPr="00A2178C">
        <w:t>faliment</w:t>
      </w:r>
      <w:proofErr w:type="spellEnd"/>
    </w:p>
    <w:p w14:paraId="17B15F80" w14:textId="77777777" w:rsidR="00332ACA" w:rsidRPr="00D51F01" w:rsidRDefault="00332ACA" w:rsidP="00055CD2">
      <w:pPr>
        <w:pStyle w:val="Heading2"/>
        <w:spacing w:before="60" w:after="60" w:line="300" w:lineRule="atLeast"/>
        <w:rPr>
          <w:rFonts w:cs="Arial"/>
          <w:szCs w:val="24"/>
          <w:lang w:val="ro-RO"/>
        </w:rPr>
      </w:pPr>
      <w:bookmarkStart w:id="47" w:name="_Ref5639508"/>
      <w:r w:rsidRPr="00D51F01">
        <w:rPr>
          <w:rFonts w:cs="Arial"/>
          <w:szCs w:val="24"/>
          <w:lang w:val="ro-RO"/>
        </w:rPr>
        <w:t xml:space="preserve">În cazul deschiderii unei proceduri generale de insolvență împotriva </w:t>
      </w:r>
      <w:r w:rsidR="003A4C98" w:rsidRPr="00D51F01">
        <w:rPr>
          <w:rFonts w:cs="Arial"/>
          <w:szCs w:val="24"/>
          <w:lang w:val="ro-RO"/>
        </w:rPr>
        <w:t>furnizorului</w:t>
      </w:r>
      <w:r w:rsidRPr="00D51F01">
        <w:rPr>
          <w:rFonts w:cs="Arial"/>
          <w:szCs w:val="24"/>
          <w:lang w:val="ro-RO"/>
        </w:rPr>
        <w:t xml:space="preserve">, acesta are obligația de a notifica </w:t>
      </w:r>
      <w:r w:rsidR="006815C5">
        <w:rPr>
          <w:rFonts w:cs="Arial"/>
          <w:szCs w:val="24"/>
          <w:lang w:val="ro-RO"/>
        </w:rPr>
        <w:t>achizitorul</w:t>
      </w:r>
      <w:r w:rsidRPr="00D51F01">
        <w:rPr>
          <w:rFonts w:cs="Arial"/>
          <w:szCs w:val="24"/>
          <w:lang w:val="ro-RO"/>
        </w:rPr>
        <w:t xml:space="preserve"> în termen de 3 (trei) zile de la deschiderea procedurii.</w:t>
      </w:r>
      <w:bookmarkEnd w:id="47"/>
    </w:p>
    <w:p w14:paraId="0AA9631B" w14:textId="77777777" w:rsidR="00332ACA" w:rsidRPr="00D51F01" w:rsidRDefault="00A65886" w:rsidP="00055CD2">
      <w:pPr>
        <w:pStyle w:val="Heading2"/>
        <w:spacing w:before="60" w:after="60" w:line="300" w:lineRule="atLeast"/>
        <w:rPr>
          <w:rFonts w:cs="Arial"/>
          <w:szCs w:val="24"/>
          <w:lang w:val="ro-RO"/>
        </w:rPr>
      </w:pPr>
      <w:bookmarkStart w:id="48" w:name="_Ref5639509"/>
      <w:r w:rsidRPr="00D51F01">
        <w:rPr>
          <w:rFonts w:cs="Arial"/>
          <w:szCs w:val="24"/>
          <w:lang w:val="ro-RO"/>
        </w:rPr>
        <w:t>Furnizorul</w:t>
      </w:r>
      <w:r w:rsidR="00332ACA" w:rsidRPr="00D51F01">
        <w:rPr>
          <w:rFonts w:cs="Arial"/>
          <w:szCs w:val="24"/>
          <w:lang w:val="ro-RO"/>
        </w:rPr>
        <w:t xml:space="preserve">, are obligația de a prezenta </w:t>
      </w:r>
      <w:r w:rsidR="00B1023E" w:rsidRPr="00D51F01">
        <w:rPr>
          <w:rFonts w:cs="Arial"/>
          <w:szCs w:val="24"/>
          <w:lang w:val="ro-RO"/>
        </w:rPr>
        <w:t>achizitorului</w:t>
      </w:r>
      <w:r w:rsidR="00332ACA" w:rsidRPr="00D51F01">
        <w:rPr>
          <w:rFonts w:cs="Arial"/>
          <w:szCs w:val="24"/>
          <w:lang w:val="ro-RO"/>
        </w:rPr>
        <w:t xml:space="preserve">, în termen de 30 (treizeci) de zile de la notificare, o analiză detaliată referitoare la incidența deschiderii procedurii generale de insolvență asupra </w:t>
      </w:r>
      <w:r w:rsidR="002C4C58" w:rsidRPr="00D51F01">
        <w:rPr>
          <w:rFonts w:cs="Arial"/>
          <w:szCs w:val="24"/>
          <w:lang w:val="ro-RO"/>
        </w:rPr>
        <w:t xml:space="preserve">contractului </w:t>
      </w:r>
      <w:r w:rsidR="00332ACA" w:rsidRPr="00D51F01">
        <w:rPr>
          <w:rFonts w:cs="Arial"/>
          <w:szCs w:val="24"/>
          <w:lang w:val="ro-RO"/>
        </w:rPr>
        <w:t xml:space="preserve">și asupra livrărilor și de a propune măsuri, acționând ca un </w:t>
      </w:r>
      <w:r w:rsidR="006815C5">
        <w:rPr>
          <w:rFonts w:cs="Arial"/>
          <w:szCs w:val="24"/>
          <w:lang w:val="ro-RO"/>
        </w:rPr>
        <w:t>furnizor</w:t>
      </w:r>
      <w:r w:rsidR="00332ACA" w:rsidRPr="00D51F01">
        <w:rPr>
          <w:rFonts w:cs="Arial"/>
          <w:szCs w:val="24"/>
          <w:lang w:val="ro-RO"/>
        </w:rPr>
        <w:t xml:space="preserve"> diligent.</w:t>
      </w:r>
      <w:bookmarkEnd w:id="48"/>
    </w:p>
    <w:p w14:paraId="1F4BBFBA" w14:textId="094993BD" w:rsidR="00332ACA" w:rsidRPr="00D51F01" w:rsidRDefault="00332ACA" w:rsidP="00055CD2">
      <w:pPr>
        <w:pStyle w:val="Heading2"/>
        <w:spacing w:before="60" w:after="60" w:line="300" w:lineRule="atLeast"/>
        <w:rPr>
          <w:rFonts w:cs="Arial"/>
          <w:szCs w:val="24"/>
          <w:lang w:val="ro-RO"/>
        </w:rPr>
      </w:pPr>
      <w:bookmarkStart w:id="49" w:name="_Ref5639551"/>
      <w:r w:rsidRPr="00D51F01">
        <w:rPr>
          <w:rFonts w:cs="Arial"/>
          <w:szCs w:val="24"/>
          <w:lang w:val="ro-RO"/>
        </w:rPr>
        <w:t xml:space="preserve">În cazul deschiderii unei proceduri generale de insolvență împotriva unui </w:t>
      </w:r>
      <w:r w:rsidR="004929BA" w:rsidRPr="00D51F01">
        <w:rPr>
          <w:rFonts w:cs="Arial"/>
          <w:szCs w:val="24"/>
          <w:lang w:val="ro-RO"/>
        </w:rPr>
        <w:t>s</w:t>
      </w:r>
      <w:r w:rsidRPr="00D51F01">
        <w:rPr>
          <w:rFonts w:cs="Arial"/>
          <w:szCs w:val="24"/>
          <w:lang w:val="ro-RO"/>
        </w:rPr>
        <w:t xml:space="preserve">ubcontractant, unui terț susținător sau, dacă este cazul, în situația menționată </w:t>
      </w:r>
      <w:r w:rsidR="004929BA" w:rsidRPr="00400572">
        <w:rPr>
          <w:rFonts w:cs="Arial"/>
          <w:szCs w:val="24"/>
          <w:lang w:val="ro-RO"/>
        </w:rPr>
        <w:t>art.</w:t>
      </w:r>
      <w:r w:rsidR="009D0491" w:rsidRPr="00400572">
        <w:rPr>
          <w:rFonts w:cs="Arial"/>
          <w:szCs w:val="24"/>
          <w:lang w:val="ro-RO"/>
        </w:rPr>
        <w:t xml:space="preserve"> </w:t>
      </w:r>
      <w:r w:rsidR="00D227B5">
        <w:rPr>
          <w:rFonts w:cs="Arial"/>
          <w:szCs w:val="24"/>
          <w:lang w:val="ro-RO"/>
        </w:rPr>
        <w:fldChar w:fldCharType="begin"/>
      </w:r>
      <w:r w:rsidR="00D227B5">
        <w:rPr>
          <w:rFonts w:cs="Arial"/>
          <w:szCs w:val="24"/>
          <w:lang w:val="ro-RO"/>
        </w:rPr>
        <w:instrText xml:space="preserve"> REF _Ref215565666 \r \h </w:instrText>
      </w:r>
      <w:r w:rsidR="00D227B5">
        <w:rPr>
          <w:rFonts w:cs="Arial"/>
          <w:szCs w:val="24"/>
          <w:lang w:val="ro-RO"/>
        </w:rPr>
      </w:r>
      <w:r w:rsidR="00D227B5">
        <w:rPr>
          <w:rFonts w:cs="Arial"/>
          <w:szCs w:val="24"/>
          <w:lang w:val="ro-RO"/>
        </w:rPr>
        <w:fldChar w:fldCharType="separate"/>
      </w:r>
      <w:r w:rsidR="0015060D">
        <w:rPr>
          <w:rFonts w:cs="Arial"/>
          <w:szCs w:val="24"/>
          <w:lang w:val="ro-RO"/>
        </w:rPr>
        <w:t>16</w:t>
      </w:r>
      <w:r w:rsidR="00D227B5">
        <w:rPr>
          <w:rFonts w:cs="Arial"/>
          <w:szCs w:val="24"/>
          <w:lang w:val="ro-RO"/>
        </w:rPr>
        <w:fldChar w:fldCharType="end"/>
      </w:r>
      <w:r w:rsidRPr="00400572">
        <w:rPr>
          <w:rFonts w:cs="Arial"/>
          <w:szCs w:val="24"/>
          <w:lang w:val="ro-RO"/>
        </w:rPr>
        <w:t>,</w:t>
      </w:r>
      <w:r w:rsidRPr="00D51F01">
        <w:rPr>
          <w:rFonts w:cs="Arial"/>
          <w:szCs w:val="24"/>
          <w:lang w:val="ro-RO"/>
        </w:rPr>
        <w:t xml:space="preserve"> </w:t>
      </w:r>
      <w:r w:rsidR="006815C5">
        <w:rPr>
          <w:rFonts w:cs="Arial"/>
          <w:szCs w:val="24"/>
          <w:lang w:val="ro-RO"/>
        </w:rPr>
        <w:t>funizorul</w:t>
      </w:r>
      <w:r w:rsidRPr="00D51F01">
        <w:rPr>
          <w:rFonts w:cs="Arial"/>
          <w:szCs w:val="24"/>
          <w:lang w:val="ro-RO"/>
        </w:rPr>
        <w:t xml:space="preserve"> are aceleași obligații stabilite la </w:t>
      </w:r>
      <w:r w:rsidR="004929BA" w:rsidRPr="00D51F01">
        <w:rPr>
          <w:rFonts w:cs="Arial"/>
          <w:szCs w:val="24"/>
          <w:lang w:val="ro-RO"/>
        </w:rPr>
        <w:t>art.</w:t>
      </w:r>
      <w:r w:rsidR="00883496" w:rsidRPr="00D51F01">
        <w:rPr>
          <w:rFonts w:cs="Arial"/>
          <w:szCs w:val="24"/>
          <w:lang w:val="ro-RO"/>
        </w:rPr>
        <w:t xml:space="preserve"> </w:t>
      </w:r>
      <w:r w:rsidR="00454F82">
        <w:rPr>
          <w:rFonts w:cs="Arial"/>
          <w:szCs w:val="24"/>
          <w:lang w:val="ro-RO"/>
        </w:rPr>
        <w:fldChar w:fldCharType="begin"/>
      </w:r>
      <w:r w:rsidR="00454F82">
        <w:rPr>
          <w:rFonts w:cs="Arial"/>
          <w:szCs w:val="24"/>
          <w:lang w:val="ro-RO"/>
        </w:rPr>
        <w:instrText xml:space="preserve"> REF _Ref5639508 \r \h </w:instrText>
      </w:r>
      <w:r w:rsidR="00454F82">
        <w:rPr>
          <w:rFonts w:cs="Arial"/>
          <w:szCs w:val="24"/>
          <w:lang w:val="ro-RO"/>
        </w:rPr>
      </w:r>
      <w:r w:rsidR="00454F82">
        <w:rPr>
          <w:rFonts w:cs="Arial"/>
          <w:szCs w:val="24"/>
          <w:lang w:val="ro-RO"/>
        </w:rPr>
        <w:fldChar w:fldCharType="separate"/>
      </w:r>
      <w:r w:rsidR="0015060D">
        <w:rPr>
          <w:rFonts w:cs="Arial"/>
          <w:szCs w:val="24"/>
          <w:lang w:val="ro-RO"/>
        </w:rPr>
        <w:t>30.1</w:t>
      </w:r>
      <w:r w:rsidR="00454F82">
        <w:rPr>
          <w:rFonts w:cs="Arial"/>
          <w:szCs w:val="24"/>
          <w:lang w:val="ro-RO"/>
        </w:rPr>
        <w:fldChar w:fldCharType="end"/>
      </w:r>
      <w:r w:rsidR="004929BA" w:rsidRPr="00D51F01">
        <w:rPr>
          <w:rFonts w:cs="Arial"/>
          <w:szCs w:val="24"/>
          <w:lang w:val="ro-RO"/>
        </w:rPr>
        <w:t xml:space="preserve"> și art.</w:t>
      </w:r>
      <w:r w:rsidR="00883496" w:rsidRPr="00D51F01">
        <w:rPr>
          <w:rFonts w:cs="Arial"/>
          <w:szCs w:val="24"/>
          <w:lang w:val="ro-RO"/>
        </w:rPr>
        <w:t xml:space="preserve"> </w:t>
      </w:r>
      <w:r w:rsidR="00454F82">
        <w:rPr>
          <w:rFonts w:cs="Arial"/>
          <w:szCs w:val="24"/>
          <w:lang w:val="ro-RO"/>
        </w:rPr>
        <w:fldChar w:fldCharType="begin"/>
      </w:r>
      <w:r w:rsidR="00454F82">
        <w:rPr>
          <w:rFonts w:cs="Arial"/>
          <w:szCs w:val="24"/>
          <w:lang w:val="ro-RO"/>
        </w:rPr>
        <w:instrText xml:space="preserve"> REF _Ref5639509 \r \h </w:instrText>
      </w:r>
      <w:r w:rsidR="00454F82">
        <w:rPr>
          <w:rFonts w:cs="Arial"/>
          <w:szCs w:val="24"/>
          <w:lang w:val="ro-RO"/>
        </w:rPr>
      </w:r>
      <w:r w:rsidR="00454F82">
        <w:rPr>
          <w:rFonts w:cs="Arial"/>
          <w:szCs w:val="24"/>
          <w:lang w:val="ro-RO"/>
        </w:rPr>
        <w:fldChar w:fldCharType="separate"/>
      </w:r>
      <w:r w:rsidR="0015060D">
        <w:rPr>
          <w:rFonts w:cs="Arial"/>
          <w:szCs w:val="24"/>
          <w:lang w:val="ro-RO"/>
        </w:rPr>
        <w:t>30.2</w:t>
      </w:r>
      <w:r w:rsidR="00454F82">
        <w:rPr>
          <w:rFonts w:cs="Arial"/>
          <w:szCs w:val="24"/>
          <w:lang w:val="ro-RO"/>
        </w:rPr>
        <w:fldChar w:fldCharType="end"/>
      </w:r>
      <w:r w:rsidR="00454F82">
        <w:rPr>
          <w:rFonts w:cs="Arial"/>
          <w:szCs w:val="24"/>
          <w:lang w:val="ro-RO"/>
        </w:rPr>
        <w:t xml:space="preserve"> </w:t>
      </w:r>
      <w:r w:rsidRPr="00D51F01">
        <w:rPr>
          <w:rFonts w:cs="Arial"/>
          <w:szCs w:val="24"/>
          <w:lang w:val="ro-RO"/>
        </w:rPr>
        <w:t xml:space="preserve">din prezentul </w:t>
      </w:r>
      <w:r w:rsidR="004929BA" w:rsidRPr="00D51F01">
        <w:rPr>
          <w:rFonts w:cs="Arial"/>
          <w:szCs w:val="24"/>
          <w:lang w:val="ro-RO"/>
        </w:rPr>
        <w:t>c</w:t>
      </w:r>
      <w:r w:rsidRPr="00D51F01">
        <w:rPr>
          <w:rFonts w:cs="Arial"/>
          <w:szCs w:val="24"/>
          <w:lang w:val="ro-RO"/>
        </w:rPr>
        <w:t>ontract.</w:t>
      </w:r>
      <w:bookmarkEnd w:id="49"/>
    </w:p>
    <w:p w14:paraId="38070FE6" w14:textId="3C5F84EB" w:rsidR="00332ACA" w:rsidRPr="00D51F01" w:rsidRDefault="00332ACA" w:rsidP="00055CD2">
      <w:pPr>
        <w:pStyle w:val="Heading2"/>
        <w:spacing w:before="60" w:after="60" w:line="300" w:lineRule="atLeast"/>
        <w:rPr>
          <w:rFonts w:cs="Arial"/>
          <w:szCs w:val="24"/>
          <w:lang w:val="ro-RO"/>
        </w:rPr>
      </w:pPr>
      <w:bookmarkStart w:id="50" w:name="_Ref5639576"/>
      <w:r w:rsidRPr="00D51F01">
        <w:rPr>
          <w:rFonts w:cs="Arial"/>
          <w:szCs w:val="24"/>
          <w:lang w:val="ro-RO"/>
        </w:rPr>
        <w:t xml:space="preserve">În cazul în care </w:t>
      </w:r>
      <w:r w:rsidR="006815C5">
        <w:rPr>
          <w:rFonts w:cs="Arial"/>
          <w:szCs w:val="24"/>
          <w:lang w:val="ro-RO"/>
        </w:rPr>
        <w:t>furnizorul</w:t>
      </w:r>
      <w:r w:rsidRPr="00D51F01">
        <w:rPr>
          <w:rFonts w:cs="Arial"/>
          <w:szCs w:val="24"/>
          <w:lang w:val="ro-RO"/>
        </w:rPr>
        <w:t xml:space="preserve"> intră în stare de faliment, în proces de lichidare sau se află într-o situație care produce efecte similare, </w:t>
      </w:r>
      <w:r w:rsidR="004929BA" w:rsidRPr="00D51F01">
        <w:rPr>
          <w:rFonts w:cs="Arial"/>
          <w:szCs w:val="24"/>
          <w:lang w:val="ro-RO"/>
        </w:rPr>
        <w:t xml:space="preserve">acesta </w:t>
      </w:r>
      <w:r w:rsidRPr="00D51F01">
        <w:rPr>
          <w:rFonts w:cs="Arial"/>
          <w:szCs w:val="24"/>
          <w:lang w:val="ro-RO"/>
        </w:rPr>
        <w:t xml:space="preserve">este obligat să acționeze în același fel cum este stipulat la </w:t>
      </w:r>
      <w:r w:rsidR="004929BA" w:rsidRPr="00D51F01">
        <w:rPr>
          <w:rFonts w:cs="Arial"/>
          <w:szCs w:val="24"/>
          <w:lang w:val="ro-RO"/>
        </w:rPr>
        <w:t>art.</w:t>
      </w:r>
      <w:r w:rsidR="00883496" w:rsidRPr="00D51F01">
        <w:rPr>
          <w:rFonts w:cs="Arial"/>
          <w:szCs w:val="24"/>
          <w:lang w:val="ro-RO"/>
        </w:rPr>
        <w:t xml:space="preserve"> </w:t>
      </w:r>
      <w:r w:rsidR="009928E6">
        <w:rPr>
          <w:rFonts w:cs="Arial"/>
          <w:szCs w:val="24"/>
          <w:lang w:val="ro-RO"/>
        </w:rPr>
        <w:fldChar w:fldCharType="begin"/>
      </w:r>
      <w:r w:rsidR="009928E6">
        <w:rPr>
          <w:rFonts w:cs="Arial"/>
          <w:szCs w:val="24"/>
          <w:lang w:val="ro-RO"/>
        </w:rPr>
        <w:instrText xml:space="preserve"> REF _Ref5639508 \r \h </w:instrText>
      </w:r>
      <w:r w:rsidR="009928E6">
        <w:rPr>
          <w:rFonts w:cs="Arial"/>
          <w:szCs w:val="24"/>
          <w:lang w:val="ro-RO"/>
        </w:rPr>
      </w:r>
      <w:r w:rsidR="009928E6">
        <w:rPr>
          <w:rFonts w:cs="Arial"/>
          <w:szCs w:val="24"/>
          <w:lang w:val="ro-RO"/>
        </w:rPr>
        <w:fldChar w:fldCharType="separate"/>
      </w:r>
      <w:r w:rsidR="0015060D">
        <w:rPr>
          <w:rFonts w:cs="Arial"/>
          <w:szCs w:val="24"/>
          <w:lang w:val="ro-RO"/>
        </w:rPr>
        <w:t>30.1</w:t>
      </w:r>
      <w:r w:rsidR="009928E6">
        <w:rPr>
          <w:rFonts w:cs="Arial"/>
          <w:szCs w:val="24"/>
          <w:lang w:val="ro-RO"/>
        </w:rPr>
        <w:fldChar w:fldCharType="end"/>
      </w:r>
      <w:r w:rsidR="004929BA" w:rsidRPr="00D51F01">
        <w:rPr>
          <w:rFonts w:cs="Arial"/>
          <w:szCs w:val="24"/>
          <w:lang w:val="ro-RO"/>
        </w:rPr>
        <w:t>– art</w:t>
      </w:r>
      <w:r w:rsidR="006815C5">
        <w:rPr>
          <w:rFonts w:cs="Arial"/>
          <w:szCs w:val="24"/>
          <w:lang w:val="ro-RO"/>
        </w:rPr>
        <w:t xml:space="preserve">. </w:t>
      </w:r>
      <w:r w:rsidR="009928E6">
        <w:rPr>
          <w:rFonts w:cs="Arial"/>
          <w:szCs w:val="24"/>
          <w:lang w:val="ro-RO"/>
        </w:rPr>
        <w:fldChar w:fldCharType="begin"/>
      </w:r>
      <w:r w:rsidR="009928E6">
        <w:rPr>
          <w:rFonts w:cs="Arial"/>
          <w:szCs w:val="24"/>
          <w:lang w:val="ro-RO"/>
        </w:rPr>
        <w:instrText xml:space="preserve"> REF _Ref5639551 \r \h </w:instrText>
      </w:r>
      <w:r w:rsidR="009928E6">
        <w:rPr>
          <w:rFonts w:cs="Arial"/>
          <w:szCs w:val="24"/>
          <w:lang w:val="ro-RO"/>
        </w:rPr>
      </w:r>
      <w:r w:rsidR="009928E6">
        <w:rPr>
          <w:rFonts w:cs="Arial"/>
          <w:szCs w:val="24"/>
          <w:lang w:val="ro-RO"/>
        </w:rPr>
        <w:fldChar w:fldCharType="separate"/>
      </w:r>
      <w:r w:rsidR="0015060D">
        <w:rPr>
          <w:rFonts w:cs="Arial"/>
          <w:szCs w:val="24"/>
          <w:lang w:val="ro-RO"/>
        </w:rPr>
        <w:t>30.3</w:t>
      </w:r>
      <w:r w:rsidR="009928E6">
        <w:rPr>
          <w:rFonts w:cs="Arial"/>
          <w:szCs w:val="24"/>
          <w:lang w:val="ro-RO"/>
        </w:rPr>
        <w:fldChar w:fldCharType="end"/>
      </w:r>
      <w:r w:rsidR="009928E6">
        <w:rPr>
          <w:rFonts w:cs="Arial"/>
          <w:szCs w:val="24"/>
          <w:lang w:val="ro-RO"/>
        </w:rPr>
        <w:t xml:space="preserve"> </w:t>
      </w:r>
      <w:r w:rsidRPr="00D51F01">
        <w:rPr>
          <w:rFonts w:cs="Arial"/>
          <w:szCs w:val="24"/>
          <w:lang w:val="ro-RO"/>
        </w:rPr>
        <w:t xml:space="preserve">din prezentul </w:t>
      </w:r>
      <w:r w:rsidR="004929BA" w:rsidRPr="00D51F01">
        <w:rPr>
          <w:rFonts w:cs="Arial"/>
          <w:szCs w:val="24"/>
          <w:lang w:val="ro-RO"/>
        </w:rPr>
        <w:t>c</w:t>
      </w:r>
      <w:r w:rsidRPr="00D51F01">
        <w:rPr>
          <w:rFonts w:cs="Arial"/>
          <w:szCs w:val="24"/>
          <w:lang w:val="ro-RO"/>
        </w:rPr>
        <w:t>ontract.</w:t>
      </w:r>
      <w:bookmarkEnd w:id="50"/>
    </w:p>
    <w:p w14:paraId="01F9AF6B" w14:textId="377B0D74" w:rsidR="00332ACA" w:rsidRDefault="00332ACA" w:rsidP="006F424F">
      <w:pPr>
        <w:pStyle w:val="Heading2"/>
        <w:spacing w:before="0"/>
        <w:rPr>
          <w:rFonts w:cs="Arial"/>
          <w:szCs w:val="24"/>
          <w:lang w:val="ro-RO"/>
        </w:rPr>
      </w:pPr>
      <w:r w:rsidRPr="00D51F01">
        <w:rPr>
          <w:rFonts w:cs="Arial"/>
          <w:szCs w:val="24"/>
          <w:lang w:val="ro-RO"/>
        </w:rPr>
        <w:t xml:space="preserve">Nicio astfel de măsură propusă conform celor stipulate la </w:t>
      </w:r>
      <w:r w:rsidR="00CA1D8B" w:rsidRPr="00D51F01">
        <w:rPr>
          <w:rFonts w:cs="Arial"/>
          <w:szCs w:val="24"/>
          <w:lang w:val="ro-RO"/>
        </w:rPr>
        <w:t>art.</w:t>
      </w:r>
      <w:r w:rsidR="009928E6">
        <w:rPr>
          <w:rFonts w:cs="Arial"/>
          <w:szCs w:val="24"/>
          <w:lang w:val="ro-RO"/>
        </w:rPr>
        <w:t xml:space="preserve"> </w:t>
      </w:r>
      <w:r w:rsidR="00454F82">
        <w:rPr>
          <w:rFonts w:cs="Arial"/>
          <w:szCs w:val="24"/>
          <w:lang w:val="ro-RO"/>
        </w:rPr>
        <w:fldChar w:fldCharType="begin"/>
      </w:r>
      <w:r w:rsidR="00454F82">
        <w:rPr>
          <w:rFonts w:cs="Arial"/>
          <w:szCs w:val="24"/>
          <w:lang w:val="ro-RO"/>
        </w:rPr>
        <w:instrText xml:space="preserve"> REF _Ref5639509 \r \h </w:instrText>
      </w:r>
      <w:r w:rsidR="00454F82">
        <w:rPr>
          <w:rFonts w:cs="Arial"/>
          <w:szCs w:val="24"/>
          <w:lang w:val="ro-RO"/>
        </w:rPr>
      </w:r>
      <w:r w:rsidR="00454F82">
        <w:rPr>
          <w:rFonts w:cs="Arial"/>
          <w:szCs w:val="24"/>
          <w:lang w:val="ro-RO"/>
        </w:rPr>
        <w:fldChar w:fldCharType="separate"/>
      </w:r>
      <w:r w:rsidR="0015060D">
        <w:rPr>
          <w:rFonts w:cs="Arial"/>
          <w:szCs w:val="24"/>
          <w:lang w:val="ro-RO"/>
        </w:rPr>
        <w:t>30.2</w:t>
      </w:r>
      <w:r w:rsidR="00454F82">
        <w:rPr>
          <w:rFonts w:cs="Arial"/>
          <w:szCs w:val="24"/>
          <w:lang w:val="ro-RO"/>
        </w:rPr>
        <w:fldChar w:fldCharType="end"/>
      </w:r>
      <w:r w:rsidR="00883496" w:rsidRPr="00D51F01">
        <w:rPr>
          <w:rFonts w:cs="Arial"/>
          <w:szCs w:val="24"/>
          <w:lang w:val="ro-RO"/>
        </w:rPr>
        <w:t xml:space="preserve"> </w:t>
      </w:r>
      <w:r w:rsidR="00B21AF1" w:rsidRPr="00D51F01">
        <w:rPr>
          <w:rFonts w:cs="Arial"/>
          <w:szCs w:val="24"/>
          <w:lang w:val="ro-RO"/>
        </w:rPr>
        <w:t>– art.</w:t>
      </w:r>
      <w:r w:rsidR="00454F82">
        <w:rPr>
          <w:rFonts w:cs="Arial"/>
          <w:szCs w:val="24"/>
          <w:lang w:val="ro-RO"/>
        </w:rPr>
        <w:fldChar w:fldCharType="begin"/>
      </w:r>
      <w:r w:rsidR="00454F82">
        <w:rPr>
          <w:rFonts w:cs="Arial"/>
          <w:szCs w:val="24"/>
          <w:lang w:val="ro-RO"/>
        </w:rPr>
        <w:instrText xml:space="preserve"> REF _Ref5639576 \r \h </w:instrText>
      </w:r>
      <w:r w:rsidR="00454F82">
        <w:rPr>
          <w:rFonts w:cs="Arial"/>
          <w:szCs w:val="24"/>
          <w:lang w:val="ro-RO"/>
        </w:rPr>
      </w:r>
      <w:r w:rsidR="00454F82">
        <w:rPr>
          <w:rFonts w:cs="Arial"/>
          <w:szCs w:val="24"/>
          <w:lang w:val="ro-RO"/>
        </w:rPr>
        <w:fldChar w:fldCharType="separate"/>
      </w:r>
      <w:r w:rsidR="0015060D">
        <w:rPr>
          <w:rFonts w:cs="Arial"/>
          <w:szCs w:val="24"/>
          <w:lang w:val="ro-RO"/>
        </w:rPr>
        <w:t>30.4</w:t>
      </w:r>
      <w:r w:rsidR="00454F82">
        <w:rPr>
          <w:rFonts w:cs="Arial"/>
          <w:szCs w:val="24"/>
          <w:lang w:val="ro-RO"/>
        </w:rPr>
        <w:fldChar w:fldCharType="end"/>
      </w:r>
      <w:r w:rsidRPr="00D51F01">
        <w:rPr>
          <w:rFonts w:cs="Arial"/>
          <w:szCs w:val="24"/>
          <w:lang w:val="ro-RO"/>
        </w:rPr>
        <w:t xml:space="preserve"> din prezentul </w:t>
      </w:r>
      <w:r w:rsidR="00B21AF1" w:rsidRPr="00D51F01">
        <w:rPr>
          <w:rFonts w:cs="Arial"/>
          <w:szCs w:val="24"/>
          <w:lang w:val="ro-RO"/>
        </w:rPr>
        <w:t>c</w:t>
      </w:r>
      <w:r w:rsidRPr="00D51F01">
        <w:rPr>
          <w:rFonts w:cs="Arial"/>
          <w:szCs w:val="24"/>
          <w:lang w:val="ro-RO"/>
        </w:rPr>
        <w:t xml:space="preserve">ontract, nu poate fi aplicată, dacă nu este acceptată, în scris, de </w:t>
      </w:r>
      <w:r w:rsidR="006815C5">
        <w:rPr>
          <w:rFonts w:cs="Arial"/>
          <w:szCs w:val="24"/>
          <w:lang w:val="ro-RO"/>
        </w:rPr>
        <w:t>achizitor</w:t>
      </w:r>
      <w:r w:rsidRPr="00D51F01">
        <w:rPr>
          <w:rFonts w:cs="Arial"/>
          <w:szCs w:val="24"/>
          <w:lang w:val="ro-RO"/>
        </w:rPr>
        <w:t>.</w:t>
      </w:r>
    </w:p>
    <w:p w14:paraId="6B5F5DD8" w14:textId="77777777" w:rsidR="0015060D" w:rsidRPr="0015060D" w:rsidRDefault="0015060D" w:rsidP="0015060D">
      <w:pPr>
        <w:rPr>
          <w:lang w:val="ro-RO"/>
        </w:rPr>
      </w:pPr>
    </w:p>
    <w:p w14:paraId="62CB4C93" w14:textId="77777777" w:rsidR="00945D29" w:rsidRPr="00945D29" w:rsidRDefault="00945D29" w:rsidP="006F424F">
      <w:pPr>
        <w:pStyle w:val="Heading1"/>
        <w:spacing w:before="0" w:after="0"/>
        <w:ind w:left="431" w:hanging="147"/>
        <w:rPr>
          <w:rFonts w:cs="Arial"/>
          <w:szCs w:val="24"/>
          <w:lang w:val="ro-RO"/>
        </w:rPr>
      </w:pPr>
      <w:r w:rsidRPr="00945D29">
        <w:rPr>
          <w:rFonts w:cs="Arial"/>
          <w:szCs w:val="24"/>
          <w:lang w:val="ro-RO"/>
        </w:rPr>
        <w:t>Impreviziunea</w:t>
      </w:r>
    </w:p>
    <w:p w14:paraId="2C457FCB" w14:textId="2C3056C3" w:rsidR="00945D29" w:rsidRDefault="00945D29" w:rsidP="006F424F">
      <w:pPr>
        <w:spacing w:after="0"/>
        <w:rPr>
          <w:lang w:val="ro-RO"/>
        </w:rPr>
      </w:pPr>
      <w:r w:rsidRPr="00945D29">
        <w:rPr>
          <w:lang w:val="ro-RO"/>
        </w:rPr>
        <w:t>Furnizor, având cunoștință de prevederile art. 1271 alin.(3) lit.c) din Codul Civil, renunță la invocarea impreviziunii în legătură cu perioada de execuție a obligațiilor prevăzută la art.</w:t>
      </w:r>
      <w:r w:rsidR="00EE31A6">
        <w:rPr>
          <w:lang w:val="ro-RO"/>
        </w:rPr>
        <w:fldChar w:fldCharType="begin"/>
      </w:r>
      <w:r w:rsidR="00EE31A6">
        <w:rPr>
          <w:lang w:val="ro-RO"/>
        </w:rPr>
        <w:instrText xml:space="preserve"> REF _Ref215564543 \r \h </w:instrText>
      </w:r>
      <w:r w:rsidR="00EE31A6">
        <w:rPr>
          <w:lang w:val="ro-RO"/>
        </w:rPr>
      </w:r>
      <w:r w:rsidR="00EE31A6">
        <w:rPr>
          <w:lang w:val="ro-RO"/>
        </w:rPr>
        <w:fldChar w:fldCharType="separate"/>
      </w:r>
      <w:r w:rsidR="0015060D">
        <w:rPr>
          <w:lang w:val="ro-RO"/>
        </w:rPr>
        <w:t>6.3</w:t>
      </w:r>
      <w:r w:rsidR="00EE31A6">
        <w:rPr>
          <w:lang w:val="ro-RO"/>
        </w:rPr>
        <w:fldChar w:fldCharType="end"/>
      </w:r>
      <w:r w:rsidR="00EE31A6">
        <w:rPr>
          <w:lang w:val="ro-RO"/>
        </w:rPr>
        <w:t>.</w:t>
      </w:r>
    </w:p>
    <w:p w14:paraId="44A02340" w14:textId="77777777" w:rsidR="0015060D" w:rsidRPr="00945D29" w:rsidRDefault="0015060D" w:rsidP="006F424F">
      <w:pPr>
        <w:spacing w:after="0"/>
        <w:rPr>
          <w:lang w:val="ro-RO"/>
        </w:rPr>
      </w:pPr>
    </w:p>
    <w:p w14:paraId="014457CE" w14:textId="77777777" w:rsidR="00332ACA" w:rsidRPr="00A2178C" w:rsidRDefault="00332ACA" w:rsidP="006F424F">
      <w:pPr>
        <w:pStyle w:val="Heading1"/>
        <w:spacing w:before="0" w:after="0"/>
      </w:pPr>
      <w:proofErr w:type="spellStart"/>
      <w:r w:rsidRPr="00A2178C">
        <w:t>Limba</w:t>
      </w:r>
      <w:proofErr w:type="spellEnd"/>
      <w:r w:rsidRPr="00A2178C">
        <w:t xml:space="preserve"> </w:t>
      </w:r>
      <w:proofErr w:type="spellStart"/>
      <w:r w:rsidR="00A7644A" w:rsidRPr="00A2178C">
        <w:t>c</w:t>
      </w:r>
      <w:r w:rsidRPr="00A2178C">
        <w:t>ontractului</w:t>
      </w:r>
      <w:proofErr w:type="spellEnd"/>
    </w:p>
    <w:p w14:paraId="35E93122" w14:textId="77777777" w:rsidR="00332ACA" w:rsidRDefault="00332ACA" w:rsidP="006F424F">
      <w:pPr>
        <w:pStyle w:val="Heading2"/>
        <w:numPr>
          <w:ilvl w:val="0"/>
          <w:numId w:val="0"/>
        </w:numPr>
        <w:spacing w:before="0"/>
        <w:rPr>
          <w:rFonts w:cs="Arial"/>
          <w:szCs w:val="24"/>
          <w:lang w:val="ro-RO"/>
        </w:rPr>
      </w:pPr>
      <w:r w:rsidRPr="00D51F01">
        <w:rPr>
          <w:rFonts w:cs="Arial"/>
          <w:szCs w:val="24"/>
          <w:lang w:val="ro-RO"/>
        </w:rPr>
        <w:t xml:space="preserve">Limba prezentului </w:t>
      </w:r>
      <w:r w:rsidR="00A7644A" w:rsidRPr="00D51F01">
        <w:rPr>
          <w:rFonts w:cs="Arial"/>
          <w:szCs w:val="24"/>
          <w:lang w:val="ro-RO"/>
        </w:rPr>
        <w:t>c</w:t>
      </w:r>
      <w:r w:rsidRPr="00D51F01">
        <w:rPr>
          <w:rFonts w:cs="Arial"/>
          <w:szCs w:val="24"/>
          <w:lang w:val="ro-RO"/>
        </w:rPr>
        <w:t>ontract și a tuturor comunicărilor scrise va fi limba oficială a Statului Român, respectiv limba română.</w:t>
      </w:r>
    </w:p>
    <w:p w14:paraId="4E752AC9" w14:textId="77777777" w:rsidR="0015060D" w:rsidRPr="0015060D" w:rsidRDefault="0015060D" w:rsidP="0015060D">
      <w:pPr>
        <w:rPr>
          <w:lang w:val="ro-RO"/>
        </w:rPr>
      </w:pPr>
    </w:p>
    <w:p w14:paraId="4E0EC124" w14:textId="77777777" w:rsidR="00332ACA" w:rsidRPr="007C3D08" w:rsidRDefault="00332ACA" w:rsidP="006F424F">
      <w:pPr>
        <w:pStyle w:val="Heading1"/>
        <w:spacing w:before="0" w:after="0"/>
      </w:pPr>
      <w:proofErr w:type="spellStart"/>
      <w:r w:rsidRPr="007C3D08">
        <w:t>Legea</w:t>
      </w:r>
      <w:proofErr w:type="spellEnd"/>
      <w:r w:rsidRPr="007C3D08">
        <w:t xml:space="preserve"> </w:t>
      </w:r>
      <w:proofErr w:type="spellStart"/>
      <w:r w:rsidRPr="007C3D08">
        <w:t>aplicabilă</w:t>
      </w:r>
      <w:proofErr w:type="spellEnd"/>
    </w:p>
    <w:p w14:paraId="27145493" w14:textId="77777777" w:rsidR="00332ACA" w:rsidRDefault="00332ACA" w:rsidP="006F424F">
      <w:pPr>
        <w:pStyle w:val="Heading2"/>
        <w:numPr>
          <w:ilvl w:val="0"/>
          <w:numId w:val="0"/>
        </w:numPr>
        <w:spacing w:before="0"/>
        <w:rPr>
          <w:rFonts w:cs="Arial"/>
          <w:szCs w:val="24"/>
          <w:lang w:val="ro-RO"/>
        </w:rPr>
      </w:pPr>
      <w:r w:rsidRPr="00D51F01">
        <w:rPr>
          <w:rFonts w:cs="Arial"/>
          <w:szCs w:val="24"/>
          <w:lang w:val="ro-RO"/>
        </w:rPr>
        <w:t xml:space="preserve">Legea aplicabilă prezentului </w:t>
      </w:r>
      <w:r w:rsidR="00A7644A" w:rsidRPr="00D51F01">
        <w:rPr>
          <w:rFonts w:cs="Arial"/>
          <w:szCs w:val="24"/>
          <w:lang w:val="ro-RO"/>
        </w:rPr>
        <w:t>co</w:t>
      </w:r>
      <w:r w:rsidRPr="00D51F01">
        <w:rPr>
          <w:rFonts w:cs="Arial"/>
          <w:szCs w:val="24"/>
          <w:lang w:val="ro-RO"/>
        </w:rPr>
        <w:t xml:space="preserve">ntract este legea română, </w:t>
      </w:r>
      <w:r w:rsidR="00A7644A" w:rsidRPr="00D51F01">
        <w:rPr>
          <w:rFonts w:cs="Arial"/>
          <w:szCs w:val="24"/>
          <w:lang w:val="ro-RO"/>
        </w:rPr>
        <w:t>c</w:t>
      </w:r>
      <w:r w:rsidRPr="00D51F01">
        <w:rPr>
          <w:rFonts w:cs="Arial"/>
          <w:szCs w:val="24"/>
          <w:lang w:val="ro-RO"/>
        </w:rPr>
        <w:t>ontractul urmând a fi interpretat potrivit acestei legi.</w:t>
      </w:r>
    </w:p>
    <w:p w14:paraId="7FF7475E" w14:textId="77777777" w:rsidR="0015060D" w:rsidRPr="0015060D" w:rsidRDefault="0015060D" w:rsidP="0015060D">
      <w:pPr>
        <w:rPr>
          <w:lang w:val="ro-RO"/>
        </w:rPr>
      </w:pPr>
    </w:p>
    <w:p w14:paraId="51FD64B7" w14:textId="77777777" w:rsidR="00332ACA" w:rsidRPr="00835A91" w:rsidRDefault="00332ACA" w:rsidP="006F424F">
      <w:pPr>
        <w:pStyle w:val="Heading1"/>
        <w:spacing w:before="0" w:after="0"/>
        <w:rPr>
          <w:lang w:val="es-419"/>
        </w:rPr>
      </w:pPr>
      <w:proofErr w:type="spellStart"/>
      <w:r w:rsidRPr="00835A91">
        <w:rPr>
          <w:lang w:val="es-419"/>
        </w:rPr>
        <w:t>Soluționarea</w:t>
      </w:r>
      <w:proofErr w:type="spellEnd"/>
      <w:r w:rsidRPr="00835A91">
        <w:rPr>
          <w:lang w:val="es-419"/>
        </w:rPr>
        <w:t xml:space="preserve"> </w:t>
      </w:r>
      <w:proofErr w:type="spellStart"/>
      <w:r w:rsidRPr="00835A91">
        <w:rPr>
          <w:lang w:val="es-419"/>
        </w:rPr>
        <w:t>eventualelor</w:t>
      </w:r>
      <w:proofErr w:type="spellEnd"/>
      <w:r w:rsidRPr="00835A91">
        <w:rPr>
          <w:lang w:val="es-419"/>
        </w:rPr>
        <w:t xml:space="preserve"> </w:t>
      </w:r>
      <w:proofErr w:type="spellStart"/>
      <w:r w:rsidRPr="00835A91">
        <w:rPr>
          <w:lang w:val="es-419"/>
        </w:rPr>
        <w:t>divergențe</w:t>
      </w:r>
      <w:proofErr w:type="spellEnd"/>
      <w:r w:rsidRPr="00835A91">
        <w:rPr>
          <w:lang w:val="es-419"/>
        </w:rPr>
        <w:t xml:space="preserve"> </w:t>
      </w:r>
      <w:proofErr w:type="spellStart"/>
      <w:r w:rsidRPr="00835A91">
        <w:rPr>
          <w:lang w:val="es-419"/>
        </w:rPr>
        <w:t>și</w:t>
      </w:r>
      <w:proofErr w:type="spellEnd"/>
      <w:r w:rsidRPr="00835A91">
        <w:rPr>
          <w:lang w:val="es-419"/>
        </w:rPr>
        <w:t xml:space="preserve"> a </w:t>
      </w:r>
      <w:proofErr w:type="spellStart"/>
      <w:r w:rsidRPr="00835A91">
        <w:rPr>
          <w:lang w:val="es-419"/>
        </w:rPr>
        <w:t>litigiilor</w:t>
      </w:r>
      <w:proofErr w:type="spellEnd"/>
    </w:p>
    <w:p w14:paraId="010DAE1B" w14:textId="77777777" w:rsidR="00332ACA" w:rsidRPr="00D51F01" w:rsidRDefault="00332ACA" w:rsidP="006F424F">
      <w:pPr>
        <w:pStyle w:val="Heading2"/>
        <w:spacing w:before="60" w:after="60"/>
        <w:rPr>
          <w:rFonts w:cs="Arial"/>
          <w:szCs w:val="24"/>
          <w:lang w:val="ro-RO"/>
        </w:rPr>
      </w:pPr>
      <w:r w:rsidRPr="00D51F01">
        <w:rPr>
          <w:rFonts w:cs="Arial"/>
          <w:szCs w:val="24"/>
          <w:lang w:val="ro-RO"/>
        </w:rPr>
        <w:t xml:space="preserve">Părțile vor depune toate eforturile pentru a rezolva pe cale amiabilă, prin tratative directe și negociere amiabilă, orice neînțelegere sau dispute/divergențe care se poate/pot ivi între ele în cadrul sau în legătură cu îndeplinirea </w:t>
      </w:r>
      <w:r w:rsidR="00F02E8E" w:rsidRPr="00D51F01">
        <w:rPr>
          <w:rFonts w:cs="Arial"/>
          <w:szCs w:val="24"/>
          <w:lang w:val="ro-RO"/>
        </w:rPr>
        <w:t>c</w:t>
      </w:r>
      <w:r w:rsidRPr="00D51F01">
        <w:rPr>
          <w:rFonts w:cs="Arial"/>
          <w:szCs w:val="24"/>
          <w:lang w:val="ro-RO"/>
        </w:rPr>
        <w:t>ontractului.</w:t>
      </w:r>
    </w:p>
    <w:p w14:paraId="04DCEB53" w14:textId="77777777" w:rsidR="00332ACA" w:rsidRPr="00D51F01" w:rsidRDefault="00332ACA" w:rsidP="00F9387B">
      <w:pPr>
        <w:pStyle w:val="Heading2"/>
        <w:spacing w:before="60" w:after="60" w:line="300" w:lineRule="atLeast"/>
        <w:rPr>
          <w:rFonts w:cs="Arial"/>
          <w:szCs w:val="24"/>
          <w:lang w:val="ro-RO"/>
        </w:rPr>
      </w:pPr>
      <w:r w:rsidRPr="00D51F01">
        <w:rPr>
          <w:rFonts w:cs="Arial"/>
          <w:szCs w:val="24"/>
          <w:lang w:val="ro-RO"/>
        </w:rPr>
        <w:t xml:space="preserve">Dacă disputa nu a fost astfel soluționată și </w:t>
      </w:r>
      <w:r w:rsidR="00F02E8E" w:rsidRPr="00D51F01">
        <w:rPr>
          <w:rFonts w:cs="Arial"/>
          <w:szCs w:val="24"/>
          <w:lang w:val="ro-RO"/>
        </w:rPr>
        <w:t>p</w:t>
      </w:r>
      <w:r w:rsidRPr="00D51F01">
        <w:rPr>
          <w:rFonts w:cs="Arial"/>
          <w:szCs w:val="24"/>
          <w:lang w:val="ro-RO"/>
        </w:rPr>
        <w:t xml:space="preserve">ărțile au, în continuare, opinii divergente în legătură cu sau în îndeplinirea </w:t>
      </w:r>
      <w:r w:rsidR="00F02E8E" w:rsidRPr="00D51F01">
        <w:rPr>
          <w:rFonts w:cs="Arial"/>
          <w:szCs w:val="24"/>
          <w:lang w:val="ro-RO"/>
        </w:rPr>
        <w:t>c</w:t>
      </w:r>
      <w:r w:rsidRPr="00D51F01">
        <w:rPr>
          <w:rFonts w:cs="Arial"/>
          <w:szCs w:val="24"/>
          <w:lang w:val="ro-RO"/>
        </w:rPr>
        <w:t>ontractului, acestea trebuie să se notifice reciproc și în scris, în privința poziției lor asupra aspectului în dispută precum și cu privire la soluția pe care o întrevăd pentru rezolvarea ei.</w:t>
      </w:r>
    </w:p>
    <w:p w14:paraId="2A3C7465" w14:textId="77777777" w:rsidR="00332ACA" w:rsidRPr="00D51F01" w:rsidRDefault="00332ACA" w:rsidP="00055CD2">
      <w:pPr>
        <w:pStyle w:val="Heading2"/>
        <w:spacing w:before="60" w:after="60" w:line="300" w:lineRule="atLeast"/>
        <w:rPr>
          <w:rFonts w:cs="Arial"/>
          <w:szCs w:val="24"/>
          <w:lang w:val="ro-RO"/>
        </w:rPr>
      </w:pPr>
      <w:r w:rsidRPr="00D51F01">
        <w:rPr>
          <w:rFonts w:cs="Arial"/>
          <w:szCs w:val="24"/>
          <w:lang w:val="ro-RO"/>
        </w:rPr>
        <w:lastRenderedPageBreak/>
        <w:t xml:space="preserve">Dacă încercarea de soluționare pe cale amiabilă eșuează sau dacă una dintre </w:t>
      </w:r>
      <w:r w:rsidR="00F02E8E" w:rsidRPr="00D51F01">
        <w:rPr>
          <w:rFonts w:cs="Arial"/>
          <w:szCs w:val="24"/>
          <w:lang w:val="ro-RO"/>
        </w:rPr>
        <w:t>p</w:t>
      </w:r>
      <w:r w:rsidRPr="00D51F01">
        <w:rPr>
          <w:rFonts w:cs="Arial"/>
          <w:szCs w:val="24"/>
          <w:lang w:val="ro-RO"/>
        </w:rPr>
        <w:t xml:space="preserve">ărți nu răspunde în termen </w:t>
      </w:r>
      <w:r w:rsidR="00A819D1" w:rsidRPr="00D51F01">
        <w:rPr>
          <w:rFonts w:cs="Arial"/>
          <w:szCs w:val="24"/>
          <w:lang w:val="ro-RO"/>
        </w:rPr>
        <w:t>15 zile</w:t>
      </w:r>
      <w:r w:rsidR="00A819D1" w:rsidRPr="00D51F01">
        <w:rPr>
          <w:rFonts w:cs="Arial"/>
          <w:i/>
          <w:szCs w:val="24"/>
          <w:lang w:val="ro-RO"/>
        </w:rPr>
        <w:t xml:space="preserve"> </w:t>
      </w:r>
      <w:r w:rsidR="00A819D1" w:rsidRPr="00D51F01">
        <w:rPr>
          <w:rFonts w:cs="Arial"/>
          <w:szCs w:val="24"/>
          <w:lang w:val="ro-RO"/>
        </w:rPr>
        <w:t>de</w:t>
      </w:r>
      <w:r w:rsidRPr="00D51F01">
        <w:rPr>
          <w:rFonts w:cs="Arial"/>
          <w:szCs w:val="24"/>
          <w:lang w:val="ro-RO"/>
        </w:rPr>
        <w:t xml:space="preserve"> la solicitare, oricare din </w:t>
      </w:r>
      <w:r w:rsidR="00F02E8E" w:rsidRPr="00D51F01">
        <w:rPr>
          <w:rFonts w:cs="Arial"/>
          <w:szCs w:val="24"/>
          <w:lang w:val="ro-RO"/>
        </w:rPr>
        <w:t>p</w:t>
      </w:r>
      <w:r w:rsidRPr="00D51F01">
        <w:rPr>
          <w:rFonts w:cs="Arial"/>
          <w:szCs w:val="24"/>
          <w:lang w:val="ro-RO"/>
        </w:rPr>
        <w:t>ărți are dreptul de a se adresa instanțelor de judecată competente.</w:t>
      </w:r>
    </w:p>
    <w:p w14:paraId="705D7133" w14:textId="77777777" w:rsidR="00332ACA" w:rsidRDefault="00332ACA" w:rsidP="00055CD2">
      <w:pPr>
        <w:spacing w:before="60" w:after="60" w:line="300" w:lineRule="atLeast"/>
        <w:rPr>
          <w:rFonts w:cs="Arial"/>
          <w:szCs w:val="24"/>
          <w:lang w:val="ro-RO"/>
        </w:rPr>
      </w:pPr>
      <w:r w:rsidRPr="00D51F01">
        <w:rPr>
          <w:rFonts w:cs="Arial"/>
          <w:szCs w:val="24"/>
          <w:lang w:val="ro-RO"/>
        </w:rPr>
        <w:t xml:space="preserve">Drept pentru care, </w:t>
      </w:r>
      <w:r w:rsidR="00F02E8E" w:rsidRPr="00D51F01">
        <w:rPr>
          <w:rFonts w:cs="Arial"/>
          <w:szCs w:val="24"/>
          <w:lang w:val="ro-RO"/>
        </w:rPr>
        <w:t>p</w:t>
      </w:r>
      <w:r w:rsidRPr="00D51F01">
        <w:rPr>
          <w:rFonts w:cs="Arial"/>
          <w:szCs w:val="24"/>
          <w:lang w:val="ro-RO"/>
        </w:rPr>
        <w:t xml:space="preserve">ărțile au încheiat prezentul </w:t>
      </w:r>
      <w:r w:rsidR="00F02E8E" w:rsidRPr="00D51F01">
        <w:rPr>
          <w:rFonts w:cs="Arial"/>
          <w:szCs w:val="24"/>
          <w:lang w:val="ro-RO"/>
        </w:rPr>
        <w:t>c</w:t>
      </w:r>
      <w:r w:rsidRPr="00D51F01">
        <w:rPr>
          <w:rFonts w:cs="Arial"/>
          <w:szCs w:val="24"/>
          <w:lang w:val="ro-RO"/>
        </w:rPr>
        <w:t>ontract azi,</w:t>
      </w:r>
      <w:r w:rsidR="009B7201" w:rsidRPr="00D51F01">
        <w:rPr>
          <w:rFonts w:cs="Arial"/>
          <w:szCs w:val="24"/>
          <w:lang w:val="ro-RO"/>
        </w:rPr>
        <w:t xml:space="preserve"> ........</w:t>
      </w:r>
      <w:r w:rsidR="004E5B7E" w:rsidRPr="00D51F01">
        <w:rPr>
          <w:rFonts w:cs="Arial"/>
          <w:szCs w:val="24"/>
          <w:lang w:val="ro-RO"/>
        </w:rPr>
        <w:t>........</w:t>
      </w:r>
      <w:r w:rsidRPr="00D51F01">
        <w:rPr>
          <w:rFonts w:cs="Arial"/>
          <w:szCs w:val="24"/>
          <w:lang w:val="ro-RO"/>
        </w:rPr>
        <w:t xml:space="preserve"> [data î</w:t>
      </w:r>
      <w:r w:rsidR="009B7201" w:rsidRPr="00D51F01">
        <w:rPr>
          <w:rFonts w:cs="Arial"/>
          <w:szCs w:val="24"/>
          <w:lang w:val="ro-RO"/>
        </w:rPr>
        <w:t xml:space="preserve">nregistrării contractului la </w:t>
      </w:r>
      <w:r w:rsidR="006815C5">
        <w:rPr>
          <w:rFonts w:cs="Arial"/>
          <w:szCs w:val="24"/>
          <w:lang w:val="ro-RO"/>
        </w:rPr>
        <w:t>achizitor</w:t>
      </w:r>
      <w:r w:rsidRPr="00D51F01">
        <w:rPr>
          <w:rFonts w:cs="Arial"/>
          <w:szCs w:val="24"/>
          <w:lang w:val="ro-RO"/>
        </w:rPr>
        <w:t xml:space="preserve">], în </w:t>
      </w:r>
      <w:r w:rsidRPr="00D51F01">
        <w:rPr>
          <w:rFonts w:cs="Arial"/>
          <w:i/>
          <w:szCs w:val="24"/>
          <w:highlight w:val="yellow"/>
          <w:lang w:val="ro-RO"/>
        </w:rPr>
        <w:t>[localitatea]</w:t>
      </w:r>
      <w:r w:rsidRPr="00D51F01">
        <w:rPr>
          <w:rFonts w:cs="Arial"/>
          <w:szCs w:val="24"/>
          <w:lang w:val="ro-RO"/>
        </w:rPr>
        <w:t xml:space="preserve">, în </w:t>
      </w:r>
      <w:r w:rsidRPr="00D51F01">
        <w:rPr>
          <w:rFonts w:cs="Arial"/>
          <w:i/>
          <w:szCs w:val="24"/>
          <w:highlight w:val="yellow"/>
          <w:lang w:val="ro-RO"/>
        </w:rPr>
        <w:t>[număr exemplare în cifre]</w:t>
      </w:r>
      <w:r w:rsidRPr="00D51F01">
        <w:rPr>
          <w:rFonts w:cs="Arial"/>
          <w:szCs w:val="24"/>
          <w:lang w:val="ro-RO"/>
        </w:rPr>
        <w:t xml:space="preserve"> </w:t>
      </w:r>
      <w:r w:rsidRPr="00D51F01">
        <w:rPr>
          <w:rFonts w:cs="Arial"/>
          <w:szCs w:val="24"/>
          <w:highlight w:val="yellow"/>
          <w:lang w:val="ro-RO"/>
        </w:rPr>
        <w:t>(</w:t>
      </w:r>
      <w:r w:rsidRPr="00D51F01">
        <w:rPr>
          <w:rFonts w:cs="Arial"/>
          <w:i/>
          <w:szCs w:val="24"/>
          <w:highlight w:val="yellow"/>
          <w:lang w:val="ro-RO"/>
        </w:rPr>
        <w:t>[număr exemplare în litere]</w:t>
      </w:r>
      <w:r w:rsidRPr="00D51F01">
        <w:rPr>
          <w:rFonts w:cs="Arial"/>
          <w:szCs w:val="24"/>
          <w:lang w:val="ro-RO"/>
        </w:rPr>
        <w:t>) exemplare.</w:t>
      </w:r>
    </w:p>
    <w:p w14:paraId="556361EF" w14:textId="77777777" w:rsidR="0015060D" w:rsidRPr="00D51F01" w:rsidRDefault="0015060D" w:rsidP="00055CD2">
      <w:pPr>
        <w:spacing w:before="60" w:after="60" w:line="300" w:lineRule="atLeast"/>
        <w:rPr>
          <w:rFonts w:cs="Arial"/>
          <w:szCs w:val="24"/>
          <w:lang w:val="ro-RO"/>
        </w:rPr>
      </w:pPr>
    </w:p>
    <w:tbl>
      <w:tblPr>
        <w:tblStyle w:val="TableGrid"/>
        <w:tblW w:w="9497"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678"/>
      </w:tblGrid>
      <w:tr w:rsidR="00332ACA" w:rsidRPr="00FC0A67" w14:paraId="0BACBD2F" w14:textId="77777777" w:rsidTr="0015060D">
        <w:tc>
          <w:tcPr>
            <w:tcW w:w="4819" w:type="dxa"/>
          </w:tcPr>
          <w:p w14:paraId="16631115" w14:textId="77777777" w:rsidR="00332ACA" w:rsidRDefault="00332ACA" w:rsidP="00DE5460">
            <w:pPr>
              <w:spacing w:before="60" w:after="60" w:line="300" w:lineRule="atLeast"/>
              <w:jc w:val="center"/>
              <w:rPr>
                <w:rFonts w:cs="Arial"/>
                <w:b/>
                <w:sz w:val="22"/>
                <w:lang w:val="ro-RO"/>
              </w:rPr>
            </w:pPr>
            <w:r w:rsidRPr="00FC0A67">
              <w:rPr>
                <w:rFonts w:cs="Arial"/>
                <w:b/>
                <w:sz w:val="22"/>
                <w:lang w:val="ro-RO"/>
              </w:rPr>
              <w:t xml:space="preserve">Pentru </w:t>
            </w:r>
            <w:r w:rsidR="00B1023E" w:rsidRPr="00FC0A67">
              <w:rPr>
                <w:rFonts w:cs="Arial"/>
                <w:b/>
                <w:sz w:val="22"/>
                <w:lang w:val="ro-RO"/>
              </w:rPr>
              <w:t>Achizitor</w:t>
            </w:r>
          </w:p>
          <w:p w14:paraId="4BCC97F4" w14:textId="77777777" w:rsidR="0015060D" w:rsidRPr="00FC0A67" w:rsidRDefault="0015060D" w:rsidP="00DE5460">
            <w:pPr>
              <w:spacing w:before="60" w:after="60" w:line="300" w:lineRule="atLeast"/>
              <w:jc w:val="center"/>
              <w:rPr>
                <w:rFonts w:cs="Arial"/>
                <w:b/>
                <w:sz w:val="22"/>
                <w:lang w:val="ro-RO"/>
              </w:rPr>
            </w:pPr>
          </w:p>
        </w:tc>
        <w:tc>
          <w:tcPr>
            <w:tcW w:w="4678" w:type="dxa"/>
          </w:tcPr>
          <w:p w14:paraId="02EE512C" w14:textId="77777777" w:rsidR="00332ACA" w:rsidRPr="00FC0A67" w:rsidRDefault="00332ACA" w:rsidP="00DE5460">
            <w:pPr>
              <w:spacing w:before="60" w:after="60" w:line="300" w:lineRule="atLeast"/>
              <w:jc w:val="center"/>
              <w:rPr>
                <w:rFonts w:cs="Arial"/>
                <w:b/>
                <w:sz w:val="22"/>
                <w:lang w:val="ro-RO"/>
              </w:rPr>
            </w:pPr>
            <w:r w:rsidRPr="00FC0A67">
              <w:rPr>
                <w:rFonts w:cs="Arial"/>
                <w:b/>
                <w:sz w:val="22"/>
                <w:lang w:val="ro-RO"/>
              </w:rPr>
              <w:t xml:space="preserve">Pentru </w:t>
            </w:r>
            <w:r w:rsidR="002564BD" w:rsidRPr="00FC0A67">
              <w:rPr>
                <w:rFonts w:cs="Arial"/>
                <w:b/>
                <w:sz w:val="22"/>
                <w:lang w:val="ro-RO"/>
              </w:rPr>
              <w:t>Furnizor</w:t>
            </w:r>
          </w:p>
        </w:tc>
      </w:tr>
      <w:bookmarkEnd w:id="11"/>
      <w:tr w:rsidR="00582B7B" w:rsidRPr="00FC0A67" w14:paraId="02F0A531" w14:textId="77777777" w:rsidTr="0015060D">
        <w:trPr>
          <w:trHeight w:val="1407"/>
        </w:trPr>
        <w:tc>
          <w:tcPr>
            <w:tcW w:w="4819" w:type="dxa"/>
          </w:tcPr>
          <w:p w14:paraId="7CE27064" w14:textId="77777777" w:rsidR="00582B7B" w:rsidRPr="00FC0A67" w:rsidRDefault="00582B7B" w:rsidP="00582B7B">
            <w:pPr>
              <w:spacing w:after="0"/>
              <w:jc w:val="center"/>
              <w:rPr>
                <w:rFonts w:cs="Arial"/>
                <w:b/>
                <w:sz w:val="22"/>
                <w:lang w:val="es-419"/>
              </w:rPr>
            </w:pPr>
            <w:proofErr w:type="spellStart"/>
            <w:r w:rsidRPr="00FC0A67">
              <w:rPr>
                <w:rFonts w:cs="Arial"/>
                <w:b/>
                <w:sz w:val="22"/>
                <w:lang w:val="es-419"/>
              </w:rPr>
              <w:t>Ministerul</w:t>
            </w:r>
            <w:proofErr w:type="spellEnd"/>
            <w:r w:rsidRPr="00FC0A67">
              <w:rPr>
                <w:rFonts w:cs="Arial"/>
                <w:b/>
                <w:sz w:val="22"/>
                <w:lang w:val="es-419"/>
              </w:rPr>
              <w:t xml:space="preserve"> </w:t>
            </w:r>
            <w:proofErr w:type="spellStart"/>
            <w:r w:rsidRPr="00FC0A67">
              <w:rPr>
                <w:rFonts w:cs="Arial"/>
                <w:b/>
                <w:sz w:val="22"/>
                <w:lang w:val="es-419"/>
              </w:rPr>
              <w:t>Finanțelor</w:t>
            </w:r>
            <w:proofErr w:type="spellEnd"/>
            <w:r w:rsidRPr="00FC0A67">
              <w:rPr>
                <w:rFonts w:cs="Arial"/>
                <w:b/>
                <w:sz w:val="22"/>
                <w:lang w:val="es-419"/>
              </w:rPr>
              <w:t xml:space="preserve"> </w:t>
            </w:r>
          </w:p>
          <w:p w14:paraId="15FEA5A1" w14:textId="77777777" w:rsidR="00582B7B" w:rsidRPr="00FC0A67" w:rsidRDefault="00582B7B" w:rsidP="00582B7B">
            <w:pPr>
              <w:spacing w:after="0"/>
              <w:jc w:val="center"/>
              <w:rPr>
                <w:rFonts w:cs="Arial"/>
                <w:sz w:val="22"/>
                <w:lang w:val="es-419"/>
              </w:rPr>
            </w:pPr>
            <w:proofErr w:type="spellStart"/>
            <w:r w:rsidRPr="00FC0A67">
              <w:rPr>
                <w:rFonts w:cs="Arial"/>
                <w:sz w:val="22"/>
                <w:lang w:val="es-419"/>
              </w:rPr>
              <w:t>Ordonator</w:t>
            </w:r>
            <w:proofErr w:type="spellEnd"/>
            <w:r w:rsidRPr="00FC0A67">
              <w:rPr>
                <w:rFonts w:cs="Arial"/>
                <w:sz w:val="22"/>
                <w:lang w:val="es-419"/>
              </w:rPr>
              <w:t xml:space="preserve"> principal de </w:t>
            </w:r>
            <w:proofErr w:type="spellStart"/>
            <w:r w:rsidRPr="00FC0A67">
              <w:rPr>
                <w:rFonts w:cs="Arial"/>
                <w:sz w:val="22"/>
                <w:lang w:val="es-419"/>
              </w:rPr>
              <w:t>credite</w:t>
            </w:r>
            <w:proofErr w:type="spellEnd"/>
            <w:r w:rsidRPr="00FC0A67">
              <w:rPr>
                <w:rFonts w:cs="Arial"/>
                <w:sz w:val="22"/>
                <w:lang w:val="es-419"/>
              </w:rPr>
              <w:t>,</w:t>
            </w:r>
          </w:p>
          <w:p w14:paraId="6524DF0A" w14:textId="77777777" w:rsidR="00582B7B" w:rsidRPr="00FC0A67" w:rsidRDefault="00582B7B" w:rsidP="00582B7B">
            <w:pPr>
              <w:spacing w:after="0"/>
              <w:jc w:val="center"/>
              <w:rPr>
                <w:rFonts w:cs="Arial"/>
                <w:sz w:val="22"/>
              </w:rPr>
            </w:pPr>
            <w:proofErr w:type="spellStart"/>
            <w:r w:rsidRPr="00FC0A67">
              <w:rPr>
                <w:rFonts w:cs="Arial"/>
                <w:sz w:val="22"/>
              </w:rPr>
              <w:t>Secretar</w:t>
            </w:r>
            <w:proofErr w:type="spellEnd"/>
            <w:r w:rsidRPr="00FC0A67">
              <w:rPr>
                <w:rFonts w:cs="Arial"/>
                <w:sz w:val="22"/>
              </w:rPr>
              <w:t xml:space="preserve"> </w:t>
            </w:r>
            <w:r w:rsidR="006C72DD" w:rsidRPr="00FC0A67">
              <w:rPr>
                <w:rFonts w:cs="Arial"/>
                <w:sz w:val="22"/>
              </w:rPr>
              <w:t>g</w:t>
            </w:r>
            <w:r w:rsidRPr="00FC0A67">
              <w:rPr>
                <w:rFonts w:cs="Arial"/>
                <w:sz w:val="22"/>
              </w:rPr>
              <w:t>eneral,</w:t>
            </w:r>
          </w:p>
          <w:p w14:paraId="528D5C65" w14:textId="77777777" w:rsidR="00582B7B" w:rsidRPr="00FC0A67" w:rsidRDefault="0038709A" w:rsidP="00BA722D">
            <w:pPr>
              <w:spacing w:after="0"/>
              <w:jc w:val="center"/>
              <w:rPr>
                <w:rFonts w:cs="Arial"/>
                <w:sz w:val="22"/>
                <w:lang w:val="ro-RO"/>
              </w:rPr>
            </w:pPr>
            <w:r w:rsidRPr="00FC0A67">
              <w:rPr>
                <w:rFonts w:cs="Arial"/>
                <w:sz w:val="22"/>
                <w:lang w:val="ro-RO"/>
              </w:rPr>
              <w:t>Bogdan-Alexandru MOISII</w:t>
            </w:r>
          </w:p>
        </w:tc>
        <w:tc>
          <w:tcPr>
            <w:tcW w:w="4678" w:type="dxa"/>
          </w:tcPr>
          <w:p w14:paraId="141E7FC3" w14:textId="77777777" w:rsidR="00582B7B" w:rsidRPr="00FC0A67" w:rsidRDefault="00582B7B" w:rsidP="00582B7B">
            <w:pPr>
              <w:spacing w:after="0"/>
              <w:jc w:val="center"/>
              <w:rPr>
                <w:rFonts w:cs="Arial"/>
                <w:sz w:val="22"/>
                <w:highlight w:val="yellow"/>
                <w:lang w:val="ro-RO"/>
              </w:rPr>
            </w:pPr>
            <w:r w:rsidRPr="00FC0A67">
              <w:rPr>
                <w:rFonts w:cs="Arial"/>
                <w:sz w:val="22"/>
                <w:highlight w:val="yellow"/>
                <w:lang w:val="ro-RO"/>
              </w:rPr>
              <w:t>SC ……………… SRL</w:t>
            </w:r>
          </w:p>
          <w:p w14:paraId="711812FC" w14:textId="77777777" w:rsidR="00582B7B" w:rsidRPr="00FC0A67" w:rsidRDefault="00582B7B" w:rsidP="00582B7B">
            <w:pPr>
              <w:spacing w:after="0"/>
              <w:jc w:val="center"/>
              <w:rPr>
                <w:rFonts w:cs="Arial"/>
                <w:sz w:val="22"/>
                <w:highlight w:val="yellow"/>
                <w:lang w:val="ro-RO"/>
              </w:rPr>
            </w:pPr>
            <w:r w:rsidRPr="00FC0A67">
              <w:rPr>
                <w:rFonts w:cs="Arial"/>
                <w:sz w:val="22"/>
                <w:highlight w:val="yellow"/>
                <w:lang w:val="ro-RO"/>
              </w:rPr>
              <w:t>Reprezentant legal</w:t>
            </w:r>
          </w:p>
          <w:p w14:paraId="439D41C3" w14:textId="77777777" w:rsidR="00582B7B" w:rsidRPr="00FC0A67" w:rsidRDefault="00582B7B" w:rsidP="00582B7B">
            <w:pPr>
              <w:spacing w:after="0"/>
              <w:jc w:val="center"/>
              <w:rPr>
                <w:rFonts w:cs="Arial"/>
                <w:sz w:val="22"/>
                <w:lang w:val="ro-RO"/>
              </w:rPr>
            </w:pPr>
            <w:r w:rsidRPr="00FC0A67">
              <w:rPr>
                <w:rFonts w:cs="Arial"/>
                <w:sz w:val="22"/>
                <w:highlight w:val="yellow"/>
                <w:lang w:val="ro-RO"/>
              </w:rPr>
              <w:t>Prenume NUME</w:t>
            </w:r>
          </w:p>
        </w:tc>
      </w:tr>
      <w:tr w:rsidR="00582B7B" w:rsidRPr="00FC0A67" w14:paraId="39C6BFA3" w14:textId="77777777" w:rsidTr="0015060D">
        <w:trPr>
          <w:trHeight w:val="2073"/>
        </w:trPr>
        <w:tc>
          <w:tcPr>
            <w:tcW w:w="4819" w:type="dxa"/>
          </w:tcPr>
          <w:p w14:paraId="64FE09FD" w14:textId="77777777" w:rsidR="0038709A" w:rsidRPr="00FC0A67" w:rsidRDefault="0038709A" w:rsidP="0038709A">
            <w:pPr>
              <w:spacing w:after="0"/>
              <w:jc w:val="center"/>
              <w:rPr>
                <w:rFonts w:cs="Arial"/>
                <w:b/>
                <w:sz w:val="22"/>
                <w:lang w:val="ro-RO"/>
              </w:rPr>
            </w:pPr>
            <w:r w:rsidRPr="00FC0A67">
              <w:rPr>
                <w:rFonts w:cs="Arial"/>
                <w:b/>
                <w:sz w:val="22"/>
                <w:lang w:val="ro-RO"/>
              </w:rPr>
              <w:t>Secretar de sta</w:t>
            </w:r>
            <w:r w:rsidR="00F753E8" w:rsidRPr="00FC0A67">
              <w:rPr>
                <w:rFonts w:cs="Arial"/>
                <w:b/>
                <w:sz w:val="22"/>
                <w:lang w:val="ro-RO"/>
              </w:rPr>
              <w:t>t</w:t>
            </w:r>
            <w:r w:rsidRPr="00FC0A67">
              <w:rPr>
                <w:rFonts w:cs="Arial"/>
                <w:b/>
                <w:sz w:val="22"/>
                <w:lang w:val="ro-RO"/>
              </w:rPr>
              <w:t>,</w:t>
            </w:r>
          </w:p>
          <w:p w14:paraId="00D209CE" w14:textId="6643DF56" w:rsidR="0038709A" w:rsidRPr="00FC0A67" w:rsidRDefault="00C87AE5" w:rsidP="0038709A">
            <w:pPr>
              <w:spacing w:line="276" w:lineRule="auto"/>
              <w:jc w:val="center"/>
              <w:rPr>
                <w:rFonts w:cs="Arial"/>
                <w:bCs/>
                <w:sz w:val="22"/>
              </w:rPr>
            </w:pPr>
            <w:r w:rsidRPr="00FC0A67">
              <w:rPr>
                <w:color w:val="000000" w:themeColor="text1"/>
                <w:sz w:val="22"/>
              </w:rPr>
              <w:t>Mihai DIACONU</w:t>
            </w:r>
          </w:p>
          <w:p w14:paraId="5DBF6E64" w14:textId="77777777" w:rsidR="0038709A" w:rsidRPr="00FC0A67" w:rsidRDefault="0038709A" w:rsidP="00582B7B">
            <w:pPr>
              <w:spacing w:after="0"/>
              <w:jc w:val="center"/>
              <w:rPr>
                <w:rFonts w:cs="Arial"/>
                <w:b/>
                <w:sz w:val="22"/>
                <w:lang w:val="es-419"/>
              </w:rPr>
            </w:pPr>
          </w:p>
          <w:p w14:paraId="13FAD221" w14:textId="77777777" w:rsidR="00582B7B" w:rsidRPr="00FC0A67" w:rsidRDefault="00582B7B" w:rsidP="00582B7B">
            <w:pPr>
              <w:spacing w:after="0"/>
              <w:jc w:val="center"/>
              <w:rPr>
                <w:rFonts w:cs="Arial"/>
                <w:b/>
                <w:sz w:val="22"/>
                <w:lang w:val="es-419"/>
              </w:rPr>
            </w:pPr>
            <w:r w:rsidRPr="00FC0A67">
              <w:rPr>
                <w:rFonts w:cs="Arial"/>
                <w:b/>
                <w:sz w:val="22"/>
                <w:lang w:val="es-419"/>
              </w:rPr>
              <w:t>DIRECŢIA GENERALĂ JURIDICĂ</w:t>
            </w:r>
          </w:p>
          <w:p w14:paraId="185BE50D" w14:textId="77777777" w:rsidR="00582B7B" w:rsidRPr="00FC0A67" w:rsidRDefault="00582B7B" w:rsidP="00582B7B">
            <w:pPr>
              <w:spacing w:after="0"/>
              <w:jc w:val="center"/>
              <w:rPr>
                <w:rFonts w:cs="Arial"/>
                <w:sz w:val="22"/>
                <w:lang w:val="es-419"/>
              </w:rPr>
            </w:pPr>
            <w:r w:rsidRPr="00FC0A67">
              <w:rPr>
                <w:rFonts w:cs="Arial"/>
                <w:sz w:val="22"/>
                <w:lang w:val="es-419"/>
              </w:rPr>
              <w:t xml:space="preserve">Director </w:t>
            </w:r>
            <w:r w:rsidR="006C72DD" w:rsidRPr="00FC0A67">
              <w:rPr>
                <w:rFonts w:cs="Arial"/>
                <w:sz w:val="22"/>
                <w:lang w:val="es-419"/>
              </w:rPr>
              <w:t>g</w:t>
            </w:r>
            <w:r w:rsidRPr="00FC0A67">
              <w:rPr>
                <w:rFonts w:cs="Arial"/>
                <w:sz w:val="22"/>
                <w:lang w:val="es-419"/>
              </w:rPr>
              <w:t>eneral,</w:t>
            </w:r>
          </w:p>
          <w:p w14:paraId="186EEBE2" w14:textId="1EF89FA6" w:rsidR="00582B7B" w:rsidRPr="00FC0A67" w:rsidRDefault="00C87AE5" w:rsidP="00582B7B">
            <w:pPr>
              <w:spacing w:after="0"/>
              <w:jc w:val="center"/>
              <w:rPr>
                <w:rFonts w:cs="Arial"/>
                <w:sz w:val="22"/>
              </w:rPr>
            </w:pPr>
            <w:proofErr w:type="spellStart"/>
            <w:r w:rsidRPr="00FC0A67">
              <w:rPr>
                <w:rFonts w:cs="Arial"/>
                <w:sz w:val="22"/>
              </w:rPr>
              <w:t>Mădălina</w:t>
            </w:r>
            <w:proofErr w:type="spellEnd"/>
            <w:r w:rsidRPr="00FC0A67">
              <w:rPr>
                <w:rFonts w:cs="Arial"/>
                <w:sz w:val="22"/>
              </w:rPr>
              <w:t xml:space="preserve"> GHEORGHE</w:t>
            </w:r>
          </w:p>
          <w:p w14:paraId="725BED81" w14:textId="77777777" w:rsidR="00582B7B" w:rsidRPr="00FC0A67" w:rsidRDefault="00582B7B" w:rsidP="00582B7B">
            <w:pPr>
              <w:spacing w:after="0"/>
              <w:jc w:val="center"/>
              <w:rPr>
                <w:rFonts w:cs="Arial"/>
                <w:sz w:val="22"/>
                <w:lang w:val="ro-RO"/>
              </w:rPr>
            </w:pPr>
          </w:p>
        </w:tc>
        <w:tc>
          <w:tcPr>
            <w:tcW w:w="4678" w:type="dxa"/>
          </w:tcPr>
          <w:p w14:paraId="4BB354BD" w14:textId="77777777" w:rsidR="00582B7B" w:rsidRPr="00FC0A67" w:rsidRDefault="00582B7B" w:rsidP="00582B7B">
            <w:pPr>
              <w:spacing w:after="0"/>
              <w:jc w:val="center"/>
              <w:rPr>
                <w:rFonts w:cs="Arial"/>
                <w:sz w:val="22"/>
                <w:lang w:val="ro-RO"/>
              </w:rPr>
            </w:pPr>
          </w:p>
        </w:tc>
      </w:tr>
      <w:tr w:rsidR="00DE5460" w:rsidRPr="00FC0A67" w14:paraId="5B9C269B" w14:textId="77777777" w:rsidTr="0015060D">
        <w:trPr>
          <w:trHeight w:val="1335"/>
        </w:trPr>
        <w:tc>
          <w:tcPr>
            <w:tcW w:w="4819" w:type="dxa"/>
          </w:tcPr>
          <w:p w14:paraId="18B2960D" w14:textId="77777777" w:rsidR="00DE5460" w:rsidRPr="00FC0A67" w:rsidRDefault="00DE5460" w:rsidP="00B21B7F">
            <w:pPr>
              <w:spacing w:after="0"/>
              <w:jc w:val="center"/>
              <w:rPr>
                <w:rFonts w:cs="Arial"/>
                <w:b/>
                <w:sz w:val="22"/>
                <w:lang w:val="ro-RO"/>
              </w:rPr>
            </w:pPr>
            <w:r w:rsidRPr="00FC0A67">
              <w:rPr>
                <w:rFonts w:cs="Arial"/>
                <w:b/>
                <w:sz w:val="22"/>
                <w:lang w:val="ro-RO"/>
              </w:rPr>
              <w:t>DIRECŢIA GENERALĂ ECONOMICĂ</w:t>
            </w:r>
          </w:p>
          <w:p w14:paraId="16332F4A" w14:textId="77777777" w:rsidR="00DE5460" w:rsidRPr="00FC0A67" w:rsidRDefault="00DE5460" w:rsidP="00B21B7F">
            <w:pPr>
              <w:spacing w:after="0"/>
              <w:jc w:val="center"/>
              <w:rPr>
                <w:rFonts w:cs="Arial"/>
                <w:sz w:val="22"/>
                <w:lang w:val="ro-RO"/>
              </w:rPr>
            </w:pPr>
            <w:r w:rsidRPr="00FC0A67">
              <w:rPr>
                <w:rFonts w:cs="Arial"/>
                <w:sz w:val="22"/>
                <w:lang w:val="ro-RO"/>
              </w:rPr>
              <w:t xml:space="preserve">Director </w:t>
            </w:r>
            <w:r w:rsidR="006C72DD" w:rsidRPr="00FC0A67">
              <w:rPr>
                <w:rFonts w:cs="Arial"/>
                <w:sz w:val="22"/>
                <w:lang w:val="ro-RO"/>
              </w:rPr>
              <w:t>g</w:t>
            </w:r>
            <w:r w:rsidRPr="00FC0A67">
              <w:rPr>
                <w:rFonts w:cs="Arial"/>
                <w:sz w:val="22"/>
                <w:lang w:val="ro-RO"/>
              </w:rPr>
              <w:t>eneral,</w:t>
            </w:r>
          </w:p>
          <w:p w14:paraId="44A9F70F" w14:textId="77777777" w:rsidR="00DE5460" w:rsidRPr="00FC0A67" w:rsidRDefault="00DD3D7D" w:rsidP="00CD0192">
            <w:pPr>
              <w:spacing w:after="0"/>
              <w:jc w:val="center"/>
              <w:rPr>
                <w:rFonts w:cs="Arial"/>
                <w:b/>
                <w:sz w:val="22"/>
                <w:lang w:val="ro-RO"/>
              </w:rPr>
            </w:pPr>
            <w:proofErr w:type="spellStart"/>
            <w:r w:rsidRPr="00FC0A67">
              <w:rPr>
                <w:rStyle w:val="Strong"/>
                <w:b w:val="0"/>
                <w:sz w:val="22"/>
              </w:rPr>
              <w:t>Lăcrămioara</w:t>
            </w:r>
            <w:proofErr w:type="spellEnd"/>
            <w:r w:rsidRPr="00FC0A67">
              <w:rPr>
                <w:rStyle w:val="Strong"/>
                <w:b w:val="0"/>
                <w:sz w:val="22"/>
              </w:rPr>
              <w:t xml:space="preserve"> ALEXANDRU</w:t>
            </w:r>
          </w:p>
        </w:tc>
        <w:tc>
          <w:tcPr>
            <w:tcW w:w="4678" w:type="dxa"/>
          </w:tcPr>
          <w:p w14:paraId="4777D7BC" w14:textId="77777777" w:rsidR="00DE5460" w:rsidRPr="00FC0A67" w:rsidRDefault="00DE5460" w:rsidP="00B21B7F">
            <w:pPr>
              <w:spacing w:after="0"/>
              <w:jc w:val="center"/>
              <w:rPr>
                <w:rFonts w:cs="Arial"/>
                <w:sz w:val="22"/>
                <w:lang w:val="ro-RO"/>
              </w:rPr>
            </w:pPr>
          </w:p>
        </w:tc>
      </w:tr>
      <w:tr w:rsidR="00DE5460" w:rsidRPr="00FC0A67" w14:paraId="2D187FF1" w14:textId="77777777" w:rsidTr="0015060D">
        <w:trPr>
          <w:trHeight w:val="1515"/>
        </w:trPr>
        <w:tc>
          <w:tcPr>
            <w:tcW w:w="4819" w:type="dxa"/>
          </w:tcPr>
          <w:p w14:paraId="40D4CE52" w14:textId="5742D8EB" w:rsidR="00C87AE5" w:rsidRPr="00FC0A67" w:rsidRDefault="00C87AE5" w:rsidP="00CD0192">
            <w:pPr>
              <w:spacing w:after="0"/>
              <w:jc w:val="center"/>
              <w:rPr>
                <w:rFonts w:cs="Arial"/>
                <w:b/>
                <w:bCs/>
                <w:sz w:val="22"/>
                <w:lang w:val="ro-RO"/>
              </w:rPr>
            </w:pPr>
            <w:r w:rsidRPr="00FC0A67">
              <w:rPr>
                <w:rFonts w:cs="Arial"/>
                <w:b/>
                <w:bCs/>
                <w:sz w:val="22"/>
                <w:lang w:val="ro-RO"/>
              </w:rPr>
              <w:t>CENTRUL NAȚIONAL PENTRU</w:t>
            </w:r>
          </w:p>
          <w:p w14:paraId="3EFC0252" w14:textId="77777777" w:rsidR="00C87AE5" w:rsidRPr="00FC0A67" w:rsidRDefault="00C87AE5" w:rsidP="00CD0192">
            <w:pPr>
              <w:spacing w:after="0"/>
              <w:jc w:val="center"/>
              <w:rPr>
                <w:rFonts w:cs="Arial"/>
                <w:b/>
                <w:bCs/>
                <w:sz w:val="22"/>
                <w:lang w:val="ro-RO"/>
              </w:rPr>
            </w:pPr>
            <w:r w:rsidRPr="00FC0A67">
              <w:rPr>
                <w:rFonts w:cs="Arial"/>
                <w:b/>
                <w:bCs/>
                <w:sz w:val="22"/>
                <w:lang w:val="ro-RO"/>
              </w:rPr>
              <w:t>INFORMAȚII FINANCIARE</w:t>
            </w:r>
          </w:p>
          <w:p w14:paraId="64F1D828" w14:textId="21BFDCE8" w:rsidR="00C87AE5" w:rsidRPr="00FC0A67" w:rsidRDefault="00C87AE5" w:rsidP="00CD0192">
            <w:pPr>
              <w:spacing w:after="0"/>
              <w:jc w:val="center"/>
              <w:rPr>
                <w:rFonts w:cs="Arial"/>
                <w:bCs/>
                <w:sz w:val="22"/>
                <w:lang w:val="ro-RO"/>
              </w:rPr>
            </w:pPr>
            <w:r w:rsidRPr="00FC0A67">
              <w:rPr>
                <w:rFonts w:cs="Arial"/>
                <w:bCs/>
                <w:sz w:val="22"/>
                <w:lang w:val="ro-RO"/>
              </w:rPr>
              <w:t>Director general,</w:t>
            </w:r>
          </w:p>
          <w:p w14:paraId="2CFE649A" w14:textId="45F2FBF6" w:rsidR="00C87AE5" w:rsidRPr="00FC0A67" w:rsidRDefault="009928E6" w:rsidP="00CD0192">
            <w:pPr>
              <w:spacing w:after="0"/>
              <w:jc w:val="center"/>
              <w:rPr>
                <w:rFonts w:cs="Arial"/>
                <w:sz w:val="22"/>
                <w:lang w:val="ro-RO"/>
              </w:rPr>
            </w:pPr>
            <w:r>
              <w:rPr>
                <w:rFonts w:cs="Arial"/>
                <w:bCs/>
                <w:sz w:val="22"/>
                <w:lang w:val="ro-RO"/>
              </w:rPr>
              <w:t>Marius-</w:t>
            </w:r>
            <w:r w:rsidR="00C87AE5" w:rsidRPr="00FC0A67">
              <w:rPr>
                <w:rFonts w:cs="Arial"/>
                <w:bCs/>
                <w:sz w:val="22"/>
                <w:lang w:val="ro-RO"/>
              </w:rPr>
              <w:t>Daniel PEȘTINĂ</w:t>
            </w:r>
          </w:p>
          <w:p w14:paraId="1DDDDB36" w14:textId="77777777" w:rsidR="00DE5460" w:rsidRPr="00FC0A67" w:rsidRDefault="00DE5460" w:rsidP="00C87AE5">
            <w:pPr>
              <w:spacing w:after="0"/>
              <w:jc w:val="center"/>
              <w:rPr>
                <w:rFonts w:cs="Arial"/>
                <w:sz w:val="22"/>
                <w:lang w:val="ro-RO"/>
              </w:rPr>
            </w:pPr>
          </w:p>
        </w:tc>
        <w:tc>
          <w:tcPr>
            <w:tcW w:w="4678" w:type="dxa"/>
          </w:tcPr>
          <w:p w14:paraId="632F6A93" w14:textId="77777777" w:rsidR="00DE5460" w:rsidRPr="00FC0A67" w:rsidRDefault="00DE5460" w:rsidP="00B21B7F">
            <w:pPr>
              <w:spacing w:after="0"/>
              <w:jc w:val="center"/>
              <w:rPr>
                <w:rFonts w:cs="Arial"/>
                <w:sz w:val="22"/>
                <w:lang w:val="ro-RO"/>
              </w:rPr>
            </w:pPr>
          </w:p>
        </w:tc>
      </w:tr>
      <w:tr w:rsidR="00DE5460" w:rsidRPr="00FC0A67" w14:paraId="4D41B176" w14:textId="77777777" w:rsidTr="0015060D">
        <w:trPr>
          <w:trHeight w:val="3243"/>
        </w:trPr>
        <w:tc>
          <w:tcPr>
            <w:tcW w:w="4819" w:type="dxa"/>
          </w:tcPr>
          <w:p w14:paraId="1FF101AA" w14:textId="77777777" w:rsidR="00DE5460" w:rsidRPr="00FC0A67" w:rsidRDefault="00DE5460" w:rsidP="00B21B7F">
            <w:pPr>
              <w:spacing w:after="0"/>
              <w:jc w:val="center"/>
              <w:rPr>
                <w:rFonts w:cs="Arial"/>
                <w:b/>
                <w:sz w:val="22"/>
                <w:lang w:val="ro-RO"/>
              </w:rPr>
            </w:pPr>
            <w:r w:rsidRPr="00FC0A67">
              <w:rPr>
                <w:rFonts w:cs="Arial"/>
                <w:b/>
                <w:sz w:val="22"/>
                <w:lang w:val="ro-RO"/>
              </w:rPr>
              <w:t xml:space="preserve">DIRECŢIA GENERALĂ DE SERVICII INTERNE ȘI ACHIZIȚII PUBLICE, </w:t>
            </w:r>
          </w:p>
          <w:p w14:paraId="7BD9AAAD" w14:textId="77777777" w:rsidR="00220646" w:rsidRPr="00FC0A67" w:rsidRDefault="0038709A" w:rsidP="00220646">
            <w:pPr>
              <w:spacing w:after="0" w:line="300" w:lineRule="atLeast"/>
              <w:jc w:val="center"/>
              <w:rPr>
                <w:rFonts w:cs="Arial"/>
                <w:sz w:val="22"/>
                <w:lang w:val="ro-RO"/>
              </w:rPr>
            </w:pPr>
            <w:r w:rsidRPr="00FC0A67">
              <w:rPr>
                <w:rFonts w:cs="Arial"/>
                <w:sz w:val="22"/>
                <w:lang w:val="ro-RO"/>
              </w:rPr>
              <w:t>P.</w:t>
            </w:r>
            <w:r w:rsidR="00220646" w:rsidRPr="00FC0A67">
              <w:rPr>
                <w:rFonts w:cs="Arial"/>
                <w:sz w:val="22"/>
                <w:lang w:val="ro-RO"/>
              </w:rPr>
              <w:t>Director general</w:t>
            </w:r>
            <w:r w:rsidRPr="00FC0A67">
              <w:rPr>
                <w:rFonts w:cs="Arial"/>
                <w:sz w:val="22"/>
                <w:lang w:val="ro-RO"/>
              </w:rPr>
              <w:t xml:space="preserve"> – Șef serviciu</w:t>
            </w:r>
            <w:r w:rsidR="00220646" w:rsidRPr="00FC0A67">
              <w:rPr>
                <w:rFonts w:cs="Arial"/>
                <w:sz w:val="22"/>
                <w:lang w:val="ro-RO"/>
              </w:rPr>
              <w:t>,</w:t>
            </w:r>
          </w:p>
          <w:p w14:paraId="68759978" w14:textId="70823904" w:rsidR="003004E0" w:rsidRPr="00FC0A67" w:rsidRDefault="0038709A" w:rsidP="00220646">
            <w:pPr>
              <w:spacing w:after="0" w:line="300" w:lineRule="atLeast"/>
              <w:jc w:val="center"/>
              <w:rPr>
                <w:rFonts w:cs="Arial"/>
                <w:sz w:val="22"/>
                <w:lang w:val="ro-RO"/>
              </w:rPr>
            </w:pPr>
            <w:r w:rsidRPr="00FC0A67">
              <w:rPr>
                <w:rFonts w:cs="Arial"/>
                <w:sz w:val="22"/>
                <w:lang w:val="ro-RO"/>
              </w:rPr>
              <w:t>Marius</w:t>
            </w:r>
            <w:r w:rsidR="009928E6">
              <w:rPr>
                <w:rFonts w:cs="Arial"/>
                <w:sz w:val="22"/>
                <w:lang w:val="ro-RO"/>
              </w:rPr>
              <w:t>-Leon</w:t>
            </w:r>
            <w:r w:rsidRPr="00FC0A67">
              <w:rPr>
                <w:rFonts w:cs="Arial"/>
                <w:sz w:val="22"/>
                <w:lang w:val="ro-RO"/>
              </w:rPr>
              <w:t xml:space="preserve"> TĂNASIE</w:t>
            </w:r>
          </w:p>
          <w:p w14:paraId="028D7CB8" w14:textId="77777777" w:rsidR="003004E0" w:rsidRDefault="003004E0" w:rsidP="00220646">
            <w:pPr>
              <w:spacing w:after="0" w:line="300" w:lineRule="atLeast"/>
              <w:jc w:val="center"/>
              <w:rPr>
                <w:rFonts w:cs="Arial"/>
                <w:sz w:val="22"/>
                <w:lang w:val="ro-RO"/>
              </w:rPr>
            </w:pPr>
          </w:p>
          <w:p w14:paraId="3C74B0AA" w14:textId="77777777" w:rsidR="0015060D" w:rsidRPr="00FC0A67" w:rsidRDefault="0015060D" w:rsidP="00220646">
            <w:pPr>
              <w:spacing w:after="0" w:line="300" w:lineRule="atLeast"/>
              <w:jc w:val="center"/>
              <w:rPr>
                <w:rFonts w:cs="Arial"/>
                <w:sz w:val="22"/>
                <w:lang w:val="ro-RO"/>
              </w:rPr>
            </w:pPr>
          </w:p>
          <w:p w14:paraId="08F65672" w14:textId="77777777" w:rsidR="00DE5460" w:rsidRPr="00FC0A67" w:rsidRDefault="00DE5460" w:rsidP="00B21B7F">
            <w:pPr>
              <w:spacing w:after="0"/>
              <w:jc w:val="center"/>
              <w:rPr>
                <w:rFonts w:cs="Arial"/>
                <w:sz w:val="22"/>
                <w:lang w:val="ro-RO"/>
              </w:rPr>
            </w:pPr>
            <w:r w:rsidRPr="00FC0A67">
              <w:rPr>
                <w:rFonts w:cs="Arial"/>
                <w:sz w:val="22"/>
                <w:lang w:val="ro-RO"/>
              </w:rPr>
              <w:t xml:space="preserve">Director </w:t>
            </w:r>
            <w:r w:rsidR="006C72DD" w:rsidRPr="00FC0A67">
              <w:rPr>
                <w:rFonts w:cs="Arial"/>
                <w:sz w:val="22"/>
                <w:lang w:val="ro-RO"/>
              </w:rPr>
              <w:t>g</w:t>
            </w:r>
            <w:r w:rsidRPr="00FC0A67">
              <w:rPr>
                <w:rFonts w:cs="Arial"/>
                <w:sz w:val="22"/>
                <w:lang w:val="ro-RO"/>
              </w:rPr>
              <w:t xml:space="preserve">eneral </w:t>
            </w:r>
            <w:r w:rsidR="006C72DD" w:rsidRPr="00FC0A67">
              <w:rPr>
                <w:rFonts w:cs="Arial"/>
                <w:sz w:val="22"/>
                <w:lang w:val="ro-RO"/>
              </w:rPr>
              <w:t>a</w:t>
            </w:r>
            <w:r w:rsidRPr="00FC0A67">
              <w:rPr>
                <w:rFonts w:cs="Arial"/>
                <w:sz w:val="22"/>
                <w:lang w:val="ro-RO"/>
              </w:rPr>
              <w:t>djunct,</w:t>
            </w:r>
          </w:p>
          <w:p w14:paraId="6D5EFE59" w14:textId="77777777" w:rsidR="00DE5460" w:rsidRPr="00FC0A67" w:rsidRDefault="0038709A" w:rsidP="00B21B7F">
            <w:pPr>
              <w:spacing w:after="0"/>
              <w:jc w:val="center"/>
              <w:rPr>
                <w:rFonts w:cs="Arial"/>
                <w:sz w:val="22"/>
                <w:lang w:val="ro-RO"/>
              </w:rPr>
            </w:pPr>
            <w:r w:rsidRPr="00FC0A67">
              <w:rPr>
                <w:rFonts w:cs="Arial"/>
                <w:sz w:val="22"/>
                <w:lang w:val="ro-RO"/>
              </w:rPr>
              <w:t>Claudiu PÂRVU</w:t>
            </w:r>
          </w:p>
          <w:p w14:paraId="5DBA3EB6" w14:textId="77777777" w:rsidR="00DE5460" w:rsidRDefault="00DE5460" w:rsidP="00B21B7F">
            <w:pPr>
              <w:spacing w:after="0"/>
              <w:jc w:val="center"/>
              <w:rPr>
                <w:rFonts w:cs="Arial"/>
                <w:sz w:val="22"/>
                <w:lang w:val="ro-RO"/>
              </w:rPr>
            </w:pPr>
          </w:p>
          <w:p w14:paraId="63AA4698" w14:textId="77777777" w:rsidR="0015060D" w:rsidRPr="00FC0A67" w:rsidRDefault="0015060D" w:rsidP="00B21B7F">
            <w:pPr>
              <w:spacing w:after="0"/>
              <w:jc w:val="center"/>
              <w:rPr>
                <w:rFonts w:cs="Arial"/>
                <w:sz w:val="22"/>
                <w:lang w:val="ro-RO"/>
              </w:rPr>
            </w:pPr>
          </w:p>
          <w:p w14:paraId="4D04C221" w14:textId="77777777" w:rsidR="0038709A" w:rsidRPr="00FC0A67" w:rsidRDefault="00DE5460" w:rsidP="0038709A">
            <w:pPr>
              <w:spacing w:after="0"/>
              <w:jc w:val="center"/>
              <w:rPr>
                <w:rFonts w:cs="Arial"/>
                <w:sz w:val="22"/>
                <w:lang w:val="ro-RO"/>
              </w:rPr>
            </w:pPr>
            <w:r w:rsidRPr="00FC0A67">
              <w:rPr>
                <w:rFonts w:cs="Arial"/>
                <w:sz w:val="22"/>
                <w:lang w:val="ro-RO"/>
              </w:rPr>
              <w:t>Întocmit,</w:t>
            </w:r>
          </w:p>
          <w:p w14:paraId="4F374220" w14:textId="4B5874ED" w:rsidR="00DE5460" w:rsidRPr="00FC0A67" w:rsidRDefault="004F3948" w:rsidP="006F424F">
            <w:pPr>
              <w:spacing w:after="0"/>
              <w:jc w:val="center"/>
              <w:rPr>
                <w:rFonts w:cs="Arial"/>
                <w:sz w:val="22"/>
                <w:lang w:val="ro-RO"/>
              </w:rPr>
            </w:pPr>
            <w:r w:rsidRPr="00FC0A67">
              <w:rPr>
                <w:rFonts w:cs="Arial"/>
                <w:sz w:val="22"/>
                <w:lang w:val="ro-RO"/>
              </w:rPr>
              <w:t xml:space="preserve">Gina Meilă, consilier achiziții publice </w:t>
            </w:r>
            <w:r w:rsidR="006F424F" w:rsidRPr="00FC0A67">
              <w:rPr>
                <w:rFonts w:cs="Arial"/>
                <w:sz w:val="22"/>
                <w:lang w:val="ro-RO"/>
              </w:rPr>
              <w:t>s</w:t>
            </w:r>
            <w:r w:rsidRPr="00FC0A67">
              <w:rPr>
                <w:rFonts w:cs="Arial"/>
                <w:sz w:val="22"/>
                <w:lang w:val="ro-RO"/>
              </w:rPr>
              <w:t>uperior</w:t>
            </w:r>
          </w:p>
        </w:tc>
        <w:tc>
          <w:tcPr>
            <w:tcW w:w="4678" w:type="dxa"/>
          </w:tcPr>
          <w:p w14:paraId="15F0ADA1" w14:textId="77777777" w:rsidR="00DE5460" w:rsidRPr="00FC0A67" w:rsidRDefault="00DE5460" w:rsidP="00B21B7F">
            <w:pPr>
              <w:spacing w:after="0"/>
              <w:jc w:val="center"/>
              <w:rPr>
                <w:rFonts w:cs="Arial"/>
                <w:sz w:val="22"/>
                <w:lang w:val="ro-RO"/>
              </w:rPr>
            </w:pPr>
          </w:p>
        </w:tc>
      </w:tr>
      <w:tr w:rsidR="0038709A" w:rsidRPr="00775AB6" w14:paraId="110E60AB" w14:textId="77777777" w:rsidTr="0015060D">
        <w:trPr>
          <w:trHeight w:val="512"/>
        </w:trPr>
        <w:tc>
          <w:tcPr>
            <w:tcW w:w="4819" w:type="dxa"/>
          </w:tcPr>
          <w:p w14:paraId="6C41C9A4" w14:textId="77777777" w:rsidR="0038709A" w:rsidRPr="00D51F01" w:rsidRDefault="0038709A" w:rsidP="00B21B7F">
            <w:pPr>
              <w:spacing w:after="0"/>
              <w:jc w:val="center"/>
              <w:rPr>
                <w:rFonts w:cs="Arial"/>
                <w:b/>
                <w:szCs w:val="24"/>
                <w:lang w:val="ro-RO"/>
              </w:rPr>
            </w:pPr>
          </w:p>
        </w:tc>
        <w:tc>
          <w:tcPr>
            <w:tcW w:w="4678" w:type="dxa"/>
          </w:tcPr>
          <w:p w14:paraId="32E18740" w14:textId="77777777" w:rsidR="0038709A" w:rsidRPr="00D51F01" w:rsidRDefault="0038709A" w:rsidP="00B21B7F">
            <w:pPr>
              <w:spacing w:after="0"/>
              <w:jc w:val="center"/>
              <w:rPr>
                <w:rFonts w:cs="Arial"/>
                <w:szCs w:val="28"/>
                <w:lang w:val="ro-RO"/>
              </w:rPr>
            </w:pPr>
          </w:p>
        </w:tc>
      </w:tr>
    </w:tbl>
    <w:p w14:paraId="6F9F3F5C" w14:textId="77777777" w:rsidR="00017A4A" w:rsidRPr="00D51F01" w:rsidRDefault="00017A4A" w:rsidP="00FC0A67">
      <w:pPr>
        <w:spacing w:before="60" w:after="60" w:line="300" w:lineRule="atLeast"/>
        <w:rPr>
          <w:rFonts w:cs="Arial"/>
          <w:szCs w:val="24"/>
          <w:lang w:val="ro-RO"/>
        </w:rPr>
      </w:pPr>
      <w:bookmarkStart w:id="51" w:name="_GoBack"/>
      <w:bookmarkEnd w:id="51"/>
    </w:p>
    <w:sectPr w:rsidR="00017A4A" w:rsidRPr="00D51F01" w:rsidSect="00FC0A67">
      <w:headerReference w:type="default" r:id="rId8"/>
      <w:footerReference w:type="default" r:id="rId9"/>
      <w:footerReference w:type="first" r:id="rId10"/>
      <w:pgSz w:w="11909" w:h="16834" w:code="9"/>
      <w:pgMar w:top="851" w:right="659" w:bottom="1134" w:left="1418" w:header="426" w:footer="28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1A996A" w14:textId="77777777" w:rsidR="004D2E4F" w:rsidRDefault="004D2E4F" w:rsidP="006225F4">
      <w:pPr>
        <w:spacing w:after="0"/>
      </w:pPr>
      <w:r>
        <w:separator/>
      </w:r>
    </w:p>
  </w:endnote>
  <w:endnote w:type="continuationSeparator" w:id="0">
    <w:p w14:paraId="0C32C18D" w14:textId="77777777" w:rsidR="004D2E4F" w:rsidRDefault="004D2E4F" w:rsidP="006225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Sans Serif">
    <w:altName w:val="Times New Roman"/>
    <w:panose1 w:val="020B0500000000000000"/>
    <w:charset w:val="00"/>
    <w:family w:val="swiss"/>
    <w:notTrueType/>
    <w:pitch w:val="variable"/>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5DA4B" w14:textId="77777777" w:rsidR="00661CBB" w:rsidRPr="009E6B19" w:rsidRDefault="00661CBB" w:rsidP="003C2F75">
    <w:pPr>
      <w:pStyle w:val="Footer"/>
      <w:pBdr>
        <w:top w:val="single" w:sz="4" w:space="1" w:color="7F7F7F"/>
      </w:pBdr>
      <w:jc w:val="right"/>
      <w:rPr>
        <w:sz w:val="20"/>
        <w:szCs w:val="20"/>
      </w:rPr>
    </w:pPr>
    <w:r w:rsidRPr="009E6B19">
      <w:rPr>
        <w:color w:val="7F7F7F"/>
        <w:spacing w:val="60"/>
        <w:sz w:val="20"/>
        <w:szCs w:val="20"/>
      </w:rPr>
      <w:t>Pag</w:t>
    </w:r>
    <w:r w:rsidRPr="009E6B19">
      <w:rPr>
        <w:sz w:val="20"/>
        <w:szCs w:val="20"/>
      </w:rPr>
      <w:t xml:space="preserve">| </w:t>
    </w:r>
    <w:r w:rsidRPr="009E6B19">
      <w:rPr>
        <w:sz w:val="20"/>
        <w:szCs w:val="20"/>
      </w:rPr>
      <w:fldChar w:fldCharType="begin"/>
    </w:r>
    <w:r w:rsidRPr="009E6B19">
      <w:rPr>
        <w:sz w:val="20"/>
        <w:szCs w:val="20"/>
      </w:rPr>
      <w:instrText xml:space="preserve"> PAGE   \* MERGEFORMAT </w:instrText>
    </w:r>
    <w:r w:rsidRPr="009E6B19">
      <w:rPr>
        <w:sz w:val="20"/>
        <w:szCs w:val="20"/>
      </w:rPr>
      <w:fldChar w:fldCharType="separate"/>
    </w:r>
    <w:r w:rsidR="0015060D">
      <w:rPr>
        <w:noProof/>
        <w:sz w:val="20"/>
        <w:szCs w:val="20"/>
      </w:rPr>
      <w:t>18</w:t>
    </w:r>
    <w:r w:rsidRPr="009E6B19">
      <w:rPr>
        <w:noProof/>
        <w:sz w:val="20"/>
        <w:szCs w:val="20"/>
      </w:rPr>
      <w:fldChar w:fldCharType="end"/>
    </w:r>
    <w:r w:rsidRPr="009E6B19">
      <w:rPr>
        <w:sz w:val="20"/>
        <w:szCs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CFC2A0" w14:textId="77777777" w:rsidR="00661CBB" w:rsidRDefault="00661CBB" w:rsidP="00577FE7">
    <w:pPr>
      <w:pStyle w:val="Footer"/>
      <w:pBdr>
        <w:top w:val="single" w:sz="4" w:space="1" w:color="D9D9D9"/>
      </w:pBdr>
      <w:jc w:val="right"/>
    </w:pPr>
    <w:r>
      <w:rPr>
        <w:color w:val="7F7F7F"/>
        <w:spacing w:val="60"/>
      </w:rPr>
      <w:t>Pag</w:t>
    </w:r>
    <w:r>
      <w:t xml:space="preserve">| </w:t>
    </w:r>
    <w:r>
      <w:fldChar w:fldCharType="begin"/>
    </w:r>
    <w:r>
      <w:instrText xml:space="preserve"> PAGE   \* MERGEFORMAT </w:instrText>
    </w:r>
    <w:r>
      <w:fldChar w:fldCharType="separate"/>
    </w:r>
    <w:r w:rsidR="0015060D">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E9C5FB" w14:textId="77777777" w:rsidR="004D2E4F" w:rsidRDefault="004D2E4F" w:rsidP="006225F4">
      <w:pPr>
        <w:spacing w:after="0"/>
      </w:pPr>
      <w:r>
        <w:separator/>
      </w:r>
    </w:p>
  </w:footnote>
  <w:footnote w:type="continuationSeparator" w:id="0">
    <w:p w14:paraId="373D3204" w14:textId="77777777" w:rsidR="004D2E4F" w:rsidRDefault="004D2E4F" w:rsidP="006225F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A4DD77" w14:textId="6598825A" w:rsidR="00661CBB" w:rsidRPr="002168D8" w:rsidRDefault="00661CBB" w:rsidP="007424FA">
    <w:pPr>
      <w:pBdr>
        <w:bottom w:val="single" w:sz="4" w:space="1" w:color="auto"/>
      </w:pBdr>
      <w:tabs>
        <w:tab w:val="left" w:pos="567"/>
      </w:tabs>
      <w:suppressAutoHyphens/>
      <w:autoSpaceDN w:val="0"/>
      <w:spacing w:after="0"/>
      <w:jc w:val="left"/>
      <w:textAlignment w:val="baseline"/>
      <w:rPr>
        <w:rFonts w:cs="Arial"/>
        <w:i/>
        <w:sz w:val="16"/>
        <w:szCs w:val="18"/>
        <w:lang w:val="fr-FR"/>
      </w:rPr>
    </w:pPr>
    <w:proofErr w:type="spellStart"/>
    <w:r w:rsidRPr="004536F8">
      <w:rPr>
        <w:rFonts w:cs="Arial"/>
        <w:i/>
        <w:sz w:val="16"/>
        <w:szCs w:val="18"/>
        <w:highlight w:val="yellow"/>
        <w:lang w:val="fr-FR"/>
      </w:rPr>
      <w:t>Proiect</w:t>
    </w:r>
    <w:proofErr w:type="spellEnd"/>
    <w:r w:rsidRPr="004536F8">
      <w:rPr>
        <w:rFonts w:cs="Arial"/>
        <w:i/>
        <w:sz w:val="16"/>
        <w:szCs w:val="18"/>
        <w:lang w:val="fr-FR"/>
      </w:rPr>
      <w:t xml:space="preserve"> </w:t>
    </w:r>
    <w:r>
      <w:rPr>
        <w:rFonts w:cs="Arial"/>
        <w:i/>
        <w:sz w:val="16"/>
        <w:szCs w:val="18"/>
        <w:lang w:val="fr-FR"/>
      </w:rPr>
      <w:t xml:space="preserve">de </w:t>
    </w:r>
    <w:proofErr w:type="spellStart"/>
    <w:r>
      <w:rPr>
        <w:rFonts w:cs="Arial"/>
        <w:i/>
        <w:sz w:val="16"/>
        <w:szCs w:val="18"/>
        <w:lang w:val="fr-FR"/>
      </w:rPr>
      <w:t>c</w:t>
    </w:r>
    <w:r w:rsidRPr="004536F8">
      <w:rPr>
        <w:rFonts w:cs="Arial"/>
        <w:i/>
        <w:sz w:val="16"/>
        <w:szCs w:val="18"/>
        <w:lang w:val="fr-FR"/>
      </w:rPr>
      <w:t>ontract</w:t>
    </w:r>
    <w:proofErr w:type="spellEnd"/>
    <w:r w:rsidRPr="004536F8">
      <w:rPr>
        <w:rFonts w:cs="Arial"/>
        <w:i/>
        <w:sz w:val="16"/>
        <w:szCs w:val="18"/>
        <w:lang w:val="fr-FR"/>
      </w:rPr>
      <w:t xml:space="preserve"> de </w:t>
    </w:r>
    <w:proofErr w:type="spellStart"/>
    <w:r w:rsidRPr="004536F8">
      <w:rPr>
        <w:rFonts w:cs="Arial"/>
        <w:i/>
        <w:sz w:val="16"/>
        <w:szCs w:val="18"/>
        <w:lang w:val="fr-FR"/>
      </w:rPr>
      <w:t>furnizare</w:t>
    </w:r>
    <w:proofErr w:type="spellEnd"/>
    <w:r w:rsidRPr="004536F8">
      <w:rPr>
        <w:rFonts w:cs="Arial"/>
        <w:i/>
        <w:sz w:val="16"/>
        <w:szCs w:val="18"/>
        <w:lang w:val="fr-FR"/>
      </w:rPr>
      <w:t xml:space="preserve"> </w:t>
    </w:r>
    <w:r w:rsidRPr="009E6B19">
      <w:rPr>
        <w:rFonts w:eastAsia="Times New Roman" w:cs="Arial"/>
        <w:i/>
        <w:sz w:val="16"/>
        <w:szCs w:val="16"/>
        <w:lang w:val="ro-RO"/>
      </w:rPr>
      <w:t>cu servicii asociate având ca obiect</w:t>
    </w:r>
    <w:r>
      <w:rPr>
        <w:rFonts w:eastAsia="Times New Roman" w:cs="Arial"/>
        <w:sz w:val="16"/>
        <w:szCs w:val="16"/>
        <w:lang w:val="ro-RO"/>
      </w:rPr>
      <w:t xml:space="preserve"> </w:t>
    </w:r>
    <w:r>
      <w:rPr>
        <w:rFonts w:eastAsia="Times New Roman" w:cs="Arial"/>
        <w:i/>
        <w:sz w:val="16"/>
        <w:szCs w:val="16"/>
        <w:lang w:val="ro-RO"/>
      </w:rPr>
      <w:t>sisteme informatice Tempest nivel A,</w:t>
    </w:r>
    <w:r w:rsidRPr="004536F8">
      <w:rPr>
        <w:rFonts w:cs="Arial"/>
        <w:i/>
        <w:sz w:val="16"/>
        <w:szCs w:val="18"/>
        <w:lang w:val="fr-FR"/>
      </w:rPr>
      <w:t xml:space="preserve"> </w:t>
    </w:r>
    <w:proofErr w:type="spellStart"/>
    <w:r w:rsidRPr="004536F8">
      <w:rPr>
        <w:rFonts w:cs="Arial"/>
        <w:i/>
        <w:sz w:val="16"/>
        <w:szCs w:val="18"/>
        <w:lang w:val="fr-FR"/>
      </w:rPr>
      <w:t>încheiat</w:t>
    </w:r>
    <w:proofErr w:type="spellEnd"/>
    <w:r w:rsidRPr="004536F8">
      <w:rPr>
        <w:rFonts w:cs="Arial"/>
        <w:i/>
        <w:sz w:val="16"/>
        <w:szCs w:val="18"/>
        <w:lang w:val="fr-FR"/>
      </w:rPr>
      <w:t xml:space="preserve"> </w:t>
    </w:r>
    <w:proofErr w:type="spellStart"/>
    <w:r w:rsidRPr="004536F8">
      <w:rPr>
        <w:rFonts w:cs="Arial"/>
        <w:i/>
        <w:sz w:val="16"/>
        <w:szCs w:val="18"/>
        <w:lang w:val="fr-FR"/>
      </w:rPr>
      <w:t>cu</w:t>
    </w:r>
    <w:proofErr w:type="spellEnd"/>
    <w:r w:rsidRPr="004536F8">
      <w:rPr>
        <w:rFonts w:cs="Arial"/>
        <w:i/>
        <w:sz w:val="16"/>
        <w:szCs w:val="18"/>
        <w:lang w:val="fr-FR"/>
      </w:rPr>
      <w:t xml:space="preserve"> SC </w:t>
    </w:r>
    <w:r w:rsidRPr="004536F8">
      <w:rPr>
        <w:rFonts w:cs="Arial"/>
        <w:i/>
        <w:sz w:val="16"/>
        <w:szCs w:val="18"/>
        <w:highlight w:val="yellow"/>
        <w:lang w:val="fr-FR"/>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nsid w:val="09E84B5D"/>
    <w:multiLevelType w:val="multilevel"/>
    <w:tmpl w:val="CA747F5C"/>
    <w:lvl w:ilvl="0">
      <w:start w:val="1"/>
      <w:numFmt w:val="lowerRoman"/>
      <w:lvlText w:val="%1."/>
      <w:lvlJc w:val="right"/>
      <w:pPr>
        <w:ind w:left="2912" w:hanging="360"/>
      </w:pPr>
      <w:rPr>
        <w:rFonts w:hint="default"/>
      </w:rPr>
    </w:lvl>
    <w:lvl w:ilvl="1">
      <w:numFmt w:val="bullet"/>
      <w:lvlText w:val="o"/>
      <w:lvlJc w:val="left"/>
      <w:pPr>
        <w:ind w:left="3632" w:hanging="360"/>
      </w:pPr>
      <w:rPr>
        <w:rFonts w:ascii="Courier New" w:hAnsi="Courier New" w:cs="Courier New"/>
      </w:rPr>
    </w:lvl>
    <w:lvl w:ilvl="2">
      <w:numFmt w:val="bullet"/>
      <w:lvlText w:val=""/>
      <w:lvlJc w:val="left"/>
      <w:pPr>
        <w:ind w:left="4352" w:hanging="360"/>
      </w:pPr>
      <w:rPr>
        <w:rFonts w:ascii="Wingdings" w:hAnsi="Wingdings"/>
      </w:rPr>
    </w:lvl>
    <w:lvl w:ilvl="3">
      <w:numFmt w:val="bullet"/>
      <w:lvlText w:val=""/>
      <w:lvlJc w:val="left"/>
      <w:pPr>
        <w:ind w:left="5072" w:hanging="360"/>
      </w:pPr>
      <w:rPr>
        <w:rFonts w:ascii="Symbol" w:hAnsi="Symbol"/>
      </w:rPr>
    </w:lvl>
    <w:lvl w:ilvl="4">
      <w:numFmt w:val="bullet"/>
      <w:lvlText w:val="o"/>
      <w:lvlJc w:val="left"/>
      <w:pPr>
        <w:ind w:left="5792" w:hanging="360"/>
      </w:pPr>
      <w:rPr>
        <w:rFonts w:ascii="Courier New" w:hAnsi="Courier New" w:cs="Courier New"/>
      </w:rPr>
    </w:lvl>
    <w:lvl w:ilvl="5">
      <w:numFmt w:val="bullet"/>
      <w:lvlText w:val=""/>
      <w:lvlJc w:val="left"/>
      <w:pPr>
        <w:ind w:left="6512" w:hanging="360"/>
      </w:pPr>
      <w:rPr>
        <w:rFonts w:ascii="Wingdings" w:hAnsi="Wingdings"/>
      </w:rPr>
    </w:lvl>
    <w:lvl w:ilvl="6">
      <w:numFmt w:val="bullet"/>
      <w:lvlText w:val=""/>
      <w:lvlJc w:val="left"/>
      <w:pPr>
        <w:ind w:left="7232" w:hanging="360"/>
      </w:pPr>
      <w:rPr>
        <w:rFonts w:ascii="Symbol" w:hAnsi="Symbol"/>
      </w:rPr>
    </w:lvl>
    <w:lvl w:ilvl="7">
      <w:numFmt w:val="bullet"/>
      <w:lvlText w:val="o"/>
      <w:lvlJc w:val="left"/>
      <w:pPr>
        <w:ind w:left="7952" w:hanging="360"/>
      </w:pPr>
      <w:rPr>
        <w:rFonts w:ascii="Courier New" w:hAnsi="Courier New" w:cs="Courier New"/>
      </w:rPr>
    </w:lvl>
    <w:lvl w:ilvl="8">
      <w:numFmt w:val="bullet"/>
      <w:lvlText w:val=""/>
      <w:lvlJc w:val="left"/>
      <w:pPr>
        <w:ind w:left="8672" w:hanging="360"/>
      </w:pPr>
      <w:rPr>
        <w:rFonts w:ascii="Wingdings" w:hAnsi="Wingdings"/>
      </w:rPr>
    </w:lvl>
  </w:abstractNum>
  <w:abstractNum w:abstractNumId="3">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5">
    <w:nsid w:val="18CC0416"/>
    <w:multiLevelType w:val="multilevel"/>
    <w:tmpl w:val="EE5E0D92"/>
    <w:lvl w:ilvl="0">
      <w:start w:val="1"/>
      <w:numFmt w:val="decimal"/>
      <w:pStyle w:val="Heading1"/>
      <w:suff w:val="space"/>
      <w:lvlText w:val="%1."/>
      <w:lvlJc w:val="left"/>
      <w:pPr>
        <w:ind w:left="5110" w:hanging="432"/>
      </w:pPr>
      <w:rPr>
        <w:rFonts w:hint="default"/>
      </w:rPr>
    </w:lvl>
    <w:lvl w:ilvl="1">
      <w:start w:val="1"/>
      <w:numFmt w:val="decimal"/>
      <w:pStyle w:val="Heading2"/>
      <w:suff w:val="space"/>
      <w:lvlText w:val="%1.%2"/>
      <w:lvlJc w:val="left"/>
      <w:pPr>
        <w:ind w:left="5955" w:firstLine="0"/>
      </w:pPr>
      <w:rPr>
        <w:rFonts w:cs="Times New Roman"/>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270" w:hanging="720"/>
      </w:pPr>
      <w:rPr>
        <w:rFonts w:hint="default"/>
      </w:rPr>
    </w:lvl>
    <w:lvl w:ilvl="3">
      <w:start w:val="1"/>
      <w:numFmt w:val="decimal"/>
      <w:pStyle w:val="Heading4"/>
      <w:lvlText w:val="%1.%2.%3.%4"/>
      <w:lvlJc w:val="left"/>
      <w:pPr>
        <w:ind w:left="414" w:hanging="864"/>
      </w:pPr>
      <w:rPr>
        <w:rFonts w:hint="default"/>
      </w:rPr>
    </w:lvl>
    <w:lvl w:ilvl="4">
      <w:start w:val="1"/>
      <w:numFmt w:val="decimal"/>
      <w:pStyle w:val="Heading5"/>
      <w:lvlText w:val="%1.%2.%3.%4.%5"/>
      <w:lvlJc w:val="left"/>
      <w:pPr>
        <w:ind w:left="558" w:hanging="1008"/>
      </w:pPr>
      <w:rPr>
        <w:rFonts w:hint="default"/>
      </w:rPr>
    </w:lvl>
    <w:lvl w:ilvl="5">
      <w:start w:val="1"/>
      <w:numFmt w:val="decimal"/>
      <w:pStyle w:val="Heading6"/>
      <w:lvlText w:val="%1.%2.%3.%4.%5.%6"/>
      <w:lvlJc w:val="left"/>
      <w:pPr>
        <w:ind w:left="702" w:hanging="1152"/>
      </w:pPr>
      <w:rPr>
        <w:rFonts w:hint="default"/>
      </w:rPr>
    </w:lvl>
    <w:lvl w:ilvl="6">
      <w:start w:val="1"/>
      <w:numFmt w:val="decimal"/>
      <w:pStyle w:val="Heading7"/>
      <w:lvlText w:val="%1.%2.%3.%4.%5.%6.%7"/>
      <w:lvlJc w:val="left"/>
      <w:pPr>
        <w:ind w:left="846" w:hanging="1296"/>
      </w:pPr>
      <w:rPr>
        <w:rFonts w:hint="default"/>
      </w:rPr>
    </w:lvl>
    <w:lvl w:ilvl="7">
      <w:start w:val="1"/>
      <w:numFmt w:val="decimal"/>
      <w:pStyle w:val="Heading8"/>
      <w:lvlText w:val="%1.%2.%3.%4.%5.%6.%7.%8"/>
      <w:lvlJc w:val="left"/>
      <w:pPr>
        <w:ind w:left="990" w:hanging="1440"/>
      </w:pPr>
      <w:rPr>
        <w:rFonts w:hint="default"/>
      </w:rPr>
    </w:lvl>
    <w:lvl w:ilvl="8">
      <w:start w:val="1"/>
      <w:numFmt w:val="decimal"/>
      <w:pStyle w:val="Heading9"/>
      <w:lvlText w:val="%1.%2.%3.%4.%5.%6.%7.%8.%9"/>
      <w:lvlJc w:val="left"/>
      <w:pPr>
        <w:ind w:left="1134" w:hanging="1584"/>
      </w:pPr>
      <w:rPr>
        <w:rFonts w:hint="default"/>
      </w:rPr>
    </w:lvl>
  </w:abstractNum>
  <w:abstractNum w:abstractNumId="6">
    <w:nsid w:val="1BFE09C5"/>
    <w:multiLevelType w:val="hybridMultilevel"/>
    <w:tmpl w:val="45FE98D4"/>
    <w:lvl w:ilvl="0" w:tplc="AA60BE08">
      <w:start w:val="1"/>
      <w:numFmt w:val="lowerLetter"/>
      <w:lvlText w:val="%1)"/>
      <w:lvlJc w:val="left"/>
      <w:pPr>
        <w:ind w:left="750" w:hanging="39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95208E"/>
    <w:multiLevelType w:val="hybridMultilevel"/>
    <w:tmpl w:val="6F6A9D9E"/>
    <w:lvl w:ilvl="0" w:tplc="0409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8">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nsid w:val="354854C8"/>
    <w:multiLevelType w:val="multilevel"/>
    <w:tmpl w:val="0EBA3E72"/>
    <w:lvl w:ilvl="0">
      <w:start w:val="1"/>
      <w:numFmt w:val="lowerRoman"/>
      <w:lvlText w:val="%1)"/>
      <w:lvlJc w:val="left"/>
      <w:pPr>
        <w:ind w:left="2455" w:hanging="360"/>
      </w:pPr>
      <w:rPr>
        <w:rFonts w:ascii="Times New Roman" w:eastAsia="Calibri" w:hAnsi="Times New Roman" w:cs="Times New Roman" w:hint="default"/>
      </w:rPr>
    </w:lvl>
    <w:lvl w:ilvl="1">
      <w:numFmt w:val="bullet"/>
      <w:lvlText w:val="o"/>
      <w:lvlJc w:val="left"/>
      <w:pPr>
        <w:ind w:left="3175" w:hanging="360"/>
      </w:pPr>
      <w:rPr>
        <w:rFonts w:ascii="Courier New" w:hAnsi="Courier New" w:cs="Courier New"/>
      </w:rPr>
    </w:lvl>
    <w:lvl w:ilvl="2">
      <w:numFmt w:val="bullet"/>
      <w:lvlText w:val=""/>
      <w:lvlJc w:val="left"/>
      <w:pPr>
        <w:ind w:left="3895" w:hanging="360"/>
      </w:pPr>
      <w:rPr>
        <w:rFonts w:ascii="Wingdings" w:hAnsi="Wingdings"/>
      </w:rPr>
    </w:lvl>
    <w:lvl w:ilvl="3">
      <w:numFmt w:val="bullet"/>
      <w:lvlText w:val=""/>
      <w:lvlJc w:val="left"/>
      <w:pPr>
        <w:ind w:left="4615" w:hanging="360"/>
      </w:pPr>
      <w:rPr>
        <w:rFonts w:ascii="Symbol" w:hAnsi="Symbol"/>
      </w:rPr>
    </w:lvl>
    <w:lvl w:ilvl="4">
      <w:numFmt w:val="bullet"/>
      <w:lvlText w:val="o"/>
      <w:lvlJc w:val="left"/>
      <w:pPr>
        <w:ind w:left="5335" w:hanging="360"/>
      </w:pPr>
      <w:rPr>
        <w:rFonts w:ascii="Courier New" w:hAnsi="Courier New" w:cs="Courier New"/>
      </w:rPr>
    </w:lvl>
    <w:lvl w:ilvl="5">
      <w:numFmt w:val="bullet"/>
      <w:lvlText w:val=""/>
      <w:lvlJc w:val="left"/>
      <w:pPr>
        <w:ind w:left="6055" w:hanging="360"/>
      </w:pPr>
      <w:rPr>
        <w:rFonts w:ascii="Wingdings" w:hAnsi="Wingdings"/>
      </w:rPr>
    </w:lvl>
    <w:lvl w:ilvl="6">
      <w:numFmt w:val="bullet"/>
      <w:lvlText w:val=""/>
      <w:lvlJc w:val="left"/>
      <w:pPr>
        <w:ind w:left="6775" w:hanging="360"/>
      </w:pPr>
      <w:rPr>
        <w:rFonts w:ascii="Symbol" w:hAnsi="Symbol"/>
      </w:rPr>
    </w:lvl>
    <w:lvl w:ilvl="7">
      <w:numFmt w:val="bullet"/>
      <w:lvlText w:val="o"/>
      <w:lvlJc w:val="left"/>
      <w:pPr>
        <w:ind w:left="7495" w:hanging="360"/>
      </w:pPr>
      <w:rPr>
        <w:rFonts w:ascii="Courier New" w:hAnsi="Courier New" w:cs="Courier New"/>
      </w:rPr>
    </w:lvl>
    <w:lvl w:ilvl="8">
      <w:numFmt w:val="bullet"/>
      <w:lvlText w:val=""/>
      <w:lvlJc w:val="left"/>
      <w:pPr>
        <w:ind w:left="8215" w:hanging="360"/>
      </w:pPr>
      <w:rPr>
        <w:rFonts w:ascii="Wingdings" w:hAnsi="Wingdings"/>
      </w:rPr>
    </w:lvl>
  </w:abstractNum>
  <w:abstractNum w:abstractNumId="11">
    <w:nsid w:val="39384D46"/>
    <w:multiLevelType w:val="multilevel"/>
    <w:tmpl w:val="1CD0B2EC"/>
    <w:lvl w:ilvl="0">
      <w:start w:val="1"/>
      <w:numFmt w:val="decimal"/>
      <w:lvlText w:val="Art. %1."/>
      <w:lvlJc w:val="left"/>
      <w:pPr>
        <w:tabs>
          <w:tab w:val="num" w:pos="720"/>
        </w:tabs>
        <w:ind w:left="720" w:hanging="720"/>
      </w:pPr>
      <w:rPr>
        <w:rFonts w:hint="default"/>
        <w:b/>
      </w:rPr>
    </w:lvl>
    <w:lvl w:ilvl="1">
      <w:start w:val="1"/>
      <w:numFmt w:val="decimal"/>
      <w:pStyle w:val="11"/>
      <w:lvlText w:val="%1.%2."/>
      <w:lvlJc w:val="left"/>
      <w:pPr>
        <w:tabs>
          <w:tab w:val="num" w:pos="1152"/>
        </w:tabs>
        <w:ind w:left="1152" w:hanging="585"/>
      </w:pPr>
      <w:rPr>
        <w:rFonts w:hint="default"/>
        <w:b w:val="0"/>
        <w:strike w:val="0"/>
        <w:color w:val="auto"/>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2">
    <w:nsid w:val="3DF70032"/>
    <w:multiLevelType w:val="hybridMultilevel"/>
    <w:tmpl w:val="6472DBFC"/>
    <w:lvl w:ilvl="0" w:tplc="0409001B">
      <w:start w:val="1"/>
      <w:numFmt w:val="lowerRoman"/>
      <w:lvlText w:val="%1."/>
      <w:lvlJc w:val="right"/>
      <w:pPr>
        <w:ind w:left="1470" w:hanging="360"/>
      </w:p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13">
    <w:nsid w:val="3E37163E"/>
    <w:multiLevelType w:val="hybridMultilevel"/>
    <w:tmpl w:val="E828F1CE"/>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nsid w:val="419D56B3"/>
    <w:multiLevelType w:val="hybridMultilevel"/>
    <w:tmpl w:val="89FC14EA"/>
    <w:lvl w:ilvl="0" w:tplc="A20055BA">
      <w:start w:val="1"/>
      <w:numFmt w:val="lowerLetter"/>
      <w:pStyle w:val="a"/>
      <w:lvlText w:val="%1)"/>
      <w:lvlJc w:val="left"/>
      <w:pPr>
        <w:ind w:left="720" w:hanging="360"/>
      </w:pPr>
      <w:rPr>
        <w:rFonts w:ascii="Arial Narrow" w:eastAsia="Times New Roman" w:hAnsi="Arial Narrow" w:cs="Times New Roman"/>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7">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9">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nsid w:val="54E942B6"/>
    <w:multiLevelType w:val="multilevel"/>
    <w:tmpl w:val="86C46CEC"/>
    <w:styleLink w:val="letterlist"/>
    <w:lvl w:ilvl="0">
      <w:start w:val="1"/>
      <w:numFmt w:val="lowerLetter"/>
      <w:lvlText w:val="%1)"/>
      <w:lvlJc w:val="left"/>
      <w:pPr>
        <w:ind w:left="360" w:firstLine="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
      <w:lvlJc w:val="left"/>
      <w:pPr>
        <w:ind w:left="2880" w:hanging="360"/>
      </w:pPr>
      <w:rPr>
        <w:rFonts w:ascii="Symbol" w:hAnsi="Symbol"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5C7C3AD8"/>
    <w:multiLevelType w:val="multilevel"/>
    <w:tmpl w:val="962E040C"/>
    <w:lvl w:ilvl="0">
      <w:start w:val="1"/>
      <w:numFmt w:val="lowerLetter"/>
      <w:lvlText w:val="%1)"/>
      <w:lvlJc w:val="left"/>
      <w:pPr>
        <w:ind w:left="1635" w:hanging="360"/>
      </w:pPr>
      <w:rPr>
        <w:rFonts w:hint="default"/>
        <w:sz w:val="24"/>
      </w:rPr>
    </w:lvl>
    <w:lvl w:ilvl="1">
      <w:numFmt w:val="bullet"/>
      <w:lvlText w:val="o"/>
      <w:lvlJc w:val="left"/>
      <w:pPr>
        <w:ind w:left="2355" w:hanging="360"/>
      </w:pPr>
      <w:rPr>
        <w:rFonts w:ascii="Courier New" w:hAnsi="Courier New" w:cs="Courier New"/>
        <w:sz w:val="24"/>
      </w:rPr>
    </w:lvl>
    <w:lvl w:ilvl="2">
      <w:numFmt w:val="bullet"/>
      <w:lvlText w:val=""/>
      <w:lvlJc w:val="left"/>
      <w:pPr>
        <w:ind w:left="3075" w:hanging="360"/>
      </w:pPr>
      <w:rPr>
        <w:rFonts w:ascii="Wingdings" w:hAnsi="Wingdings" w:cs="Wingdings"/>
      </w:rPr>
    </w:lvl>
    <w:lvl w:ilvl="3">
      <w:numFmt w:val="bullet"/>
      <w:lvlText w:val=""/>
      <w:lvlJc w:val="left"/>
      <w:pPr>
        <w:ind w:left="3795" w:hanging="360"/>
      </w:pPr>
      <w:rPr>
        <w:rFonts w:ascii="Symbol" w:hAnsi="Symbol" w:cs="Symbol"/>
      </w:rPr>
    </w:lvl>
    <w:lvl w:ilvl="4">
      <w:numFmt w:val="bullet"/>
      <w:lvlText w:val="o"/>
      <w:lvlJc w:val="left"/>
      <w:pPr>
        <w:ind w:left="4515" w:hanging="360"/>
      </w:pPr>
      <w:rPr>
        <w:rFonts w:ascii="Courier New" w:hAnsi="Courier New" w:cs="Courier New"/>
        <w:sz w:val="24"/>
      </w:rPr>
    </w:lvl>
    <w:lvl w:ilvl="5">
      <w:numFmt w:val="bullet"/>
      <w:lvlText w:val=""/>
      <w:lvlJc w:val="left"/>
      <w:pPr>
        <w:ind w:left="5235" w:hanging="360"/>
      </w:pPr>
      <w:rPr>
        <w:rFonts w:ascii="Wingdings" w:hAnsi="Wingdings" w:cs="Wingdings"/>
      </w:rPr>
    </w:lvl>
    <w:lvl w:ilvl="6">
      <w:numFmt w:val="bullet"/>
      <w:lvlText w:val=""/>
      <w:lvlJc w:val="left"/>
      <w:pPr>
        <w:ind w:left="5955" w:hanging="360"/>
      </w:pPr>
      <w:rPr>
        <w:rFonts w:ascii="Symbol" w:hAnsi="Symbol" w:cs="Symbol"/>
      </w:rPr>
    </w:lvl>
    <w:lvl w:ilvl="7">
      <w:numFmt w:val="bullet"/>
      <w:lvlText w:val="o"/>
      <w:lvlJc w:val="left"/>
      <w:pPr>
        <w:ind w:left="6675" w:hanging="360"/>
      </w:pPr>
      <w:rPr>
        <w:rFonts w:ascii="Courier New" w:hAnsi="Courier New" w:cs="Courier New"/>
        <w:sz w:val="24"/>
      </w:rPr>
    </w:lvl>
    <w:lvl w:ilvl="8">
      <w:numFmt w:val="bullet"/>
      <w:lvlText w:val=""/>
      <w:lvlJc w:val="left"/>
      <w:pPr>
        <w:ind w:left="7395" w:hanging="360"/>
      </w:pPr>
      <w:rPr>
        <w:rFonts w:ascii="Wingdings" w:hAnsi="Wingdings" w:cs="Wingdings"/>
      </w:rPr>
    </w:lvl>
  </w:abstractNum>
  <w:abstractNum w:abstractNumId="22">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nsid w:val="5E5F2E1A"/>
    <w:multiLevelType w:val="hybridMultilevel"/>
    <w:tmpl w:val="BD54D2A8"/>
    <w:lvl w:ilvl="0" w:tplc="04090017">
      <w:start w:val="1"/>
      <w:numFmt w:val="lowerLetter"/>
      <w:lvlText w:val="%1)"/>
      <w:lvlJc w:val="left"/>
      <w:pPr>
        <w:ind w:left="722" w:hanging="360"/>
      </w:pPr>
    </w:lvl>
    <w:lvl w:ilvl="1" w:tplc="04180019">
      <w:start w:val="1"/>
      <w:numFmt w:val="lowerLetter"/>
      <w:lvlText w:val="%2."/>
      <w:lvlJc w:val="left"/>
      <w:pPr>
        <w:ind w:left="1442" w:hanging="360"/>
      </w:pPr>
    </w:lvl>
    <w:lvl w:ilvl="2" w:tplc="0418001B">
      <w:start w:val="1"/>
      <w:numFmt w:val="lowerRoman"/>
      <w:lvlText w:val="%3."/>
      <w:lvlJc w:val="right"/>
      <w:pPr>
        <w:ind w:left="2162" w:hanging="180"/>
      </w:pPr>
    </w:lvl>
    <w:lvl w:ilvl="3" w:tplc="0418000F">
      <w:start w:val="1"/>
      <w:numFmt w:val="decimal"/>
      <w:lvlText w:val="%4."/>
      <w:lvlJc w:val="left"/>
      <w:pPr>
        <w:ind w:left="2882" w:hanging="360"/>
      </w:pPr>
    </w:lvl>
    <w:lvl w:ilvl="4" w:tplc="04180019">
      <w:start w:val="1"/>
      <w:numFmt w:val="lowerLetter"/>
      <w:lvlText w:val="%5."/>
      <w:lvlJc w:val="left"/>
      <w:pPr>
        <w:ind w:left="3602" w:hanging="360"/>
      </w:pPr>
    </w:lvl>
    <w:lvl w:ilvl="5" w:tplc="0418001B">
      <w:start w:val="1"/>
      <w:numFmt w:val="lowerRoman"/>
      <w:lvlText w:val="%6."/>
      <w:lvlJc w:val="right"/>
      <w:pPr>
        <w:ind w:left="4322" w:hanging="180"/>
      </w:pPr>
    </w:lvl>
    <w:lvl w:ilvl="6" w:tplc="0418000F">
      <w:start w:val="1"/>
      <w:numFmt w:val="decimal"/>
      <w:lvlText w:val="%7."/>
      <w:lvlJc w:val="left"/>
      <w:pPr>
        <w:ind w:left="5042" w:hanging="360"/>
      </w:pPr>
    </w:lvl>
    <w:lvl w:ilvl="7" w:tplc="04180019">
      <w:start w:val="1"/>
      <w:numFmt w:val="lowerLetter"/>
      <w:lvlText w:val="%8."/>
      <w:lvlJc w:val="left"/>
      <w:pPr>
        <w:ind w:left="5762" w:hanging="360"/>
      </w:pPr>
    </w:lvl>
    <w:lvl w:ilvl="8" w:tplc="0418001B">
      <w:start w:val="1"/>
      <w:numFmt w:val="lowerRoman"/>
      <w:lvlText w:val="%9."/>
      <w:lvlJc w:val="right"/>
      <w:pPr>
        <w:ind w:left="6482" w:hanging="180"/>
      </w:pPr>
    </w:lvl>
  </w:abstractNum>
  <w:abstractNum w:abstractNumId="24">
    <w:nsid w:val="5ECC00AE"/>
    <w:multiLevelType w:val="hybridMultilevel"/>
    <w:tmpl w:val="A7B2EF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13459C0"/>
    <w:multiLevelType w:val="hybridMultilevel"/>
    <w:tmpl w:val="AF92283A"/>
    <w:lvl w:ilvl="0" w:tplc="04090001">
      <w:start w:val="1"/>
      <w:numFmt w:val="bullet"/>
      <w:lvlText w:val=""/>
      <w:lvlJc w:val="left"/>
      <w:pPr>
        <w:ind w:left="720" w:hanging="360"/>
      </w:pPr>
      <w:rPr>
        <w:rFonts w:ascii="Symbol" w:hAnsi="Symbol" w:hint="default"/>
      </w:rPr>
    </w:lvl>
    <w:lvl w:ilvl="1" w:tplc="0409001B">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21E6997"/>
    <w:multiLevelType w:val="hybridMultilevel"/>
    <w:tmpl w:val="A7B2EF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8">
    <w:nsid w:val="655545AF"/>
    <w:multiLevelType w:val="hybridMultilevel"/>
    <w:tmpl w:val="03AC1874"/>
    <w:lvl w:ilvl="0" w:tplc="1310C3E6">
      <w:start w:val="1"/>
      <w:numFmt w:val="lowerLetter"/>
      <w:pStyle w:val="Listparagraphletters"/>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1">
    <w:nsid w:val="759F236C"/>
    <w:multiLevelType w:val="hybridMultilevel"/>
    <w:tmpl w:val="93023580"/>
    <w:lvl w:ilvl="0" w:tplc="CACA4FF0">
      <w:start w:val="1"/>
      <w:numFmt w:val="lowerRoman"/>
      <w:lvlText w:val="(%1)"/>
      <w:lvlJc w:val="left"/>
      <w:pPr>
        <w:ind w:left="1435" w:hanging="360"/>
      </w:pPr>
      <w:rPr>
        <w:rFonts w:hint="default"/>
      </w:rPr>
    </w:lvl>
    <w:lvl w:ilvl="1" w:tplc="04180019" w:tentative="1">
      <w:start w:val="1"/>
      <w:numFmt w:val="lowerLetter"/>
      <w:lvlText w:val="%2."/>
      <w:lvlJc w:val="left"/>
      <w:pPr>
        <w:ind w:left="2155" w:hanging="360"/>
      </w:pPr>
    </w:lvl>
    <w:lvl w:ilvl="2" w:tplc="0418001B" w:tentative="1">
      <w:start w:val="1"/>
      <w:numFmt w:val="lowerRoman"/>
      <w:lvlText w:val="%3."/>
      <w:lvlJc w:val="right"/>
      <w:pPr>
        <w:ind w:left="2875" w:hanging="180"/>
      </w:pPr>
    </w:lvl>
    <w:lvl w:ilvl="3" w:tplc="0418000F" w:tentative="1">
      <w:start w:val="1"/>
      <w:numFmt w:val="decimal"/>
      <w:lvlText w:val="%4."/>
      <w:lvlJc w:val="left"/>
      <w:pPr>
        <w:ind w:left="3595" w:hanging="360"/>
      </w:pPr>
    </w:lvl>
    <w:lvl w:ilvl="4" w:tplc="04180019" w:tentative="1">
      <w:start w:val="1"/>
      <w:numFmt w:val="lowerLetter"/>
      <w:lvlText w:val="%5."/>
      <w:lvlJc w:val="left"/>
      <w:pPr>
        <w:ind w:left="4315" w:hanging="360"/>
      </w:pPr>
    </w:lvl>
    <w:lvl w:ilvl="5" w:tplc="0418001B" w:tentative="1">
      <w:start w:val="1"/>
      <w:numFmt w:val="lowerRoman"/>
      <w:lvlText w:val="%6."/>
      <w:lvlJc w:val="right"/>
      <w:pPr>
        <w:ind w:left="5035" w:hanging="180"/>
      </w:pPr>
    </w:lvl>
    <w:lvl w:ilvl="6" w:tplc="0418000F" w:tentative="1">
      <w:start w:val="1"/>
      <w:numFmt w:val="decimal"/>
      <w:lvlText w:val="%7."/>
      <w:lvlJc w:val="left"/>
      <w:pPr>
        <w:ind w:left="5755" w:hanging="360"/>
      </w:pPr>
    </w:lvl>
    <w:lvl w:ilvl="7" w:tplc="04180019" w:tentative="1">
      <w:start w:val="1"/>
      <w:numFmt w:val="lowerLetter"/>
      <w:lvlText w:val="%8."/>
      <w:lvlJc w:val="left"/>
      <w:pPr>
        <w:ind w:left="6475" w:hanging="360"/>
      </w:pPr>
    </w:lvl>
    <w:lvl w:ilvl="8" w:tplc="0418001B" w:tentative="1">
      <w:start w:val="1"/>
      <w:numFmt w:val="lowerRoman"/>
      <w:lvlText w:val="%9."/>
      <w:lvlJc w:val="right"/>
      <w:pPr>
        <w:ind w:left="7195" w:hanging="180"/>
      </w:pPr>
    </w:lvl>
  </w:abstractNum>
  <w:abstractNum w:abstractNumId="32">
    <w:nsid w:val="75DE0E8C"/>
    <w:multiLevelType w:val="hybridMultilevel"/>
    <w:tmpl w:val="8B246BE0"/>
    <w:lvl w:ilvl="0" w:tplc="0409000F">
      <w:start w:val="1"/>
      <w:numFmt w:val="decimal"/>
      <w:lvlText w:val="%1."/>
      <w:lvlJc w:val="left"/>
      <w:pPr>
        <w:ind w:left="432" w:hanging="360"/>
      </w:pPr>
      <w:rPr>
        <w:rFonts w:hint="default"/>
      </w:rPr>
    </w:lvl>
    <w:lvl w:ilvl="1" w:tplc="04180019" w:tentative="1">
      <w:start w:val="1"/>
      <w:numFmt w:val="lowerLetter"/>
      <w:lvlText w:val="%2."/>
      <w:lvlJc w:val="left"/>
      <w:pPr>
        <w:ind w:left="1152" w:hanging="360"/>
      </w:pPr>
    </w:lvl>
    <w:lvl w:ilvl="2" w:tplc="0418001B" w:tentative="1">
      <w:start w:val="1"/>
      <w:numFmt w:val="lowerRoman"/>
      <w:lvlText w:val="%3."/>
      <w:lvlJc w:val="right"/>
      <w:pPr>
        <w:ind w:left="1872" w:hanging="180"/>
      </w:pPr>
    </w:lvl>
    <w:lvl w:ilvl="3" w:tplc="0418000F" w:tentative="1">
      <w:start w:val="1"/>
      <w:numFmt w:val="decimal"/>
      <w:lvlText w:val="%4."/>
      <w:lvlJc w:val="left"/>
      <w:pPr>
        <w:ind w:left="2592" w:hanging="360"/>
      </w:pPr>
    </w:lvl>
    <w:lvl w:ilvl="4" w:tplc="04180019" w:tentative="1">
      <w:start w:val="1"/>
      <w:numFmt w:val="lowerLetter"/>
      <w:lvlText w:val="%5."/>
      <w:lvlJc w:val="left"/>
      <w:pPr>
        <w:ind w:left="3312" w:hanging="360"/>
      </w:pPr>
    </w:lvl>
    <w:lvl w:ilvl="5" w:tplc="0418001B" w:tentative="1">
      <w:start w:val="1"/>
      <w:numFmt w:val="lowerRoman"/>
      <w:lvlText w:val="%6."/>
      <w:lvlJc w:val="right"/>
      <w:pPr>
        <w:ind w:left="4032" w:hanging="180"/>
      </w:pPr>
    </w:lvl>
    <w:lvl w:ilvl="6" w:tplc="0418000F" w:tentative="1">
      <w:start w:val="1"/>
      <w:numFmt w:val="decimal"/>
      <w:lvlText w:val="%7."/>
      <w:lvlJc w:val="left"/>
      <w:pPr>
        <w:ind w:left="4752" w:hanging="360"/>
      </w:pPr>
    </w:lvl>
    <w:lvl w:ilvl="7" w:tplc="04180019" w:tentative="1">
      <w:start w:val="1"/>
      <w:numFmt w:val="lowerLetter"/>
      <w:lvlText w:val="%8."/>
      <w:lvlJc w:val="left"/>
      <w:pPr>
        <w:ind w:left="5472" w:hanging="360"/>
      </w:pPr>
    </w:lvl>
    <w:lvl w:ilvl="8" w:tplc="0418001B" w:tentative="1">
      <w:start w:val="1"/>
      <w:numFmt w:val="lowerRoman"/>
      <w:lvlText w:val="%9."/>
      <w:lvlJc w:val="right"/>
      <w:pPr>
        <w:ind w:left="6192" w:hanging="180"/>
      </w:pPr>
    </w:lvl>
  </w:abstractNum>
  <w:abstractNum w:abstractNumId="33">
    <w:nsid w:val="79370454"/>
    <w:multiLevelType w:val="hybridMultilevel"/>
    <w:tmpl w:val="6218BFFE"/>
    <w:lvl w:ilvl="0" w:tplc="0A047B20">
      <w:start w:val="1"/>
      <w:numFmt w:val="bullet"/>
      <w:pStyle w:val="ListParagraph"/>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3"/>
  </w:num>
  <w:num w:numId="2">
    <w:abstractNumId w:val="5"/>
  </w:num>
  <w:num w:numId="3">
    <w:abstractNumId w:val="20"/>
  </w:num>
  <w:num w:numId="4">
    <w:abstractNumId w:val="28"/>
  </w:num>
  <w:num w:numId="5">
    <w:abstractNumId w:val="28"/>
    <w:lvlOverride w:ilvl="0">
      <w:startOverride w:val="1"/>
    </w:lvlOverride>
  </w:num>
  <w:num w:numId="6">
    <w:abstractNumId w:val="11"/>
    <w:lvlOverride w:ilvl="0">
      <w:lvl w:ilvl="0">
        <w:start w:val="1"/>
        <w:numFmt w:val="decimal"/>
        <w:lvlText w:val="Art. %1."/>
        <w:lvlJc w:val="left"/>
        <w:pPr>
          <w:tabs>
            <w:tab w:val="num" w:pos="720"/>
          </w:tabs>
          <w:ind w:left="720" w:hanging="720"/>
        </w:pPr>
        <w:rPr>
          <w:rFonts w:hint="default"/>
          <w:b/>
        </w:rPr>
      </w:lvl>
    </w:lvlOverride>
    <w:lvlOverride w:ilvl="1">
      <w:lvl w:ilvl="1">
        <w:start w:val="1"/>
        <w:numFmt w:val="decimal"/>
        <w:pStyle w:val="11"/>
        <w:lvlText w:val="%1.%2."/>
        <w:lvlJc w:val="left"/>
        <w:pPr>
          <w:tabs>
            <w:tab w:val="num" w:pos="765"/>
          </w:tabs>
          <w:ind w:left="765" w:hanging="585"/>
        </w:pPr>
        <w:rPr>
          <w:rFonts w:hint="default"/>
          <w:b w:val="0"/>
          <w:i w:val="0"/>
          <w:strike w:val="0"/>
          <w:color w:val="auto"/>
        </w:rPr>
      </w:lvl>
    </w:lvlOverride>
    <w:lvlOverride w:ilvl="2">
      <w:lvl w:ilvl="2">
        <w:start w:val="1"/>
        <w:numFmt w:val="decimal"/>
        <w:lvlText w:val="%1.%2.%3."/>
        <w:lvlJc w:val="left"/>
        <w:pPr>
          <w:tabs>
            <w:tab w:val="num" w:pos="1584"/>
          </w:tabs>
          <w:ind w:left="1584" w:hanging="504"/>
        </w:pPr>
        <w:rPr>
          <w:rFonts w:hint="default"/>
        </w:rPr>
      </w:lvl>
    </w:lvlOverride>
    <w:lvlOverride w:ilvl="3">
      <w:lvl w:ilvl="3">
        <w:start w:val="1"/>
        <w:numFmt w:val="decimal"/>
        <w:lvlText w:val="%1.%2.%3.%4."/>
        <w:lvlJc w:val="left"/>
        <w:pPr>
          <w:tabs>
            <w:tab w:val="num" w:pos="2160"/>
          </w:tabs>
          <w:ind w:left="2088" w:hanging="648"/>
        </w:pPr>
        <w:rPr>
          <w:rFonts w:hint="default"/>
        </w:rPr>
      </w:lvl>
    </w:lvlOverride>
    <w:lvlOverride w:ilvl="4">
      <w:lvl w:ilvl="4">
        <w:start w:val="1"/>
        <w:numFmt w:val="decimal"/>
        <w:lvlText w:val="%1.%2.%3.%4.%5."/>
        <w:lvlJc w:val="left"/>
        <w:pPr>
          <w:tabs>
            <w:tab w:val="num" w:pos="2880"/>
          </w:tabs>
          <w:ind w:left="2592" w:hanging="792"/>
        </w:pPr>
        <w:rPr>
          <w:rFonts w:hint="default"/>
        </w:rPr>
      </w:lvl>
    </w:lvlOverride>
    <w:lvlOverride w:ilvl="5">
      <w:lvl w:ilvl="5">
        <w:start w:val="1"/>
        <w:numFmt w:val="decimal"/>
        <w:lvlText w:val="%1.%2.%3.%4.%5.%6."/>
        <w:lvlJc w:val="left"/>
        <w:pPr>
          <w:tabs>
            <w:tab w:val="num" w:pos="3240"/>
          </w:tabs>
          <w:ind w:left="3096" w:hanging="936"/>
        </w:pPr>
        <w:rPr>
          <w:rFonts w:hint="default"/>
        </w:rPr>
      </w:lvl>
    </w:lvlOverride>
    <w:lvlOverride w:ilvl="6">
      <w:lvl w:ilvl="6">
        <w:start w:val="1"/>
        <w:numFmt w:val="decimal"/>
        <w:lvlText w:val="%1.%2.%3.%4.%5.%6.%7."/>
        <w:lvlJc w:val="left"/>
        <w:pPr>
          <w:tabs>
            <w:tab w:val="num" w:pos="3960"/>
          </w:tabs>
          <w:ind w:left="3600" w:hanging="1080"/>
        </w:pPr>
        <w:rPr>
          <w:rFonts w:hint="default"/>
        </w:rPr>
      </w:lvl>
    </w:lvlOverride>
    <w:lvlOverride w:ilvl="7">
      <w:lvl w:ilvl="7">
        <w:start w:val="1"/>
        <w:numFmt w:val="decimal"/>
        <w:lvlText w:val="%1.%2.%3.%4.%5.%6.%7.%8."/>
        <w:lvlJc w:val="left"/>
        <w:pPr>
          <w:tabs>
            <w:tab w:val="num" w:pos="4320"/>
          </w:tabs>
          <w:ind w:left="4104" w:hanging="1224"/>
        </w:pPr>
        <w:rPr>
          <w:rFonts w:hint="default"/>
        </w:rPr>
      </w:lvl>
    </w:lvlOverride>
    <w:lvlOverride w:ilvl="8">
      <w:lvl w:ilvl="8">
        <w:start w:val="1"/>
        <w:numFmt w:val="decimal"/>
        <w:lvlText w:val="%1.%2.%3.%4.%5.%6.%7.%8.%9."/>
        <w:lvlJc w:val="left"/>
        <w:pPr>
          <w:tabs>
            <w:tab w:val="num" w:pos="5040"/>
          </w:tabs>
          <w:ind w:left="4680" w:hanging="1440"/>
        </w:pPr>
        <w:rPr>
          <w:rFonts w:hint="default"/>
        </w:rPr>
      </w:lvl>
    </w:lvlOverride>
  </w:num>
  <w:num w:numId="7">
    <w:abstractNumId w:val="15"/>
  </w:num>
  <w:num w:numId="8">
    <w:abstractNumId w:val="1"/>
  </w:num>
  <w:num w:numId="9">
    <w:abstractNumId w:val="16"/>
  </w:num>
  <w:num w:numId="10">
    <w:abstractNumId w:val="31"/>
  </w:num>
  <w:num w:numId="11">
    <w:abstractNumId w:val="29"/>
  </w:num>
  <w:num w:numId="12">
    <w:abstractNumId w:val="9"/>
  </w:num>
  <w:num w:numId="13">
    <w:abstractNumId w:val="19"/>
  </w:num>
  <w:num w:numId="14">
    <w:abstractNumId w:val="0"/>
  </w:num>
  <w:num w:numId="15">
    <w:abstractNumId w:val="30"/>
  </w:num>
  <w:num w:numId="16">
    <w:abstractNumId w:val="8"/>
  </w:num>
  <w:num w:numId="17">
    <w:abstractNumId w:val="22"/>
  </w:num>
  <w:num w:numId="18">
    <w:abstractNumId w:val="14"/>
  </w:num>
  <w:num w:numId="19">
    <w:abstractNumId w:val="27"/>
  </w:num>
  <w:num w:numId="20">
    <w:abstractNumId w:val="3"/>
  </w:num>
  <w:num w:numId="21">
    <w:abstractNumId w:val="17"/>
  </w:num>
  <w:num w:numId="22">
    <w:abstractNumId w:val="18"/>
  </w:num>
  <w:num w:numId="23">
    <w:abstractNumId w:val="4"/>
  </w:num>
  <w:num w:numId="24">
    <w:abstractNumId w:val="24"/>
  </w:num>
  <w:num w:numId="25">
    <w:abstractNumId w:val="28"/>
    <w:lvlOverride w:ilvl="0">
      <w:startOverride w:val="1"/>
    </w:lvlOverride>
  </w:num>
  <w:num w:numId="26">
    <w:abstractNumId w:val="25"/>
  </w:num>
  <w:num w:numId="27">
    <w:abstractNumId w:val="13"/>
  </w:num>
  <w:num w:numId="28">
    <w:abstractNumId w:val="6"/>
  </w:num>
  <w:num w:numId="29">
    <w:abstractNumId w:val="12"/>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lvlOverride w:ilvl="0">
      <w:startOverride w:val="1"/>
    </w:lvlOverride>
  </w:num>
  <w:num w:numId="36">
    <w:abstractNumId w:val="32"/>
  </w:num>
  <w:num w:numId="37">
    <w:abstractNumId w:val="26"/>
  </w:num>
  <w:num w:numId="38">
    <w:abstractNumId w:val="7"/>
  </w:num>
  <w:num w:numId="39">
    <w:abstractNumId w:val="5"/>
  </w:num>
  <w:num w:numId="40">
    <w:abstractNumId w:val="21"/>
  </w:num>
  <w:num w:numId="41">
    <w:abstractNumId w:val="10"/>
  </w:num>
  <w:num w:numId="42">
    <w:abstractNumId w:val="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15E"/>
    <w:rsid w:val="00000C55"/>
    <w:rsid w:val="00002A59"/>
    <w:rsid w:val="00002D95"/>
    <w:rsid w:val="00004154"/>
    <w:rsid w:val="000053D6"/>
    <w:rsid w:val="000079E9"/>
    <w:rsid w:val="00013445"/>
    <w:rsid w:val="000140AE"/>
    <w:rsid w:val="00014421"/>
    <w:rsid w:val="000164CB"/>
    <w:rsid w:val="000170B4"/>
    <w:rsid w:val="00017A4A"/>
    <w:rsid w:val="00017DCF"/>
    <w:rsid w:val="0002280B"/>
    <w:rsid w:val="000344F9"/>
    <w:rsid w:val="00034CB1"/>
    <w:rsid w:val="00036552"/>
    <w:rsid w:val="000400AD"/>
    <w:rsid w:val="000401E5"/>
    <w:rsid w:val="00046F67"/>
    <w:rsid w:val="00051B79"/>
    <w:rsid w:val="00052DF8"/>
    <w:rsid w:val="00053015"/>
    <w:rsid w:val="000557AA"/>
    <w:rsid w:val="000559AD"/>
    <w:rsid w:val="00055CD2"/>
    <w:rsid w:val="00057487"/>
    <w:rsid w:val="00060409"/>
    <w:rsid w:val="0006201B"/>
    <w:rsid w:val="00064AF8"/>
    <w:rsid w:val="000700BD"/>
    <w:rsid w:val="000712B0"/>
    <w:rsid w:val="00071A6B"/>
    <w:rsid w:val="0007478D"/>
    <w:rsid w:val="00075012"/>
    <w:rsid w:val="0008135F"/>
    <w:rsid w:val="00082B4F"/>
    <w:rsid w:val="00086A8D"/>
    <w:rsid w:val="000902F7"/>
    <w:rsid w:val="0009172B"/>
    <w:rsid w:val="00093F2D"/>
    <w:rsid w:val="00093F3B"/>
    <w:rsid w:val="00096876"/>
    <w:rsid w:val="000979AF"/>
    <w:rsid w:val="00097AF8"/>
    <w:rsid w:val="000A0CFA"/>
    <w:rsid w:val="000A4991"/>
    <w:rsid w:val="000A6969"/>
    <w:rsid w:val="000B5EE5"/>
    <w:rsid w:val="000B7CBD"/>
    <w:rsid w:val="000B7FB9"/>
    <w:rsid w:val="000C18D1"/>
    <w:rsid w:val="000C2CE5"/>
    <w:rsid w:val="000C3D69"/>
    <w:rsid w:val="000C3E1A"/>
    <w:rsid w:val="000C40A8"/>
    <w:rsid w:val="000C653C"/>
    <w:rsid w:val="000D08A1"/>
    <w:rsid w:val="000D0991"/>
    <w:rsid w:val="000D0E8E"/>
    <w:rsid w:val="000E08AF"/>
    <w:rsid w:val="000E1E61"/>
    <w:rsid w:val="000E2E6C"/>
    <w:rsid w:val="000E652F"/>
    <w:rsid w:val="000E693D"/>
    <w:rsid w:val="000E775D"/>
    <w:rsid w:val="000E7961"/>
    <w:rsid w:val="000F005B"/>
    <w:rsid w:val="000F2686"/>
    <w:rsid w:val="000F66CD"/>
    <w:rsid w:val="001016AA"/>
    <w:rsid w:val="00105B86"/>
    <w:rsid w:val="00107550"/>
    <w:rsid w:val="00107E2E"/>
    <w:rsid w:val="0011029D"/>
    <w:rsid w:val="00115DAB"/>
    <w:rsid w:val="00120D4F"/>
    <w:rsid w:val="001222BF"/>
    <w:rsid w:val="00122A1F"/>
    <w:rsid w:val="00125CE2"/>
    <w:rsid w:val="0012692A"/>
    <w:rsid w:val="00132336"/>
    <w:rsid w:val="00132480"/>
    <w:rsid w:val="00134400"/>
    <w:rsid w:val="00134DFF"/>
    <w:rsid w:val="00135C65"/>
    <w:rsid w:val="00136A34"/>
    <w:rsid w:val="0014051B"/>
    <w:rsid w:val="00141E92"/>
    <w:rsid w:val="00143C92"/>
    <w:rsid w:val="00144BDC"/>
    <w:rsid w:val="00147DE9"/>
    <w:rsid w:val="00147F79"/>
    <w:rsid w:val="0015060D"/>
    <w:rsid w:val="00151349"/>
    <w:rsid w:val="001522B5"/>
    <w:rsid w:val="001546F5"/>
    <w:rsid w:val="0016161F"/>
    <w:rsid w:val="0016731A"/>
    <w:rsid w:val="0016790B"/>
    <w:rsid w:val="001757A3"/>
    <w:rsid w:val="00176704"/>
    <w:rsid w:val="00176E9C"/>
    <w:rsid w:val="00180179"/>
    <w:rsid w:val="001814DF"/>
    <w:rsid w:val="00184003"/>
    <w:rsid w:val="001875FD"/>
    <w:rsid w:val="00196156"/>
    <w:rsid w:val="00196FC3"/>
    <w:rsid w:val="001971E5"/>
    <w:rsid w:val="001A0E64"/>
    <w:rsid w:val="001A1C82"/>
    <w:rsid w:val="001A3D3C"/>
    <w:rsid w:val="001A3D3D"/>
    <w:rsid w:val="001A664D"/>
    <w:rsid w:val="001B163A"/>
    <w:rsid w:val="001B1E66"/>
    <w:rsid w:val="001B4085"/>
    <w:rsid w:val="001B46C6"/>
    <w:rsid w:val="001B4E9A"/>
    <w:rsid w:val="001B5731"/>
    <w:rsid w:val="001C5DDC"/>
    <w:rsid w:val="001C6726"/>
    <w:rsid w:val="001C7968"/>
    <w:rsid w:val="001D07A8"/>
    <w:rsid w:val="001D1E80"/>
    <w:rsid w:val="001D23F9"/>
    <w:rsid w:val="001D55EF"/>
    <w:rsid w:val="001E0F2E"/>
    <w:rsid w:val="001E5506"/>
    <w:rsid w:val="001E5F34"/>
    <w:rsid w:val="001E7E5D"/>
    <w:rsid w:val="001F7018"/>
    <w:rsid w:val="00201A43"/>
    <w:rsid w:val="002041B3"/>
    <w:rsid w:val="00206DA5"/>
    <w:rsid w:val="002078FE"/>
    <w:rsid w:val="00207B38"/>
    <w:rsid w:val="00207C52"/>
    <w:rsid w:val="00212EDB"/>
    <w:rsid w:val="00214BB5"/>
    <w:rsid w:val="002153C9"/>
    <w:rsid w:val="00216622"/>
    <w:rsid w:val="00216800"/>
    <w:rsid w:val="002168D8"/>
    <w:rsid w:val="00220646"/>
    <w:rsid w:val="002232AA"/>
    <w:rsid w:val="00223DF0"/>
    <w:rsid w:val="002350FD"/>
    <w:rsid w:val="0023593C"/>
    <w:rsid w:val="0023666A"/>
    <w:rsid w:val="00241161"/>
    <w:rsid w:val="00246488"/>
    <w:rsid w:val="0024771A"/>
    <w:rsid w:val="00250522"/>
    <w:rsid w:val="002519AB"/>
    <w:rsid w:val="00251EA8"/>
    <w:rsid w:val="0025485F"/>
    <w:rsid w:val="002555AE"/>
    <w:rsid w:val="00256427"/>
    <w:rsid w:val="002564BD"/>
    <w:rsid w:val="00263A69"/>
    <w:rsid w:val="00263D35"/>
    <w:rsid w:val="002653BF"/>
    <w:rsid w:val="00265B89"/>
    <w:rsid w:val="0027054F"/>
    <w:rsid w:val="00270ED8"/>
    <w:rsid w:val="0027173F"/>
    <w:rsid w:val="00273FCC"/>
    <w:rsid w:val="002811D5"/>
    <w:rsid w:val="00281573"/>
    <w:rsid w:val="002829C2"/>
    <w:rsid w:val="002834F3"/>
    <w:rsid w:val="002849F5"/>
    <w:rsid w:val="00293D55"/>
    <w:rsid w:val="00293FC0"/>
    <w:rsid w:val="00294734"/>
    <w:rsid w:val="00295D39"/>
    <w:rsid w:val="00296A0D"/>
    <w:rsid w:val="002A074E"/>
    <w:rsid w:val="002A0DB7"/>
    <w:rsid w:val="002A1338"/>
    <w:rsid w:val="002A4D08"/>
    <w:rsid w:val="002A4F26"/>
    <w:rsid w:val="002B4400"/>
    <w:rsid w:val="002B50EC"/>
    <w:rsid w:val="002C1139"/>
    <w:rsid w:val="002C151A"/>
    <w:rsid w:val="002C1BAB"/>
    <w:rsid w:val="002C3484"/>
    <w:rsid w:val="002C4C58"/>
    <w:rsid w:val="002C6E6F"/>
    <w:rsid w:val="002D044F"/>
    <w:rsid w:val="002D0C6D"/>
    <w:rsid w:val="002E0376"/>
    <w:rsid w:val="002E0F0E"/>
    <w:rsid w:val="002E11B4"/>
    <w:rsid w:val="002E2156"/>
    <w:rsid w:val="002E2C27"/>
    <w:rsid w:val="002F252E"/>
    <w:rsid w:val="002F4258"/>
    <w:rsid w:val="002F590F"/>
    <w:rsid w:val="002F637C"/>
    <w:rsid w:val="003004E0"/>
    <w:rsid w:val="00303A5D"/>
    <w:rsid w:val="0030557B"/>
    <w:rsid w:val="003057D2"/>
    <w:rsid w:val="003067A3"/>
    <w:rsid w:val="00306B50"/>
    <w:rsid w:val="00307B56"/>
    <w:rsid w:val="003114E4"/>
    <w:rsid w:val="00314640"/>
    <w:rsid w:val="00315831"/>
    <w:rsid w:val="00317873"/>
    <w:rsid w:val="003211BB"/>
    <w:rsid w:val="00322184"/>
    <w:rsid w:val="00322495"/>
    <w:rsid w:val="00323BD0"/>
    <w:rsid w:val="00330D3E"/>
    <w:rsid w:val="0033165A"/>
    <w:rsid w:val="0033188D"/>
    <w:rsid w:val="00332ACA"/>
    <w:rsid w:val="003330A7"/>
    <w:rsid w:val="00336523"/>
    <w:rsid w:val="0033689C"/>
    <w:rsid w:val="00337C58"/>
    <w:rsid w:val="003405F1"/>
    <w:rsid w:val="00341DC6"/>
    <w:rsid w:val="0034553B"/>
    <w:rsid w:val="00350F14"/>
    <w:rsid w:val="00353FFF"/>
    <w:rsid w:val="0035431F"/>
    <w:rsid w:val="00354867"/>
    <w:rsid w:val="00354EB0"/>
    <w:rsid w:val="00356EA3"/>
    <w:rsid w:val="00360105"/>
    <w:rsid w:val="003672C6"/>
    <w:rsid w:val="00373807"/>
    <w:rsid w:val="003858B6"/>
    <w:rsid w:val="00385D8A"/>
    <w:rsid w:val="0038709A"/>
    <w:rsid w:val="003904CE"/>
    <w:rsid w:val="003907B5"/>
    <w:rsid w:val="00391E96"/>
    <w:rsid w:val="003A2F36"/>
    <w:rsid w:val="003A4C98"/>
    <w:rsid w:val="003A57C3"/>
    <w:rsid w:val="003A7288"/>
    <w:rsid w:val="003B1898"/>
    <w:rsid w:val="003B24B9"/>
    <w:rsid w:val="003B7880"/>
    <w:rsid w:val="003C0207"/>
    <w:rsid w:val="003C1593"/>
    <w:rsid w:val="003C2F75"/>
    <w:rsid w:val="003C403F"/>
    <w:rsid w:val="003C4506"/>
    <w:rsid w:val="003C7604"/>
    <w:rsid w:val="003C7DC1"/>
    <w:rsid w:val="003D1163"/>
    <w:rsid w:val="003D1C61"/>
    <w:rsid w:val="003D49D0"/>
    <w:rsid w:val="003D508B"/>
    <w:rsid w:val="003D532F"/>
    <w:rsid w:val="003E07C9"/>
    <w:rsid w:val="003E08EB"/>
    <w:rsid w:val="003E0A69"/>
    <w:rsid w:val="003E13C4"/>
    <w:rsid w:val="003E18E4"/>
    <w:rsid w:val="003E3E71"/>
    <w:rsid w:val="003E45DA"/>
    <w:rsid w:val="003E583E"/>
    <w:rsid w:val="003F2895"/>
    <w:rsid w:val="003F365D"/>
    <w:rsid w:val="003F50E3"/>
    <w:rsid w:val="003F6442"/>
    <w:rsid w:val="00400572"/>
    <w:rsid w:val="00406251"/>
    <w:rsid w:val="00412F5D"/>
    <w:rsid w:val="00413CF5"/>
    <w:rsid w:val="00415BF4"/>
    <w:rsid w:val="00416F2E"/>
    <w:rsid w:val="00422EB6"/>
    <w:rsid w:val="00424ED0"/>
    <w:rsid w:val="00425F58"/>
    <w:rsid w:val="00430194"/>
    <w:rsid w:val="004424F1"/>
    <w:rsid w:val="00445543"/>
    <w:rsid w:val="004461BC"/>
    <w:rsid w:val="00446D7C"/>
    <w:rsid w:val="00452322"/>
    <w:rsid w:val="00452392"/>
    <w:rsid w:val="0045364D"/>
    <w:rsid w:val="004536F9"/>
    <w:rsid w:val="00454F82"/>
    <w:rsid w:val="0045530F"/>
    <w:rsid w:val="00456D43"/>
    <w:rsid w:val="00463A3E"/>
    <w:rsid w:val="004643D4"/>
    <w:rsid w:val="004660CA"/>
    <w:rsid w:val="00466A9D"/>
    <w:rsid w:val="004703EC"/>
    <w:rsid w:val="004712E0"/>
    <w:rsid w:val="00473C58"/>
    <w:rsid w:val="00484C63"/>
    <w:rsid w:val="004929BA"/>
    <w:rsid w:val="00493771"/>
    <w:rsid w:val="00494393"/>
    <w:rsid w:val="004948B1"/>
    <w:rsid w:val="00494BDF"/>
    <w:rsid w:val="004A1B6D"/>
    <w:rsid w:val="004B0765"/>
    <w:rsid w:val="004B0C32"/>
    <w:rsid w:val="004B3764"/>
    <w:rsid w:val="004B64FE"/>
    <w:rsid w:val="004B6BD6"/>
    <w:rsid w:val="004B786D"/>
    <w:rsid w:val="004C184A"/>
    <w:rsid w:val="004C2247"/>
    <w:rsid w:val="004C2C43"/>
    <w:rsid w:val="004C3184"/>
    <w:rsid w:val="004C497F"/>
    <w:rsid w:val="004C4C1C"/>
    <w:rsid w:val="004D2E4F"/>
    <w:rsid w:val="004D2FB5"/>
    <w:rsid w:val="004D3D9D"/>
    <w:rsid w:val="004D693A"/>
    <w:rsid w:val="004D7444"/>
    <w:rsid w:val="004E15F9"/>
    <w:rsid w:val="004E3446"/>
    <w:rsid w:val="004E4167"/>
    <w:rsid w:val="004E5B7E"/>
    <w:rsid w:val="004F34ED"/>
    <w:rsid w:val="004F3948"/>
    <w:rsid w:val="004F5F87"/>
    <w:rsid w:val="004F7B5A"/>
    <w:rsid w:val="00502D06"/>
    <w:rsid w:val="0050653C"/>
    <w:rsid w:val="00506DCE"/>
    <w:rsid w:val="00514A9E"/>
    <w:rsid w:val="005159F4"/>
    <w:rsid w:val="0052077C"/>
    <w:rsid w:val="00521AA7"/>
    <w:rsid w:val="0052339C"/>
    <w:rsid w:val="005254B4"/>
    <w:rsid w:val="005276F9"/>
    <w:rsid w:val="00532916"/>
    <w:rsid w:val="00536A31"/>
    <w:rsid w:val="00540A32"/>
    <w:rsid w:val="00541D1E"/>
    <w:rsid w:val="00543CD1"/>
    <w:rsid w:val="00546D80"/>
    <w:rsid w:val="00550740"/>
    <w:rsid w:val="0055081D"/>
    <w:rsid w:val="00551705"/>
    <w:rsid w:val="00553275"/>
    <w:rsid w:val="005579FC"/>
    <w:rsid w:val="00571816"/>
    <w:rsid w:val="00572E44"/>
    <w:rsid w:val="00574151"/>
    <w:rsid w:val="0057763C"/>
    <w:rsid w:val="00577FE7"/>
    <w:rsid w:val="00580066"/>
    <w:rsid w:val="00582B7B"/>
    <w:rsid w:val="00585420"/>
    <w:rsid w:val="005863DE"/>
    <w:rsid w:val="00592411"/>
    <w:rsid w:val="005929D7"/>
    <w:rsid w:val="00594EB2"/>
    <w:rsid w:val="005950C5"/>
    <w:rsid w:val="005A02D2"/>
    <w:rsid w:val="005A0D9B"/>
    <w:rsid w:val="005A10F2"/>
    <w:rsid w:val="005A270C"/>
    <w:rsid w:val="005A65DD"/>
    <w:rsid w:val="005A712B"/>
    <w:rsid w:val="005A7BED"/>
    <w:rsid w:val="005B16FF"/>
    <w:rsid w:val="005B37B7"/>
    <w:rsid w:val="005C35C3"/>
    <w:rsid w:val="005C4894"/>
    <w:rsid w:val="005C6C5A"/>
    <w:rsid w:val="005C71F7"/>
    <w:rsid w:val="005D0BC7"/>
    <w:rsid w:val="005D3A8B"/>
    <w:rsid w:val="005D52CD"/>
    <w:rsid w:val="005D682E"/>
    <w:rsid w:val="005E18FB"/>
    <w:rsid w:val="005E1FEE"/>
    <w:rsid w:val="005E2355"/>
    <w:rsid w:val="005E4582"/>
    <w:rsid w:val="005E6F33"/>
    <w:rsid w:val="005E746A"/>
    <w:rsid w:val="005E7948"/>
    <w:rsid w:val="005E7FB0"/>
    <w:rsid w:val="005F154D"/>
    <w:rsid w:val="005F15AA"/>
    <w:rsid w:val="005F5957"/>
    <w:rsid w:val="005F6346"/>
    <w:rsid w:val="005F663E"/>
    <w:rsid w:val="00600C3D"/>
    <w:rsid w:val="006011E3"/>
    <w:rsid w:val="0060332F"/>
    <w:rsid w:val="00606259"/>
    <w:rsid w:val="00607ABD"/>
    <w:rsid w:val="006114F0"/>
    <w:rsid w:val="00611D58"/>
    <w:rsid w:val="00613DE9"/>
    <w:rsid w:val="00615221"/>
    <w:rsid w:val="006225F4"/>
    <w:rsid w:val="00622DC1"/>
    <w:rsid w:val="00622EFC"/>
    <w:rsid w:val="006263E0"/>
    <w:rsid w:val="00627421"/>
    <w:rsid w:val="00631033"/>
    <w:rsid w:val="00634995"/>
    <w:rsid w:val="00637FB5"/>
    <w:rsid w:val="006412AA"/>
    <w:rsid w:val="00642511"/>
    <w:rsid w:val="00654027"/>
    <w:rsid w:val="006555D7"/>
    <w:rsid w:val="00657DA3"/>
    <w:rsid w:val="00661140"/>
    <w:rsid w:val="00661CBB"/>
    <w:rsid w:val="00662178"/>
    <w:rsid w:val="00662209"/>
    <w:rsid w:val="006635B3"/>
    <w:rsid w:val="006645A0"/>
    <w:rsid w:val="00664F6A"/>
    <w:rsid w:val="006677A5"/>
    <w:rsid w:val="0067254A"/>
    <w:rsid w:val="006740DD"/>
    <w:rsid w:val="00676147"/>
    <w:rsid w:val="00676E80"/>
    <w:rsid w:val="006775EE"/>
    <w:rsid w:val="00677AEC"/>
    <w:rsid w:val="00677ECA"/>
    <w:rsid w:val="006815C5"/>
    <w:rsid w:val="00694361"/>
    <w:rsid w:val="006A0793"/>
    <w:rsid w:val="006A3132"/>
    <w:rsid w:val="006A3991"/>
    <w:rsid w:val="006A6980"/>
    <w:rsid w:val="006B2100"/>
    <w:rsid w:val="006B7F54"/>
    <w:rsid w:val="006C161F"/>
    <w:rsid w:val="006C2220"/>
    <w:rsid w:val="006C6AAA"/>
    <w:rsid w:val="006C72DD"/>
    <w:rsid w:val="006C756F"/>
    <w:rsid w:val="006C7F7B"/>
    <w:rsid w:val="006D04AD"/>
    <w:rsid w:val="006D14CE"/>
    <w:rsid w:val="006D218A"/>
    <w:rsid w:val="006D3494"/>
    <w:rsid w:val="006D3528"/>
    <w:rsid w:val="006D36AD"/>
    <w:rsid w:val="006D50F4"/>
    <w:rsid w:val="006D54AF"/>
    <w:rsid w:val="006D5FCA"/>
    <w:rsid w:val="006D691B"/>
    <w:rsid w:val="006E3B6A"/>
    <w:rsid w:val="006F130D"/>
    <w:rsid w:val="006F1E8E"/>
    <w:rsid w:val="006F2698"/>
    <w:rsid w:val="006F424F"/>
    <w:rsid w:val="006F677C"/>
    <w:rsid w:val="00702ECE"/>
    <w:rsid w:val="00705501"/>
    <w:rsid w:val="00705E33"/>
    <w:rsid w:val="007075B9"/>
    <w:rsid w:val="00712338"/>
    <w:rsid w:val="00715132"/>
    <w:rsid w:val="00722D06"/>
    <w:rsid w:val="00727EAC"/>
    <w:rsid w:val="007345C8"/>
    <w:rsid w:val="00734DF1"/>
    <w:rsid w:val="00740507"/>
    <w:rsid w:val="00740B58"/>
    <w:rsid w:val="007424FA"/>
    <w:rsid w:val="00743752"/>
    <w:rsid w:val="00746AFD"/>
    <w:rsid w:val="00750D54"/>
    <w:rsid w:val="00757DCE"/>
    <w:rsid w:val="00760B21"/>
    <w:rsid w:val="00760C1C"/>
    <w:rsid w:val="00764903"/>
    <w:rsid w:val="00772EF5"/>
    <w:rsid w:val="00775AB6"/>
    <w:rsid w:val="00776277"/>
    <w:rsid w:val="00776C28"/>
    <w:rsid w:val="00780472"/>
    <w:rsid w:val="00783D78"/>
    <w:rsid w:val="00784AF3"/>
    <w:rsid w:val="00786E6A"/>
    <w:rsid w:val="007900D9"/>
    <w:rsid w:val="007904B4"/>
    <w:rsid w:val="00791EB0"/>
    <w:rsid w:val="00792873"/>
    <w:rsid w:val="007947DC"/>
    <w:rsid w:val="00794E41"/>
    <w:rsid w:val="007A416C"/>
    <w:rsid w:val="007A6AC1"/>
    <w:rsid w:val="007B0F1B"/>
    <w:rsid w:val="007B61CA"/>
    <w:rsid w:val="007B6757"/>
    <w:rsid w:val="007C1DF1"/>
    <w:rsid w:val="007C3D08"/>
    <w:rsid w:val="007C4764"/>
    <w:rsid w:val="007D024E"/>
    <w:rsid w:val="007D0C51"/>
    <w:rsid w:val="007D0C67"/>
    <w:rsid w:val="007D1B45"/>
    <w:rsid w:val="007D22B9"/>
    <w:rsid w:val="007D32A1"/>
    <w:rsid w:val="007D3AFB"/>
    <w:rsid w:val="007E27D1"/>
    <w:rsid w:val="007E5587"/>
    <w:rsid w:val="007E6E5A"/>
    <w:rsid w:val="007E714C"/>
    <w:rsid w:val="007F46B7"/>
    <w:rsid w:val="007F4A4A"/>
    <w:rsid w:val="007F5594"/>
    <w:rsid w:val="00802F24"/>
    <w:rsid w:val="00805650"/>
    <w:rsid w:val="008058A1"/>
    <w:rsid w:val="00807CF6"/>
    <w:rsid w:val="0081019F"/>
    <w:rsid w:val="00812075"/>
    <w:rsid w:val="00816BDF"/>
    <w:rsid w:val="00821197"/>
    <w:rsid w:val="008229C0"/>
    <w:rsid w:val="00822DEA"/>
    <w:rsid w:val="00823BE9"/>
    <w:rsid w:val="00823D9C"/>
    <w:rsid w:val="00824896"/>
    <w:rsid w:val="00825182"/>
    <w:rsid w:val="00826527"/>
    <w:rsid w:val="008316E2"/>
    <w:rsid w:val="00835A91"/>
    <w:rsid w:val="00840927"/>
    <w:rsid w:val="008433AB"/>
    <w:rsid w:val="00855376"/>
    <w:rsid w:val="00855C07"/>
    <w:rsid w:val="00857A8B"/>
    <w:rsid w:val="008617EE"/>
    <w:rsid w:val="00867704"/>
    <w:rsid w:val="00870E35"/>
    <w:rsid w:val="00870E7A"/>
    <w:rsid w:val="0087111A"/>
    <w:rsid w:val="00871525"/>
    <w:rsid w:val="00872D97"/>
    <w:rsid w:val="0087412F"/>
    <w:rsid w:val="0087478C"/>
    <w:rsid w:val="00876ED6"/>
    <w:rsid w:val="00880CBA"/>
    <w:rsid w:val="00883496"/>
    <w:rsid w:val="00884480"/>
    <w:rsid w:val="0088524A"/>
    <w:rsid w:val="00886D40"/>
    <w:rsid w:val="00893643"/>
    <w:rsid w:val="008949E9"/>
    <w:rsid w:val="008950DC"/>
    <w:rsid w:val="008A2D3B"/>
    <w:rsid w:val="008A3A42"/>
    <w:rsid w:val="008A55A6"/>
    <w:rsid w:val="008A6BA1"/>
    <w:rsid w:val="008A711D"/>
    <w:rsid w:val="008B3B24"/>
    <w:rsid w:val="008B74B4"/>
    <w:rsid w:val="008C2698"/>
    <w:rsid w:val="008C74E4"/>
    <w:rsid w:val="008D00EA"/>
    <w:rsid w:val="008D38AE"/>
    <w:rsid w:val="008E0652"/>
    <w:rsid w:val="008E1A84"/>
    <w:rsid w:val="008E3C1F"/>
    <w:rsid w:val="008E45B2"/>
    <w:rsid w:val="008E7BD1"/>
    <w:rsid w:val="008F0C1D"/>
    <w:rsid w:val="008F2A99"/>
    <w:rsid w:val="008F2DE2"/>
    <w:rsid w:val="008F2EFD"/>
    <w:rsid w:val="008F41CA"/>
    <w:rsid w:val="0090517D"/>
    <w:rsid w:val="00905A27"/>
    <w:rsid w:val="009064EE"/>
    <w:rsid w:val="00911B87"/>
    <w:rsid w:val="00917BB7"/>
    <w:rsid w:val="00924D18"/>
    <w:rsid w:val="00926BDE"/>
    <w:rsid w:val="00927576"/>
    <w:rsid w:val="0092782B"/>
    <w:rsid w:val="0093482A"/>
    <w:rsid w:val="00937C8E"/>
    <w:rsid w:val="0094432A"/>
    <w:rsid w:val="0094457E"/>
    <w:rsid w:val="00945D29"/>
    <w:rsid w:val="00946600"/>
    <w:rsid w:val="00952278"/>
    <w:rsid w:val="009523DD"/>
    <w:rsid w:val="00952E82"/>
    <w:rsid w:val="00954C84"/>
    <w:rsid w:val="00955242"/>
    <w:rsid w:val="00955E38"/>
    <w:rsid w:val="0095639C"/>
    <w:rsid w:val="00956E22"/>
    <w:rsid w:val="009600FB"/>
    <w:rsid w:val="00960479"/>
    <w:rsid w:val="009737A7"/>
    <w:rsid w:val="00974A61"/>
    <w:rsid w:val="00976CE7"/>
    <w:rsid w:val="00977977"/>
    <w:rsid w:val="00981CB0"/>
    <w:rsid w:val="009828CA"/>
    <w:rsid w:val="00982A78"/>
    <w:rsid w:val="00984715"/>
    <w:rsid w:val="00987026"/>
    <w:rsid w:val="009870DB"/>
    <w:rsid w:val="009928E6"/>
    <w:rsid w:val="00992E74"/>
    <w:rsid w:val="0099691D"/>
    <w:rsid w:val="009A201A"/>
    <w:rsid w:val="009A46E6"/>
    <w:rsid w:val="009A7709"/>
    <w:rsid w:val="009B0AF7"/>
    <w:rsid w:val="009B2260"/>
    <w:rsid w:val="009B6C58"/>
    <w:rsid w:val="009B6E68"/>
    <w:rsid w:val="009B7201"/>
    <w:rsid w:val="009C5D92"/>
    <w:rsid w:val="009D0491"/>
    <w:rsid w:val="009D7DFE"/>
    <w:rsid w:val="009E6B19"/>
    <w:rsid w:val="009F0163"/>
    <w:rsid w:val="009F054C"/>
    <w:rsid w:val="009F0DF1"/>
    <w:rsid w:val="009F67A6"/>
    <w:rsid w:val="009F692F"/>
    <w:rsid w:val="00A03B93"/>
    <w:rsid w:val="00A06589"/>
    <w:rsid w:val="00A10487"/>
    <w:rsid w:val="00A136D8"/>
    <w:rsid w:val="00A15104"/>
    <w:rsid w:val="00A1713D"/>
    <w:rsid w:val="00A206A5"/>
    <w:rsid w:val="00A2111B"/>
    <w:rsid w:val="00A2178C"/>
    <w:rsid w:val="00A2308B"/>
    <w:rsid w:val="00A237B3"/>
    <w:rsid w:val="00A23EAD"/>
    <w:rsid w:val="00A25108"/>
    <w:rsid w:val="00A2767E"/>
    <w:rsid w:val="00A304EE"/>
    <w:rsid w:val="00A30B29"/>
    <w:rsid w:val="00A40307"/>
    <w:rsid w:val="00A4091E"/>
    <w:rsid w:val="00A46B3E"/>
    <w:rsid w:val="00A46CB6"/>
    <w:rsid w:val="00A47277"/>
    <w:rsid w:val="00A47411"/>
    <w:rsid w:val="00A47853"/>
    <w:rsid w:val="00A5336C"/>
    <w:rsid w:val="00A53F69"/>
    <w:rsid w:val="00A55BEB"/>
    <w:rsid w:val="00A64456"/>
    <w:rsid w:val="00A65886"/>
    <w:rsid w:val="00A71FAC"/>
    <w:rsid w:val="00A7644A"/>
    <w:rsid w:val="00A80AC6"/>
    <w:rsid w:val="00A819D1"/>
    <w:rsid w:val="00A831A4"/>
    <w:rsid w:val="00A8718A"/>
    <w:rsid w:val="00A9448D"/>
    <w:rsid w:val="00A970A5"/>
    <w:rsid w:val="00AA614C"/>
    <w:rsid w:val="00AA6E3A"/>
    <w:rsid w:val="00AA7A74"/>
    <w:rsid w:val="00AB021F"/>
    <w:rsid w:val="00AB23C1"/>
    <w:rsid w:val="00AB3040"/>
    <w:rsid w:val="00AB4FC6"/>
    <w:rsid w:val="00AB7443"/>
    <w:rsid w:val="00AC3347"/>
    <w:rsid w:val="00AC7625"/>
    <w:rsid w:val="00AC7AC9"/>
    <w:rsid w:val="00AC7D2F"/>
    <w:rsid w:val="00AD17F6"/>
    <w:rsid w:val="00AD1EC8"/>
    <w:rsid w:val="00AD701B"/>
    <w:rsid w:val="00AD725D"/>
    <w:rsid w:val="00AD762E"/>
    <w:rsid w:val="00AE1280"/>
    <w:rsid w:val="00AE305E"/>
    <w:rsid w:val="00AE664C"/>
    <w:rsid w:val="00AE7131"/>
    <w:rsid w:val="00AF08CB"/>
    <w:rsid w:val="00AF122F"/>
    <w:rsid w:val="00AF2C18"/>
    <w:rsid w:val="00AF32C3"/>
    <w:rsid w:val="00AF3345"/>
    <w:rsid w:val="00AF72F8"/>
    <w:rsid w:val="00AF7FFE"/>
    <w:rsid w:val="00B01635"/>
    <w:rsid w:val="00B035EC"/>
    <w:rsid w:val="00B05742"/>
    <w:rsid w:val="00B1023E"/>
    <w:rsid w:val="00B10740"/>
    <w:rsid w:val="00B13C09"/>
    <w:rsid w:val="00B15C43"/>
    <w:rsid w:val="00B1659B"/>
    <w:rsid w:val="00B17D42"/>
    <w:rsid w:val="00B17EAF"/>
    <w:rsid w:val="00B20663"/>
    <w:rsid w:val="00B21952"/>
    <w:rsid w:val="00B21AF1"/>
    <w:rsid w:val="00B21B7F"/>
    <w:rsid w:val="00B23603"/>
    <w:rsid w:val="00B2427B"/>
    <w:rsid w:val="00B26EEC"/>
    <w:rsid w:val="00B30A10"/>
    <w:rsid w:val="00B3348A"/>
    <w:rsid w:val="00B36001"/>
    <w:rsid w:val="00B37F00"/>
    <w:rsid w:val="00B4117F"/>
    <w:rsid w:val="00B45A95"/>
    <w:rsid w:val="00B50172"/>
    <w:rsid w:val="00B50F0A"/>
    <w:rsid w:val="00B51590"/>
    <w:rsid w:val="00B52121"/>
    <w:rsid w:val="00B5711C"/>
    <w:rsid w:val="00B62F8A"/>
    <w:rsid w:val="00B6401C"/>
    <w:rsid w:val="00B727F8"/>
    <w:rsid w:val="00B83560"/>
    <w:rsid w:val="00B853AB"/>
    <w:rsid w:val="00B876F5"/>
    <w:rsid w:val="00B87EC0"/>
    <w:rsid w:val="00B95261"/>
    <w:rsid w:val="00BA06BB"/>
    <w:rsid w:val="00BA13CB"/>
    <w:rsid w:val="00BA18F4"/>
    <w:rsid w:val="00BA4857"/>
    <w:rsid w:val="00BA69D4"/>
    <w:rsid w:val="00BA722D"/>
    <w:rsid w:val="00BB422A"/>
    <w:rsid w:val="00BB4332"/>
    <w:rsid w:val="00BB55AB"/>
    <w:rsid w:val="00BB5EF2"/>
    <w:rsid w:val="00BC18AD"/>
    <w:rsid w:val="00BC2B8E"/>
    <w:rsid w:val="00BC69C4"/>
    <w:rsid w:val="00BC6D74"/>
    <w:rsid w:val="00BD569A"/>
    <w:rsid w:val="00BD6479"/>
    <w:rsid w:val="00BD6E7D"/>
    <w:rsid w:val="00BE0416"/>
    <w:rsid w:val="00BE73E3"/>
    <w:rsid w:val="00BF08E5"/>
    <w:rsid w:val="00BF0B2B"/>
    <w:rsid w:val="00BF20D9"/>
    <w:rsid w:val="00BF77BF"/>
    <w:rsid w:val="00C00725"/>
    <w:rsid w:val="00C00F46"/>
    <w:rsid w:val="00C03821"/>
    <w:rsid w:val="00C03F08"/>
    <w:rsid w:val="00C06F58"/>
    <w:rsid w:val="00C15931"/>
    <w:rsid w:val="00C16261"/>
    <w:rsid w:val="00C1686C"/>
    <w:rsid w:val="00C23EEA"/>
    <w:rsid w:val="00C24F35"/>
    <w:rsid w:val="00C25F02"/>
    <w:rsid w:val="00C273CA"/>
    <w:rsid w:val="00C3040F"/>
    <w:rsid w:val="00C307F6"/>
    <w:rsid w:val="00C34D69"/>
    <w:rsid w:val="00C37111"/>
    <w:rsid w:val="00C40479"/>
    <w:rsid w:val="00C43884"/>
    <w:rsid w:val="00C45669"/>
    <w:rsid w:val="00C474CF"/>
    <w:rsid w:val="00C476D7"/>
    <w:rsid w:val="00C52FA9"/>
    <w:rsid w:val="00C578CD"/>
    <w:rsid w:val="00C60589"/>
    <w:rsid w:val="00C607F4"/>
    <w:rsid w:val="00C634A8"/>
    <w:rsid w:val="00C63CEA"/>
    <w:rsid w:val="00C64893"/>
    <w:rsid w:val="00C64AA6"/>
    <w:rsid w:val="00C66182"/>
    <w:rsid w:val="00C7277C"/>
    <w:rsid w:val="00C80A99"/>
    <w:rsid w:val="00C80D42"/>
    <w:rsid w:val="00C80DEB"/>
    <w:rsid w:val="00C83450"/>
    <w:rsid w:val="00C864DA"/>
    <w:rsid w:val="00C87AE5"/>
    <w:rsid w:val="00C91435"/>
    <w:rsid w:val="00C91ED5"/>
    <w:rsid w:val="00C922C5"/>
    <w:rsid w:val="00C92F70"/>
    <w:rsid w:val="00C9505A"/>
    <w:rsid w:val="00C963F3"/>
    <w:rsid w:val="00CA1BB1"/>
    <w:rsid w:val="00CA1D8B"/>
    <w:rsid w:val="00CA3A05"/>
    <w:rsid w:val="00CA4557"/>
    <w:rsid w:val="00CB1118"/>
    <w:rsid w:val="00CB26DA"/>
    <w:rsid w:val="00CC04F4"/>
    <w:rsid w:val="00CC0B72"/>
    <w:rsid w:val="00CC7854"/>
    <w:rsid w:val="00CC7C7A"/>
    <w:rsid w:val="00CD0192"/>
    <w:rsid w:val="00CD2A67"/>
    <w:rsid w:val="00CD2EED"/>
    <w:rsid w:val="00CD348E"/>
    <w:rsid w:val="00CD4847"/>
    <w:rsid w:val="00CD59FB"/>
    <w:rsid w:val="00CD6237"/>
    <w:rsid w:val="00CE27F0"/>
    <w:rsid w:val="00CF40B6"/>
    <w:rsid w:val="00CF4252"/>
    <w:rsid w:val="00D006CB"/>
    <w:rsid w:val="00D043F5"/>
    <w:rsid w:val="00D04EF9"/>
    <w:rsid w:val="00D127FA"/>
    <w:rsid w:val="00D17D99"/>
    <w:rsid w:val="00D17F0A"/>
    <w:rsid w:val="00D21A79"/>
    <w:rsid w:val="00D227B5"/>
    <w:rsid w:val="00D323F9"/>
    <w:rsid w:val="00D34AC9"/>
    <w:rsid w:val="00D35426"/>
    <w:rsid w:val="00D37217"/>
    <w:rsid w:val="00D42D78"/>
    <w:rsid w:val="00D43188"/>
    <w:rsid w:val="00D469A5"/>
    <w:rsid w:val="00D47E91"/>
    <w:rsid w:val="00D51F01"/>
    <w:rsid w:val="00D522DF"/>
    <w:rsid w:val="00D538B0"/>
    <w:rsid w:val="00D560ED"/>
    <w:rsid w:val="00D5778D"/>
    <w:rsid w:val="00D618DC"/>
    <w:rsid w:val="00D62B13"/>
    <w:rsid w:val="00D639B1"/>
    <w:rsid w:val="00D648D7"/>
    <w:rsid w:val="00D67457"/>
    <w:rsid w:val="00D703DD"/>
    <w:rsid w:val="00D723DF"/>
    <w:rsid w:val="00D7578F"/>
    <w:rsid w:val="00D76FD7"/>
    <w:rsid w:val="00D80427"/>
    <w:rsid w:val="00D80792"/>
    <w:rsid w:val="00D8296B"/>
    <w:rsid w:val="00D83DB9"/>
    <w:rsid w:val="00D853F0"/>
    <w:rsid w:val="00D8583E"/>
    <w:rsid w:val="00D85B34"/>
    <w:rsid w:val="00D926CD"/>
    <w:rsid w:val="00D92CD7"/>
    <w:rsid w:val="00D93286"/>
    <w:rsid w:val="00D93A56"/>
    <w:rsid w:val="00D96C03"/>
    <w:rsid w:val="00DA032B"/>
    <w:rsid w:val="00DA1274"/>
    <w:rsid w:val="00DA1B8B"/>
    <w:rsid w:val="00DA5D9B"/>
    <w:rsid w:val="00DB0829"/>
    <w:rsid w:val="00DB2EEE"/>
    <w:rsid w:val="00DB5932"/>
    <w:rsid w:val="00DC0B96"/>
    <w:rsid w:val="00DC5647"/>
    <w:rsid w:val="00DC7555"/>
    <w:rsid w:val="00DD3D7D"/>
    <w:rsid w:val="00DD4D16"/>
    <w:rsid w:val="00DD57D5"/>
    <w:rsid w:val="00DE4595"/>
    <w:rsid w:val="00DE5460"/>
    <w:rsid w:val="00DF0A97"/>
    <w:rsid w:val="00DF3120"/>
    <w:rsid w:val="00E118F5"/>
    <w:rsid w:val="00E14E6D"/>
    <w:rsid w:val="00E2198E"/>
    <w:rsid w:val="00E308C4"/>
    <w:rsid w:val="00E348C4"/>
    <w:rsid w:val="00E402A8"/>
    <w:rsid w:val="00E40440"/>
    <w:rsid w:val="00E40A4B"/>
    <w:rsid w:val="00E45CE0"/>
    <w:rsid w:val="00E5230B"/>
    <w:rsid w:val="00E57836"/>
    <w:rsid w:val="00E578BD"/>
    <w:rsid w:val="00E57DA4"/>
    <w:rsid w:val="00E614E3"/>
    <w:rsid w:val="00E615BF"/>
    <w:rsid w:val="00E638B5"/>
    <w:rsid w:val="00E6409D"/>
    <w:rsid w:val="00E6502D"/>
    <w:rsid w:val="00E67607"/>
    <w:rsid w:val="00E77793"/>
    <w:rsid w:val="00E8336D"/>
    <w:rsid w:val="00E86126"/>
    <w:rsid w:val="00E907AF"/>
    <w:rsid w:val="00E96201"/>
    <w:rsid w:val="00E97259"/>
    <w:rsid w:val="00EA2861"/>
    <w:rsid w:val="00EA2E48"/>
    <w:rsid w:val="00EA781A"/>
    <w:rsid w:val="00EB05CD"/>
    <w:rsid w:val="00EB11F2"/>
    <w:rsid w:val="00EB324E"/>
    <w:rsid w:val="00EB77C8"/>
    <w:rsid w:val="00EC02CE"/>
    <w:rsid w:val="00EC208F"/>
    <w:rsid w:val="00EC43E3"/>
    <w:rsid w:val="00ED203F"/>
    <w:rsid w:val="00ED4E76"/>
    <w:rsid w:val="00ED54DF"/>
    <w:rsid w:val="00ED72B9"/>
    <w:rsid w:val="00EE1F39"/>
    <w:rsid w:val="00EE2137"/>
    <w:rsid w:val="00EE31A6"/>
    <w:rsid w:val="00EE32BD"/>
    <w:rsid w:val="00EE48F2"/>
    <w:rsid w:val="00EF16FF"/>
    <w:rsid w:val="00EF33B4"/>
    <w:rsid w:val="00F0233D"/>
    <w:rsid w:val="00F02E8E"/>
    <w:rsid w:val="00F03413"/>
    <w:rsid w:val="00F04FE7"/>
    <w:rsid w:val="00F05334"/>
    <w:rsid w:val="00F0562C"/>
    <w:rsid w:val="00F12130"/>
    <w:rsid w:val="00F13694"/>
    <w:rsid w:val="00F206CB"/>
    <w:rsid w:val="00F21681"/>
    <w:rsid w:val="00F222A5"/>
    <w:rsid w:val="00F22BC0"/>
    <w:rsid w:val="00F25C83"/>
    <w:rsid w:val="00F26382"/>
    <w:rsid w:val="00F31E6C"/>
    <w:rsid w:val="00F32F23"/>
    <w:rsid w:val="00F33399"/>
    <w:rsid w:val="00F43433"/>
    <w:rsid w:val="00F43668"/>
    <w:rsid w:val="00F46631"/>
    <w:rsid w:val="00F501A0"/>
    <w:rsid w:val="00F538FF"/>
    <w:rsid w:val="00F54DAC"/>
    <w:rsid w:val="00F60647"/>
    <w:rsid w:val="00F61780"/>
    <w:rsid w:val="00F72139"/>
    <w:rsid w:val="00F753E8"/>
    <w:rsid w:val="00F8049D"/>
    <w:rsid w:val="00F8062A"/>
    <w:rsid w:val="00F843A4"/>
    <w:rsid w:val="00F906E2"/>
    <w:rsid w:val="00F9387B"/>
    <w:rsid w:val="00F95389"/>
    <w:rsid w:val="00F9668F"/>
    <w:rsid w:val="00F9715E"/>
    <w:rsid w:val="00FA1393"/>
    <w:rsid w:val="00FA3D49"/>
    <w:rsid w:val="00FA4CF6"/>
    <w:rsid w:val="00FB0093"/>
    <w:rsid w:val="00FB7F97"/>
    <w:rsid w:val="00FC0271"/>
    <w:rsid w:val="00FC0A67"/>
    <w:rsid w:val="00FC24F4"/>
    <w:rsid w:val="00FD576F"/>
    <w:rsid w:val="00FE317B"/>
    <w:rsid w:val="00FE75E7"/>
    <w:rsid w:val="00FF1215"/>
    <w:rsid w:val="00FF2FA0"/>
    <w:rsid w:val="00FF5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3DD9CC"/>
  <w15:chartTrackingRefBased/>
  <w15:docId w15:val="{DE3767F6-CD50-4991-A799-FDE74D9A2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442"/>
    <w:pPr>
      <w:widowControl w:val="0"/>
      <w:spacing w:after="120"/>
      <w:jc w:val="both"/>
    </w:pPr>
    <w:rPr>
      <w:rFonts w:ascii="Trebuchet MS" w:hAnsi="Trebuchet MS"/>
      <w:sz w:val="24"/>
      <w:szCs w:val="22"/>
    </w:rPr>
  </w:style>
  <w:style w:type="paragraph" w:styleId="Heading1">
    <w:name w:val="heading 1"/>
    <w:basedOn w:val="Normal"/>
    <w:next w:val="Normal"/>
    <w:link w:val="Heading1Char"/>
    <w:uiPriority w:val="9"/>
    <w:qFormat/>
    <w:rsid w:val="00075012"/>
    <w:pPr>
      <w:keepNext/>
      <w:numPr>
        <w:numId w:val="2"/>
      </w:numPr>
      <w:spacing w:before="240"/>
      <w:ind w:left="715" w:hanging="431"/>
      <w:outlineLvl w:val="0"/>
    </w:pPr>
    <w:rPr>
      <w:rFonts w:eastAsia="Times New Roman"/>
      <w:b/>
      <w:szCs w:val="32"/>
    </w:rPr>
  </w:style>
  <w:style w:type="paragraph" w:styleId="Heading2">
    <w:name w:val="heading 2"/>
    <w:basedOn w:val="Normal"/>
    <w:next w:val="Normal"/>
    <w:link w:val="Heading2Char"/>
    <w:uiPriority w:val="9"/>
    <w:unhideWhenUsed/>
    <w:qFormat/>
    <w:rsid w:val="003E45DA"/>
    <w:pPr>
      <w:numPr>
        <w:ilvl w:val="1"/>
        <w:numId w:val="2"/>
      </w:numPr>
      <w:spacing w:before="40" w:after="0"/>
      <w:ind w:left="0"/>
      <w:outlineLvl w:val="1"/>
    </w:pPr>
    <w:rPr>
      <w:rFonts w:eastAsia="Times New Roman"/>
      <w:szCs w:val="26"/>
    </w:rPr>
  </w:style>
  <w:style w:type="paragraph" w:styleId="Heading3">
    <w:name w:val="heading 3"/>
    <w:basedOn w:val="Normal"/>
    <w:next w:val="Normal"/>
    <w:link w:val="Heading3Char"/>
    <w:uiPriority w:val="9"/>
    <w:unhideWhenUsed/>
    <w:qFormat/>
    <w:rsid w:val="00A206A5"/>
    <w:pPr>
      <w:numPr>
        <w:ilvl w:val="2"/>
        <w:numId w:val="2"/>
      </w:numPr>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unhideWhenUsed/>
    <w:qFormat/>
    <w:rsid w:val="00A206A5"/>
    <w:pPr>
      <w:numPr>
        <w:ilvl w:val="3"/>
        <w:numId w:val="2"/>
      </w:numPr>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unhideWhenUsed/>
    <w:qFormat/>
    <w:rsid w:val="00A206A5"/>
    <w:pPr>
      <w:numPr>
        <w:ilvl w:val="4"/>
        <w:numId w:val="2"/>
      </w:num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unhideWhenUsed/>
    <w:qFormat/>
    <w:rsid w:val="00A206A5"/>
    <w:pPr>
      <w:numPr>
        <w:ilvl w:val="5"/>
        <w:numId w:val="2"/>
      </w:numPr>
      <w:spacing w:before="240" w:after="60"/>
      <w:outlineLvl w:val="5"/>
    </w:pPr>
    <w:rPr>
      <w:rFonts w:ascii="Calibri" w:eastAsia="Times New Roman" w:hAnsi="Calibri"/>
      <w:b/>
      <w:bCs/>
      <w:sz w:val="22"/>
    </w:rPr>
  </w:style>
  <w:style w:type="paragraph" w:styleId="Heading7">
    <w:name w:val="heading 7"/>
    <w:basedOn w:val="Normal"/>
    <w:next w:val="Normal"/>
    <w:link w:val="Heading7Char"/>
    <w:uiPriority w:val="9"/>
    <w:semiHidden/>
    <w:unhideWhenUsed/>
    <w:qFormat/>
    <w:rsid w:val="00A206A5"/>
    <w:pPr>
      <w:numPr>
        <w:ilvl w:val="6"/>
        <w:numId w:val="2"/>
      </w:numPr>
      <w:spacing w:before="240" w:after="60"/>
      <w:outlineLvl w:val="6"/>
    </w:pPr>
    <w:rPr>
      <w:rFonts w:ascii="Calibri" w:eastAsia="Times New Roman" w:hAnsi="Calibri"/>
      <w:szCs w:val="24"/>
    </w:rPr>
  </w:style>
  <w:style w:type="paragraph" w:styleId="Heading8">
    <w:name w:val="heading 8"/>
    <w:basedOn w:val="Normal"/>
    <w:next w:val="Normal"/>
    <w:link w:val="Heading8Char"/>
    <w:uiPriority w:val="9"/>
    <w:semiHidden/>
    <w:unhideWhenUsed/>
    <w:qFormat/>
    <w:rsid w:val="00A206A5"/>
    <w:pPr>
      <w:numPr>
        <w:ilvl w:val="7"/>
        <w:numId w:val="2"/>
      </w:numPr>
      <w:spacing w:before="240" w:after="60"/>
      <w:outlineLvl w:val="7"/>
    </w:pPr>
    <w:rPr>
      <w:rFonts w:ascii="Calibri" w:eastAsia="Times New Roman" w:hAnsi="Calibri"/>
      <w:i/>
      <w:iCs/>
      <w:szCs w:val="24"/>
    </w:rPr>
  </w:style>
  <w:style w:type="paragraph" w:styleId="Heading9">
    <w:name w:val="heading 9"/>
    <w:basedOn w:val="Normal"/>
    <w:next w:val="Normal"/>
    <w:link w:val="Heading9Char"/>
    <w:uiPriority w:val="9"/>
    <w:semiHidden/>
    <w:unhideWhenUsed/>
    <w:qFormat/>
    <w:rsid w:val="00A206A5"/>
    <w:pPr>
      <w:numPr>
        <w:ilvl w:val="8"/>
        <w:numId w:val="2"/>
      </w:numPr>
      <w:spacing w:before="240" w:after="60"/>
      <w:outlineLvl w:val="8"/>
    </w:pPr>
    <w:rPr>
      <w:rFonts w:ascii="Calibri Light" w:eastAsia="Times New Roman" w:hAnsi="Calibri Light"/>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2355"/>
    <w:pPr>
      <w:spacing w:after="0"/>
      <w:contextualSpacing/>
      <w:jc w:val="center"/>
    </w:pPr>
    <w:rPr>
      <w:rFonts w:eastAsia="Times New Roman"/>
      <w:caps/>
      <w:spacing w:val="-10"/>
      <w:kern w:val="28"/>
      <w:sz w:val="40"/>
      <w:szCs w:val="56"/>
    </w:rPr>
  </w:style>
  <w:style w:type="character" w:customStyle="1" w:styleId="TitleChar">
    <w:name w:val="Title Char"/>
    <w:link w:val="Title"/>
    <w:uiPriority w:val="10"/>
    <w:rsid w:val="005E2355"/>
    <w:rPr>
      <w:rFonts w:ascii="Arial" w:eastAsia="Times New Roman" w:hAnsi="Arial"/>
      <w:caps/>
      <w:spacing w:val="-10"/>
      <w:kern w:val="28"/>
      <w:sz w:val="40"/>
      <w:szCs w:val="56"/>
    </w:rPr>
  </w:style>
  <w:style w:type="character" w:customStyle="1" w:styleId="Heading1Char">
    <w:name w:val="Heading 1 Char"/>
    <w:link w:val="Heading1"/>
    <w:uiPriority w:val="9"/>
    <w:rsid w:val="00075012"/>
    <w:rPr>
      <w:rFonts w:ascii="Trebuchet MS" w:eastAsia="Times New Roman" w:hAnsi="Trebuchet MS"/>
      <w:b/>
      <w:sz w:val="24"/>
      <w:szCs w:val="32"/>
    </w:rPr>
  </w:style>
  <w:style w:type="character" w:customStyle="1" w:styleId="Heading2Char">
    <w:name w:val="Heading 2 Char"/>
    <w:link w:val="Heading2"/>
    <w:uiPriority w:val="9"/>
    <w:rsid w:val="003E45DA"/>
    <w:rPr>
      <w:rFonts w:ascii="Trebuchet MS" w:eastAsia="Times New Roman" w:hAnsi="Trebuchet MS"/>
      <w:sz w:val="24"/>
      <w:szCs w:val="26"/>
    </w:rPr>
  </w:style>
  <w:style w:type="paragraph" w:styleId="Subtitle">
    <w:name w:val="Subtitle"/>
    <w:basedOn w:val="Normal"/>
    <w:next w:val="Normal"/>
    <w:link w:val="SubtitleChar"/>
    <w:uiPriority w:val="11"/>
    <w:qFormat/>
    <w:rsid w:val="003F6442"/>
    <w:pPr>
      <w:spacing w:after="60"/>
      <w:jc w:val="center"/>
      <w:outlineLvl w:val="1"/>
    </w:pPr>
    <w:rPr>
      <w:rFonts w:eastAsia="Times New Roman"/>
      <w:szCs w:val="24"/>
    </w:rPr>
  </w:style>
  <w:style w:type="character" w:customStyle="1" w:styleId="SubtitleChar">
    <w:name w:val="Subtitle Char"/>
    <w:link w:val="Subtitle"/>
    <w:uiPriority w:val="11"/>
    <w:rsid w:val="003F6442"/>
    <w:rPr>
      <w:rFonts w:ascii="Trebuchet MS" w:eastAsia="Times New Roman" w:hAnsi="Trebuchet MS"/>
      <w:sz w:val="24"/>
      <w:szCs w:val="24"/>
    </w:rPr>
  </w:style>
  <w:style w:type="character" w:styleId="SubtleEmphasis">
    <w:name w:val="Subtle Emphasis"/>
    <w:uiPriority w:val="19"/>
    <w:qFormat/>
    <w:rsid w:val="002A1338"/>
    <w:rPr>
      <w:i/>
      <w:iCs/>
      <w:color w:val="404040"/>
    </w:rPr>
  </w:style>
  <w:style w:type="paragraph" w:styleId="ListParagraph">
    <w:name w:val="List Paragraph"/>
    <w:aliases w:val="Forth level,lp1,Heading x1,Bullet Number,List Paragraph1,lp11,List Paragraph11,Bullet 1,Use Case List Paragraph,Num Bullet 1,Liste 1,Lettre d'introduction,1st level - Bullet List Paragraph,Paragrafo elenco,body 2,Lista 1,List Paragraph2,b"/>
    <w:basedOn w:val="Normal"/>
    <w:link w:val="ListParagraphChar"/>
    <w:uiPriority w:val="34"/>
    <w:qFormat/>
    <w:rsid w:val="00F46631"/>
    <w:pPr>
      <w:numPr>
        <w:numId w:val="1"/>
      </w:numPr>
      <w:spacing w:after="0"/>
    </w:pPr>
  </w:style>
  <w:style w:type="character" w:customStyle="1" w:styleId="Heading3Char">
    <w:name w:val="Heading 3 Char"/>
    <w:link w:val="Heading3"/>
    <w:uiPriority w:val="9"/>
    <w:rsid w:val="00A206A5"/>
    <w:rPr>
      <w:rFonts w:ascii="Calibri Light" w:eastAsia="Times New Roman" w:hAnsi="Calibri Light"/>
      <w:b/>
      <w:bCs/>
      <w:sz w:val="26"/>
      <w:szCs w:val="26"/>
    </w:rPr>
  </w:style>
  <w:style w:type="character" w:customStyle="1" w:styleId="Heading4Char">
    <w:name w:val="Heading 4 Char"/>
    <w:link w:val="Heading4"/>
    <w:uiPriority w:val="9"/>
    <w:semiHidden/>
    <w:rsid w:val="00A206A5"/>
    <w:rPr>
      <w:rFonts w:eastAsia="Times New Roman"/>
      <w:b/>
      <w:bCs/>
      <w:sz w:val="28"/>
      <w:szCs w:val="28"/>
    </w:rPr>
  </w:style>
  <w:style w:type="character" w:customStyle="1" w:styleId="Heading5Char">
    <w:name w:val="Heading 5 Char"/>
    <w:link w:val="Heading5"/>
    <w:uiPriority w:val="9"/>
    <w:semiHidden/>
    <w:rsid w:val="00A206A5"/>
    <w:rPr>
      <w:rFonts w:eastAsia="Times New Roman"/>
      <w:b/>
      <w:bCs/>
      <w:i/>
      <w:iCs/>
      <w:sz w:val="26"/>
      <w:szCs w:val="26"/>
    </w:rPr>
  </w:style>
  <w:style w:type="character" w:customStyle="1" w:styleId="Heading6Char">
    <w:name w:val="Heading 6 Char"/>
    <w:link w:val="Heading6"/>
    <w:uiPriority w:val="9"/>
    <w:semiHidden/>
    <w:rsid w:val="00A206A5"/>
    <w:rPr>
      <w:rFonts w:eastAsia="Times New Roman"/>
      <w:b/>
      <w:bCs/>
      <w:sz w:val="22"/>
      <w:szCs w:val="22"/>
    </w:rPr>
  </w:style>
  <w:style w:type="character" w:customStyle="1" w:styleId="Heading7Char">
    <w:name w:val="Heading 7 Char"/>
    <w:link w:val="Heading7"/>
    <w:uiPriority w:val="9"/>
    <w:semiHidden/>
    <w:rsid w:val="00A206A5"/>
    <w:rPr>
      <w:rFonts w:eastAsia="Times New Roman"/>
      <w:sz w:val="24"/>
      <w:szCs w:val="24"/>
    </w:rPr>
  </w:style>
  <w:style w:type="character" w:customStyle="1" w:styleId="Heading8Char">
    <w:name w:val="Heading 8 Char"/>
    <w:link w:val="Heading8"/>
    <w:uiPriority w:val="9"/>
    <w:semiHidden/>
    <w:rsid w:val="00A206A5"/>
    <w:rPr>
      <w:rFonts w:eastAsia="Times New Roman"/>
      <w:i/>
      <w:iCs/>
      <w:sz w:val="24"/>
      <w:szCs w:val="24"/>
    </w:rPr>
  </w:style>
  <w:style w:type="character" w:customStyle="1" w:styleId="Heading9Char">
    <w:name w:val="Heading 9 Char"/>
    <w:link w:val="Heading9"/>
    <w:uiPriority w:val="9"/>
    <w:semiHidden/>
    <w:rsid w:val="00A206A5"/>
    <w:rPr>
      <w:rFonts w:ascii="Calibri Light" w:eastAsia="Times New Roman" w:hAnsi="Calibri Light"/>
      <w:sz w:val="22"/>
      <w:szCs w:val="22"/>
    </w:rPr>
  </w:style>
  <w:style w:type="numbering" w:customStyle="1" w:styleId="letterlist">
    <w:name w:val="letter list"/>
    <w:basedOn w:val="NoList"/>
    <w:uiPriority w:val="99"/>
    <w:rsid w:val="005A270C"/>
    <w:pPr>
      <w:numPr>
        <w:numId w:val="3"/>
      </w:numPr>
    </w:pPr>
  </w:style>
  <w:style w:type="paragraph" w:customStyle="1" w:styleId="Listparagraphletters">
    <w:name w:val="List paragraph letters"/>
    <w:basedOn w:val="Normal"/>
    <w:qFormat/>
    <w:rsid w:val="00776277"/>
    <w:pPr>
      <w:numPr>
        <w:numId w:val="4"/>
      </w:numPr>
      <w:spacing w:after="60"/>
      <w:ind w:left="360" w:firstLine="0"/>
    </w:pPr>
    <w:rPr>
      <w:lang w:val="ro-RO"/>
    </w:rPr>
  </w:style>
  <w:style w:type="paragraph" w:customStyle="1" w:styleId="CaracterCaracterCharCharCaracterCaracterCharCharCaracterCaracter">
    <w:name w:val="Caracter Caracter Char Char Caracter Caracter Char Char Caracter Caracter"/>
    <w:basedOn w:val="Normal"/>
    <w:rsid w:val="00FF1215"/>
    <w:pPr>
      <w:tabs>
        <w:tab w:val="left" w:pos="709"/>
      </w:tabs>
      <w:spacing w:after="0"/>
      <w:jc w:val="left"/>
    </w:pPr>
    <w:rPr>
      <w:rFonts w:ascii="Tahoma" w:eastAsia="Times New Roman" w:hAnsi="Tahoma"/>
      <w:szCs w:val="24"/>
      <w:lang w:val="pl-PL" w:eastAsia="pl-PL"/>
    </w:rPr>
  </w:style>
  <w:style w:type="paragraph" w:styleId="Header">
    <w:name w:val="header"/>
    <w:basedOn w:val="Normal"/>
    <w:link w:val="HeaderChar"/>
    <w:uiPriority w:val="99"/>
    <w:unhideWhenUsed/>
    <w:rsid w:val="006225F4"/>
    <w:pPr>
      <w:tabs>
        <w:tab w:val="center" w:pos="4680"/>
        <w:tab w:val="right" w:pos="9360"/>
      </w:tabs>
    </w:pPr>
  </w:style>
  <w:style w:type="character" w:customStyle="1" w:styleId="HeaderChar">
    <w:name w:val="Header Char"/>
    <w:link w:val="Header"/>
    <w:uiPriority w:val="99"/>
    <w:rsid w:val="006225F4"/>
    <w:rPr>
      <w:rFonts w:ascii="Arial" w:hAnsi="Arial"/>
      <w:sz w:val="24"/>
      <w:szCs w:val="22"/>
    </w:rPr>
  </w:style>
  <w:style w:type="paragraph" w:styleId="Footer">
    <w:name w:val="footer"/>
    <w:basedOn w:val="Normal"/>
    <w:link w:val="FooterChar"/>
    <w:uiPriority w:val="99"/>
    <w:unhideWhenUsed/>
    <w:rsid w:val="006225F4"/>
    <w:pPr>
      <w:tabs>
        <w:tab w:val="center" w:pos="4680"/>
        <w:tab w:val="right" w:pos="9360"/>
      </w:tabs>
    </w:pPr>
  </w:style>
  <w:style w:type="character" w:customStyle="1" w:styleId="FooterChar">
    <w:name w:val="Footer Char"/>
    <w:link w:val="Footer"/>
    <w:uiPriority w:val="99"/>
    <w:rsid w:val="006225F4"/>
    <w:rPr>
      <w:rFonts w:ascii="Arial" w:hAnsi="Arial"/>
      <w:sz w:val="24"/>
      <w:szCs w:val="22"/>
    </w:rPr>
  </w:style>
  <w:style w:type="paragraph" w:customStyle="1" w:styleId="DefaultText">
    <w:name w:val="Default Text"/>
    <w:basedOn w:val="Normal"/>
    <w:link w:val="DefaultTextCaracter"/>
    <w:rsid w:val="006740DD"/>
    <w:pPr>
      <w:spacing w:after="0"/>
      <w:jc w:val="left"/>
    </w:pPr>
    <w:rPr>
      <w:rFonts w:ascii="Times New Roman" w:eastAsia="Times New Roman" w:hAnsi="Times New Roman"/>
      <w:snapToGrid w:val="0"/>
      <w:szCs w:val="20"/>
    </w:rPr>
  </w:style>
  <w:style w:type="character" w:customStyle="1" w:styleId="DefaultTextCaracter">
    <w:name w:val="Default Text Caracter"/>
    <w:link w:val="DefaultText"/>
    <w:rsid w:val="006740DD"/>
    <w:rPr>
      <w:rFonts w:ascii="Times New Roman" w:eastAsia="Times New Roman" w:hAnsi="Times New Roman"/>
      <w:snapToGrid w:val="0"/>
      <w:sz w:val="24"/>
    </w:rPr>
  </w:style>
  <w:style w:type="paragraph" w:styleId="FootnoteText">
    <w:name w:val="footnote text"/>
    <w:basedOn w:val="Normal"/>
    <w:link w:val="FootnoteTextChar"/>
    <w:semiHidden/>
    <w:rsid w:val="00BB5EF2"/>
    <w:pPr>
      <w:spacing w:after="0"/>
      <w:jc w:val="left"/>
    </w:pPr>
    <w:rPr>
      <w:rFonts w:ascii="Times New Roman" w:eastAsia="Times New Roman" w:hAnsi="Times New Roman"/>
      <w:sz w:val="20"/>
      <w:szCs w:val="20"/>
      <w:lang w:val="en-AU" w:eastAsia="ro-RO"/>
    </w:rPr>
  </w:style>
  <w:style w:type="character" w:customStyle="1" w:styleId="FootnoteTextChar">
    <w:name w:val="Footnote Text Char"/>
    <w:basedOn w:val="DefaultParagraphFont"/>
    <w:link w:val="FootnoteText"/>
    <w:semiHidden/>
    <w:rsid w:val="00BB5EF2"/>
    <w:rPr>
      <w:rFonts w:ascii="Times New Roman" w:eastAsia="Times New Roman" w:hAnsi="Times New Roman"/>
      <w:lang w:val="en-AU" w:eastAsia="ro-RO"/>
    </w:rPr>
  </w:style>
  <w:style w:type="table" w:styleId="TableGrid">
    <w:name w:val="Table Grid"/>
    <w:basedOn w:val="TableNormal"/>
    <w:uiPriority w:val="39"/>
    <w:rsid w:val="00502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7B0F1B"/>
    <w:rPr>
      <w:b/>
      <w:bCs/>
    </w:rPr>
  </w:style>
  <w:style w:type="character" w:customStyle="1" w:styleId="punct1">
    <w:name w:val="punct1"/>
    <w:rsid w:val="009A7709"/>
    <w:rPr>
      <w:b/>
      <w:bCs/>
      <w:color w:val="000000"/>
    </w:rPr>
  </w:style>
  <w:style w:type="paragraph" w:customStyle="1" w:styleId="11">
    <w:name w:val="1.1."/>
    <w:basedOn w:val="ListParagraph"/>
    <w:link w:val="11Char"/>
    <w:qFormat/>
    <w:rsid w:val="009A7709"/>
    <w:pPr>
      <w:numPr>
        <w:ilvl w:val="1"/>
        <w:numId w:val="6"/>
      </w:numPr>
      <w:contextualSpacing/>
    </w:pPr>
    <w:rPr>
      <w:rFonts w:ascii="Arial Narrow" w:eastAsia="Times New Roman" w:hAnsi="Arial Narrow"/>
      <w:szCs w:val="24"/>
      <w:lang w:val="ro-RO" w:eastAsia="x-none"/>
    </w:rPr>
  </w:style>
  <w:style w:type="character" w:customStyle="1" w:styleId="11Char">
    <w:name w:val="1.1. Char"/>
    <w:link w:val="11"/>
    <w:rsid w:val="009A7709"/>
    <w:rPr>
      <w:rFonts w:ascii="Arial Narrow" w:eastAsia="Times New Roman" w:hAnsi="Arial Narrow"/>
      <w:sz w:val="24"/>
      <w:szCs w:val="24"/>
      <w:lang w:val="ro-RO" w:eastAsia="x-none"/>
    </w:rPr>
  </w:style>
  <w:style w:type="character" w:styleId="Hyperlink">
    <w:name w:val="Hyperlink"/>
    <w:basedOn w:val="DefaultParagraphFont"/>
    <w:uiPriority w:val="99"/>
    <w:unhideWhenUsed/>
    <w:rsid w:val="000C3D69"/>
    <w:rPr>
      <w:strike w:val="0"/>
      <w:dstrike w:val="0"/>
      <w:color w:val="2D2D2D"/>
      <w:sz w:val="21"/>
      <w:szCs w:val="21"/>
      <w:u w:val="none"/>
      <w:effect w:val="none"/>
    </w:rPr>
  </w:style>
  <w:style w:type="character" w:customStyle="1" w:styleId="tli1">
    <w:name w:val="tli1"/>
    <w:basedOn w:val="DefaultParagraphFont"/>
    <w:rsid w:val="000C3D69"/>
  </w:style>
  <w:style w:type="paragraph" w:customStyle="1" w:styleId="a">
    <w:name w:val="a)"/>
    <w:basedOn w:val="DefaultText"/>
    <w:link w:val="aChar"/>
    <w:qFormat/>
    <w:rsid w:val="008C2698"/>
    <w:pPr>
      <w:numPr>
        <w:numId w:val="7"/>
      </w:numPr>
      <w:ind w:left="1080"/>
      <w:jc w:val="both"/>
    </w:pPr>
    <w:rPr>
      <w:rFonts w:ascii="Trebuchet MS" w:hAnsi="Trebuchet MS"/>
      <w:noProof/>
      <w:snapToGrid/>
      <w:szCs w:val="24"/>
      <w:lang w:val="ro-RO" w:eastAsia="x-none"/>
    </w:rPr>
  </w:style>
  <w:style w:type="character" w:customStyle="1" w:styleId="aChar">
    <w:name w:val="a) Char"/>
    <w:link w:val="a"/>
    <w:rsid w:val="008C2698"/>
    <w:rPr>
      <w:rFonts w:ascii="Trebuchet MS" w:eastAsia="Times New Roman" w:hAnsi="Trebuchet MS"/>
      <w:noProof/>
      <w:sz w:val="24"/>
      <w:szCs w:val="24"/>
      <w:lang w:val="ro-RO" w:eastAsia="x-none"/>
    </w:rPr>
  </w:style>
  <w:style w:type="character" w:customStyle="1" w:styleId="ListParagraphChar">
    <w:name w:val="List Paragraph Char"/>
    <w:aliases w:val="Forth level Char,lp1 Char,Heading x1 Char,Bullet Number Char,List Paragraph1 Char,lp11 Char,List Paragraph11 Char,Bullet 1 Char,Use Case List Paragraph Char,Num Bullet 1 Char,Liste 1 Char,Lettre d'introduction Char,body 2 Char,b Char"/>
    <w:link w:val="ListParagraph"/>
    <w:uiPriority w:val="34"/>
    <w:qFormat/>
    <w:locked/>
    <w:rsid w:val="00216800"/>
    <w:rPr>
      <w:rFonts w:ascii="Trebuchet MS" w:hAnsi="Trebuchet MS"/>
      <w:sz w:val="24"/>
      <w:szCs w:val="22"/>
    </w:rPr>
  </w:style>
  <w:style w:type="paragraph" w:styleId="NoSpacing">
    <w:name w:val="No Spacing"/>
    <w:uiPriority w:val="1"/>
    <w:qFormat/>
    <w:rsid w:val="00332ACA"/>
    <w:pPr>
      <w:keepNext/>
      <w:keepLines/>
      <w:jc w:val="both"/>
    </w:pPr>
    <w:rPr>
      <w:rFonts w:ascii="Arial" w:hAnsi="Arial"/>
      <w:sz w:val="24"/>
      <w:szCs w:val="22"/>
    </w:rPr>
  </w:style>
  <w:style w:type="character" w:styleId="CommentReference">
    <w:name w:val="annotation reference"/>
    <w:basedOn w:val="DefaultParagraphFont"/>
    <w:uiPriority w:val="99"/>
    <w:semiHidden/>
    <w:unhideWhenUsed/>
    <w:rsid w:val="005C71F7"/>
    <w:rPr>
      <w:sz w:val="16"/>
      <w:szCs w:val="16"/>
    </w:rPr>
  </w:style>
  <w:style w:type="paragraph" w:styleId="CommentText">
    <w:name w:val="annotation text"/>
    <w:basedOn w:val="Normal"/>
    <w:link w:val="CommentTextChar"/>
    <w:uiPriority w:val="99"/>
    <w:semiHidden/>
    <w:unhideWhenUsed/>
    <w:rsid w:val="005C71F7"/>
    <w:rPr>
      <w:sz w:val="20"/>
      <w:szCs w:val="20"/>
    </w:rPr>
  </w:style>
  <w:style w:type="character" w:customStyle="1" w:styleId="CommentTextChar">
    <w:name w:val="Comment Text Char"/>
    <w:basedOn w:val="DefaultParagraphFont"/>
    <w:link w:val="CommentText"/>
    <w:uiPriority w:val="99"/>
    <w:semiHidden/>
    <w:rsid w:val="005C71F7"/>
    <w:rPr>
      <w:rFonts w:ascii="Arial" w:hAnsi="Arial"/>
    </w:rPr>
  </w:style>
  <w:style w:type="paragraph" w:styleId="CommentSubject">
    <w:name w:val="annotation subject"/>
    <w:basedOn w:val="CommentText"/>
    <w:next w:val="CommentText"/>
    <w:link w:val="CommentSubjectChar"/>
    <w:uiPriority w:val="99"/>
    <w:semiHidden/>
    <w:unhideWhenUsed/>
    <w:rsid w:val="005C71F7"/>
    <w:rPr>
      <w:b/>
      <w:bCs/>
    </w:rPr>
  </w:style>
  <w:style w:type="character" w:customStyle="1" w:styleId="CommentSubjectChar">
    <w:name w:val="Comment Subject Char"/>
    <w:basedOn w:val="CommentTextChar"/>
    <w:link w:val="CommentSubject"/>
    <w:uiPriority w:val="99"/>
    <w:semiHidden/>
    <w:rsid w:val="005C71F7"/>
    <w:rPr>
      <w:rFonts w:ascii="Arial" w:hAnsi="Arial"/>
      <w:b/>
      <w:bCs/>
    </w:rPr>
  </w:style>
  <w:style w:type="paragraph" w:styleId="BalloonText">
    <w:name w:val="Balloon Text"/>
    <w:basedOn w:val="Normal"/>
    <w:link w:val="BalloonTextChar"/>
    <w:uiPriority w:val="99"/>
    <w:semiHidden/>
    <w:unhideWhenUsed/>
    <w:rsid w:val="005C71F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71F7"/>
    <w:rPr>
      <w:rFonts w:ascii="Segoe UI" w:hAnsi="Segoe UI" w:cs="Segoe UI"/>
      <w:sz w:val="18"/>
      <w:szCs w:val="18"/>
    </w:rPr>
  </w:style>
  <w:style w:type="paragraph" w:styleId="Revision">
    <w:name w:val="Revision"/>
    <w:hidden/>
    <w:uiPriority w:val="99"/>
    <w:semiHidden/>
    <w:rsid w:val="006C7F7B"/>
    <w:rPr>
      <w:rFonts w:ascii="Arial" w:hAnsi="Arial"/>
      <w:sz w:val="24"/>
      <w:szCs w:val="22"/>
    </w:rPr>
  </w:style>
  <w:style w:type="character" w:customStyle="1" w:styleId="DefaultTextChar">
    <w:name w:val="Default Text Char"/>
    <w:locked/>
    <w:rsid w:val="00FB7F97"/>
    <w:rPr>
      <w:rFonts w:ascii="MS Sans Serif" w:hAnsi="MS Sans Serif"/>
      <w:sz w:val="24"/>
      <w:szCs w:val="24"/>
      <w:lang w:val="en-US" w:eastAsia="ro-RO" w:bidi="ar-SA"/>
    </w:rPr>
  </w:style>
  <w:style w:type="character" w:styleId="PlaceholderText">
    <w:name w:val="Placeholder Text"/>
    <w:basedOn w:val="DefaultParagraphFont"/>
    <w:uiPriority w:val="99"/>
    <w:semiHidden/>
    <w:rsid w:val="007E27D1"/>
    <w:rPr>
      <w:color w:val="808080"/>
    </w:rPr>
  </w:style>
  <w:style w:type="character" w:customStyle="1" w:styleId="slitbdy">
    <w:name w:val="s_lit_bdy"/>
    <w:basedOn w:val="DefaultParagraphFont"/>
    <w:rsid w:val="00180179"/>
  </w:style>
  <w:style w:type="character" w:customStyle="1" w:styleId="slinbdy">
    <w:name w:val="s_lin_bdy"/>
    <w:basedOn w:val="DefaultParagraphFont"/>
    <w:rsid w:val="00180179"/>
  </w:style>
  <w:style w:type="character" w:customStyle="1" w:styleId="noticetext">
    <w:name w:val="noticetext"/>
    <w:basedOn w:val="DefaultParagraphFont"/>
    <w:rsid w:val="00AD1E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683481">
      <w:bodyDiv w:val="1"/>
      <w:marLeft w:val="0"/>
      <w:marRight w:val="0"/>
      <w:marTop w:val="0"/>
      <w:marBottom w:val="0"/>
      <w:divBdr>
        <w:top w:val="none" w:sz="0" w:space="0" w:color="auto"/>
        <w:left w:val="none" w:sz="0" w:space="0" w:color="auto"/>
        <w:bottom w:val="none" w:sz="0" w:space="0" w:color="auto"/>
        <w:right w:val="none" w:sz="0" w:space="0" w:color="auto"/>
      </w:divBdr>
    </w:div>
    <w:div w:id="250354881">
      <w:bodyDiv w:val="1"/>
      <w:marLeft w:val="0"/>
      <w:marRight w:val="0"/>
      <w:marTop w:val="0"/>
      <w:marBottom w:val="0"/>
      <w:divBdr>
        <w:top w:val="none" w:sz="0" w:space="0" w:color="auto"/>
        <w:left w:val="none" w:sz="0" w:space="0" w:color="auto"/>
        <w:bottom w:val="none" w:sz="0" w:space="0" w:color="auto"/>
        <w:right w:val="none" w:sz="0" w:space="0" w:color="auto"/>
      </w:divBdr>
    </w:div>
    <w:div w:id="731319285">
      <w:bodyDiv w:val="1"/>
      <w:marLeft w:val="0"/>
      <w:marRight w:val="0"/>
      <w:marTop w:val="0"/>
      <w:marBottom w:val="0"/>
      <w:divBdr>
        <w:top w:val="none" w:sz="0" w:space="0" w:color="auto"/>
        <w:left w:val="none" w:sz="0" w:space="0" w:color="auto"/>
        <w:bottom w:val="none" w:sz="0" w:space="0" w:color="auto"/>
        <w:right w:val="none" w:sz="0" w:space="0" w:color="auto"/>
      </w:divBdr>
    </w:div>
    <w:div w:id="847906861">
      <w:bodyDiv w:val="1"/>
      <w:marLeft w:val="0"/>
      <w:marRight w:val="0"/>
      <w:marTop w:val="0"/>
      <w:marBottom w:val="0"/>
      <w:divBdr>
        <w:top w:val="none" w:sz="0" w:space="0" w:color="auto"/>
        <w:left w:val="none" w:sz="0" w:space="0" w:color="auto"/>
        <w:bottom w:val="none" w:sz="0" w:space="0" w:color="auto"/>
        <w:right w:val="none" w:sz="0" w:space="0" w:color="auto"/>
      </w:divBdr>
    </w:div>
    <w:div w:id="1032223972">
      <w:bodyDiv w:val="1"/>
      <w:marLeft w:val="0"/>
      <w:marRight w:val="0"/>
      <w:marTop w:val="0"/>
      <w:marBottom w:val="0"/>
      <w:divBdr>
        <w:top w:val="none" w:sz="0" w:space="0" w:color="auto"/>
        <w:left w:val="none" w:sz="0" w:space="0" w:color="auto"/>
        <w:bottom w:val="none" w:sz="0" w:space="0" w:color="auto"/>
        <w:right w:val="none" w:sz="0" w:space="0" w:color="auto"/>
      </w:divBdr>
    </w:div>
    <w:div w:id="1177621538">
      <w:bodyDiv w:val="1"/>
      <w:marLeft w:val="0"/>
      <w:marRight w:val="0"/>
      <w:marTop w:val="0"/>
      <w:marBottom w:val="0"/>
      <w:divBdr>
        <w:top w:val="none" w:sz="0" w:space="0" w:color="auto"/>
        <w:left w:val="none" w:sz="0" w:space="0" w:color="auto"/>
        <w:bottom w:val="none" w:sz="0" w:space="0" w:color="auto"/>
        <w:right w:val="none" w:sz="0" w:space="0" w:color="auto"/>
      </w:divBdr>
    </w:div>
    <w:div w:id="1199852765">
      <w:bodyDiv w:val="1"/>
      <w:marLeft w:val="0"/>
      <w:marRight w:val="0"/>
      <w:marTop w:val="0"/>
      <w:marBottom w:val="0"/>
      <w:divBdr>
        <w:top w:val="none" w:sz="0" w:space="0" w:color="auto"/>
        <w:left w:val="none" w:sz="0" w:space="0" w:color="auto"/>
        <w:bottom w:val="none" w:sz="0" w:space="0" w:color="auto"/>
        <w:right w:val="none" w:sz="0" w:space="0" w:color="auto"/>
      </w:divBdr>
    </w:div>
    <w:div w:id="1203251147">
      <w:bodyDiv w:val="1"/>
      <w:marLeft w:val="0"/>
      <w:marRight w:val="0"/>
      <w:marTop w:val="0"/>
      <w:marBottom w:val="0"/>
      <w:divBdr>
        <w:top w:val="none" w:sz="0" w:space="0" w:color="auto"/>
        <w:left w:val="none" w:sz="0" w:space="0" w:color="auto"/>
        <w:bottom w:val="none" w:sz="0" w:space="0" w:color="auto"/>
        <w:right w:val="none" w:sz="0" w:space="0" w:color="auto"/>
      </w:divBdr>
    </w:div>
    <w:div w:id="1318529603">
      <w:bodyDiv w:val="1"/>
      <w:marLeft w:val="0"/>
      <w:marRight w:val="0"/>
      <w:marTop w:val="0"/>
      <w:marBottom w:val="0"/>
      <w:divBdr>
        <w:top w:val="none" w:sz="0" w:space="0" w:color="auto"/>
        <w:left w:val="none" w:sz="0" w:space="0" w:color="auto"/>
        <w:bottom w:val="none" w:sz="0" w:space="0" w:color="auto"/>
        <w:right w:val="none" w:sz="0" w:space="0" w:color="auto"/>
      </w:divBdr>
    </w:div>
    <w:div w:id="1499534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4157269\Nextcloud\04_PROIECTE\Elvetian%20HG%2061\03_Achizitii%20proiect\005_Echipamente%20IT_DGAECI\01_Doc%20suport%202\2.%20DA\03_CAP%20furnizare%20servicii%20asociate_achizitor%20si%20furnizo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9ACA9-C0D9-4BE5-B184-EAA79A0B3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03_CAP furnizare servicii asociate_achizitor si furnizor</Template>
  <TotalTime>204</TotalTime>
  <Pages>22</Pages>
  <Words>10343</Words>
  <Characters>58960</Characters>
  <Application>Microsoft Office Word</Application>
  <DocSecurity>0</DocSecurity>
  <Lines>491</Lines>
  <Paragraphs>138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69165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GINA-LUCIANA MEILĂ</dc:creator>
  <cp:keywords/>
  <dc:description/>
  <cp:lastModifiedBy>GINA-LUCIANA MEILĂ</cp:lastModifiedBy>
  <cp:revision>49</cp:revision>
  <cp:lastPrinted>2025-12-08T10:02:00Z</cp:lastPrinted>
  <dcterms:created xsi:type="dcterms:W3CDTF">2025-09-03T09:50:00Z</dcterms:created>
  <dcterms:modified xsi:type="dcterms:W3CDTF">2025-12-08T10:05:00Z</dcterms:modified>
</cp:coreProperties>
</file>