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D467F" w14:textId="77777777" w:rsidR="00880BFF" w:rsidRPr="005C0029" w:rsidRDefault="00880BFF">
      <w:pPr>
        <w:ind w:left="540"/>
        <w:rPr>
          <w:bCs/>
          <w:lang w:val="en-GB"/>
        </w:rPr>
      </w:pPr>
    </w:p>
    <w:p w14:paraId="3D5266F0" w14:textId="6557E805" w:rsidR="00880BFF" w:rsidRPr="005C0029" w:rsidRDefault="002F27D8" w:rsidP="005C0029">
      <w:pPr>
        <w:jc w:val="right"/>
      </w:pPr>
      <w:r w:rsidRPr="005C0029">
        <w:rPr>
          <w:b/>
          <w:bCs/>
          <w:lang w:val="en-GB"/>
        </w:rPr>
        <w:t xml:space="preserve">          </w:t>
      </w:r>
      <w:r w:rsidRPr="005C0029">
        <w:rPr>
          <w:b/>
        </w:rPr>
        <w:tab/>
      </w:r>
      <w:r w:rsidRPr="005C0029">
        <w:rPr>
          <w:b/>
        </w:rPr>
        <w:tab/>
      </w:r>
      <w:r w:rsidRPr="005C0029">
        <w:rPr>
          <w:b/>
        </w:rPr>
        <w:tab/>
      </w:r>
      <w:r w:rsidRPr="005C0029">
        <w:rPr>
          <w:b/>
        </w:rPr>
        <w:tab/>
      </w:r>
      <w:r w:rsidRPr="005C0029">
        <w:rPr>
          <w:b/>
        </w:rPr>
        <w:tab/>
      </w:r>
      <w:r w:rsidRPr="005C0029">
        <w:rPr>
          <w:b/>
        </w:rPr>
        <w:tab/>
      </w:r>
      <w:r w:rsidRPr="005C0029">
        <w:rPr>
          <w:b/>
        </w:rPr>
        <w:tab/>
      </w:r>
      <w:r w:rsidRPr="005C0029">
        <w:rPr>
          <w:b/>
        </w:rPr>
        <w:tab/>
      </w:r>
      <w:r w:rsidRPr="005C0029">
        <w:rPr>
          <w:b/>
        </w:rPr>
        <w:tab/>
      </w:r>
      <w:r w:rsidRPr="005C0029">
        <w:rPr>
          <w:b/>
        </w:rPr>
        <w:tab/>
      </w:r>
      <w:r w:rsidRPr="005C0029">
        <w:rPr>
          <w:b/>
        </w:rPr>
        <w:tab/>
      </w:r>
      <w:r w:rsidRPr="005C0029">
        <w:rPr>
          <w:b/>
        </w:rPr>
        <w:tab/>
      </w:r>
      <w:r w:rsidRPr="005C0029">
        <w:rPr>
          <w:b/>
        </w:rPr>
        <w:tab/>
      </w:r>
      <w:r w:rsidRPr="005C0029">
        <w:rPr>
          <w:b/>
        </w:rPr>
        <w:tab/>
        <w:t xml:space="preserve">                     </w:t>
      </w:r>
      <w:r w:rsidRPr="005C0029">
        <w:rPr>
          <w:b/>
        </w:rPr>
        <w:tab/>
        <w:t xml:space="preserve">                                                  </w:t>
      </w:r>
      <w:r w:rsidRPr="005C0029">
        <w:rPr>
          <w:b/>
        </w:rPr>
        <w:tab/>
      </w:r>
      <w:r w:rsidRPr="005C0029">
        <w:rPr>
          <w:b/>
        </w:rPr>
        <w:tab/>
      </w:r>
      <w:r w:rsidRPr="005C0029">
        <w:rPr>
          <w:b/>
        </w:rPr>
        <w:tab/>
        <w:t xml:space="preserve">                 </w:t>
      </w:r>
      <w:r w:rsidRPr="005C0029">
        <w:rPr>
          <w:b/>
        </w:rPr>
        <w:tab/>
      </w:r>
      <w:r w:rsidRPr="005C0029">
        <w:rPr>
          <w:b/>
        </w:rPr>
        <w:tab/>
        <w:t xml:space="preserve">               </w:t>
      </w:r>
    </w:p>
    <w:p w14:paraId="1D43D43D" w14:textId="77777777" w:rsidR="00880BFF" w:rsidRPr="005C0029" w:rsidRDefault="00880BFF">
      <w:pPr>
        <w:jc w:val="both"/>
        <w:rPr>
          <w:b/>
          <w:lang w:eastAsia="ro-RO"/>
        </w:rPr>
      </w:pPr>
    </w:p>
    <w:p w14:paraId="4E31F3D6" w14:textId="77777777" w:rsidR="00880BFF" w:rsidRPr="005C0029" w:rsidRDefault="00880BFF">
      <w:pPr>
        <w:ind w:left="360"/>
        <w:jc w:val="both"/>
        <w:rPr>
          <w:b/>
          <w:lang w:eastAsia="ro-RO"/>
        </w:rPr>
      </w:pPr>
    </w:p>
    <w:p w14:paraId="6D64441D" w14:textId="77777777" w:rsidR="00880BFF" w:rsidRPr="005C0029" w:rsidRDefault="002F27D8">
      <w:pPr>
        <w:ind w:left="284"/>
        <w:jc w:val="center"/>
      </w:pPr>
      <w:r w:rsidRPr="005C0029">
        <w:rPr>
          <w:b/>
          <w:lang w:eastAsia="ro-RO"/>
        </w:rPr>
        <w:t xml:space="preserve">CAIET DE SARCINI </w:t>
      </w:r>
    </w:p>
    <w:p w14:paraId="3A95F18A" w14:textId="2B85BACD" w:rsidR="00880BFF" w:rsidRPr="005C0029" w:rsidRDefault="002F27D8">
      <w:pPr>
        <w:ind w:left="284"/>
        <w:jc w:val="center"/>
      </w:pPr>
      <w:r w:rsidRPr="005C0029">
        <w:rPr>
          <w:b/>
          <w:lang w:val="ro-RO"/>
        </w:rPr>
        <w:t xml:space="preserve"> „</w:t>
      </w:r>
      <w:r w:rsidRPr="005C0029">
        <w:rPr>
          <w:b/>
        </w:rPr>
        <w:t>AUTO</w:t>
      </w:r>
      <w:r w:rsidR="00C343AE" w:rsidRPr="005C0029">
        <w:rPr>
          <w:b/>
        </w:rPr>
        <w:t>UTILITARE</w:t>
      </w:r>
      <w:r w:rsidRPr="005C0029">
        <w:rPr>
          <w:b/>
        </w:rPr>
        <w:t xml:space="preserve"> </w:t>
      </w:r>
      <w:r w:rsidR="00DE2625" w:rsidRPr="005C0029">
        <w:rPr>
          <w:b/>
        </w:rPr>
        <w:t>N1</w:t>
      </w:r>
      <w:r w:rsidRPr="005C0029">
        <w:rPr>
          <w:b/>
          <w:lang w:val="ro-RO"/>
        </w:rPr>
        <w:t>”</w:t>
      </w:r>
    </w:p>
    <w:p w14:paraId="25600F47" w14:textId="77777777" w:rsidR="00880BFF" w:rsidRPr="005C0029" w:rsidRDefault="00880BFF">
      <w:pPr>
        <w:spacing w:line="276" w:lineRule="auto"/>
        <w:jc w:val="both"/>
        <w:rPr>
          <w:b/>
          <w:lang w:eastAsia="ro-RO"/>
        </w:rPr>
      </w:pPr>
    </w:p>
    <w:tbl>
      <w:tblPr>
        <w:tblStyle w:val="TableGrid"/>
        <w:tblW w:w="9639" w:type="dxa"/>
        <w:tblInd w:w="562" w:type="dxa"/>
        <w:tblLayout w:type="fixed"/>
        <w:tblLook w:val="04A0" w:firstRow="1" w:lastRow="0" w:firstColumn="1" w:lastColumn="0" w:noHBand="0" w:noVBand="1"/>
      </w:tblPr>
      <w:tblGrid>
        <w:gridCol w:w="9639"/>
      </w:tblGrid>
      <w:tr w:rsidR="00880BFF" w:rsidRPr="005C0029" w14:paraId="63A069AF" w14:textId="77777777">
        <w:trPr>
          <w:trHeight w:val="509"/>
        </w:trPr>
        <w:tc>
          <w:tcPr>
            <w:tcW w:w="9639" w:type="dxa"/>
            <w:vAlign w:val="center"/>
          </w:tcPr>
          <w:p w14:paraId="7136EFF4" w14:textId="77777777" w:rsidR="00880BFF" w:rsidRPr="005C0029" w:rsidRDefault="002F27D8">
            <w:pPr>
              <w:widowControl w:val="0"/>
              <w:spacing w:line="276" w:lineRule="auto"/>
            </w:pPr>
            <w:r w:rsidRPr="005C0029">
              <w:rPr>
                <w:b/>
                <w:lang w:eastAsia="ro-RO"/>
              </w:rPr>
              <w:t>1. INFORMAȚII GENERALE</w:t>
            </w:r>
          </w:p>
        </w:tc>
      </w:tr>
      <w:tr w:rsidR="00880BFF" w:rsidRPr="005C0029" w14:paraId="48188CCF" w14:textId="77777777">
        <w:trPr>
          <w:trHeight w:val="1167"/>
        </w:trPr>
        <w:tc>
          <w:tcPr>
            <w:tcW w:w="9639" w:type="dxa"/>
            <w:vAlign w:val="center"/>
          </w:tcPr>
          <w:p w14:paraId="1C035D21" w14:textId="77777777" w:rsidR="00880BFF" w:rsidRPr="005C0029" w:rsidRDefault="002F27D8">
            <w:pPr>
              <w:widowControl w:val="0"/>
              <w:spacing w:line="276" w:lineRule="auto"/>
              <w:jc w:val="both"/>
            </w:pPr>
            <w:r w:rsidRPr="005C0029">
              <w:rPr>
                <w:lang w:val="ro-RO" w:eastAsia="ro-RO"/>
              </w:rPr>
              <w:t xml:space="preserve">1.1 </w:t>
            </w:r>
            <w:r w:rsidRPr="005C0029">
              <w:rPr>
                <w:b/>
                <w:lang w:val="ro-RO" w:eastAsia="ro-RO"/>
              </w:rPr>
              <w:t xml:space="preserve">INSPECTORATUL DE STAT PENTRU CONTROLUL ÎN TRANSPORTUL RUTIER - I.S.C.T.R. - România, cu sediul în   B-dul. Dinicu Golescu, Nr. 38, Sector 1, București, E-mail.: </w:t>
            </w:r>
            <w:hyperlink r:id="rId8">
              <w:r w:rsidRPr="005C0029">
                <w:rPr>
                  <w:rStyle w:val="Hyperlink"/>
                  <w:b/>
                  <w:lang w:val="ro-RO" w:eastAsia="ro-RO"/>
                </w:rPr>
                <w:t>relatii-publice@isctr-mt.ro</w:t>
              </w:r>
            </w:hyperlink>
            <w:r w:rsidRPr="005C0029">
              <w:rPr>
                <w:b/>
                <w:lang w:val="ro-RO" w:eastAsia="ro-RO"/>
              </w:rPr>
              <w:t xml:space="preserve">, CIF: 29348330, Cont: RO74TREZ70120F355000XXXX TREZORERIA STATULUI, Sector 1, București, </w:t>
            </w:r>
            <w:hyperlink r:id="rId9">
              <w:r w:rsidRPr="005C0029">
                <w:rPr>
                  <w:rStyle w:val="Hyperlink"/>
                  <w:b/>
                  <w:lang w:val="ro-RO" w:eastAsia="ro-RO"/>
                </w:rPr>
                <w:t>www.isctr-mt.ro</w:t>
              </w:r>
            </w:hyperlink>
            <w:r w:rsidRPr="005C0029">
              <w:rPr>
                <w:b/>
                <w:lang w:val="ro-RO" w:eastAsia="ro-RO"/>
              </w:rPr>
              <w:t xml:space="preserve">. </w:t>
            </w:r>
          </w:p>
        </w:tc>
      </w:tr>
      <w:tr w:rsidR="00880BFF" w:rsidRPr="005C0029" w14:paraId="2DBFA907" w14:textId="77777777">
        <w:trPr>
          <w:trHeight w:val="263"/>
        </w:trPr>
        <w:tc>
          <w:tcPr>
            <w:tcW w:w="9639" w:type="dxa"/>
          </w:tcPr>
          <w:p w14:paraId="70DEC886" w14:textId="77777777" w:rsidR="00880BFF" w:rsidRPr="005C0029" w:rsidRDefault="002F27D8">
            <w:pPr>
              <w:widowControl w:val="0"/>
              <w:spacing w:line="276" w:lineRule="auto"/>
              <w:jc w:val="both"/>
              <w:rPr>
                <w:lang w:val="it-IT"/>
              </w:rPr>
            </w:pPr>
            <w:r w:rsidRPr="005C0029">
              <w:rPr>
                <w:b/>
                <w:lang w:val="ro-RO" w:eastAsia="ro-RO"/>
              </w:rPr>
              <w:t>1.2 ATRIBUȚII GENERALE ALE AUTORITĂȚII CONTRACTANTE</w:t>
            </w:r>
          </w:p>
        </w:tc>
      </w:tr>
      <w:tr w:rsidR="00880BFF" w:rsidRPr="005C0029" w14:paraId="7F92D708" w14:textId="77777777">
        <w:trPr>
          <w:trHeight w:val="263"/>
        </w:trPr>
        <w:tc>
          <w:tcPr>
            <w:tcW w:w="9639" w:type="dxa"/>
          </w:tcPr>
          <w:p w14:paraId="2CC43E32" w14:textId="77777777" w:rsidR="00880BFF" w:rsidRPr="005C0029" w:rsidRDefault="002F27D8">
            <w:pPr>
              <w:widowControl w:val="0"/>
              <w:spacing w:line="276" w:lineRule="auto"/>
              <w:jc w:val="both"/>
              <w:rPr>
                <w:lang w:val="it-IT"/>
              </w:rPr>
            </w:pPr>
            <w:r w:rsidRPr="005C0029">
              <w:rPr>
                <w:rFonts w:eastAsia="Calibri"/>
                <w:lang w:val="ro-RO"/>
              </w:rPr>
              <w:t>INSPECTORATUL DE STAT PENTRU CONTROLUL ÎN TRANSPORTUL RUTIER - I.S.C.T.R</w:t>
            </w:r>
            <w:r w:rsidRPr="005C0029">
              <w:rPr>
                <w:bCs/>
                <w:lang w:val="ro-RO" w:eastAsia="ro-RO"/>
              </w:rPr>
              <w:t>.</w:t>
            </w:r>
            <w:r w:rsidRPr="005C0029">
              <w:rPr>
                <w:lang w:val="ro-RO" w:eastAsia="ro-RO"/>
              </w:rPr>
              <w:t>, este organismul tehnic permanent specializat în subordinea Ministerului Transporturilor Infrastructurii și Comunicațiilor, asigurând la nivel național inspecția și controlul respectării reglementărilor naționale și internaționale în domeniul transporturilor rutiere</w:t>
            </w:r>
          </w:p>
        </w:tc>
      </w:tr>
      <w:tr w:rsidR="00880BFF" w:rsidRPr="005C0029" w14:paraId="063620E8" w14:textId="77777777">
        <w:trPr>
          <w:trHeight w:val="263"/>
        </w:trPr>
        <w:tc>
          <w:tcPr>
            <w:tcW w:w="9639" w:type="dxa"/>
          </w:tcPr>
          <w:p w14:paraId="3F504A10" w14:textId="77777777" w:rsidR="00880BFF" w:rsidRPr="005C0029" w:rsidRDefault="002F27D8">
            <w:pPr>
              <w:widowControl w:val="0"/>
              <w:spacing w:line="276" w:lineRule="auto"/>
              <w:jc w:val="both"/>
            </w:pPr>
            <w:r w:rsidRPr="005C0029">
              <w:rPr>
                <w:rFonts w:eastAsia="Calibri"/>
                <w:b/>
                <w:lang w:val="ro-RO"/>
              </w:rPr>
              <w:t>1.3 INTRODUCERE</w:t>
            </w:r>
          </w:p>
        </w:tc>
      </w:tr>
      <w:tr w:rsidR="00880BFF" w:rsidRPr="005C0029" w14:paraId="3D062117" w14:textId="77777777">
        <w:trPr>
          <w:trHeight w:val="263"/>
        </w:trPr>
        <w:tc>
          <w:tcPr>
            <w:tcW w:w="9639" w:type="dxa"/>
          </w:tcPr>
          <w:p w14:paraId="659916A2" w14:textId="4BB41454" w:rsidR="00880BFF" w:rsidRPr="005C0029" w:rsidRDefault="002F27D8" w:rsidP="002B4284">
            <w:pPr>
              <w:widowControl w:val="0"/>
              <w:spacing w:line="276" w:lineRule="auto"/>
              <w:jc w:val="both"/>
              <w:rPr>
                <w:lang w:val="it-IT"/>
              </w:rPr>
            </w:pPr>
            <w:r w:rsidRPr="005C0029">
              <w:rPr>
                <w:lang w:val="ro-RO" w:eastAsia="ro-RO"/>
              </w:rPr>
              <w:t>INSPECTORATUL DE STAT PENTRU CONTROLUL IN TRANSPORTUL RUTIER –</w:t>
            </w:r>
            <w:r w:rsidRPr="005C0029">
              <w:rPr>
                <w:rFonts w:eastAsia="Calibri"/>
                <w:lang w:val="ro-RO"/>
              </w:rPr>
              <w:t xml:space="preserve"> I.S.C.T.R., dorește</w:t>
            </w:r>
            <w:r w:rsidRPr="005C0029">
              <w:rPr>
                <w:lang w:val="ro-RO" w:eastAsia="ro-RO"/>
              </w:rPr>
              <w:t xml:space="preserve"> se achiziționeze „AUTO</w:t>
            </w:r>
            <w:r w:rsidR="002B4284" w:rsidRPr="005C0029">
              <w:rPr>
                <w:lang w:val="ro-RO" w:eastAsia="ro-RO"/>
              </w:rPr>
              <w:t>UTILITARE N1</w:t>
            </w:r>
            <w:r w:rsidRPr="005C0029">
              <w:rPr>
                <w:lang w:val="ro-RO" w:eastAsia="ro-RO"/>
              </w:rPr>
              <w:t>” fiind necesare pentru asigurarea controlului respectării reglementărilor specifice domeniului transporturilor rutiere efectuat de către operatorii de transport rutier/întreprinderi, precum și de către ceilalți utilizatori ai infrastructurii rutiere.</w:t>
            </w:r>
          </w:p>
        </w:tc>
      </w:tr>
      <w:tr w:rsidR="00880BFF" w:rsidRPr="005C0029" w14:paraId="68278F58" w14:textId="77777777">
        <w:trPr>
          <w:trHeight w:val="509"/>
        </w:trPr>
        <w:tc>
          <w:tcPr>
            <w:tcW w:w="9639" w:type="dxa"/>
            <w:vAlign w:val="center"/>
          </w:tcPr>
          <w:p w14:paraId="2F3039D6" w14:textId="77777777" w:rsidR="00880BFF" w:rsidRPr="005C0029" w:rsidRDefault="002F27D8">
            <w:pPr>
              <w:widowControl w:val="0"/>
              <w:spacing w:line="276" w:lineRule="auto"/>
            </w:pPr>
            <w:r w:rsidRPr="005C0029">
              <w:rPr>
                <w:b/>
                <w:lang w:eastAsia="ro-RO"/>
              </w:rPr>
              <w:t>2.</w:t>
            </w:r>
            <w:r w:rsidRPr="005C0029">
              <w:rPr>
                <w:b/>
                <w:u w:val="single"/>
                <w:lang w:eastAsia="ro-RO"/>
              </w:rPr>
              <w:t>CERINȚE GENERALE</w:t>
            </w:r>
          </w:p>
        </w:tc>
      </w:tr>
      <w:tr w:rsidR="00880BFF" w:rsidRPr="005C0029" w14:paraId="525EEE77" w14:textId="77777777">
        <w:trPr>
          <w:trHeight w:val="1027"/>
        </w:trPr>
        <w:tc>
          <w:tcPr>
            <w:tcW w:w="9639" w:type="dxa"/>
          </w:tcPr>
          <w:p w14:paraId="50B3238C" w14:textId="0CC1C919" w:rsidR="00880BFF" w:rsidRPr="005C0029" w:rsidRDefault="002F27D8">
            <w:pPr>
              <w:widowControl w:val="0"/>
              <w:spacing w:after="6"/>
              <w:jc w:val="both"/>
            </w:pPr>
            <w:r w:rsidRPr="005C0029">
              <w:rPr>
                <w:lang w:val="ro-RO"/>
              </w:rPr>
              <w:t xml:space="preserve">Cele </w:t>
            </w:r>
            <w:r w:rsidR="00C9744D" w:rsidRPr="005C0029">
              <w:rPr>
                <w:lang w:val="ro-RO"/>
              </w:rPr>
              <w:t>35</w:t>
            </w:r>
            <w:r w:rsidRPr="005C0029">
              <w:rPr>
                <w:lang w:val="ro-RO"/>
              </w:rPr>
              <w:t xml:space="preserve"> „AUTO</w:t>
            </w:r>
            <w:r w:rsidR="002B4284" w:rsidRPr="005C0029">
              <w:rPr>
                <w:lang w:val="ro-RO"/>
              </w:rPr>
              <w:t>UTILITARE N1</w:t>
            </w:r>
            <w:r w:rsidRPr="005C0029">
              <w:rPr>
                <w:lang w:val="ro-RO"/>
              </w:rPr>
              <w:t>”, vor fi echipate și vor servi pentru efectuarea controalelor în trafic privind modul de respectare a prevederilor legale în vigoare în activitatea de transport marfa și persoane desfășurată de către operatorii de transport români și străini.</w:t>
            </w:r>
          </w:p>
          <w:p w14:paraId="34A6B7E0" w14:textId="77777777" w:rsidR="00880BFF" w:rsidRPr="005C0029" w:rsidRDefault="002F27D8">
            <w:pPr>
              <w:widowControl w:val="0"/>
              <w:spacing w:after="6"/>
              <w:jc w:val="both"/>
              <w:rPr>
                <w:lang w:val="it-IT"/>
              </w:rPr>
            </w:pPr>
            <w:r w:rsidRPr="005C0029">
              <w:rPr>
                <w:lang w:val="ro-RO"/>
              </w:rPr>
              <w:t>Vehiculele oferite vor fi noi, fabricate în anul 2025 și fără să fi avut alți proprietari anteriori.</w:t>
            </w:r>
          </w:p>
          <w:p w14:paraId="7AE8DC78" w14:textId="77777777" w:rsidR="00880BFF" w:rsidRPr="005C0029" w:rsidRDefault="002F27D8">
            <w:pPr>
              <w:widowControl w:val="0"/>
              <w:spacing w:after="6"/>
              <w:jc w:val="both"/>
              <w:rPr>
                <w:lang w:val="it-IT"/>
              </w:rPr>
            </w:pPr>
            <w:r w:rsidRPr="005C0029">
              <w:rPr>
                <w:lang w:val="ro-RO"/>
              </w:rPr>
              <w:t>La livrare vehiculul va fi însoțit de Cartea de Identitate a Vehiculului eliberată de Registrul Auto Român R.A.,care să ateste omologarea pentru circulația pe drumurile publice din România.</w:t>
            </w:r>
          </w:p>
        </w:tc>
      </w:tr>
      <w:tr w:rsidR="00880BFF" w:rsidRPr="005C0029" w14:paraId="5728F850" w14:textId="77777777">
        <w:trPr>
          <w:trHeight w:val="273"/>
        </w:trPr>
        <w:tc>
          <w:tcPr>
            <w:tcW w:w="9639" w:type="dxa"/>
          </w:tcPr>
          <w:p w14:paraId="1EEF2346" w14:textId="772D8D16" w:rsidR="00880BFF" w:rsidRPr="005C0029" w:rsidRDefault="002F27D8" w:rsidP="002B4284">
            <w:pPr>
              <w:widowControl w:val="0"/>
              <w:spacing w:line="276" w:lineRule="auto"/>
              <w:jc w:val="both"/>
            </w:pPr>
            <w:r w:rsidRPr="005C0029">
              <w:rPr>
                <w:b/>
                <w:lang w:val="ro-RO" w:eastAsia="ro-RO"/>
              </w:rPr>
              <w:t xml:space="preserve">Număr </w:t>
            </w:r>
            <w:r w:rsidRPr="005C0029">
              <w:rPr>
                <w:b/>
                <w:lang w:eastAsia="ro-RO"/>
              </w:rPr>
              <w:t>„AUTO</w:t>
            </w:r>
            <w:r w:rsidR="002B4284" w:rsidRPr="005C0029">
              <w:rPr>
                <w:b/>
                <w:lang w:eastAsia="ro-RO"/>
              </w:rPr>
              <w:t>UTILITARE N1</w:t>
            </w:r>
            <w:r w:rsidRPr="005C0029">
              <w:rPr>
                <w:b/>
                <w:lang w:eastAsia="ro-RO"/>
              </w:rPr>
              <w:t>”</w:t>
            </w:r>
            <w:r w:rsidRPr="005C0029">
              <w:rPr>
                <w:b/>
                <w:lang w:val="en-GB" w:eastAsia="ro-RO"/>
              </w:rPr>
              <w:t xml:space="preserve">: </w:t>
            </w:r>
            <w:r w:rsidR="00C9744D" w:rsidRPr="005C0029">
              <w:rPr>
                <w:b/>
                <w:lang w:val="en-GB" w:eastAsia="ro-RO"/>
              </w:rPr>
              <w:t>35</w:t>
            </w:r>
            <w:r w:rsidRPr="005C0029">
              <w:rPr>
                <w:b/>
                <w:lang w:val="ro-RO" w:eastAsia="ro-RO"/>
              </w:rPr>
              <w:t xml:space="preserve"> </w:t>
            </w:r>
          </w:p>
        </w:tc>
      </w:tr>
      <w:tr w:rsidR="00880BFF" w:rsidRPr="005C0029" w14:paraId="1AA038EB" w14:textId="77777777" w:rsidTr="00C778B0">
        <w:trPr>
          <w:trHeight w:val="455"/>
        </w:trPr>
        <w:tc>
          <w:tcPr>
            <w:tcW w:w="9639" w:type="dxa"/>
          </w:tcPr>
          <w:p w14:paraId="55A79F89" w14:textId="511E2269" w:rsidR="00880BFF" w:rsidRPr="005C0029" w:rsidRDefault="002F27D8">
            <w:pPr>
              <w:widowControl w:val="0"/>
              <w:spacing w:after="6"/>
              <w:rPr>
                <w:lang w:val="it-IT"/>
              </w:rPr>
            </w:pPr>
            <w:r w:rsidRPr="005C0029">
              <w:rPr>
                <w:lang w:val="ro-RO"/>
              </w:rPr>
              <w:t>Categoria vehiculului va fi N1 cu masă totală maximă de până la 3,5 tone inclusiv.</w:t>
            </w:r>
          </w:p>
        </w:tc>
      </w:tr>
      <w:tr w:rsidR="00880BFF" w:rsidRPr="005C0029" w14:paraId="11868FBB" w14:textId="77777777">
        <w:trPr>
          <w:trHeight w:val="286"/>
        </w:trPr>
        <w:tc>
          <w:tcPr>
            <w:tcW w:w="9639" w:type="dxa"/>
            <w:shd w:val="clear" w:color="auto" w:fill="auto"/>
          </w:tcPr>
          <w:p w14:paraId="231C4BB7" w14:textId="77777777" w:rsidR="00880BFF" w:rsidRPr="005C0029" w:rsidRDefault="002F27D8">
            <w:pPr>
              <w:widowControl w:val="0"/>
              <w:spacing w:line="276" w:lineRule="auto"/>
              <w:jc w:val="both"/>
              <w:rPr>
                <w:b/>
                <w:lang w:eastAsia="ro-RO"/>
              </w:rPr>
            </w:pPr>
            <w:r w:rsidRPr="005C0029">
              <w:rPr>
                <w:b/>
                <w:lang w:eastAsia="ro-RO"/>
              </w:rPr>
              <w:t>2.1 DESCRIERE TEHNICĂ</w:t>
            </w:r>
          </w:p>
          <w:p w14:paraId="1BADE85E" w14:textId="77777777" w:rsidR="00C778B0" w:rsidRPr="005C0029" w:rsidRDefault="00C778B0" w:rsidP="00C778B0">
            <w:pPr>
              <w:widowControl w:val="0"/>
              <w:spacing w:after="6"/>
              <w:rPr>
                <w:lang w:val="it-IT"/>
              </w:rPr>
            </w:pPr>
            <w:r w:rsidRPr="005C0029">
              <w:rPr>
                <w:lang w:val="ro-RO"/>
              </w:rPr>
              <w:t xml:space="preserve">- Vehicul tip N1 </w:t>
            </w:r>
          </w:p>
          <w:p w14:paraId="15882F76" w14:textId="77777777" w:rsidR="00C778B0" w:rsidRPr="005C0029" w:rsidRDefault="00C778B0" w:rsidP="00C778B0">
            <w:pPr>
              <w:widowControl w:val="0"/>
              <w:spacing w:after="6"/>
              <w:rPr>
                <w:lang w:val="ro-RO"/>
              </w:rPr>
            </w:pPr>
            <w:r w:rsidRPr="005C0029">
              <w:rPr>
                <w:lang w:val="ro-RO"/>
              </w:rPr>
              <w:t>-</w:t>
            </w:r>
            <w:r w:rsidRPr="005C0029">
              <w:rPr>
                <w:lang w:val="it-IT"/>
              </w:rPr>
              <w:t xml:space="preserve"> </w:t>
            </w:r>
            <w:r w:rsidRPr="005C0029">
              <w:rPr>
                <w:lang w:val="ro-RO"/>
              </w:rPr>
              <w:t xml:space="preserve">Nr. Locuri : 5 locuri </w:t>
            </w:r>
          </w:p>
          <w:p w14:paraId="4CF2909D" w14:textId="77777777" w:rsidR="001A3EB1" w:rsidRPr="005C0029" w:rsidRDefault="001A3EB1" w:rsidP="001A3EB1">
            <w:pPr>
              <w:widowControl w:val="0"/>
              <w:spacing w:after="6"/>
              <w:rPr>
                <w:lang w:val="it-IT"/>
              </w:rPr>
            </w:pPr>
            <w:r w:rsidRPr="005C0029">
              <w:rPr>
                <w:lang w:val="ro-RO"/>
              </w:rPr>
              <w:t>- Volumul bena: Min. 2 m</w:t>
            </w:r>
            <w:r w:rsidRPr="005C0029">
              <w:rPr>
                <w:vertAlign w:val="superscript"/>
                <w:lang w:val="ro-RO"/>
              </w:rPr>
              <w:t>3</w:t>
            </w:r>
            <w:r w:rsidRPr="005C0029">
              <w:rPr>
                <w:lang w:val="ro-RO"/>
              </w:rPr>
              <w:t>;</w:t>
            </w:r>
          </w:p>
          <w:p w14:paraId="10A2A57D" w14:textId="77777777" w:rsidR="001A3EB1" w:rsidRPr="005C0029" w:rsidRDefault="001A3EB1" w:rsidP="001A3EB1">
            <w:pPr>
              <w:widowControl w:val="0"/>
              <w:spacing w:after="6"/>
              <w:rPr>
                <w:lang w:val="it-IT"/>
              </w:rPr>
            </w:pPr>
            <w:r w:rsidRPr="005C0029">
              <w:rPr>
                <w:lang w:val="ro-RO"/>
              </w:rPr>
              <w:t>- Greutate maximă admisă 3500 kg;</w:t>
            </w:r>
          </w:p>
          <w:p w14:paraId="4AB366B4" w14:textId="77777777" w:rsidR="001A3EB1" w:rsidRPr="005C0029" w:rsidRDefault="001A3EB1" w:rsidP="001A3EB1">
            <w:pPr>
              <w:widowControl w:val="0"/>
              <w:spacing w:after="6"/>
              <w:rPr>
                <w:lang w:val="it-IT"/>
              </w:rPr>
            </w:pPr>
            <w:r w:rsidRPr="005C0029">
              <w:rPr>
                <w:lang w:val="ro-RO"/>
              </w:rPr>
              <w:t>- Capacitate cilindrică: maxim 2000 cmc;</w:t>
            </w:r>
          </w:p>
          <w:p w14:paraId="5F77ED5E" w14:textId="24969A55" w:rsidR="001A3EB1" w:rsidRPr="005C0029" w:rsidRDefault="00972545" w:rsidP="001A3EB1">
            <w:pPr>
              <w:widowControl w:val="0"/>
              <w:spacing w:after="6"/>
              <w:rPr>
                <w:lang w:val="it-IT"/>
              </w:rPr>
            </w:pPr>
            <w:r w:rsidRPr="005C0029">
              <w:rPr>
                <w:lang w:val="ro-RO"/>
              </w:rPr>
              <w:t>- Putere minimă: 12</w:t>
            </w:r>
            <w:r w:rsidR="001A3EB1" w:rsidRPr="005C0029">
              <w:rPr>
                <w:lang w:val="ro-RO"/>
              </w:rPr>
              <w:t>5 kW;</w:t>
            </w:r>
          </w:p>
          <w:p w14:paraId="0FB4434D" w14:textId="1D1D4D22" w:rsidR="001A3EB1" w:rsidRPr="005C0029" w:rsidRDefault="001A3EB1" w:rsidP="00C778B0">
            <w:pPr>
              <w:widowControl w:val="0"/>
              <w:spacing w:after="6"/>
              <w:rPr>
                <w:lang w:val="it-IT"/>
              </w:rPr>
            </w:pPr>
          </w:p>
        </w:tc>
      </w:tr>
      <w:tr w:rsidR="00880BFF" w:rsidRPr="005C0029" w14:paraId="79395BAB" w14:textId="77777777">
        <w:trPr>
          <w:trHeight w:val="2658"/>
        </w:trPr>
        <w:tc>
          <w:tcPr>
            <w:tcW w:w="9639" w:type="dxa"/>
            <w:shd w:val="clear" w:color="auto" w:fill="auto"/>
          </w:tcPr>
          <w:p w14:paraId="0A07F7B7" w14:textId="77777777" w:rsidR="00880BFF" w:rsidRPr="005C0029" w:rsidRDefault="002F27D8">
            <w:pPr>
              <w:widowControl w:val="0"/>
              <w:spacing w:after="6"/>
              <w:rPr>
                <w:lang w:val="it-IT"/>
              </w:rPr>
            </w:pPr>
            <w:r w:rsidRPr="005C0029">
              <w:rPr>
                <w:lang w:val="ro-RO"/>
              </w:rPr>
              <w:lastRenderedPageBreak/>
              <w:t>-Tip combustibil: motorină;</w:t>
            </w:r>
          </w:p>
          <w:p w14:paraId="6EB6EFDC" w14:textId="77777777" w:rsidR="00880BFF" w:rsidRPr="005C0029" w:rsidRDefault="002F27D8">
            <w:pPr>
              <w:widowControl w:val="0"/>
              <w:spacing w:after="6"/>
              <w:rPr>
                <w:lang w:val="it-IT"/>
              </w:rPr>
            </w:pPr>
            <w:r w:rsidRPr="005C0029">
              <w:rPr>
                <w:lang w:val="ro-RO"/>
              </w:rPr>
              <w:t>-</w:t>
            </w:r>
            <w:r w:rsidRPr="005C0029">
              <w:rPr>
                <w:lang w:val="it-IT"/>
              </w:rPr>
              <w:t xml:space="preserve"> </w:t>
            </w:r>
            <w:r w:rsidRPr="005C0029">
              <w:rPr>
                <w:lang w:val="ro-RO"/>
              </w:rPr>
              <w:t>Normă de poluare: min. Euro 6;</w:t>
            </w:r>
          </w:p>
          <w:p w14:paraId="7B1CB697" w14:textId="2216F0CF" w:rsidR="00880BFF" w:rsidRPr="005C0029" w:rsidRDefault="002F27D8">
            <w:pPr>
              <w:widowControl w:val="0"/>
              <w:spacing w:after="6"/>
            </w:pPr>
            <w:r w:rsidRPr="005C0029">
              <w:rPr>
                <w:lang w:val="ro-RO"/>
              </w:rPr>
              <w:t>-</w:t>
            </w:r>
            <w:r w:rsidR="00DC5936" w:rsidRPr="005C0029">
              <w:rPr>
                <w:lang w:val="ro-RO"/>
              </w:rPr>
              <w:t xml:space="preserve"> </w:t>
            </w:r>
            <w:r w:rsidRPr="005C0029">
              <w:rPr>
                <w:lang w:val="ro-RO"/>
              </w:rPr>
              <w:t>Consum mixt</w:t>
            </w:r>
            <w:r w:rsidRPr="005C0029">
              <w:t>:</w:t>
            </w:r>
            <w:r w:rsidRPr="005C0029">
              <w:rPr>
                <w:lang w:val="ro-RO"/>
              </w:rPr>
              <w:t xml:space="preserve"> maxim  9 litri/100 km;</w:t>
            </w:r>
          </w:p>
          <w:p w14:paraId="1795BFCF" w14:textId="77777777" w:rsidR="00880BFF" w:rsidRPr="005C0029" w:rsidRDefault="002F27D8">
            <w:pPr>
              <w:widowControl w:val="0"/>
              <w:spacing w:after="6"/>
              <w:rPr>
                <w:lang w:val="it-IT"/>
              </w:rPr>
            </w:pPr>
            <w:r w:rsidRPr="005C0029">
              <w:rPr>
                <w:lang w:val="ro-RO"/>
              </w:rPr>
              <w:t>- Capacitate rezervor combustibil: min: 70 litri;</w:t>
            </w:r>
          </w:p>
          <w:p w14:paraId="66EC32E7" w14:textId="0718D680" w:rsidR="00880BFF" w:rsidRPr="005C0029" w:rsidRDefault="002F27D8">
            <w:pPr>
              <w:widowControl w:val="0"/>
              <w:spacing w:after="6"/>
              <w:rPr>
                <w:lang w:val="it-IT"/>
              </w:rPr>
            </w:pPr>
            <w:r w:rsidRPr="005C0029">
              <w:rPr>
                <w:lang w:val="ro-RO"/>
              </w:rPr>
              <w:t>- Transmisie:</w:t>
            </w:r>
            <w:r w:rsidRPr="005C0029">
              <w:rPr>
                <w:lang w:val="it-IT"/>
              </w:rPr>
              <w:t xml:space="preserve"> </w:t>
            </w:r>
            <w:r w:rsidRPr="005C0029">
              <w:rPr>
                <w:lang w:val="ro-RO"/>
              </w:rPr>
              <w:t>automată;</w:t>
            </w:r>
          </w:p>
          <w:p w14:paraId="0E69A56F" w14:textId="5EE99290" w:rsidR="00880BFF" w:rsidRPr="005C0029" w:rsidRDefault="002F27D8">
            <w:pPr>
              <w:widowControl w:val="0"/>
              <w:spacing w:after="6"/>
              <w:rPr>
                <w:lang w:val="it-IT"/>
              </w:rPr>
            </w:pPr>
            <w:r w:rsidRPr="005C0029">
              <w:rPr>
                <w:lang w:val="ro-RO"/>
              </w:rPr>
              <w:t>- Sistem de tracțiune: integrală 4x4;</w:t>
            </w:r>
          </w:p>
          <w:p w14:paraId="05FC3AD1" w14:textId="56369680" w:rsidR="00880BFF" w:rsidRPr="005C0029" w:rsidRDefault="002F27D8">
            <w:pPr>
              <w:widowControl w:val="0"/>
              <w:spacing w:after="6"/>
              <w:rPr>
                <w:lang w:val="it-IT"/>
              </w:rPr>
            </w:pPr>
            <w:r w:rsidRPr="005C0029">
              <w:rPr>
                <w:lang w:val="ro-RO"/>
              </w:rPr>
              <w:t>-</w:t>
            </w:r>
            <w:r w:rsidRPr="005C0029">
              <w:rPr>
                <w:lang w:val="it-IT"/>
              </w:rPr>
              <w:t xml:space="preserve"> </w:t>
            </w:r>
            <w:r w:rsidRPr="005C0029">
              <w:rPr>
                <w:lang w:val="ro-RO"/>
              </w:rPr>
              <w:t>Dimensiune jante : min. 1</w:t>
            </w:r>
            <w:r w:rsidR="004E6179" w:rsidRPr="005C0029">
              <w:rPr>
                <w:lang w:val="ro-RO"/>
              </w:rPr>
              <w:t>7</w:t>
            </w:r>
            <w:r w:rsidRPr="005C0029">
              <w:rPr>
                <w:lang w:val="ro-RO"/>
              </w:rPr>
              <w:t xml:space="preserve"> inch;</w:t>
            </w:r>
          </w:p>
          <w:p w14:paraId="38690CD6" w14:textId="77777777" w:rsidR="00880BFF" w:rsidRPr="005C0029" w:rsidRDefault="002F27D8">
            <w:pPr>
              <w:widowControl w:val="0"/>
              <w:spacing w:after="6"/>
              <w:rPr>
                <w:lang w:val="it-IT"/>
              </w:rPr>
            </w:pPr>
            <w:r w:rsidRPr="005C0029">
              <w:rPr>
                <w:lang w:val="ro-RO"/>
              </w:rPr>
              <w:t>-</w:t>
            </w:r>
            <w:r w:rsidRPr="005C0029">
              <w:rPr>
                <w:lang w:val="it-IT"/>
              </w:rPr>
              <w:t xml:space="preserve"> </w:t>
            </w:r>
            <w:r w:rsidRPr="005C0029">
              <w:rPr>
                <w:lang w:val="ro-RO"/>
              </w:rPr>
              <w:t>Autovehiculul trebuie prevăzut cu roată de rezerva cu dimensiune identica cu cele ale mașinii;</w:t>
            </w:r>
          </w:p>
          <w:p w14:paraId="311E4E53" w14:textId="77777777" w:rsidR="00880BFF" w:rsidRPr="005C0029" w:rsidRDefault="002F27D8">
            <w:pPr>
              <w:widowControl w:val="0"/>
              <w:spacing w:after="6"/>
              <w:rPr>
                <w:lang w:val="it-IT"/>
              </w:rPr>
            </w:pPr>
            <w:r w:rsidRPr="005C0029">
              <w:rPr>
                <w:lang w:val="ro-RO"/>
              </w:rPr>
              <w:t>- Autovehiculul trebuie sa fie dotat cu sistem de prevenire a blocarii rotilor la franare ( ABS sau echivalent ),</w:t>
            </w:r>
            <w:r w:rsidRPr="005C0029">
              <w:rPr>
                <w:lang w:val="it-IT"/>
              </w:rPr>
              <w:t xml:space="preserve"> </w:t>
            </w:r>
            <w:r w:rsidRPr="005C0029">
              <w:rPr>
                <w:lang w:val="ro-RO"/>
              </w:rPr>
              <w:t>sistem / program electronic de stabilitate ( ESP sau echivalent ), sistem de control al tractiunii;</w:t>
            </w:r>
          </w:p>
          <w:p w14:paraId="72AFA529" w14:textId="77777777" w:rsidR="00880BFF" w:rsidRPr="005C0029" w:rsidRDefault="002F27D8">
            <w:pPr>
              <w:widowControl w:val="0"/>
              <w:spacing w:after="6"/>
              <w:rPr>
                <w:lang w:val="it-IT"/>
              </w:rPr>
            </w:pPr>
            <w:r w:rsidRPr="005C0029">
              <w:rPr>
                <w:lang w:val="ro-RO"/>
              </w:rPr>
              <w:t>- Sistem de direcție: servoasistat;</w:t>
            </w:r>
          </w:p>
          <w:p w14:paraId="575FFC05" w14:textId="262A597F" w:rsidR="00880BFF" w:rsidRPr="005C0029" w:rsidRDefault="002F27D8">
            <w:pPr>
              <w:widowControl w:val="0"/>
              <w:spacing w:after="6"/>
              <w:rPr>
                <w:lang w:val="it-IT"/>
              </w:rPr>
            </w:pPr>
            <w:r w:rsidRPr="005C0029">
              <w:rPr>
                <w:lang w:val="ro-RO"/>
              </w:rPr>
              <w:t>- Airbag-uri</w:t>
            </w:r>
            <w:r w:rsidR="00C9744D" w:rsidRPr="005C0029">
              <w:rPr>
                <w:lang w:val="ro-RO"/>
              </w:rPr>
              <w:t xml:space="preserve"> frontale si laterale</w:t>
            </w:r>
            <w:r w:rsidRPr="005C0029">
              <w:rPr>
                <w:lang w:val="ro-RO"/>
              </w:rPr>
              <w:t xml:space="preserve"> pentru sofer si pasageri;</w:t>
            </w:r>
          </w:p>
          <w:p w14:paraId="18543BD6" w14:textId="77777777" w:rsidR="00880BFF" w:rsidRPr="005C0029" w:rsidRDefault="002F27D8">
            <w:pPr>
              <w:widowControl w:val="0"/>
              <w:spacing w:after="6"/>
              <w:rPr>
                <w:lang w:val="it-IT"/>
              </w:rPr>
            </w:pPr>
            <w:r w:rsidRPr="005C0029">
              <w:rPr>
                <w:lang w:val="ro-RO"/>
              </w:rPr>
              <w:t>- Scaun șofer reglabil;</w:t>
            </w:r>
          </w:p>
          <w:p w14:paraId="7288496B" w14:textId="77777777" w:rsidR="00880BFF" w:rsidRPr="005C0029" w:rsidRDefault="002F27D8">
            <w:pPr>
              <w:widowControl w:val="0"/>
              <w:spacing w:after="6"/>
              <w:rPr>
                <w:lang w:val="ro-RO"/>
              </w:rPr>
            </w:pPr>
            <w:r w:rsidRPr="005C0029">
              <w:rPr>
                <w:lang w:val="ro-RO"/>
              </w:rPr>
              <w:t>- Închidere centralizată;</w:t>
            </w:r>
          </w:p>
          <w:p w14:paraId="491A9571" w14:textId="5C6B60D3" w:rsidR="00A87571" w:rsidRPr="005C0029" w:rsidRDefault="00A87571">
            <w:pPr>
              <w:widowControl w:val="0"/>
              <w:spacing w:after="6"/>
              <w:rPr>
                <w:lang w:val="it-IT"/>
              </w:rPr>
            </w:pPr>
            <w:r w:rsidRPr="005C0029">
              <w:rPr>
                <w:lang w:val="ro-RO"/>
              </w:rPr>
              <w:t>- aer conditiont automat;</w:t>
            </w:r>
          </w:p>
          <w:p w14:paraId="7175956A" w14:textId="77777777" w:rsidR="00880BFF" w:rsidRPr="005C0029" w:rsidRDefault="002F27D8">
            <w:pPr>
              <w:widowControl w:val="0"/>
              <w:spacing w:after="6"/>
              <w:rPr>
                <w:lang w:val="it-IT"/>
              </w:rPr>
            </w:pPr>
            <w:r w:rsidRPr="005C0029">
              <w:rPr>
                <w:lang w:val="it-IT"/>
              </w:rPr>
              <w:t>- Asistenta pentru pastrarea benzii de rulare;</w:t>
            </w:r>
          </w:p>
          <w:p w14:paraId="46F1F3FA" w14:textId="77777777" w:rsidR="00880BFF" w:rsidRPr="005C0029" w:rsidRDefault="002F27D8">
            <w:pPr>
              <w:widowControl w:val="0"/>
              <w:spacing w:after="6"/>
              <w:rPr>
                <w:lang w:val="it-IT"/>
              </w:rPr>
            </w:pPr>
            <w:r w:rsidRPr="005C0029">
              <w:rPr>
                <w:lang w:val="it-IT"/>
              </w:rPr>
              <w:t>- Asistenta precoliziune (franare de urgenta);</w:t>
            </w:r>
          </w:p>
          <w:p w14:paraId="4B298A06" w14:textId="77777777" w:rsidR="00880BFF" w:rsidRPr="005C0029" w:rsidRDefault="002F27D8">
            <w:pPr>
              <w:widowControl w:val="0"/>
              <w:spacing w:after="6"/>
            </w:pPr>
            <w:r w:rsidRPr="005C0029">
              <w:t>- sistem START/STOP;</w:t>
            </w:r>
          </w:p>
          <w:p w14:paraId="13A0D79B" w14:textId="7A6A972F" w:rsidR="00880BFF" w:rsidRPr="005C0029" w:rsidRDefault="002F27D8">
            <w:pPr>
              <w:widowControl w:val="0"/>
              <w:spacing w:after="6"/>
              <w:rPr>
                <w:lang w:val="it-IT"/>
              </w:rPr>
            </w:pPr>
            <w:r w:rsidRPr="005C0029">
              <w:rPr>
                <w:lang w:val="ro-RO"/>
              </w:rPr>
              <w:t>- Sistem de cameră video pentru mersul înapoi</w:t>
            </w:r>
            <w:r w:rsidR="00C9744D" w:rsidRPr="005C0029">
              <w:rPr>
                <w:lang w:val="ro-RO"/>
              </w:rPr>
              <w:t>;</w:t>
            </w:r>
          </w:p>
          <w:p w14:paraId="1C7C1D78" w14:textId="77777777" w:rsidR="00880BFF" w:rsidRPr="005C0029" w:rsidRDefault="002F27D8">
            <w:pPr>
              <w:widowControl w:val="0"/>
              <w:spacing w:after="6"/>
              <w:rPr>
                <w:lang w:val="it-IT"/>
              </w:rPr>
            </w:pPr>
            <w:r w:rsidRPr="005C0029">
              <w:rPr>
                <w:lang w:val="ro-RO"/>
              </w:rPr>
              <w:t>- Senzori de parcare fata + spate;</w:t>
            </w:r>
          </w:p>
          <w:p w14:paraId="0367E77E" w14:textId="5AF8BF8F" w:rsidR="00880BFF" w:rsidRPr="005C0029" w:rsidRDefault="002F27D8">
            <w:pPr>
              <w:widowControl w:val="0"/>
              <w:spacing w:after="6"/>
            </w:pPr>
            <w:r w:rsidRPr="005C0029">
              <w:rPr>
                <w:lang w:val="ro-RO"/>
              </w:rPr>
              <w:t>- Radio  (va include MP3, USB, Display integrat, Bluetooth);</w:t>
            </w:r>
          </w:p>
          <w:p w14:paraId="44288BA3" w14:textId="4E32EBD7" w:rsidR="00880BFF" w:rsidRPr="005C0029" w:rsidRDefault="002F27D8">
            <w:pPr>
              <w:widowControl w:val="0"/>
              <w:spacing w:after="6"/>
              <w:rPr>
                <w:lang w:val="ro-RO"/>
              </w:rPr>
            </w:pPr>
            <w:r w:rsidRPr="005C0029">
              <w:rPr>
                <w:lang w:val="ro-RO"/>
              </w:rPr>
              <w:t>-</w:t>
            </w:r>
            <w:r w:rsidRPr="005C0029">
              <w:t xml:space="preserve"> </w:t>
            </w:r>
            <w:r w:rsidRPr="005C0029">
              <w:rPr>
                <w:lang w:val="ro-RO"/>
              </w:rPr>
              <w:t>Autovehiculul trebuie prevăzut cu sistem de navigatie cu ecran tochscreen de minim 10” si  port USB tip C amplasat in bord, oglinzi exterioare reglabile electric cu încălzire, geamuri față</w:t>
            </w:r>
            <w:r w:rsidR="004E6179" w:rsidRPr="005C0029">
              <w:rPr>
                <w:lang w:val="ro-RO"/>
              </w:rPr>
              <w:t xml:space="preserve"> si spate</w:t>
            </w:r>
            <w:r w:rsidRPr="005C0029">
              <w:rPr>
                <w:lang w:val="ro-RO"/>
              </w:rPr>
              <w:t xml:space="preserve"> acționate electric, faruri cu lumini de zi cu tehnologie tip LED,volan multifunctional;</w:t>
            </w:r>
          </w:p>
          <w:p w14:paraId="210D4C2E" w14:textId="253C902F" w:rsidR="004E6179" w:rsidRPr="005C0029" w:rsidRDefault="004E6179">
            <w:pPr>
              <w:widowControl w:val="0"/>
              <w:spacing w:after="6"/>
              <w:rPr>
                <w:lang w:val="it-IT"/>
              </w:rPr>
            </w:pPr>
            <w:r w:rsidRPr="005C0029">
              <w:rPr>
                <w:lang w:val="ro-RO"/>
              </w:rPr>
              <w:t>- bena acoperita si prevazuta cu sistem de inchidere;</w:t>
            </w:r>
          </w:p>
          <w:p w14:paraId="0C980FD3" w14:textId="77777777" w:rsidR="00880BFF" w:rsidRPr="005C0029" w:rsidRDefault="002F27D8" w:rsidP="004E6179">
            <w:pPr>
              <w:widowControl w:val="0"/>
              <w:spacing w:after="6"/>
              <w:rPr>
                <w:lang w:val="ro-RO" w:eastAsia="ro-RO"/>
              </w:rPr>
            </w:pPr>
            <w:r w:rsidRPr="005C0029">
              <w:rPr>
                <w:lang w:val="ro-RO" w:eastAsia="ro-RO"/>
              </w:rPr>
              <w:t>- Covorase cauciuc</w:t>
            </w:r>
            <w:r w:rsidR="004E6179" w:rsidRPr="005C0029">
              <w:rPr>
                <w:lang w:val="ro-RO" w:eastAsia="ro-RO"/>
              </w:rPr>
              <w:t>/velour.</w:t>
            </w:r>
          </w:p>
          <w:p w14:paraId="29DF5E82" w14:textId="149D6E76" w:rsidR="00972545" w:rsidRPr="005C0029" w:rsidRDefault="00972545" w:rsidP="004E6179">
            <w:pPr>
              <w:widowControl w:val="0"/>
              <w:spacing w:after="6"/>
              <w:rPr>
                <w:lang w:val="it-IT"/>
              </w:rPr>
            </w:pPr>
            <w:r w:rsidRPr="005C0029">
              <w:rPr>
                <w:lang w:val="ro-RO" w:eastAsia="ro-RO"/>
              </w:rPr>
              <w:t>- Culoare autovehicul: alb</w:t>
            </w:r>
          </w:p>
        </w:tc>
      </w:tr>
      <w:tr w:rsidR="00880BFF" w:rsidRPr="005C0029" w14:paraId="70B11D69" w14:textId="77777777">
        <w:trPr>
          <w:trHeight w:val="274"/>
        </w:trPr>
        <w:tc>
          <w:tcPr>
            <w:tcW w:w="9639" w:type="dxa"/>
          </w:tcPr>
          <w:p w14:paraId="21EBDE05" w14:textId="0161BA46" w:rsidR="00880BFF" w:rsidRPr="005C0029" w:rsidRDefault="002F27D8">
            <w:pPr>
              <w:widowControl w:val="0"/>
              <w:spacing w:line="276" w:lineRule="auto"/>
              <w:jc w:val="both"/>
            </w:pPr>
            <w:r w:rsidRPr="005C0029">
              <w:rPr>
                <w:b/>
                <w:lang w:eastAsia="ro-RO"/>
              </w:rPr>
              <w:t>2.</w:t>
            </w:r>
            <w:r w:rsidR="009C5F8D" w:rsidRPr="005C0029">
              <w:rPr>
                <w:b/>
                <w:lang w:eastAsia="ro-RO"/>
              </w:rPr>
              <w:t>2</w:t>
            </w:r>
            <w:r w:rsidRPr="005C0029">
              <w:rPr>
                <w:b/>
                <w:lang w:eastAsia="ro-RO"/>
              </w:rPr>
              <w:t xml:space="preserve"> ALTE DOTĂRI SUPLIMENTARE</w:t>
            </w:r>
          </w:p>
        </w:tc>
      </w:tr>
      <w:tr w:rsidR="00880BFF" w:rsidRPr="005C0029" w14:paraId="42B56E7B" w14:textId="77777777">
        <w:trPr>
          <w:trHeight w:val="274"/>
        </w:trPr>
        <w:tc>
          <w:tcPr>
            <w:tcW w:w="9639" w:type="dxa"/>
          </w:tcPr>
          <w:p w14:paraId="552C63E7" w14:textId="68D8E967" w:rsidR="00880BFF" w:rsidRPr="005C0029" w:rsidRDefault="002F27D8" w:rsidP="00C778B0">
            <w:pPr>
              <w:widowControl w:val="0"/>
              <w:spacing w:after="6"/>
              <w:rPr>
                <w:lang w:val="it-IT"/>
              </w:rPr>
            </w:pPr>
            <w:r w:rsidRPr="005C0029">
              <w:rPr>
                <w:lang w:val="ro-RO"/>
              </w:rPr>
              <w:t xml:space="preserve">- </w:t>
            </w:r>
            <w:r w:rsidR="00453DBA" w:rsidRPr="005C0029">
              <w:rPr>
                <w:lang w:val="ro-RO"/>
              </w:rPr>
              <w:t>invertor</w:t>
            </w:r>
            <w:r w:rsidR="00453DBA" w:rsidRPr="005C0029">
              <w:rPr>
                <w:u w:val="single"/>
                <w:lang w:val="ro-RO"/>
              </w:rPr>
              <w:t xml:space="preserve"> </w:t>
            </w:r>
            <w:r w:rsidRPr="005C0029">
              <w:rPr>
                <w:lang w:val="ro-RO"/>
              </w:rPr>
              <w:t xml:space="preserve">pentru  transformarea  curentului  continuu (DC) în curent alternativ (AC) ,cu </w:t>
            </w:r>
            <w:r w:rsidR="00C778B0" w:rsidRPr="005C0029">
              <w:rPr>
                <w:lang w:val="ro-RO"/>
              </w:rPr>
              <w:t>p</w:t>
            </w:r>
            <w:r w:rsidRPr="005C0029">
              <w:rPr>
                <w:lang w:val="ro-RO"/>
              </w:rPr>
              <w:t xml:space="preserve">utere de ieșire minim (W) </w:t>
            </w:r>
            <w:r w:rsidR="00C778B0" w:rsidRPr="005C0029">
              <w:rPr>
                <w:lang w:val="ro-RO"/>
              </w:rPr>
              <w:t>1500</w:t>
            </w:r>
            <w:r w:rsidRPr="005C0029">
              <w:rPr>
                <w:lang w:val="ro-RO"/>
              </w:rPr>
              <w:t xml:space="preserve"> W</w:t>
            </w:r>
            <w:r w:rsidR="00C778B0" w:rsidRPr="005C0029">
              <w:rPr>
                <w:lang w:val="ro-RO"/>
              </w:rPr>
              <w:t>;</w:t>
            </w:r>
          </w:p>
          <w:p w14:paraId="2301889C" w14:textId="7AC3B698" w:rsidR="00880BFF" w:rsidRPr="005C0029" w:rsidRDefault="002F27D8">
            <w:pPr>
              <w:widowControl w:val="0"/>
              <w:spacing w:after="6"/>
              <w:rPr>
                <w:lang w:val="it-IT"/>
              </w:rPr>
            </w:pPr>
            <w:r w:rsidRPr="005C0029">
              <w:rPr>
                <w:lang w:val="ro-RO"/>
              </w:rPr>
              <w:t>- Cric ;</w:t>
            </w:r>
          </w:p>
          <w:p w14:paraId="0CE28D89" w14:textId="77777777" w:rsidR="00880BFF" w:rsidRPr="005C0029" w:rsidRDefault="002F27D8">
            <w:pPr>
              <w:widowControl w:val="0"/>
              <w:spacing w:after="6"/>
              <w:rPr>
                <w:lang w:val="it-IT"/>
              </w:rPr>
            </w:pPr>
            <w:r w:rsidRPr="005C0029">
              <w:rPr>
                <w:lang w:val="ro-RO"/>
              </w:rPr>
              <w:t>- Trusă de scule pentru intervenții simple cu minim 20 piese (cu ciocan, patent, șurubelnițe, cheie reglabilă, etc) ;</w:t>
            </w:r>
          </w:p>
          <w:p w14:paraId="6A5C7178" w14:textId="77777777" w:rsidR="00880BFF" w:rsidRPr="005C0029" w:rsidRDefault="002F27D8">
            <w:pPr>
              <w:widowControl w:val="0"/>
              <w:spacing w:after="6"/>
              <w:rPr>
                <w:lang w:val="it-IT"/>
              </w:rPr>
            </w:pPr>
            <w:r w:rsidRPr="005C0029">
              <w:rPr>
                <w:lang w:val="ro-RO"/>
              </w:rPr>
              <w:t>-Trusă medicală pentru primul ajutor omologată conform prevederilor legale din România;</w:t>
            </w:r>
          </w:p>
          <w:p w14:paraId="777A0B57" w14:textId="0CB49891" w:rsidR="00880BFF" w:rsidRPr="005C0029" w:rsidRDefault="002F27D8">
            <w:pPr>
              <w:widowControl w:val="0"/>
              <w:spacing w:after="6"/>
            </w:pPr>
            <w:r w:rsidRPr="005C0029">
              <w:rPr>
                <w:lang w:val="ro-RO"/>
              </w:rPr>
              <w:t xml:space="preserve">- Stingător de incendiu: </w:t>
            </w:r>
            <w:r w:rsidR="00C778B0" w:rsidRPr="005C0029">
              <w:rPr>
                <w:lang w:val="ro-RO"/>
              </w:rPr>
              <w:t>1</w:t>
            </w:r>
            <w:r w:rsidRPr="005C0029">
              <w:rPr>
                <w:lang w:val="ro-RO"/>
              </w:rPr>
              <w:t xml:space="preserve"> buc;</w:t>
            </w:r>
          </w:p>
          <w:p w14:paraId="6EB22153" w14:textId="7C5ADA7D" w:rsidR="00880BFF" w:rsidRPr="005C0029" w:rsidRDefault="002F27D8">
            <w:pPr>
              <w:widowControl w:val="0"/>
              <w:spacing w:after="6"/>
            </w:pPr>
            <w:r w:rsidRPr="005C0029">
              <w:rPr>
                <w:lang w:val="ro-RO"/>
              </w:rPr>
              <w:t>- Triunghiuri reflectorizante: 2 buc;</w:t>
            </w:r>
          </w:p>
        </w:tc>
      </w:tr>
      <w:tr w:rsidR="00880BFF" w:rsidRPr="005C0029" w14:paraId="292CC421" w14:textId="77777777">
        <w:trPr>
          <w:trHeight w:val="274"/>
        </w:trPr>
        <w:tc>
          <w:tcPr>
            <w:tcW w:w="9639" w:type="dxa"/>
          </w:tcPr>
          <w:p w14:paraId="455C2BF1" w14:textId="77777777" w:rsidR="00880BFF" w:rsidRPr="005C0029" w:rsidRDefault="002F27D8">
            <w:pPr>
              <w:widowControl w:val="0"/>
              <w:spacing w:line="276" w:lineRule="auto"/>
              <w:jc w:val="both"/>
            </w:pPr>
            <w:r w:rsidRPr="005C0029">
              <w:rPr>
                <w:b/>
                <w:lang w:eastAsia="ro-RO"/>
              </w:rPr>
              <w:t xml:space="preserve">3. </w:t>
            </w:r>
            <w:r w:rsidRPr="005C0029">
              <w:rPr>
                <w:b/>
                <w:u w:val="single"/>
                <w:lang w:eastAsia="ro-RO"/>
              </w:rPr>
              <w:t>CERINȚE SPECIALE</w:t>
            </w:r>
          </w:p>
          <w:p w14:paraId="7C0E8C6C" w14:textId="77777777" w:rsidR="00880BFF" w:rsidRPr="005C0029" w:rsidRDefault="002F27D8">
            <w:pPr>
              <w:widowControl w:val="0"/>
              <w:spacing w:after="6"/>
            </w:pPr>
            <w:r w:rsidRPr="005C0029">
              <w:rPr>
                <w:b/>
                <w:lang w:val="ro-RO"/>
              </w:rPr>
              <w:t>DOTARE SPECIFICĂ</w:t>
            </w:r>
          </w:p>
          <w:p w14:paraId="60577201" w14:textId="7479581C" w:rsidR="00880BFF" w:rsidRPr="005C0029" w:rsidRDefault="002F27D8">
            <w:pPr>
              <w:widowControl w:val="0"/>
              <w:spacing w:after="6"/>
              <w:rPr>
                <w:lang w:val="it-IT"/>
              </w:rPr>
            </w:pPr>
            <w:r w:rsidRPr="005C0029">
              <w:rPr>
                <w:b/>
                <w:lang w:val="ro-RO"/>
              </w:rPr>
              <w:t>3.1. Rampă modulară cu LED</w:t>
            </w:r>
            <w:r w:rsidRPr="005C0029">
              <w:rPr>
                <w:lang w:val="ro-RO"/>
              </w:rPr>
              <w:t xml:space="preserve"> cu dispozitiv luminos cu mesaje variabile de culoare roșie cu protecție la apă și praf montat în exterior pe plafon la circa 25-</w:t>
            </w:r>
            <w:r w:rsidR="009C5F8D" w:rsidRPr="005C0029">
              <w:rPr>
                <w:lang w:val="ro-RO"/>
              </w:rPr>
              <w:t>4</w:t>
            </w:r>
            <w:r w:rsidRPr="005C0029">
              <w:rPr>
                <w:lang w:val="ro-RO"/>
              </w:rPr>
              <w:t>0 cm de partea din spate a vehiculului și cutie de comandă montată în bord, lungime 1200-1300 mm. Rampa modulară va fi compusă din:</w:t>
            </w:r>
          </w:p>
          <w:p w14:paraId="15BD8075" w14:textId="4D64B302" w:rsidR="00880BFF" w:rsidRPr="005C0029" w:rsidRDefault="002F27D8">
            <w:pPr>
              <w:widowControl w:val="0"/>
              <w:spacing w:after="6"/>
            </w:pPr>
            <w:r w:rsidRPr="005C0029">
              <w:rPr>
                <w:lang w:val="ro-RO"/>
              </w:rPr>
              <w:t>- două module laterale cu lămpi galben-auto cu lumini intermitente așezate în stânga și dreapta modulului central</w:t>
            </w:r>
            <w:r w:rsidR="00117CC8" w:rsidRPr="005C0029">
              <w:t>;</w:t>
            </w:r>
          </w:p>
          <w:p w14:paraId="21F5D828" w14:textId="77777777" w:rsidR="00880BFF" w:rsidRPr="005C0029" w:rsidRDefault="002F27D8">
            <w:pPr>
              <w:widowControl w:val="0"/>
              <w:spacing w:after="6"/>
              <w:rPr>
                <w:lang w:val="it-IT"/>
              </w:rPr>
            </w:pPr>
            <w:r w:rsidRPr="005C0029">
              <w:rPr>
                <w:lang w:val="ro-RO"/>
              </w:rPr>
              <w:t>- modulul central va conține „semnalizatorul cu text" cu mesaje variabile de culoare roșie cu posibilitatea de a scrie 10 mesaje tip fix, flash sau derulare (textul va fi stabilit prin contract)</w:t>
            </w:r>
          </w:p>
          <w:p w14:paraId="6F722D3A" w14:textId="2B342B8B" w:rsidR="00880BFF" w:rsidRPr="005C0029" w:rsidRDefault="002F27D8">
            <w:pPr>
              <w:widowControl w:val="0"/>
              <w:spacing w:after="6"/>
              <w:rPr>
                <w:lang w:val="it-IT"/>
              </w:rPr>
            </w:pPr>
            <w:r w:rsidRPr="005C0029">
              <w:rPr>
                <w:lang w:val="ro-RO"/>
              </w:rPr>
              <w:t>- Afișarea textelor se va face numai spre partea din spate</w:t>
            </w:r>
            <w:r w:rsidR="00117CC8" w:rsidRPr="005C0029">
              <w:rPr>
                <w:lang w:val="ro-RO"/>
              </w:rPr>
              <w:t>;</w:t>
            </w:r>
          </w:p>
          <w:p w14:paraId="0A3DFAD7" w14:textId="0B7748D8" w:rsidR="00880BFF" w:rsidRPr="005C0029" w:rsidRDefault="002F27D8">
            <w:pPr>
              <w:widowControl w:val="0"/>
              <w:spacing w:after="6"/>
              <w:rPr>
                <w:lang w:val="it-IT"/>
              </w:rPr>
            </w:pPr>
            <w:r w:rsidRPr="005C0029">
              <w:rPr>
                <w:lang w:val="ro-RO"/>
              </w:rPr>
              <w:t>-Telecomanda va fi montată pe/în planșa bord, va asigura comanda luminilor și a mesajelor ( permite selectarea mesajului care va fi afișat pe display-ul rampei)</w:t>
            </w:r>
            <w:r w:rsidR="00117CC8" w:rsidRPr="005C0029">
              <w:rPr>
                <w:lang w:val="ro-RO"/>
              </w:rPr>
              <w:t>;</w:t>
            </w:r>
          </w:p>
          <w:p w14:paraId="06CCCBD2" w14:textId="03915294" w:rsidR="00880BFF" w:rsidRPr="005C0029" w:rsidRDefault="00F933DE">
            <w:pPr>
              <w:widowControl w:val="0"/>
              <w:spacing w:after="6"/>
              <w:rPr>
                <w:lang w:val="it-IT"/>
              </w:rPr>
            </w:pPr>
            <w:r w:rsidRPr="005C0029">
              <w:rPr>
                <w:lang w:val="it-IT"/>
              </w:rPr>
              <w:t>-modulele</w:t>
            </w:r>
            <w:r w:rsidR="002F27D8" w:rsidRPr="005C0029">
              <w:rPr>
                <w:lang w:val="it-IT"/>
              </w:rPr>
              <w:t xml:space="preserve"> optice vor fi echipate cu leduri de mare putere care sa asigure vizibilitatea rampei de la minim 300 m pe timp senin</w:t>
            </w:r>
            <w:r w:rsidRPr="005C0029">
              <w:rPr>
                <w:lang w:val="it-IT"/>
              </w:rPr>
              <w:t>;</w:t>
            </w:r>
          </w:p>
          <w:p w14:paraId="79B3F63A" w14:textId="510A6C8C" w:rsidR="00880BFF" w:rsidRPr="005C0029" w:rsidRDefault="002F27D8">
            <w:pPr>
              <w:widowControl w:val="0"/>
              <w:spacing w:after="6"/>
              <w:rPr>
                <w:lang w:val="it-IT"/>
              </w:rPr>
            </w:pPr>
            <w:r w:rsidRPr="005C0029">
              <w:rPr>
                <w:lang w:val="ro-RO"/>
              </w:rPr>
              <w:t>- sasiul rampei sa fie rezistent</w:t>
            </w:r>
            <w:r w:rsidR="00F933DE" w:rsidRPr="005C0029">
              <w:rPr>
                <w:lang w:val="it-IT"/>
              </w:rPr>
              <w:t>;</w:t>
            </w:r>
          </w:p>
          <w:p w14:paraId="07F9FF18" w14:textId="43EC2230" w:rsidR="00880BFF" w:rsidRPr="005C0029" w:rsidRDefault="002F27D8">
            <w:pPr>
              <w:widowControl w:val="0"/>
              <w:spacing w:after="6"/>
              <w:rPr>
                <w:lang w:val="it-IT"/>
              </w:rPr>
            </w:pPr>
            <w:r w:rsidRPr="005C0029">
              <w:rPr>
                <w:lang w:val="ro-RO"/>
              </w:rPr>
              <w:t>-să fie rezistenta la vibratii,praf,umiditate,temperaturi ridicate și cu protecția la UV</w:t>
            </w:r>
            <w:r w:rsidR="00117CC8" w:rsidRPr="005C0029">
              <w:rPr>
                <w:lang w:val="ro-RO"/>
              </w:rPr>
              <w:t>;</w:t>
            </w:r>
          </w:p>
          <w:p w14:paraId="1CBBDE1D" w14:textId="77777777" w:rsidR="00880BFF" w:rsidRPr="005C0029" w:rsidRDefault="002F27D8">
            <w:pPr>
              <w:widowControl w:val="0"/>
              <w:spacing w:after="6"/>
              <w:rPr>
                <w:lang w:val="it-IT"/>
              </w:rPr>
            </w:pPr>
            <w:r w:rsidRPr="005C0029">
              <w:rPr>
                <w:lang w:val="ro-RO"/>
              </w:rPr>
              <w:lastRenderedPageBreak/>
              <w:t>-durata de funcționare leduri minim 50.000 ore.</w:t>
            </w:r>
          </w:p>
          <w:p w14:paraId="6E44C052" w14:textId="77777777" w:rsidR="00880BFF" w:rsidRPr="005C0029" w:rsidRDefault="00880BFF">
            <w:pPr>
              <w:widowControl w:val="0"/>
              <w:spacing w:after="6"/>
              <w:rPr>
                <w:lang w:val="ro-RO"/>
              </w:rPr>
            </w:pPr>
          </w:p>
          <w:p w14:paraId="5E92F60F" w14:textId="3345B6E6" w:rsidR="00880BFF" w:rsidRPr="005C0029" w:rsidRDefault="002F27D8">
            <w:pPr>
              <w:widowControl w:val="0"/>
              <w:spacing w:after="6"/>
              <w:rPr>
                <w:lang w:val="it-IT"/>
              </w:rPr>
            </w:pPr>
            <w:r w:rsidRPr="005C0029">
              <w:rPr>
                <w:b/>
                <w:lang w:val="ro-RO"/>
              </w:rPr>
              <w:t xml:space="preserve">3.2. Colantarea </w:t>
            </w:r>
            <w:r w:rsidRPr="005C0029">
              <w:rPr>
                <w:b/>
                <w:lang w:val="it-IT"/>
              </w:rPr>
              <w:t>auto</w:t>
            </w:r>
            <w:r w:rsidR="007018A2" w:rsidRPr="005C0029">
              <w:rPr>
                <w:b/>
                <w:lang w:val="it-IT"/>
              </w:rPr>
              <w:t xml:space="preserve">utilitarelor </w:t>
            </w:r>
            <w:r w:rsidRPr="005C0029">
              <w:rPr>
                <w:b/>
                <w:lang w:val="it-IT"/>
              </w:rPr>
              <w:t>de control</w:t>
            </w:r>
            <w:r w:rsidRPr="005C0029">
              <w:rPr>
                <w:lang w:val="ro-RO"/>
              </w:rPr>
              <w:t xml:space="preserve"> va fi realizata conform schițelor atașate, folosind ca și material autocolant reflectorizant, 90 microni, grad mare de retroreflexie, laminat cu folie lucioasă.</w:t>
            </w:r>
          </w:p>
          <w:p w14:paraId="46F6896C" w14:textId="77777777" w:rsidR="00880BFF" w:rsidRPr="005C0029" w:rsidRDefault="002F27D8">
            <w:pPr>
              <w:widowControl w:val="0"/>
              <w:spacing w:after="6"/>
              <w:rPr>
                <w:lang w:val="it-IT"/>
              </w:rPr>
            </w:pPr>
            <w:r w:rsidRPr="005C0029">
              <w:rPr>
                <w:lang w:val="ro-RO"/>
              </w:rPr>
              <w:t>a) cu emblema I.S.C.T.R. în fată, spate și în părțile laterale ale autovehiculului;</w:t>
            </w:r>
          </w:p>
          <w:p w14:paraId="7B02C441" w14:textId="4979BC7E" w:rsidR="00880BFF" w:rsidRPr="005C0029" w:rsidRDefault="002F27D8">
            <w:pPr>
              <w:widowControl w:val="0"/>
              <w:spacing w:after="6"/>
              <w:rPr>
                <w:lang w:val="it-IT"/>
              </w:rPr>
            </w:pPr>
            <w:r w:rsidRPr="005C0029">
              <w:rPr>
                <w:lang w:val="ro-RO"/>
              </w:rPr>
              <w:t>b) cu insc</w:t>
            </w:r>
            <w:r w:rsidR="00117CC8" w:rsidRPr="005C0029">
              <w:rPr>
                <w:lang w:val="ro-RO"/>
              </w:rPr>
              <w:t>ripția "CONTROL TRAFIC" în fată și</w:t>
            </w:r>
            <w:r w:rsidRPr="005C0029">
              <w:rPr>
                <w:lang w:val="ro-RO"/>
              </w:rPr>
              <w:t xml:space="preserve"> în părțile laterale;</w:t>
            </w:r>
          </w:p>
          <w:p w14:paraId="342FF184" w14:textId="77777777" w:rsidR="00880BFF" w:rsidRPr="005C0029" w:rsidRDefault="002F27D8">
            <w:pPr>
              <w:widowControl w:val="0"/>
              <w:spacing w:after="6"/>
              <w:rPr>
                <w:lang w:val="it-IT"/>
              </w:rPr>
            </w:pPr>
            <w:r w:rsidRPr="005C0029">
              <w:rPr>
                <w:lang w:val="ro-RO"/>
              </w:rPr>
              <w:t>c) pe partea din spate cu dungi înclinate la 45° stânga și dreapta de culoare alb reflectorizant care alternează cu dungi de culoare roșii reflectorizante;</w:t>
            </w:r>
          </w:p>
          <w:p w14:paraId="2E513131" w14:textId="77777777" w:rsidR="00880BFF" w:rsidRPr="005C0029" w:rsidRDefault="002F27D8">
            <w:pPr>
              <w:widowControl w:val="0"/>
              <w:spacing w:after="6"/>
              <w:rPr>
                <w:lang w:val="it-IT"/>
              </w:rPr>
            </w:pPr>
            <w:r w:rsidRPr="005C0029">
              <w:rPr>
                <w:lang w:val="ro-RO"/>
              </w:rPr>
              <w:t>d) pe lateral cu un chenar de culoare albastră reflectorizantă, în interior inscripția "CONTROL TRAFIC" cu o bandă tricolor stânga - dreapta, iar în partea de jos a ușilor, dungi înclinate la 45° îndreptate către fața autovehiculului de culoare alb reflectorizant care alternează cu dungi de culoare roșii reflectorizante. (care ocupa întreaga lungime a vehiculului).</w:t>
            </w:r>
          </w:p>
          <w:p w14:paraId="7BD8EF47" w14:textId="77777777" w:rsidR="00880BFF" w:rsidRPr="005C0029" w:rsidRDefault="002F27D8">
            <w:pPr>
              <w:widowControl w:val="0"/>
              <w:spacing w:after="6"/>
              <w:rPr>
                <w:lang w:val="it-IT"/>
              </w:rPr>
            </w:pPr>
            <w:r w:rsidRPr="005C0029">
              <w:rPr>
                <w:lang w:val="ro-RO"/>
              </w:rPr>
              <w:t>Autocolantul este rezistent la acţiunea razelor soarelui, a intemperiilor şi la spălatul sub presiune.</w:t>
            </w:r>
          </w:p>
          <w:p w14:paraId="4C6065C3" w14:textId="77777777" w:rsidR="00880BFF" w:rsidRPr="005C0029" w:rsidRDefault="002F27D8">
            <w:pPr>
              <w:widowControl w:val="0"/>
              <w:spacing w:after="6"/>
              <w:rPr>
                <w:lang w:val="it-IT"/>
              </w:rPr>
            </w:pPr>
            <w:r w:rsidRPr="005C0029">
              <w:rPr>
                <w:lang w:val="ro-RO"/>
              </w:rPr>
              <w:t xml:space="preserve"> </w:t>
            </w:r>
          </w:p>
        </w:tc>
      </w:tr>
      <w:tr w:rsidR="00880BFF" w:rsidRPr="005C0029" w14:paraId="30EA21D6" w14:textId="77777777">
        <w:trPr>
          <w:trHeight w:val="274"/>
        </w:trPr>
        <w:tc>
          <w:tcPr>
            <w:tcW w:w="9639" w:type="dxa"/>
          </w:tcPr>
          <w:p w14:paraId="356CFB1C" w14:textId="77777777" w:rsidR="00880BFF" w:rsidRPr="005C0029" w:rsidRDefault="002F27D8">
            <w:pPr>
              <w:widowControl w:val="0"/>
              <w:spacing w:line="276" w:lineRule="auto"/>
              <w:jc w:val="both"/>
            </w:pPr>
            <w:r w:rsidRPr="005C0029">
              <w:rPr>
                <w:b/>
                <w:lang w:eastAsia="ro-RO"/>
              </w:rPr>
              <w:lastRenderedPageBreak/>
              <w:t>3.4 CONDIȚII DE GARANȚIE</w:t>
            </w:r>
          </w:p>
        </w:tc>
      </w:tr>
      <w:tr w:rsidR="00880BFF" w:rsidRPr="005C0029" w14:paraId="2C307C59" w14:textId="77777777">
        <w:trPr>
          <w:trHeight w:val="274"/>
        </w:trPr>
        <w:tc>
          <w:tcPr>
            <w:tcW w:w="9639" w:type="dxa"/>
          </w:tcPr>
          <w:p w14:paraId="2120DF38" w14:textId="53204230" w:rsidR="00880BFF" w:rsidRPr="005C0029" w:rsidRDefault="002F27D8">
            <w:pPr>
              <w:widowControl w:val="0"/>
              <w:spacing w:after="6"/>
              <w:jc w:val="both"/>
              <w:rPr>
                <w:lang w:val="it-IT"/>
              </w:rPr>
            </w:pPr>
            <w:r w:rsidRPr="005C0029">
              <w:rPr>
                <w:b/>
                <w:lang w:val="ro-RO"/>
              </w:rPr>
              <w:t xml:space="preserve">3.4.1. </w:t>
            </w:r>
            <w:r w:rsidRPr="005C0029">
              <w:rPr>
                <w:lang w:val="ro-RO"/>
              </w:rPr>
              <w:t xml:space="preserve">Perioada de garanție a tuturor </w:t>
            </w:r>
            <w:r w:rsidRPr="005C0029">
              <w:rPr>
                <w:lang w:val="it-IT"/>
              </w:rPr>
              <w:t>auto</w:t>
            </w:r>
            <w:r w:rsidR="007D22B2" w:rsidRPr="005C0029">
              <w:rPr>
                <w:lang w:val="it-IT"/>
              </w:rPr>
              <w:t>utilitarelor</w:t>
            </w:r>
            <w:r w:rsidRPr="005C0029">
              <w:rPr>
                <w:lang w:val="it-IT"/>
              </w:rPr>
              <w:t xml:space="preserve"> de control</w:t>
            </w:r>
            <w:r w:rsidRPr="005C0029">
              <w:rPr>
                <w:lang w:val="ro-RO"/>
              </w:rPr>
              <w:t xml:space="preserve"> oferite va fi de:</w:t>
            </w:r>
          </w:p>
          <w:p w14:paraId="7FCDE3B4" w14:textId="7378403D" w:rsidR="00117CC8" w:rsidRPr="005C0029" w:rsidRDefault="002F27D8">
            <w:pPr>
              <w:widowControl w:val="0"/>
              <w:spacing w:after="6"/>
              <w:jc w:val="both"/>
              <w:rPr>
                <w:lang w:val="ro-RO"/>
              </w:rPr>
            </w:pPr>
            <w:r w:rsidRPr="005C0029">
              <w:rPr>
                <w:lang w:val="ro-RO"/>
              </w:rPr>
              <w:t xml:space="preserve">- minim 48 de luni (autovehicul plus toate dotările) </w:t>
            </w:r>
            <w:r w:rsidR="00F933DE" w:rsidRPr="005C0029">
              <w:rPr>
                <w:lang w:val="ro-RO"/>
              </w:rPr>
              <w:t>sau</w:t>
            </w:r>
            <w:r w:rsidRPr="005C0029">
              <w:rPr>
                <w:lang w:val="ro-RO"/>
              </w:rPr>
              <w:t xml:space="preserve"> minim 100.000 de km.</w:t>
            </w:r>
          </w:p>
          <w:p w14:paraId="05201DF8" w14:textId="18A57025" w:rsidR="00880BFF" w:rsidRPr="005C0029" w:rsidRDefault="002F27D8">
            <w:pPr>
              <w:widowControl w:val="0"/>
              <w:spacing w:after="6"/>
              <w:jc w:val="both"/>
              <w:rPr>
                <w:lang w:val="it-IT"/>
              </w:rPr>
            </w:pPr>
            <w:r w:rsidRPr="005C0029">
              <w:rPr>
                <w:lang w:val="ro-RO"/>
              </w:rPr>
              <w:t>- pentru garanția acordată la coroziune, perioada minimă este de 8 ani.</w:t>
            </w:r>
          </w:p>
          <w:p w14:paraId="3C2A7688" w14:textId="77777777" w:rsidR="00880BFF" w:rsidRPr="005C0029" w:rsidRDefault="002F27D8">
            <w:pPr>
              <w:widowControl w:val="0"/>
              <w:spacing w:after="6"/>
              <w:jc w:val="both"/>
              <w:rPr>
                <w:lang w:val="it-IT"/>
              </w:rPr>
            </w:pPr>
            <w:r w:rsidRPr="005C0029">
              <w:rPr>
                <w:lang w:val="ro-RO"/>
              </w:rPr>
              <w:t>-</w:t>
            </w:r>
            <w:r w:rsidRPr="005C0029">
              <w:rPr>
                <w:lang w:val="it-IT"/>
              </w:rPr>
              <w:t xml:space="preserve"> </w:t>
            </w:r>
            <w:r w:rsidRPr="005C0029">
              <w:rPr>
                <w:lang w:val="ro-RO"/>
              </w:rPr>
              <w:t>pentru garanția acordată la vopseaua caroseriei, perioada minimă este de 2 ani.</w:t>
            </w:r>
          </w:p>
          <w:p w14:paraId="4412052A" w14:textId="77777777" w:rsidR="00880BFF" w:rsidRPr="005C0029" w:rsidRDefault="002F27D8">
            <w:pPr>
              <w:widowControl w:val="0"/>
              <w:spacing w:after="6"/>
              <w:jc w:val="both"/>
              <w:rPr>
                <w:lang w:val="it-IT"/>
              </w:rPr>
            </w:pPr>
            <w:r w:rsidRPr="005C0029">
              <w:rPr>
                <w:lang w:val="ro-RO"/>
              </w:rPr>
              <w:t>- minim 2 ani pentru bateria de acumulatori, de la data semnării fără obiecțiuni a procesului verbal final de recepție a autospecialelor.</w:t>
            </w:r>
          </w:p>
          <w:p w14:paraId="025CFA39" w14:textId="77777777" w:rsidR="00880BFF" w:rsidRPr="005C0029" w:rsidRDefault="002F27D8">
            <w:pPr>
              <w:widowControl w:val="0"/>
              <w:spacing w:after="6"/>
              <w:jc w:val="both"/>
              <w:rPr>
                <w:lang w:val="it-IT"/>
              </w:rPr>
            </w:pPr>
            <w:r w:rsidRPr="005C0029">
              <w:rPr>
                <w:rFonts w:eastAsia="Calibri"/>
                <w:lang w:val="ro-RO" w:eastAsia="es-ES"/>
              </w:rPr>
              <w:t>Perioada de garanție pentru bateria de acumulatori se solicita numai pentru viciu de fabricație.</w:t>
            </w:r>
          </w:p>
          <w:p w14:paraId="43F807A4" w14:textId="77777777" w:rsidR="00880BFF" w:rsidRPr="005C0029" w:rsidRDefault="002F27D8">
            <w:pPr>
              <w:widowControl w:val="0"/>
              <w:spacing w:after="6"/>
              <w:jc w:val="both"/>
              <w:rPr>
                <w:lang w:val="it-IT"/>
              </w:rPr>
            </w:pPr>
            <w:r w:rsidRPr="005C0029">
              <w:rPr>
                <w:lang w:val="ro-RO"/>
              </w:rPr>
              <w:t>Reclamațiile de calitate privind defectarea produselor sau funcționarea neconformă cu parametrii din propunerea tehnică în perioada de garanție, se vor notifica la furnizor în perioada de garanție.</w:t>
            </w:r>
          </w:p>
          <w:p w14:paraId="1D49FB7E" w14:textId="77777777" w:rsidR="00880BFF" w:rsidRPr="005C0029" w:rsidRDefault="002F27D8">
            <w:pPr>
              <w:widowControl w:val="0"/>
              <w:spacing w:after="6"/>
              <w:jc w:val="both"/>
              <w:rPr>
                <w:lang w:val="it-IT"/>
              </w:rPr>
            </w:pPr>
            <w:r w:rsidRPr="005C0029">
              <w:rPr>
                <w:lang w:val="ro-RO"/>
              </w:rPr>
              <w:t>Perioada de garanție începe din momentul recepției finale, respectiv livrarea produsului.</w:t>
            </w:r>
          </w:p>
          <w:p w14:paraId="3A41E43F" w14:textId="2B43DFFB" w:rsidR="00880BFF" w:rsidRPr="005C0029" w:rsidRDefault="002F27D8">
            <w:pPr>
              <w:widowControl w:val="0"/>
              <w:spacing w:after="6"/>
              <w:jc w:val="both"/>
              <w:rPr>
                <w:lang w:val="it-IT"/>
              </w:rPr>
            </w:pPr>
            <w:r w:rsidRPr="005C0029">
              <w:rPr>
                <w:lang w:val="ro-RO"/>
              </w:rPr>
              <w:t xml:space="preserve">In perioada de garanție, orice funcționare defectuoasă a </w:t>
            </w:r>
            <w:r w:rsidRPr="005C0029">
              <w:rPr>
                <w:lang w:val="it-IT"/>
              </w:rPr>
              <w:t>auto</w:t>
            </w:r>
            <w:r w:rsidR="007D22B2" w:rsidRPr="005C0029">
              <w:rPr>
                <w:lang w:val="it-IT"/>
              </w:rPr>
              <w:t>utilitarelor</w:t>
            </w:r>
            <w:r w:rsidRPr="005C0029">
              <w:rPr>
                <w:lang w:val="it-IT"/>
              </w:rPr>
              <w:t xml:space="preserve"> de control</w:t>
            </w:r>
            <w:r w:rsidRPr="005C0029">
              <w:rPr>
                <w:lang w:val="ro-RO"/>
              </w:rPr>
              <w:t xml:space="preserve"> va fi înlăturată de către furnizor în termen de cel mult 15 zile </w:t>
            </w:r>
            <w:r w:rsidRPr="005C0029">
              <w:rPr>
                <w:rFonts w:eastAsia="Calibri"/>
                <w:lang w:val="ro-RO" w:eastAsia="es-ES"/>
              </w:rPr>
              <w:t>de la înștiințare, acest termen curge de la data constatării defecțiunii ce face obiectul garanției în unitatea de service autorizată.</w:t>
            </w:r>
          </w:p>
          <w:p w14:paraId="0CDE05B4" w14:textId="0015A9EA" w:rsidR="00880BFF" w:rsidRPr="005C0029" w:rsidRDefault="002F27D8">
            <w:pPr>
              <w:widowControl w:val="0"/>
              <w:spacing w:after="6"/>
              <w:jc w:val="both"/>
              <w:rPr>
                <w:lang w:val="ro-RO"/>
              </w:rPr>
            </w:pPr>
            <w:r w:rsidRPr="005C0029">
              <w:rPr>
                <w:lang w:val="ro-RO"/>
              </w:rPr>
              <w:t xml:space="preserve">Toate costurile legate de aceasta (tractare sau transportare pe platformă de la locul imobilizării </w:t>
            </w:r>
            <w:r w:rsidRPr="005C0029">
              <w:rPr>
                <w:lang w:val="it-IT"/>
              </w:rPr>
              <w:t>auto</w:t>
            </w:r>
            <w:r w:rsidR="008210B6" w:rsidRPr="005C0029">
              <w:rPr>
                <w:lang w:val="it-IT"/>
              </w:rPr>
              <w:t>utilitarei</w:t>
            </w:r>
            <w:r w:rsidRPr="005C0029">
              <w:rPr>
                <w:lang w:val="it-IT"/>
              </w:rPr>
              <w:t xml:space="preserve"> de control</w:t>
            </w:r>
            <w:r w:rsidRPr="005C0029">
              <w:rPr>
                <w:lang w:val="ro-RO"/>
              </w:rPr>
              <w:t xml:space="preserve"> și până la cea mai apropiată unitate service autorizată pentru efectuarea reparațiilor în perioada de garanție și reparația </w:t>
            </w:r>
            <w:r w:rsidRPr="005C0029">
              <w:rPr>
                <w:lang w:val="it-IT"/>
              </w:rPr>
              <w:t>autospecializatei de control</w:t>
            </w:r>
            <w:r w:rsidRPr="005C0029">
              <w:rPr>
                <w:lang w:val="ro-RO"/>
              </w:rPr>
              <w:t xml:space="preserve">) sunt în sarcina furnizorului. </w:t>
            </w:r>
            <w:r w:rsidRPr="005C0029">
              <w:rPr>
                <w:rFonts w:eastAsia="Calibri"/>
                <w:lang w:val="ro-RO" w:eastAsia="es-ES"/>
              </w:rPr>
              <w:t>Costurile tractării si reparațiile autovehiculelor în caz de pană imobilizantă în garanție, sunt pentru defecțiunile care fac obiectul garanției autovehiculului.</w:t>
            </w:r>
          </w:p>
          <w:p w14:paraId="1BD1D76F" w14:textId="77777777" w:rsidR="00880BFF" w:rsidRPr="005C0029" w:rsidRDefault="00880BFF">
            <w:pPr>
              <w:widowControl w:val="0"/>
              <w:spacing w:after="6"/>
              <w:jc w:val="both"/>
              <w:rPr>
                <w:lang w:val="ro-RO"/>
              </w:rPr>
            </w:pPr>
          </w:p>
          <w:p w14:paraId="5C428182" w14:textId="48315BA8" w:rsidR="00880BFF" w:rsidRPr="005C0029" w:rsidRDefault="002F27D8">
            <w:pPr>
              <w:widowControl w:val="0"/>
              <w:spacing w:after="6"/>
              <w:jc w:val="both"/>
              <w:rPr>
                <w:lang w:val="ro-RO"/>
              </w:rPr>
            </w:pPr>
            <w:r w:rsidRPr="005C0029">
              <w:rPr>
                <w:b/>
                <w:lang w:val="ro-RO"/>
              </w:rPr>
              <w:t xml:space="preserve">3.4.2. </w:t>
            </w:r>
            <w:r w:rsidRPr="005C0029">
              <w:rPr>
                <w:lang w:val="ro-RO"/>
              </w:rPr>
              <w:t>Garanția auto</w:t>
            </w:r>
            <w:r w:rsidR="00117CC8" w:rsidRPr="005C0029">
              <w:rPr>
                <w:lang w:val="ro-RO"/>
              </w:rPr>
              <w:t>utilitarelor</w:t>
            </w:r>
            <w:r w:rsidRPr="005C0029">
              <w:rPr>
                <w:lang w:val="ro-RO"/>
              </w:rPr>
              <w:t xml:space="preserve"> de control înlocuite sau reparate de către furnizor se extinde cu perioada trecută de la data înștiințării furnizorului sau reprezentantului său în România asupra defecțiunii și până la data când auto</w:t>
            </w:r>
            <w:r w:rsidR="00117CC8" w:rsidRPr="005C0029">
              <w:rPr>
                <w:lang w:val="ro-RO"/>
              </w:rPr>
              <w:t>utilitarelor</w:t>
            </w:r>
            <w:r w:rsidRPr="005C0029">
              <w:rPr>
                <w:lang w:val="ro-RO"/>
              </w:rPr>
              <w:t xml:space="preserve"> au revenit în stare de bună funcționare, în posesia achizitorului.</w:t>
            </w:r>
          </w:p>
          <w:p w14:paraId="7E6F3D4D" w14:textId="77777777" w:rsidR="00880BFF" w:rsidRPr="005C0029" w:rsidRDefault="00880BFF">
            <w:pPr>
              <w:widowControl w:val="0"/>
              <w:spacing w:after="6"/>
              <w:jc w:val="both"/>
              <w:rPr>
                <w:lang w:val="ro-RO"/>
              </w:rPr>
            </w:pPr>
          </w:p>
          <w:p w14:paraId="0C8FB474" w14:textId="77777777" w:rsidR="00880BFF" w:rsidRPr="005C0029" w:rsidRDefault="002F27D8">
            <w:pPr>
              <w:widowControl w:val="0"/>
              <w:spacing w:after="6"/>
              <w:jc w:val="both"/>
              <w:rPr>
                <w:lang w:val="it-IT"/>
              </w:rPr>
            </w:pPr>
            <w:r w:rsidRPr="005C0029">
              <w:rPr>
                <w:b/>
                <w:lang w:val="ro-RO"/>
              </w:rPr>
              <w:t xml:space="preserve">3.4.3. </w:t>
            </w:r>
            <w:r w:rsidRPr="005C0029">
              <w:rPr>
                <w:lang w:val="ro-RO"/>
              </w:rPr>
              <w:t>Alte facilități care sunt eventual oferite în perioada de garanție se vor prezenta suplimentar.</w:t>
            </w:r>
          </w:p>
          <w:p w14:paraId="000A74D3" w14:textId="77777777" w:rsidR="00880BFF" w:rsidRPr="005C0029" w:rsidRDefault="00880BFF">
            <w:pPr>
              <w:widowControl w:val="0"/>
              <w:spacing w:after="6"/>
              <w:rPr>
                <w:highlight w:val="cyan"/>
                <w:lang w:val="ro-RO"/>
              </w:rPr>
            </w:pPr>
          </w:p>
        </w:tc>
      </w:tr>
      <w:tr w:rsidR="00880BFF" w:rsidRPr="005C0029" w14:paraId="578B0C58" w14:textId="77777777">
        <w:trPr>
          <w:trHeight w:val="274"/>
        </w:trPr>
        <w:tc>
          <w:tcPr>
            <w:tcW w:w="9639" w:type="dxa"/>
          </w:tcPr>
          <w:p w14:paraId="5B1F36ED" w14:textId="77777777" w:rsidR="00880BFF" w:rsidRPr="005C0029" w:rsidRDefault="002F27D8">
            <w:pPr>
              <w:widowControl w:val="0"/>
              <w:spacing w:line="276" w:lineRule="auto"/>
              <w:jc w:val="both"/>
            </w:pPr>
            <w:r w:rsidRPr="005C0029">
              <w:rPr>
                <w:b/>
                <w:lang w:eastAsia="ro-RO"/>
              </w:rPr>
              <w:t>4. SERVICE ȘI ASISTENȚĂ TEHNICĂ</w:t>
            </w:r>
          </w:p>
        </w:tc>
      </w:tr>
      <w:tr w:rsidR="00880BFF" w:rsidRPr="005C0029" w14:paraId="16A6AEB5" w14:textId="77777777">
        <w:trPr>
          <w:trHeight w:val="274"/>
        </w:trPr>
        <w:tc>
          <w:tcPr>
            <w:tcW w:w="9639" w:type="dxa"/>
          </w:tcPr>
          <w:p w14:paraId="0C657B8A" w14:textId="77777777" w:rsidR="00880BFF" w:rsidRPr="005C0029" w:rsidRDefault="002F27D8">
            <w:pPr>
              <w:widowControl w:val="0"/>
              <w:spacing w:after="6"/>
              <w:jc w:val="both"/>
              <w:rPr>
                <w:lang w:val="it-IT"/>
              </w:rPr>
            </w:pPr>
            <w:r w:rsidRPr="005C0029">
              <w:rPr>
                <w:b/>
                <w:lang w:val="ro-RO"/>
              </w:rPr>
              <w:t>4.1  Mentenanța produsului oferit</w:t>
            </w:r>
          </w:p>
          <w:p w14:paraId="2C41225E" w14:textId="2F8A7E0E" w:rsidR="00880BFF" w:rsidRPr="005C0029" w:rsidRDefault="002F27D8">
            <w:pPr>
              <w:widowControl w:val="0"/>
              <w:spacing w:after="6"/>
              <w:jc w:val="both"/>
              <w:rPr>
                <w:lang w:val="it-IT"/>
              </w:rPr>
            </w:pPr>
            <w:r w:rsidRPr="005C0029">
              <w:rPr>
                <w:lang w:val="ro-RO"/>
              </w:rPr>
              <w:t xml:space="preserve">Mentenanța </w:t>
            </w:r>
            <w:r w:rsidRPr="005C0029">
              <w:rPr>
                <w:lang w:val="it-IT"/>
              </w:rPr>
              <w:t>auto</w:t>
            </w:r>
            <w:r w:rsidR="00117CC8" w:rsidRPr="005C0029">
              <w:rPr>
                <w:lang w:val="it-IT"/>
              </w:rPr>
              <w:t>utilitarelor</w:t>
            </w:r>
            <w:r w:rsidRPr="005C0029">
              <w:rPr>
                <w:lang w:val="it-IT"/>
              </w:rPr>
              <w:t xml:space="preserve"> de control</w:t>
            </w:r>
            <w:r w:rsidR="00247C8C" w:rsidRPr="005C0029">
              <w:rPr>
                <w:lang w:val="ro-RO"/>
              </w:rPr>
              <w:t xml:space="preserve"> pentru  minim 48 luni sau</w:t>
            </w:r>
            <w:r w:rsidRPr="005C0029">
              <w:rPr>
                <w:lang w:val="ro-RO"/>
              </w:rPr>
              <w:t xml:space="preserve"> minim 100.000 km.</w:t>
            </w:r>
          </w:p>
          <w:p w14:paraId="59D043B1" w14:textId="0D63F9B3" w:rsidR="00880BFF" w:rsidRPr="005C0029" w:rsidRDefault="002F27D8">
            <w:pPr>
              <w:widowControl w:val="0"/>
              <w:spacing w:after="6"/>
              <w:jc w:val="both"/>
              <w:rPr>
                <w:lang w:val="it-IT"/>
              </w:rPr>
            </w:pPr>
            <w:r w:rsidRPr="005C0029">
              <w:rPr>
                <w:lang w:val="ro-RO"/>
              </w:rPr>
              <w:t>In acest sens, într-o anexă a ofertei se va prezenta rețeaua service din România, menţionându-se adresele centrelor atestate, specializate și dotate corespunzător, atât din București cât și din țară, la care se vor executa</w:t>
            </w:r>
            <w:r w:rsidR="00117CC8" w:rsidRPr="005C0029">
              <w:rPr>
                <w:lang w:val="ro-RO"/>
              </w:rPr>
              <w:t xml:space="preserve"> întreținerea și repararea autoutilitarelor</w:t>
            </w:r>
            <w:r w:rsidRPr="005C0029">
              <w:rPr>
                <w:lang w:val="ro-RO"/>
              </w:rPr>
              <w:t xml:space="preserve"> oferite.</w:t>
            </w:r>
          </w:p>
          <w:p w14:paraId="25C1CB73" w14:textId="77777777" w:rsidR="00880BFF" w:rsidRPr="005C0029" w:rsidRDefault="00880BFF">
            <w:pPr>
              <w:widowControl w:val="0"/>
              <w:spacing w:after="6"/>
              <w:jc w:val="both"/>
              <w:rPr>
                <w:lang w:val="it-IT"/>
              </w:rPr>
            </w:pPr>
          </w:p>
        </w:tc>
      </w:tr>
      <w:tr w:rsidR="00880BFF" w:rsidRPr="005C0029" w14:paraId="56E9C4FA" w14:textId="77777777">
        <w:trPr>
          <w:trHeight w:val="274"/>
        </w:trPr>
        <w:tc>
          <w:tcPr>
            <w:tcW w:w="9639" w:type="dxa"/>
          </w:tcPr>
          <w:p w14:paraId="13890483" w14:textId="77777777" w:rsidR="00880BFF" w:rsidRPr="005C0029" w:rsidRDefault="002F27D8">
            <w:pPr>
              <w:widowControl w:val="0"/>
              <w:spacing w:line="276" w:lineRule="auto"/>
              <w:jc w:val="both"/>
              <w:rPr>
                <w:lang w:val="it-IT"/>
              </w:rPr>
            </w:pPr>
            <w:r w:rsidRPr="005C0029">
              <w:rPr>
                <w:lang w:val="ro-RO" w:eastAsia="ro-RO"/>
              </w:rPr>
              <w:t xml:space="preserve">4.2 </w:t>
            </w:r>
            <w:r w:rsidRPr="005C0029">
              <w:rPr>
                <w:b/>
                <w:lang w:val="ro-RO" w:eastAsia="ro-RO"/>
              </w:rPr>
              <w:t>Documentație tehnică</w:t>
            </w:r>
          </w:p>
          <w:p w14:paraId="0A7ED642" w14:textId="0AD51ABB" w:rsidR="00880BFF" w:rsidRPr="005C0029" w:rsidRDefault="002F27D8">
            <w:pPr>
              <w:widowControl w:val="0"/>
              <w:spacing w:after="6" w:line="276" w:lineRule="auto"/>
              <w:jc w:val="both"/>
              <w:rPr>
                <w:lang w:val="it-IT"/>
              </w:rPr>
            </w:pPr>
            <w:r w:rsidRPr="005C0029">
              <w:rPr>
                <w:lang w:val="ro-RO" w:eastAsia="ro-RO"/>
              </w:rPr>
              <w:t xml:space="preserve">La livrare, </w:t>
            </w:r>
            <w:r w:rsidRPr="005C0029">
              <w:rPr>
                <w:lang w:val="it-IT" w:eastAsia="ro-RO"/>
              </w:rPr>
              <w:t>auto</w:t>
            </w:r>
            <w:r w:rsidR="00117CC8" w:rsidRPr="005C0029">
              <w:rPr>
                <w:lang w:val="it-IT" w:eastAsia="ro-RO"/>
              </w:rPr>
              <w:t>utilitarele</w:t>
            </w:r>
            <w:r w:rsidRPr="005C0029">
              <w:rPr>
                <w:lang w:val="it-IT" w:eastAsia="ro-RO"/>
              </w:rPr>
              <w:t xml:space="preserve"> de control</w:t>
            </w:r>
            <w:r w:rsidRPr="005C0029">
              <w:rPr>
                <w:lang w:val="ro-RO" w:eastAsia="ro-RO"/>
              </w:rPr>
              <w:t xml:space="preserve"> vor fi însoțite, în mod gratuit, de instrucțiunile de exploatare a produsului și carnetul de service, pentru fiecare produs în parte, în limba română.</w:t>
            </w:r>
          </w:p>
          <w:p w14:paraId="3EEE4C16" w14:textId="77777777" w:rsidR="00880BFF" w:rsidRPr="005C0029" w:rsidRDefault="00880BFF">
            <w:pPr>
              <w:widowControl w:val="0"/>
              <w:spacing w:after="6" w:line="276" w:lineRule="auto"/>
              <w:jc w:val="both"/>
              <w:rPr>
                <w:lang w:val="ro-RO"/>
              </w:rPr>
            </w:pPr>
          </w:p>
        </w:tc>
      </w:tr>
      <w:tr w:rsidR="00880BFF" w:rsidRPr="005C0029" w14:paraId="05F05D86" w14:textId="77777777">
        <w:trPr>
          <w:trHeight w:val="274"/>
        </w:trPr>
        <w:tc>
          <w:tcPr>
            <w:tcW w:w="9639" w:type="dxa"/>
          </w:tcPr>
          <w:p w14:paraId="6136949E" w14:textId="77777777" w:rsidR="00880BFF" w:rsidRPr="005C0029" w:rsidRDefault="002F27D8">
            <w:pPr>
              <w:widowControl w:val="0"/>
              <w:spacing w:line="276" w:lineRule="auto"/>
              <w:jc w:val="both"/>
            </w:pPr>
            <w:r w:rsidRPr="005C0029">
              <w:rPr>
                <w:b/>
                <w:lang w:eastAsia="ro-RO"/>
              </w:rPr>
              <w:lastRenderedPageBreak/>
              <w:t>5. CONDIȚII DE LIVRARE</w:t>
            </w:r>
          </w:p>
        </w:tc>
      </w:tr>
      <w:tr w:rsidR="00880BFF" w:rsidRPr="005C0029" w14:paraId="302AD075" w14:textId="77777777">
        <w:trPr>
          <w:trHeight w:val="274"/>
        </w:trPr>
        <w:tc>
          <w:tcPr>
            <w:tcW w:w="9639" w:type="dxa"/>
          </w:tcPr>
          <w:p w14:paraId="71409546" w14:textId="1A820C4E" w:rsidR="00880BFF" w:rsidRPr="005C0029" w:rsidRDefault="002F27D8">
            <w:pPr>
              <w:widowControl w:val="0"/>
              <w:spacing w:after="6"/>
              <w:rPr>
                <w:lang w:val="it-IT"/>
              </w:rPr>
            </w:pPr>
            <w:r w:rsidRPr="005C0029">
              <w:rPr>
                <w:lang w:val="ro-RO"/>
              </w:rPr>
              <w:t xml:space="preserve">La livrare, </w:t>
            </w:r>
            <w:r w:rsidRPr="005C0029">
              <w:rPr>
                <w:lang w:val="it-IT"/>
              </w:rPr>
              <w:t>auto</w:t>
            </w:r>
            <w:r w:rsidR="00117CC8" w:rsidRPr="005C0029">
              <w:rPr>
                <w:lang w:val="it-IT"/>
              </w:rPr>
              <w:t>utilitarele</w:t>
            </w:r>
            <w:r w:rsidRPr="005C0029">
              <w:rPr>
                <w:lang w:val="it-IT"/>
              </w:rPr>
              <w:t xml:space="preserve"> de control</w:t>
            </w:r>
            <w:r w:rsidRPr="005C0029">
              <w:rPr>
                <w:lang w:val="ro-RO"/>
              </w:rPr>
              <w:t xml:space="preserve"> trebuie să fie însoțite de următoarele documente:</w:t>
            </w:r>
          </w:p>
          <w:p w14:paraId="55AB9617" w14:textId="2EA57211" w:rsidR="00880BFF" w:rsidRPr="005C0029" w:rsidRDefault="002F27D8">
            <w:pPr>
              <w:widowControl w:val="0"/>
              <w:spacing w:after="6"/>
              <w:rPr>
                <w:lang w:val="it-IT"/>
              </w:rPr>
            </w:pPr>
            <w:r w:rsidRPr="005C0029">
              <w:rPr>
                <w:lang w:val="ro-RO"/>
              </w:rPr>
              <w:t>- factura comercială (semnată și ștampilată)</w:t>
            </w:r>
            <w:r w:rsidR="00247C8C" w:rsidRPr="005C0029">
              <w:rPr>
                <w:lang w:val="ro-RO"/>
              </w:rPr>
              <w:t>;</w:t>
            </w:r>
          </w:p>
          <w:p w14:paraId="32A9CD58" w14:textId="1C15AFF3" w:rsidR="00880BFF" w:rsidRPr="005C0029" w:rsidRDefault="002F27D8">
            <w:pPr>
              <w:widowControl w:val="0"/>
              <w:spacing w:after="6"/>
              <w:rPr>
                <w:lang w:val="it-IT"/>
              </w:rPr>
            </w:pPr>
            <w:r w:rsidRPr="005C0029">
              <w:rPr>
                <w:lang w:val="ro-RO"/>
              </w:rPr>
              <w:t>- lista de colisaj (</w:t>
            </w:r>
            <w:r w:rsidRPr="005C0029">
              <w:rPr>
                <w:rFonts w:eastAsia="Calibri"/>
                <w:lang w:val="ro-RO" w:eastAsia="es-ES"/>
              </w:rPr>
              <w:t>se refera la inventarul dotării cu echipamentele solicitate prin caietul de sarcini)</w:t>
            </w:r>
            <w:r w:rsidR="00247C8C" w:rsidRPr="005C0029">
              <w:rPr>
                <w:rFonts w:eastAsia="Calibri"/>
                <w:lang w:val="ro-RO" w:eastAsia="es-ES"/>
              </w:rPr>
              <w:t>;</w:t>
            </w:r>
          </w:p>
          <w:p w14:paraId="37376C68" w14:textId="7DD6A5D9" w:rsidR="00880BFF" w:rsidRPr="005C0029" w:rsidRDefault="002F27D8">
            <w:pPr>
              <w:widowControl w:val="0"/>
              <w:spacing w:after="6"/>
              <w:rPr>
                <w:lang w:val="it-IT"/>
              </w:rPr>
            </w:pPr>
            <w:r w:rsidRPr="005C0029">
              <w:rPr>
                <w:lang w:val="ro-RO"/>
              </w:rPr>
              <w:t>- documentul de transport</w:t>
            </w:r>
            <w:r w:rsidR="00247C8C" w:rsidRPr="005C0029">
              <w:rPr>
                <w:lang w:val="ro-RO"/>
              </w:rPr>
              <w:t>;</w:t>
            </w:r>
          </w:p>
          <w:p w14:paraId="6446978A" w14:textId="0CD354E6" w:rsidR="00880BFF" w:rsidRPr="005C0029" w:rsidRDefault="002F27D8">
            <w:pPr>
              <w:widowControl w:val="0"/>
              <w:spacing w:after="6"/>
              <w:rPr>
                <w:lang w:val="it-IT"/>
              </w:rPr>
            </w:pPr>
            <w:r w:rsidRPr="005C0029">
              <w:rPr>
                <w:lang w:val="ro-RO"/>
              </w:rPr>
              <w:t>- certificatul de garanție</w:t>
            </w:r>
            <w:r w:rsidR="00247C8C" w:rsidRPr="005C0029">
              <w:rPr>
                <w:lang w:val="ro-RO"/>
              </w:rPr>
              <w:t>;</w:t>
            </w:r>
          </w:p>
          <w:p w14:paraId="03306719" w14:textId="77777777" w:rsidR="00880BFF" w:rsidRPr="005C0029" w:rsidRDefault="002F27D8">
            <w:pPr>
              <w:widowControl w:val="0"/>
              <w:spacing w:after="6"/>
              <w:rPr>
                <w:lang w:val="it-IT"/>
              </w:rPr>
            </w:pPr>
            <w:r w:rsidRPr="005C0029">
              <w:rPr>
                <w:lang w:val="ro-RO"/>
              </w:rPr>
              <w:t>- certificat de conformitate;</w:t>
            </w:r>
          </w:p>
          <w:p w14:paraId="72EFD503" w14:textId="6B0AA6C0" w:rsidR="00880BFF" w:rsidRPr="005C0029" w:rsidRDefault="002F27D8">
            <w:pPr>
              <w:widowControl w:val="0"/>
              <w:spacing w:after="6"/>
              <w:rPr>
                <w:lang w:val="it-IT"/>
              </w:rPr>
            </w:pPr>
            <w:r w:rsidRPr="005C0029">
              <w:rPr>
                <w:lang w:val="ro-RO"/>
              </w:rPr>
              <w:t>- certificatul de calitate</w:t>
            </w:r>
            <w:r w:rsidR="00B6285B" w:rsidRPr="005C0029">
              <w:rPr>
                <w:lang w:val="ro-RO"/>
              </w:rPr>
              <w:t xml:space="preserve"> sau COC și carnetul de garanție</w:t>
            </w:r>
            <w:r w:rsidRPr="005C0029">
              <w:rPr>
                <w:lang w:val="ro-RO"/>
              </w:rPr>
              <w:t>;</w:t>
            </w:r>
          </w:p>
          <w:p w14:paraId="75CBD75D" w14:textId="4E6699B7" w:rsidR="00880BFF" w:rsidRPr="005C0029" w:rsidRDefault="002F27D8">
            <w:pPr>
              <w:widowControl w:val="0"/>
              <w:spacing w:after="6"/>
              <w:rPr>
                <w:lang w:val="it-IT"/>
              </w:rPr>
            </w:pPr>
            <w:r w:rsidRPr="005C0029">
              <w:rPr>
                <w:lang w:val="ro-RO"/>
              </w:rPr>
              <w:t>- proces verbal de rec</w:t>
            </w:r>
            <w:r w:rsidR="00117CC8" w:rsidRPr="005C0029">
              <w:rPr>
                <w:lang w:val="ro-RO"/>
              </w:rPr>
              <w:t>epție la terminarea lucrărilor</w:t>
            </w:r>
            <w:r w:rsidRPr="005C0029">
              <w:rPr>
                <w:lang w:val="ro-RO"/>
              </w:rPr>
              <w:t>;</w:t>
            </w:r>
          </w:p>
          <w:p w14:paraId="281204B2" w14:textId="77777777" w:rsidR="00880BFF" w:rsidRPr="005C0029" w:rsidRDefault="002F27D8">
            <w:pPr>
              <w:widowControl w:val="0"/>
              <w:spacing w:after="6"/>
              <w:rPr>
                <w:lang w:val="it-IT"/>
              </w:rPr>
            </w:pPr>
            <w:r w:rsidRPr="005C0029">
              <w:rPr>
                <w:lang w:val="ro-RO"/>
              </w:rPr>
              <w:t>Pentru fiecare produs se va prezenta cartea de identitate în original, emisă de Registru Auto Român - R.A.R.</w:t>
            </w:r>
          </w:p>
          <w:p w14:paraId="564AE885" w14:textId="62040F65" w:rsidR="00880BFF" w:rsidRPr="005C0029" w:rsidRDefault="002F27D8">
            <w:pPr>
              <w:widowControl w:val="0"/>
              <w:spacing w:after="120"/>
              <w:contextualSpacing/>
              <w:rPr>
                <w:lang w:val="it-IT"/>
              </w:rPr>
            </w:pPr>
            <w:r w:rsidRPr="005C0029">
              <w:rPr>
                <w:lang w:val="ro-RO"/>
              </w:rPr>
              <w:t>Livrarea auto</w:t>
            </w:r>
            <w:r w:rsidR="00117CC8" w:rsidRPr="005C0029">
              <w:rPr>
                <w:lang w:val="ro-RO"/>
              </w:rPr>
              <w:t>utilitarelor</w:t>
            </w:r>
            <w:r w:rsidRPr="005C0029">
              <w:rPr>
                <w:lang w:val="ro-RO"/>
              </w:rPr>
              <w:t xml:space="preserve"> se va face integral, în termen de </w:t>
            </w:r>
            <w:r w:rsidR="008553FE" w:rsidRPr="005C0029">
              <w:rPr>
                <w:lang w:val="it-IT"/>
              </w:rPr>
              <w:t>10</w:t>
            </w:r>
            <w:r w:rsidRPr="005C0029">
              <w:rPr>
                <w:lang w:val="it-IT"/>
              </w:rPr>
              <w:t>5</w:t>
            </w:r>
            <w:r w:rsidRPr="005C0029">
              <w:rPr>
                <w:color w:val="000000"/>
                <w:lang w:val="ro-RO"/>
              </w:rPr>
              <w:t xml:space="preserve"> zile de la data intrării în vigoare a contractului comercial.</w:t>
            </w:r>
          </w:p>
          <w:p w14:paraId="12C71794" w14:textId="409A699E" w:rsidR="00880BFF" w:rsidRPr="005C0029" w:rsidRDefault="002F27D8">
            <w:pPr>
              <w:widowControl w:val="0"/>
              <w:spacing w:after="120"/>
              <w:contextualSpacing/>
              <w:rPr>
                <w:lang w:val="it-IT"/>
              </w:rPr>
            </w:pPr>
            <w:r w:rsidRPr="005C0029">
              <w:rPr>
                <w:rFonts w:eastAsia="Times New Roman" w:cs="Times New Roman"/>
                <w:color w:val="000000"/>
                <w:lang w:val="ro-RO" w:eastAsia="en-US"/>
              </w:rPr>
              <w:t xml:space="preserve"> Furnizorul se obliga să livreze auto</w:t>
            </w:r>
            <w:r w:rsidR="00117CC8" w:rsidRPr="005C0029">
              <w:rPr>
                <w:rFonts w:eastAsia="Times New Roman" w:cs="Times New Roman"/>
                <w:color w:val="000000"/>
                <w:lang w:val="ro-RO" w:eastAsia="en-US"/>
              </w:rPr>
              <w:t>utilitarelor</w:t>
            </w:r>
            <w:r w:rsidRPr="005C0029">
              <w:rPr>
                <w:rFonts w:eastAsia="Times New Roman" w:cs="Times New Roman"/>
                <w:color w:val="000000"/>
                <w:lang w:val="ro-RO" w:eastAsia="en-US"/>
              </w:rPr>
              <w:t xml:space="preserve"> în condiția de livrare IMCOTERMS 2010 –DPP                  ( franco depozit achizitor). </w:t>
            </w:r>
          </w:p>
          <w:p w14:paraId="7AE03366" w14:textId="60C4F397" w:rsidR="00880BFF" w:rsidRPr="005C0029" w:rsidRDefault="002F27D8">
            <w:pPr>
              <w:widowControl w:val="0"/>
              <w:spacing w:after="6" w:line="276" w:lineRule="auto"/>
              <w:jc w:val="both"/>
              <w:rPr>
                <w:lang w:val="it-IT"/>
              </w:rPr>
            </w:pPr>
            <w:r w:rsidRPr="005C0029">
              <w:rPr>
                <w:color w:val="000000"/>
                <w:lang w:val="ro-RO" w:eastAsia="ro-RO"/>
              </w:rPr>
              <w:t>Furnizorul are obligația de a alimenta auto</w:t>
            </w:r>
            <w:r w:rsidR="00117CC8" w:rsidRPr="005C0029">
              <w:rPr>
                <w:color w:val="000000"/>
                <w:lang w:val="ro-RO" w:eastAsia="ro-RO"/>
              </w:rPr>
              <w:t>utilitarele</w:t>
            </w:r>
            <w:r w:rsidRPr="005C0029">
              <w:rPr>
                <w:color w:val="000000"/>
                <w:lang w:val="ro-RO" w:eastAsia="ro-RO"/>
              </w:rPr>
              <w:t xml:space="preserve"> care vor fi livrate cu minim 10l de combustibil.</w:t>
            </w:r>
          </w:p>
          <w:p w14:paraId="0620B776" w14:textId="77777777" w:rsidR="00880BFF" w:rsidRPr="005C0029" w:rsidRDefault="00880BFF">
            <w:pPr>
              <w:widowControl w:val="0"/>
              <w:spacing w:after="6" w:line="276" w:lineRule="auto"/>
              <w:jc w:val="both"/>
              <w:rPr>
                <w:color w:val="000000"/>
                <w:highlight w:val="cyan"/>
                <w:lang w:val="ro-RO"/>
              </w:rPr>
            </w:pPr>
          </w:p>
        </w:tc>
      </w:tr>
      <w:tr w:rsidR="00880BFF" w:rsidRPr="005C0029" w14:paraId="123F29C7" w14:textId="77777777">
        <w:trPr>
          <w:trHeight w:val="274"/>
        </w:trPr>
        <w:tc>
          <w:tcPr>
            <w:tcW w:w="9639" w:type="dxa"/>
          </w:tcPr>
          <w:p w14:paraId="758BE0E2" w14:textId="77777777" w:rsidR="00880BFF" w:rsidRPr="005C0029" w:rsidRDefault="002F27D8">
            <w:pPr>
              <w:widowControl w:val="0"/>
              <w:spacing w:line="276" w:lineRule="auto"/>
              <w:jc w:val="both"/>
            </w:pPr>
            <w:r w:rsidRPr="005C0029">
              <w:rPr>
                <w:b/>
                <w:lang w:eastAsia="ro-RO"/>
              </w:rPr>
              <w:t>6. RECEPȚIA PRODUSELOR</w:t>
            </w:r>
          </w:p>
        </w:tc>
      </w:tr>
      <w:tr w:rsidR="00880BFF" w:rsidRPr="005C0029" w14:paraId="75E5A437" w14:textId="77777777">
        <w:trPr>
          <w:trHeight w:val="274"/>
        </w:trPr>
        <w:tc>
          <w:tcPr>
            <w:tcW w:w="9639" w:type="dxa"/>
          </w:tcPr>
          <w:p w14:paraId="1C326B85" w14:textId="26FC8870" w:rsidR="00880BFF" w:rsidRPr="005C0029" w:rsidRDefault="002F27D8">
            <w:pPr>
              <w:widowControl w:val="0"/>
              <w:spacing w:after="6"/>
              <w:jc w:val="both"/>
              <w:rPr>
                <w:lang w:val="it-IT"/>
              </w:rPr>
            </w:pPr>
            <w:r w:rsidRPr="005C0029">
              <w:rPr>
                <w:color w:val="000000"/>
                <w:lang w:val="ro-RO"/>
              </w:rPr>
              <w:t xml:space="preserve">Recepția </w:t>
            </w:r>
            <w:r w:rsidRPr="005C0029">
              <w:rPr>
                <w:color w:val="000000"/>
                <w:lang w:val="it-IT"/>
              </w:rPr>
              <w:t>auto</w:t>
            </w:r>
            <w:r w:rsidR="00117CC8" w:rsidRPr="005C0029">
              <w:rPr>
                <w:color w:val="000000"/>
                <w:lang w:val="it-IT"/>
              </w:rPr>
              <w:t>utilitarelor</w:t>
            </w:r>
            <w:r w:rsidRPr="005C0029">
              <w:rPr>
                <w:color w:val="000000"/>
                <w:lang w:val="it-IT"/>
              </w:rPr>
              <w:t xml:space="preserve"> de control</w:t>
            </w:r>
            <w:r w:rsidRPr="005C0029">
              <w:rPr>
                <w:color w:val="000000"/>
                <w:lang w:val="ro-RO"/>
              </w:rPr>
              <w:t xml:space="preserve"> contractate se va realiza în două etape, astfel:</w:t>
            </w:r>
          </w:p>
          <w:p w14:paraId="555397F2" w14:textId="77777777" w:rsidR="00880BFF" w:rsidRPr="005C0029" w:rsidRDefault="00880BFF">
            <w:pPr>
              <w:widowControl w:val="0"/>
              <w:spacing w:after="6"/>
              <w:jc w:val="both"/>
              <w:rPr>
                <w:color w:val="000000"/>
                <w:lang w:val="ro-RO"/>
              </w:rPr>
            </w:pPr>
          </w:p>
          <w:p w14:paraId="02F8F576" w14:textId="77777777" w:rsidR="00880BFF" w:rsidRPr="005C0029" w:rsidRDefault="002F27D8">
            <w:pPr>
              <w:widowControl w:val="0"/>
              <w:spacing w:after="6"/>
              <w:jc w:val="both"/>
              <w:rPr>
                <w:lang w:val="it-IT"/>
              </w:rPr>
            </w:pPr>
            <w:r w:rsidRPr="005C0029">
              <w:rPr>
                <w:b/>
                <w:color w:val="000000"/>
                <w:lang w:val="ro-RO"/>
              </w:rPr>
              <w:t>6.1. Recepția preliminară la vânzător</w:t>
            </w:r>
          </w:p>
          <w:p w14:paraId="23ED5B7A" w14:textId="2CD583D2" w:rsidR="00880BFF" w:rsidRPr="005C0029" w:rsidRDefault="002F27D8">
            <w:pPr>
              <w:widowControl w:val="0"/>
              <w:spacing w:after="6"/>
              <w:jc w:val="both"/>
              <w:rPr>
                <w:lang w:val="it-IT"/>
              </w:rPr>
            </w:pPr>
            <w:r w:rsidRPr="005C0029">
              <w:rPr>
                <w:lang w:val="ro-RO"/>
              </w:rPr>
              <w:t>Va fi efectuată pentru o auto</w:t>
            </w:r>
            <w:r w:rsidR="00117CC8" w:rsidRPr="005C0029">
              <w:rPr>
                <w:lang w:val="ro-RO"/>
              </w:rPr>
              <w:t>utilitara</w:t>
            </w:r>
            <w:r w:rsidRPr="005C0029">
              <w:rPr>
                <w:lang w:val="ro-RO"/>
              </w:rPr>
              <w:t xml:space="preserve"> prototip, pregătita de vânzător pentru livrare, la sediul acestuia. Livrarea prototipului se realizează la maxim 15 zile de la semnarea contractului, livrarea celorlalte auto</w:t>
            </w:r>
            <w:r w:rsidR="00117CC8" w:rsidRPr="005C0029">
              <w:rPr>
                <w:lang w:val="ro-RO"/>
              </w:rPr>
              <w:t>utilitare</w:t>
            </w:r>
            <w:r w:rsidR="00E92B4D" w:rsidRPr="005C0029">
              <w:rPr>
                <w:lang w:val="ro-RO"/>
              </w:rPr>
              <w:t xml:space="preserve"> se realizează în maxim 9</w:t>
            </w:r>
            <w:r w:rsidRPr="005C0029">
              <w:rPr>
                <w:lang w:val="ro-RO"/>
              </w:rPr>
              <w:t>0 zile de la livrarea prototipului.</w:t>
            </w:r>
          </w:p>
          <w:p w14:paraId="63DB2638" w14:textId="77777777" w:rsidR="00880BFF" w:rsidRPr="005C0029" w:rsidRDefault="002F27D8">
            <w:pPr>
              <w:widowControl w:val="0"/>
              <w:spacing w:after="6"/>
              <w:jc w:val="both"/>
              <w:rPr>
                <w:lang w:val="it-IT"/>
              </w:rPr>
            </w:pPr>
            <w:r w:rsidRPr="005C0029">
              <w:rPr>
                <w:lang w:val="ro-RO"/>
              </w:rPr>
              <w:t>Se va verifica încadrarea în parametrii prevăzuți în ofertă.</w:t>
            </w:r>
          </w:p>
          <w:p w14:paraId="69562D73" w14:textId="77777777" w:rsidR="00880BFF" w:rsidRPr="005C0029" w:rsidRDefault="002F27D8">
            <w:pPr>
              <w:widowControl w:val="0"/>
              <w:spacing w:after="6"/>
              <w:jc w:val="both"/>
              <w:rPr>
                <w:lang w:val="it-IT"/>
              </w:rPr>
            </w:pPr>
            <w:r w:rsidRPr="005C0029">
              <w:rPr>
                <w:lang w:val="ro-RO"/>
              </w:rPr>
              <w:t>Furnizorul va întocmi procedurile de testare pentru a dovedi îndeplinirea condițiilor din ofertă. Procedurile de testare vor fi prezentate achizitorului cu cel puțin 5 de zile înainte de data de începere a testelor.</w:t>
            </w:r>
          </w:p>
          <w:p w14:paraId="2A1A7F54" w14:textId="77777777" w:rsidR="00880BFF" w:rsidRPr="005C0029" w:rsidRDefault="002F27D8">
            <w:pPr>
              <w:widowControl w:val="0"/>
              <w:spacing w:after="6"/>
              <w:jc w:val="both"/>
              <w:rPr>
                <w:lang w:val="it-IT"/>
              </w:rPr>
            </w:pPr>
            <w:r w:rsidRPr="005C0029">
              <w:rPr>
                <w:lang w:val="ro-RO"/>
              </w:rPr>
              <w:t>Verificările vor fi efectuate de o comisie a achizitorului, compusă din 3 specialiști, iar toate cheltuielile aferente acestei activități vor fi suportate de către furnizo</w:t>
            </w:r>
            <w:r w:rsidRPr="005C0029">
              <w:rPr>
                <w:lang w:val="it-IT"/>
              </w:rPr>
              <w:t xml:space="preserve">r </w:t>
            </w:r>
            <w:r w:rsidRPr="005C0029">
              <w:rPr>
                <w:lang w:val="ro-RO"/>
              </w:rPr>
              <w:t>(inclusiv transportul, cazarea și masa).</w:t>
            </w:r>
          </w:p>
          <w:p w14:paraId="5593783B" w14:textId="77777777" w:rsidR="00880BFF" w:rsidRPr="005C0029" w:rsidRDefault="00880BFF">
            <w:pPr>
              <w:widowControl w:val="0"/>
              <w:spacing w:after="6"/>
              <w:jc w:val="both"/>
              <w:rPr>
                <w:highlight w:val="cyan"/>
                <w:lang w:val="ro-RO"/>
              </w:rPr>
            </w:pPr>
          </w:p>
          <w:p w14:paraId="15784A8D" w14:textId="77777777" w:rsidR="00880BFF" w:rsidRPr="005C0029" w:rsidRDefault="002F27D8">
            <w:pPr>
              <w:widowControl w:val="0"/>
              <w:spacing w:after="6"/>
              <w:jc w:val="both"/>
              <w:rPr>
                <w:lang w:val="ro-RO"/>
              </w:rPr>
            </w:pPr>
            <w:r w:rsidRPr="005C0029">
              <w:rPr>
                <w:b/>
                <w:lang w:val="ro-RO"/>
              </w:rPr>
              <w:t>6.2. Recepția finală la achizitor</w:t>
            </w:r>
          </w:p>
          <w:p w14:paraId="42D0B1E7" w14:textId="77777777" w:rsidR="00880BFF" w:rsidRPr="005C0029" w:rsidRDefault="002F27D8">
            <w:pPr>
              <w:widowControl w:val="0"/>
              <w:spacing w:after="6"/>
              <w:jc w:val="both"/>
              <w:rPr>
                <w:lang w:val="ro-RO"/>
              </w:rPr>
            </w:pPr>
            <w:r w:rsidRPr="005C0029">
              <w:rPr>
                <w:lang w:val="ro-RO"/>
              </w:rPr>
              <w:t>Recepția finală cantitativă și calitativă se va efectua la sediul achizitorului, la data scadenta pentru livrare a autospecialelor, de către specialiștii achizitorului, împreună cu reprezentantul furnizorului, consemnându-se eventualele neconformități într-un proces-verbal, semnat de către reprezentanții achizitorului și furnizorului.</w:t>
            </w:r>
          </w:p>
          <w:p w14:paraId="5B45CAFA" w14:textId="77777777" w:rsidR="00880BFF" w:rsidRPr="005C0029" w:rsidRDefault="002F27D8">
            <w:pPr>
              <w:widowControl w:val="0"/>
              <w:spacing w:after="6"/>
              <w:jc w:val="both"/>
              <w:rPr>
                <w:lang w:val="it-IT"/>
              </w:rPr>
            </w:pPr>
            <w:r w:rsidRPr="005C0029">
              <w:rPr>
                <w:lang w:val="ro-RO"/>
              </w:rPr>
              <w:t>Produsul care nu corespunde, va fi returnat furnizorului, pe cheltuiala acestuia.</w:t>
            </w:r>
          </w:p>
          <w:p w14:paraId="1F88AD6B" w14:textId="20403074" w:rsidR="00880BFF" w:rsidRPr="005C0029" w:rsidRDefault="002F27D8">
            <w:pPr>
              <w:widowControl w:val="0"/>
              <w:spacing w:after="6"/>
              <w:jc w:val="both"/>
              <w:rPr>
                <w:lang w:val="it-IT"/>
              </w:rPr>
            </w:pPr>
            <w:r w:rsidRPr="005C0029">
              <w:rPr>
                <w:lang w:val="ro-RO"/>
              </w:rPr>
              <w:t xml:space="preserve">La livrare, </w:t>
            </w:r>
            <w:r w:rsidRPr="005C0029">
              <w:rPr>
                <w:lang w:val="it-IT"/>
              </w:rPr>
              <w:t>auto</w:t>
            </w:r>
            <w:r w:rsidR="004A220D" w:rsidRPr="005C0029">
              <w:rPr>
                <w:lang w:val="it-IT"/>
              </w:rPr>
              <w:t>utilitarele</w:t>
            </w:r>
            <w:r w:rsidRPr="005C0029">
              <w:rPr>
                <w:lang w:val="it-IT"/>
              </w:rPr>
              <w:t xml:space="preserve"> de control</w:t>
            </w:r>
            <w:r w:rsidRPr="005C0029">
              <w:rPr>
                <w:lang w:val="ro-RO"/>
              </w:rPr>
              <w:t xml:space="preserve"> vor deține polițe de asigurare RCA valabila pentru o perioadă de 12 luni.</w:t>
            </w:r>
          </w:p>
          <w:p w14:paraId="5971981E" w14:textId="77777777" w:rsidR="00880BFF" w:rsidRPr="005C0029" w:rsidRDefault="002F27D8">
            <w:pPr>
              <w:widowControl w:val="0"/>
              <w:spacing w:after="6"/>
              <w:jc w:val="both"/>
              <w:rPr>
                <w:lang w:val="it-IT"/>
              </w:rPr>
            </w:pPr>
            <w:r w:rsidRPr="005C0029">
              <w:rPr>
                <w:rFonts w:eastAsia="Times New Roman" w:cs="Times New Roman"/>
                <w:lang w:val="ro-RO" w:eastAsia="en-US"/>
              </w:rPr>
              <w:t>Constatarea de deficiente in funcționarea produselor, pe perioada recepției atrage după sine înlocuirea lor de către furnizor in termen de 24 de ore de la constatare, sau intr-un termen agreat de ambele părți în funcție de complexitatea defecțiunii (neconformității).</w:t>
            </w:r>
          </w:p>
        </w:tc>
      </w:tr>
      <w:tr w:rsidR="009F32C6" w:rsidRPr="005C0029" w14:paraId="3BBB8BF7" w14:textId="77777777">
        <w:trPr>
          <w:trHeight w:val="274"/>
        </w:trPr>
        <w:tc>
          <w:tcPr>
            <w:tcW w:w="9639" w:type="dxa"/>
          </w:tcPr>
          <w:p w14:paraId="61A6168A" w14:textId="75C1A9A1" w:rsidR="009F32C6" w:rsidRPr="005C0029" w:rsidRDefault="009F32C6">
            <w:pPr>
              <w:widowControl w:val="0"/>
              <w:spacing w:after="6"/>
              <w:jc w:val="both"/>
              <w:rPr>
                <w:color w:val="000000"/>
                <w:lang w:val="ro-RO"/>
              </w:rPr>
            </w:pPr>
            <w:r w:rsidRPr="005C0029">
              <w:rPr>
                <w:b/>
                <w:lang w:val="ro-RO"/>
              </w:rPr>
              <w:t>7. ALTE INFORMAȚII</w:t>
            </w:r>
          </w:p>
        </w:tc>
      </w:tr>
      <w:tr w:rsidR="009F32C6" w:rsidRPr="005C0029" w14:paraId="488CC10A" w14:textId="77777777">
        <w:trPr>
          <w:trHeight w:val="274"/>
        </w:trPr>
        <w:tc>
          <w:tcPr>
            <w:tcW w:w="9639" w:type="dxa"/>
          </w:tcPr>
          <w:p w14:paraId="0BA1996D" w14:textId="77777777" w:rsidR="009F32C6" w:rsidRPr="005C0029" w:rsidRDefault="009F32C6" w:rsidP="009F32C6">
            <w:pPr>
              <w:jc w:val="both"/>
              <w:rPr>
                <w:rFonts w:cs="Times New Roman"/>
                <w:b/>
                <w:lang w:val="ro-RO"/>
              </w:rPr>
            </w:pPr>
            <w:r w:rsidRPr="005C0029">
              <w:rPr>
                <w:rFonts w:cs="Times New Roman"/>
                <w:b/>
                <w:lang w:val="ro-RO"/>
              </w:rPr>
              <w:t>7.1) Mecanismele de plată în cadrul contractului, alocarea riscurilor în cadrul acestuia, măsuri de gestionare a acestora, stabilirea penalităţilor pentru neîndeplinirea sau îndeplinirea defectuoasă a obligaţiilor contractuale;</w:t>
            </w:r>
          </w:p>
          <w:p w14:paraId="5187A3EB" w14:textId="77777777" w:rsidR="009F32C6" w:rsidRPr="005C0029" w:rsidRDefault="009F32C6" w:rsidP="009F32C6">
            <w:pPr>
              <w:jc w:val="both"/>
              <w:rPr>
                <w:rFonts w:cs="Times New Roman"/>
                <w:b/>
                <w:lang w:val="ro-RO"/>
              </w:rPr>
            </w:pPr>
            <w:r w:rsidRPr="005C0029">
              <w:rPr>
                <w:rFonts w:cs="Times New Roman"/>
                <w:b/>
                <w:lang w:val="ro-RO"/>
              </w:rPr>
              <w:t>7.1.1) Mecanismele de plata in cadrul contractului se vor face conform prevederilor din modelul de contract propus, astfel:</w:t>
            </w:r>
          </w:p>
          <w:p w14:paraId="5BA8467C" w14:textId="77777777" w:rsidR="009F32C6" w:rsidRPr="005C0029" w:rsidRDefault="009F32C6" w:rsidP="009F32C6">
            <w:pPr>
              <w:pStyle w:val="ListParagraph"/>
              <w:numPr>
                <w:ilvl w:val="0"/>
                <w:numId w:val="1"/>
              </w:numPr>
              <w:suppressAutoHyphens w:val="0"/>
              <w:spacing w:before="120" w:after="120"/>
              <w:ind w:left="284" w:hanging="283"/>
              <w:jc w:val="both"/>
              <w:rPr>
                <w:rFonts w:ascii="Trebuchet MS" w:hAnsi="Trebuchet MS"/>
                <w:bCs/>
                <w:sz w:val="22"/>
                <w:szCs w:val="22"/>
              </w:rPr>
            </w:pPr>
            <w:r w:rsidRPr="005C0029">
              <w:rPr>
                <w:rFonts w:ascii="Trebuchet MS" w:hAnsi="Trebuchet MS"/>
                <w:bCs/>
                <w:sz w:val="22"/>
                <w:szCs w:val="22"/>
              </w:rPr>
              <w:t>Achizitorul se obligă să achiziţioneze, respectiv să cumpere şi să plătească preţul convenit în prezentul contract.</w:t>
            </w:r>
          </w:p>
          <w:p w14:paraId="1949D6DC" w14:textId="2D1B90FD" w:rsidR="009F32C6" w:rsidRPr="005C0029" w:rsidRDefault="009F32C6" w:rsidP="009F32C6">
            <w:pPr>
              <w:pStyle w:val="ListParagraph"/>
              <w:spacing w:before="120" w:after="120"/>
              <w:ind w:left="0"/>
              <w:jc w:val="both"/>
              <w:rPr>
                <w:rFonts w:ascii="Trebuchet MS" w:hAnsi="Trebuchet MS"/>
                <w:b/>
                <w:noProof/>
                <w:color w:val="FF0000"/>
                <w:sz w:val="22"/>
                <w:szCs w:val="22"/>
              </w:rPr>
            </w:pPr>
            <w:r w:rsidRPr="005C0029">
              <w:rPr>
                <w:rFonts w:ascii="Trebuchet MS" w:hAnsi="Trebuchet MS"/>
                <w:bCs/>
                <w:sz w:val="22"/>
                <w:szCs w:val="22"/>
              </w:rPr>
              <w:lastRenderedPageBreak/>
              <w:t>- Achizitorul se obligă să plătească preţul produselor către furnizor în termen de maximum 30 zile de la data inregistrarii facturii la sediul central al I.S.C.T.R., după recepția finală calitativa si cantitativa a celor 35 autoutilitare N1 de control</w:t>
            </w:r>
            <w:r w:rsidRPr="005C0029">
              <w:rPr>
                <w:rFonts w:ascii="Trebuchet MS" w:hAnsi="Trebuchet MS"/>
                <w:b/>
                <w:bCs/>
                <w:sz w:val="22"/>
                <w:szCs w:val="22"/>
              </w:rPr>
              <w:t>.</w:t>
            </w:r>
            <w:r w:rsidRPr="005C0029">
              <w:rPr>
                <w:rFonts w:ascii="Trebuchet MS" w:hAnsi="Trebuchet MS"/>
                <w:b/>
                <w:noProof/>
                <w:sz w:val="22"/>
                <w:szCs w:val="22"/>
              </w:rPr>
              <w:t xml:space="preserve"> </w:t>
            </w:r>
            <w:r w:rsidR="00871E68" w:rsidRPr="00871E68">
              <w:rPr>
                <w:rFonts w:ascii="Trebuchet MS" w:hAnsi="Trebuchet MS"/>
                <w:bCs/>
                <w:sz w:val="22"/>
                <w:szCs w:val="22"/>
              </w:rPr>
              <w:t>În situația în care livrarea și recepția finală, cantitativă și calitativă, a celor 35 de autoutilitare N1 de control se realizează înainte de aprobarea Bugetului de Venituri și Cheltuieli al I.S.C.T.R. pentru anul 2026 – chiar dacă evaluarea procedurii se va finaliza cu certitudine în anul 2026 –, plata prețului către furnizor se va efectua numai după aprobarea BVC aferent anului 2026, dar nu mai târziu de 30 de zile de la data aprobării acestuia.</w:t>
            </w:r>
          </w:p>
          <w:p w14:paraId="40C48426" w14:textId="77777777" w:rsidR="009F32C6" w:rsidRPr="005C0029" w:rsidRDefault="009F32C6" w:rsidP="009F32C6">
            <w:pPr>
              <w:pStyle w:val="ListParagraph"/>
              <w:spacing w:before="120" w:after="120"/>
              <w:ind w:left="0"/>
              <w:jc w:val="both"/>
              <w:rPr>
                <w:rFonts w:ascii="Trebuchet MS" w:hAnsi="Trebuchet MS"/>
                <w:b/>
                <w:bCs/>
                <w:sz w:val="22"/>
                <w:szCs w:val="22"/>
              </w:rPr>
            </w:pPr>
          </w:p>
          <w:p w14:paraId="4E0E718F" w14:textId="77777777" w:rsidR="009F32C6" w:rsidRPr="005C0029" w:rsidRDefault="009F32C6" w:rsidP="009F32C6">
            <w:pPr>
              <w:pStyle w:val="ListParagraph"/>
              <w:spacing w:before="120" w:after="120"/>
              <w:ind w:left="1"/>
              <w:jc w:val="both"/>
              <w:rPr>
                <w:rFonts w:ascii="Trebuchet MS" w:hAnsi="Trebuchet MS"/>
                <w:b/>
                <w:bCs/>
                <w:sz w:val="22"/>
                <w:szCs w:val="22"/>
              </w:rPr>
            </w:pPr>
            <w:r w:rsidRPr="005C0029">
              <w:rPr>
                <w:rFonts w:ascii="Trebuchet MS" w:hAnsi="Trebuchet MS"/>
                <w:b/>
                <w:bCs/>
                <w:sz w:val="22"/>
                <w:szCs w:val="22"/>
              </w:rPr>
              <w:t>7.1.2)</w:t>
            </w:r>
            <w:r w:rsidRPr="005C0029">
              <w:rPr>
                <w:rFonts w:ascii="Trebuchet MS" w:hAnsi="Trebuchet MS"/>
                <w:b/>
                <w:sz w:val="22"/>
                <w:szCs w:val="22"/>
              </w:rPr>
              <w:t xml:space="preserve">  Stabilirea penalităților pentru neîndeplinirea sau îndeplinirea defectuoasă a obligațiilor contractuale se vor face conform prevederilor din modelul de contract propus, astfel:</w:t>
            </w:r>
          </w:p>
          <w:p w14:paraId="1B2746EE" w14:textId="77777777" w:rsidR="009F32C6" w:rsidRPr="005C0029" w:rsidRDefault="009F32C6" w:rsidP="009F32C6">
            <w:pPr>
              <w:pStyle w:val="ListParagraph"/>
              <w:numPr>
                <w:ilvl w:val="0"/>
                <w:numId w:val="1"/>
              </w:numPr>
              <w:suppressAutoHyphens w:val="0"/>
              <w:spacing w:before="120" w:after="120"/>
              <w:ind w:left="284" w:hanging="283"/>
              <w:jc w:val="both"/>
              <w:rPr>
                <w:rFonts w:ascii="Trebuchet MS" w:hAnsi="Trebuchet MS"/>
                <w:bCs/>
                <w:sz w:val="22"/>
                <w:szCs w:val="22"/>
              </w:rPr>
            </w:pPr>
            <w:r w:rsidRPr="005C0029">
              <w:rPr>
                <w:rFonts w:ascii="Trebuchet MS" w:hAnsi="Trebuchet MS"/>
                <w:bCs/>
                <w:sz w:val="22"/>
                <w:szCs w:val="22"/>
              </w:rPr>
              <w:t>În cazul în care, din vina sa exclusivă, furnizorul nu reuşeşte să-şi execute obligaţiile asumate prin contract, atunci achizitorul are dreptul de a solicita ca penalitaţi, o sumă echivalentă cu o cotă procentuală  de 0,5 % pe zi de întârziere din preţul produselor nelivrate.</w:t>
            </w:r>
          </w:p>
          <w:p w14:paraId="4CD8D2FB" w14:textId="77777777" w:rsidR="009F32C6" w:rsidRPr="005C0029" w:rsidRDefault="009F32C6" w:rsidP="009F32C6">
            <w:pPr>
              <w:pStyle w:val="ListParagraph"/>
              <w:numPr>
                <w:ilvl w:val="0"/>
                <w:numId w:val="1"/>
              </w:numPr>
              <w:suppressAutoHyphens w:val="0"/>
              <w:spacing w:before="120" w:after="120"/>
              <w:ind w:left="284" w:hanging="283"/>
              <w:jc w:val="both"/>
              <w:rPr>
                <w:rFonts w:ascii="Trebuchet MS" w:hAnsi="Trebuchet MS"/>
                <w:bCs/>
                <w:sz w:val="22"/>
                <w:szCs w:val="22"/>
              </w:rPr>
            </w:pPr>
            <w:r w:rsidRPr="005C0029">
              <w:rPr>
                <w:rFonts w:ascii="Trebuchet MS" w:hAnsi="Trebuchet MS"/>
                <w:bCs/>
                <w:sz w:val="22"/>
                <w:szCs w:val="22"/>
              </w:rPr>
              <w:t>Nerespectarea obligaţiilor asumate prin prezentul contract de către una dintre părţi, în mod culpabil, dă dreptul părţii lezate de a considera contractul de drept reziliat/de a cere rezilierea contractului şi de a pretinde plata de daune-interese.</w:t>
            </w:r>
          </w:p>
          <w:p w14:paraId="3522BBB4" w14:textId="77777777" w:rsidR="009F32C6" w:rsidRPr="005C0029" w:rsidRDefault="009F32C6" w:rsidP="009F32C6">
            <w:pPr>
              <w:pStyle w:val="ListParagraph"/>
              <w:numPr>
                <w:ilvl w:val="0"/>
                <w:numId w:val="1"/>
              </w:numPr>
              <w:suppressAutoHyphens w:val="0"/>
              <w:spacing w:before="120" w:after="120"/>
              <w:ind w:left="284" w:hanging="283"/>
              <w:jc w:val="both"/>
              <w:rPr>
                <w:rFonts w:ascii="Trebuchet MS" w:hAnsi="Trebuchet MS"/>
                <w:bCs/>
                <w:sz w:val="22"/>
                <w:szCs w:val="22"/>
              </w:rPr>
            </w:pPr>
            <w:r w:rsidRPr="005C0029">
              <w:rPr>
                <w:rFonts w:ascii="Trebuchet MS" w:hAnsi="Trebuchet MS"/>
                <w:bCs/>
                <w:sz w:val="22"/>
                <w:szCs w:val="22"/>
              </w:rPr>
              <w:t>Achizitorul îşi rezervă dreptul de a renunţa oricând la contractul,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corespunzatoare pentru partea din contract îndeplinită până la data denunţării unilaterale a contractului.</w:t>
            </w:r>
          </w:p>
          <w:p w14:paraId="1087BE09" w14:textId="77777777" w:rsidR="009F32C6" w:rsidRPr="005C0029" w:rsidRDefault="009F32C6" w:rsidP="009F32C6">
            <w:pPr>
              <w:pStyle w:val="ListParagraph"/>
              <w:numPr>
                <w:ilvl w:val="0"/>
                <w:numId w:val="1"/>
              </w:numPr>
              <w:suppressAutoHyphens w:val="0"/>
              <w:spacing w:before="120" w:after="120"/>
              <w:ind w:left="284" w:hanging="283"/>
              <w:jc w:val="both"/>
              <w:rPr>
                <w:rFonts w:ascii="Trebuchet MS" w:hAnsi="Trebuchet MS"/>
                <w:bCs/>
                <w:sz w:val="22"/>
                <w:szCs w:val="22"/>
              </w:rPr>
            </w:pPr>
            <w:r w:rsidRPr="005C0029">
              <w:rPr>
                <w:rFonts w:ascii="Trebuchet MS" w:hAnsi="Trebuchet MS"/>
                <w:bCs/>
                <w:sz w:val="22"/>
                <w:szCs w:val="22"/>
              </w:rPr>
              <w:t>Furnizorul se obligă să constituie garanţia de bună execuţie a contractului, în cuantum de 10%, respectiv .............. din valoarea fără TVA a contractului de furnizare produse, în termen de 5 zile lucrătoare de la semnarea contractului.</w:t>
            </w:r>
          </w:p>
          <w:p w14:paraId="42922A59" w14:textId="77777777" w:rsidR="009F32C6" w:rsidRPr="005C0029" w:rsidRDefault="009F32C6" w:rsidP="009F32C6">
            <w:pPr>
              <w:pStyle w:val="ListParagraph"/>
              <w:numPr>
                <w:ilvl w:val="0"/>
                <w:numId w:val="1"/>
              </w:numPr>
              <w:suppressAutoHyphens w:val="0"/>
              <w:spacing w:before="120" w:after="120"/>
              <w:ind w:left="284" w:hanging="283"/>
              <w:jc w:val="both"/>
              <w:rPr>
                <w:rFonts w:ascii="Trebuchet MS" w:hAnsi="Trebuchet MS"/>
                <w:bCs/>
                <w:sz w:val="22"/>
                <w:szCs w:val="22"/>
              </w:rPr>
            </w:pPr>
            <w:r w:rsidRPr="005C0029">
              <w:rPr>
                <w:rFonts w:ascii="Trebuchet MS" w:hAnsi="Trebuchet MS"/>
                <w:bCs/>
                <w:sz w:val="22"/>
                <w:szCs w:val="22"/>
              </w:rPr>
              <w:t xml:space="preserve">Garantia de buna executie se constituie prin virament bancar sau printr-un instrument de garantare emis de o instituție de credit din România sau din alt stat sau de o societate de asigurari, în condiţiile legii, care devine anexa la contract, in conformitate cu prevederile art. 36 alin. (3) - (5) din H.G. nr. 395/2016 si a H.G. nr. 419/08.06.2018, aplicandu-se corespunzator. Documentul care atesta constituirea garantiei de bună execuţie in cuantumul si pentru perioada prevazuta in documentatia de atribuire, in favoarea Autoritatii Contractante pentru suma reprezentand 10% din valoarea contractului fara TVA se prezintă în original la sediul Inspectoratului de Stat pentru Controlul în Transportul Rutier din Bd. Dinicu  Golescu nr. 38, sector 1, Bucuresti. </w:t>
            </w:r>
          </w:p>
          <w:p w14:paraId="7C6F7251" w14:textId="77777777" w:rsidR="009F32C6" w:rsidRPr="005C0029" w:rsidRDefault="009F32C6" w:rsidP="009F32C6">
            <w:pPr>
              <w:pStyle w:val="ListParagraph"/>
              <w:numPr>
                <w:ilvl w:val="0"/>
                <w:numId w:val="1"/>
              </w:numPr>
              <w:suppressAutoHyphens w:val="0"/>
              <w:spacing w:before="120" w:after="120"/>
              <w:ind w:left="284" w:hanging="283"/>
              <w:jc w:val="both"/>
              <w:rPr>
                <w:rFonts w:ascii="Trebuchet MS" w:hAnsi="Trebuchet MS"/>
                <w:bCs/>
                <w:sz w:val="22"/>
                <w:szCs w:val="22"/>
              </w:rPr>
            </w:pPr>
            <w:r w:rsidRPr="005C0029">
              <w:rPr>
                <w:rFonts w:ascii="Trebuchet MS" w:hAnsi="Trebuchet MS"/>
                <w:bCs/>
                <w:sz w:val="22"/>
                <w:szCs w:val="22"/>
              </w:rPr>
              <w:t>Achizitorul are dreptul de a emite pretenţii asupra garanţiei de bună execuţie, în limita prejudiciului creat, dacă furnizorul nu îşi execută, executa cu întârziere sau execută necorespunzător obligaţiile asumate prin prezentul contract.</w:t>
            </w:r>
          </w:p>
          <w:p w14:paraId="72139417" w14:textId="77777777" w:rsidR="009F32C6" w:rsidRPr="005C0029" w:rsidRDefault="009F32C6" w:rsidP="009F32C6">
            <w:pPr>
              <w:pStyle w:val="ListParagraph"/>
              <w:numPr>
                <w:ilvl w:val="0"/>
                <w:numId w:val="1"/>
              </w:numPr>
              <w:suppressAutoHyphens w:val="0"/>
              <w:spacing w:before="120" w:after="120"/>
              <w:ind w:left="284" w:hanging="283"/>
              <w:jc w:val="both"/>
              <w:rPr>
                <w:rFonts w:ascii="Trebuchet MS" w:hAnsi="Trebuchet MS"/>
                <w:bCs/>
                <w:sz w:val="22"/>
                <w:szCs w:val="22"/>
              </w:rPr>
            </w:pPr>
            <w:r w:rsidRPr="005C0029">
              <w:rPr>
                <w:rFonts w:ascii="Trebuchet MS" w:hAnsi="Trebuchet MS"/>
                <w:bCs/>
                <w:sz w:val="22"/>
                <w:szCs w:val="22"/>
              </w:rPr>
              <w:t>Anterior emiterii unei pretenţii asupra garanţiei de bună execuţie, achizitorul are obligaţia de a notifica acest lucru atât furnizorului,cât și emitentului instrumentului de garantare, precizând totodată obligaţiile care nu au fost respectate,precum și modul de calcul al prejudiciului. Daca garanţia de buna executie retinuta nu acoperă</w:t>
            </w:r>
            <w:r w:rsidRPr="005C0029">
              <w:rPr>
                <w:rFonts w:ascii="Trebuchet MS" w:hAnsi="Trebuchet MS"/>
                <w:bCs/>
                <w:sz w:val="22"/>
                <w:szCs w:val="22"/>
              </w:rPr>
              <w:t xml:space="preserve"> </w:t>
            </w:r>
            <w:r w:rsidRPr="005C0029">
              <w:rPr>
                <w:rFonts w:ascii="Trebuchet MS" w:hAnsi="Trebuchet MS"/>
                <w:bCs/>
                <w:sz w:val="22"/>
                <w:szCs w:val="22"/>
              </w:rPr>
              <w:t xml:space="preserve">integral valoarea prejudiciului, achizitorul va avea dreptul la daune în completare, conform legii şi prezentului contract. </w:t>
            </w:r>
          </w:p>
          <w:p w14:paraId="74253E0C" w14:textId="77777777" w:rsidR="009F32C6" w:rsidRPr="005C0029" w:rsidRDefault="009F32C6" w:rsidP="009F32C6">
            <w:pPr>
              <w:pStyle w:val="ListParagraph"/>
              <w:numPr>
                <w:ilvl w:val="0"/>
                <w:numId w:val="1"/>
              </w:numPr>
              <w:suppressAutoHyphens w:val="0"/>
              <w:spacing w:before="120" w:after="120"/>
              <w:ind w:left="284" w:hanging="283"/>
              <w:jc w:val="both"/>
              <w:rPr>
                <w:rFonts w:ascii="Trebuchet MS" w:hAnsi="Trebuchet MS"/>
                <w:bCs/>
                <w:sz w:val="22"/>
                <w:szCs w:val="22"/>
              </w:rPr>
            </w:pPr>
            <w:r w:rsidRPr="005C0029">
              <w:rPr>
                <w:rFonts w:ascii="Trebuchet MS" w:hAnsi="Trebuchet MS"/>
                <w:bCs/>
                <w:sz w:val="22"/>
                <w:szCs w:val="22"/>
              </w:rPr>
              <w:t xml:space="preserve">Achizitorul se obligă să restituie garanţia de bună execuţie în termen de cel mult 14 zile de la data intocmirii procesului-verbal de receptie a produselor, care fac obiectul contractului  </w:t>
            </w:r>
            <w:r w:rsidRPr="005C0029">
              <w:rPr>
                <w:rFonts w:ascii="Trebuchet MS" w:hAnsi="Trebuchet MS"/>
                <w:bCs/>
                <w:sz w:val="22"/>
                <w:szCs w:val="22"/>
              </w:rPr>
              <w:lastRenderedPageBreak/>
              <w:t>daca nu a ridicat pana la aceea data pretentii asupra ei, in conditiile aliniatului 1 al art. 42 din H.G. nr. 395/2016.</w:t>
            </w:r>
          </w:p>
          <w:p w14:paraId="53CA50C3" w14:textId="77777777" w:rsidR="009F32C6" w:rsidRPr="005C0029" w:rsidRDefault="009F32C6" w:rsidP="009F32C6">
            <w:pPr>
              <w:pStyle w:val="ListParagraph"/>
              <w:numPr>
                <w:ilvl w:val="0"/>
                <w:numId w:val="1"/>
              </w:numPr>
              <w:suppressAutoHyphens w:val="0"/>
              <w:spacing w:before="120" w:after="120"/>
              <w:ind w:left="284" w:hanging="283"/>
              <w:jc w:val="both"/>
              <w:rPr>
                <w:rFonts w:ascii="Trebuchet MS" w:hAnsi="Trebuchet MS"/>
                <w:b/>
                <w:bCs/>
                <w:sz w:val="22"/>
                <w:szCs w:val="22"/>
              </w:rPr>
            </w:pPr>
            <w:r w:rsidRPr="005C0029">
              <w:rPr>
                <w:rFonts w:ascii="Trebuchet MS" w:hAnsi="Trebuchet MS"/>
                <w:bCs/>
                <w:sz w:val="22"/>
                <w:szCs w:val="22"/>
              </w:rPr>
              <w:t xml:space="preserve">Orice alte garanţii oferite de prestator în conformitate cu propunerea tehnică sunt distincte de garanţia de bună execuţie şi nu se confundă în niciun caz cu aceasta. </w:t>
            </w:r>
          </w:p>
          <w:p w14:paraId="1389332B" w14:textId="77777777" w:rsidR="009F32C6" w:rsidRPr="005C0029" w:rsidRDefault="009F32C6" w:rsidP="009F32C6">
            <w:pPr>
              <w:spacing w:before="120" w:after="120"/>
              <w:ind w:left="1"/>
              <w:jc w:val="both"/>
              <w:rPr>
                <w:b/>
                <w:bCs/>
              </w:rPr>
            </w:pPr>
            <w:r w:rsidRPr="005C0029">
              <w:rPr>
                <w:b/>
                <w:bCs/>
              </w:rPr>
              <w:t>7.2)</w:t>
            </w:r>
            <w:r w:rsidRPr="005C0029">
              <w:rPr>
                <w:b/>
              </w:rPr>
              <w:t xml:space="preserve"> Alocarea riscurilor în cadrul contractului</w:t>
            </w:r>
          </w:p>
          <w:p w14:paraId="117CA26F" w14:textId="77777777" w:rsidR="009F32C6" w:rsidRPr="005C0029" w:rsidRDefault="009F32C6" w:rsidP="009F32C6">
            <w:pPr>
              <w:pStyle w:val="ListParagraph"/>
              <w:spacing w:before="120" w:after="120"/>
              <w:ind w:left="0"/>
              <w:jc w:val="both"/>
              <w:rPr>
                <w:rFonts w:ascii="Trebuchet MS" w:hAnsi="Trebuchet MS"/>
                <w:sz w:val="22"/>
                <w:szCs w:val="22"/>
              </w:rPr>
            </w:pPr>
            <w:r w:rsidRPr="005C0029">
              <w:rPr>
                <w:rFonts w:ascii="Trebuchet MS" w:hAnsi="Trebuchet MS"/>
                <w:bCs/>
                <w:sz w:val="22"/>
                <w:szCs w:val="22"/>
              </w:rPr>
              <w:t xml:space="preserve">    Implementarea contractului</w:t>
            </w:r>
            <w:r w:rsidRPr="005C0029">
              <w:rPr>
                <w:rFonts w:ascii="Trebuchet MS" w:hAnsi="Trebuchet MS"/>
                <w:sz w:val="22"/>
                <w:szCs w:val="22"/>
              </w:rPr>
              <w:t xml:space="preserve"> de achiziție publică poate fi afectată de următoarele </w:t>
            </w:r>
            <w:r w:rsidRPr="005C0029">
              <w:rPr>
                <w:rFonts w:ascii="Trebuchet MS" w:hAnsi="Trebuchet MS"/>
                <w:bCs/>
                <w:sz w:val="22"/>
                <w:szCs w:val="22"/>
              </w:rPr>
              <w:t>riscuri:</w:t>
            </w:r>
          </w:p>
          <w:p w14:paraId="75703D6F" w14:textId="77777777" w:rsidR="009F32C6" w:rsidRPr="005C0029" w:rsidRDefault="009F32C6" w:rsidP="009F32C6">
            <w:pPr>
              <w:pStyle w:val="ListParagraph"/>
              <w:numPr>
                <w:ilvl w:val="0"/>
                <w:numId w:val="2"/>
              </w:numPr>
              <w:suppressAutoHyphens w:val="0"/>
              <w:spacing w:after="0"/>
              <w:ind w:left="284" w:hanging="284"/>
              <w:jc w:val="both"/>
              <w:rPr>
                <w:rFonts w:ascii="Trebuchet MS" w:hAnsi="Trebuchet MS"/>
                <w:sz w:val="22"/>
                <w:szCs w:val="22"/>
              </w:rPr>
            </w:pPr>
            <w:r w:rsidRPr="005C0029">
              <w:rPr>
                <w:rFonts w:ascii="Trebuchet MS" w:hAnsi="Trebuchet MS"/>
                <w:sz w:val="22"/>
                <w:szCs w:val="22"/>
              </w:rPr>
              <w:t>Nerespectarea termenului de livrare;</w:t>
            </w:r>
          </w:p>
          <w:p w14:paraId="6DF1C59B" w14:textId="77777777" w:rsidR="009F32C6" w:rsidRPr="005C0029" w:rsidRDefault="009F32C6" w:rsidP="009F32C6">
            <w:pPr>
              <w:pStyle w:val="ListParagraph"/>
              <w:numPr>
                <w:ilvl w:val="0"/>
                <w:numId w:val="2"/>
              </w:numPr>
              <w:suppressAutoHyphens w:val="0"/>
              <w:spacing w:after="0"/>
              <w:ind w:left="284" w:hanging="284"/>
              <w:jc w:val="both"/>
              <w:rPr>
                <w:rFonts w:ascii="Trebuchet MS" w:hAnsi="Trebuchet MS"/>
                <w:sz w:val="22"/>
                <w:szCs w:val="22"/>
              </w:rPr>
            </w:pPr>
            <w:r w:rsidRPr="005C0029">
              <w:rPr>
                <w:rFonts w:ascii="Trebuchet MS" w:hAnsi="Trebuchet MS"/>
                <w:sz w:val="22"/>
                <w:szCs w:val="22"/>
              </w:rPr>
              <w:t>Nerespectarea termenului privind recepția preliminară a unei autoutilitare de control;</w:t>
            </w:r>
          </w:p>
          <w:p w14:paraId="6F36B5EE" w14:textId="77777777" w:rsidR="009F32C6" w:rsidRPr="005C0029" w:rsidRDefault="009F32C6" w:rsidP="009F32C6">
            <w:pPr>
              <w:pStyle w:val="ListParagraph"/>
              <w:numPr>
                <w:ilvl w:val="0"/>
                <w:numId w:val="2"/>
              </w:numPr>
              <w:suppressAutoHyphens w:val="0"/>
              <w:spacing w:after="0"/>
              <w:ind w:left="284" w:hanging="284"/>
              <w:jc w:val="both"/>
              <w:rPr>
                <w:rFonts w:ascii="Trebuchet MS" w:hAnsi="Trebuchet MS"/>
                <w:sz w:val="22"/>
                <w:szCs w:val="22"/>
              </w:rPr>
            </w:pPr>
            <w:r w:rsidRPr="005C0029">
              <w:rPr>
                <w:rFonts w:ascii="Trebuchet MS" w:hAnsi="Trebuchet MS"/>
                <w:sz w:val="22"/>
                <w:szCs w:val="22"/>
              </w:rPr>
              <w:t>Neconcorcondanța caracteristicilor tehnice ale autoutilitarelor de control, și ale dotărilor acestora,  cu   cerințele caietului de sarcini și propunerea tehnică, la recepția finală calitativă;</w:t>
            </w:r>
          </w:p>
          <w:p w14:paraId="20EE5796" w14:textId="77777777" w:rsidR="009F32C6" w:rsidRPr="005C0029" w:rsidRDefault="009F32C6" w:rsidP="009F32C6">
            <w:pPr>
              <w:pStyle w:val="ListParagraph"/>
              <w:numPr>
                <w:ilvl w:val="0"/>
                <w:numId w:val="2"/>
              </w:numPr>
              <w:suppressAutoHyphens w:val="0"/>
              <w:spacing w:after="0"/>
              <w:ind w:left="284" w:hanging="284"/>
              <w:jc w:val="both"/>
              <w:rPr>
                <w:rFonts w:ascii="Trebuchet MS" w:hAnsi="Trebuchet MS"/>
                <w:sz w:val="22"/>
                <w:szCs w:val="22"/>
              </w:rPr>
            </w:pPr>
            <w:r w:rsidRPr="005C0029">
              <w:rPr>
                <w:rFonts w:ascii="Trebuchet MS" w:hAnsi="Trebuchet MS"/>
                <w:sz w:val="22"/>
                <w:szCs w:val="22"/>
              </w:rPr>
              <w:t>Dificultăți în respectarea condițiilor privind garanția autoutilitarelor de control având în vedere faptul că acestea vor fi distribuite la punctele de lucru teritoriale ale I.S.C.T.R. din mai multe reședinte de județ și vor circula pe toate drumurile naționale din țară;</w:t>
            </w:r>
          </w:p>
          <w:p w14:paraId="72A2CD29" w14:textId="77777777" w:rsidR="009F32C6" w:rsidRPr="005C0029" w:rsidRDefault="009F32C6" w:rsidP="009F32C6">
            <w:pPr>
              <w:pStyle w:val="ListParagraph"/>
              <w:numPr>
                <w:ilvl w:val="0"/>
                <w:numId w:val="2"/>
              </w:numPr>
              <w:suppressAutoHyphens w:val="0"/>
              <w:spacing w:after="120"/>
              <w:ind w:left="284" w:hanging="284"/>
              <w:contextualSpacing w:val="0"/>
              <w:jc w:val="both"/>
              <w:rPr>
                <w:rFonts w:ascii="Trebuchet MS" w:hAnsi="Trebuchet MS"/>
                <w:sz w:val="22"/>
                <w:szCs w:val="22"/>
              </w:rPr>
            </w:pPr>
            <w:r w:rsidRPr="005C0029">
              <w:rPr>
                <w:rFonts w:ascii="Trebuchet MS" w:hAnsi="Trebuchet MS"/>
                <w:sz w:val="22"/>
                <w:szCs w:val="22"/>
              </w:rPr>
              <w:t>Nerespectarea termenelor privind remedierea defecțiunilor în perioada de garanție pentru readucerea autospecializatelor de control la parametrii optimi de funcționare.</w:t>
            </w:r>
          </w:p>
          <w:p w14:paraId="6AA59C85" w14:textId="77777777" w:rsidR="009F32C6" w:rsidRPr="005C0029" w:rsidRDefault="009F32C6" w:rsidP="009F32C6">
            <w:pPr>
              <w:pStyle w:val="ListParagraph"/>
              <w:spacing w:before="120" w:after="120"/>
              <w:ind w:left="0"/>
              <w:jc w:val="both"/>
              <w:rPr>
                <w:rFonts w:ascii="Trebuchet MS" w:hAnsi="Trebuchet MS"/>
                <w:sz w:val="22"/>
                <w:szCs w:val="22"/>
              </w:rPr>
            </w:pPr>
            <w:r w:rsidRPr="005C0029">
              <w:rPr>
                <w:rFonts w:ascii="Trebuchet MS" w:hAnsi="Trebuchet MS"/>
                <w:b/>
                <w:bCs/>
                <w:sz w:val="22"/>
                <w:szCs w:val="22"/>
              </w:rPr>
              <w:t xml:space="preserve"> 7.3) Măsuri de gestionare</w:t>
            </w:r>
            <w:r w:rsidRPr="005C0029">
              <w:rPr>
                <w:rFonts w:ascii="Trebuchet MS" w:hAnsi="Trebuchet MS"/>
                <w:b/>
                <w:sz w:val="22"/>
                <w:szCs w:val="22"/>
              </w:rPr>
              <w:t xml:space="preserve"> a riscurilor </w:t>
            </w:r>
          </w:p>
          <w:p w14:paraId="6E72999E" w14:textId="77777777" w:rsidR="009F32C6" w:rsidRPr="005C0029" w:rsidRDefault="009F32C6" w:rsidP="009F32C6">
            <w:pPr>
              <w:pStyle w:val="ListParagraph"/>
              <w:spacing w:before="120" w:after="120"/>
              <w:ind w:left="0"/>
              <w:jc w:val="both"/>
              <w:rPr>
                <w:rFonts w:ascii="Trebuchet MS" w:hAnsi="Trebuchet MS"/>
                <w:sz w:val="22"/>
                <w:szCs w:val="22"/>
              </w:rPr>
            </w:pPr>
            <w:r w:rsidRPr="005C0029">
              <w:rPr>
                <w:rFonts w:ascii="Trebuchet MS" w:hAnsi="Trebuchet MS"/>
                <w:sz w:val="22"/>
                <w:szCs w:val="22"/>
              </w:rPr>
              <w:t xml:space="preserve"> </w:t>
            </w:r>
            <w:r w:rsidRPr="005C0029">
              <w:rPr>
                <w:rFonts w:ascii="Trebuchet MS" w:hAnsi="Trebuchet MS"/>
                <w:b/>
                <w:sz w:val="22"/>
                <w:szCs w:val="22"/>
              </w:rPr>
              <w:t>7.3.1</w:t>
            </w:r>
            <w:r w:rsidRPr="005C0029">
              <w:rPr>
                <w:rFonts w:ascii="Trebuchet MS" w:hAnsi="Trebuchet MS"/>
                <w:sz w:val="22"/>
                <w:szCs w:val="22"/>
              </w:rPr>
              <w:t xml:space="preserve">) </w:t>
            </w:r>
            <w:r w:rsidRPr="005C0029">
              <w:rPr>
                <w:rFonts w:ascii="Trebuchet MS" w:hAnsi="Trebuchet MS"/>
                <w:b/>
                <w:bCs/>
                <w:sz w:val="22"/>
                <w:szCs w:val="22"/>
              </w:rPr>
              <w:t>Măsuri de gestionare</w:t>
            </w:r>
            <w:r w:rsidRPr="005C0029">
              <w:rPr>
                <w:rFonts w:ascii="Trebuchet MS" w:hAnsi="Trebuchet MS"/>
                <w:b/>
                <w:sz w:val="22"/>
                <w:szCs w:val="22"/>
              </w:rPr>
              <w:t xml:space="preserve"> a riscurilor de către autoritatea contractantă:</w:t>
            </w:r>
          </w:p>
          <w:p w14:paraId="3D7C338A" w14:textId="77777777" w:rsidR="009F32C6" w:rsidRPr="005C0029" w:rsidRDefault="009F32C6" w:rsidP="009F32C6">
            <w:pPr>
              <w:pStyle w:val="ListParagraph"/>
              <w:numPr>
                <w:ilvl w:val="0"/>
                <w:numId w:val="3"/>
              </w:numPr>
              <w:suppressAutoHyphens w:val="0"/>
              <w:spacing w:before="120" w:after="120"/>
              <w:ind w:left="284" w:hanging="284"/>
              <w:jc w:val="both"/>
              <w:rPr>
                <w:rFonts w:ascii="Trebuchet MS" w:hAnsi="Trebuchet MS"/>
                <w:sz w:val="22"/>
                <w:szCs w:val="22"/>
              </w:rPr>
            </w:pPr>
            <w:r w:rsidRPr="005C0029">
              <w:rPr>
                <w:rFonts w:ascii="Trebuchet MS" w:hAnsi="Trebuchet MS"/>
                <w:sz w:val="22"/>
                <w:szCs w:val="22"/>
              </w:rPr>
              <w:t>Includerea unor clauze în contract care permit evitarea materializării riscurilor;</w:t>
            </w:r>
          </w:p>
          <w:p w14:paraId="60D219C3" w14:textId="77777777" w:rsidR="009F32C6" w:rsidRPr="005C0029" w:rsidRDefault="009F32C6" w:rsidP="009F32C6">
            <w:pPr>
              <w:pStyle w:val="ListParagraph"/>
              <w:numPr>
                <w:ilvl w:val="0"/>
                <w:numId w:val="3"/>
              </w:numPr>
              <w:suppressAutoHyphens w:val="0"/>
              <w:spacing w:before="120" w:after="120"/>
              <w:ind w:left="284" w:hanging="284"/>
              <w:jc w:val="both"/>
              <w:rPr>
                <w:rFonts w:ascii="Trebuchet MS" w:hAnsi="Trebuchet MS"/>
                <w:sz w:val="22"/>
                <w:szCs w:val="22"/>
              </w:rPr>
            </w:pPr>
            <w:r w:rsidRPr="005C0029">
              <w:rPr>
                <w:rFonts w:ascii="Trebuchet MS" w:hAnsi="Trebuchet MS"/>
                <w:sz w:val="22"/>
                <w:szCs w:val="22"/>
              </w:rPr>
              <w:t>Constituirea unei comisii de specialiști în transportul rutier – activitatea de bază a autorității contractante, care va participa la recepția preliminară și finală, împreună cu reprezentanții furnizorului;</w:t>
            </w:r>
          </w:p>
          <w:p w14:paraId="77332581" w14:textId="77777777" w:rsidR="009F32C6" w:rsidRPr="005C0029" w:rsidRDefault="009F32C6" w:rsidP="009F32C6">
            <w:pPr>
              <w:pStyle w:val="ListParagraph"/>
              <w:numPr>
                <w:ilvl w:val="0"/>
                <w:numId w:val="3"/>
              </w:numPr>
              <w:suppressAutoHyphens w:val="0"/>
              <w:spacing w:before="120" w:after="120"/>
              <w:ind w:left="284" w:hanging="284"/>
              <w:jc w:val="both"/>
              <w:rPr>
                <w:rFonts w:ascii="Trebuchet MS" w:hAnsi="Trebuchet MS"/>
                <w:sz w:val="22"/>
                <w:szCs w:val="22"/>
              </w:rPr>
            </w:pPr>
            <w:r w:rsidRPr="005C0029">
              <w:rPr>
                <w:rFonts w:ascii="Trebuchet MS" w:hAnsi="Trebuchet MS"/>
                <w:sz w:val="22"/>
                <w:szCs w:val="22"/>
              </w:rPr>
              <w:t>Autoritatea contractantă va monitoriza derularea contractului în conformitate cu prevederile clauzelor contractuale prin personalul de specialitate;</w:t>
            </w:r>
          </w:p>
          <w:p w14:paraId="0032B3A3" w14:textId="77777777" w:rsidR="009F32C6" w:rsidRPr="005C0029" w:rsidRDefault="009F32C6" w:rsidP="009F32C6">
            <w:pPr>
              <w:pStyle w:val="ListParagraph"/>
              <w:numPr>
                <w:ilvl w:val="0"/>
                <w:numId w:val="3"/>
              </w:numPr>
              <w:suppressAutoHyphens w:val="0"/>
              <w:spacing w:before="120" w:after="120"/>
              <w:ind w:left="284" w:hanging="284"/>
              <w:contextualSpacing w:val="0"/>
              <w:jc w:val="both"/>
              <w:rPr>
                <w:rFonts w:ascii="Trebuchet MS" w:hAnsi="Trebuchet MS"/>
                <w:sz w:val="22"/>
                <w:szCs w:val="22"/>
              </w:rPr>
            </w:pPr>
            <w:r w:rsidRPr="005C0029">
              <w:rPr>
                <w:rFonts w:ascii="Trebuchet MS" w:hAnsi="Trebuchet MS"/>
                <w:sz w:val="22"/>
                <w:szCs w:val="22"/>
              </w:rPr>
              <w:t>Autoritatea contractantă va monitoriza respectarea condițiilor de garanție în vederea aducerii autoutilitarelor la conformitate de către furnizor, în situația apariției defecțiunilor în timpul exploatării</w:t>
            </w:r>
            <w:r w:rsidRPr="005C0029">
              <w:rPr>
                <w:rFonts w:ascii="Trebuchet MS" w:hAnsi="Trebuchet MS"/>
                <w:sz w:val="22"/>
                <w:szCs w:val="22"/>
                <w:lang w:val="en-US"/>
              </w:rPr>
              <w:t>;</w:t>
            </w:r>
          </w:p>
          <w:p w14:paraId="34222BBD" w14:textId="77777777" w:rsidR="009F32C6" w:rsidRPr="005C0029" w:rsidRDefault="009F32C6" w:rsidP="009F32C6">
            <w:pPr>
              <w:pStyle w:val="ListParagraph"/>
              <w:numPr>
                <w:ilvl w:val="0"/>
                <w:numId w:val="3"/>
              </w:numPr>
              <w:suppressAutoHyphens w:val="0"/>
              <w:spacing w:before="120" w:after="120"/>
              <w:ind w:left="284" w:hanging="284"/>
              <w:jc w:val="both"/>
              <w:rPr>
                <w:rFonts w:ascii="Trebuchet MS" w:hAnsi="Trebuchet MS"/>
                <w:bCs/>
                <w:sz w:val="22"/>
                <w:szCs w:val="22"/>
              </w:rPr>
            </w:pPr>
            <w:r w:rsidRPr="005C0029">
              <w:rPr>
                <w:rFonts w:ascii="Trebuchet MS" w:hAnsi="Trebuchet MS"/>
                <w:bCs/>
                <w:sz w:val="22"/>
                <w:szCs w:val="22"/>
              </w:rPr>
              <w:t>Achizitorul se obliga sa puna la dispozitia furnizorului orice informatii pe care acesta le considera necesare indeplinirii contractului (schite privind colantarea autoutilitarelor).</w:t>
            </w:r>
          </w:p>
          <w:p w14:paraId="1DF4BBFE" w14:textId="77777777" w:rsidR="009F32C6" w:rsidRPr="005C0029" w:rsidRDefault="009F32C6" w:rsidP="009F32C6">
            <w:pPr>
              <w:pStyle w:val="ListParagraph"/>
              <w:spacing w:before="120" w:after="120"/>
              <w:ind w:left="0"/>
              <w:jc w:val="both"/>
              <w:rPr>
                <w:rFonts w:ascii="Trebuchet MS" w:hAnsi="Trebuchet MS"/>
                <w:b/>
                <w:sz w:val="22"/>
                <w:szCs w:val="22"/>
              </w:rPr>
            </w:pPr>
            <w:r w:rsidRPr="005C0029">
              <w:rPr>
                <w:rFonts w:ascii="Trebuchet MS" w:hAnsi="Trebuchet MS"/>
                <w:b/>
                <w:bCs/>
                <w:sz w:val="22"/>
                <w:szCs w:val="22"/>
              </w:rPr>
              <w:t>7.3.2)</w:t>
            </w:r>
            <w:r w:rsidRPr="005C0029">
              <w:rPr>
                <w:rFonts w:ascii="Trebuchet MS" w:hAnsi="Trebuchet MS"/>
                <w:bCs/>
                <w:sz w:val="22"/>
                <w:szCs w:val="22"/>
              </w:rPr>
              <w:t xml:space="preserve"> </w:t>
            </w:r>
            <w:r w:rsidRPr="005C0029">
              <w:rPr>
                <w:rFonts w:ascii="Trebuchet MS" w:hAnsi="Trebuchet MS"/>
                <w:b/>
                <w:bCs/>
                <w:sz w:val="22"/>
                <w:szCs w:val="22"/>
              </w:rPr>
              <w:t>Măsuri de gestionare</w:t>
            </w:r>
            <w:r w:rsidRPr="005C0029">
              <w:rPr>
                <w:rFonts w:ascii="Trebuchet MS" w:hAnsi="Trebuchet MS"/>
                <w:b/>
                <w:sz w:val="22"/>
                <w:szCs w:val="22"/>
              </w:rPr>
              <w:t xml:space="preserve"> a riscurilor de către furnizor:</w:t>
            </w:r>
          </w:p>
          <w:p w14:paraId="50DCC854" w14:textId="77777777" w:rsidR="009F32C6" w:rsidRPr="005C0029" w:rsidRDefault="009F32C6" w:rsidP="009F32C6">
            <w:pPr>
              <w:pStyle w:val="ListParagraph"/>
              <w:numPr>
                <w:ilvl w:val="0"/>
                <w:numId w:val="4"/>
              </w:numPr>
              <w:suppressAutoHyphens w:val="0"/>
              <w:spacing w:before="120" w:after="120"/>
              <w:ind w:left="284" w:hanging="284"/>
              <w:jc w:val="both"/>
              <w:rPr>
                <w:rFonts w:ascii="Trebuchet MS" w:hAnsi="Trebuchet MS"/>
                <w:sz w:val="22"/>
                <w:szCs w:val="22"/>
              </w:rPr>
            </w:pPr>
            <w:r w:rsidRPr="005C0029">
              <w:rPr>
                <w:rFonts w:ascii="Trebuchet MS" w:hAnsi="Trebuchet MS"/>
                <w:sz w:val="22"/>
                <w:szCs w:val="22"/>
              </w:rPr>
              <w:t>Să ia toate măsurile tehnico-organizatorice, imediat după intrarea în vigoare a contractului, astfel încât să respecte termenele privind recepția preliminară și finală, respectiv termenul de livrare;</w:t>
            </w:r>
          </w:p>
          <w:p w14:paraId="40FE1C2D" w14:textId="77777777" w:rsidR="009F32C6" w:rsidRPr="005C0029" w:rsidRDefault="009F32C6" w:rsidP="009F32C6">
            <w:pPr>
              <w:pStyle w:val="ListParagraph"/>
              <w:numPr>
                <w:ilvl w:val="0"/>
                <w:numId w:val="4"/>
              </w:numPr>
              <w:suppressAutoHyphens w:val="0"/>
              <w:spacing w:before="120" w:after="120"/>
              <w:ind w:left="284" w:hanging="284"/>
              <w:jc w:val="both"/>
              <w:rPr>
                <w:rFonts w:ascii="Trebuchet MS" w:hAnsi="Trebuchet MS"/>
                <w:sz w:val="22"/>
                <w:szCs w:val="22"/>
              </w:rPr>
            </w:pPr>
            <w:r w:rsidRPr="005C0029">
              <w:rPr>
                <w:rFonts w:ascii="Trebuchet MS" w:hAnsi="Trebuchet MS"/>
                <w:sz w:val="22"/>
                <w:szCs w:val="22"/>
              </w:rPr>
              <w:t>Să solicite autorității contractante, oricând pe parcursul derulării contractului, informații în vederea îndeplinirii în condiții optime a contractului;</w:t>
            </w:r>
          </w:p>
          <w:p w14:paraId="4B36F6BC" w14:textId="77777777" w:rsidR="009F32C6" w:rsidRPr="005C0029" w:rsidRDefault="009F32C6" w:rsidP="009F32C6">
            <w:pPr>
              <w:pStyle w:val="ListParagraph"/>
              <w:numPr>
                <w:ilvl w:val="0"/>
                <w:numId w:val="4"/>
              </w:numPr>
              <w:suppressAutoHyphens w:val="0"/>
              <w:spacing w:before="120" w:after="120"/>
              <w:ind w:left="284" w:hanging="284"/>
              <w:jc w:val="both"/>
              <w:rPr>
                <w:rFonts w:ascii="Trebuchet MS" w:hAnsi="Trebuchet MS"/>
                <w:sz w:val="22"/>
                <w:szCs w:val="22"/>
              </w:rPr>
            </w:pPr>
            <w:r w:rsidRPr="005C0029">
              <w:rPr>
                <w:rFonts w:ascii="Trebuchet MS" w:hAnsi="Trebuchet MS"/>
                <w:sz w:val="22"/>
                <w:szCs w:val="22"/>
              </w:rPr>
              <w:t>Să desemneze o persoană de contact responsabilă cu derularea contractului, atât până la livrarea integrală a autoutilitarelor cât și pe perioada garanției;</w:t>
            </w:r>
          </w:p>
          <w:p w14:paraId="16A47094" w14:textId="77777777" w:rsidR="009F32C6" w:rsidRPr="005C0029" w:rsidRDefault="009F32C6" w:rsidP="009F32C6">
            <w:pPr>
              <w:pStyle w:val="ListParagraph"/>
              <w:numPr>
                <w:ilvl w:val="0"/>
                <w:numId w:val="4"/>
              </w:numPr>
              <w:suppressAutoHyphens w:val="0"/>
              <w:spacing w:before="120" w:after="120"/>
              <w:ind w:left="284" w:hanging="284"/>
              <w:jc w:val="both"/>
              <w:rPr>
                <w:rFonts w:ascii="Trebuchet MS" w:hAnsi="Trebuchet MS"/>
                <w:sz w:val="22"/>
                <w:szCs w:val="22"/>
              </w:rPr>
            </w:pPr>
            <w:r w:rsidRPr="005C0029">
              <w:rPr>
                <w:rFonts w:ascii="Trebuchet MS" w:hAnsi="Trebuchet MS"/>
                <w:sz w:val="22"/>
                <w:szCs w:val="22"/>
              </w:rPr>
              <w:t>Să acorde asistență tehnică de specialitate în situația apariției defecțiunilor la autoutilitare în perioada de garanție.</w:t>
            </w:r>
          </w:p>
          <w:p w14:paraId="3D7F8EEB" w14:textId="77777777" w:rsidR="009F32C6" w:rsidRPr="005C0029" w:rsidRDefault="009F32C6" w:rsidP="009F32C6">
            <w:pPr>
              <w:suppressAutoHyphens w:val="0"/>
              <w:spacing w:before="120" w:after="120"/>
              <w:jc w:val="both"/>
            </w:pPr>
            <w:r w:rsidRPr="005C0029">
              <w:rPr>
                <w:b/>
                <w:bCs/>
              </w:rPr>
              <w:t>7.4) Atribuțiile și responsabilitățile principale ale autorității contractante în implementarea contractului rezultate din clauzele modelului de contract propus:</w:t>
            </w:r>
          </w:p>
          <w:p w14:paraId="619AAD34" w14:textId="77777777" w:rsidR="009F32C6" w:rsidRPr="005C0029" w:rsidRDefault="009F32C6" w:rsidP="009F32C6">
            <w:pPr>
              <w:pStyle w:val="ListParagraph"/>
              <w:numPr>
                <w:ilvl w:val="0"/>
                <w:numId w:val="5"/>
              </w:numPr>
              <w:tabs>
                <w:tab w:val="left" w:pos="426"/>
              </w:tabs>
              <w:suppressAutoHyphens w:val="0"/>
              <w:spacing w:after="0"/>
              <w:ind w:left="426" w:hanging="426"/>
              <w:contextualSpacing w:val="0"/>
              <w:jc w:val="both"/>
              <w:rPr>
                <w:rFonts w:ascii="Trebuchet MS" w:hAnsi="Trebuchet MS"/>
                <w:sz w:val="22"/>
                <w:szCs w:val="22"/>
                <w:lang w:val="nl-NL"/>
              </w:rPr>
            </w:pPr>
            <w:r w:rsidRPr="005C0029">
              <w:rPr>
                <w:rFonts w:ascii="Trebuchet MS" w:hAnsi="Trebuchet MS"/>
                <w:sz w:val="22"/>
                <w:szCs w:val="22"/>
                <w:lang w:val="nl-NL"/>
              </w:rPr>
              <w:t>Achizitorul se obligă să recepționeze autoutilitarele în termenul convenit;</w:t>
            </w:r>
          </w:p>
          <w:p w14:paraId="05F389F2" w14:textId="77777777" w:rsidR="009F32C6" w:rsidRPr="005C0029" w:rsidRDefault="009F32C6" w:rsidP="009F32C6">
            <w:pPr>
              <w:pStyle w:val="ListParagraph"/>
              <w:numPr>
                <w:ilvl w:val="0"/>
                <w:numId w:val="8"/>
              </w:numPr>
              <w:tabs>
                <w:tab w:val="left" w:pos="426"/>
              </w:tabs>
              <w:suppressAutoHyphens w:val="0"/>
              <w:spacing w:after="0"/>
              <w:ind w:left="426" w:hanging="426"/>
              <w:contextualSpacing w:val="0"/>
              <w:jc w:val="both"/>
              <w:rPr>
                <w:rFonts w:ascii="Trebuchet MS" w:hAnsi="Trebuchet MS"/>
                <w:sz w:val="22"/>
                <w:szCs w:val="22"/>
                <w:lang w:val="nl-NL"/>
              </w:rPr>
            </w:pPr>
            <w:r w:rsidRPr="005C0029">
              <w:rPr>
                <w:rFonts w:ascii="Trebuchet MS" w:hAnsi="Trebuchet MS"/>
                <w:sz w:val="22"/>
                <w:szCs w:val="22"/>
                <w:lang w:val="nl-NL"/>
              </w:rPr>
              <w:t>Achizitorul se obliga sa respecte instructiunile de exploatare ale produselor  livrate, in conformitate cu prevederile documentatiei tehnice data de producator.</w:t>
            </w:r>
          </w:p>
          <w:p w14:paraId="6AFFCB86" w14:textId="77777777" w:rsidR="009F32C6" w:rsidRPr="005C0029" w:rsidRDefault="009F32C6" w:rsidP="009F32C6">
            <w:pPr>
              <w:pStyle w:val="ListParagraph"/>
              <w:numPr>
                <w:ilvl w:val="0"/>
                <w:numId w:val="5"/>
              </w:numPr>
              <w:tabs>
                <w:tab w:val="left" w:pos="426"/>
              </w:tabs>
              <w:suppressAutoHyphens w:val="0"/>
              <w:spacing w:after="0"/>
              <w:ind w:left="426" w:hanging="426"/>
              <w:contextualSpacing w:val="0"/>
              <w:jc w:val="both"/>
              <w:rPr>
                <w:rFonts w:ascii="Trebuchet MS" w:hAnsi="Trebuchet MS"/>
                <w:sz w:val="22"/>
                <w:szCs w:val="22"/>
                <w:lang w:val="nl-NL"/>
              </w:rPr>
            </w:pPr>
            <w:r w:rsidRPr="005C0029">
              <w:rPr>
                <w:rFonts w:ascii="Trebuchet MS" w:hAnsi="Trebuchet MS"/>
                <w:sz w:val="22"/>
                <w:szCs w:val="22"/>
                <w:lang w:val="nl-NL"/>
              </w:rPr>
              <w:t>Achizitorul va plati pretul convenit prin ordin de plata  in maxim 30 zile de la data confirmarii de primire a facturii emisa de furnizor dupa receptia finala;</w:t>
            </w:r>
          </w:p>
          <w:p w14:paraId="722FBFE0" w14:textId="77777777" w:rsidR="009F32C6" w:rsidRPr="005C0029" w:rsidRDefault="009F32C6" w:rsidP="009F32C6">
            <w:pPr>
              <w:pStyle w:val="ListParagraph"/>
              <w:numPr>
                <w:ilvl w:val="0"/>
                <w:numId w:val="5"/>
              </w:numPr>
              <w:tabs>
                <w:tab w:val="left" w:pos="426"/>
              </w:tabs>
              <w:suppressAutoHyphens w:val="0"/>
              <w:spacing w:after="0"/>
              <w:ind w:left="426" w:hanging="426"/>
              <w:contextualSpacing w:val="0"/>
              <w:jc w:val="both"/>
              <w:rPr>
                <w:rFonts w:ascii="Trebuchet MS" w:hAnsi="Trebuchet MS"/>
                <w:sz w:val="22"/>
                <w:szCs w:val="22"/>
                <w:lang w:val="nl-NL"/>
              </w:rPr>
            </w:pPr>
            <w:r w:rsidRPr="005C0029">
              <w:rPr>
                <w:rFonts w:ascii="Trebuchet MS" w:hAnsi="Trebuchet MS"/>
                <w:sz w:val="22"/>
                <w:szCs w:val="22"/>
                <w:lang w:val="nl-NL"/>
              </w:rPr>
              <w:lastRenderedPageBreak/>
              <w:t>Achizitorul se obliga sa anunţe furnizorul în caz de defecţiune sau funcţionare anormală a autoutilitarelor  ce fac obiectul prezentului contract si sa nu intervina neautorizat asupra lor – interventiile se vor face numai  in reteaua  service autorizata a furnizorului;</w:t>
            </w:r>
          </w:p>
          <w:p w14:paraId="2CE0D94E" w14:textId="77777777" w:rsidR="009F32C6" w:rsidRPr="005C0029" w:rsidRDefault="009F32C6" w:rsidP="009F32C6">
            <w:pPr>
              <w:pStyle w:val="ListParagraph"/>
              <w:numPr>
                <w:ilvl w:val="0"/>
                <w:numId w:val="5"/>
              </w:numPr>
              <w:tabs>
                <w:tab w:val="left" w:pos="426"/>
              </w:tabs>
              <w:suppressAutoHyphens w:val="0"/>
              <w:spacing w:after="0"/>
              <w:ind w:left="426" w:hanging="426"/>
              <w:contextualSpacing w:val="0"/>
              <w:jc w:val="both"/>
              <w:rPr>
                <w:rFonts w:ascii="Trebuchet MS" w:hAnsi="Trebuchet MS"/>
                <w:sz w:val="22"/>
                <w:szCs w:val="22"/>
                <w:lang w:val="nl-NL"/>
              </w:rPr>
            </w:pPr>
            <w:r w:rsidRPr="005C0029">
              <w:rPr>
                <w:rFonts w:ascii="Trebuchet MS" w:hAnsi="Trebuchet MS"/>
                <w:sz w:val="22"/>
                <w:szCs w:val="22"/>
                <w:lang w:val="it-IT"/>
              </w:rPr>
              <w:t>Achizitorul se obliga sa puna la dispozitia furnizorului orice informatii pe care acesta le considera necesare indeplinirii contractului.</w:t>
            </w:r>
          </w:p>
          <w:p w14:paraId="48FD5296" w14:textId="77777777" w:rsidR="009F32C6" w:rsidRPr="005C0029" w:rsidRDefault="009F32C6" w:rsidP="009F32C6">
            <w:pPr>
              <w:spacing w:before="120"/>
              <w:jc w:val="both"/>
              <w:rPr>
                <w:b/>
                <w:bCs/>
              </w:rPr>
            </w:pPr>
            <w:r w:rsidRPr="005C0029">
              <w:rPr>
                <w:b/>
                <w:bCs/>
              </w:rPr>
              <w:t>7.5) Atribuțiile și responsabilitățile principale ale furnizorului în implementarea contractului rezultate din clauzele modelului de contract propus:</w:t>
            </w:r>
          </w:p>
          <w:p w14:paraId="395628BF" w14:textId="77777777" w:rsidR="009F32C6" w:rsidRPr="005C0029" w:rsidRDefault="009F32C6" w:rsidP="009F32C6">
            <w:pPr>
              <w:pStyle w:val="ListParagraph"/>
              <w:numPr>
                <w:ilvl w:val="0"/>
                <w:numId w:val="6"/>
              </w:numPr>
              <w:suppressAutoHyphens w:val="0"/>
              <w:spacing w:before="120" w:after="120"/>
              <w:ind w:left="567" w:hanging="283"/>
              <w:jc w:val="both"/>
              <w:rPr>
                <w:rFonts w:ascii="Trebuchet MS" w:hAnsi="Trebuchet MS"/>
                <w:sz w:val="22"/>
                <w:szCs w:val="22"/>
              </w:rPr>
            </w:pPr>
            <w:r w:rsidRPr="005C0029">
              <w:rPr>
                <w:rFonts w:ascii="Trebuchet MS" w:hAnsi="Trebuchet MS"/>
                <w:sz w:val="22"/>
                <w:szCs w:val="22"/>
              </w:rPr>
              <w:t>Furnizorul se obligă să furnizeze autoutilitarele la standardele şi/sau performanţele prezentate în propunerea tehnică;</w:t>
            </w:r>
          </w:p>
          <w:p w14:paraId="39660293" w14:textId="6CC4C208" w:rsidR="009F32C6" w:rsidRPr="005C0029" w:rsidRDefault="009F32C6" w:rsidP="009F32C6">
            <w:pPr>
              <w:pStyle w:val="ListParagraph"/>
              <w:numPr>
                <w:ilvl w:val="0"/>
                <w:numId w:val="6"/>
              </w:numPr>
              <w:suppressAutoHyphens w:val="0"/>
              <w:spacing w:before="120" w:after="120"/>
              <w:ind w:left="567" w:hanging="283"/>
              <w:jc w:val="both"/>
              <w:rPr>
                <w:rFonts w:ascii="Trebuchet MS" w:hAnsi="Trebuchet MS"/>
                <w:sz w:val="22"/>
                <w:szCs w:val="22"/>
              </w:rPr>
            </w:pPr>
            <w:r w:rsidRPr="005C0029">
              <w:rPr>
                <w:rFonts w:ascii="Trebuchet MS" w:hAnsi="Trebuchet MS"/>
                <w:sz w:val="22"/>
                <w:szCs w:val="22"/>
              </w:rPr>
              <w:t xml:space="preserve">Furnizorul se obligă să furnizeze integral autoutilitarele în termen de maxim </w:t>
            </w:r>
            <w:r w:rsidRPr="005C0029">
              <w:rPr>
                <w:rFonts w:ascii="Trebuchet MS" w:hAnsi="Trebuchet MS"/>
                <w:sz w:val="22"/>
                <w:szCs w:val="22"/>
              </w:rPr>
              <w:t>105</w:t>
            </w:r>
            <w:r w:rsidRPr="005C0029">
              <w:rPr>
                <w:rFonts w:ascii="Trebuchet MS" w:hAnsi="Trebuchet MS"/>
                <w:sz w:val="22"/>
                <w:szCs w:val="22"/>
              </w:rPr>
              <w:t xml:space="preserve"> zile de la data intrării în vigoare a contractului;</w:t>
            </w:r>
          </w:p>
          <w:p w14:paraId="197D9D6B" w14:textId="77777777" w:rsidR="009F32C6" w:rsidRPr="005C0029" w:rsidRDefault="009F32C6" w:rsidP="009F32C6">
            <w:pPr>
              <w:pStyle w:val="ListParagraph"/>
              <w:numPr>
                <w:ilvl w:val="0"/>
                <w:numId w:val="6"/>
              </w:numPr>
              <w:suppressAutoHyphens w:val="0"/>
              <w:spacing w:before="120" w:after="120"/>
              <w:ind w:left="567" w:hanging="283"/>
              <w:jc w:val="both"/>
              <w:rPr>
                <w:rFonts w:ascii="Trebuchet MS" w:hAnsi="Trebuchet MS"/>
                <w:sz w:val="22"/>
                <w:szCs w:val="22"/>
              </w:rPr>
            </w:pPr>
            <w:r w:rsidRPr="005C0029">
              <w:rPr>
                <w:rFonts w:ascii="Trebuchet MS" w:hAnsi="Trebuchet MS"/>
                <w:sz w:val="22"/>
                <w:szCs w:val="22"/>
              </w:rPr>
              <w:t>Furnizorul se obliga ca in termen de maxim  15 zile de la intrarea in vigoare a contractului sa puna la dispozitia achizitorului o autoutilitară pregatita pentru vanzare in scopul testarii si a verificarii dotarilor in conformitate cu propunerea tehnica;</w:t>
            </w:r>
          </w:p>
          <w:p w14:paraId="030CC773" w14:textId="77777777" w:rsidR="009F32C6" w:rsidRPr="005C0029" w:rsidRDefault="009F32C6" w:rsidP="009F32C6">
            <w:pPr>
              <w:pStyle w:val="ListParagraph"/>
              <w:numPr>
                <w:ilvl w:val="0"/>
                <w:numId w:val="6"/>
              </w:numPr>
              <w:suppressAutoHyphens w:val="0"/>
              <w:spacing w:before="120" w:after="120"/>
              <w:ind w:left="567" w:hanging="283"/>
              <w:jc w:val="both"/>
              <w:rPr>
                <w:rFonts w:ascii="Trebuchet MS" w:hAnsi="Trebuchet MS"/>
                <w:sz w:val="22"/>
                <w:szCs w:val="22"/>
              </w:rPr>
            </w:pPr>
            <w:r w:rsidRPr="005C0029">
              <w:rPr>
                <w:rFonts w:ascii="Trebuchet MS" w:hAnsi="Trebuchet MS"/>
                <w:sz w:val="22"/>
                <w:szCs w:val="22"/>
              </w:rPr>
              <w:t>Furnizorul se obliga sa prezinte achizitorului cu minim 5 zile inainte de incepere a testelor, procedurile de testare;</w:t>
            </w:r>
          </w:p>
          <w:p w14:paraId="1C4C3563" w14:textId="77777777" w:rsidR="009F32C6" w:rsidRPr="005C0029" w:rsidRDefault="009F32C6" w:rsidP="009F32C6">
            <w:pPr>
              <w:pStyle w:val="ListParagraph"/>
              <w:numPr>
                <w:ilvl w:val="0"/>
                <w:numId w:val="6"/>
              </w:numPr>
              <w:suppressAutoHyphens w:val="0"/>
              <w:spacing w:before="120" w:after="120"/>
              <w:ind w:left="567" w:hanging="283"/>
              <w:jc w:val="both"/>
              <w:rPr>
                <w:rFonts w:ascii="Trebuchet MS" w:hAnsi="Trebuchet MS"/>
                <w:sz w:val="22"/>
                <w:szCs w:val="22"/>
              </w:rPr>
            </w:pPr>
            <w:r w:rsidRPr="005C0029">
              <w:rPr>
                <w:rFonts w:ascii="Trebuchet MS" w:hAnsi="Trebuchet MS"/>
                <w:sz w:val="22"/>
                <w:szCs w:val="22"/>
              </w:rPr>
              <w:t>Furnizorul are obligatia de a desemna o persoana de contact responsabila atat cu derularea contractului de furnizare cat si cu comunicarea pe perioada de garantie a autoutilitarelor;</w:t>
            </w:r>
          </w:p>
          <w:p w14:paraId="32A8C9B2" w14:textId="77777777" w:rsidR="009F32C6" w:rsidRPr="005C0029" w:rsidRDefault="009F32C6" w:rsidP="009F32C6">
            <w:pPr>
              <w:pStyle w:val="ListParagraph"/>
              <w:numPr>
                <w:ilvl w:val="0"/>
                <w:numId w:val="6"/>
              </w:numPr>
              <w:suppressAutoHyphens w:val="0"/>
              <w:spacing w:before="120" w:after="120"/>
              <w:ind w:left="567" w:hanging="283"/>
              <w:jc w:val="both"/>
              <w:rPr>
                <w:rFonts w:ascii="Trebuchet MS" w:hAnsi="Trebuchet MS"/>
                <w:sz w:val="22"/>
                <w:szCs w:val="22"/>
              </w:rPr>
            </w:pPr>
            <w:r w:rsidRPr="005C0029">
              <w:rPr>
                <w:rFonts w:ascii="Trebuchet MS" w:hAnsi="Trebuchet MS"/>
                <w:sz w:val="22"/>
                <w:szCs w:val="22"/>
              </w:rPr>
              <w:t>Furnizorul are obligatia de a respecta dupa livrare conditiile de garantie acordate;</w:t>
            </w:r>
          </w:p>
          <w:p w14:paraId="104E7B06" w14:textId="77777777" w:rsidR="009F32C6" w:rsidRPr="005C0029" w:rsidRDefault="009F32C6" w:rsidP="009F32C6">
            <w:pPr>
              <w:pStyle w:val="ListParagraph"/>
              <w:numPr>
                <w:ilvl w:val="0"/>
                <w:numId w:val="6"/>
              </w:numPr>
              <w:suppressAutoHyphens w:val="0"/>
              <w:spacing w:before="120" w:after="120"/>
              <w:ind w:left="567" w:hanging="283"/>
              <w:jc w:val="both"/>
              <w:rPr>
                <w:rFonts w:ascii="Trebuchet MS" w:hAnsi="Trebuchet MS"/>
                <w:sz w:val="22"/>
                <w:szCs w:val="22"/>
              </w:rPr>
            </w:pPr>
            <w:r w:rsidRPr="005C0029">
              <w:rPr>
                <w:rFonts w:ascii="Trebuchet MS" w:hAnsi="Trebuchet MS"/>
                <w:sz w:val="22"/>
                <w:szCs w:val="22"/>
              </w:rPr>
              <w:t xml:space="preserve">Furnizorul are obligaţia de a remedia defecţiunile în termen de cel mult </w:t>
            </w:r>
            <w:r w:rsidRPr="005C0029">
              <w:rPr>
                <w:rFonts w:ascii="Trebuchet MS" w:hAnsi="Trebuchet MS"/>
                <w:b/>
                <w:sz w:val="22"/>
                <w:szCs w:val="22"/>
              </w:rPr>
              <w:t>15 zile</w:t>
            </w:r>
            <w:r w:rsidRPr="005C0029">
              <w:rPr>
                <w:rFonts w:ascii="Trebuchet MS" w:hAnsi="Trebuchet MS"/>
                <w:sz w:val="22"/>
                <w:szCs w:val="22"/>
              </w:rPr>
              <w:t>, fără cheltuieli suplimentare pentru achizitor, de la data când a fost înștiințat.</w:t>
            </w:r>
          </w:p>
          <w:p w14:paraId="2DD241FD" w14:textId="77777777" w:rsidR="009F32C6" w:rsidRPr="005C0029" w:rsidRDefault="009F32C6" w:rsidP="009F32C6">
            <w:pPr>
              <w:pStyle w:val="ListParagraph"/>
              <w:numPr>
                <w:ilvl w:val="0"/>
                <w:numId w:val="6"/>
              </w:numPr>
              <w:suppressAutoHyphens w:val="0"/>
              <w:spacing w:before="120" w:after="120"/>
              <w:ind w:left="567" w:hanging="283"/>
              <w:jc w:val="both"/>
              <w:rPr>
                <w:rFonts w:ascii="Trebuchet MS" w:hAnsi="Trebuchet MS"/>
                <w:sz w:val="22"/>
                <w:szCs w:val="22"/>
              </w:rPr>
            </w:pPr>
            <w:r w:rsidRPr="005C0029">
              <w:rPr>
                <w:rFonts w:ascii="Trebuchet MS" w:hAnsi="Trebuchet MS"/>
                <w:sz w:val="22"/>
                <w:szCs w:val="22"/>
              </w:rPr>
              <w:t>Furnizorul se obliga sa livreze autoutilitarele in conditia de livrare INCOTERMS 2010 – DPP (franco depozit achizitor);</w:t>
            </w:r>
          </w:p>
          <w:p w14:paraId="763A5236" w14:textId="77777777" w:rsidR="009F32C6" w:rsidRPr="005C0029" w:rsidRDefault="009F32C6" w:rsidP="009F32C6">
            <w:pPr>
              <w:pStyle w:val="ListParagraph"/>
              <w:numPr>
                <w:ilvl w:val="0"/>
                <w:numId w:val="6"/>
              </w:numPr>
              <w:suppressAutoHyphens w:val="0"/>
              <w:spacing w:before="120" w:after="120"/>
              <w:ind w:left="567" w:hanging="283"/>
              <w:jc w:val="both"/>
              <w:rPr>
                <w:rFonts w:ascii="Trebuchet MS" w:hAnsi="Trebuchet MS"/>
                <w:sz w:val="22"/>
                <w:szCs w:val="22"/>
              </w:rPr>
            </w:pPr>
            <w:r w:rsidRPr="005C0029">
              <w:rPr>
                <w:rFonts w:ascii="Trebuchet MS" w:hAnsi="Trebuchet MS"/>
                <w:noProof/>
                <w:sz w:val="22"/>
                <w:szCs w:val="22"/>
              </w:rPr>
              <w:t>Furnizorul are obligatia de a alimenta autoutilitarele care vor fi livrate cu combustibil la o capacitate de 10 l;</w:t>
            </w:r>
          </w:p>
          <w:p w14:paraId="3670D083" w14:textId="77777777" w:rsidR="009F32C6" w:rsidRPr="005C0029" w:rsidRDefault="009F32C6" w:rsidP="009F32C6">
            <w:pPr>
              <w:suppressAutoHyphens w:val="0"/>
              <w:spacing w:before="120"/>
              <w:jc w:val="both"/>
              <w:rPr>
                <w:rFonts w:eastAsia="Calibri" w:cs="Times New Roman"/>
                <w:b/>
                <w:noProof/>
                <w:lang w:val="ro-RO" w:eastAsia="en-US"/>
              </w:rPr>
            </w:pPr>
            <w:r w:rsidRPr="005C0029">
              <w:rPr>
                <w:rFonts w:eastAsia="Calibri" w:cs="Times New Roman"/>
                <w:b/>
                <w:noProof/>
                <w:lang w:val="ro-RO" w:eastAsia="en-US"/>
              </w:rPr>
              <w:t>7.6)Ambalare  și marcare:</w:t>
            </w:r>
          </w:p>
          <w:p w14:paraId="20FC04D6" w14:textId="77777777" w:rsidR="009F32C6" w:rsidRPr="005C0029" w:rsidRDefault="009F32C6" w:rsidP="009F32C6">
            <w:pPr>
              <w:numPr>
                <w:ilvl w:val="0"/>
                <w:numId w:val="7"/>
              </w:numPr>
              <w:suppressAutoHyphens w:val="0"/>
              <w:spacing w:before="120" w:after="120" w:line="276" w:lineRule="auto"/>
              <w:ind w:left="567" w:hanging="283"/>
              <w:contextualSpacing/>
              <w:jc w:val="both"/>
              <w:rPr>
                <w:rFonts w:eastAsia="Calibri" w:cs="Times New Roman"/>
                <w:noProof/>
                <w:lang w:val="ro-RO" w:eastAsia="en-US"/>
              </w:rPr>
            </w:pPr>
            <w:r w:rsidRPr="005C0029">
              <w:rPr>
                <w:rFonts w:eastAsia="Calibri" w:cs="Times New Roman"/>
                <w:noProof/>
                <w:lang w:val="ro-RO" w:eastAsia="en-US"/>
              </w:rPr>
              <w:t>Furnizorul are obligatia de a proteja autoutilitarele de control, respectiv protejarea tuturor dotarilor, a rampei modulare cu led, a podelei cu folie de plastic astfel incat sa se evite murdarirea acestora, in asa fel incat sa ajunga in buna stare la destinatia finala;</w:t>
            </w:r>
          </w:p>
          <w:p w14:paraId="7F525803" w14:textId="77777777" w:rsidR="009F32C6" w:rsidRPr="005C0029" w:rsidRDefault="009F32C6" w:rsidP="009F32C6">
            <w:pPr>
              <w:numPr>
                <w:ilvl w:val="0"/>
                <w:numId w:val="7"/>
              </w:numPr>
              <w:suppressAutoHyphens w:val="0"/>
              <w:spacing w:before="120" w:after="120" w:line="276" w:lineRule="auto"/>
              <w:ind w:left="567" w:hanging="283"/>
              <w:contextualSpacing/>
              <w:jc w:val="both"/>
              <w:rPr>
                <w:rFonts w:eastAsia="Calibri" w:cs="Times New Roman"/>
                <w:noProof/>
                <w:lang w:val="ro-RO" w:eastAsia="en-US"/>
              </w:rPr>
            </w:pPr>
            <w:r w:rsidRPr="005C0029">
              <w:rPr>
                <w:rFonts w:eastAsia="Calibri" w:cs="Times New Roman"/>
                <w:noProof/>
                <w:lang w:val="ro-RO" w:eastAsia="en-US"/>
              </w:rPr>
              <w:t>Ambalarea, marcarea si documentatia din interiorul sau din afara pachetelor va respecta strict conditiile producatorului privind transportul si livrarea;</w:t>
            </w:r>
          </w:p>
          <w:p w14:paraId="150755DE" w14:textId="77777777" w:rsidR="009F32C6" w:rsidRPr="005C0029" w:rsidRDefault="009F32C6" w:rsidP="009F32C6">
            <w:pPr>
              <w:numPr>
                <w:ilvl w:val="0"/>
                <w:numId w:val="7"/>
              </w:numPr>
              <w:suppressAutoHyphens w:val="0"/>
              <w:spacing w:before="120" w:after="120" w:line="276" w:lineRule="auto"/>
              <w:ind w:left="567" w:hanging="283"/>
              <w:contextualSpacing/>
              <w:jc w:val="both"/>
              <w:rPr>
                <w:rFonts w:eastAsia="Calibri" w:cs="Times New Roman"/>
                <w:noProof/>
                <w:lang w:val="ro-RO" w:eastAsia="en-US"/>
              </w:rPr>
            </w:pPr>
            <w:r w:rsidRPr="005C0029">
              <w:rPr>
                <w:rFonts w:eastAsia="Calibri" w:cs="Times New Roman"/>
                <w:noProof/>
                <w:lang w:val="ro-RO" w:eastAsia="en-US"/>
              </w:rPr>
              <w:t>Toate materialele de ambalare a produsului, precum si toate materialele necesare protectiei coletelor (paleti de lemn, foi de protectie, etc) rămân in proprietatea achizitorului.</w:t>
            </w:r>
          </w:p>
          <w:p w14:paraId="7D372B80" w14:textId="706F1F60" w:rsidR="009F32C6" w:rsidRPr="005C0029" w:rsidRDefault="009F32C6" w:rsidP="009F32C6">
            <w:pPr>
              <w:widowControl w:val="0"/>
              <w:spacing w:after="6"/>
              <w:jc w:val="both"/>
              <w:rPr>
                <w:b/>
                <w:lang w:val="ro-RO"/>
              </w:rPr>
            </w:pPr>
          </w:p>
        </w:tc>
      </w:tr>
    </w:tbl>
    <w:p w14:paraId="4142767A" w14:textId="7BC59DC6" w:rsidR="004A220D" w:rsidRPr="005C0029" w:rsidRDefault="004A220D" w:rsidP="00654B79">
      <w:pPr>
        <w:suppressAutoHyphens w:val="0"/>
        <w:rPr>
          <w:rFonts w:eastAsia="Calibri" w:cs="Times New Roman"/>
          <w:b/>
          <w:lang w:val="ro-RO" w:eastAsia="en-US"/>
        </w:rPr>
      </w:pPr>
    </w:p>
    <w:p w14:paraId="4E4369A7" w14:textId="4BC0A018" w:rsidR="00880BFF" w:rsidRPr="005C0029" w:rsidRDefault="0083354C" w:rsidP="002431DE">
      <w:pPr>
        <w:suppressAutoHyphens w:val="0"/>
        <w:spacing w:after="160" w:line="259" w:lineRule="auto"/>
        <w:rPr>
          <w:color w:val="000000"/>
          <w:lang w:val="it-IT"/>
        </w:rPr>
      </w:pPr>
      <w:r w:rsidRPr="005C0029">
        <w:rPr>
          <w:rFonts w:eastAsia="Calibri" w:cs="Times New Roman"/>
          <w:lang w:val="ro-RO" w:eastAsia="en-US"/>
        </w:rPr>
        <w:t xml:space="preserve">        </w:t>
      </w:r>
    </w:p>
    <w:p w14:paraId="59F8A5FF" w14:textId="37CAA72A" w:rsidR="00880BFF" w:rsidRPr="005C0029" w:rsidRDefault="00880BFF">
      <w:pPr>
        <w:spacing w:after="6"/>
        <w:ind w:left="1134" w:right="290"/>
      </w:pPr>
    </w:p>
    <w:p w14:paraId="747BC60E" w14:textId="4B69F215" w:rsidR="00335F3C" w:rsidRPr="005C0029" w:rsidRDefault="00335F3C">
      <w:pPr>
        <w:spacing w:after="6"/>
        <w:ind w:left="1134" w:right="290"/>
      </w:pPr>
    </w:p>
    <w:p w14:paraId="3A78F828" w14:textId="4DD4D8EB" w:rsidR="00335F3C" w:rsidRPr="005C0029" w:rsidRDefault="00335F3C">
      <w:pPr>
        <w:spacing w:after="6"/>
        <w:ind w:left="1134" w:right="290"/>
      </w:pPr>
    </w:p>
    <w:p w14:paraId="799286A9" w14:textId="0544F2B1" w:rsidR="00335F3C" w:rsidRPr="005C0029" w:rsidRDefault="00335F3C">
      <w:pPr>
        <w:spacing w:after="6"/>
        <w:ind w:left="1134" w:right="290"/>
      </w:pPr>
    </w:p>
    <w:p w14:paraId="411F15FD" w14:textId="609B72C2" w:rsidR="00335F3C" w:rsidRPr="005C0029" w:rsidRDefault="00335F3C">
      <w:pPr>
        <w:spacing w:after="6"/>
        <w:ind w:left="1134" w:right="290"/>
      </w:pPr>
    </w:p>
    <w:p w14:paraId="468E733D" w14:textId="61E7C12D" w:rsidR="00335F3C" w:rsidRPr="005C0029" w:rsidRDefault="00335F3C">
      <w:pPr>
        <w:spacing w:after="6"/>
        <w:ind w:left="1134" w:right="290"/>
      </w:pPr>
    </w:p>
    <w:p w14:paraId="12EAC945" w14:textId="54382173" w:rsidR="00335F3C" w:rsidRPr="005C0029" w:rsidRDefault="00335F3C">
      <w:pPr>
        <w:spacing w:after="6"/>
        <w:ind w:left="1134" w:right="290"/>
      </w:pPr>
    </w:p>
    <w:p w14:paraId="08681A43" w14:textId="1CC43BE2" w:rsidR="00335F3C" w:rsidRPr="005C0029" w:rsidRDefault="00335F3C">
      <w:pPr>
        <w:spacing w:after="6"/>
        <w:ind w:left="1134" w:right="290"/>
      </w:pPr>
    </w:p>
    <w:p w14:paraId="2F3A01C7" w14:textId="5F62FD5E" w:rsidR="00335F3C" w:rsidRPr="005C0029" w:rsidRDefault="00335F3C">
      <w:pPr>
        <w:spacing w:after="6"/>
        <w:ind w:left="1134" w:right="290"/>
      </w:pPr>
    </w:p>
    <w:p w14:paraId="739EE353" w14:textId="3183E1BC" w:rsidR="00335F3C" w:rsidRPr="005C0029" w:rsidRDefault="00335F3C">
      <w:pPr>
        <w:spacing w:after="6"/>
        <w:ind w:left="1134" w:right="290"/>
      </w:pPr>
    </w:p>
    <w:p w14:paraId="2B77C96E" w14:textId="77777777" w:rsidR="00335F3C" w:rsidRPr="005C0029" w:rsidRDefault="00335F3C">
      <w:pPr>
        <w:spacing w:after="6"/>
        <w:ind w:left="1134" w:right="290"/>
      </w:pPr>
    </w:p>
    <w:p w14:paraId="6C8F6F53" w14:textId="77777777" w:rsidR="00B11D5E" w:rsidRPr="005C0029" w:rsidRDefault="00B11D5E" w:rsidP="00B11D5E">
      <w:pPr>
        <w:suppressAutoHyphens w:val="0"/>
        <w:ind w:firstLine="720"/>
        <w:rPr>
          <w:lang w:val="it-IT"/>
        </w:rPr>
      </w:pPr>
      <w:r w:rsidRPr="005C0029">
        <w:rPr>
          <w:rFonts w:eastAsia="Calibri" w:cs="Times New Roman"/>
          <w:b/>
          <w:lang w:val="ro-RO" w:eastAsia="en-US"/>
        </w:rPr>
        <w:t xml:space="preserve">CRITERIUL DE ATRIBUIRE- CEL MAI BUN RAPORT CALITATE – PREȚ </w:t>
      </w:r>
    </w:p>
    <w:p w14:paraId="55AEA84E" w14:textId="77777777" w:rsidR="00B11D5E" w:rsidRPr="005C0029" w:rsidRDefault="00B11D5E" w:rsidP="00B11D5E">
      <w:pPr>
        <w:suppressAutoHyphens w:val="0"/>
        <w:rPr>
          <w:rFonts w:eastAsia="Calibri" w:cs="Times New Roman"/>
          <w:b/>
          <w:lang w:val="ro-RO" w:eastAsia="en-US"/>
        </w:rPr>
      </w:pPr>
    </w:p>
    <w:p w14:paraId="287B9A92" w14:textId="77777777" w:rsidR="00B11D5E" w:rsidRPr="005C0029" w:rsidRDefault="00B11D5E" w:rsidP="00B11D5E">
      <w:pPr>
        <w:suppressAutoHyphens w:val="0"/>
        <w:rPr>
          <w:lang w:val="it-IT"/>
        </w:rPr>
      </w:pPr>
      <w:r w:rsidRPr="005C0029">
        <w:rPr>
          <w:rFonts w:eastAsia="Calibri" w:cs="Times New Roman"/>
          <w:b/>
          <w:lang w:val="ro-RO" w:eastAsia="en-US"/>
        </w:rPr>
        <w:t xml:space="preserve">         </w:t>
      </w:r>
    </w:p>
    <w:tbl>
      <w:tblPr>
        <w:tblW w:w="10598" w:type="dxa"/>
        <w:tblInd w:w="-113" w:type="dxa"/>
        <w:tblLayout w:type="fixed"/>
        <w:tblLook w:val="0000" w:firstRow="0" w:lastRow="0" w:firstColumn="0" w:lastColumn="0" w:noHBand="0" w:noVBand="0"/>
      </w:tblPr>
      <w:tblGrid>
        <w:gridCol w:w="675"/>
        <w:gridCol w:w="1674"/>
        <w:gridCol w:w="26"/>
        <w:gridCol w:w="2411"/>
        <w:gridCol w:w="1703"/>
        <w:gridCol w:w="4109"/>
      </w:tblGrid>
      <w:tr w:rsidR="00B11D5E" w:rsidRPr="005C0029" w14:paraId="708AB57B" w14:textId="77777777" w:rsidTr="0018669F">
        <w:trPr>
          <w:trHeight w:val="457"/>
        </w:trPr>
        <w:tc>
          <w:tcPr>
            <w:tcW w:w="675" w:type="dxa"/>
            <w:tcBorders>
              <w:top w:val="single" w:sz="4" w:space="0" w:color="000000"/>
              <w:left w:val="single" w:sz="4" w:space="0" w:color="000000"/>
              <w:bottom w:val="single" w:sz="4" w:space="0" w:color="000000"/>
              <w:right w:val="single" w:sz="4" w:space="0" w:color="000000"/>
            </w:tcBorders>
          </w:tcPr>
          <w:p w14:paraId="28E58B89" w14:textId="77777777" w:rsidR="00B11D5E" w:rsidRPr="005C0029" w:rsidRDefault="00B11D5E" w:rsidP="0018669F">
            <w:pPr>
              <w:widowControl w:val="0"/>
              <w:suppressAutoHyphens w:val="0"/>
            </w:pPr>
            <w:r w:rsidRPr="005C0029">
              <w:rPr>
                <w:rFonts w:eastAsiaTheme="minorHAnsi" w:cs="Calibri"/>
                <w:b/>
                <w:lang w:val="ro-RO" w:eastAsia="en-US"/>
              </w:rPr>
              <w:t xml:space="preserve">NR. CRT </w:t>
            </w:r>
          </w:p>
        </w:tc>
        <w:tc>
          <w:tcPr>
            <w:tcW w:w="1700" w:type="dxa"/>
            <w:gridSpan w:val="2"/>
            <w:tcBorders>
              <w:top w:val="single" w:sz="4" w:space="0" w:color="000000"/>
              <w:left w:val="single" w:sz="4" w:space="0" w:color="000000"/>
              <w:bottom w:val="single" w:sz="4" w:space="0" w:color="000000"/>
              <w:right w:val="single" w:sz="4" w:space="0" w:color="000000"/>
            </w:tcBorders>
          </w:tcPr>
          <w:p w14:paraId="0926DEF7" w14:textId="77777777" w:rsidR="00B11D5E" w:rsidRPr="005C0029" w:rsidRDefault="00B11D5E" w:rsidP="0018669F">
            <w:pPr>
              <w:widowControl w:val="0"/>
              <w:suppressAutoHyphens w:val="0"/>
            </w:pPr>
            <w:r w:rsidRPr="005C0029">
              <w:rPr>
                <w:rFonts w:eastAsiaTheme="minorHAnsi" w:cs="Calibri"/>
                <w:b/>
                <w:lang w:val="ro-RO" w:eastAsia="en-US"/>
              </w:rPr>
              <w:t xml:space="preserve">Criteriu / Factor de </w:t>
            </w:r>
          </w:p>
          <w:p w14:paraId="33445531" w14:textId="77777777" w:rsidR="00B11D5E" w:rsidRPr="005C0029" w:rsidRDefault="00B11D5E" w:rsidP="0018669F">
            <w:pPr>
              <w:widowControl w:val="0"/>
              <w:suppressAutoHyphens w:val="0"/>
            </w:pPr>
            <w:r w:rsidRPr="005C0029">
              <w:rPr>
                <w:rFonts w:eastAsiaTheme="minorHAnsi" w:cs="Calibri"/>
                <w:b/>
                <w:lang w:val="ro-RO" w:eastAsia="en-US"/>
              </w:rPr>
              <w:t xml:space="preserve">Evaluare </w:t>
            </w:r>
          </w:p>
        </w:tc>
        <w:tc>
          <w:tcPr>
            <w:tcW w:w="2411" w:type="dxa"/>
            <w:tcBorders>
              <w:top w:val="single" w:sz="4" w:space="0" w:color="000000"/>
              <w:left w:val="single" w:sz="4" w:space="0" w:color="000000"/>
              <w:bottom w:val="single" w:sz="4" w:space="0" w:color="000000"/>
              <w:right w:val="single" w:sz="4" w:space="0" w:color="000000"/>
            </w:tcBorders>
          </w:tcPr>
          <w:p w14:paraId="5F84F9C3" w14:textId="77777777" w:rsidR="00B11D5E" w:rsidRPr="005C0029" w:rsidRDefault="00B11D5E" w:rsidP="0018669F">
            <w:pPr>
              <w:widowControl w:val="0"/>
              <w:suppressAutoHyphens w:val="0"/>
            </w:pPr>
            <w:r w:rsidRPr="005C0029">
              <w:rPr>
                <w:rFonts w:eastAsiaTheme="minorHAnsi" w:cs="Calibri"/>
                <w:b/>
                <w:lang w:val="ro-RO" w:eastAsia="en-US"/>
              </w:rPr>
              <w:t xml:space="preserve">Aspectul urmărit </w:t>
            </w:r>
          </w:p>
        </w:tc>
        <w:tc>
          <w:tcPr>
            <w:tcW w:w="1703" w:type="dxa"/>
            <w:tcBorders>
              <w:top w:val="single" w:sz="4" w:space="0" w:color="000000"/>
              <w:left w:val="single" w:sz="4" w:space="0" w:color="000000"/>
              <w:bottom w:val="single" w:sz="4" w:space="0" w:color="000000"/>
              <w:right w:val="single" w:sz="4" w:space="0" w:color="000000"/>
            </w:tcBorders>
          </w:tcPr>
          <w:p w14:paraId="0B6E9A31" w14:textId="77777777" w:rsidR="00B11D5E" w:rsidRPr="005C0029" w:rsidRDefault="00B11D5E" w:rsidP="0018669F">
            <w:pPr>
              <w:widowControl w:val="0"/>
              <w:suppressAutoHyphens w:val="0"/>
            </w:pPr>
            <w:r w:rsidRPr="005C0029">
              <w:rPr>
                <w:rFonts w:eastAsiaTheme="minorHAnsi" w:cs="Calibri"/>
                <w:b/>
                <w:lang w:val="ro-RO" w:eastAsia="en-US"/>
              </w:rPr>
              <w:t xml:space="preserve">Modalitatea de verificare </w:t>
            </w:r>
          </w:p>
        </w:tc>
        <w:tc>
          <w:tcPr>
            <w:tcW w:w="4109" w:type="dxa"/>
            <w:tcBorders>
              <w:top w:val="single" w:sz="4" w:space="0" w:color="000000"/>
              <w:left w:val="single" w:sz="4" w:space="0" w:color="000000"/>
              <w:bottom w:val="single" w:sz="4" w:space="0" w:color="000000"/>
              <w:right w:val="single" w:sz="4" w:space="0" w:color="000000"/>
            </w:tcBorders>
          </w:tcPr>
          <w:p w14:paraId="2D1DEFF1" w14:textId="77777777" w:rsidR="00B11D5E" w:rsidRPr="005C0029" w:rsidRDefault="00B11D5E" w:rsidP="0018669F">
            <w:pPr>
              <w:widowControl w:val="0"/>
              <w:suppressAutoHyphens w:val="0"/>
            </w:pPr>
            <w:r w:rsidRPr="005C0029">
              <w:rPr>
                <w:rFonts w:eastAsiaTheme="minorHAnsi" w:cs="Calibri"/>
                <w:b/>
                <w:lang w:val="ro-RO" w:eastAsia="en-US"/>
              </w:rPr>
              <w:t xml:space="preserve">Praguri și punctaje </w:t>
            </w:r>
          </w:p>
        </w:tc>
      </w:tr>
      <w:tr w:rsidR="00B11D5E" w:rsidRPr="005C0029" w14:paraId="1A5BD892" w14:textId="77777777" w:rsidTr="0018669F">
        <w:trPr>
          <w:trHeight w:val="3658"/>
        </w:trPr>
        <w:tc>
          <w:tcPr>
            <w:tcW w:w="675" w:type="dxa"/>
            <w:tcBorders>
              <w:top w:val="single" w:sz="4" w:space="0" w:color="000000"/>
              <w:left w:val="single" w:sz="4" w:space="0" w:color="000000"/>
              <w:bottom w:val="single" w:sz="4" w:space="0" w:color="000000"/>
              <w:right w:val="single" w:sz="4" w:space="0" w:color="000000"/>
            </w:tcBorders>
          </w:tcPr>
          <w:p w14:paraId="14613416" w14:textId="77777777" w:rsidR="00B11D5E" w:rsidRPr="005C0029" w:rsidRDefault="00B11D5E" w:rsidP="0018669F">
            <w:pPr>
              <w:widowControl w:val="0"/>
              <w:suppressAutoHyphens w:val="0"/>
            </w:pPr>
            <w:r w:rsidRPr="005C0029">
              <w:rPr>
                <w:rFonts w:eastAsiaTheme="minorHAnsi" w:cs="Calibri"/>
                <w:lang w:val="ro-RO" w:eastAsia="en-US"/>
              </w:rPr>
              <w:t xml:space="preserve">1. </w:t>
            </w:r>
          </w:p>
        </w:tc>
        <w:tc>
          <w:tcPr>
            <w:tcW w:w="1700" w:type="dxa"/>
            <w:gridSpan w:val="2"/>
            <w:tcBorders>
              <w:top w:val="single" w:sz="4" w:space="0" w:color="000000"/>
              <w:left w:val="single" w:sz="4" w:space="0" w:color="000000"/>
              <w:bottom w:val="single" w:sz="4" w:space="0" w:color="000000"/>
              <w:right w:val="single" w:sz="4" w:space="0" w:color="000000"/>
            </w:tcBorders>
          </w:tcPr>
          <w:p w14:paraId="7017E1F7"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Prețul ofertei propuse pentru autovehicule </w:t>
            </w:r>
          </w:p>
        </w:tc>
        <w:tc>
          <w:tcPr>
            <w:tcW w:w="2411" w:type="dxa"/>
            <w:tcBorders>
              <w:top w:val="single" w:sz="4" w:space="0" w:color="000000"/>
              <w:left w:val="single" w:sz="4" w:space="0" w:color="000000"/>
              <w:bottom w:val="single" w:sz="4" w:space="0" w:color="000000"/>
              <w:right w:val="single" w:sz="4" w:space="0" w:color="000000"/>
            </w:tcBorders>
          </w:tcPr>
          <w:p w14:paraId="5F44C6DA"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Se urmărește atribuirea pentru produse cu cel mai bun raport calitate-preț, având impact asupra bugetului instituției. </w:t>
            </w:r>
          </w:p>
        </w:tc>
        <w:tc>
          <w:tcPr>
            <w:tcW w:w="1703" w:type="dxa"/>
            <w:tcBorders>
              <w:top w:val="single" w:sz="4" w:space="0" w:color="000000"/>
              <w:left w:val="single" w:sz="4" w:space="0" w:color="000000"/>
              <w:bottom w:val="single" w:sz="4" w:space="0" w:color="000000"/>
              <w:right w:val="single" w:sz="4" w:space="0" w:color="000000"/>
            </w:tcBorders>
          </w:tcPr>
          <w:p w14:paraId="6C8D786D"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Propunerea financiară înaintată de ofertant </w:t>
            </w:r>
          </w:p>
        </w:tc>
        <w:tc>
          <w:tcPr>
            <w:tcW w:w="4109" w:type="dxa"/>
            <w:tcBorders>
              <w:top w:val="single" w:sz="4" w:space="0" w:color="000000"/>
              <w:left w:val="single" w:sz="4" w:space="0" w:color="000000"/>
              <w:bottom w:val="single" w:sz="4" w:space="0" w:color="000000"/>
              <w:right w:val="single" w:sz="4" w:space="0" w:color="000000"/>
            </w:tcBorders>
          </w:tcPr>
          <w:p w14:paraId="0A51E8A2" w14:textId="77777777" w:rsidR="00B11D5E" w:rsidRPr="005C0029" w:rsidRDefault="00B11D5E" w:rsidP="0018669F">
            <w:pPr>
              <w:widowControl w:val="0"/>
              <w:suppressAutoHyphens w:val="0"/>
              <w:rPr>
                <w:lang w:val="it-IT"/>
              </w:rPr>
            </w:pPr>
            <w:r w:rsidRPr="005C0029">
              <w:rPr>
                <w:rFonts w:eastAsiaTheme="minorHAnsi" w:cs="Calibri"/>
                <w:b/>
                <w:bCs/>
                <w:lang w:val="ro-RO" w:eastAsia="en-US"/>
              </w:rPr>
              <w:t xml:space="preserve">40 pct </w:t>
            </w:r>
          </w:p>
          <w:p w14:paraId="03564C39"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Valoarea care se va supune algoritmului este valoarea totală a contractului, calculată pentru cantitatea totală de autovehicule. </w:t>
            </w:r>
          </w:p>
          <w:p w14:paraId="20B6D11E"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Pentru oferta cu prețul cel mai mic, se va acorda punctajul maxim de 40 puncte. </w:t>
            </w:r>
          </w:p>
          <w:p w14:paraId="20813E66"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Pentru celelalte oferte, punctajul se va calcula după formula </w:t>
            </w:r>
          </w:p>
          <w:p w14:paraId="19438202"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Pn = (Pmin/Po) x 40 </w:t>
            </w:r>
          </w:p>
          <w:p w14:paraId="4DDF4DFC"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unde : </w:t>
            </w:r>
          </w:p>
          <w:p w14:paraId="0ABF8C6D"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P(n) = alte prețuri ofertate </w:t>
            </w:r>
          </w:p>
          <w:p w14:paraId="717AD6D6"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Pmin = prețul minim ofertat </w:t>
            </w:r>
          </w:p>
          <w:p w14:paraId="1090B426" w14:textId="77777777" w:rsidR="00B11D5E" w:rsidRPr="005C0029" w:rsidRDefault="00B11D5E" w:rsidP="0018669F">
            <w:pPr>
              <w:widowControl w:val="0"/>
              <w:suppressAutoHyphens w:val="0"/>
            </w:pPr>
            <w:r w:rsidRPr="005C0029">
              <w:rPr>
                <w:rFonts w:eastAsiaTheme="minorHAnsi" w:cs="Calibri"/>
                <w:lang w:val="ro-RO" w:eastAsia="en-US"/>
              </w:rPr>
              <w:t xml:space="preserve">Po = Prețul ofertat </w:t>
            </w:r>
          </w:p>
        </w:tc>
      </w:tr>
      <w:tr w:rsidR="00B11D5E" w:rsidRPr="005C0029" w14:paraId="1FA658C8" w14:textId="77777777" w:rsidTr="0018669F">
        <w:trPr>
          <w:trHeight w:val="2479"/>
        </w:trPr>
        <w:tc>
          <w:tcPr>
            <w:tcW w:w="675" w:type="dxa"/>
            <w:tcBorders>
              <w:top w:val="single" w:sz="4" w:space="0" w:color="000000"/>
              <w:left w:val="single" w:sz="4" w:space="0" w:color="000000"/>
              <w:bottom w:val="single" w:sz="4" w:space="0" w:color="000000"/>
              <w:right w:val="single" w:sz="4" w:space="0" w:color="000000"/>
            </w:tcBorders>
          </w:tcPr>
          <w:p w14:paraId="50900672" w14:textId="77777777" w:rsidR="00B11D5E" w:rsidRPr="005C0029" w:rsidRDefault="00B11D5E" w:rsidP="0018669F">
            <w:pPr>
              <w:widowControl w:val="0"/>
              <w:suppressAutoHyphens w:val="0"/>
            </w:pPr>
            <w:r w:rsidRPr="005C0029">
              <w:rPr>
                <w:rFonts w:eastAsiaTheme="minorHAnsi" w:cs="Calibri"/>
                <w:lang w:val="ro-RO" w:eastAsia="en-US"/>
              </w:rPr>
              <w:t xml:space="preserve">2. </w:t>
            </w:r>
          </w:p>
        </w:tc>
        <w:tc>
          <w:tcPr>
            <w:tcW w:w="1700" w:type="dxa"/>
            <w:gridSpan w:val="2"/>
            <w:tcBorders>
              <w:top w:val="single" w:sz="4" w:space="0" w:color="000000"/>
              <w:left w:val="single" w:sz="4" w:space="0" w:color="000000"/>
              <w:bottom w:val="single" w:sz="4" w:space="0" w:color="000000"/>
              <w:right w:val="single" w:sz="4" w:space="0" w:color="000000"/>
            </w:tcBorders>
          </w:tcPr>
          <w:p w14:paraId="4054201A"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Valoarea mixtă a consumului de carburant </w:t>
            </w:r>
          </w:p>
        </w:tc>
        <w:tc>
          <w:tcPr>
            <w:tcW w:w="2411" w:type="dxa"/>
            <w:tcBorders>
              <w:top w:val="single" w:sz="4" w:space="0" w:color="000000"/>
              <w:left w:val="single" w:sz="4" w:space="0" w:color="000000"/>
              <w:bottom w:val="single" w:sz="4" w:space="0" w:color="000000"/>
              <w:right w:val="single" w:sz="4" w:space="0" w:color="000000"/>
            </w:tcBorders>
          </w:tcPr>
          <w:p w14:paraId="7660535E"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Prin reducerea consumului de carburant, se urmărește reducerea impactului negativ asupra mediului respectiv diminuarea efortului bugetar în ceea ce privește asigurarea de combustibili lichizi pentru misiunile pe teren. </w:t>
            </w:r>
          </w:p>
        </w:tc>
        <w:tc>
          <w:tcPr>
            <w:tcW w:w="1703" w:type="dxa"/>
            <w:tcBorders>
              <w:top w:val="single" w:sz="4" w:space="0" w:color="000000"/>
              <w:left w:val="single" w:sz="4" w:space="0" w:color="000000"/>
              <w:bottom w:val="single" w:sz="4" w:space="0" w:color="000000"/>
              <w:right w:val="single" w:sz="4" w:space="0" w:color="000000"/>
            </w:tcBorders>
          </w:tcPr>
          <w:p w14:paraId="686B39C1"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Va fi acceptat orice mijloc de probă adecvat, precum certificate de conformitate, fișa tehnică/dosar tehnic al producătorului sau un raport de testare WLTP. </w:t>
            </w:r>
          </w:p>
        </w:tc>
        <w:tc>
          <w:tcPr>
            <w:tcW w:w="4109" w:type="dxa"/>
            <w:tcBorders>
              <w:top w:val="single" w:sz="4" w:space="0" w:color="000000"/>
              <w:left w:val="single" w:sz="4" w:space="0" w:color="000000"/>
              <w:bottom w:val="single" w:sz="4" w:space="0" w:color="000000"/>
              <w:right w:val="single" w:sz="4" w:space="0" w:color="000000"/>
            </w:tcBorders>
          </w:tcPr>
          <w:p w14:paraId="74937DA6" w14:textId="77777777" w:rsidR="00B11D5E" w:rsidRPr="005C0029" w:rsidRDefault="00B11D5E" w:rsidP="0018669F">
            <w:pPr>
              <w:widowControl w:val="0"/>
              <w:suppressAutoHyphens w:val="0"/>
              <w:rPr>
                <w:lang w:val="it-IT"/>
              </w:rPr>
            </w:pPr>
            <w:r w:rsidRPr="005C0029">
              <w:rPr>
                <w:rFonts w:eastAsiaTheme="minorHAnsi" w:cs="Calibri"/>
                <w:b/>
                <w:bCs/>
                <w:lang w:val="ro-RO" w:eastAsia="en-US"/>
              </w:rPr>
              <w:t xml:space="preserve">20 pct </w:t>
            </w:r>
          </w:p>
          <w:p w14:paraId="59482FA8"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Pentru valoarea cea mai scăzută se va acorda punctajul maxim de 20 puncte. </w:t>
            </w:r>
          </w:p>
          <w:p w14:paraId="41591EAA"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Pentru celelalte valori, punctajul se va calcula după formula </w:t>
            </w:r>
          </w:p>
          <w:p w14:paraId="12FA4969"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Vn = (Vmin / Vo) x 20. </w:t>
            </w:r>
          </w:p>
          <w:p w14:paraId="26DEF8F8"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Unde </w:t>
            </w:r>
          </w:p>
          <w:p w14:paraId="530201EF"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Vn – alte valori ofertate </w:t>
            </w:r>
          </w:p>
          <w:p w14:paraId="0F10FE60"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Vmin – valori minime ofertate </w:t>
            </w:r>
          </w:p>
          <w:p w14:paraId="19FB6678" w14:textId="77777777" w:rsidR="00B11D5E" w:rsidRPr="005C0029" w:rsidRDefault="00B11D5E" w:rsidP="0018669F">
            <w:pPr>
              <w:widowControl w:val="0"/>
              <w:suppressAutoHyphens w:val="0"/>
              <w:rPr>
                <w:lang w:val="it-IT"/>
              </w:rPr>
            </w:pPr>
            <w:r w:rsidRPr="005C0029">
              <w:rPr>
                <w:rFonts w:eastAsiaTheme="minorHAnsi" w:cs="Calibri"/>
                <w:lang w:val="ro-RO" w:eastAsia="en-US"/>
              </w:rPr>
              <w:t>Vo – valoare ofertată</w:t>
            </w:r>
          </w:p>
          <w:p w14:paraId="5C96C8E8" w14:textId="77777777" w:rsidR="00B11D5E" w:rsidRPr="005C0029" w:rsidRDefault="00B11D5E" w:rsidP="0018669F">
            <w:pPr>
              <w:widowControl w:val="0"/>
              <w:suppressAutoHyphens w:val="0"/>
              <w:rPr>
                <w:lang w:val="it-IT"/>
              </w:rPr>
            </w:pPr>
            <w:r w:rsidRPr="005C0029">
              <w:rPr>
                <w:rFonts w:eastAsiaTheme="minorHAnsi" w:cs="Calibri"/>
                <w:b/>
                <w:lang w:val="ro-RO" w:eastAsia="en-US"/>
              </w:rPr>
              <w:t xml:space="preserve">Pentru un consum mixt mai mare de 9 litri/100 km oferta va fi declarata neconforma. </w:t>
            </w:r>
          </w:p>
        </w:tc>
      </w:tr>
      <w:tr w:rsidR="00B11D5E" w:rsidRPr="005C0029" w14:paraId="699DE6B1" w14:textId="77777777" w:rsidTr="0018669F">
        <w:trPr>
          <w:trHeight w:val="3658"/>
        </w:trPr>
        <w:tc>
          <w:tcPr>
            <w:tcW w:w="675" w:type="dxa"/>
            <w:tcBorders>
              <w:top w:val="single" w:sz="4" w:space="0" w:color="000000"/>
              <w:left w:val="single" w:sz="4" w:space="0" w:color="000000"/>
              <w:bottom w:val="single" w:sz="4" w:space="0" w:color="000000"/>
              <w:right w:val="single" w:sz="4" w:space="0" w:color="000000"/>
            </w:tcBorders>
          </w:tcPr>
          <w:p w14:paraId="4BA8A4BB" w14:textId="77777777" w:rsidR="00B11D5E" w:rsidRPr="005C0029" w:rsidRDefault="00B11D5E" w:rsidP="0018669F">
            <w:pPr>
              <w:widowControl w:val="0"/>
              <w:suppressAutoHyphens w:val="0"/>
            </w:pPr>
            <w:r w:rsidRPr="005C0029">
              <w:rPr>
                <w:rFonts w:eastAsiaTheme="minorHAnsi" w:cs="Calibri"/>
                <w:lang w:val="ro-RO" w:eastAsia="en-US"/>
              </w:rPr>
              <w:t xml:space="preserve">3. </w:t>
            </w:r>
          </w:p>
        </w:tc>
        <w:tc>
          <w:tcPr>
            <w:tcW w:w="1700" w:type="dxa"/>
            <w:gridSpan w:val="2"/>
            <w:tcBorders>
              <w:top w:val="single" w:sz="4" w:space="0" w:color="000000"/>
              <w:left w:val="single" w:sz="4" w:space="0" w:color="000000"/>
              <w:bottom w:val="single" w:sz="4" w:space="0" w:color="000000"/>
              <w:right w:val="single" w:sz="4" w:space="0" w:color="000000"/>
            </w:tcBorders>
          </w:tcPr>
          <w:p w14:paraId="1FC47CFE" w14:textId="77777777" w:rsidR="00B11D5E" w:rsidRPr="005C0029" w:rsidRDefault="00B11D5E" w:rsidP="0018669F">
            <w:pPr>
              <w:widowControl w:val="0"/>
              <w:suppressAutoHyphens w:val="0"/>
            </w:pPr>
            <w:r w:rsidRPr="005C0029">
              <w:rPr>
                <w:rFonts w:eastAsiaTheme="minorHAnsi" w:cs="Calibri"/>
                <w:lang w:val="ro-RO" w:eastAsia="en-US"/>
              </w:rPr>
              <w:t xml:space="preserve">Garanția produselor </w:t>
            </w:r>
          </w:p>
        </w:tc>
        <w:tc>
          <w:tcPr>
            <w:tcW w:w="2411" w:type="dxa"/>
            <w:tcBorders>
              <w:top w:val="single" w:sz="4" w:space="0" w:color="000000"/>
              <w:left w:val="single" w:sz="4" w:space="0" w:color="000000"/>
              <w:bottom w:val="single" w:sz="4" w:space="0" w:color="000000"/>
              <w:right w:val="single" w:sz="4" w:space="0" w:color="000000"/>
            </w:tcBorders>
          </w:tcPr>
          <w:p w14:paraId="4FFBD4B2" w14:textId="301EB984" w:rsidR="00B11D5E" w:rsidRPr="005C0029" w:rsidRDefault="00B11D5E" w:rsidP="0018669F">
            <w:pPr>
              <w:widowControl w:val="0"/>
              <w:suppressAutoHyphens w:val="0"/>
              <w:rPr>
                <w:lang w:val="it-IT"/>
              </w:rPr>
            </w:pPr>
            <w:r w:rsidRPr="005C0029">
              <w:rPr>
                <w:rFonts w:eastAsiaTheme="minorHAnsi" w:cs="Calibri"/>
                <w:lang w:val="ro-RO" w:eastAsia="en-US"/>
              </w:rPr>
              <w:t xml:space="preserve">Se va puncta o garanție suplimentară față de cerințele minime stabilite prin caietul de sarcini (48 luni cu toate dotările incluse </w:t>
            </w:r>
            <w:r w:rsidR="002431DE" w:rsidRPr="005C0029">
              <w:rPr>
                <w:rFonts w:eastAsiaTheme="minorHAnsi" w:cs="Calibri"/>
                <w:lang w:val="ro-RO" w:eastAsia="en-US"/>
              </w:rPr>
              <w:t>sau</w:t>
            </w:r>
            <w:r w:rsidRPr="005C0029">
              <w:rPr>
                <w:rFonts w:eastAsiaTheme="minorHAnsi" w:cs="Calibri"/>
                <w:lang w:val="ro-RO" w:eastAsia="en-US"/>
              </w:rPr>
              <w:t xml:space="preserve"> nu mai putin de 100.000 km = 0 pct – ofertă conformă). </w:t>
            </w:r>
          </w:p>
          <w:p w14:paraId="0B1B81E4"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Beneficiul unei garanții extinse va avea un impact pozitiv asupra bugetului instituției. </w:t>
            </w:r>
          </w:p>
        </w:tc>
        <w:tc>
          <w:tcPr>
            <w:tcW w:w="1703" w:type="dxa"/>
            <w:tcBorders>
              <w:top w:val="single" w:sz="4" w:space="0" w:color="000000"/>
              <w:left w:val="single" w:sz="4" w:space="0" w:color="000000"/>
              <w:bottom w:val="single" w:sz="4" w:space="0" w:color="000000"/>
              <w:right w:val="single" w:sz="4" w:space="0" w:color="000000"/>
            </w:tcBorders>
          </w:tcPr>
          <w:p w14:paraId="3952B769" w14:textId="77777777" w:rsidR="00B11D5E" w:rsidRPr="005C0029" w:rsidRDefault="00B11D5E" w:rsidP="0018669F">
            <w:pPr>
              <w:widowControl w:val="0"/>
              <w:suppressAutoHyphens w:val="0"/>
            </w:pPr>
            <w:r w:rsidRPr="005C0029">
              <w:rPr>
                <w:rFonts w:eastAsiaTheme="minorHAnsi" w:cs="Calibri"/>
                <w:lang w:val="ro-RO" w:eastAsia="en-US"/>
              </w:rPr>
              <w:t>Declarația ofertantului/</w:t>
            </w:r>
          </w:p>
          <w:p w14:paraId="3552F7BC" w14:textId="77777777" w:rsidR="00B11D5E" w:rsidRPr="005C0029" w:rsidRDefault="00B11D5E" w:rsidP="0018669F">
            <w:pPr>
              <w:widowControl w:val="0"/>
              <w:suppressAutoHyphens w:val="0"/>
            </w:pPr>
            <w:r w:rsidRPr="005C0029">
              <w:rPr>
                <w:rFonts w:eastAsiaTheme="minorHAnsi" w:cs="Calibri"/>
                <w:lang w:val="ro-RO" w:eastAsia="en-US"/>
              </w:rPr>
              <w:t xml:space="preserve">producătorului </w:t>
            </w:r>
          </w:p>
        </w:tc>
        <w:tc>
          <w:tcPr>
            <w:tcW w:w="4109" w:type="dxa"/>
            <w:tcBorders>
              <w:top w:val="single" w:sz="4" w:space="0" w:color="000000"/>
              <w:left w:val="single" w:sz="4" w:space="0" w:color="000000"/>
              <w:bottom w:val="single" w:sz="4" w:space="0" w:color="000000"/>
              <w:right w:val="single" w:sz="4" w:space="0" w:color="000000"/>
            </w:tcBorders>
          </w:tcPr>
          <w:p w14:paraId="4AF6B0CD" w14:textId="77777777" w:rsidR="00B11D5E" w:rsidRPr="005C0029" w:rsidRDefault="00B11D5E" w:rsidP="0018669F">
            <w:pPr>
              <w:widowControl w:val="0"/>
              <w:suppressAutoHyphens w:val="0"/>
              <w:rPr>
                <w:lang w:val="it-IT"/>
              </w:rPr>
            </w:pPr>
            <w:r w:rsidRPr="005C0029">
              <w:rPr>
                <w:rFonts w:eastAsiaTheme="minorHAnsi" w:cs="Calibri"/>
                <w:b/>
                <w:bCs/>
                <w:lang w:val="ro-RO" w:eastAsia="en-US"/>
              </w:rPr>
              <w:t xml:space="preserve">20 pct </w:t>
            </w:r>
          </w:p>
          <w:p w14:paraId="74E98994" w14:textId="44AE61EA" w:rsidR="00B11D5E" w:rsidRPr="005C0029" w:rsidRDefault="00B11D5E" w:rsidP="0018669F">
            <w:pPr>
              <w:widowControl w:val="0"/>
              <w:suppressAutoHyphens w:val="0"/>
              <w:rPr>
                <w:lang w:val="it-IT"/>
              </w:rPr>
            </w:pPr>
            <w:r w:rsidRPr="005C0029">
              <w:rPr>
                <w:rFonts w:eastAsiaTheme="minorHAnsi" w:cs="Calibri"/>
                <w:lang w:val="ro-RO" w:eastAsia="en-US"/>
              </w:rPr>
              <w:t xml:space="preserve">Autovehiculele a căror garanție generală va fi de 48 luni cu toate dotările incluse </w:t>
            </w:r>
            <w:r w:rsidR="002431DE" w:rsidRPr="005C0029">
              <w:rPr>
                <w:rFonts w:eastAsiaTheme="minorHAnsi" w:cs="Calibri"/>
                <w:lang w:val="ro-RO" w:eastAsia="en-US"/>
              </w:rPr>
              <w:t>sau</w:t>
            </w:r>
            <w:r w:rsidRPr="005C0029">
              <w:rPr>
                <w:rFonts w:eastAsiaTheme="minorHAnsi" w:cs="Calibri"/>
                <w:lang w:val="ro-RO" w:eastAsia="en-US"/>
              </w:rPr>
              <w:t xml:space="preserve"> nu mai puțin de 120.000 km = 10</w:t>
            </w:r>
            <w:r w:rsidRPr="005C0029">
              <w:rPr>
                <w:rFonts w:eastAsiaTheme="minorHAnsi" w:cs="Calibri"/>
                <w:b/>
                <w:bCs/>
                <w:lang w:val="ro-RO" w:eastAsia="en-US"/>
              </w:rPr>
              <w:t xml:space="preserve"> pct </w:t>
            </w:r>
          </w:p>
          <w:p w14:paraId="3E4FDC31" w14:textId="20E0BBAA" w:rsidR="00B11D5E" w:rsidRPr="005C0029" w:rsidRDefault="00B11D5E" w:rsidP="0018669F">
            <w:pPr>
              <w:widowControl w:val="0"/>
              <w:suppressAutoHyphens w:val="0"/>
              <w:rPr>
                <w:lang w:val="it-IT"/>
              </w:rPr>
            </w:pPr>
            <w:r w:rsidRPr="005C0029">
              <w:rPr>
                <w:rFonts w:eastAsiaTheme="minorHAnsi" w:cs="Calibri"/>
                <w:lang w:val="ro-RO" w:eastAsia="en-US"/>
              </w:rPr>
              <w:t xml:space="preserve">Autovehiculele a căror garanție generală va fi de 60 luni cu toate dotările incluse </w:t>
            </w:r>
            <w:r w:rsidR="00B23FDE" w:rsidRPr="005C0029">
              <w:rPr>
                <w:rFonts w:eastAsiaTheme="minorHAnsi" w:cs="Calibri"/>
                <w:lang w:val="ro-RO" w:eastAsia="en-US"/>
              </w:rPr>
              <w:t>sau</w:t>
            </w:r>
            <w:r w:rsidRPr="005C0029">
              <w:rPr>
                <w:rFonts w:eastAsiaTheme="minorHAnsi" w:cs="Calibri"/>
                <w:lang w:val="ro-RO" w:eastAsia="en-US"/>
              </w:rPr>
              <w:t xml:space="preserve"> nu mai puțin de 140.000 km = 20</w:t>
            </w:r>
            <w:r w:rsidRPr="005C0029">
              <w:rPr>
                <w:rFonts w:eastAsiaTheme="minorHAnsi" w:cs="Calibri"/>
                <w:b/>
                <w:bCs/>
                <w:lang w:val="ro-RO" w:eastAsia="en-US"/>
              </w:rPr>
              <w:t xml:space="preserve"> pct </w:t>
            </w:r>
          </w:p>
          <w:p w14:paraId="18BF0D29" w14:textId="77777777" w:rsidR="00B11D5E" w:rsidRPr="005C0029" w:rsidRDefault="00B11D5E" w:rsidP="0018669F">
            <w:pPr>
              <w:widowControl w:val="0"/>
              <w:suppressAutoHyphens w:val="0"/>
              <w:rPr>
                <w:lang w:val="it-IT"/>
              </w:rPr>
            </w:pPr>
            <w:r w:rsidRPr="005C0029">
              <w:rPr>
                <w:rFonts w:eastAsiaTheme="minorHAnsi" w:cs="Calibri"/>
                <w:b/>
                <w:bCs/>
                <w:lang w:val="ro-RO" w:eastAsia="en-US"/>
              </w:rPr>
              <w:t xml:space="preserve">Ofertele superioare primesc punctaj maxim. </w:t>
            </w:r>
          </w:p>
          <w:p w14:paraId="74688AB3" w14:textId="475B4871" w:rsidR="00B11D5E" w:rsidRPr="005C0029" w:rsidRDefault="00B11D5E" w:rsidP="002431DE">
            <w:pPr>
              <w:widowControl w:val="0"/>
              <w:suppressAutoHyphens w:val="0"/>
              <w:rPr>
                <w:lang w:val="it-IT"/>
              </w:rPr>
            </w:pPr>
            <w:r w:rsidRPr="005C0029">
              <w:rPr>
                <w:rFonts w:eastAsiaTheme="minorHAnsi" w:cs="Calibri"/>
                <w:b/>
                <w:bCs/>
                <w:lang w:val="ro-RO" w:eastAsia="en-US"/>
              </w:rPr>
              <w:t xml:space="preserve">Pentru ofertele a căror garanție generală va fi mai mica de 48 luni cu toate dotările incluse </w:t>
            </w:r>
            <w:r w:rsidR="002431DE" w:rsidRPr="005C0029">
              <w:rPr>
                <w:rFonts w:eastAsiaTheme="minorHAnsi" w:cs="Calibri"/>
                <w:b/>
                <w:bCs/>
                <w:lang w:val="ro-RO" w:eastAsia="en-US"/>
              </w:rPr>
              <w:t>sau</w:t>
            </w:r>
            <w:r w:rsidRPr="005C0029">
              <w:rPr>
                <w:rFonts w:eastAsiaTheme="minorHAnsi" w:cs="Calibri"/>
                <w:b/>
                <w:bCs/>
                <w:lang w:val="ro-RO" w:eastAsia="en-US"/>
              </w:rPr>
              <w:t xml:space="preserve"> mai puțin de 100.000 km, </w:t>
            </w:r>
            <w:r w:rsidRPr="005C0029">
              <w:rPr>
                <w:rFonts w:eastAsiaTheme="minorHAnsi" w:cs="Times New Roman"/>
                <w:b/>
                <w:bCs/>
                <w:spacing w:val="-8"/>
                <w:lang w:val="ro-RO" w:eastAsia="en-US"/>
              </w:rPr>
              <w:t>oferta va fi declarata neconformă</w:t>
            </w:r>
            <w:r w:rsidRPr="005C0029">
              <w:rPr>
                <w:rFonts w:eastAsiaTheme="minorHAnsi" w:cs="Calibri"/>
                <w:b/>
                <w:bCs/>
                <w:lang w:val="ro-RO" w:eastAsia="en-US"/>
              </w:rPr>
              <w:t xml:space="preserve">  </w:t>
            </w:r>
          </w:p>
        </w:tc>
      </w:tr>
      <w:tr w:rsidR="00B11D5E" w:rsidRPr="005C0029" w14:paraId="16859306" w14:textId="77777777" w:rsidTr="0018669F">
        <w:trPr>
          <w:trHeight w:val="2815"/>
        </w:trPr>
        <w:tc>
          <w:tcPr>
            <w:tcW w:w="675" w:type="dxa"/>
            <w:tcBorders>
              <w:top w:val="single" w:sz="4" w:space="0" w:color="000000"/>
              <w:left w:val="single" w:sz="4" w:space="0" w:color="000000"/>
              <w:bottom w:val="single" w:sz="4" w:space="0" w:color="000000"/>
              <w:right w:val="single" w:sz="4" w:space="0" w:color="000000"/>
            </w:tcBorders>
          </w:tcPr>
          <w:p w14:paraId="69A80344" w14:textId="77777777" w:rsidR="00B11D5E" w:rsidRPr="005C0029" w:rsidRDefault="00B11D5E" w:rsidP="0018669F">
            <w:pPr>
              <w:widowControl w:val="0"/>
              <w:suppressAutoHyphens w:val="0"/>
            </w:pPr>
            <w:r w:rsidRPr="005C0029">
              <w:rPr>
                <w:rFonts w:eastAsiaTheme="minorHAnsi" w:cs="Calibri"/>
                <w:lang w:val="ro-RO" w:eastAsia="en-US"/>
              </w:rPr>
              <w:lastRenderedPageBreak/>
              <w:t xml:space="preserve">4. </w:t>
            </w:r>
          </w:p>
        </w:tc>
        <w:tc>
          <w:tcPr>
            <w:tcW w:w="1674" w:type="dxa"/>
            <w:tcBorders>
              <w:top w:val="single" w:sz="4" w:space="0" w:color="000000"/>
              <w:left w:val="single" w:sz="4" w:space="0" w:color="000000"/>
              <w:bottom w:val="single" w:sz="4" w:space="0" w:color="000000"/>
              <w:right w:val="single" w:sz="4" w:space="0" w:color="000000"/>
            </w:tcBorders>
          </w:tcPr>
          <w:p w14:paraId="6D924847"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Termenul de livrare al produselor </w:t>
            </w:r>
          </w:p>
        </w:tc>
        <w:tc>
          <w:tcPr>
            <w:tcW w:w="2437" w:type="dxa"/>
            <w:gridSpan w:val="2"/>
            <w:tcBorders>
              <w:top w:val="single" w:sz="4" w:space="0" w:color="000000"/>
              <w:left w:val="single" w:sz="4" w:space="0" w:color="000000"/>
              <w:bottom w:val="single" w:sz="4" w:space="0" w:color="000000"/>
              <w:right w:val="single" w:sz="4" w:space="0" w:color="000000"/>
            </w:tcBorders>
          </w:tcPr>
          <w:p w14:paraId="1FEBC04F" w14:textId="77777777" w:rsidR="00B11D5E" w:rsidRPr="005C0029" w:rsidRDefault="00B11D5E" w:rsidP="0018669F">
            <w:pPr>
              <w:widowControl w:val="0"/>
              <w:shd w:val="clear" w:color="auto" w:fill="FFFFFF"/>
              <w:suppressAutoHyphens w:val="0"/>
              <w:jc w:val="both"/>
              <w:rPr>
                <w:lang w:val="it-IT"/>
              </w:rPr>
            </w:pPr>
            <w:r w:rsidRPr="005C0029">
              <w:rPr>
                <w:rFonts w:eastAsia="Calibri" w:cs="Times New Roman"/>
                <w:b/>
                <w:bCs/>
                <w:spacing w:val="-13"/>
                <w:lang w:val="ro-RO" w:eastAsia="en-US"/>
              </w:rPr>
              <w:t xml:space="preserve">Termenul de livrare </w:t>
            </w:r>
            <w:r w:rsidRPr="005C0029">
              <w:rPr>
                <w:rFonts w:eastAsia="Calibri" w:cs="Times New Roman"/>
                <w:bCs/>
                <w:spacing w:val="-13"/>
                <w:lang w:val="ro-RO" w:eastAsia="en-US"/>
              </w:rPr>
              <w:t xml:space="preserve">a fost stabilit avand in vedere importanta activitatii de control a inspectorilor de trafic  care asigură la nivel național controlul respectării reglementărilor naționale și internaționale din domeniul transporturilor rutiere. Ținând cont că sunt autovehicule din parcul auto care au  o vechime </w:t>
            </w:r>
          </w:p>
          <w:p w14:paraId="323D5B8F" w14:textId="77777777" w:rsidR="00B11D5E" w:rsidRPr="005C0029" w:rsidRDefault="00B11D5E" w:rsidP="0018669F">
            <w:pPr>
              <w:widowControl w:val="0"/>
              <w:suppressAutoHyphens w:val="0"/>
              <w:rPr>
                <w:lang w:val="it-IT"/>
              </w:rPr>
            </w:pPr>
            <w:r w:rsidRPr="005C0029">
              <w:rPr>
                <w:rFonts w:eastAsia="Calibri" w:cs="Times New Roman"/>
                <w:bCs/>
                <w:spacing w:val="-13"/>
                <w:lang w:val="ro-RO" w:eastAsia="en-US"/>
              </w:rPr>
              <w:t xml:space="preserve"> de 8-11 ani este oportuna dotarea cat mai rapida  a parcului auto cu autoutilitare noi care sa asigure inspectorilor de trafic condiții tehnice optime pentru efectuarea actelor de prevenție si control prin desfășurarea unei activități eficiente.</w:t>
            </w:r>
            <w:r w:rsidRPr="005C0029">
              <w:rPr>
                <w:rFonts w:eastAsiaTheme="minorHAnsi" w:cs="Calibri"/>
                <w:lang w:val="ro-RO" w:eastAsia="en-US"/>
              </w:rPr>
              <w:t xml:space="preserve">  </w:t>
            </w:r>
          </w:p>
          <w:p w14:paraId="76EE5403" w14:textId="77777777" w:rsidR="00B11D5E" w:rsidRPr="005C0029" w:rsidRDefault="00B11D5E" w:rsidP="0018669F">
            <w:pPr>
              <w:widowControl w:val="0"/>
              <w:suppressAutoHyphens w:val="0"/>
              <w:rPr>
                <w:rFonts w:eastAsiaTheme="minorHAnsi" w:cs="Calibri"/>
                <w:lang w:val="ro-RO" w:eastAsia="en-US"/>
              </w:rPr>
            </w:pPr>
          </w:p>
        </w:tc>
        <w:tc>
          <w:tcPr>
            <w:tcW w:w="1703" w:type="dxa"/>
            <w:tcBorders>
              <w:top w:val="single" w:sz="4" w:space="0" w:color="000000"/>
              <w:left w:val="single" w:sz="4" w:space="0" w:color="000000"/>
              <w:bottom w:val="single" w:sz="4" w:space="0" w:color="000000"/>
              <w:right w:val="single" w:sz="4" w:space="0" w:color="000000"/>
            </w:tcBorders>
          </w:tcPr>
          <w:p w14:paraId="3019F9D7" w14:textId="77777777" w:rsidR="00B11D5E" w:rsidRPr="005C0029" w:rsidRDefault="00B11D5E" w:rsidP="0018669F">
            <w:pPr>
              <w:widowControl w:val="0"/>
              <w:suppressAutoHyphens w:val="0"/>
            </w:pPr>
            <w:r w:rsidRPr="005C0029">
              <w:rPr>
                <w:rFonts w:eastAsiaTheme="minorHAnsi" w:cs="Calibri"/>
                <w:lang w:val="ro-RO" w:eastAsia="en-US"/>
              </w:rPr>
              <w:t>Declarația ofertantului/</w:t>
            </w:r>
          </w:p>
          <w:p w14:paraId="6F928598" w14:textId="77777777" w:rsidR="00B11D5E" w:rsidRPr="005C0029" w:rsidRDefault="00B11D5E" w:rsidP="0018669F">
            <w:pPr>
              <w:widowControl w:val="0"/>
              <w:suppressAutoHyphens w:val="0"/>
            </w:pPr>
            <w:r w:rsidRPr="005C0029">
              <w:rPr>
                <w:rFonts w:eastAsiaTheme="minorHAnsi" w:cs="Calibri"/>
                <w:lang w:val="ro-RO" w:eastAsia="en-US"/>
              </w:rPr>
              <w:t xml:space="preserve">producătorului </w:t>
            </w:r>
          </w:p>
        </w:tc>
        <w:tc>
          <w:tcPr>
            <w:tcW w:w="4109" w:type="dxa"/>
            <w:tcBorders>
              <w:top w:val="single" w:sz="4" w:space="0" w:color="000000"/>
              <w:left w:val="single" w:sz="4" w:space="0" w:color="000000"/>
              <w:bottom w:val="single" w:sz="4" w:space="0" w:color="000000"/>
              <w:right w:val="single" w:sz="4" w:space="0" w:color="000000"/>
            </w:tcBorders>
          </w:tcPr>
          <w:p w14:paraId="631C05E9" w14:textId="77777777" w:rsidR="00B11D5E" w:rsidRPr="005C0029" w:rsidRDefault="00B11D5E" w:rsidP="0018669F">
            <w:pPr>
              <w:widowControl w:val="0"/>
              <w:suppressAutoHyphens w:val="0"/>
              <w:rPr>
                <w:lang w:val="it-IT"/>
              </w:rPr>
            </w:pPr>
            <w:r w:rsidRPr="005C0029">
              <w:rPr>
                <w:rFonts w:eastAsiaTheme="minorHAnsi" w:cs="Calibri"/>
                <w:b/>
                <w:bCs/>
                <w:lang w:val="ro-RO" w:eastAsia="en-US"/>
              </w:rPr>
              <w:t xml:space="preserve">20 pct </w:t>
            </w:r>
          </w:p>
          <w:p w14:paraId="451BB8DA"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Pentru termenul de livrare cel mai scăzut se va acorda punctajul maxim de 20 puncte. </w:t>
            </w:r>
          </w:p>
          <w:p w14:paraId="538F4AAD"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Pentru ceilalți termeni de livrare, punctajul se va calcula după formula </w:t>
            </w:r>
          </w:p>
          <w:p w14:paraId="3B30B3A0"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Tn = (Tmin / To) x 20. </w:t>
            </w:r>
          </w:p>
          <w:p w14:paraId="5667E6BA"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Unde </w:t>
            </w:r>
          </w:p>
          <w:p w14:paraId="6B0B5319" w14:textId="77777777" w:rsidR="00B11D5E" w:rsidRPr="005C0029" w:rsidRDefault="00B11D5E" w:rsidP="0018669F">
            <w:pPr>
              <w:widowControl w:val="0"/>
              <w:suppressAutoHyphens w:val="0"/>
              <w:rPr>
                <w:lang w:val="it-IT"/>
              </w:rPr>
            </w:pPr>
            <w:r w:rsidRPr="005C0029">
              <w:rPr>
                <w:rFonts w:eastAsiaTheme="minorHAnsi" w:cs="Calibri"/>
                <w:lang w:val="ro-RO" w:eastAsia="en-US"/>
              </w:rPr>
              <w:t xml:space="preserve">Tn – alti termeni ofertati </w:t>
            </w:r>
          </w:p>
          <w:p w14:paraId="2C7FC4A5" w14:textId="77777777" w:rsidR="00B11D5E" w:rsidRPr="005C0029" w:rsidRDefault="00B11D5E" w:rsidP="0018669F">
            <w:pPr>
              <w:widowControl w:val="0"/>
              <w:suppressAutoHyphens w:val="0"/>
            </w:pPr>
            <w:r w:rsidRPr="005C0029">
              <w:rPr>
                <w:rFonts w:eastAsiaTheme="minorHAnsi" w:cs="Calibri"/>
                <w:lang w:val="ro-RO" w:eastAsia="en-US"/>
              </w:rPr>
              <w:t>Tmin – termen minim ofertat</w:t>
            </w:r>
          </w:p>
          <w:p w14:paraId="3CA7AA69" w14:textId="77777777" w:rsidR="00B11D5E" w:rsidRPr="005C0029" w:rsidRDefault="00B11D5E" w:rsidP="0018669F">
            <w:pPr>
              <w:widowControl w:val="0"/>
              <w:suppressAutoHyphens w:val="0"/>
            </w:pPr>
            <w:r w:rsidRPr="005C0029">
              <w:rPr>
                <w:rFonts w:eastAsiaTheme="minorHAnsi" w:cs="Calibri"/>
                <w:lang w:val="ro-RO" w:eastAsia="en-US"/>
              </w:rPr>
              <w:t xml:space="preserve">To – termen ofertat </w:t>
            </w:r>
          </w:p>
          <w:p w14:paraId="07414807" w14:textId="77777777" w:rsidR="00B11D5E" w:rsidRPr="005C0029" w:rsidRDefault="00B11D5E" w:rsidP="0018669F">
            <w:pPr>
              <w:widowControl w:val="0"/>
              <w:suppressAutoHyphens w:val="0"/>
              <w:rPr>
                <w:rFonts w:eastAsiaTheme="minorHAnsi" w:cs="Calibri"/>
                <w:lang w:val="ro-RO" w:eastAsia="en-US"/>
              </w:rPr>
            </w:pPr>
          </w:p>
          <w:p w14:paraId="6E74EBC3" w14:textId="07EA62D4" w:rsidR="00B11D5E" w:rsidRPr="005C0029" w:rsidRDefault="00B11D5E" w:rsidP="00FA70E3">
            <w:pPr>
              <w:widowControl w:val="0"/>
              <w:suppressAutoHyphens w:val="0"/>
              <w:rPr>
                <w:lang w:val="it-IT"/>
              </w:rPr>
            </w:pPr>
            <w:r w:rsidRPr="005C0029">
              <w:rPr>
                <w:rFonts w:eastAsia="Calibri" w:cs="Times New Roman"/>
                <w:b/>
                <w:spacing w:val="-8"/>
                <w:lang w:val="ro-RO" w:eastAsia="en-US"/>
              </w:rPr>
              <w:t xml:space="preserve">Pentru un termen de livrare ofertat mai mare de </w:t>
            </w:r>
            <w:r w:rsidR="00FA70E3" w:rsidRPr="005C0029">
              <w:rPr>
                <w:rFonts w:eastAsia="Calibri" w:cs="Times New Roman"/>
                <w:b/>
                <w:spacing w:val="-8"/>
                <w:lang w:val="ro-RO" w:eastAsia="en-US"/>
              </w:rPr>
              <w:t>10</w:t>
            </w:r>
            <w:r w:rsidRPr="005C0029">
              <w:rPr>
                <w:rFonts w:eastAsia="Calibri" w:cs="Times New Roman"/>
                <w:b/>
                <w:spacing w:val="-8"/>
                <w:lang w:val="ro-RO" w:eastAsia="en-US"/>
              </w:rPr>
              <w:t xml:space="preserve">5 de zile oferta va fi declarata neconformă, iar termenele de livrare </w:t>
            </w:r>
            <w:r w:rsidRPr="005C0029">
              <w:rPr>
                <w:rFonts w:eastAsia="Calibri" w:cs="Times New Roman"/>
                <w:b/>
                <w:spacing w:val="-7"/>
                <w:lang w:val="ro-RO" w:eastAsia="en-US"/>
              </w:rPr>
              <w:t>ofertate mai mici de 30 de zile nu se punctează suplimentar.</w:t>
            </w:r>
          </w:p>
        </w:tc>
      </w:tr>
    </w:tbl>
    <w:p w14:paraId="1D661856" w14:textId="77777777" w:rsidR="00B11D5E" w:rsidRPr="005C0029" w:rsidRDefault="00B11D5E" w:rsidP="00B11D5E">
      <w:pPr>
        <w:suppressAutoHyphens w:val="0"/>
        <w:jc w:val="both"/>
        <w:rPr>
          <w:rFonts w:eastAsia="Calibri" w:cs="Times New Roman"/>
          <w:b/>
          <w:lang w:val="fr-FR" w:eastAsia="en-US"/>
        </w:rPr>
      </w:pPr>
    </w:p>
    <w:p w14:paraId="70C055D5" w14:textId="77777777" w:rsidR="00B11D5E" w:rsidRPr="005C0029" w:rsidRDefault="00B11D5E" w:rsidP="00B11D5E">
      <w:pPr>
        <w:suppressAutoHyphens w:val="0"/>
        <w:jc w:val="both"/>
        <w:rPr>
          <w:lang w:val="it-IT"/>
        </w:rPr>
      </w:pPr>
      <w:r w:rsidRPr="005C0029">
        <w:rPr>
          <w:rFonts w:eastAsia="Calibri" w:cs="Times New Roman"/>
          <w:b/>
          <w:lang w:val="fr-FR" w:eastAsia="en-US"/>
        </w:rPr>
        <w:t>Adjudecarea se va face in favoarea ofertantului care are cel mai mare punctaj total, în condițiile respectării integrale a cerințelor din documentația de atribuire.</w:t>
      </w:r>
    </w:p>
    <w:p w14:paraId="1DA9CE3B" w14:textId="77777777" w:rsidR="00B11D5E" w:rsidRPr="005C0029" w:rsidRDefault="00B11D5E" w:rsidP="00B11D5E">
      <w:pPr>
        <w:suppressAutoHyphens w:val="0"/>
        <w:jc w:val="both"/>
        <w:rPr>
          <w:rFonts w:eastAsia="Calibri" w:cs="Times New Roman"/>
          <w:b/>
          <w:lang w:val="fr-FR" w:eastAsia="en-US"/>
        </w:rPr>
      </w:pPr>
    </w:p>
    <w:p w14:paraId="16597F09" w14:textId="77777777" w:rsidR="00B11D5E" w:rsidRPr="005C0029" w:rsidRDefault="00B11D5E" w:rsidP="00B11D5E">
      <w:pPr>
        <w:suppressAutoHyphens w:val="0"/>
        <w:jc w:val="both"/>
        <w:rPr>
          <w:rFonts w:eastAsia="Calibri" w:cs="Times New Roman"/>
          <w:b/>
          <w:lang w:val="it-IT" w:eastAsia="en-US"/>
        </w:rPr>
      </w:pPr>
      <w:r w:rsidRPr="005C0029">
        <w:rPr>
          <w:rFonts w:eastAsia="Calibri" w:cs="Times New Roman"/>
          <w:b/>
          <w:lang w:val="fr-FR" w:eastAsia="en-US"/>
        </w:rPr>
        <w:t>Punctajul total al unei oferte se calculează după formula</w:t>
      </w:r>
      <w:r w:rsidRPr="005C0029">
        <w:rPr>
          <w:rFonts w:eastAsia="Calibri" w:cs="Times New Roman"/>
          <w:b/>
          <w:lang w:val="it-IT" w:eastAsia="en-US"/>
        </w:rPr>
        <w:t>:</w:t>
      </w:r>
    </w:p>
    <w:p w14:paraId="026B2855" w14:textId="77777777" w:rsidR="00B11D5E" w:rsidRPr="005C0029" w:rsidRDefault="00B11D5E" w:rsidP="00B11D5E">
      <w:pPr>
        <w:suppressAutoHyphens w:val="0"/>
        <w:jc w:val="both"/>
        <w:rPr>
          <w:lang w:val="it-IT"/>
        </w:rPr>
      </w:pPr>
    </w:p>
    <w:p w14:paraId="63F6F0DC" w14:textId="77777777" w:rsidR="00B11D5E" w:rsidRPr="005C0029" w:rsidRDefault="00B11D5E" w:rsidP="00B11D5E">
      <w:pPr>
        <w:suppressAutoHyphens w:val="0"/>
        <w:jc w:val="both"/>
      </w:pPr>
      <w:r w:rsidRPr="005C0029">
        <w:rPr>
          <w:rFonts w:eastAsia="Calibri" w:cs="Times New Roman"/>
          <w:b/>
          <w:lang w:val="ro-RO" w:eastAsia="en-US"/>
        </w:rPr>
        <w:t>PTOTAL = PC1+PC2+PC3+ PC4</w:t>
      </w:r>
    </w:p>
    <w:p w14:paraId="138319AB" w14:textId="77777777" w:rsidR="00B11D5E" w:rsidRPr="005C0029" w:rsidRDefault="00B11D5E" w:rsidP="00B11D5E">
      <w:pPr>
        <w:suppressAutoHyphens w:val="0"/>
        <w:jc w:val="both"/>
      </w:pPr>
      <w:r w:rsidRPr="005C0029">
        <w:rPr>
          <w:rFonts w:eastAsia="Calibri" w:cs="Times New Roman"/>
          <w:b/>
          <w:lang w:val="ro-RO" w:eastAsia="en-US"/>
        </w:rPr>
        <w:t>PTOTAL=punctaj total</w:t>
      </w:r>
    </w:p>
    <w:p w14:paraId="277C7543" w14:textId="77777777" w:rsidR="00B11D5E" w:rsidRPr="005C0029" w:rsidRDefault="00B11D5E" w:rsidP="00B11D5E">
      <w:pPr>
        <w:suppressAutoHyphens w:val="0"/>
        <w:jc w:val="both"/>
        <w:rPr>
          <w:lang w:val="it-IT"/>
        </w:rPr>
      </w:pPr>
      <w:r w:rsidRPr="005C0029">
        <w:rPr>
          <w:rFonts w:eastAsia="Calibri" w:cs="Times New Roman"/>
          <w:b/>
          <w:lang w:val="ro-RO" w:eastAsia="en-US"/>
        </w:rPr>
        <w:t>PC1=punctaj criteriul 1</w:t>
      </w:r>
    </w:p>
    <w:p w14:paraId="6CAB5165" w14:textId="77777777" w:rsidR="00B11D5E" w:rsidRPr="005C0029" w:rsidRDefault="00B11D5E" w:rsidP="00B11D5E">
      <w:pPr>
        <w:suppressAutoHyphens w:val="0"/>
        <w:jc w:val="both"/>
        <w:rPr>
          <w:lang w:val="it-IT"/>
        </w:rPr>
      </w:pPr>
      <w:r w:rsidRPr="005C0029">
        <w:rPr>
          <w:rFonts w:eastAsia="Calibri" w:cs="Times New Roman"/>
          <w:b/>
          <w:lang w:val="ro-RO" w:eastAsia="en-US"/>
        </w:rPr>
        <w:t>PC2=punctaj criteriul 2</w:t>
      </w:r>
    </w:p>
    <w:p w14:paraId="035E8987" w14:textId="77777777" w:rsidR="00B11D5E" w:rsidRPr="005C0029" w:rsidRDefault="00B11D5E" w:rsidP="00B11D5E">
      <w:pPr>
        <w:suppressAutoHyphens w:val="0"/>
        <w:jc w:val="both"/>
        <w:rPr>
          <w:lang w:val="it-IT"/>
        </w:rPr>
      </w:pPr>
      <w:r w:rsidRPr="005C0029">
        <w:rPr>
          <w:rFonts w:eastAsia="Calibri" w:cs="Times New Roman"/>
          <w:b/>
          <w:lang w:val="ro-RO" w:eastAsia="en-US"/>
        </w:rPr>
        <w:t>PC3=punctaj criteriul 3</w:t>
      </w:r>
      <w:bookmarkStart w:id="0" w:name="_GoBack"/>
      <w:bookmarkEnd w:id="0"/>
    </w:p>
    <w:p w14:paraId="5CCEC101" w14:textId="77777777" w:rsidR="00B11D5E" w:rsidRPr="005C0029" w:rsidRDefault="00B11D5E" w:rsidP="00B11D5E">
      <w:pPr>
        <w:suppressAutoHyphens w:val="0"/>
        <w:jc w:val="both"/>
        <w:rPr>
          <w:rFonts w:eastAsia="Calibri" w:cs="Times New Roman"/>
          <w:b/>
          <w:lang w:val="ro-RO" w:eastAsia="en-US"/>
        </w:rPr>
      </w:pPr>
      <w:r w:rsidRPr="005C0029">
        <w:rPr>
          <w:rFonts w:eastAsia="Calibri" w:cs="Times New Roman"/>
          <w:b/>
          <w:lang w:val="ro-RO" w:eastAsia="en-US"/>
        </w:rPr>
        <w:t>PC4=punctaj criteriul 4</w:t>
      </w:r>
    </w:p>
    <w:p w14:paraId="0999CE63" w14:textId="77777777" w:rsidR="00B11D5E" w:rsidRPr="005C0029" w:rsidRDefault="00B11D5E">
      <w:pPr>
        <w:spacing w:after="6"/>
        <w:ind w:left="1134" w:right="290"/>
      </w:pPr>
    </w:p>
    <w:sectPr w:rsidR="00B11D5E" w:rsidRPr="005C0029">
      <w:footerReference w:type="default" r:id="rId10"/>
      <w:headerReference w:type="first" r:id="rId11"/>
      <w:footerReference w:type="first" r:id="rId12"/>
      <w:pgSz w:w="11906" w:h="16838"/>
      <w:pgMar w:top="993" w:right="706" w:bottom="709" w:left="709" w:header="709" w:footer="322"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7E0AC" w14:textId="77777777" w:rsidR="004E258B" w:rsidRDefault="004E258B">
      <w:r>
        <w:separator/>
      </w:r>
    </w:p>
  </w:endnote>
  <w:endnote w:type="continuationSeparator" w:id="0">
    <w:p w14:paraId="1A7B557C" w14:textId="77777777" w:rsidR="004E258B" w:rsidRDefault="004E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D7B49" w14:textId="77777777" w:rsidR="00880BFF" w:rsidRDefault="002F27D8">
    <w:pPr>
      <w:pStyle w:val="NoSpacing"/>
      <w:rPr>
        <w:rFonts w:ascii="Times New Roman" w:eastAsia="Times New Roman" w:hAnsi="Times New Roman" w:cs="Times New Roman"/>
        <w:sz w:val="18"/>
        <w:szCs w:val="18"/>
      </w:rPr>
    </w:pPr>
    <w:r>
      <w:rPr>
        <w:noProof/>
        <w:lang w:eastAsia="ro-RO"/>
      </w:rPr>
      <w:drawing>
        <wp:anchor distT="0" distB="0" distL="0" distR="0" simplePos="0" relativeHeight="10" behindDoc="1" locked="0" layoutInCell="0" allowOverlap="1" wp14:anchorId="6B8FB3D2" wp14:editId="02F260B3">
          <wp:simplePos x="0" y="0"/>
          <wp:positionH relativeFrom="column">
            <wp:posOffset>789305</wp:posOffset>
          </wp:positionH>
          <wp:positionV relativeFrom="paragraph">
            <wp:posOffset>50800</wp:posOffset>
          </wp:positionV>
          <wp:extent cx="5445760" cy="4889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
                  <a:stretch>
                    <a:fillRect/>
                  </a:stretch>
                </pic:blipFill>
                <pic:spPr bwMode="auto">
                  <a:xfrm>
                    <a:off x="0" y="0"/>
                    <a:ext cx="5445760" cy="48895"/>
                  </a:xfrm>
                  <a:prstGeom prst="rect">
                    <a:avLst/>
                  </a:prstGeom>
                </pic:spPr>
              </pic:pic>
            </a:graphicData>
          </a:graphic>
        </wp:anchor>
      </w:drawing>
    </w:r>
    <w:r>
      <w:rPr>
        <w:rFonts w:ascii="Times New Roman" w:eastAsia="Times New Roman" w:hAnsi="Times New Roman" w:cs="Times New Roman"/>
        <w:sz w:val="18"/>
        <w:szCs w:val="18"/>
      </w:rPr>
      <w:t xml:space="preserve">                           </w:t>
    </w:r>
  </w:p>
  <w:p w14:paraId="3D6F98C1" w14:textId="796546D6" w:rsidR="00880BFF" w:rsidRDefault="002F27D8">
    <w:pPr>
      <w:pStyle w:val="NoSpacing"/>
      <w:ind w:firstLine="720"/>
      <w:rPr>
        <w:rStyle w:val="Strong"/>
        <w:rFonts w:ascii="Trebuchet MS" w:eastAsia="Trebuchet MS" w:hAnsi="Trebuchet MS" w:cs="Trebuchet MS"/>
        <w:sz w:val="14"/>
        <w:szCs w:val="14"/>
      </w:rPr>
    </w:pPr>
    <w:r>
      <w:rPr>
        <w:rFonts w:ascii="Times New Roman" w:eastAsia="Times New Roman" w:hAnsi="Times New Roman" w:cs="Times New Roman"/>
        <w:sz w:val="18"/>
        <w:szCs w:val="18"/>
      </w:rPr>
      <w:t xml:space="preserve">            </w:t>
    </w:r>
    <w:r>
      <w:rPr>
        <w:rFonts w:ascii="Trebuchet MS" w:hAnsi="Trebuchet MS" w:cs="Trebuchet MS"/>
        <w:sz w:val="14"/>
        <w:szCs w:val="14"/>
      </w:rPr>
      <w:t>B-dul. Dinicu Golescu, Nr. 38, Sector 1, Bucureşti,</w:t>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t xml:space="preserve">      </w:t>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Pr>
        <w:rFonts w:ascii="Trebuchet MS" w:hAnsi="Trebuchet MS" w:cs="Trebuchet MS"/>
        <w:sz w:val="14"/>
        <w:szCs w:val="14"/>
      </w:rPr>
      <w:br/>
    </w:r>
    <w:r>
      <w:rPr>
        <w:rStyle w:val="Strong"/>
        <w:rFonts w:ascii="Trebuchet MS" w:hAnsi="Trebuchet MS" w:cs="Trebuchet MS"/>
        <w:sz w:val="14"/>
        <w:szCs w:val="14"/>
      </w:rPr>
      <w:t xml:space="preserve">                              Tel</w:t>
    </w:r>
    <w:r>
      <w:rPr>
        <w:rStyle w:val="Strong"/>
        <w:rFonts w:ascii="Trebuchet MS" w:hAnsi="Trebuchet MS" w:cs="Trebuchet MS"/>
        <w:color w:val="7030A0"/>
        <w:sz w:val="14"/>
        <w:szCs w:val="14"/>
      </w:rPr>
      <w:t>.:</w:t>
    </w:r>
    <w:r>
      <w:rPr>
        <w:rStyle w:val="apple-converted-space"/>
        <w:rFonts w:ascii="Trebuchet MS" w:hAnsi="Trebuchet MS" w:cs="Trebuchet MS"/>
        <w:color w:val="7030A0"/>
        <w:sz w:val="14"/>
        <w:szCs w:val="14"/>
      </w:rPr>
      <w:t> </w:t>
    </w:r>
    <w:r>
      <w:rPr>
        <w:rStyle w:val="apple-converted-space"/>
        <w:rFonts w:ascii="Trebuchet MS" w:hAnsi="Trebuchet MS" w:cs="Trebuchet MS"/>
        <w:sz w:val="14"/>
        <w:szCs w:val="14"/>
      </w:rPr>
      <w:t>+4</w:t>
    </w:r>
    <w:r>
      <w:rPr>
        <w:rFonts w:ascii="Trebuchet MS" w:hAnsi="Trebuchet MS" w:cs="Trebuchet MS"/>
        <w:sz w:val="14"/>
        <w:szCs w:val="14"/>
      </w:rPr>
      <w:t>0 213 136 320</w:t>
    </w:r>
    <w:r w:rsidRPr="00C9744D">
      <w:rPr>
        <w:rFonts w:ascii="Trebuchet MS" w:hAnsi="Trebuchet MS" w:cs="Trebuchet MS"/>
        <w:sz w:val="14"/>
        <w:szCs w:val="14"/>
      </w:rPr>
      <w:t xml:space="preserve">,  </w:t>
    </w:r>
    <w:r>
      <w:rPr>
        <w:rStyle w:val="Strong"/>
        <w:rFonts w:ascii="Trebuchet MS" w:hAnsi="Trebuchet MS" w:cs="Trebuchet MS"/>
        <w:sz w:val="14"/>
        <w:szCs w:val="14"/>
      </w:rPr>
      <w:t>Fax:</w:t>
    </w:r>
    <w:r>
      <w:rPr>
        <w:rStyle w:val="apple-converted-space"/>
        <w:rFonts w:ascii="Trebuchet MS" w:hAnsi="Trebuchet MS" w:cs="Trebuchet MS"/>
        <w:sz w:val="14"/>
        <w:szCs w:val="14"/>
      </w:rPr>
      <w:t> +4</w:t>
    </w:r>
    <w:r>
      <w:rPr>
        <w:rFonts w:ascii="Trebuchet MS" w:hAnsi="Trebuchet MS" w:cs="Trebuchet MS"/>
        <w:sz w:val="14"/>
        <w:szCs w:val="14"/>
      </w:rPr>
      <w:t xml:space="preserve">0 213 116 680,  </w:t>
    </w:r>
    <w:r>
      <w:rPr>
        <w:rStyle w:val="Strong"/>
        <w:rFonts w:ascii="Trebuchet MS" w:hAnsi="Trebuchet MS" w:cs="Trebuchet MS"/>
        <w:sz w:val="14"/>
        <w:szCs w:val="14"/>
      </w:rPr>
      <w:t>E-mail</w:t>
    </w:r>
    <w:r>
      <w:rPr>
        <w:rStyle w:val="Strong"/>
        <w:rFonts w:ascii="Trebuchet MS" w:hAnsi="Trebuchet MS" w:cs="Trebuchet MS"/>
        <w:color w:val="7030A0"/>
        <w:sz w:val="14"/>
        <w:szCs w:val="14"/>
      </w:rPr>
      <w:t>.:</w:t>
    </w:r>
    <w:r>
      <w:rPr>
        <w:rStyle w:val="Strong"/>
        <w:rFonts w:ascii="Trebuchet MS" w:hAnsi="Trebuchet MS" w:cs="Trebuchet MS"/>
        <w:sz w:val="14"/>
        <w:szCs w:val="14"/>
      </w:rPr>
      <w:t xml:space="preserve"> </w:t>
    </w:r>
    <w:hyperlink r:id="rId2">
      <w:r>
        <w:rPr>
          <w:rStyle w:val="Hyperlink"/>
          <w:rFonts w:ascii="Trebuchet MS" w:hAnsi="Trebuchet MS" w:cs="Trebuchet MS"/>
          <w:color w:val="7030A0"/>
          <w:sz w:val="14"/>
          <w:szCs w:val="14"/>
        </w:rPr>
        <w:t>relatii-publice@ -mt.ro</w:t>
      </w:r>
    </w:hyperlink>
  </w:p>
  <w:p w14:paraId="7D43F9E7" w14:textId="77777777" w:rsidR="00880BFF" w:rsidRDefault="002F27D8">
    <w:pPr>
      <w:pStyle w:val="NoSpacing"/>
      <w:rPr>
        <w:rFonts w:ascii="Trebuchet MS" w:eastAsia="Trebuchet MS" w:hAnsi="Trebuchet MS" w:cs="Trebuchet MS"/>
        <w:color w:val="7030A0"/>
        <w:sz w:val="14"/>
        <w:szCs w:val="14"/>
      </w:rPr>
    </w:pPr>
    <w:r>
      <w:rPr>
        <w:rStyle w:val="Strong"/>
        <w:rFonts w:ascii="Trebuchet MS" w:eastAsia="Trebuchet MS" w:hAnsi="Trebuchet MS" w:cs="Trebuchet MS"/>
        <w:sz w:val="14"/>
        <w:szCs w:val="14"/>
      </w:rPr>
      <w:t xml:space="preserve">                              </w:t>
    </w:r>
    <w:r>
      <w:rPr>
        <w:rStyle w:val="Strong"/>
        <w:rFonts w:ascii="Trebuchet MS" w:hAnsi="Trebuchet MS" w:cs="Trebuchet MS"/>
        <w:sz w:val="14"/>
        <w:szCs w:val="14"/>
      </w:rPr>
      <w:t>CIF:</w:t>
    </w:r>
    <w:r>
      <w:rPr>
        <w:rStyle w:val="apple-converted-space"/>
        <w:rFonts w:ascii="Trebuchet MS" w:hAnsi="Trebuchet MS" w:cs="Trebuchet MS"/>
        <w:sz w:val="14"/>
        <w:szCs w:val="14"/>
      </w:rPr>
      <w:t> </w:t>
    </w:r>
    <w:r>
      <w:rPr>
        <w:rFonts w:ascii="Trebuchet MS" w:hAnsi="Trebuchet MS" w:cs="Trebuchet MS"/>
        <w:sz w:val="14"/>
        <w:szCs w:val="14"/>
      </w:rPr>
      <w:t xml:space="preserve">29348330, </w:t>
    </w:r>
    <w:r>
      <w:rPr>
        <w:rStyle w:val="Strong"/>
        <w:rFonts w:ascii="Trebuchet MS" w:hAnsi="Trebuchet MS" w:cs="Trebuchet MS"/>
        <w:sz w:val="14"/>
        <w:szCs w:val="14"/>
      </w:rPr>
      <w:t xml:space="preserve">Cont: </w:t>
    </w:r>
    <w:r>
      <w:rPr>
        <w:rFonts w:ascii="Trebuchet MS" w:hAnsi="Trebuchet MS" w:cs="Trebuchet MS"/>
        <w:sz w:val="14"/>
        <w:szCs w:val="14"/>
      </w:rPr>
      <w:t>RO74TREZ70120F355000XXXX TREZORERIA STATULUI,BV Sector 1, Bucureşti,</w:t>
    </w:r>
  </w:p>
  <w:p w14:paraId="33D7124C" w14:textId="77777777" w:rsidR="00880BFF" w:rsidRDefault="002F27D8">
    <w:pPr>
      <w:pStyle w:val="NoSpacing"/>
    </w:pPr>
    <w:r>
      <w:rPr>
        <w:rFonts w:ascii="Trebuchet MS" w:eastAsia="Trebuchet MS" w:hAnsi="Trebuchet MS" w:cs="Trebuchet MS"/>
        <w:color w:val="7030A0"/>
        <w:sz w:val="14"/>
        <w:szCs w:val="14"/>
      </w:rPr>
      <w:t xml:space="preserve">                              </w:t>
    </w:r>
    <w:r>
      <w:rPr>
        <w:rFonts w:ascii="Trebuchet MS" w:hAnsi="Trebuchet MS" w:cs="Trebuchet MS"/>
        <w:color w:val="7030A0"/>
        <w:sz w:val="14"/>
        <w:szCs w:val="14"/>
      </w:rPr>
      <w:t>www.isctr-mt.ro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763DD" w14:textId="77777777" w:rsidR="00880BFF" w:rsidRDefault="002F27D8">
    <w:pPr>
      <w:pStyle w:val="NoSpacing"/>
      <w:rPr>
        <w:lang w:val="en-US" w:eastAsia="en-US"/>
      </w:rPr>
    </w:pPr>
    <w:r>
      <w:rPr>
        <w:noProof/>
        <w:lang w:eastAsia="ro-RO"/>
      </w:rPr>
      <w:drawing>
        <wp:anchor distT="0" distB="0" distL="0" distR="0" simplePos="0" relativeHeight="2" behindDoc="1" locked="0" layoutInCell="0" allowOverlap="1" wp14:anchorId="4AE9EB5E" wp14:editId="0AF763F9">
          <wp:simplePos x="0" y="0"/>
          <wp:positionH relativeFrom="column">
            <wp:posOffset>789305</wp:posOffset>
          </wp:positionH>
          <wp:positionV relativeFrom="paragraph">
            <wp:posOffset>50800</wp:posOffset>
          </wp:positionV>
          <wp:extent cx="5445760" cy="4889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stretch>
                    <a:fillRect/>
                  </a:stretch>
                </pic:blipFill>
                <pic:spPr bwMode="auto">
                  <a:xfrm>
                    <a:off x="0" y="0"/>
                    <a:ext cx="5445760" cy="48895"/>
                  </a:xfrm>
                  <a:prstGeom prst="rect">
                    <a:avLst/>
                  </a:prstGeom>
                </pic:spPr>
              </pic:pic>
            </a:graphicData>
          </a:graphic>
        </wp:anchor>
      </w:drawing>
    </w:r>
  </w:p>
  <w:p w14:paraId="5EAEBF8B" w14:textId="4C7D8DFF" w:rsidR="00880BFF" w:rsidRDefault="002F27D8" w:rsidP="002431DE">
    <w:pPr>
      <w:pStyle w:val="NoSpacing"/>
      <w:ind w:left="1260"/>
      <w:rPr>
        <w:rStyle w:val="Strong"/>
        <w:rFonts w:ascii="Trebuchet MS" w:eastAsia="Trebuchet MS" w:hAnsi="Trebuchet MS" w:cs="Trebuchet MS"/>
        <w:sz w:val="14"/>
        <w:szCs w:val="14"/>
      </w:rPr>
    </w:pPr>
    <w:r>
      <w:rPr>
        <w:rFonts w:ascii="Trebuchet MS" w:hAnsi="Trebuchet MS" w:cs="Trebuchet MS"/>
        <w:sz w:val="14"/>
        <w:szCs w:val="14"/>
      </w:rPr>
      <w:t>B-dul. Dinicu Golescu, Nr. 38, Sector 1, Bucureşti,</w:t>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sidR="002431DE">
      <w:rPr>
        <w:rFonts w:ascii="Trebuchet MS" w:hAnsi="Trebuchet MS" w:cs="Trebuchet MS"/>
        <w:sz w:val="14"/>
        <w:szCs w:val="14"/>
      </w:rPr>
      <w:tab/>
    </w:r>
    <w:r>
      <w:rPr>
        <w:rStyle w:val="Strong"/>
        <w:rFonts w:ascii="Trebuchet MS" w:hAnsi="Trebuchet MS" w:cs="Trebuchet MS"/>
        <w:sz w:val="14"/>
        <w:szCs w:val="14"/>
      </w:rPr>
      <w:t xml:space="preserve">                              Tel</w:t>
    </w:r>
    <w:r>
      <w:rPr>
        <w:rStyle w:val="Strong"/>
        <w:rFonts w:ascii="Trebuchet MS" w:hAnsi="Trebuchet MS" w:cs="Trebuchet MS"/>
        <w:color w:val="7030A0"/>
        <w:sz w:val="14"/>
        <w:szCs w:val="14"/>
      </w:rPr>
      <w:t>.:</w:t>
    </w:r>
    <w:r>
      <w:rPr>
        <w:rStyle w:val="apple-converted-space"/>
        <w:rFonts w:ascii="Trebuchet MS" w:hAnsi="Trebuchet MS" w:cs="Trebuchet MS"/>
        <w:color w:val="7030A0"/>
        <w:sz w:val="14"/>
        <w:szCs w:val="14"/>
      </w:rPr>
      <w:t> </w:t>
    </w:r>
    <w:r>
      <w:rPr>
        <w:rStyle w:val="apple-converted-space"/>
        <w:rFonts w:ascii="Trebuchet MS" w:hAnsi="Trebuchet MS" w:cs="Trebuchet MS"/>
        <w:sz w:val="14"/>
        <w:szCs w:val="14"/>
      </w:rPr>
      <w:t>+4</w:t>
    </w:r>
    <w:r>
      <w:rPr>
        <w:rFonts w:ascii="Trebuchet MS" w:hAnsi="Trebuchet MS" w:cs="Trebuchet MS"/>
        <w:sz w:val="14"/>
        <w:szCs w:val="14"/>
      </w:rPr>
      <w:t>0 213 136 320</w:t>
    </w:r>
    <w:r w:rsidRPr="00C9744D">
      <w:rPr>
        <w:rFonts w:ascii="Trebuchet MS" w:hAnsi="Trebuchet MS" w:cs="Trebuchet MS"/>
        <w:sz w:val="14"/>
        <w:szCs w:val="14"/>
      </w:rPr>
      <w:t xml:space="preserve">,  </w:t>
    </w:r>
    <w:r>
      <w:rPr>
        <w:rStyle w:val="Strong"/>
        <w:rFonts w:ascii="Trebuchet MS" w:hAnsi="Trebuchet MS" w:cs="Trebuchet MS"/>
        <w:sz w:val="14"/>
        <w:szCs w:val="14"/>
      </w:rPr>
      <w:t>Fax:</w:t>
    </w:r>
    <w:r>
      <w:rPr>
        <w:rStyle w:val="apple-converted-space"/>
        <w:rFonts w:ascii="Trebuchet MS" w:hAnsi="Trebuchet MS" w:cs="Trebuchet MS"/>
        <w:sz w:val="14"/>
        <w:szCs w:val="14"/>
      </w:rPr>
      <w:t> +4</w:t>
    </w:r>
    <w:r>
      <w:rPr>
        <w:rFonts w:ascii="Trebuchet MS" w:hAnsi="Trebuchet MS" w:cs="Trebuchet MS"/>
        <w:sz w:val="14"/>
        <w:szCs w:val="14"/>
      </w:rPr>
      <w:t xml:space="preserve">0 213 116 680,  </w:t>
    </w:r>
    <w:r>
      <w:rPr>
        <w:rStyle w:val="Strong"/>
        <w:rFonts w:ascii="Trebuchet MS" w:hAnsi="Trebuchet MS" w:cs="Trebuchet MS"/>
        <w:sz w:val="14"/>
        <w:szCs w:val="14"/>
      </w:rPr>
      <w:t>E-mail</w:t>
    </w:r>
    <w:r>
      <w:rPr>
        <w:rStyle w:val="Strong"/>
        <w:rFonts w:ascii="Trebuchet MS" w:hAnsi="Trebuchet MS" w:cs="Trebuchet MS"/>
        <w:color w:val="7030A0"/>
        <w:sz w:val="14"/>
        <w:szCs w:val="14"/>
      </w:rPr>
      <w:t>.:</w:t>
    </w:r>
    <w:r>
      <w:rPr>
        <w:rStyle w:val="Strong"/>
        <w:rFonts w:ascii="Trebuchet MS" w:hAnsi="Trebuchet MS" w:cs="Trebuchet MS"/>
        <w:sz w:val="14"/>
        <w:szCs w:val="14"/>
      </w:rPr>
      <w:t xml:space="preserve"> </w:t>
    </w:r>
    <w:hyperlink r:id="rId2">
      <w:r>
        <w:rPr>
          <w:rStyle w:val="Hyperlink"/>
          <w:rFonts w:ascii="Trebuchet MS" w:hAnsi="Trebuchet MS" w:cs="Trebuchet MS"/>
          <w:color w:val="7030A0"/>
          <w:sz w:val="14"/>
          <w:szCs w:val="14"/>
        </w:rPr>
        <w:t>relatii-publice@ -mt.ro</w:t>
      </w:r>
    </w:hyperlink>
  </w:p>
  <w:p w14:paraId="70F7226B" w14:textId="77777777" w:rsidR="00880BFF" w:rsidRDefault="002F27D8">
    <w:pPr>
      <w:pStyle w:val="NoSpacing"/>
      <w:rPr>
        <w:rFonts w:ascii="Trebuchet MS" w:eastAsia="Trebuchet MS" w:hAnsi="Trebuchet MS" w:cs="Trebuchet MS"/>
        <w:color w:val="7030A0"/>
        <w:sz w:val="14"/>
        <w:szCs w:val="14"/>
      </w:rPr>
    </w:pPr>
    <w:r>
      <w:rPr>
        <w:rStyle w:val="Strong"/>
        <w:rFonts w:ascii="Trebuchet MS" w:eastAsia="Trebuchet MS" w:hAnsi="Trebuchet MS" w:cs="Trebuchet MS"/>
        <w:sz w:val="14"/>
        <w:szCs w:val="14"/>
      </w:rPr>
      <w:t xml:space="preserve">                              </w:t>
    </w:r>
    <w:r>
      <w:rPr>
        <w:rStyle w:val="Strong"/>
        <w:rFonts w:ascii="Trebuchet MS" w:hAnsi="Trebuchet MS" w:cs="Trebuchet MS"/>
        <w:sz w:val="14"/>
        <w:szCs w:val="14"/>
      </w:rPr>
      <w:t>CIF:</w:t>
    </w:r>
    <w:r>
      <w:rPr>
        <w:rStyle w:val="apple-converted-space"/>
        <w:rFonts w:ascii="Trebuchet MS" w:hAnsi="Trebuchet MS" w:cs="Trebuchet MS"/>
        <w:sz w:val="14"/>
        <w:szCs w:val="14"/>
      </w:rPr>
      <w:t> </w:t>
    </w:r>
    <w:r>
      <w:rPr>
        <w:rFonts w:ascii="Trebuchet MS" w:hAnsi="Trebuchet MS" w:cs="Trebuchet MS"/>
        <w:sz w:val="14"/>
        <w:szCs w:val="14"/>
      </w:rPr>
      <w:t xml:space="preserve">29348330, </w:t>
    </w:r>
    <w:r>
      <w:rPr>
        <w:rStyle w:val="Strong"/>
        <w:rFonts w:ascii="Trebuchet MS" w:hAnsi="Trebuchet MS" w:cs="Trebuchet MS"/>
        <w:sz w:val="14"/>
        <w:szCs w:val="14"/>
      </w:rPr>
      <w:t xml:space="preserve">Cont: </w:t>
    </w:r>
    <w:r>
      <w:rPr>
        <w:rFonts w:ascii="Trebuchet MS" w:hAnsi="Trebuchet MS" w:cs="Trebuchet MS"/>
        <w:sz w:val="14"/>
        <w:szCs w:val="14"/>
      </w:rPr>
      <w:t>RO74TREZ70120F355000XXXX TREZORERIA STATULUI, Sector 1, Bucureşti,</w:t>
    </w:r>
  </w:p>
  <w:p w14:paraId="53F0446D" w14:textId="77777777" w:rsidR="00880BFF" w:rsidRDefault="002F27D8">
    <w:pPr>
      <w:pStyle w:val="NoSpacing"/>
    </w:pPr>
    <w:r>
      <w:rPr>
        <w:rFonts w:ascii="Trebuchet MS" w:eastAsia="Trebuchet MS" w:hAnsi="Trebuchet MS" w:cs="Trebuchet MS"/>
        <w:color w:val="7030A0"/>
        <w:sz w:val="14"/>
        <w:szCs w:val="14"/>
      </w:rPr>
      <w:t xml:space="preserve">                              </w:t>
    </w:r>
    <w:r>
      <w:rPr>
        <w:rFonts w:ascii="Trebuchet MS" w:hAnsi="Trebuchet MS" w:cs="Trebuchet MS"/>
        <w:color w:val="7030A0"/>
        <w:sz w:val="14"/>
        <w:szCs w:val="14"/>
      </w:rPr>
      <w:t>www.isctr-mt.ro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A7065" w14:textId="77777777" w:rsidR="004E258B" w:rsidRDefault="004E258B">
      <w:r>
        <w:separator/>
      </w:r>
    </w:p>
  </w:footnote>
  <w:footnote w:type="continuationSeparator" w:id="0">
    <w:p w14:paraId="292553CF" w14:textId="77777777" w:rsidR="004E258B" w:rsidRDefault="004E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AE66A" w14:textId="77777777" w:rsidR="00880BFF" w:rsidRPr="00C9744D" w:rsidRDefault="002F27D8">
    <w:pPr>
      <w:pStyle w:val="Header"/>
      <w:tabs>
        <w:tab w:val="left" w:pos="0"/>
        <w:tab w:val="left" w:pos="2055"/>
        <w:tab w:val="center" w:pos="5245"/>
        <w:tab w:val="center" w:pos="10490"/>
      </w:tabs>
      <w:rPr>
        <w:b/>
        <w:lang w:val="it-IT"/>
      </w:rPr>
    </w:pPr>
    <w:r>
      <w:rPr>
        <w:rFonts w:ascii="Times New Roman" w:hAnsi="Times New Roman" w:cs="Times New Roman"/>
        <w:b/>
      </w:rPr>
      <w:tab/>
    </w:r>
    <w:r>
      <w:rPr>
        <w:rFonts w:ascii="Times New Roman" w:hAnsi="Times New Roman" w:cs="Times New Roman"/>
        <w:b/>
      </w:rPr>
      <w:tab/>
    </w:r>
    <w:r>
      <w:rPr>
        <w:noProof/>
        <w:lang w:val="ro-RO" w:eastAsia="ro-RO"/>
      </w:rPr>
      <w:drawing>
        <wp:anchor distT="0" distB="0" distL="114935" distR="114935" simplePos="0" relativeHeight="12" behindDoc="0" locked="0" layoutInCell="0" allowOverlap="1" wp14:anchorId="27746B9A" wp14:editId="3850ABBE">
          <wp:simplePos x="0" y="0"/>
          <wp:positionH relativeFrom="column">
            <wp:posOffset>-118745</wp:posOffset>
          </wp:positionH>
          <wp:positionV relativeFrom="paragraph">
            <wp:posOffset>-267335</wp:posOffset>
          </wp:positionV>
          <wp:extent cx="701675" cy="69405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01675" cy="694055"/>
                  </a:xfrm>
                  <a:prstGeom prst="rect">
                    <a:avLst/>
                  </a:prstGeom>
                </pic:spPr>
              </pic:pic>
            </a:graphicData>
          </a:graphic>
        </wp:anchor>
      </w:drawing>
    </w:r>
    <w:r>
      <w:rPr>
        <w:noProof/>
        <w:lang w:val="ro-RO" w:eastAsia="ro-RO"/>
      </w:rPr>
      <w:drawing>
        <wp:anchor distT="0" distB="0" distL="114300" distR="114300" simplePos="0" relativeHeight="13" behindDoc="0" locked="0" layoutInCell="0" allowOverlap="1" wp14:anchorId="09D97CBB" wp14:editId="7792CA34">
          <wp:simplePos x="0" y="0"/>
          <wp:positionH relativeFrom="column">
            <wp:posOffset>6276340</wp:posOffset>
          </wp:positionH>
          <wp:positionV relativeFrom="paragraph">
            <wp:posOffset>-316230</wp:posOffset>
          </wp:positionV>
          <wp:extent cx="619125" cy="742950"/>
          <wp:effectExtent l="0" t="0" r="0" b="0"/>
          <wp:wrapTight wrapText="bothSides">
            <wp:wrapPolygon edited="0">
              <wp:start x="4553" y="0"/>
              <wp:lineTo x="-103" y="1587"/>
              <wp:lineTo x="-103" y="13205"/>
              <wp:lineTo x="2550" y="17638"/>
              <wp:lineTo x="8534" y="20957"/>
              <wp:lineTo x="9210" y="20957"/>
              <wp:lineTo x="11864" y="20957"/>
              <wp:lineTo x="12527" y="20957"/>
              <wp:lineTo x="18512" y="17638"/>
              <wp:lineTo x="21165" y="10999"/>
              <wp:lineTo x="21165" y="2133"/>
              <wp:lineTo x="15858" y="0"/>
              <wp:lineTo x="4553"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
                  <a:stretch>
                    <a:fillRect/>
                  </a:stretch>
                </pic:blipFill>
                <pic:spPr bwMode="auto">
                  <a:xfrm>
                    <a:off x="0" y="0"/>
                    <a:ext cx="619125" cy="742950"/>
                  </a:xfrm>
                  <a:prstGeom prst="rect">
                    <a:avLst/>
                  </a:prstGeom>
                </pic:spPr>
              </pic:pic>
            </a:graphicData>
          </a:graphic>
        </wp:anchor>
      </w:drawing>
    </w:r>
    <w:r w:rsidRPr="00C9744D">
      <w:rPr>
        <w:rFonts w:ascii="Times New Roman" w:hAnsi="Times New Roman" w:cs="Times New Roman"/>
        <w:b/>
        <w:lang w:val="it-IT"/>
      </w:rPr>
      <w:t xml:space="preserve">MINISTERUL TRANSPORTURILOR SI INFRASTRUCTURII </w:t>
    </w:r>
  </w:p>
  <w:p w14:paraId="729660F9" w14:textId="77777777" w:rsidR="00880BFF" w:rsidRPr="00C9744D" w:rsidRDefault="002F27D8">
    <w:pPr>
      <w:pStyle w:val="Header"/>
      <w:jc w:val="center"/>
      <w:rPr>
        <w:rFonts w:ascii="Times New Roman" w:hAnsi="Times New Roman" w:cs="Times New Roman"/>
        <w:b/>
        <w:sz w:val="20"/>
        <w:szCs w:val="20"/>
        <w:lang w:val="it-IT"/>
      </w:rPr>
    </w:pPr>
    <w:r>
      <w:rPr>
        <w:noProof/>
        <w:lang w:val="ro-RO" w:eastAsia="ro-RO"/>
      </w:rPr>
      <w:drawing>
        <wp:anchor distT="0" distB="0" distL="0" distR="0" simplePos="0" relativeHeight="11" behindDoc="1" locked="0" layoutInCell="0" allowOverlap="1" wp14:anchorId="5564168A" wp14:editId="7BC18A77">
          <wp:simplePos x="0" y="0"/>
          <wp:positionH relativeFrom="column">
            <wp:posOffset>687705</wp:posOffset>
          </wp:positionH>
          <wp:positionV relativeFrom="paragraph">
            <wp:posOffset>150495</wp:posOffset>
          </wp:positionV>
          <wp:extent cx="5426075" cy="4889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
                  <a:stretch>
                    <a:fillRect/>
                  </a:stretch>
                </pic:blipFill>
                <pic:spPr bwMode="auto">
                  <a:xfrm>
                    <a:off x="0" y="0"/>
                    <a:ext cx="5426075" cy="48895"/>
                  </a:xfrm>
                  <a:prstGeom prst="rect">
                    <a:avLst/>
                  </a:prstGeom>
                </pic:spPr>
              </pic:pic>
            </a:graphicData>
          </a:graphic>
        </wp:anchor>
      </w:drawing>
    </w:r>
    <w:r w:rsidRPr="00C9744D">
      <w:rPr>
        <w:rFonts w:ascii="Times New Roman" w:hAnsi="Times New Roman" w:cs="Times New Roman"/>
        <w:b/>
        <w:sz w:val="20"/>
        <w:szCs w:val="20"/>
        <w:lang w:val="it-IT"/>
      </w:rPr>
      <w:t xml:space="preserve">     INSPECTORATUL DE STAT PENTRU CONTROLUL ÎN TRANSPORTUL RUTIER – </w:t>
    </w:r>
  </w:p>
  <w:p w14:paraId="0E132307" w14:textId="77777777" w:rsidR="00880BFF" w:rsidRPr="00C9744D" w:rsidRDefault="00880BFF">
    <w:pPr>
      <w:pStyle w:val="Header"/>
      <w:jc w:val="center"/>
      <w:rPr>
        <w:rFonts w:ascii="Times New Roman" w:hAnsi="Times New Roman" w:cs="Times New Roman"/>
        <w:b/>
        <w:sz w:val="20"/>
        <w:szCs w:val="20"/>
        <w:lang w:val="it-IT"/>
      </w:rPr>
    </w:pPr>
  </w:p>
  <w:p w14:paraId="0F336CAF" w14:textId="77777777" w:rsidR="00880BFF" w:rsidRDefault="002F27D8">
    <w:pPr>
      <w:pStyle w:val="Header"/>
      <w:jc w:val="center"/>
      <w:rPr>
        <w:lang w:val="ro-RO"/>
      </w:rPr>
    </w:pPr>
    <w:r>
      <w:rPr>
        <w:rFonts w:ascii="Times New Roman" w:hAnsi="Times New Roman" w:cs="Times New Roman"/>
        <w:b/>
        <w:sz w:val="20"/>
        <w:szCs w:val="20"/>
        <w:lang w:val="ro-RO"/>
      </w:rPr>
      <w:t>Direcția Monitorizare, Control și Reglementări</w:t>
    </w:r>
  </w:p>
  <w:p w14:paraId="42DD1E56" w14:textId="77777777" w:rsidR="00880BFF" w:rsidRDefault="00880BFF">
    <w:pPr>
      <w:pStyle w:val="NoSpacing"/>
      <w:jc w:val="center"/>
      <w:rPr>
        <w:rFonts w:ascii="Times New Roman" w:hAnsi="Times New Roman" w:cs="Times New Roman"/>
        <w:b/>
        <w:sz w:val="2"/>
        <w:szCs w:val="2"/>
      </w:rPr>
    </w:pPr>
  </w:p>
  <w:p w14:paraId="37E19BE4" w14:textId="77777777" w:rsidR="00880BFF" w:rsidRDefault="002F27D8">
    <w:pPr>
      <w:pStyle w:val="Header"/>
      <w:jc w:val="center"/>
    </w:pPr>
    <w:r>
      <w:rPr>
        <w:rFonts w:ascii="Times New Roman" w:hAnsi="Times New Roman" w:cs="Times New Roman"/>
        <w:b/>
        <w:i/>
        <w:sz w:val="16"/>
        <w:szCs w:val="16"/>
      </w:rPr>
      <w:t>Operator de date cu caracter personal sub Nr. 21776, înregistrat la „A.N.S.P.D.C.P.”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09E2"/>
    <w:multiLevelType w:val="hybridMultilevel"/>
    <w:tmpl w:val="A2C83E4A"/>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176069EA"/>
    <w:multiLevelType w:val="hybridMultilevel"/>
    <w:tmpl w:val="2342FCB8"/>
    <w:lvl w:ilvl="0" w:tplc="B5F6554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034B5C"/>
    <w:multiLevelType w:val="hybridMultilevel"/>
    <w:tmpl w:val="9F32EA66"/>
    <w:lvl w:ilvl="0" w:tplc="B5F6554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4C13D03"/>
    <w:multiLevelType w:val="hybridMultilevel"/>
    <w:tmpl w:val="DF8A2B6C"/>
    <w:lvl w:ilvl="0" w:tplc="B5F6554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9F84833"/>
    <w:multiLevelType w:val="hybridMultilevel"/>
    <w:tmpl w:val="1B562E7C"/>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66244B1D"/>
    <w:multiLevelType w:val="hybridMultilevel"/>
    <w:tmpl w:val="BFB05612"/>
    <w:lvl w:ilvl="0" w:tplc="B5F6554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6BAD2362"/>
    <w:multiLevelType w:val="hybridMultilevel"/>
    <w:tmpl w:val="553E97F8"/>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7B4A0AA6"/>
    <w:multiLevelType w:val="hybridMultilevel"/>
    <w:tmpl w:val="64160AC6"/>
    <w:lvl w:ilvl="0" w:tplc="1E5E46E0">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FF"/>
    <w:rsid w:val="00062B6B"/>
    <w:rsid w:val="000913C4"/>
    <w:rsid w:val="00117CC8"/>
    <w:rsid w:val="001A3EB1"/>
    <w:rsid w:val="002431DE"/>
    <w:rsid w:val="00247C8C"/>
    <w:rsid w:val="002B4284"/>
    <w:rsid w:val="002F27D8"/>
    <w:rsid w:val="00335F3C"/>
    <w:rsid w:val="00415A3D"/>
    <w:rsid w:val="00453DBA"/>
    <w:rsid w:val="004A220D"/>
    <w:rsid w:val="004D78BD"/>
    <w:rsid w:val="004E258B"/>
    <w:rsid w:val="004E6179"/>
    <w:rsid w:val="005C0029"/>
    <w:rsid w:val="00654B79"/>
    <w:rsid w:val="006C2E84"/>
    <w:rsid w:val="006C676A"/>
    <w:rsid w:val="007018A2"/>
    <w:rsid w:val="00781177"/>
    <w:rsid w:val="007D22B2"/>
    <w:rsid w:val="008210B6"/>
    <w:rsid w:val="0083354C"/>
    <w:rsid w:val="008553FE"/>
    <w:rsid w:val="00871E68"/>
    <w:rsid w:val="00880BFF"/>
    <w:rsid w:val="008E7D36"/>
    <w:rsid w:val="00972545"/>
    <w:rsid w:val="00973ECB"/>
    <w:rsid w:val="009C5F8D"/>
    <w:rsid w:val="009F32C6"/>
    <w:rsid w:val="009F3910"/>
    <w:rsid w:val="00A35FD5"/>
    <w:rsid w:val="00A87571"/>
    <w:rsid w:val="00AA4097"/>
    <w:rsid w:val="00B11D5E"/>
    <w:rsid w:val="00B23FDE"/>
    <w:rsid w:val="00B6285B"/>
    <w:rsid w:val="00BF40C7"/>
    <w:rsid w:val="00C343AE"/>
    <w:rsid w:val="00C44F06"/>
    <w:rsid w:val="00C778B0"/>
    <w:rsid w:val="00C9744D"/>
    <w:rsid w:val="00D3072A"/>
    <w:rsid w:val="00DC05B1"/>
    <w:rsid w:val="00DC5936"/>
    <w:rsid w:val="00DE2625"/>
    <w:rsid w:val="00E33690"/>
    <w:rsid w:val="00E453D5"/>
    <w:rsid w:val="00E84577"/>
    <w:rsid w:val="00E92B4D"/>
    <w:rsid w:val="00F26C26"/>
    <w:rsid w:val="00F933DE"/>
    <w:rsid w:val="00FA70E3"/>
    <w:rsid w:val="00FF7A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92BE8"/>
  <w15:docId w15:val="{2A8375F1-E825-4BFF-8275-E68B7019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56A"/>
    <w:rPr>
      <w:rFonts w:ascii="Trebuchet MS" w:eastAsia="MS Mincho" w:hAnsi="Trebuchet MS" w:cs="Trebuchet M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71558"/>
    <w:rPr>
      <w:b/>
      <w:bCs/>
    </w:rPr>
  </w:style>
  <w:style w:type="character" w:styleId="Hyperlink">
    <w:name w:val="Hyperlink"/>
    <w:uiPriority w:val="99"/>
    <w:rsid w:val="00371558"/>
    <w:rPr>
      <w:color w:val="0000FF"/>
      <w:u w:val="single"/>
    </w:rPr>
  </w:style>
  <w:style w:type="character" w:customStyle="1" w:styleId="apple-converted-space">
    <w:name w:val="apple-converted-space"/>
    <w:basedOn w:val="DefaultParagraphFont"/>
    <w:qFormat/>
    <w:rsid w:val="00371558"/>
  </w:style>
  <w:style w:type="character" w:customStyle="1" w:styleId="HeaderChar">
    <w:name w:val="Header Char"/>
    <w:basedOn w:val="DefaultParagraphFont"/>
    <w:link w:val="Header"/>
    <w:uiPriority w:val="99"/>
    <w:qFormat/>
    <w:rsid w:val="00371558"/>
    <w:rPr>
      <w:rFonts w:ascii="Trebuchet MS" w:eastAsia="MS Mincho" w:hAnsi="Trebuchet MS" w:cs="Trebuchet MS"/>
      <w:lang w:eastAsia="zh-CN"/>
    </w:rPr>
  </w:style>
  <w:style w:type="character" w:customStyle="1" w:styleId="FooterChar">
    <w:name w:val="Footer Char"/>
    <w:basedOn w:val="DefaultParagraphFont"/>
    <w:link w:val="Footer"/>
    <w:uiPriority w:val="99"/>
    <w:qFormat/>
    <w:rsid w:val="00371558"/>
    <w:rPr>
      <w:rFonts w:ascii="Trebuchet MS" w:eastAsia="MS Mincho" w:hAnsi="Trebuchet MS" w:cs="Trebuchet MS"/>
      <w:lang w:eastAsia="zh-CN"/>
    </w:rPr>
  </w:style>
  <w:style w:type="character" w:customStyle="1" w:styleId="BalloonTextChar">
    <w:name w:val="Balloon Text Char"/>
    <w:basedOn w:val="DefaultParagraphFont"/>
    <w:link w:val="BalloonText"/>
    <w:uiPriority w:val="99"/>
    <w:semiHidden/>
    <w:qFormat/>
    <w:rsid w:val="002A3382"/>
    <w:rPr>
      <w:rFonts w:ascii="Segoe UI" w:eastAsia="MS Mincho" w:hAnsi="Segoe UI" w:cs="Segoe UI"/>
      <w:sz w:val="18"/>
      <w:szCs w:val="18"/>
      <w:lang w:eastAsia="zh-CN"/>
    </w:rPr>
  </w:style>
  <w:style w:type="character" w:customStyle="1" w:styleId="NoSpacingChar">
    <w:name w:val="No Spacing Char"/>
    <w:link w:val="NoSpacing"/>
    <w:qFormat/>
    <w:rsid w:val="009101AB"/>
    <w:rPr>
      <w:rFonts w:ascii="Calibri" w:eastAsia="Calibri" w:hAnsi="Calibri" w:cs="Calibri"/>
      <w:lang w:val="ro-RO" w:eastAsia="zh-CN"/>
    </w:rPr>
  </w:style>
  <w:style w:type="character" w:customStyle="1" w:styleId="ListParagraphChar">
    <w:name w:val="List Paragraph Char"/>
    <w:link w:val="ListParagraph"/>
    <w:uiPriority w:val="34"/>
    <w:qFormat/>
    <w:locked/>
    <w:rsid w:val="009101AB"/>
    <w:rPr>
      <w:rFonts w:ascii="Arial" w:eastAsia="Calibri" w:hAnsi="Arial" w:cs="Arial"/>
      <w:sz w:val="24"/>
      <w:szCs w:val="24"/>
      <w:lang w:val="ro-RO"/>
    </w:rPr>
  </w:style>
  <w:style w:type="character" w:customStyle="1" w:styleId="BodyText2Char">
    <w:name w:val="Body Text 2 Char"/>
    <w:basedOn w:val="DefaultParagraphFont"/>
    <w:link w:val="BodyText2"/>
    <w:uiPriority w:val="99"/>
    <w:semiHidden/>
    <w:qFormat/>
    <w:rsid w:val="009101AB"/>
    <w:rPr>
      <w:rFonts w:ascii="Times New Roman" w:eastAsia="Times New Roman" w:hAnsi="Times New Roman" w:cs="Times New Roman"/>
      <w:sz w:val="20"/>
      <w:szCs w:val="20"/>
      <w:lang w:val="ro-RO" w:eastAsia="zh-C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371558"/>
  </w:style>
  <w:style w:type="paragraph" w:styleId="Footer">
    <w:name w:val="footer"/>
    <w:basedOn w:val="Normal"/>
    <w:link w:val="FooterChar"/>
    <w:uiPriority w:val="99"/>
    <w:rsid w:val="00371558"/>
  </w:style>
  <w:style w:type="paragraph" w:styleId="NoSpacing">
    <w:name w:val="No Spacing"/>
    <w:link w:val="NoSpacingChar"/>
    <w:qFormat/>
    <w:rsid w:val="00371558"/>
    <w:rPr>
      <w:rFonts w:cs="Calibri"/>
      <w:lang w:val="ro-RO" w:eastAsia="zh-CN"/>
    </w:rPr>
  </w:style>
  <w:style w:type="paragraph" w:styleId="NormalWeb">
    <w:name w:val="Normal (Web)"/>
    <w:basedOn w:val="Normal"/>
    <w:uiPriority w:val="99"/>
    <w:semiHidden/>
    <w:unhideWhenUsed/>
    <w:qFormat/>
    <w:rsid w:val="001C4D09"/>
    <w:rPr>
      <w:rFonts w:ascii="Times New Roman" w:hAnsi="Times New Roman" w:cs="Times New Roman"/>
      <w:sz w:val="24"/>
      <w:szCs w:val="24"/>
    </w:rPr>
  </w:style>
  <w:style w:type="paragraph" w:styleId="BalloonText">
    <w:name w:val="Balloon Text"/>
    <w:basedOn w:val="Normal"/>
    <w:link w:val="BalloonTextChar"/>
    <w:uiPriority w:val="99"/>
    <w:semiHidden/>
    <w:unhideWhenUsed/>
    <w:qFormat/>
    <w:rsid w:val="002A3382"/>
    <w:rPr>
      <w:rFonts w:ascii="Segoe UI" w:hAnsi="Segoe UI" w:cs="Segoe UI"/>
      <w:sz w:val="18"/>
      <w:szCs w:val="18"/>
    </w:rPr>
  </w:style>
  <w:style w:type="paragraph" w:styleId="ListParagraph">
    <w:name w:val="List Paragraph"/>
    <w:basedOn w:val="Normal"/>
    <w:link w:val="ListParagraphChar"/>
    <w:uiPriority w:val="34"/>
    <w:qFormat/>
    <w:rsid w:val="009101AB"/>
    <w:pPr>
      <w:spacing w:after="200" w:line="276" w:lineRule="auto"/>
      <w:ind w:left="720"/>
      <w:contextualSpacing/>
    </w:pPr>
    <w:rPr>
      <w:rFonts w:ascii="Arial" w:eastAsia="Calibri" w:hAnsi="Arial" w:cs="Arial"/>
      <w:sz w:val="24"/>
      <w:szCs w:val="24"/>
      <w:lang w:val="ro-RO" w:eastAsia="en-US"/>
    </w:rPr>
  </w:style>
  <w:style w:type="paragraph" w:styleId="BodyText2">
    <w:name w:val="Body Text 2"/>
    <w:basedOn w:val="Normal"/>
    <w:link w:val="BodyText2Char"/>
    <w:uiPriority w:val="99"/>
    <w:semiHidden/>
    <w:unhideWhenUsed/>
    <w:qFormat/>
    <w:rsid w:val="009101AB"/>
    <w:pPr>
      <w:spacing w:after="120" w:line="480" w:lineRule="auto"/>
    </w:pPr>
    <w:rPr>
      <w:rFonts w:ascii="Times New Roman" w:eastAsia="Times New Roman" w:hAnsi="Times New Roman" w:cs="Times New Roman"/>
      <w:sz w:val="20"/>
      <w:szCs w:val="20"/>
      <w:lang w:val="ro-RO"/>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8E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latii-publice@isctr-m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ctr-mt.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javascript:location.href='mailto:'+String.fromCharCode(114,101,108,97,116,105,105,45,112,117,98,108,105,99,101,64,105,115,99,116,114,45,109,116,46,114,111)+'?'"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javascript:location.href='mailto:'+String.fromCharCode(114,101,108,97,116,105,105,45,112,117,98,108,105,99,101,64,105,115,99,116,114,45,109,116,46,114,111)+'?'"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F2CC1-0B71-46DF-A585-9F9B576F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3767</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Dinu</dc:creator>
  <dc:description/>
  <cp:lastModifiedBy>Windows User</cp:lastModifiedBy>
  <cp:revision>6</cp:revision>
  <cp:lastPrinted>2025-11-25T13:13:00Z</cp:lastPrinted>
  <dcterms:created xsi:type="dcterms:W3CDTF">2025-12-16T13:00:00Z</dcterms:created>
  <dcterms:modified xsi:type="dcterms:W3CDTF">2025-12-16T13:08:00Z</dcterms:modified>
  <dc:language>ro-RO</dc:language>
</cp:coreProperties>
</file>