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D8F0" w14:textId="57FF2944" w:rsidR="00EE0954" w:rsidRPr="00A14B97" w:rsidRDefault="00E06ABF" w:rsidP="00932442">
      <w:pPr>
        <w:spacing w:line="276" w:lineRule="auto"/>
        <w:ind w:right="4"/>
        <w:jc w:val="right"/>
        <w:rPr>
          <w:b/>
          <w:bCs/>
          <w:szCs w:val="22"/>
        </w:rPr>
      </w:pPr>
      <w:r w:rsidRPr="00A14B97">
        <w:rPr>
          <w:b/>
          <w:bCs/>
          <w:szCs w:val="22"/>
        </w:rPr>
        <w:tab/>
      </w:r>
      <w:r w:rsidR="00267678" w:rsidRPr="00A14B97">
        <w:rPr>
          <w:b/>
          <w:bCs/>
          <w:szCs w:val="22"/>
        </w:rPr>
        <w:t>ANEXA</w:t>
      </w:r>
      <w:r w:rsidRPr="00A14B97">
        <w:rPr>
          <w:b/>
          <w:bCs/>
          <w:szCs w:val="22"/>
        </w:rPr>
        <w:t xml:space="preserve"> 1</w:t>
      </w:r>
    </w:p>
    <w:p w14:paraId="43496114" w14:textId="77777777" w:rsidR="00EE0954" w:rsidRPr="00A14B97" w:rsidRDefault="00EE0954" w:rsidP="00D70E5D">
      <w:pPr>
        <w:spacing w:line="276" w:lineRule="auto"/>
        <w:ind w:right="4"/>
        <w:jc w:val="both"/>
        <w:rPr>
          <w:szCs w:val="22"/>
        </w:rPr>
      </w:pPr>
    </w:p>
    <w:p w14:paraId="711E19B3" w14:textId="77777777" w:rsidR="00EE0954" w:rsidRPr="00A14B97" w:rsidRDefault="00EE0954" w:rsidP="00D70E5D">
      <w:pPr>
        <w:spacing w:line="276" w:lineRule="auto"/>
        <w:ind w:right="4"/>
        <w:jc w:val="both"/>
        <w:rPr>
          <w:b/>
          <w:szCs w:val="22"/>
        </w:rPr>
      </w:pPr>
    </w:p>
    <w:p w14:paraId="2ACCD546" w14:textId="77777777" w:rsidR="00EE0954" w:rsidRPr="00A14B97" w:rsidRDefault="00EE0954" w:rsidP="00D70E5D">
      <w:pPr>
        <w:spacing w:line="276" w:lineRule="auto"/>
        <w:ind w:right="4"/>
        <w:jc w:val="both"/>
        <w:rPr>
          <w:b/>
          <w:szCs w:val="22"/>
        </w:rPr>
      </w:pPr>
    </w:p>
    <w:p w14:paraId="0F1EB1FA" w14:textId="77777777" w:rsidR="00EE0954" w:rsidRPr="00A14B97" w:rsidRDefault="00EE0954" w:rsidP="00D70E5D">
      <w:pPr>
        <w:spacing w:line="276" w:lineRule="auto"/>
        <w:ind w:right="4"/>
        <w:jc w:val="both"/>
        <w:rPr>
          <w:b/>
          <w:szCs w:val="22"/>
        </w:rPr>
      </w:pPr>
    </w:p>
    <w:p w14:paraId="279E8B9A" w14:textId="77777777" w:rsidR="00EE0954" w:rsidRPr="00A14B97" w:rsidRDefault="00EE0954" w:rsidP="00D70E5D">
      <w:pPr>
        <w:spacing w:line="276" w:lineRule="auto"/>
        <w:ind w:right="4"/>
        <w:jc w:val="both"/>
        <w:rPr>
          <w:b/>
          <w:szCs w:val="22"/>
        </w:rPr>
      </w:pPr>
    </w:p>
    <w:p w14:paraId="085E6D3D" w14:textId="77777777" w:rsidR="00EE0954" w:rsidRPr="00A14B97" w:rsidRDefault="00EE0954" w:rsidP="00D70E5D">
      <w:pPr>
        <w:spacing w:line="276" w:lineRule="auto"/>
        <w:ind w:right="4"/>
        <w:jc w:val="both"/>
        <w:rPr>
          <w:b/>
          <w:szCs w:val="22"/>
        </w:rPr>
      </w:pPr>
    </w:p>
    <w:p w14:paraId="29916BEB" w14:textId="77777777" w:rsidR="00EE0954" w:rsidRPr="00A14B97" w:rsidRDefault="00EE0954" w:rsidP="00D70E5D">
      <w:pPr>
        <w:spacing w:line="276" w:lineRule="auto"/>
        <w:ind w:right="4"/>
        <w:jc w:val="both"/>
        <w:rPr>
          <w:b/>
          <w:szCs w:val="22"/>
        </w:rPr>
      </w:pPr>
    </w:p>
    <w:p w14:paraId="4AE5D709" w14:textId="77777777" w:rsidR="00EE0954" w:rsidRPr="00A14B97" w:rsidRDefault="00EE0954" w:rsidP="00D70E5D">
      <w:pPr>
        <w:spacing w:line="276" w:lineRule="auto"/>
        <w:ind w:right="4"/>
        <w:jc w:val="both"/>
        <w:rPr>
          <w:b/>
          <w:szCs w:val="22"/>
        </w:rPr>
      </w:pPr>
    </w:p>
    <w:p w14:paraId="70950A02" w14:textId="201A60D6" w:rsidR="00EE0954" w:rsidRPr="00A14B97" w:rsidRDefault="00EE0954" w:rsidP="00F304D6">
      <w:pPr>
        <w:pStyle w:val="Title"/>
        <w:jc w:val="center"/>
      </w:pPr>
      <w:r w:rsidRPr="00A14B97">
        <w:t>CAIET DE SARCINI</w:t>
      </w:r>
    </w:p>
    <w:p w14:paraId="2F01B03C" w14:textId="77777777" w:rsidR="00932442" w:rsidRPr="00A14B97" w:rsidRDefault="00932442" w:rsidP="00932442"/>
    <w:p w14:paraId="2CAA6611" w14:textId="77777777" w:rsidR="00932442" w:rsidRPr="00A14B97" w:rsidRDefault="00932442" w:rsidP="00932442"/>
    <w:p w14:paraId="07649B32" w14:textId="77777777" w:rsidR="00F304D6" w:rsidRPr="00A14B97" w:rsidRDefault="00F304D6" w:rsidP="00D70E5D">
      <w:pPr>
        <w:jc w:val="both"/>
      </w:pPr>
    </w:p>
    <w:p w14:paraId="54156344" w14:textId="7BB293BE" w:rsidR="009D5D47" w:rsidRPr="00A14B97" w:rsidRDefault="00F304D6" w:rsidP="00D70E5D">
      <w:pPr>
        <w:spacing w:line="276" w:lineRule="auto"/>
        <w:ind w:rightChars="1" w:right="2"/>
        <w:jc w:val="both"/>
        <w:rPr>
          <w:rFonts w:eastAsia="Trebuchet MS" w:cs="Trebuchet MS"/>
          <w:b/>
          <w:bCs/>
          <w:szCs w:val="22"/>
        </w:rPr>
      </w:pPr>
      <w:r w:rsidRPr="00A14B97">
        <w:rPr>
          <w:b/>
          <w:bCs/>
          <w:szCs w:val="22"/>
        </w:rPr>
        <w:t>Obiectul achiziției</w:t>
      </w:r>
      <w:r w:rsidR="007979A2" w:rsidRPr="00A14B97">
        <w:rPr>
          <w:b/>
          <w:bCs/>
          <w:szCs w:val="22"/>
        </w:rPr>
        <w:t>:</w:t>
      </w:r>
      <w:r w:rsidRPr="00A14B97">
        <w:rPr>
          <w:b/>
          <w:bCs/>
          <w:szCs w:val="22"/>
        </w:rPr>
        <w:tab/>
      </w:r>
      <w:r w:rsidR="00932442" w:rsidRPr="00A14B97">
        <w:rPr>
          <w:b/>
          <w:bCs/>
          <w:szCs w:val="22"/>
        </w:rPr>
        <w:tab/>
      </w:r>
      <w:r w:rsidR="009D5D47" w:rsidRPr="00A14B97">
        <w:rPr>
          <w:rFonts w:eastAsia="Trebuchet MS" w:cs="Trebuchet MS"/>
          <w:b/>
          <w:bCs/>
          <w:szCs w:val="22"/>
        </w:rPr>
        <w:t>Servicii de monitorizare media</w:t>
      </w:r>
    </w:p>
    <w:p w14:paraId="538E0177" w14:textId="0408A9FB" w:rsidR="009D5D47" w:rsidRPr="00A14B97" w:rsidRDefault="009D5D47" w:rsidP="00932442">
      <w:pPr>
        <w:spacing w:line="276" w:lineRule="auto"/>
        <w:ind w:left="2160" w:rightChars="1" w:right="2" w:firstLine="720"/>
        <w:jc w:val="both"/>
        <w:rPr>
          <w:rFonts w:eastAsia="Trebuchet MS" w:cs="Trebuchet MS"/>
          <w:b/>
          <w:bCs/>
          <w:i/>
          <w:iCs/>
          <w:szCs w:val="22"/>
        </w:rPr>
      </w:pPr>
      <w:r w:rsidRPr="00A14B97">
        <w:rPr>
          <w:rFonts w:eastAsia="Trebuchet MS" w:cs="Trebuchet MS"/>
          <w:b/>
          <w:bCs/>
          <w:i/>
          <w:iCs/>
          <w:szCs w:val="22"/>
        </w:rPr>
        <w:t xml:space="preserve">(servicii de monitorizare mass media </w:t>
      </w:r>
      <w:r w:rsidR="00AD23F2" w:rsidRPr="00A14B97">
        <w:rPr>
          <w:rFonts w:eastAsia="Trebuchet MS" w:cs="Trebuchet MS"/>
          <w:b/>
          <w:bCs/>
          <w:i/>
          <w:iCs/>
          <w:szCs w:val="22"/>
        </w:rPr>
        <w:t>ș</w:t>
      </w:r>
      <w:r w:rsidRPr="00A14B97">
        <w:rPr>
          <w:rFonts w:eastAsia="Trebuchet MS" w:cs="Trebuchet MS"/>
          <w:b/>
          <w:bCs/>
          <w:i/>
          <w:iCs/>
          <w:szCs w:val="22"/>
        </w:rPr>
        <w:t>i social media)</w:t>
      </w:r>
    </w:p>
    <w:p w14:paraId="5074BD83" w14:textId="694D4322" w:rsidR="00863744" w:rsidRPr="00A14B97" w:rsidRDefault="00863744" w:rsidP="00D70E5D">
      <w:pPr>
        <w:spacing w:line="276" w:lineRule="auto"/>
        <w:ind w:right="4"/>
        <w:jc w:val="both"/>
        <w:rPr>
          <w:b/>
          <w:szCs w:val="22"/>
        </w:rPr>
      </w:pPr>
    </w:p>
    <w:p w14:paraId="3A47BD52" w14:textId="77777777" w:rsidR="00EE0954" w:rsidRPr="00A14B97" w:rsidRDefault="00EE0954" w:rsidP="00D70E5D">
      <w:pPr>
        <w:spacing w:line="276" w:lineRule="auto"/>
        <w:ind w:right="4"/>
        <w:jc w:val="both"/>
        <w:rPr>
          <w:rFonts w:eastAsia="Arial Unicode MS" w:cs="Calibri"/>
          <w:b/>
          <w:szCs w:val="22"/>
        </w:rPr>
      </w:pPr>
    </w:p>
    <w:p w14:paraId="100933C9" w14:textId="5172788E" w:rsidR="009D5D47" w:rsidRPr="00A14B97" w:rsidRDefault="009D5D47" w:rsidP="00D70E5D">
      <w:pPr>
        <w:spacing w:line="276" w:lineRule="auto"/>
        <w:ind w:right="4"/>
        <w:jc w:val="both"/>
        <w:rPr>
          <w:rFonts w:eastAsia="Trebuchet MS" w:cs="Trebuchet MS"/>
          <w:b/>
          <w:bCs/>
          <w:szCs w:val="22"/>
        </w:rPr>
      </w:pPr>
      <w:r w:rsidRPr="00A14B97">
        <w:rPr>
          <w:rFonts w:eastAsia="Trebuchet MS" w:cs="Trebuchet MS"/>
          <w:b/>
          <w:bCs/>
          <w:szCs w:val="22"/>
        </w:rPr>
        <w:t>Cod CPV</w:t>
      </w:r>
      <w:r w:rsidR="007979A2" w:rsidRPr="00A14B97">
        <w:rPr>
          <w:rFonts w:eastAsia="Trebuchet MS" w:cs="Trebuchet MS"/>
          <w:b/>
          <w:bCs/>
          <w:szCs w:val="22"/>
        </w:rPr>
        <w:t>:</w:t>
      </w:r>
      <w:r w:rsidR="00F304D6" w:rsidRPr="00A14B97">
        <w:rPr>
          <w:rFonts w:eastAsia="Trebuchet MS" w:cs="Trebuchet MS"/>
          <w:b/>
          <w:bCs/>
          <w:szCs w:val="22"/>
        </w:rPr>
        <w:tab/>
      </w:r>
      <w:r w:rsidR="00F304D6" w:rsidRPr="00A14B97">
        <w:rPr>
          <w:rFonts w:eastAsia="Trebuchet MS" w:cs="Trebuchet MS"/>
          <w:b/>
          <w:bCs/>
          <w:szCs w:val="22"/>
        </w:rPr>
        <w:tab/>
      </w:r>
      <w:r w:rsidR="00932442" w:rsidRPr="00A14B97">
        <w:rPr>
          <w:rFonts w:eastAsia="Trebuchet MS" w:cs="Trebuchet MS"/>
          <w:b/>
          <w:bCs/>
          <w:szCs w:val="22"/>
        </w:rPr>
        <w:tab/>
      </w:r>
      <w:r w:rsidRPr="00A14B97">
        <w:rPr>
          <w:rFonts w:eastAsia="Trebuchet MS" w:cs="Trebuchet MS"/>
          <w:b/>
          <w:bCs/>
          <w:szCs w:val="22"/>
        </w:rPr>
        <w:t>92400000-5 Servicii de agen</w:t>
      </w:r>
      <w:r w:rsidR="00AD23F2" w:rsidRPr="00A14B97">
        <w:rPr>
          <w:rFonts w:eastAsia="Trebuchet MS" w:cs="Trebuchet MS"/>
          <w:b/>
          <w:bCs/>
          <w:szCs w:val="22"/>
        </w:rPr>
        <w:t>ț</w:t>
      </w:r>
      <w:r w:rsidRPr="00A14B97">
        <w:rPr>
          <w:rFonts w:eastAsia="Trebuchet MS" w:cs="Trebuchet MS"/>
          <w:b/>
          <w:bCs/>
          <w:szCs w:val="22"/>
        </w:rPr>
        <w:t>ii de presă</w:t>
      </w:r>
    </w:p>
    <w:p w14:paraId="691BBC41" w14:textId="77777777" w:rsidR="00EE0954" w:rsidRPr="00A14B97" w:rsidRDefault="00EE0954" w:rsidP="00D70E5D">
      <w:pPr>
        <w:spacing w:line="276" w:lineRule="auto"/>
        <w:ind w:right="4"/>
        <w:jc w:val="both"/>
        <w:rPr>
          <w:szCs w:val="22"/>
        </w:rPr>
      </w:pPr>
    </w:p>
    <w:p w14:paraId="6811FE46" w14:textId="77777777" w:rsidR="00EE0954" w:rsidRPr="00A14B97" w:rsidRDefault="00EE0954" w:rsidP="00D70E5D">
      <w:pPr>
        <w:spacing w:line="276" w:lineRule="auto"/>
        <w:ind w:right="4"/>
        <w:jc w:val="both"/>
        <w:rPr>
          <w:szCs w:val="22"/>
        </w:rPr>
      </w:pPr>
    </w:p>
    <w:p w14:paraId="1554BC84" w14:textId="77777777" w:rsidR="00EE0954" w:rsidRPr="00A14B97" w:rsidRDefault="00EE0954" w:rsidP="00D70E5D">
      <w:pPr>
        <w:spacing w:line="276" w:lineRule="auto"/>
        <w:ind w:right="4"/>
        <w:jc w:val="both"/>
        <w:rPr>
          <w:szCs w:val="22"/>
        </w:rPr>
      </w:pPr>
    </w:p>
    <w:p w14:paraId="6ED0DBCF" w14:textId="7052710D" w:rsidR="00EE0954" w:rsidRPr="00A14B97" w:rsidRDefault="00EE0954" w:rsidP="00D70E5D">
      <w:pPr>
        <w:spacing w:line="276" w:lineRule="auto"/>
        <w:ind w:right="4"/>
        <w:jc w:val="both"/>
        <w:rPr>
          <w:szCs w:val="22"/>
        </w:rPr>
      </w:pPr>
    </w:p>
    <w:p w14:paraId="25C7EED8" w14:textId="02229656" w:rsidR="0003394A" w:rsidRPr="00A14B97" w:rsidRDefault="0003394A" w:rsidP="00D70E5D">
      <w:pPr>
        <w:spacing w:line="276" w:lineRule="auto"/>
        <w:ind w:right="4"/>
        <w:jc w:val="both"/>
        <w:rPr>
          <w:szCs w:val="22"/>
        </w:rPr>
      </w:pPr>
    </w:p>
    <w:p w14:paraId="03EE07C2" w14:textId="5DAC5EE4" w:rsidR="0003394A" w:rsidRPr="00A14B97" w:rsidRDefault="0003394A" w:rsidP="00D70E5D">
      <w:pPr>
        <w:spacing w:line="276" w:lineRule="auto"/>
        <w:ind w:right="4"/>
        <w:jc w:val="both"/>
        <w:rPr>
          <w:szCs w:val="22"/>
        </w:rPr>
      </w:pPr>
    </w:p>
    <w:p w14:paraId="38C13141" w14:textId="668B4C66" w:rsidR="0003394A" w:rsidRPr="00A14B97" w:rsidRDefault="0003394A" w:rsidP="00D70E5D">
      <w:pPr>
        <w:spacing w:line="276" w:lineRule="auto"/>
        <w:ind w:right="4"/>
        <w:jc w:val="both"/>
        <w:rPr>
          <w:szCs w:val="22"/>
        </w:rPr>
      </w:pPr>
    </w:p>
    <w:p w14:paraId="08FED154" w14:textId="32B1490D" w:rsidR="0003394A" w:rsidRPr="00A14B97" w:rsidRDefault="0003394A" w:rsidP="00D70E5D">
      <w:pPr>
        <w:spacing w:line="276" w:lineRule="auto"/>
        <w:ind w:right="4"/>
        <w:jc w:val="both"/>
        <w:rPr>
          <w:szCs w:val="22"/>
        </w:rPr>
      </w:pPr>
    </w:p>
    <w:p w14:paraId="564C40C7" w14:textId="465DEFF4" w:rsidR="0003394A" w:rsidRPr="00A14B97" w:rsidRDefault="0003394A" w:rsidP="00D70E5D">
      <w:pPr>
        <w:spacing w:line="276" w:lineRule="auto"/>
        <w:ind w:right="4"/>
        <w:jc w:val="both"/>
        <w:rPr>
          <w:szCs w:val="22"/>
        </w:rPr>
      </w:pPr>
    </w:p>
    <w:p w14:paraId="1CCB3F6E" w14:textId="6ED2B401" w:rsidR="0003394A" w:rsidRPr="00A14B97" w:rsidRDefault="0003394A" w:rsidP="00D70E5D">
      <w:pPr>
        <w:spacing w:line="276" w:lineRule="auto"/>
        <w:ind w:right="4"/>
        <w:jc w:val="both"/>
        <w:rPr>
          <w:szCs w:val="22"/>
        </w:rPr>
      </w:pPr>
    </w:p>
    <w:p w14:paraId="76B7629A" w14:textId="744EAC46" w:rsidR="0003394A" w:rsidRPr="00A14B97" w:rsidRDefault="0003394A" w:rsidP="00D70E5D">
      <w:pPr>
        <w:spacing w:line="276" w:lineRule="auto"/>
        <w:ind w:right="4"/>
        <w:jc w:val="both"/>
        <w:rPr>
          <w:szCs w:val="22"/>
        </w:rPr>
      </w:pPr>
    </w:p>
    <w:p w14:paraId="0933DCDD" w14:textId="25ACBF43" w:rsidR="0003394A" w:rsidRPr="00A14B97" w:rsidRDefault="0003394A" w:rsidP="00D70E5D">
      <w:pPr>
        <w:spacing w:line="276" w:lineRule="auto"/>
        <w:ind w:right="4"/>
        <w:jc w:val="both"/>
        <w:rPr>
          <w:szCs w:val="22"/>
        </w:rPr>
      </w:pPr>
    </w:p>
    <w:p w14:paraId="6F3230EC" w14:textId="738BC7CA" w:rsidR="0003394A" w:rsidRPr="00A14B97" w:rsidRDefault="0003394A" w:rsidP="00D70E5D">
      <w:pPr>
        <w:spacing w:line="276" w:lineRule="auto"/>
        <w:ind w:right="4"/>
        <w:jc w:val="both"/>
        <w:rPr>
          <w:szCs w:val="22"/>
        </w:rPr>
      </w:pPr>
    </w:p>
    <w:p w14:paraId="547C8C8A" w14:textId="49286339" w:rsidR="0003394A" w:rsidRPr="00A14B97" w:rsidRDefault="0003394A" w:rsidP="00D70E5D">
      <w:pPr>
        <w:spacing w:line="276" w:lineRule="auto"/>
        <w:ind w:right="4"/>
        <w:jc w:val="both"/>
        <w:rPr>
          <w:szCs w:val="22"/>
        </w:rPr>
      </w:pPr>
    </w:p>
    <w:p w14:paraId="2D735A6C" w14:textId="77777777" w:rsidR="0003394A" w:rsidRPr="00A14B97" w:rsidRDefault="0003394A" w:rsidP="00D70E5D">
      <w:pPr>
        <w:spacing w:line="276" w:lineRule="auto"/>
        <w:ind w:right="4"/>
        <w:jc w:val="both"/>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820"/>
      </w:tblGrid>
      <w:tr w:rsidR="00EC768E" w:rsidRPr="00A14B97" w14:paraId="20F9D668" w14:textId="77777777" w:rsidTr="00477EAE">
        <w:tc>
          <w:tcPr>
            <w:tcW w:w="1530" w:type="dxa"/>
          </w:tcPr>
          <w:p w14:paraId="6CAC3EF6" w14:textId="77777777" w:rsidR="00EC768E" w:rsidRPr="00A14B97" w:rsidRDefault="00EC768E" w:rsidP="00D70E5D">
            <w:pPr>
              <w:spacing w:line="276" w:lineRule="auto"/>
              <w:ind w:right="4"/>
              <w:jc w:val="both"/>
              <w:rPr>
                <w:sz w:val="22"/>
                <w:szCs w:val="22"/>
              </w:rPr>
            </w:pPr>
            <w:r w:rsidRPr="00A14B97">
              <w:rPr>
                <w:sz w:val="22"/>
                <w:szCs w:val="22"/>
              </w:rPr>
              <w:t>Avizat:</w:t>
            </w:r>
          </w:p>
        </w:tc>
        <w:tc>
          <w:tcPr>
            <w:tcW w:w="7820" w:type="dxa"/>
          </w:tcPr>
          <w:p w14:paraId="2FF3B2DA" w14:textId="246EA9F5" w:rsidR="00477EAE" w:rsidRPr="00A14B97" w:rsidRDefault="00857BAE" w:rsidP="00D70E5D">
            <w:pPr>
              <w:spacing w:line="276" w:lineRule="auto"/>
              <w:ind w:right="4"/>
              <w:jc w:val="both"/>
              <w:rPr>
                <w:sz w:val="22"/>
                <w:szCs w:val="22"/>
              </w:rPr>
            </w:pPr>
            <w:r w:rsidRPr="00A14B97">
              <w:rPr>
                <w:sz w:val="22"/>
                <w:szCs w:val="22"/>
              </w:rPr>
              <w:t>Ivona Batali</w:t>
            </w:r>
            <w:r w:rsidR="00477EAE" w:rsidRPr="00A14B97">
              <w:rPr>
                <w:sz w:val="22"/>
                <w:szCs w:val="22"/>
              </w:rPr>
              <w:t>, Director general, DG</w:t>
            </w:r>
            <w:r w:rsidR="00402182" w:rsidRPr="00A14B97">
              <w:rPr>
                <w:sz w:val="22"/>
                <w:szCs w:val="22"/>
              </w:rPr>
              <w:t>CCI</w:t>
            </w:r>
          </w:p>
          <w:p w14:paraId="63F063F9" w14:textId="77777777" w:rsidR="00477EAE" w:rsidRPr="00A14B97" w:rsidRDefault="00477EAE" w:rsidP="00D70E5D">
            <w:pPr>
              <w:spacing w:line="276" w:lineRule="auto"/>
              <w:ind w:right="4"/>
              <w:jc w:val="both"/>
              <w:rPr>
                <w:sz w:val="22"/>
                <w:szCs w:val="22"/>
              </w:rPr>
            </w:pPr>
          </w:p>
          <w:p w14:paraId="255CB52E" w14:textId="5BA31FA7" w:rsidR="00365393" w:rsidRPr="00A14B97" w:rsidRDefault="00365393" w:rsidP="00D70E5D">
            <w:pPr>
              <w:spacing w:line="276" w:lineRule="auto"/>
              <w:ind w:right="4"/>
              <w:jc w:val="both"/>
              <w:rPr>
                <w:sz w:val="22"/>
                <w:szCs w:val="22"/>
              </w:rPr>
            </w:pPr>
          </w:p>
          <w:p w14:paraId="26F85C4E" w14:textId="5304F02E" w:rsidR="00C77DC0" w:rsidRPr="00A14B97" w:rsidRDefault="00C77DC0" w:rsidP="005D1CAE">
            <w:pPr>
              <w:spacing w:line="276" w:lineRule="auto"/>
              <w:ind w:right="4"/>
              <w:jc w:val="both"/>
              <w:rPr>
                <w:sz w:val="22"/>
                <w:szCs w:val="22"/>
              </w:rPr>
            </w:pPr>
          </w:p>
        </w:tc>
      </w:tr>
      <w:tr w:rsidR="00EC768E" w:rsidRPr="00A14B97" w14:paraId="63436126" w14:textId="77777777" w:rsidTr="00477EAE">
        <w:tc>
          <w:tcPr>
            <w:tcW w:w="1530" w:type="dxa"/>
          </w:tcPr>
          <w:p w14:paraId="382DAFFC" w14:textId="77777777" w:rsidR="00EC768E" w:rsidRPr="00A14B97" w:rsidRDefault="00EC768E" w:rsidP="00D70E5D">
            <w:pPr>
              <w:spacing w:line="276" w:lineRule="auto"/>
              <w:ind w:right="4"/>
              <w:jc w:val="both"/>
              <w:rPr>
                <w:sz w:val="22"/>
                <w:szCs w:val="22"/>
              </w:rPr>
            </w:pPr>
            <w:r w:rsidRPr="00A14B97">
              <w:rPr>
                <w:sz w:val="22"/>
                <w:szCs w:val="22"/>
              </w:rPr>
              <w:t>Verificat:</w:t>
            </w:r>
          </w:p>
        </w:tc>
        <w:tc>
          <w:tcPr>
            <w:tcW w:w="7820" w:type="dxa"/>
          </w:tcPr>
          <w:p w14:paraId="42FC496A" w14:textId="77777777" w:rsidR="00CB1514" w:rsidRPr="00A14B97" w:rsidRDefault="00CB1514" w:rsidP="00CB1514">
            <w:pPr>
              <w:spacing w:line="276" w:lineRule="auto"/>
              <w:ind w:right="4"/>
              <w:jc w:val="both"/>
              <w:rPr>
                <w:sz w:val="22"/>
                <w:szCs w:val="22"/>
              </w:rPr>
            </w:pPr>
            <w:r w:rsidRPr="00A14B97">
              <w:rPr>
                <w:sz w:val="22"/>
                <w:szCs w:val="22"/>
              </w:rPr>
              <w:t>Florentina Săraru, șef serviciu, SCIPPF</w:t>
            </w:r>
          </w:p>
          <w:p w14:paraId="4BC51855" w14:textId="77779E2E" w:rsidR="00EC768E" w:rsidRPr="00A14B97" w:rsidRDefault="00EC768E" w:rsidP="00D70E5D">
            <w:pPr>
              <w:spacing w:line="276" w:lineRule="auto"/>
              <w:ind w:right="4"/>
              <w:jc w:val="both"/>
              <w:rPr>
                <w:sz w:val="22"/>
                <w:szCs w:val="22"/>
              </w:rPr>
            </w:pPr>
          </w:p>
        </w:tc>
      </w:tr>
    </w:tbl>
    <w:p w14:paraId="24D407A5" w14:textId="77777777" w:rsidR="00EE0954" w:rsidRPr="00A14B97" w:rsidRDefault="00EE0954" w:rsidP="00D70E5D">
      <w:pPr>
        <w:spacing w:line="276" w:lineRule="auto"/>
        <w:ind w:right="4"/>
        <w:jc w:val="both"/>
        <w:rPr>
          <w:szCs w:val="22"/>
        </w:rPr>
      </w:pPr>
    </w:p>
    <w:p w14:paraId="5F3DB722" w14:textId="7CB85607" w:rsidR="00EE0954" w:rsidRPr="00A14B97" w:rsidRDefault="00EE0954" w:rsidP="00D70E5D">
      <w:pPr>
        <w:spacing w:line="276" w:lineRule="auto"/>
        <w:ind w:right="4"/>
        <w:jc w:val="both"/>
        <w:rPr>
          <w:szCs w:val="22"/>
        </w:rPr>
      </w:pPr>
    </w:p>
    <w:p w14:paraId="46C9376A" w14:textId="305FB480" w:rsidR="00C91569" w:rsidRPr="00A14B97" w:rsidRDefault="00C91569" w:rsidP="00D70E5D">
      <w:pPr>
        <w:spacing w:line="276" w:lineRule="auto"/>
        <w:ind w:right="4"/>
        <w:jc w:val="both"/>
        <w:rPr>
          <w:szCs w:val="22"/>
        </w:rPr>
      </w:pPr>
    </w:p>
    <w:p w14:paraId="7F870F42" w14:textId="77777777" w:rsidR="00EE0954" w:rsidRPr="00A14B97" w:rsidRDefault="00EE0954" w:rsidP="00932442">
      <w:pPr>
        <w:spacing w:line="276" w:lineRule="auto"/>
        <w:ind w:right="4"/>
        <w:jc w:val="center"/>
        <w:rPr>
          <w:szCs w:val="22"/>
        </w:rPr>
      </w:pPr>
      <w:r w:rsidRPr="00A14B97">
        <w:rPr>
          <w:szCs w:val="22"/>
        </w:rPr>
        <w:lastRenderedPageBreak/>
        <w:t>Fondul European de Dezvoltare Regională</w:t>
      </w:r>
    </w:p>
    <w:p w14:paraId="7B61420C" w14:textId="58744878" w:rsidR="00EE0954" w:rsidRPr="00A14B97" w:rsidRDefault="00EE0954" w:rsidP="00932442">
      <w:pPr>
        <w:spacing w:line="276" w:lineRule="auto"/>
        <w:ind w:right="4"/>
        <w:jc w:val="center"/>
        <w:rPr>
          <w:szCs w:val="22"/>
        </w:rPr>
      </w:pPr>
      <w:r w:rsidRPr="00A14B97">
        <w:rPr>
          <w:szCs w:val="22"/>
        </w:rPr>
        <w:t>Programul Asisten</w:t>
      </w:r>
      <w:r w:rsidR="00AD23F2" w:rsidRPr="00A14B97">
        <w:rPr>
          <w:rFonts w:cs="Tahoma"/>
          <w:szCs w:val="22"/>
        </w:rPr>
        <w:t>ț</w:t>
      </w:r>
      <w:r w:rsidRPr="00A14B97">
        <w:rPr>
          <w:szCs w:val="22"/>
        </w:rPr>
        <w:t>ă Tehnică 20</w:t>
      </w:r>
      <w:r w:rsidR="00092E3F" w:rsidRPr="00A14B97">
        <w:rPr>
          <w:szCs w:val="22"/>
        </w:rPr>
        <w:t>2</w:t>
      </w:r>
      <w:r w:rsidRPr="00A14B97">
        <w:rPr>
          <w:szCs w:val="22"/>
        </w:rPr>
        <w:t>1-202</w:t>
      </w:r>
      <w:r w:rsidR="00092E3F" w:rsidRPr="00A14B97">
        <w:rPr>
          <w:szCs w:val="22"/>
        </w:rPr>
        <w:t>7</w:t>
      </w:r>
    </w:p>
    <w:sdt>
      <w:sdtPr>
        <w:rPr>
          <w:rFonts w:ascii="Trebuchet MS" w:eastAsia="Calibri" w:hAnsi="Trebuchet MS" w:cs="Times New Roman"/>
          <w:color w:val="auto"/>
          <w:sz w:val="20"/>
          <w:szCs w:val="20"/>
          <w:lang w:val="ro-RO"/>
        </w:rPr>
        <w:id w:val="-61641077"/>
        <w:docPartObj>
          <w:docPartGallery w:val="Table of Contents"/>
          <w:docPartUnique/>
        </w:docPartObj>
      </w:sdtPr>
      <w:sdtEndPr>
        <w:rPr>
          <w:b/>
          <w:bCs/>
          <w:sz w:val="22"/>
          <w:szCs w:val="24"/>
        </w:rPr>
      </w:sdtEndPr>
      <w:sdtContent>
        <w:p w14:paraId="7202510B" w14:textId="3DC0EC69" w:rsidR="00CE7971" w:rsidRPr="00A14B97" w:rsidRDefault="000F3C1B" w:rsidP="00627B73">
          <w:pPr>
            <w:pStyle w:val="TOCHeading"/>
            <w:rPr>
              <w:lang w:val="ro-RO"/>
            </w:rPr>
          </w:pPr>
          <w:r w:rsidRPr="00A14B97">
            <w:rPr>
              <w:lang w:val="ro-RO"/>
            </w:rPr>
            <w:t>CUPRINS</w:t>
          </w:r>
        </w:p>
        <w:p w14:paraId="2D3A3BC5" w14:textId="77777777" w:rsidR="000F3C1B" w:rsidRPr="00A14B97" w:rsidRDefault="000F3C1B" w:rsidP="000F3C1B">
          <w:pPr>
            <w:rPr>
              <w:sz w:val="20"/>
              <w:szCs w:val="20"/>
            </w:rPr>
          </w:pPr>
        </w:p>
        <w:p w14:paraId="552816CA" w14:textId="3A62CD16" w:rsidR="00111314" w:rsidRPr="00A14B97" w:rsidRDefault="00CE7971">
          <w:pPr>
            <w:pStyle w:val="TOC1"/>
            <w:tabs>
              <w:tab w:val="right" w:leader="dot" w:pos="9350"/>
            </w:tabs>
            <w:rPr>
              <w:rFonts w:ascii="Trebuchet MS" w:hAnsi="Trebuchet MS" w:cstheme="minorBidi"/>
              <w:lang w:val="ro-RO"/>
            </w:rPr>
          </w:pPr>
          <w:r w:rsidRPr="00A14B97">
            <w:rPr>
              <w:rFonts w:ascii="Trebuchet MS" w:hAnsi="Trebuchet MS"/>
              <w:sz w:val="20"/>
              <w:szCs w:val="20"/>
              <w:lang w:val="ro-RO"/>
            </w:rPr>
            <w:fldChar w:fldCharType="begin"/>
          </w:r>
          <w:r w:rsidRPr="00A14B97">
            <w:rPr>
              <w:rFonts w:ascii="Trebuchet MS" w:hAnsi="Trebuchet MS"/>
              <w:sz w:val="20"/>
              <w:szCs w:val="20"/>
              <w:lang w:val="ro-RO"/>
            </w:rPr>
            <w:instrText xml:space="preserve"> TOC \o "1-3" \h \z \u </w:instrText>
          </w:r>
          <w:r w:rsidRPr="00A14B97">
            <w:rPr>
              <w:rFonts w:ascii="Trebuchet MS" w:hAnsi="Trebuchet MS"/>
              <w:sz w:val="20"/>
              <w:szCs w:val="20"/>
              <w:lang w:val="ro-RO"/>
            </w:rPr>
            <w:fldChar w:fldCharType="separate"/>
          </w:r>
          <w:hyperlink w:anchor="_Toc67320939" w:history="1">
            <w:r w:rsidR="00111314" w:rsidRPr="00A14B97">
              <w:rPr>
                <w:rStyle w:val="Hyperlink"/>
                <w:rFonts w:ascii="Trebuchet MS" w:eastAsia="Trebuchet MS" w:hAnsi="Trebuchet MS"/>
                <w:lang w:val="ro-RO"/>
              </w:rPr>
              <w:t>1.INTRODUCERE</w:t>
            </w:r>
            <w:r w:rsidR="00111314" w:rsidRPr="00A14B97">
              <w:rPr>
                <w:rFonts w:ascii="Trebuchet MS" w:hAnsi="Trebuchet MS"/>
                <w:webHidden/>
                <w:lang w:val="ro-RO"/>
              </w:rPr>
              <w:tab/>
            </w:r>
            <w:r w:rsidR="00111314" w:rsidRPr="00A14B97">
              <w:rPr>
                <w:rFonts w:ascii="Trebuchet MS" w:hAnsi="Trebuchet MS"/>
                <w:webHidden/>
                <w:lang w:val="ro-RO"/>
              </w:rPr>
              <w:fldChar w:fldCharType="begin"/>
            </w:r>
            <w:r w:rsidR="00111314" w:rsidRPr="00A14B97">
              <w:rPr>
                <w:rFonts w:ascii="Trebuchet MS" w:hAnsi="Trebuchet MS"/>
                <w:webHidden/>
                <w:lang w:val="ro-RO"/>
              </w:rPr>
              <w:instrText xml:space="preserve"> PAGEREF _Toc67320939 \h </w:instrText>
            </w:r>
            <w:r w:rsidR="00111314" w:rsidRPr="00A14B97">
              <w:rPr>
                <w:rFonts w:ascii="Trebuchet MS" w:hAnsi="Trebuchet MS"/>
                <w:webHidden/>
                <w:lang w:val="ro-RO"/>
              </w:rPr>
            </w:r>
            <w:r w:rsidR="00111314" w:rsidRPr="00A14B97">
              <w:rPr>
                <w:rFonts w:ascii="Trebuchet MS" w:hAnsi="Trebuchet MS"/>
                <w:webHidden/>
                <w:lang w:val="ro-RO"/>
              </w:rPr>
              <w:fldChar w:fldCharType="separate"/>
            </w:r>
            <w:r w:rsidR="002B788D">
              <w:rPr>
                <w:rFonts w:ascii="Trebuchet MS" w:hAnsi="Trebuchet MS"/>
                <w:noProof/>
                <w:webHidden/>
                <w:lang w:val="ro-RO"/>
              </w:rPr>
              <w:t>3</w:t>
            </w:r>
            <w:r w:rsidR="00111314" w:rsidRPr="00A14B97">
              <w:rPr>
                <w:rFonts w:ascii="Trebuchet MS" w:hAnsi="Trebuchet MS"/>
                <w:webHidden/>
                <w:lang w:val="ro-RO"/>
              </w:rPr>
              <w:fldChar w:fldCharType="end"/>
            </w:r>
          </w:hyperlink>
        </w:p>
        <w:p w14:paraId="7DFF2ED4" w14:textId="488DDAC9" w:rsidR="00111314" w:rsidRPr="00A14B97" w:rsidRDefault="00111314">
          <w:pPr>
            <w:pStyle w:val="TOC1"/>
            <w:tabs>
              <w:tab w:val="right" w:leader="dot" w:pos="9350"/>
            </w:tabs>
            <w:rPr>
              <w:rFonts w:ascii="Trebuchet MS" w:hAnsi="Trebuchet MS" w:cstheme="minorBidi"/>
              <w:lang w:val="ro-RO"/>
            </w:rPr>
          </w:pPr>
          <w:hyperlink w:anchor="_Toc67320940" w:history="1">
            <w:r w:rsidRPr="00A14B97">
              <w:rPr>
                <w:rStyle w:val="Hyperlink"/>
                <w:rFonts w:ascii="Trebuchet MS" w:eastAsia="Trebuchet MS" w:hAnsi="Trebuchet MS"/>
                <w:lang w:val="ro-RO"/>
              </w:rPr>
              <w:t>2. CONTEXTUL REALIZĂRII ACESTEI ACHIZIȚII DE SERVICII</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_Toc67320940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3</w:t>
            </w:r>
            <w:r w:rsidRPr="00A14B97">
              <w:rPr>
                <w:rFonts w:ascii="Trebuchet MS" w:hAnsi="Trebuchet MS"/>
                <w:webHidden/>
                <w:lang w:val="ro-RO"/>
              </w:rPr>
              <w:fldChar w:fldCharType="end"/>
            </w:r>
          </w:hyperlink>
        </w:p>
        <w:p w14:paraId="41B466FD" w14:textId="300EE110" w:rsidR="00111314" w:rsidRPr="00A14B97" w:rsidRDefault="00111314">
          <w:pPr>
            <w:pStyle w:val="TOC2"/>
            <w:tabs>
              <w:tab w:val="right" w:leader="dot" w:pos="9350"/>
            </w:tabs>
            <w:rPr>
              <w:rFonts w:ascii="Trebuchet MS" w:hAnsi="Trebuchet MS" w:cstheme="minorBidi"/>
              <w:lang w:val="ro-RO"/>
            </w:rPr>
          </w:pPr>
          <w:hyperlink w:anchor="_Toc67320941" w:history="1">
            <w:r w:rsidRPr="00A14B97">
              <w:rPr>
                <w:rStyle w:val="Hyperlink"/>
                <w:rFonts w:ascii="Trebuchet MS" w:hAnsi="Trebuchet MS"/>
                <w:lang w:val="ro-RO"/>
              </w:rPr>
              <w:t>2.1. Informații despre autoritatea contractantă</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_Toc67320941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3</w:t>
            </w:r>
            <w:r w:rsidRPr="00A14B97">
              <w:rPr>
                <w:rFonts w:ascii="Trebuchet MS" w:hAnsi="Trebuchet MS"/>
                <w:webHidden/>
                <w:lang w:val="ro-RO"/>
              </w:rPr>
              <w:fldChar w:fldCharType="end"/>
            </w:r>
          </w:hyperlink>
        </w:p>
        <w:p w14:paraId="40DFC802" w14:textId="48CCF03D" w:rsidR="00111314" w:rsidRPr="00A14B97" w:rsidRDefault="00111314">
          <w:pPr>
            <w:pStyle w:val="TOC2"/>
            <w:tabs>
              <w:tab w:val="right" w:leader="dot" w:pos="9350"/>
            </w:tabs>
            <w:rPr>
              <w:rFonts w:ascii="Trebuchet MS" w:hAnsi="Trebuchet MS" w:cstheme="minorBidi"/>
              <w:lang w:val="ro-RO"/>
            </w:rPr>
          </w:pPr>
          <w:hyperlink w:anchor="_Toc67320942" w:history="1">
            <w:r w:rsidRPr="00A14B97">
              <w:rPr>
                <w:rStyle w:val="Hyperlink"/>
                <w:rFonts w:ascii="Trebuchet MS" w:hAnsi="Trebuchet MS"/>
                <w:lang w:val="ro-RO"/>
              </w:rPr>
              <w:t>2.2. Descrierea cadrului existent din sectorul relevant</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_Toc67320942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4</w:t>
            </w:r>
            <w:r w:rsidRPr="00A14B97">
              <w:rPr>
                <w:rFonts w:ascii="Trebuchet MS" w:hAnsi="Trebuchet MS"/>
                <w:webHidden/>
                <w:lang w:val="ro-RO"/>
              </w:rPr>
              <w:fldChar w:fldCharType="end"/>
            </w:r>
          </w:hyperlink>
        </w:p>
        <w:p w14:paraId="6408D53B" w14:textId="3B18D035" w:rsidR="00111314" w:rsidRPr="00A14B97" w:rsidRDefault="00111314">
          <w:pPr>
            <w:pStyle w:val="TOC2"/>
            <w:tabs>
              <w:tab w:val="right" w:leader="dot" w:pos="9350"/>
            </w:tabs>
            <w:rPr>
              <w:rFonts w:ascii="Trebuchet MS" w:hAnsi="Trebuchet MS" w:cstheme="minorBidi"/>
              <w:lang w:val="ro-RO"/>
            </w:rPr>
          </w:pPr>
          <w:hyperlink w:anchor="_Toc67320943" w:history="1">
            <w:r w:rsidRPr="00A14B97">
              <w:rPr>
                <w:rStyle w:val="Hyperlink"/>
                <w:rFonts w:ascii="Trebuchet MS" w:hAnsi="Trebuchet MS"/>
                <w:lang w:val="ro-RO"/>
              </w:rPr>
              <w:t>2.3. Justificarea necesității achiziționării serviciilor</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_Toc67320943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4</w:t>
            </w:r>
            <w:r w:rsidRPr="00A14B97">
              <w:rPr>
                <w:rFonts w:ascii="Trebuchet MS" w:hAnsi="Trebuchet MS"/>
                <w:webHidden/>
                <w:lang w:val="ro-RO"/>
              </w:rPr>
              <w:fldChar w:fldCharType="end"/>
            </w:r>
          </w:hyperlink>
        </w:p>
        <w:p w14:paraId="41E936D6" w14:textId="703E7437" w:rsidR="00111314" w:rsidRPr="00A14B97" w:rsidRDefault="00111314">
          <w:pPr>
            <w:pStyle w:val="TOC1"/>
            <w:tabs>
              <w:tab w:val="right" w:leader="dot" w:pos="9350"/>
            </w:tabs>
            <w:rPr>
              <w:rFonts w:ascii="Trebuchet MS" w:hAnsi="Trebuchet MS" w:cstheme="minorBidi"/>
              <w:lang w:val="ro-RO"/>
            </w:rPr>
          </w:pPr>
          <w:hyperlink w:anchor="_Toc67320944" w:history="1">
            <w:r w:rsidRPr="00A14B97">
              <w:rPr>
                <w:rStyle w:val="Hyperlink"/>
                <w:rFonts w:ascii="Trebuchet MS" w:eastAsia="Trebuchet MS" w:hAnsi="Trebuchet MS"/>
                <w:lang w:val="ro-RO"/>
              </w:rPr>
              <w:t>3. DESCRIEREA SERVICIILOR SOLICITATE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_Toc67320944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4</w:t>
            </w:r>
            <w:r w:rsidRPr="00A14B97">
              <w:rPr>
                <w:rFonts w:ascii="Trebuchet MS" w:hAnsi="Trebuchet MS"/>
                <w:webHidden/>
                <w:lang w:val="ro-RO"/>
              </w:rPr>
              <w:fldChar w:fldCharType="end"/>
            </w:r>
          </w:hyperlink>
        </w:p>
        <w:p w14:paraId="2AE999FE" w14:textId="5FE64B41" w:rsidR="00111314" w:rsidRPr="00A14B97" w:rsidRDefault="00111314">
          <w:pPr>
            <w:pStyle w:val="TOC2"/>
            <w:tabs>
              <w:tab w:val="right" w:leader="dot" w:pos="9350"/>
            </w:tabs>
            <w:rPr>
              <w:rFonts w:ascii="Trebuchet MS" w:hAnsi="Trebuchet MS" w:cstheme="minorBidi"/>
              <w:lang w:val="ro-RO"/>
            </w:rPr>
          </w:pPr>
          <w:hyperlink w:anchor="_Toc67320945" w:history="1">
            <w:r w:rsidRPr="00A14B97">
              <w:rPr>
                <w:rStyle w:val="Hyperlink"/>
                <w:rFonts w:ascii="Trebuchet MS" w:hAnsi="Trebuchet MS"/>
                <w:lang w:val="ro-RO"/>
              </w:rPr>
              <w:t>3.1. Obiectivul general la care contribuie realizarea serviciilor</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_Toc67320945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4</w:t>
            </w:r>
            <w:r w:rsidRPr="00A14B97">
              <w:rPr>
                <w:rFonts w:ascii="Trebuchet MS" w:hAnsi="Trebuchet MS"/>
                <w:webHidden/>
                <w:lang w:val="ro-RO"/>
              </w:rPr>
              <w:fldChar w:fldCharType="end"/>
            </w:r>
          </w:hyperlink>
        </w:p>
        <w:p w14:paraId="5EC56E7A" w14:textId="13BEC860" w:rsidR="00111314" w:rsidRPr="00A14B97" w:rsidRDefault="00111314">
          <w:pPr>
            <w:pStyle w:val="TOC2"/>
            <w:tabs>
              <w:tab w:val="right" w:leader="dot" w:pos="9350"/>
            </w:tabs>
            <w:rPr>
              <w:rFonts w:ascii="Trebuchet MS" w:hAnsi="Trebuchet MS" w:cstheme="minorBidi"/>
              <w:lang w:val="ro-RO"/>
            </w:rPr>
          </w:pPr>
          <w:hyperlink w:anchor="_Toc67320946" w:history="1">
            <w:r w:rsidRPr="00A14B97">
              <w:rPr>
                <w:rStyle w:val="Hyperlink"/>
                <w:rFonts w:ascii="Trebuchet MS" w:hAnsi="Trebuchet MS"/>
                <w:lang w:val="ro-RO"/>
              </w:rPr>
              <w:t>3.2. Obiectivul specific la care contribuie realizarea serviciilor</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_Toc67320946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4</w:t>
            </w:r>
            <w:r w:rsidRPr="00A14B97">
              <w:rPr>
                <w:rFonts w:ascii="Trebuchet MS" w:hAnsi="Trebuchet MS"/>
                <w:webHidden/>
                <w:lang w:val="ro-RO"/>
              </w:rPr>
              <w:fldChar w:fldCharType="end"/>
            </w:r>
          </w:hyperlink>
        </w:p>
        <w:p w14:paraId="572C29EB" w14:textId="0C7FEAAC" w:rsidR="00111314" w:rsidRPr="00A14B97" w:rsidRDefault="00111314">
          <w:pPr>
            <w:pStyle w:val="TOC2"/>
            <w:tabs>
              <w:tab w:val="right" w:leader="dot" w:pos="9350"/>
            </w:tabs>
            <w:rPr>
              <w:rFonts w:ascii="Trebuchet MS" w:hAnsi="Trebuchet MS" w:cstheme="minorBidi"/>
              <w:lang w:val="ro-RO"/>
            </w:rPr>
          </w:pPr>
          <w:hyperlink w:anchor="_Toc67320947" w:history="1">
            <w:r w:rsidRPr="00A14B97">
              <w:rPr>
                <w:rStyle w:val="Hyperlink"/>
                <w:rFonts w:ascii="Trebuchet MS" w:hAnsi="Trebuchet MS"/>
                <w:lang w:val="ro-RO"/>
              </w:rPr>
              <w:t>3.3. Serviciile solicitate: activități ce vor fi realizate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_Toc67320947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4</w:t>
            </w:r>
            <w:r w:rsidRPr="00A14B97">
              <w:rPr>
                <w:rFonts w:ascii="Trebuchet MS" w:hAnsi="Trebuchet MS"/>
                <w:webHidden/>
                <w:lang w:val="ro-RO"/>
              </w:rPr>
              <w:fldChar w:fldCharType="end"/>
            </w:r>
          </w:hyperlink>
        </w:p>
        <w:p w14:paraId="5450EFEA" w14:textId="03EDC292" w:rsidR="00111314" w:rsidRPr="00A14B97" w:rsidRDefault="00111314">
          <w:pPr>
            <w:pStyle w:val="TOC3"/>
            <w:tabs>
              <w:tab w:val="right" w:leader="dot" w:pos="9350"/>
            </w:tabs>
            <w:rPr>
              <w:rFonts w:ascii="Trebuchet MS" w:hAnsi="Trebuchet MS" w:cstheme="minorBidi"/>
              <w:lang w:val="ro-RO"/>
            </w:rPr>
          </w:pPr>
          <w:hyperlink w:anchor="_Toc67320948" w:history="1">
            <w:r w:rsidRPr="00A14B97">
              <w:rPr>
                <w:rStyle w:val="Hyperlink"/>
                <w:rFonts w:ascii="Trebuchet MS" w:hAnsi="Trebuchet MS"/>
                <w:iCs/>
                <w:lang w:val="ro-RO"/>
              </w:rPr>
              <w:t>3.3.1. Monitorizare media pe baza următoarelor cuvinte și sintagme cheie: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_Toc67320948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5</w:t>
            </w:r>
            <w:r w:rsidRPr="00A14B97">
              <w:rPr>
                <w:rFonts w:ascii="Trebuchet MS" w:hAnsi="Trebuchet MS"/>
                <w:webHidden/>
                <w:lang w:val="ro-RO"/>
              </w:rPr>
              <w:fldChar w:fldCharType="end"/>
            </w:r>
          </w:hyperlink>
        </w:p>
        <w:p w14:paraId="4010D227" w14:textId="731CE04E" w:rsidR="00111314" w:rsidRPr="00A14B97" w:rsidRDefault="00111314">
          <w:pPr>
            <w:pStyle w:val="TOC3"/>
            <w:tabs>
              <w:tab w:val="right" w:leader="dot" w:pos="9350"/>
            </w:tabs>
            <w:rPr>
              <w:rFonts w:ascii="Trebuchet MS" w:hAnsi="Trebuchet MS" w:cstheme="minorBidi"/>
              <w:lang w:val="ro-RO"/>
            </w:rPr>
          </w:pPr>
          <w:hyperlink w:anchor="_Toc67320949" w:history="1">
            <w:r w:rsidRPr="00A14B97">
              <w:rPr>
                <w:rStyle w:val="Hyperlink"/>
                <w:rFonts w:ascii="Trebuchet MS" w:hAnsi="Trebuchet MS"/>
                <w:iCs/>
                <w:lang w:val="ro-RO"/>
              </w:rPr>
              <w:t>3.3.2. Precizări monitorizare și transmitere: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_Toc67320949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9</w:t>
            </w:r>
            <w:r w:rsidRPr="00A14B97">
              <w:rPr>
                <w:rFonts w:ascii="Trebuchet MS" w:hAnsi="Trebuchet MS"/>
                <w:webHidden/>
                <w:lang w:val="ro-RO"/>
              </w:rPr>
              <w:fldChar w:fldCharType="end"/>
            </w:r>
          </w:hyperlink>
        </w:p>
        <w:p w14:paraId="605AFC74" w14:textId="6F623A05" w:rsidR="00111314" w:rsidRPr="00A14B97" w:rsidRDefault="00111314">
          <w:pPr>
            <w:pStyle w:val="TOC2"/>
            <w:tabs>
              <w:tab w:val="right" w:leader="dot" w:pos="9350"/>
            </w:tabs>
            <w:rPr>
              <w:rFonts w:ascii="Trebuchet MS" w:hAnsi="Trebuchet MS" w:cstheme="minorBidi"/>
              <w:lang w:val="ro-RO"/>
            </w:rPr>
          </w:pPr>
          <w:hyperlink w:anchor="_Toc67320950" w:history="1">
            <w:r w:rsidRPr="00A14B97">
              <w:rPr>
                <w:rStyle w:val="Hyperlink"/>
                <w:rFonts w:ascii="Trebuchet MS" w:hAnsi="Trebuchet MS"/>
                <w:lang w:val="ro-RO"/>
              </w:rPr>
              <w:t>3.4 Enumerarea media monitorizate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_Toc67320950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10</w:t>
            </w:r>
            <w:r w:rsidRPr="00A14B97">
              <w:rPr>
                <w:rFonts w:ascii="Trebuchet MS" w:hAnsi="Trebuchet MS"/>
                <w:webHidden/>
                <w:lang w:val="ro-RO"/>
              </w:rPr>
              <w:fldChar w:fldCharType="end"/>
            </w:r>
          </w:hyperlink>
        </w:p>
        <w:p w14:paraId="1D93E9A0" w14:textId="35789E6D" w:rsidR="00111314" w:rsidRPr="00A14B97" w:rsidRDefault="00111314">
          <w:pPr>
            <w:pStyle w:val="TOC3"/>
            <w:tabs>
              <w:tab w:val="right" w:leader="dot" w:pos="9350"/>
            </w:tabs>
            <w:rPr>
              <w:rFonts w:ascii="Trebuchet MS" w:hAnsi="Trebuchet MS" w:cstheme="minorBidi"/>
              <w:lang w:val="ro-RO"/>
            </w:rPr>
          </w:pPr>
          <w:hyperlink w:anchor="_Toc67320951" w:history="1">
            <w:r w:rsidRPr="00A14B97">
              <w:rPr>
                <w:rStyle w:val="Hyperlink"/>
                <w:rFonts w:ascii="Trebuchet MS" w:hAnsi="Trebuchet MS"/>
                <w:lang w:val="ro-RO"/>
              </w:rPr>
              <w:t xml:space="preserve">A. </w:t>
            </w:r>
            <w:r w:rsidRPr="00A14B97">
              <w:rPr>
                <w:rStyle w:val="Hyperlink"/>
                <w:rFonts w:ascii="Trebuchet MS" w:hAnsi="Trebuchet MS"/>
                <w:iCs/>
                <w:lang w:val="ro-RO"/>
              </w:rPr>
              <w:t>Lista publicațiilor monitorizate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_Toc67320951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10</w:t>
            </w:r>
            <w:r w:rsidRPr="00A14B97">
              <w:rPr>
                <w:rFonts w:ascii="Trebuchet MS" w:hAnsi="Trebuchet MS"/>
                <w:webHidden/>
                <w:lang w:val="ro-RO"/>
              </w:rPr>
              <w:fldChar w:fldCharType="end"/>
            </w:r>
          </w:hyperlink>
        </w:p>
        <w:p w14:paraId="4E765FCA" w14:textId="3578CAF0" w:rsidR="00111314" w:rsidRPr="00A14B97" w:rsidRDefault="00111314">
          <w:pPr>
            <w:pStyle w:val="TOC3"/>
            <w:tabs>
              <w:tab w:val="right" w:leader="dot" w:pos="9350"/>
            </w:tabs>
            <w:rPr>
              <w:rFonts w:ascii="Trebuchet MS" w:hAnsi="Trebuchet MS" w:cstheme="minorBidi"/>
              <w:lang w:val="ro-RO"/>
            </w:rPr>
          </w:pPr>
          <w:hyperlink w:anchor="_Toc67320952" w:history="1">
            <w:r w:rsidRPr="00A14B97">
              <w:rPr>
                <w:rStyle w:val="Hyperlink"/>
                <w:rFonts w:ascii="Trebuchet MS" w:hAnsi="Trebuchet MS"/>
                <w:iCs/>
                <w:lang w:val="ro-RO"/>
              </w:rPr>
              <w:t>B. Radio și TV</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_Toc67320952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10</w:t>
            </w:r>
            <w:r w:rsidRPr="00A14B97">
              <w:rPr>
                <w:rFonts w:ascii="Trebuchet MS" w:hAnsi="Trebuchet MS"/>
                <w:webHidden/>
                <w:lang w:val="ro-RO"/>
              </w:rPr>
              <w:fldChar w:fldCharType="end"/>
            </w:r>
          </w:hyperlink>
        </w:p>
        <w:p w14:paraId="2E4598DB" w14:textId="1608506A" w:rsidR="00111314" w:rsidRPr="00A14B97" w:rsidRDefault="00111314">
          <w:pPr>
            <w:pStyle w:val="TOC3"/>
            <w:tabs>
              <w:tab w:val="right" w:leader="dot" w:pos="9350"/>
            </w:tabs>
            <w:rPr>
              <w:rFonts w:ascii="Trebuchet MS" w:hAnsi="Trebuchet MS" w:cstheme="minorBidi"/>
              <w:lang w:val="ro-RO"/>
            </w:rPr>
          </w:pPr>
          <w:hyperlink w:anchor="_Toc67320953" w:history="1">
            <w:r w:rsidRPr="00A14B97">
              <w:rPr>
                <w:rStyle w:val="Hyperlink"/>
                <w:rFonts w:ascii="Trebuchet MS" w:hAnsi="Trebuchet MS"/>
                <w:iCs/>
                <w:lang w:val="ro-RO"/>
              </w:rPr>
              <w:t xml:space="preserve">C. Lista posturilor TV </w:t>
            </w:r>
            <w:r w:rsidRPr="00A14B97">
              <w:rPr>
                <w:rStyle w:val="Hyperlink"/>
                <w:rFonts w:ascii="Trebuchet MS" w:hAnsi="Trebuchet MS"/>
                <w:lang w:val="ro-RO"/>
              </w:rPr>
              <w:t>monitorizate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_Toc67320953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11</w:t>
            </w:r>
            <w:r w:rsidRPr="00A14B97">
              <w:rPr>
                <w:rFonts w:ascii="Trebuchet MS" w:hAnsi="Trebuchet MS"/>
                <w:webHidden/>
                <w:lang w:val="ro-RO"/>
              </w:rPr>
              <w:fldChar w:fldCharType="end"/>
            </w:r>
          </w:hyperlink>
        </w:p>
        <w:p w14:paraId="3F05E68C" w14:textId="51860F03" w:rsidR="00111314" w:rsidRPr="00A14B97" w:rsidRDefault="00111314">
          <w:pPr>
            <w:pStyle w:val="TOC3"/>
            <w:tabs>
              <w:tab w:val="right" w:leader="dot" w:pos="9350"/>
            </w:tabs>
            <w:rPr>
              <w:rFonts w:ascii="Trebuchet MS" w:hAnsi="Trebuchet MS" w:cstheme="minorBidi"/>
              <w:lang w:val="ro-RO"/>
            </w:rPr>
          </w:pPr>
          <w:hyperlink w:anchor="_Toc67320954" w:history="1">
            <w:r w:rsidRPr="00A14B97">
              <w:rPr>
                <w:rStyle w:val="Hyperlink"/>
                <w:rFonts w:ascii="Trebuchet MS" w:hAnsi="Trebuchet MS"/>
                <w:iCs/>
                <w:lang w:val="ro-RO"/>
              </w:rPr>
              <w:t>D. Lista emisiunilor talk-show TV monitorizate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_Toc67320954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11</w:t>
            </w:r>
            <w:r w:rsidRPr="00A14B97">
              <w:rPr>
                <w:rFonts w:ascii="Trebuchet MS" w:hAnsi="Trebuchet MS"/>
                <w:webHidden/>
                <w:lang w:val="ro-RO"/>
              </w:rPr>
              <w:fldChar w:fldCharType="end"/>
            </w:r>
          </w:hyperlink>
        </w:p>
        <w:p w14:paraId="606A4C4B" w14:textId="16510BBD" w:rsidR="00111314" w:rsidRPr="00A14B97" w:rsidRDefault="00111314">
          <w:pPr>
            <w:pStyle w:val="TOC3"/>
            <w:tabs>
              <w:tab w:val="right" w:leader="dot" w:pos="9350"/>
            </w:tabs>
            <w:rPr>
              <w:rFonts w:ascii="Trebuchet MS" w:hAnsi="Trebuchet MS" w:cstheme="minorBidi"/>
              <w:lang w:val="ro-RO"/>
            </w:rPr>
          </w:pPr>
          <w:hyperlink w:anchor="_Toc67320955" w:history="1">
            <w:r w:rsidRPr="00A14B97">
              <w:rPr>
                <w:rStyle w:val="Hyperlink"/>
                <w:rFonts w:ascii="Trebuchet MS" w:hAnsi="Trebuchet MS"/>
                <w:iCs/>
                <w:lang w:val="ro-RO"/>
              </w:rPr>
              <w:t>E. Monitorizare site-uri/ media online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_Toc67320955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12</w:t>
            </w:r>
            <w:r w:rsidRPr="00A14B97">
              <w:rPr>
                <w:rFonts w:ascii="Trebuchet MS" w:hAnsi="Trebuchet MS"/>
                <w:webHidden/>
                <w:lang w:val="ro-RO"/>
              </w:rPr>
              <w:fldChar w:fldCharType="end"/>
            </w:r>
          </w:hyperlink>
        </w:p>
        <w:p w14:paraId="68FDC55E" w14:textId="1EE5E9AA" w:rsidR="00111314" w:rsidRPr="00A14B97" w:rsidRDefault="00111314">
          <w:pPr>
            <w:pStyle w:val="TOC3"/>
            <w:tabs>
              <w:tab w:val="right" w:leader="dot" w:pos="9350"/>
            </w:tabs>
            <w:rPr>
              <w:rFonts w:ascii="Trebuchet MS" w:hAnsi="Trebuchet MS" w:cstheme="minorBidi"/>
              <w:lang w:val="ro-RO"/>
            </w:rPr>
          </w:pPr>
          <w:hyperlink w:anchor="_Toc67320956" w:history="1">
            <w:r w:rsidRPr="00A14B97">
              <w:rPr>
                <w:rStyle w:val="Hyperlink"/>
                <w:rFonts w:ascii="Trebuchet MS" w:hAnsi="Trebuchet MS"/>
                <w:iCs/>
                <w:lang w:val="ro-RO"/>
              </w:rPr>
              <w:t>F. Monitorizare agenții de presă:</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_Toc67320956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12</w:t>
            </w:r>
            <w:r w:rsidRPr="00A14B97">
              <w:rPr>
                <w:rFonts w:ascii="Trebuchet MS" w:hAnsi="Trebuchet MS"/>
                <w:webHidden/>
                <w:lang w:val="ro-RO"/>
              </w:rPr>
              <w:fldChar w:fldCharType="end"/>
            </w:r>
          </w:hyperlink>
        </w:p>
        <w:p w14:paraId="6A89851B" w14:textId="7E21A04E" w:rsidR="00111314" w:rsidRPr="00A14B97" w:rsidRDefault="00111314">
          <w:pPr>
            <w:pStyle w:val="TOC3"/>
            <w:tabs>
              <w:tab w:val="right" w:leader="dot" w:pos="9350"/>
            </w:tabs>
            <w:rPr>
              <w:rFonts w:ascii="Trebuchet MS" w:hAnsi="Trebuchet MS" w:cstheme="minorBidi"/>
              <w:lang w:val="ro-RO"/>
            </w:rPr>
          </w:pPr>
          <w:hyperlink w:anchor="_Toc67320957" w:history="1">
            <w:r w:rsidRPr="00A14B97">
              <w:rPr>
                <w:rStyle w:val="Hyperlink"/>
                <w:rFonts w:ascii="Trebuchet MS" w:hAnsi="Trebuchet MS"/>
                <w:iCs/>
                <w:lang w:val="ro-RO"/>
              </w:rPr>
              <w:t>G. Social media monitorizate vor include următoarele rețele sociale: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_Toc67320957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13</w:t>
            </w:r>
            <w:r w:rsidRPr="00A14B97">
              <w:rPr>
                <w:rFonts w:ascii="Trebuchet MS" w:hAnsi="Trebuchet MS"/>
                <w:webHidden/>
                <w:lang w:val="ro-RO"/>
              </w:rPr>
              <w:fldChar w:fldCharType="end"/>
            </w:r>
          </w:hyperlink>
        </w:p>
        <w:p w14:paraId="38C45478" w14:textId="55EBB078" w:rsidR="00111314" w:rsidRPr="00A14B97" w:rsidRDefault="00111314">
          <w:pPr>
            <w:pStyle w:val="TOC2"/>
            <w:tabs>
              <w:tab w:val="right" w:leader="dot" w:pos="9350"/>
            </w:tabs>
            <w:rPr>
              <w:rFonts w:ascii="Trebuchet MS" w:hAnsi="Trebuchet MS" w:cstheme="minorBidi"/>
              <w:lang w:val="ro-RO"/>
            </w:rPr>
          </w:pPr>
          <w:hyperlink w:anchor="_Toc67320958" w:history="1">
            <w:r w:rsidRPr="00A14B97">
              <w:rPr>
                <w:rStyle w:val="Hyperlink"/>
                <w:rFonts w:ascii="Trebuchet MS" w:hAnsi="Trebuchet MS"/>
                <w:lang w:val="ro-RO"/>
              </w:rPr>
              <w:t>3.5. Livrabile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_Toc67320958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13</w:t>
            </w:r>
            <w:r w:rsidRPr="00A14B97">
              <w:rPr>
                <w:rFonts w:ascii="Trebuchet MS" w:hAnsi="Trebuchet MS"/>
                <w:webHidden/>
                <w:lang w:val="ro-RO"/>
              </w:rPr>
              <w:fldChar w:fldCharType="end"/>
            </w:r>
          </w:hyperlink>
        </w:p>
        <w:p w14:paraId="5EE95C81" w14:textId="515074F5" w:rsidR="00111314" w:rsidRPr="00A14B97" w:rsidRDefault="00111314">
          <w:pPr>
            <w:pStyle w:val="TOC1"/>
            <w:tabs>
              <w:tab w:val="right" w:leader="dot" w:pos="9350"/>
            </w:tabs>
            <w:rPr>
              <w:rFonts w:ascii="Trebuchet MS" w:hAnsi="Trebuchet MS" w:cstheme="minorBidi"/>
              <w:lang w:val="ro-RO"/>
            </w:rPr>
          </w:pPr>
          <w:hyperlink w:anchor="_Toc67320959" w:history="1">
            <w:r w:rsidRPr="00A14B97">
              <w:rPr>
                <w:rStyle w:val="Hyperlink"/>
                <w:rFonts w:ascii="Trebuchet MS" w:hAnsi="Trebuchet MS"/>
                <w:lang w:val="ro-RO"/>
              </w:rPr>
              <w:t>4. VALABILITATEA CONTRACTULUI ȘI TERMENUL DE EXECUȚIE A OBLIGAȚIILOR</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_Toc67320959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13</w:t>
            </w:r>
            <w:r w:rsidRPr="00A14B97">
              <w:rPr>
                <w:rFonts w:ascii="Trebuchet MS" w:hAnsi="Trebuchet MS"/>
                <w:webHidden/>
                <w:lang w:val="ro-RO"/>
              </w:rPr>
              <w:fldChar w:fldCharType="end"/>
            </w:r>
          </w:hyperlink>
        </w:p>
        <w:p w14:paraId="398EA3B2" w14:textId="2534A7EA" w:rsidR="00111314" w:rsidRPr="00A14B97" w:rsidRDefault="00111314">
          <w:pPr>
            <w:pStyle w:val="TOC1"/>
            <w:tabs>
              <w:tab w:val="right" w:leader="dot" w:pos="9350"/>
            </w:tabs>
            <w:rPr>
              <w:rFonts w:ascii="Trebuchet MS" w:hAnsi="Trebuchet MS" w:cstheme="minorBidi"/>
              <w:lang w:val="ro-RO"/>
            </w:rPr>
          </w:pPr>
          <w:hyperlink w:anchor="_Toc67320960" w:history="1">
            <w:r w:rsidRPr="00A14B97">
              <w:rPr>
                <w:rStyle w:val="Hyperlink"/>
                <w:rFonts w:ascii="Trebuchet MS" w:hAnsi="Trebuchet MS"/>
                <w:lang w:val="ro-RO"/>
              </w:rPr>
              <w:t xml:space="preserve">5. </w:t>
            </w:r>
            <w:r w:rsidRPr="00A14B97">
              <w:rPr>
                <w:rStyle w:val="Hyperlink"/>
                <w:rFonts w:ascii="Trebuchet MS" w:eastAsia="Calibri" w:hAnsi="Trebuchet MS"/>
                <w:bCs/>
                <w:lang w:val="ro-RO"/>
              </w:rPr>
              <w:t>AJUSTAREA PREȚULUI</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_Toc67320960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14</w:t>
            </w:r>
            <w:r w:rsidRPr="00A14B97">
              <w:rPr>
                <w:rFonts w:ascii="Trebuchet MS" w:hAnsi="Trebuchet MS"/>
                <w:webHidden/>
                <w:lang w:val="ro-RO"/>
              </w:rPr>
              <w:fldChar w:fldCharType="end"/>
            </w:r>
          </w:hyperlink>
        </w:p>
        <w:p w14:paraId="302AAD8B" w14:textId="42A3A92A" w:rsidR="00111314" w:rsidRPr="00A14B97" w:rsidRDefault="00111314">
          <w:pPr>
            <w:pStyle w:val="TOC1"/>
            <w:tabs>
              <w:tab w:val="right" w:leader="dot" w:pos="9350"/>
            </w:tabs>
            <w:rPr>
              <w:rFonts w:ascii="Trebuchet MS" w:hAnsi="Trebuchet MS" w:cstheme="minorBidi"/>
              <w:lang w:val="ro-RO"/>
            </w:rPr>
          </w:pPr>
          <w:hyperlink w:anchor="_Toc67320961" w:history="1">
            <w:r w:rsidRPr="00A14B97">
              <w:rPr>
                <w:rStyle w:val="Hyperlink"/>
                <w:rFonts w:ascii="Trebuchet MS" w:hAnsi="Trebuchet MS"/>
                <w:lang w:val="ro-RO"/>
              </w:rPr>
              <w:t>6. MODALITĂȚI SI TERMENE DE PLATĂ</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_Toc67320961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14</w:t>
            </w:r>
            <w:r w:rsidRPr="00A14B97">
              <w:rPr>
                <w:rFonts w:ascii="Trebuchet MS" w:hAnsi="Trebuchet MS"/>
                <w:webHidden/>
                <w:lang w:val="ro-RO"/>
              </w:rPr>
              <w:fldChar w:fldCharType="end"/>
            </w:r>
          </w:hyperlink>
        </w:p>
        <w:p w14:paraId="70508B14" w14:textId="072C22B9" w:rsidR="00111314" w:rsidRPr="00A14B97" w:rsidRDefault="00111314">
          <w:pPr>
            <w:pStyle w:val="TOC1"/>
            <w:tabs>
              <w:tab w:val="right" w:leader="dot" w:pos="9350"/>
            </w:tabs>
            <w:rPr>
              <w:rFonts w:ascii="Trebuchet MS" w:hAnsi="Trebuchet MS" w:cstheme="minorBidi"/>
              <w:lang w:val="ro-RO"/>
            </w:rPr>
          </w:pPr>
          <w:hyperlink w:anchor="_Toc67320962" w:history="1">
            <w:r w:rsidRPr="00A14B97">
              <w:rPr>
                <w:rStyle w:val="Hyperlink"/>
                <w:rFonts w:ascii="Trebuchet MS" w:hAnsi="Trebuchet MS"/>
                <w:shd w:val="clear" w:color="auto" w:fill="FFFFFF"/>
                <w:lang w:val="ro-RO"/>
              </w:rPr>
              <w:t>7. RECEPȚIE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_Toc67320962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14</w:t>
            </w:r>
            <w:r w:rsidRPr="00A14B97">
              <w:rPr>
                <w:rFonts w:ascii="Trebuchet MS" w:hAnsi="Trebuchet MS"/>
                <w:webHidden/>
                <w:lang w:val="ro-RO"/>
              </w:rPr>
              <w:fldChar w:fldCharType="end"/>
            </w:r>
          </w:hyperlink>
        </w:p>
        <w:p w14:paraId="5CF47972" w14:textId="0BB64F3C" w:rsidR="00111314" w:rsidRPr="00A14B97" w:rsidRDefault="00111314">
          <w:pPr>
            <w:pStyle w:val="TOC1"/>
            <w:tabs>
              <w:tab w:val="right" w:leader="dot" w:pos="9350"/>
            </w:tabs>
            <w:rPr>
              <w:rFonts w:ascii="Trebuchet MS" w:hAnsi="Trebuchet MS" w:cstheme="minorBidi"/>
              <w:lang w:val="ro-RO"/>
            </w:rPr>
          </w:pPr>
          <w:hyperlink w:anchor="_Toc67320963" w:history="1">
            <w:r w:rsidRPr="00A14B97">
              <w:rPr>
                <w:rStyle w:val="Hyperlink"/>
                <w:rFonts w:ascii="Trebuchet MS" w:hAnsi="Trebuchet MS"/>
                <w:lang w:val="ro-RO"/>
              </w:rPr>
              <w:t>8. RISCURILE SI MĂSURILE DE GESTIONARE a riscurilor aferente implementării contractului</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_Toc67320963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14</w:t>
            </w:r>
            <w:r w:rsidRPr="00A14B97">
              <w:rPr>
                <w:rFonts w:ascii="Trebuchet MS" w:hAnsi="Trebuchet MS"/>
                <w:webHidden/>
                <w:lang w:val="ro-RO"/>
              </w:rPr>
              <w:fldChar w:fldCharType="end"/>
            </w:r>
          </w:hyperlink>
        </w:p>
        <w:p w14:paraId="29E3FBEF" w14:textId="6725928C" w:rsidR="00111314" w:rsidRPr="00A14B97" w:rsidRDefault="00111314">
          <w:pPr>
            <w:pStyle w:val="TOC1"/>
            <w:tabs>
              <w:tab w:val="right" w:leader="dot" w:pos="9350"/>
            </w:tabs>
            <w:rPr>
              <w:rFonts w:ascii="Trebuchet MS" w:hAnsi="Trebuchet MS" w:cstheme="minorBidi"/>
              <w:lang w:val="ro-RO"/>
            </w:rPr>
          </w:pPr>
          <w:hyperlink w:anchor="_Toc67320964" w:history="1">
            <w:r w:rsidRPr="00A14B97">
              <w:rPr>
                <w:rStyle w:val="Hyperlink"/>
                <w:rFonts w:ascii="Trebuchet MS" w:hAnsi="Trebuchet MS"/>
                <w:shd w:val="clear" w:color="auto" w:fill="FFFFFF"/>
                <w:lang w:val="ro-RO"/>
              </w:rPr>
              <w:t>9. ALTE CLAUZE</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_Toc67320964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15</w:t>
            </w:r>
            <w:r w:rsidRPr="00A14B97">
              <w:rPr>
                <w:rFonts w:ascii="Trebuchet MS" w:hAnsi="Trebuchet MS"/>
                <w:webHidden/>
                <w:lang w:val="ro-RO"/>
              </w:rPr>
              <w:fldChar w:fldCharType="end"/>
            </w:r>
          </w:hyperlink>
        </w:p>
        <w:p w14:paraId="2A44BA6B" w14:textId="2497BAAA" w:rsidR="00111314" w:rsidRPr="00A14B97" w:rsidRDefault="00111314">
          <w:pPr>
            <w:pStyle w:val="TOC1"/>
            <w:tabs>
              <w:tab w:val="right" w:leader="dot" w:pos="9350"/>
            </w:tabs>
            <w:rPr>
              <w:rFonts w:ascii="Trebuchet MS" w:hAnsi="Trebuchet MS" w:cstheme="minorBidi"/>
              <w:lang w:val="ro-RO"/>
            </w:rPr>
          </w:pPr>
          <w:hyperlink w:anchor="_Toc67320965" w:history="1">
            <w:r w:rsidRPr="00A14B97">
              <w:rPr>
                <w:rStyle w:val="Hyperlink"/>
                <w:rFonts w:ascii="Trebuchet MS" w:hAnsi="Trebuchet MS"/>
                <w:lang w:val="ro-RO"/>
              </w:rPr>
              <w:t>10. MANAGEMENTUL CONTRACTULUI</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_Toc67320965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15</w:t>
            </w:r>
            <w:r w:rsidRPr="00A14B97">
              <w:rPr>
                <w:rFonts w:ascii="Trebuchet MS" w:hAnsi="Trebuchet MS"/>
                <w:webHidden/>
                <w:lang w:val="ro-RO"/>
              </w:rPr>
              <w:fldChar w:fldCharType="end"/>
            </w:r>
          </w:hyperlink>
        </w:p>
        <w:p w14:paraId="29B0765C" w14:textId="2BEC463E" w:rsidR="00111314" w:rsidRPr="00A14B97" w:rsidRDefault="00111314">
          <w:pPr>
            <w:pStyle w:val="TOC2"/>
            <w:tabs>
              <w:tab w:val="right" w:leader="dot" w:pos="9350"/>
            </w:tabs>
            <w:rPr>
              <w:rFonts w:ascii="Trebuchet MS" w:hAnsi="Trebuchet MS" w:cstheme="minorBidi"/>
              <w:lang w:val="ro-RO"/>
            </w:rPr>
          </w:pPr>
          <w:hyperlink w:anchor="_Toc67320966" w:history="1">
            <w:r w:rsidRPr="00A14B97">
              <w:rPr>
                <w:rStyle w:val="Hyperlink"/>
                <w:rFonts w:ascii="Trebuchet MS" w:hAnsi="Trebuchet MS"/>
                <w:lang w:val="ro-RO"/>
              </w:rPr>
              <w:t>10.1. Beneficiar</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_Toc67320966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15</w:t>
            </w:r>
            <w:r w:rsidRPr="00A14B97">
              <w:rPr>
                <w:rFonts w:ascii="Trebuchet MS" w:hAnsi="Trebuchet MS"/>
                <w:webHidden/>
                <w:lang w:val="ro-RO"/>
              </w:rPr>
              <w:fldChar w:fldCharType="end"/>
            </w:r>
          </w:hyperlink>
        </w:p>
        <w:p w14:paraId="71B978F1" w14:textId="5D5EFD1E" w:rsidR="00111314" w:rsidRPr="00A14B97" w:rsidRDefault="00111314">
          <w:pPr>
            <w:pStyle w:val="TOC2"/>
            <w:tabs>
              <w:tab w:val="right" w:leader="dot" w:pos="9350"/>
            </w:tabs>
            <w:rPr>
              <w:rFonts w:ascii="Trebuchet MS" w:hAnsi="Trebuchet MS" w:cstheme="minorBidi"/>
              <w:lang w:val="ro-RO"/>
            </w:rPr>
          </w:pPr>
          <w:hyperlink w:anchor="_Toc67320967" w:history="1">
            <w:r w:rsidRPr="00A14B97">
              <w:rPr>
                <w:rStyle w:val="Hyperlink"/>
                <w:rFonts w:ascii="Trebuchet MS" w:hAnsi="Trebuchet MS"/>
                <w:lang w:val="ro-RO"/>
              </w:rPr>
              <w:t>10.2. Structura de management</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_Toc67320967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15</w:t>
            </w:r>
            <w:r w:rsidRPr="00A14B97">
              <w:rPr>
                <w:rFonts w:ascii="Trebuchet MS" w:hAnsi="Trebuchet MS"/>
                <w:webHidden/>
                <w:lang w:val="ro-RO"/>
              </w:rPr>
              <w:fldChar w:fldCharType="end"/>
            </w:r>
          </w:hyperlink>
        </w:p>
        <w:p w14:paraId="7361A75D" w14:textId="3842718E" w:rsidR="00111314" w:rsidRPr="00A14B97" w:rsidRDefault="00111314">
          <w:pPr>
            <w:pStyle w:val="TOC2"/>
            <w:tabs>
              <w:tab w:val="right" w:leader="dot" w:pos="9350"/>
            </w:tabs>
            <w:rPr>
              <w:rFonts w:ascii="Trebuchet MS" w:hAnsi="Trebuchet MS" w:cstheme="minorBidi"/>
              <w:lang w:val="ro-RO"/>
            </w:rPr>
          </w:pPr>
          <w:hyperlink w:anchor="_Toc67320968" w:history="1">
            <w:r w:rsidRPr="00A14B97">
              <w:rPr>
                <w:rStyle w:val="Hyperlink"/>
                <w:rFonts w:ascii="Trebuchet MS" w:hAnsi="Trebuchet MS"/>
                <w:lang w:val="ro-RO"/>
              </w:rPr>
              <w:t>10.3. Prestator</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_Toc67320968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15</w:t>
            </w:r>
            <w:r w:rsidRPr="00A14B97">
              <w:rPr>
                <w:rFonts w:ascii="Trebuchet MS" w:hAnsi="Trebuchet MS"/>
                <w:webHidden/>
                <w:lang w:val="ro-RO"/>
              </w:rPr>
              <w:fldChar w:fldCharType="end"/>
            </w:r>
          </w:hyperlink>
        </w:p>
        <w:p w14:paraId="045E97B2" w14:textId="0F546508" w:rsidR="00111314" w:rsidRPr="00A14B97" w:rsidRDefault="00111314">
          <w:pPr>
            <w:pStyle w:val="TOC1"/>
            <w:tabs>
              <w:tab w:val="right" w:leader="dot" w:pos="9350"/>
            </w:tabs>
            <w:rPr>
              <w:rFonts w:ascii="Trebuchet MS" w:hAnsi="Trebuchet MS" w:cstheme="minorBidi"/>
              <w:lang w:val="ro-RO"/>
            </w:rPr>
          </w:pPr>
          <w:hyperlink w:anchor="_Toc67320969" w:history="1">
            <w:r w:rsidRPr="00A14B97">
              <w:rPr>
                <w:rStyle w:val="Hyperlink"/>
                <w:rFonts w:ascii="Trebuchet MS" w:eastAsia="Trebuchet MS" w:hAnsi="Trebuchet MS"/>
                <w:bCs/>
                <w:lang w:val="ro-RO"/>
              </w:rPr>
              <w:t>11.</w:t>
            </w:r>
            <w:r w:rsidRPr="00A14B97">
              <w:rPr>
                <w:rStyle w:val="Hyperlink"/>
                <w:rFonts w:ascii="Trebuchet MS" w:eastAsia="Trebuchet MS" w:hAnsi="Trebuchet MS"/>
                <w:lang w:val="ro-RO"/>
              </w:rPr>
              <w:t xml:space="preserve"> PREZENTAREA OFERTEI</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_Toc67320969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16</w:t>
            </w:r>
            <w:r w:rsidRPr="00A14B97">
              <w:rPr>
                <w:rFonts w:ascii="Trebuchet MS" w:hAnsi="Trebuchet MS"/>
                <w:webHidden/>
                <w:lang w:val="ro-RO"/>
              </w:rPr>
              <w:fldChar w:fldCharType="end"/>
            </w:r>
          </w:hyperlink>
        </w:p>
        <w:p w14:paraId="3BEE3359" w14:textId="349E7F90" w:rsidR="00111314" w:rsidRPr="00A14B97" w:rsidRDefault="00111314">
          <w:pPr>
            <w:pStyle w:val="TOC2"/>
            <w:tabs>
              <w:tab w:val="right" w:leader="dot" w:pos="9350"/>
            </w:tabs>
            <w:rPr>
              <w:rFonts w:ascii="Trebuchet MS" w:hAnsi="Trebuchet MS" w:cstheme="minorBidi"/>
              <w:lang w:val="ro-RO"/>
            </w:rPr>
          </w:pPr>
          <w:hyperlink w:anchor="_Toc67320970" w:history="1">
            <w:r w:rsidRPr="00A14B97">
              <w:rPr>
                <w:rStyle w:val="Hyperlink"/>
                <w:rFonts w:ascii="Trebuchet MS" w:hAnsi="Trebuchet MS"/>
                <w:lang w:val="ro-RO"/>
              </w:rPr>
              <w:t>Propunerea tehnică:</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_Toc67320970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16</w:t>
            </w:r>
            <w:r w:rsidRPr="00A14B97">
              <w:rPr>
                <w:rFonts w:ascii="Trebuchet MS" w:hAnsi="Trebuchet MS"/>
                <w:webHidden/>
                <w:lang w:val="ro-RO"/>
              </w:rPr>
              <w:fldChar w:fldCharType="end"/>
            </w:r>
          </w:hyperlink>
        </w:p>
        <w:p w14:paraId="3C34B333" w14:textId="28EC4D88" w:rsidR="00111314" w:rsidRPr="00A14B97" w:rsidRDefault="00111314">
          <w:pPr>
            <w:pStyle w:val="TOC2"/>
            <w:tabs>
              <w:tab w:val="right" w:leader="dot" w:pos="9350"/>
            </w:tabs>
            <w:rPr>
              <w:rFonts w:ascii="Trebuchet MS" w:hAnsi="Trebuchet MS" w:cstheme="minorBidi"/>
              <w:lang w:val="ro-RO"/>
            </w:rPr>
          </w:pPr>
          <w:hyperlink w:anchor="_Toc67320971" w:history="1">
            <w:r w:rsidRPr="00A14B97">
              <w:rPr>
                <w:rStyle w:val="Hyperlink"/>
                <w:rFonts w:ascii="Trebuchet MS" w:hAnsi="Trebuchet MS"/>
                <w:lang w:val="ro-RO"/>
              </w:rPr>
              <w:t>Propunerea financiară</w:t>
            </w:r>
            <w:r w:rsidRPr="00A14B97">
              <w:rPr>
                <w:rFonts w:ascii="Trebuchet MS" w:hAnsi="Trebuchet MS"/>
                <w:webHidden/>
                <w:lang w:val="ro-RO"/>
              </w:rPr>
              <w:tab/>
            </w:r>
            <w:r w:rsidRPr="00A14B97">
              <w:rPr>
                <w:rFonts w:ascii="Trebuchet MS" w:hAnsi="Trebuchet MS"/>
                <w:webHidden/>
                <w:lang w:val="ro-RO"/>
              </w:rPr>
              <w:fldChar w:fldCharType="begin"/>
            </w:r>
            <w:r w:rsidRPr="00A14B97">
              <w:rPr>
                <w:rFonts w:ascii="Trebuchet MS" w:hAnsi="Trebuchet MS"/>
                <w:webHidden/>
                <w:lang w:val="ro-RO"/>
              </w:rPr>
              <w:instrText xml:space="preserve"> PAGEREF _Toc67320971 \h </w:instrText>
            </w:r>
            <w:r w:rsidRPr="00A14B97">
              <w:rPr>
                <w:rFonts w:ascii="Trebuchet MS" w:hAnsi="Trebuchet MS"/>
                <w:webHidden/>
                <w:lang w:val="ro-RO"/>
              </w:rPr>
            </w:r>
            <w:r w:rsidRPr="00A14B97">
              <w:rPr>
                <w:rFonts w:ascii="Trebuchet MS" w:hAnsi="Trebuchet MS"/>
                <w:webHidden/>
                <w:lang w:val="ro-RO"/>
              </w:rPr>
              <w:fldChar w:fldCharType="separate"/>
            </w:r>
            <w:r w:rsidR="002B788D">
              <w:rPr>
                <w:rFonts w:ascii="Trebuchet MS" w:hAnsi="Trebuchet MS"/>
                <w:noProof/>
                <w:webHidden/>
                <w:lang w:val="ro-RO"/>
              </w:rPr>
              <w:t>16</w:t>
            </w:r>
            <w:r w:rsidRPr="00A14B97">
              <w:rPr>
                <w:rFonts w:ascii="Trebuchet MS" w:hAnsi="Trebuchet MS"/>
                <w:webHidden/>
                <w:lang w:val="ro-RO"/>
              </w:rPr>
              <w:fldChar w:fldCharType="end"/>
            </w:r>
          </w:hyperlink>
        </w:p>
        <w:p w14:paraId="5DEBF992" w14:textId="17C13FDB" w:rsidR="00CE7971" w:rsidRPr="00A14B97" w:rsidRDefault="00CE7971">
          <w:r w:rsidRPr="00A14B97">
            <w:rPr>
              <w:b/>
              <w:bCs/>
              <w:sz w:val="20"/>
              <w:szCs w:val="20"/>
            </w:rPr>
            <w:lastRenderedPageBreak/>
            <w:fldChar w:fldCharType="end"/>
          </w:r>
        </w:p>
      </w:sdtContent>
    </w:sdt>
    <w:p w14:paraId="6793C61A" w14:textId="4E5CB499" w:rsidR="00EE0954" w:rsidRPr="00A14B97" w:rsidRDefault="00EE0954" w:rsidP="00D70E5D">
      <w:pPr>
        <w:spacing w:line="276" w:lineRule="auto"/>
        <w:ind w:right="4"/>
        <w:jc w:val="both"/>
        <w:rPr>
          <w:szCs w:val="22"/>
        </w:rPr>
      </w:pPr>
    </w:p>
    <w:p w14:paraId="55893F93" w14:textId="0D58DD1F" w:rsidR="00CE7971" w:rsidRPr="00A14B97" w:rsidRDefault="00CE7971" w:rsidP="00D70E5D">
      <w:pPr>
        <w:spacing w:line="276" w:lineRule="auto"/>
        <w:ind w:right="4"/>
        <w:jc w:val="both"/>
        <w:rPr>
          <w:szCs w:val="22"/>
        </w:rPr>
      </w:pPr>
    </w:p>
    <w:p w14:paraId="3D00AD45" w14:textId="1AE29F8F" w:rsidR="008D0DD2" w:rsidRPr="00A14B97" w:rsidRDefault="008D0DD2" w:rsidP="008D0DD2">
      <w:pPr>
        <w:spacing w:line="276" w:lineRule="auto"/>
        <w:ind w:right="4"/>
        <w:jc w:val="both"/>
        <w:rPr>
          <w:bCs/>
          <w:szCs w:val="22"/>
        </w:rPr>
      </w:pPr>
      <w:r w:rsidRPr="00A14B97">
        <w:rPr>
          <w:bCs/>
          <w:szCs w:val="22"/>
        </w:rPr>
        <w:t xml:space="preserve">Prezentul caiet de sarcini face parte integrantă din documentația de atribuire și constituie ansamblul cerințelor pe baza cărora se elaborează de către fiecare ofertant </w:t>
      </w:r>
      <w:r w:rsidR="00452A17" w:rsidRPr="00A14B97">
        <w:rPr>
          <w:szCs w:val="22"/>
        </w:rPr>
        <w:t>oferta (propunerea tehnică și propunerea financiară)</w:t>
      </w:r>
      <w:r w:rsidRPr="00A14B97">
        <w:rPr>
          <w:bCs/>
          <w:szCs w:val="22"/>
        </w:rPr>
        <w:t xml:space="preserve">. </w:t>
      </w:r>
    </w:p>
    <w:p w14:paraId="5E04131F" w14:textId="77777777" w:rsidR="008D0DD2" w:rsidRPr="00A14B97" w:rsidRDefault="008D0DD2" w:rsidP="008D0DD2">
      <w:pPr>
        <w:spacing w:line="276" w:lineRule="auto"/>
        <w:ind w:right="4"/>
        <w:jc w:val="both"/>
        <w:rPr>
          <w:bCs/>
          <w:szCs w:val="22"/>
        </w:rPr>
      </w:pPr>
    </w:p>
    <w:p w14:paraId="5D5E6B0B" w14:textId="3DFCAE88" w:rsidR="008D0DD2" w:rsidRPr="00A14B97" w:rsidRDefault="002775DA" w:rsidP="008D0DD2">
      <w:pPr>
        <w:spacing w:line="276" w:lineRule="auto"/>
        <w:ind w:right="4"/>
        <w:jc w:val="both"/>
        <w:rPr>
          <w:b/>
          <w:bCs/>
          <w:i/>
          <w:szCs w:val="22"/>
        </w:rPr>
      </w:pPr>
      <w:r w:rsidRPr="00A14B97">
        <w:rPr>
          <w:szCs w:val="22"/>
        </w:rPr>
        <w:t>Caietul de sarcini conține indicații privind regulile de bază care trebuie respectate astfel încât ofertanții să elaboreze propunerea tehnică și financiară corespunzător cu necesitățile autorității contractante.</w:t>
      </w:r>
      <w:r w:rsidR="008D0DD2" w:rsidRPr="00A14B97">
        <w:rPr>
          <w:bCs/>
          <w:i/>
          <w:szCs w:val="22"/>
        </w:rPr>
        <w:t xml:space="preserve"> </w:t>
      </w:r>
      <w:r w:rsidR="008D0DD2" w:rsidRPr="00A14B97">
        <w:rPr>
          <w:b/>
          <w:bCs/>
          <w:i/>
          <w:szCs w:val="22"/>
        </w:rPr>
        <w:t xml:space="preserve">Cerințele impuse prin </w:t>
      </w:r>
      <w:r w:rsidRPr="00A14B97">
        <w:rPr>
          <w:b/>
          <w:bCs/>
          <w:i/>
          <w:szCs w:val="22"/>
        </w:rPr>
        <w:t xml:space="preserve">prezentul </w:t>
      </w:r>
      <w:r w:rsidR="008D0DD2" w:rsidRPr="00A14B97">
        <w:rPr>
          <w:b/>
          <w:bCs/>
          <w:i/>
          <w:szCs w:val="22"/>
        </w:rPr>
        <w:t>caietul de sarcini sunt minim</w:t>
      </w:r>
      <w:r w:rsidR="00FC0A71" w:rsidRPr="00A14B97">
        <w:rPr>
          <w:b/>
          <w:bCs/>
          <w:i/>
          <w:szCs w:val="22"/>
        </w:rPr>
        <w:t>e</w:t>
      </w:r>
      <w:r w:rsidR="008D0DD2" w:rsidRPr="00A14B97">
        <w:rPr>
          <w:b/>
          <w:bCs/>
          <w:i/>
          <w:szCs w:val="22"/>
        </w:rPr>
        <w:t xml:space="preserve"> și obligatorii.</w:t>
      </w:r>
    </w:p>
    <w:p w14:paraId="0A3D7C96" w14:textId="77777777" w:rsidR="008D0DD2" w:rsidRPr="00A14B97" w:rsidRDefault="008D0DD2" w:rsidP="008D0DD2">
      <w:pPr>
        <w:spacing w:line="276" w:lineRule="auto"/>
        <w:ind w:right="4"/>
        <w:jc w:val="both"/>
        <w:rPr>
          <w:bCs/>
          <w:i/>
          <w:szCs w:val="22"/>
        </w:rPr>
      </w:pPr>
    </w:p>
    <w:p w14:paraId="73E13612" w14:textId="0994CDB0" w:rsidR="008D0DD2" w:rsidRPr="00A14B97" w:rsidRDefault="008D0DD2" w:rsidP="008D0DD2">
      <w:pPr>
        <w:spacing w:line="276" w:lineRule="auto"/>
        <w:ind w:right="4"/>
        <w:jc w:val="both"/>
        <w:rPr>
          <w:bCs/>
          <w:szCs w:val="22"/>
        </w:rPr>
      </w:pPr>
      <w:r w:rsidRPr="00A14B97">
        <w:rPr>
          <w:bCs/>
          <w:szCs w:val="22"/>
        </w:rPr>
        <w:t>În acest sens, orice ofertă prezentată care conține elemente suplimentare față de cele solicitate prin Caietul de sarcini va fi luată în considerare, dar numai în măsura în care propunerea tehnică presupune asigurarea unui nivel calitativ superior cerințelor minim</w:t>
      </w:r>
      <w:r w:rsidR="00FC0A71" w:rsidRPr="00A14B97">
        <w:rPr>
          <w:bCs/>
          <w:szCs w:val="22"/>
        </w:rPr>
        <w:t>e</w:t>
      </w:r>
      <w:r w:rsidRPr="00A14B97">
        <w:rPr>
          <w:bCs/>
          <w:szCs w:val="22"/>
        </w:rPr>
        <w:t xml:space="preserve"> din Caietul de sarcini. </w:t>
      </w:r>
      <w:r w:rsidRPr="00A14B97">
        <w:rPr>
          <w:b/>
          <w:szCs w:val="22"/>
        </w:rPr>
        <w:t>Ofertele care nu satisfac cerințele caietului de sarcini vor fi declarate neconforme și vor fi respinse.</w:t>
      </w:r>
      <w:r w:rsidRPr="00A14B97">
        <w:rPr>
          <w:bCs/>
          <w:szCs w:val="22"/>
        </w:rPr>
        <w:t xml:space="preserve"> </w:t>
      </w:r>
    </w:p>
    <w:p w14:paraId="4B31A66D" w14:textId="77777777" w:rsidR="008D0DD2" w:rsidRPr="00A14B97" w:rsidRDefault="008D0DD2" w:rsidP="008D0DD2">
      <w:pPr>
        <w:spacing w:line="276" w:lineRule="auto"/>
        <w:ind w:right="4"/>
        <w:jc w:val="both"/>
        <w:rPr>
          <w:szCs w:val="22"/>
        </w:rPr>
      </w:pPr>
    </w:p>
    <w:p w14:paraId="0A1C4C38" w14:textId="77777777" w:rsidR="008D0DD2" w:rsidRPr="00A14B97" w:rsidRDefault="008D0DD2" w:rsidP="00C77DC0">
      <w:pPr>
        <w:pStyle w:val="Heading4"/>
        <w:spacing w:line="276" w:lineRule="auto"/>
        <w:rPr>
          <w:rFonts w:eastAsia="Calibri" w:cs="Times New Roman"/>
          <w:bCs/>
          <w:i w:val="0"/>
          <w:iCs w:val="0"/>
          <w:szCs w:val="22"/>
          <w:u w:val="none"/>
        </w:rPr>
      </w:pPr>
      <w:r w:rsidRPr="00A14B97">
        <w:t>Abrevieri:</w:t>
      </w:r>
    </w:p>
    <w:p w14:paraId="03DC04EA" w14:textId="289608CF" w:rsidR="00C77DC0" w:rsidRPr="00A14B97" w:rsidRDefault="008D0DD2" w:rsidP="00C77DC0">
      <w:pPr>
        <w:spacing w:line="276" w:lineRule="auto"/>
        <w:jc w:val="both"/>
        <w:rPr>
          <w:bCs/>
          <w:szCs w:val="22"/>
        </w:rPr>
      </w:pPr>
      <w:r w:rsidRPr="00A14B97">
        <w:rPr>
          <w:bCs/>
          <w:szCs w:val="22"/>
        </w:rPr>
        <w:t>AC</w:t>
      </w:r>
      <w:r w:rsidR="00981C80" w:rsidRPr="00A14B97">
        <w:rPr>
          <w:bCs/>
          <w:szCs w:val="22"/>
        </w:rPr>
        <w:t>:</w:t>
      </w:r>
      <w:r w:rsidRPr="00A14B97">
        <w:rPr>
          <w:bCs/>
          <w:szCs w:val="22"/>
        </w:rPr>
        <w:tab/>
      </w:r>
      <w:r w:rsidRPr="00A14B97">
        <w:rPr>
          <w:bCs/>
          <w:szCs w:val="22"/>
        </w:rPr>
        <w:tab/>
      </w:r>
      <w:r w:rsidRPr="00A14B97">
        <w:rPr>
          <w:bCs/>
          <w:szCs w:val="22"/>
        </w:rPr>
        <w:tab/>
      </w:r>
      <w:r w:rsidR="00685A12" w:rsidRPr="00A14B97">
        <w:rPr>
          <w:bCs/>
          <w:szCs w:val="22"/>
        </w:rPr>
        <w:t xml:space="preserve">Autoritate </w:t>
      </w:r>
      <w:r w:rsidRPr="00A14B97">
        <w:rPr>
          <w:bCs/>
          <w:szCs w:val="22"/>
        </w:rPr>
        <w:t>contractantă</w:t>
      </w:r>
      <w:r w:rsidR="00C77DC0" w:rsidRPr="00A14B97">
        <w:rPr>
          <w:bCs/>
          <w:szCs w:val="22"/>
        </w:rPr>
        <w:tab/>
      </w:r>
    </w:p>
    <w:p w14:paraId="542B96DC" w14:textId="77777777" w:rsidR="00C77DC0" w:rsidRPr="00A14B97" w:rsidRDefault="00C77DC0" w:rsidP="00C77DC0">
      <w:pPr>
        <w:spacing w:line="276" w:lineRule="auto"/>
        <w:jc w:val="both"/>
        <w:rPr>
          <w:bCs/>
          <w:szCs w:val="22"/>
        </w:rPr>
      </w:pPr>
      <w:r w:rsidRPr="00A14B97">
        <w:rPr>
          <w:bCs/>
          <w:szCs w:val="22"/>
        </w:rPr>
        <w:t>DGAPSI</w:t>
      </w:r>
      <w:r w:rsidRPr="00A14B97">
        <w:rPr>
          <w:bCs/>
          <w:szCs w:val="22"/>
        </w:rPr>
        <w:tab/>
        <w:t>:</w:t>
      </w:r>
      <w:r w:rsidRPr="00A14B97">
        <w:rPr>
          <w:bCs/>
          <w:szCs w:val="22"/>
        </w:rPr>
        <w:tab/>
      </w:r>
      <w:r w:rsidRPr="00A14B97">
        <w:rPr>
          <w:bCs/>
          <w:szCs w:val="22"/>
        </w:rPr>
        <w:tab/>
        <w:t>Direcția Generală Achiziții Publice și Servicii Interne</w:t>
      </w:r>
    </w:p>
    <w:p w14:paraId="1B9630D6" w14:textId="2DEB0961" w:rsidR="008D0DD2" w:rsidRPr="00A14B97" w:rsidRDefault="008D0DD2" w:rsidP="00C77DC0">
      <w:pPr>
        <w:spacing w:line="276" w:lineRule="auto"/>
        <w:jc w:val="both"/>
        <w:rPr>
          <w:bCs/>
          <w:szCs w:val="22"/>
        </w:rPr>
      </w:pPr>
      <w:r w:rsidRPr="00A14B97">
        <w:rPr>
          <w:bCs/>
          <w:szCs w:val="22"/>
        </w:rPr>
        <w:t>DG</w:t>
      </w:r>
      <w:r w:rsidR="00861FEB" w:rsidRPr="00A14B97">
        <w:rPr>
          <w:bCs/>
          <w:szCs w:val="22"/>
        </w:rPr>
        <w:t>CCI</w:t>
      </w:r>
      <w:r w:rsidR="00981C80" w:rsidRPr="00A14B97">
        <w:rPr>
          <w:bCs/>
          <w:szCs w:val="22"/>
        </w:rPr>
        <w:t>:</w:t>
      </w:r>
      <w:r w:rsidRPr="00A14B97">
        <w:rPr>
          <w:bCs/>
          <w:szCs w:val="22"/>
        </w:rPr>
        <w:tab/>
        <w:t xml:space="preserve"> </w:t>
      </w:r>
      <w:r w:rsidR="00667F4E" w:rsidRPr="00A14B97">
        <w:rPr>
          <w:bCs/>
          <w:szCs w:val="22"/>
        </w:rPr>
        <w:tab/>
      </w:r>
      <w:r w:rsidR="006939BD" w:rsidRPr="00A14B97">
        <w:rPr>
          <w:bCs/>
          <w:szCs w:val="22"/>
        </w:rPr>
        <w:t xml:space="preserve">           </w:t>
      </w:r>
      <w:r w:rsidRPr="00A14B97">
        <w:rPr>
          <w:bCs/>
          <w:szCs w:val="22"/>
        </w:rPr>
        <w:t xml:space="preserve">Direcția Generală </w:t>
      </w:r>
      <w:r w:rsidR="008A56CB" w:rsidRPr="00A14B97">
        <w:rPr>
          <w:bCs/>
          <w:szCs w:val="22"/>
        </w:rPr>
        <w:t>Comunicare Și Cooperare Internațională</w:t>
      </w:r>
    </w:p>
    <w:p w14:paraId="4D1F6F01" w14:textId="77777777" w:rsidR="00C77DC0" w:rsidRPr="00A14B97" w:rsidRDefault="00C77DC0" w:rsidP="00C77DC0">
      <w:pPr>
        <w:spacing w:line="276" w:lineRule="auto"/>
        <w:rPr>
          <w:bCs/>
          <w:szCs w:val="22"/>
        </w:rPr>
      </w:pPr>
      <w:r w:rsidRPr="00A14B97">
        <w:rPr>
          <w:bCs/>
          <w:szCs w:val="22"/>
        </w:rPr>
        <w:t>GDPR</w:t>
      </w:r>
      <w:r w:rsidRPr="00A14B97">
        <w:rPr>
          <w:bCs/>
          <w:szCs w:val="22"/>
        </w:rPr>
        <w:tab/>
      </w:r>
      <w:r w:rsidRPr="00A14B97">
        <w:rPr>
          <w:bCs/>
          <w:szCs w:val="22"/>
        </w:rPr>
        <w:tab/>
      </w:r>
      <w:r w:rsidRPr="00A14B97">
        <w:rPr>
          <w:bCs/>
          <w:szCs w:val="22"/>
        </w:rPr>
        <w:tab/>
      </w:r>
      <w:hyperlink r:id="rId8" w:history="1">
        <w:r w:rsidRPr="00A14B97">
          <w:rPr>
            <w:bCs/>
            <w:szCs w:val="22"/>
          </w:rPr>
          <w:t>Regulamentul general privind protecția datelor</w:t>
        </w:r>
      </w:hyperlink>
    </w:p>
    <w:p w14:paraId="0D4BDC8E" w14:textId="52AD3C02" w:rsidR="008D0DD2" w:rsidRPr="00A14B97" w:rsidRDefault="008D0DD2" w:rsidP="00C77DC0">
      <w:pPr>
        <w:spacing w:line="276" w:lineRule="auto"/>
        <w:jc w:val="both"/>
        <w:rPr>
          <w:bCs/>
          <w:szCs w:val="22"/>
        </w:rPr>
      </w:pPr>
      <w:r w:rsidRPr="00A14B97">
        <w:rPr>
          <w:bCs/>
          <w:szCs w:val="22"/>
        </w:rPr>
        <w:t>MIPE</w:t>
      </w:r>
      <w:r w:rsidR="00981C80" w:rsidRPr="00A14B97">
        <w:rPr>
          <w:bCs/>
          <w:szCs w:val="22"/>
        </w:rPr>
        <w:t>:</w:t>
      </w:r>
      <w:r w:rsidRPr="00A14B97">
        <w:rPr>
          <w:bCs/>
          <w:szCs w:val="22"/>
        </w:rPr>
        <w:tab/>
      </w:r>
      <w:r w:rsidRPr="00A14B97">
        <w:rPr>
          <w:bCs/>
          <w:szCs w:val="22"/>
        </w:rPr>
        <w:tab/>
      </w:r>
      <w:r w:rsidRPr="00A14B97">
        <w:rPr>
          <w:bCs/>
          <w:szCs w:val="22"/>
        </w:rPr>
        <w:tab/>
        <w:t>Ministerul Investițiilor și Proiectelor Europene</w:t>
      </w:r>
    </w:p>
    <w:p w14:paraId="3258F958" w14:textId="517E2D35" w:rsidR="008D0DD2" w:rsidRPr="00A14B97" w:rsidRDefault="008D0DD2" w:rsidP="00C77DC0">
      <w:pPr>
        <w:spacing w:line="276" w:lineRule="auto"/>
        <w:jc w:val="both"/>
        <w:rPr>
          <w:bCs/>
          <w:szCs w:val="22"/>
        </w:rPr>
      </w:pPr>
      <w:r w:rsidRPr="00A14B97">
        <w:rPr>
          <w:bCs/>
          <w:szCs w:val="22"/>
        </w:rPr>
        <w:t>SCI</w:t>
      </w:r>
      <w:r w:rsidR="00A83D37" w:rsidRPr="00A14B97">
        <w:rPr>
          <w:bCs/>
          <w:szCs w:val="22"/>
        </w:rPr>
        <w:t>PPF</w:t>
      </w:r>
      <w:r w:rsidR="00981C80" w:rsidRPr="00A14B97">
        <w:rPr>
          <w:bCs/>
          <w:szCs w:val="22"/>
        </w:rPr>
        <w:t>:</w:t>
      </w:r>
      <w:r w:rsidRPr="00A14B97">
        <w:rPr>
          <w:bCs/>
          <w:szCs w:val="22"/>
        </w:rPr>
        <w:tab/>
      </w:r>
      <w:r w:rsidRPr="00A14B97">
        <w:rPr>
          <w:bCs/>
          <w:szCs w:val="22"/>
        </w:rPr>
        <w:tab/>
      </w:r>
      <w:r w:rsidR="00C25B9D" w:rsidRPr="00A14B97">
        <w:rPr>
          <w:bCs/>
          <w:szCs w:val="22"/>
        </w:rPr>
        <w:t>Serviciul Cooperare Internațională și Promovare Programe de Finanțare</w:t>
      </w:r>
    </w:p>
    <w:p w14:paraId="1A6282EE" w14:textId="6AAAEA89" w:rsidR="008D0DD2" w:rsidRPr="00A14B97" w:rsidRDefault="007C74DF" w:rsidP="007C74DF">
      <w:pPr>
        <w:tabs>
          <w:tab w:val="left" w:pos="7095"/>
        </w:tabs>
        <w:spacing w:line="276" w:lineRule="auto"/>
        <w:jc w:val="both"/>
        <w:rPr>
          <w:bCs/>
          <w:szCs w:val="22"/>
        </w:rPr>
      </w:pPr>
      <w:r w:rsidRPr="00A14B97">
        <w:rPr>
          <w:bCs/>
          <w:szCs w:val="22"/>
        </w:rPr>
        <w:tab/>
      </w:r>
    </w:p>
    <w:p w14:paraId="5D57EA13" w14:textId="10BBCCB9" w:rsidR="008D0DD2" w:rsidRPr="00A14B97" w:rsidRDefault="008D0DD2" w:rsidP="00D70E5D">
      <w:pPr>
        <w:spacing w:line="276" w:lineRule="auto"/>
        <w:ind w:right="4"/>
        <w:jc w:val="both"/>
        <w:rPr>
          <w:szCs w:val="22"/>
        </w:rPr>
      </w:pPr>
    </w:p>
    <w:p w14:paraId="539A8F38" w14:textId="26B583E7" w:rsidR="009D5D47" w:rsidRPr="00A14B97" w:rsidRDefault="00793926" w:rsidP="0010344A">
      <w:pPr>
        <w:pStyle w:val="Heading1"/>
        <w:rPr>
          <w:rFonts w:eastAsia="Trebuchet MS"/>
        </w:rPr>
      </w:pPr>
      <w:bookmarkStart w:id="0" w:name="_Toc67320939"/>
      <w:bookmarkStart w:id="1" w:name="_Toc199060252"/>
      <w:bookmarkStart w:id="2" w:name="_Toc199902902"/>
      <w:r w:rsidRPr="00A14B97">
        <w:rPr>
          <w:rFonts w:eastAsia="Trebuchet MS"/>
        </w:rPr>
        <w:t>1.</w:t>
      </w:r>
      <w:r w:rsidR="007045B0" w:rsidRPr="00A14B97">
        <w:rPr>
          <w:rFonts w:eastAsia="Trebuchet MS"/>
        </w:rPr>
        <w:t xml:space="preserve"> </w:t>
      </w:r>
      <w:r w:rsidRPr="00A14B97">
        <w:rPr>
          <w:rFonts w:eastAsia="Trebuchet MS"/>
        </w:rPr>
        <w:t>INTRODUCERE</w:t>
      </w:r>
      <w:bookmarkEnd w:id="0"/>
    </w:p>
    <w:p w14:paraId="0D4DE2D3" w14:textId="154C05BD" w:rsidR="009D5D47" w:rsidRPr="00A14B97" w:rsidRDefault="009D5D47" w:rsidP="00C77DC0">
      <w:pPr>
        <w:spacing w:after="240"/>
        <w:jc w:val="both"/>
      </w:pPr>
      <w:r w:rsidRPr="00A14B97">
        <w:t>În cadrul acestei proceduri, Ministerul Investi</w:t>
      </w:r>
      <w:r w:rsidR="00AD23F2" w:rsidRPr="00A14B97">
        <w:t>ț</w:t>
      </w:r>
      <w:r w:rsidRPr="00A14B97">
        <w:t xml:space="preserve">iilor </w:t>
      </w:r>
      <w:r w:rsidR="00AD23F2" w:rsidRPr="00A14B97">
        <w:t>ș</w:t>
      </w:r>
      <w:r w:rsidRPr="00A14B97">
        <w:t>i Proiectelor Europene</w:t>
      </w:r>
      <w:r w:rsidR="00C77DC0" w:rsidRPr="00A14B97">
        <w:t xml:space="preserve"> (MIPE)</w:t>
      </w:r>
      <w:r w:rsidR="00DC7478" w:rsidRPr="00A14B97">
        <w:t xml:space="preserve"> este Autoritatea Contractantă</w:t>
      </w:r>
      <w:r w:rsidRPr="00A14B97">
        <w:t xml:space="preserve">, </w:t>
      </w:r>
      <w:r w:rsidR="00DC7478" w:rsidRPr="00A14B97">
        <w:t>iar</w:t>
      </w:r>
      <w:r w:rsidRPr="00A14B97">
        <w:t xml:space="preserve"> </w:t>
      </w:r>
      <w:r w:rsidR="0050333B" w:rsidRPr="00A14B97">
        <w:rPr>
          <w:bCs/>
          <w:szCs w:val="22"/>
        </w:rPr>
        <w:t>Serviciul Cooperare Internațională și Promovare Programe de Finanțare</w:t>
      </w:r>
      <w:r w:rsidR="0050333B" w:rsidRPr="00A14B97">
        <w:t xml:space="preserve"> </w:t>
      </w:r>
      <w:r w:rsidR="00621382" w:rsidRPr="00A14B97">
        <w:t>(SCI</w:t>
      </w:r>
      <w:r w:rsidR="0050333B" w:rsidRPr="00A14B97">
        <w:t>PPF</w:t>
      </w:r>
      <w:r w:rsidR="00621382" w:rsidRPr="00A14B97">
        <w:t xml:space="preserve">) </w:t>
      </w:r>
      <w:r w:rsidRPr="00A14B97">
        <w:t>îndepline</w:t>
      </w:r>
      <w:r w:rsidR="00AD23F2" w:rsidRPr="00A14B97">
        <w:t>ș</w:t>
      </w:r>
      <w:r w:rsidRPr="00A14B97">
        <w:t>te rolul de</w:t>
      </w:r>
      <w:r w:rsidR="00DC7478" w:rsidRPr="00A14B97">
        <w:t xml:space="preserve"> Beneficiar</w:t>
      </w:r>
      <w:r w:rsidRPr="00A14B97">
        <w:t>.</w:t>
      </w:r>
    </w:p>
    <w:p w14:paraId="00035EF2" w14:textId="16F01724" w:rsidR="009D5D47" w:rsidRPr="00A14B97" w:rsidRDefault="009D5D47" w:rsidP="00D70E5D">
      <w:pPr>
        <w:spacing w:line="276" w:lineRule="auto"/>
        <w:ind w:right="4"/>
        <w:jc w:val="both"/>
        <w:rPr>
          <w:rFonts w:eastAsia="Trebuchet MS" w:cs="Trebuchet MS"/>
          <w:szCs w:val="22"/>
        </w:rPr>
      </w:pPr>
      <w:r w:rsidRPr="00A14B97">
        <w:rPr>
          <w:rFonts w:eastAsia="Trebuchet MS" w:cs="Trebuchet MS"/>
          <w:szCs w:val="22"/>
        </w:rPr>
        <w:t>Pentru scopul prezentei sec</w:t>
      </w:r>
      <w:r w:rsidR="00AD23F2" w:rsidRPr="00A14B97">
        <w:rPr>
          <w:rFonts w:eastAsia="Trebuchet MS" w:cs="Trebuchet MS"/>
          <w:szCs w:val="22"/>
        </w:rPr>
        <w:t>ț</w:t>
      </w:r>
      <w:r w:rsidRPr="00A14B97">
        <w:rPr>
          <w:rFonts w:eastAsia="Trebuchet MS" w:cs="Trebuchet MS"/>
          <w:szCs w:val="22"/>
        </w:rPr>
        <w:t>iuni a Documenta</w:t>
      </w:r>
      <w:r w:rsidR="00AD23F2" w:rsidRPr="00A14B97">
        <w:rPr>
          <w:rFonts w:eastAsia="Trebuchet MS" w:cs="Trebuchet MS"/>
          <w:szCs w:val="22"/>
        </w:rPr>
        <w:t>ț</w:t>
      </w:r>
      <w:r w:rsidRPr="00A14B97">
        <w:rPr>
          <w:rFonts w:eastAsia="Trebuchet MS" w:cs="Trebuchet MS"/>
          <w:szCs w:val="22"/>
        </w:rPr>
        <w:t xml:space="preserve">iei de Atribuire, orice activitate descrisă într-un anumit capitol din Caietul de Sarcini </w:t>
      </w:r>
      <w:r w:rsidR="00AD23F2" w:rsidRPr="00A14B97">
        <w:rPr>
          <w:rFonts w:eastAsia="Trebuchet MS" w:cs="Trebuchet MS"/>
          <w:szCs w:val="22"/>
        </w:rPr>
        <w:t>ș</w:t>
      </w:r>
      <w:r w:rsidRPr="00A14B97">
        <w:rPr>
          <w:rFonts w:eastAsia="Trebuchet MS" w:cs="Trebuchet MS"/>
          <w:szCs w:val="22"/>
        </w:rPr>
        <w:t>i nespecificată explicit în alt capitol, trebuie interpretată ca fiind men</w:t>
      </w:r>
      <w:r w:rsidR="00AD23F2" w:rsidRPr="00A14B97">
        <w:rPr>
          <w:rFonts w:eastAsia="Trebuchet MS" w:cs="Trebuchet MS"/>
          <w:szCs w:val="22"/>
        </w:rPr>
        <w:t>ț</w:t>
      </w:r>
      <w:r w:rsidRPr="00A14B97">
        <w:rPr>
          <w:rFonts w:eastAsia="Trebuchet MS" w:cs="Trebuchet MS"/>
          <w:szCs w:val="22"/>
        </w:rPr>
        <w:t>ionată în toate capitolele unde se consideră de către Ofertant că aceasta trebuia men</w:t>
      </w:r>
      <w:r w:rsidR="00AD23F2" w:rsidRPr="00A14B97">
        <w:rPr>
          <w:rFonts w:eastAsia="Trebuchet MS" w:cs="Trebuchet MS"/>
          <w:szCs w:val="22"/>
        </w:rPr>
        <w:t>ț</w:t>
      </w:r>
      <w:r w:rsidRPr="00A14B97">
        <w:rPr>
          <w:rFonts w:eastAsia="Trebuchet MS" w:cs="Trebuchet MS"/>
          <w:szCs w:val="22"/>
        </w:rPr>
        <w:t>ionată pentru asigurarea îndeplinirii obiectului Contractului.</w:t>
      </w:r>
    </w:p>
    <w:p w14:paraId="1C5E166D" w14:textId="2DABF30D" w:rsidR="009D5D47" w:rsidRPr="00A14B97" w:rsidRDefault="00793926" w:rsidP="0010344A">
      <w:pPr>
        <w:pStyle w:val="Heading1"/>
        <w:rPr>
          <w:rFonts w:eastAsia="Trebuchet MS"/>
        </w:rPr>
      </w:pPr>
      <w:bookmarkStart w:id="3" w:name="_Toc67320940"/>
      <w:r w:rsidRPr="00A14B97">
        <w:rPr>
          <w:rFonts w:eastAsia="Trebuchet MS"/>
        </w:rPr>
        <w:t>2. CONTEXTUL REALIZĂRII ACESTEI ACHIZIȚII DE SERVICII</w:t>
      </w:r>
      <w:bookmarkEnd w:id="3"/>
    </w:p>
    <w:p w14:paraId="608F0307" w14:textId="1F5DC6B6" w:rsidR="009D5D47" w:rsidRPr="00A14B97" w:rsidRDefault="00D70E5D" w:rsidP="00627B73">
      <w:pPr>
        <w:pStyle w:val="Heading2"/>
      </w:pPr>
      <w:bookmarkStart w:id="4" w:name="_Toc176169803"/>
      <w:bookmarkStart w:id="5" w:name="_Toc182275465"/>
      <w:bookmarkStart w:id="6" w:name="_Toc199060254"/>
      <w:bookmarkStart w:id="7" w:name="_Toc199902904"/>
      <w:bookmarkStart w:id="8" w:name="_Toc67320941"/>
      <w:bookmarkEnd w:id="1"/>
      <w:bookmarkEnd w:id="2"/>
      <w:r w:rsidRPr="00A14B97">
        <w:t xml:space="preserve">2.1. </w:t>
      </w:r>
      <w:r w:rsidR="00932442" w:rsidRPr="00A14B97">
        <w:t>I</w:t>
      </w:r>
      <w:r w:rsidRPr="00A14B97">
        <w:t>nformații despre autoritatea contractantă</w:t>
      </w:r>
      <w:bookmarkEnd w:id="4"/>
      <w:bookmarkEnd w:id="5"/>
      <w:bookmarkEnd w:id="6"/>
      <w:bookmarkEnd w:id="7"/>
      <w:bookmarkEnd w:id="8"/>
    </w:p>
    <w:p w14:paraId="69740A61" w14:textId="2A8D342D" w:rsidR="009D5D47" w:rsidRPr="00A14B97" w:rsidRDefault="009D5D47" w:rsidP="00D70E5D">
      <w:pPr>
        <w:spacing w:line="276" w:lineRule="auto"/>
        <w:ind w:right="4"/>
        <w:jc w:val="both"/>
        <w:rPr>
          <w:rFonts w:eastAsia="Trebuchet MS" w:cs="Trebuchet MS"/>
          <w:szCs w:val="22"/>
        </w:rPr>
      </w:pPr>
      <w:r w:rsidRPr="00A14B97">
        <w:rPr>
          <w:rFonts w:eastAsia="Trebuchet MS" w:cs="Trebuchet MS"/>
          <w:szCs w:val="22"/>
        </w:rPr>
        <w:t>Ministerul Investi</w:t>
      </w:r>
      <w:r w:rsidR="00AD23F2" w:rsidRPr="00A14B97">
        <w:rPr>
          <w:rFonts w:eastAsia="Trebuchet MS" w:cs="Trebuchet MS"/>
          <w:szCs w:val="22"/>
        </w:rPr>
        <w:t>ț</w:t>
      </w:r>
      <w:r w:rsidRPr="00A14B97">
        <w:rPr>
          <w:rFonts w:eastAsia="Trebuchet MS" w:cs="Trebuchet MS"/>
          <w:szCs w:val="22"/>
        </w:rPr>
        <w:t xml:space="preserve">iilor </w:t>
      </w:r>
      <w:r w:rsidR="00AD23F2" w:rsidRPr="00A14B97">
        <w:rPr>
          <w:rFonts w:eastAsia="Trebuchet MS" w:cs="Trebuchet MS"/>
          <w:szCs w:val="22"/>
        </w:rPr>
        <w:t>ș</w:t>
      </w:r>
      <w:r w:rsidRPr="00A14B97">
        <w:rPr>
          <w:rFonts w:eastAsia="Trebuchet MS" w:cs="Trebuchet MS"/>
          <w:szCs w:val="22"/>
        </w:rPr>
        <w:t>i Proiectelor Europene (MIPE) îndepline</w:t>
      </w:r>
      <w:r w:rsidR="00AD23F2" w:rsidRPr="00A14B97">
        <w:rPr>
          <w:rFonts w:eastAsia="Trebuchet MS" w:cs="Trebuchet MS"/>
          <w:szCs w:val="22"/>
        </w:rPr>
        <w:t>ș</w:t>
      </w:r>
      <w:r w:rsidRPr="00A14B97">
        <w:rPr>
          <w:rFonts w:eastAsia="Trebuchet MS" w:cs="Trebuchet MS"/>
          <w:szCs w:val="22"/>
        </w:rPr>
        <w:t>te rolul de coordonator na</w:t>
      </w:r>
      <w:r w:rsidR="00AD23F2" w:rsidRPr="00A14B97">
        <w:rPr>
          <w:rFonts w:eastAsia="Trebuchet MS" w:cs="Trebuchet MS"/>
          <w:szCs w:val="22"/>
        </w:rPr>
        <w:t>ț</w:t>
      </w:r>
      <w:r w:rsidRPr="00A14B97">
        <w:rPr>
          <w:rFonts w:eastAsia="Trebuchet MS" w:cs="Trebuchet MS"/>
          <w:szCs w:val="22"/>
        </w:rPr>
        <w:t>ional al instrumentelor structurale,</w:t>
      </w:r>
      <w:r w:rsidR="00F13CC0" w:rsidRPr="00A14B97">
        <w:rPr>
          <w:rFonts w:eastAsia="Trebuchet MS" w:cs="Trebuchet MS"/>
          <w:szCs w:val="22"/>
        </w:rPr>
        <w:t xml:space="preserve"> coordonator al fondurilor europene nerambursabile</w:t>
      </w:r>
      <w:r w:rsidR="003627A6" w:rsidRPr="00A14B97">
        <w:rPr>
          <w:rFonts w:eastAsia="Trebuchet MS" w:cs="Trebuchet MS"/>
          <w:szCs w:val="22"/>
        </w:rPr>
        <w:t xml:space="preserve"> (FEN)</w:t>
      </w:r>
      <w:r w:rsidR="00F13CC0" w:rsidRPr="00A14B97">
        <w:rPr>
          <w:rFonts w:eastAsia="Trebuchet MS" w:cs="Trebuchet MS"/>
          <w:szCs w:val="22"/>
        </w:rPr>
        <w:t xml:space="preserve"> aferente politicii de coeziune alocate României pentru perioada de programare 2021-2027</w:t>
      </w:r>
      <w:r w:rsidRPr="00A14B97">
        <w:rPr>
          <w:rFonts w:eastAsia="Trebuchet MS" w:cs="Trebuchet MS"/>
          <w:szCs w:val="22"/>
        </w:rPr>
        <w:t xml:space="preserve"> asigurând dezvoltarea cadrului institu</w:t>
      </w:r>
      <w:r w:rsidR="00AD23F2" w:rsidRPr="00A14B97">
        <w:rPr>
          <w:rFonts w:eastAsia="Trebuchet MS" w:cs="Trebuchet MS"/>
          <w:szCs w:val="22"/>
        </w:rPr>
        <w:t>ț</w:t>
      </w:r>
      <w:r w:rsidRPr="00A14B97">
        <w:rPr>
          <w:rFonts w:eastAsia="Trebuchet MS" w:cs="Trebuchet MS"/>
          <w:szCs w:val="22"/>
        </w:rPr>
        <w:t xml:space="preserve">ional, legislativ </w:t>
      </w:r>
      <w:r w:rsidR="00AD23F2" w:rsidRPr="00A14B97">
        <w:rPr>
          <w:rFonts w:eastAsia="Trebuchet MS" w:cs="Trebuchet MS"/>
          <w:szCs w:val="22"/>
        </w:rPr>
        <w:t>ș</w:t>
      </w:r>
      <w:r w:rsidRPr="00A14B97">
        <w:rPr>
          <w:rFonts w:eastAsia="Trebuchet MS" w:cs="Trebuchet MS"/>
          <w:szCs w:val="22"/>
        </w:rPr>
        <w:t xml:space="preserve">i procedural necesar implementării acestor fonduri, precum </w:t>
      </w:r>
      <w:r w:rsidR="00AD23F2" w:rsidRPr="00A14B97">
        <w:rPr>
          <w:rFonts w:eastAsia="Trebuchet MS" w:cs="Trebuchet MS"/>
          <w:szCs w:val="22"/>
        </w:rPr>
        <w:t>ș</w:t>
      </w:r>
      <w:r w:rsidRPr="00A14B97">
        <w:rPr>
          <w:rFonts w:eastAsia="Trebuchet MS" w:cs="Trebuchet MS"/>
          <w:szCs w:val="22"/>
        </w:rPr>
        <w:t>i func</w:t>
      </w:r>
      <w:r w:rsidR="00AD23F2" w:rsidRPr="00A14B97">
        <w:rPr>
          <w:rFonts w:eastAsia="Trebuchet MS" w:cs="Trebuchet MS"/>
          <w:szCs w:val="22"/>
        </w:rPr>
        <w:t>ț</w:t>
      </w:r>
      <w:r w:rsidRPr="00A14B97">
        <w:rPr>
          <w:rFonts w:eastAsia="Trebuchet MS" w:cs="Trebuchet MS"/>
          <w:szCs w:val="22"/>
        </w:rPr>
        <w:t xml:space="preserve">ionarea coerentă </w:t>
      </w:r>
      <w:r w:rsidR="00AD23F2" w:rsidRPr="00A14B97">
        <w:rPr>
          <w:rFonts w:eastAsia="Trebuchet MS" w:cs="Trebuchet MS"/>
          <w:szCs w:val="22"/>
        </w:rPr>
        <w:t>ș</w:t>
      </w:r>
      <w:r w:rsidRPr="00A14B97">
        <w:rPr>
          <w:rFonts w:eastAsia="Trebuchet MS" w:cs="Trebuchet MS"/>
          <w:szCs w:val="22"/>
        </w:rPr>
        <w:t>i eficientă a întregului sistem administrativ.</w:t>
      </w:r>
    </w:p>
    <w:p w14:paraId="0FC48286" w14:textId="77777777" w:rsidR="00C77DC0" w:rsidRPr="00A14B97" w:rsidRDefault="00C77DC0" w:rsidP="00D70E5D">
      <w:pPr>
        <w:spacing w:line="276" w:lineRule="auto"/>
        <w:ind w:right="4"/>
        <w:jc w:val="both"/>
        <w:rPr>
          <w:rFonts w:eastAsia="Trebuchet MS" w:cs="Trebuchet MS"/>
          <w:szCs w:val="22"/>
        </w:rPr>
      </w:pPr>
    </w:p>
    <w:p w14:paraId="23BF23E0" w14:textId="158A3F38" w:rsidR="009D5D47" w:rsidRPr="00A14B97" w:rsidRDefault="00C77DC0" w:rsidP="00D70E5D">
      <w:pPr>
        <w:spacing w:line="276" w:lineRule="auto"/>
        <w:ind w:right="4"/>
        <w:jc w:val="both"/>
        <w:rPr>
          <w:rFonts w:eastAsia="Trebuchet MS" w:cs="Trebuchet MS"/>
          <w:bCs/>
          <w:szCs w:val="22"/>
        </w:rPr>
      </w:pPr>
      <w:r w:rsidRPr="00A14B97">
        <w:rPr>
          <w:rFonts w:eastAsia="Trebuchet MS" w:cs="Trebuchet MS"/>
          <w:szCs w:val="22"/>
        </w:rPr>
        <w:lastRenderedPageBreak/>
        <w:t>SCI</w:t>
      </w:r>
      <w:r w:rsidR="00052679" w:rsidRPr="00A14B97">
        <w:rPr>
          <w:rFonts w:eastAsia="Trebuchet MS" w:cs="Trebuchet MS"/>
          <w:szCs w:val="22"/>
        </w:rPr>
        <w:t>PPF</w:t>
      </w:r>
      <w:r w:rsidR="009D5D47" w:rsidRPr="00A14B97">
        <w:rPr>
          <w:rFonts w:eastAsia="Trebuchet MS" w:cs="Trebuchet MS"/>
          <w:szCs w:val="22"/>
        </w:rPr>
        <w:t xml:space="preserve"> din </w:t>
      </w:r>
      <w:r w:rsidRPr="00A14B97">
        <w:rPr>
          <w:rFonts w:eastAsia="Trebuchet MS" w:cs="Trebuchet MS"/>
          <w:szCs w:val="22"/>
        </w:rPr>
        <w:t xml:space="preserve">cadrul </w:t>
      </w:r>
      <w:r w:rsidR="009D5D47" w:rsidRPr="00A14B97">
        <w:rPr>
          <w:rFonts w:eastAsia="Trebuchet MS" w:cs="Trebuchet MS"/>
          <w:szCs w:val="22"/>
        </w:rPr>
        <w:t>Direc</w:t>
      </w:r>
      <w:r w:rsidR="00AD23F2" w:rsidRPr="00A14B97">
        <w:rPr>
          <w:rFonts w:eastAsia="Trebuchet MS" w:cs="Trebuchet MS"/>
          <w:szCs w:val="22"/>
        </w:rPr>
        <w:t>ț</w:t>
      </w:r>
      <w:r w:rsidRPr="00A14B97">
        <w:rPr>
          <w:rFonts w:eastAsia="Trebuchet MS" w:cs="Trebuchet MS"/>
          <w:szCs w:val="22"/>
        </w:rPr>
        <w:t>iei</w:t>
      </w:r>
      <w:r w:rsidR="009D5D47" w:rsidRPr="00A14B97">
        <w:rPr>
          <w:rFonts w:eastAsia="Trebuchet MS" w:cs="Trebuchet MS"/>
          <w:szCs w:val="22"/>
        </w:rPr>
        <w:t xml:space="preserve"> </w:t>
      </w:r>
      <w:r w:rsidRPr="00A14B97">
        <w:rPr>
          <w:rFonts w:eastAsia="Trebuchet MS" w:cs="Trebuchet MS"/>
          <w:szCs w:val="22"/>
        </w:rPr>
        <w:t>General</w:t>
      </w:r>
      <w:r w:rsidR="00EB6EF5" w:rsidRPr="00A14B97">
        <w:rPr>
          <w:rFonts w:eastAsia="Trebuchet MS" w:cs="Trebuchet MS"/>
          <w:szCs w:val="22"/>
        </w:rPr>
        <w:t>e</w:t>
      </w:r>
      <w:r w:rsidRPr="00A14B97">
        <w:rPr>
          <w:rFonts w:eastAsia="Trebuchet MS" w:cs="Trebuchet MS"/>
          <w:szCs w:val="22"/>
        </w:rPr>
        <w:t xml:space="preserve"> </w:t>
      </w:r>
      <w:r w:rsidR="00EB6EF5" w:rsidRPr="00A14B97">
        <w:rPr>
          <w:bCs/>
          <w:szCs w:val="22"/>
        </w:rPr>
        <w:t>Comunicare Și Cooperare Internațională</w:t>
      </w:r>
      <w:r w:rsidR="00EB6EF5" w:rsidRPr="00A14B97">
        <w:rPr>
          <w:rFonts w:eastAsia="Trebuchet MS" w:cs="Trebuchet MS"/>
          <w:szCs w:val="22"/>
        </w:rPr>
        <w:t xml:space="preserve"> </w:t>
      </w:r>
      <w:r w:rsidR="009D5D47" w:rsidRPr="00A14B97">
        <w:rPr>
          <w:rFonts w:eastAsia="Trebuchet MS" w:cs="Trebuchet MS"/>
          <w:szCs w:val="22"/>
        </w:rPr>
        <w:t>a MIPE asigură realizarea obliga</w:t>
      </w:r>
      <w:r w:rsidR="00AD23F2" w:rsidRPr="00A14B97">
        <w:rPr>
          <w:rFonts w:eastAsia="Trebuchet MS" w:cs="Trebuchet MS"/>
          <w:szCs w:val="22"/>
        </w:rPr>
        <w:t>ț</w:t>
      </w:r>
      <w:r w:rsidR="009D5D47" w:rsidRPr="00A14B97">
        <w:rPr>
          <w:rFonts w:eastAsia="Trebuchet MS" w:cs="Trebuchet MS"/>
          <w:szCs w:val="22"/>
        </w:rPr>
        <w:t>iilor privind comunicarea</w:t>
      </w:r>
      <w:r w:rsidR="00651328" w:rsidRPr="00A14B97">
        <w:rPr>
          <w:rFonts w:eastAsia="Trebuchet MS" w:cs="Trebuchet MS"/>
          <w:szCs w:val="22"/>
        </w:rPr>
        <w:t xml:space="preserve"> </w:t>
      </w:r>
      <w:r w:rsidR="00651328" w:rsidRPr="00A14B97">
        <w:rPr>
          <w:rFonts w:eastAsia="Trebuchet MS" w:cs="Trebuchet MS"/>
          <w:bCs/>
          <w:szCs w:val="22"/>
        </w:rPr>
        <w:t>fondurilor europene, fondurilor externe nerambursabile</w:t>
      </w:r>
      <w:r w:rsidR="00CF25D9" w:rsidRPr="00A14B97">
        <w:rPr>
          <w:rFonts w:eastAsia="Trebuchet MS" w:cs="Trebuchet MS"/>
          <w:bCs/>
          <w:szCs w:val="22"/>
        </w:rPr>
        <w:t xml:space="preserve"> </w:t>
      </w:r>
      <w:r w:rsidR="00651328" w:rsidRPr="00A14B97">
        <w:rPr>
          <w:rFonts w:eastAsia="Trebuchet MS" w:cs="Trebuchet MS"/>
          <w:bCs/>
          <w:szCs w:val="22"/>
        </w:rPr>
        <w:t>(FEN)</w:t>
      </w:r>
      <w:r w:rsidR="00104259" w:rsidRPr="00A14B97">
        <w:rPr>
          <w:rFonts w:eastAsia="Trebuchet MS" w:cs="Trebuchet MS"/>
          <w:szCs w:val="22"/>
        </w:rPr>
        <w:t>, respectiv coordonarea și sprijinirea activităților derulate de Autoritățile de Management pentru Programele Operaționale 2021-2027 gestionate de MIPE în îndeplinirea obligațiilor de comunicare stabilite prin Regulamente europene în perioada de programare 2021-2027</w:t>
      </w:r>
      <w:r w:rsidR="009D5D47" w:rsidRPr="00A14B97">
        <w:rPr>
          <w:rFonts w:eastAsia="Trebuchet MS" w:cs="Trebuchet MS"/>
          <w:szCs w:val="22"/>
        </w:rPr>
        <w:t xml:space="preserve">. </w:t>
      </w:r>
      <w:r w:rsidR="004B273E" w:rsidRPr="00A14B97">
        <w:rPr>
          <w:rFonts w:eastAsia="Trebuchet MS" w:cs="Trebuchet MS"/>
          <w:szCs w:val="22"/>
        </w:rPr>
        <w:t>SCIPPF</w:t>
      </w:r>
      <w:r w:rsidR="009D5D47" w:rsidRPr="00A14B97">
        <w:rPr>
          <w:rFonts w:eastAsia="Trebuchet MS" w:cs="Trebuchet MS"/>
          <w:szCs w:val="22"/>
        </w:rPr>
        <w:t xml:space="preserve"> este </w:t>
      </w:r>
      <w:r w:rsidR="0020688C" w:rsidRPr="00A14B97">
        <w:rPr>
          <w:rFonts w:eastAsia="Trebuchet MS" w:cs="Trebuchet MS"/>
          <w:szCs w:val="22"/>
        </w:rPr>
        <w:t>beneficiarul</w:t>
      </w:r>
      <w:r w:rsidR="009D5D47" w:rsidRPr="00A14B97">
        <w:rPr>
          <w:rFonts w:eastAsia="Trebuchet MS" w:cs="Trebuchet MS"/>
          <w:szCs w:val="22"/>
        </w:rPr>
        <w:t xml:space="preserve"> final al proiectului</w:t>
      </w:r>
      <w:r w:rsidR="00A14B97">
        <w:rPr>
          <w:rFonts w:eastAsia="Trebuchet MS" w:cs="Trebuchet MS"/>
          <w:szCs w:val="22"/>
        </w:rPr>
        <w:t xml:space="preserve"> </w:t>
      </w:r>
      <w:r w:rsidR="00627B73" w:rsidRPr="00A14B97">
        <w:rPr>
          <w:rFonts w:eastAsia="Trebuchet MS" w:cs="Trebuchet MS"/>
          <w:i/>
          <w:iCs/>
          <w:szCs w:val="22"/>
        </w:rPr>
        <w:t>„Campanii integrate de comunicare a fondurilor europene nerambursabile”</w:t>
      </w:r>
      <w:r w:rsidR="009D5D47" w:rsidRPr="00A14B97">
        <w:rPr>
          <w:rFonts w:eastAsia="Trebuchet MS" w:cs="Trebuchet MS"/>
          <w:szCs w:val="22"/>
        </w:rPr>
        <w:t xml:space="preserve"> </w:t>
      </w:r>
      <w:r w:rsidR="00AD23F2" w:rsidRPr="00A14B97">
        <w:rPr>
          <w:rFonts w:eastAsia="Trebuchet MS" w:cs="Trebuchet MS"/>
          <w:szCs w:val="22"/>
        </w:rPr>
        <w:t>ș</w:t>
      </w:r>
      <w:r w:rsidR="009D5D47" w:rsidRPr="00A14B97">
        <w:rPr>
          <w:rFonts w:eastAsia="Trebuchet MS" w:cs="Trebuchet MS"/>
          <w:szCs w:val="22"/>
        </w:rPr>
        <w:t>i va fi responsabil de implementarea acestuia din punct de vedere tehnic.</w:t>
      </w:r>
    </w:p>
    <w:p w14:paraId="76D00CC8" w14:textId="00BD7DBE" w:rsidR="009D5D47" w:rsidRPr="00A14B97" w:rsidRDefault="00D70E5D" w:rsidP="00627B73">
      <w:pPr>
        <w:pStyle w:val="Heading2"/>
      </w:pPr>
      <w:bookmarkStart w:id="9" w:name="_Toc180291642"/>
      <w:bookmarkStart w:id="10" w:name="_Toc67320942"/>
      <w:r w:rsidRPr="00A14B97">
        <w:t xml:space="preserve">2.2. </w:t>
      </w:r>
      <w:r w:rsidR="00932442" w:rsidRPr="00A14B97">
        <w:t>D</w:t>
      </w:r>
      <w:r w:rsidRPr="00A14B97">
        <w:t>escrierea cadrului existent din sectorul relevant</w:t>
      </w:r>
      <w:bookmarkEnd w:id="9"/>
      <w:bookmarkEnd w:id="10"/>
    </w:p>
    <w:p w14:paraId="26874EA4" w14:textId="1676E352"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 xml:space="preserve">Prin aderarea la Uniunea Europeană, România beneficiază de fonduri de coeziune, instrumente financiare menite să contribuie la reducerea decalajelor economice </w:t>
      </w:r>
      <w:r w:rsidR="00AD23F2" w:rsidRPr="00A14B97">
        <w:rPr>
          <w:rFonts w:eastAsia="Trebuchet MS" w:cs="Trebuchet MS"/>
          <w:bCs/>
          <w:szCs w:val="22"/>
        </w:rPr>
        <w:t>ș</w:t>
      </w:r>
      <w:r w:rsidRPr="00A14B97">
        <w:rPr>
          <w:rFonts w:eastAsia="Trebuchet MS" w:cs="Trebuchet MS"/>
          <w:bCs/>
          <w:szCs w:val="22"/>
        </w:rPr>
        <w:t>i sociale dintre Statele Membre UE. În vederea asigurării informării publicului cu privire la contribu</w:t>
      </w:r>
      <w:r w:rsidR="00AD23F2" w:rsidRPr="00A14B97">
        <w:rPr>
          <w:rFonts w:eastAsia="Trebuchet MS" w:cs="Trebuchet MS"/>
          <w:bCs/>
          <w:szCs w:val="22"/>
        </w:rPr>
        <w:t>ț</w:t>
      </w:r>
      <w:r w:rsidRPr="00A14B97">
        <w:rPr>
          <w:rFonts w:eastAsia="Trebuchet MS" w:cs="Trebuchet MS"/>
          <w:bCs/>
          <w:szCs w:val="22"/>
        </w:rPr>
        <w:t xml:space="preserve">ia financiară a UE, precum </w:t>
      </w:r>
      <w:r w:rsidR="00AD23F2" w:rsidRPr="00A14B97">
        <w:rPr>
          <w:rFonts w:eastAsia="Trebuchet MS" w:cs="Trebuchet MS"/>
          <w:bCs/>
          <w:szCs w:val="22"/>
        </w:rPr>
        <w:t>ș</w:t>
      </w:r>
      <w:r w:rsidRPr="00A14B97">
        <w:rPr>
          <w:rFonts w:eastAsia="Trebuchet MS" w:cs="Trebuchet MS"/>
          <w:bCs/>
          <w:szCs w:val="22"/>
        </w:rPr>
        <w:t>i a transparen</w:t>
      </w:r>
      <w:r w:rsidR="00AD23F2" w:rsidRPr="00A14B97">
        <w:rPr>
          <w:rFonts w:eastAsia="Trebuchet MS" w:cs="Trebuchet MS"/>
          <w:bCs/>
          <w:szCs w:val="22"/>
        </w:rPr>
        <w:t>ț</w:t>
      </w:r>
      <w:r w:rsidRPr="00A14B97">
        <w:rPr>
          <w:rFonts w:eastAsia="Trebuchet MS" w:cs="Trebuchet MS"/>
          <w:bCs/>
          <w:szCs w:val="22"/>
        </w:rPr>
        <w:t xml:space="preserve">ei utilizării fondurilor europene, Statele Membre trebuie să asigure informarea </w:t>
      </w:r>
      <w:r w:rsidR="00AD23F2" w:rsidRPr="00A14B97">
        <w:rPr>
          <w:rFonts w:eastAsia="Trebuchet MS" w:cs="Trebuchet MS"/>
          <w:bCs/>
          <w:szCs w:val="22"/>
        </w:rPr>
        <w:t>ș</w:t>
      </w:r>
      <w:r w:rsidRPr="00A14B97">
        <w:rPr>
          <w:rFonts w:eastAsia="Trebuchet MS" w:cs="Trebuchet MS"/>
          <w:bCs/>
          <w:szCs w:val="22"/>
        </w:rPr>
        <w:t>i promovarea interven</w:t>
      </w:r>
      <w:r w:rsidR="00AD23F2" w:rsidRPr="00A14B97">
        <w:rPr>
          <w:rFonts w:eastAsia="Trebuchet MS" w:cs="Trebuchet MS"/>
          <w:bCs/>
          <w:szCs w:val="22"/>
        </w:rPr>
        <w:t>ț</w:t>
      </w:r>
      <w:r w:rsidRPr="00A14B97">
        <w:rPr>
          <w:rFonts w:eastAsia="Trebuchet MS" w:cs="Trebuchet MS"/>
          <w:bCs/>
          <w:szCs w:val="22"/>
        </w:rPr>
        <w:t xml:space="preserve">iei financiare europene </w:t>
      </w:r>
      <w:r w:rsidR="00AD23F2" w:rsidRPr="00A14B97">
        <w:rPr>
          <w:rFonts w:eastAsia="Trebuchet MS" w:cs="Trebuchet MS"/>
          <w:bCs/>
          <w:szCs w:val="22"/>
        </w:rPr>
        <w:t>ș</w:t>
      </w:r>
      <w:r w:rsidRPr="00A14B97">
        <w:rPr>
          <w:rFonts w:eastAsia="Trebuchet MS" w:cs="Trebuchet MS"/>
          <w:bCs/>
          <w:szCs w:val="22"/>
        </w:rPr>
        <w:t>i a contribu</w:t>
      </w:r>
      <w:r w:rsidR="00AD23F2" w:rsidRPr="00A14B97">
        <w:rPr>
          <w:rFonts w:eastAsia="Trebuchet MS" w:cs="Trebuchet MS"/>
          <w:bCs/>
          <w:szCs w:val="22"/>
        </w:rPr>
        <w:t>ț</w:t>
      </w:r>
      <w:r w:rsidRPr="00A14B97">
        <w:rPr>
          <w:rFonts w:eastAsia="Trebuchet MS" w:cs="Trebuchet MS"/>
          <w:bCs/>
          <w:szCs w:val="22"/>
        </w:rPr>
        <w:t xml:space="preserve">iei Guvernului la dezvoltarea statului respectiv, în virtutea </w:t>
      </w:r>
      <w:r w:rsidR="00AC31B4" w:rsidRPr="00A14B97">
        <w:rPr>
          <w:rFonts w:eastAsia="Trebuchet MS" w:cs="Trebuchet MS"/>
          <w:bCs/>
          <w:szCs w:val="22"/>
        </w:rPr>
        <w:t xml:space="preserve">principiilor </w:t>
      </w:r>
      <w:r w:rsidRPr="00A14B97">
        <w:rPr>
          <w:rFonts w:eastAsia="Trebuchet MS" w:cs="Trebuchet MS"/>
          <w:bCs/>
          <w:szCs w:val="22"/>
        </w:rPr>
        <w:t>Regulament</w:t>
      </w:r>
      <w:r w:rsidR="00A14B97">
        <w:rPr>
          <w:rFonts w:eastAsia="Trebuchet MS" w:cs="Trebuchet MS"/>
          <w:bCs/>
          <w:szCs w:val="22"/>
        </w:rPr>
        <w:t>ului</w:t>
      </w:r>
      <w:r w:rsidRPr="00A14B97">
        <w:rPr>
          <w:rFonts w:eastAsia="Trebuchet MS" w:cs="Trebuchet MS"/>
          <w:bCs/>
          <w:szCs w:val="22"/>
        </w:rPr>
        <w:t xml:space="preserve"> (UE)</w:t>
      </w:r>
      <w:r w:rsidR="00AC31B4" w:rsidRPr="00A14B97">
        <w:rPr>
          <w:rFonts w:eastAsia="Trebuchet MS" w:cs="Trebuchet MS"/>
          <w:bCs/>
          <w:szCs w:val="22"/>
        </w:rPr>
        <w:t xml:space="preserve">  nr. 1060/2021</w:t>
      </w:r>
      <w:r w:rsidRPr="00A14B97">
        <w:rPr>
          <w:rFonts w:eastAsia="Trebuchet MS" w:cs="Trebuchet MS"/>
          <w:bCs/>
          <w:szCs w:val="22"/>
        </w:rPr>
        <w:t xml:space="preserve">. </w:t>
      </w:r>
    </w:p>
    <w:p w14:paraId="2FE0B854" w14:textId="5467CD42" w:rsidR="009D5D47" w:rsidRPr="00A14B97" w:rsidRDefault="00D70E5D" w:rsidP="00627B73">
      <w:pPr>
        <w:pStyle w:val="Heading2"/>
      </w:pPr>
      <w:bookmarkStart w:id="11" w:name="_Toc67320943"/>
      <w:r w:rsidRPr="00A14B97">
        <w:t xml:space="preserve">2.3. </w:t>
      </w:r>
      <w:r w:rsidR="00932442" w:rsidRPr="00A14B97">
        <w:t>J</w:t>
      </w:r>
      <w:r w:rsidRPr="00A14B97">
        <w:t>ustificarea necesității achiziționării serviciilor</w:t>
      </w:r>
      <w:bookmarkEnd w:id="11"/>
    </w:p>
    <w:p w14:paraId="5B0C44AF" w14:textId="47B3728C"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Conform atribu</w:t>
      </w:r>
      <w:r w:rsidR="00AD23F2" w:rsidRPr="00A14B97">
        <w:rPr>
          <w:rFonts w:eastAsia="Trebuchet MS" w:cs="Trebuchet MS"/>
          <w:bCs/>
          <w:szCs w:val="22"/>
        </w:rPr>
        <w:t>ț</w:t>
      </w:r>
      <w:r w:rsidRPr="00A14B97">
        <w:rPr>
          <w:rFonts w:eastAsia="Trebuchet MS" w:cs="Trebuchet MS"/>
          <w:bCs/>
          <w:szCs w:val="22"/>
        </w:rPr>
        <w:t xml:space="preserve">iilor sale specifice privind coordonarea fondurilor europene </w:t>
      </w:r>
      <w:r w:rsidR="00AD23F2" w:rsidRPr="00A14B97">
        <w:rPr>
          <w:rFonts w:eastAsia="Trebuchet MS" w:cs="Trebuchet MS"/>
          <w:bCs/>
          <w:szCs w:val="22"/>
        </w:rPr>
        <w:t>ș</w:t>
      </w:r>
      <w:r w:rsidRPr="00A14B97">
        <w:rPr>
          <w:rFonts w:eastAsia="Trebuchet MS" w:cs="Trebuchet MS"/>
          <w:bCs/>
          <w:szCs w:val="22"/>
        </w:rPr>
        <w:t>i de investi</w:t>
      </w:r>
      <w:r w:rsidR="00AD23F2" w:rsidRPr="00A14B97">
        <w:rPr>
          <w:rFonts w:eastAsia="Trebuchet MS" w:cs="Trebuchet MS"/>
          <w:bCs/>
          <w:szCs w:val="22"/>
        </w:rPr>
        <w:t>ț</w:t>
      </w:r>
      <w:r w:rsidRPr="00A14B97">
        <w:rPr>
          <w:rFonts w:eastAsia="Trebuchet MS" w:cs="Trebuchet MS"/>
          <w:bCs/>
          <w:szCs w:val="22"/>
        </w:rPr>
        <w:t xml:space="preserve">ii în România, </w:t>
      </w:r>
      <w:r w:rsidRPr="00A14B97">
        <w:rPr>
          <w:rFonts w:eastAsia="Trebuchet MS" w:cs="Trebuchet MS"/>
          <w:szCs w:val="22"/>
        </w:rPr>
        <w:t>Ministerul Investi</w:t>
      </w:r>
      <w:r w:rsidR="00AD23F2" w:rsidRPr="00A14B97">
        <w:rPr>
          <w:rFonts w:eastAsia="Trebuchet MS" w:cs="Trebuchet MS"/>
          <w:szCs w:val="22"/>
        </w:rPr>
        <w:t>ț</w:t>
      </w:r>
      <w:r w:rsidRPr="00A14B97">
        <w:rPr>
          <w:rFonts w:eastAsia="Trebuchet MS" w:cs="Trebuchet MS"/>
          <w:szCs w:val="22"/>
        </w:rPr>
        <w:t xml:space="preserve">iilor </w:t>
      </w:r>
      <w:r w:rsidR="00AD23F2" w:rsidRPr="00A14B97">
        <w:rPr>
          <w:rFonts w:eastAsia="Trebuchet MS" w:cs="Trebuchet MS"/>
          <w:szCs w:val="22"/>
        </w:rPr>
        <w:t>ș</w:t>
      </w:r>
      <w:r w:rsidRPr="00A14B97">
        <w:rPr>
          <w:rFonts w:eastAsia="Trebuchet MS" w:cs="Trebuchet MS"/>
          <w:szCs w:val="22"/>
        </w:rPr>
        <w:t>i Proiectelor Europene</w:t>
      </w:r>
      <w:r w:rsidRPr="00A14B97">
        <w:rPr>
          <w:rFonts w:eastAsia="Trebuchet MS" w:cs="Trebuchet MS"/>
          <w:bCs/>
          <w:szCs w:val="22"/>
        </w:rPr>
        <w:t xml:space="preserve"> (MIPE) are ca responsabilitate informarea </w:t>
      </w:r>
      <w:r w:rsidR="00AD23F2" w:rsidRPr="00A14B97">
        <w:rPr>
          <w:rFonts w:eastAsia="Trebuchet MS" w:cs="Trebuchet MS"/>
          <w:bCs/>
          <w:szCs w:val="22"/>
        </w:rPr>
        <w:t>ș</w:t>
      </w:r>
      <w:r w:rsidRPr="00A14B97">
        <w:rPr>
          <w:rFonts w:eastAsia="Trebuchet MS" w:cs="Trebuchet MS"/>
          <w:bCs/>
          <w:szCs w:val="22"/>
        </w:rPr>
        <w:t>i promovarea eficientă cu privire la aceste instrumente financiare. Pentru a face aceasta, este nevoie de o reprezentare a imaginii fondurilor europene a</w:t>
      </w:r>
      <w:r w:rsidR="00AD23F2" w:rsidRPr="00A14B97">
        <w:rPr>
          <w:rFonts w:eastAsia="Trebuchet MS" w:cs="Trebuchet MS"/>
          <w:bCs/>
          <w:szCs w:val="22"/>
        </w:rPr>
        <w:t>ș</w:t>
      </w:r>
      <w:r w:rsidRPr="00A14B97">
        <w:rPr>
          <w:rFonts w:eastAsia="Trebuchet MS" w:cs="Trebuchet MS"/>
          <w:bCs/>
          <w:szCs w:val="22"/>
        </w:rPr>
        <w:t xml:space="preserve">a cum sunt percepute în societate în general </w:t>
      </w:r>
      <w:r w:rsidR="00AD23F2" w:rsidRPr="00A14B97">
        <w:rPr>
          <w:rFonts w:eastAsia="Trebuchet MS" w:cs="Trebuchet MS"/>
          <w:bCs/>
          <w:szCs w:val="22"/>
        </w:rPr>
        <w:t>ș</w:t>
      </w:r>
      <w:r w:rsidRPr="00A14B97">
        <w:rPr>
          <w:rFonts w:eastAsia="Trebuchet MS" w:cs="Trebuchet MS"/>
          <w:bCs/>
          <w:szCs w:val="22"/>
        </w:rPr>
        <w:t xml:space="preserve">i de către mass media/social media în special. În acest sens, este necesară monitorizarea </w:t>
      </w:r>
      <w:r w:rsidR="00AD23F2" w:rsidRPr="00A14B97">
        <w:rPr>
          <w:rFonts w:eastAsia="Trebuchet MS" w:cs="Trebuchet MS"/>
          <w:bCs/>
          <w:szCs w:val="22"/>
        </w:rPr>
        <w:t>ș</w:t>
      </w:r>
      <w:r w:rsidRPr="00A14B97">
        <w:rPr>
          <w:rFonts w:eastAsia="Trebuchet MS" w:cs="Trebuchet MS"/>
          <w:bCs/>
          <w:szCs w:val="22"/>
        </w:rPr>
        <w:t>tirilor, relatărilor, interviurilor, anchetelor, reportajelor etc. care au legătură directă cu sfera de competen</w:t>
      </w:r>
      <w:r w:rsidR="00AD23F2" w:rsidRPr="00A14B97">
        <w:rPr>
          <w:rFonts w:eastAsia="Trebuchet MS" w:cs="Trebuchet MS"/>
          <w:bCs/>
          <w:szCs w:val="22"/>
        </w:rPr>
        <w:t>ț</w:t>
      </w:r>
      <w:r w:rsidRPr="00A14B97">
        <w:rPr>
          <w:rFonts w:eastAsia="Trebuchet MS" w:cs="Trebuchet MS"/>
          <w:bCs/>
          <w:szCs w:val="22"/>
        </w:rPr>
        <w:t xml:space="preserve">ă a MIPE, în domeniul managementului fondurilor </w:t>
      </w:r>
      <w:r w:rsidR="003627A6" w:rsidRPr="00A14B97">
        <w:rPr>
          <w:rFonts w:eastAsia="Trebuchet MS" w:cs="Trebuchet MS"/>
          <w:bCs/>
          <w:szCs w:val="22"/>
        </w:rPr>
        <w:t>FEN aferente politicii de coeziune</w:t>
      </w:r>
      <w:r w:rsidRPr="00A14B97">
        <w:rPr>
          <w:rFonts w:eastAsia="Trebuchet MS" w:cs="Trebuchet MS"/>
          <w:bCs/>
          <w:szCs w:val="22"/>
        </w:rPr>
        <w:t>, pentru:</w:t>
      </w:r>
    </w:p>
    <w:p w14:paraId="00B3C312" w14:textId="5BCACB67" w:rsidR="009D5D47" w:rsidRPr="00A14B97" w:rsidRDefault="009D5D47" w:rsidP="00224536">
      <w:pPr>
        <w:pStyle w:val="ListParagraph"/>
        <w:numPr>
          <w:ilvl w:val="0"/>
          <w:numId w:val="12"/>
        </w:numPr>
        <w:pBdr>
          <w:top w:val="nil"/>
          <w:left w:val="nil"/>
          <w:bottom w:val="nil"/>
          <w:right w:val="nil"/>
          <w:between w:val="nil"/>
        </w:pBdr>
        <w:spacing w:line="276" w:lineRule="auto"/>
        <w:ind w:left="567" w:right="4" w:firstLine="0"/>
        <w:contextualSpacing/>
        <w:jc w:val="both"/>
        <w:rPr>
          <w:rFonts w:eastAsia="Trebuchet MS" w:cs="Trebuchet MS"/>
          <w:bCs/>
          <w:lang w:val="ro-RO"/>
        </w:rPr>
      </w:pPr>
      <w:r w:rsidRPr="00A14B97">
        <w:rPr>
          <w:rFonts w:eastAsia="Trebuchet MS" w:cs="Trebuchet MS"/>
          <w:bCs/>
          <w:lang w:val="ro-RO"/>
        </w:rPr>
        <w:t xml:space="preserve">a avea o imagine de ansamblu, corectă </w:t>
      </w:r>
      <w:r w:rsidR="00AD23F2" w:rsidRPr="00A14B97">
        <w:rPr>
          <w:rFonts w:eastAsia="Trebuchet MS" w:cs="Trebuchet MS"/>
          <w:bCs/>
          <w:lang w:val="ro-RO"/>
        </w:rPr>
        <w:t>ș</w:t>
      </w:r>
      <w:r w:rsidRPr="00A14B97">
        <w:rPr>
          <w:rFonts w:eastAsia="Trebuchet MS" w:cs="Trebuchet MS"/>
          <w:bCs/>
          <w:lang w:val="ro-RO"/>
        </w:rPr>
        <w:t xml:space="preserve">i în timp real a modului în care se reflectă în mass media </w:t>
      </w:r>
      <w:r w:rsidR="00AD23F2" w:rsidRPr="00A14B97">
        <w:rPr>
          <w:rFonts w:eastAsia="Trebuchet MS" w:cs="Trebuchet MS"/>
          <w:bCs/>
          <w:lang w:val="ro-RO"/>
        </w:rPr>
        <w:t>ș</w:t>
      </w:r>
      <w:r w:rsidRPr="00A14B97">
        <w:rPr>
          <w:rFonts w:eastAsia="Trebuchet MS" w:cs="Trebuchet MS"/>
          <w:bCs/>
          <w:lang w:val="ro-RO"/>
        </w:rPr>
        <w:t xml:space="preserve">i social media domeniului managementului </w:t>
      </w:r>
      <w:r w:rsidR="000C5F5D" w:rsidRPr="00A14B97">
        <w:rPr>
          <w:rFonts w:eastAsia="Trebuchet MS" w:cs="Trebuchet MS"/>
          <w:bCs/>
          <w:lang w:val="ro-RO"/>
        </w:rPr>
        <w:t xml:space="preserve">fondurilor </w:t>
      </w:r>
      <w:r w:rsidR="003627A6" w:rsidRPr="00A14B97">
        <w:rPr>
          <w:rFonts w:eastAsia="Trebuchet MS" w:cs="Trebuchet MS"/>
          <w:bCs/>
          <w:lang w:val="ro-RO"/>
        </w:rPr>
        <w:t>FEN</w:t>
      </w:r>
      <w:r w:rsidRPr="00A14B97">
        <w:rPr>
          <w:rFonts w:eastAsia="Trebuchet MS" w:cs="Trebuchet MS"/>
          <w:bCs/>
          <w:lang w:val="ro-RO"/>
        </w:rPr>
        <w:t>;</w:t>
      </w:r>
    </w:p>
    <w:p w14:paraId="0B4F46AF" w14:textId="2E0FE705" w:rsidR="009D5D47" w:rsidRPr="00A14B97" w:rsidRDefault="009D5D47" w:rsidP="00224536">
      <w:pPr>
        <w:pStyle w:val="ListParagraph"/>
        <w:numPr>
          <w:ilvl w:val="0"/>
          <w:numId w:val="12"/>
        </w:numPr>
        <w:pBdr>
          <w:top w:val="nil"/>
          <w:left w:val="nil"/>
          <w:bottom w:val="nil"/>
          <w:right w:val="nil"/>
          <w:between w:val="nil"/>
        </w:pBdr>
        <w:spacing w:line="276" w:lineRule="auto"/>
        <w:ind w:left="567" w:right="4" w:firstLine="0"/>
        <w:contextualSpacing/>
        <w:jc w:val="both"/>
        <w:rPr>
          <w:rFonts w:eastAsia="Trebuchet MS" w:cs="Trebuchet MS"/>
          <w:bCs/>
          <w:lang w:val="ro-RO"/>
        </w:rPr>
      </w:pPr>
      <w:r w:rsidRPr="00A14B97">
        <w:rPr>
          <w:rFonts w:eastAsia="Trebuchet MS" w:cs="Trebuchet MS"/>
          <w:bCs/>
          <w:lang w:val="ro-RO"/>
        </w:rPr>
        <w:t>a identifica componente deficitare din punct de vedere al informa</w:t>
      </w:r>
      <w:r w:rsidR="00AD23F2" w:rsidRPr="00A14B97">
        <w:rPr>
          <w:rFonts w:eastAsia="Trebuchet MS" w:cs="Trebuchet MS"/>
          <w:bCs/>
          <w:lang w:val="ro-RO"/>
        </w:rPr>
        <w:t>ț</w:t>
      </w:r>
      <w:r w:rsidRPr="00A14B97">
        <w:rPr>
          <w:rFonts w:eastAsia="Trebuchet MS" w:cs="Trebuchet MS"/>
          <w:bCs/>
          <w:lang w:val="ro-RO"/>
        </w:rPr>
        <w:t>iilor din spa</w:t>
      </w:r>
      <w:r w:rsidR="00AD23F2" w:rsidRPr="00A14B97">
        <w:rPr>
          <w:rFonts w:eastAsia="Trebuchet MS" w:cs="Trebuchet MS"/>
          <w:bCs/>
          <w:lang w:val="ro-RO"/>
        </w:rPr>
        <w:t>ț</w:t>
      </w:r>
      <w:r w:rsidRPr="00A14B97">
        <w:rPr>
          <w:rFonts w:eastAsia="Trebuchet MS" w:cs="Trebuchet MS"/>
          <w:bCs/>
          <w:lang w:val="ro-RO"/>
        </w:rPr>
        <w:t>iul public sau în</w:t>
      </w:r>
      <w:r w:rsidR="00AD23F2" w:rsidRPr="00A14B97">
        <w:rPr>
          <w:rFonts w:eastAsia="Trebuchet MS" w:cs="Trebuchet MS"/>
          <w:bCs/>
          <w:lang w:val="ro-RO"/>
        </w:rPr>
        <w:t>ț</w:t>
      </w:r>
      <w:r w:rsidRPr="00A14B97">
        <w:rPr>
          <w:rFonts w:eastAsia="Trebuchet MS" w:cs="Trebuchet MS"/>
          <w:bCs/>
          <w:lang w:val="ro-RO"/>
        </w:rPr>
        <w:t>elese mai pu</w:t>
      </w:r>
      <w:r w:rsidR="00AD23F2" w:rsidRPr="00A14B97">
        <w:rPr>
          <w:rFonts w:eastAsia="Trebuchet MS" w:cs="Trebuchet MS"/>
          <w:bCs/>
          <w:lang w:val="ro-RO"/>
        </w:rPr>
        <w:t>ț</w:t>
      </w:r>
      <w:r w:rsidRPr="00A14B97">
        <w:rPr>
          <w:rFonts w:eastAsia="Trebuchet MS" w:cs="Trebuchet MS"/>
          <w:bCs/>
          <w:lang w:val="ro-RO"/>
        </w:rPr>
        <w:t xml:space="preserve">in de către public, referitoare la sistemul de implementare </w:t>
      </w:r>
      <w:r w:rsidR="00AD23F2" w:rsidRPr="00A14B97">
        <w:rPr>
          <w:rFonts w:eastAsia="Trebuchet MS" w:cs="Trebuchet MS"/>
          <w:bCs/>
          <w:lang w:val="ro-RO"/>
        </w:rPr>
        <w:t>ș</w:t>
      </w:r>
      <w:r w:rsidRPr="00A14B97">
        <w:rPr>
          <w:rFonts w:eastAsia="Trebuchet MS" w:cs="Trebuchet MS"/>
          <w:bCs/>
          <w:lang w:val="ro-RO"/>
        </w:rPr>
        <w:t xml:space="preserve">i gestionare a fondurilor </w:t>
      </w:r>
      <w:r w:rsidR="003627A6" w:rsidRPr="00A14B97">
        <w:rPr>
          <w:rFonts w:eastAsia="Trebuchet MS" w:cs="Trebuchet MS"/>
          <w:bCs/>
          <w:lang w:val="ro-RO"/>
        </w:rPr>
        <w:t>FEN</w:t>
      </w:r>
      <w:r w:rsidRPr="00A14B97">
        <w:rPr>
          <w:rFonts w:eastAsia="Trebuchet MS" w:cs="Trebuchet MS"/>
          <w:bCs/>
          <w:lang w:val="ro-RO"/>
        </w:rPr>
        <w:t>;</w:t>
      </w:r>
    </w:p>
    <w:p w14:paraId="7B576371" w14:textId="011CE72A" w:rsidR="009D5D47" w:rsidRPr="00A14B97" w:rsidRDefault="009D5D47" w:rsidP="00224536">
      <w:pPr>
        <w:pStyle w:val="ListParagraph"/>
        <w:numPr>
          <w:ilvl w:val="0"/>
          <w:numId w:val="12"/>
        </w:numPr>
        <w:pBdr>
          <w:top w:val="nil"/>
          <w:left w:val="nil"/>
          <w:bottom w:val="nil"/>
          <w:right w:val="nil"/>
          <w:between w:val="nil"/>
        </w:pBdr>
        <w:spacing w:line="276" w:lineRule="auto"/>
        <w:ind w:left="567" w:right="4" w:firstLine="0"/>
        <w:contextualSpacing/>
        <w:jc w:val="both"/>
        <w:rPr>
          <w:rFonts w:eastAsia="Trebuchet MS" w:cs="Trebuchet MS"/>
          <w:bCs/>
          <w:lang w:val="ro-RO"/>
        </w:rPr>
      </w:pPr>
      <w:r w:rsidRPr="00A14B97">
        <w:rPr>
          <w:rFonts w:eastAsia="Trebuchet MS" w:cs="Trebuchet MS"/>
          <w:bCs/>
          <w:lang w:val="ro-RO"/>
        </w:rPr>
        <w:t xml:space="preserve">a contribui la evaluarea impactului </w:t>
      </w:r>
      <w:r w:rsidR="00AD23F2" w:rsidRPr="00A14B97">
        <w:rPr>
          <w:rFonts w:eastAsia="Trebuchet MS" w:cs="Trebuchet MS"/>
          <w:bCs/>
          <w:lang w:val="ro-RO"/>
        </w:rPr>
        <w:t>ș</w:t>
      </w:r>
      <w:r w:rsidRPr="00A14B97">
        <w:rPr>
          <w:rFonts w:eastAsia="Trebuchet MS" w:cs="Trebuchet MS"/>
          <w:bCs/>
          <w:lang w:val="ro-RO"/>
        </w:rPr>
        <w:t>i a rezultatelor campaniilor integrate de comunicare, pe termen mai lung, după încheierea efectivă a difuzării acestora;</w:t>
      </w:r>
    </w:p>
    <w:p w14:paraId="628ED069" w14:textId="331E6D47" w:rsidR="009D5D47" w:rsidRPr="00A14B97" w:rsidRDefault="009D5D47" w:rsidP="00224536">
      <w:pPr>
        <w:pStyle w:val="ListParagraph"/>
        <w:numPr>
          <w:ilvl w:val="0"/>
          <w:numId w:val="12"/>
        </w:numPr>
        <w:pBdr>
          <w:top w:val="nil"/>
          <w:left w:val="nil"/>
          <w:bottom w:val="nil"/>
          <w:right w:val="nil"/>
          <w:between w:val="nil"/>
        </w:pBdr>
        <w:spacing w:line="276" w:lineRule="auto"/>
        <w:ind w:left="567" w:right="4" w:firstLine="0"/>
        <w:contextualSpacing/>
        <w:jc w:val="both"/>
        <w:rPr>
          <w:rFonts w:eastAsia="Trebuchet MS" w:cs="Trebuchet MS"/>
          <w:bCs/>
          <w:lang w:val="ro-RO"/>
        </w:rPr>
      </w:pPr>
      <w:r w:rsidRPr="00A14B97">
        <w:rPr>
          <w:rFonts w:eastAsia="Trebuchet MS" w:cs="Trebuchet MS"/>
          <w:bCs/>
          <w:lang w:val="ro-RO"/>
        </w:rPr>
        <w:t xml:space="preserve">a reduce </w:t>
      </w:r>
      <w:r w:rsidR="00AD23F2" w:rsidRPr="00A14B97">
        <w:rPr>
          <w:rFonts w:eastAsia="Trebuchet MS" w:cs="Trebuchet MS"/>
          <w:bCs/>
          <w:lang w:val="ro-RO"/>
        </w:rPr>
        <w:t>ș</w:t>
      </w:r>
      <w:r w:rsidRPr="00A14B97">
        <w:rPr>
          <w:rFonts w:eastAsia="Trebuchet MS" w:cs="Trebuchet MS"/>
          <w:bCs/>
          <w:lang w:val="ro-RO"/>
        </w:rPr>
        <w:t>i eficientiza timpul de reac</w:t>
      </w:r>
      <w:r w:rsidR="00AD23F2" w:rsidRPr="00A14B97">
        <w:rPr>
          <w:rFonts w:eastAsia="Trebuchet MS" w:cs="Trebuchet MS"/>
          <w:bCs/>
          <w:lang w:val="ro-RO"/>
        </w:rPr>
        <w:t>ț</w:t>
      </w:r>
      <w:r w:rsidRPr="00A14B97">
        <w:rPr>
          <w:rFonts w:eastAsia="Trebuchet MS" w:cs="Trebuchet MS"/>
          <w:bCs/>
          <w:lang w:val="ro-RO"/>
        </w:rPr>
        <w:t xml:space="preserve">ie în cazul difuzării unor </w:t>
      </w:r>
      <w:r w:rsidR="00AD23F2" w:rsidRPr="00A14B97">
        <w:rPr>
          <w:rFonts w:eastAsia="Trebuchet MS" w:cs="Trebuchet MS"/>
          <w:bCs/>
          <w:lang w:val="ro-RO"/>
        </w:rPr>
        <w:t>ș</w:t>
      </w:r>
      <w:r w:rsidRPr="00A14B97">
        <w:rPr>
          <w:rFonts w:eastAsia="Trebuchet MS" w:cs="Trebuchet MS"/>
          <w:bCs/>
          <w:lang w:val="ro-RO"/>
        </w:rPr>
        <w:t>tiri trunchiate, incomplete, neadevărate sau gre</w:t>
      </w:r>
      <w:r w:rsidR="00AD23F2" w:rsidRPr="00A14B97">
        <w:rPr>
          <w:rFonts w:eastAsia="Trebuchet MS" w:cs="Trebuchet MS"/>
          <w:bCs/>
          <w:lang w:val="ro-RO"/>
        </w:rPr>
        <w:t>ș</w:t>
      </w:r>
      <w:r w:rsidRPr="00A14B97">
        <w:rPr>
          <w:rFonts w:eastAsia="Trebuchet MS" w:cs="Trebuchet MS"/>
          <w:bCs/>
          <w:lang w:val="ro-RO"/>
        </w:rPr>
        <w:t xml:space="preserve">ite legate de fondurile </w:t>
      </w:r>
      <w:r w:rsidR="003627A6" w:rsidRPr="00A14B97">
        <w:rPr>
          <w:rFonts w:eastAsia="Trebuchet MS" w:cs="Trebuchet MS"/>
          <w:bCs/>
          <w:lang w:val="ro-RO"/>
        </w:rPr>
        <w:t>FEN</w:t>
      </w:r>
      <w:r w:rsidRPr="00A14B97">
        <w:rPr>
          <w:rFonts w:eastAsia="Trebuchet MS" w:cs="Trebuchet MS"/>
          <w:bCs/>
          <w:lang w:val="ro-RO"/>
        </w:rPr>
        <w:t>, cu scopul de a contracara propagarea acestui tip de informa</w:t>
      </w:r>
      <w:r w:rsidR="00AD23F2" w:rsidRPr="00A14B97">
        <w:rPr>
          <w:rFonts w:eastAsia="Trebuchet MS" w:cs="Trebuchet MS"/>
          <w:bCs/>
          <w:lang w:val="ro-RO"/>
        </w:rPr>
        <w:t>ț</w:t>
      </w:r>
      <w:r w:rsidRPr="00A14B97">
        <w:rPr>
          <w:rFonts w:eastAsia="Trebuchet MS" w:cs="Trebuchet MS"/>
          <w:bCs/>
          <w:lang w:val="ro-RO"/>
        </w:rPr>
        <w:t>ii.</w:t>
      </w:r>
    </w:p>
    <w:p w14:paraId="1BDE3306" w14:textId="2DA5CF8D" w:rsidR="009D5D47" w:rsidRPr="00A14B97" w:rsidRDefault="00793926" w:rsidP="0010344A">
      <w:pPr>
        <w:pStyle w:val="Heading1"/>
        <w:rPr>
          <w:rFonts w:eastAsia="Trebuchet MS"/>
        </w:rPr>
      </w:pPr>
      <w:bookmarkStart w:id="12" w:name="_Toc67320944"/>
      <w:r w:rsidRPr="00A14B97">
        <w:rPr>
          <w:rFonts w:eastAsia="Trebuchet MS"/>
        </w:rPr>
        <w:t>3. DESCRIEREA SERVICIILOR SOLICITATE</w:t>
      </w:r>
      <w:bookmarkEnd w:id="12"/>
    </w:p>
    <w:p w14:paraId="36582FB8" w14:textId="01C88DF5" w:rsidR="009D5D47" w:rsidRPr="00A14B97" w:rsidRDefault="00D70E5D" w:rsidP="00627B73">
      <w:pPr>
        <w:pStyle w:val="Heading2"/>
      </w:pPr>
      <w:bookmarkStart w:id="13" w:name="_Toc67320945"/>
      <w:bookmarkStart w:id="14" w:name="_Toc199902921"/>
      <w:bookmarkStart w:id="15" w:name="_Toc199060272"/>
      <w:r w:rsidRPr="00A14B97">
        <w:t xml:space="preserve">3.1. </w:t>
      </w:r>
      <w:r w:rsidR="00932442" w:rsidRPr="00A14B97">
        <w:t>O</w:t>
      </w:r>
      <w:r w:rsidRPr="00A14B97">
        <w:t>biectivul general la care contribuie realizarea serviciilor</w:t>
      </w:r>
      <w:bookmarkEnd w:id="13"/>
    </w:p>
    <w:p w14:paraId="4F983A93" w14:textId="77777777" w:rsidR="00A14B97" w:rsidRPr="001C67E5" w:rsidRDefault="00A14B97" w:rsidP="00627B73">
      <w:pPr>
        <w:pStyle w:val="Heading2"/>
        <w:rPr>
          <w:rFonts w:eastAsia="Calibri" w:cs="Times New Roman"/>
          <w:b w:val="0"/>
          <w:bCs w:val="0"/>
          <w:i w:val="0"/>
          <w:szCs w:val="24"/>
          <w:lang w:val="pt-PT"/>
        </w:rPr>
      </w:pPr>
      <w:bookmarkStart w:id="16" w:name="_Toc67320946"/>
      <w:r w:rsidRPr="001C67E5">
        <w:rPr>
          <w:rFonts w:eastAsia="Calibri" w:cs="Times New Roman"/>
          <w:b w:val="0"/>
          <w:bCs w:val="0"/>
          <w:i w:val="0"/>
          <w:szCs w:val="24"/>
          <w:lang w:val="pt-PT"/>
        </w:rPr>
        <w:t xml:space="preserve">Informarea și comunicarea, asigurarea transparentizării și vizibilității privind intervenția financiară a UE și prezentarea de o manieră integrată a Politicii de Coeziune privind perioada 2021-2027, a fondurilor în ansamblu și a rezultatelor obținute, dar și lansarea viitoarei perioade de programare, corelat cu activitatea instituției în calitate coordonator național al fondurilor externe nerambursabile (FEN). </w:t>
      </w:r>
    </w:p>
    <w:p w14:paraId="4BC35CCE" w14:textId="1A8DDE5C" w:rsidR="009D5D47" w:rsidRPr="00A14B97" w:rsidRDefault="00D70E5D" w:rsidP="00627B73">
      <w:pPr>
        <w:pStyle w:val="Heading2"/>
      </w:pPr>
      <w:r w:rsidRPr="00A14B97">
        <w:t xml:space="preserve">3.2. </w:t>
      </w:r>
      <w:r w:rsidR="00932442" w:rsidRPr="00A14B97">
        <w:t>O</w:t>
      </w:r>
      <w:r w:rsidRPr="00A14B97">
        <w:t>biectivul specific la care contribuie realizarea serviciilor</w:t>
      </w:r>
      <w:bookmarkEnd w:id="16"/>
    </w:p>
    <w:p w14:paraId="53056AEE" w14:textId="77777777" w:rsidR="00A14B97" w:rsidRPr="001C67E5" w:rsidRDefault="00A14B97" w:rsidP="00627B73">
      <w:pPr>
        <w:pStyle w:val="Heading2"/>
        <w:rPr>
          <w:rFonts w:eastAsia="Calibri" w:cs="Times New Roman"/>
          <w:b w:val="0"/>
          <w:bCs w:val="0"/>
          <w:i w:val="0"/>
          <w:szCs w:val="24"/>
          <w:lang w:val="pt-PT"/>
        </w:rPr>
      </w:pPr>
      <w:bookmarkStart w:id="17" w:name="_Toc67320947"/>
      <w:r w:rsidRPr="001C67E5">
        <w:rPr>
          <w:rFonts w:eastAsia="Calibri" w:cs="Times New Roman"/>
          <w:b w:val="0"/>
          <w:bCs w:val="0"/>
          <w:i w:val="0"/>
          <w:szCs w:val="24"/>
          <w:lang w:val="pt-PT"/>
        </w:rPr>
        <w:t xml:space="preserve">Asigurarea accesului facil la informație a publicului larg cu privire la oportunitățile de finanțare </w:t>
      </w:r>
      <w:r w:rsidRPr="001C67E5">
        <w:rPr>
          <w:rFonts w:eastAsia="Calibri" w:cs="Times New Roman"/>
          <w:b w:val="0"/>
          <w:bCs w:val="0"/>
          <w:i w:val="0"/>
          <w:szCs w:val="24"/>
          <w:lang w:val="pt-PT"/>
        </w:rPr>
        <w:lastRenderedPageBreak/>
        <w:t xml:space="preserve">și transparentizarea accesării fondurilor utilizând un mix de canale și instrumente digitale de comunicare în mediul online </w:t>
      </w:r>
    </w:p>
    <w:p w14:paraId="50B968C3" w14:textId="0B04D253" w:rsidR="009D5D47" w:rsidRPr="00A14B97" w:rsidRDefault="00D70E5D" w:rsidP="00627B73">
      <w:pPr>
        <w:pStyle w:val="Heading2"/>
      </w:pPr>
      <w:r w:rsidRPr="00A14B97">
        <w:t xml:space="preserve">3.3. </w:t>
      </w:r>
      <w:r w:rsidR="00932442" w:rsidRPr="00A14B97">
        <w:t>S</w:t>
      </w:r>
      <w:r w:rsidRPr="00A14B97">
        <w:t>erviciile solicitate: activități ce vor fi realizate</w:t>
      </w:r>
      <w:bookmarkEnd w:id="17"/>
    </w:p>
    <w:p w14:paraId="73F4EC82" w14:textId="2CD56B9F" w:rsidR="009D5D47" w:rsidRPr="00A14B97" w:rsidRDefault="00C91569" w:rsidP="002F6C08">
      <w:pPr>
        <w:pStyle w:val="Heading3"/>
        <w:rPr>
          <w:iCs/>
        </w:rPr>
      </w:pPr>
      <w:bookmarkStart w:id="18" w:name="_Toc67320948"/>
      <w:r w:rsidRPr="00A14B97">
        <w:rPr>
          <w:iCs/>
        </w:rPr>
        <w:t xml:space="preserve">3.3.1. </w:t>
      </w:r>
      <w:r w:rsidR="009D5D47" w:rsidRPr="00A14B97">
        <w:rPr>
          <w:iCs/>
        </w:rPr>
        <w:t xml:space="preserve">Monitorizare media pe baza următoarelor cuvinte </w:t>
      </w:r>
      <w:r w:rsidR="00AD23F2" w:rsidRPr="00A14B97">
        <w:rPr>
          <w:iCs/>
        </w:rPr>
        <w:t>ș</w:t>
      </w:r>
      <w:r w:rsidR="009D5D47" w:rsidRPr="00A14B97">
        <w:rPr>
          <w:iCs/>
        </w:rPr>
        <w:t>i sintagme cheie:</w:t>
      </w:r>
      <w:bookmarkEnd w:id="18"/>
    </w:p>
    <w:p w14:paraId="39CF2778" w14:textId="5E805351" w:rsidR="009D5D47" w:rsidRPr="00A14B97" w:rsidRDefault="009D5D47" w:rsidP="00E279E1">
      <w:pPr>
        <w:pStyle w:val="ListParagraph"/>
        <w:spacing w:line="276" w:lineRule="auto"/>
        <w:ind w:left="0" w:right="4"/>
        <w:jc w:val="both"/>
        <w:rPr>
          <w:rFonts w:eastAsia="Trebuchet MS" w:cs="Trebuchet MS"/>
          <w:bCs/>
          <w:lang w:val="ro-RO"/>
        </w:rPr>
      </w:pPr>
      <w:bookmarkStart w:id="19" w:name="_Hlk64966021"/>
      <w:r w:rsidRPr="00A14B97">
        <w:rPr>
          <w:rFonts w:eastAsia="Trebuchet MS" w:cs="Trebuchet MS"/>
          <w:b/>
          <w:bCs/>
          <w:i/>
          <w:lang w:val="ro-RO"/>
        </w:rPr>
        <w:t>-</w:t>
      </w:r>
      <w:r w:rsidRPr="00A14B97">
        <w:rPr>
          <w:rFonts w:eastAsia="Trebuchet MS" w:cs="Trebuchet MS"/>
          <w:bCs/>
          <w:i/>
          <w:lang w:val="ro-RO"/>
        </w:rPr>
        <w:t xml:space="preserve">  „fonduri europene”, </w:t>
      </w:r>
      <w:r w:rsidRPr="00A14B97">
        <w:rPr>
          <w:rFonts w:eastAsia="Trebuchet MS" w:cs="Trebuchet MS"/>
          <w:bCs/>
          <w:lang w:val="ro-RO"/>
        </w:rPr>
        <w:t>cu derivatele:</w:t>
      </w:r>
      <w:r w:rsidRPr="00A14B97">
        <w:rPr>
          <w:rFonts w:eastAsia="Trebuchet MS" w:cs="Trebuchet MS"/>
          <w:bCs/>
          <w:i/>
          <w:lang w:val="ro-RO"/>
        </w:rPr>
        <w:t xml:space="preserve"> fonduri UE, bani europeni, fonduri structurale, instrumente structurale, fonduri de coeziune, fonduri ESI, fonduri europene structurale </w:t>
      </w:r>
      <w:r w:rsidR="00AD23F2" w:rsidRPr="00A14B97">
        <w:rPr>
          <w:rFonts w:eastAsia="Trebuchet MS" w:cs="Trebuchet MS"/>
          <w:bCs/>
          <w:i/>
          <w:lang w:val="ro-RO"/>
        </w:rPr>
        <w:t>ș</w:t>
      </w:r>
      <w:r w:rsidRPr="00A14B97">
        <w:rPr>
          <w:rFonts w:eastAsia="Trebuchet MS" w:cs="Trebuchet MS"/>
          <w:bCs/>
          <w:i/>
          <w:lang w:val="ro-RO"/>
        </w:rPr>
        <w:t>i de investi</w:t>
      </w:r>
      <w:r w:rsidR="00AD23F2" w:rsidRPr="00A14B97">
        <w:rPr>
          <w:rFonts w:eastAsia="Trebuchet MS" w:cs="Trebuchet MS"/>
          <w:bCs/>
          <w:i/>
          <w:lang w:val="ro-RO"/>
        </w:rPr>
        <w:t>ț</w:t>
      </w:r>
      <w:r w:rsidRPr="00A14B97">
        <w:rPr>
          <w:rFonts w:eastAsia="Trebuchet MS" w:cs="Trebuchet MS"/>
          <w:bCs/>
          <w:i/>
          <w:lang w:val="ro-RO"/>
        </w:rPr>
        <w:t>ii, fonduri nerambursabile, finan</w:t>
      </w:r>
      <w:r w:rsidR="00AD23F2" w:rsidRPr="00A14B97">
        <w:rPr>
          <w:rFonts w:eastAsia="Trebuchet MS" w:cs="Trebuchet MS"/>
          <w:bCs/>
          <w:i/>
          <w:lang w:val="ro-RO"/>
        </w:rPr>
        <w:t>ț</w:t>
      </w:r>
      <w:r w:rsidRPr="00A14B97">
        <w:rPr>
          <w:rFonts w:eastAsia="Trebuchet MS" w:cs="Trebuchet MS"/>
          <w:bCs/>
          <w:i/>
          <w:lang w:val="ro-RO"/>
        </w:rPr>
        <w:t>ări nerambursabile</w:t>
      </w:r>
      <w:r w:rsidR="003627A6" w:rsidRPr="00A14B97">
        <w:rPr>
          <w:rFonts w:eastAsia="Trebuchet MS" w:cs="Trebuchet MS"/>
          <w:bCs/>
          <w:i/>
          <w:lang w:val="ro-RO"/>
        </w:rPr>
        <w:t>, fonduri europene nerambursabile</w:t>
      </w:r>
      <w:r w:rsidRPr="00A14B97">
        <w:rPr>
          <w:rFonts w:eastAsia="Trebuchet MS" w:cs="Trebuchet MS"/>
          <w:bCs/>
          <w:i/>
          <w:lang w:val="ro-RO"/>
        </w:rPr>
        <w:t>,</w:t>
      </w:r>
    </w:p>
    <w:p w14:paraId="5B2A0141" w14:textId="1F70E23B" w:rsidR="009D5D47" w:rsidRPr="00A14B97" w:rsidRDefault="009D5D47" w:rsidP="00E279E1">
      <w:pPr>
        <w:pStyle w:val="ListParagraph"/>
        <w:spacing w:line="276" w:lineRule="auto"/>
        <w:ind w:left="0" w:right="4"/>
        <w:jc w:val="both"/>
        <w:rPr>
          <w:rFonts w:eastAsia="Trebuchet MS" w:cs="Trebuchet MS"/>
          <w:bCs/>
          <w:lang w:val="ro-RO"/>
        </w:rPr>
      </w:pPr>
      <w:r w:rsidRPr="00A14B97">
        <w:rPr>
          <w:rFonts w:eastAsia="Trebuchet MS" w:cs="Trebuchet MS"/>
          <w:b/>
          <w:bCs/>
          <w:i/>
          <w:lang w:val="ro-RO"/>
        </w:rPr>
        <w:t>-</w:t>
      </w:r>
      <w:r w:rsidRPr="00A14B97">
        <w:rPr>
          <w:rFonts w:eastAsia="Trebuchet MS" w:cs="Trebuchet MS"/>
          <w:bCs/>
          <w:i/>
          <w:lang w:val="ro-RO"/>
        </w:rPr>
        <w:t xml:space="preserve">  „Fondul european de dezvoltare regională”, „Fondul social european”, „Fondul de coeziune”, „Fondul european agricol pentru dezvoltare rurală” </w:t>
      </w:r>
      <w:r w:rsidR="00AD23F2" w:rsidRPr="00A14B97">
        <w:rPr>
          <w:rFonts w:eastAsia="Trebuchet MS" w:cs="Trebuchet MS"/>
          <w:bCs/>
          <w:i/>
          <w:lang w:val="ro-RO"/>
        </w:rPr>
        <w:t>ș</w:t>
      </w:r>
      <w:r w:rsidRPr="00A14B97">
        <w:rPr>
          <w:rFonts w:eastAsia="Trebuchet MS" w:cs="Trebuchet MS"/>
          <w:bCs/>
          <w:i/>
          <w:lang w:val="ro-RO"/>
        </w:rPr>
        <w:t xml:space="preserve">i „Fondul european pentru pescuit </w:t>
      </w:r>
      <w:r w:rsidR="00AD23F2" w:rsidRPr="00A14B97">
        <w:rPr>
          <w:rFonts w:eastAsia="Trebuchet MS" w:cs="Trebuchet MS"/>
          <w:bCs/>
          <w:i/>
          <w:lang w:val="ro-RO"/>
        </w:rPr>
        <w:t>ș</w:t>
      </w:r>
      <w:r w:rsidRPr="00A14B97">
        <w:rPr>
          <w:rFonts w:eastAsia="Trebuchet MS" w:cs="Trebuchet MS"/>
          <w:bCs/>
          <w:i/>
          <w:lang w:val="ro-RO"/>
        </w:rPr>
        <w:t xml:space="preserve">i afaceri maritime”, </w:t>
      </w:r>
      <w:r w:rsidRPr="00A14B97">
        <w:rPr>
          <w:rFonts w:eastAsia="Trebuchet MS" w:cs="Trebuchet MS"/>
          <w:bCs/>
          <w:lang w:val="ro-RO"/>
        </w:rPr>
        <w:t>cu derivatele</w:t>
      </w:r>
      <w:r w:rsidRPr="00A14B97">
        <w:rPr>
          <w:rFonts w:eastAsia="Trebuchet MS" w:cs="Trebuchet MS"/>
          <w:bCs/>
          <w:i/>
          <w:lang w:val="ro-RO"/>
        </w:rPr>
        <w:t xml:space="preserve"> FEDR, FSE, FC, coeziune, politica de coeziune, FEADR, FEPAM,</w:t>
      </w:r>
    </w:p>
    <w:p w14:paraId="757F1292" w14:textId="77777777" w:rsidR="009D5D47" w:rsidRPr="00A14B97" w:rsidRDefault="009D5D47" w:rsidP="00E279E1">
      <w:pPr>
        <w:pStyle w:val="ListParagraph"/>
        <w:tabs>
          <w:tab w:val="left" w:pos="1418"/>
        </w:tabs>
        <w:spacing w:line="276" w:lineRule="auto"/>
        <w:ind w:left="0" w:right="4"/>
        <w:jc w:val="both"/>
        <w:rPr>
          <w:rFonts w:eastAsia="Trebuchet MS" w:cs="Trebuchet MS"/>
          <w:bCs/>
          <w:lang w:val="ro-RO"/>
        </w:rPr>
      </w:pPr>
      <w:r w:rsidRPr="00A14B97">
        <w:rPr>
          <w:rFonts w:eastAsia="Trebuchet MS" w:cs="Trebuchet MS"/>
          <w:b/>
          <w:bCs/>
          <w:i/>
          <w:lang w:val="ro-RO"/>
        </w:rPr>
        <w:t xml:space="preserve">- </w:t>
      </w:r>
      <w:r w:rsidRPr="00A14B97">
        <w:rPr>
          <w:rFonts w:eastAsia="Trebuchet MS" w:cs="Trebuchet MS"/>
          <w:bCs/>
          <w:i/>
          <w:lang w:val="ro-RO"/>
        </w:rPr>
        <w:t xml:space="preserve"> „proiecte europene”: proiecte UE, </w:t>
      </w:r>
    </w:p>
    <w:p w14:paraId="26F863D3" w14:textId="4A769894" w:rsidR="009D5D47" w:rsidRPr="00A14B97" w:rsidRDefault="009D5D47" w:rsidP="00E279E1">
      <w:pPr>
        <w:pStyle w:val="ListParagraph"/>
        <w:spacing w:line="276" w:lineRule="auto"/>
        <w:ind w:left="0" w:right="4"/>
        <w:jc w:val="both"/>
        <w:rPr>
          <w:rFonts w:eastAsia="Trebuchet MS" w:cs="Trebuchet MS"/>
          <w:bCs/>
          <w:lang w:val="ro-RO"/>
        </w:rPr>
      </w:pPr>
      <w:r w:rsidRPr="00A14B97">
        <w:rPr>
          <w:rFonts w:eastAsia="Trebuchet MS" w:cs="Trebuchet MS"/>
          <w:b/>
          <w:bCs/>
          <w:i/>
          <w:lang w:val="ro-RO"/>
        </w:rPr>
        <w:t>-</w:t>
      </w:r>
      <w:r w:rsidRPr="00A14B97">
        <w:rPr>
          <w:rFonts w:eastAsia="Trebuchet MS" w:cs="Trebuchet MS"/>
          <w:bCs/>
          <w:i/>
          <w:lang w:val="ro-RO"/>
        </w:rPr>
        <w:t xml:space="preserve">  „rata de absorb</w:t>
      </w:r>
      <w:r w:rsidR="00AD23F2" w:rsidRPr="00A14B97">
        <w:rPr>
          <w:rFonts w:eastAsia="Trebuchet MS" w:cs="Trebuchet MS"/>
          <w:bCs/>
          <w:i/>
          <w:lang w:val="ro-RO"/>
        </w:rPr>
        <w:t>ț</w:t>
      </w:r>
      <w:r w:rsidRPr="00A14B97">
        <w:rPr>
          <w:rFonts w:eastAsia="Trebuchet MS" w:cs="Trebuchet MS"/>
          <w:bCs/>
          <w:i/>
          <w:lang w:val="ro-RO"/>
        </w:rPr>
        <w:t>ie”: absorb</w:t>
      </w:r>
      <w:r w:rsidR="00AD23F2" w:rsidRPr="00A14B97">
        <w:rPr>
          <w:rFonts w:eastAsia="Trebuchet MS" w:cs="Trebuchet MS"/>
          <w:bCs/>
          <w:i/>
          <w:lang w:val="ro-RO"/>
        </w:rPr>
        <w:t>ț</w:t>
      </w:r>
      <w:r w:rsidRPr="00A14B97">
        <w:rPr>
          <w:rFonts w:eastAsia="Trebuchet MS" w:cs="Trebuchet MS"/>
          <w:bCs/>
          <w:i/>
          <w:lang w:val="ro-RO"/>
        </w:rPr>
        <w:t>ia fondurilor, absorb</w:t>
      </w:r>
      <w:r w:rsidR="00AD23F2" w:rsidRPr="00A14B97">
        <w:rPr>
          <w:rFonts w:eastAsia="Trebuchet MS" w:cs="Trebuchet MS"/>
          <w:bCs/>
          <w:i/>
          <w:lang w:val="ro-RO"/>
        </w:rPr>
        <w:t>ț</w:t>
      </w:r>
      <w:r w:rsidRPr="00A14B97">
        <w:rPr>
          <w:rFonts w:eastAsia="Trebuchet MS" w:cs="Trebuchet MS"/>
          <w:bCs/>
          <w:i/>
          <w:lang w:val="ro-RO"/>
        </w:rPr>
        <w:t>ia fondurilor europene,</w:t>
      </w:r>
    </w:p>
    <w:p w14:paraId="6A149360" w14:textId="77777777" w:rsidR="009D5D47" w:rsidRPr="00A14B97" w:rsidRDefault="009D5D47" w:rsidP="00E279E1">
      <w:pPr>
        <w:pStyle w:val="ListParagraph"/>
        <w:spacing w:line="276" w:lineRule="auto"/>
        <w:ind w:left="0" w:right="4"/>
        <w:jc w:val="both"/>
        <w:rPr>
          <w:rFonts w:eastAsia="Trebuchet MS" w:cs="Trebuchet MS"/>
          <w:bCs/>
          <w:lang w:val="ro-RO"/>
        </w:rPr>
      </w:pPr>
      <w:r w:rsidRPr="00A14B97">
        <w:rPr>
          <w:rFonts w:eastAsia="Trebuchet MS" w:cs="Trebuchet MS"/>
          <w:b/>
          <w:bCs/>
          <w:i/>
          <w:lang w:val="ro-RO"/>
        </w:rPr>
        <w:t xml:space="preserve">- </w:t>
      </w:r>
      <w:r w:rsidRPr="00A14B97">
        <w:rPr>
          <w:rFonts w:eastAsia="Trebuchet MS" w:cs="Trebuchet MS"/>
          <w:bCs/>
          <w:i/>
          <w:lang w:val="ro-RO"/>
        </w:rPr>
        <w:t xml:space="preserve"> Comisia Europeană: „CE”,</w:t>
      </w:r>
    </w:p>
    <w:p w14:paraId="3266BFBD" w14:textId="4B8F7292" w:rsidR="009D5D47" w:rsidRPr="00A14B97" w:rsidRDefault="009D5D47" w:rsidP="00E279E1">
      <w:pPr>
        <w:pStyle w:val="ListParagraph"/>
        <w:spacing w:line="276" w:lineRule="auto"/>
        <w:ind w:left="0" w:right="4"/>
        <w:jc w:val="both"/>
        <w:rPr>
          <w:rFonts w:eastAsia="Trebuchet MS" w:cs="Trebuchet MS"/>
          <w:bCs/>
          <w:lang w:val="ro-RO"/>
        </w:rPr>
      </w:pPr>
      <w:r w:rsidRPr="00A14B97">
        <w:rPr>
          <w:rFonts w:eastAsia="Trebuchet MS" w:cs="Trebuchet MS"/>
          <w:b/>
          <w:bCs/>
          <w:i/>
          <w:lang w:val="ro-RO"/>
        </w:rPr>
        <w:t>-</w:t>
      </w:r>
      <w:r w:rsidRPr="00A14B97">
        <w:rPr>
          <w:rFonts w:eastAsia="Trebuchet MS" w:cs="Trebuchet MS"/>
          <w:bCs/>
          <w:i/>
          <w:lang w:val="ro-RO"/>
        </w:rPr>
        <w:t xml:space="preserve">  „Ministerul Investi</w:t>
      </w:r>
      <w:r w:rsidR="00AD23F2" w:rsidRPr="00A14B97">
        <w:rPr>
          <w:rFonts w:eastAsia="Trebuchet MS" w:cs="Trebuchet MS"/>
          <w:bCs/>
          <w:i/>
          <w:lang w:val="ro-RO"/>
        </w:rPr>
        <w:t>ț</w:t>
      </w:r>
      <w:r w:rsidRPr="00A14B97">
        <w:rPr>
          <w:rFonts w:eastAsia="Trebuchet MS" w:cs="Trebuchet MS"/>
          <w:bCs/>
          <w:i/>
          <w:lang w:val="ro-RO"/>
        </w:rPr>
        <w:t xml:space="preserve">iilor </w:t>
      </w:r>
      <w:r w:rsidR="00AD23F2" w:rsidRPr="00A14B97">
        <w:rPr>
          <w:rFonts w:eastAsia="Trebuchet MS" w:cs="Trebuchet MS"/>
          <w:bCs/>
          <w:i/>
          <w:lang w:val="ro-RO"/>
        </w:rPr>
        <w:t>ș</w:t>
      </w:r>
      <w:r w:rsidRPr="00A14B97">
        <w:rPr>
          <w:rFonts w:eastAsia="Trebuchet MS" w:cs="Trebuchet MS"/>
          <w:bCs/>
          <w:i/>
          <w:lang w:val="ro-RO"/>
        </w:rPr>
        <w:t>i Proiectelor Europene”: MIPE,</w:t>
      </w:r>
    </w:p>
    <w:p w14:paraId="2AD684C9" w14:textId="482EB7D6" w:rsidR="009D5D47" w:rsidRPr="00A14B97" w:rsidRDefault="009D5D47" w:rsidP="00E279E1">
      <w:pPr>
        <w:pStyle w:val="ListParagraph"/>
        <w:spacing w:line="276" w:lineRule="auto"/>
        <w:ind w:left="0" w:right="4"/>
        <w:jc w:val="both"/>
        <w:rPr>
          <w:rFonts w:eastAsia="Trebuchet MS" w:cs="Trebuchet MS"/>
          <w:bCs/>
          <w:i/>
          <w:lang w:val="ro-RO"/>
        </w:rPr>
      </w:pPr>
      <w:r w:rsidRPr="00A14B97">
        <w:rPr>
          <w:rFonts w:eastAsia="Trebuchet MS" w:cs="Trebuchet MS"/>
          <w:b/>
          <w:bCs/>
          <w:i/>
          <w:lang w:val="ro-RO"/>
        </w:rPr>
        <w:t xml:space="preserve">- </w:t>
      </w:r>
      <w:r w:rsidRPr="00A14B97">
        <w:rPr>
          <w:rFonts w:eastAsia="Trebuchet MS" w:cs="Trebuchet MS"/>
          <w:bCs/>
          <w:i/>
          <w:lang w:val="ro-RO"/>
        </w:rPr>
        <w:t xml:space="preserve"> „Autoritatea de Management”,</w:t>
      </w:r>
      <w:r w:rsidR="00E318D2" w:rsidRPr="00A14B97">
        <w:rPr>
          <w:rFonts w:eastAsia="Trebuchet MS" w:cs="Trebuchet MS"/>
          <w:bCs/>
          <w:i/>
          <w:lang w:val="ro-RO"/>
        </w:rPr>
        <w:t xml:space="preserve"> </w:t>
      </w:r>
    </w:p>
    <w:p w14:paraId="575BBC98" w14:textId="76CAFC1C" w:rsidR="00E318D2" w:rsidRPr="00A14B97" w:rsidRDefault="00E318D2" w:rsidP="00E279E1">
      <w:pPr>
        <w:pStyle w:val="ListParagraph"/>
        <w:spacing w:line="276" w:lineRule="auto"/>
        <w:ind w:left="0" w:right="4"/>
        <w:jc w:val="both"/>
        <w:rPr>
          <w:rFonts w:eastAsia="Trebuchet MS" w:cs="Trebuchet MS"/>
          <w:bCs/>
          <w:lang w:val="ro-RO"/>
        </w:rPr>
      </w:pPr>
      <w:r w:rsidRPr="00A14B97">
        <w:rPr>
          <w:rFonts w:eastAsia="Trebuchet MS" w:cs="Trebuchet MS"/>
          <w:b/>
          <w:i/>
          <w:lang w:val="ro-RO"/>
        </w:rPr>
        <w:t>-</w:t>
      </w:r>
      <w:r w:rsidRPr="00A14B97">
        <w:rPr>
          <w:rFonts w:eastAsia="Trebuchet MS" w:cs="Trebuchet MS"/>
          <w:bCs/>
          <w:i/>
          <w:lang w:val="ro-RO"/>
        </w:rPr>
        <w:t xml:space="preserve"> programe: Programul Dezvoltare Durabilă, PDD, Programul Educație și Ocupare, PEO,  Programul Transport, PT, Programul Tranziție Justă, PTJ, Programul Creștere Inteligentă, Digitalizare și Instrumente Financiare, PCIDIF, Programul Incluziune și Demnitate Socială, PIDS</w:t>
      </w:r>
      <w:r w:rsidR="00AA1A07" w:rsidRPr="00A14B97">
        <w:rPr>
          <w:rFonts w:eastAsia="Trebuchet MS" w:cs="Trebuchet MS"/>
          <w:bCs/>
          <w:i/>
          <w:lang w:val="ro-RO"/>
        </w:rPr>
        <w:t>, Programul Sănătate, PS</w:t>
      </w:r>
      <w:r w:rsidR="002C208D" w:rsidRPr="00A14B97">
        <w:rPr>
          <w:rFonts w:eastAsia="Trebuchet MS" w:cs="Trebuchet MS"/>
          <w:bCs/>
          <w:i/>
          <w:lang w:val="ro-RO"/>
        </w:rPr>
        <w:t>,</w:t>
      </w:r>
    </w:p>
    <w:p w14:paraId="4C8CC121" w14:textId="6C23FBFC" w:rsidR="00104259" w:rsidRPr="00A14B97" w:rsidRDefault="009D5D47" w:rsidP="00104259">
      <w:pPr>
        <w:pStyle w:val="ListParagraph"/>
        <w:spacing w:line="276" w:lineRule="auto"/>
        <w:ind w:left="0" w:right="4"/>
        <w:jc w:val="both"/>
        <w:rPr>
          <w:rFonts w:eastAsia="Trebuchet MS" w:cs="Trebuchet MS"/>
          <w:bCs/>
          <w:i/>
          <w:lang w:val="ro-RO"/>
        </w:rPr>
      </w:pPr>
      <w:r w:rsidRPr="00A14B97">
        <w:rPr>
          <w:rFonts w:eastAsia="Trebuchet MS" w:cs="Trebuchet MS"/>
          <w:b/>
          <w:bCs/>
          <w:i/>
          <w:lang w:val="ro-RO"/>
        </w:rPr>
        <w:t>-</w:t>
      </w:r>
      <w:r w:rsidRPr="00A14B97">
        <w:rPr>
          <w:rFonts w:eastAsia="Trebuchet MS" w:cs="Trebuchet MS"/>
          <w:bCs/>
          <w:i/>
          <w:lang w:val="ro-RO"/>
        </w:rPr>
        <w:t xml:space="preserve"> „Program Opera</w:t>
      </w:r>
      <w:r w:rsidR="00AD23F2" w:rsidRPr="00A14B97">
        <w:rPr>
          <w:rFonts w:eastAsia="Trebuchet MS" w:cs="Trebuchet MS"/>
          <w:bCs/>
          <w:i/>
          <w:lang w:val="ro-RO"/>
        </w:rPr>
        <w:t>ț</w:t>
      </w:r>
      <w:r w:rsidRPr="00A14B97">
        <w:rPr>
          <w:rFonts w:eastAsia="Trebuchet MS" w:cs="Trebuchet MS"/>
          <w:bCs/>
          <w:i/>
          <w:lang w:val="ro-RO"/>
        </w:rPr>
        <w:t>ional”: Programul Opera</w:t>
      </w:r>
      <w:r w:rsidR="00AD23F2" w:rsidRPr="00A14B97">
        <w:rPr>
          <w:rFonts w:eastAsia="Trebuchet MS" w:cs="Trebuchet MS"/>
          <w:bCs/>
          <w:i/>
          <w:lang w:val="ro-RO"/>
        </w:rPr>
        <w:t>ț</w:t>
      </w:r>
      <w:r w:rsidRPr="00A14B97">
        <w:rPr>
          <w:rFonts w:eastAsia="Trebuchet MS" w:cs="Trebuchet MS"/>
          <w:bCs/>
          <w:i/>
          <w:lang w:val="ro-RO"/>
        </w:rPr>
        <w:t>ional Capital Uman, POCU, Programul Opera</w:t>
      </w:r>
      <w:r w:rsidR="00AD23F2" w:rsidRPr="00A14B97">
        <w:rPr>
          <w:rFonts w:eastAsia="Trebuchet MS" w:cs="Trebuchet MS"/>
          <w:bCs/>
          <w:i/>
          <w:lang w:val="ro-RO"/>
        </w:rPr>
        <w:t>ț</w:t>
      </w:r>
      <w:r w:rsidRPr="00A14B97">
        <w:rPr>
          <w:rFonts w:eastAsia="Trebuchet MS" w:cs="Trebuchet MS"/>
          <w:bCs/>
          <w:i/>
          <w:lang w:val="ro-RO"/>
        </w:rPr>
        <w:t>ional Ajutorarea Persoanelor Defavorizate, POAD, Programul Opera</w:t>
      </w:r>
      <w:r w:rsidR="00AD23F2" w:rsidRPr="00A14B97">
        <w:rPr>
          <w:rFonts w:eastAsia="Trebuchet MS" w:cs="Trebuchet MS"/>
          <w:bCs/>
          <w:i/>
          <w:lang w:val="ro-RO"/>
        </w:rPr>
        <w:t>ț</w:t>
      </w:r>
      <w:r w:rsidRPr="00A14B97">
        <w:rPr>
          <w:rFonts w:eastAsia="Trebuchet MS" w:cs="Trebuchet MS"/>
          <w:bCs/>
          <w:i/>
          <w:lang w:val="ro-RO"/>
        </w:rPr>
        <w:t>ional Competitivitate, POC, Programul Opera</w:t>
      </w:r>
      <w:r w:rsidR="00AD23F2" w:rsidRPr="00A14B97">
        <w:rPr>
          <w:rFonts w:eastAsia="Trebuchet MS" w:cs="Trebuchet MS"/>
          <w:bCs/>
          <w:i/>
          <w:lang w:val="ro-RO"/>
        </w:rPr>
        <w:t>ț</w:t>
      </w:r>
      <w:r w:rsidRPr="00A14B97">
        <w:rPr>
          <w:rFonts w:eastAsia="Trebuchet MS" w:cs="Trebuchet MS"/>
          <w:bCs/>
          <w:i/>
          <w:lang w:val="ro-RO"/>
        </w:rPr>
        <w:t>ional Infrastructură Mare POIM, Programul Opera</w:t>
      </w:r>
      <w:r w:rsidR="00AD23F2" w:rsidRPr="00A14B97">
        <w:rPr>
          <w:rFonts w:eastAsia="Trebuchet MS" w:cs="Trebuchet MS"/>
          <w:bCs/>
          <w:i/>
          <w:lang w:val="ro-RO"/>
        </w:rPr>
        <w:t>ț</w:t>
      </w:r>
      <w:r w:rsidRPr="00A14B97">
        <w:rPr>
          <w:rFonts w:eastAsia="Trebuchet MS" w:cs="Trebuchet MS"/>
          <w:bCs/>
          <w:i/>
          <w:lang w:val="ro-RO"/>
        </w:rPr>
        <w:t>ional Asisten</w:t>
      </w:r>
      <w:r w:rsidR="00AD23F2" w:rsidRPr="00A14B97">
        <w:rPr>
          <w:rFonts w:eastAsia="Trebuchet MS" w:cs="Trebuchet MS"/>
          <w:bCs/>
          <w:i/>
          <w:lang w:val="ro-RO"/>
        </w:rPr>
        <w:t>ț</w:t>
      </w:r>
      <w:r w:rsidRPr="00A14B97">
        <w:rPr>
          <w:rFonts w:eastAsia="Trebuchet MS" w:cs="Trebuchet MS"/>
          <w:bCs/>
          <w:i/>
          <w:lang w:val="ro-RO"/>
        </w:rPr>
        <w:t>ă Tehnică, POAT, Programul Opera</w:t>
      </w:r>
      <w:r w:rsidR="00AD23F2" w:rsidRPr="00A14B97">
        <w:rPr>
          <w:rFonts w:eastAsia="Trebuchet MS" w:cs="Trebuchet MS"/>
          <w:bCs/>
          <w:i/>
          <w:lang w:val="ro-RO"/>
        </w:rPr>
        <w:t>ț</w:t>
      </w:r>
      <w:r w:rsidRPr="00A14B97">
        <w:rPr>
          <w:rFonts w:eastAsia="Trebuchet MS" w:cs="Trebuchet MS"/>
          <w:bCs/>
          <w:i/>
          <w:lang w:val="ro-RO"/>
        </w:rPr>
        <w:t>ional Regional, POR, Programul Opera</w:t>
      </w:r>
      <w:r w:rsidR="00AD23F2" w:rsidRPr="00A14B97">
        <w:rPr>
          <w:rFonts w:eastAsia="Trebuchet MS" w:cs="Trebuchet MS"/>
          <w:bCs/>
          <w:i/>
          <w:lang w:val="ro-RO"/>
        </w:rPr>
        <w:t>ț</w:t>
      </w:r>
      <w:r w:rsidRPr="00A14B97">
        <w:rPr>
          <w:rFonts w:eastAsia="Trebuchet MS" w:cs="Trebuchet MS"/>
          <w:bCs/>
          <w:i/>
          <w:lang w:val="ro-RO"/>
        </w:rPr>
        <w:t>ional Ca</w:t>
      </w:r>
      <w:r w:rsidR="002C5C33" w:rsidRPr="00A14B97">
        <w:rPr>
          <w:rFonts w:eastAsia="Trebuchet MS" w:cs="Trebuchet MS"/>
          <w:bCs/>
          <w:i/>
          <w:lang w:val="ro-RO"/>
        </w:rPr>
        <w:t>pacitate Administrativa, POCA, P</w:t>
      </w:r>
      <w:r w:rsidRPr="00A14B97">
        <w:rPr>
          <w:rFonts w:eastAsia="Trebuchet MS" w:cs="Trebuchet MS"/>
          <w:bCs/>
          <w:i/>
          <w:lang w:val="ro-RO"/>
        </w:rPr>
        <w:t>rogra</w:t>
      </w:r>
      <w:r w:rsidR="002C5C33" w:rsidRPr="00A14B97">
        <w:rPr>
          <w:rFonts w:eastAsia="Trebuchet MS" w:cs="Trebuchet MS"/>
          <w:bCs/>
          <w:i/>
          <w:lang w:val="ro-RO"/>
        </w:rPr>
        <w:t>m de cooperare transfrontalieră, PCTE</w:t>
      </w:r>
      <w:r w:rsidR="00FD2732" w:rsidRPr="00A14B97">
        <w:rPr>
          <w:rFonts w:eastAsia="Trebuchet MS" w:cs="Trebuchet MS"/>
          <w:bCs/>
          <w:i/>
          <w:lang w:val="ro-RO"/>
        </w:rPr>
        <w:t>,</w:t>
      </w:r>
    </w:p>
    <w:p w14:paraId="57679202" w14:textId="69EE418E" w:rsidR="009D5D47" w:rsidRPr="00A14B97" w:rsidRDefault="009D5D47" w:rsidP="00E279E1">
      <w:pPr>
        <w:pStyle w:val="ListParagraph"/>
        <w:spacing w:line="276" w:lineRule="auto"/>
        <w:ind w:left="0" w:right="4"/>
        <w:jc w:val="both"/>
        <w:rPr>
          <w:rFonts w:eastAsia="Trebuchet MS" w:cs="Trebuchet MS"/>
          <w:bCs/>
          <w:lang w:val="ro-RO"/>
        </w:rPr>
      </w:pPr>
      <w:r w:rsidRPr="00A14B97">
        <w:rPr>
          <w:rFonts w:eastAsia="Trebuchet MS" w:cs="Trebuchet MS"/>
          <w:b/>
          <w:bCs/>
          <w:i/>
          <w:lang w:val="ro-RO"/>
        </w:rPr>
        <w:t>-</w:t>
      </w:r>
      <w:r w:rsidRPr="00A14B97">
        <w:rPr>
          <w:rFonts w:eastAsia="Trebuchet MS" w:cs="Trebuchet MS"/>
          <w:bCs/>
          <w:i/>
          <w:lang w:val="ro-RO"/>
        </w:rPr>
        <w:t xml:space="preserve">  „Organismul Intermediar”: Agen</w:t>
      </w:r>
      <w:r w:rsidR="00AD23F2" w:rsidRPr="00A14B97">
        <w:rPr>
          <w:rFonts w:eastAsia="Trebuchet MS" w:cs="Trebuchet MS"/>
          <w:bCs/>
          <w:i/>
          <w:lang w:val="ro-RO"/>
        </w:rPr>
        <w:t>ț</w:t>
      </w:r>
      <w:r w:rsidRPr="00A14B97">
        <w:rPr>
          <w:rFonts w:eastAsia="Trebuchet MS" w:cs="Trebuchet MS"/>
          <w:bCs/>
          <w:i/>
          <w:lang w:val="ro-RO"/>
        </w:rPr>
        <w:t>ia de Dezvoltare Regională, Direc</w:t>
      </w:r>
      <w:r w:rsidR="00AD23F2" w:rsidRPr="00A14B97">
        <w:rPr>
          <w:rFonts w:eastAsia="Trebuchet MS" w:cs="Trebuchet MS"/>
          <w:bCs/>
          <w:i/>
          <w:lang w:val="ro-RO"/>
        </w:rPr>
        <w:t>ț</w:t>
      </w:r>
      <w:r w:rsidRPr="00A14B97">
        <w:rPr>
          <w:rFonts w:eastAsia="Trebuchet MS" w:cs="Trebuchet MS"/>
          <w:bCs/>
          <w:i/>
          <w:lang w:val="ro-RO"/>
        </w:rPr>
        <w:t>ia Regională de Infrastructură, Organism Intermediar Transport,</w:t>
      </w:r>
    </w:p>
    <w:p w14:paraId="3B593C1C" w14:textId="33105F81" w:rsidR="009D5D47" w:rsidRPr="00A14B97" w:rsidRDefault="009D5D47" w:rsidP="00E279E1">
      <w:pPr>
        <w:pStyle w:val="ListParagraph"/>
        <w:spacing w:line="276" w:lineRule="auto"/>
        <w:ind w:left="0" w:right="4"/>
        <w:jc w:val="both"/>
        <w:rPr>
          <w:rFonts w:eastAsia="Trebuchet MS" w:cs="Trebuchet MS"/>
          <w:bCs/>
          <w:i/>
          <w:lang w:val="ro-RO"/>
        </w:rPr>
      </w:pPr>
      <w:r w:rsidRPr="00A14B97">
        <w:rPr>
          <w:rFonts w:eastAsia="Trebuchet MS" w:cs="Trebuchet MS"/>
          <w:b/>
          <w:bCs/>
          <w:i/>
          <w:lang w:val="ro-RO"/>
        </w:rPr>
        <w:t>-</w:t>
      </w:r>
      <w:r w:rsidRPr="00A14B97">
        <w:rPr>
          <w:rFonts w:eastAsia="Trebuchet MS" w:cs="Trebuchet MS"/>
          <w:bCs/>
          <w:i/>
          <w:lang w:val="ro-RO"/>
        </w:rPr>
        <w:t xml:space="preserve"> „ministrul investi</w:t>
      </w:r>
      <w:r w:rsidR="00AD23F2" w:rsidRPr="00A14B97">
        <w:rPr>
          <w:rFonts w:eastAsia="Trebuchet MS" w:cs="Trebuchet MS"/>
          <w:bCs/>
          <w:i/>
          <w:lang w:val="ro-RO"/>
        </w:rPr>
        <w:t>ț</w:t>
      </w:r>
      <w:r w:rsidRPr="00A14B97">
        <w:rPr>
          <w:rFonts w:eastAsia="Trebuchet MS" w:cs="Trebuchet MS"/>
          <w:bCs/>
          <w:i/>
          <w:lang w:val="ro-RO"/>
        </w:rPr>
        <w:t xml:space="preserve">iilor </w:t>
      </w:r>
      <w:r w:rsidR="00AD23F2" w:rsidRPr="00A14B97">
        <w:rPr>
          <w:rFonts w:eastAsia="Trebuchet MS" w:cs="Trebuchet MS"/>
          <w:bCs/>
          <w:i/>
          <w:lang w:val="ro-RO"/>
        </w:rPr>
        <w:t>ș</w:t>
      </w:r>
      <w:r w:rsidRPr="00A14B97">
        <w:rPr>
          <w:rFonts w:eastAsia="Trebuchet MS" w:cs="Trebuchet MS"/>
          <w:bCs/>
          <w:i/>
          <w:lang w:val="ro-RO"/>
        </w:rPr>
        <w:t xml:space="preserve">i proiectelor europene” </w:t>
      </w:r>
      <w:bookmarkStart w:id="20" w:name="_Hlk67319334"/>
      <w:r w:rsidRPr="00A14B97">
        <w:rPr>
          <w:rFonts w:eastAsia="Trebuchet MS" w:cs="Trebuchet MS"/>
          <w:bCs/>
          <w:i/>
          <w:lang w:val="ro-RO"/>
        </w:rPr>
        <w:t xml:space="preserve">„ministrul fondurilor europene”: </w:t>
      </w:r>
      <w:bookmarkEnd w:id="20"/>
      <w:r w:rsidRPr="00A14B97">
        <w:rPr>
          <w:rFonts w:eastAsia="Trebuchet MS" w:cs="Trebuchet MS"/>
          <w:bCs/>
          <w:i/>
          <w:lang w:val="ro-RO"/>
        </w:rPr>
        <w:t xml:space="preserve">ministrul fondurilor, </w:t>
      </w:r>
    </w:p>
    <w:p w14:paraId="6963BF6F" w14:textId="05CD4F55" w:rsidR="009D5D47" w:rsidRPr="00A14B97" w:rsidRDefault="009D5D47" w:rsidP="00E279E1">
      <w:pPr>
        <w:pStyle w:val="ListParagraph"/>
        <w:spacing w:line="276" w:lineRule="auto"/>
        <w:ind w:left="0" w:right="4"/>
        <w:jc w:val="both"/>
        <w:rPr>
          <w:rFonts w:eastAsia="Trebuchet MS" w:cs="Trebuchet MS"/>
          <w:bCs/>
          <w:i/>
          <w:lang w:val="ro-RO"/>
        </w:rPr>
      </w:pPr>
      <w:r w:rsidRPr="00A14B97">
        <w:rPr>
          <w:rFonts w:eastAsia="Trebuchet MS" w:cs="Trebuchet MS"/>
          <w:b/>
          <w:bCs/>
          <w:i/>
          <w:lang w:val="ro-RO"/>
        </w:rPr>
        <w:t>-</w:t>
      </w:r>
      <w:r w:rsidRPr="00A14B97">
        <w:rPr>
          <w:rFonts w:eastAsia="Trebuchet MS" w:cs="Trebuchet MS"/>
          <w:bCs/>
          <w:i/>
          <w:lang w:val="ro-RO"/>
        </w:rPr>
        <w:t xml:space="preserve"> „conducerea Ministerului Investi</w:t>
      </w:r>
      <w:r w:rsidR="00AD23F2" w:rsidRPr="00A14B97">
        <w:rPr>
          <w:rFonts w:eastAsia="Trebuchet MS" w:cs="Trebuchet MS"/>
          <w:bCs/>
          <w:i/>
          <w:lang w:val="ro-RO"/>
        </w:rPr>
        <w:t>ț</w:t>
      </w:r>
      <w:r w:rsidRPr="00A14B97">
        <w:rPr>
          <w:rFonts w:eastAsia="Trebuchet MS" w:cs="Trebuchet MS"/>
          <w:bCs/>
          <w:i/>
          <w:lang w:val="ro-RO"/>
        </w:rPr>
        <w:t xml:space="preserve">iilor </w:t>
      </w:r>
      <w:r w:rsidR="00AD23F2" w:rsidRPr="00A14B97">
        <w:rPr>
          <w:rFonts w:eastAsia="Trebuchet MS" w:cs="Trebuchet MS"/>
          <w:bCs/>
          <w:i/>
          <w:lang w:val="ro-RO"/>
        </w:rPr>
        <w:t>ș</w:t>
      </w:r>
      <w:r w:rsidRPr="00A14B97">
        <w:rPr>
          <w:rFonts w:eastAsia="Trebuchet MS" w:cs="Trebuchet MS"/>
          <w:bCs/>
          <w:i/>
          <w:lang w:val="ro-RO"/>
        </w:rPr>
        <w:t>i Proiectelor Europene”: secretar de stat Ministerul Investi</w:t>
      </w:r>
      <w:r w:rsidR="00AD23F2" w:rsidRPr="00A14B97">
        <w:rPr>
          <w:rFonts w:eastAsia="Trebuchet MS" w:cs="Trebuchet MS"/>
          <w:bCs/>
          <w:i/>
          <w:lang w:val="ro-RO"/>
        </w:rPr>
        <w:t>ț</w:t>
      </w:r>
      <w:r w:rsidRPr="00A14B97">
        <w:rPr>
          <w:rFonts w:eastAsia="Trebuchet MS" w:cs="Trebuchet MS"/>
          <w:bCs/>
          <w:i/>
          <w:lang w:val="ro-RO"/>
        </w:rPr>
        <w:t xml:space="preserve">iilor </w:t>
      </w:r>
      <w:r w:rsidR="00AD23F2" w:rsidRPr="00A14B97">
        <w:rPr>
          <w:rFonts w:eastAsia="Trebuchet MS" w:cs="Trebuchet MS"/>
          <w:bCs/>
          <w:i/>
          <w:lang w:val="ro-RO"/>
        </w:rPr>
        <w:t>ș</w:t>
      </w:r>
      <w:r w:rsidRPr="00A14B97">
        <w:rPr>
          <w:rFonts w:eastAsia="Trebuchet MS" w:cs="Trebuchet MS"/>
          <w:bCs/>
          <w:i/>
          <w:lang w:val="ro-RO"/>
        </w:rPr>
        <w:t xml:space="preserve">i Proiectelor Europene: </w:t>
      </w:r>
      <w:r w:rsidR="003E7B2A" w:rsidRPr="00A14B97">
        <w:rPr>
          <w:rFonts w:eastAsia="Trebuchet MS" w:cs="Trebuchet MS"/>
          <w:bCs/>
          <w:i/>
          <w:lang w:val="ro-RO"/>
        </w:rPr>
        <w:t>.....................</w:t>
      </w:r>
      <w:r w:rsidR="001C5A85" w:rsidRPr="00A14B97">
        <w:rPr>
          <w:rFonts w:eastAsia="Trebuchet MS" w:cs="Trebuchet MS"/>
          <w:bCs/>
          <w:i/>
          <w:lang w:val="ro-RO"/>
        </w:rPr>
        <w:t>,</w:t>
      </w:r>
      <w:r w:rsidR="00317596" w:rsidRPr="00A14B97">
        <w:rPr>
          <w:rFonts w:eastAsia="Trebuchet MS" w:cs="Trebuchet MS"/>
          <w:bCs/>
          <w:i/>
          <w:lang w:val="ro-RO"/>
        </w:rPr>
        <w:t xml:space="preserve"> subsecretar de stat Ministerul Investițiilor și Proiectelor Europene: ....................., </w:t>
      </w:r>
      <w:r w:rsidRPr="00A14B97">
        <w:rPr>
          <w:rFonts w:eastAsia="Trebuchet MS" w:cs="Trebuchet MS"/>
          <w:bCs/>
          <w:i/>
          <w:lang w:val="ro-RO"/>
        </w:rPr>
        <w:t>secretar general Ministerul Investi</w:t>
      </w:r>
      <w:r w:rsidR="00AD23F2" w:rsidRPr="00A14B97">
        <w:rPr>
          <w:rFonts w:eastAsia="Trebuchet MS" w:cs="Trebuchet MS"/>
          <w:bCs/>
          <w:i/>
          <w:lang w:val="ro-RO"/>
        </w:rPr>
        <w:t>ț</w:t>
      </w:r>
      <w:r w:rsidRPr="00A14B97">
        <w:rPr>
          <w:rFonts w:eastAsia="Trebuchet MS" w:cs="Trebuchet MS"/>
          <w:bCs/>
          <w:i/>
          <w:lang w:val="ro-RO"/>
        </w:rPr>
        <w:t xml:space="preserve">iilor </w:t>
      </w:r>
      <w:r w:rsidR="00AD23F2" w:rsidRPr="00A14B97">
        <w:rPr>
          <w:rFonts w:eastAsia="Trebuchet MS" w:cs="Trebuchet MS"/>
          <w:bCs/>
          <w:i/>
          <w:lang w:val="ro-RO"/>
        </w:rPr>
        <w:t>ș</w:t>
      </w:r>
      <w:r w:rsidRPr="00A14B97">
        <w:rPr>
          <w:rFonts w:eastAsia="Trebuchet MS" w:cs="Trebuchet MS"/>
          <w:bCs/>
          <w:i/>
          <w:lang w:val="ro-RO"/>
        </w:rPr>
        <w:t xml:space="preserve">i Proiectelor Europene, </w:t>
      </w:r>
      <w:r w:rsidR="003E7B2A" w:rsidRPr="00A14B97">
        <w:rPr>
          <w:rFonts w:eastAsia="Trebuchet MS" w:cs="Trebuchet MS"/>
          <w:bCs/>
          <w:i/>
          <w:lang w:val="ro-RO"/>
        </w:rPr>
        <w:t>................</w:t>
      </w:r>
      <w:r w:rsidR="00E25D87" w:rsidRPr="00A14B97">
        <w:rPr>
          <w:rFonts w:eastAsia="Trebuchet MS" w:cs="Trebuchet MS"/>
          <w:bCs/>
          <w:i/>
          <w:lang w:val="ro-RO"/>
        </w:rPr>
        <w:t xml:space="preserve">, secretar general adjunct Ministerul Investițiilor și Proiectelor Europene, </w:t>
      </w:r>
      <w:r w:rsidR="003E7B2A" w:rsidRPr="00A14B97">
        <w:rPr>
          <w:rFonts w:eastAsia="Trebuchet MS" w:cs="Trebuchet MS"/>
          <w:bCs/>
          <w:i/>
          <w:lang w:val="ro-RO"/>
        </w:rPr>
        <w:t>...............</w:t>
      </w:r>
      <w:r w:rsidRPr="00A14B97">
        <w:rPr>
          <w:rFonts w:eastAsia="Trebuchet MS" w:cs="Trebuchet MS"/>
          <w:bCs/>
          <w:i/>
          <w:lang w:val="ro-RO"/>
        </w:rPr>
        <w:t>.</w:t>
      </w:r>
    </w:p>
    <w:p w14:paraId="0D05D7E3" w14:textId="77777777" w:rsidR="00104259" w:rsidRPr="00A14B97" w:rsidRDefault="00104259" w:rsidP="00E279E1">
      <w:pPr>
        <w:pStyle w:val="ListParagraph"/>
        <w:spacing w:line="276" w:lineRule="auto"/>
        <w:ind w:left="0" w:right="4"/>
        <w:jc w:val="both"/>
        <w:rPr>
          <w:rFonts w:eastAsia="Trebuchet MS" w:cs="Trebuchet MS"/>
          <w:bCs/>
          <w:lang w:val="ro-RO"/>
        </w:rPr>
      </w:pPr>
    </w:p>
    <w:bookmarkEnd w:id="19"/>
    <w:p w14:paraId="32B3E72F" w14:textId="55423E3C"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 xml:space="preserve">Operatorul economic va asigura înlocuirea unor cuvinte/sintagme cheie din lista de mai sus, la cererea </w:t>
      </w:r>
      <w:r w:rsidR="008C5B07" w:rsidRPr="00A14B97">
        <w:rPr>
          <w:rFonts w:eastAsia="Trebuchet MS" w:cs="Trebuchet MS"/>
          <w:bCs/>
          <w:szCs w:val="22"/>
        </w:rPr>
        <w:t>autorit</w:t>
      </w:r>
      <w:r w:rsidR="0020688C" w:rsidRPr="00A14B97">
        <w:rPr>
          <w:rFonts w:eastAsia="Trebuchet MS" w:cs="Trebuchet MS"/>
          <w:bCs/>
          <w:szCs w:val="22"/>
        </w:rPr>
        <w:t>ății</w:t>
      </w:r>
      <w:r w:rsidR="008C5B07" w:rsidRPr="00A14B97">
        <w:rPr>
          <w:rFonts w:eastAsia="Trebuchet MS" w:cs="Trebuchet MS"/>
          <w:bCs/>
          <w:szCs w:val="22"/>
        </w:rPr>
        <w:t xml:space="preserve"> contractant</w:t>
      </w:r>
      <w:r w:rsidR="0020688C" w:rsidRPr="00A14B97">
        <w:rPr>
          <w:rFonts w:eastAsia="Trebuchet MS" w:cs="Trebuchet MS"/>
          <w:bCs/>
          <w:szCs w:val="22"/>
        </w:rPr>
        <w:t>e.</w:t>
      </w:r>
    </w:p>
    <w:p w14:paraId="61B7A85A" w14:textId="77777777" w:rsidR="00627B73" w:rsidRPr="00A14B97" w:rsidRDefault="00627B73" w:rsidP="00D70E5D">
      <w:pPr>
        <w:spacing w:line="276" w:lineRule="auto"/>
        <w:ind w:right="4"/>
        <w:jc w:val="both"/>
        <w:rPr>
          <w:rFonts w:eastAsia="Trebuchet MS" w:cs="Trebuchet MS"/>
          <w:bCs/>
          <w:i/>
          <w:szCs w:val="22"/>
        </w:rPr>
      </w:pPr>
    </w:p>
    <w:p w14:paraId="3AB8B218" w14:textId="0CE1550F"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 xml:space="preserve">Operatorul economic va avea în vedere posibilitatea extinderii listei de mai sus, la cererea MIPE, cu cel mult </w:t>
      </w:r>
      <w:r w:rsidR="00DB3B9A" w:rsidRPr="00A14B97">
        <w:rPr>
          <w:rFonts w:eastAsia="Trebuchet MS" w:cs="Trebuchet MS"/>
          <w:bCs/>
          <w:szCs w:val="22"/>
        </w:rPr>
        <w:t>1</w:t>
      </w:r>
      <w:r w:rsidR="00784F53" w:rsidRPr="00A14B97">
        <w:rPr>
          <w:rFonts w:eastAsia="Trebuchet MS" w:cs="Trebuchet MS"/>
          <w:bCs/>
          <w:szCs w:val="22"/>
        </w:rPr>
        <w:t>5</w:t>
      </w:r>
      <w:r w:rsidRPr="00A14B97">
        <w:rPr>
          <w:rFonts w:eastAsia="Trebuchet MS" w:cs="Trebuchet MS"/>
          <w:bCs/>
          <w:szCs w:val="22"/>
        </w:rPr>
        <w:t xml:space="preserve"> cuvinte/sintagme cheie</w:t>
      </w:r>
      <w:r w:rsidR="00C52F0D" w:rsidRPr="00A14B97">
        <w:rPr>
          <w:rFonts w:eastAsia="Trebuchet MS" w:cs="Trebuchet MS"/>
          <w:bCs/>
          <w:szCs w:val="22"/>
        </w:rPr>
        <w:t xml:space="preserve"> </w:t>
      </w:r>
      <w:r w:rsidRPr="00A14B97">
        <w:rPr>
          <w:rFonts w:eastAsia="Trebuchet MS" w:cs="Trebuchet MS"/>
          <w:bCs/>
          <w:szCs w:val="22"/>
        </w:rPr>
        <w:t>în timp real sau în maxim 2 (două) ore de la solicitarea Autorită</w:t>
      </w:r>
      <w:r w:rsidR="00AD23F2" w:rsidRPr="00A14B97">
        <w:rPr>
          <w:rFonts w:eastAsia="Trebuchet MS" w:cs="Trebuchet MS"/>
          <w:bCs/>
          <w:szCs w:val="22"/>
        </w:rPr>
        <w:t>ț</w:t>
      </w:r>
      <w:r w:rsidRPr="00A14B97">
        <w:rPr>
          <w:rFonts w:eastAsia="Trebuchet MS" w:cs="Trebuchet MS"/>
          <w:bCs/>
          <w:szCs w:val="22"/>
        </w:rPr>
        <w:t>ii Contractante.</w:t>
      </w:r>
    </w:p>
    <w:p w14:paraId="29D85721" w14:textId="5F459C53" w:rsidR="002314BC" w:rsidRPr="00A14B97" w:rsidRDefault="002314BC" w:rsidP="00D70E5D">
      <w:pPr>
        <w:spacing w:line="276" w:lineRule="auto"/>
        <w:ind w:right="4"/>
        <w:jc w:val="both"/>
        <w:rPr>
          <w:rFonts w:eastAsia="Trebuchet MS" w:cs="Trebuchet MS"/>
          <w:bCs/>
          <w:szCs w:val="22"/>
        </w:rPr>
      </w:pPr>
      <w:r w:rsidRPr="00A14B97">
        <w:rPr>
          <w:rFonts w:eastAsia="Trebuchet MS" w:cs="Trebuchet MS"/>
          <w:bCs/>
          <w:szCs w:val="22"/>
        </w:rPr>
        <w:t>Setul de cuvinte cheie poate fi actualizat unilateral de către beneficiar</w:t>
      </w:r>
      <w:r w:rsidR="00724816" w:rsidRPr="00A14B97">
        <w:rPr>
          <w:rFonts w:eastAsia="Trebuchet MS" w:cs="Trebuchet MS"/>
          <w:bCs/>
          <w:szCs w:val="22"/>
        </w:rPr>
        <w:t xml:space="preserve"> pe toată perioada derulării contractului</w:t>
      </w:r>
      <w:r w:rsidRPr="00A14B97">
        <w:rPr>
          <w:rFonts w:eastAsia="Trebuchet MS" w:cs="Trebuchet MS"/>
          <w:bCs/>
          <w:szCs w:val="22"/>
        </w:rPr>
        <w:t>, în funcție de nevoile sale de informare, fără modificări ale costului de monitorizare, cu condiția ca actualizarea să nu genereze un volum de monitorizare extins cu mai mult de 33% față de cel existent anterior.</w:t>
      </w:r>
    </w:p>
    <w:p w14:paraId="05AE7411" w14:textId="77777777" w:rsidR="00627B73" w:rsidRPr="00A14B97" w:rsidRDefault="00627B73" w:rsidP="00D70E5D">
      <w:pPr>
        <w:spacing w:line="276" w:lineRule="auto"/>
        <w:ind w:right="4"/>
        <w:jc w:val="both"/>
        <w:rPr>
          <w:rFonts w:eastAsia="Trebuchet MS" w:cs="Trebuchet MS"/>
          <w:bCs/>
          <w:szCs w:val="22"/>
        </w:rPr>
      </w:pPr>
    </w:p>
    <w:p w14:paraId="5A950926" w14:textId="70BE5398"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Activită</w:t>
      </w:r>
      <w:r w:rsidR="00AD23F2" w:rsidRPr="00A14B97">
        <w:rPr>
          <w:rFonts w:eastAsia="Trebuchet MS" w:cs="Trebuchet MS"/>
          <w:bCs/>
          <w:szCs w:val="22"/>
        </w:rPr>
        <w:t>ț</w:t>
      </w:r>
      <w:r w:rsidRPr="00A14B97">
        <w:rPr>
          <w:rFonts w:eastAsia="Trebuchet MS" w:cs="Trebuchet MS"/>
          <w:bCs/>
          <w:szCs w:val="22"/>
        </w:rPr>
        <w:t xml:space="preserve">ile de monitorizare a presei scrise, audio, video </w:t>
      </w:r>
      <w:r w:rsidR="00AD23F2" w:rsidRPr="00A14B97">
        <w:rPr>
          <w:rFonts w:eastAsia="Trebuchet MS" w:cs="Trebuchet MS"/>
          <w:bCs/>
          <w:szCs w:val="22"/>
        </w:rPr>
        <w:t>ș</w:t>
      </w:r>
      <w:r w:rsidRPr="00A14B97">
        <w:rPr>
          <w:rFonts w:eastAsia="Trebuchet MS" w:cs="Trebuchet MS"/>
          <w:bCs/>
          <w:szCs w:val="22"/>
        </w:rPr>
        <w:t xml:space="preserve">i online </w:t>
      </w:r>
      <w:r w:rsidR="00AD23F2" w:rsidRPr="00A14B97">
        <w:rPr>
          <w:rFonts w:eastAsia="Trebuchet MS" w:cs="Trebuchet MS"/>
          <w:bCs/>
          <w:szCs w:val="22"/>
        </w:rPr>
        <w:t>ș</w:t>
      </w:r>
      <w:r w:rsidRPr="00A14B97">
        <w:rPr>
          <w:rFonts w:eastAsia="Trebuchet MS" w:cs="Trebuchet MS"/>
          <w:bCs/>
          <w:szCs w:val="22"/>
        </w:rPr>
        <w:t xml:space="preserve">i a surselor social media se vor concretiza în rapoarte de monitorizare media, a oricărei reflectări mass media </w:t>
      </w:r>
      <w:r w:rsidR="00AD23F2" w:rsidRPr="00A14B97">
        <w:rPr>
          <w:rFonts w:eastAsia="Trebuchet MS" w:cs="Trebuchet MS"/>
          <w:bCs/>
          <w:szCs w:val="22"/>
        </w:rPr>
        <w:t>ș</w:t>
      </w:r>
      <w:r w:rsidRPr="00A14B97">
        <w:rPr>
          <w:rFonts w:eastAsia="Trebuchet MS" w:cs="Trebuchet MS"/>
          <w:bCs/>
          <w:szCs w:val="22"/>
        </w:rPr>
        <w:t>i social media care are legătură directă cu sfera de competen</w:t>
      </w:r>
      <w:r w:rsidR="00AD23F2" w:rsidRPr="00A14B97">
        <w:rPr>
          <w:rFonts w:eastAsia="Trebuchet MS" w:cs="Trebuchet MS"/>
          <w:bCs/>
          <w:szCs w:val="22"/>
        </w:rPr>
        <w:t>ț</w:t>
      </w:r>
      <w:r w:rsidRPr="00A14B97">
        <w:rPr>
          <w:rFonts w:eastAsia="Trebuchet MS" w:cs="Trebuchet MS"/>
          <w:bCs/>
          <w:szCs w:val="22"/>
        </w:rPr>
        <w:t>ă a structurilor responsabile de managementul fondurilor europene în M</w:t>
      </w:r>
      <w:r w:rsidR="00C91569" w:rsidRPr="00A14B97">
        <w:rPr>
          <w:rFonts w:eastAsia="Trebuchet MS" w:cs="Trebuchet MS"/>
          <w:bCs/>
          <w:szCs w:val="22"/>
        </w:rPr>
        <w:t>IPE</w:t>
      </w:r>
      <w:r w:rsidRPr="00A14B97">
        <w:rPr>
          <w:rFonts w:eastAsia="Trebuchet MS" w:cs="Trebuchet MS"/>
          <w:bCs/>
          <w:szCs w:val="22"/>
        </w:rPr>
        <w:t xml:space="preserve"> </w:t>
      </w:r>
      <w:r w:rsidR="00AD23F2" w:rsidRPr="00A14B97">
        <w:rPr>
          <w:rFonts w:eastAsia="Trebuchet MS" w:cs="Trebuchet MS"/>
          <w:bCs/>
          <w:szCs w:val="22"/>
        </w:rPr>
        <w:t>ș</w:t>
      </w:r>
      <w:r w:rsidRPr="00A14B97">
        <w:rPr>
          <w:rFonts w:eastAsia="Trebuchet MS" w:cs="Trebuchet MS"/>
          <w:bCs/>
          <w:szCs w:val="22"/>
        </w:rPr>
        <w:t>i cu tematica fondurilor europene/</w:t>
      </w:r>
      <w:r w:rsidR="00104259" w:rsidRPr="00A14B97">
        <w:rPr>
          <w:rFonts w:eastAsia="Trebuchet MS" w:cs="Trebuchet MS"/>
          <w:bCs/>
          <w:szCs w:val="22"/>
        </w:rPr>
        <w:t>fondurilor externe nerambursabile</w:t>
      </w:r>
      <w:r w:rsidRPr="00A14B97">
        <w:rPr>
          <w:rFonts w:eastAsia="Trebuchet MS" w:cs="Trebuchet MS"/>
          <w:bCs/>
          <w:szCs w:val="22"/>
        </w:rPr>
        <w:t>.</w:t>
      </w:r>
    </w:p>
    <w:p w14:paraId="2E4D4E12" w14:textId="77777777" w:rsidR="00E279E1" w:rsidRPr="00A14B97" w:rsidRDefault="00E279E1" w:rsidP="00D70E5D">
      <w:pPr>
        <w:spacing w:line="276" w:lineRule="auto"/>
        <w:ind w:right="4"/>
        <w:jc w:val="both"/>
        <w:rPr>
          <w:rFonts w:eastAsia="Trebuchet MS" w:cs="Trebuchet MS"/>
          <w:bCs/>
          <w:szCs w:val="22"/>
        </w:rPr>
      </w:pPr>
    </w:p>
    <w:p w14:paraId="64FDC861" w14:textId="450B466D" w:rsidR="00C91569" w:rsidRPr="00A14B97" w:rsidRDefault="009D5D47" w:rsidP="00D70E5D">
      <w:pPr>
        <w:jc w:val="both"/>
      </w:pPr>
      <w:r w:rsidRPr="00A14B97">
        <w:rPr>
          <w:rStyle w:val="Heading4Char"/>
        </w:rPr>
        <w:t xml:space="preserve">A. Livrarea de rapoarte zilnice de monitorizare media </w:t>
      </w:r>
      <w:r w:rsidRPr="00A14B97">
        <w:t xml:space="preserve">(mass media), în format electronic, editabil, cel mai târziu la ora 08:00 am, pe adresele comunicate de către </w:t>
      </w:r>
      <w:r w:rsidR="00104259" w:rsidRPr="00A14B97">
        <w:t>Beneficiar</w:t>
      </w:r>
      <w:r w:rsidRPr="00A14B97">
        <w:t xml:space="preserve">; </w:t>
      </w:r>
    </w:p>
    <w:p w14:paraId="1FA64723" w14:textId="4F037610" w:rsidR="00E13BB6" w:rsidRPr="00A14B97" w:rsidRDefault="00C91569" w:rsidP="00E279E1">
      <w:pPr>
        <w:pStyle w:val="ListParagraph"/>
        <w:spacing w:line="276" w:lineRule="auto"/>
        <w:ind w:left="0" w:right="4"/>
        <w:jc w:val="both"/>
        <w:rPr>
          <w:rFonts w:eastAsia="Trebuchet MS" w:cs="Trebuchet MS"/>
          <w:bCs/>
          <w:lang w:val="ro-RO"/>
        </w:rPr>
      </w:pPr>
      <w:r w:rsidRPr="00A14B97">
        <w:rPr>
          <w:rFonts w:eastAsia="Trebuchet MS" w:cs="Trebuchet MS"/>
          <w:bCs/>
          <w:lang w:val="ro-RO"/>
        </w:rPr>
        <w:t xml:space="preserve">- </w:t>
      </w:r>
      <w:r w:rsidR="009D5D47" w:rsidRPr="00A14B97">
        <w:rPr>
          <w:rFonts w:eastAsia="Trebuchet MS" w:cs="Trebuchet MS"/>
          <w:bCs/>
          <w:lang w:val="ro-RO"/>
        </w:rPr>
        <w:t xml:space="preserve">se va transmite un raport pe zi, care va integra pe capitole (după cuvintele/sintagmele cheie) </w:t>
      </w:r>
      <w:r w:rsidR="00AD23F2" w:rsidRPr="00A14B97">
        <w:rPr>
          <w:rFonts w:eastAsia="Trebuchet MS" w:cs="Trebuchet MS"/>
          <w:bCs/>
          <w:lang w:val="ro-RO"/>
        </w:rPr>
        <w:t>ș</w:t>
      </w:r>
      <w:r w:rsidR="009D5D47" w:rsidRPr="00A14B97">
        <w:rPr>
          <w:rFonts w:eastAsia="Trebuchet MS" w:cs="Trebuchet MS"/>
          <w:bCs/>
          <w:lang w:val="ro-RO"/>
        </w:rPr>
        <w:t xml:space="preserve">i subiecte </w:t>
      </w:r>
      <w:r w:rsidR="00AD23F2" w:rsidRPr="00A14B97">
        <w:rPr>
          <w:rFonts w:eastAsia="Trebuchet MS" w:cs="Trebuchet MS"/>
          <w:bCs/>
          <w:lang w:val="ro-RO"/>
        </w:rPr>
        <w:t>ș</w:t>
      </w:r>
      <w:r w:rsidR="009D5D47" w:rsidRPr="00A14B97">
        <w:rPr>
          <w:rFonts w:eastAsia="Trebuchet MS" w:cs="Trebuchet MS"/>
          <w:bCs/>
          <w:lang w:val="ro-RO"/>
        </w:rPr>
        <w:t xml:space="preserve">tirile din print, radio, TV </w:t>
      </w:r>
      <w:r w:rsidR="00747176" w:rsidRPr="00A14B97">
        <w:rPr>
          <w:rFonts w:eastAsia="Trebuchet MS" w:cs="Trebuchet MS"/>
          <w:bCs/>
          <w:lang w:val="ro-RO"/>
        </w:rPr>
        <w:t>ș</w:t>
      </w:r>
      <w:r w:rsidR="009D5D47" w:rsidRPr="00A14B97">
        <w:rPr>
          <w:rFonts w:eastAsia="Trebuchet MS" w:cs="Trebuchet MS"/>
          <w:bCs/>
          <w:lang w:val="ro-RO"/>
        </w:rPr>
        <w:t>i online, astfel încât în dreptul fiecărui subiect identificat vor fi men</w:t>
      </w:r>
      <w:r w:rsidR="00AD23F2" w:rsidRPr="00A14B97">
        <w:rPr>
          <w:rFonts w:eastAsia="Trebuchet MS" w:cs="Trebuchet MS"/>
          <w:bCs/>
          <w:lang w:val="ro-RO"/>
        </w:rPr>
        <w:t>ț</w:t>
      </w:r>
      <w:r w:rsidR="009D5D47" w:rsidRPr="00A14B97">
        <w:rPr>
          <w:rFonts w:eastAsia="Trebuchet MS" w:cs="Trebuchet MS"/>
          <w:bCs/>
          <w:lang w:val="ro-RO"/>
        </w:rPr>
        <w:t>ionate toate apari</w:t>
      </w:r>
      <w:r w:rsidR="00AD23F2" w:rsidRPr="00A14B97">
        <w:rPr>
          <w:rFonts w:eastAsia="Trebuchet MS" w:cs="Trebuchet MS"/>
          <w:bCs/>
          <w:lang w:val="ro-RO"/>
        </w:rPr>
        <w:t>ț</w:t>
      </w:r>
      <w:r w:rsidR="009D5D47" w:rsidRPr="00A14B97">
        <w:rPr>
          <w:rFonts w:eastAsia="Trebuchet MS" w:cs="Trebuchet MS"/>
          <w:bCs/>
          <w:lang w:val="ro-RO"/>
        </w:rPr>
        <w:t xml:space="preserve">iile din perioada monitorizată, cu link către sursa originală; </w:t>
      </w:r>
    </w:p>
    <w:p w14:paraId="077FCF7A" w14:textId="77777777" w:rsidR="00E13BB6" w:rsidRPr="00A14B97" w:rsidRDefault="00E13BB6" w:rsidP="00E279E1">
      <w:pPr>
        <w:pStyle w:val="ListParagraph"/>
        <w:spacing w:line="276" w:lineRule="auto"/>
        <w:ind w:left="0" w:right="4"/>
        <w:jc w:val="both"/>
        <w:rPr>
          <w:rFonts w:eastAsia="Trebuchet MS" w:cs="Trebuchet MS"/>
          <w:bCs/>
          <w:lang w:val="ro-RO"/>
        </w:rPr>
      </w:pPr>
      <w:r w:rsidRPr="00A14B97">
        <w:rPr>
          <w:rFonts w:eastAsia="Trebuchet MS" w:cs="Trebuchet MS"/>
          <w:bCs/>
          <w:lang w:val="ro-RO"/>
        </w:rPr>
        <w:t xml:space="preserve">- </w:t>
      </w:r>
      <w:r w:rsidR="009D5D47" w:rsidRPr="00A14B97">
        <w:rPr>
          <w:rFonts w:eastAsia="Trebuchet MS" w:cs="Trebuchet MS"/>
          <w:bCs/>
          <w:lang w:val="ro-RO"/>
        </w:rPr>
        <w:t>în dreptul fiecărui articol vor fi men</w:t>
      </w:r>
      <w:r w:rsidR="00AD23F2" w:rsidRPr="00A14B97">
        <w:rPr>
          <w:rFonts w:eastAsia="Trebuchet MS" w:cs="Trebuchet MS"/>
          <w:bCs/>
          <w:lang w:val="ro-RO"/>
        </w:rPr>
        <w:t>ț</w:t>
      </w:r>
      <w:r w:rsidR="009D5D47" w:rsidRPr="00A14B97">
        <w:rPr>
          <w:rFonts w:eastAsia="Trebuchet MS" w:cs="Trebuchet MS"/>
          <w:bCs/>
          <w:lang w:val="ro-RO"/>
        </w:rPr>
        <w:t>ionate cel pu</w:t>
      </w:r>
      <w:r w:rsidR="00AD23F2" w:rsidRPr="00A14B97">
        <w:rPr>
          <w:rFonts w:eastAsia="Trebuchet MS" w:cs="Trebuchet MS"/>
          <w:bCs/>
          <w:lang w:val="ro-RO"/>
        </w:rPr>
        <w:t>ț</w:t>
      </w:r>
      <w:r w:rsidR="009D5D47" w:rsidRPr="00A14B97">
        <w:rPr>
          <w:rFonts w:eastAsia="Trebuchet MS" w:cs="Trebuchet MS"/>
          <w:bCs/>
          <w:lang w:val="ro-RO"/>
        </w:rPr>
        <w:t xml:space="preserve">in sursa, titlul articolului/postării, primul paragraf al articolului/postării </w:t>
      </w:r>
      <w:r w:rsidR="00AD23F2" w:rsidRPr="00A14B97">
        <w:rPr>
          <w:rFonts w:eastAsia="Trebuchet MS" w:cs="Trebuchet MS"/>
          <w:bCs/>
          <w:lang w:val="ro-RO"/>
        </w:rPr>
        <w:t>ș</w:t>
      </w:r>
      <w:r w:rsidR="009D5D47" w:rsidRPr="00A14B97">
        <w:rPr>
          <w:rFonts w:eastAsia="Trebuchet MS" w:cs="Trebuchet MS"/>
          <w:bCs/>
          <w:lang w:val="ro-RO"/>
        </w:rPr>
        <w:t xml:space="preserve">i link-ul către articolul/postarea online; </w:t>
      </w:r>
    </w:p>
    <w:p w14:paraId="510A1D9F" w14:textId="35C89F24" w:rsidR="00C91569" w:rsidRPr="00A14B97" w:rsidRDefault="00E13BB6" w:rsidP="00E279E1">
      <w:pPr>
        <w:pStyle w:val="ListParagraph"/>
        <w:spacing w:line="276" w:lineRule="auto"/>
        <w:ind w:left="0" w:right="4"/>
        <w:jc w:val="both"/>
        <w:rPr>
          <w:rFonts w:eastAsia="Trebuchet MS" w:cs="Trebuchet MS"/>
          <w:bCs/>
          <w:lang w:val="ro-RO"/>
        </w:rPr>
      </w:pPr>
      <w:r w:rsidRPr="00A14B97">
        <w:rPr>
          <w:rFonts w:eastAsia="Trebuchet MS" w:cs="Trebuchet MS"/>
          <w:bCs/>
          <w:lang w:val="ro-RO"/>
        </w:rPr>
        <w:t xml:space="preserve">- </w:t>
      </w:r>
      <w:r w:rsidR="009D5D47" w:rsidRPr="00A14B97">
        <w:rPr>
          <w:rFonts w:eastAsia="Trebuchet MS" w:cs="Trebuchet MS"/>
          <w:bCs/>
          <w:lang w:val="ro-RO"/>
        </w:rPr>
        <w:t>subiectele vor fi afi</w:t>
      </w:r>
      <w:r w:rsidR="00AD23F2" w:rsidRPr="00A14B97">
        <w:rPr>
          <w:rFonts w:eastAsia="Trebuchet MS" w:cs="Trebuchet MS"/>
          <w:bCs/>
          <w:lang w:val="ro-RO"/>
        </w:rPr>
        <w:t>ș</w:t>
      </w:r>
      <w:r w:rsidR="009D5D47" w:rsidRPr="00A14B97">
        <w:rPr>
          <w:rFonts w:eastAsia="Trebuchet MS" w:cs="Trebuchet MS"/>
          <w:bCs/>
          <w:lang w:val="ro-RO"/>
        </w:rPr>
        <w:t xml:space="preserve">ate </w:t>
      </w:r>
      <w:r w:rsidR="00A65345" w:rsidRPr="00A14B97">
        <w:rPr>
          <w:rFonts w:eastAsia="Trebuchet MS" w:cs="Trebuchet MS"/>
          <w:bCs/>
          <w:lang w:val="ro-RO"/>
        </w:rPr>
        <w:t>î</w:t>
      </w:r>
      <w:r w:rsidR="009D5D47" w:rsidRPr="00A14B97">
        <w:rPr>
          <w:rFonts w:eastAsia="Trebuchet MS" w:cs="Trebuchet MS"/>
          <w:bCs/>
          <w:lang w:val="ro-RO"/>
        </w:rPr>
        <w:t>n func</w:t>
      </w:r>
      <w:r w:rsidR="00AD23F2" w:rsidRPr="00A14B97">
        <w:rPr>
          <w:rFonts w:eastAsia="Trebuchet MS" w:cs="Trebuchet MS"/>
          <w:bCs/>
          <w:lang w:val="ro-RO"/>
        </w:rPr>
        <w:t>ț</w:t>
      </w:r>
      <w:r w:rsidR="009D5D47" w:rsidRPr="00A14B97">
        <w:rPr>
          <w:rFonts w:eastAsia="Trebuchet MS" w:cs="Trebuchet MS"/>
          <w:bCs/>
          <w:lang w:val="ro-RO"/>
        </w:rPr>
        <w:t>ie de relevan</w:t>
      </w:r>
      <w:r w:rsidR="00CA49EF" w:rsidRPr="00A14B97">
        <w:rPr>
          <w:rFonts w:eastAsia="Trebuchet MS" w:cs="Trebuchet MS"/>
          <w:bCs/>
          <w:lang w:val="ro-RO"/>
        </w:rPr>
        <w:t>ț</w:t>
      </w:r>
      <w:r w:rsidR="009D5D47" w:rsidRPr="00A14B97">
        <w:rPr>
          <w:rFonts w:eastAsia="Trebuchet MS" w:cs="Trebuchet MS"/>
          <w:bCs/>
          <w:lang w:val="ro-RO"/>
        </w:rPr>
        <w:t xml:space="preserve">ă </w:t>
      </w:r>
      <w:r w:rsidR="00AD23F2" w:rsidRPr="00A14B97">
        <w:rPr>
          <w:rFonts w:eastAsia="Trebuchet MS" w:cs="Trebuchet MS"/>
          <w:bCs/>
          <w:lang w:val="ro-RO"/>
        </w:rPr>
        <w:t>ș</w:t>
      </w:r>
      <w:r w:rsidR="009D5D47" w:rsidRPr="00A14B97">
        <w:rPr>
          <w:rFonts w:eastAsia="Trebuchet MS" w:cs="Trebuchet MS"/>
          <w:bCs/>
          <w:lang w:val="ro-RO"/>
        </w:rPr>
        <w:t>i importan</w:t>
      </w:r>
      <w:r w:rsidR="00AD23F2" w:rsidRPr="00A14B97">
        <w:rPr>
          <w:rFonts w:eastAsia="Trebuchet MS" w:cs="Trebuchet MS"/>
          <w:bCs/>
          <w:lang w:val="ro-RO"/>
        </w:rPr>
        <w:t>ț</w:t>
      </w:r>
      <w:r w:rsidR="009D5D47" w:rsidRPr="00A14B97">
        <w:rPr>
          <w:rFonts w:eastAsia="Trebuchet MS" w:cs="Trebuchet MS"/>
          <w:bCs/>
          <w:lang w:val="ro-RO"/>
        </w:rPr>
        <w:t xml:space="preserve">ă; </w:t>
      </w:r>
    </w:p>
    <w:p w14:paraId="23B82C8B" w14:textId="4DB1A38C" w:rsidR="00C91569" w:rsidRPr="00A14B97" w:rsidRDefault="00C91569" w:rsidP="00E279E1">
      <w:pPr>
        <w:pStyle w:val="ListParagraph"/>
        <w:spacing w:line="276" w:lineRule="auto"/>
        <w:ind w:left="0" w:right="4"/>
        <w:jc w:val="both"/>
        <w:rPr>
          <w:rFonts w:eastAsia="Trebuchet MS" w:cs="Trebuchet MS"/>
          <w:bCs/>
          <w:lang w:val="ro-RO"/>
        </w:rPr>
      </w:pPr>
      <w:r w:rsidRPr="00A14B97">
        <w:rPr>
          <w:rFonts w:eastAsia="Trebuchet MS" w:cs="Trebuchet MS"/>
          <w:bCs/>
          <w:lang w:val="ro-RO"/>
        </w:rPr>
        <w:t xml:space="preserve">- </w:t>
      </w:r>
      <w:r w:rsidR="009D5D47" w:rsidRPr="00A14B97">
        <w:rPr>
          <w:rFonts w:eastAsia="Trebuchet MS" w:cs="Trebuchet MS"/>
          <w:bCs/>
          <w:lang w:val="ro-RO"/>
        </w:rPr>
        <w:t>formatarea documentului va permite saltul direct, prin click, către con</w:t>
      </w:r>
      <w:r w:rsidR="00AD23F2" w:rsidRPr="00A14B97">
        <w:rPr>
          <w:rFonts w:eastAsia="Trebuchet MS" w:cs="Trebuchet MS"/>
          <w:bCs/>
          <w:lang w:val="ro-RO"/>
        </w:rPr>
        <w:t>ț</w:t>
      </w:r>
      <w:r w:rsidR="009D5D47" w:rsidRPr="00A14B97">
        <w:rPr>
          <w:rFonts w:eastAsia="Trebuchet MS" w:cs="Trebuchet MS"/>
          <w:bCs/>
          <w:lang w:val="ro-RO"/>
        </w:rPr>
        <w:t xml:space="preserve">inutul articolului/ postării în variantă text; </w:t>
      </w:r>
    </w:p>
    <w:p w14:paraId="228CED1E" w14:textId="4ACDFE9E" w:rsidR="009D5D47" w:rsidRPr="00A14B97" w:rsidRDefault="00C91569" w:rsidP="00E279E1">
      <w:pPr>
        <w:pStyle w:val="ListParagraph"/>
        <w:spacing w:line="276" w:lineRule="auto"/>
        <w:ind w:left="0" w:right="4"/>
        <w:jc w:val="both"/>
        <w:rPr>
          <w:rFonts w:eastAsia="Trebuchet MS" w:cs="Trebuchet MS"/>
          <w:bCs/>
          <w:lang w:val="ro-RO"/>
        </w:rPr>
      </w:pPr>
      <w:r w:rsidRPr="00A14B97">
        <w:rPr>
          <w:rFonts w:eastAsia="Trebuchet MS" w:cs="Trebuchet MS"/>
          <w:bCs/>
          <w:lang w:val="ro-RO"/>
        </w:rPr>
        <w:t xml:space="preserve">- </w:t>
      </w:r>
      <w:r w:rsidR="009D5D47" w:rsidRPr="00A14B97">
        <w:rPr>
          <w:rFonts w:eastAsia="Trebuchet MS" w:cs="Trebuchet MS"/>
          <w:bCs/>
          <w:lang w:val="ro-RO"/>
        </w:rPr>
        <w:t xml:space="preserve">exportul în format </w:t>
      </w:r>
      <w:r w:rsidR="009D5D47" w:rsidRPr="00A14B97">
        <w:rPr>
          <w:rFonts w:eastAsia="Trebuchet MS" w:cs="Trebuchet MS"/>
          <w:b/>
          <w:bCs/>
          <w:i/>
          <w:lang w:val="ro-RO"/>
        </w:rPr>
        <w:t>word</w:t>
      </w:r>
      <w:r w:rsidR="009D5D47" w:rsidRPr="00A14B97">
        <w:rPr>
          <w:rFonts w:eastAsia="Trebuchet MS" w:cs="Trebuchet MS"/>
          <w:bCs/>
          <w:lang w:val="ro-RO"/>
        </w:rPr>
        <w:t xml:space="preserve"> va con</w:t>
      </w:r>
      <w:r w:rsidR="00AD23F2" w:rsidRPr="00A14B97">
        <w:rPr>
          <w:rFonts w:eastAsia="Trebuchet MS" w:cs="Trebuchet MS"/>
          <w:bCs/>
          <w:lang w:val="ro-RO"/>
        </w:rPr>
        <w:t>ț</w:t>
      </w:r>
      <w:r w:rsidR="009D5D47" w:rsidRPr="00A14B97">
        <w:rPr>
          <w:rFonts w:eastAsia="Trebuchet MS" w:cs="Trebuchet MS"/>
          <w:bCs/>
          <w:lang w:val="ro-RO"/>
        </w:rPr>
        <w:t>ine textul integral, titlul articolului, publica</w:t>
      </w:r>
      <w:r w:rsidR="00AD23F2" w:rsidRPr="00A14B97">
        <w:rPr>
          <w:rFonts w:eastAsia="Trebuchet MS" w:cs="Trebuchet MS"/>
          <w:bCs/>
          <w:lang w:val="ro-RO"/>
        </w:rPr>
        <w:t>ț</w:t>
      </w:r>
      <w:r w:rsidR="009D5D47" w:rsidRPr="00A14B97">
        <w:rPr>
          <w:rFonts w:eastAsia="Trebuchet MS" w:cs="Trebuchet MS"/>
          <w:bCs/>
          <w:lang w:val="ro-RO"/>
        </w:rPr>
        <w:t xml:space="preserve">ia </w:t>
      </w:r>
      <w:r w:rsidR="00AD23F2" w:rsidRPr="00A14B97">
        <w:rPr>
          <w:rFonts w:eastAsia="Trebuchet MS" w:cs="Trebuchet MS"/>
          <w:bCs/>
          <w:lang w:val="ro-RO"/>
        </w:rPr>
        <w:t>ș</w:t>
      </w:r>
      <w:r w:rsidR="009D5D47" w:rsidRPr="00A14B97">
        <w:rPr>
          <w:rFonts w:eastAsia="Trebuchet MS" w:cs="Trebuchet MS"/>
          <w:bCs/>
          <w:lang w:val="ro-RO"/>
        </w:rPr>
        <w:t>i autorul.</w:t>
      </w:r>
    </w:p>
    <w:p w14:paraId="13716A79" w14:textId="66B8D7BC"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Procesarea datelor relevante ob</w:t>
      </w:r>
      <w:r w:rsidR="00AD23F2" w:rsidRPr="00A14B97">
        <w:rPr>
          <w:rFonts w:eastAsia="Trebuchet MS" w:cs="Trebuchet MS"/>
          <w:bCs/>
          <w:szCs w:val="22"/>
        </w:rPr>
        <w:t>ț</w:t>
      </w:r>
      <w:r w:rsidRPr="00A14B97">
        <w:rPr>
          <w:rFonts w:eastAsia="Trebuchet MS" w:cs="Trebuchet MS"/>
          <w:bCs/>
          <w:szCs w:val="22"/>
        </w:rPr>
        <w:t>inute din rapoartele zilnice de monitorizare constituie atât parte a evaluării situa</w:t>
      </w:r>
      <w:r w:rsidR="00AD23F2" w:rsidRPr="00A14B97">
        <w:rPr>
          <w:rFonts w:eastAsia="Trebuchet MS" w:cs="Trebuchet MS"/>
          <w:bCs/>
          <w:szCs w:val="22"/>
        </w:rPr>
        <w:t>ț</w:t>
      </w:r>
      <w:r w:rsidRPr="00A14B97">
        <w:rPr>
          <w:rFonts w:eastAsia="Trebuchet MS" w:cs="Trebuchet MS"/>
          <w:bCs/>
          <w:szCs w:val="22"/>
        </w:rPr>
        <w:t xml:space="preserve">iei curente, punct de plecare pentru efectuarea de schimbări, cât </w:t>
      </w:r>
      <w:r w:rsidR="00AD23F2" w:rsidRPr="00A14B97">
        <w:rPr>
          <w:rFonts w:eastAsia="Trebuchet MS" w:cs="Trebuchet MS"/>
          <w:bCs/>
          <w:szCs w:val="22"/>
        </w:rPr>
        <w:t>ș</w:t>
      </w:r>
      <w:r w:rsidRPr="00A14B97">
        <w:rPr>
          <w:rFonts w:eastAsia="Trebuchet MS" w:cs="Trebuchet MS"/>
          <w:bCs/>
          <w:szCs w:val="22"/>
        </w:rPr>
        <w:t>i pentru planificarea strategiei viitoare.</w:t>
      </w:r>
    </w:p>
    <w:p w14:paraId="5C394746" w14:textId="77777777" w:rsidR="00E279E1" w:rsidRPr="00A14B97" w:rsidRDefault="00E279E1" w:rsidP="00D70E5D">
      <w:pPr>
        <w:spacing w:line="276" w:lineRule="auto"/>
        <w:ind w:right="4"/>
        <w:jc w:val="both"/>
        <w:rPr>
          <w:rFonts w:eastAsia="Trebuchet MS" w:cs="Trebuchet MS"/>
          <w:bCs/>
          <w:szCs w:val="22"/>
        </w:rPr>
      </w:pPr>
    </w:p>
    <w:p w14:paraId="248E23E6" w14:textId="09CB553D" w:rsidR="00C91569" w:rsidRPr="00A14B97" w:rsidRDefault="009D5D47" w:rsidP="00D70E5D">
      <w:pPr>
        <w:jc w:val="both"/>
      </w:pPr>
      <w:r w:rsidRPr="00A14B97">
        <w:rPr>
          <w:rStyle w:val="Heading4Char"/>
        </w:rPr>
        <w:t>B. Livrarea de rapoarte săptămânale de monitorizare media</w:t>
      </w:r>
      <w:r w:rsidRPr="00A14B97">
        <w:t xml:space="preserve"> (mass media), sub forma unui sumar înso</w:t>
      </w:r>
      <w:r w:rsidR="00AD23F2" w:rsidRPr="00A14B97">
        <w:t>ț</w:t>
      </w:r>
      <w:r w:rsidRPr="00A14B97">
        <w:t xml:space="preserve">it de </w:t>
      </w:r>
      <w:r w:rsidRPr="00A14B97">
        <w:rPr>
          <w:u w:val="single"/>
        </w:rPr>
        <w:t xml:space="preserve">o analiză cantitativă </w:t>
      </w:r>
      <w:r w:rsidR="00AD23F2" w:rsidRPr="00A14B97">
        <w:rPr>
          <w:u w:val="single"/>
        </w:rPr>
        <w:t>ș</w:t>
      </w:r>
      <w:r w:rsidRPr="00A14B97">
        <w:rPr>
          <w:u w:val="single"/>
        </w:rPr>
        <w:t>i calitativă</w:t>
      </w:r>
      <w:r w:rsidRPr="00A14B97">
        <w:t xml:space="preserve"> a tratării subiectelor </w:t>
      </w:r>
      <w:r w:rsidR="00AD23F2" w:rsidRPr="00A14B97">
        <w:t>ș</w:t>
      </w:r>
      <w:r w:rsidRPr="00A14B97">
        <w:t xml:space="preserve">i acoperirii media, (ponderea </w:t>
      </w:r>
      <w:r w:rsidR="00AD23F2" w:rsidRPr="00A14B97">
        <w:t>ș</w:t>
      </w:r>
      <w:r w:rsidRPr="00A14B97">
        <w:t xml:space="preserve">tirilor negative, pozitive </w:t>
      </w:r>
      <w:r w:rsidR="00AD23F2" w:rsidRPr="00A14B97">
        <w:t>ș</w:t>
      </w:r>
      <w:r w:rsidRPr="00A14B97">
        <w:t xml:space="preserve">i neutre în perioada analizată). Raportul săptămânal va fi transmis în format electronic, editabil, cel mai târziu la ora 14:00 a fiecărei zi de luni, raport aferent săptămânii anterioare, pe adresele comunicate de către </w:t>
      </w:r>
      <w:r w:rsidR="00104259" w:rsidRPr="00A14B97">
        <w:t>Beneficiar</w:t>
      </w:r>
      <w:r w:rsidRPr="00A14B97">
        <w:t xml:space="preserve">; </w:t>
      </w:r>
    </w:p>
    <w:p w14:paraId="03085CAD" w14:textId="77777777" w:rsidR="00C91569" w:rsidRPr="00A14B97" w:rsidRDefault="00C91569" w:rsidP="00E279E1">
      <w:pPr>
        <w:pStyle w:val="ListParagraph"/>
        <w:spacing w:line="276" w:lineRule="auto"/>
        <w:ind w:left="0" w:right="4"/>
        <w:jc w:val="both"/>
        <w:rPr>
          <w:rFonts w:eastAsia="Trebuchet MS" w:cs="Trebuchet MS"/>
          <w:bCs/>
          <w:lang w:val="ro-RO"/>
        </w:rPr>
      </w:pPr>
      <w:r w:rsidRPr="00A14B97">
        <w:rPr>
          <w:rFonts w:eastAsia="Trebuchet MS" w:cs="Trebuchet MS"/>
          <w:bCs/>
          <w:lang w:val="ro-RO"/>
        </w:rPr>
        <w:t xml:space="preserve">- </w:t>
      </w:r>
      <w:r w:rsidR="009D5D47" w:rsidRPr="00A14B97">
        <w:rPr>
          <w:rFonts w:eastAsia="Trebuchet MS" w:cs="Trebuchet MS"/>
          <w:bCs/>
          <w:lang w:val="ro-RO"/>
        </w:rPr>
        <w:t>acest tip de rapoarte con</w:t>
      </w:r>
      <w:r w:rsidR="00AD23F2" w:rsidRPr="00A14B97">
        <w:rPr>
          <w:rFonts w:eastAsia="Trebuchet MS" w:cs="Trebuchet MS"/>
          <w:bCs/>
          <w:lang w:val="ro-RO"/>
        </w:rPr>
        <w:t>ț</w:t>
      </w:r>
      <w:r w:rsidR="009D5D47" w:rsidRPr="00A14B97">
        <w:rPr>
          <w:rFonts w:eastAsia="Trebuchet MS" w:cs="Trebuchet MS"/>
          <w:bCs/>
          <w:lang w:val="ro-RO"/>
        </w:rPr>
        <w:t>in o prezentare analitică a cifrelor (cum ar fi apari</w:t>
      </w:r>
      <w:r w:rsidR="00AD23F2" w:rsidRPr="00A14B97">
        <w:rPr>
          <w:rFonts w:eastAsia="Trebuchet MS" w:cs="Trebuchet MS"/>
          <w:bCs/>
          <w:lang w:val="ro-RO"/>
        </w:rPr>
        <w:t>ț</w:t>
      </w:r>
      <w:r w:rsidR="009D5D47" w:rsidRPr="00A14B97">
        <w:rPr>
          <w:rFonts w:eastAsia="Trebuchet MS" w:cs="Trebuchet MS"/>
          <w:bCs/>
          <w:lang w:val="ro-RO"/>
        </w:rPr>
        <w:t>ii, volum de vizibilitate, distribu</w:t>
      </w:r>
      <w:r w:rsidR="00AD23F2" w:rsidRPr="00A14B97">
        <w:rPr>
          <w:rFonts w:eastAsia="Trebuchet MS" w:cs="Trebuchet MS"/>
          <w:bCs/>
          <w:lang w:val="ro-RO"/>
        </w:rPr>
        <w:t>ț</w:t>
      </w:r>
      <w:r w:rsidR="009D5D47" w:rsidRPr="00A14B97">
        <w:rPr>
          <w:rFonts w:eastAsia="Trebuchet MS" w:cs="Trebuchet MS"/>
          <w:bCs/>
          <w:lang w:val="ro-RO"/>
        </w:rPr>
        <w:t xml:space="preserve">ie geografică) </w:t>
      </w:r>
      <w:r w:rsidR="00AD23F2" w:rsidRPr="00A14B97">
        <w:rPr>
          <w:rFonts w:eastAsia="Trebuchet MS" w:cs="Trebuchet MS"/>
          <w:bCs/>
          <w:lang w:val="ro-RO"/>
        </w:rPr>
        <w:t>ș</w:t>
      </w:r>
      <w:r w:rsidR="009D5D47" w:rsidRPr="00A14B97">
        <w:rPr>
          <w:rFonts w:eastAsia="Trebuchet MS" w:cs="Trebuchet MS"/>
          <w:bCs/>
          <w:lang w:val="ro-RO"/>
        </w:rPr>
        <w:t>i oferă totodată informa</w:t>
      </w:r>
      <w:r w:rsidR="00AD23F2" w:rsidRPr="00A14B97">
        <w:rPr>
          <w:rFonts w:eastAsia="Trebuchet MS" w:cs="Trebuchet MS"/>
          <w:bCs/>
          <w:lang w:val="ro-RO"/>
        </w:rPr>
        <w:t>ț</w:t>
      </w:r>
      <w:r w:rsidR="009D5D47" w:rsidRPr="00A14B97">
        <w:rPr>
          <w:rFonts w:eastAsia="Trebuchet MS" w:cs="Trebuchet MS"/>
          <w:bCs/>
          <w:lang w:val="ro-RO"/>
        </w:rPr>
        <w:t>ii de context (cum ar fi impactul poten</w:t>
      </w:r>
      <w:r w:rsidR="00AD23F2" w:rsidRPr="00A14B97">
        <w:rPr>
          <w:rFonts w:eastAsia="Trebuchet MS" w:cs="Trebuchet MS"/>
          <w:bCs/>
          <w:lang w:val="ro-RO"/>
        </w:rPr>
        <w:t>ț</w:t>
      </w:r>
      <w:r w:rsidR="009D5D47" w:rsidRPr="00A14B97">
        <w:rPr>
          <w:rFonts w:eastAsia="Trebuchet MS" w:cs="Trebuchet MS"/>
          <w:bCs/>
          <w:lang w:val="ro-RO"/>
        </w:rPr>
        <w:t>ial, relevan</w:t>
      </w:r>
      <w:r w:rsidR="00AD23F2" w:rsidRPr="00A14B97">
        <w:rPr>
          <w:rFonts w:eastAsia="Trebuchet MS" w:cs="Trebuchet MS"/>
          <w:bCs/>
          <w:lang w:val="ro-RO"/>
        </w:rPr>
        <w:t>ț</w:t>
      </w:r>
      <w:r w:rsidR="009D5D47" w:rsidRPr="00A14B97">
        <w:rPr>
          <w:rFonts w:eastAsia="Trebuchet MS" w:cs="Trebuchet MS"/>
          <w:bCs/>
          <w:lang w:val="ro-RO"/>
        </w:rPr>
        <w:t xml:space="preserve">a sursei, traficul înregistrat). </w:t>
      </w:r>
      <w:r w:rsidR="009D5D47" w:rsidRPr="00A14B97">
        <w:rPr>
          <w:rFonts w:eastAsia="Trebuchet MS" w:cs="Trebuchet MS"/>
          <w:b/>
          <w:lang w:val="ro-RO"/>
        </w:rPr>
        <w:t>Rapoartele vor fi realizate de către un analist media dedicat</w:t>
      </w:r>
      <w:r w:rsidR="009D5D47" w:rsidRPr="00A14B97">
        <w:rPr>
          <w:rFonts w:eastAsia="Trebuchet MS" w:cs="Trebuchet MS"/>
          <w:bCs/>
          <w:lang w:val="ro-RO"/>
        </w:rPr>
        <w:t xml:space="preserve">, prin parcurgerea </w:t>
      </w:r>
      <w:r w:rsidR="00AD23F2" w:rsidRPr="00A14B97">
        <w:rPr>
          <w:rFonts w:eastAsia="Trebuchet MS" w:cs="Trebuchet MS"/>
          <w:bCs/>
          <w:lang w:val="ro-RO"/>
        </w:rPr>
        <w:t>ș</w:t>
      </w:r>
      <w:r w:rsidR="009D5D47" w:rsidRPr="00A14B97">
        <w:rPr>
          <w:rFonts w:eastAsia="Trebuchet MS" w:cs="Trebuchet MS"/>
          <w:bCs/>
          <w:lang w:val="ro-RO"/>
        </w:rPr>
        <w:t xml:space="preserve">i clasificarea fiecărei </w:t>
      </w:r>
      <w:r w:rsidR="00AD23F2" w:rsidRPr="00A14B97">
        <w:rPr>
          <w:rFonts w:eastAsia="Trebuchet MS" w:cs="Trebuchet MS"/>
          <w:bCs/>
          <w:lang w:val="ro-RO"/>
        </w:rPr>
        <w:t>ș</w:t>
      </w:r>
      <w:r w:rsidR="009D5D47" w:rsidRPr="00A14B97">
        <w:rPr>
          <w:rFonts w:eastAsia="Trebuchet MS" w:cs="Trebuchet MS"/>
          <w:bCs/>
          <w:lang w:val="ro-RO"/>
        </w:rPr>
        <w:t xml:space="preserve">tiri de interes; </w:t>
      </w:r>
    </w:p>
    <w:p w14:paraId="010E5DE1" w14:textId="505E7E46" w:rsidR="009D5D47" w:rsidRPr="00A14B97" w:rsidRDefault="00C91569" w:rsidP="00E279E1">
      <w:pPr>
        <w:pStyle w:val="ListParagraph"/>
        <w:spacing w:line="276" w:lineRule="auto"/>
        <w:ind w:left="0" w:right="4"/>
        <w:jc w:val="both"/>
        <w:rPr>
          <w:rFonts w:eastAsia="Trebuchet MS" w:cs="Trebuchet MS"/>
          <w:bCs/>
          <w:lang w:val="ro-RO"/>
        </w:rPr>
      </w:pPr>
      <w:r w:rsidRPr="00A14B97">
        <w:rPr>
          <w:rFonts w:eastAsia="Trebuchet MS" w:cs="Trebuchet MS"/>
          <w:bCs/>
          <w:lang w:val="ro-RO"/>
        </w:rPr>
        <w:t xml:space="preserve">- </w:t>
      </w:r>
      <w:r w:rsidR="009D5D47" w:rsidRPr="00A14B97">
        <w:rPr>
          <w:rFonts w:eastAsia="Trebuchet MS" w:cs="Trebuchet MS"/>
          <w:bCs/>
          <w:lang w:val="ro-RO"/>
        </w:rPr>
        <w:t xml:space="preserve">analistul care realizează raportul va fi disponibil pentru întâlniri </w:t>
      </w:r>
      <w:r w:rsidR="00AD23F2" w:rsidRPr="00A14B97">
        <w:rPr>
          <w:rFonts w:eastAsia="Trebuchet MS" w:cs="Trebuchet MS"/>
          <w:bCs/>
          <w:lang w:val="ro-RO"/>
        </w:rPr>
        <w:t>ș</w:t>
      </w:r>
      <w:r w:rsidR="009D5D47" w:rsidRPr="00A14B97">
        <w:rPr>
          <w:rFonts w:eastAsia="Trebuchet MS" w:cs="Trebuchet MS"/>
          <w:bCs/>
          <w:lang w:val="ro-RO"/>
        </w:rPr>
        <w:t>i discu</w:t>
      </w:r>
      <w:r w:rsidR="00AD23F2" w:rsidRPr="00A14B97">
        <w:rPr>
          <w:rFonts w:eastAsia="Trebuchet MS" w:cs="Trebuchet MS"/>
          <w:bCs/>
          <w:lang w:val="ro-RO"/>
        </w:rPr>
        <w:t>ț</w:t>
      </w:r>
      <w:r w:rsidR="009D5D47" w:rsidRPr="00A14B97">
        <w:rPr>
          <w:rFonts w:eastAsia="Trebuchet MS" w:cs="Trebuchet MS"/>
          <w:bCs/>
          <w:lang w:val="ro-RO"/>
        </w:rPr>
        <w:t xml:space="preserve">ii regulate cu </w:t>
      </w:r>
      <w:r w:rsidR="00EF6808" w:rsidRPr="00A14B97">
        <w:rPr>
          <w:rFonts w:eastAsia="Trebuchet MS" w:cs="Trebuchet MS"/>
          <w:bCs/>
          <w:lang w:val="ro-RO"/>
        </w:rPr>
        <w:t xml:space="preserve">reprezentanții </w:t>
      </w:r>
      <w:r w:rsidR="00104259" w:rsidRPr="00A14B97">
        <w:rPr>
          <w:rFonts w:eastAsia="Trebuchet MS" w:cs="Trebuchet MS"/>
          <w:bCs/>
          <w:lang w:val="ro-RO"/>
        </w:rPr>
        <w:t>AC</w:t>
      </w:r>
      <w:r w:rsidR="009D5D47" w:rsidRPr="00A14B97">
        <w:rPr>
          <w:rFonts w:eastAsia="Trebuchet MS" w:cs="Trebuchet MS"/>
          <w:bCs/>
          <w:lang w:val="ro-RO"/>
        </w:rPr>
        <w:t xml:space="preserve"> pentru detalii, instruc</w:t>
      </w:r>
      <w:r w:rsidR="00AD23F2" w:rsidRPr="00A14B97">
        <w:rPr>
          <w:rFonts w:eastAsia="Trebuchet MS" w:cs="Trebuchet MS"/>
          <w:bCs/>
          <w:lang w:val="ro-RO"/>
        </w:rPr>
        <w:t>ț</w:t>
      </w:r>
      <w:r w:rsidR="009D5D47" w:rsidRPr="00A14B97">
        <w:rPr>
          <w:rFonts w:eastAsia="Trebuchet MS" w:cs="Trebuchet MS"/>
          <w:bCs/>
          <w:lang w:val="ro-RO"/>
        </w:rPr>
        <w:t>iuni, sau noi solicitări (solicitările noi nu vor depă</w:t>
      </w:r>
      <w:r w:rsidR="00AD23F2" w:rsidRPr="00A14B97">
        <w:rPr>
          <w:rFonts w:eastAsia="Trebuchet MS" w:cs="Trebuchet MS"/>
          <w:bCs/>
          <w:lang w:val="ro-RO"/>
        </w:rPr>
        <w:t>ș</w:t>
      </w:r>
      <w:r w:rsidR="009D5D47" w:rsidRPr="00A14B97">
        <w:rPr>
          <w:rFonts w:eastAsia="Trebuchet MS" w:cs="Trebuchet MS"/>
          <w:bCs/>
          <w:lang w:val="ro-RO"/>
        </w:rPr>
        <w:t>i 30% din cerin</w:t>
      </w:r>
      <w:r w:rsidR="00AD23F2" w:rsidRPr="00A14B97">
        <w:rPr>
          <w:rFonts w:eastAsia="Trebuchet MS" w:cs="Trebuchet MS"/>
          <w:bCs/>
          <w:lang w:val="ro-RO"/>
        </w:rPr>
        <w:t>ț</w:t>
      </w:r>
      <w:r w:rsidR="009D5D47" w:rsidRPr="00A14B97">
        <w:rPr>
          <w:rFonts w:eastAsia="Trebuchet MS" w:cs="Trebuchet MS"/>
          <w:bCs/>
          <w:lang w:val="ro-RO"/>
        </w:rPr>
        <w:t>ele actuale).</w:t>
      </w:r>
    </w:p>
    <w:p w14:paraId="0E351911" w14:textId="77777777" w:rsidR="00F304D6" w:rsidRPr="00A14B97" w:rsidRDefault="00F304D6" w:rsidP="00E279E1">
      <w:pPr>
        <w:pStyle w:val="ListParagraph"/>
        <w:spacing w:line="276" w:lineRule="auto"/>
        <w:ind w:left="0" w:right="4"/>
        <w:jc w:val="both"/>
        <w:rPr>
          <w:rFonts w:eastAsia="Trebuchet MS" w:cs="Trebuchet MS"/>
          <w:bCs/>
          <w:lang w:val="ro-RO"/>
        </w:rPr>
      </w:pPr>
    </w:p>
    <w:p w14:paraId="1F3443E0" w14:textId="2DF9912D" w:rsidR="009D5D47" w:rsidRPr="00A14B97" w:rsidRDefault="009D5D47" w:rsidP="00E279E1">
      <w:pPr>
        <w:pStyle w:val="ListParagraph"/>
        <w:spacing w:line="276" w:lineRule="auto"/>
        <w:ind w:left="0" w:right="4"/>
        <w:jc w:val="both"/>
        <w:rPr>
          <w:rFonts w:eastAsia="Trebuchet MS" w:cs="Trebuchet MS"/>
          <w:bCs/>
          <w:lang w:val="ro-RO"/>
        </w:rPr>
      </w:pPr>
      <w:r w:rsidRPr="00A14B97">
        <w:rPr>
          <w:rStyle w:val="Heading4Char"/>
        </w:rPr>
        <w:t>C. Livrarea de rapoarte trimestriale de monitorizare media</w:t>
      </w:r>
      <w:r w:rsidRPr="00A14B97">
        <w:rPr>
          <w:rFonts w:eastAsia="Trebuchet MS" w:cs="Trebuchet MS"/>
          <w:bCs/>
          <w:lang w:val="ro-RO"/>
        </w:rPr>
        <w:t xml:space="preserve"> (mass media), în format electronic, editabil. Rapoartele trimestriale au ca scop ob</w:t>
      </w:r>
      <w:r w:rsidR="00AD23F2" w:rsidRPr="00A14B97">
        <w:rPr>
          <w:rFonts w:eastAsia="Trebuchet MS" w:cs="Trebuchet MS"/>
          <w:bCs/>
          <w:lang w:val="ro-RO"/>
        </w:rPr>
        <w:t>ț</w:t>
      </w:r>
      <w:r w:rsidRPr="00A14B97">
        <w:rPr>
          <w:rFonts w:eastAsia="Trebuchet MS" w:cs="Trebuchet MS"/>
          <w:bCs/>
          <w:lang w:val="ro-RO"/>
        </w:rPr>
        <w:t>inerea unui feedback realist asupra eficien</w:t>
      </w:r>
      <w:r w:rsidR="00AD23F2" w:rsidRPr="00A14B97">
        <w:rPr>
          <w:rFonts w:eastAsia="Trebuchet MS" w:cs="Trebuchet MS"/>
          <w:bCs/>
          <w:lang w:val="ro-RO"/>
        </w:rPr>
        <w:t>ț</w:t>
      </w:r>
      <w:r w:rsidRPr="00A14B97">
        <w:rPr>
          <w:rFonts w:eastAsia="Trebuchet MS" w:cs="Trebuchet MS"/>
          <w:bCs/>
          <w:lang w:val="ro-RO"/>
        </w:rPr>
        <w:t>ei strategiei de comunicare institu</w:t>
      </w:r>
      <w:r w:rsidR="00AD23F2" w:rsidRPr="00A14B97">
        <w:rPr>
          <w:rFonts w:eastAsia="Trebuchet MS" w:cs="Trebuchet MS"/>
          <w:bCs/>
          <w:lang w:val="ro-RO"/>
        </w:rPr>
        <w:t>ț</w:t>
      </w:r>
      <w:r w:rsidRPr="00A14B97">
        <w:rPr>
          <w:rFonts w:eastAsia="Trebuchet MS" w:cs="Trebuchet MS"/>
          <w:bCs/>
          <w:lang w:val="ro-RO"/>
        </w:rPr>
        <w:t xml:space="preserve">ională. Prestatorul va realiza un număr de </w:t>
      </w:r>
      <w:r w:rsidR="00E13BB6" w:rsidRPr="00A14B97">
        <w:rPr>
          <w:rFonts w:eastAsia="Trebuchet MS" w:cs="Trebuchet MS"/>
          <w:bCs/>
          <w:lang w:val="ro-RO"/>
        </w:rPr>
        <w:t>4</w:t>
      </w:r>
      <w:r w:rsidRPr="00A14B97">
        <w:rPr>
          <w:rFonts w:eastAsia="Trebuchet MS" w:cs="Trebuchet MS"/>
          <w:bCs/>
          <w:lang w:val="ro-RO"/>
        </w:rPr>
        <w:t xml:space="preserve"> rapoarte trimestriale, începând cu data intrării </w:t>
      </w:r>
      <w:r w:rsidR="008C5B07" w:rsidRPr="00A14B97">
        <w:rPr>
          <w:rFonts w:eastAsia="Trebuchet MS" w:cs="Trebuchet MS"/>
          <w:bCs/>
          <w:lang w:val="ro-RO"/>
        </w:rPr>
        <w:t>î</w:t>
      </w:r>
      <w:r w:rsidRPr="00A14B97">
        <w:rPr>
          <w:rFonts w:eastAsia="Trebuchet MS" w:cs="Trebuchet MS"/>
          <w:bCs/>
          <w:lang w:val="ro-RO"/>
        </w:rPr>
        <w:t xml:space="preserve">n vigoare a contractului </w:t>
      </w:r>
      <w:r w:rsidR="00EF6808" w:rsidRPr="00A14B97">
        <w:rPr>
          <w:rFonts w:eastAsia="Trebuchet MS" w:cs="Trebuchet MS"/>
          <w:bCs/>
          <w:lang w:val="ro-RO"/>
        </w:rPr>
        <w:t>și</w:t>
      </w:r>
      <w:r w:rsidRPr="00A14B97">
        <w:rPr>
          <w:rFonts w:eastAsia="Trebuchet MS" w:cs="Trebuchet MS"/>
          <w:bCs/>
          <w:lang w:val="ro-RO"/>
        </w:rPr>
        <w:t xml:space="preserve"> p</w:t>
      </w:r>
      <w:r w:rsidR="008C5B07" w:rsidRPr="00A14B97">
        <w:rPr>
          <w:rFonts w:eastAsia="Trebuchet MS" w:cs="Trebuchet MS"/>
          <w:bCs/>
          <w:lang w:val="ro-RO"/>
        </w:rPr>
        <w:t>â</w:t>
      </w:r>
      <w:r w:rsidRPr="00A14B97">
        <w:rPr>
          <w:rFonts w:eastAsia="Trebuchet MS" w:cs="Trebuchet MS"/>
          <w:bCs/>
          <w:lang w:val="ro-RO"/>
        </w:rPr>
        <w:t>n</w:t>
      </w:r>
      <w:r w:rsidR="008C5B07" w:rsidRPr="00A14B97">
        <w:rPr>
          <w:rFonts w:eastAsia="Trebuchet MS" w:cs="Trebuchet MS"/>
          <w:bCs/>
          <w:lang w:val="ro-RO"/>
        </w:rPr>
        <w:t>ă</w:t>
      </w:r>
      <w:r w:rsidRPr="00A14B97">
        <w:rPr>
          <w:rFonts w:eastAsia="Trebuchet MS" w:cs="Trebuchet MS"/>
          <w:bCs/>
          <w:lang w:val="ro-RO"/>
        </w:rPr>
        <w:t xml:space="preserve"> la finalizarea acestuia. Rapoartele vor fi livrate în </w:t>
      </w:r>
      <w:r w:rsidRPr="00A14B97">
        <w:rPr>
          <w:rFonts w:eastAsia="Trebuchet MS" w:cs="Trebuchet MS"/>
          <w:bCs/>
          <w:u w:val="single"/>
          <w:lang w:val="ro-RO"/>
        </w:rPr>
        <w:t>maxim 5 zile lucrătoare</w:t>
      </w:r>
      <w:r w:rsidRPr="00A14B97">
        <w:rPr>
          <w:rFonts w:eastAsia="Trebuchet MS" w:cs="Trebuchet MS"/>
          <w:bCs/>
          <w:lang w:val="ro-RO"/>
        </w:rPr>
        <w:t xml:space="preserve"> de la încheierea trimestrului monitorizat, pe adresele comunicate de către Autoritatea Contractantă, Rapoartele trimestriale vor include </w:t>
      </w:r>
      <w:r w:rsidRPr="00A14B97">
        <w:rPr>
          <w:rFonts w:eastAsia="Trebuchet MS" w:cs="Trebuchet MS"/>
          <w:b/>
          <w:u w:val="single"/>
          <w:lang w:val="ro-RO"/>
        </w:rPr>
        <w:t xml:space="preserve">analize cantitative </w:t>
      </w:r>
      <w:r w:rsidR="00AD23F2" w:rsidRPr="00A14B97">
        <w:rPr>
          <w:rFonts w:eastAsia="Trebuchet MS" w:cs="Trebuchet MS"/>
          <w:b/>
          <w:u w:val="single"/>
          <w:lang w:val="ro-RO"/>
        </w:rPr>
        <w:t>ș</w:t>
      </w:r>
      <w:r w:rsidRPr="00A14B97">
        <w:rPr>
          <w:rFonts w:eastAsia="Trebuchet MS" w:cs="Trebuchet MS"/>
          <w:b/>
          <w:u w:val="single"/>
          <w:lang w:val="ro-RO"/>
        </w:rPr>
        <w:t>i calitative</w:t>
      </w:r>
      <w:r w:rsidRPr="00A14B97">
        <w:rPr>
          <w:rFonts w:eastAsia="Trebuchet MS" w:cs="Trebuchet MS"/>
          <w:bCs/>
          <w:lang w:val="ro-RO"/>
        </w:rPr>
        <w:t xml:space="preserve"> ale datelor preluate din procesul de monitorizare:</w:t>
      </w:r>
    </w:p>
    <w:p w14:paraId="331CB8A0" w14:textId="28469898" w:rsidR="009D5D47" w:rsidRPr="00A14B97" w:rsidRDefault="009D5D47" w:rsidP="00224536">
      <w:pPr>
        <w:pStyle w:val="ListParagraph"/>
        <w:numPr>
          <w:ilvl w:val="0"/>
          <w:numId w:val="13"/>
        </w:numPr>
        <w:spacing w:line="276" w:lineRule="auto"/>
        <w:ind w:left="714" w:right="6" w:hanging="357"/>
        <w:jc w:val="both"/>
        <w:rPr>
          <w:rFonts w:eastAsia="Trebuchet MS" w:cs="Trebuchet MS"/>
          <w:bCs/>
          <w:lang w:val="ro-RO"/>
        </w:rPr>
      </w:pPr>
      <w:r w:rsidRPr="00A14B97">
        <w:rPr>
          <w:rFonts w:eastAsia="Trebuchet MS" w:cs="Trebuchet MS"/>
          <w:bCs/>
          <w:lang w:val="ro-RO"/>
        </w:rPr>
        <w:t>analiza calitativă a reflectării în media a cuvintelor/sintagmelor/subiectelor monitorizate;</w:t>
      </w:r>
    </w:p>
    <w:p w14:paraId="6FE3A5B4" w14:textId="3336911F" w:rsidR="009D5D47" w:rsidRPr="00A14B97" w:rsidRDefault="009D5D47" w:rsidP="00224536">
      <w:pPr>
        <w:pStyle w:val="ListParagraph"/>
        <w:numPr>
          <w:ilvl w:val="0"/>
          <w:numId w:val="13"/>
        </w:numPr>
        <w:spacing w:line="276" w:lineRule="auto"/>
        <w:ind w:left="714" w:right="6" w:hanging="357"/>
        <w:jc w:val="both"/>
        <w:rPr>
          <w:rFonts w:eastAsia="Trebuchet MS" w:cs="Trebuchet MS"/>
          <w:bCs/>
          <w:lang w:val="ro-RO"/>
        </w:rPr>
      </w:pPr>
      <w:r w:rsidRPr="00A14B97">
        <w:rPr>
          <w:rFonts w:eastAsia="Trebuchet MS" w:cs="Trebuchet MS"/>
          <w:bCs/>
          <w:lang w:val="ro-RO"/>
        </w:rPr>
        <w:t xml:space="preserve">analiza ponderii </w:t>
      </w:r>
      <w:r w:rsidR="00AD23F2" w:rsidRPr="00A14B97">
        <w:rPr>
          <w:rFonts w:eastAsia="Trebuchet MS" w:cs="Trebuchet MS"/>
          <w:bCs/>
          <w:lang w:val="ro-RO"/>
        </w:rPr>
        <w:t>ș</w:t>
      </w:r>
      <w:r w:rsidRPr="00A14B97">
        <w:rPr>
          <w:rFonts w:eastAsia="Trebuchet MS" w:cs="Trebuchet MS"/>
          <w:bCs/>
          <w:lang w:val="ro-RO"/>
        </w:rPr>
        <w:t xml:space="preserve">tirilor pozitive </w:t>
      </w:r>
      <w:r w:rsidR="00AD23F2" w:rsidRPr="00A14B97">
        <w:rPr>
          <w:rFonts w:eastAsia="Trebuchet MS" w:cs="Trebuchet MS"/>
          <w:bCs/>
          <w:lang w:val="ro-RO"/>
        </w:rPr>
        <w:t>ș</w:t>
      </w:r>
      <w:r w:rsidRPr="00A14B97">
        <w:rPr>
          <w:rFonts w:eastAsia="Trebuchet MS" w:cs="Trebuchet MS"/>
          <w:bCs/>
          <w:lang w:val="ro-RO"/>
        </w:rPr>
        <w:t xml:space="preserve">i a </w:t>
      </w:r>
      <w:r w:rsidR="00AD23F2" w:rsidRPr="00A14B97">
        <w:rPr>
          <w:rFonts w:eastAsia="Trebuchet MS" w:cs="Trebuchet MS"/>
          <w:bCs/>
          <w:lang w:val="ro-RO"/>
        </w:rPr>
        <w:t>ș</w:t>
      </w:r>
      <w:r w:rsidRPr="00A14B97">
        <w:rPr>
          <w:rFonts w:eastAsia="Trebuchet MS" w:cs="Trebuchet MS"/>
          <w:bCs/>
          <w:lang w:val="ro-RO"/>
        </w:rPr>
        <w:t xml:space="preserve">tirilor negative în media monitorizată; </w:t>
      </w:r>
    </w:p>
    <w:p w14:paraId="0B58EF34" w14:textId="6597DE86" w:rsidR="009D5D47" w:rsidRPr="00A14B97" w:rsidRDefault="009D5D47" w:rsidP="00224536">
      <w:pPr>
        <w:pStyle w:val="ListParagraph"/>
        <w:numPr>
          <w:ilvl w:val="0"/>
          <w:numId w:val="13"/>
        </w:numPr>
        <w:spacing w:line="276" w:lineRule="auto"/>
        <w:ind w:left="714" w:right="6" w:hanging="357"/>
        <w:jc w:val="both"/>
        <w:rPr>
          <w:rFonts w:eastAsia="Trebuchet MS" w:cs="Trebuchet MS"/>
          <w:bCs/>
          <w:lang w:val="ro-RO"/>
        </w:rPr>
      </w:pPr>
      <w:r w:rsidRPr="00A14B97">
        <w:rPr>
          <w:rFonts w:eastAsia="Trebuchet MS" w:cs="Trebuchet MS"/>
          <w:bCs/>
          <w:lang w:val="ro-RO"/>
        </w:rPr>
        <w:t>analiza comparativă a apari</w:t>
      </w:r>
      <w:r w:rsidR="00AD23F2" w:rsidRPr="00A14B97">
        <w:rPr>
          <w:rFonts w:eastAsia="Trebuchet MS" w:cs="Trebuchet MS"/>
          <w:bCs/>
          <w:lang w:val="ro-RO"/>
        </w:rPr>
        <w:t>ț</w:t>
      </w:r>
      <w:r w:rsidRPr="00A14B97">
        <w:rPr>
          <w:rFonts w:eastAsia="Trebuchet MS" w:cs="Trebuchet MS"/>
          <w:bCs/>
          <w:lang w:val="ro-RO"/>
        </w:rPr>
        <w:t>iei subiectului fonduri</w:t>
      </w:r>
      <w:r w:rsidR="00C90DD8" w:rsidRPr="00A14B97">
        <w:rPr>
          <w:rFonts w:eastAsia="Trebuchet MS" w:cs="Trebuchet MS"/>
          <w:bCs/>
          <w:lang w:val="ro-RO"/>
        </w:rPr>
        <w:t xml:space="preserve"> </w:t>
      </w:r>
      <w:r w:rsidR="00D6684A" w:rsidRPr="00A14B97">
        <w:rPr>
          <w:rFonts w:eastAsia="Trebuchet MS" w:cs="Trebuchet MS"/>
          <w:bCs/>
          <w:lang w:val="ro-RO"/>
        </w:rPr>
        <w:t>FEN</w:t>
      </w:r>
      <w:r w:rsidRPr="00A14B97">
        <w:rPr>
          <w:rFonts w:eastAsia="Trebuchet MS" w:cs="Trebuchet MS"/>
          <w:bCs/>
          <w:lang w:val="ro-RO"/>
        </w:rPr>
        <w:t>, în func</w:t>
      </w:r>
      <w:r w:rsidR="00AD23F2" w:rsidRPr="00A14B97">
        <w:rPr>
          <w:rFonts w:eastAsia="Trebuchet MS" w:cs="Trebuchet MS"/>
          <w:bCs/>
          <w:lang w:val="ro-RO"/>
        </w:rPr>
        <w:t>ț</w:t>
      </w:r>
      <w:r w:rsidRPr="00A14B97">
        <w:rPr>
          <w:rFonts w:eastAsia="Trebuchet MS" w:cs="Trebuchet MS"/>
          <w:bCs/>
          <w:lang w:val="ro-RO"/>
        </w:rPr>
        <w:t xml:space="preserve">ie de mediul de difuzare, respectiv presa scrisă, televiziune </w:t>
      </w:r>
      <w:r w:rsidR="00AD23F2" w:rsidRPr="00A14B97">
        <w:rPr>
          <w:rFonts w:eastAsia="Trebuchet MS" w:cs="Trebuchet MS"/>
          <w:bCs/>
          <w:lang w:val="ro-RO"/>
        </w:rPr>
        <w:t>ș</w:t>
      </w:r>
      <w:r w:rsidRPr="00A14B97">
        <w:rPr>
          <w:rFonts w:eastAsia="Trebuchet MS" w:cs="Trebuchet MS"/>
          <w:bCs/>
          <w:lang w:val="ro-RO"/>
        </w:rPr>
        <w:t>i radio, social media;</w:t>
      </w:r>
    </w:p>
    <w:p w14:paraId="6DDD630C" w14:textId="1E1F9082" w:rsidR="009D5D47" w:rsidRPr="00A14B97" w:rsidRDefault="009D5D47" w:rsidP="00224536">
      <w:pPr>
        <w:pStyle w:val="ListParagraph"/>
        <w:numPr>
          <w:ilvl w:val="0"/>
          <w:numId w:val="13"/>
        </w:numPr>
        <w:spacing w:line="276" w:lineRule="auto"/>
        <w:ind w:left="714" w:right="6" w:hanging="357"/>
        <w:jc w:val="both"/>
        <w:rPr>
          <w:rFonts w:eastAsia="Trebuchet MS" w:cs="Trebuchet MS"/>
          <w:bCs/>
          <w:lang w:val="ro-RO"/>
        </w:rPr>
      </w:pPr>
      <w:r w:rsidRPr="00A14B97">
        <w:rPr>
          <w:rFonts w:eastAsia="Trebuchet MS" w:cs="Trebuchet MS"/>
          <w:bCs/>
          <w:lang w:val="ro-RO"/>
        </w:rPr>
        <w:lastRenderedPageBreak/>
        <w:t xml:space="preserve">analiza tipurilor de media </w:t>
      </w:r>
      <w:r w:rsidR="00AD23F2" w:rsidRPr="00A14B97">
        <w:rPr>
          <w:rFonts w:eastAsia="Trebuchet MS" w:cs="Trebuchet MS"/>
          <w:bCs/>
          <w:lang w:val="ro-RO"/>
        </w:rPr>
        <w:t>ș</w:t>
      </w:r>
      <w:r w:rsidRPr="00A14B97">
        <w:rPr>
          <w:rFonts w:eastAsia="Trebuchet MS" w:cs="Trebuchet MS"/>
          <w:bCs/>
          <w:lang w:val="ro-RO"/>
        </w:rPr>
        <w:t>i rezultatelor de audien</w:t>
      </w:r>
      <w:r w:rsidR="00AD23F2" w:rsidRPr="00A14B97">
        <w:rPr>
          <w:rFonts w:eastAsia="Trebuchet MS" w:cs="Trebuchet MS"/>
          <w:bCs/>
          <w:lang w:val="ro-RO"/>
        </w:rPr>
        <w:t>ț</w:t>
      </w:r>
      <w:r w:rsidRPr="00A14B97">
        <w:rPr>
          <w:rFonts w:eastAsia="Trebuchet MS" w:cs="Trebuchet MS"/>
          <w:bCs/>
          <w:lang w:val="ro-RO"/>
        </w:rPr>
        <w:t>ă:</w:t>
      </w:r>
    </w:p>
    <w:p w14:paraId="612DB64C" w14:textId="0C3F48A6" w:rsidR="009D5D47" w:rsidRPr="00A14B97" w:rsidRDefault="009D5D47" w:rsidP="00224536">
      <w:pPr>
        <w:pStyle w:val="ListParagraph"/>
        <w:numPr>
          <w:ilvl w:val="0"/>
          <w:numId w:val="3"/>
        </w:numPr>
        <w:pBdr>
          <w:top w:val="nil"/>
          <w:left w:val="nil"/>
          <w:bottom w:val="nil"/>
          <w:right w:val="nil"/>
          <w:between w:val="nil"/>
        </w:pBdr>
        <w:spacing w:afterLines="120" w:after="288" w:line="276" w:lineRule="auto"/>
        <w:ind w:left="1134" w:right="4" w:firstLine="0"/>
        <w:contextualSpacing/>
        <w:jc w:val="both"/>
        <w:rPr>
          <w:rFonts w:eastAsia="Trebuchet MS" w:cs="Trebuchet MS"/>
          <w:bCs/>
          <w:lang w:val="ro-RO"/>
        </w:rPr>
      </w:pPr>
      <w:r w:rsidRPr="00A14B97">
        <w:rPr>
          <w:rFonts w:eastAsia="Trebuchet MS" w:cs="Trebuchet MS"/>
          <w:bCs/>
          <w:lang w:val="ro-RO"/>
        </w:rPr>
        <w:t>„</w:t>
      </w:r>
      <w:r w:rsidRPr="00A14B97">
        <w:rPr>
          <w:rFonts w:eastAsia="Trebuchet MS" w:cs="Trebuchet MS"/>
          <w:bCs/>
          <w:i/>
          <w:lang w:val="ro-RO"/>
        </w:rPr>
        <w:t>paid media</w:t>
      </w:r>
      <w:r w:rsidRPr="00A14B97">
        <w:rPr>
          <w:rFonts w:eastAsia="Trebuchet MS" w:cs="Trebuchet MS"/>
          <w:bCs/>
          <w:lang w:val="ro-RO"/>
        </w:rPr>
        <w:t>”, respectiv spa</w:t>
      </w:r>
      <w:r w:rsidR="00AD23F2" w:rsidRPr="00A14B97">
        <w:rPr>
          <w:rFonts w:eastAsia="Trebuchet MS" w:cs="Trebuchet MS"/>
          <w:bCs/>
          <w:lang w:val="ro-RO"/>
        </w:rPr>
        <w:t>ț</w:t>
      </w:r>
      <w:r w:rsidRPr="00A14B97">
        <w:rPr>
          <w:rFonts w:eastAsia="Trebuchet MS" w:cs="Trebuchet MS"/>
          <w:bCs/>
          <w:lang w:val="ro-RO"/>
        </w:rPr>
        <w:t>iul media plătit prin proiectele institu</w:t>
      </w:r>
      <w:r w:rsidR="00AD23F2" w:rsidRPr="00A14B97">
        <w:rPr>
          <w:rFonts w:eastAsia="Trebuchet MS" w:cs="Trebuchet MS"/>
          <w:bCs/>
          <w:lang w:val="ro-RO"/>
        </w:rPr>
        <w:t>ț</w:t>
      </w:r>
      <w:r w:rsidRPr="00A14B97">
        <w:rPr>
          <w:rFonts w:eastAsia="Trebuchet MS" w:cs="Trebuchet MS"/>
          <w:bCs/>
          <w:lang w:val="ro-RO"/>
        </w:rPr>
        <w:t>ionale MIPE.</w:t>
      </w:r>
    </w:p>
    <w:p w14:paraId="72D2C55E" w14:textId="06C944A2" w:rsidR="009B19CD" w:rsidRPr="00A14B97" w:rsidRDefault="009B19CD" w:rsidP="00224536">
      <w:pPr>
        <w:pStyle w:val="ListParagraph"/>
        <w:numPr>
          <w:ilvl w:val="0"/>
          <w:numId w:val="3"/>
        </w:numPr>
        <w:pBdr>
          <w:top w:val="nil"/>
          <w:left w:val="nil"/>
          <w:bottom w:val="nil"/>
          <w:right w:val="nil"/>
          <w:between w:val="nil"/>
        </w:pBdr>
        <w:spacing w:afterLines="120" w:after="288" w:line="276" w:lineRule="auto"/>
        <w:ind w:left="1134" w:right="4" w:firstLine="0"/>
        <w:contextualSpacing/>
        <w:jc w:val="both"/>
        <w:rPr>
          <w:rFonts w:eastAsia="Trebuchet MS" w:cs="Trebuchet MS"/>
          <w:bCs/>
          <w:i/>
          <w:iCs/>
          <w:lang w:val="ro-RO"/>
        </w:rPr>
      </w:pPr>
      <w:r w:rsidRPr="00A14B97">
        <w:rPr>
          <w:rFonts w:eastAsia="Trebuchet MS" w:cs="Trebuchet MS"/>
          <w:bCs/>
          <w:i/>
          <w:iCs/>
          <w:lang w:val="ro-RO"/>
        </w:rPr>
        <w:t>„earned media”</w:t>
      </w:r>
      <w:r w:rsidRPr="00A14B97">
        <w:rPr>
          <w:rFonts w:eastAsia="Trebuchet MS" w:cs="Trebuchet MS"/>
          <w:bCs/>
          <w:lang w:val="ro-RO"/>
        </w:rPr>
        <w:t>, respectiv expunerea media fără plată a subiectelor referitoare la</w:t>
      </w:r>
      <w:r w:rsidR="00D6684A" w:rsidRPr="00A14B97">
        <w:rPr>
          <w:rFonts w:eastAsia="Trebuchet MS" w:cs="Trebuchet MS"/>
          <w:bCs/>
          <w:lang w:val="ro-RO"/>
        </w:rPr>
        <w:t xml:space="preserve"> FEN</w:t>
      </w:r>
      <w:r w:rsidRPr="00A14B97">
        <w:rPr>
          <w:rFonts w:eastAsia="Trebuchet MS" w:cs="Trebuchet MS"/>
          <w:bCs/>
          <w:lang w:val="ro-RO"/>
        </w:rPr>
        <w:t xml:space="preserve"> și a activității MIPE în domeniul </w:t>
      </w:r>
      <w:r w:rsidR="00D6684A" w:rsidRPr="00A14B97">
        <w:rPr>
          <w:rFonts w:eastAsia="Trebuchet MS" w:cs="Trebuchet MS"/>
          <w:bCs/>
          <w:lang w:val="ro-RO"/>
        </w:rPr>
        <w:t>FEN</w:t>
      </w:r>
      <w:r w:rsidRPr="00A14B97">
        <w:rPr>
          <w:rFonts w:eastAsia="Trebuchet MS" w:cs="Trebuchet MS"/>
          <w:bCs/>
          <w:lang w:val="ro-RO"/>
        </w:rPr>
        <w:t>, prin intermediul mass media și social media.</w:t>
      </w:r>
    </w:p>
    <w:p w14:paraId="31B77407" w14:textId="3EECEB78" w:rsidR="009D5D47" w:rsidRPr="00A14B97" w:rsidRDefault="009D5D47" w:rsidP="00224536">
      <w:pPr>
        <w:pStyle w:val="ListParagraph"/>
        <w:numPr>
          <w:ilvl w:val="0"/>
          <w:numId w:val="3"/>
        </w:numPr>
        <w:pBdr>
          <w:top w:val="nil"/>
          <w:left w:val="nil"/>
          <w:bottom w:val="nil"/>
          <w:right w:val="nil"/>
          <w:between w:val="nil"/>
        </w:pBdr>
        <w:spacing w:afterLines="120" w:after="288" w:line="276" w:lineRule="auto"/>
        <w:ind w:left="1134" w:right="4" w:firstLine="0"/>
        <w:contextualSpacing/>
        <w:jc w:val="both"/>
        <w:rPr>
          <w:rFonts w:eastAsia="Trebuchet MS" w:cs="Trebuchet MS"/>
          <w:bCs/>
          <w:lang w:val="ro-RO"/>
        </w:rPr>
      </w:pPr>
      <w:r w:rsidRPr="00A14B97">
        <w:rPr>
          <w:rFonts w:eastAsia="Trebuchet MS" w:cs="Trebuchet MS"/>
          <w:bCs/>
          <w:lang w:val="ro-RO"/>
        </w:rPr>
        <w:t>„</w:t>
      </w:r>
      <w:r w:rsidR="00974107" w:rsidRPr="00A14B97">
        <w:rPr>
          <w:rFonts w:eastAsia="Trebuchet MS" w:cs="Trebuchet MS"/>
          <w:bCs/>
          <w:i/>
          <w:lang w:val="ro-RO"/>
        </w:rPr>
        <w:t>media value (EAV)</w:t>
      </w:r>
      <w:r w:rsidRPr="00A14B97">
        <w:rPr>
          <w:rFonts w:eastAsia="Trebuchet MS" w:cs="Trebuchet MS"/>
          <w:bCs/>
          <w:lang w:val="ro-RO"/>
        </w:rPr>
        <w:t xml:space="preserve">” </w:t>
      </w:r>
      <w:r w:rsidR="00974107" w:rsidRPr="00A14B97">
        <w:rPr>
          <w:rFonts w:eastAsia="Trebuchet MS" w:cs="Trebuchet MS"/>
          <w:bCs/>
          <w:lang w:val="ro-RO"/>
        </w:rPr>
        <w:t xml:space="preserve"> (equivalent value advertising) este un indicator utilizat în industria de comunicare și relații publice pentru a măsura valoarea de publicitate echivalentă pentru articole /știri; se calculează la nivel de ratecard și în funcție de fiecare canal media ține cont de suprafața articolului (print), durata știrii (radio&amp;TV), costul publicării unui advertorial pe site-ul respectiv sau pe un site similar (online)</w:t>
      </w:r>
      <w:r w:rsidR="008A1809" w:rsidRPr="00A14B97">
        <w:rPr>
          <w:rFonts w:eastAsia="Trebuchet MS" w:cs="Trebuchet MS"/>
          <w:bCs/>
          <w:lang w:val="ro-RO"/>
        </w:rPr>
        <w:t xml:space="preserve"> – analiza se realizează în baza unei solicitări formulate în acest sens de către autoritatea contractantă</w:t>
      </w:r>
      <w:r w:rsidRPr="00A14B97">
        <w:rPr>
          <w:rFonts w:eastAsia="Trebuchet MS" w:cs="Trebuchet MS"/>
          <w:bCs/>
          <w:lang w:val="ro-RO"/>
        </w:rPr>
        <w:t>.</w:t>
      </w:r>
    </w:p>
    <w:p w14:paraId="65EAF207" w14:textId="337A4674" w:rsidR="009D5D47" w:rsidRPr="00A14B97" w:rsidRDefault="009D5D47" w:rsidP="00224536">
      <w:pPr>
        <w:pStyle w:val="ListParagraph"/>
        <w:numPr>
          <w:ilvl w:val="0"/>
          <w:numId w:val="3"/>
        </w:numPr>
        <w:pBdr>
          <w:top w:val="nil"/>
          <w:left w:val="nil"/>
          <w:bottom w:val="nil"/>
          <w:right w:val="nil"/>
          <w:between w:val="nil"/>
        </w:pBdr>
        <w:spacing w:afterLines="120" w:after="288" w:line="276" w:lineRule="auto"/>
        <w:ind w:left="1134" w:right="4" w:firstLine="0"/>
        <w:contextualSpacing/>
        <w:jc w:val="both"/>
        <w:rPr>
          <w:rFonts w:eastAsia="Trebuchet MS" w:cs="Trebuchet MS"/>
          <w:bCs/>
          <w:lang w:val="ro-RO"/>
        </w:rPr>
      </w:pPr>
      <w:r w:rsidRPr="00A14B97">
        <w:rPr>
          <w:rFonts w:eastAsia="Trebuchet MS" w:cs="Trebuchet MS"/>
          <w:bCs/>
          <w:lang w:val="ro-RO"/>
        </w:rPr>
        <w:t>„</w:t>
      </w:r>
      <w:r w:rsidRPr="00A14B97">
        <w:rPr>
          <w:rFonts w:eastAsia="Trebuchet MS" w:cs="Trebuchet MS"/>
          <w:bCs/>
          <w:i/>
          <w:lang w:val="ro-RO"/>
        </w:rPr>
        <w:t>owned media</w:t>
      </w:r>
      <w:r w:rsidRPr="00A14B97">
        <w:rPr>
          <w:rFonts w:eastAsia="Trebuchet MS" w:cs="Trebuchet MS"/>
          <w:bCs/>
          <w:lang w:val="ro-RO"/>
        </w:rPr>
        <w:t xml:space="preserve">” </w:t>
      </w:r>
      <w:r w:rsidR="00AD23F2" w:rsidRPr="00A14B97">
        <w:rPr>
          <w:rFonts w:eastAsia="Trebuchet MS" w:cs="Trebuchet MS"/>
          <w:bCs/>
          <w:lang w:val="ro-RO"/>
        </w:rPr>
        <w:t>ș</w:t>
      </w:r>
      <w:r w:rsidRPr="00A14B97">
        <w:rPr>
          <w:rFonts w:eastAsia="Trebuchet MS" w:cs="Trebuchet MS"/>
          <w:bCs/>
          <w:lang w:val="ro-RO"/>
        </w:rPr>
        <w:t>i „</w:t>
      </w:r>
      <w:r w:rsidRPr="00A14B97">
        <w:rPr>
          <w:rFonts w:eastAsia="Trebuchet MS" w:cs="Trebuchet MS"/>
          <w:bCs/>
          <w:i/>
          <w:lang w:val="ro-RO"/>
        </w:rPr>
        <w:t>shared media</w:t>
      </w:r>
      <w:r w:rsidRPr="00A14B97">
        <w:rPr>
          <w:rFonts w:eastAsia="Trebuchet MS" w:cs="Trebuchet MS"/>
          <w:bCs/>
          <w:lang w:val="ro-RO"/>
        </w:rPr>
        <w:t xml:space="preserve">” se referă </w:t>
      </w:r>
      <w:r w:rsidR="00C91569" w:rsidRPr="00A14B97">
        <w:rPr>
          <w:rFonts w:eastAsia="Trebuchet MS" w:cs="Trebuchet MS"/>
          <w:bCs/>
          <w:lang w:val="ro-RO"/>
        </w:rPr>
        <w:t xml:space="preserve">la </w:t>
      </w:r>
      <w:r w:rsidRPr="00A14B97">
        <w:rPr>
          <w:rFonts w:eastAsia="Trebuchet MS" w:cs="Trebuchet MS"/>
          <w:bCs/>
          <w:lang w:val="ro-RO"/>
        </w:rPr>
        <w:t>impactul comunicării pe la canale gestionate de MIPE: site-uri web (fonduri-ue.ro, mfe.gov.ro)</w:t>
      </w:r>
      <w:r w:rsidR="00724816" w:rsidRPr="00A14B97">
        <w:rPr>
          <w:rFonts w:eastAsia="Trebuchet MS" w:cs="Trebuchet MS"/>
          <w:bCs/>
          <w:lang w:val="ro-RO"/>
        </w:rPr>
        <w:t>, cât și alte site-uri web MIPE create pe perioada derulării contractului</w:t>
      </w:r>
      <w:r w:rsidRPr="00A14B97">
        <w:rPr>
          <w:rFonts w:eastAsia="Trebuchet MS" w:cs="Trebuchet MS"/>
          <w:bCs/>
          <w:lang w:val="ro-RO"/>
        </w:rPr>
        <w:t xml:space="preserve">, pagini </w:t>
      </w:r>
      <w:r w:rsidR="00705B6F" w:rsidRPr="00A14B97">
        <w:rPr>
          <w:rFonts w:eastAsia="Trebuchet MS" w:cs="Trebuchet MS"/>
          <w:bCs/>
          <w:lang w:val="ro-RO"/>
        </w:rPr>
        <w:t xml:space="preserve">social media </w:t>
      </w:r>
      <w:r w:rsidRPr="00A14B97">
        <w:rPr>
          <w:rFonts w:eastAsia="Trebuchet MS" w:cs="Trebuchet MS"/>
          <w:bCs/>
          <w:lang w:val="ro-RO"/>
        </w:rPr>
        <w:t>institu</w:t>
      </w:r>
      <w:r w:rsidR="00AD23F2" w:rsidRPr="00A14B97">
        <w:rPr>
          <w:rFonts w:eastAsia="Trebuchet MS" w:cs="Trebuchet MS"/>
          <w:bCs/>
          <w:lang w:val="ro-RO"/>
        </w:rPr>
        <w:t>ț</w:t>
      </w:r>
      <w:r w:rsidRPr="00A14B97">
        <w:rPr>
          <w:rFonts w:eastAsia="Trebuchet MS" w:cs="Trebuchet MS"/>
          <w:bCs/>
          <w:lang w:val="ro-RO"/>
        </w:rPr>
        <w:t>ionale Facebook</w:t>
      </w:r>
      <w:r w:rsidR="00705B6F" w:rsidRPr="00A14B97">
        <w:rPr>
          <w:rFonts w:eastAsia="Trebuchet MS" w:cs="Trebuchet MS"/>
          <w:bCs/>
          <w:lang w:val="ro-RO"/>
        </w:rPr>
        <w:t>, Twitter, YouTube, LinkedIn</w:t>
      </w:r>
      <w:r w:rsidR="00724816" w:rsidRPr="00A14B97">
        <w:rPr>
          <w:rFonts w:eastAsia="Trebuchet MS" w:cs="Trebuchet MS"/>
          <w:bCs/>
          <w:lang w:val="ro-RO"/>
        </w:rPr>
        <w:t>, cât și alte pagini social media instituționale create pe perioada derulării contractului</w:t>
      </w:r>
      <w:r w:rsidRPr="00A14B97">
        <w:rPr>
          <w:rFonts w:eastAsia="Trebuchet MS" w:cs="Trebuchet MS"/>
          <w:bCs/>
          <w:lang w:val="ro-RO"/>
        </w:rPr>
        <w:t xml:space="preserve"> (</w:t>
      </w:r>
      <w:r w:rsidRPr="00A14B97">
        <w:rPr>
          <w:rFonts w:eastAsia="Trebuchet MS" w:cs="Trebuchet MS"/>
          <w:bCs/>
          <w:i/>
          <w:lang w:val="ro-RO"/>
        </w:rPr>
        <w:t>Ministerul Investi</w:t>
      </w:r>
      <w:r w:rsidR="00AD23F2" w:rsidRPr="00A14B97">
        <w:rPr>
          <w:rFonts w:eastAsia="Trebuchet MS" w:cs="Trebuchet MS"/>
          <w:bCs/>
          <w:i/>
          <w:lang w:val="ro-RO"/>
        </w:rPr>
        <w:t>ț</w:t>
      </w:r>
      <w:r w:rsidRPr="00A14B97">
        <w:rPr>
          <w:rFonts w:eastAsia="Trebuchet MS" w:cs="Trebuchet MS"/>
          <w:bCs/>
          <w:i/>
          <w:lang w:val="ro-RO"/>
        </w:rPr>
        <w:t xml:space="preserve">iilor </w:t>
      </w:r>
      <w:r w:rsidR="00AD23F2" w:rsidRPr="00A14B97">
        <w:rPr>
          <w:rFonts w:eastAsia="Trebuchet MS" w:cs="Trebuchet MS"/>
          <w:bCs/>
          <w:i/>
          <w:lang w:val="ro-RO"/>
        </w:rPr>
        <w:t>ș</w:t>
      </w:r>
      <w:r w:rsidRPr="00A14B97">
        <w:rPr>
          <w:rFonts w:eastAsia="Trebuchet MS" w:cs="Trebuchet MS"/>
          <w:bCs/>
          <w:i/>
          <w:lang w:val="ro-RO"/>
        </w:rPr>
        <w:t>i Proiectelor Europene - oficial</w:t>
      </w:r>
      <w:r w:rsidRPr="00A14B97">
        <w:rPr>
          <w:rFonts w:eastAsia="Trebuchet MS" w:cs="Trebuchet MS"/>
          <w:bCs/>
          <w:lang w:val="ro-RO"/>
        </w:rPr>
        <w:t xml:space="preserve">) </w:t>
      </w:r>
      <w:r w:rsidR="00AD23F2" w:rsidRPr="00A14B97">
        <w:rPr>
          <w:rFonts w:eastAsia="Trebuchet MS" w:cs="Trebuchet MS"/>
          <w:bCs/>
          <w:lang w:val="ro-RO"/>
        </w:rPr>
        <w:t>ș</w:t>
      </w:r>
      <w:r w:rsidRPr="00A14B97">
        <w:rPr>
          <w:rFonts w:eastAsia="Trebuchet MS" w:cs="Trebuchet MS"/>
          <w:bCs/>
          <w:lang w:val="ro-RO"/>
        </w:rPr>
        <w:t>i la con</w:t>
      </w:r>
      <w:r w:rsidR="00AD23F2" w:rsidRPr="00A14B97">
        <w:rPr>
          <w:rFonts w:eastAsia="Trebuchet MS" w:cs="Trebuchet MS"/>
          <w:bCs/>
          <w:lang w:val="ro-RO"/>
        </w:rPr>
        <w:t>ț</w:t>
      </w:r>
      <w:r w:rsidRPr="00A14B97">
        <w:rPr>
          <w:rFonts w:eastAsia="Trebuchet MS" w:cs="Trebuchet MS"/>
          <w:bCs/>
          <w:lang w:val="ro-RO"/>
        </w:rPr>
        <w:t>inutul din aceste canale de comunicare, distribuit, partajat.</w:t>
      </w:r>
    </w:p>
    <w:p w14:paraId="0153ED4F" w14:textId="5ED2EF64" w:rsidR="009D5D47" w:rsidRPr="00A14B97" w:rsidRDefault="009D5D47" w:rsidP="00224536">
      <w:pPr>
        <w:pStyle w:val="ListParagraph"/>
        <w:numPr>
          <w:ilvl w:val="0"/>
          <w:numId w:val="14"/>
        </w:numPr>
        <w:spacing w:line="276" w:lineRule="auto"/>
        <w:ind w:right="6"/>
        <w:jc w:val="both"/>
        <w:rPr>
          <w:rFonts w:eastAsia="Trebuchet MS" w:cs="Trebuchet MS"/>
          <w:bCs/>
          <w:lang w:val="ro-RO"/>
        </w:rPr>
      </w:pPr>
      <w:r w:rsidRPr="00A14B97">
        <w:rPr>
          <w:rFonts w:eastAsia="Trebuchet MS" w:cs="Trebuchet MS"/>
          <w:bCs/>
          <w:lang w:val="ro-RO"/>
        </w:rPr>
        <w:t>analiza de imagine a institu</w:t>
      </w:r>
      <w:r w:rsidR="00AD23F2" w:rsidRPr="00A14B97">
        <w:rPr>
          <w:rFonts w:eastAsia="Trebuchet MS" w:cs="Trebuchet MS"/>
          <w:bCs/>
          <w:lang w:val="ro-RO"/>
        </w:rPr>
        <w:t>ț</w:t>
      </w:r>
      <w:r w:rsidRPr="00A14B97">
        <w:rPr>
          <w:rFonts w:eastAsia="Trebuchet MS" w:cs="Trebuchet MS"/>
          <w:bCs/>
          <w:lang w:val="ro-RO"/>
        </w:rPr>
        <w:t>iilor responsabile cu gestionarea fondurilor</w:t>
      </w:r>
      <w:r w:rsidR="00705B6F" w:rsidRPr="00A14B97">
        <w:rPr>
          <w:rFonts w:eastAsia="Trebuchet MS" w:cs="Trebuchet MS"/>
          <w:bCs/>
          <w:lang w:val="ro-RO"/>
        </w:rPr>
        <w:t xml:space="preserve"> FEN</w:t>
      </w:r>
      <w:r w:rsidRPr="00A14B97">
        <w:rPr>
          <w:rFonts w:eastAsia="Trebuchet MS" w:cs="Trebuchet MS"/>
          <w:bCs/>
          <w:lang w:val="ro-RO"/>
        </w:rPr>
        <w:t>;</w:t>
      </w:r>
    </w:p>
    <w:p w14:paraId="246C99A2" w14:textId="1E150B30" w:rsidR="00AD23F2" w:rsidRPr="00A14B97" w:rsidRDefault="009D5D47" w:rsidP="00224536">
      <w:pPr>
        <w:pStyle w:val="ListParagraph"/>
        <w:numPr>
          <w:ilvl w:val="0"/>
          <w:numId w:val="14"/>
        </w:numPr>
        <w:spacing w:line="276" w:lineRule="auto"/>
        <w:ind w:right="6"/>
        <w:jc w:val="both"/>
        <w:rPr>
          <w:rFonts w:eastAsia="Trebuchet MS" w:cs="Trebuchet MS"/>
          <w:bCs/>
          <w:lang w:val="ro-RO"/>
        </w:rPr>
      </w:pPr>
      <w:r w:rsidRPr="00A14B97">
        <w:rPr>
          <w:rFonts w:eastAsia="Trebuchet MS" w:cs="Trebuchet MS"/>
          <w:bCs/>
          <w:lang w:val="ro-RO"/>
        </w:rPr>
        <w:t>analiza rezultatelor de audien</w:t>
      </w:r>
      <w:r w:rsidR="00AD23F2" w:rsidRPr="00A14B97">
        <w:rPr>
          <w:rFonts w:eastAsia="Trebuchet MS" w:cs="Trebuchet MS"/>
          <w:bCs/>
          <w:lang w:val="ro-RO"/>
        </w:rPr>
        <w:t>ț</w:t>
      </w:r>
      <w:r w:rsidRPr="00A14B97">
        <w:rPr>
          <w:rFonts w:eastAsia="Trebuchet MS" w:cs="Trebuchet MS"/>
          <w:bCs/>
          <w:lang w:val="ro-RO"/>
        </w:rPr>
        <w:t>ă pentru subiectele monitorizate;</w:t>
      </w:r>
    </w:p>
    <w:p w14:paraId="3A39F49F" w14:textId="796261F1" w:rsidR="00AD23F2" w:rsidRPr="00A14B97" w:rsidRDefault="009D5D47" w:rsidP="00224536">
      <w:pPr>
        <w:pStyle w:val="ListParagraph"/>
        <w:numPr>
          <w:ilvl w:val="0"/>
          <w:numId w:val="14"/>
        </w:numPr>
        <w:spacing w:line="276" w:lineRule="auto"/>
        <w:ind w:right="6"/>
        <w:jc w:val="both"/>
        <w:rPr>
          <w:rFonts w:eastAsia="Trebuchet MS" w:cs="Trebuchet MS"/>
          <w:bCs/>
          <w:lang w:val="ro-RO"/>
        </w:rPr>
      </w:pPr>
      <w:r w:rsidRPr="00A14B97">
        <w:rPr>
          <w:rFonts w:eastAsia="Trebuchet MS" w:cs="Trebuchet MS"/>
          <w:bCs/>
          <w:lang w:val="ro-RO"/>
        </w:rPr>
        <w:t>statistici relevante pentru cea mai activă sursă a articolelor, cel mai activ autor din con</w:t>
      </w:r>
      <w:r w:rsidR="00AD23F2" w:rsidRPr="00A14B97">
        <w:rPr>
          <w:rFonts w:eastAsia="Trebuchet MS" w:cs="Trebuchet MS"/>
          <w:bCs/>
          <w:lang w:val="ro-RO"/>
        </w:rPr>
        <w:t>ț</w:t>
      </w:r>
      <w:r w:rsidRPr="00A14B97">
        <w:rPr>
          <w:rFonts w:eastAsia="Trebuchet MS" w:cs="Trebuchet MS"/>
          <w:bCs/>
          <w:lang w:val="ro-RO"/>
        </w:rPr>
        <w:t>inut: lista (top 10) publica</w:t>
      </w:r>
      <w:r w:rsidR="00AD23F2" w:rsidRPr="00A14B97">
        <w:rPr>
          <w:rFonts w:eastAsia="Trebuchet MS" w:cs="Trebuchet MS"/>
          <w:bCs/>
          <w:lang w:val="ro-RO"/>
        </w:rPr>
        <w:t>ț</w:t>
      </w:r>
      <w:r w:rsidRPr="00A14B97">
        <w:rPr>
          <w:rFonts w:eastAsia="Trebuchet MS" w:cs="Trebuchet MS"/>
          <w:bCs/>
          <w:lang w:val="ro-RO"/>
        </w:rPr>
        <w:t xml:space="preserve">iilor </w:t>
      </w:r>
      <w:r w:rsidR="00AD23F2" w:rsidRPr="00A14B97">
        <w:rPr>
          <w:rFonts w:eastAsia="Trebuchet MS" w:cs="Trebuchet MS"/>
          <w:bCs/>
          <w:lang w:val="ro-RO"/>
        </w:rPr>
        <w:t>ș</w:t>
      </w:r>
      <w:r w:rsidRPr="00A14B97">
        <w:rPr>
          <w:rFonts w:eastAsia="Trebuchet MS" w:cs="Trebuchet MS"/>
          <w:bCs/>
          <w:lang w:val="ro-RO"/>
        </w:rPr>
        <w:t xml:space="preserve">i lista (top 10) a autorilor care abordează subiecte referitoare la </w:t>
      </w:r>
      <w:r w:rsidR="00705B6F" w:rsidRPr="00A14B97">
        <w:rPr>
          <w:rFonts w:eastAsia="Trebuchet MS" w:cs="Trebuchet MS"/>
          <w:bCs/>
          <w:lang w:val="ro-RO"/>
        </w:rPr>
        <w:t>FEN</w:t>
      </w:r>
      <w:r w:rsidRPr="00A14B97">
        <w:rPr>
          <w:rFonts w:eastAsia="Trebuchet MS" w:cs="Trebuchet MS"/>
          <w:bCs/>
          <w:lang w:val="ro-RO"/>
        </w:rPr>
        <w:t xml:space="preserve"> </w:t>
      </w:r>
      <w:r w:rsidR="00AD23F2" w:rsidRPr="00A14B97">
        <w:rPr>
          <w:rFonts w:eastAsia="Trebuchet MS" w:cs="Trebuchet MS"/>
          <w:bCs/>
          <w:lang w:val="ro-RO"/>
        </w:rPr>
        <w:t>ș</w:t>
      </w:r>
      <w:r w:rsidRPr="00A14B97">
        <w:rPr>
          <w:rFonts w:eastAsia="Trebuchet MS" w:cs="Trebuchet MS"/>
          <w:bCs/>
          <w:lang w:val="ro-RO"/>
        </w:rPr>
        <w:t>i a activită</w:t>
      </w:r>
      <w:r w:rsidR="00AD23F2" w:rsidRPr="00A14B97">
        <w:rPr>
          <w:rFonts w:eastAsia="Trebuchet MS" w:cs="Trebuchet MS"/>
          <w:bCs/>
          <w:lang w:val="ro-RO"/>
        </w:rPr>
        <w:t>ț</w:t>
      </w:r>
      <w:r w:rsidRPr="00A14B97">
        <w:rPr>
          <w:rFonts w:eastAsia="Trebuchet MS" w:cs="Trebuchet MS"/>
          <w:bCs/>
          <w:lang w:val="ro-RO"/>
        </w:rPr>
        <w:t xml:space="preserve">ii MIPE în domeniul </w:t>
      </w:r>
      <w:r w:rsidR="00705B6F" w:rsidRPr="00A14B97">
        <w:rPr>
          <w:rFonts w:eastAsia="Trebuchet MS" w:cs="Trebuchet MS"/>
          <w:bCs/>
          <w:lang w:val="ro-RO"/>
        </w:rPr>
        <w:t>FEN</w:t>
      </w:r>
      <w:r w:rsidRPr="00A14B97">
        <w:rPr>
          <w:rFonts w:eastAsia="Trebuchet MS" w:cs="Trebuchet MS"/>
          <w:bCs/>
          <w:lang w:val="ro-RO"/>
        </w:rPr>
        <w:t>;</w:t>
      </w:r>
    </w:p>
    <w:p w14:paraId="2973D749" w14:textId="43EEA246" w:rsidR="009D5D47" w:rsidRPr="00A14B97" w:rsidRDefault="009D5D47" w:rsidP="00224536">
      <w:pPr>
        <w:pStyle w:val="ListParagraph"/>
        <w:numPr>
          <w:ilvl w:val="0"/>
          <w:numId w:val="14"/>
        </w:numPr>
        <w:spacing w:line="276" w:lineRule="auto"/>
        <w:ind w:right="6"/>
        <w:jc w:val="both"/>
        <w:rPr>
          <w:rFonts w:eastAsia="Trebuchet MS" w:cs="Trebuchet MS"/>
          <w:bCs/>
          <w:lang w:val="ro-RO"/>
        </w:rPr>
      </w:pPr>
      <w:r w:rsidRPr="00A14B97">
        <w:rPr>
          <w:rFonts w:eastAsia="Trebuchet MS" w:cs="Trebuchet MS"/>
          <w:bCs/>
          <w:lang w:val="ro-RO"/>
        </w:rPr>
        <w:t xml:space="preserve">concluzii </w:t>
      </w:r>
      <w:r w:rsidR="00AD23F2" w:rsidRPr="00A14B97">
        <w:rPr>
          <w:rFonts w:eastAsia="Trebuchet MS" w:cs="Trebuchet MS"/>
          <w:bCs/>
          <w:lang w:val="ro-RO"/>
        </w:rPr>
        <w:t>ș</w:t>
      </w:r>
      <w:r w:rsidRPr="00A14B97">
        <w:rPr>
          <w:rFonts w:eastAsia="Trebuchet MS" w:cs="Trebuchet MS"/>
          <w:bCs/>
          <w:lang w:val="ro-RO"/>
        </w:rPr>
        <w:t>i sugestii de îmbunătă</w:t>
      </w:r>
      <w:r w:rsidR="00AD23F2" w:rsidRPr="00A14B97">
        <w:rPr>
          <w:rFonts w:eastAsia="Trebuchet MS" w:cs="Trebuchet MS"/>
          <w:bCs/>
          <w:lang w:val="ro-RO"/>
        </w:rPr>
        <w:t>ț</w:t>
      </w:r>
      <w:r w:rsidRPr="00A14B97">
        <w:rPr>
          <w:rFonts w:eastAsia="Trebuchet MS" w:cs="Trebuchet MS"/>
          <w:bCs/>
          <w:lang w:val="ro-RO"/>
        </w:rPr>
        <w:t>ire a fluxului comunica</w:t>
      </w:r>
      <w:r w:rsidR="00AD23F2" w:rsidRPr="00A14B97">
        <w:rPr>
          <w:rFonts w:eastAsia="Trebuchet MS" w:cs="Trebuchet MS"/>
          <w:bCs/>
          <w:lang w:val="ro-RO"/>
        </w:rPr>
        <w:t>ț</w:t>
      </w:r>
      <w:r w:rsidRPr="00A14B97">
        <w:rPr>
          <w:rFonts w:eastAsia="Trebuchet MS" w:cs="Trebuchet MS"/>
          <w:bCs/>
          <w:lang w:val="ro-RO"/>
        </w:rPr>
        <w:t>ional pentru optimizarea rezultatelor analizei media.</w:t>
      </w:r>
    </w:p>
    <w:p w14:paraId="1643F2B4" w14:textId="77777777" w:rsidR="00E279E1" w:rsidRPr="00A14B97" w:rsidRDefault="00E279E1" w:rsidP="00E279E1">
      <w:pPr>
        <w:pStyle w:val="ListParagraph"/>
        <w:spacing w:line="276" w:lineRule="auto"/>
        <w:ind w:left="0" w:right="4"/>
        <w:jc w:val="both"/>
        <w:rPr>
          <w:rFonts w:eastAsia="Trebuchet MS" w:cs="Trebuchet MS"/>
          <w:b/>
          <w:lang w:val="ro-RO"/>
        </w:rPr>
      </w:pPr>
    </w:p>
    <w:p w14:paraId="5C16D553" w14:textId="5259AF29" w:rsidR="009D5D47" w:rsidRPr="00A14B97" w:rsidRDefault="009D5D47" w:rsidP="00E279E1">
      <w:pPr>
        <w:pStyle w:val="ListParagraph"/>
        <w:spacing w:line="276" w:lineRule="auto"/>
        <w:ind w:left="0" w:right="4"/>
        <w:jc w:val="both"/>
        <w:rPr>
          <w:rFonts w:eastAsia="Trebuchet MS" w:cs="Trebuchet MS"/>
          <w:bCs/>
          <w:lang w:val="ro-RO"/>
        </w:rPr>
      </w:pPr>
      <w:r w:rsidRPr="00A14B97">
        <w:rPr>
          <w:rStyle w:val="Heading4Char"/>
        </w:rPr>
        <w:t xml:space="preserve">D. </w:t>
      </w:r>
      <w:r w:rsidR="00D349D8" w:rsidRPr="00A14B97">
        <w:rPr>
          <w:rStyle w:val="Heading4Char"/>
        </w:rPr>
        <w:t>Raport anual de monitorizare:</w:t>
      </w:r>
      <w:r w:rsidR="00D349D8" w:rsidRPr="00A14B97">
        <w:rPr>
          <w:rFonts w:eastAsia="Trebuchet MS" w:cs="Trebuchet MS"/>
          <w:bCs/>
          <w:lang w:val="ro-RO"/>
        </w:rPr>
        <w:t xml:space="preserve"> s</w:t>
      </w:r>
      <w:r w:rsidR="00EF6808" w:rsidRPr="00A14B97">
        <w:rPr>
          <w:rFonts w:eastAsia="Trebuchet MS" w:cs="Trebuchet MS"/>
          <w:bCs/>
          <w:lang w:val="ro-RO"/>
        </w:rPr>
        <w:t>e</w:t>
      </w:r>
      <w:r w:rsidRPr="00A14B97">
        <w:rPr>
          <w:rFonts w:eastAsia="Trebuchet MS" w:cs="Trebuchet MS"/>
          <w:bCs/>
          <w:lang w:val="ro-RO"/>
        </w:rPr>
        <w:t xml:space="preserve"> va întocmi </w:t>
      </w:r>
      <w:r w:rsidR="009B19CD" w:rsidRPr="00A14B97">
        <w:rPr>
          <w:rFonts w:eastAsia="Trebuchet MS" w:cs="Trebuchet MS"/>
          <w:bCs/>
          <w:lang w:val="ro-RO"/>
        </w:rPr>
        <w:t xml:space="preserve">câte </w:t>
      </w:r>
      <w:r w:rsidRPr="00A14B97">
        <w:rPr>
          <w:rFonts w:eastAsia="Trebuchet MS" w:cs="Trebuchet MS"/>
          <w:lang w:val="ro-RO"/>
        </w:rPr>
        <w:t>un</w:t>
      </w:r>
      <w:r w:rsidRPr="00A14B97">
        <w:rPr>
          <w:rFonts w:eastAsia="Trebuchet MS" w:cs="Trebuchet MS"/>
          <w:b/>
          <w:bCs/>
          <w:lang w:val="ro-RO"/>
        </w:rPr>
        <w:t xml:space="preserve"> </w:t>
      </w:r>
      <w:r w:rsidR="00F304D6" w:rsidRPr="00A14B97">
        <w:rPr>
          <w:rFonts w:eastAsia="Trebuchet MS" w:cs="Trebuchet MS"/>
          <w:bCs/>
          <w:lang w:val="ro-RO"/>
        </w:rPr>
        <w:t>raport</w:t>
      </w:r>
      <w:r w:rsidR="00D349D8" w:rsidRPr="00A14B97">
        <w:rPr>
          <w:rFonts w:eastAsia="Trebuchet MS" w:cs="Trebuchet MS"/>
          <w:bCs/>
          <w:lang w:val="ro-RO"/>
        </w:rPr>
        <w:t xml:space="preserve"> </w:t>
      </w:r>
      <w:r w:rsidR="009B19CD" w:rsidRPr="00A14B97">
        <w:rPr>
          <w:rFonts w:eastAsia="Trebuchet MS" w:cs="Trebuchet MS"/>
          <w:bCs/>
          <w:lang w:val="ro-RO"/>
        </w:rPr>
        <w:t xml:space="preserve">pentru fiecare an calendaristic din </w:t>
      </w:r>
      <w:r w:rsidR="00B5080C" w:rsidRPr="00A14B97">
        <w:rPr>
          <w:rFonts w:eastAsia="Trebuchet MS" w:cs="Trebuchet MS"/>
          <w:bCs/>
          <w:lang w:val="ro-RO"/>
        </w:rPr>
        <w:t xml:space="preserve">perioada acoperită de </w:t>
      </w:r>
      <w:r w:rsidR="00526240" w:rsidRPr="00A14B97">
        <w:rPr>
          <w:rFonts w:eastAsia="Trebuchet MS" w:cs="Trebuchet MS"/>
          <w:bCs/>
          <w:lang w:val="ro-RO"/>
        </w:rPr>
        <w:t>contract</w:t>
      </w:r>
      <w:r w:rsidR="00F304D6" w:rsidRPr="00A14B97">
        <w:rPr>
          <w:rFonts w:eastAsia="Trebuchet MS" w:cs="Trebuchet MS"/>
          <w:bCs/>
          <w:lang w:val="ro-RO"/>
        </w:rPr>
        <w:t xml:space="preserve">, </w:t>
      </w:r>
      <w:r w:rsidRPr="00A14B97">
        <w:rPr>
          <w:rFonts w:eastAsia="Trebuchet MS" w:cs="Trebuchet MS"/>
          <w:bCs/>
          <w:lang w:val="ro-RO"/>
        </w:rPr>
        <w:t>care va reflecta monitorizarea în mass-media a activită</w:t>
      </w:r>
      <w:r w:rsidR="00AD23F2" w:rsidRPr="00A14B97">
        <w:rPr>
          <w:rFonts w:eastAsia="Trebuchet MS" w:cs="Trebuchet MS"/>
          <w:bCs/>
          <w:lang w:val="ro-RO"/>
        </w:rPr>
        <w:t>ț</w:t>
      </w:r>
      <w:r w:rsidRPr="00A14B97">
        <w:rPr>
          <w:rFonts w:eastAsia="Trebuchet MS" w:cs="Trebuchet MS"/>
          <w:bCs/>
          <w:lang w:val="ro-RO"/>
        </w:rPr>
        <w:t xml:space="preserve">ii în domeniul </w:t>
      </w:r>
      <w:r w:rsidR="00C925A5" w:rsidRPr="00A14B97">
        <w:rPr>
          <w:rFonts w:eastAsia="Trebuchet MS" w:cs="Trebuchet MS"/>
          <w:bCs/>
          <w:lang w:val="ro-RO"/>
        </w:rPr>
        <w:t>Fondurilor Europene Nerambursabile (FEN)</w:t>
      </w:r>
      <w:r w:rsidRPr="00A14B97">
        <w:rPr>
          <w:rFonts w:eastAsia="Trebuchet MS" w:cs="Trebuchet MS"/>
          <w:bCs/>
          <w:lang w:val="ro-RO"/>
        </w:rPr>
        <w:t>. Raportul va cuprinde:</w:t>
      </w:r>
    </w:p>
    <w:p w14:paraId="7302A7C4" w14:textId="5B191DD6" w:rsidR="009D5D47" w:rsidRPr="00A14B97" w:rsidRDefault="009D5D47" w:rsidP="00E279E1">
      <w:pPr>
        <w:pStyle w:val="ListParagraph"/>
        <w:spacing w:line="276" w:lineRule="auto"/>
        <w:ind w:left="0" w:right="6" w:firstLine="567"/>
        <w:jc w:val="both"/>
        <w:rPr>
          <w:rFonts w:eastAsia="Trebuchet MS" w:cs="Trebuchet MS"/>
          <w:bCs/>
          <w:lang w:val="ro-RO"/>
        </w:rPr>
      </w:pPr>
      <w:r w:rsidRPr="00A14B97">
        <w:rPr>
          <w:rFonts w:eastAsia="Trebuchet MS" w:cs="Trebuchet MS"/>
          <w:bCs/>
          <w:lang w:val="ro-RO"/>
        </w:rPr>
        <w:t>a. Frecven</w:t>
      </w:r>
      <w:r w:rsidR="00AD23F2" w:rsidRPr="00A14B97">
        <w:rPr>
          <w:rFonts w:eastAsia="Trebuchet MS" w:cs="Trebuchet MS"/>
          <w:bCs/>
          <w:lang w:val="ro-RO"/>
        </w:rPr>
        <w:t>ț</w:t>
      </w:r>
      <w:r w:rsidRPr="00A14B97">
        <w:rPr>
          <w:rFonts w:eastAsia="Trebuchet MS" w:cs="Trebuchet MS"/>
          <w:bCs/>
          <w:lang w:val="ro-RO"/>
        </w:rPr>
        <w:t xml:space="preserve">a </w:t>
      </w:r>
      <w:r w:rsidR="00AD23F2" w:rsidRPr="00A14B97">
        <w:rPr>
          <w:rFonts w:eastAsia="Trebuchet MS" w:cs="Trebuchet MS"/>
          <w:bCs/>
          <w:lang w:val="ro-RO"/>
        </w:rPr>
        <w:t>ș</w:t>
      </w:r>
      <w:r w:rsidRPr="00A14B97">
        <w:rPr>
          <w:rFonts w:eastAsia="Trebuchet MS" w:cs="Trebuchet MS"/>
          <w:bCs/>
          <w:lang w:val="ro-RO"/>
        </w:rPr>
        <w:t xml:space="preserve">tirilor ce vizează activitatea MIPE sau a </w:t>
      </w:r>
      <w:r w:rsidR="00AD23F2" w:rsidRPr="00A14B97">
        <w:rPr>
          <w:rFonts w:eastAsia="Trebuchet MS" w:cs="Trebuchet MS"/>
          <w:bCs/>
          <w:lang w:val="ro-RO"/>
        </w:rPr>
        <w:t>ș</w:t>
      </w:r>
      <w:r w:rsidRPr="00A14B97">
        <w:rPr>
          <w:rFonts w:eastAsia="Trebuchet MS" w:cs="Trebuchet MS"/>
          <w:bCs/>
          <w:lang w:val="ro-RO"/>
        </w:rPr>
        <w:t>tirilor în care se regăsesc cuvintele cheie monitorizate;</w:t>
      </w:r>
    </w:p>
    <w:p w14:paraId="47EB0982" w14:textId="4BCC3F8E" w:rsidR="009D5D47" w:rsidRPr="00A14B97" w:rsidRDefault="009D5D47" w:rsidP="00E279E1">
      <w:pPr>
        <w:pStyle w:val="ListParagraph"/>
        <w:spacing w:line="276" w:lineRule="auto"/>
        <w:ind w:left="0" w:right="6" w:firstLine="567"/>
        <w:jc w:val="both"/>
        <w:rPr>
          <w:rFonts w:eastAsia="Trebuchet MS" w:cs="Trebuchet MS"/>
          <w:bCs/>
          <w:lang w:val="ro-RO"/>
        </w:rPr>
      </w:pPr>
      <w:r w:rsidRPr="00A14B97">
        <w:rPr>
          <w:rFonts w:eastAsia="Trebuchet MS" w:cs="Trebuchet MS"/>
          <w:bCs/>
          <w:lang w:val="ro-RO"/>
        </w:rPr>
        <w:t xml:space="preserve">b. </w:t>
      </w:r>
      <w:r w:rsidR="00AD23F2" w:rsidRPr="00A14B97">
        <w:rPr>
          <w:rFonts w:eastAsia="Trebuchet MS" w:cs="Trebuchet MS"/>
          <w:bCs/>
          <w:lang w:val="ro-RO"/>
        </w:rPr>
        <w:t>Ș</w:t>
      </w:r>
      <w:r w:rsidRPr="00A14B97">
        <w:rPr>
          <w:rFonts w:eastAsia="Trebuchet MS" w:cs="Trebuchet MS"/>
          <w:bCs/>
          <w:lang w:val="ro-RO"/>
        </w:rPr>
        <w:t xml:space="preserve">tirile se vor grupa astfel: </w:t>
      </w:r>
      <w:r w:rsidR="00AD23F2" w:rsidRPr="00A14B97">
        <w:rPr>
          <w:rFonts w:eastAsia="Trebuchet MS" w:cs="Trebuchet MS"/>
          <w:bCs/>
          <w:lang w:val="ro-RO"/>
        </w:rPr>
        <w:t>ș</w:t>
      </w:r>
      <w:r w:rsidRPr="00A14B97">
        <w:rPr>
          <w:rFonts w:eastAsia="Trebuchet MS" w:cs="Trebuchet MS"/>
          <w:bCs/>
          <w:lang w:val="ro-RO"/>
        </w:rPr>
        <w:t xml:space="preserve">tiri negative, </w:t>
      </w:r>
      <w:r w:rsidR="00AD23F2" w:rsidRPr="00A14B97">
        <w:rPr>
          <w:rFonts w:eastAsia="Trebuchet MS" w:cs="Trebuchet MS"/>
          <w:bCs/>
          <w:lang w:val="ro-RO"/>
        </w:rPr>
        <w:t>ș</w:t>
      </w:r>
      <w:r w:rsidRPr="00A14B97">
        <w:rPr>
          <w:rFonts w:eastAsia="Trebuchet MS" w:cs="Trebuchet MS"/>
          <w:bCs/>
          <w:lang w:val="ro-RO"/>
        </w:rPr>
        <w:t xml:space="preserve">tiri neutre, </w:t>
      </w:r>
      <w:r w:rsidR="00AD23F2" w:rsidRPr="00A14B97">
        <w:rPr>
          <w:rFonts w:eastAsia="Trebuchet MS" w:cs="Trebuchet MS"/>
          <w:bCs/>
          <w:lang w:val="ro-RO"/>
        </w:rPr>
        <w:t>ș</w:t>
      </w:r>
      <w:r w:rsidRPr="00A14B97">
        <w:rPr>
          <w:rFonts w:eastAsia="Trebuchet MS" w:cs="Trebuchet MS"/>
          <w:bCs/>
          <w:lang w:val="ro-RO"/>
        </w:rPr>
        <w:t xml:space="preserve">tiri pozitive. Pentru </w:t>
      </w:r>
      <w:r w:rsidR="00AD23F2" w:rsidRPr="00A14B97">
        <w:rPr>
          <w:rFonts w:eastAsia="Trebuchet MS" w:cs="Trebuchet MS"/>
          <w:bCs/>
          <w:lang w:val="ro-RO"/>
        </w:rPr>
        <w:t>ș</w:t>
      </w:r>
      <w:r w:rsidRPr="00A14B97">
        <w:rPr>
          <w:rFonts w:eastAsia="Trebuchet MS" w:cs="Trebuchet MS"/>
          <w:bCs/>
          <w:lang w:val="ro-RO"/>
        </w:rPr>
        <w:t>tirile negative se vor oferi transcript</w:t>
      </w:r>
      <w:r w:rsidR="00C91569" w:rsidRPr="00A14B97">
        <w:rPr>
          <w:rFonts w:eastAsia="Trebuchet MS" w:cs="Trebuchet MS"/>
          <w:bCs/>
          <w:lang w:val="ro-RO"/>
        </w:rPr>
        <w:t>-</w:t>
      </w:r>
      <w:r w:rsidRPr="00A14B97">
        <w:rPr>
          <w:rFonts w:eastAsia="Trebuchet MS" w:cs="Trebuchet MS"/>
          <w:bCs/>
          <w:lang w:val="ro-RO"/>
        </w:rPr>
        <w:t xml:space="preserve">urile integrale cu data, sursa </w:t>
      </w:r>
      <w:r w:rsidR="00AD23F2" w:rsidRPr="00A14B97">
        <w:rPr>
          <w:rFonts w:eastAsia="Trebuchet MS" w:cs="Trebuchet MS"/>
          <w:bCs/>
          <w:lang w:val="ro-RO"/>
        </w:rPr>
        <w:t>ș</w:t>
      </w:r>
      <w:r w:rsidRPr="00A14B97">
        <w:rPr>
          <w:rFonts w:eastAsia="Trebuchet MS" w:cs="Trebuchet MS"/>
          <w:bCs/>
          <w:lang w:val="ro-RO"/>
        </w:rPr>
        <w:t xml:space="preserve">i ora </w:t>
      </w:r>
      <w:r w:rsidRPr="00A14B97">
        <w:rPr>
          <w:rFonts w:eastAsia="Trebuchet MS" w:cs="Trebuchet MS"/>
          <w:bCs/>
          <w:i/>
          <w:iCs/>
          <w:lang w:val="ro-RO"/>
        </w:rPr>
        <w:t>(unde este cazul);</w:t>
      </w:r>
    </w:p>
    <w:p w14:paraId="1ED88B15" w14:textId="7279C2A7" w:rsidR="009D5D47" w:rsidRPr="00A14B97" w:rsidRDefault="009D5D47" w:rsidP="00E279E1">
      <w:pPr>
        <w:pStyle w:val="ListParagraph"/>
        <w:spacing w:line="276" w:lineRule="auto"/>
        <w:ind w:left="0" w:right="6" w:firstLine="567"/>
        <w:jc w:val="both"/>
        <w:rPr>
          <w:rFonts w:eastAsia="Trebuchet MS" w:cs="Trebuchet MS"/>
          <w:bCs/>
          <w:lang w:val="ro-RO"/>
        </w:rPr>
      </w:pPr>
      <w:r w:rsidRPr="00A14B97">
        <w:rPr>
          <w:rFonts w:eastAsia="Trebuchet MS" w:cs="Trebuchet MS"/>
          <w:bCs/>
          <w:lang w:val="ro-RO"/>
        </w:rPr>
        <w:t>c. Frecven</w:t>
      </w:r>
      <w:r w:rsidR="00AD23F2" w:rsidRPr="00A14B97">
        <w:rPr>
          <w:rFonts w:eastAsia="Trebuchet MS" w:cs="Trebuchet MS"/>
          <w:bCs/>
          <w:lang w:val="ro-RO"/>
        </w:rPr>
        <w:t>ț</w:t>
      </w:r>
      <w:r w:rsidRPr="00A14B97">
        <w:rPr>
          <w:rFonts w:eastAsia="Trebuchet MS" w:cs="Trebuchet MS"/>
          <w:bCs/>
          <w:lang w:val="ro-RO"/>
        </w:rPr>
        <w:t xml:space="preserve">ele </w:t>
      </w:r>
      <w:r w:rsidR="00AD23F2" w:rsidRPr="00A14B97">
        <w:rPr>
          <w:rFonts w:eastAsia="Trebuchet MS" w:cs="Trebuchet MS"/>
          <w:bCs/>
          <w:lang w:val="ro-RO"/>
        </w:rPr>
        <w:t>ș</w:t>
      </w:r>
      <w:r w:rsidRPr="00A14B97">
        <w:rPr>
          <w:rFonts w:eastAsia="Trebuchet MS" w:cs="Trebuchet MS"/>
          <w:bCs/>
          <w:lang w:val="ro-RO"/>
        </w:rPr>
        <w:t>tirilor segmentate pentru: MIPE, ministrul Investi</w:t>
      </w:r>
      <w:r w:rsidR="00AD23F2" w:rsidRPr="00A14B97">
        <w:rPr>
          <w:rFonts w:eastAsia="Trebuchet MS" w:cs="Trebuchet MS"/>
          <w:bCs/>
          <w:lang w:val="ro-RO"/>
        </w:rPr>
        <w:t>ț</w:t>
      </w:r>
      <w:r w:rsidRPr="00A14B97">
        <w:rPr>
          <w:rFonts w:eastAsia="Trebuchet MS" w:cs="Trebuchet MS"/>
          <w:bCs/>
          <w:lang w:val="ro-RO"/>
        </w:rPr>
        <w:t xml:space="preserve">iilor </w:t>
      </w:r>
      <w:r w:rsidR="00AD23F2" w:rsidRPr="00A14B97">
        <w:rPr>
          <w:rFonts w:eastAsia="Trebuchet MS" w:cs="Trebuchet MS"/>
          <w:bCs/>
          <w:lang w:val="ro-RO"/>
        </w:rPr>
        <w:t>ș</w:t>
      </w:r>
      <w:r w:rsidRPr="00A14B97">
        <w:rPr>
          <w:rFonts w:eastAsia="Trebuchet MS" w:cs="Trebuchet MS"/>
          <w:bCs/>
          <w:lang w:val="ro-RO"/>
        </w:rPr>
        <w:t>i Proiectelor Europene, Secretar de stat</w:t>
      </w:r>
      <w:r w:rsidR="00517788" w:rsidRPr="00A14B97">
        <w:rPr>
          <w:rFonts w:eastAsia="Trebuchet MS" w:cs="Trebuchet MS"/>
          <w:bCs/>
          <w:lang w:val="ro-RO"/>
        </w:rPr>
        <w:t>, Subsecretar de stat</w:t>
      </w:r>
      <w:r w:rsidRPr="00A14B97">
        <w:rPr>
          <w:rFonts w:eastAsia="Trebuchet MS" w:cs="Trebuchet MS"/>
          <w:bCs/>
          <w:lang w:val="ro-RO"/>
        </w:rPr>
        <w:t xml:space="preserve"> (cu numele aferente oferite spre monitorizare);</w:t>
      </w:r>
    </w:p>
    <w:p w14:paraId="745C69B6" w14:textId="3DCF3292" w:rsidR="009D5D47" w:rsidRPr="00A14B97" w:rsidRDefault="009D5D47" w:rsidP="00E279E1">
      <w:pPr>
        <w:pStyle w:val="ListParagraph"/>
        <w:spacing w:line="276" w:lineRule="auto"/>
        <w:ind w:left="0" w:right="6" w:firstLine="567"/>
        <w:jc w:val="both"/>
        <w:rPr>
          <w:rFonts w:eastAsia="Trebuchet MS" w:cs="Trebuchet MS"/>
          <w:bCs/>
          <w:lang w:val="ro-RO"/>
        </w:rPr>
      </w:pPr>
      <w:r w:rsidRPr="00A14B97">
        <w:rPr>
          <w:rFonts w:eastAsia="Trebuchet MS" w:cs="Trebuchet MS"/>
          <w:bCs/>
          <w:lang w:val="ro-RO"/>
        </w:rPr>
        <w:t>d. Recuren</w:t>
      </w:r>
      <w:r w:rsidR="00AD23F2" w:rsidRPr="00A14B97">
        <w:rPr>
          <w:rFonts w:eastAsia="Trebuchet MS" w:cs="Trebuchet MS"/>
          <w:bCs/>
          <w:lang w:val="ro-RO"/>
        </w:rPr>
        <w:t>ț</w:t>
      </w:r>
      <w:r w:rsidRPr="00A14B97">
        <w:rPr>
          <w:rFonts w:eastAsia="Trebuchet MS" w:cs="Trebuchet MS"/>
          <w:bCs/>
          <w:lang w:val="ro-RO"/>
        </w:rPr>
        <w:t xml:space="preserve">a temelor în care se face referire la MIPE </w:t>
      </w:r>
      <w:r w:rsidR="00F15EF6" w:rsidRPr="00A14B97">
        <w:rPr>
          <w:rFonts w:eastAsia="Trebuchet MS" w:cs="Trebuchet MS"/>
          <w:bCs/>
          <w:lang w:val="ro-RO"/>
        </w:rPr>
        <w:t>și</w:t>
      </w:r>
      <w:r w:rsidR="00EE03C9" w:rsidRPr="00A14B97">
        <w:rPr>
          <w:rFonts w:eastAsia="Trebuchet MS" w:cs="Trebuchet MS"/>
          <w:bCs/>
          <w:lang w:val="ro-RO"/>
        </w:rPr>
        <w:t xml:space="preserve"> FEN</w:t>
      </w:r>
      <w:r w:rsidRPr="00A14B97">
        <w:rPr>
          <w:rFonts w:eastAsia="Trebuchet MS" w:cs="Trebuchet MS"/>
          <w:bCs/>
          <w:lang w:val="ro-RO"/>
        </w:rPr>
        <w:t xml:space="preserve">: numărul de articole </w:t>
      </w:r>
      <w:r w:rsidR="00AD23F2" w:rsidRPr="00A14B97">
        <w:rPr>
          <w:rFonts w:eastAsia="Trebuchet MS" w:cs="Trebuchet MS"/>
          <w:bCs/>
          <w:lang w:val="ro-RO"/>
        </w:rPr>
        <w:t>ș</w:t>
      </w:r>
      <w:r w:rsidRPr="00A14B97">
        <w:rPr>
          <w:rFonts w:eastAsia="Trebuchet MS" w:cs="Trebuchet MS"/>
          <w:bCs/>
          <w:lang w:val="ro-RO"/>
        </w:rPr>
        <w:t>i publica</w:t>
      </w:r>
      <w:r w:rsidR="00AD23F2" w:rsidRPr="00A14B97">
        <w:rPr>
          <w:rFonts w:eastAsia="Trebuchet MS" w:cs="Trebuchet MS"/>
          <w:bCs/>
          <w:lang w:val="ro-RO"/>
        </w:rPr>
        <w:t>ț</w:t>
      </w:r>
      <w:r w:rsidRPr="00A14B97">
        <w:rPr>
          <w:rFonts w:eastAsia="Trebuchet MS" w:cs="Trebuchet MS"/>
          <w:bCs/>
          <w:lang w:val="ro-RO"/>
        </w:rPr>
        <w:t>ii ce fac referire la aceea</w:t>
      </w:r>
      <w:r w:rsidR="00AD23F2" w:rsidRPr="00A14B97">
        <w:rPr>
          <w:rFonts w:eastAsia="Trebuchet MS" w:cs="Trebuchet MS"/>
          <w:bCs/>
          <w:lang w:val="ro-RO"/>
        </w:rPr>
        <w:t>ș</w:t>
      </w:r>
      <w:r w:rsidRPr="00A14B97">
        <w:rPr>
          <w:rFonts w:eastAsia="Trebuchet MS" w:cs="Trebuchet MS"/>
          <w:bCs/>
          <w:lang w:val="ro-RO"/>
        </w:rPr>
        <w:t>i temă/</w:t>
      </w:r>
      <w:r w:rsidR="00AD23F2" w:rsidRPr="00A14B97">
        <w:rPr>
          <w:rFonts w:eastAsia="Trebuchet MS" w:cs="Trebuchet MS"/>
          <w:bCs/>
          <w:lang w:val="ro-RO"/>
        </w:rPr>
        <w:t>ș</w:t>
      </w:r>
      <w:r w:rsidRPr="00A14B97">
        <w:rPr>
          <w:rFonts w:eastAsia="Trebuchet MS" w:cs="Trebuchet MS"/>
          <w:bCs/>
          <w:lang w:val="ro-RO"/>
        </w:rPr>
        <w:t>tire;</w:t>
      </w:r>
    </w:p>
    <w:p w14:paraId="18505717" w14:textId="70AD56AA" w:rsidR="009D5D47" w:rsidRPr="00A14B97" w:rsidRDefault="009D5D47" w:rsidP="00E279E1">
      <w:pPr>
        <w:pStyle w:val="ListParagraph"/>
        <w:spacing w:line="276" w:lineRule="auto"/>
        <w:ind w:left="0" w:right="6" w:firstLine="567"/>
        <w:jc w:val="both"/>
        <w:rPr>
          <w:rFonts w:eastAsia="Trebuchet MS" w:cs="Trebuchet MS"/>
          <w:bCs/>
          <w:lang w:val="ro-RO"/>
        </w:rPr>
      </w:pPr>
      <w:r w:rsidRPr="00A14B97">
        <w:rPr>
          <w:rFonts w:eastAsia="Trebuchet MS" w:cs="Trebuchet MS"/>
          <w:bCs/>
          <w:lang w:val="ro-RO"/>
        </w:rPr>
        <w:t>e. Numărul referirilor/preluărilor în presă a declara</w:t>
      </w:r>
      <w:r w:rsidR="00AD23F2" w:rsidRPr="00A14B97">
        <w:rPr>
          <w:rFonts w:eastAsia="Trebuchet MS" w:cs="Trebuchet MS"/>
          <w:bCs/>
          <w:lang w:val="ro-RO"/>
        </w:rPr>
        <w:t>ț</w:t>
      </w:r>
      <w:r w:rsidRPr="00A14B97">
        <w:rPr>
          <w:rFonts w:eastAsia="Trebuchet MS" w:cs="Trebuchet MS"/>
          <w:bCs/>
          <w:lang w:val="ro-RO"/>
        </w:rPr>
        <w:t xml:space="preserve">iilor, comunicatelor, informărilor de presă transmise </w:t>
      </w:r>
      <w:r w:rsidR="00AD23F2" w:rsidRPr="00A14B97">
        <w:rPr>
          <w:rFonts w:eastAsia="Trebuchet MS" w:cs="Trebuchet MS"/>
          <w:bCs/>
          <w:lang w:val="ro-RO"/>
        </w:rPr>
        <w:t>ș</w:t>
      </w:r>
      <w:r w:rsidRPr="00A14B97">
        <w:rPr>
          <w:rFonts w:eastAsia="Trebuchet MS" w:cs="Trebuchet MS"/>
          <w:bCs/>
          <w:lang w:val="ro-RO"/>
        </w:rPr>
        <w:t>i publicate pe site-urile ministerului</w:t>
      </w:r>
      <w:r w:rsidR="00EE03C9" w:rsidRPr="00A14B97">
        <w:rPr>
          <w:rFonts w:eastAsia="Trebuchet MS" w:cs="Trebuchet MS"/>
          <w:bCs/>
          <w:lang w:val="ro-RO"/>
        </w:rPr>
        <w:t>/paginilor social media instituționale</w:t>
      </w:r>
      <w:r w:rsidRPr="00A14B97">
        <w:rPr>
          <w:rFonts w:eastAsia="Trebuchet MS" w:cs="Trebuchet MS"/>
          <w:bCs/>
          <w:lang w:val="ro-RO"/>
        </w:rPr>
        <w:t>, a declara</w:t>
      </w:r>
      <w:r w:rsidR="00AD23F2" w:rsidRPr="00A14B97">
        <w:rPr>
          <w:rFonts w:eastAsia="Trebuchet MS" w:cs="Trebuchet MS"/>
          <w:bCs/>
          <w:lang w:val="ro-RO"/>
        </w:rPr>
        <w:t>ț</w:t>
      </w:r>
      <w:r w:rsidRPr="00A14B97">
        <w:rPr>
          <w:rFonts w:eastAsia="Trebuchet MS" w:cs="Trebuchet MS"/>
          <w:bCs/>
          <w:lang w:val="ro-RO"/>
        </w:rPr>
        <w:t xml:space="preserve">iilor </w:t>
      </w:r>
      <w:r w:rsidR="00AD23F2" w:rsidRPr="00A14B97">
        <w:rPr>
          <w:rFonts w:eastAsia="Trebuchet MS" w:cs="Trebuchet MS"/>
          <w:bCs/>
          <w:lang w:val="ro-RO"/>
        </w:rPr>
        <w:t>ș</w:t>
      </w:r>
      <w:r w:rsidRPr="00A14B97">
        <w:rPr>
          <w:rFonts w:eastAsia="Trebuchet MS" w:cs="Trebuchet MS"/>
          <w:bCs/>
          <w:lang w:val="ro-RO"/>
        </w:rPr>
        <w:t>i conferin</w:t>
      </w:r>
      <w:r w:rsidR="00AD23F2" w:rsidRPr="00A14B97">
        <w:rPr>
          <w:rFonts w:eastAsia="Trebuchet MS" w:cs="Trebuchet MS"/>
          <w:bCs/>
          <w:lang w:val="ro-RO"/>
        </w:rPr>
        <w:t>ț</w:t>
      </w:r>
      <w:r w:rsidRPr="00A14B97">
        <w:rPr>
          <w:rFonts w:eastAsia="Trebuchet MS" w:cs="Trebuchet MS"/>
          <w:bCs/>
          <w:lang w:val="ro-RO"/>
        </w:rPr>
        <w:t>elor de presă;</w:t>
      </w:r>
    </w:p>
    <w:p w14:paraId="5D29DD74" w14:textId="40CB36A1" w:rsidR="009D5D47" w:rsidRPr="00A14B97" w:rsidRDefault="009D5D47" w:rsidP="00E279E1">
      <w:pPr>
        <w:pStyle w:val="ListParagraph"/>
        <w:spacing w:line="276" w:lineRule="auto"/>
        <w:ind w:left="0" w:right="6" w:firstLine="567"/>
        <w:jc w:val="both"/>
        <w:rPr>
          <w:rFonts w:eastAsia="Trebuchet MS" w:cs="Trebuchet MS"/>
          <w:bCs/>
          <w:lang w:val="ro-RO"/>
        </w:rPr>
      </w:pPr>
      <w:r w:rsidRPr="00A14B97">
        <w:rPr>
          <w:rFonts w:eastAsia="Trebuchet MS" w:cs="Trebuchet MS"/>
          <w:bCs/>
          <w:lang w:val="ro-RO"/>
        </w:rPr>
        <w:t>f. Distribu</w:t>
      </w:r>
      <w:r w:rsidR="00AD23F2" w:rsidRPr="00A14B97">
        <w:rPr>
          <w:rFonts w:eastAsia="Trebuchet MS" w:cs="Trebuchet MS"/>
          <w:bCs/>
          <w:lang w:val="ro-RO"/>
        </w:rPr>
        <w:t>ț</w:t>
      </w:r>
      <w:r w:rsidRPr="00A14B97">
        <w:rPr>
          <w:rFonts w:eastAsia="Trebuchet MS" w:cs="Trebuchet MS"/>
          <w:bCs/>
          <w:lang w:val="ro-RO"/>
        </w:rPr>
        <w:t xml:space="preserve">ia </w:t>
      </w:r>
      <w:r w:rsidR="00AD23F2" w:rsidRPr="00A14B97">
        <w:rPr>
          <w:rFonts w:eastAsia="Trebuchet MS" w:cs="Trebuchet MS"/>
          <w:bCs/>
          <w:lang w:val="ro-RO"/>
        </w:rPr>
        <w:t>ș</w:t>
      </w:r>
      <w:r w:rsidRPr="00A14B97">
        <w:rPr>
          <w:rFonts w:eastAsia="Trebuchet MS" w:cs="Trebuchet MS"/>
          <w:bCs/>
          <w:lang w:val="ro-RO"/>
        </w:rPr>
        <w:t xml:space="preserve">tirilor ce fac referire la activitatea </w:t>
      </w:r>
      <w:r w:rsidR="00AD23F2" w:rsidRPr="00A14B97">
        <w:rPr>
          <w:rFonts w:eastAsia="Trebuchet MS" w:cs="Trebuchet MS"/>
          <w:bCs/>
          <w:lang w:val="ro-RO"/>
        </w:rPr>
        <w:t>ș</w:t>
      </w:r>
      <w:r w:rsidRPr="00A14B97">
        <w:rPr>
          <w:rFonts w:eastAsia="Trebuchet MS" w:cs="Trebuchet MS"/>
          <w:bCs/>
          <w:lang w:val="ro-RO"/>
        </w:rPr>
        <w:t>i conducerea MIPE pe fiecare suport media în parte (tv, radio, presă scrisă, on-line, social media);</w:t>
      </w:r>
    </w:p>
    <w:p w14:paraId="2A218BA6" w14:textId="42BE1B68" w:rsidR="009D5D47" w:rsidRPr="00A14B97" w:rsidRDefault="009D5D47" w:rsidP="00E279E1">
      <w:pPr>
        <w:pStyle w:val="ListParagraph"/>
        <w:spacing w:line="276" w:lineRule="auto"/>
        <w:ind w:left="0" w:right="6" w:firstLine="567"/>
        <w:jc w:val="both"/>
        <w:rPr>
          <w:rFonts w:eastAsia="Trebuchet MS" w:cs="Trebuchet MS"/>
          <w:bCs/>
          <w:lang w:val="ro-RO"/>
        </w:rPr>
      </w:pPr>
      <w:r w:rsidRPr="00A14B97">
        <w:rPr>
          <w:rFonts w:eastAsia="Trebuchet MS" w:cs="Trebuchet MS"/>
          <w:bCs/>
          <w:lang w:val="ro-RO"/>
        </w:rPr>
        <w:t>g. Pozi</w:t>
      </w:r>
      <w:r w:rsidR="00AD23F2" w:rsidRPr="00A14B97">
        <w:rPr>
          <w:rFonts w:eastAsia="Trebuchet MS" w:cs="Trebuchet MS"/>
          <w:bCs/>
          <w:lang w:val="ro-RO"/>
        </w:rPr>
        <w:t>ț</w:t>
      </w:r>
      <w:r w:rsidRPr="00A14B97">
        <w:rPr>
          <w:rFonts w:eastAsia="Trebuchet MS" w:cs="Trebuchet MS"/>
          <w:bCs/>
          <w:lang w:val="ro-RO"/>
        </w:rPr>
        <w:t xml:space="preserve">ionarea </w:t>
      </w:r>
      <w:r w:rsidR="00AD23F2" w:rsidRPr="00A14B97">
        <w:rPr>
          <w:rFonts w:eastAsia="Trebuchet MS" w:cs="Trebuchet MS"/>
          <w:bCs/>
          <w:lang w:val="ro-RO"/>
        </w:rPr>
        <w:t>ș</w:t>
      </w:r>
      <w:r w:rsidRPr="00A14B97">
        <w:rPr>
          <w:rFonts w:eastAsia="Trebuchet MS" w:cs="Trebuchet MS"/>
          <w:bCs/>
          <w:lang w:val="ro-RO"/>
        </w:rPr>
        <w:t xml:space="preserve">tirilor în presa scrisă (tabel centralizat pentru fiecare ziar/revista monitorizată </w:t>
      </w:r>
      <w:r w:rsidR="00AD23F2" w:rsidRPr="00A14B97">
        <w:rPr>
          <w:rFonts w:eastAsia="Trebuchet MS" w:cs="Trebuchet MS"/>
          <w:bCs/>
          <w:lang w:val="ro-RO"/>
        </w:rPr>
        <w:t>ș</w:t>
      </w:r>
      <w:r w:rsidRPr="00A14B97">
        <w:rPr>
          <w:rFonts w:eastAsia="Trebuchet MS" w:cs="Trebuchet MS"/>
          <w:bCs/>
          <w:lang w:val="ro-RO"/>
        </w:rPr>
        <w:t>i pagina în care se face referire)</w:t>
      </w:r>
      <w:r w:rsidR="004A64D7" w:rsidRPr="00A14B97">
        <w:rPr>
          <w:rFonts w:eastAsia="Trebuchet MS" w:cs="Trebuchet MS"/>
          <w:bCs/>
          <w:lang w:val="ro-RO"/>
        </w:rPr>
        <w:t>;</w:t>
      </w:r>
    </w:p>
    <w:p w14:paraId="63F73758" w14:textId="77777777" w:rsidR="009D5D47" w:rsidRPr="00A14B97" w:rsidRDefault="009D5D47" w:rsidP="00E279E1">
      <w:pPr>
        <w:pStyle w:val="ListParagraph"/>
        <w:spacing w:line="276" w:lineRule="auto"/>
        <w:ind w:left="0" w:right="6" w:firstLine="567"/>
        <w:jc w:val="both"/>
        <w:rPr>
          <w:rFonts w:eastAsia="Trebuchet MS" w:cs="Trebuchet MS"/>
          <w:bCs/>
          <w:lang w:val="ro-RO"/>
        </w:rPr>
      </w:pPr>
      <w:r w:rsidRPr="00A14B97">
        <w:rPr>
          <w:rFonts w:eastAsia="Trebuchet MS" w:cs="Trebuchet MS"/>
          <w:bCs/>
          <w:lang w:val="ro-RO"/>
        </w:rPr>
        <w:t>h. Alte aspecte considerate relevante;</w:t>
      </w:r>
    </w:p>
    <w:p w14:paraId="1E131538" w14:textId="619FC4DE" w:rsidR="009D5D47" w:rsidRPr="00A14B97" w:rsidRDefault="009D5D47" w:rsidP="00E279E1">
      <w:pPr>
        <w:pStyle w:val="ListParagraph"/>
        <w:spacing w:line="276" w:lineRule="auto"/>
        <w:ind w:left="0" w:right="6" w:firstLine="567"/>
        <w:jc w:val="both"/>
        <w:rPr>
          <w:rFonts w:eastAsia="Trebuchet MS" w:cs="Trebuchet MS"/>
          <w:bCs/>
          <w:lang w:val="ro-RO"/>
        </w:rPr>
      </w:pPr>
      <w:r w:rsidRPr="00A14B97">
        <w:rPr>
          <w:rFonts w:eastAsia="Trebuchet MS" w:cs="Trebuchet MS"/>
          <w:bCs/>
          <w:lang w:val="ro-RO"/>
        </w:rPr>
        <w:t xml:space="preserve">i. Concluzii </w:t>
      </w:r>
      <w:r w:rsidR="00AD23F2" w:rsidRPr="00A14B97">
        <w:rPr>
          <w:rFonts w:eastAsia="Trebuchet MS" w:cs="Trebuchet MS"/>
          <w:bCs/>
          <w:lang w:val="ro-RO"/>
        </w:rPr>
        <w:t>ș</w:t>
      </w:r>
      <w:r w:rsidRPr="00A14B97">
        <w:rPr>
          <w:rFonts w:eastAsia="Trebuchet MS" w:cs="Trebuchet MS"/>
          <w:bCs/>
          <w:lang w:val="ro-RO"/>
        </w:rPr>
        <w:t>i recomandări.</w:t>
      </w:r>
    </w:p>
    <w:p w14:paraId="5D21CE8C" w14:textId="2296BA46"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lastRenderedPageBreak/>
        <w:t xml:space="preserve">Rapoartele de monitorizare media săptămânale, trimestriale </w:t>
      </w:r>
      <w:r w:rsidR="00AD23F2" w:rsidRPr="00A14B97">
        <w:rPr>
          <w:rFonts w:eastAsia="Trebuchet MS" w:cs="Trebuchet MS"/>
          <w:bCs/>
          <w:szCs w:val="22"/>
        </w:rPr>
        <w:t>ș</w:t>
      </w:r>
      <w:r w:rsidRPr="00A14B97">
        <w:rPr>
          <w:rFonts w:eastAsia="Trebuchet MS" w:cs="Trebuchet MS"/>
          <w:bCs/>
          <w:szCs w:val="22"/>
        </w:rPr>
        <w:t>i anuale vor con</w:t>
      </w:r>
      <w:r w:rsidR="00AD23F2" w:rsidRPr="00A14B97">
        <w:rPr>
          <w:rFonts w:eastAsia="Trebuchet MS" w:cs="Trebuchet MS"/>
          <w:bCs/>
          <w:szCs w:val="22"/>
        </w:rPr>
        <w:t>ț</w:t>
      </w:r>
      <w:r w:rsidRPr="00A14B97">
        <w:rPr>
          <w:rFonts w:eastAsia="Trebuchet MS" w:cs="Trebuchet MS"/>
          <w:bCs/>
          <w:szCs w:val="22"/>
        </w:rPr>
        <w:t>ine în introducere un rezumat care va „traduce” informa</w:t>
      </w:r>
      <w:r w:rsidR="00AD23F2" w:rsidRPr="00A14B97">
        <w:rPr>
          <w:rFonts w:eastAsia="Trebuchet MS" w:cs="Trebuchet MS"/>
          <w:bCs/>
          <w:szCs w:val="22"/>
        </w:rPr>
        <w:t>ț</w:t>
      </w:r>
      <w:r w:rsidRPr="00A14B97">
        <w:rPr>
          <w:rFonts w:eastAsia="Trebuchet MS" w:cs="Trebuchet MS"/>
          <w:bCs/>
          <w:szCs w:val="22"/>
        </w:rPr>
        <w:t xml:space="preserve">iile rezultate în urma monitorizării media într-o formă intuitivă, grafică </w:t>
      </w:r>
      <w:r w:rsidR="00AD23F2" w:rsidRPr="00A14B97">
        <w:rPr>
          <w:rFonts w:eastAsia="Trebuchet MS" w:cs="Trebuchet MS"/>
          <w:bCs/>
          <w:szCs w:val="22"/>
        </w:rPr>
        <w:t>ș</w:t>
      </w:r>
      <w:r w:rsidRPr="00A14B97">
        <w:rPr>
          <w:rFonts w:eastAsia="Trebuchet MS" w:cs="Trebuchet MS"/>
          <w:bCs/>
          <w:szCs w:val="22"/>
        </w:rPr>
        <w:t>i u</w:t>
      </w:r>
      <w:r w:rsidR="00AD23F2" w:rsidRPr="00A14B97">
        <w:rPr>
          <w:rFonts w:eastAsia="Trebuchet MS" w:cs="Trebuchet MS"/>
          <w:bCs/>
          <w:szCs w:val="22"/>
        </w:rPr>
        <w:t>ș</w:t>
      </w:r>
      <w:r w:rsidRPr="00A14B97">
        <w:rPr>
          <w:rFonts w:eastAsia="Trebuchet MS" w:cs="Trebuchet MS"/>
          <w:bCs/>
          <w:szCs w:val="22"/>
        </w:rPr>
        <w:t>or de în</w:t>
      </w:r>
      <w:r w:rsidR="00AD23F2" w:rsidRPr="00A14B97">
        <w:rPr>
          <w:rFonts w:eastAsia="Trebuchet MS" w:cs="Trebuchet MS"/>
          <w:bCs/>
          <w:szCs w:val="22"/>
        </w:rPr>
        <w:t>ț</w:t>
      </w:r>
      <w:r w:rsidRPr="00A14B97">
        <w:rPr>
          <w:rFonts w:eastAsia="Trebuchet MS" w:cs="Trebuchet MS"/>
          <w:bCs/>
          <w:szCs w:val="22"/>
        </w:rPr>
        <w:t>eles pentru oricare din factorii interesa</w:t>
      </w:r>
      <w:r w:rsidR="00AD23F2" w:rsidRPr="00A14B97">
        <w:rPr>
          <w:rFonts w:eastAsia="Trebuchet MS" w:cs="Trebuchet MS"/>
          <w:bCs/>
          <w:szCs w:val="22"/>
        </w:rPr>
        <w:t>ț</w:t>
      </w:r>
      <w:r w:rsidRPr="00A14B97">
        <w:rPr>
          <w:rFonts w:eastAsia="Trebuchet MS" w:cs="Trebuchet MS"/>
          <w:bCs/>
          <w:szCs w:val="22"/>
        </w:rPr>
        <w:t>i.</w:t>
      </w:r>
    </w:p>
    <w:p w14:paraId="0D4AC4D9" w14:textId="48846415" w:rsidR="00784F53" w:rsidRPr="00A14B97" w:rsidRDefault="00784F53" w:rsidP="00D70E5D">
      <w:pPr>
        <w:spacing w:line="276" w:lineRule="auto"/>
        <w:ind w:right="4"/>
        <w:jc w:val="both"/>
        <w:rPr>
          <w:rFonts w:eastAsia="Trebuchet MS" w:cs="Trebuchet MS"/>
          <w:bCs/>
          <w:szCs w:val="22"/>
        </w:rPr>
      </w:pPr>
      <w:r w:rsidRPr="00A14B97">
        <w:rPr>
          <w:rFonts w:eastAsia="Trebuchet MS" w:cs="Trebuchet MS"/>
          <w:bCs/>
          <w:szCs w:val="22"/>
        </w:rPr>
        <w:t xml:space="preserve">Rapoarte de monitorizare: ad-hoc, </w:t>
      </w:r>
      <w:r w:rsidR="00624378" w:rsidRPr="00A14B97">
        <w:rPr>
          <w:rFonts w:eastAsia="Trebuchet MS" w:cs="Trebuchet MS"/>
          <w:bCs/>
          <w:szCs w:val="22"/>
        </w:rPr>
        <w:t>î</w:t>
      </w:r>
      <w:r w:rsidRPr="00A14B97">
        <w:rPr>
          <w:rFonts w:eastAsia="Trebuchet MS" w:cs="Trebuchet MS"/>
          <w:bCs/>
          <w:szCs w:val="22"/>
        </w:rPr>
        <w:t xml:space="preserve">n timpul zilei, la solicitarea autorității contractante, pe subiecte de actualitate / în timpul crizelor </w:t>
      </w:r>
      <w:r w:rsidR="00624378" w:rsidRPr="00A14B97">
        <w:rPr>
          <w:rFonts w:eastAsia="Trebuchet MS" w:cs="Trebuchet MS"/>
          <w:bCs/>
          <w:szCs w:val="22"/>
        </w:rPr>
        <w:t>d</w:t>
      </w:r>
      <w:r w:rsidRPr="00A14B97">
        <w:rPr>
          <w:rFonts w:eastAsia="Trebuchet MS" w:cs="Trebuchet MS"/>
          <w:bCs/>
          <w:szCs w:val="22"/>
        </w:rPr>
        <w:t>e comunicare pentru autoritatea contractantă sau pe temele comunicate de autoritatea contractantă (știri negative ce vizează autoritatea contractantă/ comunicate de presă/ postări social media/ declarații ale oficialilor autorității contractante) în timp real / la intervalele de timp solicitate de autoritatea contractant</w:t>
      </w:r>
      <w:r w:rsidR="00624378" w:rsidRPr="00A14B97">
        <w:rPr>
          <w:rFonts w:eastAsia="Trebuchet MS" w:cs="Trebuchet MS"/>
          <w:bCs/>
          <w:szCs w:val="22"/>
        </w:rPr>
        <w:t>ă.</w:t>
      </w:r>
    </w:p>
    <w:p w14:paraId="12F9A818" w14:textId="77777777" w:rsidR="00E279E1" w:rsidRPr="00A14B97" w:rsidRDefault="00E279E1" w:rsidP="00D70E5D">
      <w:pPr>
        <w:spacing w:line="276" w:lineRule="auto"/>
        <w:ind w:right="4"/>
        <w:jc w:val="both"/>
        <w:rPr>
          <w:rFonts w:eastAsia="Trebuchet MS" w:cs="Trebuchet MS"/>
          <w:bCs/>
          <w:szCs w:val="22"/>
        </w:rPr>
      </w:pPr>
    </w:p>
    <w:p w14:paraId="55A0211A" w14:textId="63D925B4" w:rsidR="00B03CB9" w:rsidRPr="00A14B97" w:rsidRDefault="009D5D47" w:rsidP="00E279E1">
      <w:pPr>
        <w:pStyle w:val="ListParagraph"/>
        <w:spacing w:line="276" w:lineRule="auto"/>
        <w:ind w:left="0" w:right="4"/>
        <w:jc w:val="both"/>
        <w:rPr>
          <w:rFonts w:eastAsia="Trebuchet MS" w:cs="Trebuchet MS"/>
          <w:bCs/>
          <w:lang w:val="ro-RO"/>
        </w:rPr>
      </w:pPr>
      <w:r w:rsidRPr="00A14B97">
        <w:rPr>
          <w:rStyle w:val="Heading4Char"/>
        </w:rPr>
        <w:t>E. Livrarea de alerte</w:t>
      </w:r>
      <w:r w:rsidRPr="00A14B97">
        <w:rPr>
          <w:rFonts w:eastAsia="Trebuchet MS" w:cs="Trebuchet MS"/>
          <w:b/>
          <w:bCs/>
          <w:lang w:val="ro-RO"/>
        </w:rPr>
        <w:t xml:space="preserve"> în timp real („</w:t>
      </w:r>
      <w:r w:rsidRPr="00A14B97">
        <w:rPr>
          <w:rFonts w:eastAsia="Trebuchet MS" w:cs="Trebuchet MS"/>
          <w:b/>
          <w:bCs/>
          <w:i/>
          <w:lang w:val="ro-RO"/>
        </w:rPr>
        <w:t>news alert</w:t>
      </w:r>
      <w:r w:rsidRPr="00A14B97">
        <w:rPr>
          <w:rFonts w:eastAsia="Trebuchet MS" w:cs="Trebuchet MS"/>
          <w:b/>
          <w:bCs/>
          <w:lang w:val="ro-RO"/>
        </w:rPr>
        <w:t>”)</w:t>
      </w:r>
      <w:r w:rsidRPr="00A14B97">
        <w:rPr>
          <w:rFonts w:eastAsia="Trebuchet MS" w:cs="Trebuchet MS"/>
          <w:bCs/>
          <w:lang w:val="ro-RO"/>
        </w:rPr>
        <w:t>, pe email</w:t>
      </w:r>
      <w:r w:rsidR="00526240" w:rsidRPr="00A14B97">
        <w:rPr>
          <w:rFonts w:eastAsia="Trebuchet MS" w:cs="Trebuchet MS"/>
          <w:bCs/>
          <w:lang w:val="ro-RO"/>
        </w:rPr>
        <w:t>-urile specificate de Beneficiar</w:t>
      </w:r>
      <w:r w:rsidRPr="00A14B97">
        <w:rPr>
          <w:rFonts w:eastAsia="Trebuchet MS" w:cs="Trebuchet MS"/>
          <w:bCs/>
          <w:lang w:val="ro-RO"/>
        </w:rPr>
        <w:t xml:space="preserve">, cu </w:t>
      </w:r>
      <w:r w:rsidR="00AD23F2" w:rsidRPr="00A14B97">
        <w:rPr>
          <w:rFonts w:eastAsia="Trebuchet MS" w:cs="Trebuchet MS"/>
          <w:bCs/>
          <w:lang w:val="ro-RO"/>
        </w:rPr>
        <w:t>ș</w:t>
      </w:r>
      <w:r w:rsidRPr="00A14B97">
        <w:rPr>
          <w:rFonts w:eastAsia="Trebuchet MS" w:cs="Trebuchet MS"/>
          <w:bCs/>
          <w:lang w:val="ro-RO"/>
        </w:rPr>
        <w:t xml:space="preserve">tirile/ articolele/ postările relevante din presa online, scrisă, audio </w:t>
      </w:r>
      <w:r w:rsidR="00AD23F2" w:rsidRPr="00A14B97">
        <w:rPr>
          <w:rFonts w:eastAsia="Trebuchet MS" w:cs="Trebuchet MS"/>
          <w:bCs/>
          <w:lang w:val="ro-RO"/>
        </w:rPr>
        <w:t>ș</w:t>
      </w:r>
      <w:r w:rsidRPr="00A14B97">
        <w:rPr>
          <w:rFonts w:eastAsia="Trebuchet MS" w:cs="Trebuchet MS"/>
          <w:bCs/>
          <w:lang w:val="ro-RO"/>
        </w:rPr>
        <w:t xml:space="preserve">i video </w:t>
      </w:r>
      <w:r w:rsidR="00AD23F2" w:rsidRPr="00A14B97">
        <w:rPr>
          <w:rFonts w:eastAsia="Trebuchet MS" w:cs="Trebuchet MS"/>
          <w:bCs/>
          <w:lang w:val="ro-RO"/>
        </w:rPr>
        <w:t>ș</w:t>
      </w:r>
      <w:r w:rsidRPr="00A14B97">
        <w:rPr>
          <w:rFonts w:eastAsia="Trebuchet MS" w:cs="Trebuchet MS"/>
          <w:bCs/>
          <w:lang w:val="ro-RO"/>
        </w:rPr>
        <w:t xml:space="preserve">i social media în timpul fiecărei zile, inclusiv în zilele nelucrătoare </w:t>
      </w:r>
      <w:r w:rsidR="00AD23F2" w:rsidRPr="00A14B97">
        <w:rPr>
          <w:rFonts w:eastAsia="Trebuchet MS" w:cs="Trebuchet MS"/>
          <w:bCs/>
          <w:lang w:val="ro-RO"/>
        </w:rPr>
        <w:t>ș</w:t>
      </w:r>
      <w:r w:rsidRPr="00A14B97">
        <w:rPr>
          <w:rFonts w:eastAsia="Trebuchet MS" w:cs="Trebuchet MS"/>
          <w:bCs/>
          <w:lang w:val="ro-RO"/>
        </w:rPr>
        <w:t xml:space="preserve">i în zilele declarate sărbători legale, </w:t>
      </w:r>
      <w:r w:rsidRPr="00A14B97">
        <w:rPr>
          <w:rFonts w:eastAsia="Trebuchet MS" w:cs="Trebuchet MS"/>
          <w:bCs/>
          <w:u w:val="single"/>
          <w:lang w:val="ro-RO"/>
        </w:rPr>
        <w:t>în cel mult 15 minute</w:t>
      </w:r>
      <w:r w:rsidRPr="00A14B97">
        <w:rPr>
          <w:rFonts w:eastAsia="Trebuchet MS" w:cs="Trebuchet MS"/>
          <w:bCs/>
          <w:lang w:val="ro-RO"/>
        </w:rPr>
        <w:t xml:space="preserve"> de la publicarea unei </w:t>
      </w:r>
      <w:r w:rsidR="00AD23F2" w:rsidRPr="00A14B97">
        <w:rPr>
          <w:rFonts w:eastAsia="Trebuchet MS" w:cs="Trebuchet MS"/>
          <w:bCs/>
          <w:lang w:val="ro-RO"/>
        </w:rPr>
        <w:t>ș</w:t>
      </w:r>
      <w:r w:rsidRPr="00A14B97">
        <w:rPr>
          <w:rFonts w:eastAsia="Trebuchet MS" w:cs="Trebuchet MS"/>
          <w:bCs/>
          <w:lang w:val="ro-RO"/>
        </w:rPr>
        <w:t>tiri/ unui articol/ unei postări care con</w:t>
      </w:r>
      <w:r w:rsidR="00AD23F2" w:rsidRPr="00A14B97">
        <w:rPr>
          <w:rFonts w:eastAsia="Trebuchet MS" w:cs="Trebuchet MS"/>
          <w:bCs/>
          <w:lang w:val="ro-RO"/>
        </w:rPr>
        <w:t>ț</w:t>
      </w:r>
      <w:r w:rsidRPr="00A14B97">
        <w:rPr>
          <w:rFonts w:eastAsia="Trebuchet MS" w:cs="Trebuchet MS"/>
          <w:bCs/>
          <w:lang w:val="ro-RO"/>
        </w:rPr>
        <w:t>ine una dintre cuvintele/sintagmele cheie. Transmiterea de alerte trebuie să acopere cel pu</w:t>
      </w:r>
      <w:r w:rsidR="00AD23F2" w:rsidRPr="00A14B97">
        <w:rPr>
          <w:rFonts w:eastAsia="Trebuchet MS" w:cs="Trebuchet MS"/>
          <w:bCs/>
          <w:lang w:val="ro-RO"/>
        </w:rPr>
        <w:t>ț</w:t>
      </w:r>
      <w:r w:rsidRPr="00A14B97">
        <w:rPr>
          <w:rFonts w:eastAsia="Trebuchet MS" w:cs="Trebuchet MS"/>
          <w:bCs/>
          <w:lang w:val="ro-RO"/>
        </w:rPr>
        <w:t xml:space="preserve">in intervalul orar 8:30 – 17:00 al fiecărei zile. </w:t>
      </w:r>
    </w:p>
    <w:p w14:paraId="36332B87" w14:textId="77777777" w:rsidR="00B03CB9" w:rsidRPr="00A14B97" w:rsidRDefault="00B03CB9" w:rsidP="00E279E1">
      <w:pPr>
        <w:pStyle w:val="ListParagraph"/>
        <w:spacing w:line="276" w:lineRule="auto"/>
        <w:ind w:left="0" w:right="4"/>
        <w:jc w:val="both"/>
        <w:rPr>
          <w:rFonts w:eastAsia="Trebuchet MS" w:cs="Trebuchet MS"/>
          <w:bCs/>
          <w:lang w:val="ro-RO"/>
        </w:rPr>
      </w:pPr>
    </w:p>
    <w:p w14:paraId="5ACA4181" w14:textId="77777777" w:rsidR="00B03CB9" w:rsidRPr="00A14B97" w:rsidRDefault="00B03CB9" w:rsidP="00E279E1">
      <w:pPr>
        <w:pStyle w:val="ListParagraph"/>
        <w:spacing w:line="276" w:lineRule="auto"/>
        <w:ind w:left="0" w:right="4"/>
        <w:jc w:val="both"/>
        <w:rPr>
          <w:lang w:val="ro-RO"/>
        </w:rPr>
      </w:pPr>
      <w:r w:rsidRPr="00A14B97">
        <w:rPr>
          <w:lang w:val="ro-RO"/>
        </w:rPr>
        <w:t xml:space="preserve">Oferirea de asistenţă comunicare de criză prin: </w:t>
      </w:r>
    </w:p>
    <w:p w14:paraId="6AB330A1" w14:textId="77777777" w:rsidR="00B03CB9" w:rsidRPr="00A14B97" w:rsidRDefault="00B03CB9" w:rsidP="00E279E1">
      <w:pPr>
        <w:pStyle w:val="ListParagraph"/>
        <w:spacing w:line="276" w:lineRule="auto"/>
        <w:ind w:left="0" w:right="4"/>
        <w:jc w:val="both"/>
        <w:rPr>
          <w:lang w:val="ro-RO"/>
        </w:rPr>
      </w:pPr>
      <w:r w:rsidRPr="00A14B97">
        <w:rPr>
          <w:lang w:val="ro-RO"/>
        </w:rPr>
        <w:t xml:space="preserve">• Update-uri permanente; </w:t>
      </w:r>
    </w:p>
    <w:p w14:paraId="09F69AB0" w14:textId="77777777" w:rsidR="00B03CB9" w:rsidRPr="00A14B97" w:rsidRDefault="00B03CB9" w:rsidP="00E279E1">
      <w:pPr>
        <w:pStyle w:val="ListParagraph"/>
        <w:spacing w:line="276" w:lineRule="auto"/>
        <w:ind w:left="0" w:right="4"/>
        <w:jc w:val="both"/>
        <w:rPr>
          <w:lang w:val="ro-RO"/>
        </w:rPr>
      </w:pPr>
      <w:r w:rsidRPr="00A14B97">
        <w:rPr>
          <w:lang w:val="ro-RO"/>
        </w:rPr>
        <w:t xml:space="preserve">• Centralizări de ştiri; </w:t>
      </w:r>
    </w:p>
    <w:p w14:paraId="528D84A5" w14:textId="77777777" w:rsidR="00B03CB9" w:rsidRPr="00A14B97" w:rsidRDefault="00B03CB9" w:rsidP="00E279E1">
      <w:pPr>
        <w:pStyle w:val="ListParagraph"/>
        <w:spacing w:line="276" w:lineRule="auto"/>
        <w:ind w:left="0" w:right="4"/>
        <w:jc w:val="both"/>
        <w:rPr>
          <w:lang w:val="ro-RO"/>
        </w:rPr>
      </w:pPr>
      <w:r w:rsidRPr="00A14B97">
        <w:rPr>
          <w:lang w:val="ro-RO"/>
        </w:rPr>
        <w:t xml:space="preserve">• Identificarea instantanee a ştirii de interes; </w:t>
      </w:r>
    </w:p>
    <w:p w14:paraId="37A42CEE" w14:textId="77777777" w:rsidR="00B03CB9" w:rsidRPr="00A14B97" w:rsidRDefault="00B03CB9" w:rsidP="00E279E1">
      <w:pPr>
        <w:pStyle w:val="ListParagraph"/>
        <w:spacing w:line="276" w:lineRule="auto"/>
        <w:ind w:left="0" w:right="4"/>
        <w:jc w:val="both"/>
        <w:rPr>
          <w:lang w:val="ro-RO"/>
        </w:rPr>
      </w:pPr>
      <w:r w:rsidRPr="00A14B97">
        <w:rPr>
          <w:lang w:val="ro-RO"/>
        </w:rPr>
        <w:t xml:space="preserve">• Transmiterea rapidă a înregistrărilor radio-tv; </w:t>
      </w:r>
    </w:p>
    <w:p w14:paraId="6C3670E8" w14:textId="77777777" w:rsidR="00B03CB9" w:rsidRPr="00A14B97" w:rsidRDefault="00B03CB9" w:rsidP="00E279E1">
      <w:pPr>
        <w:pStyle w:val="ListParagraph"/>
        <w:spacing w:line="276" w:lineRule="auto"/>
        <w:ind w:left="0" w:right="4"/>
        <w:jc w:val="both"/>
        <w:rPr>
          <w:lang w:val="ro-RO"/>
        </w:rPr>
      </w:pPr>
      <w:r w:rsidRPr="00A14B97">
        <w:rPr>
          <w:lang w:val="ro-RO"/>
        </w:rPr>
        <w:t xml:space="preserve">• Analiză de criză pe criterii cantitative, calitative şi de relevanţă; </w:t>
      </w:r>
    </w:p>
    <w:p w14:paraId="32B6FCB8" w14:textId="495138A7" w:rsidR="00B03CB9" w:rsidRPr="00A14B97" w:rsidRDefault="00B03CB9" w:rsidP="00E279E1">
      <w:pPr>
        <w:pStyle w:val="ListParagraph"/>
        <w:spacing w:line="276" w:lineRule="auto"/>
        <w:ind w:left="0" w:right="4"/>
        <w:jc w:val="both"/>
        <w:rPr>
          <w:rFonts w:eastAsia="Trebuchet MS" w:cs="Trebuchet MS"/>
          <w:bCs/>
          <w:lang w:val="ro-RO"/>
        </w:rPr>
      </w:pPr>
      <w:r w:rsidRPr="00A14B97">
        <w:rPr>
          <w:lang w:val="ro-RO"/>
        </w:rPr>
        <w:t xml:space="preserve">• </w:t>
      </w:r>
      <w:r w:rsidR="0043133F" w:rsidRPr="00A14B97">
        <w:rPr>
          <w:lang w:val="ro-RO"/>
        </w:rPr>
        <w:t>A</w:t>
      </w:r>
      <w:r w:rsidRPr="00A14B97">
        <w:rPr>
          <w:lang w:val="ro-RO"/>
        </w:rPr>
        <w:t>loca</w:t>
      </w:r>
      <w:r w:rsidR="0043133F" w:rsidRPr="00A14B97">
        <w:rPr>
          <w:lang w:val="ro-RO"/>
        </w:rPr>
        <w:t>rea</w:t>
      </w:r>
      <w:r w:rsidRPr="00A14B97">
        <w:rPr>
          <w:lang w:val="ro-RO"/>
        </w:rPr>
        <w:t xml:space="preserve"> un</w:t>
      </w:r>
      <w:r w:rsidR="0043133F" w:rsidRPr="00A14B97">
        <w:rPr>
          <w:lang w:val="ro-RO"/>
        </w:rPr>
        <w:t>ui</w:t>
      </w:r>
      <w:r w:rsidRPr="00A14B97">
        <w:rPr>
          <w:lang w:val="ro-RO"/>
        </w:rPr>
        <w:t xml:space="preserve"> analist dedicat pentru o analiză relevantă, în cel mult două ore de la solicitarea transmisă de către beneficiar.</w:t>
      </w:r>
    </w:p>
    <w:p w14:paraId="32FBF3FF" w14:textId="77777777" w:rsidR="00D352CB" w:rsidRPr="00A14B97" w:rsidRDefault="00D352CB" w:rsidP="00E279E1">
      <w:pPr>
        <w:pStyle w:val="ListParagraph"/>
        <w:spacing w:line="276" w:lineRule="auto"/>
        <w:ind w:left="0" w:right="4"/>
        <w:jc w:val="both"/>
        <w:rPr>
          <w:rFonts w:eastAsia="Trebuchet MS" w:cs="Trebuchet MS"/>
          <w:bCs/>
          <w:lang w:val="ro-RO"/>
        </w:rPr>
      </w:pPr>
    </w:p>
    <w:p w14:paraId="664DAB9F" w14:textId="78F946E9" w:rsidR="00D352CB" w:rsidRPr="00A14B97" w:rsidRDefault="00D352CB" w:rsidP="00E279E1">
      <w:pPr>
        <w:pStyle w:val="ListParagraph"/>
        <w:spacing w:line="276" w:lineRule="auto"/>
        <w:ind w:left="0" w:right="4"/>
        <w:jc w:val="both"/>
        <w:rPr>
          <w:rFonts w:eastAsia="Trebuchet MS" w:cs="Trebuchet MS"/>
          <w:bCs/>
          <w:lang w:val="ro-RO"/>
        </w:rPr>
      </w:pPr>
      <w:r w:rsidRPr="00A14B97">
        <w:rPr>
          <w:rFonts w:eastAsia="Trebuchet MS" w:cs="Trebuchet MS"/>
          <w:bCs/>
          <w:i/>
          <w:iCs/>
          <w:u w:val="single"/>
          <w:lang w:val="ro-RO"/>
        </w:rPr>
        <w:t>F. Livrarea de înregistrări și transcrieri</w:t>
      </w:r>
      <w:r w:rsidRPr="00A14B97">
        <w:rPr>
          <w:rFonts w:eastAsia="Trebuchet MS" w:cs="Trebuchet MS"/>
          <w:bCs/>
          <w:lang w:val="ro-RO"/>
        </w:rPr>
        <w:t xml:space="preserve"> </w:t>
      </w:r>
      <w:r w:rsidRPr="00A14B97">
        <w:rPr>
          <w:rFonts w:eastAsia="Trebuchet MS" w:cs="Trebuchet MS"/>
          <w:b/>
          <w:lang w:val="ro-RO"/>
        </w:rPr>
        <w:t>pentru știrile audio și video</w:t>
      </w:r>
      <w:r w:rsidRPr="00A14B97">
        <w:rPr>
          <w:rFonts w:eastAsia="Trebuchet MS" w:cs="Trebuchet MS"/>
          <w:bCs/>
          <w:lang w:val="ro-RO"/>
        </w:rPr>
        <w:t xml:space="preserve">: În cazul în care ministrul Investițiilor și Proiectelor Europene sau alți reprezentanți ai MIPE/ AM  este invitat / sunt invitați sau acordă declarații de presă difuzate pe posturi radio/ TV sau online pe site-urile de știri </w:t>
      </w:r>
      <w:r w:rsidR="00E322F9" w:rsidRPr="00A14B97">
        <w:rPr>
          <w:rFonts w:eastAsia="Trebuchet MS" w:cs="Trebuchet MS"/>
          <w:bCs/>
          <w:lang w:val="ro-RO"/>
        </w:rPr>
        <w:t>î</w:t>
      </w:r>
      <w:r w:rsidRPr="00A14B97">
        <w:rPr>
          <w:rFonts w:eastAsia="Trebuchet MS" w:cs="Trebuchet MS"/>
          <w:bCs/>
          <w:lang w:val="ro-RO"/>
        </w:rPr>
        <w:t>n top 50 dpdv a</w:t>
      </w:r>
      <w:r w:rsidR="005455A6" w:rsidRPr="00A14B97">
        <w:rPr>
          <w:rFonts w:eastAsia="Trebuchet MS" w:cs="Trebuchet MS"/>
          <w:bCs/>
          <w:lang w:val="ro-RO"/>
        </w:rPr>
        <w:t>l</w:t>
      </w:r>
      <w:r w:rsidRPr="00A14B97">
        <w:rPr>
          <w:rFonts w:eastAsia="Trebuchet MS" w:cs="Trebuchet MS"/>
          <w:bCs/>
          <w:lang w:val="ro-RO"/>
        </w:rPr>
        <w:t xml:space="preserve"> audien</w:t>
      </w:r>
      <w:r w:rsidR="00E322F9" w:rsidRPr="00A14B97">
        <w:rPr>
          <w:rFonts w:eastAsia="Trebuchet MS" w:cs="Trebuchet MS"/>
          <w:bCs/>
          <w:lang w:val="ro-RO"/>
        </w:rPr>
        <w:t>ț</w:t>
      </w:r>
      <w:r w:rsidRPr="00A14B97">
        <w:rPr>
          <w:rFonts w:eastAsia="Trebuchet MS" w:cs="Trebuchet MS"/>
          <w:bCs/>
          <w:lang w:val="ro-RO"/>
        </w:rPr>
        <w:t xml:space="preserve">ei raportate în funcție de nr. de clienți/ vizitatori unici (emisiuni/jurnale de știri, emisiuni de dezbateri/ talk show ) </w:t>
      </w:r>
      <w:r w:rsidRPr="00A14B97">
        <w:rPr>
          <w:rFonts w:eastAsia="Trebuchet MS" w:cs="Trebuchet MS"/>
          <w:bCs/>
          <w:u w:val="single"/>
          <w:lang w:val="ro-RO"/>
        </w:rPr>
        <w:t>înștiințarea (alerta) va fi în maximum 15 minute.</w:t>
      </w:r>
      <w:r w:rsidRPr="00A14B97">
        <w:rPr>
          <w:rFonts w:eastAsia="Trebuchet MS" w:cs="Trebuchet MS"/>
          <w:bCs/>
          <w:lang w:val="ro-RO"/>
        </w:rPr>
        <w:t xml:space="preserve"> Contractantul va pune la dispoziție, prin e-mail, înregistrarea video sau audio (captura) </w:t>
      </w:r>
      <w:r w:rsidRPr="00A14B97">
        <w:rPr>
          <w:rFonts w:eastAsia="Trebuchet MS" w:cs="Trebuchet MS"/>
          <w:bCs/>
          <w:u w:val="single"/>
          <w:lang w:val="ro-RO"/>
        </w:rPr>
        <w:t>în maximum 15 minute</w:t>
      </w:r>
      <w:r w:rsidRPr="00A14B97">
        <w:rPr>
          <w:rFonts w:eastAsia="Trebuchet MS" w:cs="Trebuchet MS"/>
          <w:bCs/>
          <w:lang w:val="ro-RO"/>
        </w:rPr>
        <w:t xml:space="preserve"> din momentul difuzării acesteia/ acestora pe postul radio/ TV sau on-line, precum și a transcript-ului (transcrierea emisiunii respective) în maximum de 4 X durata interviului, declarației, emisiunii etc. de la finalizarea acesteia.</w:t>
      </w:r>
    </w:p>
    <w:p w14:paraId="0AB4D8CE" w14:textId="77777777" w:rsidR="00D352CB" w:rsidRPr="00A14B97" w:rsidRDefault="00D352CB" w:rsidP="00E279E1">
      <w:pPr>
        <w:pStyle w:val="ListParagraph"/>
        <w:spacing w:line="276" w:lineRule="auto"/>
        <w:ind w:left="0" w:right="4"/>
        <w:jc w:val="both"/>
        <w:rPr>
          <w:rFonts w:eastAsia="Trebuchet MS" w:cs="Trebuchet MS"/>
          <w:bCs/>
          <w:lang w:val="ro-RO"/>
        </w:rPr>
      </w:pPr>
    </w:p>
    <w:p w14:paraId="05564D81" w14:textId="7AEB7417" w:rsidR="00D352CB" w:rsidRPr="00A14B97" w:rsidRDefault="00D352CB" w:rsidP="00E279E1">
      <w:pPr>
        <w:pStyle w:val="ListParagraph"/>
        <w:spacing w:line="276" w:lineRule="auto"/>
        <w:ind w:left="0" w:right="4"/>
        <w:jc w:val="both"/>
        <w:rPr>
          <w:rFonts w:eastAsia="Trebuchet MS" w:cs="Trebuchet MS"/>
          <w:bCs/>
          <w:lang w:val="ro-RO"/>
        </w:rPr>
      </w:pPr>
      <w:r w:rsidRPr="00A14B97">
        <w:rPr>
          <w:rFonts w:eastAsia="Trebuchet MS" w:cs="Trebuchet MS"/>
          <w:bCs/>
          <w:lang w:val="ro-RO"/>
        </w:rPr>
        <w:t xml:space="preserve">În cazul în care în cadrul unei emisiuni de dezbateri (talk-show) se discută fondurile FEN, persoanele de legătură din cadrul MIPE vor fi anunțate prin sms și e-mail, în cel mult 15 minute. De asemenea, va fi specificată tema emisiunii în cauză, invitați și alte elemente de context. Și în acest caz, contractantul va pune la dispoziție, prin e-mail, înregistrarea video sau audio (captura) </w:t>
      </w:r>
      <w:r w:rsidRPr="00A14B97">
        <w:rPr>
          <w:rFonts w:eastAsia="Trebuchet MS" w:cs="Trebuchet MS"/>
          <w:bCs/>
          <w:u w:val="single"/>
          <w:lang w:val="ro-RO"/>
        </w:rPr>
        <w:t>în cel mult 15 minute</w:t>
      </w:r>
      <w:r w:rsidRPr="00A14B97">
        <w:rPr>
          <w:rFonts w:eastAsia="Trebuchet MS" w:cs="Trebuchet MS"/>
          <w:bCs/>
          <w:lang w:val="ro-RO"/>
        </w:rPr>
        <w:t xml:space="preserve"> de la finalizarea acesteia, precum și a transcript-ului (transcrierea emisiunii respective) în maximum de 4 X durata interviului, declarației, emisiunii etc. de la finalizarea acesteia.</w:t>
      </w:r>
    </w:p>
    <w:p w14:paraId="54CE0A9B" w14:textId="77777777" w:rsidR="00E279E1" w:rsidRPr="00A14B97" w:rsidRDefault="00E279E1" w:rsidP="00E279E1">
      <w:pPr>
        <w:pStyle w:val="ListParagraph"/>
        <w:spacing w:line="276" w:lineRule="auto"/>
        <w:ind w:left="0" w:right="4"/>
        <w:jc w:val="both"/>
        <w:rPr>
          <w:rFonts w:eastAsia="Trebuchet MS" w:cs="Trebuchet MS"/>
          <w:bCs/>
          <w:lang w:val="ro-RO"/>
        </w:rPr>
      </w:pPr>
    </w:p>
    <w:p w14:paraId="6953BB80" w14:textId="66E6A9DC" w:rsidR="004062D1" w:rsidRPr="00A14B97" w:rsidRDefault="009D5D47" w:rsidP="00D70E5D">
      <w:pPr>
        <w:jc w:val="both"/>
      </w:pPr>
      <w:r w:rsidRPr="00A14B97">
        <w:rPr>
          <w:rStyle w:val="Heading4Char"/>
        </w:rPr>
        <w:t>G. Acces online la canalele radio</w:t>
      </w:r>
      <w:r w:rsidR="00104259" w:rsidRPr="00A14B97">
        <w:rPr>
          <w:rStyle w:val="Heading4Char"/>
        </w:rPr>
        <w:t xml:space="preserve"> </w:t>
      </w:r>
      <w:r w:rsidRPr="00A14B97">
        <w:rPr>
          <w:rStyle w:val="Heading4Char"/>
        </w:rPr>
        <w:t>-TV monitorizate:</w:t>
      </w:r>
      <w:r w:rsidRPr="00A14B97">
        <w:rPr>
          <w:b/>
        </w:rPr>
        <w:t xml:space="preserve"> </w:t>
      </w:r>
      <w:r w:rsidR="008C5B07" w:rsidRPr="00A14B97">
        <w:t>Autoritatea contractantă</w:t>
      </w:r>
      <w:r w:rsidRPr="00A14B97">
        <w:t xml:space="preserve"> va avea acces permanent prin user </w:t>
      </w:r>
      <w:r w:rsidR="00AD23F2" w:rsidRPr="00A14B97">
        <w:t>ș</w:t>
      </w:r>
      <w:r w:rsidRPr="00A14B97">
        <w:t>i parolă la o platformă online în care va putea vizualiza înregistrările emisi</w:t>
      </w:r>
      <w:r w:rsidR="004062D1" w:rsidRPr="00A14B97">
        <w:t>un</w:t>
      </w:r>
      <w:r w:rsidRPr="00A14B97">
        <w:t xml:space="preserve">ilor integrale ale posturilor radio-TV monitorizate. </w:t>
      </w:r>
      <w:r w:rsidR="004062D1" w:rsidRPr="00A14B97">
        <w:t xml:space="preserve">Aceste materiale nu vor fi redifuzate, accesul la ele se va face doar de către personalul </w:t>
      </w:r>
      <w:r w:rsidR="00F60B50" w:rsidRPr="00A14B97">
        <w:t>a</w:t>
      </w:r>
      <w:r w:rsidR="004062D1" w:rsidRPr="00A14B97">
        <w:t xml:space="preserve">utorității </w:t>
      </w:r>
      <w:r w:rsidR="00F60B50" w:rsidRPr="00A14B97">
        <w:t>c</w:t>
      </w:r>
      <w:r w:rsidR="004062D1" w:rsidRPr="00A14B97">
        <w:t xml:space="preserve">ontractante. </w:t>
      </w:r>
    </w:p>
    <w:p w14:paraId="3A0F4DB1" w14:textId="77777777" w:rsidR="00104259" w:rsidRPr="00A14B97" w:rsidRDefault="00104259" w:rsidP="00D70E5D">
      <w:pPr>
        <w:jc w:val="both"/>
      </w:pPr>
    </w:p>
    <w:p w14:paraId="6FAF8905" w14:textId="683451F1" w:rsidR="009D5D47" w:rsidRPr="00A14B97" w:rsidRDefault="009D5D47" w:rsidP="00E279E1">
      <w:pPr>
        <w:pStyle w:val="ListParagraph"/>
        <w:spacing w:line="276" w:lineRule="auto"/>
        <w:ind w:left="0" w:right="4"/>
        <w:jc w:val="both"/>
        <w:rPr>
          <w:rFonts w:eastAsia="Trebuchet MS" w:cs="Trebuchet MS"/>
          <w:bCs/>
          <w:lang w:val="ro-RO"/>
        </w:rPr>
      </w:pPr>
      <w:r w:rsidRPr="00A14B97">
        <w:rPr>
          <w:rFonts w:eastAsia="Trebuchet MS" w:cs="Trebuchet MS"/>
          <w:bCs/>
          <w:lang w:val="ro-RO"/>
        </w:rPr>
        <w:t xml:space="preserve">Platforma va dispune de player online </w:t>
      </w:r>
      <w:r w:rsidR="00AD23F2" w:rsidRPr="00A14B97">
        <w:rPr>
          <w:rFonts w:eastAsia="Trebuchet MS" w:cs="Trebuchet MS"/>
          <w:bCs/>
          <w:lang w:val="ro-RO"/>
        </w:rPr>
        <w:t>ș</w:t>
      </w:r>
      <w:r w:rsidRPr="00A14B97">
        <w:rPr>
          <w:rFonts w:eastAsia="Trebuchet MS" w:cs="Trebuchet MS"/>
          <w:bCs/>
          <w:lang w:val="ro-RO"/>
        </w:rPr>
        <w:t xml:space="preserve">i va oferi utilizatorilor posibilitatea de a derula retroactiv înregistrările complete pentru minim </w:t>
      </w:r>
      <w:r w:rsidR="00EF6808" w:rsidRPr="00A14B97">
        <w:rPr>
          <w:rFonts w:eastAsia="Trebuchet MS" w:cs="Trebuchet MS"/>
          <w:bCs/>
          <w:lang w:val="ro-RO"/>
        </w:rPr>
        <w:t>30</w:t>
      </w:r>
      <w:r w:rsidRPr="00A14B97">
        <w:rPr>
          <w:rFonts w:eastAsia="Trebuchet MS" w:cs="Trebuchet MS"/>
          <w:bCs/>
          <w:lang w:val="ro-RO"/>
        </w:rPr>
        <w:t xml:space="preserve"> de zile în urmă. Această platformă va oferi utilizatorilor posibilitatea de a face decupaje sau exporturi ale pasajelor de interes, fi</w:t>
      </w:r>
      <w:r w:rsidR="00AD23F2" w:rsidRPr="00A14B97">
        <w:rPr>
          <w:rFonts w:eastAsia="Trebuchet MS" w:cs="Trebuchet MS"/>
          <w:bCs/>
          <w:lang w:val="ro-RO"/>
        </w:rPr>
        <w:t>ș</w:t>
      </w:r>
      <w:r w:rsidRPr="00A14B97">
        <w:rPr>
          <w:rFonts w:eastAsia="Trebuchet MS" w:cs="Trebuchet MS"/>
          <w:bCs/>
          <w:lang w:val="ro-RO"/>
        </w:rPr>
        <w:t>ierele salvate putând fi salvate de către utilizator într-un cont de stocare dedicat</w:t>
      </w:r>
      <w:r w:rsidR="00B00AC7" w:rsidRPr="00A14B97">
        <w:rPr>
          <w:rFonts w:eastAsia="Trebuchet MS" w:cs="Trebuchet MS"/>
          <w:bCs/>
          <w:lang w:val="ro-RO"/>
        </w:rPr>
        <w:t>,</w:t>
      </w:r>
      <w:r w:rsidRPr="00A14B97">
        <w:rPr>
          <w:rFonts w:eastAsia="Trebuchet MS" w:cs="Trebuchet MS"/>
          <w:bCs/>
          <w:lang w:val="ro-RO"/>
        </w:rPr>
        <w:t xml:space="preserve"> alocat pe platforma operatorului economic. Contul de stocare va oferi func</w:t>
      </w:r>
      <w:r w:rsidR="00AD23F2" w:rsidRPr="00A14B97">
        <w:rPr>
          <w:rFonts w:eastAsia="Trebuchet MS" w:cs="Trebuchet MS"/>
          <w:bCs/>
          <w:lang w:val="ro-RO"/>
        </w:rPr>
        <w:t>ț</w:t>
      </w:r>
      <w:r w:rsidRPr="00A14B97">
        <w:rPr>
          <w:rFonts w:eastAsia="Trebuchet MS" w:cs="Trebuchet MS"/>
          <w:bCs/>
          <w:lang w:val="ro-RO"/>
        </w:rPr>
        <w:t>i</w:t>
      </w:r>
      <w:r w:rsidR="00B00AC7" w:rsidRPr="00A14B97">
        <w:rPr>
          <w:rFonts w:eastAsia="Trebuchet MS" w:cs="Trebuchet MS"/>
          <w:bCs/>
          <w:lang w:val="ro-RO"/>
        </w:rPr>
        <w:t>a</w:t>
      </w:r>
      <w:r w:rsidRPr="00A14B97">
        <w:rPr>
          <w:rFonts w:eastAsia="Trebuchet MS" w:cs="Trebuchet MS"/>
          <w:bCs/>
          <w:lang w:val="ro-RO"/>
        </w:rPr>
        <w:t xml:space="preserve"> de share prin e-mail, astfel încât un utilizator să poată distribui înregistrarea de interes prin e-mail </w:t>
      </w:r>
      <w:r w:rsidR="00AD23F2" w:rsidRPr="00A14B97">
        <w:rPr>
          <w:rFonts w:eastAsia="Trebuchet MS" w:cs="Trebuchet MS"/>
          <w:bCs/>
          <w:lang w:val="ro-RO"/>
        </w:rPr>
        <w:t>ș</w:t>
      </w:r>
      <w:r w:rsidRPr="00A14B97">
        <w:rPr>
          <w:rFonts w:eastAsia="Trebuchet MS" w:cs="Trebuchet MS"/>
          <w:bCs/>
          <w:lang w:val="ro-RO"/>
        </w:rPr>
        <w:t>i către al</w:t>
      </w:r>
      <w:r w:rsidR="00AD23F2" w:rsidRPr="00A14B97">
        <w:rPr>
          <w:rFonts w:eastAsia="Trebuchet MS" w:cs="Trebuchet MS"/>
          <w:bCs/>
          <w:lang w:val="ro-RO"/>
        </w:rPr>
        <w:t>ț</w:t>
      </w:r>
      <w:r w:rsidRPr="00A14B97">
        <w:rPr>
          <w:rFonts w:eastAsia="Trebuchet MS" w:cs="Trebuchet MS"/>
          <w:bCs/>
          <w:lang w:val="ro-RO"/>
        </w:rPr>
        <w:t>i colegi.</w:t>
      </w:r>
    </w:p>
    <w:p w14:paraId="699DA9A6" w14:textId="541308AF" w:rsidR="006030D9" w:rsidRPr="00A14B97" w:rsidRDefault="006030D9" w:rsidP="006030D9">
      <w:pPr>
        <w:pStyle w:val="ListParagraph"/>
        <w:spacing w:line="276" w:lineRule="auto"/>
        <w:ind w:left="0" w:right="4"/>
        <w:jc w:val="both"/>
        <w:rPr>
          <w:rFonts w:eastAsia="Trebuchet MS" w:cs="Trebuchet MS"/>
          <w:bCs/>
          <w:lang w:val="ro-RO"/>
        </w:rPr>
      </w:pPr>
      <w:r w:rsidRPr="00A14B97">
        <w:rPr>
          <w:rFonts w:eastAsia="Trebuchet MS" w:cs="Trebuchet MS"/>
          <w:bCs/>
          <w:lang w:val="ro-RO"/>
        </w:rPr>
        <w:t>Cerința minimă este ca platforma și softul utilizate pentru serviciile de monitorizare să fie create astfel încât navigarea (utilizarea) în aplicație să fie adaptabilă dinamic interfeței uzuale dispozitivului computer, laptop,</w:t>
      </w:r>
      <w:r w:rsidR="00B03CB9" w:rsidRPr="00A14B97">
        <w:rPr>
          <w:rFonts w:eastAsia="Trebuchet MS" w:cs="Trebuchet MS"/>
          <w:bCs/>
          <w:lang w:val="ro-RO"/>
        </w:rPr>
        <w:t xml:space="preserve"> mobil,</w:t>
      </w:r>
      <w:r w:rsidRPr="00A14B97">
        <w:rPr>
          <w:rFonts w:eastAsia="Trebuchet MS" w:cs="Trebuchet MS"/>
          <w:bCs/>
          <w:lang w:val="ro-RO"/>
        </w:rPr>
        <w:t xml:space="preserve"> de pe care se accesează.</w:t>
      </w:r>
      <w:r w:rsidR="00B03CB9" w:rsidRPr="00A14B97">
        <w:rPr>
          <w:lang w:val="ro-RO"/>
        </w:rPr>
        <w:t xml:space="preserve"> </w:t>
      </w:r>
    </w:p>
    <w:p w14:paraId="7BAF5D13" w14:textId="70532C4A" w:rsidR="00E279E1" w:rsidRPr="00A14B97" w:rsidRDefault="006030D9" w:rsidP="006030D9">
      <w:pPr>
        <w:pStyle w:val="ListParagraph"/>
        <w:spacing w:line="276" w:lineRule="auto"/>
        <w:ind w:right="4"/>
        <w:jc w:val="both"/>
        <w:rPr>
          <w:rFonts w:eastAsia="Trebuchet MS" w:cs="Trebuchet MS"/>
          <w:bCs/>
          <w:sz w:val="12"/>
          <w:szCs w:val="12"/>
          <w:lang w:val="ro-RO"/>
        </w:rPr>
      </w:pPr>
      <w:r w:rsidRPr="00A14B97">
        <w:rPr>
          <w:rFonts w:eastAsia="Trebuchet MS" w:cs="Trebuchet MS"/>
          <w:bCs/>
          <w:lang w:val="ro-RO"/>
        </w:rPr>
        <w:t xml:space="preserve">    </w:t>
      </w:r>
    </w:p>
    <w:p w14:paraId="3C287C2E" w14:textId="1192AEFF" w:rsidR="009D5D47" w:rsidRPr="00A14B97" w:rsidRDefault="009D5D47" w:rsidP="00E279E1">
      <w:pPr>
        <w:pStyle w:val="ListParagraph"/>
        <w:spacing w:line="276" w:lineRule="auto"/>
        <w:ind w:left="0" w:right="4"/>
        <w:jc w:val="both"/>
        <w:rPr>
          <w:rFonts w:eastAsia="Trebuchet MS" w:cs="Trebuchet MS"/>
          <w:bCs/>
          <w:lang w:val="ro-RO"/>
        </w:rPr>
      </w:pPr>
      <w:r w:rsidRPr="00A14B97">
        <w:rPr>
          <w:rStyle w:val="Heading4Char"/>
        </w:rPr>
        <w:t xml:space="preserve">H. Furnizarea de rapoarte zilnice </w:t>
      </w:r>
      <w:r w:rsidR="00AD23F2" w:rsidRPr="00A14B97">
        <w:rPr>
          <w:rStyle w:val="Heading4Char"/>
        </w:rPr>
        <w:t>ș</w:t>
      </w:r>
      <w:r w:rsidRPr="00A14B97">
        <w:rPr>
          <w:rStyle w:val="Heading4Char"/>
        </w:rPr>
        <w:t>i alerte social media:</w:t>
      </w:r>
      <w:r w:rsidRPr="00A14B97">
        <w:rPr>
          <w:rFonts w:eastAsia="Trebuchet MS" w:cs="Trebuchet MS"/>
          <w:b/>
          <w:bCs/>
          <w:lang w:val="ro-RO"/>
        </w:rPr>
        <w:t xml:space="preserve"> </w:t>
      </w:r>
      <w:r w:rsidRPr="00A14B97">
        <w:rPr>
          <w:rFonts w:eastAsia="Trebuchet MS" w:cs="Trebuchet MS"/>
          <w:bCs/>
          <w:lang w:val="ro-RO"/>
        </w:rPr>
        <w:t xml:space="preserve">În fiecare zi va fi furnizat câte un raport zilnic al social media, organizat similar celui prezentat la punctul </w:t>
      </w:r>
      <w:r w:rsidRPr="00A14B97">
        <w:rPr>
          <w:rFonts w:eastAsia="Trebuchet MS" w:cs="Trebuchet MS"/>
          <w:b/>
          <w:lang w:val="ro-RO"/>
        </w:rPr>
        <w:t>A</w:t>
      </w:r>
      <w:r w:rsidRPr="00A14B97">
        <w:rPr>
          <w:rFonts w:eastAsia="Trebuchet MS" w:cs="Trebuchet MS"/>
          <w:bCs/>
          <w:lang w:val="ro-RO"/>
        </w:rPr>
        <w:t xml:space="preserve"> pentru rapoartele zilnice mass-media. De asemenea, vor fi furnizate alerte în timp real, similare celor prezentate la punctul </w:t>
      </w:r>
      <w:r w:rsidR="00FB3596" w:rsidRPr="00A14B97">
        <w:rPr>
          <w:rFonts w:eastAsia="Trebuchet MS" w:cs="Trebuchet MS"/>
          <w:bCs/>
          <w:lang w:val="ro-RO"/>
        </w:rPr>
        <w:t>E</w:t>
      </w:r>
      <w:r w:rsidRPr="00A14B97">
        <w:rPr>
          <w:rFonts w:eastAsia="Trebuchet MS" w:cs="Trebuchet MS"/>
          <w:bCs/>
          <w:lang w:val="ro-RO"/>
        </w:rPr>
        <w:t xml:space="preserve"> pentru alertele mass-media.</w:t>
      </w:r>
    </w:p>
    <w:p w14:paraId="43502150" w14:textId="77777777" w:rsidR="00E279E1" w:rsidRPr="00A14B97" w:rsidRDefault="00E279E1" w:rsidP="00E279E1">
      <w:pPr>
        <w:pStyle w:val="ListParagraph"/>
        <w:spacing w:line="276" w:lineRule="auto"/>
        <w:ind w:left="0" w:right="4"/>
        <w:jc w:val="both"/>
        <w:rPr>
          <w:rFonts w:eastAsia="Trebuchet MS" w:cs="Trebuchet MS"/>
          <w:bCs/>
          <w:sz w:val="12"/>
          <w:szCs w:val="12"/>
          <w:lang w:val="ro-RO"/>
        </w:rPr>
      </w:pPr>
    </w:p>
    <w:p w14:paraId="7830B1D2" w14:textId="3C9EB506" w:rsidR="009D5D47" w:rsidRPr="00A14B97" w:rsidRDefault="009D5D47" w:rsidP="00E279E1">
      <w:pPr>
        <w:pStyle w:val="ListParagraph"/>
        <w:spacing w:line="276" w:lineRule="auto"/>
        <w:ind w:left="0" w:right="4"/>
        <w:jc w:val="both"/>
        <w:rPr>
          <w:rFonts w:eastAsia="Trebuchet MS" w:cs="Trebuchet MS"/>
          <w:bCs/>
          <w:lang w:val="ro-RO"/>
        </w:rPr>
      </w:pPr>
      <w:r w:rsidRPr="00A14B97">
        <w:rPr>
          <w:rStyle w:val="Heading4Char"/>
        </w:rPr>
        <w:t>I. Furnizarea transcript</w:t>
      </w:r>
      <w:r w:rsidR="004A64D7" w:rsidRPr="00A14B97">
        <w:rPr>
          <w:rStyle w:val="Heading4Char"/>
        </w:rPr>
        <w:t>-</w:t>
      </w:r>
      <w:r w:rsidRPr="00A14B97">
        <w:rPr>
          <w:rStyle w:val="Heading4Char"/>
        </w:rPr>
        <w:t>urilor conferin</w:t>
      </w:r>
      <w:r w:rsidR="00AD23F2" w:rsidRPr="00A14B97">
        <w:rPr>
          <w:rStyle w:val="Heading4Char"/>
        </w:rPr>
        <w:t>ț</w:t>
      </w:r>
      <w:r w:rsidRPr="00A14B97">
        <w:rPr>
          <w:rStyle w:val="Heading4Char"/>
        </w:rPr>
        <w:t xml:space="preserve">elor </w:t>
      </w:r>
      <w:r w:rsidR="00AD23F2" w:rsidRPr="00A14B97">
        <w:rPr>
          <w:rStyle w:val="Heading4Char"/>
        </w:rPr>
        <w:t>ș</w:t>
      </w:r>
      <w:r w:rsidRPr="00A14B97">
        <w:rPr>
          <w:rStyle w:val="Heading4Char"/>
        </w:rPr>
        <w:t>i declara</w:t>
      </w:r>
      <w:r w:rsidR="00AD23F2" w:rsidRPr="00A14B97">
        <w:rPr>
          <w:rStyle w:val="Heading4Char"/>
        </w:rPr>
        <w:t>ț</w:t>
      </w:r>
      <w:r w:rsidRPr="00A14B97">
        <w:rPr>
          <w:rStyle w:val="Heading4Char"/>
        </w:rPr>
        <w:t>iilor de presă:</w:t>
      </w:r>
      <w:r w:rsidRPr="00A14B97">
        <w:rPr>
          <w:rFonts w:eastAsia="Trebuchet MS" w:cs="Trebuchet MS"/>
          <w:b/>
          <w:bCs/>
          <w:lang w:val="ro-RO"/>
        </w:rPr>
        <w:t xml:space="preserve"> </w:t>
      </w:r>
      <w:r w:rsidRPr="00A14B97">
        <w:rPr>
          <w:rFonts w:eastAsia="Trebuchet MS" w:cs="Trebuchet MS"/>
          <w:bCs/>
          <w:lang w:val="ro-RO"/>
        </w:rPr>
        <w:t>Operatorul economic declarat câ</w:t>
      </w:r>
      <w:r w:rsidR="00AD23F2" w:rsidRPr="00A14B97">
        <w:rPr>
          <w:rFonts w:eastAsia="Trebuchet MS" w:cs="Trebuchet MS"/>
          <w:bCs/>
          <w:lang w:val="ro-RO"/>
        </w:rPr>
        <w:t>ș</w:t>
      </w:r>
      <w:r w:rsidRPr="00A14B97">
        <w:rPr>
          <w:rFonts w:eastAsia="Trebuchet MS" w:cs="Trebuchet MS"/>
          <w:bCs/>
          <w:lang w:val="ro-RO"/>
        </w:rPr>
        <w:t>tigător în urma procedurii de achizi</w:t>
      </w:r>
      <w:r w:rsidR="00AD23F2" w:rsidRPr="00A14B97">
        <w:rPr>
          <w:rFonts w:eastAsia="Trebuchet MS" w:cs="Trebuchet MS"/>
          <w:bCs/>
          <w:lang w:val="ro-RO"/>
        </w:rPr>
        <w:t>ț</w:t>
      </w:r>
      <w:r w:rsidRPr="00A14B97">
        <w:rPr>
          <w:rFonts w:eastAsia="Trebuchet MS" w:cs="Trebuchet MS"/>
          <w:bCs/>
          <w:lang w:val="ro-RO"/>
        </w:rPr>
        <w:t>ie va furniza transcript</w:t>
      </w:r>
      <w:r w:rsidR="00B00AC7" w:rsidRPr="00A14B97">
        <w:rPr>
          <w:rFonts w:eastAsia="Trebuchet MS" w:cs="Trebuchet MS"/>
          <w:bCs/>
          <w:lang w:val="ro-RO"/>
        </w:rPr>
        <w:t>-</w:t>
      </w:r>
      <w:r w:rsidRPr="00A14B97">
        <w:rPr>
          <w:rFonts w:eastAsia="Trebuchet MS" w:cs="Trebuchet MS"/>
          <w:bCs/>
          <w:lang w:val="ro-RO"/>
        </w:rPr>
        <w:t>ul înregistrărilor conferin</w:t>
      </w:r>
      <w:r w:rsidR="00AD23F2" w:rsidRPr="00A14B97">
        <w:rPr>
          <w:rFonts w:eastAsia="Trebuchet MS" w:cs="Trebuchet MS"/>
          <w:bCs/>
          <w:lang w:val="ro-RO"/>
        </w:rPr>
        <w:t>ț</w:t>
      </w:r>
      <w:r w:rsidRPr="00A14B97">
        <w:rPr>
          <w:rFonts w:eastAsia="Trebuchet MS" w:cs="Trebuchet MS"/>
          <w:bCs/>
          <w:lang w:val="ro-RO"/>
        </w:rPr>
        <w:t xml:space="preserve">elor </w:t>
      </w:r>
      <w:r w:rsidR="00AD23F2" w:rsidRPr="00A14B97">
        <w:rPr>
          <w:rFonts w:eastAsia="Trebuchet MS" w:cs="Trebuchet MS"/>
          <w:bCs/>
          <w:lang w:val="ro-RO"/>
        </w:rPr>
        <w:t>ș</w:t>
      </w:r>
      <w:r w:rsidRPr="00A14B97">
        <w:rPr>
          <w:rFonts w:eastAsia="Trebuchet MS" w:cs="Trebuchet MS"/>
          <w:bCs/>
          <w:lang w:val="ro-RO"/>
        </w:rPr>
        <w:t>i declara</w:t>
      </w:r>
      <w:r w:rsidR="00AD23F2" w:rsidRPr="00A14B97">
        <w:rPr>
          <w:rFonts w:eastAsia="Trebuchet MS" w:cs="Trebuchet MS"/>
          <w:bCs/>
          <w:lang w:val="ro-RO"/>
        </w:rPr>
        <w:t>ț</w:t>
      </w:r>
      <w:r w:rsidRPr="00A14B97">
        <w:rPr>
          <w:rFonts w:eastAsia="Trebuchet MS" w:cs="Trebuchet MS"/>
          <w:bCs/>
          <w:lang w:val="ro-RO"/>
        </w:rPr>
        <w:t>iilor de presă organizate de către M</w:t>
      </w:r>
      <w:r w:rsidR="00B00AC7" w:rsidRPr="00A14B97">
        <w:rPr>
          <w:rFonts w:eastAsia="Trebuchet MS" w:cs="Trebuchet MS"/>
          <w:bCs/>
          <w:lang w:val="ro-RO"/>
        </w:rPr>
        <w:t>IPE</w:t>
      </w:r>
      <w:r w:rsidRPr="00A14B97">
        <w:rPr>
          <w:rFonts w:eastAsia="Trebuchet MS" w:cs="Trebuchet MS"/>
          <w:bCs/>
          <w:lang w:val="ro-RO"/>
        </w:rPr>
        <w:t xml:space="preserve"> sau la care participă persoane din conducerea M</w:t>
      </w:r>
      <w:r w:rsidR="00B00AC7" w:rsidRPr="00A14B97">
        <w:rPr>
          <w:rFonts w:eastAsia="Trebuchet MS" w:cs="Trebuchet MS"/>
          <w:bCs/>
          <w:lang w:val="ro-RO"/>
        </w:rPr>
        <w:t>IPE</w:t>
      </w:r>
      <w:r w:rsidRPr="00A14B97">
        <w:rPr>
          <w:rFonts w:eastAsia="Trebuchet MS" w:cs="Trebuchet MS"/>
          <w:bCs/>
          <w:lang w:val="ro-RO"/>
        </w:rPr>
        <w:t xml:space="preserve"> în maximum de 4 X durata acestora de la încheierea acestora sau de la furnizarea de către M</w:t>
      </w:r>
      <w:r w:rsidR="00B00AC7" w:rsidRPr="00A14B97">
        <w:rPr>
          <w:rFonts w:eastAsia="Trebuchet MS" w:cs="Trebuchet MS"/>
          <w:bCs/>
          <w:lang w:val="ro-RO"/>
        </w:rPr>
        <w:t>IP</w:t>
      </w:r>
      <w:r w:rsidRPr="00A14B97">
        <w:rPr>
          <w:rFonts w:eastAsia="Trebuchet MS" w:cs="Trebuchet MS"/>
          <w:bCs/>
          <w:lang w:val="ro-RO"/>
        </w:rPr>
        <w:t>E a înregistrării.</w:t>
      </w:r>
    </w:p>
    <w:p w14:paraId="7F22BF92" w14:textId="388CD9C9"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În cazul declara</w:t>
      </w:r>
      <w:r w:rsidR="00AD23F2" w:rsidRPr="00A14B97">
        <w:rPr>
          <w:rFonts w:eastAsia="Trebuchet MS" w:cs="Trebuchet MS"/>
          <w:bCs/>
          <w:szCs w:val="22"/>
        </w:rPr>
        <w:t>ț</w:t>
      </w:r>
      <w:r w:rsidRPr="00A14B97">
        <w:rPr>
          <w:rFonts w:eastAsia="Trebuchet MS" w:cs="Trebuchet MS"/>
          <w:bCs/>
          <w:szCs w:val="22"/>
        </w:rPr>
        <w:t xml:space="preserve">iilor </w:t>
      </w:r>
      <w:r w:rsidR="00AD23F2" w:rsidRPr="00A14B97">
        <w:rPr>
          <w:rFonts w:eastAsia="Trebuchet MS" w:cs="Trebuchet MS"/>
          <w:bCs/>
          <w:szCs w:val="22"/>
        </w:rPr>
        <w:t>ș</w:t>
      </w:r>
      <w:r w:rsidRPr="00A14B97">
        <w:rPr>
          <w:rFonts w:eastAsia="Trebuchet MS" w:cs="Trebuchet MS"/>
          <w:bCs/>
          <w:szCs w:val="22"/>
        </w:rPr>
        <w:t>i conferin</w:t>
      </w:r>
      <w:r w:rsidR="00AD23F2" w:rsidRPr="00A14B97">
        <w:rPr>
          <w:rFonts w:eastAsia="Trebuchet MS" w:cs="Trebuchet MS"/>
          <w:bCs/>
          <w:szCs w:val="22"/>
        </w:rPr>
        <w:t>ț</w:t>
      </w:r>
      <w:r w:rsidRPr="00A14B97">
        <w:rPr>
          <w:rFonts w:eastAsia="Trebuchet MS" w:cs="Trebuchet MS"/>
          <w:bCs/>
          <w:szCs w:val="22"/>
        </w:rPr>
        <w:t>elor de presă sus</w:t>
      </w:r>
      <w:r w:rsidR="00AD23F2" w:rsidRPr="00A14B97">
        <w:rPr>
          <w:rFonts w:eastAsia="Trebuchet MS" w:cs="Trebuchet MS"/>
          <w:bCs/>
          <w:szCs w:val="22"/>
        </w:rPr>
        <w:t>ț</w:t>
      </w:r>
      <w:r w:rsidRPr="00A14B97">
        <w:rPr>
          <w:rFonts w:eastAsia="Trebuchet MS" w:cs="Trebuchet MS"/>
          <w:bCs/>
          <w:szCs w:val="22"/>
        </w:rPr>
        <w:t xml:space="preserve">inute în limba engleză, acestea vor fi traduse </w:t>
      </w:r>
      <w:r w:rsidR="00AD23F2" w:rsidRPr="00A14B97">
        <w:rPr>
          <w:rFonts w:eastAsia="Trebuchet MS" w:cs="Trebuchet MS"/>
          <w:bCs/>
          <w:szCs w:val="22"/>
        </w:rPr>
        <w:t>ș</w:t>
      </w:r>
      <w:r w:rsidRPr="00A14B97">
        <w:rPr>
          <w:rFonts w:eastAsia="Trebuchet MS" w:cs="Trebuchet MS"/>
          <w:bCs/>
          <w:szCs w:val="22"/>
        </w:rPr>
        <w:t>i furnizate în limba română, într-un interval de timp stabilit în func</w:t>
      </w:r>
      <w:r w:rsidR="00AD23F2" w:rsidRPr="00A14B97">
        <w:rPr>
          <w:rFonts w:eastAsia="Trebuchet MS" w:cs="Trebuchet MS"/>
          <w:bCs/>
          <w:szCs w:val="22"/>
        </w:rPr>
        <w:t>ț</w:t>
      </w:r>
      <w:r w:rsidRPr="00A14B97">
        <w:rPr>
          <w:rFonts w:eastAsia="Trebuchet MS" w:cs="Trebuchet MS"/>
          <w:bCs/>
          <w:szCs w:val="22"/>
        </w:rPr>
        <w:t>ie de timpul înregistrat pentru fiecare în parte, dar nu mai mult de 4 ore de la încheierea declara</w:t>
      </w:r>
      <w:r w:rsidR="00AD23F2" w:rsidRPr="00A14B97">
        <w:rPr>
          <w:rFonts w:eastAsia="Trebuchet MS" w:cs="Trebuchet MS"/>
          <w:bCs/>
          <w:szCs w:val="22"/>
        </w:rPr>
        <w:t>ț</w:t>
      </w:r>
      <w:r w:rsidRPr="00A14B97">
        <w:rPr>
          <w:rFonts w:eastAsia="Trebuchet MS" w:cs="Trebuchet MS"/>
          <w:bCs/>
          <w:szCs w:val="22"/>
        </w:rPr>
        <w:t>iei sau conferin</w:t>
      </w:r>
      <w:r w:rsidR="00AD23F2" w:rsidRPr="00A14B97">
        <w:rPr>
          <w:rFonts w:eastAsia="Trebuchet MS" w:cs="Trebuchet MS"/>
          <w:bCs/>
          <w:szCs w:val="22"/>
        </w:rPr>
        <w:t>ț</w:t>
      </w:r>
      <w:r w:rsidRPr="00A14B97">
        <w:rPr>
          <w:rFonts w:eastAsia="Trebuchet MS" w:cs="Trebuchet MS"/>
          <w:bCs/>
          <w:szCs w:val="22"/>
        </w:rPr>
        <w:t>ei de presă.</w:t>
      </w:r>
    </w:p>
    <w:p w14:paraId="731C2EA9" w14:textId="6F0B6E9B" w:rsidR="009D5D47" w:rsidRPr="00A14B97" w:rsidRDefault="004A64D7" w:rsidP="002F6C08">
      <w:pPr>
        <w:pStyle w:val="Heading3"/>
        <w:rPr>
          <w:iCs/>
        </w:rPr>
      </w:pPr>
      <w:bookmarkStart w:id="21" w:name="_Toc67320949"/>
      <w:r w:rsidRPr="00A14B97">
        <w:rPr>
          <w:iCs/>
        </w:rPr>
        <w:t>3.</w:t>
      </w:r>
      <w:r w:rsidR="00B00AC7" w:rsidRPr="00A14B97">
        <w:rPr>
          <w:iCs/>
        </w:rPr>
        <w:t>3.2.</w:t>
      </w:r>
      <w:r w:rsidRPr="00A14B97">
        <w:rPr>
          <w:iCs/>
        </w:rPr>
        <w:t xml:space="preserve"> </w:t>
      </w:r>
      <w:r w:rsidR="009D5D47" w:rsidRPr="00A14B97">
        <w:rPr>
          <w:iCs/>
        </w:rPr>
        <w:t xml:space="preserve">Precizări monitorizare </w:t>
      </w:r>
      <w:r w:rsidR="00AD23F2" w:rsidRPr="00A14B97">
        <w:rPr>
          <w:iCs/>
        </w:rPr>
        <w:t>ș</w:t>
      </w:r>
      <w:r w:rsidR="009D5D47" w:rsidRPr="00A14B97">
        <w:rPr>
          <w:iCs/>
        </w:rPr>
        <w:t>i transmitere:</w:t>
      </w:r>
      <w:bookmarkEnd w:id="21"/>
    </w:p>
    <w:p w14:paraId="0C2ECC3B" w14:textId="77777777" w:rsidR="00EE7737" w:rsidRPr="00A14B97" w:rsidRDefault="00EE7737" w:rsidP="00EE7737"/>
    <w:p w14:paraId="1B36F585" w14:textId="1DA0531C" w:rsidR="009D5D47" w:rsidRPr="00A14B97" w:rsidRDefault="00384FBA" w:rsidP="00D70E5D">
      <w:pPr>
        <w:spacing w:line="276" w:lineRule="auto"/>
        <w:ind w:right="4"/>
        <w:jc w:val="both"/>
        <w:rPr>
          <w:rFonts w:eastAsia="Trebuchet MS" w:cs="Trebuchet MS"/>
          <w:bCs/>
          <w:szCs w:val="22"/>
        </w:rPr>
      </w:pPr>
      <w:r w:rsidRPr="00A14B97">
        <w:rPr>
          <w:rFonts w:eastAsia="Trebuchet MS" w:cs="Trebuchet MS"/>
          <w:bCs/>
          <w:szCs w:val="22"/>
        </w:rPr>
        <w:t xml:space="preserve">a) </w:t>
      </w:r>
      <w:r w:rsidR="009D5D47" w:rsidRPr="00A14B97">
        <w:rPr>
          <w:rFonts w:eastAsia="Trebuchet MS" w:cs="Trebuchet MS"/>
          <w:bCs/>
          <w:szCs w:val="22"/>
        </w:rPr>
        <w:t>Monitorizările se vor face inclusiv pentru apari</w:t>
      </w:r>
      <w:r w:rsidR="00AD23F2" w:rsidRPr="00A14B97">
        <w:rPr>
          <w:rFonts w:eastAsia="Trebuchet MS" w:cs="Trebuchet MS"/>
          <w:bCs/>
          <w:szCs w:val="22"/>
        </w:rPr>
        <w:t>ț</w:t>
      </w:r>
      <w:r w:rsidR="009D5D47" w:rsidRPr="00A14B97">
        <w:rPr>
          <w:rFonts w:eastAsia="Trebuchet MS" w:cs="Trebuchet MS"/>
          <w:bCs/>
          <w:szCs w:val="22"/>
        </w:rPr>
        <w:t xml:space="preserve">iile media de sâmbătă </w:t>
      </w:r>
      <w:r w:rsidR="00AD23F2" w:rsidRPr="00A14B97">
        <w:rPr>
          <w:rFonts w:eastAsia="Trebuchet MS" w:cs="Trebuchet MS"/>
          <w:bCs/>
          <w:szCs w:val="22"/>
        </w:rPr>
        <w:t>ș</w:t>
      </w:r>
      <w:r w:rsidR="009D5D47" w:rsidRPr="00A14B97">
        <w:rPr>
          <w:rFonts w:eastAsia="Trebuchet MS" w:cs="Trebuchet MS"/>
          <w:bCs/>
          <w:szCs w:val="22"/>
        </w:rPr>
        <w:t xml:space="preserve">i duminică. Monitorizarea audio-video se va efectua </w:t>
      </w:r>
      <w:r w:rsidR="00AD23F2" w:rsidRPr="00A14B97">
        <w:rPr>
          <w:rFonts w:eastAsia="Trebuchet MS" w:cs="Trebuchet MS"/>
          <w:bCs/>
          <w:szCs w:val="22"/>
        </w:rPr>
        <w:t>ș</w:t>
      </w:r>
      <w:r w:rsidR="009D5D47" w:rsidRPr="00A14B97">
        <w:rPr>
          <w:rFonts w:eastAsia="Trebuchet MS" w:cs="Trebuchet MS"/>
          <w:bCs/>
          <w:szCs w:val="22"/>
        </w:rPr>
        <w:t xml:space="preserve">i pentru emisiunile de </w:t>
      </w:r>
      <w:r w:rsidR="00AD23F2" w:rsidRPr="00A14B97">
        <w:rPr>
          <w:rFonts w:eastAsia="Trebuchet MS" w:cs="Trebuchet MS"/>
          <w:bCs/>
          <w:szCs w:val="22"/>
        </w:rPr>
        <w:t>ș</w:t>
      </w:r>
      <w:r w:rsidR="009D5D47" w:rsidRPr="00A14B97">
        <w:rPr>
          <w:rFonts w:eastAsia="Trebuchet MS" w:cs="Trebuchet MS"/>
          <w:bCs/>
          <w:szCs w:val="22"/>
        </w:rPr>
        <w:t xml:space="preserve">tiri </w:t>
      </w:r>
      <w:r w:rsidR="00AD23F2" w:rsidRPr="00A14B97">
        <w:rPr>
          <w:rFonts w:eastAsia="Trebuchet MS" w:cs="Trebuchet MS"/>
          <w:bCs/>
          <w:szCs w:val="22"/>
        </w:rPr>
        <w:t>ș</w:t>
      </w:r>
      <w:r w:rsidR="009D5D47" w:rsidRPr="00A14B97">
        <w:rPr>
          <w:rFonts w:eastAsia="Trebuchet MS" w:cs="Trebuchet MS"/>
          <w:bCs/>
          <w:szCs w:val="22"/>
        </w:rPr>
        <w:t>i talk show-uri. Rapoartele de monitorizare se vor transmite nu mai târziu de ora 8:</w:t>
      </w:r>
      <w:r w:rsidR="003D5E98" w:rsidRPr="00A14B97">
        <w:rPr>
          <w:rFonts w:eastAsia="Trebuchet MS" w:cs="Trebuchet MS"/>
          <w:bCs/>
          <w:szCs w:val="22"/>
        </w:rPr>
        <w:t>00</w:t>
      </w:r>
      <w:r w:rsidR="009D5D47" w:rsidRPr="00A14B97">
        <w:rPr>
          <w:rFonts w:eastAsia="Trebuchet MS" w:cs="Trebuchet MS"/>
          <w:bCs/>
          <w:szCs w:val="22"/>
        </w:rPr>
        <w:t xml:space="preserve">, către lista de adrese de mail furnizată de </w:t>
      </w:r>
      <w:r w:rsidR="003C6EE4" w:rsidRPr="00A14B97">
        <w:rPr>
          <w:rFonts w:eastAsia="Trebuchet MS" w:cs="Trebuchet MS"/>
          <w:bCs/>
          <w:szCs w:val="22"/>
        </w:rPr>
        <w:t>a</w:t>
      </w:r>
      <w:r w:rsidR="009D5D47" w:rsidRPr="00A14B97">
        <w:rPr>
          <w:rFonts w:eastAsia="Trebuchet MS" w:cs="Trebuchet MS"/>
          <w:bCs/>
          <w:szCs w:val="22"/>
        </w:rPr>
        <w:t xml:space="preserve">utoritatea </w:t>
      </w:r>
      <w:r w:rsidR="003C6EE4" w:rsidRPr="00A14B97">
        <w:rPr>
          <w:rFonts w:eastAsia="Trebuchet MS" w:cs="Trebuchet MS"/>
          <w:bCs/>
          <w:szCs w:val="22"/>
        </w:rPr>
        <w:t>c</w:t>
      </w:r>
      <w:r w:rsidR="009D5D47" w:rsidRPr="00A14B97">
        <w:rPr>
          <w:rFonts w:eastAsia="Trebuchet MS" w:cs="Trebuchet MS"/>
          <w:bCs/>
          <w:szCs w:val="22"/>
        </w:rPr>
        <w:t xml:space="preserve">ontractantă, fără ca numărul de adrese de mail să fie limitativ </w:t>
      </w:r>
      <w:r w:rsidR="00AD23F2" w:rsidRPr="00A14B97">
        <w:rPr>
          <w:rFonts w:eastAsia="Trebuchet MS" w:cs="Trebuchet MS"/>
          <w:bCs/>
          <w:szCs w:val="22"/>
        </w:rPr>
        <w:t>ș</w:t>
      </w:r>
      <w:r w:rsidR="009D5D47" w:rsidRPr="00A14B97">
        <w:rPr>
          <w:rFonts w:eastAsia="Trebuchet MS" w:cs="Trebuchet MS"/>
          <w:bCs/>
          <w:szCs w:val="22"/>
        </w:rPr>
        <w:t>i cu posibilitatea grupării rapoartelor de monitorizare distribuite către listele cu adrese de mail-uri pe cuvintele/sintagmele cheie/unele sintagme cheie furnizate de Autoritatea Contractantă.</w:t>
      </w:r>
    </w:p>
    <w:p w14:paraId="2FF9F6C7" w14:textId="77777777" w:rsidR="00EE7737" w:rsidRPr="00A14B97" w:rsidRDefault="00EE7737" w:rsidP="00D70E5D">
      <w:pPr>
        <w:spacing w:line="276" w:lineRule="auto"/>
        <w:ind w:right="4"/>
        <w:jc w:val="both"/>
        <w:rPr>
          <w:rFonts w:eastAsia="Trebuchet MS" w:cs="Trebuchet MS"/>
          <w:bCs/>
          <w:szCs w:val="22"/>
        </w:rPr>
      </w:pPr>
    </w:p>
    <w:p w14:paraId="4F5EB8E3" w14:textId="05267CD7" w:rsidR="00FE292D" w:rsidRPr="00A14B97" w:rsidRDefault="00384FBA" w:rsidP="00D70E5D">
      <w:pPr>
        <w:spacing w:line="276" w:lineRule="auto"/>
        <w:ind w:right="4"/>
        <w:jc w:val="both"/>
        <w:rPr>
          <w:rFonts w:eastAsia="Trebuchet MS" w:cs="Trebuchet MS"/>
          <w:bCs/>
          <w:szCs w:val="22"/>
        </w:rPr>
      </w:pPr>
      <w:r w:rsidRPr="00A14B97">
        <w:rPr>
          <w:rFonts w:eastAsia="Trebuchet MS" w:cs="Trebuchet MS"/>
          <w:bCs/>
          <w:szCs w:val="22"/>
        </w:rPr>
        <w:t xml:space="preserve">b) </w:t>
      </w:r>
      <w:r w:rsidR="00FE292D" w:rsidRPr="00A14B97">
        <w:rPr>
          <w:rFonts w:eastAsia="Trebuchet MS" w:cs="Trebuchet MS"/>
          <w:bCs/>
          <w:szCs w:val="22"/>
        </w:rPr>
        <w:t xml:space="preserve">Operatorul economic </w:t>
      </w:r>
      <w:r w:rsidR="009D5D47" w:rsidRPr="00A14B97">
        <w:rPr>
          <w:rFonts w:eastAsia="Trebuchet MS" w:cs="Trebuchet MS"/>
          <w:bCs/>
          <w:szCs w:val="22"/>
        </w:rPr>
        <w:t>va pune la dispozi</w:t>
      </w:r>
      <w:r w:rsidR="00AD23F2" w:rsidRPr="00A14B97">
        <w:rPr>
          <w:rFonts w:eastAsia="Trebuchet MS" w:cs="Trebuchet MS"/>
          <w:bCs/>
          <w:szCs w:val="22"/>
        </w:rPr>
        <w:t>ț</w:t>
      </w:r>
      <w:r w:rsidR="009D5D47" w:rsidRPr="00A14B97">
        <w:rPr>
          <w:rFonts w:eastAsia="Trebuchet MS" w:cs="Trebuchet MS"/>
          <w:bCs/>
          <w:szCs w:val="22"/>
        </w:rPr>
        <w:t xml:space="preserve">ia </w:t>
      </w:r>
      <w:r w:rsidR="003C6EE4" w:rsidRPr="00A14B97">
        <w:rPr>
          <w:rFonts w:eastAsia="Trebuchet MS" w:cs="Trebuchet MS"/>
          <w:bCs/>
          <w:szCs w:val="22"/>
        </w:rPr>
        <w:t>a</w:t>
      </w:r>
      <w:r w:rsidR="009D5D47" w:rsidRPr="00A14B97">
        <w:rPr>
          <w:rFonts w:eastAsia="Trebuchet MS" w:cs="Trebuchet MS"/>
          <w:bCs/>
          <w:szCs w:val="22"/>
        </w:rPr>
        <w:t>utorită</w:t>
      </w:r>
      <w:r w:rsidR="00AD23F2" w:rsidRPr="00A14B97">
        <w:rPr>
          <w:rFonts w:eastAsia="Trebuchet MS" w:cs="Trebuchet MS"/>
          <w:bCs/>
          <w:szCs w:val="22"/>
        </w:rPr>
        <w:t>ț</w:t>
      </w:r>
      <w:r w:rsidR="009D5D47" w:rsidRPr="00A14B97">
        <w:rPr>
          <w:rFonts w:eastAsia="Trebuchet MS" w:cs="Trebuchet MS"/>
          <w:bCs/>
          <w:szCs w:val="22"/>
        </w:rPr>
        <w:t xml:space="preserve">ii </w:t>
      </w:r>
      <w:r w:rsidR="003C6EE4" w:rsidRPr="00A14B97">
        <w:rPr>
          <w:rFonts w:eastAsia="Trebuchet MS" w:cs="Trebuchet MS"/>
          <w:bCs/>
          <w:szCs w:val="22"/>
        </w:rPr>
        <w:t>c</w:t>
      </w:r>
      <w:r w:rsidR="009D5D47" w:rsidRPr="00A14B97">
        <w:rPr>
          <w:rFonts w:eastAsia="Trebuchet MS" w:cs="Trebuchet MS"/>
          <w:bCs/>
          <w:szCs w:val="22"/>
        </w:rPr>
        <w:t xml:space="preserve">ontractante accesul la o arhivă privată electronică (platformă on-line unică) cu toate materialele incluse în monitorizările livrate. În acest sens, se va constitui o arhivă privată online electronică care va permite accesul direct </w:t>
      </w:r>
      <w:r w:rsidR="008C5B07" w:rsidRPr="00A14B97">
        <w:rPr>
          <w:rFonts w:eastAsia="Trebuchet MS" w:cs="Trebuchet MS"/>
          <w:bCs/>
          <w:szCs w:val="22"/>
        </w:rPr>
        <w:t>reprezentanților autorității contractante</w:t>
      </w:r>
      <w:r w:rsidR="009D5D47" w:rsidRPr="00A14B97">
        <w:rPr>
          <w:rFonts w:eastAsia="Trebuchet MS" w:cs="Trebuchet MS"/>
          <w:bCs/>
          <w:szCs w:val="22"/>
        </w:rPr>
        <w:t xml:space="preserve"> la informa</w:t>
      </w:r>
      <w:r w:rsidR="00AD23F2" w:rsidRPr="00A14B97">
        <w:rPr>
          <w:rFonts w:eastAsia="Trebuchet MS" w:cs="Trebuchet MS"/>
          <w:bCs/>
          <w:szCs w:val="22"/>
        </w:rPr>
        <w:t>ț</w:t>
      </w:r>
      <w:r w:rsidR="009D5D47" w:rsidRPr="00A14B97">
        <w:rPr>
          <w:rFonts w:eastAsia="Trebuchet MS" w:cs="Trebuchet MS"/>
          <w:bCs/>
          <w:szCs w:val="22"/>
        </w:rPr>
        <w:t>ia con</w:t>
      </w:r>
      <w:r w:rsidR="00AD23F2" w:rsidRPr="00A14B97">
        <w:rPr>
          <w:rFonts w:eastAsia="Trebuchet MS" w:cs="Trebuchet MS"/>
          <w:bCs/>
          <w:szCs w:val="22"/>
        </w:rPr>
        <w:t>ț</w:t>
      </w:r>
      <w:r w:rsidR="009D5D47" w:rsidRPr="00A14B97">
        <w:rPr>
          <w:rFonts w:eastAsia="Trebuchet MS" w:cs="Trebuchet MS"/>
          <w:bCs/>
          <w:szCs w:val="22"/>
        </w:rPr>
        <w:t xml:space="preserve">inută. </w:t>
      </w:r>
      <w:r w:rsidR="00D52522" w:rsidRPr="00A14B97">
        <w:rPr>
          <w:rFonts w:eastAsia="Trebuchet MS" w:cs="Trebuchet MS"/>
          <w:bCs/>
          <w:szCs w:val="22"/>
        </w:rPr>
        <w:t>Disponibilit</w:t>
      </w:r>
      <w:r w:rsidR="00B14703" w:rsidRPr="00A14B97">
        <w:rPr>
          <w:rFonts w:eastAsia="Trebuchet MS" w:cs="Trebuchet MS"/>
          <w:bCs/>
          <w:szCs w:val="22"/>
        </w:rPr>
        <w:t>atea</w:t>
      </w:r>
      <w:r w:rsidR="00D52522" w:rsidRPr="00A14B97">
        <w:rPr>
          <w:rFonts w:eastAsia="Trebuchet MS" w:cs="Trebuchet MS"/>
          <w:bCs/>
          <w:szCs w:val="22"/>
        </w:rPr>
        <w:t xml:space="preserve"> </w:t>
      </w:r>
      <w:r w:rsidR="003C6EE4" w:rsidRPr="00A14B97">
        <w:rPr>
          <w:rFonts w:eastAsia="Trebuchet MS" w:cs="Trebuchet MS"/>
          <w:bCs/>
          <w:szCs w:val="22"/>
        </w:rPr>
        <w:t>accesării</w:t>
      </w:r>
      <w:r w:rsidR="00227875" w:rsidRPr="00A14B97">
        <w:rPr>
          <w:rFonts w:eastAsia="Trebuchet MS" w:cs="Trebuchet MS"/>
          <w:bCs/>
          <w:szCs w:val="22"/>
        </w:rPr>
        <w:t xml:space="preserve"> </w:t>
      </w:r>
      <w:r w:rsidR="00D52522" w:rsidRPr="00A14B97">
        <w:rPr>
          <w:rFonts w:eastAsia="Trebuchet MS" w:cs="Trebuchet MS"/>
          <w:bCs/>
          <w:szCs w:val="22"/>
        </w:rPr>
        <w:t>arhive</w:t>
      </w:r>
      <w:r w:rsidR="003C6EE4" w:rsidRPr="00A14B97">
        <w:rPr>
          <w:rFonts w:eastAsia="Trebuchet MS" w:cs="Trebuchet MS"/>
          <w:bCs/>
          <w:szCs w:val="22"/>
        </w:rPr>
        <w:t>i private</w:t>
      </w:r>
      <w:r w:rsidR="00D52522" w:rsidRPr="00A14B97">
        <w:rPr>
          <w:rFonts w:eastAsia="Trebuchet MS" w:cs="Trebuchet MS"/>
          <w:bCs/>
          <w:szCs w:val="22"/>
        </w:rPr>
        <w:t xml:space="preserve"> va fi de </w:t>
      </w:r>
      <w:r w:rsidR="00D52522" w:rsidRPr="00A14B97">
        <w:rPr>
          <w:rFonts w:eastAsia="Trebuchet MS" w:cs="Trebuchet MS"/>
          <w:bCs/>
          <w:i/>
          <w:iCs/>
          <w:szCs w:val="22"/>
        </w:rPr>
        <w:t>minimum 3 ani</w:t>
      </w:r>
      <w:r w:rsidR="00B14703" w:rsidRPr="00A14B97">
        <w:rPr>
          <w:rFonts w:eastAsia="Trebuchet MS" w:cs="Trebuchet MS"/>
          <w:bCs/>
          <w:i/>
          <w:iCs/>
          <w:szCs w:val="22"/>
        </w:rPr>
        <w:t xml:space="preserve"> (36 luni)</w:t>
      </w:r>
      <w:r w:rsidR="00FE292D" w:rsidRPr="00A14B97">
        <w:rPr>
          <w:rFonts w:eastAsia="Trebuchet MS" w:cs="Trebuchet MS"/>
          <w:bCs/>
          <w:szCs w:val="22"/>
        </w:rPr>
        <w:t xml:space="preserve"> de la finalizarea contractului</w:t>
      </w:r>
      <w:r w:rsidR="00973E27" w:rsidRPr="00A14B97">
        <w:rPr>
          <w:rFonts w:eastAsia="Trebuchet MS" w:cs="Trebuchet MS"/>
          <w:bCs/>
          <w:szCs w:val="22"/>
        </w:rPr>
        <w:t xml:space="preserve"> de finanțare.</w:t>
      </w:r>
      <w:r w:rsidR="00FE292D" w:rsidRPr="00A14B97">
        <w:rPr>
          <w:rFonts w:eastAsia="Trebuchet MS" w:cs="Trebuchet MS"/>
          <w:bCs/>
          <w:szCs w:val="22"/>
        </w:rPr>
        <w:t xml:space="preserve"> </w:t>
      </w:r>
    </w:p>
    <w:p w14:paraId="2675A6FD" w14:textId="4010FE30"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Arhiva privată electronică a M</w:t>
      </w:r>
      <w:r w:rsidR="000E0475" w:rsidRPr="00A14B97">
        <w:rPr>
          <w:rFonts w:eastAsia="Trebuchet MS" w:cs="Trebuchet MS"/>
          <w:bCs/>
          <w:szCs w:val="22"/>
        </w:rPr>
        <w:t>IPE</w:t>
      </w:r>
      <w:r w:rsidRPr="00A14B97">
        <w:rPr>
          <w:rFonts w:eastAsia="Trebuchet MS" w:cs="Trebuchet MS"/>
          <w:bCs/>
          <w:szCs w:val="22"/>
        </w:rPr>
        <w:t xml:space="preserve"> va îndeplini următoarele condi</w:t>
      </w:r>
      <w:r w:rsidR="00AD23F2" w:rsidRPr="00A14B97">
        <w:rPr>
          <w:rFonts w:eastAsia="Trebuchet MS" w:cs="Trebuchet MS"/>
          <w:bCs/>
          <w:szCs w:val="22"/>
        </w:rPr>
        <w:t>ț</w:t>
      </w:r>
      <w:r w:rsidRPr="00A14B97">
        <w:rPr>
          <w:rFonts w:eastAsia="Trebuchet MS" w:cs="Trebuchet MS"/>
          <w:bCs/>
          <w:szCs w:val="22"/>
        </w:rPr>
        <w:t>ii:</w:t>
      </w:r>
    </w:p>
    <w:p w14:paraId="0A94102E" w14:textId="77777777" w:rsidR="009D5D47" w:rsidRPr="00A14B97" w:rsidRDefault="009D5D47" w:rsidP="00224536">
      <w:pPr>
        <w:pStyle w:val="ListParagraph"/>
        <w:numPr>
          <w:ilvl w:val="0"/>
          <w:numId w:val="4"/>
        </w:numPr>
        <w:pBdr>
          <w:top w:val="nil"/>
          <w:left w:val="nil"/>
          <w:bottom w:val="nil"/>
          <w:right w:val="nil"/>
          <w:between w:val="nil"/>
        </w:pBdr>
        <w:spacing w:line="276" w:lineRule="auto"/>
        <w:ind w:left="0" w:right="4" w:firstLine="0"/>
        <w:jc w:val="both"/>
        <w:rPr>
          <w:rFonts w:eastAsia="Trebuchet MS" w:cs="Trebuchet MS"/>
          <w:bCs/>
          <w:lang w:val="ro-RO"/>
        </w:rPr>
      </w:pPr>
      <w:r w:rsidRPr="00A14B97">
        <w:rPr>
          <w:rFonts w:eastAsia="Trebuchet MS" w:cs="Trebuchet MS"/>
          <w:bCs/>
          <w:lang w:val="ro-RO"/>
        </w:rPr>
        <w:t>Va cuprinde toate rapoartele de monitorizare de pe perioada contractului;</w:t>
      </w:r>
    </w:p>
    <w:p w14:paraId="6D3D6723" w14:textId="77777777" w:rsidR="009D5D47" w:rsidRPr="00A14B97" w:rsidRDefault="009D5D47" w:rsidP="00224536">
      <w:pPr>
        <w:pStyle w:val="ListParagraph"/>
        <w:numPr>
          <w:ilvl w:val="0"/>
          <w:numId w:val="4"/>
        </w:numPr>
        <w:pBdr>
          <w:top w:val="nil"/>
          <w:left w:val="nil"/>
          <w:bottom w:val="nil"/>
          <w:right w:val="nil"/>
          <w:between w:val="nil"/>
        </w:pBdr>
        <w:spacing w:line="276" w:lineRule="auto"/>
        <w:ind w:left="0" w:right="4" w:firstLine="0"/>
        <w:jc w:val="both"/>
        <w:rPr>
          <w:rFonts w:eastAsia="Trebuchet MS" w:cs="Trebuchet MS"/>
          <w:bCs/>
          <w:lang w:val="ro-RO"/>
        </w:rPr>
      </w:pPr>
      <w:r w:rsidRPr="00A14B97">
        <w:rPr>
          <w:rFonts w:eastAsia="Trebuchet MS" w:cs="Trebuchet MS"/>
          <w:bCs/>
          <w:lang w:val="ro-RO"/>
        </w:rPr>
        <w:t>Va permite accesul integral la textul fiecărui articol, pe perioada contractului;</w:t>
      </w:r>
    </w:p>
    <w:p w14:paraId="67AA8CEB" w14:textId="39C6302C" w:rsidR="009D5D47" w:rsidRPr="00A14B97" w:rsidRDefault="009D5D47" w:rsidP="00224536">
      <w:pPr>
        <w:pStyle w:val="ListParagraph"/>
        <w:numPr>
          <w:ilvl w:val="0"/>
          <w:numId w:val="4"/>
        </w:numPr>
        <w:pBdr>
          <w:top w:val="nil"/>
          <w:left w:val="nil"/>
          <w:bottom w:val="nil"/>
          <w:right w:val="nil"/>
          <w:between w:val="nil"/>
        </w:pBdr>
        <w:spacing w:line="276" w:lineRule="auto"/>
        <w:ind w:left="0" w:right="4" w:firstLine="0"/>
        <w:jc w:val="both"/>
        <w:rPr>
          <w:rFonts w:eastAsia="Trebuchet MS" w:cs="Trebuchet MS"/>
          <w:bCs/>
          <w:lang w:val="ro-RO"/>
        </w:rPr>
      </w:pPr>
      <w:r w:rsidRPr="00A14B97">
        <w:rPr>
          <w:rFonts w:eastAsia="Trebuchet MS" w:cs="Trebuchet MS"/>
          <w:bCs/>
          <w:lang w:val="ro-RO"/>
        </w:rPr>
        <w:t xml:space="preserve">Va permite accesul </w:t>
      </w:r>
      <w:r w:rsidR="008C5B07" w:rsidRPr="00A14B97">
        <w:rPr>
          <w:rFonts w:eastAsia="Trebuchet MS" w:cs="Trebuchet MS"/>
          <w:bCs/>
          <w:lang w:val="ro-RO"/>
        </w:rPr>
        <w:t>reprezentanților autorității</w:t>
      </w:r>
      <w:r w:rsidR="00D9465D" w:rsidRPr="00A14B97">
        <w:rPr>
          <w:rFonts w:eastAsia="Trebuchet MS" w:cs="Trebuchet MS"/>
          <w:bCs/>
          <w:lang w:val="ro-RO"/>
        </w:rPr>
        <w:t xml:space="preserve"> contractante</w:t>
      </w:r>
      <w:r w:rsidR="008C5B07" w:rsidRPr="00A14B97">
        <w:rPr>
          <w:rFonts w:eastAsia="Trebuchet MS" w:cs="Trebuchet MS"/>
          <w:bCs/>
          <w:lang w:val="ro-RO"/>
        </w:rPr>
        <w:t xml:space="preserve"> </w:t>
      </w:r>
      <w:r w:rsidRPr="00A14B97">
        <w:rPr>
          <w:rFonts w:eastAsia="Trebuchet MS" w:cs="Trebuchet MS"/>
          <w:bCs/>
          <w:lang w:val="ro-RO"/>
        </w:rPr>
        <w:t>la materialele incluse în monitorizările livrate pe o perioadă nelimitată, pe perioada contractului;</w:t>
      </w:r>
    </w:p>
    <w:p w14:paraId="14ED0018" w14:textId="4FC0C9DC" w:rsidR="009D5D47" w:rsidRPr="00A14B97" w:rsidRDefault="009D5D47" w:rsidP="00224536">
      <w:pPr>
        <w:pStyle w:val="ListParagraph"/>
        <w:numPr>
          <w:ilvl w:val="0"/>
          <w:numId w:val="4"/>
        </w:numPr>
        <w:pBdr>
          <w:top w:val="nil"/>
          <w:left w:val="nil"/>
          <w:bottom w:val="nil"/>
          <w:right w:val="nil"/>
          <w:between w:val="nil"/>
        </w:pBdr>
        <w:spacing w:line="276" w:lineRule="auto"/>
        <w:ind w:left="0" w:right="4" w:firstLine="0"/>
        <w:jc w:val="both"/>
        <w:rPr>
          <w:rFonts w:eastAsia="Trebuchet MS" w:cs="Trebuchet MS"/>
          <w:bCs/>
          <w:lang w:val="ro-RO"/>
        </w:rPr>
      </w:pPr>
      <w:r w:rsidRPr="00A14B97">
        <w:rPr>
          <w:rFonts w:eastAsia="Trebuchet MS" w:cs="Trebuchet MS"/>
          <w:bCs/>
          <w:lang w:val="ro-RO"/>
        </w:rPr>
        <w:t xml:space="preserve">Va fi predată </w:t>
      </w:r>
      <w:r w:rsidR="008C5B07" w:rsidRPr="00A14B97">
        <w:rPr>
          <w:rFonts w:eastAsia="Trebuchet MS" w:cs="Trebuchet MS"/>
          <w:bCs/>
          <w:lang w:val="ro-RO"/>
        </w:rPr>
        <w:t>autorității contractante</w:t>
      </w:r>
      <w:r w:rsidRPr="00A14B97">
        <w:rPr>
          <w:rFonts w:eastAsia="Trebuchet MS" w:cs="Trebuchet MS"/>
          <w:bCs/>
          <w:lang w:val="ro-RO"/>
        </w:rPr>
        <w:t>, în format electronic, după încheierea rela</w:t>
      </w:r>
      <w:r w:rsidR="00AD23F2" w:rsidRPr="00A14B97">
        <w:rPr>
          <w:rFonts w:eastAsia="Trebuchet MS" w:cs="Trebuchet MS"/>
          <w:bCs/>
          <w:lang w:val="ro-RO"/>
        </w:rPr>
        <w:t>ț</w:t>
      </w:r>
      <w:r w:rsidRPr="00A14B97">
        <w:rPr>
          <w:rFonts w:eastAsia="Trebuchet MS" w:cs="Trebuchet MS"/>
          <w:bCs/>
          <w:lang w:val="ro-RO"/>
        </w:rPr>
        <w:t>iei contractuale</w:t>
      </w:r>
      <w:r w:rsidR="008C5B07" w:rsidRPr="00A14B97">
        <w:rPr>
          <w:rFonts w:eastAsia="Trebuchet MS" w:cs="Trebuchet MS"/>
          <w:bCs/>
          <w:lang w:val="ro-RO"/>
        </w:rPr>
        <w:t>.</w:t>
      </w:r>
    </w:p>
    <w:p w14:paraId="7454FBC6" w14:textId="77777777" w:rsidR="00EE7737" w:rsidRPr="00A14B97" w:rsidRDefault="00EE7737" w:rsidP="00EE7737">
      <w:pPr>
        <w:pStyle w:val="ListParagraph"/>
        <w:pBdr>
          <w:top w:val="nil"/>
          <w:left w:val="nil"/>
          <w:bottom w:val="nil"/>
          <w:right w:val="nil"/>
          <w:between w:val="nil"/>
        </w:pBdr>
        <w:spacing w:line="276" w:lineRule="auto"/>
        <w:ind w:left="0" w:right="4"/>
        <w:jc w:val="both"/>
        <w:rPr>
          <w:rFonts w:eastAsia="Trebuchet MS" w:cs="Trebuchet MS"/>
          <w:bCs/>
          <w:lang w:val="ro-RO"/>
        </w:rPr>
      </w:pPr>
    </w:p>
    <w:p w14:paraId="22C100C1" w14:textId="0AD4F4C8" w:rsidR="009D5D47" w:rsidRPr="00A14B97" w:rsidRDefault="00384FBA" w:rsidP="00D70E5D">
      <w:pPr>
        <w:spacing w:line="276" w:lineRule="auto"/>
        <w:ind w:right="4"/>
        <w:jc w:val="both"/>
        <w:rPr>
          <w:rFonts w:eastAsia="Trebuchet MS" w:cs="Trebuchet MS"/>
          <w:bCs/>
          <w:szCs w:val="22"/>
        </w:rPr>
      </w:pPr>
      <w:r w:rsidRPr="00A14B97">
        <w:rPr>
          <w:rFonts w:eastAsia="Trebuchet MS" w:cs="Trebuchet MS"/>
          <w:bCs/>
          <w:szCs w:val="22"/>
        </w:rPr>
        <w:lastRenderedPageBreak/>
        <w:t xml:space="preserve">c) </w:t>
      </w:r>
      <w:r w:rsidR="009D5D47" w:rsidRPr="00A14B97">
        <w:rPr>
          <w:rFonts w:eastAsia="Trebuchet MS" w:cs="Trebuchet MS"/>
          <w:bCs/>
          <w:szCs w:val="22"/>
        </w:rPr>
        <w:t xml:space="preserve">Platforma on-line unică va avea o structură flexibilă, care să permită utilizatorului să </w:t>
      </w:r>
      <w:r w:rsidR="00FD4A29" w:rsidRPr="00A14B97">
        <w:rPr>
          <w:rFonts w:eastAsia="Trebuchet MS" w:cs="Trebuchet MS"/>
          <w:bCs/>
          <w:szCs w:val="22"/>
        </w:rPr>
        <w:t xml:space="preserve">o acceseze în condiții optime, inclusiv de pe telefonul mobil, precum și să </w:t>
      </w:r>
      <w:r w:rsidR="009D5D47" w:rsidRPr="00A14B97">
        <w:rPr>
          <w:rFonts w:eastAsia="Trebuchet MS" w:cs="Trebuchet MS"/>
          <w:bCs/>
          <w:szCs w:val="22"/>
        </w:rPr>
        <w:t xml:space="preserve">selecteze modul de organizare a </w:t>
      </w:r>
      <w:r w:rsidR="00AD23F2" w:rsidRPr="00A14B97">
        <w:rPr>
          <w:rFonts w:eastAsia="Trebuchet MS" w:cs="Trebuchet MS"/>
          <w:bCs/>
          <w:szCs w:val="22"/>
        </w:rPr>
        <w:t>ș</w:t>
      </w:r>
      <w:r w:rsidR="009D5D47" w:rsidRPr="00A14B97">
        <w:rPr>
          <w:rFonts w:eastAsia="Trebuchet MS" w:cs="Trebuchet MS"/>
          <w:bCs/>
          <w:szCs w:val="22"/>
        </w:rPr>
        <w:t>tirilor în rapoarte</w:t>
      </w:r>
      <w:r w:rsidR="00B550A6" w:rsidRPr="00A14B97">
        <w:rPr>
          <w:rFonts w:eastAsia="Trebuchet MS" w:cs="Trebuchet MS"/>
          <w:bCs/>
          <w:szCs w:val="22"/>
        </w:rPr>
        <w:t xml:space="preserve">, cu posibilitatea de export a raportului în oricare din formatele: </w:t>
      </w:r>
      <w:r w:rsidR="0074630E" w:rsidRPr="00A14B97">
        <w:rPr>
          <w:rFonts w:eastAsia="Trebuchet MS" w:cs="Trebuchet MS"/>
          <w:bCs/>
          <w:szCs w:val="22"/>
        </w:rPr>
        <w:t xml:space="preserve">html, </w:t>
      </w:r>
      <w:r w:rsidR="00B550A6" w:rsidRPr="00A14B97">
        <w:rPr>
          <w:rFonts w:eastAsia="Trebuchet MS" w:cs="Trebuchet MS"/>
          <w:bCs/>
          <w:szCs w:val="22"/>
        </w:rPr>
        <w:t xml:space="preserve">pdf, text sau tabelar </w:t>
      </w:r>
      <w:r w:rsidRPr="00A14B97">
        <w:rPr>
          <w:rFonts w:eastAsia="Trebuchet MS" w:cs="Trebuchet MS"/>
          <w:bCs/>
          <w:szCs w:val="22"/>
        </w:rPr>
        <w:t xml:space="preserve">în urma căutărilor avansate după elemente specifice </w:t>
      </w:r>
      <w:r w:rsidR="00B550A6" w:rsidRPr="00A14B97">
        <w:rPr>
          <w:rFonts w:eastAsia="Trebuchet MS" w:cs="Trebuchet MS"/>
          <w:bCs/>
          <w:szCs w:val="22"/>
        </w:rPr>
        <w:t>(</w:t>
      </w:r>
      <w:r w:rsidR="00B550A6" w:rsidRPr="00A14B97">
        <w:rPr>
          <w:rFonts w:eastAsia="Trebuchet MS" w:cs="Trebuchet MS"/>
          <w:b/>
          <w:szCs w:val="22"/>
        </w:rPr>
        <w:t>filtre)</w:t>
      </w:r>
      <w:r w:rsidR="00B550A6" w:rsidRPr="00A14B97">
        <w:rPr>
          <w:rFonts w:eastAsia="Trebuchet MS" w:cs="Trebuchet MS"/>
          <w:bCs/>
          <w:szCs w:val="22"/>
        </w:rPr>
        <w:t xml:space="preserve"> </w:t>
      </w:r>
      <w:r w:rsidRPr="00A14B97">
        <w:rPr>
          <w:rFonts w:eastAsia="Trebuchet MS" w:cs="Trebuchet MS"/>
          <w:bCs/>
          <w:szCs w:val="22"/>
        </w:rPr>
        <w:t>precum: „dată”, „categoria media”, „numele publicației sau canalului radio-tv”</w:t>
      </w:r>
      <w:r w:rsidR="009057B5" w:rsidRPr="00A14B97">
        <w:rPr>
          <w:rFonts w:eastAsia="Trebuchet MS" w:cs="Trebuchet MS"/>
          <w:bCs/>
          <w:szCs w:val="22"/>
        </w:rPr>
        <w:t xml:space="preserve"> </w:t>
      </w:r>
      <w:r w:rsidRPr="00A14B97">
        <w:rPr>
          <w:rFonts w:eastAsia="Trebuchet MS" w:cs="Trebuchet MS"/>
          <w:bCs/>
          <w:szCs w:val="22"/>
        </w:rPr>
        <w:t>etc)</w:t>
      </w:r>
      <w:r w:rsidR="009D5D47" w:rsidRPr="00A14B97">
        <w:rPr>
          <w:rFonts w:eastAsia="Trebuchet MS" w:cs="Trebuchet MS"/>
          <w:bCs/>
          <w:szCs w:val="22"/>
        </w:rPr>
        <w:t>.</w:t>
      </w:r>
      <w:r w:rsidR="00B03CB9" w:rsidRPr="00A14B97">
        <w:rPr>
          <w:rFonts w:eastAsia="Trebuchet MS" w:cs="Trebuchet MS"/>
          <w:bCs/>
          <w:szCs w:val="22"/>
        </w:rPr>
        <w:t xml:space="preserve"> </w:t>
      </w:r>
    </w:p>
    <w:p w14:paraId="20FFFAB0" w14:textId="77777777" w:rsidR="0074630E" w:rsidRPr="00A14B97" w:rsidRDefault="0074630E" w:rsidP="0074630E">
      <w:pPr>
        <w:spacing w:line="276" w:lineRule="auto"/>
        <w:ind w:right="4"/>
        <w:jc w:val="both"/>
      </w:pPr>
      <w:r w:rsidRPr="00A14B97">
        <w:t xml:space="preserve">Posibilitatea de a efectua căutări ad-hoc: </w:t>
      </w:r>
    </w:p>
    <w:p w14:paraId="24920721" w14:textId="6BD5ACC7" w:rsidR="0074630E" w:rsidRPr="00A14B97" w:rsidRDefault="0074630E" w:rsidP="0074630E">
      <w:pPr>
        <w:spacing w:line="276" w:lineRule="auto"/>
        <w:ind w:right="4"/>
        <w:jc w:val="both"/>
      </w:pPr>
      <w:r w:rsidRPr="00A14B97">
        <w:t xml:space="preserve">• Într-o arhivă de până la 3 ani în care se poate căuta orice subiect de interes apărut online; </w:t>
      </w:r>
    </w:p>
    <w:p w14:paraId="43F1EC5E" w14:textId="77777777" w:rsidR="0074630E" w:rsidRPr="00A14B97" w:rsidRDefault="0074630E" w:rsidP="0074630E">
      <w:pPr>
        <w:spacing w:line="276" w:lineRule="auto"/>
        <w:ind w:right="4"/>
        <w:jc w:val="both"/>
      </w:pPr>
      <w:r w:rsidRPr="00A14B97">
        <w:t xml:space="preserve">• Acces la arhiva generală (posibilitatea de a face oricând căutări şi research pe orice cuvânt cheie, indiferent de lista de cuvinte-cheie pentru raportul zilnic de monitorizare); </w:t>
      </w:r>
    </w:p>
    <w:p w14:paraId="3DC31BB8" w14:textId="77777777" w:rsidR="0074630E" w:rsidRPr="00A14B97" w:rsidRDefault="0074630E" w:rsidP="0074630E">
      <w:pPr>
        <w:spacing w:line="276" w:lineRule="auto"/>
        <w:ind w:right="4"/>
        <w:jc w:val="both"/>
      </w:pPr>
      <w:r w:rsidRPr="00A14B97">
        <w:t xml:space="preserve">• Căutare contextualizată; </w:t>
      </w:r>
    </w:p>
    <w:p w14:paraId="33327E01" w14:textId="77777777" w:rsidR="0074630E" w:rsidRPr="00A14B97" w:rsidRDefault="0074630E" w:rsidP="0074630E">
      <w:pPr>
        <w:spacing w:line="276" w:lineRule="auto"/>
        <w:ind w:right="4"/>
        <w:jc w:val="both"/>
        <w:rPr>
          <w:rFonts w:eastAsia="Trebuchet MS" w:cs="Trebuchet MS"/>
          <w:bCs/>
          <w:szCs w:val="22"/>
        </w:rPr>
      </w:pPr>
      <w:r w:rsidRPr="00A14B97">
        <w:t>• Posibilitatea de a stabili alerte diferite pentru persoane diferite.</w:t>
      </w:r>
      <w:r w:rsidRPr="00A14B97">
        <w:rPr>
          <w:rFonts w:eastAsia="Trebuchet MS" w:cs="Trebuchet MS"/>
          <w:bCs/>
          <w:szCs w:val="22"/>
        </w:rPr>
        <w:t xml:space="preserve"> </w:t>
      </w:r>
    </w:p>
    <w:p w14:paraId="2A68EBC6" w14:textId="314B5CC3" w:rsidR="0074630E" w:rsidRPr="00A14B97" w:rsidRDefault="0074630E" w:rsidP="0074630E">
      <w:pPr>
        <w:spacing w:line="276" w:lineRule="auto"/>
        <w:ind w:right="4"/>
        <w:jc w:val="both"/>
        <w:rPr>
          <w:rFonts w:eastAsia="Trebuchet MS" w:cs="Trebuchet MS"/>
          <w:bCs/>
          <w:szCs w:val="22"/>
        </w:rPr>
      </w:pPr>
      <w:r w:rsidRPr="00A14B97">
        <w:rPr>
          <w:rFonts w:eastAsia="Trebuchet MS" w:cs="Trebuchet MS"/>
          <w:bCs/>
          <w:szCs w:val="22"/>
        </w:rPr>
        <w:t>Operatorul economic va descrie modul de accesare și de utilizare a platformei.</w:t>
      </w:r>
    </w:p>
    <w:p w14:paraId="4DB71ED4" w14:textId="1629C899" w:rsidR="00751A16" w:rsidRPr="00A14B97" w:rsidRDefault="00751A16" w:rsidP="00D70E5D">
      <w:pPr>
        <w:spacing w:line="276" w:lineRule="auto"/>
        <w:ind w:right="4"/>
        <w:jc w:val="both"/>
        <w:rPr>
          <w:rFonts w:eastAsia="Trebuchet MS" w:cs="Trebuchet MS"/>
          <w:bCs/>
          <w:szCs w:val="22"/>
        </w:rPr>
      </w:pPr>
    </w:p>
    <w:p w14:paraId="7C6C984E" w14:textId="62B10424" w:rsidR="009D5D47" w:rsidRPr="00A14B97" w:rsidRDefault="00384FBA" w:rsidP="00D70E5D">
      <w:pPr>
        <w:spacing w:line="276" w:lineRule="auto"/>
        <w:ind w:right="4"/>
        <w:jc w:val="both"/>
        <w:rPr>
          <w:rFonts w:eastAsia="Trebuchet MS" w:cs="Trebuchet MS"/>
          <w:bCs/>
          <w:szCs w:val="22"/>
        </w:rPr>
      </w:pPr>
      <w:r w:rsidRPr="00A14B97">
        <w:rPr>
          <w:rFonts w:eastAsia="Trebuchet MS" w:cs="Trebuchet MS"/>
          <w:bCs/>
          <w:szCs w:val="22"/>
        </w:rPr>
        <w:t xml:space="preserve">d) </w:t>
      </w:r>
      <w:r w:rsidR="009D5D47" w:rsidRPr="00A14B97">
        <w:rPr>
          <w:rFonts w:eastAsia="Trebuchet MS" w:cs="Trebuchet MS"/>
          <w:bCs/>
          <w:szCs w:val="22"/>
        </w:rPr>
        <w:t>Disponibilitatea rapoartelor în formate multiple se solicită ca urmare a faptului că ele stau la baza propriilor analize de presă calitative (cu accent pe con</w:t>
      </w:r>
      <w:r w:rsidR="00AD23F2" w:rsidRPr="00A14B97">
        <w:rPr>
          <w:rFonts w:eastAsia="Trebuchet MS" w:cs="Trebuchet MS"/>
          <w:bCs/>
          <w:szCs w:val="22"/>
        </w:rPr>
        <w:t>ț</w:t>
      </w:r>
      <w:r w:rsidR="009D5D47" w:rsidRPr="00A14B97">
        <w:rPr>
          <w:rFonts w:eastAsia="Trebuchet MS" w:cs="Trebuchet MS"/>
          <w:bCs/>
          <w:szCs w:val="22"/>
        </w:rPr>
        <w:t xml:space="preserve">inut </w:t>
      </w:r>
      <w:r w:rsidR="00AD23F2" w:rsidRPr="00A14B97">
        <w:rPr>
          <w:rFonts w:eastAsia="Trebuchet MS" w:cs="Trebuchet MS"/>
          <w:bCs/>
          <w:szCs w:val="22"/>
        </w:rPr>
        <w:t>ș</w:t>
      </w:r>
      <w:r w:rsidR="009D5D47" w:rsidRPr="00A14B97">
        <w:rPr>
          <w:rFonts w:eastAsia="Trebuchet MS" w:cs="Trebuchet MS"/>
          <w:bCs/>
          <w:szCs w:val="22"/>
        </w:rPr>
        <w:t xml:space="preserve">i aspect) </w:t>
      </w:r>
      <w:r w:rsidR="00AD23F2" w:rsidRPr="00A14B97">
        <w:rPr>
          <w:rFonts w:eastAsia="Trebuchet MS" w:cs="Trebuchet MS"/>
          <w:bCs/>
          <w:szCs w:val="22"/>
        </w:rPr>
        <w:t>ș</w:t>
      </w:r>
      <w:r w:rsidR="009D5D47" w:rsidRPr="00A14B97">
        <w:rPr>
          <w:rFonts w:eastAsia="Trebuchet MS" w:cs="Trebuchet MS"/>
          <w:bCs/>
          <w:szCs w:val="22"/>
        </w:rPr>
        <w:t xml:space="preserve">i cantitative (cu accent pe număr </w:t>
      </w:r>
      <w:r w:rsidR="00AD23F2" w:rsidRPr="00A14B97">
        <w:rPr>
          <w:rFonts w:eastAsia="Trebuchet MS" w:cs="Trebuchet MS"/>
          <w:bCs/>
          <w:szCs w:val="22"/>
        </w:rPr>
        <w:t>ș</w:t>
      </w:r>
      <w:r w:rsidR="009D5D47" w:rsidRPr="00A14B97">
        <w:rPr>
          <w:rFonts w:eastAsia="Trebuchet MS" w:cs="Trebuchet MS"/>
          <w:bCs/>
          <w:szCs w:val="22"/>
        </w:rPr>
        <w:t>i distribu</w:t>
      </w:r>
      <w:r w:rsidR="00AD23F2" w:rsidRPr="00A14B97">
        <w:rPr>
          <w:rFonts w:eastAsia="Trebuchet MS" w:cs="Trebuchet MS"/>
          <w:bCs/>
          <w:szCs w:val="22"/>
        </w:rPr>
        <w:t>ț</w:t>
      </w:r>
      <w:r w:rsidR="009D5D47" w:rsidRPr="00A14B97">
        <w:rPr>
          <w:rFonts w:eastAsia="Trebuchet MS" w:cs="Trebuchet MS"/>
          <w:bCs/>
          <w:szCs w:val="22"/>
        </w:rPr>
        <w:t>ie pe teme) ale MIPE, a</w:t>
      </w:r>
      <w:r w:rsidR="00AD23F2" w:rsidRPr="00A14B97">
        <w:rPr>
          <w:rFonts w:eastAsia="Trebuchet MS" w:cs="Trebuchet MS"/>
          <w:bCs/>
          <w:szCs w:val="22"/>
        </w:rPr>
        <w:t>ș</w:t>
      </w:r>
      <w:r w:rsidR="009D5D47" w:rsidRPr="00A14B97">
        <w:rPr>
          <w:rFonts w:eastAsia="Trebuchet MS" w:cs="Trebuchet MS"/>
          <w:bCs/>
          <w:szCs w:val="22"/>
        </w:rPr>
        <w:t>adar trebuie să permită prelucrarea lor de către utilizator din toate aceste puncte de vedere.</w:t>
      </w:r>
    </w:p>
    <w:p w14:paraId="25371ABA" w14:textId="77777777" w:rsidR="00EE7737" w:rsidRPr="00A14B97" w:rsidRDefault="00EE7737" w:rsidP="00D70E5D">
      <w:pPr>
        <w:spacing w:line="276" w:lineRule="auto"/>
        <w:ind w:right="4"/>
        <w:jc w:val="both"/>
        <w:rPr>
          <w:rFonts w:eastAsia="Trebuchet MS" w:cs="Trebuchet MS"/>
          <w:bCs/>
          <w:szCs w:val="22"/>
        </w:rPr>
      </w:pPr>
    </w:p>
    <w:p w14:paraId="6D1BE9BC" w14:textId="17F5A6ED" w:rsidR="009D5D47" w:rsidRPr="00A14B97" w:rsidRDefault="00384FBA" w:rsidP="00D70E5D">
      <w:pPr>
        <w:spacing w:line="276" w:lineRule="auto"/>
        <w:ind w:right="4"/>
        <w:jc w:val="both"/>
        <w:rPr>
          <w:rFonts w:eastAsia="Trebuchet MS" w:cs="Trebuchet MS"/>
          <w:bCs/>
          <w:szCs w:val="22"/>
        </w:rPr>
      </w:pPr>
      <w:r w:rsidRPr="00A14B97">
        <w:rPr>
          <w:rFonts w:eastAsia="Trebuchet MS" w:cs="Trebuchet MS"/>
          <w:bCs/>
          <w:szCs w:val="22"/>
        </w:rPr>
        <w:t xml:space="preserve">e) </w:t>
      </w:r>
      <w:r w:rsidR="009D5D47" w:rsidRPr="00A14B97">
        <w:rPr>
          <w:rFonts w:eastAsia="Trebuchet MS" w:cs="Trebuchet MS"/>
          <w:bCs/>
          <w:szCs w:val="22"/>
        </w:rPr>
        <w:t>Frecven</w:t>
      </w:r>
      <w:r w:rsidR="00AD23F2" w:rsidRPr="00A14B97">
        <w:rPr>
          <w:rFonts w:eastAsia="Trebuchet MS" w:cs="Trebuchet MS"/>
          <w:bCs/>
          <w:szCs w:val="22"/>
        </w:rPr>
        <w:t>ț</w:t>
      </w:r>
      <w:r w:rsidR="009D5D47" w:rsidRPr="00A14B97">
        <w:rPr>
          <w:rFonts w:eastAsia="Trebuchet MS" w:cs="Trebuchet MS"/>
          <w:bCs/>
          <w:szCs w:val="22"/>
        </w:rPr>
        <w:t>a transmiterii rapoartelor:</w:t>
      </w:r>
    </w:p>
    <w:p w14:paraId="62E2C5CF" w14:textId="132EC006" w:rsidR="009D5D47" w:rsidRPr="00A14B97" w:rsidRDefault="009D5D47" w:rsidP="00224536">
      <w:pPr>
        <w:pStyle w:val="ListParagraph"/>
        <w:numPr>
          <w:ilvl w:val="0"/>
          <w:numId w:val="5"/>
        </w:numPr>
        <w:pBdr>
          <w:top w:val="nil"/>
          <w:left w:val="nil"/>
          <w:bottom w:val="nil"/>
          <w:right w:val="nil"/>
          <w:between w:val="nil"/>
        </w:pBdr>
        <w:spacing w:line="276" w:lineRule="auto"/>
        <w:ind w:left="709" w:right="4" w:firstLine="0"/>
        <w:jc w:val="both"/>
        <w:rPr>
          <w:rFonts w:eastAsia="Trebuchet MS" w:cs="Trebuchet MS"/>
          <w:bCs/>
          <w:lang w:val="ro-RO"/>
        </w:rPr>
      </w:pPr>
      <w:r w:rsidRPr="00A14B97">
        <w:rPr>
          <w:rFonts w:eastAsia="Trebuchet MS" w:cs="Trebuchet MS"/>
          <w:bCs/>
          <w:lang w:val="ro-RO"/>
        </w:rPr>
        <w:t xml:space="preserve">înregistrarea </w:t>
      </w:r>
      <w:r w:rsidR="00AD23F2" w:rsidRPr="00A14B97">
        <w:rPr>
          <w:rFonts w:eastAsia="Trebuchet MS" w:cs="Trebuchet MS"/>
          <w:bCs/>
          <w:lang w:val="ro-RO"/>
        </w:rPr>
        <w:t>ș</w:t>
      </w:r>
      <w:r w:rsidRPr="00A14B97">
        <w:rPr>
          <w:rFonts w:eastAsia="Trebuchet MS" w:cs="Trebuchet MS"/>
          <w:bCs/>
          <w:lang w:val="ro-RO"/>
        </w:rPr>
        <w:t xml:space="preserve">tirilor </w:t>
      </w:r>
      <w:r w:rsidR="00AD23F2" w:rsidRPr="00A14B97">
        <w:rPr>
          <w:rFonts w:eastAsia="Trebuchet MS" w:cs="Trebuchet MS"/>
          <w:bCs/>
          <w:lang w:val="ro-RO"/>
        </w:rPr>
        <w:t>ș</w:t>
      </w:r>
      <w:r w:rsidRPr="00A14B97">
        <w:rPr>
          <w:rFonts w:eastAsia="Trebuchet MS" w:cs="Trebuchet MS"/>
          <w:bCs/>
          <w:lang w:val="ro-RO"/>
        </w:rPr>
        <w:t xml:space="preserve">i emisiunilor TV va fi transmisă în cel mai scurt timp, dar nu mai târziu de ora 10:00 pentru </w:t>
      </w:r>
      <w:r w:rsidR="00AD23F2" w:rsidRPr="00A14B97">
        <w:rPr>
          <w:rFonts w:eastAsia="Trebuchet MS" w:cs="Trebuchet MS"/>
          <w:bCs/>
          <w:lang w:val="ro-RO"/>
        </w:rPr>
        <w:t>ș</w:t>
      </w:r>
      <w:r w:rsidRPr="00A14B97">
        <w:rPr>
          <w:rFonts w:eastAsia="Trebuchet MS" w:cs="Trebuchet MS"/>
          <w:bCs/>
          <w:lang w:val="ro-RO"/>
        </w:rPr>
        <w:t>tirile/ emisiunile difuzate în ziua anterioară;</w:t>
      </w:r>
    </w:p>
    <w:p w14:paraId="30CB816C" w14:textId="18816753" w:rsidR="009D5D47" w:rsidRPr="00A14B97" w:rsidRDefault="009D5D47" w:rsidP="00224536">
      <w:pPr>
        <w:pStyle w:val="ListParagraph"/>
        <w:numPr>
          <w:ilvl w:val="0"/>
          <w:numId w:val="5"/>
        </w:numPr>
        <w:pBdr>
          <w:top w:val="nil"/>
          <w:left w:val="nil"/>
          <w:bottom w:val="nil"/>
          <w:right w:val="nil"/>
          <w:between w:val="nil"/>
        </w:pBdr>
        <w:spacing w:line="276" w:lineRule="auto"/>
        <w:ind w:left="709" w:right="4" w:firstLine="0"/>
        <w:jc w:val="both"/>
        <w:rPr>
          <w:rFonts w:eastAsia="Trebuchet MS" w:cs="Trebuchet MS"/>
          <w:bCs/>
          <w:lang w:val="ro-RO"/>
        </w:rPr>
      </w:pPr>
      <w:r w:rsidRPr="00A14B97">
        <w:rPr>
          <w:rFonts w:eastAsia="Trebuchet MS" w:cs="Trebuchet MS"/>
          <w:bCs/>
          <w:lang w:val="ro-RO"/>
        </w:rPr>
        <w:t xml:space="preserve">înregistrările audio/ video solicitate </w:t>
      </w:r>
      <w:r w:rsidR="00FB555D" w:rsidRPr="00A14B97">
        <w:rPr>
          <w:rFonts w:eastAsia="Trebuchet MS" w:cs="Trebuchet MS"/>
          <w:bCs/>
          <w:lang w:val="ro-RO"/>
        </w:rPr>
        <w:t xml:space="preserve">suplimentar </w:t>
      </w:r>
      <w:r w:rsidRPr="00A14B97">
        <w:rPr>
          <w:rFonts w:eastAsia="Trebuchet MS" w:cs="Trebuchet MS"/>
          <w:bCs/>
          <w:lang w:val="ro-RO"/>
        </w:rPr>
        <w:t xml:space="preserve">de </w:t>
      </w:r>
      <w:r w:rsidR="00FB555D" w:rsidRPr="00A14B97">
        <w:rPr>
          <w:rFonts w:eastAsia="Trebuchet MS" w:cs="Trebuchet MS"/>
          <w:bCs/>
          <w:lang w:val="ro-RO"/>
        </w:rPr>
        <w:t>a</w:t>
      </w:r>
      <w:r w:rsidRPr="00A14B97">
        <w:rPr>
          <w:rFonts w:eastAsia="Trebuchet MS" w:cs="Trebuchet MS"/>
          <w:bCs/>
          <w:lang w:val="ro-RO"/>
        </w:rPr>
        <w:t xml:space="preserve">utoritatea </w:t>
      </w:r>
      <w:r w:rsidR="00FB555D" w:rsidRPr="00A14B97">
        <w:rPr>
          <w:rFonts w:eastAsia="Trebuchet MS" w:cs="Trebuchet MS"/>
          <w:bCs/>
          <w:lang w:val="ro-RO"/>
        </w:rPr>
        <w:t>c</w:t>
      </w:r>
      <w:r w:rsidRPr="00A14B97">
        <w:rPr>
          <w:rFonts w:eastAsia="Trebuchet MS" w:cs="Trebuchet MS"/>
          <w:bCs/>
          <w:lang w:val="ro-RO"/>
        </w:rPr>
        <w:t xml:space="preserve">ontractantă vor fi transmise în cel </w:t>
      </w:r>
      <w:r w:rsidR="00FB555D" w:rsidRPr="00A14B97">
        <w:rPr>
          <w:rFonts w:eastAsia="Trebuchet MS" w:cs="Trebuchet MS"/>
          <w:bCs/>
          <w:lang w:val="ro-RO"/>
        </w:rPr>
        <w:t>mult 4 ore de la solicitare</w:t>
      </w:r>
      <w:r w:rsidRPr="00A14B97">
        <w:rPr>
          <w:rFonts w:eastAsia="Trebuchet MS" w:cs="Trebuchet MS"/>
          <w:bCs/>
          <w:lang w:val="ro-RO"/>
        </w:rPr>
        <w:t>;</w:t>
      </w:r>
    </w:p>
    <w:p w14:paraId="0A30E34E" w14:textId="30B9A408" w:rsidR="009D5D47" w:rsidRPr="00A14B97" w:rsidRDefault="009D5D47" w:rsidP="00224536">
      <w:pPr>
        <w:pStyle w:val="ListParagraph"/>
        <w:numPr>
          <w:ilvl w:val="0"/>
          <w:numId w:val="5"/>
        </w:numPr>
        <w:pBdr>
          <w:top w:val="nil"/>
          <w:left w:val="nil"/>
          <w:bottom w:val="nil"/>
          <w:right w:val="nil"/>
          <w:between w:val="nil"/>
        </w:pBdr>
        <w:spacing w:line="276" w:lineRule="auto"/>
        <w:ind w:left="709" w:right="4" w:firstLine="0"/>
        <w:jc w:val="both"/>
        <w:rPr>
          <w:rFonts w:eastAsia="Trebuchet MS" w:cs="Trebuchet MS"/>
          <w:bCs/>
          <w:lang w:val="ro-RO"/>
        </w:rPr>
      </w:pPr>
      <w:r w:rsidRPr="00A14B97">
        <w:rPr>
          <w:rFonts w:eastAsia="Trebuchet MS" w:cs="Trebuchet MS"/>
          <w:bCs/>
          <w:lang w:val="ro-RO"/>
        </w:rPr>
        <w:t>înregistrarea conferin</w:t>
      </w:r>
      <w:r w:rsidR="00AD23F2" w:rsidRPr="00A14B97">
        <w:rPr>
          <w:rFonts w:eastAsia="Trebuchet MS" w:cs="Trebuchet MS"/>
          <w:bCs/>
          <w:lang w:val="ro-RO"/>
        </w:rPr>
        <w:t>ț</w:t>
      </w:r>
      <w:r w:rsidRPr="00A14B97">
        <w:rPr>
          <w:rFonts w:eastAsia="Trebuchet MS" w:cs="Trebuchet MS"/>
          <w:bCs/>
          <w:lang w:val="ro-RO"/>
        </w:rPr>
        <w:t xml:space="preserve">elor de presă </w:t>
      </w:r>
      <w:r w:rsidR="00AD23F2" w:rsidRPr="00A14B97">
        <w:rPr>
          <w:rFonts w:eastAsia="Trebuchet MS" w:cs="Trebuchet MS"/>
          <w:bCs/>
          <w:lang w:val="ro-RO"/>
        </w:rPr>
        <w:t>ș</w:t>
      </w:r>
      <w:r w:rsidRPr="00A14B97">
        <w:rPr>
          <w:rFonts w:eastAsia="Trebuchet MS" w:cs="Trebuchet MS"/>
          <w:bCs/>
          <w:lang w:val="ro-RO"/>
        </w:rPr>
        <w:t>i a declara</w:t>
      </w:r>
      <w:r w:rsidR="00AD23F2" w:rsidRPr="00A14B97">
        <w:rPr>
          <w:rFonts w:eastAsia="Trebuchet MS" w:cs="Trebuchet MS"/>
          <w:bCs/>
          <w:lang w:val="ro-RO"/>
        </w:rPr>
        <w:t>ț</w:t>
      </w:r>
      <w:r w:rsidRPr="00A14B97">
        <w:rPr>
          <w:rFonts w:eastAsia="Trebuchet MS" w:cs="Trebuchet MS"/>
          <w:bCs/>
          <w:lang w:val="ro-RO"/>
        </w:rPr>
        <w:t xml:space="preserve">iilor făcute în direct de televiziunile de </w:t>
      </w:r>
      <w:r w:rsidR="00AD23F2" w:rsidRPr="00A14B97">
        <w:rPr>
          <w:rFonts w:eastAsia="Trebuchet MS" w:cs="Trebuchet MS"/>
          <w:bCs/>
          <w:lang w:val="ro-RO"/>
        </w:rPr>
        <w:t>ș</w:t>
      </w:r>
      <w:r w:rsidRPr="00A14B97">
        <w:rPr>
          <w:rFonts w:eastAsia="Trebuchet MS" w:cs="Trebuchet MS"/>
          <w:bCs/>
          <w:lang w:val="ro-RO"/>
        </w:rPr>
        <w:t xml:space="preserve">tiri, va fi transmisă de </w:t>
      </w:r>
      <w:r w:rsidR="00EF6808" w:rsidRPr="00A14B97">
        <w:rPr>
          <w:rFonts w:eastAsia="Trebuchet MS" w:cs="Trebuchet MS"/>
          <w:bCs/>
          <w:lang w:val="ro-RO"/>
        </w:rPr>
        <w:t>operatorul economic a</w:t>
      </w:r>
      <w:r w:rsidRPr="00A14B97">
        <w:rPr>
          <w:rFonts w:eastAsia="Trebuchet MS" w:cs="Trebuchet MS"/>
          <w:bCs/>
          <w:lang w:val="ro-RO"/>
        </w:rPr>
        <w:t>utorită</w:t>
      </w:r>
      <w:r w:rsidR="00AD23F2" w:rsidRPr="00A14B97">
        <w:rPr>
          <w:rFonts w:eastAsia="Trebuchet MS" w:cs="Trebuchet MS"/>
          <w:bCs/>
          <w:lang w:val="ro-RO"/>
        </w:rPr>
        <w:t>ț</w:t>
      </w:r>
      <w:r w:rsidRPr="00A14B97">
        <w:rPr>
          <w:rFonts w:eastAsia="Trebuchet MS" w:cs="Trebuchet MS"/>
          <w:bCs/>
          <w:lang w:val="ro-RO"/>
        </w:rPr>
        <w:t xml:space="preserve">ii </w:t>
      </w:r>
      <w:r w:rsidR="00EF6808" w:rsidRPr="00A14B97">
        <w:rPr>
          <w:rFonts w:eastAsia="Trebuchet MS" w:cs="Trebuchet MS"/>
          <w:bCs/>
          <w:lang w:val="ro-RO"/>
        </w:rPr>
        <w:t>c</w:t>
      </w:r>
      <w:r w:rsidRPr="00A14B97">
        <w:rPr>
          <w:rFonts w:eastAsia="Trebuchet MS" w:cs="Trebuchet MS"/>
          <w:bCs/>
          <w:lang w:val="ro-RO"/>
        </w:rPr>
        <w:t>ontractante, în cel mult 4 (patru) ore de la apari</w:t>
      </w:r>
      <w:r w:rsidR="00AD23F2" w:rsidRPr="00A14B97">
        <w:rPr>
          <w:rFonts w:eastAsia="Trebuchet MS" w:cs="Trebuchet MS"/>
          <w:bCs/>
          <w:lang w:val="ro-RO"/>
        </w:rPr>
        <w:t>ț</w:t>
      </w:r>
      <w:r w:rsidRPr="00A14B97">
        <w:rPr>
          <w:rFonts w:eastAsia="Trebuchet MS" w:cs="Trebuchet MS"/>
          <w:bCs/>
          <w:lang w:val="ro-RO"/>
        </w:rPr>
        <w:t>ia lor</w:t>
      </w:r>
      <w:r w:rsidR="004A64D7" w:rsidRPr="00A14B97">
        <w:rPr>
          <w:rFonts w:eastAsia="Trebuchet MS" w:cs="Trebuchet MS"/>
          <w:bCs/>
          <w:lang w:val="ro-RO"/>
        </w:rPr>
        <w:t>.</w:t>
      </w:r>
    </w:p>
    <w:p w14:paraId="5CD68D0A" w14:textId="77777777" w:rsidR="00BF2199" w:rsidRPr="00A14B97" w:rsidRDefault="00BF2199" w:rsidP="00BF2199">
      <w:pPr>
        <w:pStyle w:val="ListParagraph"/>
        <w:pBdr>
          <w:top w:val="nil"/>
          <w:left w:val="nil"/>
          <w:bottom w:val="nil"/>
          <w:right w:val="nil"/>
          <w:between w:val="nil"/>
        </w:pBdr>
        <w:spacing w:line="276" w:lineRule="auto"/>
        <w:ind w:left="709" w:right="4"/>
        <w:jc w:val="both"/>
        <w:rPr>
          <w:rFonts w:eastAsia="Trebuchet MS" w:cs="Trebuchet MS"/>
          <w:bCs/>
          <w:lang w:val="ro-RO"/>
        </w:rPr>
      </w:pPr>
    </w:p>
    <w:p w14:paraId="0714EAD7" w14:textId="0B3F246D" w:rsidR="009D5D47" w:rsidRPr="00A14B97" w:rsidRDefault="00D70E5D" w:rsidP="00627B73">
      <w:pPr>
        <w:pStyle w:val="Heading2"/>
      </w:pPr>
      <w:bookmarkStart w:id="22" w:name="_Toc67320950"/>
      <w:r w:rsidRPr="00A14B97">
        <w:t>3.4 Enumerarea media monitorizate</w:t>
      </w:r>
      <w:bookmarkEnd w:id="22"/>
    </w:p>
    <w:p w14:paraId="614C6EAD" w14:textId="77777777" w:rsidR="00D349D8" w:rsidRPr="00A14B97" w:rsidRDefault="00D349D8" w:rsidP="002F6C08">
      <w:pPr>
        <w:pStyle w:val="Heading3"/>
      </w:pPr>
      <w:bookmarkStart w:id="23" w:name="_Toc67320951"/>
      <w:r w:rsidRPr="00A14B97">
        <w:t xml:space="preserve">A. </w:t>
      </w:r>
      <w:r w:rsidR="009D5D47" w:rsidRPr="00A14B97">
        <w:rPr>
          <w:rStyle w:val="Heading3Char"/>
          <w:b/>
          <w:bCs/>
          <w:i/>
          <w:iCs/>
        </w:rPr>
        <w:t>Lista publica</w:t>
      </w:r>
      <w:r w:rsidR="00AD23F2" w:rsidRPr="00A14B97">
        <w:rPr>
          <w:rStyle w:val="Heading3Char"/>
          <w:b/>
          <w:bCs/>
          <w:i/>
          <w:iCs/>
        </w:rPr>
        <w:t>ț</w:t>
      </w:r>
      <w:r w:rsidR="009D5D47" w:rsidRPr="00A14B97">
        <w:rPr>
          <w:rStyle w:val="Heading3Char"/>
          <w:b/>
          <w:bCs/>
          <w:i/>
          <w:iCs/>
        </w:rPr>
        <w:t>iilor monitorizate</w:t>
      </w:r>
      <w:bookmarkEnd w:id="23"/>
      <w:r w:rsidR="009D5D47" w:rsidRPr="00A14B97">
        <w:t xml:space="preserve"> </w:t>
      </w:r>
    </w:p>
    <w:p w14:paraId="4DAE1E9D" w14:textId="5D0C3E9A" w:rsidR="009B6F7A" w:rsidRPr="00A14B97" w:rsidRDefault="009D5D47" w:rsidP="00D70E5D">
      <w:pPr>
        <w:spacing w:line="276" w:lineRule="auto"/>
        <w:ind w:right="4"/>
        <w:jc w:val="both"/>
        <w:rPr>
          <w:iCs/>
        </w:rPr>
      </w:pPr>
      <w:r w:rsidRPr="00A14B97">
        <w:t>va cuprinde cel pu</w:t>
      </w:r>
      <w:r w:rsidR="00AD23F2" w:rsidRPr="00A14B97">
        <w:t>ț</w:t>
      </w:r>
      <w:r w:rsidRPr="00A14B97">
        <w:t xml:space="preserve">in </w:t>
      </w:r>
      <w:r w:rsidR="00EE640B" w:rsidRPr="00A14B97">
        <w:t xml:space="preserve">publicațiile </w:t>
      </w:r>
      <w:r w:rsidR="00EE640B" w:rsidRPr="00A14B97">
        <w:rPr>
          <w:iCs/>
        </w:rPr>
        <w:t>cu acoperire națională</w:t>
      </w:r>
      <w:r w:rsidR="0074630E" w:rsidRPr="00A14B97">
        <w:rPr>
          <w:iCs/>
        </w:rPr>
        <w:t xml:space="preserve"> în ordinea descrescătoare a tirajelor</w:t>
      </w:r>
      <w:r w:rsidR="00EE640B" w:rsidRPr="00A14B97">
        <w:rPr>
          <w:iCs/>
        </w:rPr>
        <w:t>; din categoria: economic &amp; financiar; știri generale, știri &amp; analize; certificate SATI; precum și alte publicații care publică preponderent știri/informații pe baza cuvintelor și sintagmelor cheie enumerate la subcap. 3.3.1.</w:t>
      </w:r>
    </w:p>
    <w:p w14:paraId="43C4445F" w14:textId="631592D0"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Raportul zilnic de monitorizare PUBLICA</w:t>
      </w:r>
      <w:r w:rsidR="00AD23F2" w:rsidRPr="00A14B97">
        <w:rPr>
          <w:rFonts w:eastAsia="Trebuchet MS" w:cs="Trebuchet MS"/>
          <w:bCs/>
          <w:szCs w:val="22"/>
        </w:rPr>
        <w:t>Ț</w:t>
      </w:r>
      <w:r w:rsidRPr="00A14B97">
        <w:rPr>
          <w:rFonts w:eastAsia="Trebuchet MS" w:cs="Trebuchet MS"/>
          <w:bCs/>
          <w:szCs w:val="22"/>
        </w:rPr>
        <w:t>II va con</w:t>
      </w:r>
      <w:r w:rsidR="00AD23F2" w:rsidRPr="00A14B97">
        <w:rPr>
          <w:rFonts w:eastAsia="Trebuchet MS" w:cs="Trebuchet MS"/>
          <w:bCs/>
          <w:szCs w:val="22"/>
        </w:rPr>
        <w:t>ț</w:t>
      </w:r>
      <w:r w:rsidRPr="00A14B97">
        <w:rPr>
          <w:rFonts w:eastAsia="Trebuchet MS" w:cs="Trebuchet MS"/>
          <w:bCs/>
          <w:szCs w:val="22"/>
        </w:rPr>
        <w:t>ine minimum: data, numele publica</w:t>
      </w:r>
      <w:r w:rsidR="00AD23F2" w:rsidRPr="00A14B97">
        <w:rPr>
          <w:rFonts w:eastAsia="Trebuchet MS" w:cs="Trebuchet MS"/>
          <w:bCs/>
          <w:szCs w:val="22"/>
        </w:rPr>
        <w:t>ț</w:t>
      </w:r>
      <w:r w:rsidRPr="00A14B97">
        <w:rPr>
          <w:rFonts w:eastAsia="Trebuchet MS" w:cs="Trebuchet MS"/>
          <w:bCs/>
          <w:szCs w:val="22"/>
        </w:rPr>
        <w:t>iei, titlu articol, autor, pagina, con</w:t>
      </w:r>
      <w:r w:rsidR="00AD23F2" w:rsidRPr="00A14B97">
        <w:rPr>
          <w:rFonts w:eastAsia="Trebuchet MS" w:cs="Trebuchet MS"/>
          <w:bCs/>
          <w:szCs w:val="22"/>
        </w:rPr>
        <w:t>ț</w:t>
      </w:r>
      <w:r w:rsidRPr="00A14B97">
        <w:rPr>
          <w:rFonts w:eastAsia="Trebuchet MS" w:cs="Trebuchet MS"/>
          <w:bCs/>
          <w:szCs w:val="22"/>
        </w:rPr>
        <w:t>inut articol (copie a articolului); formate: raportul de monitorizare va fi disponibil cel pu</w:t>
      </w:r>
      <w:r w:rsidR="00AD23F2" w:rsidRPr="00A14B97">
        <w:rPr>
          <w:rFonts w:eastAsia="Trebuchet MS" w:cs="Trebuchet MS"/>
          <w:bCs/>
          <w:szCs w:val="22"/>
        </w:rPr>
        <w:t>ț</w:t>
      </w:r>
      <w:r w:rsidRPr="00A14B97">
        <w:rPr>
          <w:rFonts w:eastAsia="Trebuchet MS" w:cs="Trebuchet MS"/>
          <w:bCs/>
          <w:szCs w:val="22"/>
        </w:rPr>
        <w:t>in în următoarele formate:</w:t>
      </w:r>
    </w:p>
    <w:p w14:paraId="5B7FBC7D" w14:textId="77777777" w:rsidR="009D5D47" w:rsidRPr="00A14B97" w:rsidRDefault="009D5D47" w:rsidP="00224536">
      <w:pPr>
        <w:pStyle w:val="ListParagraph"/>
        <w:numPr>
          <w:ilvl w:val="0"/>
          <w:numId w:val="6"/>
        </w:numPr>
        <w:pBdr>
          <w:top w:val="nil"/>
          <w:left w:val="nil"/>
          <w:bottom w:val="nil"/>
          <w:right w:val="nil"/>
          <w:between w:val="nil"/>
        </w:pBdr>
        <w:spacing w:line="276" w:lineRule="auto"/>
        <w:ind w:left="0" w:right="4" w:firstLine="426"/>
        <w:contextualSpacing/>
        <w:jc w:val="both"/>
        <w:rPr>
          <w:rFonts w:eastAsia="Trebuchet MS" w:cs="Trebuchet MS"/>
          <w:bCs/>
          <w:lang w:val="ro-RO"/>
        </w:rPr>
      </w:pPr>
      <w:r w:rsidRPr="00A14B97">
        <w:rPr>
          <w:rFonts w:eastAsia="Trebuchet MS" w:cs="Trebuchet MS"/>
          <w:bCs/>
          <w:lang w:val="ro-RO"/>
        </w:rPr>
        <w:t>captură foto/scanat</w:t>
      </w:r>
    </w:p>
    <w:p w14:paraId="4E6EE84B" w14:textId="1B2A457A" w:rsidR="009D5D47" w:rsidRPr="00A14B97" w:rsidRDefault="009D5D47" w:rsidP="00224536">
      <w:pPr>
        <w:pStyle w:val="ListParagraph"/>
        <w:numPr>
          <w:ilvl w:val="0"/>
          <w:numId w:val="6"/>
        </w:numPr>
        <w:pBdr>
          <w:top w:val="nil"/>
          <w:left w:val="nil"/>
          <w:bottom w:val="nil"/>
          <w:right w:val="nil"/>
          <w:between w:val="nil"/>
        </w:pBdr>
        <w:spacing w:afterLines="120" w:after="288" w:line="276" w:lineRule="auto"/>
        <w:ind w:left="0" w:right="4" w:firstLine="426"/>
        <w:contextualSpacing/>
        <w:jc w:val="both"/>
        <w:rPr>
          <w:rFonts w:eastAsia="Trebuchet MS" w:cs="Trebuchet MS"/>
          <w:bCs/>
          <w:lang w:val="ro-RO"/>
        </w:rPr>
      </w:pPr>
      <w:r w:rsidRPr="00A14B97">
        <w:rPr>
          <w:rFonts w:eastAsia="Trebuchet MS" w:cs="Trebuchet MS"/>
          <w:bCs/>
          <w:lang w:val="ro-RO"/>
        </w:rPr>
        <w:t>format text (con</w:t>
      </w:r>
      <w:r w:rsidR="00AD23F2" w:rsidRPr="00A14B97">
        <w:rPr>
          <w:rFonts w:eastAsia="Trebuchet MS" w:cs="Trebuchet MS"/>
          <w:bCs/>
          <w:lang w:val="ro-RO"/>
        </w:rPr>
        <w:t>ț</w:t>
      </w:r>
      <w:r w:rsidRPr="00A14B97">
        <w:rPr>
          <w:rFonts w:eastAsia="Trebuchet MS" w:cs="Trebuchet MS"/>
          <w:bCs/>
          <w:lang w:val="ro-RO"/>
        </w:rPr>
        <w:t>inutul articolului)</w:t>
      </w:r>
    </w:p>
    <w:p w14:paraId="0FD259C5" w14:textId="27D2B2AB" w:rsidR="009D5D47" w:rsidRPr="00A14B97" w:rsidRDefault="009D5D47" w:rsidP="00224536">
      <w:pPr>
        <w:pStyle w:val="ListParagraph"/>
        <w:numPr>
          <w:ilvl w:val="0"/>
          <w:numId w:val="6"/>
        </w:numPr>
        <w:pBdr>
          <w:top w:val="nil"/>
          <w:left w:val="nil"/>
          <w:bottom w:val="nil"/>
          <w:right w:val="nil"/>
          <w:between w:val="nil"/>
        </w:pBdr>
        <w:spacing w:line="276" w:lineRule="auto"/>
        <w:ind w:left="0" w:right="4" w:firstLine="426"/>
        <w:contextualSpacing/>
        <w:jc w:val="both"/>
        <w:rPr>
          <w:rFonts w:eastAsia="Trebuchet MS" w:cs="Trebuchet MS"/>
          <w:bCs/>
          <w:lang w:val="ro-RO"/>
        </w:rPr>
      </w:pPr>
      <w:r w:rsidRPr="00A14B97">
        <w:rPr>
          <w:rFonts w:eastAsia="Trebuchet MS" w:cs="Trebuchet MS"/>
          <w:bCs/>
          <w:lang w:val="ro-RO"/>
        </w:rPr>
        <w:t>format tabelar (data apari</w:t>
      </w:r>
      <w:r w:rsidR="00AD23F2" w:rsidRPr="00A14B97">
        <w:rPr>
          <w:rFonts w:eastAsia="Trebuchet MS" w:cs="Trebuchet MS"/>
          <w:bCs/>
          <w:lang w:val="ro-RO"/>
        </w:rPr>
        <w:t>ț</w:t>
      </w:r>
      <w:r w:rsidRPr="00A14B97">
        <w:rPr>
          <w:rFonts w:eastAsia="Trebuchet MS" w:cs="Trebuchet MS"/>
          <w:bCs/>
          <w:lang w:val="ro-RO"/>
        </w:rPr>
        <w:t>iei, numele publica</w:t>
      </w:r>
      <w:r w:rsidR="00AD23F2" w:rsidRPr="00A14B97">
        <w:rPr>
          <w:rFonts w:eastAsia="Trebuchet MS" w:cs="Trebuchet MS"/>
          <w:bCs/>
          <w:lang w:val="ro-RO"/>
        </w:rPr>
        <w:t>ț</w:t>
      </w:r>
      <w:r w:rsidRPr="00A14B97">
        <w:rPr>
          <w:rFonts w:eastAsia="Trebuchet MS" w:cs="Trebuchet MS"/>
          <w:bCs/>
          <w:lang w:val="ro-RO"/>
        </w:rPr>
        <w:t>iei, titlu articol, autor).</w:t>
      </w:r>
    </w:p>
    <w:p w14:paraId="5C1714E9" w14:textId="684E4CC5" w:rsidR="009D5D47" w:rsidRPr="00A14B97" w:rsidRDefault="002F6C08" w:rsidP="002F6C08">
      <w:pPr>
        <w:pStyle w:val="Heading3"/>
        <w:rPr>
          <w:iCs/>
        </w:rPr>
      </w:pPr>
      <w:bookmarkStart w:id="24" w:name="_Toc67320952"/>
      <w:r w:rsidRPr="00A14B97">
        <w:rPr>
          <w:iCs/>
        </w:rPr>
        <w:t xml:space="preserve">B. </w:t>
      </w:r>
      <w:r w:rsidR="009D5D47" w:rsidRPr="00A14B97">
        <w:rPr>
          <w:iCs/>
        </w:rPr>
        <w:t xml:space="preserve">Radio </w:t>
      </w:r>
      <w:r w:rsidR="00AD23F2" w:rsidRPr="00A14B97">
        <w:rPr>
          <w:iCs/>
        </w:rPr>
        <w:t>ș</w:t>
      </w:r>
      <w:r w:rsidR="009D5D47" w:rsidRPr="00A14B97">
        <w:rPr>
          <w:iCs/>
        </w:rPr>
        <w:t>i TV</w:t>
      </w:r>
      <w:bookmarkEnd w:id="24"/>
    </w:p>
    <w:p w14:paraId="7C8A08A1" w14:textId="7EF9E9A7"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Prestatorul va pune la dispozi</w:t>
      </w:r>
      <w:r w:rsidR="00AD23F2" w:rsidRPr="00A14B97">
        <w:rPr>
          <w:rFonts w:eastAsia="Trebuchet MS" w:cs="Trebuchet MS"/>
          <w:bCs/>
          <w:szCs w:val="22"/>
        </w:rPr>
        <w:t>ț</w:t>
      </w:r>
      <w:r w:rsidRPr="00A14B97">
        <w:rPr>
          <w:rFonts w:eastAsia="Trebuchet MS" w:cs="Trebuchet MS"/>
          <w:bCs/>
          <w:szCs w:val="22"/>
        </w:rPr>
        <w:t xml:space="preserve">ia </w:t>
      </w:r>
      <w:r w:rsidR="00FB555D" w:rsidRPr="00A14B97">
        <w:rPr>
          <w:rFonts w:eastAsia="Trebuchet MS" w:cs="Trebuchet MS"/>
          <w:bCs/>
          <w:szCs w:val="22"/>
        </w:rPr>
        <w:t>a</w:t>
      </w:r>
      <w:r w:rsidRPr="00A14B97">
        <w:rPr>
          <w:rFonts w:eastAsia="Trebuchet MS" w:cs="Trebuchet MS"/>
          <w:bCs/>
          <w:szCs w:val="22"/>
        </w:rPr>
        <w:t>utorită</w:t>
      </w:r>
      <w:r w:rsidR="00AD23F2" w:rsidRPr="00A14B97">
        <w:rPr>
          <w:rFonts w:eastAsia="Trebuchet MS" w:cs="Trebuchet MS"/>
          <w:bCs/>
          <w:szCs w:val="22"/>
        </w:rPr>
        <w:t>ț</w:t>
      </w:r>
      <w:r w:rsidRPr="00A14B97">
        <w:rPr>
          <w:rFonts w:eastAsia="Trebuchet MS" w:cs="Trebuchet MS"/>
          <w:bCs/>
          <w:szCs w:val="22"/>
        </w:rPr>
        <w:t xml:space="preserve">ii </w:t>
      </w:r>
      <w:r w:rsidR="00FB555D" w:rsidRPr="00A14B97">
        <w:rPr>
          <w:rFonts w:eastAsia="Trebuchet MS" w:cs="Trebuchet MS"/>
          <w:bCs/>
          <w:szCs w:val="22"/>
        </w:rPr>
        <w:t>c</w:t>
      </w:r>
      <w:r w:rsidRPr="00A14B97">
        <w:rPr>
          <w:rFonts w:eastAsia="Trebuchet MS" w:cs="Trebuchet MS"/>
          <w:bCs/>
          <w:szCs w:val="22"/>
        </w:rPr>
        <w:t xml:space="preserve">ontractante monitorizarea principalelor jurnale de </w:t>
      </w:r>
      <w:r w:rsidR="00AD23F2" w:rsidRPr="00A14B97">
        <w:rPr>
          <w:rFonts w:eastAsia="Trebuchet MS" w:cs="Trebuchet MS"/>
          <w:bCs/>
          <w:szCs w:val="22"/>
        </w:rPr>
        <w:t>ș</w:t>
      </w:r>
      <w:r w:rsidRPr="00A14B97">
        <w:rPr>
          <w:rFonts w:eastAsia="Trebuchet MS" w:cs="Trebuchet MS"/>
          <w:bCs/>
          <w:szCs w:val="22"/>
        </w:rPr>
        <w:t xml:space="preserve">tiri </w:t>
      </w:r>
      <w:r w:rsidR="007820C5" w:rsidRPr="00A14B97">
        <w:rPr>
          <w:rFonts w:eastAsia="Trebuchet MS" w:cs="Trebuchet MS"/>
          <w:bCs/>
          <w:szCs w:val="22"/>
        </w:rPr>
        <w:t>ș</w:t>
      </w:r>
      <w:r w:rsidRPr="00A14B97">
        <w:rPr>
          <w:rFonts w:eastAsia="Trebuchet MS" w:cs="Trebuchet MS"/>
          <w:bCs/>
          <w:szCs w:val="22"/>
        </w:rPr>
        <w:t xml:space="preserve">i emisiuni </w:t>
      </w:r>
      <w:r w:rsidRPr="00A14B97">
        <w:rPr>
          <w:rFonts w:eastAsia="Trebuchet MS" w:cs="Trebuchet MS"/>
          <w:bCs/>
          <w:i/>
          <w:szCs w:val="22"/>
        </w:rPr>
        <w:t>talk-show</w:t>
      </w:r>
      <w:r w:rsidRPr="00A14B97">
        <w:rPr>
          <w:rFonts w:eastAsia="Trebuchet MS" w:cs="Trebuchet MS"/>
          <w:bCs/>
          <w:szCs w:val="22"/>
        </w:rPr>
        <w:t xml:space="preserve"> ale celor mai importante 25 posturi radio </w:t>
      </w:r>
      <w:r w:rsidR="00AD23F2" w:rsidRPr="00A14B97">
        <w:rPr>
          <w:rFonts w:eastAsia="Trebuchet MS" w:cs="Trebuchet MS"/>
          <w:bCs/>
          <w:szCs w:val="22"/>
        </w:rPr>
        <w:t>ș</w:t>
      </w:r>
      <w:r w:rsidRPr="00A14B97">
        <w:rPr>
          <w:rFonts w:eastAsia="Trebuchet MS" w:cs="Trebuchet MS"/>
          <w:bCs/>
          <w:szCs w:val="22"/>
        </w:rPr>
        <w:t>i TV (na</w:t>
      </w:r>
      <w:r w:rsidR="00AD23F2" w:rsidRPr="00A14B97">
        <w:rPr>
          <w:rFonts w:eastAsia="Trebuchet MS" w:cs="Trebuchet MS"/>
          <w:bCs/>
          <w:szCs w:val="22"/>
        </w:rPr>
        <w:t>ț</w:t>
      </w:r>
      <w:r w:rsidRPr="00A14B97">
        <w:rPr>
          <w:rFonts w:eastAsia="Trebuchet MS" w:cs="Trebuchet MS"/>
          <w:bCs/>
          <w:szCs w:val="22"/>
        </w:rPr>
        <w:t>ional</w:t>
      </w:r>
      <w:r w:rsidR="00FD4A29" w:rsidRPr="00A14B97">
        <w:rPr>
          <w:rFonts w:eastAsia="Trebuchet MS" w:cs="Trebuchet MS"/>
          <w:bCs/>
          <w:szCs w:val="22"/>
        </w:rPr>
        <w:t>, local</w:t>
      </w:r>
      <w:r w:rsidRPr="00A14B97">
        <w:rPr>
          <w:rFonts w:eastAsia="Trebuchet MS" w:cs="Trebuchet MS"/>
          <w:bCs/>
          <w:szCs w:val="22"/>
        </w:rPr>
        <w:t xml:space="preserve"> </w:t>
      </w:r>
      <w:r w:rsidR="00AD23F2" w:rsidRPr="00A14B97">
        <w:rPr>
          <w:rFonts w:eastAsia="Trebuchet MS" w:cs="Trebuchet MS"/>
          <w:bCs/>
          <w:szCs w:val="22"/>
        </w:rPr>
        <w:t>ș</w:t>
      </w:r>
      <w:r w:rsidRPr="00A14B97">
        <w:rPr>
          <w:rFonts w:eastAsia="Trebuchet MS" w:cs="Trebuchet MS"/>
          <w:bCs/>
          <w:szCs w:val="22"/>
        </w:rPr>
        <w:t>i urban), a</w:t>
      </w:r>
      <w:r w:rsidR="00AD23F2" w:rsidRPr="00A14B97">
        <w:rPr>
          <w:rFonts w:eastAsia="Trebuchet MS" w:cs="Trebuchet MS"/>
          <w:bCs/>
          <w:szCs w:val="22"/>
        </w:rPr>
        <w:t>ș</w:t>
      </w:r>
      <w:r w:rsidRPr="00A14B97">
        <w:rPr>
          <w:rFonts w:eastAsia="Trebuchet MS" w:cs="Trebuchet MS"/>
          <w:bCs/>
          <w:szCs w:val="22"/>
        </w:rPr>
        <w:t>a cum reies ele din măsurătorile oficiale</w:t>
      </w:r>
      <w:r w:rsidR="00A059E8" w:rsidRPr="00A14B97">
        <w:rPr>
          <w:rFonts w:eastAsia="Trebuchet MS" w:cs="Trebuchet MS"/>
          <w:bCs/>
          <w:szCs w:val="22"/>
        </w:rPr>
        <w:t xml:space="preserve"> </w:t>
      </w:r>
      <w:r w:rsidR="00511F86" w:rsidRPr="00A14B97">
        <w:rPr>
          <w:rFonts w:eastAsia="Trebuchet MS" w:cs="Trebuchet MS"/>
          <w:bCs/>
          <w:szCs w:val="22"/>
        </w:rPr>
        <w:t>lunare</w:t>
      </w:r>
      <w:r w:rsidRPr="00A14B97">
        <w:rPr>
          <w:rFonts w:eastAsia="Trebuchet MS" w:cs="Trebuchet MS"/>
          <w:bCs/>
          <w:szCs w:val="22"/>
        </w:rPr>
        <w:t xml:space="preserve">, realizate de </w:t>
      </w:r>
      <w:r w:rsidR="00511F86" w:rsidRPr="00A14B97">
        <w:rPr>
          <w:rFonts w:eastAsia="Trebuchet MS" w:cs="Trebuchet MS"/>
          <w:bCs/>
          <w:szCs w:val="22"/>
        </w:rPr>
        <w:t>compania Kantar – Divizia de Media (România)</w:t>
      </w:r>
      <w:r w:rsidR="000C69AF" w:rsidRPr="00A14B97">
        <w:rPr>
          <w:rFonts w:eastAsia="Trebuchet MS" w:cs="Trebuchet MS"/>
          <w:bCs/>
          <w:szCs w:val="22"/>
        </w:rPr>
        <w:t xml:space="preserve"> </w:t>
      </w:r>
      <w:r w:rsidR="00191841" w:rsidRPr="00A14B97">
        <w:rPr>
          <w:rFonts w:eastAsia="Trebuchet MS" w:cs="Trebuchet MS"/>
          <w:bCs/>
          <w:szCs w:val="22"/>
        </w:rPr>
        <w:t xml:space="preserve">sau de un alt evaluator în cazul în care acesta va fi schimbat, </w:t>
      </w:r>
      <w:r w:rsidR="000C69AF" w:rsidRPr="00A14B97">
        <w:rPr>
          <w:rFonts w:eastAsia="Trebuchet MS" w:cs="Trebuchet MS"/>
          <w:bCs/>
          <w:szCs w:val="22"/>
        </w:rPr>
        <w:t>pentru</w:t>
      </w:r>
      <w:r w:rsidR="00511F86" w:rsidRPr="00A14B97">
        <w:rPr>
          <w:rFonts w:eastAsia="Trebuchet MS" w:cs="Trebuchet MS"/>
          <w:bCs/>
          <w:szCs w:val="22"/>
        </w:rPr>
        <w:t xml:space="preserve"> </w:t>
      </w:r>
      <w:r w:rsidRPr="00A14B97">
        <w:rPr>
          <w:rFonts w:eastAsia="Trebuchet MS" w:cs="Trebuchet MS"/>
          <w:bCs/>
          <w:szCs w:val="22"/>
        </w:rPr>
        <w:t>Serviciul Na</w:t>
      </w:r>
      <w:r w:rsidR="00AD23F2" w:rsidRPr="00A14B97">
        <w:rPr>
          <w:rFonts w:eastAsia="Trebuchet MS" w:cs="Trebuchet MS"/>
          <w:bCs/>
          <w:szCs w:val="22"/>
        </w:rPr>
        <w:t>ț</w:t>
      </w:r>
      <w:r w:rsidRPr="00A14B97">
        <w:rPr>
          <w:rFonts w:eastAsia="Trebuchet MS" w:cs="Trebuchet MS"/>
          <w:bCs/>
          <w:szCs w:val="22"/>
        </w:rPr>
        <w:t>ional de Măsurare a Audien</w:t>
      </w:r>
      <w:r w:rsidR="00AD23F2" w:rsidRPr="00A14B97">
        <w:rPr>
          <w:rFonts w:eastAsia="Trebuchet MS" w:cs="Trebuchet MS"/>
          <w:bCs/>
          <w:szCs w:val="22"/>
        </w:rPr>
        <w:t>ț</w:t>
      </w:r>
      <w:r w:rsidRPr="00A14B97">
        <w:rPr>
          <w:rFonts w:eastAsia="Trebuchet MS" w:cs="Trebuchet MS"/>
          <w:bCs/>
          <w:szCs w:val="22"/>
        </w:rPr>
        <w:t>elor TV (SNMATV), în cadrul Asocia</w:t>
      </w:r>
      <w:r w:rsidR="00AD23F2" w:rsidRPr="00A14B97">
        <w:rPr>
          <w:rFonts w:eastAsia="Trebuchet MS" w:cs="Trebuchet MS"/>
          <w:bCs/>
          <w:szCs w:val="22"/>
        </w:rPr>
        <w:t>ț</w:t>
      </w:r>
      <w:r w:rsidRPr="00A14B97">
        <w:rPr>
          <w:rFonts w:eastAsia="Trebuchet MS" w:cs="Trebuchet MS"/>
          <w:bCs/>
          <w:szCs w:val="22"/>
        </w:rPr>
        <w:t xml:space="preserve">iei Române pentru </w:t>
      </w:r>
      <w:r w:rsidRPr="00A14B97">
        <w:rPr>
          <w:rFonts w:eastAsia="Trebuchet MS" w:cs="Trebuchet MS"/>
          <w:bCs/>
          <w:szCs w:val="22"/>
        </w:rPr>
        <w:lastRenderedPageBreak/>
        <w:t>Măsurarea Audien</w:t>
      </w:r>
      <w:r w:rsidR="00AD23F2" w:rsidRPr="00A14B97">
        <w:rPr>
          <w:rFonts w:eastAsia="Trebuchet MS" w:cs="Trebuchet MS"/>
          <w:bCs/>
          <w:szCs w:val="22"/>
        </w:rPr>
        <w:t>ț</w:t>
      </w:r>
      <w:r w:rsidRPr="00A14B97">
        <w:rPr>
          <w:rFonts w:eastAsia="Trebuchet MS" w:cs="Trebuchet MS"/>
          <w:bCs/>
          <w:szCs w:val="22"/>
        </w:rPr>
        <w:t>elor (ARMA</w:t>
      </w:r>
      <w:r w:rsidR="000C69AF" w:rsidRPr="00A14B97">
        <w:rPr>
          <w:rFonts w:eastAsia="Trebuchet MS" w:cs="Trebuchet MS"/>
          <w:bCs/>
          <w:szCs w:val="22"/>
        </w:rPr>
        <w:t>)</w:t>
      </w:r>
      <w:r w:rsidR="0074630E" w:rsidRPr="00A14B97">
        <w:rPr>
          <w:rFonts w:eastAsia="Trebuchet MS" w:cs="Trebuchet MS"/>
          <w:bCs/>
          <w:szCs w:val="22"/>
        </w:rPr>
        <w:t>, în ordinea descrescătoare a valorii ratingului de televiziune/radio</w:t>
      </w:r>
      <w:r w:rsidRPr="00A14B97">
        <w:rPr>
          <w:rFonts w:eastAsia="Trebuchet MS" w:cs="Trebuchet MS"/>
          <w:bCs/>
          <w:szCs w:val="22"/>
        </w:rPr>
        <w:t>.</w:t>
      </w:r>
    </w:p>
    <w:p w14:paraId="662DD01D" w14:textId="77777777" w:rsidR="00E25D87" w:rsidRPr="00A14B97" w:rsidRDefault="00E25D87" w:rsidP="00D70E5D">
      <w:pPr>
        <w:spacing w:line="276" w:lineRule="auto"/>
        <w:ind w:right="4"/>
        <w:jc w:val="both"/>
        <w:rPr>
          <w:rFonts w:eastAsia="Trebuchet MS" w:cs="Trebuchet MS"/>
          <w:bCs/>
          <w:szCs w:val="22"/>
        </w:rPr>
      </w:pPr>
    </w:p>
    <w:p w14:paraId="70A92848" w14:textId="77777777" w:rsidR="009B6F7A" w:rsidRPr="00A14B97" w:rsidRDefault="009D5D47" w:rsidP="00D70E5D">
      <w:pPr>
        <w:spacing w:line="276" w:lineRule="auto"/>
        <w:ind w:right="4"/>
        <w:jc w:val="both"/>
        <w:rPr>
          <w:rFonts w:eastAsia="Trebuchet MS" w:cs="Trebuchet MS"/>
          <w:szCs w:val="22"/>
        </w:rPr>
      </w:pPr>
      <w:r w:rsidRPr="00A14B97">
        <w:rPr>
          <w:rFonts w:eastAsia="Trebuchet MS" w:cs="Trebuchet MS"/>
          <w:bCs/>
          <w:szCs w:val="22"/>
        </w:rPr>
        <w:t>Lista posturilor radio monitorizate va cuprinde cel pu</w:t>
      </w:r>
      <w:r w:rsidR="00AD23F2" w:rsidRPr="00A14B97">
        <w:rPr>
          <w:rFonts w:eastAsia="Trebuchet MS" w:cs="Trebuchet MS"/>
          <w:bCs/>
          <w:szCs w:val="22"/>
        </w:rPr>
        <w:t>ț</w:t>
      </w:r>
      <w:r w:rsidRPr="00A14B97">
        <w:rPr>
          <w:rFonts w:eastAsia="Trebuchet MS" w:cs="Trebuchet MS"/>
          <w:bCs/>
          <w:szCs w:val="22"/>
        </w:rPr>
        <w:t>in posturile</w:t>
      </w:r>
      <w:r w:rsidR="00EE640B" w:rsidRPr="00A14B97">
        <w:rPr>
          <w:rFonts w:eastAsia="Trebuchet MS" w:cs="Trebuchet MS"/>
          <w:bCs/>
          <w:szCs w:val="22"/>
        </w:rPr>
        <w:t xml:space="preserve"> de radio cu acoperire națională, generaliste, de știri, economic &amp; financiar.</w:t>
      </w:r>
      <w:r w:rsidR="00206AD1" w:rsidRPr="00A14B97">
        <w:rPr>
          <w:rFonts w:eastAsia="Trebuchet MS" w:cs="Trebuchet MS"/>
          <w:bCs/>
          <w:szCs w:val="22"/>
        </w:rPr>
        <w:t xml:space="preserve"> </w:t>
      </w:r>
    </w:p>
    <w:p w14:paraId="39686C78" w14:textId="65B1CA42" w:rsidR="000E0475" w:rsidRPr="00A14B97" w:rsidRDefault="000E0475" w:rsidP="00D70E5D">
      <w:pPr>
        <w:spacing w:line="276" w:lineRule="auto"/>
        <w:ind w:right="4"/>
        <w:jc w:val="both"/>
        <w:rPr>
          <w:rFonts w:eastAsia="Trebuchet MS" w:cs="Trebuchet MS"/>
          <w:szCs w:val="22"/>
        </w:rPr>
      </w:pPr>
      <w:r w:rsidRPr="00A14B97">
        <w:rPr>
          <w:rFonts w:eastAsia="Trebuchet MS" w:cs="Trebuchet MS"/>
          <w:szCs w:val="22"/>
        </w:rPr>
        <w:t xml:space="preserve">- </w:t>
      </w:r>
      <w:r w:rsidR="009D5D47" w:rsidRPr="00A14B97">
        <w:rPr>
          <w:rFonts w:eastAsia="Trebuchet MS" w:cs="Trebuchet MS"/>
          <w:szCs w:val="22"/>
        </w:rPr>
        <w:t xml:space="preserve">Ofertantul va prezenta lista posturilor de radio </w:t>
      </w:r>
      <w:r w:rsidR="00AD23F2" w:rsidRPr="00A14B97">
        <w:rPr>
          <w:rFonts w:eastAsia="Trebuchet MS" w:cs="Trebuchet MS"/>
          <w:szCs w:val="22"/>
        </w:rPr>
        <w:t>ș</w:t>
      </w:r>
      <w:r w:rsidR="009D5D47" w:rsidRPr="00A14B97">
        <w:rPr>
          <w:rFonts w:eastAsia="Trebuchet MS" w:cs="Trebuchet MS"/>
          <w:szCs w:val="22"/>
        </w:rPr>
        <w:t xml:space="preserve">i intervalul orar pentru care execută monitorizarea; </w:t>
      </w:r>
    </w:p>
    <w:p w14:paraId="2091A060" w14:textId="1942BF91" w:rsidR="000E0475" w:rsidRPr="00A14B97" w:rsidRDefault="000E0475" w:rsidP="00D70E5D">
      <w:pPr>
        <w:spacing w:line="276" w:lineRule="auto"/>
        <w:ind w:right="4"/>
        <w:jc w:val="both"/>
        <w:rPr>
          <w:rFonts w:eastAsia="Trebuchet MS" w:cs="Trebuchet MS"/>
          <w:szCs w:val="22"/>
        </w:rPr>
      </w:pPr>
      <w:r w:rsidRPr="00A14B97">
        <w:rPr>
          <w:rFonts w:eastAsia="Trebuchet MS" w:cs="Trebuchet MS"/>
          <w:szCs w:val="22"/>
        </w:rPr>
        <w:t xml:space="preserve">- </w:t>
      </w:r>
      <w:r w:rsidR="009D5D47" w:rsidRPr="00A14B97">
        <w:rPr>
          <w:rFonts w:eastAsia="Trebuchet MS" w:cs="Trebuchet MS"/>
          <w:szCs w:val="22"/>
        </w:rPr>
        <w:t>lista trebuie să includă cel pu</w:t>
      </w:r>
      <w:r w:rsidR="00AD23F2" w:rsidRPr="00A14B97">
        <w:rPr>
          <w:rFonts w:eastAsia="Trebuchet MS" w:cs="Trebuchet MS"/>
          <w:szCs w:val="22"/>
        </w:rPr>
        <w:t>ț</w:t>
      </w:r>
      <w:r w:rsidR="009D5D47" w:rsidRPr="00A14B97">
        <w:rPr>
          <w:rFonts w:eastAsia="Trebuchet MS" w:cs="Trebuchet MS"/>
          <w:szCs w:val="22"/>
        </w:rPr>
        <w:t>in p</w:t>
      </w:r>
      <w:r w:rsidR="006E3EC1" w:rsidRPr="00A14B97">
        <w:rPr>
          <w:rFonts w:eastAsia="Trebuchet MS" w:cs="Trebuchet MS"/>
          <w:szCs w:val="22"/>
        </w:rPr>
        <w:t>osturile</w:t>
      </w:r>
      <w:r w:rsidR="009D5D47" w:rsidRPr="00A14B97">
        <w:rPr>
          <w:rFonts w:eastAsia="Trebuchet MS" w:cs="Trebuchet MS"/>
          <w:szCs w:val="22"/>
        </w:rPr>
        <w:t xml:space="preserve"> men</w:t>
      </w:r>
      <w:r w:rsidR="00AD23F2" w:rsidRPr="00A14B97">
        <w:rPr>
          <w:rFonts w:eastAsia="Trebuchet MS" w:cs="Trebuchet MS"/>
          <w:szCs w:val="22"/>
        </w:rPr>
        <w:t>ț</w:t>
      </w:r>
      <w:r w:rsidR="009D5D47" w:rsidRPr="00A14B97">
        <w:rPr>
          <w:rFonts w:eastAsia="Trebuchet MS" w:cs="Trebuchet MS"/>
          <w:szCs w:val="22"/>
        </w:rPr>
        <w:t xml:space="preserve">ionate anterior. Vor fi selectate </w:t>
      </w:r>
      <w:r w:rsidR="00AD23F2" w:rsidRPr="00A14B97">
        <w:rPr>
          <w:rFonts w:eastAsia="Trebuchet MS" w:cs="Trebuchet MS"/>
          <w:szCs w:val="22"/>
        </w:rPr>
        <w:t>ș</w:t>
      </w:r>
      <w:r w:rsidR="009D5D47" w:rsidRPr="00A14B97">
        <w:rPr>
          <w:rFonts w:eastAsia="Trebuchet MS" w:cs="Trebuchet MS"/>
          <w:szCs w:val="22"/>
        </w:rPr>
        <w:t>tirile care con</w:t>
      </w:r>
      <w:r w:rsidR="00AD23F2" w:rsidRPr="00A14B97">
        <w:rPr>
          <w:rFonts w:eastAsia="Trebuchet MS" w:cs="Trebuchet MS"/>
          <w:szCs w:val="22"/>
        </w:rPr>
        <w:t>ț</w:t>
      </w:r>
      <w:r w:rsidR="009D5D47" w:rsidRPr="00A14B97">
        <w:rPr>
          <w:rFonts w:eastAsia="Trebuchet MS" w:cs="Trebuchet MS"/>
          <w:szCs w:val="22"/>
        </w:rPr>
        <w:t xml:space="preserve">in referiri la oricare dintre cuvintele </w:t>
      </w:r>
      <w:r w:rsidR="00AD23F2" w:rsidRPr="00A14B97">
        <w:rPr>
          <w:rFonts w:eastAsia="Trebuchet MS" w:cs="Trebuchet MS"/>
          <w:szCs w:val="22"/>
        </w:rPr>
        <w:t>ș</w:t>
      </w:r>
      <w:r w:rsidR="009D5D47" w:rsidRPr="00A14B97">
        <w:rPr>
          <w:rFonts w:eastAsia="Trebuchet MS" w:cs="Trebuchet MS"/>
          <w:szCs w:val="22"/>
        </w:rPr>
        <w:t>i sintagmele cheie din sec</w:t>
      </w:r>
      <w:r w:rsidR="00AD23F2" w:rsidRPr="00A14B97">
        <w:rPr>
          <w:rFonts w:eastAsia="Trebuchet MS" w:cs="Trebuchet MS"/>
          <w:szCs w:val="22"/>
        </w:rPr>
        <w:t>ț</w:t>
      </w:r>
      <w:r w:rsidR="009D5D47" w:rsidRPr="00A14B97">
        <w:rPr>
          <w:rFonts w:eastAsia="Trebuchet MS" w:cs="Trebuchet MS"/>
          <w:szCs w:val="22"/>
        </w:rPr>
        <w:t>iunea 3.3.</w:t>
      </w:r>
      <w:r w:rsidR="003C6EE4" w:rsidRPr="00A14B97">
        <w:rPr>
          <w:rFonts w:eastAsia="Trebuchet MS" w:cs="Trebuchet MS"/>
          <w:szCs w:val="22"/>
        </w:rPr>
        <w:t>1.</w:t>
      </w:r>
      <w:r w:rsidR="009D5D47" w:rsidRPr="00A14B97">
        <w:rPr>
          <w:rFonts w:eastAsia="Trebuchet MS" w:cs="Trebuchet MS"/>
          <w:szCs w:val="22"/>
        </w:rPr>
        <w:t xml:space="preserve"> a </w:t>
      </w:r>
      <w:r w:rsidR="009D5D47" w:rsidRPr="00A14B97">
        <w:rPr>
          <w:rFonts w:eastAsia="Trebuchet MS" w:cs="Trebuchet MS"/>
          <w:i/>
          <w:szCs w:val="22"/>
        </w:rPr>
        <w:t>Caietului de sarcini</w:t>
      </w:r>
      <w:r w:rsidR="009D5D47" w:rsidRPr="00A14B97">
        <w:rPr>
          <w:rFonts w:eastAsia="Trebuchet MS" w:cs="Trebuchet MS"/>
          <w:szCs w:val="22"/>
        </w:rPr>
        <w:t xml:space="preserve">; </w:t>
      </w:r>
    </w:p>
    <w:p w14:paraId="259BD7C7" w14:textId="4880877C" w:rsidR="009D5D47" w:rsidRPr="00A14B97" w:rsidRDefault="000E0475" w:rsidP="00D70E5D">
      <w:pPr>
        <w:spacing w:line="276" w:lineRule="auto"/>
        <w:ind w:right="4"/>
        <w:jc w:val="both"/>
        <w:rPr>
          <w:rFonts w:eastAsia="Trebuchet MS" w:cs="Trebuchet MS"/>
          <w:szCs w:val="22"/>
        </w:rPr>
      </w:pPr>
      <w:r w:rsidRPr="00A14B97">
        <w:rPr>
          <w:rFonts w:eastAsia="Trebuchet MS" w:cs="Trebuchet MS"/>
          <w:szCs w:val="22"/>
        </w:rPr>
        <w:t xml:space="preserve">- </w:t>
      </w:r>
      <w:r w:rsidR="009D5D47" w:rsidRPr="00A14B97">
        <w:rPr>
          <w:rFonts w:eastAsia="Trebuchet MS" w:cs="Trebuchet MS"/>
          <w:szCs w:val="22"/>
        </w:rPr>
        <w:t>Raportul zilnic de monitorizare RADIO va con</w:t>
      </w:r>
      <w:r w:rsidR="00AD23F2" w:rsidRPr="00A14B97">
        <w:rPr>
          <w:rFonts w:eastAsia="Trebuchet MS" w:cs="Trebuchet MS"/>
          <w:szCs w:val="22"/>
        </w:rPr>
        <w:t>ț</w:t>
      </w:r>
      <w:r w:rsidR="009D5D47" w:rsidRPr="00A14B97">
        <w:rPr>
          <w:rFonts w:eastAsia="Trebuchet MS" w:cs="Trebuchet MS"/>
          <w:szCs w:val="22"/>
        </w:rPr>
        <w:t xml:space="preserve">ine minimum: data, numele postului, titlul </w:t>
      </w:r>
      <w:r w:rsidR="00AD23F2" w:rsidRPr="00A14B97">
        <w:rPr>
          <w:rFonts w:eastAsia="Trebuchet MS" w:cs="Trebuchet MS"/>
          <w:szCs w:val="22"/>
        </w:rPr>
        <w:t>ș</w:t>
      </w:r>
      <w:r w:rsidR="009D5D47" w:rsidRPr="00A14B97">
        <w:rPr>
          <w:rFonts w:eastAsia="Trebuchet MS" w:cs="Trebuchet MS"/>
          <w:szCs w:val="22"/>
        </w:rPr>
        <w:t>tirii, durata, con</w:t>
      </w:r>
      <w:r w:rsidR="00AD23F2" w:rsidRPr="00A14B97">
        <w:rPr>
          <w:rFonts w:eastAsia="Trebuchet MS" w:cs="Trebuchet MS"/>
          <w:szCs w:val="22"/>
        </w:rPr>
        <w:t>ț</w:t>
      </w:r>
      <w:r w:rsidR="009D5D47" w:rsidRPr="00A14B97">
        <w:rPr>
          <w:rFonts w:eastAsia="Trebuchet MS" w:cs="Trebuchet MS"/>
          <w:szCs w:val="22"/>
        </w:rPr>
        <w:t xml:space="preserve">inutul </w:t>
      </w:r>
      <w:r w:rsidR="00AD23F2" w:rsidRPr="00A14B97">
        <w:rPr>
          <w:rFonts w:eastAsia="Trebuchet MS" w:cs="Trebuchet MS"/>
          <w:szCs w:val="22"/>
        </w:rPr>
        <w:t>ș</w:t>
      </w:r>
      <w:r w:rsidR="009D5D47" w:rsidRPr="00A14B97">
        <w:rPr>
          <w:rFonts w:eastAsia="Trebuchet MS" w:cs="Trebuchet MS"/>
          <w:szCs w:val="22"/>
        </w:rPr>
        <w:t>tirii (fi</w:t>
      </w:r>
      <w:r w:rsidR="00AD23F2" w:rsidRPr="00A14B97">
        <w:rPr>
          <w:rFonts w:eastAsia="Trebuchet MS" w:cs="Trebuchet MS"/>
          <w:szCs w:val="22"/>
        </w:rPr>
        <w:t>ș</w:t>
      </w:r>
      <w:r w:rsidR="009D5D47" w:rsidRPr="00A14B97">
        <w:rPr>
          <w:rFonts w:eastAsia="Trebuchet MS" w:cs="Trebuchet MS"/>
          <w:szCs w:val="22"/>
        </w:rPr>
        <w:t xml:space="preserve">ier audio – captură </w:t>
      </w:r>
      <w:r w:rsidR="00AD23F2" w:rsidRPr="00A14B97">
        <w:rPr>
          <w:rFonts w:eastAsia="Trebuchet MS" w:cs="Trebuchet MS"/>
          <w:szCs w:val="22"/>
        </w:rPr>
        <w:t>ș</w:t>
      </w:r>
      <w:r w:rsidR="009D5D47" w:rsidRPr="00A14B97">
        <w:rPr>
          <w:rFonts w:eastAsia="Trebuchet MS" w:cs="Trebuchet MS"/>
          <w:szCs w:val="22"/>
        </w:rPr>
        <w:t>tire).</w:t>
      </w:r>
    </w:p>
    <w:p w14:paraId="2B5E6065" w14:textId="77777777" w:rsidR="002F6C08" w:rsidRPr="00A14B97" w:rsidRDefault="009D5D47" w:rsidP="002F6C08">
      <w:pPr>
        <w:pStyle w:val="Heading3"/>
      </w:pPr>
      <w:bookmarkStart w:id="25" w:name="_Toc67320953"/>
      <w:r w:rsidRPr="00A14B97">
        <w:rPr>
          <w:rStyle w:val="Heading3Char"/>
          <w:b/>
          <w:bCs/>
          <w:i/>
          <w:iCs/>
        </w:rPr>
        <w:t>C. Lista posturilor TV</w:t>
      </w:r>
      <w:r w:rsidRPr="00A14B97">
        <w:rPr>
          <w:rStyle w:val="Heading3Char"/>
          <w:i/>
          <w:iCs/>
        </w:rPr>
        <w:t xml:space="preserve"> </w:t>
      </w:r>
      <w:r w:rsidRPr="00A14B97">
        <w:t>monitorizate</w:t>
      </w:r>
      <w:bookmarkEnd w:id="25"/>
      <w:r w:rsidRPr="00A14B97">
        <w:t xml:space="preserve"> </w:t>
      </w:r>
    </w:p>
    <w:p w14:paraId="66B1B812" w14:textId="54162B91" w:rsidR="009D5D47" w:rsidRPr="00A14B97" w:rsidRDefault="009D5D47" w:rsidP="00EE640B">
      <w:r w:rsidRPr="00A14B97">
        <w:t>va cuprinde cel pu</w:t>
      </w:r>
      <w:r w:rsidR="00AD23F2" w:rsidRPr="00A14B97">
        <w:t>ț</w:t>
      </w:r>
      <w:r w:rsidRPr="00A14B97">
        <w:t>in posturile</w:t>
      </w:r>
      <w:r w:rsidR="001A7060" w:rsidRPr="00A14B97">
        <w:t xml:space="preserve"> TV cu acoperire națională</w:t>
      </w:r>
      <w:r w:rsidR="00164409" w:rsidRPr="00A14B97">
        <w:t>,</w:t>
      </w:r>
      <w:r w:rsidR="006E3EC1" w:rsidRPr="00A14B97">
        <w:t xml:space="preserve"> locală</w:t>
      </w:r>
      <w:r w:rsidR="001A7060" w:rsidRPr="00A14B97">
        <w:t xml:space="preserve">, generaliste </w:t>
      </w:r>
      <w:r w:rsidR="00EE640B" w:rsidRPr="00A14B97">
        <w:t>ș</w:t>
      </w:r>
      <w:r w:rsidR="001A7060" w:rsidRPr="00A14B97">
        <w:t>i de știri,  în ordinea audienței emise de Asociația Română pentru Măsurarea Audiențelor</w:t>
      </w:r>
      <w:r w:rsidR="005729BC" w:rsidRPr="00A14B97">
        <w:t xml:space="preserve"> (ARMA)</w:t>
      </w:r>
      <w:r w:rsidR="00EE640B" w:rsidRPr="00A14B97">
        <w:t>.</w:t>
      </w:r>
    </w:p>
    <w:p w14:paraId="75CB39F2" w14:textId="100D62C6" w:rsidR="000E0475" w:rsidRPr="00A14B97" w:rsidRDefault="000E0475" w:rsidP="00D70E5D">
      <w:pPr>
        <w:spacing w:line="276" w:lineRule="auto"/>
        <w:ind w:right="4"/>
        <w:jc w:val="both"/>
        <w:rPr>
          <w:rFonts w:eastAsia="Trebuchet MS" w:cs="Trebuchet MS"/>
          <w:bCs/>
          <w:szCs w:val="22"/>
        </w:rPr>
      </w:pPr>
      <w:r w:rsidRPr="00A14B97">
        <w:rPr>
          <w:rFonts w:eastAsia="Trebuchet MS" w:cs="Trebuchet MS"/>
          <w:bCs/>
          <w:szCs w:val="22"/>
        </w:rPr>
        <w:t xml:space="preserve">- </w:t>
      </w:r>
      <w:r w:rsidR="00D8113E" w:rsidRPr="00A14B97">
        <w:rPr>
          <w:rFonts w:eastAsia="Trebuchet MS" w:cs="Trebuchet MS"/>
          <w:bCs/>
          <w:szCs w:val="22"/>
        </w:rPr>
        <w:t>o</w:t>
      </w:r>
      <w:r w:rsidR="009D5D47" w:rsidRPr="00A14B97">
        <w:rPr>
          <w:rFonts w:eastAsia="Trebuchet MS" w:cs="Trebuchet MS"/>
          <w:bCs/>
          <w:szCs w:val="22"/>
        </w:rPr>
        <w:t xml:space="preserve">fertantul va prezenta lista posturilor TV </w:t>
      </w:r>
      <w:r w:rsidR="00AD23F2" w:rsidRPr="00A14B97">
        <w:rPr>
          <w:rFonts w:eastAsia="Trebuchet MS" w:cs="Trebuchet MS"/>
          <w:bCs/>
          <w:szCs w:val="22"/>
        </w:rPr>
        <w:t>ș</w:t>
      </w:r>
      <w:r w:rsidR="009D5D47" w:rsidRPr="00A14B97">
        <w:rPr>
          <w:rFonts w:eastAsia="Trebuchet MS" w:cs="Trebuchet MS"/>
          <w:bCs/>
          <w:szCs w:val="22"/>
        </w:rPr>
        <w:t xml:space="preserve">i intervalul orar pentru care execută monitorizarea buletinelor de </w:t>
      </w:r>
      <w:r w:rsidR="00AD23F2" w:rsidRPr="00A14B97">
        <w:rPr>
          <w:rFonts w:eastAsia="Trebuchet MS" w:cs="Trebuchet MS"/>
          <w:bCs/>
          <w:szCs w:val="22"/>
        </w:rPr>
        <w:t>ș</w:t>
      </w:r>
      <w:r w:rsidR="009D5D47" w:rsidRPr="00A14B97">
        <w:rPr>
          <w:rFonts w:eastAsia="Trebuchet MS" w:cs="Trebuchet MS"/>
          <w:bCs/>
          <w:szCs w:val="22"/>
        </w:rPr>
        <w:t xml:space="preserve">tiri; </w:t>
      </w:r>
    </w:p>
    <w:p w14:paraId="7AF7A157" w14:textId="45ABFE28" w:rsidR="009D5D47" w:rsidRPr="00A14B97" w:rsidRDefault="000E0475" w:rsidP="00D70E5D">
      <w:pPr>
        <w:spacing w:line="276" w:lineRule="auto"/>
        <w:ind w:right="4"/>
        <w:jc w:val="both"/>
        <w:rPr>
          <w:rFonts w:eastAsia="Trebuchet MS" w:cs="Trebuchet MS"/>
          <w:bCs/>
          <w:szCs w:val="22"/>
        </w:rPr>
      </w:pPr>
      <w:r w:rsidRPr="00A14B97">
        <w:rPr>
          <w:rFonts w:eastAsia="Trebuchet MS" w:cs="Trebuchet MS"/>
          <w:bCs/>
          <w:szCs w:val="22"/>
        </w:rPr>
        <w:t xml:space="preserve">- </w:t>
      </w:r>
      <w:r w:rsidR="009D5D47" w:rsidRPr="00A14B97">
        <w:rPr>
          <w:rFonts w:eastAsia="Trebuchet MS" w:cs="Trebuchet MS"/>
          <w:bCs/>
          <w:szCs w:val="22"/>
        </w:rPr>
        <w:t xml:space="preserve">vor fi selectate </w:t>
      </w:r>
      <w:r w:rsidR="00AD23F2" w:rsidRPr="00A14B97">
        <w:rPr>
          <w:rFonts w:eastAsia="Trebuchet MS" w:cs="Trebuchet MS"/>
          <w:bCs/>
          <w:szCs w:val="22"/>
        </w:rPr>
        <w:t>ș</w:t>
      </w:r>
      <w:r w:rsidR="009D5D47" w:rsidRPr="00A14B97">
        <w:rPr>
          <w:rFonts w:eastAsia="Trebuchet MS" w:cs="Trebuchet MS"/>
          <w:bCs/>
          <w:szCs w:val="22"/>
        </w:rPr>
        <w:t>tirile care con</w:t>
      </w:r>
      <w:r w:rsidR="00AD23F2" w:rsidRPr="00A14B97">
        <w:rPr>
          <w:rFonts w:eastAsia="Trebuchet MS" w:cs="Trebuchet MS"/>
          <w:bCs/>
          <w:szCs w:val="22"/>
        </w:rPr>
        <w:t>ț</w:t>
      </w:r>
      <w:r w:rsidR="009D5D47" w:rsidRPr="00A14B97">
        <w:rPr>
          <w:rFonts w:eastAsia="Trebuchet MS" w:cs="Trebuchet MS"/>
          <w:bCs/>
          <w:szCs w:val="22"/>
        </w:rPr>
        <w:t xml:space="preserve">in referiri la oricare dintre cuvintele </w:t>
      </w:r>
      <w:r w:rsidR="00AD23F2" w:rsidRPr="00A14B97">
        <w:rPr>
          <w:rFonts w:eastAsia="Trebuchet MS" w:cs="Trebuchet MS"/>
          <w:bCs/>
          <w:szCs w:val="22"/>
        </w:rPr>
        <w:t>ș</w:t>
      </w:r>
      <w:r w:rsidR="009D5D47" w:rsidRPr="00A14B97">
        <w:rPr>
          <w:rFonts w:eastAsia="Trebuchet MS" w:cs="Trebuchet MS"/>
          <w:bCs/>
          <w:szCs w:val="22"/>
        </w:rPr>
        <w:t>i sintagmele cheie din sec</w:t>
      </w:r>
      <w:r w:rsidR="00AD23F2" w:rsidRPr="00A14B97">
        <w:rPr>
          <w:rFonts w:eastAsia="Trebuchet MS" w:cs="Trebuchet MS"/>
          <w:bCs/>
          <w:szCs w:val="22"/>
        </w:rPr>
        <w:t>ț</w:t>
      </w:r>
      <w:r w:rsidR="009D5D47" w:rsidRPr="00A14B97">
        <w:rPr>
          <w:rFonts w:eastAsia="Trebuchet MS" w:cs="Trebuchet MS"/>
          <w:bCs/>
          <w:szCs w:val="22"/>
        </w:rPr>
        <w:t>iunea 3.3.</w:t>
      </w:r>
      <w:r w:rsidR="003C6EE4" w:rsidRPr="00A14B97">
        <w:rPr>
          <w:rFonts w:eastAsia="Trebuchet MS" w:cs="Trebuchet MS"/>
          <w:bCs/>
          <w:szCs w:val="22"/>
        </w:rPr>
        <w:t>1.</w:t>
      </w:r>
      <w:r w:rsidRPr="00A14B97">
        <w:rPr>
          <w:rFonts w:eastAsia="Trebuchet MS" w:cs="Trebuchet MS"/>
          <w:bCs/>
          <w:szCs w:val="22"/>
        </w:rPr>
        <w:t xml:space="preserve"> din prezentul Caiet de sarcini</w:t>
      </w:r>
      <w:r w:rsidR="009D5D47" w:rsidRPr="00A14B97">
        <w:rPr>
          <w:rFonts w:eastAsia="Trebuchet MS" w:cs="Trebuchet MS"/>
          <w:bCs/>
          <w:szCs w:val="22"/>
        </w:rPr>
        <w:t>;</w:t>
      </w:r>
    </w:p>
    <w:p w14:paraId="08F578E0" w14:textId="606DBA4F" w:rsidR="009D5D47" w:rsidRPr="00A14B97" w:rsidRDefault="000E0475" w:rsidP="00D70E5D">
      <w:pPr>
        <w:spacing w:line="276" w:lineRule="auto"/>
        <w:ind w:right="4"/>
        <w:jc w:val="both"/>
        <w:rPr>
          <w:rFonts w:eastAsia="Trebuchet MS" w:cs="Trebuchet MS"/>
          <w:bCs/>
          <w:szCs w:val="22"/>
        </w:rPr>
      </w:pPr>
      <w:r w:rsidRPr="00A14B97">
        <w:rPr>
          <w:rFonts w:eastAsia="Trebuchet MS" w:cs="Trebuchet MS"/>
          <w:bCs/>
          <w:szCs w:val="22"/>
        </w:rPr>
        <w:t xml:space="preserve">- </w:t>
      </w:r>
      <w:r w:rsidR="00D8113E" w:rsidRPr="00A14B97">
        <w:rPr>
          <w:rFonts w:eastAsia="Trebuchet MS" w:cs="Trebuchet MS"/>
          <w:bCs/>
          <w:szCs w:val="22"/>
        </w:rPr>
        <w:t>r</w:t>
      </w:r>
      <w:r w:rsidR="009D5D47" w:rsidRPr="00A14B97">
        <w:rPr>
          <w:rFonts w:eastAsia="Trebuchet MS" w:cs="Trebuchet MS"/>
          <w:bCs/>
          <w:szCs w:val="22"/>
        </w:rPr>
        <w:t>aportul de monitorizare TV va con</w:t>
      </w:r>
      <w:r w:rsidR="00AD23F2" w:rsidRPr="00A14B97">
        <w:rPr>
          <w:rFonts w:eastAsia="Trebuchet MS" w:cs="Trebuchet MS"/>
          <w:bCs/>
          <w:szCs w:val="22"/>
        </w:rPr>
        <w:t>ț</w:t>
      </w:r>
      <w:r w:rsidR="009D5D47" w:rsidRPr="00A14B97">
        <w:rPr>
          <w:rFonts w:eastAsia="Trebuchet MS" w:cs="Trebuchet MS"/>
          <w:bCs/>
          <w:szCs w:val="22"/>
        </w:rPr>
        <w:t xml:space="preserve">ine minimum: data, numele postului, titlul </w:t>
      </w:r>
      <w:r w:rsidR="00AD23F2" w:rsidRPr="00A14B97">
        <w:rPr>
          <w:rFonts w:eastAsia="Trebuchet MS" w:cs="Trebuchet MS"/>
          <w:bCs/>
          <w:szCs w:val="22"/>
        </w:rPr>
        <w:t>ș</w:t>
      </w:r>
      <w:r w:rsidR="009D5D47" w:rsidRPr="00A14B97">
        <w:rPr>
          <w:rFonts w:eastAsia="Trebuchet MS" w:cs="Trebuchet MS"/>
          <w:bCs/>
          <w:szCs w:val="22"/>
        </w:rPr>
        <w:t>tirii, durata, con</w:t>
      </w:r>
      <w:r w:rsidR="00AD23F2" w:rsidRPr="00A14B97">
        <w:rPr>
          <w:rFonts w:eastAsia="Trebuchet MS" w:cs="Trebuchet MS"/>
          <w:bCs/>
          <w:szCs w:val="22"/>
        </w:rPr>
        <w:t>ț</w:t>
      </w:r>
      <w:r w:rsidR="009D5D47" w:rsidRPr="00A14B97">
        <w:rPr>
          <w:rFonts w:eastAsia="Trebuchet MS" w:cs="Trebuchet MS"/>
          <w:bCs/>
          <w:szCs w:val="22"/>
        </w:rPr>
        <w:t xml:space="preserve">inutul </w:t>
      </w:r>
      <w:r w:rsidR="00AD23F2" w:rsidRPr="00A14B97">
        <w:rPr>
          <w:rFonts w:eastAsia="Trebuchet MS" w:cs="Trebuchet MS"/>
          <w:bCs/>
          <w:szCs w:val="22"/>
        </w:rPr>
        <w:t>ș</w:t>
      </w:r>
      <w:r w:rsidR="009D5D47" w:rsidRPr="00A14B97">
        <w:rPr>
          <w:rFonts w:eastAsia="Trebuchet MS" w:cs="Trebuchet MS"/>
          <w:bCs/>
          <w:szCs w:val="22"/>
        </w:rPr>
        <w:t>tirii (fi</w:t>
      </w:r>
      <w:r w:rsidR="00AD23F2" w:rsidRPr="00A14B97">
        <w:rPr>
          <w:rFonts w:eastAsia="Trebuchet MS" w:cs="Trebuchet MS"/>
          <w:bCs/>
          <w:szCs w:val="22"/>
        </w:rPr>
        <w:t>ș</w:t>
      </w:r>
      <w:r w:rsidR="009D5D47" w:rsidRPr="00A14B97">
        <w:rPr>
          <w:rFonts w:eastAsia="Trebuchet MS" w:cs="Trebuchet MS"/>
          <w:bCs/>
          <w:szCs w:val="22"/>
        </w:rPr>
        <w:t xml:space="preserve">ier video – captură </w:t>
      </w:r>
      <w:r w:rsidR="00AD23F2" w:rsidRPr="00A14B97">
        <w:rPr>
          <w:rFonts w:eastAsia="Trebuchet MS" w:cs="Trebuchet MS"/>
          <w:bCs/>
          <w:szCs w:val="22"/>
        </w:rPr>
        <w:t>ș</w:t>
      </w:r>
      <w:r w:rsidR="009D5D47" w:rsidRPr="00A14B97">
        <w:rPr>
          <w:rFonts w:eastAsia="Trebuchet MS" w:cs="Trebuchet MS"/>
          <w:bCs/>
          <w:szCs w:val="22"/>
        </w:rPr>
        <w:t>tire).</w:t>
      </w:r>
    </w:p>
    <w:p w14:paraId="62673FEB" w14:textId="77777777" w:rsidR="008327DD" w:rsidRPr="00A14B97" w:rsidRDefault="008327DD" w:rsidP="00D70E5D">
      <w:pPr>
        <w:spacing w:line="276" w:lineRule="auto"/>
        <w:ind w:right="4"/>
        <w:jc w:val="both"/>
        <w:rPr>
          <w:rFonts w:eastAsia="Trebuchet MS" w:cs="Trebuchet MS"/>
          <w:bCs/>
          <w:szCs w:val="22"/>
        </w:rPr>
      </w:pPr>
    </w:p>
    <w:p w14:paraId="4C2ADD00" w14:textId="753C218C"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 xml:space="preserve">Lista </w:t>
      </w:r>
      <w:r w:rsidRPr="00A14B97">
        <w:rPr>
          <w:rFonts w:eastAsia="Trebuchet MS" w:cs="Trebuchet MS"/>
          <w:b/>
          <w:bCs/>
          <w:szCs w:val="22"/>
        </w:rPr>
        <w:t xml:space="preserve">jurnalelor de </w:t>
      </w:r>
      <w:r w:rsidR="00AD23F2" w:rsidRPr="00A14B97">
        <w:rPr>
          <w:rFonts w:eastAsia="Trebuchet MS" w:cs="Trebuchet MS"/>
          <w:b/>
          <w:bCs/>
          <w:szCs w:val="22"/>
        </w:rPr>
        <w:t>ș</w:t>
      </w:r>
      <w:r w:rsidRPr="00A14B97">
        <w:rPr>
          <w:rFonts w:eastAsia="Trebuchet MS" w:cs="Trebuchet MS"/>
          <w:b/>
          <w:bCs/>
          <w:szCs w:val="22"/>
        </w:rPr>
        <w:t>tiri</w:t>
      </w:r>
      <w:r w:rsidRPr="00A14B97">
        <w:rPr>
          <w:rFonts w:eastAsia="Trebuchet MS" w:cs="Trebuchet MS"/>
          <w:bCs/>
          <w:szCs w:val="22"/>
        </w:rPr>
        <w:t xml:space="preserve"> </w:t>
      </w:r>
      <w:r w:rsidRPr="00A14B97">
        <w:rPr>
          <w:rFonts w:eastAsia="Trebuchet MS" w:cs="Trebuchet MS"/>
          <w:b/>
          <w:szCs w:val="22"/>
        </w:rPr>
        <w:t>TV</w:t>
      </w:r>
      <w:r w:rsidRPr="00A14B97">
        <w:rPr>
          <w:rFonts w:eastAsia="Trebuchet MS" w:cs="Trebuchet MS"/>
          <w:bCs/>
          <w:szCs w:val="22"/>
        </w:rPr>
        <w:t xml:space="preserve"> monitorizate va cuprinde cel pu</w:t>
      </w:r>
      <w:r w:rsidR="00AD23F2" w:rsidRPr="00A14B97">
        <w:rPr>
          <w:rFonts w:eastAsia="Trebuchet MS" w:cs="Trebuchet MS"/>
          <w:bCs/>
          <w:szCs w:val="22"/>
        </w:rPr>
        <w:t>ț</w:t>
      </w:r>
      <w:r w:rsidRPr="00A14B97">
        <w:rPr>
          <w:rFonts w:eastAsia="Trebuchet MS" w:cs="Trebuchet MS"/>
          <w:bCs/>
          <w:szCs w:val="22"/>
        </w:rPr>
        <w:t>in jurnale</w:t>
      </w:r>
      <w:r w:rsidR="006E3EC1" w:rsidRPr="00A14B97">
        <w:rPr>
          <w:rFonts w:eastAsia="Trebuchet MS" w:cs="Trebuchet MS"/>
          <w:bCs/>
          <w:szCs w:val="22"/>
        </w:rPr>
        <w:t>le de</w:t>
      </w:r>
      <w:r w:rsidRPr="00A14B97">
        <w:rPr>
          <w:rFonts w:eastAsia="Trebuchet MS" w:cs="Trebuchet MS"/>
          <w:bCs/>
          <w:szCs w:val="22"/>
        </w:rPr>
        <w:t xml:space="preserve"> </w:t>
      </w:r>
      <w:r w:rsidR="00AD23F2" w:rsidRPr="00A14B97">
        <w:rPr>
          <w:rFonts w:eastAsia="Trebuchet MS" w:cs="Trebuchet MS"/>
          <w:bCs/>
          <w:szCs w:val="22"/>
        </w:rPr>
        <w:t>ș</w:t>
      </w:r>
      <w:r w:rsidRPr="00A14B97">
        <w:rPr>
          <w:rFonts w:eastAsia="Trebuchet MS" w:cs="Trebuchet MS"/>
          <w:bCs/>
          <w:szCs w:val="22"/>
        </w:rPr>
        <w:t>tiri transmise în intervalele:</w:t>
      </w:r>
    </w:p>
    <w:p w14:paraId="236D289C" w14:textId="77777777" w:rsidR="009D5D47" w:rsidRPr="00A14B97" w:rsidRDefault="009D5D47" w:rsidP="00224536">
      <w:pPr>
        <w:pStyle w:val="ListParagraph"/>
        <w:numPr>
          <w:ilvl w:val="0"/>
          <w:numId w:val="7"/>
        </w:numPr>
        <w:pBdr>
          <w:top w:val="nil"/>
          <w:left w:val="nil"/>
          <w:bottom w:val="nil"/>
          <w:right w:val="nil"/>
          <w:between w:val="nil"/>
        </w:pBdr>
        <w:spacing w:afterLines="120" w:after="288" w:line="276" w:lineRule="auto"/>
        <w:ind w:left="0" w:right="4" w:firstLine="567"/>
        <w:contextualSpacing/>
        <w:jc w:val="both"/>
        <w:rPr>
          <w:rFonts w:eastAsia="Trebuchet MS" w:cs="Trebuchet MS"/>
          <w:bCs/>
          <w:lang w:val="ro-RO"/>
        </w:rPr>
      </w:pPr>
      <w:r w:rsidRPr="00A14B97">
        <w:rPr>
          <w:rFonts w:eastAsia="Trebuchet MS" w:cs="Trebuchet MS"/>
          <w:bCs/>
          <w:lang w:val="ro-RO"/>
        </w:rPr>
        <w:t>Matinal: 7:00 – 9:00</w:t>
      </w:r>
    </w:p>
    <w:p w14:paraId="2DBBB9D2" w14:textId="77777777" w:rsidR="009D5D47" w:rsidRPr="00A14B97" w:rsidRDefault="009D5D47" w:rsidP="00224536">
      <w:pPr>
        <w:pStyle w:val="ListParagraph"/>
        <w:numPr>
          <w:ilvl w:val="0"/>
          <w:numId w:val="7"/>
        </w:numPr>
        <w:pBdr>
          <w:top w:val="nil"/>
          <w:left w:val="nil"/>
          <w:bottom w:val="nil"/>
          <w:right w:val="nil"/>
          <w:between w:val="nil"/>
        </w:pBdr>
        <w:spacing w:afterLines="120" w:after="288" w:line="276" w:lineRule="auto"/>
        <w:ind w:left="0" w:right="4" w:firstLine="567"/>
        <w:contextualSpacing/>
        <w:jc w:val="both"/>
        <w:rPr>
          <w:rFonts w:eastAsia="Trebuchet MS" w:cs="Trebuchet MS"/>
          <w:bCs/>
          <w:lang w:val="ro-RO"/>
        </w:rPr>
      </w:pPr>
      <w:r w:rsidRPr="00A14B97">
        <w:rPr>
          <w:rFonts w:eastAsia="Trebuchet MS" w:cs="Trebuchet MS"/>
          <w:bCs/>
          <w:lang w:val="ro-RO"/>
        </w:rPr>
        <w:t>12:00 – 14:00</w:t>
      </w:r>
    </w:p>
    <w:p w14:paraId="15D47C44" w14:textId="69846452" w:rsidR="009D5D47" w:rsidRPr="00A14B97" w:rsidRDefault="009D5D47" w:rsidP="00224536">
      <w:pPr>
        <w:pStyle w:val="ListParagraph"/>
        <w:numPr>
          <w:ilvl w:val="0"/>
          <w:numId w:val="7"/>
        </w:numPr>
        <w:pBdr>
          <w:top w:val="nil"/>
          <w:left w:val="nil"/>
          <w:bottom w:val="nil"/>
          <w:right w:val="nil"/>
          <w:between w:val="nil"/>
        </w:pBdr>
        <w:spacing w:afterLines="120" w:after="288" w:line="276" w:lineRule="auto"/>
        <w:ind w:left="0" w:right="4" w:firstLine="567"/>
        <w:contextualSpacing/>
        <w:jc w:val="both"/>
        <w:rPr>
          <w:rFonts w:eastAsia="Trebuchet MS" w:cs="Trebuchet MS"/>
          <w:bCs/>
          <w:lang w:val="ro-RO"/>
        </w:rPr>
      </w:pPr>
      <w:r w:rsidRPr="00A14B97">
        <w:rPr>
          <w:rFonts w:eastAsia="Trebuchet MS" w:cs="Trebuchet MS"/>
          <w:bCs/>
          <w:lang w:val="ro-RO"/>
        </w:rPr>
        <w:t xml:space="preserve">Prime Time: 19:00 </w:t>
      </w:r>
      <w:r w:rsidR="003C6EE4" w:rsidRPr="00A14B97">
        <w:rPr>
          <w:rFonts w:eastAsia="Trebuchet MS" w:cs="Trebuchet MS"/>
          <w:bCs/>
          <w:lang w:val="ro-RO"/>
        </w:rPr>
        <w:t>–</w:t>
      </w:r>
      <w:r w:rsidRPr="00A14B97">
        <w:rPr>
          <w:rFonts w:eastAsia="Trebuchet MS" w:cs="Trebuchet MS"/>
          <w:bCs/>
          <w:lang w:val="ro-RO"/>
        </w:rPr>
        <w:t xml:space="preserve"> 23:00</w:t>
      </w:r>
    </w:p>
    <w:p w14:paraId="13B0016A" w14:textId="1862269F"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de posturile</w:t>
      </w:r>
      <w:r w:rsidR="005729BC" w:rsidRPr="00A14B97">
        <w:rPr>
          <w:rFonts w:eastAsia="Trebuchet MS" w:cs="Trebuchet MS"/>
          <w:bCs/>
          <w:szCs w:val="22"/>
        </w:rPr>
        <w:t xml:space="preserve"> </w:t>
      </w:r>
      <w:r w:rsidR="005729BC" w:rsidRPr="00A14B97">
        <w:t>TV cu acoperire națională,</w:t>
      </w:r>
      <w:r w:rsidR="006E3EC1" w:rsidRPr="00A14B97">
        <w:t xml:space="preserve"> locală,</w:t>
      </w:r>
      <w:r w:rsidR="005729BC" w:rsidRPr="00A14B97">
        <w:t xml:space="preserve"> generaliste și de știri,  în ordinea audienței emise de Asociația Română pentru Măsurarea Audiențelor (ARMA)</w:t>
      </w:r>
      <w:r w:rsidR="005729BC" w:rsidRPr="00A14B97">
        <w:rPr>
          <w:rFonts w:eastAsia="Trebuchet MS" w:cs="Trebuchet MS"/>
          <w:bCs/>
          <w:szCs w:val="22"/>
        </w:rPr>
        <w:t>.</w:t>
      </w:r>
    </w:p>
    <w:p w14:paraId="47A78810" w14:textId="60DB31DB"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 xml:space="preserve">Rapoartele de monitorizare a </w:t>
      </w:r>
      <w:r w:rsidR="00AD23F2" w:rsidRPr="00A14B97">
        <w:rPr>
          <w:rFonts w:eastAsia="Trebuchet MS" w:cs="Trebuchet MS"/>
          <w:bCs/>
          <w:szCs w:val="22"/>
        </w:rPr>
        <w:t>ș</w:t>
      </w:r>
      <w:r w:rsidRPr="00A14B97">
        <w:rPr>
          <w:rFonts w:eastAsia="Trebuchet MS" w:cs="Trebuchet MS"/>
          <w:bCs/>
          <w:szCs w:val="22"/>
        </w:rPr>
        <w:t xml:space="preserve">tirilor din jurnalele de </w:t>
      </w:r>
      <w:r w:rsidR="00AD23F2" w:rsidRPr="00A14B97">
        <w:rPr>
          <w:rFonts w:eastAsia="Trebuchet MS" w:cs="Trebuchet MS"/>
          <w:bCs/>
          <w:szCs w:val="22"/>
        </w:rPr>
        <w:t>ș</w:t>
      </w:r>
      <w:r w:rsidRPr="00A14B97">
        <w:rPr>
          <w:rFonts w:eastAsia="Trebuchet MS" w:cs="Trebuchet MS"/>
          <w:bCs/>
          <w:szCs w:val="22"/>
        </w:rPr>
        <w:t>tiri monitorizate vor prezenta cel pu</w:t>
      </w:r>
      <w:r w:rsidR="00AD23F2" w:rsidRPr="00A14B97">
        <w:rPr>
          <w:rFonts w:eastAsia="Trebuchet MS" w:cs="Trebuchet MS"/>
          <w:bCs/>
          <w:szCs w:val="22"/>
        </w:rPr>
        <w:t>ț</w:t>
      </w:r>
      <w:r w:rsidRPr="00A14B97">
        <w:rPr>
          <w:rFonts w:eastAsia="Trebuchet MS" w:cs="Trebuchet MS"/>
          <w:bCs/>
          <w:szCs w:val="22"/>
        </w:rPr>
        <w:t>in următoarele informa</w:t>
      </w:r>
      <w:r w:rsidR="00AD23F2" w:rsidRPr="00A14B97">
        <w:rPr>
          <w:rFonts w:eastAsia="Trebuchet MS" w:cs="Trebuchet MS"/>
          <w:bCs/>
          <w:szCs w:val="22"/>
        </w:rPr>
        <w:t>ț</w:t>
      </w:r>
      <w:r w:rsidRPr="00A14B97">
        <w:rPr>
          <w:rFonts w:eastAsia="Trebuchet MS" w:cs="Trebuchet MS"/>
          <w:bCs/>
          <w:szCs w:val="22"/>
        </w:rPr>
        <w:t>ii:</w:t>
      </w:r>
    </w:p>
    <w:p w14:paraId="011B9692" w14:textId="32D9D604" w:rsidR="009D5D47" w:rsidRPr="00A14B97" w:rsidRDefault="009D5D47" w:rsidP="00224536">
      <w:pPr>
        <w:pStyle w:val="ListParagraph"/>
        <w:numPr>
          <w:ilvl w:val="0"/>
          <w:numId w:val="10"/>
        </w:numPr>
        <w:pBdr>
          <w:top w:val="nil"/>
          <w:left w:val="nil"/>
          <w:bottom w:val="nil"/>
          <w:right w:val="nil"/>
          <w:between w:val="nil"/>
        </w:pBdr>
        <w:spacing w:line="276" w:lineRule="auto"/>
        <w:ind w:left="0" w:right="4" w:firstLine="0"/>
        <w:contextualSpacing/>
        <w:jc w:val="both"/>
        <w:rPr>
          <w:rFonts w:eastAsia="Trebuchet MS" w:cs="Trebuchet MS"/>
          <w:bCs/>
          <w:lang w:val="ro-RO"/>
        </w:rPr>
      </w:pPr>
      <w:r w:rsidRPr="00A14B97">
        <w:rPr>
          <w:rFonts w:eastAsia="Trebuchet MS" w:cs="Trebuchet MS"/>
          <w:bCs/>
          <w:lang w:val="ro-RO"/>
        </w:rPr>
        <w:t xml:space="preserve">canalul media care a difuzat </w:t>
      </w:r>
      <w:r w:rsidR="00AD23F2" w:rsidRPr="00A14B97">
        <w:rPr>
          <w:rFonts w:eastAsia="Trebuchet MS" w:cs="Trebuchet MS"/>
          <w:bCs/>
          <w:lang w:val="ro-RO"/>
        </w:rPr>
        <w:t>ș</w:t>
      </w:r>
      <w:r w:rsidRPr="00A14B97">
        <w:rPr>
          <w:rFonts w:eastAsia="Trebuchet MS" w:cs="Trebuchet MS"/>
          <w:bCs/>
          <w:lang w:val="ro-RO"/>
        </w:rPr>
        <w:t>tirea;</w:t>
      </w:r>
    </w:p>
    <w:p w14:paraId="1A6C20D4" w14:textId="77777777" w:rsidR="009D5D47" w:rsidRPr="00A14B97" w:rsidRDefault="009D5D47" w:rsidP="00224536">
      <w:pPr>
        <w:pStyle w:val="ListParagraph"/>
        <w:numPr>
          <w:ilvl w:val="0"/>
          <w:numId w:val="10"/>
        </w:numPr>
        <w:pBdr>
          <w:top w:val="nil"/>
          <w:left w:val="nil"/>
          <w:bottom w:val="nil"/>
          <w:right w:val="nil"/>
          <w:between w:val="nil"/>
        </w:pBdr>
        <w:spacing w:afterLines="120" w:after="288" w:line="276" w:lineRule="auto"/>
        <w:ind w:left="0" w:right="4" w:firstLine="0"/>
        <w:contextualSpacing/>
        <w:jc w:val="both"/>
        <w:rPr>
          <w:rFonts w:eastAsia="Trebuchet MS" w:cs="Trebuchet MS"/>
          <w:bCs/>
          <w:lang w:val="ro-RO"/>
        </w:rPr>
      </w:pPr>
      <w:r w:rsidRPr="00A14B97">
        <w:rPr>
          <w:rFonts w:eastAsia="Trebuchet MS" w:cs="Trebuchet MS"/>
          <w:bCs/>
          <w:lang w:val="ro-RO"/>
        </w:rPr>
        <w:t>titlul;</w:t>
      </w:r>
    </w:p>
    <w:p w14:paraId="41342AED" w14:textId="1F55CFE8" w:rsidR="009D5D47" w:rsidRPr="00A14B97" w:rsidRDefault="009D5D47" w:rsidP="00224536">
      <w:pPr>
        <w:pStyle w:val="ListParagraph"/>
        <w:numPr>
          <w:ilvl w:val="0"/>
          <w:numId w:val="10"/>
        </w:numPr>
        <w:pBdr>
          <w:top w:val="nil"/>
          <w:left w:val="nil"/>
          <w:bottom w:val="nil"/>
          <w:right w:val="nil"/>
          <w:between w:val="nil"/>
        </w:pBdr>
        <w:spacing w:afterLines="120" w:after="288" w:line="276" w:lineRule="auto"/>
        <w:ind w:left="0" w:right="4" w:firstLine="0"/>
        <w:contextualSpacing/>
        <w:jc w:val="both"/>
        <w:rPr>
          <w:rFonts w:eastAsia="Trebuchet MS" w:cs="Trebuchet MS"/>
          <w:bCs/>
          <w:lang w:val="ro-RO"/>
        </w:rPr>
      </w:pPr>
      <w:r w:rsidRPr="00A14B97">
        <w:rPr>
          <w:rFonts w:eastAsia="Trebuchet MS" w:cs="Trebuchet MS"/>
          <w:bCs/>
          <w:lang w:val="ro-RO"/>
        </w:rPr>
        <w:t>înregistrarea materialului audio/audio-video difuzat;</w:t>
      </w:r>
    </w:p>
    <w:p w14:paraId="095F9723" w14:textId="315D7CB4" w:rsidR="009D5D47" w:rsidRPr="00A14B97" w:rsidRDefault="009D5D47" w:rsidP="00BF2199">
      <w:pPr>
        <w:pStyle w:val="ListParagraph"/>
        <w:numPr>
          <w:ilvl w:val="0"/>
          <w:numId w:val="9"/>
        </w:numPr>
        <w:pBdr>
          <w:top w:val="nil"/>
          <w:left w:val="nil"/>
          <w:bottom w:val="nil"/>
          <w:right w:val="nil"/>
          <w:between w:val="nil"/>
        </w:pBdr>
        <w:spacing w:afterLines="120" w:after="288" w:line="276" w:lineRule="auto"/>
        <w:ind w:left="720" w:right="4" w:hanging="720"/>
        <w:contextualSpacing/>
        <w:jc w:val="both"/>
        <w:rPr>
          <w:rFonts w:eastAsia="Trebuchet MS" w:cs="Trebuchet MS"/>
          <w:bCs/>
          <w:lang w:val="ro-RO"/>
        </w:rPr>
      </w:pPr>
      <w:r w:rsidRPr="00A14B97">
        <w:rPr>
          <w:rFonts w:eastAsia="Trebuchet MS" w:cs="Trebuchet MS"/>
          <w:bCs/>
          <w:lang w:val="ro-RO"/>
        </w:rPr>
        <w:t>informa</w:t>
      </w:r>
      <w:r w:rsidR="00AD23F2" w:rsidRPr="00A14B97">
        <w:rPr>
          <w:rFonts w:eastAsia="Trebuchet MS" w:cs="Trebuchet MS"/>
          <w:bCs/>
          <w:lang w:val="ro-RO"/>
        </w:rPr>
        <w:t>ț</w:t>
      </w:r>
      <w:r w:rsidRPr="00A14B97">
        <w:rPr>
          <w:rFonts w:eastAsia="Trebuchet MS" w:cs="Trebuchet MS"/>
          <w:bCs/>
          <w:lang w:val="ro-RO"/>
        </w:rPr>
        <w:t xml:space="preserve">iile scrise pe ecranul TV în timpul difuzării </w:t>
      </w:r>
      <w:r w:rsidR="00AD23F2" w:rsidRPr="00A14B97">
        <w:rPr>
          <w:rFonts w:eastAsia="Trebuchet MS" w:cs="Trebuchet MS"/>
          <w:bCs/>
          <w:lang w:val="ro-RO"/>
        </w:rPr>
        <w:t>ș</w:t>
      </w:r>
      <w:r w:rsidRPr="00A14B97">
        <w:rPr>
          <w:rFonts w:eastAsia="Trebuchet MS" w:cs="Trebuchet MS"/>
          <w:bCs/>
          <w:lang w:val="ro-RO"/>
        </w:rPr>
        <w:t xml:space="preserve">tirilor care au legătură cu </w:t>
      </w:r>
      <w:r w:rsidR="00AD23F2" w:rsidRPr="00A14B97">
        <w:rPr>
          <w:rFonts w:eastAsia="Trebuchet MS" w:cs="Trebuchet MS"/>
          <w:bCs/>
          <w:lang w:val="ro-RO"/>
        </w:rPr>
        <w:t>ș</w:t>
      </w:r>
      <w:r w:rsidRPr="00A14B97">
        <w:rPr>
          <w:rFonts w:eastAsia="Trebuchet MS" w:cs="Trebuchet MS"/>
          <w:bCs/>
          <w:lang w:val="ro-RO"/>
        </w:rPr>
        <w:t xml:space="preserve">tirea difuzată (burtiere, cartoane etc.), precum numele </w:t>
      </w:r>
      <w:r w:rsidR="00AD23F2" w:rsidRPr="00A14B97">
        <w:rPr>
          <w:rFonts w:eastAsia="Trebuchet MS" w:cs="Trebuchet MS"/>
          <w:bCs/>
          <w:lang w:val="ro-RO"/>
        </w:rPr>
        <w:t>ș</w:t>
      </w:r>
      <w:r w:rsidRPr="00A14B97">
        <w:rPr>
          <w:rFonts w:eastAsia="Trebuchet MS" w:cs="Trebuchet MS"/>
          <w:bCs/>
          <w:lang w:val="ro-RO"/>
        </w:rPr>
        <w:t>i func</w:t>
      </w:r>
      <w:r w:rsidR="00AD23F2" w:rsidRPr="00A14B97">
        <w:rPr>
          <w:rFonts w:eastAsia="Trebuchet MS" w:cs="Trebuchet MS"/>
          <w:bCs/>
          <w:lang w:val="ro-RO"/>
        </w:rPr>
        <w:t>ț</w:t>
      </w:r>
      <w:r w:rsidRPr="00A14B97">
        <w:rPr>
          <w:rFonts w:eastAsia="Trebuchet MS" w:cs="Trebuchet MS"/>
          <w:bCs/>
          <w:lang w:val="ro-RO"/>
        </w:rPr>
        <w:t>iile persoanelor intervievate;</w:t>
      </w:r>
    </w:p>
    <w:p w14:paraId="3335CB05" w14:textId="2B7F943F" w:rsidR="009D5D47" w:rsidRPr="00A14B97" w:rsidRDefault="009D5D47" w:rsidP="00224536">
      <w:pPr>
        <w:pStyle w:val="ListParagraph"/>
        <w:numPr>
          <w:ilvl w:val="0"/>
          <w:numId w:val="8"/>
        </w:numPr>
        <w:pBdr>
          <w:top w:val="nil"/>
          <w:left w:val="nil"/>
          <w:bottom w:val="nil"/>
          <w:right w:val="nil"/>
          <w:between w:val="nil"/>
        </w:pBdr>
        <w:spacing w:line="276" w:lineRule="auto"/>
        <w:ind w:left="0" w:right="4" w:firstLine="0"/>
        <w:contextualSpacing/>
        <w:jc w:val="both"/>
        <w:rPr>
          <w:rFonts w:eastAsia="Trebuchet MS" w:cs="Trebuchet MS"/>
          <w:bCs/>
          <w:lang w:val="ro-RO"/>
        </w:rPr>
      </w:pPr>
      <w:r w:rsidRPr="00A14B97">
        <w:rPr>
          <w:rFonts w:eastAsia="Trebuchet MS" w:cs="Trebuchet MS"/>
          <w:bCs/>
          <w:lang w:val="ro-RO"/>
        </w:rPr>
        <w:t>în cazul declara</w:t>
      </w:r>
      <w:r w:rsidR="00AD23F2" w:rsidRPr="00A14B97">
        <w:rPr>
          <w:rFonts w:eastAsia="Trebuchet MS" w:cs="Trebuchet MS"/>
          <w:bCs/>
          <w:lang w:val="ro-RO"/>
        </w:rPr>
        <w:t>ț</w:t>
      </w:r>
      <w:r w:rsidRPr="00A14B97">
        <w:rPr>
          <w:rFonts w:eastAsia="Trebuchet MS" w:cs="Trebuchet MS"/>
          <w:bCs/>
          <w:lang w:val="ro-RO"/>
        </w:rPr>
        <w:t xml:space="preserve">iilor transmise în direct de televiziunile de </w:t>
      </w:r>
      <w:r w:rsidR="00AD23F2" w:rsidRPr="00A14B97">
        <w:rPr>
          <w:rFonts w:eastAsia="Trebuchet MS" w:cs="Trebuchet MS"/>
          <w:bCs/>
          <w:lang w:val="ro-RO"/>
        </w:rPr>
        <w:t>ș</w:t>
      </w:r>
      <w:r w:rsidRPr="00A14B97">
        <w:rPr>
          <w:rFonts w:eastAsia="Trebuchet MS" w:cs="Trebuchet MS"/>
          <w:bCs/>
          <w:lang w:val="ro-RO"/>
        </w:rPr>
        <w:t xml:space="preserve">tiri, </w:t>
      </w:r>
      <w:r w:rsidR="008C5B07" w:rsidRPr="00A14B97">
        <w:rPr>
          <w:rFonts w:eastAsia="Trebuchet MS" w:cs="Trebuchet MS"/>
          <w:bCs/>
          <w:lang w:val="ro-RO"/>
        </w:rPr>
        <w:t>operatorul economic</w:t>
      </w:r>
      <w:r w:rsidRPr="00A14B97">
        <w:rPr>
          <w:rFonts w:eastAsia="Trebuchet MS" w:cs="Trebuchet MS"/>
          <w:bCs/>
          <w:lang w:val="ro-RO"/>
        </w:rPr>
        <w:t xml:space="preserve"> va selecta transmisiunea cu cel mai mare număr de minute pentru a furniza înregistrarea integrală a declara</w:t>
      </w:r>
      <w:r w:rsidR="00AD23F2" w:rsidRPr="00A14B97">
        <w:rPr>
          <w:rFonts w:eastAsia="Trebuchet MS" w:cs="Trebuchet MS"/>
          <w:bCs/>
          <w:lang w:val="ro-RO"/>
        </w:rPr>
        <w:t>ț</w:t>
      </w:r>
      <w:r w:rsidRPr="00A14B97">
        <w:rPr>
          <w:rFonts w:eastAsia="Trebuchet MS" w:cs="Trebuchet MS"/>
          <w:bCs/>
          <w:lang w:val="ro-RO"/>
        </w:rPr>
        <w:t>iilor, inclusiv răspunsurile la întrebările puse de ziari</w:t>
      </w:r>
      <w:r w:rsidR="00AD23F2" w:rsidRPr="00A14B97">
        <w:rPr>
          <w:rFonts w:eastAsia="Trebuchet MS" w:cs="Trebuchet MS"/>
          <w:bCs/>
          <w:lang w:val="ro-RO"/>
        </w:rPr>
        <w:t>ș</w:t>
      </w:r>
      <w:r w:rsidRPr="00A14B97">
        <w:rPr>
          <w:rFonts w:eastAsia="Trebuchet MS" w:cs="Trebuchet MS"/>
          <w:bCs/>
          <w:lang w:val="ro-RO"/>
        </w:rPr>
        <w:t>ti în cazul conferin</w:t>
      </w:r>
      <w:r w:rsidR="00AD23F2" w:rsidRPr="00A14B97">
        <w:rPr>
          <w:rFonts w:eastAsia="Trebuchet MS" w:cs="Trebuchet MS"/>
          <w:bCs/>
          <w:lang w:val="ro-RO"/>
        </w:rPr>
        <w:t>ț</w:t>
      </w:r>
      <w:r w:rsidRPr="00A14B97">
        <w:rPr>
          <w:rFonts w:eastAsia="Trebuchet MS" w:cs="Trebuchet MS"/>
          <w:bCs/>
          <w:lang w:val="ro-RO"/>
        </w:rPr>
        <w:t>elor, briefing</w:t>
      </w:r>
      <w:r w:rsidR="000E0475" w:rsidRPr="00A14B97">
        <w:rPr>
          <w:rFonts w:eastAsia="Trebuchet MS" w:cs="Trebuchet MS"/>
          <w:bCs/>
          <w:lang w:val="ro-RO"/>
        </w:rPr>
        <w:t>-</w:t>
      </w:r>
      <w:r w:rsidRPr="00A14B97">
        <w:rPr>
          <w:rFonts w:eastAsia="Trebuchet MS" w:cs="Trebuchet MS"/>
          <w:bCs/>
          <w:lang w:val="ro-RO"/>
        </w:rPr>
        <w:t>urilor de presă.</w:t>
      </w:r>
    </w:p>
    <w:p w14:paraId="4A24D7C2" w14:textId="5B2D605C" w:rsidR="005729BC" w:rsidRPr="00A14B97" w:rsidRDefault="00D303DA" w:rsidP="002F6C08">
      <w:pPr>
        <w:pStyle w:val="Heading3"/>
        <w:rPr>
          <w:rFonts w:cs="Trebuchet MS"/>
          <w:szCs w:val="22"/>
        </w:rPr>
      </w:pPr>
      <w:bookmarkStart w:id="26" w:name="_Toc67320954"/>
      <w:r w:rsidRPr="00A14B97">
        <w:rPr>
          <w:rStyle w:val="Heading3Char"/>
          <w:b/>
          <w:bCs/>
          <w:i/>
          <w:iCs/>
        </w:rPr>
        <w:t xml:space="preserve">D. </w:t>
      </w:r>
      <w:r w:rsidR="009D5D47" w:rsidRPr="00A14B97">
        <w:rPr>
          <w:rStyle w:val="Heading3Char"/>
          <w:b/>
          <w:bCs/>
          <w:i/>
          <w:iCs/>
        </w:rPr>
        <w:t>Lista emisiunilor talk-show TV monitorizate</w:t>
      </w:r>
      <w:bookmarkEnd w:id="26"/>
    </w:p>
    <w:p w14:paraId="31BA4639" w14:textId="032D171C" w:rsidR="009D5D47" w:rsidRPr="00A14B97" w:rsidRDefault="005729BC" w:rsidP="005729BC">
      <w:pPr>
        <w:jc w:val="both"/>
      </w:pPr>
      <w:r w:rsidRPr="00A14B97">
        <w:t xml:space="preserve">cu acoperire națională, </w:t>
      </w:r>
      <w:r w:rsidR="006E3EC1" w:rsidRPr="00A14B97">
        <w:t xml:space="preserve">locală, </w:t>
      </w:r>
      <w:r w:rsidRPr="00A14B97">
        <w:t xml:space="preserve">generaliste și de știri, în ordinea audienței emise de Asociația Română pentru Măsurarea Audiențelor (ARMA), </w:t>
      </w:r>
      <w:r w:rsidR="009D5D47" w:rsidRPr="00A14B97">
        <w:t>va cuprinde cel pu</w:t>
      </w:r>
      <w:r w:rsidR="00AD23F2" w:rsidRPr="00A14B97">
        <w:t>ț</w:t>
      </w:r>
      <w:r w:rsidR="009D5D47" w:rsidRPr="00A14B97">
        <w:t>in emisiunile din prime</w:t>
      </w:r>
      <w:r w:rsidR="000E0475" w:rsidRPr="00A14B97">
        <w:t>-</w:t>
      </w:r>
      <w:r w:rsidR="009D5D47" w:rsidRPr="00A14B97">
        <w:t xml:space="preserve">time </w:t>
      </w:r>
      <w:r w:rsidR="00AD23F2" w:rsidRPr="00A14B97">
        <w:t>ș</w:t>
      </w:r>
      <w:r w:rsidR="009D5D47" w:rsidRPr="00A14B97">
        <w:t>i cele dedicate investi</w:t>
      </w:r>
      <w:r w:rsidR="00AD23F2" w:rsidRPr="00A14B97">
        <w:t>ț</w:t>
      </w:r>
      <w:r w:rsidR="009D5D47" w:rsidRPr="00A14B97">
        <w:t xml:space="preserve">iilor </w:t>
      </w:r>
      <w:r w:rsidR="00AD23F2" w:rsidRPr="00A14B97">
        <w:t>ș</w:t>
      </w:r>
      <w:r w:rsidR="009D5D47" w:rsidRPr="00A14B97">
        <w:t xml:space="preserve">i </w:t>
      </w:r>
      <w:r w:rsidR="002F6C08" w:rsidRPr="00A14B97">
        <w:t>p</w:t>
      </w:r>
      <w:r w:rsidR="009D5D47" w:rsidRPr="00A14B97">
        <w:t>roiectelor/fondurilor europene:</w:t>
      </w:r>
    </w:p>
    <w:p w14:paraId="5AC0E1C1" w14:textId="76B1A4BF"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Rapoartele de monitorizare a emisiunilor vor prezenta cel pu</w:t>
      </w:r>
      <w:r w:rsidR="00AD23F2" w:rsidRPr="00A14B97">
        <w:rPr>
          <w:rFonts w:eastAsia="Trebuchet MS" w:cs="Trebuchet MS"/>
          <w:bCs/>
          <w:szCs w:val="22"/>
        </w:rPr>
        <w:t>ț</w:t>
      </w:r>
      <w:r w:rsidRPr="00A14B97">
        <w:rPr>
          <w:rFonts w:eastAsia="Trebuchet MS" w:cs="Trebuchet MS"/>
          <w:bCs/>
          <w:szCs w:val="22"/>
        </w:rPr>
        <w:t>in următoarele informa</w:t>
      </w:r>
      <w:r w:rsidR="00AD23F2" w:rsidRPr="00A14B97">
        <w:rPr>
          <w:rFonts w:eastAsia="Trebuchet MS" w:cs="Trebuchet MS"/>
          <w:bCs/>
          <w:szCs w:val="22"/>
        </w:rPr>
        <w:t>ț</w:t>
      </w:r>
      <w:r w:rsidRPr="00A14B97">
        <w:rPr>
          <w:rFonts w:eastAsia="Trebuchet MS" w:cs="Trebuchet MS"/>
          <w:bCs/>
          <w:szCs w:val="22"/>
        </w:rPr>
        <w:t>ii:</w:t>
      </w:r>
    </w:p>
    <w:p w14:paraId="34A1983C" w14:textId="77777777" w:rsidR="009D5D47" w:rsidRPr="00A14B97" w:rsidRDefault="009D5D47" w:rsidP="00224536">
      <w:pPr>
        <w:pStyle w:val="ListParagraph"/>
        <w:numPr>
          <w:ilvl w:val="0"/>
          <w:numId w:val="11"/>
        </w:numPr>
        <w:pBdr>
          <w:top w:val="nil"/>
          <w:left w:val="nil"/>
          <w:bottom w:val="nil"/>
          <w:right w:val="nil"/>
          <w:between w:val="nil"/>
        </w:pBdr>
        <w:spacing w:afterLines="120" w:after="288" w:line="276" w:lineRule="auto"/>
        <w:ind w:left="851" w:right="4" w:hanging="284"/>
        <w:contextualSpacing/>
        <w:jc w:val="both"/>
        <w:rPr>
          <w:rFonts w:eastAsia="Trebuchet MS" w:cs="Trebuchet MS"/>
          <w:bCs/>
          <w:lang w:val="ro-RO"/>
        </w:rPr>
      </w:pPr>
      <w:r w:rsidRPr="00A14B97">
        <w:rPr>
          <w:rFonts w:eastAsia="Trebuchet MS" w:cs="Trebuchet MS"/>
          <w:bCs/>
          <w:lang w:val="ro-RO"/>
        </w:rPr>
        <w:lastRenderedPageBreak/>
        <w:t>canalul media care a difuzat emisiunea;</w:t>
      </w:r>
    </w:p>
    <w:p w14:paraId="3659F796" w14:textId="77777777" w:rsidR="009D5D47" w:rsidRPr="00A14B97" w:rsidRDefault="009D5D47" w:rsidP="00224536">
      <w:pPr>
        <w:pStyle w:val="ListParagraph"/>
        <w:numPr>
          <w:ilvl w:val="0"/>
          <w:numId w:val="11"/>
        </w:numPr>
        <w:pBdr>
          <w:top w:val="nil"/>
          <w:left w:val="nil"/>
          <w:bottom w:val="nil"/>
          <w:right w:val="nil"/>
          <w:between w:val="nil"/>
        </w:pBdr>
        <w:spacing w:afterLines="120" w:after="288" w:line="276" w:lineRule="auto"/>
        <w:ind w:left="851" w:right="4" w:hanging="284"/>
        <w:contextualSpacing/>
        <w:jc w:val="both"/>
        <w:rPr>
          <w:rFonts w:eastAsia="Trebuchet MS" w:cs="Trebuchet MS"/>
          <w:bCs/>
          <w:lang w:val="ro-RO"/>
        </w:rPr>
      </w:pPr>
      <w:r w:rsidRPr="00A14B97">
        <w:rPr>
          <w:rFonts w:eastAsia="Trebuchet MS" w:cs="Trebuchet MS"/>
          <w:bCs/>
          <w:lang w:val="ro-RO"/>
        </w:rPr>
        <w:t>numele emisiunii;</w:t>
      </w:r>
    </w:p>
    <w:p w14:paraId="347BFB67" w14:textId="77777777" w:rsidR="009D5D47" w:rsidRPr="00A14B97" w:rsidRDefault="009D5D47" w:rsidP="00224536">
      <w:pPr>
        <w:pStyle w:val="ListParagraph"/>
        <w:numPr>
          <w:ilvl w:val="0"/>
          <w:numId w:val="11"/>
        </w:numPr>
        <w:pBdr>
          <w:top w:val="nil"/>
          <w:left w:val="nil"/>
          <w:bottom w:val="nil"/>
          <w:right w:val="nil"/>
          <w:between w:val="nil"/>
        </w:pBdr>
        <w:spacing w:afterLines="120" w:after="288" w:line="276" w:lineRule="auto"/>
        <w:ind w:left="851" w:right="4" w:hanging="284"/>
        <w:contextualSpacing/>
        <w:jc w:val="both"/>
        <w:rPr>
          <w:rFonts w:eastAsia="Trebuchet MS" w:cs="Trebuchet MS"/>
          <w:bCs/>
          <w:lang w:val="ro-RO"/>
        </w:rPr>
      </w:pPr>
      <w:r w:rsidRPr="00A14B97">
        <w:rPr>
          <w:rFonts w:eastAsia="Trebuchet MS" w:cs="Trebuchet MS"/>
          <w:bCs/>
          <w:lang w:val="ro-RO"/>
        </w:rPr>
        <w:t>intervalul orar în care a fost difuzată emisiunea;</w:t>
      </w:r>
    </w:p>
    <w:p w14:paraId="136863F4" w14:textId="77777777" w:rsidR="009D5D47" w:rsidRPr="00A14B97" w:rsidRDefault="009D5D47" w:rsidP="00224536">
      <w:pPr>
        <w:pStyle w:val="ListParagraph"/>
        <w:numPr>
          <w:ilvl w:val="0"/>
          <w:numId w:val="11"/>
        </w:numPr>
        <w:pBdr>
          <w:top w:val="nil"/>
          <w:left w:val="nil"/>
          <w:bottom w:val="nil"/>
          <w:right w:val="nil"/>
          <w:between w:val="nil"/>
        </w:pBdr>
        <w:spacing w:afterLines="120" w:after="288" w:line="276" w:lineRule="auto"/>
        <w:ind w:left="851" w:right="4" w:hanging="284"/>
        <w:contextualSpacing/>
        <w:jc w:val="both"/>
        <w:rPr>
          <w:rFonts w:eastAsia="Trebuchet MS" w:cs="Trebuchet MS"/>
          <w:bCs/>
          <w:lang w:val="ro-RO"/>
        </w:rPr>
      </w:pPr>
      <w:r w:rsidRPr="00A14B97">
        <w:rPr>
          <w:rFonts w:eastAsia="Trebuchet MS" w:cs="Trebuchet MS"/>
          <w:bCs/>
          <w:lang w:val="ro-RO"/>
        </w:rPr>
        <w:t>numele moderatorului/ moderatorilor;</w:t>
      </w:r>
    </w:p>
    <w:p w14:paraId="26CF50B3" w14:textId="31863E30" w:rsidR="009D5D47" w:rsidRPr="00A14B97" w:rsidRDefault="009D5D47" w:rsidP="00224536">
      <w:pPr>
        <w:pStyle w:val="ListParagraph"/>
        <w:numPr>
          <w:ilvl w:val="0"/>
          <w:numId w:val="11"/>
        </w:numPr>
        <w:pBdr>
          <w:top w:val="nil"/>
          <w:left w:val="nil"/>
          <w:bottom w:val="nil"/>
          <w:right w:val="nil"/>
          <w:between w:val="nil"/>
        </w:pBdr>
        <w:spacing w:afterLines="120" w:after="288" w:line="276" w:lineRule="auto"/>
        <w:ind w:left="851" w:right="4" w:hanging="284"/>
        <w:contextualSpacing/>
        <w:jc w:val="both"/>
        <w:rPr>
          <w:rFonts w:eastAsia="Trebuchet MS" w:cs="Trebuchet MS"/>
          <w:bCs/>
          <w:lang w:val="ro-RO"/>
        </w:rPr>
      </w:pPr>
      <w:r w:rsidRPr="00A14B97">
        <w:rPr>
          <w:rFonts w:eastAsia="Trebuchet MS" w:cs="Trebuchet MS"/>
          <w:bCs/>
          <w:lang w:val="ro-RO"/>
        </w:rPr>
        <w:t>numele invita</w:t>
      </w:r>
      <w:r w:rsidR="00AD23F2" w:rsidRPr="00A14B97">
        <w:rPr>
          <w:rFonts w:eastAsia="Trebuchet MS" w:cs="Trebuchet MS"/>
          <w:bCs/>
          <w:lang w:val="ro-RO"/>
        </w:rPr>
        <w:t>ț</w:t>
      </w:r>
      <w:r w:rsidRPr="00A14B97">
        <w:rPr>
          <w:rFonts w:eastAsia="Trebuchet MS" w:cs="Trebuchet MS"/>
          <w:bCs/>
          <w:lang w:val="ro-RO"/>
        </w:rPr>
        <w:t>ilor în emisiune (vor fi precizate inclusiv numele persoanelor care au interven</w:t>
      </w:r>
      <w:r w:rsidR="00AD23F2" w:rsidRPr="00A14B97">
        <w:rPr>
          <w:rFonts w:eastAsia="Trebuchet MS" w:cs="Trebuchet MS"/>
          <w:bCs/>
          <w:lang w:val="ro-RO"/>
        </w:rPr>
        <w:t>ț</w:t>
      </w:r>
      <w:r w:rsidRPr="00A14B97">
        <w:rPr>
          <w:rFonts w:eastAsia="Trebuchet MS" w:cs="Trebuchet MS"/>
          <w:bCs/>
          <w:lang w:val="ro-RO"/>
        </w:rPr>
        <w:t>ii telefonice în timpul emisiunilor);</w:t>
      </w:r>
    </w:p>
    <w:p w14:paraId="7A579A52" w14:textId="30DDC52A" w:rsidR="009D5D47" w:rsidRPr="00A14B97" w:rsidRDefault="009D5D47" w:rsidP="00224536">
      <w:pPr>
        <w:pStyle w:val="ListParagraph"/>
        <w:numPr>
          <w:ilvl w:val="0"/>
          <w:numId w:val="11"/>
        </w:numPr>
        <w:pBdr>
          <w:top w:val="nil"/>
          <w:left w:val="nil"/>
          <w:bottom w:val="nil"/>
          <w:right w:val="nil"/>
          <w:between w:val="nil"/>
        </w:pBdr>
        <w:spacing w:afterLines="120" w:after="288" w:line="276" w:lineRule="auto"/>
        <w:ind w:left="851" w:right="4" w:hanging="284"/>
        <w:contextualSpacing/>
        <w:jc w:val="both"/>
        <w:rPr>
          <w:rFonts w:eastAsia="Trebuchet MS" w:cs="Trebuchet MS"/>
          <w:bCs/>
          <w:lang w:val="ro-RO"/>
        </w:rPr>
      </w:pPr>
      <w:r w:rsidRPr="00A14B97">
        <w:rPr>
          <w:rFonts w:eastAsia="Trebuchet MS" w:cs="Trebuchet MS"/>
          <w:bCs/>
          <w:lang w:val="ro-RO"/>
        </w:rPr>
        <w:t>informa</w:t>
      </w:r>
      <w:r w:rsidR="00AD23F2" w:rsidRPr="00A14B97">
        <w:rPr>
          <w:rFonts w:eastAsia="Trebuchet MS" w:cs="Trebuchet MS"/>
          <w:bCs/>
          <w:lang w:val="ro-RO"/>
        </w:rPr>
        <w:t>ț</w:t>
      </w:r>
      <w:r w:rsidRPr="00A14B97">
        <w:rPr>
          <w:rFonts w:eastAsia="Trebuchet MS" w:cs="Trebuchet MS"/>
          <w:bCs/>
          <w:lang w:val="ro-RO"/>
        </w:rPr>
        <w:t xml:space="preserve">iile scrise care apar pe ecranul TV în timpul difuzării emisiunii </w:t>
      </w:r>
      <w:r w:rsidR="00AD23F2" w:rsidRPr="00A14B97">
        <w:rPr>
          <w:rFonts w:eastAsia="Trebuchet MS" w:cs="Trebuchet MS"/>
          <w:bCs/>
          <w:lang w:val="ro-RO"/>
        </w:rPr>
        <w:t>ș</w:t>
      </w:r>
      <w:r w:rsidRPr="00A14B97">
        <w:rPr>
          <w:rFonts w:eastAsia="Trebuchet MS" w:cs="Trebuchet MS"/>
          <w:bCs/>
          <w:lang w:val="ro-RO"/>
        </w:rPr>
        <w:t>i care au legătură cu tema emisiunii (burtiere, cartoane etc.);</w:t>
      </w:r>
    </w:p>
    <w:p w14:paraId="0DC83DF1" w14:textId="49CF4E26" w:rsidR="009D5D47" w:rsidRPr="00A14B97" w:rsidRDefault="009D5D47" w:rsidP="00224536">
      <w:pPr>
        <w:pStyle w:val="ListParagraph"/>
        <w:numPr>
          <w:ilvl w:val="0"/>
          <w:numId w:val="11"/>
        </w:numPr>
        <w:pBdr>
          <w:top w:val="nil"/>
          <w:left w:val="nil"/>
          <w:bottom w:val="nil"/>
          <w:right w:val="nil"/>
          <w:between w:val="nil"/>
        </w:pBdr>
        <w:spacing w:afterLines="120" w:after="288" w:line="276" w:lineRule="auto"/>
        <w:ind w:left="851" w:right="4" w:hanging="284"/>
        <w:contextualSpacing/>
        <w:jc w:val="both"/>
        <w:rPr>
          <w:rFonts w:eastAsia="Trebuchet MS" w:cs="Trebuchet MS"/>
          <w:bCs/>
          <w:lang w:val="ro-RO"/>
        </w:rPr>
      </w:pPr>
      <w:r w:rsidRPr="00A14B97">
        <w:rPr>
          <w:rFonts w:eastAsia="Trebuchet MS" w:cs="Trebuchet MS"/>
          <w:bCs/>
          <w:lang w:val="ro-RO"/>
        </w:rPr>
        <w:t>înregistrarea integrală a emisiunii, cu eviden</w:t>
      </w:r>
      <w:r w:rsidR="00AD23F2" w:rsidRPr="00A14B97">
        <w:rPr>
          <w:rFonts w:eastAsia="Trebuchet MS" w:cs="Trebuchet MS"/>
          <w:bCs/>
          <w:lang w:val="ro-RO"/>
        </w:rPr>
        <w:t>ț</w:t>
      </w:r>
      <w:r w:rsidRPr="00A14B97">
        <w:rPr>
          <w:rFonts w:eastAsia="Trebuchet MS" w:cs="Trebuchet MS"/>
          <w:bCs/>
          <w:lang w:val="ro-RO"/>
        </w:rPr>
        <w:t>ierea interven</w:t>
      </w:r>
      <w:r w:rsidR="00AD23F2" w:rsidRPr="00A14B97">
        <w:rPr>
          <w:rFonts w:eastAsia="Trebuchet MS" w:cs="Trebuchet MS"/>
          <w:bCs/>
          <w:lang w:val="ro-RO"/>
        </w:rPr>
        <w:t>ț</w:t>
      </w:r>
      <w:r w:rsidRPr="00A14B97">
        <w:rPr>
          <w:rFonts w:eastAsia="Trebuchet MS" w:cs="Trebuchet MS"/>
          <w:bCs/>
          <w:lang w:val="ro-RO"/>
        </w:rPr>
        <w:t>iei fiecărui participant la emisiune prin men</w:t>
      </w:r>
      <w:r w:rsidR="00AD23F2" w:rsidRPr="00A14B97">
        <w:rPr>
          <w:rFonts w:eastAsia="Trebuchet MS" w:cs="Trebuchet MS"/>
          <w:bCs/>
          <w:lang w:val="ro-RO"/>
        </w:rPr>
        <w:t>ț</w:t>
      </w:r>
      <w:r w:rsidRPr="00A14B97">
        <w:rPr>
          <w:rFonts w:eastAsia="Trebuchet MS" w:cs="Trebuchet MS"/>
          <w:bCs/>
          <w:lang w:val="ro-RO"/>
        </w:rPr>
        <w:t>ionarea numelui acestuia;</w:t>
      </w:r>
    </w:p>
    <w:p w14:paraId="55FD0DA8" w14:textId="5317EA61" w:rsidR="009D5D47" w:rsidRPr="00A14B97" w:rsidRDefault="009D5D47" w:rsidP="00224536">
      <w:pPr>
        <w:pStyle w:val="ListParagraph"/>
        <w:numPr>
          <w:ilvl w:val="0"/>
          <w:numId w:val="11"/>
        </w:numPr>
        <w:pBdr>
          <w:top w:val="nil"/>
          <w:left w:val="nil"/>
          <w:bottom w:val="nil"/>
          <w:right w:val="nil"/>
          <w:between w:val="nil"/>
        </w:pBdr>
        <w:spacing w:line="276" w:lineRule="auto"/>
        <w:ind w:left="851" w:right="4" w:hanging="284"/>
        <w:contextualSpacing/>
        <w:jc w:val="both"/>
        <w:rPr>
          <w:rFonts w:eastAsia="Trebuchet MS" w:cs="Trebuchet MS"/>
          <w:bCs/>
          <w:lang w:val="ro-RO"/>
        </w:rPr>
      </w:pPr>
      <w:r w:rsidRPr="00A14B97">
        <w:rPr>
          <w:rFonts w:eastAsia="Trebuchet MS" w:cs="Trebuchet MS"/>
          <w:bCs/>
          <w:lang w:val="ro-RO"/>
        </w:rPr>
        <w:t>în situa</w:t>
      </w:r>
      <w:r w:rsidR="00AD23F2" w:rsidRPr="00A14B97">
        <w:rPr>
          <w:rFonts w:eastAsia="Trebuchet MS" w:cs="Trebuchet MS"/>
          <w:bCs/>
          <w:lang w:val="ro-RO"/>
        </w:rPr>
        <w:t>ț</w:t>
      </w:r>
      <w:r w:rsidRPr="00A14B97">
        <w:rPr>
          <w:rFonts w:eastAsia="Trebuchet MS" w:cs="Trebuchet MS"/>
          <w:bCs/>
          <w:lang w:val="ro-RO"/>
        </w:rPr>
        <w:t>ia în care nu există înregistrări pentru ziua precedentă, raportul zilnic va con</w:t>
      </w:r>
      <w:r w:rsidR="00AD23F2" w:rsidRPr="00A14B97">
        <w:rPr>
          <w:rFonts w:eastAsia="Trebuchet MS" w:cs="Trebuchet MS"/>
          <w:bCs/>
          <w:lang w:val="ro-RO"/>
        </w:rPr>
        <w:t>ț</w:t>
      </w:r>
      <w:r w:rsidRPr="00A14B97">
        <w:rPr>
          <w:rFonts w:eastAsia="Trebuchet MS" w:cs="Trebuchet MS"/>
          <w:bCs/>
          <w:lang w:val="ro-RO"/>
        </w:rPr>
        <w:t>ine men</w:t>
      </w:r>
      <w:r w:rsidR="00AD23F2" w:rsidRPr="00A14B97">
        <w:rPr>
          <w:rFonts w:eastAsia="Trebuchet MS" w:cs="Trebuchet MS"/>
          <w:bCs/>
          <w:lang w:val="ro-RO"/>
        </w:rPr>
        <w:t>ț</w:t>
      </w:r>
      <w:r w:rsidRPr="00A14B97">
        <w:rPr>
          <w:rFonts w:eastAsia="Trebuchet MS" w:cs="Trebuchet MS"/>
          <w:bCs/>
          <w:lang w:val="ro-RO"/>
        </w:rPr>
        <w:t xml:space="preserve">iunea „în data de … nu au fost </w:t>
      </w:r>
      <w:r w:rsidR="00AD23F2" w:rsidRPr="00A14B97">
        <w:rPr>
          <w:rFonts w:eastAsia="Trebuchet MS" w:cs="Trebuchet MS"/>
          <w:bCs/>
          <w:lang w:val="ro-RO"/>
        </w:rPr>
        <w:t>ș</w:t>
      </w:r>
      <w:r w:rsidRPr="00A14B97">
        <w:rPr>
          <w:rFonts w:eastAsia="Trebuchet MS" w:cs="Trebuchet MS"/>
          <w:bCs/>
          <w:lang w:val="ro-RO"/>
        </w:rPr>
        <w:t>tiri/emisiune care să aibă legătură cu sfera de competen</w:t>
      </w:r>
      <w:r w:rsidR="00AD23F2" w:rsidRPr="00A14B97">
        <w:rPr>
          <w:rFonts w:eastAsia="Trebuchet MS" w:cs="Trebuchet MS"/>
          <w:bCs/>
          <w:lang w:val="ro-RO"/>
        </w:rPr>
        <w:t>ț</w:t>
      </w:r>
      <w:r w:rsidRPr="00A14B97">
        <w:rPr>
          <w:rFonts w:eastAsia="Trebuchet MS" w:cs="Trebuchet MS"/>
          <w:bCs/>
          <w:lang w:val="ro-RO"/>
        </w:rPr>
        <w:t>ă a Ministerului Investi</w:t>
      </w:r>
      <w:r w:rsidR="00AD23F2" w:rsidRPr="00A14B97">
        <w:rPr>
          <w:rFonts w:eastAsia="Trebuchet MS" w:cs="Trebuchet MS"/>
          <w:bCs/>
          <w:lang w:val="ro-RO"/>
        </w:rPr>
        <w:t>ț</w:t>
      </w:r>
      <w:r w:rsidRPr="00A14B97">
        <w:rPr>
          <w:rFonts w:eastAsia="Trebuchet MS" w:cs="Trebuchet MS"/>
          <w:bCs/>
          <w:lang w:val="ro-RO"/>
        </w:rPr>
        <w:t xml:space="preserve">iilor </w:t>
      </w:r>
      <w:r w:rsidR="00AD23F2" w:rsidRPr="00A14B97">
        <w:rPr>
          <w:rFonts w:eastAsia="Trebuchet MS" w:cs="Trebuchet MS"/>
          <w:bCs/>
          <w:lang w:val="ro-RO"/>
        </w:rPr>
        <w:t>ș</w:t>
      </w:r>
      <w:r w:rsidRPr="00A14B97">
        <w:rPr>
          <w:rFonts w:eastAsia="Trebuchet MS" w:cs="Trebuchet MS"/>
          <w:bCs/>
          <w:lang w:val="ro-RO"/>
        </w:rPr>
        <w:t>i Proiectelor Europene în domeniul</w:t>
      </w:r>
      <w:r w:rsidR="000B10B3" w:rsidRPr="00A14B97">
        <w:rPr>
          <w:rFonts w:eastAsia="Trebuchet MS" w:cs="Trebuchet MS"/>
          <w:bCs/>
          <w:lang w:val="ro-RO"/>
        </w:rPr>
        <w:t xml:space="preserve"> FEN</w:t>
      </w:r>
      <w:r w:rsidRPr="00A14B97">
        <w:rPr>
          <w:rFonts w:eastAsia="Trebuchet MS" w:cs="Trebuchet MS"/>
          <w:bCs/>
          <w:lang w:val="ro-RO"/>
        </w:rPr>
        <w:t>”.</w:t>
      </w:r>
    </w:p>
    <w:p w14:paraId="4AAC9A83" w14:textId="77777777" w:rsidR="009B6F7A" w:rsidRPr="00A14B97" w:rsidRDefault="00D303DA" w:rsidP="00081444">
      <w:pPr>
        <w:pStyle w:val="Heading3"/>
        <w:jc w:val="both"/>
        <w:rPr>
          <w:iCs/>
        </w:rPr>
      </w:pPr>
      <w:bookmarkStart w:id="27" w:name="_Toc67320955"/>
      <w:r w:rsidRPr="00A14B97">
        <w:rPr>
          <w:iCs/>
        </w:rPr>
        <w:t xml:space="preserve">E. </w:t>
      </w:r>
      <w:r w:rsidR="009D5D47" w:rsidRPr="00A14B97">
        <w:rPr>
          <w:iCs/>
        </w:rPr>
        <w:t>Monitorizare site-uri/ media online</w:t>
      </w:r>
      <w:bookmarkEnd w:id="27"/>
      <w:r w:rsidR="009D5D47" w:rsidRPr="00A14B97">
        <w:rPr>
          <w:iCs/>
        </w:rPr>
        <w:t xml:space="preserve"> </w:t>
      </w:r>
    </w:p>
    <w:p w14:paraId="6801CE54" w14:textId="192C627E" w:rsidR="009D5D47" w:rsidRPr="00A14B97" w:rsidRDefault="00081444" w:rsidP="009B6F7A">
      <w:pPr>
        <w:jc w:val="both"/>
      </w:pPr>
      <w:r w:rsidRPr="00A14B97">
        <w:t>cu acoperire națională; din categoria: economic &amp; financiar; știri generale, știri &amp; analize;</w:t>
      </w:r>
      <w:r w:rsidR="008F7CB3" w:rsidRPr="00A14B97">
        <w:t xml:space="preserve"> certificate SATI</w:t>
      </w:r>
      <w:r w:rsidRPr="00A14B97">
        <w:t xml:space="preserve">; precum și site-urile care </w:t>
      </w:r>
      <w:r w:rsidR="008F7CB3" w:rsidRPr="00A14B97">
        <w:t>public</w:t>
      </w:r>
      <w:r w:rsidRPr="00A14B97">
        <w:t xml:space="preserve">ă preponderent </w:t>
      </w:r>
      <w:r w:rsidR="008F7CB3" w:rsidRPr="00A14B97">
        <w:t>știri</w:t>
      </w:r>
      <w:r w:rsidRPr="00A14B97">
        <w:t>/informații pe</w:t>
      </w:r>
      <w:r w:rsidR="008F7CB3" w:rsidRPr="00A14B97">
        <w:t xml:space="preserve"> </w:t>
      </w:r>
      <w:r w:rsidRPr="00A14B97">
        <w:t xml:space="preserve">baza cuvintelor și sintagmelor cheie enumerate la subcap. 3.3.1., cum ar fi </w:t>
      </w:r>
      <w:r w:rsidR="009D5D47" w:rsidRPr="00A14B97">
        <w:t>(minimum):</w:t>
      </w:r>
    </w:p>
    <w:p w14:paraId="10970B0D" w14:textId="0CF1EC06" w:rsidR="009D5D47" w:rsidRPr="00A14B97" w:rsidRDefault="0018170A" w:rsidP="00224536">
      <w:pPr>
        <w:pStyle w:val="ListParagraph"/>
        <w:numPr>
          <w:ilvl w:val="0"/>
          <w:numId w:val="20"/>
        </w:numPr>
        <w:pBdr>
          <w:top w:val="nil"/>
          <w:left w:val="nil"/>
          <w:bottom w:val="nil"/>
          <w:right w:val="nil"/>
          <w:between w:val="nil"/>
        </w:pBdr>
        <w:spacing w:afterLines="120" w:after="288" w:line="276" w:lineRule="auto"/>
        <w:ind w:right="4"/>
        <w:contextualSpacing/>
        <w:jc w:val="both"/>
        <w:rPr>
          <w:rFonts w:eastAsia="Trebuchet MS" w:cs="Trebuchet MS"/>
          <w:bCs/>
          <w:lang w:val="ro-RO"/>
        </w:rPr>
      </w:pPr>
      <w:hyperlink r:id="rId9" w:history="1">
        <w:r w:rsidRPr="00A14B97">
          <w:rPr>
            <w:rStyle w:val="Hyperlink"/>
            <w:rFonts w:eastAsia="Trebuchet MS" w:cs="Trebuchet MS"/>
            <w:bCs/>
            <w:color w:val="auto"/>
            <w:lang w:val="ro-RO"/>
          </w:rPr>
          <w:t>www.caleaeuropeana.ro/</w:t>
        </w:r>
      </w:hyperlink>
      <w:r w:rsidRPr="00A14B97">
        <w:rPr>
          <w:rFonts w:eastAsia="Trebuchet MS" w:cs="Trebuchet MS"/>
          <w:bCs/>
          <w:lang w:val="ro-RO"/>
        </w:rPr>
        <w:t xml:space="preserve"> </w:t>
      </w:r>
    </w:p>
    <w:p w14:paraId="1E2366BD" w14:textId="227B5E6F" w:rsidR="009D5D47" w:rsidRPr="00A14B97" w:rsidRDefault="0018170A" w:rsidP="00224536">
      <w:pPr>
        <w:pStyle w:val="ListParagraph"/>
        <w:numPr>
          <w:ilvl w:val="0"/>
          <w:numId w:val="20"/>
        </w:numPr>
        <w:pBdr>
          <w:top w:val="nil"/>
          <w:left w:val="nil"/>
          <w:bottom w:val="nil"/>
          <w:right w:val="nil"/>
          <w:between w:val="nil"/>
        </w:pBdr>
        <w:spacing w:afterLines="120" w:after="288" w:line="276" w:lineRule="auto"/>
        <w:ind w:right="4"/>
        <w:contextualSpacing/>
        <w:jc w:val="both"/>
        <w:rPr>
          <w:rFonts w:eastAsia="Trebuchet MS" w:cs="Trebuchet MS"/>
          <w:bCs/>
          <w:lang w:val="ro-RO"/>
        </w:rPr>
      </w:pPr>
      <w:hyperlink r:id="rId10" w:history="1">
        <w:r w:rsidRPr="00A14B97">
          <w:rPr>
            <w:rStyle w:val="Hyperlink"/>
            <w:rFonts w:eastAsia="Trebuchet MS" w:cs="Trebuchet MS"/>
            <w:bCs/>
            <w:color w:val="auto"/>
            <w:lang w:val="ro-RO"/>
          </w:rPr>
          <w:t>www.finantare.ro/</w:t>
        </w:r>
      </w:hyperlink>
      <w:r w:rsidRPr="00A14B97">
        <w:rPr>
          <w:rFonts w:eastAsia="Trebuchet MS" w:cs="Trebuchet MS"/>
          <w:bCs/>
          <w:lang w:val="ro-RO"/>
        </w:rPr>
        <w:t xml:space="preserve"> </w:t>
      </w:r>
    </w:p>
    <w:p w14:paraId="4F292E5C" w14:textId="6E179C2F" w:rsidR="009D5D47" w:rsidRPr="00A14B97" w:rsidRDefault="0018170A" w:rsidP="00224536">
      <w:pPr>
        <w:pStyle w:val="ListParagraph"/>
        <w:numPr>
          <w:ilvl w:val="0"/>
          <w:numId w:val="20"/>
        </w:numPr>
        <w:pBdr>
          <w:top w:val="nil"/>
          <w:left w:val="nil"/>
          <w:bottom w:val="nil"/>
          <w:right w:val="nil"/>
          <w:between w:val="nil"/>
        </w:pBdr>
        <w:spacing w:afterLines="120" w:after="288" w:line="276" w:lineRule="auto"/>
        <w:ind w:right="4"/>
        <w:contextualSpacing/>
        <w:jc w:val="both"/>
        <w:rPr>
          <w:rFonts w:eastAsia="Trebuchet MS" w:cs="Trebuchet MS"/>
          <w:bCs/>
          <w:lang w:val="ro-RO"/>
        </w:rPr>
      </w:pPr>
      <w:hyperlink r:id="rId11" w:history="1">
        <w:r w:rsidRPr="00A14B97">
          <w:rPr>
            <w:rStyle w:val="Hyperlink"/>
            <w:bCs/>
            <w:color w:val="auto"/>
            <w:lang w:val="ro-RO"/>
          </w:rPr>
          <w:t>www.</w:t>
        </w:r>
        <w:r w:rsidRPr="00A14B97">
          <w:rPr>
            <w:rStyle w:val="Hyperlink"/>
            <w:rFonts w:eastAsia="Trebuchet MS" w:cs="Trebuchet MS"/>
            <w:bCs/>
            <w:color w:val="auto"/>
            <w:lang w:val="ro-RO"/>
          </w:rPr>
          <w:t>fonduri-structurale.ro/</w:t>
        </w:r>
      </w:hyperlink>
      <w:r w:rsidRPr="00A14B97">
        <w:rPr>
          <w:rFonts w:eastAsia="Trebuchet MS" w:cs="Trebuchet MS"/>
          <w:bCs/>
          <w:lang w:val="ro-RO"/>
        </w:rPr>
        <w:t xml:space="preserve"> </w:t>
      </w:r>
      <w:r w:rsidRPr="00A14B97">
        <w:rPr>
          <w:rStyle w:val="Hyperlink"/>
          <w:rFonts w:eastAsia="Trebuchet MS" w:cs="Trebuchet MS"/>
          <w:bCs/>
          <w:color w:val="auto"/>
          <w:lang w:val="ro-RO"/>
        </w:rPr>
        <w:t xml:space="preserve"> </w:t>
      </w:r>
    </w:p>
    <w:p w14:paraId="44D12DC3" w14:textId="04C364B2" w:rsidR="0018170A" w:rsidRPr="00A14B97" w:rsidRDefault="0018170A" w:rsidP="00224536">
      <w:pPr>
        <w:pStyle w:val="ListParagraph"/>
        <w:numPr>
          <w:ilvl w:val="0"/>
          <w:numId w:val="20"/>
        </w:numPr>
        <w:pBdr>
          <w:top w:val="nil"/>
          <w:left w:val="nil"/>
          <w:bottom w:val="nil"/>
          <w:right w:val="nil"/>
          <w:between w:val="nil"/>
        </w:pBdr>
        <w:spacing w:afterLines="120" w:after="288" w:line="276" w:lineRule="auto"/>
        <w:ind w:right="4"/>
        <w:contextualSpacing/>
        <w:jc w:val="both"/>
        <w:rPr>
          <w:rFonts w:eastAsia="Trebuchet MS" w:cs="Trebuchet MS"/>
          <w:bCs/>
          <w:u w:val="single"/>
          <w:lang w:val="ro-RO"/>
        </w:rPr>
      </w:pPr>
      <w:hyperlink r:id="rId12" w:history="1">
        <w:r w:rsidRPr="00A14B97">
          <w:rPr>
            <w:rStyle w:val="Hyperlink"/>
            <w:rFonts w:eastAsia="Trebuchet MS" w:cs="Trebuchet MS"/>
            <w:bCs/>
            <w:color w:val="auto"/>
            <w:lang w:val="ro-RO"/>
          </w:rPr>
          <w:t>www.startupcafe.ro/</w:t>
        </w:r>
      </w:hyperlink>
    </w:p>
    <w:p w14:paraId="4C9076E9" w14:textId="7E15B171" w:rsidR="00A14B97" w:rsidRPr="00D0172D" w:rsidRDefault="00A14B97" w:rsidP="00224536">
      <w:pPr>
        <w:pStyle w:val="ListParagraph"/>
        <w:numPr>
          <w:ilvl w:val="0"/>
          <w:numId w:val="20"/>
        </w:numPr>
        <w:pBdr>
          <w:top w:val="nil"/>
          <w:left w:val="nil"/>
          <w:bottom w:val="nil"/>
          <w:right w:val="nil"/>
          <w:between w:val="nil"/>
        </w:pBdr>
        <w:spacing w:afterLines="120" w:after="288" w:line="276" w:lineRule="auto"/>
        <w:ind w:right="4"/>
        <w:contextualSpacing/>
        <w:jc w:val="both"/>
        <w:rPr>
          <w:rStyle w:val="Hyperlink"/>
          <w:rFonts w:eastAsia="Trebuchet MS" w:cs="Trebuchet MS"/>
          <w:bCs/>
          <w:color w:val="auto"/>
          <w:lang w:val="ro-RO"/>
        </w:rPr>
      </w:pPr>
      <w:hyperlink r:id="rId13" w:history="1">
        <w:r w:rsidRPr="00D0172D">
          <w:rPr>
            <w:rStyle w:val="Hyperlink"/>
            <w:color w:val="000000" w:themeColor="text1"/>
            <w:lang w:val="ro-RO"/>
          </w:rPr>
          <w:t>www.oportunitati-ue.ro/</w:t>
        </w:r>
      </w:hyperlink>
      <w:r w:rsidRPr="00D0172D">
        <w:rPr>
          <w:lang w:val="ro-RO"/>
        </w:rPr>
        <w:t xml:space="preserve"> </w:t>
      </w:r>
    </w:p>
    <w:p w14:paraId="3BE004E3" w14:textId="3C802124" w:rsidR="0043133F" w:rsidRPr="00A14B97" w:rsidRDefault="0043133F" w:rsidP="00224536">
      <w:pPr>
        <w:pStyle w:val="ListParagraph"/>
        <w:numPr>
          <w:ilvl w:val="0"/>
          <w:numId w:val="20"/>
        </w:numPr>
        <w:pBdr>
          <w:top w:val="nil"/>
          <w:left w:val="nil"/>
          <w:bottom w:val="nil"/>
          <w:right w:val="nil"/>
          <w:between w:val="nil"/>
        </w:pBdr>
        <w:spacing w:afterLines="120" w:after="288" w:line="276" w:lineRule="auto"/>
        <w:ind w:right="4"/>
        <w:contextualSpacing/>
        <w:jc w:val="both"/>
        <w:rPr>
          <w:rFonts w:eastAsia="Trebuchet MS" w:cs="Trebuchet MS"/>
          <w:bCs/>
          <w:u w:val="single"/>
          <w:lang w:val="ro-RO"/>
        </w:rPr>
      </w:pPr>
      <w:r w:rsidRPr="00A14B97">
        <w:rPr>
          <w:rStyle w:val="Hyperlink"/>
          <w:rFonts w:eastAsia="Trebuchet MS" w:cs="Trebuchet MS"/>
          <w:bCs/>
          <w:color w:val="auto"/>
          <w:lang w:val="ro-RO"/>
        </w:rPr>
        <w:t>Alte site-uri/media online solicitate pe perioada derulării contractului</w:t>
      </w:r>
    </w:p>
    <w:p w14:paraId="4973AA44" w14:textId="77777777" w:rsidR="0018170A" w:rsidRPr="00A14B97" w:rsidRDefault="0018170A" w:rsidP="00D70E5D">
      <w:pPr>
        <w:spacing w:line="276" w:lineRule="auto"/>
        <w:ind w:right="4"/>
        <w:jc w:val="both"/>
        <w:rPr>
          <w:rFonts w:eastAsia="Trebuchet MS" w:cs="Trebuchet MS"/>
          <w:bCs/>
          <w:szCs w:val="22"/>
        </w:rPr>
      </w:pPr>
      <w:r w:rsidRPr="00A14B97">
        <w:rPr>
          <w:rFonts w:eastAsia="Trebuchet MS" w:cs="Trebuchet MS"/>
          <w:bCs/>
          <w:szCs w:val="22"/>
        </w:rPr>
        <w:t xml:space="preserve">- </w:t>
      </w:r>
      <w:r w:rsidR="009D5D47" w:rsidRPr="00A14B97">
        <w:rPr>
          <w:rFonts w:eastAsia="Trebuchet MS" w:cs="Trebuchet MS"/>
          <w:bCs/>
          <w:szCs w:val="22"/>
        </w:rPr>
        <w:t xml:space="preserve">Ofertantul va prezenta lista site-urilor web monitorizate (site-uri de presă, site-uri de </w:t>
      </w:r>
      <w:r w:rsidR="00AD23F2" w:rsidRPr="00A14B97">
        <w:rPr>
          <w:rFonts w:eastAsia="Trebuchet MS" w:cs="Trebuchet MS"/>
          <w:bCs/>
          <w:szCs w:val="22"/>
        </w:rPr>
        <w:t>ș</w:t>
      </w:r>
      <w:r w:rsidR="009D5D47" w:rsidRPr="00A14B97">
        <w:rPr>
          <w:rFonts w:eastAsia="Trebuchet MS" w:cs="Trebuchet MS"/>
          <w:bCs/>
          <w:szCs w:val="22"/>
        </w:rPr>
        <w:t xml:space="preserve">tiri, bloguri etc); </w:t>
      </w:r>
    </w:p>
    <w:p w14:paraId="24B3F6FF" w14:textId="68619B13" w:rsidR="009D5D47" w:rsidRPr="00A14B97" w:rsidRDefault="0018170A" w:rsidP="00D70E5D">
      <w:pPr>
        <w:spacing w:line="276" w:lineRule="auto"/>
        <w:ind w:right="4"/>
        <w:jc w:val="both"/>
        <w:rPr>
          <w:rFonts w:eastAsia="Trebuchet MS" w:cs="Trebuchet MS"/>
          <w:bCs/>
          <w:i/>
          <w:szCs w:val="22"/>
        </w:rPr>
      </w:pPr>
      <w:r w:rsidRPr="00A14B97">
        <w:rPr>
          <w:rFonts w:eastAsia="Trebuchet MS" w:cs="Trebuchet MS"/>
          <w:bCs/>
          <w:szCs w:val="22"/>
        </w:rPr>
        <w:t xml:space="preserve">- </w:t>
      </w:r>
      <w:r w:rsidR="009D5D47" w:rsidRPr="00A14B97">
        <w:rPr>
          <w:rFonts w:eastAsia="Trebuchet MS" w:cs="Trebuchet MS"/>
          <w:bCs/>
          <w:szCs w:val="22"/>
        </w:rPr>
        <w:t>lista trebuie să includă cel pu</w:t>
      </w:r>
      <w:r w:rsidR="00AD23F2" w:rsidRPr="00A14B97">
        <w:rPr>
          <w:rFonts w:eastAsia="Trebuchet MS" w:cs="Trebuchet MS"/>
          <w:bCs/>
          <w:szCs w:val="22"/>
        </w:rPr>
        <w:t>ț</w:t>
      </w:r>
      <w:r w:rsidR="009D5D47" w:rsidRPr="00A14B97">
        <w:rPr>
          <w:rFonts w:eastAsia="Trebuchet MS" w:cs="Trebuchet MS"/>
          <w:bCs/>
          <w:szCs w:val="22"/>
        </w:rPr>
        <w:t>in site-urile publica</w:t>
      </w:r>
      <w:r w:rsidR="00AD23F2" w:rsidRPr="00A14B97">
        <w:rPr>
          <w:rFonts w:eastAsia="Trebuchet MS" w:cs="Trebuchet MS"/>
          <w:bCs/>
          <w:szCs w:val="22"/>
        </w:rPr>
        <w:t>ț</w:t>
      </w:r>
      <w:r w:rsidR="009D5D47" w:rsidRPr="00A14B97">
        <w:rPr>
          <w:rFonts w:eastAsia="Trebuchet MS" w:cs="Trebuchet MS"/>
          <w:bCs/>
          <w:szCs w:val="22"/>
        </w:rPr>
        <w:t xml:space="preserve">iilor </w:t>
      </w:r>
      <w:r w:rsidR="00AD23F2" w:rsidRPr="00A14B97">
        <w:rPr>
          <w:rFonts w:eastAsia="Trebuchet MS" w:cs="Trebuchet MS"/>
          <w:bCs/>
          <w:szCs w:val="22"/>
        </w:rPr>
        <w:t>ș</w:t>
      </w:r>
      <w:r w:rsidR="009D5D47" w:rsidRPr="00A14B97">
        <w:rPr>
          <w:rFonts w:eastAsia="Trebuchet MS" w:cs="Trebuchet MS"/>
          <w:bCs/>
          <w:szCs w:val="22"/>
        </w:rPr>
        <w:t>i posturilor radio-tv din lista anterioară. Vor fi selectate zilnic materialele care con</w:t>
      </w:r>
      <w:r w:rsidR="00AD23F2" w:rsidRPr="00A14B97">
        <w:rPr>
          <w:rFonts w:eastAsia="Trebuchet MS" w:cs="Trebuchet MS"/>
          <w:bCs/>
          <w:szCs w:val="22"/>
        </w:rPr>
        <w:t>ț</w:t>
      </w:r>
      <w:r w:rsidR="009D5D47" w:rsidRPr="00A14B97">
        <w:rPr>
          <w:rFonts w:eastAsia="Trebuchet MS" w:cs="Trebuchet MS"/>
          <w:bCs/>
          <w:szCs w:val="22"/>
        </w:rPr>
        <w:t xml:space="preserve">in referiri la oricare dintre cuvintele </w:t>
      </w:r>
      <w:r w:rsidR="00AD23F2" w:rsidRPr="00A14B97">
        <w:rPr>
          <w:rFonts w:eastAsia="Trebuchet MS" w:cs="Trebuchet MS"/>
          <w:bCs/>
          <w:szCs w:val="22"/>
        </w:rPr>
        <w:t>ș</w:t>
      </w:r>
      <w:r w:rsidR="009D5D47" w:rsidRPr="00A14B97">
        <w:rPr>
          <w:rFonts w:eastAsia="Trebuchet MS" w:cs="Trebuchet MS"/>
          <w:bCs/>
          <w:szCs w:val="22"/>
        </w:rPr>
        <w:t>i sintagmele cheie specificate în sec</w:t>
      </w:r>
      <w:r w:rsidR="00AD23F2" w:rsidRPr="00A14B97">
        <w:rPr>
          <w:rFonts w:eastAsia="Trebuchet MS" w:cs="Trebuchet MS"/>
          <w:bCs/>
          <w:szCs w:val="22"/>
        </w:rPr>
        <w:t>ț</w:t>
      </w:r>
      <w:r w:rsidR="009D5D47" w:rsidRPr="00A14B97">
        <w:rPr>
          <w:rFonts w:eastAsia="Trebuchet MS" w:cs="Trebuchet MS"/>
          <w:bCs/>
          <w:szCs w:val="22"/>
        </w:rPr>
        <w:t>iunea 3.3</w:t>
      </w:r>
      <w:r w:rsidR="003C6EE4" w:rsidRPr="00A14B97">
        <w:rPr>
          <w:rFonts w:eastAsia="Trebuchet MS" w:cs="Trebuchet MS"/>
          <w:bCs/>
          <w:szCs w:val="22"/>
        </w:rPr>
        <w:t>.1.</w:t>
      </w:r>
      <w:r w:rsidR="009D5D47" w:rsidRPr="00A14B97">
        <w:rPr>
          <w:rFonts w:eastAsia="Trebuchet MS" w:cs="Trebuchet MS"/>
          <w:bCs/>
          <w:szCs w:val="22"/>
        </w:rPr>
        <w:t xml:space="preserve"> a </w:t>
      </w:r>
      <w:r w:rsidR="009D5D47" w:rsidRPr="00A14B97">
        <w:rPr>
          <w:rFonts w:eastAsia="Trebuchet MS" w:cs="Trebuchet MS"/>
          <w:bCs/>
          <w:i/>
          <w:szCs w:val="22"/>
        </w:rPr>
        <w:t>Caietului de sarcini.</w:t>
      </w:r>
    </w:p>
    <w:p w14:paraId="038706FE" w14:textId="77777777" w:rsidR="00BF2199" w:rsidRPr="00A14B97" w:rsidRDefault="00BF2199" w:rsidP="00D70E5D">
      <w:pPr>
        <w:spacing w:line="276" w:lineRule="auto"/>
        <w:ind w:right="4"/>
        <w:jc w:val="both"/>
        <w:rPr>
          <w:rFonts w:eastAsia="Trebuchet MS" w:cs="Trebuchet MS"/>
          <w:bCs/>
          <w:i/>
          <w:szCs w:val="22"/>
        </w:rPr>
      </w:pPr>
    </w:p>
    <w:p w14:paraId="2717584C" w14:textId="1C43F613" w:rsidR="009D5D47" w:rsidRPr="00A14B97" w:rsidRDefault="009D5D47" w:rsidP="00D70E5D">
      <w:pPr>
        <w:spacing w:line="276" w:lineRule="auto"/>
        <w:ind w:right="4"/>
        <w:jc w:val="both"/>
        <w:rPr>
          <w:szCs w:val="22"/>
          <w:u w:val="single"/>
        </w:rPr>
      </w:pPr>
      <w:r w:rsidRPr="00A14B97">
        <w:rPr>
          <w:szCs w:val="22"/>
        </w:rPr>
        <w:t>În ceea ce prive</w:t>
      </w:r>
      <w:r w:rsidR="00AD23F2" w:rsidRPr="00A14B97">
        <w:rPr>
          <w:szCs w:val="22"/>
        </w:rPr>
        <w:t>ș</w:t>
      </w:r>
      <w:r w:rsidRPr="00A14B97">
        <w:rPr>
          <w:szCs w:val="22"/>
        </w:rPr>
        <w:t xml:space="preserve">te sursele monitorizate </w:t>
      </w:r>
      <w:r w:rsidR="002F2160" w:rsidRPr="00A14B97">
        <w:rPr>
          <w:szCs w:val="22"/>
        </w:rPr>
        <w:t>î</w:t>
      </w:r>
      <w:r w:rsidRPr="00A14B97">
        <w:rPr>
          <w:szCs w:val="22"/>
        </w:rPr>
        <w:t xml:space="preserve">n presa centrală, locală, radio, TV, online, </w:t>
      </w:r>
      <w:r w:rsidRPr="00A14B97">
        <w:rPr>
          <w:szCs w:val="22"/>
          <w:u w:val="single"/>
        </w:rPr>
        <w:t>precizăm că</w:t>
      </w:r>
      <w:r w:rsidRPr="00A14B97">
        <w:rPr>
          <w:i/>
          <w:iCs/>
          <w:szCs w:val="22"/>
          <w:u w:val="single"/>
        </w:rPr>
        <w:t xml:space="preserve"> </w:t>
      </w:r>
      <w:r w:rsidRPr="00A14B97">
        <w:rPr>
          <w:szCs w:val="22"/>
          <w:u w:val="single"/>
        </w:rPr>
        <w:t xml:space="preserve">prin </w:t>
      </w:r>
      <w:r w:rsidRPr="00A14B97">
        <w:rPr>
          <w:i/>
          <w:szCs w:val="22"/>
          <w:u w:val="single"/>
        </w:rPr>
        <w:t>mediul online</w:t>
      </w:r>
      <w:r w:rsidRPr="00A14B97">
        <w:rPr>
          <w:szCs w:val="22"/>
          <w:u w:val="single"/>
        </w:rPr>
        <w:t xml:space="preserve"> ne referim strict doar la site-urile media online, iar în ceea ce prive</w:t>
      </w:r>
      <w:r w:rsidR="00AD23F2" w:rsidRPr="00A14B97">
        <w:rPr>
          <w:szCs w:val="22"/>
          <w:u w:val="single"/>
        </w:rPr>
        <w:t>ș</w:t>
      </w:r>
      <w:r w:rsidRPr="00A14B97">
        <w:rPr>
          <w:szCs w:val="22"/>
          <w:u w:val="single"/>
        </w:rPr>
        <w:t xml:space="preserve">te media sociale, acestea nu sunt incluse în acest caiet de sarcini sub forma </w:t>
      </w:r>
      <w:r w:rsidRPr="00A14B97">
        <w:rPr>
          <w:i/>
          <w:szCs w:val="22"/>
          <w:u w:val="single"/>
        </w:rPr>
        <w:t>conturi</w:t>
      </w:r>
      <w:r w:rsidRPr="00A14B97">
        <w:rPr>
          <w:szCs w:val="22"/>
          <w:u w:val="single"/>
        </w:rPr>
        <w:t xml:space="preserve"> sau </w:t>
      </w:r>
      <w:r w:rsidRPr="00A14B97">
        <w:rPr>
          <w:i/>
          <w:szCs w:val="22"/>
          <w:u w:val="single"/>
        </w:rPr>
        <w:t>postări zilnice</w:t>
      </w:r>
      <w:r w:rsidRPr="00A14B97">
        <w:rPr>
          <w:szCs w:val="22"/>
          <w:u w:val="single"/>
        </w:rPr>
        <w:t xml:space="preserve">. </w:t>
      </w:r>
    </w:p>
    <w:p w14:paraId="2165ED07" w14:textId="441FC299"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Cs/>
          <w:szCs w:val="22"/>
        </w:rPr>
        <w:t>Raportul zilnic de monitorizare WEB v</w:t>
      </w:r>
      <w:r w:rsidR="0060565F" w:rsidRPr="00A14B97">
        <w:rPr>
          <w:rFonts w:eastAsia="Trebuchet MS" w:cs="Trebuchet MS"/>
          <w:bCs/>
          <w:szCs w:val="22"/>
        </w:rPr>
        <w:t>a</w:t>
      </w:r>
      <w:r w:rsidRPr="00A14B97">
        <w:rPr>
          <w:rFonts w:eastAsia="Trebuchet MS" w:cs="Trebuchet MS"/>
          <w:bCs/>
          <w:szCs w:val="22"/>
        </w:rPr>
        <w:t xml:space="preserve"> con</w:t>
      </w:r>
      <w:r w:rsidR="00AD23F2" w:rsidRPr="00A14B97">
        <w:rPr>
          <w:rFonts w:eastAsia="Trebuchet MS" w:cs="Trebuchet MS"/>
          <w:bCs/>
          <w:szCs w:val="22"/>
        </w:rPr>
        <w:t>ț</w:t>
      </w:r>
      <w:r w:rsidRPr="00A14B97">
        <w:rPr>
          <w:rFonts w:eastAsia="Trebuchet MS" w:cs="Trebuchet MS"/>
          <w:bCs/>
          <w:szCs w:val="22"/>
        </w:rPr>
        <w:t xml:space="preserve">ine minimum: data, ora, denumirea site-ului, titlul </w:t>
      </w:r>
      <w:r w:rsidR="00AD23F2" w:rsidRPr="00A14B97">
        <w:rPr>
          <w:rFonts w:eastAsia="Trebuchet MS" w:cs="Trebuchet MS"/>
          <w:bCs/>
          <w:szCs w:val="22"/>
        </w:rPr>
        <w:t>ș</w:t>
      </w:r>
      <w:r w:rsidRPr="00A14B97">
        <w:rPr>
          <w:rFonts w:eastAsia="Trebuchet MS" w:cs="Trebuchet MS"/>
          <w:bCs/>
          <w:szCs w:val="22"/>
        </w:rPr>
        <w:t xml:space="preserve">tirii, link către </w:t>
      </w:r>
      <w:r w:rsidR="00AD23F2" w:rsidRPr="00A14B97">
        <w:rPr>
          <w:rFonts w:eastAsia="Trebuchet MS" w:cs="Trebuchet MS"/>
          <w:bCs/>
          <w:szCs w:val="22"/>
        </w:rPr>
        <w:t>ș</w:t>
      </w:r>
      <w:r w:rsidRPr="00A14B97">
        <w:rPr>
          <w:rFonts w:eastAsia="Trebuchet MS" w:cs="Trebuchet MS"/>
          <w:bCs/>
          <w:szCs w:val="22"/>
        </w:rPr>
        <w:t>tire.</w:t>
      </w:r>
    </w:p>
    <w:p w14:paraId="5E42F7F6" w14:textId="58BBE695" w:rsidR="009D5D47" w:rsidRPr="00A14B97" w:rsidRDefault="00D303DA" w:rsidP="002F6C08">
      <w:pPr>
        <w:pStyle w:val="Heading3"/>
        <w:rPr>
          <w:iCs/>
        </w:rPr>
      </w:pPr>
      <w:bookmarkStart w:id="28" w:name="_Toc67320956"/>
      <w:r w:rsidRPr="00A14B97">
        <w:rPr>
          <w:iCs/>
        </w:rPr>
        <w:t xml:space="preserve">F. </w:t>
      </w:r>
      <w:r w:rsidR="009D5D47" w:rsidRPr="00A14B97">
        <w:rPr>
          <w:iCs/>
        </w:rPr>
        <w:t>Monitorizare agen</w:t>
      </w:r>
      <w:r w:rsidR="00AD23F2" w:rsidRPr="00A14B97">
        <w:rPr>
          <w:iCs/>
        </w:rPr>
        <w:t>ț</w:t>
      </w:r>
      <w:r w:rsidR="009D5D47" w:rsidRPr="00A14B97">
        <w:rPr>
          <w:iCs/>
        </w:rPr>
        <w:t>ii de presă:</w:t>
      </w:r>
      <w:bookmarkEnd w:id="28"/>
    </w:p>
    <w:p w14:paraId="4A2F9114" w14:textId="77777777" w:rsidR="009D5D47" w:rsidRPr="00A14B97" w:rsidRDefault="009D5D47" w:rsidP="00224536">
      <w:pPr>
        <w:pStyle w:val="ListParagraph"/>
        <w:numPr>
          <w:ilvl w:val="0"/>
          <w:numId w:val="2"/>
        </w:numPr>
        <w:pBdr>
          <w:top w:val="nil"/>
          <w:left w:val="nil"/>
          <w:bottom w:val="nil"/>
          <w:right w:val="nil"/>
          <w:between w:val="nil"/>
        </w:pBdr>
        <w:spacing w:line="276" w:lineRule="auto"/>
        <w:ind w:left="0" w:right="4" w:firstLine="0"/>
        <w:contextualSpacing/>
        <w:jc w:val="both"/>
        <w:rPr>
          <w:rFonts w:eastAsia="Trebuchet MS" w:cs="Trebuchet MS"/>
          <w:bCs/>
          <w:lang w:val="ro-RO"/>
        </w:rPr>
      </w:pPr>
      <w:r w:rsidRPr="00A14B97">
        <w:rPr>
          <w:rFonts w:eastAsia="Trebuchet MS" w:cs="Trebuchet MS"/>
          <w:bCs/>
          <w:lang w:val="ro-RO"/>
        </w:rPr>
        <w:t>Agerpres</w:t>
      </w:r>
    </w:p>
    <w:p w14:paraId="5443C470" w14:textId="77777777" w:rsidR="009D5D47" w:rsidRPr="00A14B97" w:rsidRDefault="009D5D47" w:rsidP="00224536">
      <w:pPr>
        <w:pStyle w:val="ListParagraph"/>
        <w:numPr>
          <w:ilvl w:val="0"/>
          <w:numId w:val="2"/>
        </w:numPr>
        <w:pBdr>
          <w:top w:val="nil"/>
          <w:left w:val="nil"/>
          <w:bottom w:val="nil"/>
          <w:right w:val="nil"/>
          <w:between w:val="nil"/>
        </w:pBdr>
        <w:spacing w:line="276" w:lineRule="auto"/>
        <w:ind w:left="0" w:right="4" w:firstLine="0"/>
        <w:contextualSpacing/>
        <w:jc w:val="both"/>
        <w:rPr>
          <w:rFonts w:eastAsia="Trebuchet MS" w:cs="Trebuchet MS"/>
          <w:bCs/>
          <w:lang w:val="ro-RO"/>
        </w:rPr>
      </w:pPr>
      <w:r w:rsidRPr="00A14B97">
        <w:rPr>
          <w:rFonts w:eastAsia="Trebuchet MS" w:cs="Trebuchet MS"/>
          <w:bCs/>
          <w:lang w:val="ro-RO"/>
        </w:rPr>
        <w:t>Amos News</w:t>
      </w:r>
    </w:p>
    <w:p w14:paraId="46D3F22D" w14:textId="77777777" w:rsidR="009D5D47" w:rsidRPr="00A14B97" w:rsidRDefault="009D5D47" w:rsidP="00224536">
      <w:pPr>
        <w:pStyle w:val="ListParagraph"/>
        <w:numPr>
          <w:ilvl w:val="0"/>
          <w:numId w:val="2"/>
        </w:numPr>
        <w:pBdr>
          <w:top w:val="nil"/>
          <w:left w:val="nil"/>
          <w:bottom w:val="nil"/>
          <w:right w:val="nil"/>
          <w:between w:val="nil"/>
        </w:pBdr>
        <w:spacing w:line="276" w:lineRule="auto"/>
        <w:ind w:left="0" w:right="4" w:firstLine="0"/>
        <w:contextualSpacing/>
        <w:jc w:val="both"/>
        <w:rPr>
          <w:rFonts w:eastAsia="Trebuchet MS" w:cs="Trebuchet MS"/>
          <w:bCs/>
          <w:lang w:val="ro-RO"/>
        </w:rPr>
      </w:pPr>
      <w:r w:rsidRPr="00A14B97">
        <w:rPr>
          <w:rFonts w:eastAsia="Trebuchet MS" w:cs="Trebuchet MS"/>
          <w:bCs/>
          <w:lang w:val="ro-RO"/>
        </w:rPr>
        <w:t>Mediafax</w:t>
      </w:r>
    </w:p>
    <w:p w14:paraId="50966C67" w14:textId="2AA12B72" w:rsidR="00AE498D" w:rsidRPr="00A14B97" w:rsidRDefault="009D5D47" w:rsidP="007D6883">
      <w:pPr>
        <w:pStyle w:val="ListParagraph"/>
        <w:numPr>
          <w:ilvl w:val="0"/>
          <w:numId w:val="2"/>
        </w:numPr>
        <w:pBdr>
          <w:top w:val="nil"/>
          <w:left w:val="nil"/>
          <w:bottom w:val="nil"/>
          <w:right w:val="nil"/>
          <w:between w:val="nil"/>
        </w:pBdr>
        <w:spacing w:line="276" w:lineRule="auto"/>
        <w:ind w:left="0" w:right="4" w:firstLine="0"/>
        <w:contextualSpacing/>
        <w:jc w:val="both"/>
        <w:rPr>
          <w:rFonts w:eastAsia="Trebuchet MS" w:cs="Trebuchet MS"/>
          <w:bCs/>
          <w:lang w:val="ro-RO"/>
        </w:rPr>
      </w:pPr>
      <w:r w:rsidRPr="00A14B97">
        <w:rPr>
          <w:rFonts w:eastAsia="Trebuchet MS" w:cs="Trebuchet MS"/>
          <w:bCs/>
          <w:lang w:val="ro-RO"/>
        </w:rPr>
        <w:t>News.ro</w:t>
      </w:r>
    </w:p>
    <w:p w14:paraId="7FC819CF" w14:textId="727018D5" w:rsidR="009B6F7A" w:rsidRPr="00A14B97" w:rsidRDefault="009B6F7A" w:rsidP="007D6883">
      <w:pPr>
        <w:pStyle w:val="ListParagraph"/>
        <w:numPr>
          <w:ilvl w:val="0"/>
          <w:numId w:val="2"/>
        </w:numPr>
        <w:pBdr>
          <w:top w:val="nil"/>
          <w:left w:val="nil"/>
          <w:bottom w:val="nil"/>
          <w:right w:val="nil"/>
          <w:between w:val="nil"/>
        </w:pBdr>
        <w:spacing w:line="276" w:lineRule="auto"/>
        <w:ind w:left="0" w:right="4" w:firstLine="0"/>
        <w:contextualSpacing/>
        <w:jc w:val="both"/>
        <w:rPr>
          <w:rFonts w:eastAsia="Trebuchet MS" w:cs="Trebuchet MS"/>
          <w:bCs/>
          <w:lang w:val="ro-RO"/>
        </w:rPr>
      </w:pPr>
      <w:r w:rsidRPr="00A14B97">
        <w:rPr>
          <w:rFonts w:eastAsia="Trebuchet MS" w:cs="Trebuchet MS"/>
          <w:bCs/>
          <w:lang w:val="ro-RO"/>
        </w:rPr>
        <w:t>Rador</w:t>
      </w:r>
    </w:p>
    <w:p w14:paraId="0B7B32FE" w14:textId="717C145E" w:rsidR="0043133F" w:rsidRPr="00A14B97" w:rsidRDefault="0043133F" w:rsidP="007D6883">
      <w:pPr>
        <w:pStyle w:val="ListParagraph"/>
        <w:numPr>
          <w:ilvl w:val="0"/>
          <w:numId w:val="2"/>
        </w:numPr>
        <w:pBdr>
          <w:top w:val="nil"/>
          <w:left w:val="nil"/>
          <w:bottom w:val="nil"/>
          <w:right w:val="nil"/>
          <w:between w:val="nil"/>
        </w:pBdr>
        <w:spacing w:line="276" w:lineRule="auto"/>
        <w:ind w:left="0" w:right="4" w:firstLine="0"/>
        <w:contextualSpacing/>
        <w:jc w:val="both"/>
        <w:rPr>
          <w:rFonts w:eastAsia="Trebuchet MS" w:cs="Trebuchet MS"/>
          <w:bCs/>
          <w:lang w:val="ro-RO"/>
        </w:rPr>
      </w:pPr>
      <w:r w:rsidRPr="00A14B97">
        <w:rPr>
          <w:rFonts w:eastAsia="Trebuchet MS" w:cs="Trebuchet MS"/>
          <w:bCs/>
          <w:lang w:val="ro-RO"/>
        </w:rPr>
        <w:t>Alte agenții de presă solicitate pe perioada derulării contractului</w:t>
      </w:r>
    </w:p>
    <w:p w14:paraId="78CD3325" w14:textId="2BAC7BC7" w:rsidR="009D5D47" w:rsidRPr="00A14B97" w:rsidRDefault="00D303DA" w:rsidP="002F6C08">
      <w:pPr>
        <w:pStyle w:val="Heading3"/>
        <w:rPr>
          <w:iCs/>
        </w:rPr>
      </w:pPr>
      <w:bookmarkStart w:id="29" w:name="_Toc67320957"/>
      <w:r w:rsidRPr="00A14B97">
        <w:rPr>
          <w:iCs/>
        </w:rPr>
        <w:lastRenderedPageBreak/>
        <w:t xml:space="preserve">G. </w:t>
      </w:r>
      <w:r w:rsidR="009D5D47" w:rsidRPr="00A14B97">
        <w:rPr>
          <w:iCs/>
        </w:rPr>
        <w:t>Social media monitorizate vor include următoarele re</w:t>
      </w:r>
      <w:r w:rsidR="00AD23F2" w:rsidRPr="00A14B97">
        <w:rPr>
          <w:iCs/>
        </w:rPr>
        <w:t>ț</w:t>
      </w:r>
      <w:r w:rsidR="009D5D47" w:rsidRPr="00A14B97">
        <w:rPr>
          <w:iCs/>
        </w:rPr>
        <w:t>ele sociale:</w:t>
      </w:r>
      <w:bookmarkEnd w:id="29"/>
    </w:p>
    <w:p w14:paraId="73300454" w14:textId="77777777" w:rsidR="009D5D47" w:rsidRDefault="009D5D47" w:rsidP="00224536">
      <w:pPr>
        <w:pStyle w:val="ListParagraph"/>
        <w:numPr>
          <w:ilvl w:val="0"/>
          <w:numId w:val="1"/>
        </w:numPr>
        <w:pBdr>
          <w:top w:val="nil"/>
          <w:left w:val="nil"/>
          <w:bottom w:val="nil"/>
          <w:right w:val="nil"/>
          <w:between w:val="nil"/>
        </w:pBdr>
        <w:spacing w:afterLines="120" w:after="288" w:line="276" w:lineRule="auto"/>
        <w:ind w:left="0" w:right="4" w:firstLine="0"/>
        <w:contextualSpacing/>
        <w:jc w:val="both"/>
        <w:rPr>
          <w:rFonts w:eastAsia="Trebuchet MS" w:cs="Trebuchet MS"/>
          <w:bCs/>
          <w:lang w:val="ro-RO"/>
        </w:rPr>
      </w:pPr>
      <w:r w:rsidRPr="00A14B97">
        <w:rPr>
          <w:rFonts w:eastAsia="Trebuchet MS" w:cs="Trebuchet MS"/>
          <w:bCs/>
          <w:lang w:val="ro-RO"/>
        </w:rPr>
        <w:t>Facebook</w:t>
      </w:r>
    </w:p>
    <w:p w14:paraId="654D8B83" w14:textId="52282F0E" w:rsidR="00A14B97" w:rsidRDefault="00A14B97" w:rsidP="00224536">
      <w:pPr>
        <w:pStyle w:val="ListParagraph"/>
        <w:numPr>
          <w:ilvl w:val="0"/>
          <w:numId w:val="1"/>
        </w:numPr>
        <w:pBdr>
          <w:top w:val="nil"/>
          <w:left w:val="nil"/>
          <w:bottom w:val="nil"/>
          <w:right w:val="nil"/>
          <w:between w:val="nil"/>
        </w:pBdr>
        <w:spacing w:afterLines="120" w:after="288" w:line="276" w:lineRule="auto"/>
        <w:ind w:left="0" w:right="4" w:firstLine="0"/>
        <w:contextualSpacing/>
        <w:jc w:val="both"/>
        <w:rPr>
          <w:rFonts w:eastAsia="Trebuchet MS" w:cs="Trebuchet MS"/>
          <w:bCs/>
          <w:lang w:val="ro-RO"/>
        </w:rPr>
      </w:pPr>
      <w:r>
        <w:rPr>
          <w:rFonts w:eastAsia="Trebuchet MS" w:cs="Trebuchet MS"/>
          <w:bCs/>
          <w:lang w:val="ro-RO"/>
        </w:rPr>
        <w:t>Instagram</w:t>
      </w:r>
    </w:p>
    <w:p w14:paraId="67F7A22B" w14:textId="0EA9FC18" w:rsidR="00A14B97" w:rsidRPr="00A14B97" w:rsidRDefault="00A14B97" w:rsidP="00224536">
      <w:pPr>
        <w:pStyle w:val="ListParagraph"/>
        <w:numPr>
          <w:ilvl w:val="0"/>
          <w:numId w:val="1"/>
        </w:numPr>
        <w:pBdr>
          <w:top w:val="nil"/>
          <w:left w:val="nil"/>
          <w:bottom w:val="nil"/>
          <w:right w:val="nil"/>
          <w:between w:val="nil"/>
        </w:pBdr>
        <w:spacing w:afterLines="120" w:after="288" w:line="276" w:lineRule="auto"/>
        <w:ind w:left="0" w:right="4" w:firstLine="0"/>
        <w:contextualSpacing/>
        <w:jc w:val="both"/>
        <w:rPr>
          <w:rFonts w:eastAsia="Trebuchet MS" w:cs="Trebuchet MS"/>
          <w:bCs/>
          <w:lang w:val="ro-RO"/>
        </w:rPr>
      </w:pPr>
      <w:r>
        <w:rPr>
          <w:rFonts w:eastAsia="Trebuchet MS" w:cs="Trebuchet MS"/>
          <w:bCs/>
          <w:lang w:val="ro-RO"/>
        </w:rPr>
        <w:t>TikTok</w:t>
      </w:r>
    </w:p>
    <w:p w14:paraId="1ADAF757" w14:textId="77777777" w:rsidR="00A14B97" w:rsidRPr="00A14B97" w:rsidRDefault="00A14B97" w:rsidP="00A14B97">
      <w:pPr>
        <w:pStyle w:val="ListParagraph"/>
        <w:numPr>
          <w:ilvl w:val="0"/>
          <w:numId w:val="1"/>
        </w:numPr>
        <w:pBdr>
          <w:top w:val="nil"/>
          <w:left w:val="nil"/>
          <w:bottom w:val="nil"/>
          <w:right w:val="nil"/>
          <w:between w:val="nil"/>
        </w:pBdr>
        <w:spacing w:line="276" w:lineRule="auto"/>
        <w:ind w:left="0" w:right="4" w:firstLine="0"/>
        <w:contextualSpacing/>
        <w:jc w:val="both"/>
        <w:rPr>
          <w:rFonts w:eastAsia="Trebuchet MS" w:cs="Trebuchet MS"/>
          <w:bCs/>
          <w:lang w:val="ro-RO"/>
        </w:rPr>
      </w:pPr>
      <w:r w:rsidRPr="00A14B97">
        <w:rPr>
          <w:rFonts w:eastAsia="Trebuchet MS" w:cs="Trebuchet MS"/>
          <w:bCs/>
          <w:lang w:val="ro-RO"/>
        </w:rPr>
        <w:t>LinkedIn</w:t>
      </w:r>
    </w:p>
    <w:p w14:paraId="4DBE7F9C" w14:textId="07B6C150" w:rsidR="000B10B3" w:rsidRPr="00A14B97" w:rsidRDefault="000B10B3" w:rsidP="00224536">
      <w:pPr>
        <w:pStyle w:val="ListParagraph"/>
        <w:numPr>
          <w:ilvl w:val="0"/>
          <w:numId w:val="1"/>
        </w:numPr>
        <w:pBdr>
          <w:top w:val="nil"/>
          <w:left w:val="nil"/>
          <w:bottom w:val="nil"/>
          <w:right w:val="nil"/>
          <w:between w:val="nil"/>
        </w:pBdr>
        <w:spacing w:afterLines="120" w:after="288" w:line="276" w:lineRule="auto"/>
        <w:ind w:left="0" w:right="4" w:firstLine="0"/>
        <w:contextualSpacing/>
        <w:jc w:val="both"/>
        <w:rPr>
          <w:rFonts w:eastAsia="Trebuchet MS" w:cs="Trebuchet MS"/>
          <w:bCs/>
          <w:lang w:val="ro-RO"/>
        </w:rPr>
      </w:pPr>
      <w:r w:rsidRPr="00A14B97">
        <w:rPr>
          <w:rFonts w:eastAsia="Trebuchet MS" w:cs="Trebuchet MS"/>
          <w:bCs/>
          <w:lang w:val="ro-RO"/>
        </w:rPr>
        <w:t>YouTube</w:t>
      </w:r>
    </w:p>
    <w:p w14:paraId="781B1F66" w14:textId="192F2B8B" w:rsidR="0043133F" w:rsidRPr="00A14B97" w:rsidRDefault="00A14B97" w:rsidP="003553DC">
      <w:pPr>
        <w:pStyle w:val="ListParagraph"/>
        <w:numPr>
          <w:ilvl w:val="0"/>
          <w:numId w:val="1"/>
        </w:numPr>
        <w:pBdr>
          <w:top w:val="nil"/>
          <w:left w:val="nil"/>
          <w:bottom w:val="nil"/>
          <w:right w:val="nil"/>
          <w:between w:val="nil"/>
        </w:pBdr>
        <w:spacing w:afterLines="120" w:after="288" w:line="276" w:lineRule="auto"/>
        <w:ind w:left="0" w:right="4" w:firstLine="0"/>
        <w:contextualSpacing/>
        <w:jc w:val="both"/>
        <w:rPr>
          <w:rFonts w:eastAsia="Trebuchet MS" w:cs="Trebuchet MS"/>
          <w:bCs/>
          <w:lang w:val="ro-RO"/>
        </w:rPr>
      </w:pPr>
      <w:r w:rsidRPr="001C67E5">
        <w:rPr>
          <w:rFonts w:eastAsia="Trebuchet MS" w:cs="Trebuchet MS"/>
          <w:bCs/>
          <w:lang w:val="ro-RO"/>
        </w:rPr>
        <w:t xml:space="preserve">X sau </w:t>
      </w:r>
      <w:r>
        <w:rPr>
          <w:rFonts w:eastAsia="Trebuchet MS" w:cs="Trebuchet MS"/>
          <w:bCs/>
          <w:lang w:val="ro-RO"/>
        </w:rPr>
        <w:t>a</w:t>
      </w:r>
      <w:r w:rsidR="0043133F" w:rsidRPr="00A14B97">
        <w:rPr>
          <w:rFonts w:eastAsia="Trebuchet MS" w:cs="Trebuchet MS"/>
          <w:bCs/>
          <w:lang w:val="ro-RO"/>
        </w:rPr>
        <w:t>lte rețele sociale de interes solicitate pe perioada derulării contractului</w:t>
      </w:r>
    </w:p>
    <w:p w14:paraId="48C089F7" w14:textId="17098079" w:rsidR="009D5D47" w:rsidRPr="00A14B97" w:rsidRDefault="009D5D47" w:rsidP="00D70E5D">
      <w:pPr>
        <w:spacing w:line="276" w:lineRule="auto"/>
        <w:ind w:right="4"/>
        <w:jc w:val="both"/>
        <w:rPr>
          <w:rFonts w:eastAsia="Trebuchet MS" w:cs="Trebuchet MS"/>
          <w:bCs/>
          <w:szCs w:val="22"/>
        </w:rPr>
      </w:pPr>
      <w:r w:rsidRPr="00A14B97">
        <w:rPr>
          <w:rFonts w:eastAsia="Trebuchet MS" w:cs="Trebuchet MS"/>
          <w:b/>
          <w:szCs w:val="22"/>
        </w:rPr>
        <w:t xml:space="preserve">La solicitarea </w:t>
      </w:r>
      <w:r w:rsidR="003C6EE4" w:rsidRPr="00A14B97">
        <w:rPr>
          <w:rFonts w:eastAsia="Trebuchet MS" w:cs="Trebuchet MS"/>
          <w:b/>
          <w:szCs w:val="22"/>
        </w:rPr>
        <w:t>a</w:t>
      </w:r>
      <w:r w:rsidRPr="00A14B97">
        <w:rPr>
          <w:rFonts w:eastAsia="Trebuchet MS" w:cs="Trebuchet MS"/>
          <w:b/>
          <w:szCs w:val="22"/>
        </w:rPr>
        <w:t>utorită</w:t>
      </w:r>
      <w:r w:rsidR="00AD23F2" w:rsidRPr="00A14B97">
        <w:rPr>
          <w:rFonts w:eastAsia="Trebuchet MS" w:cs="Trebuchet MS"/>
          <w:b/>
          <w:szCs w:val="22"/>
        </w:rPr>
        <w:t>ț</w:t>
      </w:r>
      <w:r w:rsidRPr="00A14B97">
        <w:rPr>
          <w:rFonts w:eastAsia="Trebuchet MS" w:cs="Trebuchet MS"/>
          <w:b/>
          <w:szCs w:val="22"/>
        </w:rPr>
        <w:t xml:space="preserve">ii </w:t>
      </w:r>
      <w:r w:rsidR="003C6EE4" w:rsidRPr="00A14B97">
        <w:rPr>
          <w:rFonts w:eastAsia="Trebuchet MS" w:cs="Trebuchet MS"/>
          <w:b/>
          <w:szCs w:val="22"/>
        </w:rPr>
        <w:t>c</w:t>
      </w:r>
      <w:r w:rsidRPr="00A14B97">
        <w:rPr>
          <w:rFonts w:eastAsia="Trebuchet MS" w:cs="Trebuchet MS"/>
          <w:b/>
          <w:szCs w:val="22"/>
        </w:rPr>
        <w:t>ontractante</w:t>
      </w:r>
      <w:r w:rsidRPr="00A14B97">
        <w:rPr>
          <w:rFonts w:eastAsia="Trebuchet MS" w:cs="Trebuchet MS"/>
          <w:bCs/>
          <w:szCs w:val="22"/>
        </w:rPr>
        <w:t xml:space="preserve">, </w:t>
      </w:r>
      <w:r w:rsidR="00666BF4" w:rsidRPr="00A14B97">
        <w:rPr>
          <w:rFonts w:eastAsia="Trebuchet MS" w:cs="Trebuchet MS"/>
          <w:bCs/>
          <w:szCs w:val="22"/>
        </w:rPr>
        <w:t>contractantul</w:t>
      </w:r>
      <w:r w:rsidRPr="00A14B97">
        <w:rPr>
          <w:rFonts w:eastAsia="Trebuchet MS" w:cs="Trebuchet MS"/>
          <w:bCs/>
          <w:szCs w:val="22"/>
        </w:rPr>
        <w:t xml:space="preserve"> va transmite înregistrări ale unor emisiuni/ jurnale de </w:t>
      </w:r>
      <w:r w:rsidR="00AD23F2" w:rsidRPr="00A14B97">
        <w:rPr>
          <w:rFonts w:eastAsia="Trebuchet MS" w:cs="Trebuchet MS"/>
          <w:bCs/>
          <w:szCs w:val="22"/>
        </w:rPr>
        <w:t>ș</w:t>
      </w:r>
      <w:r w:rsidRPr="00A14B97">
        <w:rPr>
          <w:rFonts w:eastAsia="Trebuchet MS" w:cs="Trebuchet MS"/>
          <w:bCs/>
          <w:szCs w:val="22"/>
        </w:rPr>
        <w:t>tiri suplimentare difuzate de posturi radio sau TV sau pe re</w:t>
      </w:r>
      <w:r w:rsidR="00AD23F2" w:rsidRPr="00A14B97">
        <w:rPr>
          <w:rFonts w:eastAsia="Trebuchet MS" w:cs="Trebuchet MS"/>
          <w:bCs/>
          <w:szCs w:val="22"/>
        </w:rPr>
        <w:t>ț</w:t>
      </w:r>
      <w:r w:rsidRPr="00A14B97">
        <w:rPr>
          <w:rFonts w:eastAsia="Trebuchet MS" w:cs="Trebuchet MS"/>
          <w:bCs/>
          <w:szCs w:val="22"/>
        </w:rPr>
        <w:t xml:space="preserve">elele de socializare, al căror titlu va fi comunicat în timp util </w:t>
      </w:r>
      <w:r w:rsidR="00666BF4" w:rsidRPr="00A14B97">
        <w:rPr>
          <w:rFonts w:eastAsia="Trebuchet MS" w:cs="Trebuchet MS"/>
          <w:bCs/>
          <w:szCs w:val="22"/>
        </w:rPr>
        <w:t>contractantului</w:t>
      </w:r>
      <w:r w:rsidR="00FB555D" w:rsidRPr="00A14B97">
        <w:rPr>
          <w:rFonts w:eastAsia="Trebuchet MS" w:cs="Trebuchet MS"/>
          <w:bCs/>
          <w:szCs w:val="22"/>
        </w:rPr>
        <w:t>, în termenul specificat la secțiunea 3.3.2. a prezentului Caiet de sarcini.</w:t>
      </w:r>
    </w:p>
    <w:p w14:paraId="6456E5F4" w14:textId="77777777" w:rsidR="00104259" w:rsidRPr="00A14B97" w:rsidRDefault="00104259" w:rsidP="00D70E5D">
      <w:pPr>
        <w:autoSpaceDE w:val="0"/>
        <w:autoSpaceDN w:val="0"/>
        <w:adjustRightInd w:val="0"/>
        <w:spacing w:line="276" w:lineRule="auto"/>
        <w:jc w:val="both"/>
        <w:rPr>
          <w:rFonts w:eastAsia="Trebuchet MS" w:cs="Trebuchet MS"/>
          <w:bCs/>
          <w:strike/>
          <w:szCs w:val="22"/>
        </w:rPr>
      </w:pPr>
    </w:p>
    <w:p w14:paraId="31809E69" w14:textId="56A579E9" w:rsidR="004062D1" w:rsidRPr="00A14B97" w:rsidRDefault="004062D1" w:rsidP="00D70E5D">
      <w:pPr>
        <w:autoSpaceDE w:val="0"/>
        <w:autoSpaceDN w:val="0"/>
        <w:adjustRightInd w:val="0"/>
        <w:spacing w:line="276" w:lineRule="auto"/>
        <w:jc w:val="both"/>
        <w:rPr>
          <w:rFonts w:eastAsiaTheme="minorHAnsi" w:cs="Trebuchet MS"/>
          <w:szCs w:val="22"/>
        </w:rPr>
      </w:pPr>
      <w:r w:rsidRPr="00A14B97">
        <w:rPr>
          <w:rFonts w:eastAsiaTheme="minorHAnsi" w:cs="Trebuchet MS"/>
          <w:szCs w:val="22"/>
        </w:rPr>
        <w:t>Estimăm că numărul maxim al acestor solicitări nu va depăși 30/lună. Contextul în care s</w:t>
      </w:r>
      <w:r w:rsidR="00D52522" w:rsidRPr="00A14B97">
        <w:rPr>
          <w:rFonts w:eastAsiaTheme="minorHAnsi" w:cs="Trebuchet MS"/>
          <w:szCs w:val="22"/>
        </w:rPr>
        <w:t>e</w:t>
      </w:r>
      <w:r w:rsidRPr="00A14B97">
        <w:rPr>
          <w:rFonts w:eastAsiaTheme="minorHAnsi" w:cs="Trebuchet MS"/>
          <w:szCs w:val="22"/>
        </w:rPr>
        <w:t xml:space="preserve"> cer aceste livrabile ține de posibilele întrebări ulterioare de la diferite categorii de public (reprezentan</w:t>
      </w:r>
      <w:r w:rsidR="00D52522" w:rsidRPr="00A14B97">
        <w:rPr>
          <w:rFonts w:eastAsiaTheme="minorHAnsi" w:cs="Trebuchet MS"/>
          <w:szCs w:val="22"/>
        </w:rPr>
        <w:t>ț</w:t>
      </w:r>
      <w:r w:rsidRPr="00A14B97">
        <w:rPr>
          <w:rFonts w:eastAsiaTheme="minorHAnsi" w:cs="Trebuchet MS"/>
          <w:szCs w:val="22"/>
        </w:rPr>
        <w:t>i ai presei, reprezentan</w:t>
      </w:r>
      <w:r w:rsidR="00D52522" w:rsidRPr="00A14B97">
        <w:rPr>
          <w:rFonts w:eastAsiaTheme="minorHAnsi" w:cs="Trebuchet MS"/>
          <w:szCs w:val="22"/>
        </w:rPr>
        <w:t>ț</w:t>
      </w:r>
      <w:r w:rsidRPr="00A14B97">
        <w:rPr>
          <w:rFonts w:eastAsiaTheme="minorHAnsi" w:cs="Trebuchet MS"/>
          <w:szCs w:val="22"/>
        </w:rPr>
        <w:t>i ai instituțiilor, public larg etc.)</w:t>
      </w:r>
      <w:r w:rsidR="00D52522" w:rsidRPr="00A14B97">
        <w:rPr>
          <w:rFonts w:eastAsiaTheme="minorHAnsi" w:cs="Trebuchet MS"/>
          <w:szCs w:val="22"/>
        </w:rPr>
        <w:t>,</w:t>
      </w:r>
      <w:r w:rsidRPr="00A14B97">
        <w:rPr>
          <w:rFonts w:eastAsiaTheme="minorHAnsi" w:cs="Trebuchet MS"/>
          <w:szCs w:val="22"/>
        </w:rPr>
        <w:t xml:space="preserve"> întrebări care pot s</w:t>
      </w:r>
      <w:r w:rsidR="00CD3C90" w:rsidRPr="00A14B97">
        <w:rPr>
          <w:rFonts w:eastAsiaTheme="minorHAnsi" w:cs="Trebuchet MS"/>
          <w:szCs w:val="22"/>
        </w:rPr>
        <w:t>ă</w:t>
      </w:r>
      <w:r w:rsidRPr="00A14B97">
        <w:rPr>
          <w:rFonts w:eastAsiaTheme="minorHAnsi" w:cs="Trebuchet MS"/>
          <w:szCs w:val="22"/>
        </w:rPr>
        <w:t xml:space="preserve"> facă referire la informații surprinse în alte emisiuni decât cele cuprinse implicit în monitorizare. </w:t>
      </w:r>
    </w:p>
    <w:p w14:paraId="160E8A7E" w14:textId="29084045" w:rsidR="002F6C08" w:rsidRPr="00A14B97" w:rsidRDefault="00D70E5D" w:rsidP="00627B73">
      <w:pPr>
        <w:pStyle w:val="Heading2"/>
      </w:pPr>
      <w:bookmarkStart w:id="30" w:name="_Toc67320958"/>
      <w:r w:rsidRPr="00A14B97">
        <w:t xml:space="preserve">3.5. </w:t>
      </w:r>
      <w:r w:rsidR="00932442" w:rsidRPr="00A14B97">
        <w:t>L</w:t>
      </w:r>
      <w:r w:rsidRPr="00A14B97">
        <w:t>ivrabile</w:t>
      </w:r>
      <w:bookmarkEnd w:id="30"/>
      <w:r w:rsidRPr="00A14B97">
        <w:t xml:space="preserve"> </w:t>
      </w:r>
    </w:p>
    <w:p w14:paraId="5EB4C8D4" w14:textId="1CC699EA" w:rsidR="009D5D47" w:rsidRPr="00A14B97" w:rsidRDefault="009D5D47" w:rsidP="00D70E5D">
      <w:pPr>
        <w:spacing w:line="276" w:lineRule="auto"/>
        <w:ind w:right="4"/>
        <w:jc w:val="both"/>
        <w:rPr>
          <w:rFonts w:eastAsia="Trebuchet MS" w:cs="Trebuchet MS"/>
          <w:b/>
          <w:bCs/>
          <w:szCs w:val="22"/>
        </w:rPr>
      </w:pPr>
      <w:r w:rsidRPr="00A14B97">
        <w:rPr>
          <w:rFonts w:eastAsia="Trebuchet MS" w:cs="Trebuchet MS"/>
          <w:b/>
          <w:bCs/>
          <w:szCs w:val="22"/>
        </w:rPr>
        <w:t>Rezultate care trebuie ob</w:t>
      </w:r>
      <w:r w:rsidR="00AD23F2" w:rsidRPr="00A14B97">
        <w:rPr>
          <w:rFonts w:eastAsia="Trebuchet MS" w:cs="Trebuchet MS"/>
          <w:b/>
          <w:bCs/>
          <w:szCs w:val="22"/>
        </w:rPr>
        <w:t>ț</w:t>
      </w:r>
      <w:r w:rsidRPr="00A14B97">
        <w:rPr>
          <w:rFonts w:eastAsia="Trebuchet MS" w:cs="Trebuchet MS"/>
          <w:b/>
          <w:bCs/>
          <w:szCs w:val="22"/>
        </w:rPr>
        <w:t>inute în urma prestări</w:t>
      </w:r>
      <w:r w:rsidR="007A7C82" w:rsidRPr="00A14B97">
        <w:rPr>
          <w:rFonts w:eastAsia="Trebuchet MS" w:cs="Trebuchet MS"/>
          <w:b/>
          <w:bCs/>
          <w:szCs w:val="22"/>
        </w:rPr>
        <w:t>i</w:t>
      </w:r>
      <w:r w:rsidRPr="00A14B97">
        <w:rPr>
          <w:rFonts w:eastAsia="Trebuchet MS" w:cs="Trebuchet MS"/>
          <w:b/>
          <w:bCs/>
          <w:szCs w:val="22"/>
        </w:rPr>
        <w:t xml:space="preserve"> serviciilor</w:t>
      </w:r>
      <w:r w:rsidR="0082798A" w:rsidRPr="00A14B97">
        <w:rPr>
          <w:rFonts w:eastAsia="Trebuchet MS" w:cs="Trebuchet MS"/>
          <w:b/>
          <w:bCs/>
          <w:szCs w:val="22"/>
        </w:rPr>
        <w:t xml:space="preserve"> </w:t>
      </w:r>
    </w:p>
    <w:p w14:paraId="073C8DA7" w14:textId="2F671C97" w:rsidR="0082798A" w:rsidRPr="00A14B97" w:rsidRDefault="0082798A" w:rsidP="00D70E5D">
      <w:pPr>
        <w:spacing w:line="276" w:lineRule="auto"/>
        <w:ind w:right="4"/>
        <w:jc w:val="both"/>
        <w:rPr>
          <w:rFonts w:eastAsia="Trebuchet MS" w:cs="Trebuchet MS"/>
          <w:b/>
          <w:bCs/>
          <w:szCs w:val="22"/>
        </w:rPr>
      </w:pPr>
      <w:r w:rsidRPr="00A14B97">
        <w:rPr>
          <w:rFonts w:eastAsia="Times New Roman" w:cs="Arial"/>
          <w:szCs w:val="22"/>
          <w:lang w:eastAsia="ro-RO"/>
        </w:rPr>
        <w:t>În perioada de derulare a contractului se vor elabora următoarele livrabile:</w:t>
      </w:r>
    </w:p>
    <w:p w14:paraId="0EFACA87" w14:textId="4BD28176" w:rsidR="0082798A" w:rsidRPr="00A14B97" w:rsidRDefault="0082798A" w:rsidP="00224536">
      <w:pPr>
        <w:pStyle w:val="ListParagraph"/>
        <w:numPr>
          <w:ilvl w:val="0"/>
          <w:numId w:val="23"/>
        </w:numPr>
        <w:spacing w:before="120" w:line="276" w:lineRule="auto"/>
        <w:ind w:left="264" w:firstLine="24"/>
        <w:contextualSpacing/>
        <w:jc w:val="both"/>
        <w:rPr>
          <w:lang w:val="ro-RO"/>
        </w:rPr>
      </w:pPr>
      <w:r w:rsidRPr="00A14B97">
        <w:rPr>
          <w:bCs/>
          <w:lang w:val="ro-RO"/>
        </w:rPr>
        <w:t>rapoarte zilnice de monitorizare media</w:t>
      </w:r>
      <w:r w:rsidR="0034298A" w:rsidRPr="00A14B97">
        <w:rPr>
          <w:bCs/>
          <w:lang w:val="ro-RO"/>
        </w:rPr>
        <w:t xml:space="preserve"> și social media</w:t>
      </w:r>
      <w:r w:rsidRPr="00A14B97">
        <w:rPr>
          <w:bCs/>
          <w:lang w:val="ro-RO"/>
        </w:rPr>
        <w:t>;</w:t>
      </w:r>
    </w:p>
    <w:p w14:paraId="46385C35" w14:textId="7044C568" w:rsidR="0082798A" w:rsidRPr="00A14B97" w:rsidRDefault="0082798A" w:rsidP="00224536">
      <w:pPr>
        <w:pStyle w:val="ListParagraph"/>
        <w:numPr>
          <w:ilvl w:val="0"/>
          <w:numId w:val="23"/>
        </w:numPr>
        <w:spacing w:before="120" w:line="276" w:lineRule="auto"/>
        <w:ind w:left="264" w:firstLine="24"/>
        <w:contextualSpacing/>
        <w:jc w:val="both"/>
        <w:rPr>
          <w:lang w:val="ro-RO"/>
        </w:rPr>
      </w:pPr>
      <w:r w:rsidRPr="00A14B97">
        <w:rPr>
          <w:bCs/>
          <w:lang w:val="ro-RO"/>
        </w:rPr>
        <w:t>rapoarte săptămânale de monitorizare media</w:t>
      </w:r>
      <w:r w:rsidR="0034298A" w:rsidRPr="00A14B97">
        <w:rPr>
          <w:bCs/>
          <w:lang w:val="ro-RO"/>
        </w:rPr>
        <w:t xml:space="preserve"> și social media</w:t>
      </w:r>
      <w:r w:rsidRPr="00A14B97">
        <w:rPr>
          <w:bCs/>
          <w:lang w:val="ro-RO"/>
        </w:rPr>
        <w:t>;</w:t>
      </w:r>
    </w:p>
    <w:p w14:paraId="4590E2D0" w14:textId="14CCD537" w:rsidR="00E320BA" w:rsidRPr="00A14B97" w:rsidRDefault="00E320BA" w:rsidP="00224536">
      <w:pPr>
        <w:pStyle w:val="ListParagraph"/>
        <w:numPr>
          <w:ilvl w:val="0"/>
          <w:numId w:val="23"/>
        </w:numPr>
        <w:spacing w:before="120" w:line="276" w:lineRule="auto"/>
        <w:ind w:left="264" w:firstLine="24"/>
        <w:contextualSpacing/>
        <w:jc w:val="both"/>
        <w:rPr>
          <w:lang w:val="ro-RO"/>
        </w:rPr>
      </w:pPr>
      <w:r w:rsidRPr="00A14B97">
        <w:rPr>
          <w:bCs/>
          <w:lang w:val="ro-RO"/>
        </w:rPr>
        <w:t>rapoarte lunare de monitorizare media</w:t>
      </w:r>
      <w:r w:rsidR="0034298A" w:rsidRPr="00A14B97">
        <w:rPr>
          <w:bCs/>
          <w:lang w:val="ro-RO"/>
        </w:rPr>
        <w:t xml:space="preserve"> și social media</w:t>
      </w:r>
    </w:p>
    <w:p w14:paraId="7B363BCF" w14:textId="0A3A5A26" w:rsidR="0082798A" w:rsidRPr="00A14B97" w:rsidRDefault="0082798A" w:rsidP="00224536">
      <w:pPr>
        <w:pStyle w:val="ListParagraph"/>
        <w:numPr>
          <w:ilvl w:val="0"/>
          <w:numId w:val="23"/>
        </w:numPr>
        <w:spacing w:before="120" w:line="276" w:lineRule="auto"/>
        <w:ind w:left="264" w:firstLine="24"/>
        <w:contextualSpacing/>
        <w:jc w:val="both"/>
        <w:rPr>
          <w:lang w:val="ro-RO"/>
        </w:rPr>
      </w:pPr>
      <w:r w:rsidRPr="00A14B97">
        <w:rPr>
          <w:bCs/>
          <w:lang w:val="ro-RO"/>
        </w:rPr>
        <w:t>rapoarte trimestriale de monitorizare media</w:t>
      </w:r>
      <w:r w:rsidR="0034298A" w:rsidRPr="00A14B97">
        <w:rPr>
          <w:bCs/>
          <w:lang w:val="ro-RO"/>
        </w:rPr>
        <w:t xml:space="preserve"> și social media</w:t>
      </w:r>
      <w:r w:rsidRPr="00A14B97">
        <w:rPr>
          <w:bCs/>
          <w:lang w:val="ro-RO"/>
        </w:rPr>
        <w:t>;</w:t>
      </w:r>
    </w:p>
    <w:p w14:paraId="6AA17D3E" w14:textId="6EBDAB3C" w:rsidR="0082798A" w:rsidRPr="00A14B97" w:rsidRDefault="0082798A" w:rsidP="00104259">
      <w:pPr>
        <w:pStyle w:val="ListParagraph"/>
        <w:numPr>
          <w:ilvl w:val="0"/>
          <w:numId w:val="23"/>
        </w:numPr>
        <w:spacing w:before="120" w:line="276" w:lineRule="auto"/>
        <w:ind w:left="720" w:hanging="432"/>
        <w:contextualSpacing/>
        <w:jc w:val="both"/>
        <w:rPr>
          <w:lang w:val="ro-RO"/>
        </w:rPr>
      </w:pPr>
      <w:r w:rsidRPr="00A14B97">
        <w:rPr>
          <w:bCs/>
          <w:lang w:val="ro-RO"/>
        </w:rPr>
        <w:t>rapoarte anuale de monitorizare</w:t>
      </w:r>
      <w:r w:rsidR="001B1542" w:rsidRPr="00A14B97">
        <w:rPr>
          <w:bCs/>
          <w:lang w:val="ro-RO"/>
        </w:rPr>
        <w:t xml:space="preserve"> (</w:t>
      </w:r>
      <w:r w:rsidR="005562D2" w:rsidRPr="00A14B97">
        <w:rPr>
          <w:bCs/>
          <w:lang w:val="ro-RO"/>
        </w:rPr>
        <w:t xml:space="preserve">primul </w:t>
      </w:r>
      <w:r w:rsidR="001B1542" w:rsidRPr="00A14B97">
        <w:rPr>
          <w:bCs/>
          <w:lang w:val="ro-RO"/>
        </w:rPr>
        <w:t xml:space="preserve">depus </w:t>
      </w:r>
      <w:r w:rsidR="005562D2" w:rsidRPr="00A14B97">
        <w:rPr>
          <w:bCs/>
          <w:lang w:val="ro-RO"/>
        </w:rPr>
        <w:t xml:space="preserve">în luna ianuarie </w:t>
      </w:r>
      <w:r w:rsidR="007A7C82" w:rsidRPr="00A14B97">
        <w:rPr>
          <w:bCs/>
          <w:lang w:val="ro-RO"/>
        </w:rPr>
        <w:t>pentru anul precedent</w:t>
      </w:r>
      <w:r w:rsidR="005562D2" w:rsidRPr="00A14B97">
        <w:rPr>
          <w:bCs/>
          <w:lang w:val="ro-RO"/>
        </w:rPr>
        <w:t xml:space="preserve"> și cel de-al doilea la finalizarea </w:t>
      </w:r>
      <w:r w:rsidR="001B1542" w:rsidRPr="00A14B97">
        <w:rPr>
          <w:bCs/>
          <w:lang w:val="ro-RO"/>
        </w:rPr>
        <w:t>contractului)</w:t>
      </w:r>
      <w:r w:rsidRPr="00A14B97">
        <w:rPr>
          <w:bCs/>
          <w:lang w:val="ro-RO"/>
        </w:rPr>
        <w:t>;</w:t>
      </w:r>
    </w:p>
    <w:p w14:paraId="504E95E7" w14:textId="77777777" w:rsidR="0082798A" w:rsidRPr="00A14B97" w:rsidRDefault="0082798A" w:rsidP="00224536">
      <w:pPr>
        <w:pStyle w:val="ListParagraph"/>
        <w:numPr>
          <w:ilvl w:val="0"/>
          <w:numId w:val="23"/>
        </w:numPr>
        <w:spacing w:before="120" w:line="276" w:lineRule="auto"/>
        <w:ind w:left="264" w:firstLine="24"/>
        <w:contextualSpacing/>
        <w:jc w:val="both"/>
        <w:rPr>
          <w:lang w:val="ro-RO"/>
        </w:rPr>
      </w:pPr>
      <w:r w:rsidRPr="00A14B97">
        <w:rPr>
          <w:bCs/>
          <w:lang w:val="ro-RO"/>
        </w:rPr>
        <w:t>alerte în timp real („</w:t>
      </w:r>
      <w:r w:rsidRPr="00A14B97">
        <w:rPr>
          <w:bCs/>
          <w:i/>
          <w:lang w:val="ro-RO"/>
        </w:rPr>
        <w:t>news alert</w:t>
      </w:r>
      <w:r w:rsidRPr="00A14B97">
        <w:rPr>
          <w:bCs/>
          <w:lang w:val="ro-RO"/>
        </w:rPr>
        <w:t>”);</w:t>
      </w:r>
    </w:p>
    <w:p w14:paraId="71D9ABB6" w14:textId="77777777" w:rsidR="0082798A" w:rsidRPr="00A14B97" w:rsidRDefault="0082798A" w:rsidP="00224536">
      <w:pPr>
        <w:pStyle w:val="ListParagraph"/>
        <w:numPr>
          <w:ilvl w:val="0"/>
          <w:numId w:val="23"/>
        </w:numPr>
        <w:spacing w:before="120" w:line="276" w:lineRule="auto"/>
        <w:ind w:left="264" w:firstLine="24"/>
        <w:contextualSpacing/>
        <w:jc w:val="both"/>
        <w:rPr>
          <w:lang w:val="ro-RO"/>
        </w:rPr>
      </w:pPr>
      <w:r w:rsidRPr="00A14B97">
        <w:rPr>
          <w:bCs/>
          <w:lang w:val="ro-RO"/>
        </w:rPr>
        <w:t xml:space="preserve">acces online la canalele radio-TV monitorizate; </w:t>
      </w:r>
    </w:p>
    <w:p w14:paraId="469D5B6E" w14:textId="77777777" w:rsidR="0082798A" w:rsidRPr="00A14B97" w:rsidRDefault="0082798A" w:rsidP="00224536">
      <w:pPr>
        <w:pStyle w:val="ListParagraph"/>
        <w:numPr>
          <w:ilvl w:val="0"/>
          <w:numId w:val="23"/>
        </w:numPr>
        <w:spacing w:before="120" w:line="276" w:lineRule="auto"/>
        <w:ind w:left="264" w:firstLine="24"/>
        <w:contextualSpacing/>
        <w:jc w:val="both"/>
        <w:rPr>
          <w:lang w:val="ro-RO"/>
        </w:rPr>
      </w:pPr>
      <w:r w:rsidRPr="00A14B97">
        <w:rPr>
          <w:bCs/>
          <w:lang w:val="ro-RO"/>
        </w:rPr>
        <w:t>înregistrări și transcrieri pentru știrile audio și video;</w:t>
      </w:r>
    </w:p>
    <w:p w14:paraId="1DC95D9C" w14:textId="77777777" w:rsidR="0082798A" w:rsidRPr="00A14B97" w:rsidRDefault="0082798A" w:rsidP="00224536">
      <w:pPr>
        <w:pStyle w:val="ListParagraph"/>
        <w:numPr>
          <w:ilvl w:val="0"/>
          <w:numId w:val="23"/>
        </w:numPr>
        <w:spacing w:before="120" w:line="276" w:lineRule="auto"/>
        <w:ind w:left="264" w:firstLine="24"/>
        <w:contextualSpacing/>
        <w:jc w:val="both"/>
        <w:rPr>
          <w:lang w:val="ro-RO"/>
        </w:rPr>
      </w:pPr>
      <w:r w:rsidRPr="00A14B97">
        <w:rPr>
          <w:bCs/>
          <w:lang w:val="ro-RO"/>
        </w:rPr>
        <w:t>transcript-uri ale conferințelor și declarațiilor de presă.</w:t>
      </w:r>
    </w:p>
    <w:p w14:paraId="35E78C36" w14:textId="77777777" w:rsidR="0082798A" w:rsidRPr="00A14B97" w:rsidRDefault="0082798A" w:rsidP="00D70E5D">
      <w:pPr>
        <w:autoSpaceDE w:val="0"/>
        <w:autoSpaceDN w:val="0"/>
        <w:adjustRightInd w:val="0"/>
        <w:spacing w:line="276" w:lineRule="auto"/>
        <w:jc w:val="both"/>
        <w:rPr>
          <w:rFonts w:eastAsiaTheme="minorHAnsi" w:cs="Trebuchet MS"/>
          <w:szCs w:val="22"/>
        </w:rPr>
      </w:pPr>
    </w:p>
    <w:p w14:paraId="4E149B07" w14:textId="4562B817" w:rsidR="004062D1" w:rsidRPr="00A14B97" w:rsidRDefault="004062D1" w:rsidP="00D70E5D">
      <w:pPr>
        <w:autoSpaceDE w:val="0"/>
        <w:autoSpaceDN w:val="0"/>
        <w:adjustRightInd w:val="0"/>
        <w:spacing w:line="276" w:lineRule="auto"/>
        <w:jc w:val="both"/>
        <w:rPr>
          <w:rFonts w:eastAsiaTheme="minorHAnsi" w:cs="Trebuchet MS"/>
          <w:szCs w:val="22"/>
        </w:rPr>
      </w:pPr>
      <w:r w:rsidRPr="00A14B97">
        <w:rPr>
          <w:rFonts w:eastAsiaTheme="minorHAnsi" w:cs="Trebuchet MS"/>
          <w:szCs w:val="22"/>
        </w:rPr>
        <w:t xml:space="preserve">Autoritatea Contractantă </w:t>
      </w:r>
      <w:r w:rsidR="00865B52" w:rsidRPr="00A14B97">
        <w:rPr>
          <w:rFonts w:eastAsiaTheme="minorHAnsi" w:cs="Trebuchet MS"/>
          <w:szCs w:val="22"/>
        </w:rPr>
        <w:t xml:space="preserve">va avea </w:t>
      </w:r>
      <w:r w:rsidRPr="00A14B97">
        <w:rPr>
          <w:rFonts w:eastAsiaTheme="minorHAnsi" w:cs="Trebuchet MS"/>
          <w:szCs w:val="22"/>
        </w:rPr>
        <w:t xml:space="preserve">drepturi de proprietate asupra rezultatelor: „datele, rapoartele, materialele achiziționate, realizate sau pregătite de către </w:t>
      </w:r>
      <w:r w:rsidR="0082798A" w:rsidRPr="00A14B97">
        <w:rPr>
          <w:rFonts w:eastAsiaTheme="minorHAnsi" w:cs="Trebuchet MS"/>
          <w:szCs w:val="22"/>
        </w:rPr>
        <w:t xml:space="preserve">operatorul economic </w:t>
      </w:r>
      <w:r w:rsidRPr="00A14B97">
        <w:rPr>
          <w:rFonts w:eastAsiaTheme="minorHAnsi" w:cs="Trebuchet MS"/>
          <w:szCs w:val="22"/>
        </w:rPr>
        <w:t xml:space="preserve">pe durata contractului”, respectiv asupra „materialelor elaborate/transmise pe parcursul derulării contractului”. Prin Caietul de sarcini </w:t>
      </w:r>
      <w:r w:rsidR="0060565F" w:rsidRPr="00A14B97">
        <w:rPr>
          <w:rFonts w:eastAsiaTheme="minorHAnsi" w:cs="Trebuchet MS"/>
          <w:b/>
          <w:bCs/>
          <w:szCs w:val="22"/>
        </w:rPr>
        <w:t>NU</w:t>
      </w:r>
      <w:r w:rsidRPr="00A14B97">
        <w:rPr>
          <w:rFonts w:eastAsiaTheme="minorHAnsi" w:cs="Trebuchet MS"/>
          <w:b/>
          <w:bCs/>
          <w:szCs w:val="22"/>
        </w:rPr>
        <w:t xml:space="preserve"> se solicită drepturi de autor asupra materialelor </w:t>
      </w:r>
      <w:r w:rsidRPr="00A14B97">
        <w:rPr>
          <w:rFonts w:eastAsiaTheme="minorHAnsi" w:cs="Trebuchet MS"/>
          <w:szCs w:val="22"/>
        </w:rPr>
        <w:t xml:space="preserve">(ex. copii digitale ale articolelor din presa scrisă, ale materialelor radio/tv sau ale celor din mediul online), incluse în rapoarte sau în alte tipuri de livrabile. </w:t>
      </w:r>
      <w:r w:rsidR="0060565F" w:rsidRPr="00A14B97">
        <w:rPr>
          <w:rFonts w:eastAsiaTheme="minorHAnsi" w:cs="Trebuchet MS"/>
          <w:szCs w:val="22"/>
        </w:rPr>
        <w:t>Î</w:t>
      </w:r>
      <w:r w:rsidRPr="00A14B97">
        <w:rPr>
          <w:rFonts w:eastAsiaTheme="minorHAnsi" w:cs="Trebuchet MS"/>
          <w:szCs w:val="22"/>
        </w:rPr>
        <w:t xml:space="preserve">n acest sens, </w:t>
      </w:r>
      <w:r w:rsidR="0082798A" w:rsidRPr="00A14B97">
        <w:rPr>
          <w:rFonts w:eastAsiaTheme="minorHAnsi" w:cs="Trebuchet MS"/>
          <w:szCs w:val="22"/>
        </w:rPr>
        <w:t xml:space="preserve">operatorul economic </w:t>
      </w:r>
      <w:r w:rsidRPr="00A14B97">
        <w:rPr>
          <w:rFonts w:eastAsiaTheme="minorHAnsi" w:cs="Trebuchet MS"/>
          <w:szCs w:val="22"/>
        </w:rPr>
        <w:t>are obligația respectării indicațiilor de reproducere a materialelor aferente fiecărei surse, în virtutea și în limitele angajamentelor sub efectul cărora le obține.</w:t>
      </w:r>
    </w:p>
    <w:p w14:paraId="36A57621" w14:textId="171E0048" w:rsidR="00E13BB6" w:rsidRPr="00A14B97" w:rsidRDefault="00E13BB6" w:rsidP="0010344A">
      <w:pPr>
        <w:pStyle w:val="Heading1"/>
      </w:pPr>
      <w:bookmarkStart w:id="31" w:name="_Toc67320959"/>
      <w:r w:rsidRPr="00A14B97">
        <w:t>4. VALABILITATEA CONTRACTULUI ȘI TERMENUL DE EXECUȚIE A OBLIGAȚIILOR</w:t>
      </w:r>
      <w:bookmarkEnd w:id="31"/>
    </w:p>
    <w:p w14:paraId="74B3B22D" w14:textId="77777777" w:rsidR="00BF2199" w:rsidRPr="00A14B97" w:rsidRDefault="00BF2199" w:rsidP="00EF69B1">
      <w:pPr>
        <w:jc w:val="both"/>
      </w:pPr>
      <w:r w:rsidRPr="00A14B97">
        <w:t>Valabilitatea prezentului contract începe de la data semnării lui de către ambele părți și se termină la epuizarea convențională sau legală a oricărui efect pe care îl produce.</w:t>
      </w:r>
    </w:p>
    <w:p w14:paraId="376F1433" w14:textId="21B88786" w:rsidR="0044505A" w:rsidRPr="00A14B97" w:rsidRDefault="00BF2199" w:rsidP="00EF69B1">
      <w:pPr>
        <w:jc w:val="both"/>
        <w:rPr>
          <w:szCs w:val="22"/>
        </w:rPr>
      </w:pPr>
      <w:bookmarkStart w:id="32" w:name="_Ref37757293"/>
      <w:r w:rsidRPr="00A14B97">
        <w:t xml:space="preserve">Perioada pentru prestarea tuturor serviciilor este de </w:t>
      </w:r>
      <w:r w:rsidR="007D3304" w:rsidRPr="00A14B97">
        <w:t>4</w:t>
      </w:r>
      <w:r w:rsidR="00A14B97">
        <w:t>5</w:t>
      </w:r>
      <w:r w:rsidR="004414DD" w:rsidRPr="00A14B97">
        <w:t xml:space="preserve"> </w:t>
      </w:r>
      <w:r w:rsidRPr="00A14B97">
        <w:t>luni de la data</w:t>
      </w:r>
      <w:bookmarkEnd w:id="32"/>
      <w:r w:rsidR="001B1542" w:rsidRPr="00A14B97">
        <w:rPr>
          <w:szCs w:val="22"/>
        </w:rPr>
        <w:t xml:space="preserve"> semnării contractului</w:t>
      </w:r>
      <w:r w:rsidR="0044505A" w:rsidRPr="00A14B97">
        <w:rPr>
          <w:szCs w:val="22"/>
        </w:rPr>
        <w:t>.</w:t>
      </w:r>
    </w:p>
    <w:p w14:paraId="6193BE05" w14:textId="239F2FD9" w:rsidR="00D860AF" w:rsidRPr="00A14B97" w:rsidRDefault="00D860AF" w:rsidP="00EF69B1">
      <w:pPr>
        <w:jc w:val="both"/>
        <w:rPr>
          <w:rFonts w:eastAsia="Times New Roman"/>
          <w:szCs w:val="22"/>
        </w:rPr>
      </w:pPr>
      <w:r w:rsidRPr="00A14B97">
        <w:rPr>
          <w:rFonts w:eastAsia="Times New Roman"/>
          <w:szCs w:val="22"/>
        </w:rPr>
        <w:lastRenderedPageBreak/>
        <w:t>Păr</w:t>
      </w:r>
      <w:r w:rsidR="00C46195" w:rsidRPr="00A14B97">
        <w:rPr>
          <w:rFonts w:eastAsia="Times New Roman"/>
          <w:szCs w:val="22"/>
        </w:rPr>
        <w:t>ț</w:t>
      </w:r>
      <w:r w:rsidRPr="00A14B97">
        <w:rPr>
          <w:rFonts w:eastAsia="Times New Roman"/>
          <w:szCs w:val="22"/>
        </w:rPr>
        <w:t>ile contractante au dreptul, pe durata îndeplinirii contractului, de a conveni modificarea clauzelor contractului, prin act adi</w:t>
      </w:r>
      <w:r w:rsidR="00C46195" w:rsidRPr="00A14B97">
        <w:rPr>
          <w:rFonts w:eastAsia="Times New Roman"/>
          <w:szCs w:val="22"/>
        </w:rPr>
        <w:t>ț</w:t>
      </w:r>
      <w:r w:rsidRPr="00A14B97">
        <w:rPr>
          <w:rFonts w:eastAsia="Times New Roman"/>
          <w:szCs w:val="22"/>
        </w:rPr>
        <w:t>ional, în condițiile prevăzute de legislația în vigoare.</w:t>
      </w:r>
    </w:p>
    <w:p w14:paraId="75398E36" w14:textId="0D2C4447" w:rsidR="00D70E5D" w:rsidRPr="00A14B97" w:rsidRDefault="00D70E5D" w:rsidP="0010344A">
      <w:pPr>
        <w:pStyle w:val="Heading1"/>
      </w:pPr>
      <w:bookmarkStart w:id="33" w:name="_Toc67320960"/>
      <w:r w:rsidRPr="00A14B97">
        <w:rPr>
          <w:szCs w:val="22"/>
        </w:rPr>
        <w:t>5</w:t>
      </w:r>
      <w:r w:rsidR="002F6C08" w:rsidRPr="00A14B97">
        <w:rPr>
          <w:szCs w:val="22"/>
        </w:rPr>
        <w:t xml:space="preserve">. </w:t>
      </w:r>
      <w:r w:rsidR="0017164C" w:rsidRPr="00A14B97">
        <w:rPr>
          <w:rFonts w:eastAsia="Calibri"/>
        </w:rPr>
        <w:t>AJUSTAREA PREȚULUI</w:t>
      </w:r>
      <w:bookmarkEnd w:id="33"/>
    </w:p>
    <w:p w14:paraId="4561746B" w14:textId="25880CE6" w:rsidR="00617065" w:rsidRPr="00617065" w:rsidRDefault="00617065" w:rsidP="00617065">
      <w:pPr>
        <w:jc w:val="both"/>
        <w:rPr>
          <w:b/>
          <w:bCs/>
        </w:rPr>
      </w:pPr>
      <w:r w:rsidRPr="00617065">
        <w:t xml:space="preserve">Se poate aplica din anul 3 de la derularea  </w:t>
      </w:r>
      <w:r w:rsidR="00782D9D">
        <w:t>contractului</w:t>
      </w:r>
      <w:r w:rsidR="00755F83">
        <w:t>.</w:t>
      </w:r>
      <w:r w:rsidRPr="00617065">
        <w:t xml:space="preserve"> Pe parcursul îndeplinirii </w:t>
      </w:r>
      <w:r w:rsidR="00755F83">
        <w:t>contractului</w:t>
      </w:r>
      <w:r w:rsidRPr="00617065">
        <w:t xml:space="preserve">, prețul poate fi ajustat prin actualizare în cazul în care pe piață au apărut anumite condiții, în urma cărora s-a constatat creșterea/diminuarea indicilor de preț pentru elemente constitutive ale ofertei, al căror efect se reflectă în creșterea/ diminuarea costurilor pe baza cărora s-a fundamentat prețul </w:t>
      </w:r>
      <w:r w:rsidR="00543993">
        <w:t>contractului</w:t>
      </w:r>
      <w:r w:rsidRPr="00617065">
        <w:t>.</w:t>
      </w:r>
    </w:p>
    <w:p w14:paraId="46BC0091" w14:textId="2542CE79" w:rsidR="00617065" w:rsidRPr="00617065" w:rsidRDefault="00617065" w:rsidP="00617065">
      <w:pPr>
        <w:jc w:val="both"/>
      </w:pPr>
      <w:r w:rsidRPr="00617065">
        <w:t xml:space="preserve">În orice situație, prețul contractului poate fi ajustat doar în măsura strict necesară pentru acoperirea costurilor pe baza cărora s-a fundamentat prețul </w:t>
      </w:r>
      <w:r w:rsidR="00A41C7F">
        <w:t>contractului</w:t>
      </w:r>
      <w:r w:rsidRPr="00617065">
        <w:t>.</w:t>
      </w:r>
    </w:p>
    <w:p w14:paraId="356E9065" w14:textId="77777777" w:rsidR="00617065" w:rsidRPr="00617065" w:rsidRDefault="00617065" w:rsidP="00617065">
      <w:pPr>
        <w:jc w:val="both"/>
      </w:pPr>
      <w:r w:rsidRPr="00617065">
        <w:t xml:space="preserve">În vederea respectării prevederilor art. 222^2 alin. (9) din Legea nr. 98/2016 privind achizițiile publice, cu modificările ulterioare modul concret de ajustare a prețului unitar fără TVA, în lei, al serviciilor se ajustează astfel: </w:t>
      </w:r>
    </w:p>
    <w:p w14:paraId="6DA644BC" w14:textId="073EFE8F" w:rsidR="00617065" w:rsidRPr="00617065" w:rsidRDefault="00617065" w:rsidP="00617065">
      <w:pPr>
        <w:jc w:val="both"/>
      </w:pPr>
      <w:r w:rsidRPr="00617065">
        <w:t xml:space="preserve">Din anul 3 de derulare a  acordului-cadru, respectiv după 731 zile de la data semnării </w:t>
      </w:r>
      <w:r w:rsidR="00D50AA0">
        <w:t>contractului</w:t>
      </w:r>
      <w:r w:rsidRPr="00617065">
        <w:t xml:space="preserve"> prețul se poate ajusta. Ajustarea prețului se realizează în conformitate cu prevederile art. 222^2 din Legea nr. 98/2016 privind achizițiile publice, cu modificările și completările ulterioare, după următoarea formulă: </w:t>
      </w:r>
    </w:p>
    <w:p w14:paraId="1EA7DC88" w14:textId="0D8FFCFF" w:rsidR="00617065" w:rsidRPr="00617065" w:rsidRDefault="00617065" w:rsidP="00617065">
      <w:pPr>
        <w:jc w:val="both"/>
      </w:pPr>
      <w:r w:rsidRPr="00617065">
        <w:t xml:space="preserve">Valoarea actualizată a plății = Valoarea plății conform contractului x IPCs/100 </w:t>
      </w:r>
    </w:p>
    <w:p w14:paraId="28C4072D" w14:textId="77777777" w:rsidR="00617065" w:rsidRPr="00617065" w:rsidRDefault="00617065" w:rsidP="00617065">
      <w:pPr>
        <w:jc w:val="both"/>
      </w:pPr>
      <w:r w:rsidRPr="00617065">
        <w:t xml:space="preserve">Unde: </w:t>
      </w:r>
    </w:p>
    <w:p w14:paraId="035424EA" w14:textId="77777777" w:rsidR="00617065" w:rsidRPr="00617065" w:rsidRDefault="00617065" w:rsidP="00617065">
      <w:pPr>
        <w:jc w:val="both"/>
      </w:pPr>
      <w:r w:rsidRPr="00617065">
        <w:t xml:space="preserve">Valoarea actualizată a plății = reprezintă valoarea plății cuvenite Prestatorului pentru serviciile prestate, în conformitate cu evoluția prețurilor de consum </w:t>
      </w:r>
    </w:p>
    <w:p w14:paraId="4E18D722" w14:textId="2D56AB4A" w:rsidR="00617065" w:rsidRPr="00617065" w:rsidRDefault="00617065" w:rsidP="00617065">
      <w:pPr>
        <w:jc w:val="both"/>
      </w:pPr>
      <w:r w:rsidRPr="00617065">
        <w:t xml:space="preserve">Valoarea plății conform contractului = reprezintă valoarea prevăzută în </w:t>
      </w:r>
      <w:r w:rsidR="00801FA1">
        <w:t>contract</w:t>
      </w:r>
      <w:r w:rsidR="00AD0BDA">
        <w:t>(anexă la propunerea financiară)</w:t>
      </w:r>
      <w:r w:rsidRPr="00617065">
        <w:t xml:space="preserve"> pentru serviciile care fac obiectul solicitării de plată </w:t>
      </w:r>
    </w:p>
    <w:p w14:paraId="0A652F57" w14:textId="5D4C0D3B" w:rsidR="0017164C" w:rsidRPr="00A14B97" w:rsidRDefault="00617065" w:rsidP="00D70E5D">
      <w:pPr>
        <w:jc w:val="both"/>
      </w:pPr>
      <w:r w:rsidRPr="00617065">
        <w:t>IPCs = reprezintă indicele lunar al prețurilor de consum pentru servicii (IPC servicii) disponibil la data emiterii facturii raportat la indicele lunar al prețurilor de consum la data de referință, prin data de referință se va înțelege luna anterioară lunii în care a fost depusă oferta.</w:t>
      </w:r>
    </w:p>
    <w:p w14:paraId="70A14214" w14:textId="09A598D3" w:rsidR="00E13BB6" w:rsidRPr="00A14B97" w:rsidRDefault="0017164C" w:rsidP="0010344A">
      <w:pPr>
        <w:pStyle w:val="Heading1"/>
      </w:pPr>
      <w:bookmarkStart w:id="34" w:name="_Toc67320961"/>
      <w:r w:rsidRPr="00A14B97">
        <w:t>6</w:t>
      </w:r>
      <w:r w:rsidR="00E13BB6" w:rsidRPr="00A14B97">
        <w:t xml:space="preserve">. MODALITĂȚI </w:t>
      </w:r>
      <w:r w:rsidR="00FE52BA" w:rsidRPr="00A14B97">
        <w:t>Ș</w:t>
      </w:r>
      <w:r w:rsidR="00E13BB6" w:rsidRPr="00A14B97">
        <w:t>I TERMENE DE PLATĂ</w:t>
      </w:r>
      <w:bookmarkEnd w:id="34"/>
    </w:p>
    <w:p w14:paraId="7570E635" w14:textId="7CCE7365" w:rsidR="00E13BB6" w:rsidRPr="00A14B97" w:rsidRDefault="00E13BB6" w:rsidP="00D70E5D">
      <w:pPr>
        <w:spacing w:line="276" w:lineRule="auto"/>
        <w:jc w:val="both"/>
        <w:rPr>
          <w:szCs w:val="22"/>
          <w:shd w:val="clear" w:color="auto" w:fill="FFFFFF"/>
        </w:rPr>
      </w:pPr>
      <w:r w:rsidRPr="00A14B97">
        <w:rPr>
          <w:szCs w:val="22"/>
        </w:rPr>
        <w:t>Plata se va efectua în lei,</w:t>
      </w:r>
      <w:r w:rsidR="006C2FF4" w:rsidRPr="00A14B97">
        <w:rPr>
          <w:szCs w:val="22"/>
        </w:rPr>
        <w:t xml:space="preserve"> lunar,</w:t>
      </w:r>
      <w:r w:rsidRPr="00A14B97">
        <w:rPr>
          <w:szCs w:val="22"/>
        </w:rPr>
        <w:t xml:space="preserve"> prin ordin de plată, în contul </w:t>
      </w:r>
      <w:r w:rsidR="006C2FF4" w:rsidRPr="00A14B97">
        <w:rPr>
          <w:szCs w:val="22"/>
        </w:rPr>
        <w:t xml:space="preserve">prestatorului </w:t>
      </w:r>
      <w:r w:rsidRPr="00A14B97">
        <w:rPr>
          <w:szCs w:val="22"/>
        </w:rPr>
        <w:t>deschis la Trezoreria statului conform legislației în vigoare Ia data plății, în baza facturii</w:t>
      </w:r>
      <w:r w:rsidR="006C2FF4" w:rsidRPr="00A14B97">
        <w:rPr>
          <w:szCs w:val="22"/>
        </w:rPr>
        <w:t xml:space="preserve">, a raportului </w:t>
      </w:r>
      <w:r w:rsidR="005562D2" w:rsidRPr="00A14B97">
        <w:rPr>
          <w:szCs w:val="22"/>
        </w:rPr>
        <w:t xml:space="preserve">lunar </w:t>
      </w:r>
      <w:r w:rsidR="006C2FF4" w:rsidRPr="00A14B97">
        <w:rPr>
          <w:szCs w:val="22"/>
        </w:rPr>
        <w:t>și a</w:t>
      </w:r>
      <w:r w:rsidRPr="00A14B97">
        <w:rPr>
          <w:szCs w:val="22"/>
        </w:rPr>
        <w:t xml:space="preserve">  </w:t>
      </w:r>
      <w:r w:rsidR="006C2FF4" w:rsidRPr="00A14B97">
        <w:rPr>
          <w:szCs w:val="22"/>
        </w:rPr>
        <w:t>P</w:t>
      </w:r>
      <w:r w:rsidRPr="00A14B97">
        <w:rPr>
          <w:szCs w:val="22"/>
        </w:rPr>
        <w:t>rocesul</w:t>
      </w:r>
      <w:r w:rsidR="006C2FF4" w:rsidRPr="00A14B97">
        <w:rPr>
          <w:szCs w:val="22"/>
        </w:rPr>
        <w:t>ui</w:t>
      </w:r>
      <w:r w:rsidRPr="00A14B97">
        <w:rPr>
          <w:szCs w:val="22"/>
        </w:rPr>
        <w:t xml:space="preserve">-verbal de recepție cantitativă și calitativă </w:t>
      </w:r>
      <w:r w:rsidR="006C2FF4" w:rsidRPr="00A14B97">
        <w:rPr>
          <w:szCs w:val="22"/>
        </w:rPr>
        <w:t xml:space="preserve">a </w:t>
      </w:r>
      <w:r w:rsidRPr="00A14B97">
        <w:rPr>
          <w:szCs w:val="22"/>
        </w:rPr>
        <w:t xml:space="preserve">serviciilor prestate, </w:t>
      </w:r>
      <w:r w:rsidR="006C2FF4" w:rsidRPr="00A14B97">
        <w:rPr>
          <w:szCs w:val="22"/>
        </w:rPr>
        <w:t xml:space="preserve">aprobat de </w:t>
      </w:r>
      <w:r w:rsidR="008C5B07" w:rsidRPr="00A14B97">
        <w:rPr>
          <w:szCs w:val="22"/>
        </w:rPr>
        <w:t>autoritatea contractantă</w:t>
      </w:r>
      <w:r w:rsidRPr="00A14B97">
        <w:rPr>
          <w:szCs w:val="22"/>
        </w:rPr>
        <w:t xml:space="preserve">, în termenul prevăzut la art. 6 alin. (1) lit. a) din Legea nr. 72/2013 </w:t>
      </w:r>
      <w:r w:rsidRPr="00A14B97">
        <w:rPr>
          <w:szCs w:val="22"/>
          <w:shd w:val="clear" w:color="auto" w:fill="FFFFFF"/>
        </w:rPr>
        <w:t>privind măsurile pentru combaterea întârzierii în executarea obligațiilor de plată a unor sume de bani rezultând din contracte încheiate între profesioniști și între aceștia și autorități contractante.</w:t>
      </w:r>
    </w:p>
    <w:p w14:paraId="13081046" w14:textId="6DBE933A" w:rsidR="006C2FF4" w:rsidRPr="00A14B97" w:rsidRDefault="0017164C" w:rsidP="0010344A">
      <w:pPr>
        <w:pStyle w:val="Heading1"/>
        <w:rPr>
          <w:shd w:val="clear" w:color="auto" w:fill="FFFFFF"/>
        </w:rPr>
      </w:pPr>
      <w:bookmarkStart w:id="35" w:name="_Toc67320962"/>
      <w:r w:rsidRPr="00A14B97">
        <w:rPr>
          <w:shd w:val="clear" w:color="auto" w:fill="FFFFFF"/>
        </w:rPr>
        <w:t>7</w:t>
      </w:r>
      <w:r w:rsidR="006C2FF4" w:rsidRPr="00A14B97">
        <w:rPr>
          <w:shd w:val="clear" w:color="auto" w:fill="FFFFFF"/>
        </w:rPr>
        <w:t>. RECEPȚIE</w:t>
      </w:r>
      <w:bookmarkEnd w:id="35"/>
    </w:p>
    <w:p w14:paraId="1A55088C" w14:textId="6A5FC658" w:rsidR="00113F04" w:rsidRPr="00A14B97" w:rsidRDefault="006C2FF4" w:rsidP="00D70E5D">
      <w:pPr>
        <w:spacing w:line="276" w:lineRule="auto"/>
        <w:jc w:val="both"/>
        <w:rPr>
          <w:szCs w:val="22"/>
          <w:shd w:val="clear" w:color="auto" w:fill="FFFFFF"/>
        </w:rPr>
      </w:pPr>
      <w:r w:rsidRPr="00A14B97">
        <w:rPr>
          <w:rFonts w:eastAsia="Times New Roman"/>
          <w:szCs w:val="22"/>
        </w:rPr>
        <w:t>Recep</w:t>
      </w:r>
      <w:r w:rsidR="001A32EB" w:rsidRPr="00A14B97">
        <w:rPr>
          <w:rFonts w:eastAsia="Times New Roman"/>
          <w:szCs w:val="22"/>
        </w:rPr>
        <w:t>ț</w:t>
      </w:r>
      <w:r w:rsidRPr="00A14B97">
        <w:rPr>
          <w:rFonts w:eastAsia="Times New Roman"/>
          <w:szCs w:val="22"/>
        </w:rPr>
        <w:t xml:space="preserve">ia serviciilor prestate se va face la sediul </w:t>
      </w:r>
      <w:r w:rsidR="008C5B07" w:rsidRPr="00A14B97">
        <w:rPr>
          <w:rFonts w:eastAsia="Times New Roman"/>
          <w:szCs w:val="22"/>
        </w:rPr>
        <w:t>autorit</w:t>
      </w:r>
      <w:r w:rsidR="00F304D6" w:rsidRPr="00A14B97">
        <w:rPr>
          <w:rFonts w:eastAsia="Times New Roman"/>
          <w:szCs w:val="22"/>
        </w:rPr>
        <w:t>ății</w:t>
      </w:r>
      <w:r w:rsidR="008C5B07" w:rsidRPr="00A14B97">
        <w:rPr>
          <w:rFonts w:eastAsia="Times New Roman"/>
          <w:szCs w:val="22"/>
        </w:rPr>
        <w:t xml:space="preserve"> contractant</w:t>
      </w:r>
      <w:r w:rsidR="00F304D6" w:rsidRPr="00A14B97">
        <w:rPr>
          <w:rFonts w:eastAsia="Times New Roman"/>
          <w:szCs w:val="22"/>
        </w:rPr>
        <w:t>e</w:t>
      </w:r>
      <w:r w:rsidR="001A32EB" w:rsidRPr="00A14B97">
        <w:rPr>
          <w:rFonts w:eastAsia="Times New Roman"/>
          <w:szCs w:val="22"/>
        </w:rPr>
        <w:t>,</w:t>
      </w:r>
      <w:r w:rsidRPr="00A14B97">
        <w:rPr>
          <w:rFonts w:eastAsia="Times New Roman"/>
          <w:szCs w:val="22"/>
        </w:rPr>
        <w:t xml:space="preserve"> men</w:t>
      </w:r>
      <w:r w:rsidR="001A32EB" w:rsidRPr="00A14B97">
        <w:rPr>
          <w:rFonts w:eastAsia="Times New Roman"/>
          <w:szCs w:val="22"/>
        </w:rPr>
        <w:t>ț</w:t>
      </w:r>
      <w:r w:rsidRPr="00A14B97">
        <w:rPr>
          <w:rFonts w:eastAsia="Times New Roman"/>
          <w:szCs w:val="22"/>
        </w:rPr>
        <w:t xml:space="preserve">ionat în contract </w:t>
      </w:r>
      <w:r w:rsidR="001A32EB" w:rsidRPr="00A14B97">
        <w:rPr>
          <w:rFonts w:eastAsia="Times New Roman"/>
          <w:szCs w:val="22"/>
        </w:rPr>
        <w:t>ș</w:t>
      </w:r>
      <w:r w:rsidRPr="00A14B97">
        <w:rPr>
          <w:rFonts w:eastAsia="Times New Roman"/>
          <w:szCs w:val="22"/>
        </w:rPr>
        <w:t>i v</w:t>
      </w:r>
      <w:r w:rsidR="00EE4BFC" w:rsidRPr="00A14B97">
        <w:rPr>
          <w:rFonts w:eastAsia="Times New Roman"/>
          <w:szCs w:val="22"/>
        </w:rPr>
        <w:t>a</w:t>
      </w:r>
      <w:r w:rsidRPr="00A14B97">
        <w:rPr>
          <w:rFonts w:eastAsia="Times New Roman"/>
          <w:szCs w:val="22"/>
        </w:rPr>
        <w:t xml:space="preserve"> consta în aprobarea </w:t>
      </w:r>
      <w:r w:rsidR="001B1542" w:rsidRPr="00A14B97">
        <w:rPr>
          <w:rFonts w:eastAsia="Times New Roman"/>
          <w:szCs w:val="22"/>
        </w:rPr>
        <w:t xml:space="preserve">Rapoartelor </w:t>
      </w:r>
      <w:r w:rsidR="00E320BA" w:rsidRPr="00A14B97">
        <w:rPr>
          <w:rFonts w:eastAsia="Times New Roman"/>
          <w:szCs w:val="22"/>
        </w:rPr>
        <w:t xml:space="preserve">lunare precum și a celor </w:t>
      </w:r>
      <w:r w:rsidR="001B1542" w:rsidRPr="00A14B97">
        <w:rPr>
          <w:rFonts w:eastAsia="Times New Roman"/>
          <w:szCs w:val="22"/>
        </w:rPr>
        <w:t>trimestriale</w:t>
      </w:r>
      <w:r w:rsidR="0095722E" w:rsidRPr="00A14B97">
        <w:rPr>
          <w:rFonts w:eastAsia="Times New Roman"/>
          <w:szCs w:val="22"/>
        </w:rPr>
        <w:t xml:space="preserve"> și</w:t>
      </w:r>
      <w:r w:rsidR="00E320BA" w:rsidRPr="00A14B97">
        <w:rPr>
          <w:rFonts w:eastAsia="Times New Roman"/>
          <w:szCs w:val="22"/>
        </w:rPr>
        <w:t xml:space="preserve"> </w:t>
      </w:r>
      <w:r w:rsidR="001B1542" w:rsidRPr="00A14B97">
        <w:rPr>
          <w:rFonts w:eastAsia="Times New Roman"/>
          <w:szCs w:val="22"/>
        </w:rPr>
        <w:t>anual</w:t>
      </w:r>
      <w:r w:rsidR="00E320BA" w:rsidRPr="00A14B97">
        <w:rPr>
          <w:rFonts w:eastAsia="Times New Roman"/>
          <w:szCs w:val="22"/>
        </w:rPr>
        <w:t>e</w:t>
      </w:r>
      <w:r w:rsidR="0095722E" w:rsidRPr="00A14B97">
        <w:rPr>
          <w:rFonts w:eastAsia="Times New Roman"/>
          <w:szCs w:val="22"/>
        </w:rPr>
        <w:t>, precum</w:t>
      </w:r>
      <w:r w:rsidRPr="00A14B97">
        <w:rPr>
          <w:rFonts w:eastAsia="Times New Roman"/>
          <w:szCs w:val="22"/>
        </w:rPr>
        <w:t xml:space="preserve"> </w:t>
      </w:r>
      <w:r w:rsidR="001B1542" w:rsidRPr="00A14B97">
        <w:rPr>
          <w:rFonts w:eastAsia="Times New Roman"/>
          <w:szCs w:val="22"/>
        </w:rPr>
        <w:t>ș</w:t>
      </w:r>
      <w:r w:rsidRPr="00A14B97">
        <w:rPr>
          <w:rFonts w:eastAsia="Times New Roman"/>
          <w:szCs w:val="22"/>
        </w:rPr>
        <w:t>i a Proces</w:t>
      </w:r>
      <w:r w:rsidR="00E320BA" w:rsidRPr="00A14B97">
        <w:rPr>
          <w:rFonts w:eastAsia="Times New Roman"/>
          <w:szCs w:val="22"/>
        </w:rPr>
        <w:t>elor</w:t>
      </w:r>
      <w:r w:rsidRPr="00A14B97">
        <w:rPr>
          <w:rFonts w:eastAsia="Times New Roman"/>
          <w:szCs w:val="22"/>
        </w:rPr>
        <w:t>-verbal</w:t>
      </w:r>
      <w:r w:rsidR="00E320BA" w:rsidRPr="00A14B97">
        <w:rPr>
          <w:rFonts w:eastAsia="Times New Roman"/>
          <w:szCs w:val="22"/>
        </w:rPr>
        <w:t>e</w:t>
      </w:r>
      <w:r w:rsidRPr="00A14B97">
        <w:rPr>
          <w:rFonts w:eastAsia="Times New Roman"/>
          <w:szCs w:val="22"/>
        </w:rPr>
        <w:t xml:space="preserve"> de recep</w:t>
      </w:r>
      <w:r w:rsidR="001A32EB" w:rsidRPr="00A14B97">
        <w:rPr>
          <w:rFonts w:eastAsia="Times New Roman"/>
          <w:szCs w:val="22"/>
        </w:rPr>
        <w:t>ț</w:t>
      </w:r>
      <w:r w:rsidRPr="00A14B97">
        <w:rPr>
          <w:rFonts w:eastAsia="Times New Roman"/>
          <w:szCs w:val="22"/>
        </w:rPr>
        <w:t>ie cantitativă și calitativă a serviciilor prestate.</w:t>
      </w:r>
    </w:p>
    <w:p w14:paraId="3F52F8C9" w14:textId="45AAD34C" w:rsidR="0082798A" w:rsidRPr="00A14B97" w:rsidRDefault="00D70E5D" w:rsidP="0010344A">
      <w:pPr>
        <w:pStyle w:val="Heading1"/>
      </w:pPr>
      <w:bookmarkStart w:id="36" w:name="_Toc67320963"/>
      <w:r w:rsidRPr="00A14B97">
        <w:t xml:space="preserve">8. </w:t>
      </w:r>
      <w:r w:rsidR="0082798A" w:rsidRPr="00A14B97">
        <w:t xml:space="preserve">RISCURILE </w:t>
      </w:r>
      <w:r w:rsidR="00B2091E" w:rsidRPr="00A14B97">
        <w:t>Ș</w:t>
      </w:r>
      <w:r w:rsidR="0082798A" w:rsidRPr="00A14B97">
        <w:t>I MĂSURILE DE GESTIONARE a riscurilor aferente implementării contractului</w:t>
      </w:r>
      <w:bookmarkEnd w:id="36"/>
      <w:r w:rsidR="0082798A" w:rsidRPr="00A14B97">
        <w:t xml:space="preserve"> </w:t>
      </w:r>
    </w:p>
    <w:p w14:paraId="698AEF59" w14:textId="115C8FD8" w:rsidR="00F94124" w:rsidRPr="00A14B97" w:rsidRDefault="00CC4F43" w:rsidP="00D70E5D">
      <w:pPr>
        <w:tabs>
          <w:tab w:val="left" w:pos="709"/>
        </w:tabs>
        <w:autoSpaceDE w:val="0"/>
        <w:spacing w:line="276" w:lineRule="auto"/>
        <w:jc w:val="both"/>
        <w:rPr>
          <w:rFonts w:cs="Arial"/>
          <w:szCs w:val="22"/>
        </w:rPr>
      </w:pPr>
      <w:r w:rsidRPr="00A14B97">
        <w:rPr>
          <w:rFonts w:cs="Arial"/>
          <w:szCs w:val="22"/>
        </w:rPr>
        <w:t>R</w:t>
      </w:r>
      <w:r w:rsidR="00F94124" w:rsidRPr="00A14B97">
        <w:rPr>
          <w:rFonts w:cs="Arial"/>
          <w:szCs w:val="22"/>
        </w:rPr>
        <w:t xml:space="preserve">iscurile care ar putea afecta procesul de derulare a </w:t>
      </w:r>
      <w:r w:rsidRPr="00A14B97">
        <w:rPr>
          <w:rFonts w:cs="Arial"/>
          <w:szCs w:val="22"/>
        </w:rPr>
        <w:t>c</w:t>
      </w:r>
      <w:r w:rsidR="00F94124" w:rsidRPr="00A14B97">
        <w:rPr>
          <w:rFonts w:cs="Arial"/>
          <w:szCs w:val="22"/>
        </w:rPr>
        <w:t xml:space="preserve">ontractului </w:t>
      </w:r>
      <w:r w:rsidRPr="00A14B97">
        <w:rPr>
          <w:rFonts w:cs="Arial"/>
          <w:szCs w:val="22"/>
        </w:rPr>
        <w:t xml:space="preserve">și măsurile de gestionare a acestora </w:t>
      </w:r>
      <w:r w:rsidR="00F94124" w:rsidRPr="00A14B97">
        <w:rPr>
          <w:rFonts w:cs="Arial"/>
          <w:szCs w:val="22"/>
        </w:rPr>
        <w:t>pot</w:t>
      </w:r>
      <w:r w:rsidRPr="00A14B97">
        <w:rPr>
          <w:rFonts w:cs="Arial"/>
          <w:szCs w:val="22"/>
        </w:rPr>
        <w:t xml:space="preserve"> </w:t>
      </w:r>
      <w:r w:rsidR="00F94124" w:rsidRPr="00A14B97">
        <w:rPr>
          <w:rFonts w:cs="Arial"/>
          <w:szCs w:val="22"/>
        </w:rPr>
        <w:t>fi menționate următoarele:</w:t>
      </w:r>
    </w:p>
    <w:p w14:paraId="5572371D" w14:textId="21CD204C" w:rsidR="0072292F" w:rsidRPr="00A14B97" w:rsidRDefault="0072292F" w:rsidP="00224536">
      <w:pPr>
        <w:pStyle w:val="ListParagraph"/>
        <w:numPr>
          <w:ilvl w:val="0"/>
          <w:numId w:val="14"/>
        </w:numPr>
        <w:tabs>
          <w:tab w:val="left" w:pos="450"/>
          <w:tab w:val="left" w:pos="630"/>
        </w:tabs>
        <w:autoSpaceDE w:val="0"/>
        <w:spacing w:line="276" w:lineRule="auto"/>
        <w:ind w:left="450" w:hanging="270"/>
        <w:jc w:val="both"/>
        <w:rPr>
          <w:rFonts w:cs="Arial"/>
          <w:lang w:val="ro-RO"/>
        </w:rPr>
      </w:pPr>
      <w:r w:rsidRPr="00A14B97">
        <w:rPr>
          <w:rFonts w:cs="Arial"/>
          <w:lang w:val="ro-RO"/>
        </w:rPr>
        <w:lastRenderedPageBreak/>
        <w:t>Din cauza capacității tehnice / financiare/ profesionale reduse a contractantului este posibil ca obiectul contractului/ obligațiile contractuale să fie neîndeplinite / îndeplinite necorespunzător, ori cu întârziere</w:t>
      </w:r>
      <w:r w:rsidR="00752E3E" w:rsidRPr="00A14B97">
        <w:rPr>
          <w:rFonts w:cs="Arial"/>
          <w:lang w:val="ro-RO"/>
        </w:rPr>
        <w:t xml:space="preserve">. </w:t>
      </w:r>
    </w:p>
    <w:p w14:paraId="4DB2F002" w14:textId="77777777" w:rsidR="00752E3E" w:rsidRPr="00A14B97" w:rsidRDefault="00752E3E" w:rsidP="00224536">
      <w:pPr>
        <w:pStyle w:val="ListParagraph"/>
        <w:numPr>
          <w:ilvl w:val="1"/>
          <w:numId w:val="14"/>
        </w:numPr>
        <w:tabs>
          <w:tab w:val="left" w:pos="1080"/>
        </w:tabs>
        <w:autoSpaceDE w:val="0"/>
        <w:spacing w:line="276" w:lineRule="auto"/>
        <w:ind w:left="720" w:hanging="270"/>
        <w:jc w:val="both"/>
        <w:rPr>
          <w:rFonts w:cs="Arial"/>
          <w:i/>
          <w:iCs/>
          <w:lang w:val="ro-RO"/>
        </w:rPr>
      </w:pPr>
      <w:r w:rsidRPr="00A14B97">
        <w:rPr>
          <w:rFonts w:cs="Arial"/>
          <w:i/>
          <w:iCs/>
          <w:lang w:val="ro-RO"/>
        </w:rPr>
        <w:t>În acest sens, prin clauze contractuale se va stabili:</w:t>
      </w:r>
    </w:p>
    <w:p w14:paraId="34B856EF" w14:textId="4C996B6B" w:rsidR="00752E3E" w:rsidRPr="00A14B97" w:rsidRDefault="00752E3E" w:rsidP="00224536">
      <w:pPr>
        <w:pStyle w:val="ListParagraph"/>
        <w:numPr>
          <w:ilvl w:val="2"/>
          <w:numId w:val="14"/>
        </w:numPr>
        <w:tabs>
          <w:tab w:val="left" w:pos="630"/>
          <w:tab w:val="left" w:pos="720"/>
        </w:tabs>
        <w:autoSpaceDE w:val="0"/>
        <w:autoSpaceDN w:val="0"/>
        <w:adjustRightInd w:val="0"/>
        <w:spacing w:line="276" w:lineRule="auto"/>
        <w:ind w:left="720" w:firstLine="270"/>
        <w:jc w:val="both"/>
        <w:rPr>
          <w:rFonts w:cs="Arial"/>
          <w:i/>
          <w:iCs/>
          <w:lang w:val="ro-RO"/>
        </w:rPr>
      </w:pPr>
      <w:r w:rsidRPr="00A14B97">
        <w:rPr>
          <w:rFonts w:cs="Arial"/>
          <w:i/>
          <w:iCs/>
          <w:lang w:val="ro-RO"/>
        </w:rPr>
        <w:t xml:space="preserve">modul de a deduce </w:t>
      </w:r>
      <w:r w:rsidRPr="00A14B97">
        <w:rPr>
          <w:i/>
          <w:iCs/>
          <w:lang w:val="ro-RO"/>
        </w:rPr>
        <w:t>dobânda legală penalizatoare prevăzută la art.3 alin.(2</w:t>
      </w:r>
      <w:r w:rsidRPr="00A14B97">
        <w:rPr>
          <w:i/>
          <w:iCs/>
          <w:vertAlign w:val="superscript"/>
          <w:lang w:val="ro-RO"/>
        </w:rPr>
        <w:t>1</w:t>
      </w:r>
      <w:r w:rsidRPr="00A14B97">
        <w:rPr>
          <w:i/>
          <w:iCs/>
          <w:lang w:val="ro-RO"/>
        </w:rPr>
        <w:t xml:space="preserve">) din OG nr.13/2011 privind dobânda legală remuneratorie </w:t>
      </w:r>
      <w:r w:rsidR="00C46195" w:rsidRPr="00A14B97">
        <w:rPr>
          <w:i/>
          <w:iCs/>
          <w:lang w:val="ro-RO"/>
        </w:rPr>
        <w:t>ș</w:t>
      </w:r>
      <w:r w:rsidRPr="00A14B97">
        <w:rPr>
          <w:i/>
          <w:iCs/>
          <w:lang w:val="ro-RO"/>
        </w:rPr>
        <w:t>i penalizatoare pentru obliga</w:t>
      </w:r>
      <w:r w:rsidR="00C46195" w:rsidRPr="00A14B97">
        <w:rPr>
          <w:i/>
          <w:iCs/>
          <w:lang w:val="ro-RO"/>
        </w:rPr>
        <w:t>ț</w:t>
      </w:r>
      <w:r w:rsidRPr="00A14B97">
        <w:rPr>
          <w:i/>
          <w:iCs/>
          <w:lang w:val="ro-RO"/>
        </w:rPr>
        <w:t>ii băne</w:t>
      </w:r>
      <w:r w:rsidR="00C46195" w:rsidRPr="00A14B97">
        <w:rPr>
          <w:i/>
          <w:iCs/>
          <w:lang w:val="ro-RO"/>
        </w:rPr>
        <w:t>ș</w:t>
      </w:r>
      <w:r w:rsidRPr="00A14B97">
        <w:rPr>
          <w:i/>
          <w:iCs/>
          <w:lang w:val="ro-RO"/>
        </w:rPr>
        <w:t xml:space="preserve">ti, precum </w:t>
      </w:r>
      <w:r w:rsidR="00C46195" w:rsidRPr="00A14B97">
        <w:rPr>
          <w:i/>
          <w:iCs/>
          <w:lang w:val="ro-RO"/>
        </w:rPr>
        <w:t>ș</w:t>
      </w:r>
      <w:r w:rsidRPr="00A14B97">
        <w:rPr>
          <w:i/>
          <w:iCs/>
          <w:lang w:val="ro-RO"/>
        </w:rPr>
        <w:t xml:space="preserve">i pentru reglementarea unor măsuri financiar-fiscale în domeniul bancar, aprobată prin Legea nr. 43/2012, cu modificările </w:t>
      </w:r>
      <w:r w:rsidR="00C46195" w:rsidRPr="00A14B97">
        <w:rPr>
          <w:i/>
          <w:iCs/>
          <w:lang w:val="ro-RO"/>
        </w:rPr>
        <w:t>ș</w:t>
      </w:r>
      <w:r w:rsidRPr="00A14B97">
        <w:rPr>
          <w:i/>
          <w:iCs/>
          <w:lang w:val="ro-RO"/>
        </w:rPr>
        <w:t>i completările ulterioare, calculată la valoarea obligației neîndeplinite;</w:t>
      </w:r>
    </w:p>
    <w:p w14:paraId="61EBB173" w14:textId="60600CB3" w:rsidR="00752E3E" w:rsidRPr="00A14B97" w:rsidRDefault="00752E3E" w:rsidP="00224536">
      <w:pPr>
        <w:pStyle w:val="ListParagraph"/>
        <w:numPr>
          <w:ilvl w:val="2"/>
          <w:numId w:val="14"/>
        </w:numPr>
        <w:tabs>
          <w:tab w:val="left" w:pos="630"/>
          <w:tab w:val="left" w:pos="720"/>
        </w:tabs>
        <w:autoSpaceDE w:val="0"/>
        <w:autoSpaceDN w:val="0"/>
        <w:adjustRightInd w:val="0"/>
        <w:spacing w:line="276" w:lineRule="auto"/>
        <w:ind w:left="720" w:firstLine="270"/>
        <w:jc w:val="both"/>
        <w:rPr>
          <w:rFonts w:cs="Arial"/>
          <w:i/>
          <w:iCs/>
          <w:lang w:val="ro-RO"/>
        </w:rPr>
      </w:pPr>
      <w:r w:rsidRPr="00A14B97">
        <w:rPr>
          <w:rFonts w:cs="Arial"/>
          <w:i/>
          <w:iCs/>
          <w:lang w:val="ro-RO"/>
        </w:rPr>
        <w:t>dreptul de a rezilia contractul din vina contractantului și de a pretinde plata de daune-interese,</w:t>
      </w:r>
    </w:p>
    <w:p w14:paraId="738152A8" w14:textId="57AFFB9F" w:rsidR="00752E3E" w:rsidRPr="00A14B97" w:rsidRDefault="00752E3E" w:rsidP="00224536">
      <w:pPr>
        <w:pStyle w:val="ListParagraph"/>
        <w:numPr>
          <w:ilvl w:val="2"/>
          <w:numId w:val="14"/>
        </w:numPr>
        <w:tabs>
          <w:tab w:val="left" w:pos="630"/>
          <w:tab w:val="left" w:pos="720"/>
        </w:tabs>
        <w:autoSpaceDE w:val="0"/>
        <w:spacing w:line="276" w:lineRule="auto"/>
        <w:ind w:left="720" w:firstLine="270"/>
        <w:jc w:val="both"/>
        <w:rPr>
          <w:rFonts w:cs="Arial"/>
          <w:i/>
          <w:iCs/>
          <w:lang w:val="ro-RO"/>
        </w:rPr>
      </w:pPr>
      <w:r w:rsidRPr="00A14B97">
        <w:rPr>
          <w:rFonts w:cs="Arial"/>
          <w:i/>
          <w:iCs/>
          <w:lang w:val="ro-RO"/>
        </w:rPr>
        <w:t>dreptul de a executa garanția de bună execuție, în limita prejudiciului creat.</w:t>
      </w:r>
    </w:p>
    <w:p w14:paraId="4A776B2C" w14:textId="1D9B6D0D" w:rsidR="0072292F" w:rsidRPr="00A14B97" w:rsidRDefault="0072292F" w:rsidP="00224536">
      <w:pPr>
        <w:pStyle w:val="ListParagraph"/>
        <w:numPr>
          <w:ilvl w:val="0"/>
          <w:numId w:val="14"/>
        </w:numPr>
        <w:tabs>
          <w:tab w:val="left" w:pos="450"/>
          <w:tab w:val="left" w:pos="630"/>
        </w:tabs>
        <w:autoSpaceDE w:val="0"/>
        <w:spacing w:line="276" w:lineRule="auto"/>
        <w:ind w:left="450" w:hanging="270"/>
        <w:jc w:val="both"/>
        <w:rPr>
          <w:rFonts w:cs="Arial"/>
          <w:lang w:val="ro-RO"/>
        </w:rPr>
      </w:pPr>
      <w:r w:rsidRPr="00A14B97">
        <w:rPr>
          <w:rFonts w:cs="Arial"/>
          <w:lang w:val="ro-RO"/>
        </w:rPr>
        <w:t>Livrabilele să nu îndeplinească cerințele de calitate prevăzute în caietul de sarcini</w:t>
      </w:r>
      <w:r w:rsidR="00752E3E" w:rsidRPr="00A14B97">
        <w:rPr>
          <w:rFonts w:cs="Arial"/>
          <w:lang w:val="ro-RO"/>
        </w:rPr>
        <w:t>.</w:t>
      </w:r>
    </w:p>
    <w:p w14:paraId="7056611B" w14:textId="7B2998B3" w:rsidR="00752E3E" w:rsidRPr="00A14B97" w:rsidRDefault="00932442" w:rsidP="00224536">
      <w:pPr>
        <w:pStyle w:val="ListParagraph"/>
        <w:numPr>
          <w:ilvl w:val="0"/>
          <w:numId w:val="8"/>
        </w:numPr>
        <w:tabs>
          <w:tab w:val="left" w:pos="630"/>
        </w:tabs>
        <w:autoSpaceDE w:val="0"/>
        <w:spacing w:line="276" w:lineRule="auto"/>
        <w:ind w:left="720" w:hanging="270"/>
        <w:jc w:val="both"/>
        <w:rPr>
          <w:rFonts w:cs="Arial"/>
          <w:i/>
          <w:iCs/>
          <w:lang w:val="ro-RO"/>
        </w:rPr>
      </w:pPr>
      <w:r w:rsidRPr="00A14B97">
        <w:rPr>
          <w:rFonts w:cs="Arial"/>
          <w:i/>
          <w:iCs/>
          <w:lang w:val="ro-RO"/>
        </w:rPr>
        <w:t xml:space="preserve"> </w:t>
      </w:r>
      <w:r w:rsidR="00CC4F43" w:rsidRPr="00A14B97">
        <w:rPr>
          <w:rFonts w:cs="Arial"/>
          <w:i/>
          <w:iCs/>
          <w:lang w:val="ro-RO"/>
        </w:rPr>
        <w:t>Plata se va realiza după recepția cantitativă și calitativă, conform cap. 7 din Caietul de sarcini.</w:t>
      </w:r>
    </w:p>
    <w:p w14:paraId="7424020E" w14:textId="09997883" w:rsidR="0072292F" w:rsidRPr="00A14B97" w:rsidRDefault="0072292F" w:rsidP="00224536">
      <w:pPr>
        <w:pStyle w:val="ListParagraph"/>
        <w:numPr>
          <w:ilvl w:val="0"/>
          <w:numId w:val="24"/>
        </w:numPr>
        <w:tabs>
          <w:tab w:val="left" w:pos="450"/>
          <w:tab w:val="left" w:pos="630"/>
        </w:tabs>
        <w:autoSpaceDE w:val="0"/>
        <w:spacing w:line="276" w:lineRule="auto"/>
        <w:ind w:left="450" w:hanging="270"/>
        <w:jc w:val="both"/>
        <w:rPr>
          <w:rFonts w:cs="Arial"/>
          <w:lang w:val="ro-RO"/>
        </w:rPr>
      </w:pPr>
      <w:r w:rsidRPr="00A14B97">
        <w:rPr>
          <w:rFonts w:cs="Arial"/>
          <w:lang w:val="ro-RO"/>
        </w:rPr>
        <w:t>Riscul apariției unor erori nedetectate la momentul semnării contractului, incluse în oferta contractantului</w:t>
      </w:r>
      <w:r w:rsidR="00CC4F43" w:rsidRPr="00A14B97">
        <w:rPr>
          <w:rFonts w:cs="Arial"/>
          <w:lang w:val="ro-RO"/>
        </w:rPr>
        <w:t>.</w:t>
      </w:r>
    </w:p>
    <w:p w14:paraId="5FB0E845" w14:textId="2D1977A8" w:rsidR="00CC4F43" w:rsidRPr="00A14B97" w:rsidRDefault="00932442" w:rsidP="00224536">
      <w:pPr>
        <w:pStyle w:val="ListParagraph"/>
        <w:numPr>
          <w:ilvl w:val="1"/>
          <w:numId w:val="24"/>
        </w:numPr>
        <w:tabs>
          <w:tab w:val="left" w:pos="630"/>
          <w:tab w:val="left" w:pos="720"/>
        </w:tabs>
        <w:autoSpaceDE w:val="0"/>
        <w:spacing w:line="276" w:lineRule="auto"/>
        <w:ind w:left="720" w:hanging="180"/>
        <w:jc w:val="both"/>
        <w:rPr>
          <w:rFonts w:cs="Arial"/>
          <w:i/>
          <w:lang w:val="ro-RO"/>
        </w:rPr>
      </w:pPr>
      <w:r w:rsidRPr="00A14B97">
        <w:rPr>
          <w:rFonts w:cs="Arial"/>
          <w:i/>
          <w:lang w:val="ro-RO"/>
        </w:rPr>
        <w:t xml:space="preserve"> </w:t>
      </w:r>
      <w:r w:rsidR="00CC4F43" w:rsidRPr="00A14B97">
        <w:rPr>
          <w:rFonts w:cs="Arial"/>
          <w:i/>
          <w:lang w:val="ro-RO"/>
        </w:rPr>
        <w:t>În cazul apariției de neconcordanțe între Propunerea tehnică și Caietul de sarcini, primează prevederile din Caietul de sarcini, stabilit prin clauze contractuale.</w:t>
      </w:r>
    </w:p>
    <w:p w14:paraId="2D534A3A" w14:textId="77777777" w:rsidR="00215CEA" w:rsidRPr="00A14B97" w:rsidRDefault="0072292F" w:rsidP="00224536">
      <w:pPr>
        <w:pStyle w:val="ListParagraph"/>
        <w:numPr>
          <w:ilvl w:val="0"/>
          <w:numId w:val="24"/>
        </w:numPr>
        <w:tabs>
          <w:tab w:val="left" w:pos="450"/>
          <w:tab w:val="left" w:pos="630"/>
        </w:tabs>
        <w:autoSpaceDE w:val="0"/>
        <w:autoSpaceDN w:val="0"/>
        <w:adjustRightInd w:val="0"/>
        <w:spacing w:line="276" w:lineRule="auto"/>
        <w:ind w:left="450" w:hanging="270"/>
        <w:jc w:val="both"/>
        <w:rPr>
          <w:rFonts w:cs="Arial"/>
          <w:b/>
          <w:strike/>
          <w:lang w:val="ro-RO"/>
        </w:rPr>
      </w:pPr>
      <w:r w:rsidRPr="00A14B97">
        <w:rPr>
          <w:rFonts w:cs="Arial"/>
          <w:lang w:val="ro-RO"/>
        </w:rPr>
        <w:t>Neîndeplinirea obligațiilor contractuale ca urmare a unui posibil litigiu juridic între părți</w:t>
      </w:r>
      <w:r w:rsidR="00E279E1" w:rsidRPr="00A14B97">
        <w:rPr>
          <w:rFonts w:cs="Arial"/>
          <w:lang w:val="ro-RO"/>
        </w:rPr>
        <w:t>.</w:t>
      </w:r>
    </w:p>
    <w:p w14:paraId="2105197A" w14:textId="41B5EBF3" w:rsidR="00F94124" w:rsidRPr="00A14B97" w:rsidRDefault="00932442" w:rsidP="00224536">
      <w:pPr>
        <w:pStyle w:val="ListParagraph"/>
        <w:numPr>
          <w:ilvl w:val="1"/>
          <w:numId w:val="24"/>
        </w:numPr>
        <w:tabs>
          <w:tab w:val="left" w:pos="540"/>
          <w:tab w:val="left" w:pos="630"/>
          <w:tab w:val="left" w:pos="720"/>
        </w:tabs>
        <w:autoSpaceDE w:val="0"/>
        <w:autoSpaceDN w:val="0"/>
        <w:adjustRightInd w:val="0"/>
        <w:spacing w:line="276" w:lineRule="auto"/>
        <w:ind w:left="720" w:hanging="270"/>
        <w:jc w:val="both"/>
        <w:rPr>
          <w:rFonts w:cs="Arial"/>
          <w:lang w:val="ro-RO"/>
        </w:rPr>
      </w:pPr>
      <w:r w:rsidRPr="00A14B97">
        <w:rPr>
          <w:rFonts w:cs="Arial"/>
          <w:i/>
          <w:iCs/>
          <w:lang w:val="ro-RO"/>
        </w:rPr>
        <w:t xml:space="preserve"> </w:t>
      </w:r>
      <w:r w:rsidR="00CC4F43" w:rsidRPr="00A14B97">
        <w:rPr>
          <w:rFonts w:cs="Arial"/>
          <w:i/>
          <w:iCs/>
          <w:lang w:val="ro-RO"/>
        </w:rPr>
        <w:t>Prin clauze contractuale se va stabili modul și termenele de remediere pe cale amiabilă sau instanțele judecătorești din România.</w:t>
      </w:r>
      <w:r w:rsidR="00F94124" w:rsidRPr="00A14B97">
        <w:rPr>
          <w:rFonts w:cs="Arial"/>
          <w:lang w:val="ro-RO"/>
        </w:rPr>
        <w:tab/>
      </w:r>
    </w:p>
    <w:p w14:paraId="62A70979" w14:textId="2F5271D0" w:rsidR="00113F04" w:rsidRPr="00A14B97" w:rsidRDefault="0082798A" w:rsidP="0010344A">
      <w:pPr>
        <w:pStyle w:val="Heading1"/>
        <w:rPr>
          <w:shd w:val="clear" w:color="auto" w:fill="FFFFFF"/>
        </w:rPr>
      </w:pPr>
      <w:bookmarkStart w:id="37" w:name="_Toc67320964"/>
      <w:r w:rsidRPr="00A14B97">
        <w:rPr>
          <w:shd w:val="clear" w:color="auto" w:fill="FFFFFF"/>
        </w:rPr>
        <w:t xml:space="preserve">9. </w:t>
      </w:r>
      <w:r w:rsidR="0017164C" w:rsidRPr="00A14B97">
        <w:rPr>
          <w:shd w:val="clear" w:color="auto" w:fill="FFFFFF"/>
        </w:rPr>
        <w:t xml:space="preserve">ALTE </w:t>
      </w:r>
      <w:r w:rsidR="00113F04" w:rsidRPr="00A14B97">
        <w:rPr>
          <w:shd w:val="clear" w:color="auto" w:fill="FFFFFF"/>
        </w:rPr>
        <w:t>CLAUZE</w:t>
      </w:r>
      <w:bookmarkEnd w:id="37"/>
      <w:r w:rsidR="00113F04" w:rsidRPr="00A14B97">
        <w:rPr>
          <w:shd w:val="clear" w:color="auto" w:fill="FFFFFF"/>
        </w:rPr>
        <w:t xml:space="preserve"> </w:t>
      </w:r>
    </w:p>
    <w:p w14:paraId="0B31D3CE" w14:textId="70CEBA61" w:rsidR="001A32EB" w:rsidRPr="00A14B97" w:rsidRDefault="00E279E1" w:rsidP="00D70E5D">
      <w:pPr>
        <w:spacing w:line="276" w:lineRule="auto"/>
        <w:jc w:val="both"/>
        <w:rPr>
          <w:rFonts w:cs="Arial"/>
          <w:szCs w:val="22"/>
        </w:rPr>
      </w:pPr>
      <w:r w:rsidRPr="00A14B97">
        <w:rPr>
          <w:rFonts w:cs="Arial"/>
          <w:szCs w:val="22"/>
        </w:rPr>
        <w:t>Operatorul economic va prezenta toate informațiile/documentele solicitate de către persoanele autorizate și/sau de către organismele naționale cu atribuții de monitorizare, verificare, control și audit, serviciile Comisiei Europene, Curții Europene de Conturi, reprezentanții serviciului specializat  al Comisiei Europene - Oficiului European pentru Luptă Antifraudă - OLAF, precum și de   reprezentanții Departamentului pentru Luptă Antifraudă - DLAF, în limitele competențelor ce le revin, în cazul în care aceștia efectuează monitorizări/verificări/controale/audit la fața locului și solicită declarații, documente, informații</w:t>
      </w:r>
      <w:r w:rsidR="00D70E5D" w:rsidRPr="00A14B97">
        <w:rPr>
          <w:rFonts w:cs="Arial"/>
          <w:szCs w:val="22"/>
        </w:rPr>
        <w:t>.</w:t>
      </w:r>
    </w:p>
    <w:p w14:paraId="669EF6FD" w14:textId="77777777" w:rsidR="00267678" w:rsidRPr="00A14B97" w:rsidRDefault="00267678" w:rsidP="0010344A">
      <w:pPr>
        <w:pStyle w:val="Heading1"/>
      </w:pPr>
      <w:bookmarkStart w:id="38" w:name="_Toc66267769"/>
      <w:bookmarkStart w:id="39" w:name="_Toc67320965"/>
      <w:r w:rsidRPr="00A14B97">
        <w:t>10. MANAGEMENTUL CONTRACTULUI</w:t>
      </w:r>
      <w:bookmarkEnd w:id="38"/>
      <w:bookmarkEnd w:id="39"/>
    </w:p>
    <w:p w14:paraId="7B7644AA" w14:textId="76DC463F" w:rsidR="00267678" w:rsidRPr="00A14B97" w:rsidRDefault="00267678" w:rsidP="00627B73">
      <w:pPr>
        <w:pStyle w:val="Heading2"/>
      </w:pPr>
      <w:bookmarkStart w:id="40" w:name="_Toc67320966"/>
      <w:r w:rsidRPr="00A14B97">
        <w:t>10.1. Beneficiar</w:t>
      </w:r>
      <w:bookmarkEnd w:id="40"/>
      <w:r w:rsidRPr="00A14B97">
        <w:t xml:space="preserve"> </w:t>
      </w:r>
    </w:p>
    <w:p w14:paraId="03351829" w14:textId="409722E9" w:rsidR="00267678" w:rsidRPr="00A14B97" w:rsidRDefault="00267678" w:rsidP="00C46195">
      <w:pPr>
        <w:spacing w:line="276" w:lineRule="auto"/>
        <w:jc w:val="both"/>
      </w:pPr>
      <w:r w:rsidRPr="00A14B97">
        <w:t xml:space="preserve">Beneficiarul </w:t>
      </w:r>
      <w:r w:rsidR="0024025E" w:rsidRPr="00A14B97">
        <w:t>serviciilor</w:t>
      </w:r>
      <w:r w:rsidR="00005BED" w:rsidRPr="00A14B97">
        <w:t xml:space="preserve">, </w:t>
      </w:r>
      <w:r w:rsidR="007018C7" w:rsidRPr="00A14B97">
        <w:rPr>
          <w:bCs/>
          <w:szCs w:val="22"/>
        </w:rPr>
        <w:t>Serviciul Cooperare Internațională și Promovare Programe de Finanțare</w:t>
      </w:r>
      <w:r w:rsidR="007018C7" w:rsidRPr="00A14B97">
        <w:t xml:space="preserve"> </w:t>
      </w:r>
      <w:r w:rsidRPr="00A14B97">
        <w:t>din cadrul</w:t>
      </w:r>
      <w:r w:rsidR="005527A2" w:rsidRPr="00A14B97">
        <w:t xml:space="preserve"> </w:t>
      </w:r>
      <w:r w:rsidRPr="00A14B97">
        <w:rPr>
          <w:bCs/>
          <w:szCs w:val="22"/>
        </w:rPr>
        <w:t>Direcți</w:t>
      </w:r>
      <w:r w:rsidR="005527A2" w:rsidRPr="00A14B97">
        <w:rPr>
          <w:bCs/>
          <w:szCs w:val="22"/>
        </w:rPr>
        <w:t>ei</w:t>
      </w:r>
      <w:r w:rsidRPr="00A14B97">
        <w:rPr>
          <w:bCs/>
          <w:szCs w:val="22"/>
        </w:rPr>
        <w:t xml:space="preserve"> General</w:t>
      </w:r>
      <w:r w:rsidR="005527A2" w:rsidRPr="00A14B97">
        <w:rPr>
          <w:bCs/>
          <w:szCs w:val="22"/>
        </w:rPr>
        <w:t>e</w:t>
      </w:r>
      <w:r w:rsidRPr="00A14B97">
        <w:rPr>
          <w:bCs/>
          <w:szCs w:val="22"/>
        </w:rPr>
        <w:t xml:space="preserve"> </w:t>
      </w:r>
      <w:r w:rsidR="000518F9" w:rsidRPr="00A14B97">
        <w:rPr>
          <w:bCs/>
          <w:szCs w:val="22"/>
        </w:rPr>
        <w:t>Comunicare Și Cooperare Internațională</w:t>
      </w:r>
      <w:r w:rsidRPr="00A14B97">
        <w:rPr>
          <w:bCs/>
          <w:szCs w:val="22"/>
        </w:rPr>
        <w:t xml:space="preserve">, </w:t>
      </w:r>
      <w:r w:rsidRPr="00A14B97">
        <w:t>MIPE, are calitatea de responsabil pentru toate aspectele referitoare la derularea eficientă a activităților prevăzute în ofertă</w:t>
      </w:r>
      <w:r w:rsidR="008E5F58" w:rsidRPr="00A14B97">
        <w:t>, precum și de a aproba rapoartele/livrabilele/PV de recepție.</w:t>
      </w:r>
    </w:p>
    <w:p w14:paraId="26EC8DAD" w14:textId="43C86B96" w:rsidR="00267678" w:rsidRPr="00A14B97" w:rsidRDefault="00267678" w:rsidP="00627B73">
      <w:pPr>
        <w:pStyle w:val="Heading2"/>
      </w:pPr>
      <w:bookmarkStart w:id="41" w:name="_Toc211918656"/>
      <w:bookmarkStart w:id="42" w:name="_Toc211920151"/>
      <w:bookmarkStart w:id="43" w:name="_Toc211921151"/>
      <w:bookmarkStart w:id="44" w:name="_Toc212265885"/>
      <w:bookmarkStart w:id="45" w:name="_Toc67320967"/>
      <w:r w:rsidRPr="00A14B97">
        <w:t>10.2. Structura de management</w:t>
      </w:r>
      <w:bookmarkEnd w:id="41"/>
      <w:bookmarkEnd w:id="42"/>
      <w:bookmarkEnd w:id="43"/>
      <w:bookmarkEnd w:id="44"/>
      <w:bookmarkEnd w:id="45"/>
    </w:p>
    <w:p w14:paraId="1C223D68" w14:textId="7FED521A" w:rsidR="00267678" w:rsidRPr="00A14B97" w:rsidRDefault="00267678" w:rsidP="00C46195">
      <w:pPr>
        <w:pStyle w:val="ListParagraph"/>
        <w:spacing w:after="60" w:line="276" w:lineRule="auto"/>
        <w:ind w:left="0"/>
        <w:jc w:val="both"/>
        <w:rPr>
          <w:lang w:val="ro-RO"/>
        </w:rPr>
      </w:pPr>
      <w:r w:rsidRPr="00A14B97">
        <w:rPr>
          <w:lang w:val="ro-RO"/>
        </w:rPr>
        <w:t>Managementul contractului va fi asigurat de către</w:t>
      </w:r>
      <w:r w:rsidR="003E22ED" w:rsidRPr="00A14B97">
        <w:rPr>
          <w:lang w:val="ro-RO"/>
        </w:rPr>
        <w:t xml:space="preserve"> </w:t>
      </w:r>
      <w:r w:rsidR="000E4E2D" w:rsidRPr="00A14B97">
        <w:rPr>
          <w:bCs/>
          <w:lang w:val="ro-RO"/>
        </w:rPr>
        <w:t>Serviciul Cooperare Internațională și Promovare Programe de Finanțare</w:t>
      </w:r>
      <w:r w:rsidR="003E22ED" w:rsidRPr="00A14B97">
        <w:rPr>
          <w:lang w:val="ro-RO"/>
        </w:rPr>
        <w:t xml:space="preserve"> </w:t>
      </w:r>
      <w:r w:rsidR="00A30DB0" w:rsidRPr="00A14B97">
        <w:rPr>
          <w:lang w:val="ro-RO"/>
        </w:rPr>
        <w:t xml:space="preserve">din cadrul </w:t>
      </w:r>
      <w:r w:rsidR="00A30DB0" w:rsidRPr="00A14B97">
        <w:rPr>
          <w:bCs/>
          <w:lang w:val="ro-RO"/>
        </w:rPr>
        <w:t>Direcției Generale Comunicare Și Cooperare Internațională</w:t>
      </w:r>
      <w:r w:rsidR="00840F84" w:rsidRPr="00A14B97">
        <w:rPr>
          <w:bCs/>
          <w:lang w:val="ro-RO"/>
        </w:rPr>
        <w:t>,</w:t>
      </w:r>
      <w:r w:rsidR="008E5F58" w:rsidRPr="00A14B97">
        <w:rPr>
          <w:lang w:val="ro-RO"/>
        </w:rPr>
        <w:t xml:space="preserve"> iar managementul administrativ de către Direcția G</w:t>
      </w:r>
      <w:r w:rsidRPr="00A14B97">
        <w:rPr>
          <w:lang w:val="ro-RO"/>
        </w:rPr>
        <w:t>enerală Achiziții Publice și Servicii Interne a MIPE.</w:t>
      </w:r>
    </w:p>
    <w:p w14:paraId="689A7673" w14:textId="7AD439EC" w:rsidR="00267678" w:rsidRPr="00A14B97" w:rsidRDefault="00267678" w:rsidP="00627B73">
      <w:pPr>
        <w:pStyle w:val="Heading2"/>
      </w:pPr>
      <w:bookmarkStart w:id="46" w:name="_Toc67320968"/>
      <w:r w:rsidRPr="00A14B97">
        <w:t>10.3. Prestator</w:t>
      </w:r>
      <w:bookmarkEnd w:id="46"/>
    </w:p>
    <w:p w14:paraId="08BF1869" w14:textId="4B073FB6" w:rsidR="00267678" w:rsidRPr="00A14B97" w:rsidRDefault="00267678" w:rsidP="009B6F7A">
      <w:pPr>
        <w:pStyle w:val="ListParagraph"/>
        <w:spacing w:after="60" w:line="276" w:lineRule="auto"/>
        <w:ind w:left="0"/>
        <w:jc w:val="both"/>
        <w:rPr>
          <w:lang w:val="ro-RO"/>
        </w:rPr>
      </w:pPr>
      <w:r w:rsidRPr="00A14B97">
        <w:rPr>
          <w:lang w:val="ro-RO"/>
        </w:rPr>
        <w:lastRenderedPageBreak/>
        <w:t>Prestatorul reprezintă entitatea care va</w:t>
      </w:r>
      <w:r w:rsidR="00B119CD" w:rsidRPr="00A14B97">
        <w:rPr>
          <w:lang w:val="ro-RO"/>
        </w:rPr>
        <w:t xml:space="preserve"> presta serviciile de </w:t>
      </w:r>
      <w:r w:rsidR="00C46195" w:rsidRPr="00A14B97">
        <w:rPr>
          <w:rFonts w:eastAsia="Trebuchet MS" w:cs="Trebuchet MS"/>
          <w:bCs/>
          <w:lang w:val="ro-RO"/>
        </w:rPr>
        <w:t>monitoriza</w:t>
      </w:r>
      <w:r w:rsidR="00B119CD" w:rsidRPr="00A14B97">
        <w:rPr>
          <w:rFonts w:eastAsia="Trebuchet MS" w:cs="Trebuchet MS"/>
          <w:bCs/>
          <w:lang w:val="ro-RO"/>
        </w:rPr>
        <w:t>re</w:t>
      </w:r>
      <w:r w:rsidR="00C46195" w:rsidRPr="00A14B97">
        <w:rPr>
          <w:rFonts w:eastAsia="Trebuchet MS" w:cs="Trebuchet MS"/>
          <w:bCs/>
          <w:lang w:val="ro-RO"/>
        </w:rPr>
        <w:t xml:space="preserve"> presa scrisă, audio, video și online și sursele social media </w:t>
      </w:r>
      <w:r w:rsidRPr="00A14B97">
        <w:rPr>
          <w:lang w:val="ro-RO"/>
        </w:rPr>
        <w:t>și va livra rezultatele acestora</w:t>
      </w:r>
      <w:r w:rsidR="00C46195" w:rsidRPr="00A14B97">
        <w:rPr>
          <w:lang w:val="ro-RO"/>
        </w:rPr>
        <w:t xml:space="preserve"> prin realizarea rapoartelor</w:t>
      </w:r>
      <w:r w:rsidRPr="00A14B97">
        <w:rPr>
          <w:lang w:val="ro-RO"/>
        </w:rPr>
        <w:t xml:space="preserve">. </w:t>
      </w:r>
    </w:p>
    <w:p w14:paraId="59223798" w14:textId="531F85CC" w:rsidR="00BF2199" w:rsidRPr="00A14B97" w:rsidRDefault="00267678" w:rsidP="002D02BC">
      <w:pPr>
        <w:pStyle w:val="ListParagraph"/>
        <w:spacing w:after="60" w:line="276" w:lineRule="auto"/>
        <w:ind w:left="0"/>
        <w:jc w:val="both"/>
        <w:rPr>
          <w:lang w:val="ro-RO"/>
        </w:rPr>
      </w:pPr>
      <w:r w:rsidRPr="00A14B97">
        <w:rPr>
          <w:lang w:val="ro-RO"/>
        </w:rPr>
        <w:t>Prestatorul va consulta permanent beneficiarul în realizarea activităților și se va asigura de acordul acestuia.</w:t>
      </w:r>
    </w:p>
    <w:p w14:paraId="29D6DE89" w14:textId="77156CBF" w:rsidR="009D5D47" w:rsidRPr="00A14B97" w:rsidRDefault="0082798A" w:rsidP="0010344A">
      <w:pPr>
        <w:pStyle w:val="Heading1"/>
        <w:rPr>
          <w:rFonts w:eastAsia="Trebuchet MS"/>
        </w:rPr>
      </w:pPr>
      <w:bookmarkStart w:id="47" w:name="_Toc67320969"/>
      <w:r w:rsidRPr="00A14B97">
        <w:rPr>
          <w:rFonts w:eastAsia="Trebuchet MS"/>
          <w:bCs/>
        </w:rPr>
        <w:t>1</w:t>
      </w:r>
      <w:r w:rsidR="00267678" w:rsidRPr="00A14B97">
        <w:rPr>
          <w:rFonts w:eastAsia="Trebuchet MS"/>
          <w:bCs/>
        </w:rPr>
        <w:t>1</w:t>
      </w:r>
      <w:r w:rsidR="009D5D47" w:rsidRPr="00A14B97">
        <w:rPr>
          <w:rFonts w:eastAsia="Trebuchet MS"/>
          <w:bCs/>
        </w:rPr>
        <w:t>.</w:t>
      </w:r>
      <w:r w:rsidR="009D5D47" w:rsidRPr="00A14B97">
        <w:rPr>
          <w:rFonts w:eastAsia="Trebuchet MS"/>
        </w:rPr>
        <w:t xml:space="preserve"> </w:t>
      </w:r>
      <w:r w:rsidR="00E13BB6" w:rsidRPr="00A14B97">
        <w:rPr>
          <w:rFonts w:eastAsia="Trebuchet MS"/>
        </w:rPr>
        <w:t>PREZENTAREA OFERTEI</w:t>
      </w:r>
      <w:bookmarkEnd w:id="47"/>
    </w:p>
    <w:p w14:paraId="793B3AF3" w14:textId="07F30A7F" w:rsidR="00740948" w:rsidRPr="00A14B97" w:rsidRDefault="001A32EB" w:rsidP="00627B73">
      <w:pPr>
        <w:pStyle w:val="Heading2"/>
      </w:pPr>
      <w:bookmarkStart w:id="48" w:name="_Toc67320970"/>
      <w:r w:rsidRPr="00A14B97">
        <w:t>Propunerea tehnică:</w:t>
      </w:r>
      <w:bookmarkEnd w:id="48"/>
      <w:r w:rsidR="0020688C" w:rsidRPr="00A14B97">
        <w:t xml:space="preserve"> </w:t>
      </w:r>
    </w:p>
    <w:p w14:paraId="7AF681F3" w14:textId="6A0F91EC" w:rsidR="00740948" w:rsidRPr="00A14B97" w:rsidRDefault="00740948" w:rsidP="004A7249">
      <w:pPr>
        <w:autoSpaceDE w:val="0"/>
        <w:autoSpaceDN w:val="0"/>
        <w:adjustRightInd w:val="0"/>
        <w:spacing w:before="120" w:after="120" w:line="276" w:lineRule="auto"/>
        <w:jc w:val="both"/>
        <w:rPr>
          <w:rFonts w:cs="Arial"/>
        </w:rPr>
      </w:pPr>
      <w:r w:rsidRPr="00A14B97">
        <w:rPr>
          <w:rFonts w:cs="Arial"/>
        </w:rPr>
        <w:t>Propunerea tehnică va preciza punct cu punct specificațiile tehnice astfel (Cap. 3), încât să se poată identifica cu ușurință corespondența cu cerințele caietului de sarcini.</w:t>
      </w:r>
    </w:p>
    <w:p w14:paraId="5DE42F80" w14:textId="131412E6" w:rsidR="00740948" w:rsidRPr="00A14B97" w:rsidRDefault="00740948" w:rsidP="004A7249">
      <w:pPr>
        <w:pStyle w:val="ListParagraph"/>
        <w:tabs>
          <w:tab w:val="left" w:pos="1178"/>
        </w:tabs>
        <w:spacing w:before="120" w:after="120" w:line="276" w:lineRule="auto"/>
        <w:ind w:left="0"/>
        <w:jc w:val="both"/>
        <w:rPr>
          <w:rFonts w:cs="Arial"/>
          <w:szCs w:val="24"/>
          <w:lang w:val="ro-RO"/>
        </w:rPr>
      </w:pPr>
      <w:r w:rsidRPr="00A14B97">
        <w:rPr>
          <w:rFonts w:cs="Arial"/>
          <w:szCs w:val="24"/>
          <w:lang w:val="ro-RO"/>
        </w:rPr>
        <w:t>Propunerea tehnic</w:t>
      </w:r>
      <w:r w:rsidR="0033271D" w:rsidRPr="00A14B97">
        <w:rPr>
          <w:rFonts w:cs="Arial"/>
          <w:szCs w:val="24"/>
          <w:lang w:val="ro-RO"/>
        </w:rPr>
        <w:t>ă</w:t>
      </w:r>
      <w:r w:rsidRPr="00A14B97">
        <w:rPr>
          <w:rFonts w:cs="Arial"/>
          <w:szCs w:val="24"/>
          <w:lang w:val="ro-RO"/>
        </w:rPr>
        <w:t xml:space="preserve"> trebuie s</w:t>
      </w:r>
      <w:r w:rsidR="0033271D" w:rsidRPr="00A14B97">
        <w:rPr>
          <w:rFonts w:cs="Arial"/>
          <w:szCs w:val="24"/>
          <w:lang w:val="ro-RO"/>
        </w:rPr>
        <w:t>ă</w:t>
      </w:r>
      <w:r w:rsidRPr="00A14B97">
        <w:rPr>
          <w:rFonts w:cs="Arial"/>
          <w:szCs w:val="24"/>
          <w:lang w:val="ro-RO"/>
        </w:rPr>
        <w:t xml:space="preserve"> respecte </w:t>
      </w:r>
      <w:r w:rsidR="0033271D" w:rsidRPr="00A14B97">
        <w:rPr>
          <w:rFonts w:cs="Arial"/>
          <w:szCs w:val="24"/>
          <w:lang w:val="ro-RO"/>
        </w:rPr>
        <w:t>î</w:t>
      </w:r>
      <w:r w:rsidRPr="00A14B97">
        <w:rPr>
          <w:rFonts w:cs="Arial"/>
          <w:szCs w:val="24"/>
          <w:lang w:val="ro-RO"/>
        </w:rPr>
        <w:t xml:space="preserve">n totalitate cerințele prevăzute în Caietul de Sarcini </w:t>
      </w:r>
      <w:r w:rsidR="0033271D" w:rsidRPr="00A14B97">
        <w:rPr>
          <w:rFonts w:cs="Arial"/>
          <w:szCs w:val="24"/>
          <w:lang w:val="ro-RO"/>
        </w:rPr>
        <w:t>ș</w:t>
      </w:r>
      <w:r w:rsidRPr="00A14B97">
        <w:rPr>
          <w:rFonts w:cs="Arial"/>
          <w:szCs w:val="24"/>
          <w:lang w:val="ro-RO"/>
        </w:rPr>
        <w:t xml:space="preserve">i </w:t>
      </w:r>
      <w:r w:rsidR="0033271D" w:rsidRPr="00A14B97">
        <w:rPr>
          <w:rFonts w:cs="Arial"/>
          <w:szCs w:val="24"/>
          <w:lang w:val="ro-RO"/>
        </w:rPr>
        <w:t>î</w:t>
      </w:r>
      <w:r w:rsidRPr="00A14B97">
        <w:rPr>
          <w:rFonts w:cs="Arial"/>
          <w:szCs w:val="24"/>
          <w:lang w:val="ro-RO"/>
        </w:rPr>
        <w:t>n documentele anexate acestuia. Propunerea tehnic</w:t>
      </w:r>
      <w:r w:rsidR="0033271D" w:rsidRPr="00A14B97">
        <w:rPr>
          <w:rFonts w:cs="Arial"/>
          <w:szCs w:val="24"/>
          <w:lang w:val="ro-RO"/>
        </w:rPr>
        <w:t>ă</w:t>
      </w:r>
      <w:r w:rsidRPr="00A14B97">
        <w:rPr>
          <w:rFonts w:cs="Arial"/>
          <w:szCs w:val="24"/>
          <w:lang w:val="ro-RO"/>
        </w:rPr>
        <w:t xml:space="preserve"> va </w:t>
      </w:r>
      <w:r w:rsidR="009D1422">
        <w:rPr>
          <w:rFonts w:cs="Arial"/>
          <w:szCs w:val="24"/>
          <w:lang w:val="ro-RO"/>
        </w:rPr>
        <w:t xml:space="preserve">conține un opis și </w:t>
      </w:r>
      <w:r w:rsidRPr="00A14B97">
        <w:rPr>
          <w:rFonts w:cs="Arial"/>
          <w:szCs w:val="24"/>
          <w:lang w:val="ro-RO"/>
        </w:rPr>
        <w:t xml:space="preserve">paginile vor fi numerotate. </w:t>
      </w:r>
    </w:p>
    <w:p w14:paraId="0792855E" w14:textId="71EB790D" w:rsidR="009D5D47" w:rsidRPr="00A14B97" w:rsidRDefault="009D5D47" w:rsidP="004A7249">
      <w:pPr>
        <w:tabs>
          <w:tab w:val="left" w:pos="426"/>
        </w:tabs>
        <w:spacing w:before="120" w:after="120" w:line="276" w:lineRule="auto"/>
        <w:ind w:right="4"/>
        <w:jc w:val="both"/>
        <w:rPr>
          <w:szCs w:val="22"/>
        </w:rPr>
      </w:pPr>
      <w:r w:rsidRPr="00A14B97">
        <w:rPr>
          <w:szCs w:val="22"/>
        </w:rPr>
        <w:t>Pentru a demonstra capacitatea de respectare a cerin</w:t>
      </w:r>
      <w:r w:rsidR="00AD23F2" w:rsidRPr="00A14B97">
        <w:rPr>
          <w:szCs w:val="22"/>
        </w:rPr>
        <w:t>ț</w:t>
      </w:r>
      <w:r w:rsidRPr="00A14B97">
        <w:rPr>
          <w:szCs w:val="22"/>
        </w:rPr>
        <w:t>elor, în cadrul ofertei tehnice v</w:t>
      </w:r>
      <w:r w:rsidR="001A32EB" w:rsidRPr="00A14B97">
        <w:rPr>
          <w:szCs w:val="22"/>
        </w:rPr>
        <w:t>a</w:t>
      </w:r>
      <w:r w:rsidRPr="00A14B97">
        <w:rPr>
          <w:szCs w:val="22"/>
        </w:rPr>
        <w:t xml:space="preserve"> fi prezentat un raport zilnic de monitorizare, în formatele .pdf, text </w:t>
      </w:r>
      <w:r w:rsidR="00AD23F2" w:rsidRPr="00A14B97">
        <w:rPr>
          <w:szCs w:val="22"/>
        </w:rPr>
        <w:t>ș</w:t>
      </w:r>
      <w:r w:rsidRPr="00A14B97">
        <w:rPr>
          <w:szCs w:val="22"/>
        </w:rPr>
        <w:t xml:space="preserve">i tabelar, aferente unei zile de după </w:t>
      </w:r>
      <w:r w:rsidR="001A32EB" w:rsidRPr="00A14B97">
        <w:rPr>
          <w:szCs w:val="22"/>
        </w:rPr>
        <w:t xml:space="preserve">publicarea </w:t>
      </w:r>
      <w:r w:rsidRPr="00A14B97">
        <w:rPr>
          <w:szCs w:val="22"/>
        </w:rPr>
        <w:t>anun</w:t>
      </w:r>
      <w:r w:rsidR="00AD23F2" w:rsidRPr="00A14B97">
        <w:rPr>
          <w:szCs w:val="22"/>
        </w:rPr>
        <w:t>ț</w:t>
      </w:r>
      <w:r w:rsidRPr="00A14B97">
        <w:rPr>
          <w:szCs w:val="22"/>
        </w:rPr>
        <w:t>ului</w:t>
      </w:r>
      <w:r w:rsidR="001A32EB" w:rsidRPr="00A14B97">
        <w:rPr>
          <w:szCs w:val="22"/>
        </w:rPr>
        <w:t xml:space="preserve"> de participare</w:t>
      </w:r>
      <w:r w:rsidR="008743AA">
        <w:rPr>
          <w:szCs w:val="22"/>
        </w:rPr>
        <w:t>.</w:t>
      </w:r>
      <w:r w:rsidR="001A32EB" w:rsidRPr="00A14B97">
        <w:rPr>
          <w:szCs w:val="22"/>
        </w:rPr>
        <w:t xml:space="preserve"> </w:t>
      </w:r>
      <w:r w:rsidRPr="00A14B97">
        <w:rPr>
          <w:szCs w:val="22"/>
        </w:rPr>
        <w:t>Dacă raportul este disponibil în mediu online, pe platforma proprie a prestatorului, acest lucru va fi men</w:t>
      </w:r>
      <w:r w:rsidR="00AD23F2" w:rsidRPr="00A14B97">
        <w:rPr>
          <w:szCs w:val="22"/>
        </w:rPr>
        <w:t>ț</w:t>
      </w:r>
      <w:r w:rsidRPr="00A14B97">
        <w:rPr>
          <w:szCs w:val="22"/>
        </w:rPr>
        <w:t>ionat în ofertă, alături de modalitatea de accesare.</w:t>
      </w:r>
    </w:p>
    <w:p w14:paraId="6E4D1A0A" w14:textId="60C3C692" w:rsidR="004A7249" w:rsidRPr="00A14B97" w:rsidRDefault="004A7249" w:rsidP="004A7249">
      <w:pPr>
        <w:widowControl w:val="0"/>
        <w:tabs>
          <w:tab w:val="left" w:pos="1134"/>
        </w:tabs>
        <w:spacing w:before="120" w:after="120" w:line="276" w:lineRule="auto"/>
        <w:jc w:val="both"/>
      </w:pPr>
      <w:r w:rsidRPr="00A14B97">
        <w:t>În conformitate cu prevederile art.57 alin.(4) din Legea nr. 98/2016 privind achizițiile publice, cu modificările și completările ulterioare, informațiile indicate de operatorul economic ca fiind confidențiale, inclusiv secrete tehnice sau comerciale și elementele confidențiale ale ofertelor, trebuie să fie însoțite de dovada care le conferă caracterul de confidențialitate, în caz contrar nefiind aplicabile prevederile art.57 alin.(1) din Legea nr. 98/2016 privind achizițiile publice, cu modificările și completările ulterioare.</w:t>
      </w:r>
    </w:p>
    <w:p w14:paraId="73AC7777" w14:textId="2FC4BF13" w:rsidR="0017164C" w:rsidRPr="00A14B97" w:rsidRDefault="001A32EB" w:rsidP="00622820">
      <w:pPr>
        <w:tabs>
          <w:tab w:val="left" w:pos="426"/>
        </w:tabs>
        <w:spacing w:line="276" w:lineRule="auto"/>
        <w:ind w:right="4"/>
        <w:jc w:val="both"/>
        <w:rPr>
          <w:rFonts w:cs="Arial"/>
          <w:bCs/>
        </w:rPr>
      </w:pPr>
      <w:bookmarkStart w:id="49" w:name="_Toc67320971"/>
      <w:r w:rsidRPr="00A14B97">
        <w:rPr>
          <w:rStyle w:val="Heading2Char"/>
        </w:rPr>
        <w:t>Propunerea financiară</w:t>
      </w:r>
      <w:bookmarkEnd w:id="49"/>
      <w:r w:rsidRPr="00A14B97">
        <w:rPr>
          <w:rFonts w:eastAsia="Times New Roman"/>
          <w:szCs w:val="22"/>
        </w:rPr>
        <w:t xml:space="preserve"> </w:t>
      </w:r>
      <w:r w:rsidR="002047F1" w:rsidRPr="00A14B97">
        <w:rPr>
          <w:rFonts w:eastAsia="Times New Roman"/>
          <w:szCs w:val="22"/>
        </w:rPr>
        <w:t xml:space="preserve">(abonament lunar) </w:t>
      </w:r>
      <w:r w:rsidR="00740948" w:rsidRPr="00A14B97">
        <w:rPr>
          <w:rFonts w:eastAsia="Times New Roman"/>
          <w:szCs w:val="22"/>
        </w:rPr>
        <w:t xml:space="preserve">va fi </w:t>
      </w:r>
      <w:r w:rsidR="00740948" w:rsidRPr="00A14B97">
        <w:rPr>
          <w:rFonts w:cs="Arial"/>
          <w:szCs w:val="22"/>
        </w:rPr>
        <w:t>exprimată în lei, fără TVA, cu maximum două zecimale</w:t>
      </w:r>
      <w:r w:rsidR="00A95BB9" w:rsidRPr="00A14B97">
        <w:rPr>
          <w:rFonts w:eastAsia="Times New Roman"/>
          <w:szCs w:val="22"/>
        </w:rPr>
        <w:t xml:space="preserve">. </w:t>
      </w:r>
    </w:p>
    <w:p w14:paraId="4BA8E84E" w14:textId="77777777" w:rsidR="00EE7737" w:rsidRPr="00A14B97" w:rsidRDefault="00EE7737" w:rsidP="00D70E5D">
      <w:pPr>
        <w:tabs>
          <w:tab w:val="left" w:pos="426"/>
        </w:tabs>
        <w:spacing w:line="276" w:lineRule="auto"/>
        <w:ind w:right="4"/>
        <w:jc w:val="both"/>
        <w:rPr>
          <w:rFonts w:cs="Arial"/>
          <w:b/>
          <w:bCs/>
          <w:i/>
          <w:szCs w:val="22"/>
        </w:rPr>
      </w:pPr>
      <w:bookmarkStart w:id="50" w:name="_Hlk64638584"/>
    </w:p>
    <w:p w14:paraId="0EA2B4F5" w14:textId="4E0908F1" w:rsidR="00CB7EB3" w:rsidRPr="00A14B97" w:rsidRDefault="00CB7EB3" w:rsidP="00D70E5D">
      <w:pPr>
        <w:tabs>
          <w:tab w:val="left" w:pos="426"/>
        </w:tabs>
        <w:spacing w:line="276" w:lineRule="auto"/>
        <w:ind w:right="4"/>
        <w:jc w:val="both"/>
        <w:rPr>
          <w:rFonts w:cs="Arial"/>
          <w:i/>
          <w:szCs w:val="22"/>
        </w:rPr>
      </w:pPr>
      <w:r w:rsidRPr="00A14B97">
        <w:rPr>
          <w:rFonts w:cs="Arial"/>
          <w:b/>
          <w:bCs/>
          <w:i/>
          <w:szCs w:val="22"/>
        </w:rPr>
        <w:t>Notă:</w:t>
      </w:r>
      <w:r w:rsidRPr="00A14B97">
        <w:rPr>
          <w:rFonts w:cs="Arial"/>
          <w:i/>
          <w:szCs w:val="22"/>
        </w:rPr>
        <w:t xml:space="preserve"> Ofertele care depășesc bugetul maxim disponibil pentru proiect vor fi respinse. Orice erori aritmetice vor fi corectate conform legislației în vigoare.</w:t>
      </w:r>
      <w:bookmarkEnd w:id="50"/>
    </w:p>
    <w:p w14:paraId="2E6517FD" w14:textId="77777777" w:rsidR="002D02BC" w:rsidRPr="00A14B97" w:rsidRDefault="002D02BC" w:rsidP="00D70E5D">
      <w:pPr>
        <w:tabs>
          <w:tab w:val="left" w:pos="426"/>
        </w:tabs>
        <w:spacing w:line="276" w:lineRule="auto"/>
        <w:ind w:right="4"/>
        <w:jc w:val="both"/>
        <w:rPr>
          <w:rFonts w:cs="Arial"/>
          <w:b/>
          <w:bCs/>
          <w:szCs w:val="22"/>
        </w:rPr>
      </w:pPr>
    </w:p>
    <w:p w14:paraId="0C4A47C6" w14:textId="00FE38E9" w:rsidR="00E06ABF" w:rsidRPr="00A14B97" w:rsidRDefault="00E06ABF" w:rsidP="00D70E5D">
      <w:pPr>
        <w:tabs>
          <w:tab w:val="left" w:pos="426"/>
        </w:tabs>
        <w:spacing w:line="276" w:lineRule="auto"/>
        <w:ind w:right="4"/>
        <w:jc w:val="both"/>
        <w:rPr>
          <w:rFonts w:cs="Arial"/>
          <w:b/>
          <w:bCs/>
          <w:szCs w:val="22"/>
        </w:rPr>
      </w:pPr>
      <w:r w:rsidRPr="00A14B97">
        <w:rPr>
          <w:rFonts w:cs="Arial"/>
          <w:b/>
          <w:bCs/>
          <w:szCs w:val="22"/>
        </w:rPr>
        <w:t>Anex</w:t>
      </w:r>
      <w:r w:rsidR="00151BB3" w:rsidRPr="00A14B97">
        <w:rPr>
          <w:rFonts w:cs="Arial"/>
          <w:b/>
          <w:bCs/>
          <w:szCs w:val="22"/>
        </w:rPr>
        <w:t>e</w:t>
      </w:r>
      <w:r w:rsidRPr="00A14B97">
        <w:rPr>
          <w:rFonts w:cs="Arial"/>
          <w:b/>
          <w:bCs/>
          <w:szCs w:val="22"/>
        </w:rPr>
        <w:t>:</w:t>
      </w:r>
    </w:p>
    <w:p w14:paraId="30289F9E" w14:textId="57E6729E" w:rsidR="00E06ABF" w:rsidRPr="00A14B97" w:rsidRDefault="00E06ABF" w:rsidP="002E2334">
      <w:pPr>
        <w:pStyle w:val="ListParagraph"/>
        <w:tabs>
          <w:tab w:val="left" w:pos="426"/>
        </w:tabs>
        <w:spacing w:line="276" w:lineRule="auto"/>
        <w:ind w:right="4"/>
        <w:jc w:val="both"/>
        <w:rPr>
          <w:rFonts w:cs="Arial"/>
          <w:lang w:val="ro-RO"/>
        </w:rPr>
      </w:pPr>
      <w:r w:rsidRPr="00A14B97">
        <w:rPr>
          <w:rFonts w:cs="Arial"/>
          <w:lang w:val="ro-RO"/>
        </w:rPr>
        <w:t xml:space="preserve">Anexa 1.1 </w:t>
      </w:r>
      <w:r w:rsidR="007042CA" w:rsidRPr="00A14B97">
        <w:rPr>
          <w:rFonts w:cs="Arial"/>
          <w:lang w:val="ro-RO"/>
        </w:rPr>
        <w:t>–</w:t>
      </w:r>
      <w:r w:rsidRPr="00A14B97">
        <w:rPr>
          <w:rFonts w:cs="Arial"/>
          <w:lang w:val="ro-RO"/>
        </w:rPr>
        <w:t xml:space="preserve"> </w:t>
      </w:r>
      <w:r w:rsidR="007042CA" w:rsidRPr="00A14B97">
        <w:rPr>
          <w:rFonts w:cs="Arial"/>
          <w:lang w:val="ro-RO"/>
        </w:rPr>
        <w:t>Criteriul de atribuire și f</w:t>
      </w:r>
      <w:r w:rsidRPr="00A14B97">
        <w:rPr>
          <w:rFonts w:cs="Arial"/>
          <w:lang w:val="ro-RO"/>
        </w:rPr>
        <w:t>actori</w:t>
      </w:r>
      <w:r w:rsidR="007042CA" w:rsidRPr="00A14B97">
        <w:rPr>
          <w:rFonts w:cs="Arial"/>
          <w:lang w:val="ro-RO"/>
        </w:rPr>
        <w:t xml:space="preserve">i tehnici </w:t>
      </w:r>
      <w:r w:rsidRPr="00A14B97">
        <w:rPr>
          <w:rFonts w:cs="Arial"/>
          <w:lang w:val="ro-RO"/>
        </w:rPr>
        <w:t xml:space="preserve">de evaluare </w:t>
      </w:r>
    </w:p>
    <w:p w14:paraId="4A2DF52C" w14:textId="77777777" w:rsidR="00F618F7" w:rsidRPr="00A14B97" w:rsidRDefault="00F618F7" w:rsidP="002D02BC">
      <w:pPr>
        <w:ind w:right="29"/>
        <w:jc w:val="both"/>
        <w:rPr>
          <w:rFonts w:eastAsia="Trebuchet MS" w:cs="Trebuchet MS"/>
          <w:b/>
          <w:szCs w:val="22"/>
        </w:rPr>
      </w:pPr>
    </w:p>
    <w:bookmarkEnd w:id="14"/>
    <w:bookmarkEnd w:id="15"/>
    <w:p w14:paraId="5A934213" w14:textId="77777777" w:rsidR="008B7EEA" w:rsidRPr="00A14B97" w:rsidRDefault="008B7EEA" w:rsidP="00546009">
      <w:pPr>
        <w:ind w:right="29"/>
        <w:jc w:val="both"/>
        <w:rPr>
          <w:rFonts w:eastAsia="Trebuchet MS" w:cs="Trebuchet MS"/>
          <w:b/>
          <w:szCs w:val="22"/>
        </w:rPr>
      </w:pPr>
    </w:p>
    <w:sectPr w:rsidR="008B7EEA" w:rsidRPr="00A14B97" w:rsidSect="00BF2199">
      <w:headerReference w:type="default" r:id="rId14"/>
      <w:footerReference w:type="default" r:id="rId15"/>
      <w:headerReference w:type="first" r:id="rId16"/>
      <w:pgSz w:w="11900" w:h="16840"/>
      <w:pgMar w:top="1260" w:right="740" w:bottom="1530" w:left="1800" w:header="56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C1A1" w14:textId="77777777" w:rsidR="005007F0" w:rsidRPr="00A14B97" w:rsidRDefault="005007F0">
      <w:r w:rsidRPr="00A14B97">
        <w:separator/>
      </w:r>
    </w:p>
  </w:endnote>
  <w:endnote w:type="continuationSeparator" w:id="0">
    <w:p w14:paraId="186FC525" w14:textId="77777777" w:rsidR="005007F0" w:rsidRPr="00A14B97" w:rsidRDefault="005007F0">
      <w:r w:rsidRPr="00A14B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1080" w14:textId="77777777" w:rsidR="00AC31B4" w:rsidRPr="00A14B97" w:rsidRDefault="00AC31B4" w:rsidP="00932442">
    <w:pPr>
      <w:pStyle w:val="Footer"/>
      <w:spacing w:line="240" w:lineRule="auto"/>
      <w:ind w:left="1701" w:hanging="1701"/>
      <w:rPr>
        <w:sz w:val="14"/>
        <w:szCs w:val="14"/>
      </w:rPr>
    </w:pPr>
    <w:r w:rsidRPr="00A14B97">
      <w:rPr>
        <w:sz w:val="14"/>
        <w:szCs w:val="14"/>
      </w:rPr>
      <w:t xml:space="preserve">Șos. </w:t>
    </w:r>
    <w:r w:rsidRPr="00A14B97">
      <w:rPr>
        <w:sz w:val="14"/>
        <w:szCs w:val="14"/>
      </w:rPr>
      <w:t>București-Ploiești, nr. 1-1B/ Intrarea str. Menuetului, nr. 7, Victoria Office, sector 1, București</w:t>
    </w:r>
  </w:p>
  <w:p w14:paraId="40F6E560" w14:textId="53DC2F6C" w:rsidR="00AC31B4" w:rsidRPr="00A14B97" w:rsidRDefault="00104259" w:rsidP="00932442">
    <w:pPr>
      <w:pStyle w:val="Footer"/>
      <w:spacing w:line="240" w:lineRule="auto"/>
      <w:ind w:left="1701" w:hanging="1701"/>
      <w:rPr>
        <w:sz w:val="14"/>
        <w:szCs w:val="14"/>
      </w:rPr>
    </w:pPr>
    <w:r w:rsidRPr="00A14B97">
      <w:rPr>
        <w:sz w:val="14"/>
        <w:szCs w:val="14"/>
      </w:rPr>
      <w:t>directia.</w:t>
    </w:r>
    <w:r w:rsidR="00AC31B4" w:rsidRPr="00A14B97">
      <w:rPr>
        <w:sz w:val="14"/>
        <w:szCs w:val="14"/>
      </w:rPr>
      <w:t>comunicare@mfe.gov.ro</w:t>
    </w:r>
  </w:p>
  <w:p w14:paraId="5ACA7CD9" w14:textId="77777777" w:rsidR="00AC31B4" w:rsidRPr="00A14B97" w:rsidRDefault="00AC31B4" w:rsidP="00932442">
    <w:pPr>
      <w:pStyle w:val="Footer"/>
      <w:spacing w:line="240" w:lineRule="auto"/>
      <w:ind w:left="1701" w:hanging="1701"/>
      <w:rPr>
        <w:sz w:val="14"/>
        <w:szCs w:val="14"/>
      </w:rPr>
    </w:pPr>
    <w:r w:rsidRPr="00A14B97">
      <w:rPr>
        <w:sz w:val="14"/>
        <w:szCs w:val="14"/>
      </w:rPr>
      <w:t>http://mfe.gov.ro/</w:t>
    </w:r>
  </w:p>
  <w:p w14:paraId="25247D08" w14:textId="364C6532" w:rsidR="00AC31B4" w:rsidRPr="00A14B97" w:rsidRDefault="00AC31B4" w:rsidP="00932442">
    <w:pPr>
      <w:pStyle w:val="Footer"/>
      <w:tabs>
        <w:tab w:val="clear" w:pos="9072"/>
        <w:tab w:val="center" w:pos="6066"/>
      </w:tabs>
      <w:spacing w:line="240" w:lineRule="auto"/>
      <w:ind w:left="1701" w:hanging="1701"/>
      <w:rPr>
        <w:sz w:val="14"/>
        <w:szCs w:val="14"/>
      </w:rPr>
    </w:pPr>
    <w:r w:rsidRPr="00A14B97">
      <w:rPr>
        <w:sz w:val="14"/>
        <w:szCs w:val="14"/>
      </w:rPr>
      <w:t>https://www.facebook.com/Ministeru</w:t>
    </w:r>
    <w:r w:rsidR="00104259" w:rsidRPr="00A14B97">
      <w:rPr>
        <w:sz w:val="14"/>
        <w:szCs w:val="14"/>
      </w:rPr>
      <w:t>lInvestitiilorsiProiectelor</w:t>
    </w:r>
    <w:r w:rsidRPr="00A14B97">
      <w:rPr>
        <w:sz w:val="14"/>
        <w:szCs w:val="14"/>
      </w:rPr>
      <w:t>Europene/</w:t>
    </w:r>
    <w:r w:rsidRPr="00A14B97">
      <w:rPr>
        <w:sz w:val="14"/>
        <w:szCs w:val="14"/>
      </w:rPr>
      <w:tab/>
    </w:r>
  </w:p>
  <w:p w14:paraId="03DD5A7A" w14:textId="77777777" w:rsidR="00AC31B4" w:rsidRPr="00A14B97" w:rsidRDefault="00AC31B4" w:rsidP="00932442">
    <w:pPr>
      <w:pStyle w:val="Footer"/>
      <w:spacing w:line="240" w:lineRule="auto"/>
      <w:ind w:left="1418" w:hanging="1418"/>
      <w:rPr>
        <w:sz w:val="14"/>
        <w:szCs w:val="14"/>
      </w:rPr>
    </w:pPr>
    <w:r w:rsidRPr="00A14B97">
      <w:rPr>
        <w:sz w:val="14"/>
        <w:szCs w:val="14"/>
      </w:rPr>
      <w:t>https://www.instagram.com/mfe.gov.ro/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5E53" w14:textId="77777777" w:rsidR="005007F0" w:rsidRPr="00A14B97" w:rsidRDefault="005007F0">
      <w:r w:rsidRPr="00A14B97">
        <w:separator/>
      </w:r>
    </w:p>
  </w:footnote>
  <w:footnote w:type="continuationSeparator" w:id="0">
    <w:p w14:paraId="41B4B043" w14:textId="77777777" w:rsidR="005007F0" w:rsidRPr="00A14B97" w:rsidRDefault="005007F0">
      <w:r w:rsidRPr="00A14B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25349"/>
      <w:docPartObj>
        <w:docPartGallery w:val="Page Numbers (Top of Page)"/>
        <w:docPartUnique/>
      </w:docPartObj>
    </w:sdtPr>
    <w:sdtContent>
      <w:p w14:paraId="75423274" w14:textId="004D37EB" w:rsidR="00AC31B4" w:rsidRPr="00A14B97" w:rsidRDefault="00AC31B4">
        <w:pPr>
          <w:pStyle w:val="Header"/>
          <w:jc w:val="right"/>
        </w:pPr>
        <w:r w:rsidRPr="00A14B97">
          <w:fldChar w:fldCharType="begin"/>
        </w:r>
        <w:r w:rsidRPr="00A14B97">
          <w:instrText xml:space="preserve"> PAGE   \* MERGEFORMAT </w:instrText>
        </w:r>
        <w:r w:rsidRPr="00A14B97">
          <w:fldChar w:fldCharType="separate"/>
        </w:r>
        <w:r w:rsidR="008E4641" w:rsidRPr="00A14B97">
          <w:t>16</w:t>
        </w:r>
        <w:r w:rsidRPr="00A14B97">
          <w:fldChar w:fldCharType="end"/>
        </w:r>
      </w:p>
    </w:sdtContent>
  </w:sdt>
  <w:p w14:paraId="07968395" w14:textId="77777777" w:rsidR="00AC31B4" w:rsidRPr="00A14B97" w:rsidRDefault="00AC3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72A4" w14:textId="42EE0C76" w:rsidR="00AC31B4" w:rsidRPr="00A14B97" w:rsidRDefault="002F491C" w:rsidP="00C77DC0">
    <w:pPr>
      <w:pStyle w:val="Header"/>
      <w:ind w:left="-990"/>
    </w:pPr>
    <w:r w:rsidRPr="00A14B97">
      <w:rPr>
        <w:noProof/>
      </w:rPr>
      <w:drawing>
        <wp:inline distT="0" distB="0" distL="0" distR="0" wp14:anchorId="3026271F" wp14:editId="42B78D54">
          <wp:extent cx="4787361" cy="1172845"/>
          <wp:effectExtent l="0" t="0" r="0" b="8255"/>
          <wp:docPr id="1929481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4785" cy="1186913"/>
                  </a:xfrm>
                  <a:prstGeom prst="rect">
                    <a:avLst/>
                  </a:prstGeom>
                  <a:noFill/>
                  <a:ln>
                    <a:noFill/>
                  </a:ln>
                </pic:spPr>
              </pic:pic>
            </a:graphicData>
          </a:graphic>
        </wp:inline>
      </w:drawing>
    </w:r>
  </w:p>
  <w:p w14:paraId="3D68B686" w14:textId="77777777" w:rsidR="00AC31B4" w:rsidRPr="00A14B97" w:rsidRDefault="00AC31B4" w:rsidP="00AD2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0000001D"/>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8202F3"/>
    <w:multiLevelType w:val="hybridMultilevel"/>
    <w:tmpl w:val="B57875A0"/>
    <w:lvl w:ilvl="0" w:tplc="04180001">
      <w:start w:val="1"/>
      <w:numFmt w:val="bullet"/>
      <w:lvlText w:val=""/>
      <w:lvlJc w:val="left"/>
      <w:pPr>
        <w:ind w:left="2421" w:hanging="360"/>
      </w:pPr>
      <w:rPr>
        <w:rFonts w:ascii="Symbol" w:hAnsi="Symbol"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 w15:restartNumberingAfterBreak="0">
    <w:nsid w:val="10A823C9"/>
    <w:multiLevelType w:val="hybridMultilevel"/>
    <w:tmpl w:val="86EC9B1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C40E75"/>
    <w:multiLevelType w:val="hybridMultilevel"/>
    <w:tmpl w:val="9FB46992"/>
    <w:lvl w:ilvl="0" w:tplc="0409000F">
      <w:start w:val="1"/>
      <w:numFmt w:val="decimal"/>
      <w:lvlText w:val="%1."/>
      <w:lvlJc w:val="left"/>
      <w:pPr>
        <w:ind w:left="2421" w:hanging="360"/>
      </w:pPr>
      <w:rPr>
        <w:rFont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4" w15:restartNumberingAfterBreak="0">
    <w:nsid w:val="1732115A"/>
    <w:multiLevelType w:val="hybridMultilevel"/>
    <w:tmpl w:val="8C90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71B65"/>
    <w:multiLevelType w:val="hybridMultilevel"/>
    <w:tmpl w:val="E87EBA9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DC66BD4"/>
    <w:multiLevelType w:val="hybridMultilevel"/>
    <w:tmpl w:val="56A212D0"/>
    <w:lvl w:ilvl="0" w:tplc="B464CD20">
      <w:start w:val="1"/>
      <w:numFmt w:val="bullet"/>
      <w:lvlText w:val="-"/>
      <w:lvlJc w:val="left"/>
      <w:pPr>
        <w:ind w:left="720" w:hanging="360"/>
      </w:pPr>
      <w:rPr>
        <w:rFonts w:ascii="Trebuchet MS" w:eastAsia="Trebuchet MS" w:hAnsi="Trebuchet MS" w:cs="Trebuchet MS" w:hint="default"/>
      </w:rPr>
    </w:lvl>
    <w:lvl w:ilvl="1" w:tplc="1DD0F958">
      <w:start w:val="1"/>
      <w:numFmt w:val="bullet"/>
      <w:lvlText w:val=""/>
      <w:lvlJc w:val="left"/>
      <w:pPr>
        <w:ind w:left="1440" w:hanging="360"/>
      </w:pPr>
      <w:rPr>
        <w:rFonts w:ascii="Wingdings" w:hAnsi="Wingdings"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70FC3"/>
    <w:multiLevelType w:val="hybridMultilevel"/>
    <w:tmpl w:val="C890C184"/>
    <w:lvl w:ilvl="0" w:tplc="0409000F">
      <w:start w:val="1"/>
      <w:numFmt w:val="decimal"/>
      <w:lvlText w:val="%1."/>
      <w:lvlJc w:val="left"/>
      <w:pPr>
        <w:ind w:left="2421" w:hanging="360"/>
      </w:pPr>
      <w:rPr>
        <w:rFont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8" w15:restartNumberingAfterBreak="0">
    <w:nsid w:val="2E430234"/>
    <w:multiLevelType w:val="hybridMultilevel"/>
    <w:tmpl w:val="6AF6E46C"/>
    <w:lvl w:ilvl="0" w:tplc="04180001">
      <w:start w:val="1"/>
      <w:numFmt w:val="bullet"/>
      <w:lvlText w:val=""/>
      <w:lvlJc w:val="left"/>
      <w:pPr>
        <w:ind w:left="2500" w:hanging="360"/>
      </w:pPr>
      <w:rPr>
        <w:rFonts w:ascii="Symbol" w:hAnsi="Symbol" w:hint="default"/>
      </w:rPr>
    </w:lvl>
    <w:lvl w:ilvl="1" w:tplc="04180003" w:tentative="1">
      <w:start w:val="1"/>
      <w:numFmt w:val="bullet"/>
      <w:lvlText w:val="o"/>
      <w:lvlJc w:val="left"/>
      <w:pPr>
        <w:ind w:left="3220" w:hanging="360"/>
      </w:pPr>
      <w:rPr>
        <w:rFonts w:ascii="Courier New" w:hAnsi="Courier New" w:cs="Courier New" w:hint="default"/>
      </w:rPr>
    </w:lvl>
    <w:lvl w:ilvl="2" w:tplc="04180005" w:tentative="1">
      <w:start w:val="1"/>
      <w:numFmt w:val="bullet"/>
      <w:lvlText w:val=""/>
      <w:lvlJc w:val="left"/>
      <w:pPr>
        <w:ind w:left="3940" w:hanging="360"/>
      </w:pPr>
      <w:rPr>
        <w:rFonts w:ascii="Wingdings" w:hAnsi="Wingdings" w:hint="default"/>
      </w:rPr>
    </w:lvl>
    <w:lvl w:ilvl="3" w:tplc="04180001" w:tentative="1">
      <w:start w:val="1"/>
      <w:numFmt w:val="bullet"/>
      <w:lvlText w:val=""/>
      <w:lvlJc w:val="left"/>
      <w:pPr>
        <w:ind w:left="4660" w:hanging="360"/>
      </w:pPr>
      <w:rPr>
        <w:rFonts w:ascii="Symbol" w:hAnsi="Symbol" w:hint="default"/>
      </w:rPr>
    </w:lvl>
    <w:lvl w:ilvl="4" w:tplc="04180003" w:tentative="1">
      <w:start w:val="1"/>
      <w:numFmt w:val="bullet"/>
      <w:lvlText w:val="o"/>
      <w:lvlJc w:val="left"/>
      <w:pPr>
        <w:ind w:left="5380" w:hanging="360"/>
      </w:pPr>
      <w:rPr>
        <w:rFonts w:ascii="Courier New" w:hAnsi="Courier New" w:cs="Courier New" w:hint="default"/>
      </w:rPr>
    </w:lvl>
    <w:lvl w:ilvl="5" w:tplc="04180005" w:tentative="1">
      <w:start w:val="1"/>
      <w:numFmt w:val="bullet"/>
      <w:lvlText w:val=""/>
      <w:lvlJc w:val="left"/>
      <w:pPr>
        <w:ind w:left="6100" w:hanging="360"/>
      </w:pPr>
      <w:rPr>
        <w:rFonts w:ascii="Wingdings" w:hAnsi="Wingdings" w:hint="default"/>
      </w:rPr>
    </w:lvl>
    <w:lvl w:ilvl="6" w:tplc="04180001" w:tentative="1">
      <w:start w:val="1"/>
      <w:numFmt w:val="bullet"/>
      <w:lvlText w:val=""/>
      <w:lvlJc w:val="left"/>
      <w:pPr>
        <w:ind w:left="6820" w:hanging="360"/>
      </w:pPr>
      <w:rPr>
        <w:rFonts w:ascii="Symbol" w:hAnsi="Symbol" w:hint="default"/>
      </w:rPr>
    </w:lvl>
    <w:lvl w:ilvl="7" w:tplc="04180003" w:tentative="1">
      <w:start w:val="1"/>
      <w:numFmt w:val="bullet"/>
      <w:lvlText w:val="o"/>
      <w:lvlJc w:val="left"/>
      <w:pPr>
        <w:ind w:left="7540" w:hanging="360"/>
      </w:pPr>
      <w:rPr>
        <w:rFonts w:ascii="Courier New" w:hAnsi="Courier New" w:cs="Courier New" w:hint="default"/>
      </w:rPr>
    </w:lvl>
    <w:lvl w:ilvl="8" w:tplc="04180005" w:tentative="1">
      <w:start w:val="1"/>
      <w:numFmt w:val="bullet"/>
      <w:lvlText w:val=""/>
      <w:lvlJc w:val="left"/>
      <w:pPr>
        <w:ind w:left="8260" w:hanging="360"/>
      </w:pPr>
      <w:rPr>
        <w:rFonts w:ascii="Wingdings" w:hAnsi="Wingdings" w:hint="default"/>
      </w:rPr>
    </w:lvl>
  </w:abstractNum>
  <w:abstractNum w:abstractNumId="9" w15:restartNumberingAfterBreak="0">
    <w:nsid w:val="31CA5EB3"/>
    <w:multiLevelType w:val="hybridMultilevel"/>
    <w:tmpl w:val="8F08C346"/>
    <w:lvl w:ilvl="0" w:tplc="B464CD20">
      <w:start w:val="1"/>
      <w:numFmt w:val="bullet"/>
      <w:lvlText w:val="-"/>
      <w:lvlJc w:val="left"/>
      <w:pPr>
        <w:ind w:left="720" w:hanging="360"/>
      </w:pPr>
      <w:rPr>
        <w:rFonts w:ascii="Trebuchet MS" w:eastAsia="Trebuchet MS" w:hAnsi="Trebuchet MS" w:cs="Trebuchet M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86215"/>
    <w:multiLevelType w:val="hybridMultilevel"/>
    <w:tmpl w:val="3AF2ACCA"/>
    <w:lvl w:ilvl="0" w:tplc="B246D53E">
      <w:start w:val="4"/>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204FC"/>
    <w:multiLevelType w:val="hybridMultilevel"/>
    <w:tmpl w:val="E18090B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6FA230D"/>
    <w:multiLevelType w:val="hybridMultilevel"/>
    <w:tmpl w:val="B850746A"/>
    <w:lvl w:ilvl="0" w:tplc="0409000F">
      <w:start w:val="1"/>
      <w:numFmt w:val="decimal"/>
      <w:lvlText w:val="%1."/>
      <w:lvlJc w:val="left"/>
      <w:pPr>
        <w:ind w:left="2421" w:hanging="360"/>
      </w:pPr>
      <w:rPr>
        <w:rFont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3" w15:restartNumberingAfterBreak="0">
    <w:nsid w:val="4C0C2708"/>
    <w:multiLevelType w:val="hybridMultilevel"/>
    <w:tmpl w:val="5172D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16DB3"/>
    <w:multiLevelType w:val="hybridMultilevel"/>
    <w:tmpl w:val="6366BCC4"/>
    <w:lvl w:ilvl="0" w:tplc="04090001">
      <w:start w:val="1"/>
      <w:numFmt w:val="bullet"/>
      <w:lvlText w:val=""/>
      <w:lvlJc w:val="left"/>
      <w:pPr>
        <w:ind w:left="2143" w:hanging="360"/>
      </w:pPr>
      <w:rPr>
        <w:rFonts w:ascii="Symbol" w:hAnsi="Symbol" w:hint="default"/>
      </w:rPr>
    </w:lvl>
    <w:lvl w:ilvl="1" w:tplc="04090003" w:tentative="1">
      <w:start w:val="1"/>
      <w:numFmt w:val="bullet"/>
      <w:lvlText w:val="o"/>
      <w:lvlJc w:val="left"/>
      <w:pPr>
        <w:ind w:left="2863" w:hanging="360"/>
      </w:pPr>
      <w:rPr>
        <w:rFonts w:ascii="Courier New" w:hAnsi="Courier New" w:cs="Courier New" w:hint="default"/>
      </w:rPr>
    </w:lvl>
    <w:lvl w:ilvl="2" w:tplc="04090005" w:tentative="1">
      <w:start w:val="1"/>
      <w:numFmt w:val="bullet"/>
      <w:lvlText w:val=""/>
      <w:lvlJc w:val="left"/>
      <w:pPr>
        <w:ind w:left="3583" w:hanging="360"/>
      </w:pPr>
      <w:rPr>
        <w:rFonts w:ascii="Wingdings" w:hAnsi="Wingdings" w:hint="default"/>
      </w:rPr>
    </w:lvl>
    <w:lvl w:ilvl="3" w:tplc="04090001" w:tentative="1">
      <w:start w:val="1"/>
      <w:numFmt w:val="bullet"/>
      <w:lvlText w:val=""/>
      <w:lvlJc w:val="left"/>
      <w:pPr>
        <w:ind w:left="4303" w:hanging="360"/>
      </w:pPr>
      <w:rPr>
        <w:rFonts w:ascii="Symbol" w:hAnsi="Symbol" w:hint="default"/>
      </w:rPr>
    </w:lvl>
    <w:lvl w:ilvl="4" w:tplc="04090003" w:tentative="1">
      <w:start w:val="1"/>
      <w:numFmt w:val="bullet"/>
      <w:lvlText w:val="o"/>
      <w:lvlJc w:val="left"/>
      <w:pPr>
        <w:ind w:left="5023" w:hanging="360"/>
      </w:pPr>
      <w:rPr>
        <w:rFonts w:ascii="Courier New" w:hAnsi="Courier New" w:cs="Courier New" w:hint="default"/>
      </w:rPr>
    </w:lvl>
    <w:lvl w:ilvl="5" w:tplc="04090005" w:tentative="1">
      <w:start w:val="1"/>
      <w:numFmt w:val="bullet"/>
      <w:lvlText w:val=""/>
      <w:lvlJc w:val="left"/>
      <w:pPr>
        <w:ind w:left="5743" w:hanging="360"/>
      </w:pPr>
      <w:rPr>
        <w:rFonts w:ascii="Wingdings" w:hAnsi="Wingdings" w:hint="default"/>
      </w:rPr>
    </w:lvl>
    <w:lvl w:ilvl="6" w:tplc="04090001" w:tentative="1">
      <w:start w:val="1"/>
      <w:numFmt w:val="bullet"/>
      <w:lvlText w:val=""/>
      <w:lvlJc w:val="left"/>
      <w:pPr>
        <w:ind w:left="6463" w:hanging="360"/>
      </w:pPr>
      <w:rPr>
        <w:rFonts w:ascii="Symbol" w:hAnsi="Symbol" w:hint="default"/>
      </w:rPr>
    </w:lvl>
    <w:lvl w:ilvl="7" w:tplc="04090003" w:tentative="1">
      <w:start w:val="1"/>
      <w:numFmt w:val="bullet"/>
      <w:lvlText w:val="o"/>
      <w:lvlJc w:val="left"/>
      <w:pPr>
        <w:ind w:left="7183" w:hanging="360"/>
      </w:pPr>
      <w:rPr>
        <w:rFonts w:ascii="Courier New" w:hAnsi="Courier New" w:cs="Courier New" w:hint="default"/>
      </w:rPr>
    </w:lvl>
    <w:lvl w:ilvl="8" w:tplc="04090005" w:tentative="1">
      <w:start w:val="1"/>
      <w:numFmt w:val="bullet"/>
      <w:lvlText w:val=""/>
      <w:lvlJc w:val="left"/>
      <w:pPr>
        <w:ind w:left="7903" w:hanging="360"/>
      </w:pPr>
      <w:rPr>
        <w:rFonts w:ascii="Wingdings" w:hAnsi="Wingdings" w:hint="default"/>
      </w:rPr>
    </w:lvl>
  </w:abstractNum>
  <w:abstractNum w:abstractNumId="15" w15:restartNumberingAfterBreak="0">
    <w:nsid w:val="54FB61B9"/>
    <w:multiLevelType w:val="hybridMultilevel"/>
    <w:tmpl w:val="649AEAB0"/>
    <w:lvl w:ilvl="0" w:tplc="0409000F">
      <w:start w:val="1"/>
      <w:numFmt w:val="decimal"/>
      <w:lvlText w:val="%1."/>
      <w:lvlJc w:val="left"/>
      <w:pPr>
        <w:ind w:left="2421" w:hanging="360"/>
      </w:pPr>
      <w:rPr>
        <w:rFonts w:hint="default"/>
      </w:rPr>
    </w:lvl>
    <w:lvl w:ilvl="1" w:tplc="04180003">
      <w:start w:val="1"/>
      <w:numFmt w:val="bullet"/>
      <w:lvlText w:val="o"/>
      <w:lvlJc w:val="left"/>
      <w:pPr>
        <w:ind w:left="3141" w:hanging="360"/>
      </w:pPr>
      <w:rPr>
        <w:rFonts w:ascii="Courier New" w:hAnsi="Courier New" w:cs="Courier New" w:hint="default"/>
      </w:rPr>
    </w:lvl>
    <w:lvl w:ilvl="2" w:tplc="04180005">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6" w15:restartNumberingAfterBreak="0">
    <w:nsid w:val="5B894FE2"/>
    <w:multiLevelType w:val="hybridMultilevel"/>
    <w:tmpl w:val="DA08016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C59161B"/>
    <w:multiLevelType w:val="hybridMultilevel"/>
    <w:tmpl w:val="81C62718"/>
    <w:lvl w:ilvl="0" w:tplc="0409000D">
      <w:start w:val="1"/>
      <w:numFmt w:val="bullet"/>
      <w:lvlText w:val=""/>
      <w:lvlJc w:val="left"/>
      <w:pPr>
        <w:ind w:left="3905" w:hanging="360"/>
      </w:pPr>
      <w:rPr>
        <w:rFonts w:ascii="Wingdings" w:hAnsi="Wingdings"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8" w15:restartNumberingAfterBreak="0">
    <w:nsid w:val="5C82401E"/>
    <w:multiLevelType w:val="hybridMultilevel"/>
    <w:tmpl w:val="BE90561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4514141"/>
    <w:multiLevelType w:val="hybridMultilevel"/>
    <w:tmpl w:val="F02EB2EE"/>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6400059"/>
    <w:multiLevelType w:val="hybridMultilevel"/>
    <w:tmpl w:val="2794B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7588E"/>
    <w:multiLevelType w:val="hybridMultilevel"/>
    <w:tmpl w:val="FF8C697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70733F63"/>
    <w:multiLevelType w:val="hybridMultilevel"/>
    <w:tmpl w:val="C680A8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2D14DF"/>
    <w:multiLevelType w:val="hybridMultilevel"/>
    <w:tmpl w:val="DB281B8C"/>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7E9272DE"/>
    <w:multiLevelType w:val="hybridMultilevel"/>
    <w:tmpl w:val="0150CC8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789736765">
    <w:abstractNumId w:val="1"/>
  </w:num>
  <w:num w:numId="2" w16cid:durableId="1625621758">
    <w:abstractNumId w:val="8"/>
  </w:num>
  <w:num w:numId="3" w16cid:durableId="1290867182">
    <w:abstractNumId w:val="14"/>
  </w:num>
  <w:num w:numId="4" w16cid:durableId="2061898105">
    <w:abstractNumId w:val="5"/>
  </w:num>
  <w:num w:numId="5" w16cid:durableId="834808737">
    <w:abstractNumId w:val="23"/>
  </w:num>
  <w:num w:numId="6" w16cid:durableId="719400824">
    <w:abstractNumId w:val="17"/>
  </w:num>
  <w:num w:numId="7" w16cid:durableId="1628193315">
    <w:abstractNumId w:val="2"/>
  </w:num>
  <w:num w:numId="8" w16cid:durableId="2002812409">
    <w:abstractNumId w:val="24"/>
  </w:num>
  <w:num w:numId="9" w16cid:durableId="1201672580">
    <w:abstractNumId w:val="11"/>
  </w:num>
  <w:num w:numId="10" w16cid:durableId="1905412810">
    <w:abstractNumId w:val="16"/>
  </w:num>
  <w:num w:numId="11" w16cid:durableId="2062318135">
    <w:abstractNumId w:val="21"/>
  </w:num>
  <w:num w:numId="12" w16cid:durableId="677342722">
    <w:abstractNumId w:val="19"/>
  </w:num>
  <w:num w:numId="13" w16cid:durableId="1564024189">
    <w:abstractNumId w:val="10"/>
  </w:num>
  <w:num w:numId="14" w16cid:durableId="1130631211">
    <w:abstractNumId w:val="9"/>
  </w:num>
  <w:num w:numId="15" w16cid:durableId="1098985238">
    <w:abstractNumId w:val="20"/>
  </w:num>
  <w:num w:numId="16" w16cid:durableId="141167239">
    <w:abstractNumId w:val="15"/>
  </w:num>
  <w:num w:numId="17" w16cid:durableId="1711490820">
    <w:abstractNumId w:val="12"/>
  </w:num>
  <w:num w:numId="18" w16cid:durableId="1289552232">
    <w:abstractNumId w:val="7"/>
  </w:num>
  <w:num w:numId="19" w16cid:durableId="275407093">
    <w:abstractNumId w:val="3"/>
  </w:num>
  <w:num w:numId="20" w16cid:durableId="1977644301">
    <w:abstractNumId w:val="13"/>
  </w:num>
  <w:num w:numId="21" w16cid:durableId="1853762310">
    <w:abstractNumId w:val="0"/>
  </w:num>
  <w:num w:numId="22" w16cid:durableId="1405839973">
    <w:abstractNumId w:val="4"/>
  </w:num>
  <w:num w:numId="23" w16cid:durableId="1761486492">
    <w:abstractNumId w:val="18"/>
  </w:num>
  <w:num w:numId="24" w16cid:durableId="532420748">
    <w:abstractNumId w:val="6"/>
  </w:num>
  <w:num w:numId="25" w16cid:durableId="68887012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54"/>
    <w:rsid w:val="000032AD"/>
    <w:rsid w:val="0000416E"/>
    <w:rsid w:val="00005BED"/>
    <w:rsid w:val="000110C3"/>
    <w:rsid w:val="0003394A"/>
    <w:rsid w:val="000518F9"/>
    <w:rsid w:val="00052679"/>
    <w:rsid w:val="00063B37"/>
    <w:rsid w:val="00066D5F"/>
    <w:rsid w:val="00076EFD"/>
    <w:rsid w:val="000809F5"/>
    <w:rsid w:val="00081444"/>
    <w:rsid w:val="00092E3F"/>
    <w:rsid w:val="00094167"/>
    <w:rsid w:val="000A4833"/>
    <w:rsid w:val="000A531A"/>
    <w:rsid w:val="000B10B3"/>
    <w:rsid w:val="000B3DA3"/>
    <w:rsid w:val="000B462E"/>
    <w:rsid w:val="000B6E0F"/>
    <w:rsid w:val="000B7979"/>
    <w:rsid w:val="000C1C20"/>
    <w:rsid w:val="000C5F5D"/>
    <w:rsid w:val="000C69AF"/>
    <w:rsid w:val="000E0475"/>
    <w:rsid w:val="000E4E2D"/>
    <w:rsid w:val="000F2552"/>
    <w:rsid w:val="000F3C1B"/>
    <w:rsid w:val="0010344A"/>
    <w:rsid w:val="00104259"/>
    <w:rsid w:val="00111314"/>
    <w:rsid w:val="00113F04"/>
    <w:rsid w:val="0013184F"/>
    <w:rsid w:val="00134E58"/>
    <w:rsid w:val="00136068"/>
    <w:rsid w:val="0013613F"/>
    <w:rsid w:val="00151BB3"/>
    <w:rsid w:val="00155ADF"/>
    <w:rsid w:val="00157C2A"/>
    <w:rsid w:val="00162544"/>
    <w:rsid w:val="00164409"/>
    <w:rsid w:val="00165B48"/>
    <w:rsid w:val="0017164C"/>
    <w:rsid w:val="00172EE1"/>
    <w:rsid w:val="001751D2"/>
    <w:rsid w:val="0018170A"/>
    <w:rsid w:val="00191841"/>
    <w:rsid w:val="001A32EB"/>
    <w:rsid w:val="001A6ABB"/>
    <w:rsid w:val="001A7060"/>
    <w:rsid w:val="001B1542"/>
    <w:rsid w:val="001B322A"/>
    <w:rsid w:val="001B6F52"/>
    <w:rsid w:val="001C5A85"/>
    <w:rsid w:val="001C67E5"/>
    <w:rsid w:val="001C6F3C"/>
    <w:rsid w:val="001D4D79"/>
    <w:rsid w:val="001D4EDD"/>
    <w:rsid w:val="001D55B9"/>
    <w:rsid w:val="001D73FA"/>
    <w:rsid w:val="001E29FC"/>
    <w:rsid w:val="001E33DC"/>
    <w:rsid w:val="001F6D9A"/>
    <w:rsid w:val="0020163F"/>
    <w:rsid w:val="00203363"/>
    <w:rsid w:val="002047F1"/>
    <w:rsid w:val="00204B55"/>
    <w:rsid w:val="0020688C"/>
    <w:rsid w:val="00206AD1"/>
    <w:rsid w:val="00211017"/>
    <w:rsid w:val="00215CEA"/>
    <w:rsid w:val="002232CF"/>
    <w:rsid w:val="00224536"/>
    <w:rsid w:val="00225CA8"/>
    <w:rsid w:val="002266AC"/>
    <w:rsid w:val="00227875"/>
    <w:rsid w:val="00230984"/>
    <w:rsid w:val="002314BC"/>
    <w:rsid w:val="00232C47"/>
    <w:rsid w:val="0023553E"/>
    <w:rsid w:val="0024025E"/>
    <w:rsid w:val="00241762"/>
    <w:rsid w:val="00243F09"/>
    <w:rsid w:val="002466E9"/>
    <w:rsid w:val="002523E4"/>
    <w:rsid w:val="002538A3"/>
    <w:rsid w:val="00257797"/>
    <w:rsid w:val="00267678"/>
    <w:rsid w:val="00271A56"/>
    <w:rsid w:val="00275AF7"/>
    <w:rsid w:val="002775DA"/>
    <w:rsid w:val="00290270"/>
    <w:rsid w:val="0029236D"/>
    <w:rsid w:val="002925FB"/>
    <w:rsid w:val="00295334"/>
    <w:rsid w:val="002A0F11"/>
    <w:rsid w:val="002A2228"/>
    <w:rsid w:val="002B0A74"/>
    <w:rsid w:val="002B788D"/>
    <w:rsid w:val="002C208D"/>
    <w:rsid w:val="002C482C"/>
    <w:rsid w:val="002C5C33"/>
    <w:rsid w:val="002C62DC"/>
    <w:rsid w:val="002D02BC"/>
    <w:rsid w:val="002D5AC7"/>
    <w:rsid w:val="002E06A2"/>
    <w:rsid w:val="002E2334"/>
    <w:rsid w:val="002E3C37"/>
    <w:rsid w:val="002F2160"/>
    <w:rsid w:val="002F491C"/>
    <w:rsid w:val="002F6C08"/>
    <w:rsid w:val="003048A7"/>
    <w:rsid w:val="00304F16"/>
    <w:rsid w:val="00310E06"/>
    <w:rsid w:val="00317596"/>
    <w:rsid w:val="0032185A"/>
    <w:rsid w:val="00322B7E"/>
    <w:rsid w:val="00324B01"/>
    <w:rsid w:val="0033271D"/>
    <w:rsid w:val="0033453A"/>
    <w:rsid w:val="0034298A"/>
    <w:rsid w:val="00354D30"/>
    <w:rsid w:val="00356C69"/>
    <w:rsid w:val="003627A6"/>
    <w:rsid w:val="00363D59"/>
    <w:rsid w:val="00365393"/>
    <w:rsid w:val="00367F70"/>
    <w:rsid w:val="00371C94"/>
    <w:rsid w:val="00375FF0"/>
    <w:rsid w:val="00380AA9"/>
    <w:rsid w:val="00384FBA"/>
    <w:rsid w:val="00386E89"/>
    <w:rsid w:val="00391150"/>
    <w:rsid w:val="003A076A"/>
    <w:rsid w:val="003A404D"/>
    <w:rsid w:val="003C6EE4"/>
    <w:rsid w:val="003D5E98"/>
    <w:rsid w:val="003D701F"/>
    <w:rsid w:val="003E22ED"/>
    <w:rsid w:val="003E2C51"/>
    <w:rsid w:val="003E4469"/>
    <w:rsid w:val="003E5058"/>
    <w:rsid w:val="003E7B2A"/>
    <w:rsid w:val="003E7BA1"/>
    <w:rsid w:val="003F1EBD"/>
    <w:rsid w:val="003F3505"/>
    <w:rsid w:val="003F5D4E"/>
    <w:rsid w:val="00402182"/>
    <w:rsid w:val="00402431"/>
    <w:rsid w:val="004032CE"/>
    <w:rsid w:val="004062D1"/>
    <w:rsid w:val="00414198"/>
    <w:rsid w:val="0041505B"/>
    <w:rsid w:val="0042763D"/>
    <w:rsid w:val="0043133F"/>
    <w:rsid w:val="00434038"/>
    <w:rsid w:val="004414DD"/>
    <w:rsid w:val="0044505A"/>
    <w:rsid w:val="00446C7B"/>
    <w:rsid w:val="00450C8C"/>
    <w:rsid w:val="00452A17"/>
    <w:rsid w:val="0045695D"/>
    <w:rsid w:val="004625F0"/>
    <w:rsid w:val="00465EC3"/>
    <w:rsid w:val="00466176"/>
    <w:rsid w:val="004753BF"/>
    <w:rsid w:val="00477EAE"/>
    <w:rsid w:val="00484E36"/>
    <w:rsid w:val="004966E7"/>
    <w:rsid w:val="0049718D"/>
    <w:rsid w:val="004A64D7"/>
    <w:rsid w:val="004A7249"/>
    <w:rsid w:val="004A74CD"/>
    <w:rsid w:val="004B273E"/>
    <w:rsid w:val="004B7FB5"/>
    <w:rsid w:val="004C0CB6"/>
    <w:rsid w:val="004E7685"/>
    <w:rsid w:val="004F1730"/>
    <w:rsid w:val="005007F0"/>
    <w:rsid w:val="0050333B"/>
    <w:rsid w:val="005112B2"/>
    <w:rsid w:val="00511F86"/>
    <w:rsid w:val="00517788"/>
    <w:rsid w:val="0052025F"/>
    <w:rsid w:val="00522DE2"/>
    <w:rsid w:val="00526240"/>
    <w:rsid w:val="005366B5"/>
    <w:rsid w:val="005436CD"/>
    <w:rsid w:val="00543993"/>
    <w:rsid w:val="005455A6"/>
    <w:rsid w:val="00546009"/>
    <w:rsid w:val="005527A2"/>
    <w:rsid w:val="00555AEF"/>
    <w:rsid w:val="005562D2"/>
    <w:rsid w:val="005729BC"/>
    <w:rsid w:val="005754F7"/>
    <w:rsid w:val="005956C3"/>
    <w:rsid w:val="005A02BC"/>
    <w:rsid w:val="005B1C7C"/>
    <w:rsid w:val="005D0756"/>
    <w:rsid w:val="005D1CAE"/>
    <w:rsid w:val="005E0455"/>
    <w:rsid w:val="005E7CCD"/>
    <w:rsid w:val="006030D9"/>
    <w:rsid w:val="006035A4"/>
    <w:rsid w:val="00604165"/>
    <w:rsid w:val="0060565F"/>
    <w:rsid w:val="00613394"/>
    <w:rsid w:val="00615342"/>
    <w:rsid w:val="00617065"/>
    <w:rsid w:val="00621382"/>
    <w:rsid w:val="00622820"/>
    <w:rsid w:val="00624378"/>
    <w:rsid w:val="006258CB"/>
    <w:rsid w:val="00627B73"/>
    <w:rsid w:val="00634F9A"/>
    <w:rsid w:val="00636606"/>
    <w:rsid w:val="00643F89"/>
    <w:rsid w:val="00644781"/>
    <w:rsid w:val="00651328"/>
    <w:rsid w:val="00657F24"/>
    <w:rsid w:val="00661D67"/>
    <w:rsid w:val="006660D2"/>
    <w:rsid w:val="00666BF4"/>
    <w:rsid w:val="00667F4E"/>
    <w:rsid w:val="00683D85"/>
    <w:rsid w:val="00685A12"/>
    <w:rsid w:val="00686C00"/>
    <w:rsid w:val="006939BD"/>
    <w:rsid w:val="006A1BA9"/>
    <w:rsid w:val="006A31CE"/>
    <w:rsid w:val="006A7DEF"/>
    <w:rsid w:val="006B6D92"/>
    <w:rsid w:val="006B74D5"/>
    <w:rsid w:val="006C0972"/>
    <w:rsid w:val="006C2FF4"/>
    <w:rsid w:val="006C65C3"/>
    <w:rsid w:val="006E31E9"/>
    <w:rsid w:val="006E3EC1"/>
    <w:rsid w:val="006F0281"/>
    <w:rsid w:val="006F0BB4"/>
    <w:rsid w:val="006F3D13"/>
    <w:rsid w:val="00700507"/>
    <w:rsid w:val="007018C7"/>
    <w:rsid w:val="007042CA"/>
    <w:rsid w:val="007045B0"/>
    <w:rsid w:val="00705B6F"/>
    <w:rsid w:val="0071253D"/>
    <w:rsid w:val="00715322"/>
    <w:rsid w:val="0072292F"/>
    <w:rsid w:val="00722A5B"/>
    <w:rsid w:val="0072357E"/>
    <w:rsid w:val="00723A91"/>
    <w:rsid w:val="00724816"/>
    <w:rsid w:val="007348D7"/>
    <w:rsid w:val="00740948"/>
    <w:rsid w:val="00742BD8"/>
    <w:rsid w:val="00742FD9"/>
    <w:rsid w:val="00743975"/>
    <w:rsid w:val="0074630E"/>
    <w:rsid w:val="00747176"/>
    <w:rsid w:val="00751A16"/>
    <w:rsid w:val="00752E3E"/>
    <w:rsid w:val="00755F83"/>
    <w:rsid w:val="00762566"/>
    <w:rsid w:val="0076781A"/>
    <w:rsid w:val="00770E64"/>
    <w:rsid w:val="007806C1"/>
    <w:rsid w:val="0078075B"/>
    <w:rsid w:val="007820C5"/>
    <w:rsid w:val="00782493"/>
    <w:rsid w:val="00782D9D"/>
    <w:rsid w:val="00784F53"/>
    <w:rsid w:val="00793926"/>
    <w:rsid w:val="0079394F"/>
    <w:rsid w:val="007979A2"/>
    <w:rsid w:val="007A7C82"/>
    <w:rsid w:val="007A7F6B"/>
    <w:rsid w:val="007C08AF"/>
    <w:rsid w:val="007C4AA8"/>
    <w:rsid w:val="007C5E1C"/>
    <w:rsid w:val="007C74DF"/>
    <w:rsid w:val="007C785E"/>
    <w:rsid w:val="007D1D2A"/>
    <w:rsid w:val="007D3304"/>
    <w:rsid w:val="007D6883"/>
    <w:rsid w:val="007F20F0"/>
    <w:rsid w:val="007F2426"/>
    <w:rsid w:val="007F2F7A"/>
    <w:rsid w:val="00801162"/>
    <w:rsid w:val="00801FA1"/>
    <w:rsid w:val="008023D8"/>
    <w:rsid w:val="008222C9"/>
    <w:rsid w:val="0082798A"/>
    <w:rsid w:val="00831FFE"/>
    <w:rsid w:val="008327DD"/>
    <w:rsid w:val="008338A9"/>
    <w:rsid w:val="00840F84"/>
    <w:rsid w:val="00857BAE"/>
    <w:rsid w:val="00861FEB"/>
    <w:rsid w:val="00862D60"/>
    <w:rsid w:val="00863744"/>
    <w:rsid w:val="00863C97"/>
    <w:rsid w:val="00865B52"/>
    <w:rsid w:val="00866313"/>
    <w:rsid w:val="00866B70"/>
    <w:rsid w:val="00870855"/>
    <w:rsid w:val="00873B0A"/>
    <w:rsid w:val="008743AA"/>
    <w:rsid w:val="008941A1"/>
    <w:rsid w:val="008A1809"/>
    <w:rsid w:val="008A3C44"/>
    <w:rsid w:val="008A56CB"/>
    <w:rsid w:val="008B5E99"/>
    <w:rsid w:val="008B7EEA"/>
    <w:rsid w:val="008C116B"/>
    <w:rsid w:val="008C1266"/>
    <w:rsid w:val="008C1E5C"/>
    <w:rsid w:val="008C5B07"/>
    <w:rsid w:val="008C5C14"/>
    <w:rsid w:val="008D0DD2"/>
    <w:rsid w:val="008D1EAB"/>
    <w:rsid w:val="008E4641"/>
    <w:rsid w:val="008E5F58"/>
    <w:rsid w:val="008E7AD1"/>
    <w:rsid w:val="008F2B69"/>
    <w:rsid w:val="008F6CE1"/>
    <w:rsid w:val="008F7CB3"/>
    <w:rsid w:val="009057B5"/>
    <w:rsid w:val="00914DB7"/>
    <w:rsid w:val="00921CC9"/>
    <w:rsid w:val="00926C72"/>
    <w:rsid w:val="00932442"/>
    <w:rsid w:val="00935812"/>
    <w:rsid w:val="009433BD"/>
    <w:rsid w:val="0095418E"/>
    <w:rsid w:val="0095722E"/>
    <w:rsid w:val="009663B2"/>
    <w:rsid w:val="00967386"/>
    <w:rsid w:val="00973E27"/>
    <w:rsid w:val="00974107"/>
    <w:rsid w:val="00976A21"/>
    <w:rsid w:val="009770C3"/>
    <w:rsid w:val="00981C80"/>
    <w:rsid w:val="00982C46"/>
    <w:rsid w:val="0098370B"/>
    <w:rsid w:val="009854F8"/>
    <w:rsid w:val="009938EF"/>
    <w:rsid w:val="009A1BEA"/>
    <w:rsid w:val="009A42BE"/>
    <w:rsid w:val="009B19CD"/>
    <w:rsid w:val="009B6F7A"/>
    <w:rsid w:val="009D0EF8"/>
    <w:rsid w:val="009D1422"/>
    <w:rsid w:val="009D35AA"/>
    <w:rsid w:val="009D3765"/>
    <w:rsid w:val="009D5D47"/>
    <w:rsid w:val="009E37DC"/>
    <w:rsid w:val="009F4500"/>
    <w:rsid w:val="009F7055"/>
    <w:rsid w:val="00A04990"/>
    <w:rsid w:val="00A059E8"/>
    <w:rsid w:val="00A14B97"/>
    <w:rsid w:val="00A30DB0"/>
    <w:rsid w:val="00A35B6C"/>
    <w:rsid w:val="00A37E68"/>
    <w:rsid w:val="00A408B3"/>
    <w:rsid w:val="00A41C7F"/>
    <w:rsid w:val="00A44CD8"/>
    <w:rsid w:val="00A466EA"/>
    <w:rsid w:val="00A51976"/>
    <w:rsid w:val="00A546A6"/>
    <w:rsid w:val="00A6050C"/>
    <w:rsid w:val="00A65345"/>
    <w:rsid w:val="00A74576"/>
    <w:rsid w:val="00A7494B"/>
    <w:rsid w:val="00A76AB3"/>
    <w:rsid w:val="00A77632"/>
    <w:rsid w:val="00A83037"/>
    <w:rsid w:val="00A83D37"/>
    <w:rsid w:val="00A93E42"/>
    <w:rsid w:val="00A95BB9"/>
    <w:rsid w:val="00AA1A07"/>
    <w:rsid w:val="00AC0E3D"/>
    <w:rsid w:val="00AC0E40"/>
    <w:rsid w:val="00AC25C9"/>
    <w:rsid w:val="00AC31B4"/>
    <w:rsid w:val="00AC4A7A"/>
    <w:rsid w:val="00AC7851"/>
    <w:rsid w:val="00AD0BDA"/>
    <w:rsid w:val="00AD23F2"/>
    <w:rsid w:val="00AD4003"/>
    <w:rsid w:val="00AD6A37"/>
    <w:rsid w:val="00AE1C3D"/>
    <w:rsid w:val="00AE498D"/>
    <w:rsid w:val="00AE76FD"/>
    <w:rsid w:val="00AF2B64"/>
    <w:rsid w:val="00AF5F8C"/>
    <w:rsid w:val="00B00AC7"/>
    <w:rsid w:val="00B03CB9"/>
    <w:rsid w:val="00B0577B"/>
    <w:rsid w:val="00B0729E"/>
    <w:rsid w:val="00B119CD"/>
    <w:rsid w:val="00B121B1"/>
    <w:rsid w:val="00B13390"/>
    <w:rsid w:val="00B13F07"/>
    <w:rsid w:val="00B145EB"/>
    <w:rsid w:val="00B14703"/>
    <w:rsid w:val="00B2091E"/>
    <w:rsid w:val="00B23B2F"/>
    <w:rsid w:val="00B5080C"/>
    <w:rsid w:val="00B528BF"/>
    <w:rsid w:val="00B54CDB"/>
    <w:rsid w:val="00B5508F"/>
    <w:rsid w:val="00B550A6"/>
    <w:rsid w:val="00B5566C"/>
    <w:rsid w:val="00B556A7"/>
    <w:rsid w:val="00B651B5"/>
    <w:rsid w:val="00B65CA8"/>
    <w:rsid w:val="00B8119E"/>
    <w:rsid w:val="00B85015"/>
    <w:rsid w:val="00B9009D"/>
    <w:rsid w:val="00BA5B84"/>
    <w:rsid w:val="00BB26A1"/>
    <w:rsid w:val="00BC1E3D"/>
    <w:rsid w:val="00BD5078"/>
    <w:rsid w:val="00BE7211"/>
    <w:rsid w:val="00BF1246"/>
    <w:rsid w:val="00BF2199"/>
    <w:rsid w:val="00C071C7"/>
    <w:rsid w:val="00C25B9D"/>
    <w:rsid w:val="00C27318"/>
    <w:rsid w:val="00C43233"/>
    <w:rsid w:val="00C46195"/>
    <w:rsid w:val="00C52F0D"/>
    <w:rsid w:val="00C62202"/>
    <w:rsid w:val="00C6426F"/>
    <w:rsid w:val="00C77DC0"/>
    <w:rsid w:val="00C80FE0"/>
    <w:rsid w:val="00C82C79"/>
    <w:rsid w:val="00C82FBE"/>
    <w:rsid w:val="00C86735"/>
    <w:rsid w:val="00C90DD8"/>
    <w:rsid w:val="00C91569"/>
    <w:rsid w:val="00C925A5"/>
    <w:rsid w:val="00CA49EF"/>
    <w:rsid w:val="00CB1514"/>
    <w:rsid w:val="00CB2793"/>
    <w:rsid w:val="00CB2E99"/>
    <w:rsid w:val="00CB7EB3"/>
    <w:rsid w:val="00CC32A1"/>
    <w:rsid w:val="00CC4F43"/>
    <w:rsid w:val="00CD0F8A"/>
    <w:rsid w:val="00CD2462"/>
    <w:rsid w:val="00CD3C90"/>
    <w:rsid w:val="00CE7971"/>
    <w:rsid w:val="00CF025A"/>
    <w:rsid w:val="00CF25D9"/>
    <w:rsid w:val="00D0172D"/>
    <w:rsid w:val="00D05CAC"/>
    <w:rsid w:val="00D15BD4"/>
    <w:rsid w:val="00D24676"/>
    <w:rsid w:val="00D27CDC"/>
    <w:rsid w:val="00D303DA"/>
    <w:rsid w:val="00D349D8"/>
    <w:rsid w:val="00D352CB"/>
    <w:rsid w:val="00D42FB0"/>
    <w:rsid w:val="00D433B9"/>
    <w:rsid w:val="00D44E29"/>
    <w:rsid w:val="00D50AA0"/>
    <w:rsid w:val="00D52522"/>
    <w:rsid w:val="00D57EE1"/>
    <w:rsid w:val="00D61E35"/>
    <w:rsid w:val="00D62B1B"/>
    <w:rsid w:val="00D6684A"/>
    <w:rsid w:val="00D70E5D"/>
    <w:rsid w:val="00D71124"/>
    <w:rsid w:val="00D7178B"/>
    <w:rsid w:val="00D74E35"/>
    <w:rsid w:val="00D8113E"/>
    <w:rsid w:val="00D860AF"/>
    <w:rsid w:val="00D87F7C"/>
    <w:rsid w:val="00D9465D"/>
    <w:rsid w:val="00DB0C68"/>
    <w:rsid w:val="00DB3B9A"/>
    <w:rsid w:val="00DB7177"/>
    <w:rsid w:val="00DC3D0D"/>
    <w:rsid w:val="00DC7478"/>
    <w:rsid w:val="00DC7A88"/>
    <w:rsid w:val="00DF6DA6"/>
    <w:rsid w:val="00E05298"/>
    <w:rsid w:val="00E06ABF"/>
    <w:rsid w:val="00E07A90"/>
    <w:rsid w:val="00E13BB6"/>
    <w:rsid w:val="00E244A5"/>
    <w:rsid w:val="00E2462C"/>
    <w:rsid w:val="00E25D87"/>
    <w:rsid w:val="00E279E1"/>
    <w:rsid w:val="00E318D2"/>
    <w:rsid w:val="00E320BA"/>
    <w:rsid w:val="00E322F1"/>
    <w:rsid w:val="00E322F9"/>
    <w:rsid w:val="00E4395D"/>
    <w:rsid w:val="00E53F62"/>
    <w:rsid w:val="00E571A9"/>
    <w:rsid w:val="00E67953"/>
    <w:rsid w:val="00E71D4F"/>
    <w:rsid w:val="00E83998"/>
    <w:rsid w:val="00E849A3"/>
    <w:rsid w:val="00E91A1D"/>
    <w:rsid w:val="00EB24B9"/>
    <w:rsid w:val="00EB3BFD"/>
    <w:rsid w:val="00EB6EF5"/>
    <w:rsid w:val="00EC768E"/>
    <w:rsid w:val="00EE03C9"/>
    <w:rsid w:val="00EE0954"/>
    <w:rsid w:val="00EE2FD7"/>
    <w:rsid w:val="00EE4796"/>
    <w:rsid w:val="00EE4BFC"/>
    <w:rsid w:val="00EE640B"/>
    <w:rsid w:val="00EE7737"/>
    <w:rsid w:val="00EF00ED"/>
    <w:rsid w:val="00EF26AA"/>
    <w:rsid w:val="00EF6808"/>
    <w:rsid w:val="00EF69B1"/>
    <w:rsid w:val="00F0398E"/>
    <w:rsid w:val="00F13CC0"/>
    <w:rsid w:val="00F15EF6"/>
    <w:rsid w:val="00F2211F"/>
    <w:rsid w:val="00F274DE"/>
    <w:rsid w:val="00F304D6"/>
    <w:rsid w:val="00F3656B"/>
    <w:rsid w:val="00F46C1C"/>
    <w:rsid w:val="00F5012B"/>
    <w:rsid w:val="00F51631"/>
    <w:rsid w:val="00F60B50"/>
    <w:rsid w:val="00F618F7"/>
    <w:rsid w:val="00F62A0F"/>
    <w:rsid w:val="00F65D27"/>
    <w:rsid w:val="00F81274"/>
    <w:rsid w:val="00F86701"/>
    <w:rsid w:val="00F8720F"/>
    <w:rsid w:val="00F94124"/>
    <w:rsid w:val="00F947F0"/>
    <w:rsid w:val="00F9526C"/>
    <w:rsid w:val="00FA2EB6"/>
    <w:rsid w:val="00FA560C"/>
    <w:rsid w:val="00FB3596"/>
    <w:rsid w:val="00FB555D"/>
    <w:rsid w:val="00FB78CC"/>
    <w:rsid w:val="00FC0649"/>
    <w:rsid w:val="00FC0A71"/>
    <w:rsid w:val="00FD1C71"/>
    <w:rsid w:val="00FD2732"/>
    <w:rsid w:val="00FD4A29"/>
    <w:rsid w:val="00FE292D"/>
    <w:rsid w:val="00FE4369"/>
    <w:rsid w:val="00FE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D09EB"/>
  <w15:chartTrackingRefBased/>
  <w15:docId w15:val="{93049FFA-375C-4E73-B09B-369CBF4B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5D"/>
    <w:pPr>
      <w:spacing w:after="0" w:line="300" w:lineRule="atLeast"/>
    </w:pPr>
    <w:rPr>
      <w:rFonts w:ascii="Trebuchet MS" w:eastAsia="Calibri" w:hAnsi="Trebuchet MS" w:cs="Times New Roman"/>
      <w:szCs w:val="24"/>
      <w:lang w:val="ro-RO"/>
    </w:rPr>
  </w:style>
  <w:style w:type="paragraph" w:styleId="Heading1">
    <w:name w:val="heading 1"/>
    <w:basedOn w:val="Normal"/>
    <w:next w:val="Normal"/>
    <w:link w:val="Heading1Char"/>
    <w:autoRedefine/>
    <w:uiPriority w:val="9"/>
    <w:qFormat/>
    <w:rsid w:val="0010344A"/>
    <w:pPr>
      <w:keepNext/>
      <w:keepLines/>
      <w:spacing w:before="240" w:after="120" w:line="276" w:lineRule="auto"/>
      <w:jc w:val="both"/>
      <w:outlineLvl w:val="0"/>
    </w:pPr>
    <w:rPr>
      <w:rFonts w:eastAsia="Times New Roman" w:cstheme="majorBidi"/>
      <w:b/>
      <w:szCs w:val="32"/>
      <w:lang w:eastAsia="ar-SA"/>
    </w:rPr>
  </w:style>
  <w:style w:type="paragraph" w:styleId="Heading2">
    <w:name w:val="heading 2"/>
    <w:basedOn w:val="Normal"/>
    <w:next w:val="Normal"/>
    <w:link w:val="Heading2Char"/>
    <w:autoRedefine/>
    <w:uiPriority w:val="9"/>
    <w:unhideWhenUsed/>
    <w:qFormat/>
    <w:rsid w:val="00627B73"/>
    <w:pPr>
      <w:widowControl w:val="0"/>
      <w:spacing w:before="120" w:after="60"/>
      <w:jc w:val="both"/>
      <w:outlineLvl w:val="1"/>
    </w:pPr>
    <w:rPr>
      <w:rFonts w:eastAsia="Trebuchet MS" w:cstheme="majorBidi"/>
      <w:b/>
      <w:bCs/>
      <w:i/>
      <w:szCs w:val="26"/>
    </w:rPr>
  </w:style>
  <w:style w:type="paragraph" w:styleId="Heading3">
    <w:name w:val="heading 3"/>
    <w:basedOn w:val="Normal"/>
    <w:next w:val="Normal"/>
    <w:link w:val="Heading3Char"/>
    <w:autoRedefine/>
    <w:uiPriority w:val="9"/>
    <w:unhideWhenUsed/>
    <w:qFormat/>
    <w:rsid w:val="00932442"/>
    <w:pPr>
      <w:keepNext/>
      <w:keepLines/>
      <w:spacing w:before="120" w:after="60"/>
      <w:ind w:left="288"/>
      <w:outlineLvl w:val="2"/>
    </w:pPr>
    <w:rPr>
      <w:rFonts w:eastAsia="Trebuchet MS" w:cstheme="majorBidi"/>
      <w:b/>
      <w:bCs/>
      <w:i/>
    </w:rPr>
  </w:style>
  <w:style w:type="paragraph" w:styleId="Heading4">
    <w:name w:val="heading 4"/>
    <w:basedOn w:val="Normal"/>
    <w:next w:val="Normal"/>
    <w:link w:val="Heading4Char"/>
    <w:uiPriority w:val="9"/>
    <w:unhideWhenUsed/>
    <w:qFormat/>
    <w:rsid w:val="00D70E5D"/>
    <w:pPr>
      <w:keepNext/>
      <w:keepLines/>
      <w:spacing w:before="120" w:after="60"/>
      <w:outlineLvl w:val="3"/>
    </w:pPr>
    <w:rPr>
      <w:rFonts w:eastAsiaTheme="majorEastAsia" w:cstheme="majorBidi"/>
      <w:i/>
      <w:iCs/>
      <w:u w:val="single"/>
    </w:rPr>
  </w:style>
  <w:style w:type="paragraph" w:styleId="Heading5">
    <w:name w:val="heading 5"/>
    <w:basedOn w:val="Normal"/>
    <w:next w:val="Normal"/>
    <w:link w:val="Heading5Char"/>
    <w:uiPriority w:val="9"/>
    <w:unhideWhenUsed/>
    <w:qFormat/>
    <w:rsid w:val="00F304D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B73"/>
    <w:rPr>
      <w:rFonts w:ascii="Trebuchet MS" w:eastAsia="Trebuchet MS" w:hAnsi="Trebuchet MS" w:cstheme="majorBidi"/>
      <w:b/>
      <w:bCs/>
      <w:i/>
      <w:szCs w:val="26"/>
      <w:lang w:val="ro-RO"/>
    </w:rPr>
  </w:style>
  <w:style w:type="character" w:customStyle="1" w:styleId="Heading3Char">
    <w:name w:val="Heading 3 Char"/>
    <w:basedOn w:val="DefaultParagraphFont"/>
    <w:link w:val="Heading3"/>
    <w:uiPriority w:val="9"/>
    <w:rsid w:val="00932442"/>
    <w:rPr>
      <w:rFonts w:ascii="Trebuchet MS" w:eastAsia="Trebuchet MS" w:hAnsi="Trebuchet MS" w:cstheme="majorBidi"/>
      <w:b/>
      <w:bCs/>
      <w:i/>
      <w:szCs w:val="24"/>
      <w:lang w:val="ro-RO"/>
    </w:rPr>
  </w:style>
  <w:style w:type="character" w:customStyle="1" w:styleId="Heading4Char">
    <w:name w:val="Heading 4 Char"/>
    <w:basedOn w:val="DefaultParagraphFont"/>
    <w:link w:val="Heading4"/>
    <w:uiPriority w:val="9"/>
    <w:rsid w:val="00D70E5D"/>
    <w:rPr>
      <w:rFonts w:ascii="Trebuchet MS" w:eastAsiaTheme="majorEastAsia" w:hAnsi="Trebuchet MS" w:cstheme="majorBidi"/>
      <w:i/>
      <w:iCs/>
      <w:szCs w:val="24"/>
      <w:u w:val="single"/>
      <w:lang w:val="ro-RO"/>
    </w:rPr>
  </w:style>
  <w:style w:type="paragraph" w:styleId="Header">
    <w:name w:val="header"/>
    <w:basedOn w:val="Normal"/>
    <w:link w:val="HeaderChar"/>
    <w:uiPriority w:val="99"/>
    <w:rsid w:val="00EE0954"/>
    <w:pPr>
      <w:tabs>
        <w:tab w:val="center" w:pos="4536"/>
        <w:tab w:val="right" w:pos="9072"/>
      </w:tabs>
    </w:pPr>
    <w:rPr>
      <w:sz w:val="20"/>
      <w:szCs w:val="20"/>
    </w:rPr>
  </w:style>
  <w:style w:type="character" w:customStyle="1" w:styleId="HeaderChar">
    <w:name w:val="Header Char"/>
    <w:basedOn w:val="DefaultParagraphFont"/>
    <w:link w:val="Header"/>
    <w:uiPriority w:val="99"/>
    <w:rsid w:val="00EE0954"/>
    <w:rPr>
      <w:rFonts w:ascii="Calibri" w:eastAsia="Calibri" w:hAnsi="Calibri" w:cs="Times New Roman"/>
      <w:sz w:val="20"/>
      <w:szCs w:val="20"/>
      <w:lang w:val="ro-RO"/>
    </w:rPr>
  </w:style>
  <w:style w:type="paragraph" w:styleId="Footer">
    <w:name w:val="footer"/>
    <w:basedOn w:val="Normal"/>
    <w:link w:val="FooterChar"/>
    <w:uiPriority w:val="99"/>
    <w:rsid w:val="00EE0954"/>
    <w:pPr>
      <w:tabs>
        <w:tab w:val="center" w:pos="4536"/>
        <w:tab w:val="right" w:pos="9072"/>
      </w:tabs>
    </w:pPr>
    <w:rPr>
      <w:sz w:val="20"/>
      <w:szCs w:val="20"/>
    </w:rPr>
  </w:style>
  <w:style w:type="character" w:customStyle="1" w:styleId="FooterChar">
    <w:name w:val="Footer Char"/>
    <w:basedOn w:val="DefaultParagraphFont"/>
    <w:link w:val="Footer"/>
    <w:uiPriority w:val="99"/>
    <w:rsid w:val="00EE0954"/>
    <w:rPr>
      <w:rFonts w:ascii="Calibri" w:eastAsia="Calibri" w:hAnsi="Calibri" w:cs="Times New Roman"/>
      <w:sz w:val="20"/>
      <w:szCs w:val="20"/>
      <w:lang w:val="ro-RO"/>
    </w:rPr>
  </w:style>
  <w:style w:type="paragraph" w:styleId="ListParagraph">
    <w:name w:val="List Paragraph"/>
    <w:aliases w:val="Forth level,Normal bullet 2,List Paragraph1,A_wyliczenie,K-P_odwolanie,Akapit z listą5,maz_wyliczenie,opis dzialania,Bullet 1,Table of contents numbered,Heading x1,body 2,List Paragraph11,Akapit z listą BS,Outlines a.b.c.,List_Paragraph,2"/>
    <w:basedOn w:val="Normal"/>
    <w:link w:val="ListParagraphChar"/>
    <w:uiPriority w:val="34"/>
    <w:qFormat/>
    <w:rsid w:val="00EE0954"/>
    <w:pPr>
      <w:ind w:left="720"/>
    </w:pPr>
    <w:rPr>
      <w:szCs w:val="22"/>
      <w:lang w:val="en-US"/>
    </w:r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Heading x1 Char,body 2 Char"/>
    <w:link w:val="ListParagraph"/>
    <w:uiPriority w:val="34"/>
    <w:qFormat/>
    <w:rsid w:val="00EE0954"/>
    <w:rPr>
      <w:rFonts w:ascii="Calibri" w:eastAsia="Calibri" w:hAnsi="Calibri" w:cs="Times New Roman"/>
    </w:rPr>
  </w:style>
  <w:style w:type="paragraph" w:customStyle="1" w:styleId="Corptext21">
    <w:name w:val="Corp text 21"/>
    <w:basedOn w:val="Normal"/>
    <w:rsid w:val="00EE0954"/>
    <w:pPr>
      <w:suppressAutoHyphens/>
      <w:spacing w:after="120" w:line="480" w:lineRule="auto"/>
    </w:pPr>
    <w:rPr>
      <w:rFonts w:ascii="Times New Roman" w:eastAsia="Times New Roman" w:hAnsi="Times New Roman"/>
      <w:lang w:eastAsia="ar-SA"/>
    </w:rPr>
  </w:style>
  <w:style w:type="paragraph" w:customStyle="1" w:styleId="Corptext22">
    <w:name w:val="Corp text 22"/>
    <w:basedOn w:val="Normal"/>
    <w:rsid w:val="00EE0954"/>
    <w:pPr>
      <w:suppressAutoHyphens/>
      <w:spacing w:after="120" w:line="480" w:lineRule="auto"/>
    </w:pPr>
    <w:rPr>
      <w:rFonts w:ascii="Times New Roman" w:eastAsia="Times New Roman" w:hAnsi="Times New Roman"/>
      <w:lang w:eastAsia="ar-SA"/>
    </w:rPr>
  </w:style>
  <w:style w:type="character" w:customStyle="1" w:styleId="Heading1Char">
    <w:name w:val="Heading 1 Char"/>
    <w:basedOn w:val="DefaultParagraphFont"/>
    <w:link w:val="Heading1"/>
    <w:uiPriority w:val="9"/>
    <w:rsid w:val="0010344A"/>
    <w:rPr>
      <w:rFonts w:ascii="Trebuchet MS" w:eastAsia="Times New Roman" w:hAnsi="Trebuchet MS" w:cstheme="majorBidi"/>
      <w:b/>
      <w:szCs w:val="32"/>
      <w:lang w:val="ro-RO" w:eastAsia="ar-SA"/>
    </w:rPr>
  </w:style>
  <w:style w:type="character" w:styleId="CommentReference">
    <w:name w:val="annotation reference"/>
    <w:basedOn w:val="DefaultParagraphFont"/>
    <w:uiPriority w:val="99"/>
    <w:semiHidden/>
    <w:unhideWhenUsed/>
    <w:rsid w:val="00F62A0F"/>
    <w:rPr>
      <w:sz w:val="16"/>
      <w:szCs w:val="16"/>
    </w:rPr>
  </w:style>
  <w:style w:type="paragraph" w:styleId="CommentText">
    <w:name w:val="annotation text"/>
    <w:basedOn w:val="Normal"/>
    <w:link w:val="CommentTextChar"/>
    <w:uiPriority w:val="99"/>
    <w:unhideWhenUsed/>
    <w:rsid w:val="00F62A0F"/>
    <w:rPr>
      <w:sz w:val="20"/>
      <w:szCs w:val="20"/>
    </w:rPr>
  </w:style>
  <w:style w:type="character" w:customStyle="1" w:styleId="CommentTextChar">
    <w:name w:val="Comment Text Char"/>
    <w:basedOn w:val="DefaultParagraphFont"/>
    <w:link w:val="CommentText"/>
    <w:uiPriority w:val="99"/>
    <w:rsid w:val="00F62A0F"/>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62A0F"/>
    <w:rPr>
      <w:b/>
      <w:bCs/>
    </w:rPr>
  </w:style>
  <w:style w:type="character" w:customStyle="1" w:styleId="CommentSubjectChar">
    <w:name w:val="Comment Subject Char"/>
    <w:basedOn w:val="CommentTextChar"/>
    <w:link w:val="CommentSubject"/>
    <w:uiPriority w:val="99"/>
    <w:semiHidden/>
    <w:rsid w:val="00F62A0F"/>
    <w:rPr>
      <w:rFonts w:ascii="Calibri" w:eastAsia="Calibri" w:hAnsi="Calibri" w:cs="Times New Roman"/>
      <w:b/>
      <w:bCs/>
      <w:sz w:val="20"/>
      <w:szCs w:val="20"/>
      <w:lang w:val="ro-RO"/>
    </w:rPr>
  </w:style>
  <w:style w:type="paragraph" w:customStyle="1" w:styleId="Default">
    <w:name w:val="Default"/>
    <w:rsid w:val="008B5E9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4A74CD"/>
    <w:rPr>
      <w:b/>
      <w:bCs/>
    </w:rPr>
  </w:style>
  <w:style w:type="table" w:styleId="TableGrid">
    <w:name w:val="Table Grid"/>
    <w:basedOn w:val="TableNormal"/>
    <w:uiPriority w:val="99"/>
    <w:rsid w:val="00EC768E"/>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D47"/>
    <w:rPr>
      <w:color w:val="0563C1" w:themeColor="hyperlink"/>
      <w:u w:val="single"/>
    </w:rPr>
  </w:style>
  <w:style w:type="character" w:customStyle="1" w:styleId="UnresolvedMention1">
    <w:name w:val="Unresolved Mention1"/>
    <w:basedOn w:val="DefaultParagraphFont"/>
    <w:uiPriority w:val="99"/>
    <w:semiHidden/>
    <w:unhideWhenUsed/>
    <w:rsid w:val="000E0475"/>
    <w:rPr>
      <w:color w:val="605E5C"/>
      <w:shd w:val="clear" w:color="auto" w:fill="E1DFDD"/>
    </w:rPr>
  </w:style>
  <w:style w:type="paragraph" w:styleId="Revision">
    <w:name w:val="Revision"/>
    <w:hidden/>
    <w:uiPriority w:val="99"/>
    <w:semiHidden/>
    <w:rsid w:val="00666BF4"/>
    <w:pPr>
      <w:spacing w:after="0" w:line="240" w:lineRule="auto"/>
    </w:pPr>
    <w:rPr>
      <w:rFonts w:ascii="Calibri" w:eastAsia="Calibri" w:hAnsi="Calibri" w:cs="Times New Roman"/>
      <w:sz w:val="24"/>
      <w:szCs w:val="24"/>
      <w:lang w:val="ro-RO"/>
    </w:rPr>
  </w:style>
  <w:style w:type="character" w:customStyle="1" w:styleId="WW8Num1z7">
    <w:name w:val="WW8Num1z7"/>
    <w:rsid w:val="00F94124"/>
  </w:style>
  <w:style w:type="paragraph" w:styleId="Title">
    <w:name w:val="Title"/>
    <w:basedOn w:val="Normal"/>
    <w:next w:val="Normal"/>
    <w:link w:val="TitleChar"/>
    <w:uiPriority w:val="10"/>
    <w:qFormat/>
    <w:rsid w:val="00F304D6"/>
    <w:pPr>
      <w:contextualSpacing/>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F304D6"/>
    <w:rPr>
      <w:rFonts w:ascii="Trebuchet MS" w:eastAsiaTheme="majorEastAsia" w:hAnsi="Trebuchet MS" w:cstheme="majorBidi"/>
      <w:spacing w:val="-10"/>
      <w:kern w:val="28"/>
      <w:sz w:val="28"/>
      <w:szCs w:val="56"/>
      <w:lang w:val="ro-RO"/>
    </w:rPr>
  </w:style>
  <w:style w:type="character" w:customStyle="1" w:styleId="Heading5Char">
    <w:name w:val="Heading 5 Char"/>
    <w:basedOn w:val="DefaultParagraphFont"/>
    <w:link w:val="Heading5"/>
    <w:uiPriority w:val="9"/>
    <w:rsid w:val="00F304D6"/>
    <w:rPr>
      <w:rFonts w:asciiTheme="majorHAnsi" w:eastAsiaTheme="majorEastAsia" w:hAnsiTheme="majorHAnsi" w:cstheme="majorBidi"/>
      <w:color w:val="2F5496" w:themeColor="accent1" w:themeShade="BF"/>
      <w:sz w:val="24"/>
      <w:szCs w:val="24"/>
      <w:lang w:val="ro-RO"/>
    </w:rPr>
  </w:style>
  <w:style w:type="paragraph" w:styleId="TOCHeading">
    <w:name w:val="TOC Heading"/>
    <w:basedOn w:val="Heading1"/>
    <w:next w:val="Normal"/>
    <w:uiPriority w:val="39"/>
    <w:unhideWhenUsed/>
    <w:qFormat/>
    <w:rsid w:val="00CE7971"/>
    <w:pPr>
      <w:spacing w:after="0" w:line="259" w:lineRule="auto"/>
      <w:jc w:val="left"/>
      <w:outlineLvl w:val="9"/>
    </w:pPr>
    <w:rPr>
      <w:rFonts w:asciiTheme="majorHAnsi" w:eastAsiaTheme="majorEastAsia" w:hAnsiTheme="majorHAnsi"/>
      <w:b w:val="0"/>
      <w:color w:val="2F5496" w:themeColor="accent1" w:themeShade="BF"/>
      <w:sz w:val="32"/>
      <w:lang w:val="en-US" w:eastAsia="en-US"/>
    </w:rPr>
  </w:style>
  <w:style w:type="paragraph" w:styleId="TOC2">
    <w:name w:val="toc 2"/>
    <w:basedOn w:val="Normal"/>
    <w:next w:val="Normal"/>
    <w:autoRedefine/>
    <w:uiPriority w:val="39"/>
    <w:unhideWhenUsed/>
    <w:rsid w:val="00CE7971"/>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CE7971"/>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CE7971"/>
    <w:pPr>
      <w:spacing w:after="100" w:line="259" w:lineRule="auto"/>
      <w:ind w:left="440"/>
    </w:pPr>
    <w:rPr>
      <w:rFonts w:asciiTheme="minorHAnsi" w:eastAsiaTheme="minorEastAsia" w:hAnsiTheme="minorHAnsi"/>
      <w:szCs w:val="22"/>
      <w:lang w:val="en-US"/>
    </w:rPr>
  </w:style>
  <w:style w:type="paragraph" w:styleId="BalloonText">
    <w:name w:val="Balloon Text"/>
    <w:basedOn w:val="Normal"/>
    <w:link w:val="BalloonTextChar"/>
    <w:uiPriority w:val="99"/>
    <w:semiHidden/>
    <w:unhideWhenUsed/>
    <w:rsid w:val="001042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259"/>
    <w:rPr>
      <w:rFonts w:ascii="Segoe UI" w:eastAsia="Calibri" w:hAnsi="Segoe UI" w:cs="Segoe UI"/>
      <w:sz w:val="18"/>
      <w:szCs w:val="18"/>
      <w:lang w:val="ro-RO"/>
    </w:rPr>
  </w:style>
  <w:style w:type="character" w:styleId="UnresolvedMention">
    <w:name w:val="Unresolved Mention"/>
    <w:basedOn w:val="DefaultParagraphFont"/>
    <w:uiPriority w:val="99"/>
    <w:semiHidden/>
    <w:unhideWhenUsed/>
    <w:rsid w:val="00A14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59975">
      <w:bodyDiv w:val="1"/>
      <w:marLeft w:val="0"/>
      <w:marRight w:val="0"/>
      <w:marTop w:val="0"/>
      <w:marBottom w:val="0"/>
      <w:divBdr>
        <w:top w:val="none" w:sz="0" w:space="0" w:color="auto"/>
        <w:left w:val="none" w:sz="0" w:space="0" w:color="auto"/>
        <w:bottom w:val="none" w:sz="0" w:space="0" w:color="auto"/>
        <w:right w:val="none" w:sz="0" w:space="0" w:color="auto"/>
      </w:divBdr>
    </w:div>
    <w:div w:id="752895334">
      <w:bodyDiv w:val="1"/>
      <w:marLeft w:val="0"/>
      <w:marRight w:val="0"/>
      <w:marTop w:val="0"/>
      <w:marBottom w:val="0"/>
      <w:divBdr>
        <w:top w:val="none" w:sz="0" w:space="0" w:color="auto"/>
        <w:left w:val="none" w:sz="0" w:space="0" w:color="auto"/>
        <w:bottom w:val="none" w:sz="0" w:space="0" w:color="auto"/>
        <w:right w:val="none" w:sz="0" w:space="0" w:color="auto"/>
      </w:divBdr>
    </w:div>
    <w:div w:id="937102831">
      <w:bodyDiv w:val="1"/>
      <w:marLeft w:val="0"/>
      <w:marRight w:val="0"/>
      <w:marTop w:val="0"/>
      <w:marBottom w:val="0"/>
      <w:divBdr>
        <w:top w:val="none" w:sz="0" w:space="0" w:color="auto"/>
        <w:left w:val="none" w:sz="0" w:space="0" w:color="auto"/>
        <w:bottom w:val="none" w:sz="0" w:space="0" w:color="auto"/>
        <w:right w:val="none" w:sz="0" w:space="0" w:color="auto"/>
      </w:divBdr>
    </w:div>
    <w:div w:id="1390496360">
      <w:bodyDiv w:val="1"/>
      <w:marLeft w:val="0"/>
      <w:marRight w:val="0"/>
      <w:marTop w:val="0"/>
      <w:marBottom w:val="0"/>
      <w:divBdr>
        <w:top w:val="none" w:sz="0" w:space="0" w:color="auto"/>
        <w:left w:val="none" w:sz="0" w:space="0" w:color="auto"/>
        <w:bottom w:val="none" w:sz="0" w:space="0" w:color="auto"/>
        <w:right w:val="none" w:sz="0" w:space="0" w:color="auto"/>
      </w:divBdr>
    </w:div>
    <w:div w:id="2133474143">
      <w:bodyDiv w:val="1"/>
      <w:marLeft w:val="0"/>
      <w:marRight w:val="0"/>
      <w:marTop w:val="0"/>
      <w:marBottom w:val="0"/>
      <w:divBdr>
        <w:top w:val="none" w:sz="0" w:space="0" w:color="auto"/>
        <w:left w:val="none" w:sz="0" w:space="0" w:color="auto"/>
        <w:bottom w:val="none" w:sz="0" w:space="0" w:color="auto"/>
        <w:right w:val="none" w:sz="0" w:space="0" w:color="auto"/>
      </w:divBdr>
    </w:div>
    <w:div w:id="214276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otectionromania.ro/" TargetMode="External"/><Relationship Id="rId13" Type="http://schemas.openxmlformats.org/officeDocument/2006/relationships/hyperlink" Target="http://www.oportunitati-ue.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rtupcafe.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nduri-structurale.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inantare.ro/" TargetMode="External"/><Relationship Id="rId4" Type="http://schemas.openxmlformats.org/officeDocument/2006/relationships/settings" Target="settings.xml"/><Relationship Id="rId9" Type="http://schemas.openxmlformats.org/officeDocument/2006/relationships/hyperlink" Target="http://www.caleaeuropeana.ro/"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E5ED2-A1C1-4781-BD24-CADABC24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6849</Words>
  <Characters>39045</Characters>
  <Application>Microsoft Office Word</Application>
  <DocSecurity>0</DocSecurity>
  <Lines>325</Lines>
  <Paragraphs>91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dc:creator>
  <cp:keywords/>
  <dc:description/>
  <cp:lastModifiedBy>Corina Moldoveanu</cp:lastModifiedBy>
  <cp:revision>161</cp:revision>
  <cp:lastPrinted>2025-10-23T08:38:00Z</cp:lastPrinted>
  <dcterms:created xsi:type="dcterms:W3CDTF">2025-10-21T13:04:00Z</dcterms:created>
  <dcterms:modified xsi:type="dcterms:W3CDTF">2025-12-08T11:02:00Z</dcterms:modified>
</cp:coreProperties>
</file>