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6193" w14:textId="554F2A13" w:rsidR="00DD4BCE" w:rsidRPr="002F6477" w:rsidRDefault="00AB7EDF">
      <w:pPr>
        <w:rPr>
          <w:rFonts w:ascii="Trebuchet MS" w:hAnsi="Trebuchet MS"/>
          <w:sz w:val="22"/>
          <w:szCs w:val="22"/>
          <w:lang w:val="ro-RO"/>
        </w:rPr>
      </w:pPr>
      <w:r w:rsidRPr="002F6477">
        <w:rPr>
          <w:rFonts w:ascii="Trebuchet MS" w:hAnsi="Trebuchet MS"/>
          <w:sz w:val="22"/>
          <w:szCs w:val="22"/>
          <w:lang w:val="ro-RO"/>
        </w:rPr>
        <w:t>OFERTANTUL</w:t>
      </w:r>
    </w:p>
    <w:p w14:paraId="74E27765" w14:textId="5C7429AD" w:rsidR="00AB7EDF" w:rsidRPr="002F6477" w:rsidRDefault="00AB7EDF">
      <w:pPr>
        <w:rPr>
          <w:rFonts w:ascii="Trebuchet MS" w:hAnsi="Trebuchet MS"/>
          <w:sz w:val="22"/>
          <w:szCs w:val="22"/>
          <w:lang w:val="ro-RO"/>
        </w:rPr>
      </w:pPr>
      <w:r w:rsidRPr="002F6477">
        <w:rPr>
          <w:rFonts w:ascii="Trebuchet MS" w:hAnsi="Trebuchet MS"/>
          <w:sz w:val="22"/>
          <w:szCs w:val="22"/>
          <w:lang w:val="ro-RO"/>
        </w:rPr>
        <w:t>(denumirea/numele)</w:t>
      </w:r>
    </w:p>
    <w:p w14:paraId="2D282D6F" w14:textId="1F5AA39A" w:rsidR="00AB7EDF" w:rsidRPr="002F6477" w:rsidRDefault="00AB7EDF" w:rsidP="00AB7EDF">
      <w:pPr>
        <w:jc w:val="center"/>
        <w:rPr>
          <w:rFonts w:ascii="Trebuchet MS" w:hAnsi="Trebuchet MS"/>
          <w:sz w:val="22"/>
          <w:szCs w:val="22"/>
          <w:lang w:val="ro-RO"/>
        </w:rPr>
      </w:pPr>
      <w:r w:rsidRPr="002F6477">
        <w:rPr>
          <w:rFonts w:ascii="Trebuchet MS" w:hAnsi="Trebuchet MS"/>
          <w:sz w:val="22"/>
          <w:szCs w:val="22"/>
          <w:lang w:val="ro-RO"/>
        </w:rPr>
        <w:t>FORMULAR PROPUNERE TEHNICĂ</w:t>
      </w:r>
    </w:p>
    <w:p w14:paraId="4C6241F7" w14:textId="25C6EB8C" w:rsidR="00AE0639" w:rsidRPr="002F6477" w:rsidRDefault="00AB7EDF" w:rsidP="006C3432">
      <w:pPr>
        <w:widowControl w:val="0"/>
        <w:spacing w:line="276" w:lineRule="auto"/>
        <w:jc w:val="both"/>
        <w:rPr>
          <w:rFonts w:ascii="Trebuchet MS" w:hAnsi="Trebuchet MS"/>
          <w:bCs/>
          <w:sz w:val="22"/>
          <w:szCs w:val="22"/>
          <w:lang w:val="ro-RO"/>
        </w:rPr>
      </w:pPr>
      <w:r w:rsidRPr="002F6477">
        <w:rPr>
          <w:rFonts w:ascii="Trebuchet MS" w:hAnsi="Trebuchet MS"/>
          <w:sz w:val="22"/>
          <w:szCs w:val="22"/>
          <w:lang w:val="ro-RO"/>
        </w:rPr>
        <w:t xml:space="preserve">Achiziționarea </w:t>
      </w:r>
      <w:r w:rsidR="009F2E3C" w:rsidRPr="002F6477">
        <w:rPr>
          <w:rFonts w:ascii="Trebuchet MS" w:hAnsi="Trebuchet MS"/>
          <w:sz w:val="22"/>
          <w:szCs w:val="22"/>
          <w:lang w:val="ro-RO"/>
        </w:rPr>
        <w:t>unui sistem pentru mana</w:t>
      </w:r>
      <w:r w:rsidR="00D455A5" w:rsidRPr="002F6477">
        <w:rPr>
          <w:rFonts w:ascii="Trebuchet MS" w:hAnsi="Trebuchet MS"/>
          <w:sz w:val="22"/>
          <w:szCs w:val="22"/>
          <w:lang w:val="ro-RO"/>
        </w:rPr>
        <w:t>gementul</w:t>
      </w:r>
      <w:r w:rsidR="009F2E3C" w:rsidRPr="002F6477">
        <w:rPr>
          <w:rFonts w:ascii="Trebuchet MS" w:hAnsi="Trebuchet MS"/>
          <w:sz w:val="22"/>
          <w:szCs w:val="22"/>
          <w:lang w:val="ro-RO"/>
        </w:rPr>
        <w:t xml:space="preserve"> digital al bibliotecii </w:t>
      </w:r>
      <w:r w:rsidR="00AE0639" w:rsidRPr="002F6477">
        <w:rPr>
          <w:rFonts w:ascii="Trebuchet MS" w:hAnsi="Trebuchet MS"/>
          <w:bCs/>
          <w:sz w:val="22"/>
          <w:szCs w:val="22"/>
          <w:lang w:val="ro-RO"/>
        </w:rPr>
        <w:t>și prestarea serviciilor asociate de livrare, instalare, punere în funcțiune și testare, în vederea implementării proiectului:”</w:t>
      </w:r>
      <w:r w:rsidR="00AE0639" w:rsidRPr="002F6477">
        <w:rPr>
          <w:rFonts w:ascii="Trebuchet MS" w:hAnsi="Trebuchet MS" w:cs="Calibri"/>
          <w:bCs/>
          <w:color w:val="000000" w:themeColor="text1"/>
          <w:sz w:val="22"/>
          <w:szCs w:val="22"/>
          <w:lang w:val="ro-RO"/>
        </w:rPr>
        <w:t>Modernizarea infrastructurii digitale a U.N.M.B., pentru asigurarea accesului la învățământ artistic”</w:t>
      </w:r>
    </w:p>
    <w:p w14:paraId="7C257732" w14:textId="3A0736A9" w:rsidR="00AB7EDF" w:rsidRPr="002F6477" w:rsidRDefault="00B960FB" w:rsidP="006C3432">
      <w:pPr>
        <w:jc w:val="both"/>
        <w:rPr>
          <w:rFonts w:ascii="Trebuchet MS" w:hAnsi="Trebuchet MS"/>
          <w:sz w:val="22"/>
          <w:szCs w:val="22"/>
          <w:lang w:val="ro-RO"/>
        </w:rPr>
      </w:pPr>
      <w:r w:rsidRPr="002F6477">
        <w:rPr>
          <w:rFonts w:ascii="Trebuchet MS" w:hAnsi="Trebuchet MS"/>
          <w:sz w:val="22"/>
          <w:szCs w:val="22"/>
          <w:lang w:val="ro-RO"/>
        </w:rPr>
        <w:t xml:space="preserve">Specificațiile tehnice de mai jos reprezintă cerințele minime formulate de către autoritatea contractantă prin caietul de sarcini. </w:t>
      </w:r>
    </w:p>
    <w:p w14:paraId="6936C056" w14:textId="36A6E476" w:rsidR="002A5F7F" w:rsidRPr="002F6477" w:rsidRDefault="00365307" w:rsidP="006C3432">
      <w:pPr>
        <w:jc w:val="both"/>
        <w:rPr>
          <w:rFonts w:ascii="Trebuchet MS" w:hAnsi="Trebuchet MS"/>
          <w:sz w:val="22"/>
          <w:szCs w:val="22"/>
          <w:lang w:val="ro-RO"/>
        </w:rPr>
      </w:pPr>
      <w:r w:rsidRPr="002F6477">
        <w:rPr>
          <w:rFonts w:ascii="Trebuchet MS" w:hAnsi="Trebuchet MS"/>
          <w:sz w:val="22"/>
          <w:szCs w:val="22"/>
          <w:lang w:val="ro-RO"/>
        </w:rPr>
        <w:t>În vederea elaborării propunerii tehnice autoritatea con</w:t>
      </w:r>
      <w:r w:rsidR="00D455A5" w:rsidRPr="002F6477">
        <w:rPr>
          <w:rFonts w:ascii="Trebuchet MS" w:hAnsi="Trebuchet MS"/>
          <w:sz w:val="22"/>
          <w:szCs w:val="22"/>
          <w:lang w:val="ro-RO"/>
        </w:rPr>
        <w:t>tractantă</w:t>
      </w:r>
      <w:r w:rsidRPr="002F6477">
        <w:rPr>
          <w:rFonts w:ascii="Trebuchet MS" w:hAnsi="Trebuchet MS"/>
          <w:sz w:val="22"/>
          <w:szCs w:val="22"/>
          <w:lang w:val="ro-RO"/>
        </w:rPr>
        <w:t xml:space="preserve">, în vederea facilitării procesului de elaborare a propunerii tehnice pune la dispoziție prezentul formular în format editabil. Operatorul economic poate interveni asupra acestuia, astfel încât oferta tehnică să curindă toate cerințele solicitate de către autoritatea contractantă. </w:t>
      </w:r>
    </w:p>
    <w:p w14:paraId="2F746142" w14:textId="1DFB3431" w:rsidR="00B960FB" w:rsidRPr="002F6477" w:rsidRDefault="00B960FB" w:rsidP="00B960FB">
      <w:pPr>
        <w:widowControl w:val="0"/>
        <w:spacing w:before="240" w:after="240" w:line="240" w:lineRule="auto"/>
        <w:ind w:left="432"/>
        <w:jc w:val="both"/>
        <w:outlineLvl w:val="0"/>
        <w:rPr>
          <w:rFonts w:ascii="Trebuchet MS" w:eastAsiaTheme="majorEastAsia" w:hAnsi="Trebuchet MS" w:cs="Arial"/>
          <w:b/>
          <w:bCs/>
          <w:kern w:val="0"/>
          <w:sz w:val="22"/>
          <w:szCs w:val="22"/>
          <w:lang w:val="ro-RO" w:eastAsia="ro-RO"/>
          <w14:ligatures w14:val="none"/>
        </w:rPr>
      </w:pPr>
      <w:r w:rsidRPr="002F6477">
        <w:rPr>
          <w:rFonts w:ascii="Trebuchet MS" w:eastAsiaTheme="majorEastAsia" w:hAnsi="Trebuchet MS" w:cs="Arial"/>
          <w:b/>
          <w:bCs/>
          <w:kern w:val="0"/>
          <w:sz w:val="22"/>
          <w:szCs w:val="22"/>
          <w:lang w:val="ro-RO" w:eastAsia="ro-RO"/>
          <w14:ligatures w14:val="none"/>
        </w:rPr>
        <w:t xml:space="preserve">Caracteristicile tehnice </w:t>
      </w:r>
      <w:r w:rsidR="00755689" w:rsidRPr="002F6477">
        <w:rPr>
          <w:rFonts w:ascii="Trebuchet MS" w:eastAsiaTheme="majorEastAsia" w:hAnsi="Trebuchet MS" w:cs="Arial"/>
          <w:b/>
          <w:bCs/>
          <w:kern w:val="0"/>
          <w:sz w:val="22"/>
          <w:szCs w:val="22"/>
          <w:lang w:val="ro-RO" w:eastAsia="ro-RO"/>
          <w14:ligatures w14:val="none"/>
        </w:rPr>
        <w:t xml:space="preserve">minime și/sau echivalente </w:t>
      </w:r>
      <w:r w:rsidRPr="002F6477">
        <w:rPr>
          <w:rFonts w:ascii="Trebuchet MS" w:eastAsiaTheme="majorEastAsia" w:hAnsi="Trebuchet MS" w:cs="Arial"/>
          <w:b/>
          <w:bCs/>
          <w:kern w:val="0"/>
          <w:sz w:val="22"/>
          <w:szCs w:val="22"/>
          <w:lang w:val="ro-RO" w:eastAsia="ro-RO"/>
          <w14:ligatures w14:val="none"/>
        </w:rPr>
        <w:t>ale produselor achiziționate</w:t>
      </w:r>
    </w:p>
    <w:p w14:paraId="2DF84D70" w14:textId="08DB75EB" w:rsidR="006C3432" w:rsidRPr="002F6477" w:rsidRDefault="006C3432" w:rsidP="006C3432">
      <w:pPr>
        <w:spacing w:line="259" w:lineRule="auto"/>
        <w:jc w:val="both"/>
        <w:rPr>
          <w:rFonts w:ascii="Trebuchet MS" w:eastAsia="Calibri" w:hAnsi="Trebuchet MS" w:cs="Open Sans"/>
          <w:color w:val="333333"/>
          <w:kern w:val="0"/>
          <w:sz w:val="22"/>
          <w:szCs w:val="22"/>
          <w:lang w:val="ro-RO"/>
          <w14:ligatures w14:val="none"/>
        </w:rPr>
      </w:pPr>
      <w:r w:rsidRPr="002F6477">
        <w:rPr>
          <w:rFonts w:ascii="Trebuchet MS" w:eastAsia="Calibri" w:hAnsi="Trebuchet MS" w:cs="Open Sans"/>
          <w:color w:val="333333"/>
          <w:kern w:val="0"/>
          <w:sz w:val="22"/>
          <w:szCs w:val="22"/>
          <w:lang w:val="ro-RO"/>
          <w14:ligatures w14:val="none"/>
        </w:rPr>
        <w:t xml:space="preserve">Cerintele tehnice definite în cadrul prezentei documentații sau altor documente complementare, prin trimiterea la  standarde, la un anumit producător, la marci, brevete, tipuri, la o origine sau la o productie/metoda specifica de fabricatie/prestare/executie, vor fi intelese ca fiind insotite de mentiunea ”sau echivalent”. </w:t>
      </w:r>
    </w:p>
    <w:p w14:paraId="26EA1FBA" w14:textId="3B9744E1" w:rsidR="006F1549" w:rsidRPr="002F6477" w:rsidRDefault="006F1549" w:rsidP="00D455A5">
      <w:pPr>
        <w:spacing w:line="259" w:lineRule="auto"/>
        <w:ind w:left="450"/>
        <w:contextualSpacing/>
        <w:rPr>
          <w:rFonts w:ascii="Trebuchet MS" w:eastAsia="Calibri" w:hAnsi="Trebuchet MS" w:cs="Times New Roman"/>
          <w:kern w:val="0"/>
          <w:sz w:val="22"/>
          <w:szCs w:val="22"/>
          <w:lang w:val="ro-RO" w:eastAsia="ro-RO"/>
          <w14:ligatures w14:val="none"/>
        </w:rPr>
      </w:pPr>
    </w:p>
    <w:p w14:paraId="207F5F1A" w14:textId="77777777" w:rsidR="006F1549" w:rsidRPr="002F6477" w:rsidRDefault="006F1549" w:rsidP="006F1549">
      <w:pPr>
        <w:spacing w:line="259" w:lineRule="auto"/>
        <w:ind w:left="720"/>
        <w:contextualSpacing/>
        <w:rPr>
          <w:rFonts w:ascii="Trebuchet MS" w:eastAsia="Calibri" w:hAnsi="Trebuchet MS" w:cs="Times New Roman"/>
          <w:kern w:val="0"/>
          <w:sz w:val="22"/>
          <w:szCs w:val="22"/>
          <w:lang w:val="ro-RO" w:eastAsia="ro-RO"/>
          <w14:ligatures w14:val="none"/>
        </w:rPr>
      </w:pPr>
    </w:p>
    <w:p w14:paraId="56C08110" w14:textId="77777777" w:rsidR="00D455A5" w:rsidRPr="002F6477" w:rsidRDefault="00D455A5" w:rsidP="00D455A5">
      <w:pPr>
        <w:pStyle w:val="Default"/>
        <w:rPr>
          <w:rFonts w:eastAsia="Times New Roman" w:cs="Times New Roman"/>
          <w:b/>
          <w:sz w:val="22"/>
          <w:szCs w:val="22"/>
          <w:u w:val="single"/>
          <w:lang w:val="ro-RO"/>
        </w:rPr>
      </w:pPr>
      <w:r w:rsidRPr="002F6477">
        <w:rPr>
          <w:rFonts w:eastAsia="Times New Roman" w:cs="Times New Roman"/>
          <w:b/>
          <w:sz w:val="22"/>
          <w:szCs w:val="22"/>
          <w:u w:val="single"/>
          <w:lang w:val="ro-RO"/>
        </w:rPr>
        <w:t>3.1. Specificații tehnice privind dotarea bibliotecii UNMB cu echipamente hardware</w:t>
      </w:r>
    </w:p>
    <w:p w14:paraId="51701BEC" w14:textId="77777777" w:rsidR="006F1549" w:rsidRPr="002F6477" w:rsidRDefault="006F1549" w:rsidP="006F1549">
      <w:pPr>
        <w:spacing w:line="259" w:lineRule="auto"/>
        <w:ind w:left="720"/>
        <w:contextualSpacing/>
        <w:rPr>
          <w:rFonts w:ascii="Trebuchet MS" w:eastAsia="Calibri" w:hAnsi="Trebuchet MS" w:cs="Times New Roman"/>
          <w:kern w:val="0"/>
          <w:sz w:val="22"/>
          <w:szCs w:val="22"/>
          <w:lang w:val="ro-RO" w:eastAsia="ro-RO"/>
          <w14:ligatures w14:val="none"/>
        </w:rPr>
      </w:pPr>
    </w:p>
    <w:tbl>
      <w:tblPr>
        <w:tblStyle w:val="TableGrid"/>
        <w:tblW w:w="0" w:type="auto"/>
        <w:tblInd w:w="-5" w:type="dxa"/>
        <w:tblLook w:val="04A0" w:firstRow="1" w:lastRow="0" w:firstColumn="1" w:lastColumn="0" w:noHBand="0" w:noVBand="1"/>
      </w:tblPr>
      <w:tblGrid>
        <w:gridCol w:w="3261"/>
        <w:gridCol w:w="5386"/>
        <w:gridCol w:w="4225"/>
      </w:tblGrid>
      <w:tr w:rsidR="00D455A5" w:rsidRPr="002F6477" w14:paraId="2D410286" w14:textId="77777777" w:rsidTr="00D455A5">
        <w:tc>
          <w:tcPr>
            <w:tcW w:w="3261" w:type="dxa"/>
          </w:tcPr>
          <w:p w14:paraId="2641C0E1" w14:textId="77777777" w:rsidR="00D455A5" w:rsidRPr="002F6477" w:rsidRDefault="00D455A5" w:rsidP="00D455A5">
            <w:pPr>
              <w:pStyle w:val="Default"/>
              <w:numPr>
                <w:ilvl w:val="0"/>
                <w:numId w:val="115"/>
              </w:numPr>
              <w:ind w:left="154" w:hanging="154"/>
              <w:rPr>
                <w:rFonts w:cs="Times New Roman"/>
                <w:b/>
                <w:bCs/>
                <w:sz w:val="22"/>
                <w:szCs w:val="22"/>
                <w:lang w:val="ro-RO"/>
              </w:rPr>
            </w:pPr>
            <w:r w:rsidRPr="002F6477">
              <w:rPr>
                <w:rFonts w:cs="Times New Roman"/>
                <w:b/>
                <w:bCs/>
                <w:sz w:val="22"/>
                <w:szCs w:val="22"/>
                <w:lang w:val="ro-RO"/>
              </w:rPr>
              <w:t xml:space="preserve">ETICHETE RFID </w:t>
            </w:r>
          </w:p>
          <w:p w14:paraId="0E2CFC49" w14:textId="77777777" w:rsidR="00D455A5" w:rsidRPr="002F6477" w:rsidRDefault="00D455A5" w:rsidP="00D455A5">
            <w:pPr>
              <w:pStyle w:val="Default"/>
              <w:ind w:left="154"/>
              <w:rPr>
                <w:rFonts w:cs="Times New Roman"/>
                <w:b/>
                <w:bCs/>
                <w:sz w:val="22"/>
                <w:szCs w:val="22"/>
                <w:lang w:val="ro-RO"/>
              </w:rPr>
            </w:pPr>
          </w:p>
          <w:p w14:paraId="44ABEE88" w14:textId="722CA093" w:rsidR="00D455A5" w:rsidRPr="002F6477" w:rsidRDefault="00D455A5" w:rsidP="00D455A5">
            <w:pPr>
              <w:spacing w:line="259" w:lineRule="auto"/>
              <w:rPr>
                <w:rFonts w:ascii="Trebuchet MS" w:eastAsia="Calibri" w:hAnsi="Trebuchet MS"/>
                <w:sz w:val="22"/>
                <w:szCs w:val="22"/>
                <w:lang w:val="ro-RO" w:eastAsia="ro-RO"/>
              </w:rPr>
            </w:pPr>
          </w:p>
        </w:tc>
        <w:tc>
          <w:tcPr>
            <w:tcW w:w="5386" w:type="dxa"/>
          </w:tcPr>
          <w:p w14:paraId="6248F679" w14:textId="77777777" w:rsidR="00D455A5" w:rsidRPr="00D455A5" w:rsidRDefault="00D455A5" w:rsidP="00D455A5">
            <w:pPr>
              <w:spacing w:line="259" w:lineRule="auto"/>
              <w:jc w:val="both"/>
              <w:rPr>
                <w:rFonts w:ascii="Trebuchet MS" w:eastAsia="Calibri" w:hAnsi="Trebuchet MS"/>
                <w:b/>
                <w:color w:val="000000"/>
                <w:sz w:val="22"/>
                <w:szCs w:val="22"/>
                <w:lang w:val="ro-RO"/>
              </w:rPr>
            </w:pPr>
            <w:r w:rsidRPr="00D455A5">
              <w:rPr>
                <w:rFonts w:ascii="Trebuchet MS" w:eastAsia="Calibri" w:hAnsi="Trebuchet MS"/>
                <w:b/>
                <w:color w:val="000000"/>
                <w:sz w:val="22"/>
                <w:szCs w:val="22"/>
                <w:lang w:val="ro-RO"/>
              </w:rPr>
              <w:t>Cerințe minimale sau echivalent:</w:t>
            </w:r>
          </w:p>
          <w:p w14:paraId="12EAA629" w14:textId="4B06E340" w:rsidR="00D455A5" w:rsidRPr="002F6477" w:rsidRDefault="00D455A5" w:rsidP="006F1549">
            <w:pPr>
              <w:spacing w:line="259" w:lineRule="auto"/>
              <w:contextualSpacing/>
              <w:rPr>
                <w:rFonts w:ascii="Trebuchet MS" w:eastAsia="Calibri" w:hAnsi="Trebuchet MS"/>
                <w:sz w:val="22"/>
                <w:szCs w:val="22"/>
                <w:lang w:val="ro-RO" w:eastAsia="ro-RO"/>
              </w:rPr>
            </w:pPr>
          </w:p>
        </w:tc>
        <w:tc>
          <w:tcPr>
            <w:tcW w:w="4225" w:type="dxa"/>
          </w:tcPr>
          <w:p w14:paraId="4EF522B3" w14:textId="044B877A" w:rsidR="00D455A5" w:rsidRPr="002F6477" w:rsidRDefault="00D455A5" w:rsidP="006F1549">
            <w:pPr>
              <w:spacing w:line="259" w:lineRule="auto"/>
              <w:contextualSpacing/>
              <w:rPr>
                <w:rFonts w:ascii="Trebuchet MS" w:eastAsia="Calibri" w:hAnsi="Trebuchet MS"/>
                <w:sz w:val="22"/>
                <w:szCs w:val="22"/>
                <w:lang w:val="ro-RO" w:eastAsia="ro-RO"/>
              </w:rPr>
            </w:pPr>
            <w:r w:rsidRPr="002F6477">
              <w:rPr>
                <w:rFonts w:ascii="Trebuchet MS" w:eastAsia="Calibri" w:hAnsi="Trebuchet MS"/>
                <w:sz w:val="22"/>
                <w:szCs w:val="22"/>
                <w:lang w:val="ro-RO" w:eastAsia="ro-RO"/>
              </w:rPr>
              <w:t>Modalitatea de îndeplinire</w:t>
            </w:r>
          </w:p>
        </w:tc>
      </w:tr>
      <w:tr w:rsidR="00D455A5" w:rsidRPr="00D869E5" w14:paraId="01B96DDA" w14:textId="77777777" w:rsidTr="00D455A5">
        <w:tc>
          <w:tcPr>
            <w:tcW w:w="3261" w:type="dxa"/>
          </w:tcPr>
          <w:p w14:paraId="7FA1DE06" w14:textId="77777777" w:rsidR="00D455A5" w:rsidRPr="002F6477" w:rsidRDefault="00D455A5" w:rsidP="00D455A5">
            <w:pPr>
              <w:pStyle w:val="Default"/>
              <w:rPr>
                <w:rFonts w:cs="Times New Roman"/>
                <w:b/>
                <w:bCs/>
                <w:sz w:val="22"/>
                <w:szCs w:val="22"/>
                <w:lang w:val="ro-RO"/>
              </w:rPr>
            </w:pPr>
          </w:p>
        </w:tc>
        <w:tc>
          <w:tcPr>
            <w:tcW w:w="5386" w:type="dxa"/>
          </w:tcPr>
          <w:p w14:paraId="68690744" w14:textId="77777777" w:rsidR="00D455A5" w:rsidRPr="002F6477" w:rsidRDefault="00D455A5" w:rsidP="00D455A5">
            <w:pPr>
              <w:pStyle w:val="ListParagraph"/>
              <w:numPr>
                <w:ilvl w:val="0"/>
                <w:numId w:val="123"/>
              </w:numPr>
              <w:ind w:left="318" w:hanging="284"/>
              <w:jc w:val="both"/>
              <w:rPr>
                <w:rFonts w:ascii="Trebuchet MS" w:hAnsi="Trebuchet MS"/>
                <w:color w:val="000000"/>
                <w:sz w:val="22"/>
                <w:szCs w:val="22"/>
                <w:lang w:val="ro-RO"/>
              </w:rPr>
            </w:pPr>
            <w:r w:rsidRPr="002F6477">
              <w:rPr>
                <w:rFonts w:ascii="Trebuchet MS" w:hAnsi="Trebuchet MS"/>
                <w:color w:val="000000"/>
                <w:sz w:val="22"/>
                <w:szCs w:val="22"/>
                <w:lang w:val="ro-RO"/>
              </w:rPr>
              <w:t>Etichetele propuse trebuie să fie pe deplin conforme cu ISO 18000-3 Modul 1 și să proceseze atât comenzile obligatorii, cât și cele opționale specificate în ISO 15693;</w:t>
            </w:r>
          </w:p>
          <w:p w14:paraId="7FDC0E42" w14:textId="77777777" w:rsidR="00D455A5" w:rsidRPr="002F6477" w:rsidRDefault="00D455A5" w:rsidP="00D455A5">
            <w:pPr>
              <w:pStyle w:val="ListParagraph"/>
              <w:numPr>
                <w:ilvl w:val="0"/>
                <w:numId w:val="123"/>
              </w:numPr>
              <w:ind w:left="318" w:hanging="284"/>
              <w:jc w:val="both"/>
              <w:rPr>
                <w:rFonts w:ascii="Trebuchet MS" w:hAnsi="Trebuchet MS"/>
                <w:color w:val="000000"/>
                <w:sz w:val="22"/>
                <w:szCs w:val="22"/>
                <w:lang w:val="ro-RO"/>
              </w:rPr>
            </w:pPr>
            <w:r w:rsidRPr="002F6477">
              <w:rPr>
                <w:rFonts w:ascii="Trebuchet MS" w:hAnsi="Trebuchet MS"/>
                <w:color w:val="000000"/>
                <w:sz w:val="22"/>
                <w:szCs w:val="22"/>
                <w:lang w:val="ro-RO"/>
              </w:rPr>
              <w:t>Ele trebuie să dispună de suport de hârtie conform ISO 9706;</w:t>
            </w:r>
          </w:p>
          <w:p w14:paraId="2645B608" w14:textId="77777777" w:rsidR="00D455A5" w:rsidRPr="002F6477" w:rsidRDefault="00D455A5" w:rsidP="00D455A5">
            <w:pPr>
              <w:pStyle w:val="ListParagraph"/>
              <w:numPr>
                <w:ilvl w:val="0"/>
                <w:numId w:val="123"/>
              </w:numPr>
              <w:ind w:left="318" w:hanging="284"/>
              <w:jc w:val="both"/>
              <w:rPr>
                <w:rFonts w:ascii="Trebuchet MS" w:hAnsi="Trebuchet MS"/>
                <w:color w:val="000000"/>
                <w:sz w:val="22"/>
                <w:szCs w:val="22"/>
                <w:lang w:val="ro-RO"/>
              </w:rPr>
            </w:pPr>
            <w:r w:rsidRPr="002F6477">
              <w:rPr>
                <w:rFonts w:ascii="Trebuchet MS" w:hAnsi="Trebuchet MS"/>
                <w:color w:val="000000"/>
                <w:sz w:val="22"/>
                <w:szCs w:val="22"/>
                <w:lang w:val="ro-RO"/>
              </w:rPr>
              <w:t>Să permită reinscripționarea de cel puțin de 100.000 ori;</w:t>
            </w:r>
          </w:p>
          <w:p w14:paraId="01BE4E39" w14:textId="77777777" w:rsidR="00D455A5" w:rsidRPr="002F6477" w:rsidRDefault="00D455A5" w:rsidP="00D455A5">
            <w:pPr>
              <w:pStyle w:val="ListParagraph"/>
              <w:numPr>
                <w:ilvl w:val="0"/>
                <w:numId w:val="123"/>
              </w:numPr>
              <w:ind w:left="318" w:hanging="284"/>
              <w:jc w:val="both"/>
              <w:rPr>
                <w:rFonts w:ascii="Trebuchet MS" w:hAnsi="Trebuchet MS"/>
                <w:color w:val="000000"/>
                <w:sz w:val="22"/>
                <w:szCs w:val="22"/>
                <w:lang w:val="ro-RO"/>
              </w:rPr>
            </w:pPr>
            <w:r w:rsidRPr="002F6477">
              <w:rPr>
                <w:rFonts w:ascii="Trebuchet MS" w:hAnsi="Trebuchet MS"/>
                <w:color w:val="000000"/>
                <w:sz w:val="22"/>
                <w:szCs w:val="22"/>
                <w:lang w:val="ro-RO"/>
              </w:rPr>
              <w:t>Sa permită stocarea de informații suplimentare, de ex.: codul bibliotecii si a altor date, conform standardului ISO 28560-2 si ISO 28560-3;</w:t>
            </w:r>
          </w:p>
          <w:p w14:paraId="02E1F8BE" w14:textId="77777777" w:rsidR="00D455A5" w:rsidRPr="002F6477" w:rsidRDefault="00D455A5" w:rsidP="00D455A5">
            <w:pPr>
              <w:pStyle w:val="ListParagraph"/>
              <w:numPr>
                <w:ilvl w:val="0"/>
                <w:numId w:val="123"/>
              </w:numPr>
              <w:ind w:left="318" w:hanging="284"/>
              <w:jc w:val="both"/>
              <w:rPr>
                <w:rFonts w:ascii="Trebuchet MS" w:hAnsi="Trebuchet MS"/>
                <w:color w:val="000000"/>
                <w:sz w:val="22"/>
                <w:szCs w:val="22"/>
                <w:lang w:val="ro-RO"/>
              </w:rPr>
            </w:pPr>
            <w:r w:rsidRPr="002F6477">
              <w:rPr>
                <w:rFonts w:ascii="Trebuchet MS" w:hAnsi="Trebuchet MS"/>
                <w:color w:val="000000"/>
                <w:sz w:val="22"/>
                <w:szCs w:val="22"/>
                <w:lang w:val="ro-RO"/>
              </w:rPr>
              <w:t>Să permită stocarea statusului de împrumut a resursei de care este atașată;</w:t>
            </w:r>
          </w:p>
          <w:p w14:paraId="3DDE0109" w14:textId="77777777" w:rsidR="00D455A5" w:rsidRPr="002F6477" w:rsidRDefault="00D455A5" w:rsidP="00D455A5">
            <w:pPr>
              <w:pStyle w:val="ListParagraph"/>
              <w:numPr>
                <w:ilvl w:val="0"/>
                <w:numId w:val="123"/>
              </w:numPr>
              <w:ind w:left="318" w:hanging="284"/>
              <w:jc w:val="both"/>
              <w:rPr>
                <w:rFonts w:ascii="Trebuchet MS" w:hAnsi="Trebuchet MS"/>
                <w:color w:val="000000"/>
                <w:sz w:val="22"/>
                <w:szCs w:val="22"/>
                <w:lang w:val="ro-RO"/>
              </w:rPr>
            </w:pPr>
            <w:r w:rsidRPr="002F6477">
              <w:rPr>
                <w:rFonts w:ascii="Trebuchet MS" w:hAnsi="Trebuchet MS"/>
                <w:color w:val="000000"/>
                <w:sz w:val="22"/>
                <w:szCs w:val="22"/>
                <w:lang w:val="ro-RO"/>
              </w:rPr>
              <w:t>Toate etichetele RFID trebuie sa reziste la 85% umiditate relativa;</w:t>
            </w:r>
          </w:p>
          <w:p w14:paraId="13D4F427" w14:textId="77777777" w:rsidR="00D455A5" w:rsidRPr="002F6477" w:rsidRDefault="00D455A5" w:rsidP="00D455A5">
            <w:pPr>
              <w:pStyle w:val="ListParagraph"/>
              <w:numPr>
                <w:ilvl w:val="0"/>
                <w:numId w:val="123"/>
              </w:numPr>
              <w:ind w:left="318" w:hanging="284"/>
              <w:jc w:val="both"/>
              <w:rPr>
                <w:rFonts w:ascii="Trebuchet MS" w:hAnsi="Trebuchet MS"/>
                <w:color w:val="000000"/>
                <w:sz w:val="22"/>
                <w:szCs w:val="22"/>
                <w:lang w:val="ro-RO"/>
              </w:rPr>
            </w:pPr>
            <w:r w:rsidRPr="002F6477">
              <w:rPr>
                <w:rFonts w:ascii="Trebuchet MS" w:hAnsi="Trebuchet MS"/>
                <w:color w:val="000000"/>
                <w:sz w:val="22"/>
                <w:szCs w:val="22"/>
                <w:lang w:val="ro-RO"/>
              </w:rPr>
              <w:t>Rolele cu etichete RFID trebuie sa cuprindă informații cu privire la nr de etichete funcționale totale;</w:t>
            </w:r>
          </w:p>
          <w:p w14:paraId="7FCF8F27" w14:textId="2C3EDAF3" w:rsidR="00D455A5" w:rsidRPr="002F6477" w:rsidRDefault="00D455A5" w:rsidP="00D455A5">
            <w:pPr>
              <w:pStyle w:val="ListParagraph"/>
              <w:numPr>
                <w:ilvl w:val="0"/>
                <w:numId w:val="123"/>
              </w:numPr>
              <w:ind w:left="318" w:hanging="284"/>
              <w:jc w:val="both"/>
              <w:rPr>
                <w:rFonts w:ascii="Trebuchet MS" w:hAnsi="Trebuchet MS"/>
                <w:color w:val="000000"/>
                <w:sz w:val="22"/>
                <w:szCs w:val="22"/>
                <w:lang w:val="ro-RO"/>
              </w:rPr>
            </w:pPr>
            <w:r w:rsidRPr="002F6477">
              <w:rPr>
                <w:rFonts w:ascii="Trebuchet MS" w:hAnsi="Trebuchet MS"/>
                <w:color w:val="000000"/>
                <w:sz w:val="22"/>
                <w:szCs w:val="22"/>
                <w:lang w:val="ro-RO"/>
              </w:rPr>
              <w:t>Etichetele trebuie sa conțină adeziv cu conținut redus de acid, sau pH neutru.</w:t>
            </w:r>
          </w:p>
        </w:tc>
        <w:tc>
          <w:tcPr>
            <w:tcW w:w="4225" w:type="dxa"/>
          </w:tcPr>
          <w:p w14:paraId="58B3B87D"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2F6477" w14:paraId="34EFEDBD" w14:textId="77777777" w:rsidTr="00D455A5">
        <w:tc>
          <w:tcPr>
            <w:tcW w:w="3261" w:type="dxa"/>
          </w:tcPr>
          <w:p w14:paraId="5F92726C" w14:textId="7301ED90" w:rsidR="00D455A5" w:rsidRPr="002F6477" w:rsidRDefault="00D455A5" w:rsidP="00D455A5">
            <w:pPr>
              <w:pStyle w:val="Default"/>
              <w:rPr>
                <w:rFonts w:cs="Times New Roman"/>
                <w:b/>
                <w:bCs/>
                <w:sz w:val="22"/>
                <w:szCs w:val="22"/>
                <w:lang w:val="ro-RO"/>
              </w:rPr>
            </w:pPr>
            <w:r w:rsidRPr="002F6477">
              <w:rPr>
                <w:rFonts w:cs="Times New Roman"/>
                <w:b/>
                <w:bCs/>
                <w:sz w:val="22"/>
                <w:szCs w:val="22"/>
                <w:lang w:val="ro-RO"/>
              </w:rPr>
              <w:t>2.</w:t>
            </w:r>
            <w:r w:rsidRPr="002F6477">
              <w:rPr>
                <w:b/>
                <w:color w:val="000000"/>
                <w:sz w:val="22"/>
                <w:szCs w:val="22"/>
                <w:lang w:val="ro-RO"/>
              </w:rPr>
              <w:t xml:space="preserve"> STAŢIE BIBLIOTECAR RFID ECRANATĂ</w:t>
            </w:r>
          </w:p>
        </w:tc>
        <w:tc>
          <w:tcPr>
            <w:tcW w:w="5386" w:type="dxa"/>
          </w:tcPr>
          <w:p w14:paraId="5CB1942B"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Stația de lucru bibliotecar trebuie să permită operațiunile de circulație și conversie asistate de bibliotecar;</w:t>
            </w:r>
          </w:p>
          <w:p w14:paraId="3099E844"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Pad-ul de antenă RFID trebuie sa fie ecranat astfel sa permită citirea doar în sus, adică nu în lateral sau în jos;</w:t>
            </w:r>
          </w:p>
          <w:p w14:paraId="174926FC"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Pad-ul de antenă RFID trebuie să aibă o construcție ergonomică compactă, cu margini rotunjite;</w:t>
            </w:r>
          </w:p>
          <w:p w14:paraId="262A1E53"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lastRenderedPageBreak/>
              <w:t>Sistemul trebuie să poată citi etichetele RFID până la 350 mm deasupra suprafeței pad-ului;</w:t>
            </w:r>
          </w:p>
          <w:p w14:paraId="7EDBFCB0"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Stația de lucru bibliotecar trebuie să poată programa și verifica mai multe etichete RFID plasate pe pad-ul de antenă RFID;</w:t>
            </w:r>
          </w:p>
          <w:p w14:paraId="0C28A2AD"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Stația de lucru bibliotecar va permite ca starea de securitate a etichetei să fie schimbată fără a interacționa cu sistemul de informatizare a bibliotecii;</w:t>
            </w:r>
          </w:p>
          <w:p w14:paraId="04A422C2"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Cititorul RFID trebuie sa poate fi conectata a PC-ul ce are instalat software-ul aferent prin USB și poate funcționa ca un dispozitiv de tip wedge;</w:t>
            </w:r>
          </w:p>
          <w:p w14:paraId="35A828C4"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Trebuie sa conțină Software-ul adecvat pentru integrarea funcțiilor RFID în fluxul de lucru de circulație și pentru etichetarea volumelor din bibliotecă;</w:t>
            </w:r>
          </w:p>
          <w:p w14:paraId="0EE59743"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Cititorul RFID trebui să includă interfețe USB, RS232 și Ethernet;</w:t>
            </w:r>
          </w:p>
          <w:p w14:paraId="3770FC18" w14:textId="77777777" w:rsidR="00D455A5" w:rsidRPr="002F6477"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Cititorul RFID trebuie să aibă o carcasă metalică și să includă suporturi de montare integrate;</w:t>
            </w:r>
          </w:p>
          <w:p w14:paraId="7AD0E05E" w14:textId="5800F2D7" w:rsidR="00D455A5" w:rsidRPr="00D455A5" w:rsidRDefault="00D455A5" w:rsidP="00D455A5">
            <w:pPr>
              <w:numPr>
                <w:ilvl w:val="0"/>
                <w:numId w:val="118"/>
              </w:numPr>
              <w:ind w:left="318" w:hanging="284"/>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 de circulație:</w:t>
            </w:r>
          </w:p>
          <w:p w14:paraId="3A3C7ED1" w14:textId="77777777" w:rsidR="00D455A5" w:rsidRPr="00D455A5" w:rsidRDefault="00D455A5" w:rsidP="00D455A5">
            <w:pPr>
              <w:numPr>
                <w:ilvl w:val="0"/>
                <w:numId w:val="120"/>
              </w:numPr>
              <w:ind w:left="810" w:hanging="270"/>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Software-ul de circulație trebuie să poată procesa etichete programate cu formatul de date din bibliotecă;</w:t>
            </w:r>
          </w:p>
          <w:p w14:paraId="3DD9FDC1" w14:textId="77777777" w:rsidR="00D455A5" w:rsidRPr="00D455A5" w:rsidRDefault="00D455A5" w:rsidP="00D455A5">
            <w:pPr>
              <w:numPr>
                <w:ilvl w:val="0"/>
                <w:numId w:val="120"/>
              </w:numPr>
              <w:ind w:left="810" w:hanging="270"/>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Personalul trebuie să poată selecta cu ușurință o metodă de scriere de securitate (securizat/desecurizat/automat..);</w:t>
            </w:r>
          </w:p>
          <w:p w14:paraId="6EE8A92E" w14:textId="77777777" w:rsidR="00D455A5" w:rsidRPr="00D455A5" w:rsidRDefault="00D455A5" w:rsidP="00D455A5">
            <w:pPr>
              <w:numPr>
                <w:ilvl w:val="0"/>
                <w:numId w:val="120"/>
              </w:numPr>
              <w:ind w:left="810" w:hanging="270"/>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Software-ul trebuie să fie pe deplin compatibil cu ISO 28560 sau echivalent;</w:t>
            </w:r>
          </w:p>
          <w:p w14:paraId="6EAF4245" w14:textId="77777777" w:rsidR="00D455A5" w:rsidRPr="00D455A5" w:rsidRDefault="00D455A5" w:rsidP="00D455A5">
            <w:pPr>
              <w:numPr>
                <w:ilvl w:val="0"/>
                <w:numId w:val="120"/>
              </w:numPr>
              <w:ind w:left="810" w:hanging="270"/>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Trebuie să se poată lucra atât cu volume unice, cât și cu cutii de resurse;</w:t>
            </w:r>
          </w:p>
          <w:p w14:paraId="548E34F2" w14:textId="77777777" w:rsidR="00D455A5" w:rsidRPr="00D455A5" w:rsidRDefault="00D455A5" w:rsidP="00D455A5">
            <w:pPr>
              <w:numPr>
                <w:ilvl w:val="0"/>
                <w:numId w:val="120"/>
              </w:numPr>
              <w:ind w:left="810" w:hanging="270"/>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lastRenderedPageBreak/>
              <w:t>Trebuie să permită funcționarea cu mai multe formate diferite de date de etichetă.</w:t>
            </w:r>
          </w:p>
          <w:p w14:paraId="6E9206B2" w14:textId="77777777" w:rsidR="00D455A5" w:rsidRPr="00D455A5" w:rsidRDefault="00D455A5" w:rsidP="00D455A5">
            <w:pPr>
              <w:numPr>
                <w:ilvl w:val="0"/>
                <w:numId w:val="120"/>
              </w:numPr>
              <w:ind w:left="810" w:hanging="270"/>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Trebuie sa avertizeze bibliotecarul în cazul în care un articol de bibliotecă multi-volum are părți lipsă;</w:t>
            </w:r>
          </w:p>
          <w:p w14:paraId="7317D23F" w14:textId="77777777" w:rsidR="00D455A5" w:rsidRPr="00D455A5" w:rsidRDefault="00D455A5" w:rsidP="00D455A5">
            <w:pPr>
              <w:numPr>
                <w:ilvl w:val="0"/>
                <w:numId w:val="120"/>
              </w:numPr>
              <w:ind w:left="810" w:hanging="270"/>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Software-ul trebuie să se poată integra direct cu Sistemul integrat de biblioteca (SIB) ofertat</w:t>
            </w:r>
          </w:p>
          <w:p w14:paraId="73E9B731" w14:textId="77777777" w:rsidR="00D455A5" w:rsidRPr="00D455A5" w:rsidRDefault="00D455A5" w:rsidP="00D455A5">
            <w:pPr>
              <w:numPr>
                <w:ilvl w:val="0"/>
                <w:numId w:val="119"/>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 de conversie</w:t>
            </w:r>
          </w:p>
          <w:p w14:paraId="6825B9D3" w14:textId="77777777" w:rsidR="00D455A5" w:rsidRPr="00D455A5" w:rsidRDefault="00D455A5" w:rsidP="00D455A5">
            <w:pPr>
              <w:numPr>
                <w:ilvl w:val="0"/>
                <w:numId w:val="121"/>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Software-ul trebuie sa ofere modalitatea de lucru off-line fara nicio comunicare cu SIB, iar personalul trebuie să poată efectua procesul de conversie în orice locație din bibliotecă;</w:t>
            </w:r>
          </w:p>
          <w:p w14:paraId="0A56CA91" w14:textId="77777777" w:rsidR="00D455A5" w:rsidRPr="00D455A5" w:rsidRDefault="00D455A5" w:rsidP="00D455A5">
            <w:pPr>
              <w:numPr>
                <w:ilvl w:val="0"/>
                <w:numId w:val="121"/>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Software-ul de etichetare va oferi personalului o modalitate rapidă și ușoară de a eticheta și de a converti volumele din biblioteca;</w:t>
            </w:r>
          </w:p>
          <w:p w14:paraId="3EA5DA44" w14:textId="77777777" w:rsidR="00D455A5" w:rsidRPr="00D455A5" w:rsidRDefault="00D455A5" w:rsidP="00D455A5">
            <w:pPr>
              <w:numPr>
                <w:ilvl w:val="0"/>
                <w:numId w:val="121"/>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Software-ul va anunța personalul cu privire la orice problemă cu procesul de conversie;</w:t>
            </w:r>
          </w:p>
          <w:p w14:paraId="7BB34861" w14:textId="77777777" w:rsidR="00D455A5" w:rsidRPr="00D455A5" w:rsidRDefault="00D455A5" w:rsidP="00D455A5">
            <w:pPr>
              <w:numPr>
                <w:ilvl w:val="0"/>
                <w:numId w:val="121"/>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Software-ul va trebui sa recunoască/accepta mai multe formate de date de etichetă și câmpuri extinse;</w:t>
            </w:r>
          </w:p>
          <w:p w14:paraId="27EC9DBC" w14:textId="77777777" w:rsidR="00D455A5" w:rsidRPr="00D455A5" w:rsidRDefault="00D455A5" w:rsidP="00D455A5">
            <w:pPr>
              <w:numPr>
                <w:ilvl w:val="0"/>
                <w:numId w:val="121"/>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Trebuie sa ofere posibilitatea verificării corectitudinii barcodului introdus;</w:t>
            </w:r>
          </w:p>
          <w:p w14:paraId="3B6C0FBC" w14:textId="77777777" w:rsidR="00D455A5" w:rsidRPr="00D455A5" w:rsidRDefault="00D455A5" w:rsidP="00D455A5">
            <w:pPr>
              <w:numPr>
                <w:ilvl w:val="0"/>
                <w:numId w:val="121"/>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Software-ul trebuie să accepte introducerea codurilor de bare de la un scaner optic, introducerea manuală sau prin liste predefinite;</w:t>
            </w:r>
          </w:p>
          <w:p w14:paraId="3BA4825A" w14:textId="77777777" w:rsidR="00D455A5" w:rsidRPr="00D455A5" w:rsidRDefault="00D455A5" w:rsidP="00D455A5">
            <w:pPr>
              <w:numPr>
                <w:ilvl w:val="0"/>
                <w:numId w:val="121"/>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lastRenderedPageBreak/>
              <w:t>Software-ul trebuie să economisească energia și să reducă radiația EM, oferind o opțiune de timeout pentru oprirea automată a cititorului atunci când nu este utilizat;</w:t>
            </w:r>
          </w:p>
          <w:p w14:paraId="3129957B" w14:textId="77777777" w:rsidR="00D455A5" w:rsidRPr="00D455A5" w:rsidRDefault="00D455A5" w:rsidP="00D455A5">
            <w:pPr>
              <w:numPr>
                <w:ilvl w:val="0"/>
                <w:numId w:val="119"/>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 xml:space="preserve">Stația de lucru bibliotecar va include si cititor de coduri de bare, care va avea următoarele caracteristici : </w:t>
            </w:r>
          </w:p>
          <w:p w14:paraId="235860E8" w14:textId="77777777" w:rsidR="00D455A5" w:rsidRPr="00D455A5" w:rsidRDefault="00D455A5" w:rsidP="00D455A5">
            <w:pPr>
              <w:numPr>
                <w:ilvl w:val="0"/>
                <w:numId w:val="122"/>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rezoluția minima: 0.1 mm;</w:t>
            </w:r>
          </w:p>
          <w:p w14:paraId="108A7A3A" w14:textId="77777777" w:rsidR="00D455A5" w:rsidRPr="00D455A5" w:rsidRDefault="00D455A5" w:rsidP="00D455A5">
            <w:pPr>
              <w:numPr>
                <w:ilvl w:val="0"/>
                <w:numId w:val="122"/>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rata scanare minima: 250/s;</w:t>
            </w:r>
          </w:p>
          <w:p w14:paraId="2B7FC3A9" w14:textId="77777777" w:rsidR="00D455A5" w:rsidRPr="00D455A5" w:rsidRDefault="00D455A5" w:rsidP="00D455A5">
            <w:pPr>
              <w:numPr>
                <w:ilvl w:val="0"/>
                <w:numId w:val="122"/>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distanta citire: min 150 mm;</w:t>
            </w:r>
          </w:p>
          <w:p w14:paraId="5F81F3E6" w14:textId="77777777" w:rsidR="00D455A5" w:rsidRPr="00D455A5" w:rsidRDefault="00D455A5" w:rsidP="00D455A5">
            <w:pPr>
              <w:numPr>
                <w:ilvl w:val="0"/>
                <w:numId w:val="122"/>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să recunoască următoarele coduri: Codabar, Code 39, Code 39 CIP, Code 128, MSI, EAN/UPC, EAN128;</w:t>
            </w:r>
          </w:p>
          <w:p w14:paraId="17769FAA" w14:textId="77777777" w:rsidR="00D455A5" w:rsidRPr="00D455A5" w:rsidRDefault="00D455A5" w:rsidP="00D455A5">
            <w:pPr>
              <w:numPr>
                <w:ilvl w:val="0"/>
                <w:numId w:val="122"/>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să dispună de tehnologie de reconstrucție coduri deteriorate Codabar;</w:t>
            </w:r>
          </w:p>
          <w:p w14:paraId="3CD7FFD2" w14:textId="77777777" w:rsidR="00D455A5" w:rsidRPr="00D455A5" w:rsidRDefault="00D455A5" w:rsidP="00D455A5">
            <w:pPr>
              <w:numPr>
                <w:ilvl w:val="0"/>
                <w:numId w:val="122"/>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să permită editare si concatenare coduri;</w:t>
            </w:r>
          </w:p>
          <w:p w14:paraId="457DE492" w14:textId="77777777" w:rsidR="00D455A5" w:rsidRPr="00D455A5" w:rsidRDefault="00D455A5" w:rsidP="00D455A5">
            <w:pPr>
              <w:numPr>
                <w:ilvl w:val="0"/>
                <w:numId w:val="122"/>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interfața: USB (inclusiv cablu);</w:t>
            </w:r>
          </w:p>
          <w:p w14:paraId="09B6813F" w14:textId="77777777" w:rsidR="00D455A5" w:rsidRPr="00D455A5" w:rsidRDefault="00D455A5" w:rsidP="00D455A5">
            <w:pPr>
              <w:numPr>
                <w:ilvl w:val="0"/>
                <w:numId w:val="122"/>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greutate maxima: 300 g;</w:t>
            </w:r>
          </w:p>
          <w:p w14:paraId="3988F6F3" w14:textId="77777777" w:rsidR="00D455A5" w:rsidRPr="00D455A5" w:rsidRDefault="00D455A5" w:rsidP="00D455A5">
            <w:pPr>
              <w:numPr>
                <w:ilvl w:val="0"/>
                <w:numId w:val="122"/>
              </w:numPr>
              <w:contextualSpacing/>
              <w:jc w:val="both"/>
              <w:rPr>
                <w:rFonts w:ascii="Trebuchet MS" w:hAnsi="Trebuchet MS"/>
                <w:color w:val="000000"/>
                <w:sz w:val="22"/>
                <w:szCs w:val="22"/>
                <w:lang w:val="ro-RO"/>
              </w:rPr>
            </w:pPr>
            <w:r w:rsidRPr="00D455A5">
              <w:rPr>
                <w:rFonts w:ascii="Trebuchet MS" w:hAnsi="Trebuchet MS"/>
                <w:color w:val="000000"/>
                <w:sz w:val="22"/>
                <w:szCs w:val="22"/>
                <w:lang w:val="ro-RO"/>
              </w:rPr>
              <w:t>clasa de rezistenta: IP30;</w:t>
            </w:r>
          </w:p>
          <w:p w14:paraId="5676906F" w14:textId="77777777" w:rsidR="00D455A5" w:rsidRPr="00D455A5" w:rsidRDefault="00D455A5" w:rsidP="00D455A5">
            <w:pPr>
              <w:numPr>
                <w:ilvl w:val="0"/>
                <w:numId w:val="122"/>
              </w:numPr>
              <w:spacing w:line="259" w:lineRule="auto"/>
              <w:contextualSpacing/>
              <w:jc w:val="both"/>
              <w:rPr>
                <w:rFonts w:ascii="Trebuchet MS" w:eastAsia="Calibri" w:hAnsi="Trebuchet MS"/>
                <w:sz w:val="22"/>
                <w:szCs w:val="22"/>
                <w:lang w:val="ro-RO"/>
              </w:rPr>
            </w:pPr>
            <w:r w:rsidRPr="00D455A5">
              <w:rPr>
                <w:rFonts w:ascii="Trebuchet MS" w:hAnsi="Trebuchet MS"/>
                <w:color w:val="000000"/>
                <w:sz w:val="22"/>
                <w:szCs w:val="22"/>
                <w:lang w:val="ro-RO"/>
              </w:rPr>
              <w:t>să dispună de stand care sa permită scanare „hands-free”;</w:t>
            </w:r>
          </w:p>
          <w:p w14:paraId="103C8390" w14:textId="77777777" w:rsidR="00D455A5" w:rsidRPr="002F6477" w:rsidRDefault="00D455A5" w:rsidP="00D455A5">
            <w:pPr>
              <w:jc w:val="both"/>
              <w:rPr>
                <w:rFonts w:ascii="Trebuchet MS" w:hAnsi="Trebuchet MS"/>
                <w:color w:val="000000"/>
                <w:sz w:val="22"/>
                <w:szCs w:val="22"/>
                <w:lang w:val="ro-RO"/>
              </w:rPr>
            </w:pPr>
          </w:p>
        </w:tc>
        <w:tc>
          <w:tcPr>
            <w:tcW w:w="4225" w:type="dxa"/>
          </w:tcPr>
          <w:p w14:paraId="7C8FD51E"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D869E5" w14:paraId="1513E02E" w14:textId="77777777" w:rsidTr="00D455A5">
        <w:tc>
          <w:tcPr>
            <w:tcW w:w="3261" w:type="dxa"/>
          </w:tcPr>
          <w:p w14:paraId="0D720C02" w14:textId="738FD586" w:rsidR="00D455A5" w:rsidRPr="002F6477" w:rsidRDefault="00D455A5" w:rsidP="00D455A5">
            <w:pPr>
              <w:pStyle w:val="Default"/>
              <w:rPr>
                <w:rFonts w:cs="Times New Roman"/>
                <w:b/>
                <w:bCs/>
                <w:sz w:val="22"/>
                <w:szCs w:val="22"/>
                <w:lang w:val="ro-RO"/>
              </w:rPr>
            </w:pPr>
            <w:r w:rsidRPr="002F6477">
              <w:rPr>
                <w:rFonts w:cs="Times New Roman"/>
                <w:sz w:val="22"/>
                <w:szCs w:val="22"/>
                <w:lang w:val="ro-RO"/>
              </w:rPr>
              <w:lastRenderedPageBreak/>
              <w:t xml:space="preserve">3. </w:t>
            </w:r>
            <w:r w:rsidRPr="002F6477">
              <w:rPr>
                <w:rFonts w:cs="Times New Roman"/>
                <w:b/>
                <w:bCs/>
                <w:sz w:val="22"/>
                <w:szCs w:val="22"/>
                <w:lang w:val="ro-RO"/>
              </w:rPr>
              <w:t>CITITOR MOBIL RFID</w:t>
            </w:r>
          </w:p>
        </w:tc>
        <w:tc>
          <w:tcPr>
            <w:tcW w:w="5386" w:type="dxa"/>
          </w:tcPr>
          <w:p w14:paraId="52FABBDB" w14:textId="77777777" w:rsidR="00D455A5" w:rsidRPr="002F6477" w:rsidRDefault="00D455A5" w:rsidP="00D455A5">
            <w:pPr>
              <w:pStyle w:val="ListParagraph"/>
              <w:numPr>
                <w:ilvl w:val="0"/>
                <w:numId w:val="118"/>
              </w:numPr>
              <w:ind w:left="318" w:hanging="261"/>
              <w:jc w:val="both"/>
              <w:rPr>
                <w:rFonts w:ascii="Trebuchet MS" w:hAnsi="Trebuchet MS"/>
                <w:color w:val="000000"/>
                <w:sz w:val="22"/>
                <w:szCs w:val="22"/>
                <w:lang w:val="ro-RO"/>
              </w:rPr>
            </w:pPr>
            <w:r w:rsidRPr="002F6477">
              <w:rPr>
                <w:rFonts w:ascii="Trebuchet MS" w:hAnsi="Trebuchet MS"/>
                <w:color w:val="000000"/>
                <w:sz w:val="22"/>
                <w:szCs w:val="22"/>
                <w:lang w:val="ro-RO"/>
              </w:rPr>
              <w:t>Permite căutarea, inventarierea, verificare la raft și găsirea excepțiilor în același timp;</w:t>
            </w:r>
          </w:p>
          <w:p w14:paraId="2470B6F8" w14:textId="77777777" w:rsidR="00D455A5" w:rsidRPr="002F6477" w:rsidRDefault="00D455A5" w:rsidP="00D455A5">
            <w:pPr>
              <w:pStyle w:val="ListParagraph"/>
              <w:numPr>
                <w:ilvl w:val="0"/>
                <w:numId w:val="118"/>
              </w:numPr>
              <w:ind w:left="318" w:hanging="261"/>
              <w:jc w:val="both"/>
              <w:rPr>
                <w:rFonts w:ascii="Trebuchet MS" w:hAnsi="Trebuchet MS"/>
                <w:color w:val="000000"/>
                <w:sz w:val="22"/>
                <w:szCs w:val="22"/>
                <w:lang w:val="ro-RO"/>
              </w:rPr>
            </w:pPr>
            <w:r w:rsidRPr="002F6477">
              <w:rPr>
                <w:rFonts w:ascii="Trebuchet MS" w:hAnsi="Trebuchet MS"/>
                <w:color w:val="000000"/>
                <w:sz w:val="22"/>
                <w:szCs w:val="22"/>
                <w:lang w:val="ro-RO"/>
              </w:rPr>
              <w:t>Compact, design ergonomic, fără fir, antenă pivotantă;</w:t>
            </w:r>
          </w:p>
          <w:p w14:paraId="0E9F45D1" w14:textId="77777777" w:rsidR="00D455A5" w:rsidRPr="002F6477" w:rsidRDefault="00D455A5" w:rsidP="00D455A5">
            <w:pPr>
              <w:pStyle w:val="ListParagraph"/>
              <w:numPr>
                <w:ilvl w:val="0"/>
                <w:numId w:val="118"/>
              </w:numPr>
              <w:ind w:left="318" w:hanging="261"/>
              <w:jc w:val="both"/>
              <w:rPr>
                <w:rFonts w:ascii="Trebuchet MS" w:hAnsi="Trebuchet MS"/>
                <w:color w:val="000000"/>
                <w:sz w:val="22"/>
                <w:szCs w:val="22"/>
                <w:lang w:val="ro-RO"/>
              </w:rPr>
            </w:pPr>
            <w:r w:rsidRPr="002F6477">
              <w:rPr>
                <w:rFonts w:ascii="Trebuchet MS" w:hAnsi="Trebuchet MS"/>
                <w:color w:val="000000"/>
                <w:sz w:val="22"/>
                <w:szCs w:val="22"/>
                <w:lang w:val="ro-RO"/>
              </w:rPr>
              <w:t>Detectează statutul de securitate al materialelor, declanșează alarma, identifică materialele care nu au fost împrumutate sau restituite corect;</w:t>
            </w:r>
          </w:p>
          <w:p w14:paraId="0BDF77F2" w14:textId="77777777" w:rsidR="00D455A5" w:rsidRPr="002F6477" w:rsidRDefault="00D455A5" w:rsidP="00D455A5">
            <w:pPr>
              <w:pStyle w:val="ListParagraph"/>
              <w:numPr>
                <w:ilvl w:val="0"/>
                <w:numId w:val="118"/>
              </w:numPr>
              <w:ind w:left="318" w:hanging="261"/>
              <w:jc w:val="both"/>
              <w:rPr>
                <w:rFonts w:ascii="Trebuchet MS" w:hAnsi="Trebuchet MS"/>
                <w:color w:val="000000"/>
                <w:sz w:val="22"/>
                <w:szCs w:val="22"/>
                <w:lang w:val="ro-RO"/>
              </w:rPr>
            </w:pPr>
            <w:r w:rsidRPr="002F6477">
              <w:rPr>
                <w:rFonts w:ascii="Trebuchet MS" w:hAnsi="Trebuchet MS"/>
                <w:color w:val="000000"/>
                <w:sz w:val="22"/>
                <w:szCs w:val="22"/>
                <w:lang w:val="ro-RO"/>
              </w:rPr>
              <w:lastRenderedPageBreak/>
              <w:t>Conexiune prin protocolul SIP2 cu sistemul de automatizare a bibliotecii;</w:t>
            </w:r>
          </w:p>
          <w:p w14:paraId="55FE53A3" w14:textId="77777777" w:rsidR="00D455A5" w:rsidRPr="002F6477" w:rsidRDefault="00D455A5" w:rsidP="00D455A5">
            <w:pPr>
              <w:pStyle w:val="ListParagraph"/>
              <w:numPr>
                <w:ilvl w:val="0"/>
                <w:numId w:val="118"/>
              </w:numPr>
              <w:ind w:left="318" w:hanging="261"/>
              <w:jc w:val="both"/>
              <w:rPr>
                <w:rFonts w:ascii="Trebuchet MS" w:hAnsi="Trebuchet MS"/>
                <w:color w:val="000000"/>
                <w:sz w:val="22"/>
                <w:szCs w:val="22"/>
                <w:lang w:val="ro-RO"/>
              </w:rPr>
            </w:pPr>
            <w:r w:rsidRPr="002F6477">
              <w:rPr>
                <w:rFonts w:ascii="Trebuchet MS" w:hAnsi="Trebuchet MS"/>
                <w:color w:val="000000"/>
                <w:sz w:val="22"/>
                <w:szCs w:val="22"/>
                <w:lang w:val="ro-RO"/>
              </w:rPr>
              <w:t>Să recunoască cel puțin formatul de date 3M si formatul de date ISO 28560;</w:t>
            </w:r>
          </w:p>
          <w:p w14:paraId="6B4371DB" w14:textId="3552AB54" w:rsidR="00D455A5" w:rsidRPr="002F6477" w:rsidRDefault="00D455A5" w:rsidP="00D455A5">
            <w:pPr>
              <w:pStyle w:val="ListParagraph"/>
              <w:numPr>
                <w:ilvl w:val="0"/>
                <w:numId w:val="118"/>
              </w:numPr>
              <w:ind w:left="318" w:hanging="261"/>
              <w:jc w:val="both"/>
              <w:rPr>
                <w:rFonts w:ascii="Trebuchet MS" w:hAnsi="Trebuchet MS"/>
                <w:color w:val="000000"/>
                <w:sz w:val="22"/>
                <w:szCs w:val="22"/>
                <w:lang w:val="ro-RO"/>
              </w:rPr>
            </w:pPr>
            <w:r w:rsidRPr="002F6477">
              <w:rPr>
                <w:rFonts w:ascii="Trebuchet MS" w:hAnsi="Trebuchet MS"/>
                <w:color w:val="000000"/>
                <w:sz w:val="22"/>
                <w:szCs w:val="22"/>
                <w:lang w:val="ro-RO"/>
              </w:rPr>
              <w:t>Capacitate de stocare informații pentru cel puțin 1 milion de materiale;</w:t>
            </w:r>
          </w:p>
        </w:tc>
        <w:tc>
          <w:tcPr>
            <w:tcW w:w="4225" w:type="dxa"/>
          </w:tcPr>
          <w:p w14:paraId="1573C331"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2F6477" w14:paraId="06B8D131" w14:textId="77777777" w:rsidTr="00D455A5">
        <w:tc>
          <w:tcPr>
            <w:tcW w:w="3261" w:type="dxa"/>
          </w:tcPr>
          <w:p w14:paraId="7350E1B3" w14:textId="3BFA95F9" w:rsidR="00D455A5" w:rsidRPr="002F6477" w:rsidRDefault="00D455A5" w:rsidP="00D455A5">
            <w:pPr>
              <w:pStyle w:val="Default"/>
              <w:ind w:firstLine="142"/>
              <w:rPr>
                <w:rFonts w:cs="Times New Roman"/>
                <w:sz w:val="22"/>
                <w:szCs w:val="22"/>
                <w:lang w:val="ro-RO"/>
              </w:rPr>
            </w:pPr>
            <w:r w:rsidRPr="002F6477">
              <w:rPr>
                <w:rFonts w:cs="Times New Roman"/>
                <w:b/>
                <w:bCs/>
                <w:sz w:val="22"/>
                <w:szCs w:val="22"/>
                <w:lang w:val="ro-RO"/>
              </w:rPr>
              <w:t>4. SCANNER SELF-SERVICE</w:t>
            </w:r>
          </w:p>
        </w:tc>
        <w:tc>
          <w:tcPr>
            <w:tcW w:w="5386" w:type="dxa"/>
          </w:tcPr>
          <w:p w14:paraId="712EC62C" w14:textId="77777777" w:rsidR="00D455A5" w:rsidRPr="002F6477" w:rsidRDefault="00D455A5" w:rsidP="00D455A5">
            <w:pPr>
              <w:numPr>
                <w:ilvl w:val="0"/>
                <w:numId w:val="118"/>
              </w:numPr>
              <w:tabs>
                <w:tab w:val="left" w:pos="25"/>
              </w:tabs>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Să fie de tip self-service pentru scanarea cărților, ziarelor și a oricărui tip de document.</w:t>
            </w:r>
          </w:p>
          <w:p w14:paraId="00EF9661" w14:textId="592C2BD6" w:rsidR="00D455A5" w:rsidRPr="002F6477" w:rsidRDefault="00D455A5" w:rsidP="00D455A5">
            <w:pPr>
              <w:numPr>
                <w:ilvl w:val="0"/>
                <w:numId w:val="118"/>
              </w:numPr>
              <w:tabs>
                <w:tab w:val="left" w:pos="25"/>
              </w:tabs>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Să aibă computer integrat și ecran tactil multitouch.</w:t>
            </w:r>
          </w:p>
        </w:tc>
        <w:tc>
          <w:tcPr>
            <w:tcW w:w="4225" w:type="dxa"/>
          </w:tcPr>
          <w:p w14:paraId="0268BA1E"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D869E5" w14:paraId="0DE63BAC" w14:textId="77777777" w:rsidTr="00D455A5">
        <w:tc>
          <w:tcPr>
            <w:tcW w:w="3261" w:type="dxa"/>
          </w:tcPr>
          <w:p w14:paraId="18E1DB1B" w14:textId="0836F0B7" w:rsidR="00D455A5" w:rsidRPr="002F6477" w:rsidRDefault="00D455A5" w:rsidP="00D455A5">
            <w:pPr>
              <w:pStyle w:val="ListParagraph"/>
              <w:numPr>
                <w:ilvl w:val="1"/>
                <w:numId w:val="126"/>
              </w:numPr>
              <w:spacing w:line="259" w:lineRule="auto"/>
              <w:ind w:left="454" w:hanging="454"/>
              <w:jc w:val="both"/>
              <w:rPr>
                <w:rFonts w:ascii="Trebuchet MS" w:eastAsia="Calibri" w:hAnsi="Trebuchet MS"/>
                <w:b/>
                <w:bCs/>
                <w:sz w:val="22"/>
                <w:szCs w:val="22"/>
                <w:lang w:val="ro-RO"/>
              </w:rPr>
            </w:pPr>
            <w:r w:rsidRPr="002F6477">
              <w:rPr>
                <w:rFonts w:ascii="Trebuchet MS" w:eastAsia="Calibri" w:hAnsi="Trebuchet MS"/>
                <w:b/>
                <w:bCs/>
                <w:sz w:val="22"/>
                <w:szCs w:val="22"/>
                <w:lang w:val="ro-RO"/>
              </w:rPr>
              <w:t>Modulul de scanare – cerințe minime sau echivalente</w:t>
            </w:r>
          </w:p>
          <w:p w14:paraId="7C2505F7" w14:textId="77777777" w:rsidR="00D455A5" w:rsidRPr="002F6477" w:rsidRDefault="00D455A5" w:rsidP="00D455A5">
            <w:pPr>
              <w:pStyle w:val="Default"/>
              <w:ind w:firstLine="142"/>
              <w:rPr>
                <w:rFonts w:cs="Times New Roman"/>
                <w:b/>
                <w:bCs/>
                <w:sz w:val="22"/>
                <w:szCs w:val="22"/>
                <w:lang w:val="ro-RO"/>
              </w:rPr>
            </w:pPr>
          </w:p>
        </w:tc>
        <w:tc>
          <w:tcPr>
            <w:tcW w:w="5386" w:type="dxa"/>
          </w:tcPr>
          <w:p w14:paraId="5D00588F" w14:textId="77777777" w:rsidR="002F6477" w:rsidRDefault="00D455A5" w:rsidP="002F6477">
            <w:pPr>
              <w:numPr>
                <w:ilvl w:val="0"/>
                <w:numId w:val="118"/>
              </w:numPr>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Să aibă senzori CCD în linie, cu 4 canale RGB&amp;G, cu minim 42.000 de pixeli sau echivalent;</w:t>
            </w:r>
          </w:p>
          <w:p w14:paraId="02EC79BF" w14:textId="77777777" w:rsidR="002F6477" w:rsidRDefault="00D455A5" w:rsidP="002F6477">
            <w:pPr>
              <w:numPr>
                <w:ilvl w:val="0"/>
                <w:numId w:val="118"/>
              </w:numPr>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Adâncimea de focalizare să fie mare;</w:t>
            </w:r>
          </w:p>
          <w:p w14:paraId="516A0DD8" w14:textId="77777777" w:rsidR="002F6477" w:rsidRDefault="00D455A5" w:rsidP="002F6477">
            <w:pPr>
              <w:numPr>
                <w:ilvl w:val="0"/>
                <w:numId w:val="118"/>
              </w:numPr>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Suprafața de scanare maximă să fie de 480 × 360 mm (19 × 14 inch) sau achivalent;</w:t>
            </w:r>
          </w:p>
          <w:p w14:paraId="66252074" w14:textId="77777777" w:rsidR="002F6477" w:rsidRDefault="00D455A5" w:rsidP="002F6477">
            <w:pPr>
              <w:numPr>
                <w:ilvl w:val="0"/>
                <w:numId w:val="118"/>
              </w:numPr>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Să producă o rezoluție de cel puțin 300 dpi, cu 600 dpi ca opțiune. Rezoluția să fie ajustabilă de la 150 la 600 ppi (în pași definiți);</w:t>
            </w:r>
          </w:p>
          <w:p w14:paraId="70A4DD60" w14:textId="77777777" w:rsidR="002F6477" w:rsidRDefault="00D455A5" w:rsidP="002F6477">
            <w:pPr>
              <w:numPr>
                <w:ilvl w:val="0"/>
                <w:numId w:val="118"/>
              </w:numPr>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Să aibă un mod de scanare în culori, tonuri de gri și alb/negru;</w:t>
            </w:r>
          </w:p>
          <w:p w14:paraId="1CA5CE07" w14:textId="77777777" w:rsidR="002F6477" w:rsidRDefault="00D455A5" w:rsidP="002F6477">
            <w:pPr>
              <w:numPr>
                <w:ilvl w:val="0"/>
                <w:numId w:val="118"/>
              </w:numPr>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Viteza de scanare pentru formatul complet la 300 PPi, culoare, calitate înaltă, să fie de 3 secunde sau mai puțin;</w:t>
            </w:r>
          </w:p>
          <w:p w14:paraId="13387518" w14:textId="77777777" w:rsidR="002F6477" w:rsidRDefault="00D455A5" w:rsidP="002F6477">
            <w:pPr>
              <w:numPr>
                <w:ilvl w:val="0"/>
                <w:numId w:val="118"/>
              </w:numPr>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Să asigure redarea culorilor în mod briliant;</w:t>
            </w:r>
          </w:p>
          <w:p w14:paraId="3691BF22" w14:textId="1948A6EC" w:rsidR="00D455A5" w:rsidRPr="002F6477" w:rsidRDefault="00D455A5" w:rsidP="002F6477">
            <w:pPr>
              <w:numPr>
                <w:ilvl w:val="0"/>
                <w:numId w:val="118"/>
              </w:numPr>
              <w:spacing w:line="259" w:lineRule="auto"/>
              <w:ind w:left="318" w:hanging="284"/>
              <w:jc w:val="both"/>
              <w:rPr>
                <w:rFonts w:ascii="Trebuchet MS" w:hAnsi="Trebuchet MS"/>
                <w:sz w:val="22"/>
                <w:szCs w:val="22"/>
                <w:lang w:val="ro-RO"/>
              </w:rPr>
            </w:pPr>
            <w:r w:rsidRPr="002F6477">
              <w:rPr>
                <w:rFonts w:ascii="Trebuchet MS" w:hAnsi="Trebuchet MS"/>
                <w:sz w:val="22"/>
                <w:szCs w:val="22"/>
                <w:lang w:val="ro-RO"/>
              </w:rPr>
              <w:t>Să aibă o unitate SSD (Fast hard drive, M.2 PCIe NVMe SSD technology) pentru procese rapide;</w:t>
            </w:r>
          </w:p>
          <w:p w14:paraId="105E575E"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Unitatea PC să poată fi înlocuită independent de unitatea scannerului;</w:t>
            </w:r>
          </w:p>
          <w:p w14:paraId="0E4A66BA"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lastRenderedPageBreak/>
              <w:t>Să ofere o interfață software pe un panou tactil de minim 24 inch, interactivă și intuitivă;</w:t>
            </w:r>
          </w:p>
          <w:p w14:paraId="57539C2D"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o interfață utilizator romana și engleza;</w:t>
            </w:r>
          </w:p>
          <w:p w14:paraId="3D9B4370"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prevină accesul utilizatorilor neautorizați la sistemul de operare, limitând operațiunile la mediul controlat de scanare (scanare, salvare etc.) și prevenind deschiderea fișierelor de pe dispozitive USB în regim self-service;</w:t>
            </w:r>
          </w:p>
          <w:p w14:paraId="0876F868"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minim două porturi USB 3 pentru transferul rapid al scanărilor;</w:t>
            </w:r>
          </w:p>
          <w:p w14:paraId="572463A7"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salvarea scanărilor pe stick USB;</w:t>
            </w:r>
          </w:p>
          <w:p w14:paraId="2A0FEE83"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redenumirea fișierelor (inclusiv în caractere chirilice) și verificarea automată a numelor fișierelor existente pentru a evita suprascrierea;</w:t>
            </w:r>
          </w:p>
          <w:p w14:paraId="403DE032"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poată trimite date către (email, rețea);</w:t>
            </w:r>
          </w:p>
          <w:p w14:paraId="20CEB861"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ieșirea în formate TIFF, Multipage TIFF, PDF, Multipage PDF, JPEG, PNG;</w:t>
            </w:r>
          </w:p>
          <w:p w14:paraId="35842F64"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generarea de PDF-uri înalt comprimate fără pierdere de calitate, opțional;</w:t>
            </w:r>
          </w:p>
          <w:p w14:paraId="2B1AD41D"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se calibreze automat la referința de alb pe o țintă albă dedicată, integrată în construcția scannerului, pentru rezultate constante și independență față de lumina ambientală;</w:t>
            </w:r>
          </w:p>
          <w:p w14:paraId="3F482CA2"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lastRenderedPageBreak/>
              <w:t>Să poată fi conectat la mai multe imprimante de rețea cu denumiri personalizabile;</w:t>
            </w:r>
          </w:p>
          <w:p w14:paraId="4EE5235C"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controlul vizual al scanării pe un ecran mare (Full-HD, 1920x1080) înainte de salvare;</w:t>
            </w:r>
          </w:p>
          <w:p w14:paraId="478A5876"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schimbarea ordinii paginilor sau ștergerea paginilor deja salvate în coș;</w:t>
            </w:r>
          </w:p>
          <w:p w14:paraId="2170911E"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includă funcționalitatea de închidere automată a scannerului, controlată de un timp predefinit;</w:t>
            </w:r>
          </w:p>
          <w:p w14:paraId="767BF51A" w14:textId="7777777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posibilitatea de a utiliza elemente de securitate (filigrane - text sau imagine) pentru toate scanările, cu posibilitatea de a controla amplasarea și mărimea acestui filigran;</w:t>
            </w:r>
          </w:p>
          <w:p w14:paraId="3362C44D" w14:textId="2E26DDF7" w:rsidR="00D455A5" w:rsidRPr="002F6477" w:rsidRDefault="00D455A5" w:rsidP="00D455A5">
            <w:pPr>
              <w:numPr>
                <w:ilvl w:val="0"/>
                <w:numId w:val="118"/>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o tastatură virtuală de tip "fly-in" pentru introducerea datelor (ex: nume de fișiere sau adrese de e-mail).</w:t>
            </w:r>
          </w:p>
        </w:tc>
        <w:tc>
          <w:tcPr>
            <w:tcW w:w="4225" w:type="dxa"/>
          </w:tcPr>
          <w:p w14:paraId="6F118347"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D869E5" w14:paraId="54E64F7F" w14:textId="77777777" w:rsidTr="00D455A5">
        <w:tc>
          <w:tcPr>
            <w:tcW w:w="3261" w:type="dxa"/>
          </w:tcPr>
          <w:p w14:paraId="7F69698E" w14:textId="75618049" w:rsidR="00D455A5" w:rsidRPr="002F6477" w:rsidRDefault="00D455A5" w:rsidP="00D455A5">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lastRenderedPageBreak/>
              <w:t>Iluminarea</w:t>
            </w:r>
          </w:p>
        </w:tc>
        <w:tc>
          <w:tcPr>
            <w:tcW w:w="5386" w:type="dxa"/>
          </w:tcPr>
          <w:p w14:paraId="29E82D42" w14:textId="77777777" w:rsidR="00D455A5" w:rsidRPr="002F6477" w:rsidRDefault="00D455A5" w:rsidP="00D455A5">
            <w:pPr>
              <w:pStyle w:val="ListParagraph"/>
              <w:numPr>
                <w:ilvl w:val="0"/>
                <w:numId w:val="129"/>
              </w:numPr>
              <w:spacing w:line="259" w:lineRule="auto"/>
              <w:jc w:val="both"/>
              <w:rPr>
                <w:rFonts w:ascii="Trebuchet MS" w:hAnsi="Trebuchet MS"/>
                <w:sz w:val="22"/>
                <w:szCs w:val="22"/>
                <w:lang w:val="ro-RO"/>
              </w:rPr>
            </w:pPr>
            <w:r w:rsidRPr="002F6477">
              <w:rPr>
                <w:rFonts w:ascii="Trebuchet MS" w:hAnsi="Trebuchet MS"/>
                <w:sz w:val="22"/>
                <w:szCs w:val="22"/>
                <w:lang w:val="ro-RO"/>
              </w:rPr>
              <w:t>Iluminarea să fie cu LED, concentrată;</w:t>
            </w:r>
          </w:p>
          <w:p w14:paraId="50500F89" w14:textId="77777777" w:rsidR="00D455A5" w:rsidRPr="002F6477" w:rsidRDefault="00D455A5" w:rsidP="00D455A5">
            <w:pPr>
              <w:pStyle w:val="ListParagraph"/>
              <w:numPr>
                <w:ilvl w:val="0"/>
                <w:numId w:val="129"/>
              </w:numPr>
              <w:spacing w:line="259" w:lineRule="auto"/>
              <w:jc w:val="both"/>
              <w:rPr>
                <w:rFonts w:ascii="Trebuchet MS" w:hAnsi="Trebuchet MS"/>
                <w:sz w:val="22"/>
                <w:szCs w:val="22"/>
                <w:lang w:val="ro-RO"/>
              </w:rPr>
            </w:pPr>
            <w:r w:rsidRPr="002F6477">
              <w:rPr>
                <w:rFonts w:ascii="Trebuchet MS" w:hAnsi="Trebuchet MS"/>
                <w:sz w:val="22"/>
                <w:szCs w:val="22"/>
                <w:lang w:val="ro-RO"/>
              </w:rPr>
              <w:t>Să se deplaseze din spatele scannerului peste zona de scanare;</w:t>
            </w:r>
          </w:p>
          <w:p w14:paraId="0A03605B" w14:textId="24D2228C" w:rsidR="00D455A5" w:rsidRPr="002F6477" w:rsidRDefault="00D455A5" w:rsidP="00D455A5">
            <w:pPr>
              <w:pStyle w:val="ListParagraph"/>
              <w:numPr>
                <w:ilvl w:val="0"/>
                <w:numId w:val="129"/>
              </w:numPr>
              <w:spacing w:line="259" w:lineRule="auto"/>
              <w:jc w:val="both"/>
              <w:rPr>
                <w:rFonts w:ascii="Trebuchet MS" w:hAnsi="Trebuchet MS"/>
                <w:sz w:val="22"/>
                <w:szCs w:val="22"/>
                <w:lang w:val="ro-RO"/>
              </w:rPr>
            </w:pPr>
            <w:r w:rsidRPr="002F6477">
              <w:rPr>
                <w:rFonts w:ascii="Trebuchet MS" w:hAnsi="Trebuchet MS"/>
                <w:sz w:val="22"/>
                <w:szCs w:val="22"/>
                <w:lang w:val="ro-RO"/>
              </w:rPr>
              <w:t>Iluminarea să fie activată automat numai în timpul procesului de scanare;</w:t>
            </w:r>
          </w:p>
        </w:tc>
        <w:tc>
          <w:tcPr>
            <w:tcW w:w="4225" w:type="dxa"/>
          </w:tcPr>
          <w:p w14:paraId="3E942899"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D869E5" w14:paraId="235BFCD1" w14:textId="77777777" w:rsidTr="00D455A5">
        <w:tc>
          <w:tcPr>
            <w:tcW w:w="3261" w:type="dxa"/>
          </w:tcPr>
          <w:p w14:paraId="1B330AC2" w14:textId="5A467EE3" w:rsidR="00D455A5" w:rsidRPr="002F6477" w:rsidRDefault="00D455A5" w:rsidP="00D455A5">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Corecția curburii cărții</w:t>
            </w:r>
          </w:p>
        </w:tc>
        <w:tc>
          <w:tcPr>
            <w:tcW w:w="5386" w:type="dxa"/>
          </w:tcPr>
          <w:p w14:paraId="03BA8AFF" w14:textId="77777777" w:rsidR="00D455A5" w:rsidRPr="002F6477" w:rsidRDefault="00D455A5" w:rsidP="00D455A5">
            <w:pPr>
              <w:pStyle w:val="ListParagraph"/>
              <w:numPr>
                <w:ilvl w:val="0"/>
                <w:numId w:val="131"/>
              </w:numPr>
              <w:spacing w:line="259" w:lineRule="auto"/>
              <w:jc w:val="both"/>
              <w:rPr>
                <w:rFonts w:ascii="Trebuchet MS" w:hAnsi="Trebuchet MS"/>
                <w:sz w:val="22"/>
                <w:szCs w:val="22"/>
                <w:lang w:val="ro-RO"/>
              </w:rPr>
            </w:pPr>
            <w:r w:rsidRPr="002F6477">
              <w:rPr>
                <w:rFonts w:ascii="Trebuchet MS" w:hAnsi="Trebuchet MS"/>
                <w:sz w:val="22"/>
                <w:szCs w:val="22"/>
                <w:lang w:val="ro-RO"/>
              </w:rPr>
              <w:t>Sistemul de corecție a curburii cărții să fie capabil să detecteze documentele, să corecteze înclinările (deskew), să corecteze curbarea cărții, separarea paginilor și îndepărtarea degetelor;</w:t>
            </w:r>
          </w:p>
          <w:p w14:paraId="5DDD2C8C" w14:textId="77777777" w:rsidR="00D455A5" w:rsidRPr="002F6477" w:rsidRDefault="00D455A5" w:rsidP="00D455A5">
            <w:pPr>
              <w:pStyle w:val="ListParagraph"/>
              <w:numPr>
                <w:ilvl w:val="0"/>
                <w:numId w:val="131"/>
              </w:numPr>
              <w:spacing w:line="259" w:lineRule="auto"/>
              <w:jc w:val="both"/>
              <w:rPr>
                <w:rFonts w:ascii="Trebuchet MS" w:hAnsi="Trebuchet MS"/>
                <w:sz w:val="22"/>
                <w:szCs w:val="22"/>
                <w:lang w:val="ro-RO"/>
              </w:rPr>
            </w:pPr>
            <w:r w:rsidRPr="002F6477">
              <w:rPr>
                <w:rFonts w:ascii="Trebuchet MS" w:hAnsi="Trebuchet MS"/>
                <w:sz w:val="22"/>
                <w:szCs w:val="22"/>
                <w:lang w:val="ro-RO"/>
              </w:rPr>
              <w:lastRenderedPageBreak/>
              <w:t>Să permită ajustarea manuală a rezultatelor de tăiere (crop).</w:t>
            </w:r>
          </w:p>
          <w:p w14:paraId="10306DE0" w14:textId="6334DD0F" w:rsidR="00D455A5" w:rsidRPr="002F6477" w:rsidRDefault="00D455A5" w:rsidP="00D455A5">
            <w:pPr>
              <w:pStyle w:val="ListParagraph"/>
              <w:numPr>
                <w:ilvl w:val="0"/>
                <w:numId w:val="131"/>
              </w:numPr>
              <w:spacing w:line="259" w:lineRule="auto"/>
              <w:jc w:val="both"/>
              <w:rPr>
                <w:rFonts w:ascii="Trebuchet MS" w:hAnsi="Trebuchet MS"/>
                <w:sz w:val="22"/>
                <w:szCs w:val="22"/>
                <w:lang w:val="ro-RO"/>
              </w:rPr>
            </w:pPr>
            <w:r w:rsidRPr="002F6477">
              <w:rPr>
                <w:rFonts w:ascii="Trebuchet MS" w:hAnsi="Trebuchet MS"/>
                <w:sz w:val="22"/>
                <w:szCs w:val="22"/>
                <w:lang w:val="ro-RO"/>
              </w:rPr>
              <w:t>Să ofere un sistem de corecții automate (îndreptarea înclinației, rotirea, tăierea, găsirea originalului, corecția curbării etc.) bazat pe un model 3D al originalului, creat în timpul scanării.</w:t>
            </w:r>
          </w:p>
        </w:tc>
        <w:tc>
          <w:tcPr>
            <w:tcW w:w="4225" w:type="dxa"/>
          </w:tcPr>
          <w:p w14:paraId="2CF3E319"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D869E5" w14:paraId="503DE9D9" w14:textId="77777777" w:rsidTr="00D455A5">
        <w:tc>
          <w:tcPr>
            <w:tcW w:w="3261" w:type="dxa"/>
          </w:tcPr>
          <w:p w14:paraId="70CDF6E3" w14:textId="304D2A62" w:rsidR="00D455A5" w:rsidRPr="002F6477" w:rsidRDefault="00D455A5" w:rsidP="00D455A5">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Suportul pentru carte</w:t>
            </w:r>
          </w:p>
        </w:tc>
        <w:tc>
          <w:tcPr>
            <w:tcW w:w="5386" w:type="dxa"/>
          </w:tcPr>
          <w:p w14:paraId="7C7F685B" w14:textId="77777777" w:rsidR="00D455A5" w:rsidRPr="002F6477" w:rsidRDefault="00D455A5" w:rsidP="00D455A5">
            <w:pPr>
              <w:pStyle w:val="ListParagraph"/>
              <w:numPr>
                <w:ilvl w:val="0"/>
                <w:numId w:val="133"/>
              </w:numPr>
              <w:spacing w:line="259" w:lineRule="auto"/>
              <w:jc w:val="both"/>
              <w:rPr>
                <w:rFonts w:ascii="Trebuchet MS" w:hAnsi="Trebuchet MS"/>
                <w:sz w:val="22"/>
                <w:szCs w:val="22"/>
                <w:lang w:val="ro-RO"/>
              </w:rPr>
            </w:pPr>
            <w:r w:rsidRPr="002F6477">
              <w:rPr>
                <w:rFonts w:ascii="Trebuchet MS" w:hAnsi="Trebuchet MS"/>
                <w:sz w:val="22"/>
                <w:szCs w:val="22"/>
                <w:lang w:val="ro-RO"/>
              </w:rPr>
              <w:t>Să includă un suport convenabil pentru cărți, pentru grosimi de carte de până la 100 mm (4 inch).</w:t>
            </w:r>
          </w:p>
          <w:p w14:paraId="37F0FE37" w14:textId="77777777" w:rsidR="00D455A5" w:rsidRPr="002F6477" w:rsidRDefault="00D455A5" w:rsidP="00D455A5">
            <w:pPr>
              <w:pStyle w:val="ListParagraph"/>
              <w:numPr>
                <w:ilvl w:val="0"/>
                <w:numId w:val="133"/>
              </w:numPr>
              <w:spacing w:line="259" w:lineRule="auto"/>
              <w:jc w:val="both"/>
              <w:rPr>
                <w:rFonts w:ascii="Trebuchet MS" w:hAnsi="Trebuchet MS"/>
                <w:sz w:val="22"/>
                <w:szCs w:val="22"/>
                <w:lang w:val="ro-RO"/>
              </w:rPr>
            </w:pPr>
            <w:r w:rsidRPr="002F6477">
              <w:rPr>
                <w:rFonts w:ascii="Trebuchet MS" w:hAnsi="Trebuchet MS"/>
                <w:sz w:val="22"/>
                <w:szCs w:val="22"/>
                <w:lang w:val="ro-RO"/>
              </w:rPr>
              <w:t>Să includă un kit de suport pentru carte cu deschidere între 140°–90° și un comutator de picior pentru inițierea scanării.</w:t>
            </w:r>
          </w:p>
          <w:p w14:paraId="3942067A" w14:textId="77777777" w:rsidR="00D455A5" w:rsidRPr="002F6477" w:rsidRDefault="00D455A5" w:rsidP="00D455A5">
            <w:pPr>
              <w:pStyle w:val="ListParagraph"/>
              <w:numPr>
                <w:ilvl w:val="0"/>
                <w:numId w:val="133"/>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scanarea cărții pe spate, fiind scanată foarte atent de sus.</w:t>
            </w:r>
          </w:p>
          <w:p w14:paraId="28855BED" w14:textId="43B66E41" w:rsidR="00D455A5" w:rsidRPr="002F6477" w:rsidRDefault="00D455A5" w:rsidP="00D455A5">
            <w:pPr>
              <w:pStyle w:val="ListParagraph"/>
              <w:numPr>
                <w:ilvl w:val="0"/>
                <w:numId w:val="133"/>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scanarea doar a paginii stângi sau doar a paginii drepte folosind barele de start de pe suportul pentru cărți ca dispozitiv de comandă.</w:t>
            </w:r>
          </w:p>
        </w:tc>
        <w:tc>
          <w:tcPr>
            <w:tcW w:w="4225" w:type="dxa"/>
          </w:tcPr>
          <w:p w14:paraId="1F245782"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D869E5" w14:paraId="2AD37084" w14:textId="77777777" w:rsidTr="00D455A5">
        <w:tc>
          <w:tcPr>
            <w:tcW w:w="3261" w:type="dxa"/>
          </w:tcPr>
          <w:p w14:paraId="35611402" w14:textId="77777777" w:rsidR="00D455A5" w:rsidRPr="002F6477" w:rsidRDefault="00D455A5" w:rsidP="00D455A5">
            <w:pPr>
              <w:ind w:left="567"/>
              <w:jc w:val="both"/>
              <w:rPr>
                <w:rFonts w:ascii="Trebuchet MS" w:hAnsi="Trebuchet MS"/>
                <w:sz w:val="22"/>
                <w:szCs w:val="22"/>
                <w:lang w:val="ro-RO"/>
              </w:rPr>
            </w:pPr>
          </w:p>
          <w:p w14:paraId="35F32E4C" w14:textId="0C21F407" w:rsidR="00D455A5" w:rsidRPr="002F6477" w:rsidRDefault="00D455A5" w:rsidP="00D455A5">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Specificații pentru software-ul de captură</w:t>
            </w:r>
          </w:p>
        </w:tc>
        <w:tc>
          <w:tcPr>
            <w:tcW w:w="5386" w:type="dxa"/>
          </w:tcPr>
          <w:p w14:paraId="2EB52637" w14:textId="77777777" w:rsidR="00D455A5" w:rsidRPr="002F6477" w:rsidRDefault="00D455A5" w:rsidP="00D455A5">
            <w:pPr>
              <w:pStyle w:val="ListParagraph"/>
              <w:numPr>
                <w:ilvl w:val="0"/>
                <w:numId w:val="135"/>
              </w:numPr>
              <w:spacing w:line="259" w:lineRule="auto"/>
              <w:jc w:val="both"/>
              <w:rPr>
                <w:rFonts w:ascii="Trebuchet MS" w:hAnsi="Trebuchet MS"/>
                <w:sz w:val="22"/>
                <w:szCs w:val="22"/>
                <w:lang w:val="ro-RO"/>
              </w:rPr>
            </w:pPr>
            <w:r w:rsidRPr="002F6477">
              <w:rPr>
                <w:rFonts w:ascii="Trebuchet MS" w:hAnsi="Trebuchet MS"/>
                <w:sz w:val="22"/>
                <w:szCs w:val="22"/>
                <w:lang w:val="ro-RO"/>
              </w:rPr>
              <w:t>Să ofere un flux de lucru complet pentru captura documentului.</w:t>
            </w:r>
          </w:p>
          <w:p w14:paraId="5A99C401" w14:textId="77777777" w:rsidR="00D455A5" w:rsidRPr="002F6477" w:rsidRDefault="00D455A5" w:rsidP="00D455A5">
            <w:pPr>
              <w:pStyle w:val="ListParagraph"/>
              <w:numPr>
                <w:ilvl w:val="0"/>
                <w:numId w:val="135"/>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controlul vizual al calității scanării.</w:t>
            </w:r>
          </w:p>
          <w:p w14:paraId="3D810614" w14:textId="77777777" w:rsidR="00D455A5" w:rsidRPr="002F6477" w:rsidRDefault="00D455A5" w:rsidP="00D455A5">
            <w:pPr>
              <w:pStyle w:val="ListParagraph"/>
              <w:numPr>
                <w:ilvl w:val="0"/>
                <w:numId w:val="135"/>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afișarea de "Widgets" pentru acces rapid la cele mai importante setări și funcții.</w:t>
            </w:r>
          </w:p>
          <w:p w14:paraId="1E5E72BE" w14:textId="77777777" w:rsidR="00D455A5" w:rsidRPr="002F6477" w:rsidRDefault="00D455A5" w:rsidP="00D455A5">
            <w:pPr>
              <w:pStyle w:val="ListParagraph"/>
              <w:numPr>
                <w:ilvl w:val="0"/>
                <w:numId w:val="135"/>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posibilitatea de a afișa butoane cu text sau doar butoane cu pictograme.</w:t>
            </w:r>
          </w:p>
          <w:p w14:paraId="5127EBEA" w14:textId="77777777" w:rsidR="00D455A5" w:rsidRPr="002F6477" w:rsidRDefault="00D455A5" w:rsidP="00D455A5">
            <w:pPr>
              <w:pStyle w:val="ListParagraph"/>
              <w:numPr>
                <w:ilvl w:val="0"/>
                <w:numId w:val="135"/>
              </w:numPr>
              <w:spacing w:line="259" w:lineRule="auto"/>
              <w:jc w:val="both"/>
              <w:rPr>
                <w:rFonts w:ascii="Trebuchet MS" w:hAnsi="Trebuchet MS"/>
                <w:sz w:val="22"/>
                <w:szCs w:val="22"/>
                <w:lang w:val="ro-RO"/>
              </w:rPr>
            </w:pPr>
            <w:r w:rsidRPr="002F6477">
              <w:rPr>
                <w:rFonts w:ascii="Trebuchet MS" w:hAnsi="Trebuchet MS"/>
                <w:sz w:val="22"/>
                <w:szCs w:val="22"/>
                <w:lang w:val="ro-RO"/>
              </w:rPr>
              <w:lastRenderedPageBreak/>
              <w:t>Să ofere un instrument de administrare performant pentru a ajusta interfața, modul de lucru, presetările și pentru a ascunde sau a arăta părți ale interfeței (butoane).</w:t>
            </w:r>
          </w:p>
          <w:p w14:paraId="59FAC7A9" w14:textId="77777777" w:rsidR="00D455A5" w:rsidRPr="002F6477" w:rsidRDefault="00D455A5" w:rsidP="00D455A5">
            <w:pPr>
              <w:pStyle w:val="ListParagraph"/>
              <w:numPr>
                <w:ilvl w:val="0"/>
                <w:numId w:val="135"/>
              </w:numPr>
              <w:spacing w:line="259" w:lineRule="auto"/>
              <w:jc w:val="both"/>
              <w:rPr>
                <w:rFonts w:ascii="Trebuchet MS" w:hAnsi="Trebuchet MS"/>
                <w:sz w:val="22"/>
                <w:szCs w:val="22"/>
                <w:lang w:val="ro-RO"/>
              </w:rPr>
            </w:pPr>
            <w:r w:rsidRPr="002F6477">
              <w:rPr>
                <w:rFonts w:ascii="Trebuchet MS" w:hAnsi="Trebuchet MS"/>
                <w:sz w:val="22"/>
                <w:szCs w:val="22"/>
                <w:lang w:val="ro-RO"/>
              </w:rPr>
              <w:t>Să ofere un filtru de alb pentru hârtie, ușor accesibil.</w:t>
            </w:r>
          </w:p>
          <w:p w14:paraId="4D43DC98" w14:textId="45AB2F73" w:rsidR="00D455A5" w:rsidRPr="002F6477" w:rsidRDefault="00D455A5" w:rsidP="00D455A5">
            <w:pPr>
              <w:pStyle w:val="ListParagraph"/>
              <w:numPr>
                <w:ilvl w:val="0"/>
                <w:numId w:val="135"/>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posibilitatea de a ajusta modul de culoare și luminozitatea scanărilor.</w:t>
            </w:r>
          </w:p>
        </w:tc>
        <w:tc>
          <w:tcPr>
            <w:tcW w:w="4225" w:type="dxa"/>
          </w:tcPr>
          <w:p w14:paraId="3F729BE5"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D869E5" w14:paraId="71B5FBC9" w14:textId="77777777" w:rsidTr="00D455A5">
        <w:tc>
          <w:tcPr>
            <w:tcW w:w="3261" w:type="dxa"/>
          </w:tcPr>
          <w:p w14:paraId="10CC7B98" w14:textId="4461BEF3" w:rsidR="00D455A5" w:rsidRPr="002F6477" w:rsidRDefault="00D455A5" w:rsidP="00D455A5">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Modul OCR</w:t>
            </w:r>
          </w:p>
        </w:tc>
        <w:tc>
          <w:tcPr>
            <w:tcW w:w="5386" w:type="dxa"/>
          </w:tcPr>
          <w:p w14:paraId="0FAE26DA" w14:textId="3A45BF8E" w:rsidR="00D455A5" w:rsidRPr="002F6477" w:rsidRDefault="00D455A5" w:rsidP="00D455A5">
            <w:pPr>
              <w:pStyle w:val="ListParagraph"/>
              <w:numPr>
                <w:ilvl w:val="0"/>
                <w:numId w:val="136"/>
              </w:numPr>
              <w:spacing w:line="259" w:lineRule="auto"/>
              <w:jc w:val="both"/>
              <w:rPr>
                <w:rFonts w:ascii="Trebuchet MS" w:hAnsi="Trebuchet MS"/>
                <w:sz w:val="22"/>
                <w:szCs w:val="22"/>
                <w:lang w:val="ro-RO"/>
              </w:rPr>
            </w:pPr>
            <w:r w:rsidRPr="002F6477">
              <w:rPr>
                <w:rFonts w:ascii="Trebuchet MS" w:hAnsi="Trebuchet MS"/>
                <w:sz w:val="22"/>
                <w:szCs w:val="22"/>
                <w:lang w:val="ro-RO"/>
              </w:rPr>
              <w:t>Să fie posibilă crearea de fișiere PDF căutabile (OCR)</w:t>
            </w:r>
          </w:p>
        </w:tc>
        <w:tc>
          <w:tcPr>
            <w:tcW w:w="4225" w:type="dxa"/>
          </w:tcPr>
          <w:p w14:paraId="27152841"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D455A5" w:rsidRPr="00D869E5" w14:paraId="3722650B" w14:textId="77777777" w:rsidTr="00D455A5">
        <w:tc>
          <w:tcPr>
            <w:tcW w:w="3261" w:type="dxa"/>
          </w:tcPr>
          <w:p w14:paraId="5D853A4F" w14:textId="780C4D7B" w:rsidR="00D455A5" w:rsidRPr="002F6477" w:rsidRDefault="00681E26" w:rsidP="00681E26">
            <w:pPr>
              <w:pStyle w:val="Default"/>
              <w:numPr>
                <w:ilvl w:val="0"/>
                <w:numId w:val="126"/>
              </w:numPr>
              <w:rPr>
                <w:rFonts w:cs="Times New Roman"/>
                <w:b/>
                <w:bCs/>
                <w:sz w:val="22"/>
                <w:szCs w:val="22"/>
                <w:lang w:val="ro-RO"/>
              </w:rPr>
            </w:pPr>
            <w:r w:rsidRPr="002F6477">
              <w:rPr>
                <w:rFonts w:cs="Times New Roman"/>
                <w:b/>
                <w:bCs/>
                <w:sz w:val="22"/>
                <w:szCs w:val="22"/>
                <w:lang w:val="ro-RO"/>
              </w:rPr>
              <w:t>SCANNER PROFESIONAL CARTE</w:t>
            </w:r>
          </w:p>
        </w:tc>
        <w:tc>
          <w:tcPr>
            <w:tcW w:w="5386" w:type="dxa"/>
          </w:tcPr>
          <w:p w14:paraId="7006D573" w14:textId="77777777" w:rsidR="003B5AA7" w:rsidRPr="002F6477" w:rsidRDefault="00681E26" w:rsidP="003B5AA7">
            <w:pPr>
              <w:pStyle w:val="ListParagraph"/>
              <w:numPr>
                <w:ilvl w:val="0"/>
                <w:numId w:val="136"/>
              </w:numPr>
              <w:spacing w:line="259" w:lineRule="auto"/>
              <w:jc w:val="both"/>
              <w:rPr>
                <w:rFonts w:ascii="Trebuchet MS" w:hAnsi="Trebuchet MS"/>
                <w:sz w:val="22"/>
                <w:szCs w:val="22"/>
                <w:lang w:val="ro-RO"/>
              </w:rPr>
            </w:pPr>
            <w:r w:rsidRPr="002F6477">
              <w:rPr>
                <w:rFonts w:ascii="Trebuchet MS" w:hAnsi="Trebuchet MS"/>
                <w:sz w:val="22"/>
                <w:szCs w:val="22"/>
                <w:lang w:val="ro-RO"/>
              </w:rPr>
              <w:t>Să fie un scanner profesional de tip overhead, conceput pentru proiecte de digitalizare de anvergură;</w:t>
            </w:r>
          </w:p>
          <w:p w14:paraId="5520E249" w14:textId="77777777" w:rsidR="003B5AA7" w:rsidRPr="002F6477" w:rsidRDefault="00681E26" w:rsidP="003B5AA7">
            <w:pPr>
              <w:pStyle w:val="ListParagraph"/>
              <w:numPr>
                <w:ilvl w:val="0"/>
                <w:numId w:val="136"/>
              </w:numPr>
              <w:spacing w:line="259" w:lineRule="auto"/>
              <w:jc w:val="both"/>
              <w:rPr>
                <w:rFonts w:ascii="Trebuchet MS" w:hAnsi="Trebuchet MS"/>
                <w:sz w:val="22"/>
                <w:szCs w:val="22"/>
                <w:lang w:val="ro-RO"/>
              </w:rPr>
            </w:pPr>
            <w:r w:rsidRPr="002F6477">
              <w:rPr>
                <w:rFonts w:ascii="Trebuchet MS" w:hAnsi="Trebuchet MS"/>
                <w:sz w:val="22"/>
                <w:szCs w:val="22"/>
                <w:lang w:val="ro-RO"/>
              </w:rPr>
              <w:t>Să asigure o calitate ridicată și continuă a imaginii la performanță maximă.</w:t>
            </w:r>
          </w:p>
          <w:p w14:paraId="7616AE8C" w14:textId="77777777" w:rsidR="003B5AA7" w:rsidRPr="002F6477" w:rsidRDefault="00681E26" w:rsidP="003B5AA7">
            <w:pPr>
              <w:pStyle w:val="ListParagraph"/>
              <w:numPr>
                <w:ilvl w:val="0"/>
                <w:numId w:val="136"/>
              </w:numPr>
              <w:spacing w:line="259" w:lineRule="auto"/>
              <w:jc w:val="both"/>
              <w:rPr>
                <w:rFonts w:ascii="Trebuchet MS" w:hAnsi="Trebuchet MS"/>
                <w:sz w:val="22"/>
                <w:szCs w:val="22"/>
                <w:lang w:val="ro-RO"/>
              </w:rPr>
            </w:pPr>
            <w:r w:rsidRPr="002F6477">
              <w:rPr>
                <w:rFonts w:ascii="Trebuchet MS" w:hAnsi="Trebuchet MS"/>
                <w:sz w:val="22"/>
                <w:szCs w:val="22"/>
                <w:lang w:val="ro-RO"/>
              </w:rPr>
              <w:t>Să fie ideal pentru digitalizarea unei game variate de documente în biblioteci, arhive, universități, școli, precum și în autorități, centre de copiere, bănci, companii de asigurări, cabinete de avocatură și companii media</w:t>
            </w:r>
          </w:p>
          <w:p w14:paraId="5B1ACDA0" w14:textId="4B0590BB" w:rsidR="00D455A5" w:rsidRPr="002F6477" w:rsidRDefault="00681E26" w:rsidP="003B5AA7">
            <w:pPr>
              <w:pStyle w:val="ListParagraph"/>
              <w:numPr>
                <w:ilvl w:val="0"/>
                <w:numId w:val="136"/>
              </w:numPr>
              <w:spacing w:line="259" w:lineRule="auto"/>
              <w:jc w:val="both"/>
              <w:rPr>
                <w:rFonts w:ascii="Trebuchet MS" w:hAnsi="Trebuchet MS"/>
                <w:sz w:val="22"/>
                <w:szCs w:val="22"/>
                <w:lang w:val="ro-RO"/>
              </w:rPr>
            </w:pPr>
            <w:r w:rsidRPr="002F6477">
              <w:rPr>
                <w:rFonts w:ascii="Trebuchet MS" w:hAnsi="Trebuchet MS"/>
                <w:sz w:val="22"/>
                <w:szCs w:val="22"/>
                <w:lang w:val="ro-RO"/>
              </w:rPr>
              <w:t>Să gestioneze eficient proiecte de digitalizare pentru formate A2.</w:t>
            </w:r>
          </w:p>
        </w:tc>
        <w:tc>
          <w:tcPr>
            <w:tcW w:w="4225" w:type="dxa"/>
          </w:tcPr>
          <w:p w14:paraId="2E4F66AA" w14:textId="77777777" w:rsidR="00D455A5" w:rsidRPr="002F6477" w:rsidRDefault="00D455A5" w:rsidP="006F1549">
            <w:pPr>
              <w:spacing w:line="259" w:lineRule="auto"/>
              <w:contextualSpacing/>
              <w:rPr>
                <w:rFonts w:ascii="Trebuchet MS" w:eastAsia="Calibri" w:hAnsi="Trebuchet MS"/>
                <w:sz w:val="22"/>
                <w:szCs w:val="22"/>
                <w:lang w:val="ro-RO" w:eastAsia="ro-RO"/>
              </w:rPr>
            </w:pPr>
          </w:p>
        </w:tc>
      </w:tr>
      <w:tr w:rsidR="003B5AA7" w:rsidRPr="00D869E5" w14:paraId="02E1C5A9" w14:textId="77777777" w:rsidTr="00D455A5">
        <w:tc>
          <w:tcPr>
            <w:tcW w:w="3261" w:type="dxa"/>
          </w:tcPr>
          <w:p w14:paraId="3EC8B51C" w14:textId="67E6C774" w:rsidR="003B5AA7" w:rsidRPr="002F6477" w:rsidRDefault="003B5AA7" w:rsidP="003B5AA7">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Sistem de operare și software de bază:</w:t>
            </w:r>
          </w:p>
        </w:tc>
        <w:tc>
          <w:tcPr>
            <w:tcW w:w="5386" w:type="dxa"/>
          </w:tcPr>
          <w:p w14:paraId="34D8DA6D" w14:textId="3DA9BD39" w:rsidR="003B5AA7" w:rsidRPr="002F6477" w:rsidRDefault="003B5AA7" w:rsidP="002F6477">
            <w:pPr>
              <w:pStyle w:val="ListParagraph"/>
              <w:numPr>
                <w:ilvl w:val="0"/>
                <w:numId w:val="139"/>
              </w:numPr>
              <w:spacing w:line="259" w:lineRule="auto"/>
              <w:jc w:val="both"/>
              <w:rPr>
                <w:rFonts w:ascii="Trebuchet MS" w:hAnsi="Trebuchet MS"/>
                <w:sz w:val="22"/>
                <w:szCs w:val="22"/>
                <w:lang w:val="ro-RO"/>
              </w:rPr>
            </w:pPr>
            <w:r w:rsidRPr="002F6477">
              <w:rPr>
                <w:rFonts w:ascii="Trebuchet MS" w:hAnsi="Trebuchet MS"/>
                <w:sz w:val="22"/>
                <w:szCs w:val="22"/>
                <w:lang w:val="ro-RO"/>
              </w:rPr>
              <w:t>Să fie compatibil cu sistemul de operare minim Windows 11;</w:t>
            </w:r>
          </w:p>
        </w:tc>
        <w:tc>
          <w:tcPr>
            <w:tcW w:w="4225" w:type="dxa"/>
          </w:tcPr>
          <w:p w14:paraId="7E40469C"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3B5AA7" w:rsidRPr="00D869E5" w14:paraId="3322C399" w14:textId="77777777" w:rsidTr="00D455A5">
        <w:tc>
          <w:tcPr>
            <w:tcW w:w="3261" w:type="dxa"/>
          </w:tcPr>
          <w:p w14:paraId="37DC3F1A" w14:textId="4D57D058" w:rsidR="003B5AA7" w:rsidRPr="002F6477" w:rsidRDefault="003B5AA7" w:rsidP="003B5AA7">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Iluminare:</w:t>
            </w:r>
          </w:p>
        </w:tc>
        <w:tc>
          <w:tcPr>
            <w:tcW w:w="5386" w:type="dxa"/>
          </w:tcPr>
          <w:p w14:paraId="376CEB56" w14:textId="77777777" w:rsidR="003B5AA7" w:rsidRPr="003B5AA7" w:rsidRDefault="003B5AA7" w:rsidP="003B5AA7">
            <w:pPr>
              <w:numPr>
                <w:ilvl w:val="1"/>
                <w:numId w:val="140"/>
              </w:numPr>
              <w:spacing w:line="259" w:lineRule="auto"/>
              <w:ind w:left="426" w:hanging="142"/>
              <w:jc w:val="both"/>
              <w:rPr>
                <w:rFonts w:ascii="Trebuchet MS" w:eastAsia="Calibri" w:hAnsi="Trebuchet MS"/>
                <w:sz w:val="22"/>
                <w:szCs w:val="22"/>
                <w:lang w:val="ro-RO"/>
              </w:rPr>
            </w:pPr>
            <w:r w:rsidRPr="003B5AA7">
              <w:rPr>
                <w:rFonts w:ascii="Trebuchet MS" w:eastAsia="Calibri" w:hAnsi="Trebuchet MS"/>
                <w:sz w:val="22"/>
                <w:szCs w:val="22"/>
                <w:lang w:val="ro-RO"/>
              </w:rPr>
              <w:t>Să utilizeze iluminare LED optimizată și avansată;</w:t>
            </w:r>
          </w:p>
          <w:p w14:paraId="688D0454" w14:textId="77777777" w:rsidR="003B5AA7" w:rsidRPr="003B5AA7" w:rsidRDefault="003B5AA7" w:rsidP="003B5AA7">
            <w:pPr>
              <w:numPr>
                <w:ilvl w:val="1"/>
                <w:numId w:val="140"/>
              </w:numPr>
              <w:spacing w:line="259" w:lineRule="auto"/>
              <w:ind w:left="426" w:hanging="142"/>
              <w:jc w:val="both"/>
              <w:rPr>
                <w:rFonts w:ascii="Trebuchet MS" w:eastAsia="Calibri" w:hAnsi="Trebuchet MS"/>
                <w:sz w:val="22"/>
                <w:szCs w:val="22"/>
                <w:lang w:val="ro-RO"/>
              </w:rPr>
            </w:pPr>
            <w:r w:rsidRPr="003B5AA7">
              <w:rPr>
                <w:rFonts w:ascii="Trebuchet MS" w:eastAsia="Calibri" w:hAnsi="Trebuchet MS"/>
                <w:sz w:val="22"/>
                <w:szCs w:val="22"/>
                <w:lang w:val="ro-RO"/>
              </w:rPr>
              <w:lastRenderedPageBreak/>
              <w:t>Să fie integrată în construcția scannerului (capul de scanare), fără elemente suplimentare externe;</w:t>
            </w:r>
          </w:p>
          <w:p w14:paraId="04EBEC4D" w14:textId="77777777" w:rsidR="003B5AA7" w:rsidRPr="003B5AA7" w:rsidRDefault="003B5AA7" w:rsidP="003B5AA7">
            <w:pPr>
              <w:numPr>
                <w:ilvl w:val="1"/>
                <w:numId w:val="140"/>
              </w:numPr>
              <w:spacing w:line="259" w:lineRule="auto"/>
              <w:ind w:left="426" w:hanging="142"/>
              <w:jc w:val="both"/>
              <w:rPr>
                <w:rFonts w:ascii="Trebuchet MS" w:eastAsia="Calibri" w:hAnsi="Trebuchet MS"/>
                <w:sz w:val="22"/>
                <w:szCs w:val="22"/>
                <w:lang w:val="ro-RO"/>
              </w:rPr>
            </w:pPr>
            <w:r w:rsidRPr="003B5AA7">
              <w:rPr>
                <w:rFonts w:ascii="Trebuchet MS" w:eastAsia="Calibri" w:hAnsi="Trebuchet MS"/>
                <w:sz w:val="22"/>
                <w:szCs w:val="22"/>
                <w:lang w:val="ro-RO"/>
              </w:rPr>
              <w:t>Să nu permită utilizarea iluminării încrucișate (două fascicule mobile sau lămpi diferite pentru părți diferite ale suportului) pentru a preveni supraexpunerea, umbrele și reflexiile;</w:t>
            </w:r>
          </w:p>
          <w:p w14:paraId="69D4FB05" w14:textId="77777777" w:rsidR="003B5AA7" w:rsidRPr="003B5AA7" w:rsidRDefault="003B5AA7" w:rsidP="003B5AA7">
            <w:pPr>
              <w:numPr>
                <w:ilvl w:val="1"/>
                <w:numId w:val="140"/>
              </w:numPr>
              <w:spacing w:line="259" w:lineRule="auto"/>
              <w:ind w:left="426" w:hanging="142"/>
              <w:jc w:val="both"/>
              <w:rPr>
                <w:rFonts w:ascii="Trebuchet MS" w:eastAsia="Calibri" w:hAnsi="Trebuchet MS"/>
                <w:sz w:val="22"/>
                <w:szCs w:val="22"/>
                <w:lang w:val="ro-RO"/>
              </w:rPr>
            </w:pPr>
            <w:r w:rsidRPr="003B5AA7">
              <w:rPr>
                <w:rFonts w:ascii="Trebuchet MS" w:eastAsia="Calibri" w:hAnsi="Trebuchet MS"/>
                <w:sz w:val="22"/>
                <w:szCs w:val="22"/>
                <w:lang w:val="ro-RO"/>
              </w:rPr>
              <w:t>Să aibă lămpi LED fără radiații UV și IR;</w:t>
            </w:r>
          </w:p>
          <w:p w14:paraId="2AAEDFBC" w14:textId="77777777" w:rsidR="003B5AA7" w:rsidRPr="003B5AA7" w:rsidRDefault="003B5AA7" w:rsidP="003B5AA7">
            <w:pPr>
              <w:numPr>
                <w:ilvl w:val="1"/>
                <w:numId w:val="140"/>
              </w:numPr>
              <w:spacing w:line="259" w:lineRule="auto"/>
              <w:ind w:left="426" w:hanging="142"/>
              <w:jc w:val="both"/>
              <w:rPr>
                <w:rFonts w:ascii="Trebuchet MS" w:eastAsia="Calibri" w:hAnsi="Trebuchet MS"/>
                <w:sz w:val="22"/>
                <w:szCs w:val="22"/>
                <w:lang w:val="ro-RO"/>
              </w:rPr>
            </w:pPr>
            <w:r w:rsidRPr="003B5AA7">
              <w:rPr>
                <w:rFonts w:ascii="Trebuchet MS" w:eastAsia="Calibri" w:hAnsi="Trebuchet MS"/>
                <w:sz w:val="22"/>
                <w:szCs w:val="22"/>
                <w:lang w:val="ro-RO"/>
              </w:rPr>
              <w:t>Sursa de lumină să fie plasată la cel puțin 70-80 cm de original;</w:t>
            </w:r>
          </w:p>
          <w:p w14:paraId="11C9FEE0" w14:textId="77777777" w:rsidR="003B5AA7" w:rsidRPr="003B5AA7" w:rsidRDefault="003B5AA7" w:rsidP="003B5AA7">
            <w:pPr>
              <w:numPr>
                <w:ilvl w:val="1"/>
                <w:numId w:val="141"/>
              </w:numPr>
              <w:spacing w:line="259" w:lineRule="auto"/>
              <w:ind w:left="426" w:hanging="142"/>
              <w:jc w:val="both"/>
              <w:rPr>
                <w:rFonts w:ascii="Trebuchet MS" w:eastAsia="Calibri" w:hAnsi="Trebuchet MS"/>
                <w:sz w:val="22"/>
                <w:szCs w:val="22"/>
                <w:lang w:val="ro-RO"/>
              </w:rPr>
            </w:pPr>
            <w:r w:rsidRPr="003B5AA7">
              <w:rPr>
                <w:rFonts w:ascii="Trebuchet MS" w:eastAsia="Calibri" w:hAnsi="Trebuchet MS"/>
                <w:sz w:val="22"/>
                <w:szCs w:val="22"/>
                <w:lang w:val="ro-RO"/>
              </w:rPr>
              <w:t>Iluminarea să se facă printr-o bandă de lumină focalizată, aranjată pe axa optică a camerei, care se mișcă odată cu camera în timpul scanării;</w:t>
            </w:r>
          </w:p>
          <w:p w14:paraId="0D43871C" w14:textId="77777777" w:rsidR="003B5AA7" w:rsidRPr="003B5AA7" w:rsidRDefault="003B5AA7" w:rsidP="003B5AA7">
            <w:pPr>
              <w:numPr>
                <w:ilvl w:val="1"/>
                <w:numId w:val="141"/>
              </w:numPr>
              <w:spacing w:line="259" w:lineRule="auto"/>
              <w:ind w:left="426" w:hanging="142"/>
              <w:jc w:val="both"/>
              <w:rPr>
                <w:rFonts w:ascii="Trebuchet MS" w:eastAsia="Calibri" w:hAnsi="Trebuchet MS"/>
                <w:sz w:val="22"/>
                <w:szCs w:val="22"/>
                <w:lang w:val="ro-RO"/>
              </w:rPr>
            </w:pPr>
            <w:r w:rsidRPr="003B5AA7">
              <w:rPr>
                <w:rFonts w:ascii="Trebuchet MS" w:eastAsia="Calibri" w:hAnsi="Trebuchet MS"/>
                <w:sz w:val="22"/>
                <w:szCs w:val="22"/>
                <w:lang w:val="ro-RO"/>
              </w:rPr>
              <w:t>Iluminarea să vină din spatele scannerului către partea frontală, perpendicular pe cotorul cărții, pentru a evita reflexiile, umbrele și pentru a ilumina originalul în profunzime la cotor;</w:t>
            </w:r>
          </w:p>
          <w:p w14:paraId="72A2E555" w14:textId="77777777" w:rsidR="003B5AA7" w:rsidRPr="003B5AA7" w:rsidRDefault="003B5AA7" w:rsidP="003B5AA7">
            <w:pPr>
              <w:numPr>
                <w:ilvl w:val="1"/>
                <w:numId w:val="141"/>
              </w:numPr>
              <w:spacing w:line="259" w:lineRule="auto"/>
              <w:ind w:left="426" w:hanging="142"/>
              <w:jc w:val="both"/>
              <w:rPr>
                <w:rFonts w:ascii="Trebuchet MS" w:eastAsia="Calibri" w:hAnsi="Trebuchet MS"/>
                <w:sz w:val="22"/>
                <w:szCs w:val="22"/>
                <w:lang w:val="ro-RO"/>
              </w:rPr>
            </w:pPr>
            <w:r w:rsidRPr="003B5AA7">
              <w:rPr>
                <w:rFonts w:ascii="Trebuchet MS" w:eastAsia="Calibri" w:hAnsi="Trebuchet MS"/>
                <w:sz w:val="22"/>
                <w:szCs w:val="22"/>
                <w:lang w:val="ro-RO"/>
              </w:rPr>
              <w:t>Să nu permită iluminarea din lateral (stânga sau dreapta);</w:t>
            </w:r>
          </w:p>
          <w:p w14:paraId="176DA0A4" w14:textId="08B0C3E2" w:rsidR="003B5AA7" w:rsidRPr="002F6477" w:rsidRDefault="003B5AA7" w:rsidP="003B5AA7">
            <w:pPr>
              <w:numPr>
                <w:ilvl w:val="1"/>
                <w:numId w:val="141"/>
              </w:numPr>
              <w:spacing w:line="259" w:lineRule="auto"/>
              <w:ind w:left="426" w:hanging="142"/>
              <w:jc w:val="both"/>
              <w:rPr>
                <w:rFonts w:ascii="Trebuchet MS" w:eastAsia="Calibri" w:hAnsi="Trebuchet MS"/>
                <w:sz w:val="22"/>
                <w:szCs w:val="22"/>
                <w:lang w:val="ro-RO"/>
              </w:rPr>
            </w:pPr>
            <w:r w:rsidRPr="003B5AA7">
              <w:rPr>
                <w:rFonts w:ascii="Trebuchet MS" w:eastAsia="Calibri" w:hAnsi="Trebuchet MS"/>
                <w:sz w:val="22"/>
                <w:szCs w:val="22"/>
                <w:lang w:val="ro-RO"/>
              </w:rPr>
              <w:t>Sistemul de iluminare să fie activat automat doar în timpul procesului de captură a imaginii;</w:t>
            </w:r>
          </w:p>
        </w:tc>
        <w:tc>
          <w:tcPr>
            <w:tcW w:w="4225" w:type="dxa"/>
          </w:tcPr>
          <w:p w14:paraId="63B85F09"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3B5AA7" w:rsidRPr="00D869E5" w14:paraId="156634C5" w14:textId="77777777" w:rsidTr="00D455A5">
        <w:tc>
          <w:tcPr>
            <w:tcW w:w="3261" w:type="dxa"/>
          </w:tcPr>
          <w:p w14:paraId="06C8A8C0" w14:textId="7322D6D4" w:rsidR="003B5AA7" w:rsidRPr="002F6477" w:rsidRDefault="003B5AA7" w:rsidP="003B5AA7">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Corecții automate software și procesare imagine:</w:t>
            </w:r>
          </w:p>
        </w:tc>
        <w:tc>
          <w:tcPr>
            <w:tcW w:w="5386" w:type="dxa"/>
          </w:tcPr>
          <w:p w14:paraId="36BEF6C9" w14:textId="77777777" w:rsidR="003B5AA7" w:rsidRPr="002F6477" w:rsidRDefault="003B5AA7" w:rsidP="003B5AA7">
            <w:pPr>
              <w:pStyle w:val="ListParagraph"/>
              <w:numPr>
                <w:ilvl w:val="0"/>
                <w:numId w:val="139"/>
              </w:numPr>
              <w:spacing w:line="259" w:lineRule="auto"/>
              <w:jc w:val="both"/>
              <w:rPr>
                <w:rFonts w:ascii="Trebuchet MS" w:hAnsi="Trebuchet MS"/>
                <w:sz w:val="22"/>
                <w:szCs w:val="22"/>
                <w:lang w:val="ro-RO"/>
              </w:rPr>
            </w:pPr>
            <w:r w:rsidRPr="002F6477">
              <w:rPr>
                <w:rFonts w:ascii="Trebuchet MS" w:hAnsi="Trebuchet MS"/>
                <w:sz w:val="22"/>
                <w:szCs w:val="22"/>
                <w:lang w:val="ro-RO"/>
              </w:rPr>
              <w:t>Să includă un software inteligent de procesare a imaginii care să ghideze operatorii eficient prin întregul proces;</w:t>
            </w:r>
          </w:p>
          <w:p w14:paraId="2495F6B4" w14:textId="77777777" w:rsidR="003B5AA7" w:rsidRPr="002F6477" w:rsidRDefault="003B5AA7" w:rsidP="003B5AA7">
            <w:pPr>
              <w:pStyle w:val="ListParagraph"/>
              <w:numPr>
                <w:ilvl w:val="0"/>
                <w:numId w:val="139"/>
              </w:numPr>
              <w:spacing w:line="259" w:lineRule="auto"/>
              <w:jc w:val="both"/>
              <w:rPr>
                <w:rFonts w:ascii="Trebuchet MS" w:hAnsi="Trebuchet MS"/>
                <w:sz w:val="22"/>
                <w:szCs w:val="22"/>
                <w:lang w:val="ro-RO"/>
              </w:rPr>
            </w:pPr>
            <w:r w:rsidRPr="002F6477">
              <w:rPr>
                <w:rFonts w:ascii="Trebuchet MS" w:hAnsi="Trebuchet MS"/>
                <w:sz w:val="22"/>
                <w:szCs w:val="22"/>
                <w:lang w:val="ro-RO"/>
              </w:rPr>
              <w:t xml:space="preserve">Sistemul de corecție a curburii cărții să calculeze diferențele de planeitate folosind o </w:t>
            </w:r>
            <w:r w:rsidRPr="002F6477">
              <w:rPr>
                <w:rFonts w:ascii="Trebuchet MS" w:hAnsi="Trebuchet MS"/>
                <w:sz w:val="22"/>
                <w:szCs w:val="22"/>
                <w:lang w:val="ro-RO"/>
              </w:rPr>
              <w:lastRenderedPageBreak/>
              <w:t>imagine tridimensională a cărții, preluată de o cameră dedicată;</w:t>
            </w:r>
          </w:p>
          <w:p w14:paraId="714124BA" w14:textId="77777777" w:rsidR="003B5AA7" w:rsidRPr="002F6477" w:rsidRDefault="003B5AA7" w:rsidP="003B5AA7">
            <w:pPr>
              <w:pStyle w:val="ListParagraph"/>
              <w:numPr>
                <w:ilvl w:val="0"/>
                <w:numId w:val="139"/>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detecția automată a originalului, corecția curburii cărții, corecția automată și manuală a alinierii textului, separarea paginilor și tăierea automată la format;</w:t>
            </w:r>
          </w:p>
          <w:p w14:paraId="18C54658" w14:textId="77777777" w:rsidR="003B5AA7" w:rsidRPr="002F6477" w:rsidRDefault="003B5AA7" w:rsidP="003B5AA7">
            <w:pPr>
              <w:pStyle w:val="ListParagraph"/>
              <w:numPr>
                <w:ilvl w:val="0"/>
                <w:numId w:val="139"/>
              </w:numPr>
              <w:spacing w:line="259" w:lineRule="auto"/>
              <w:jc w:val="both"/>
              <w:rPr>
                <w:rFonts w:ascii="Trebuchet MS" w:hAnsi="Trebuchet MS"/>
                <w:sz w:val="22"/>
                <w:szCs w:val="22"/>
                <w:lang w:val="ro-RO"/>
              </w:rPr>
            </w:pPr>
            <w:r w:rsidRPr="002F6477">
              <w:rPr>
                <w:rFonts w:ascii="Trebuchet MS" w:hAnsi="Trebuchet MS"/>
                <w:sz w:val="22"/>
                <w:szCs w:val="22"/>
                <w:lang w:val="ro-RO"/>
              </w:rPr>
              <w:t>Procesarea imaginii să fie realizată "on the fly" (în timpul scanării);</w:t>
            </w:r>
          </w:p>
          <w:p w14:paraId="36361810" w14:textId="77777777" w:rsidR="003B5AA7" w:rsidRPr="002F6477" w:rsidRDefault="003B5AA7" w:rsidP="003B5AA7">
            <w:pPr>
              <w:pStyle w:val="ListParagraph"/>
              <w:numPr>
                <w:ilvl w:val="0"/>
                <w:numId w:val="139"/>
              </w:numPr>
              <w:spacing w:line="259" w:lineRule="auto"/>
              <w:jc w:val="both"/>
              <w:rPr>
                <w:rFonts w:ascii="Trebuchet MS" w:hAnsi="Trebuchet MS"/>
                <w:sz w:val="22"/>
                <w:szCs w:val="22"/>
                <w:lang w:val="ro-RO"/>
              </w:rPr>
            </w:pPr>
            <w:r w:rsidRPr="002F6477">
              <w:rPr>
                <w:rFonts w:ascii="Trebuchet MS" w:hAnsi="Trebuchet MS"/>
                <w:sz w:val="22"/>
                <w:szCs w:val="22"/>
                <w:lang w:val="ro-RO"/>
              </w:rPr>
              <w:t>Schimbarea unei valori în procesarea imaginii să nu necesite rescanarea paginii;</w:t>
            </w:r>
          </w:p>
          <w:p w14:paraId="6D58B3F9" w14:textId="77777777" w:rsidR="003B5AA7" w:rsidRPr="002F6477" w:rsidRDefault="003B5AA7" w:rsidP="003B5AA7">
            <w:pPr>
              <w:pStyle w:val="ListParagraph"/>
              <w:numPr>
                <w:ilvl w:val="0"/>
                <w:numId w:val="139"/>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capacitatea de a aplica un profil ICC dedicat unei imagini;</w:t>
            </w:r>
          </w:p>
          <w:p w14:paraId="5AFE94DB" w14:textId="0DEFF28E" w:rsidR="003B5AA7" w:rsidRPr="002F6477" w:rsidRDefault="003B5AA7" w:rsidP="003B5AA7">
            <w:pPr>
              <w:pStyle w:val="ListParagraph"/>
              <w:numPr>
                <w:ilvl w:val="0"/>
                <w:numId w:val="139"/>
              </w:numPr>
              <w:spacing w:line="259" w:lineRule="auto"/>
              <w:jc w:val="both"/>
              <w:rPr>
                <w:rFonts w:ascii="Trebuchet MS" w:hAnsi="Trebuchet MS"/>
                <w:sz w:val="22"/>
                <w:szCs w:val="22"/>
                <w:lang w:val="ro-RO"/>
              </w:rPr>
            </w:pPr>
            <w:r w:rsidRPr="002F6477">
              <w:rPr>
                <w:rFonts w:ascii="Trebuchet MS" w:hAnsi="Trebuchet MS"/>
                <w:sz w:val="22"/>
                <w:szCs w:val="22"/>
                <w:lang w:val="ro-RO"/>
              </w:rPr>
              <w:t>Să ofere diverse filtre, precum corecția rotației, înclinării (deskew), accentuarea detaliilor (sharpening), masca de accentuare (unsharp mask), corecția gamma, inserarea "timbrului" (stamp).</w:t>
            </w:r>
          </w:p>
        </w:tc>
        <w:tc>
          <w:tcPr>
            <w:tcW w:w="4225" w:type="dxa"/>
          </w:tcPr>
          <w:p w14:paraId="73A17DDB"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3B5AA7" w:rsidRPr="00D869E5" w14:paraId="6DE14635" w14:textId="77777777" w:rsidTr="00D455A5">
        <w:tc>
          <w:tcPr>
            <w:tcW w:w="3261" w:type="dxa"/>
          </w:tcPr>
          <w:p w14:paraId="6D463696" w14:textId="45C2F64E" w:rsidR="003B5AA7" w:rsidRPr="002F6477" w:rsidRDefault="003B5AA7" w:rsidP="003B5AA7">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Calibrare:</w:t>
            </w:r>
          </w:p>
        </w:tc>
        <w:tc>
          <w:tcPr>
            <w:tcW w:w="5386" w:type="dxa"/>
          </w:tcPr>
          <w:p w14:paraId="4DD2C5BE" w14:textId="77777777" w:rsidR="003B5AA7" w:rsidRPr="002F6477" w:rsidRDefault="003B5AA7" w:rsidP="003B5AA7">
            <w:pPr>
              <w:pStyle w:val="ListParagraph"/>
              <w:numPr>
                <w:ilvl w:val="0"/>
                <w:numId w:val="144"/>
              </w:numPr>
              <w:spacing w:line="259" w:lineRule="auto"/>
              <w:jc w:val="both"/>
              <w:rPr>
                <w:rFonts w:ascii="Trebuchet MS" w:hAnsi="Trebuchet MS"/>
                <w:sz w:val="22"/>
                <w:szCs w:val="22"/>
                <w:lang w:val="ro-RO"/>
              </w:rPr>
            </w:pPr>
            <w:r w:rsidRPr="002F6477">
              <w:rPr>
                <w:rFonts w:ascii="Trebuchet MS" w:hAnsi="Trebuchet MS"/>
                <w:sz w:val="22"/>
                <w:szCs w:val="22"/>
                <w:lang w:val="ro-RO"/>
              </w:rPr>
              <w:t>Să asigure o calitate constantă a imaginii printr-un proces automat de calibrare (pentru referința de alb), care să ruleze repetat, fără intervenția utilizatorului, pe o țintă integrată în construcția scannerului.</w:t>
            </w:r>
          </w:p>
          <w:p w14:paraId="39A902F7" w14:textId="4306815C" w:rsidR="003B5AA7" w:rsidRPr="002F6477" w:rsidRDefault="003B5AA7" w:rsidP="003B5AA7">
            <w:pPr>
              <w:pStyle w:val="ListParagraph"/>
              <w:numPr>
                <w:ilvl w:val="0"/>
                <w:numId w:val="144"/>
              </w:numPr>
              <w:spacing w:line="259" w:lineRule="auto"/>
              <w:jc w:val="both"/>
              <w:rPr>
                <w:rFonts w:ascii="Trebuchet MS" w:hAnsi="Trebuchet MS"/>
                <w:sz w:val="22"/>
                <w:szCs w:val="22"/>
                <w:lang w:val="ro-RO"/>
              </w:rPr>
            </w:pPr>
            <w:r w:rsidRPr="002F6477">
              <w:rPr>
                <w:rFonts w:ascii="Trebuchet MS" w:hAnsi="Trebuchet MS"/>
                <w:sz w:val="22"/>
                <w:szCs w:val="22"/>
                <w:lang w:val="ro-RO"/>
              </w:rPr>
              <w:t>Calibrarea să asigure independența față de lumina ambientală și să aibă loc în procesul normal de lucru, fără a fi nevoie să se scoată originalul din suport sau să se așeze o țintă specială pe zona de scanare.</w:t>
            </w:r>
          </w:p>
        </w:tc>
        <w:tc>
          <w:tcPr>
            <w:tcW w:w="4225" w:type="dxa"/>
          </w:tcPr>
          <w:p w14:paraId="23E39BEB"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3B5AA7" w:rsidRPr="00D869E5" w14:paraId="36345E5A" w14:textId="77777777" w:rsidTr="00D455A5">
        <w:tc>
          <w:tcPr>
            <w:tcW w:w="3261" w:type="dxa"/>
          </w:tcPr>
          <w:p w14:paraId="23144A54" w14:textId="15A572E4" w:rsidR="003B5AA7" w:rsidRPr="002F6477" w:rsidRDefault="003B5AA7" w:rsidP="003B5AA7">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lastRenderedPageBreak/>
              <w:t>Viteză de scanare:</w:t>
            </w:r>
          </w:p>
        </w:tc>
        <w:tc>
          <w:tcPr>
            <w:tcW w:w="5386" w:type="dxa"/>
          </w:tcPr>
          <w:p w14:paraId="2667F8DE" w14:textId="77777777" w:rsidR="003B5AA7" w:rsidRPr="002F6477" w:rsidRDefault="003B5AA7" w:rsidP="003B5AA7">
            <w:pPr>
              <w:pStyle w:val="ListParagraph"/>
              <w:numPr>
                <w:ilvl w:val="0"/>
                <w:numId w:val="146"/>
              </w:numPr>
              <w:tabs>
                <w:tab w:val="left" w:pos="426"/>
              </w:tabs>
              <w:spacing w:line="259" w:lineRule="auto"/>
              <w:jc w:val="both"/>
              <w:rPr>
                <w:rFonts w:ascii="Trebuchet MS" w:hAnsi="Trebuchet MS"/>
                <w:sz w:val="22"/>
                <w:szCs w:val="22"/>
                <w:lang w:val="ro-RO"/>
              </w:rPr>
            </w:pPr>
            <w:r w:rsidRPr="002F6477">
              <w:rPr>
                <w:rFonts w:ascii="Trebuchet MS" w:hAnsi="Trebuchet MS"/>
                <w:sz w:val="22"/>
                <w:szCs w:val="22"/>
                <w:lang w:val="ro-RO"/>
              </w:rPr>
              <w:t>Viteza de scanare să fie mai mică de 4 secunde la 400 dpi pe format A2.</w:t>
            </w:r>
          </w:p>
          <w:p w14:paraId="5C744EE8" w14:textId="77777777" w:rsidR="003B5AA7" w:rsidRPr="002F6477" w:rsidRDefault="003B5AA7" w:rsidP="003B5AA7">
            <w:pPr>
              <w:spacing w:line="259" w:lineRule="auto"/>
              <w:jc w:val="both"/>
              <w:rPr>
                <w:rFonts w:ascii="Trebuchet MS" w:hAnsi="Trebuchet MS"/>
                <w:sz w:val="22"/>
                <w:szCs w:val="22"/>
                <w:lang w:val="ro-RO"/>
              </w:rPr>
            </w:pPr>
          </w:p>
        </w:tc>
        <w:tc>
          <w:tcPr>
            <w:tcW w:w="4225" w:type="dxa"/>
          </w:tcPr>
          <w:p w14:paraId="750404AD"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3B5AA7" w:rsidRPr="00D869E5" w14:paraId="3DF8C7EC" w14:textId="77777777" w:rsidTr="00D455A5">
        <w:tc>
          <w:tcPr>
            <w:tcW w:w="3261" w:type="dxa"/>
          </w:tcPr>
          <w:p w14:paraId="5B296E1C" w14:textId="30CA941E" w:rsidR="003B5AA7" w:rsidRPr="002F6477" w:rsidRDefault="003B5AA7" w:rsidP="003B5AA7">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Pornire scanare și moduri de lucru:</w:t>
            </w:r>
          </w:p>
        </w:tc>
        <w:tc>
          <w:tcPr>
            <w:tcW w:w="5386" w:type="dxa"/>
          </w:tcPr>
          <w:p w14:paraId="674F5D3D" w14:textId="77777777" w:rsidR="003B5AA7" w:rsidRPr="002F6477" w:rsidRDefault="003B5AA7" w:rsidP="003B5AA7">
            <w:pPr>
              <w:pStyle w:val="ListParagraph"/>
              <w:numPr>
                <w:ilvl w:val="0"/>
                <w:numId w:val="146"/>
              </w:numPr>
              <w:spacing w:line="259" w:lineRule="auto"/>
              <w:jc w:val="both"/>
              <w:rPr>
                <w:rFonts w:ascii="Trebuchet MS" w:hAnsi="Trebuchet MS"/>
                <w:sz w:val="22"/>
                <w:szCs w:val="22"/>
                <w:lang w:val="ro-RO"/>
              </w:rPr>
            </w:pPr>
            <w:r w:rsidRPr="002F6477">
              <w:rPr>
                <w:rFonts w:ascii="Trebuchet MS" w:hAnsi="Trebuchet MS"/>
                <w:sz w:val="22"/>
                <w:szCs w:val="22"/>
                <w:lang w:val="ro-RO"/>
              </w:rPr>
              <w:t>Pornirea scanării să fie posibilă prin: pedală cu piciorul, buton în software, taste rapide de pe tastatură, pornire automată după închiderea sticlei, pornire automată în modul continuu, buton de eliberare de pe plăcile suportului pentru carte;</w:t>
            </w:r>
          </w:p>
          <w:p w14:paraId="11B6FAC4" w14:textId="77777777" w:rsidR="003B5AA7" w:rsidRPr="002F6477" w:rsidRDefault="003B5AA7" w:rsidP="003B5AA7">
            <w:pPr>
              <w:pStyle w:val="ListParagraph"/>
              <w:numPr>
                <w:ilvl w:val="0"/>
                <w:numId w:val="146"/>
              </w:numPr>
              <w:spacing w:line="259" w:lineRule="auto"/>
              <w:jc w:val="both"/>
              <w:rPr>
                <w:rFonts w:ascii="Trebuchet MS" w:hAnsi="Trebuchet MS"/>
                <w:sz w:val="22"/>
                <w:szCs w:val="22"/>
                <w:lang w:val="ro-RO"/>
              </w:rPr>
            </w:pPr>
            <w:r w:rsidRPr="002F6477">
              <w:rPr>
                <w:rFonts w:ascii="Trebuchet MS" w:hAnsi="Trebuchet MS"/>
                <w:sz w:val="22"/>
                <w:szCs w:val="22"/>
                <w:lang w:val="ro-RO"/>
              </w:rPr>
              <w:t>Să asigure posibilitatea modului de scanare continuă, pe intervale reglabile, pentru o productivitate mai mare;</w:t>
            </w:r>
          </w:p>
          <w:p w14:paraId="0BC2CF3A" w14:textId="77777777" w:rsidR="003B5AA7" w:rsidRPr="002F6477" w:rsidRDefault="003B5AA7" w:rsidP="003B5AA7">
            <w:pPr>
              <w:pStyle w:val="ListParagraph"/>
              <w:numPr>
                <w:ilvl w:val="0"/>
                <w:numId w:val="146"/>
              </w:numPr>
              <w:spacing w:line="259" w:lineRule="auto"/>
              <w:jc w:val="both"/>
              <w:rPr>
                <w:rFonts w:ascii="Trebuchet MS" w:hAnsi="Trebuchet MS"/>
                <w:sz w:val="22"/>
                <w:szCs w:val="22"/>
                <w:lang w:val="ro-RO"/>
              </w:rPr>
            </w:pPr>
            <w:r w:rsidRPr="002F6477">
              <w:rPr>
                <w:rFonts w:ascii="Trebuchet MS" w:hAnsi="Trebuchet MS"/>
                <w:sz w:val="22"/>
                <w:szCs w:val="22"/>
                <w:lang w:val="ro-RO"/>
              </w:rPr>
              <w:t>Să ofere posibilitatea de focalizare automată, precum și măsurarea automată a grosimii cărții în timpul scanării fără sticlă, realizată printr-o proiecție liniară pe întreaga zonă de scanare pentru o determinare mai precisă;</w:t>
            </w:r>
          </w:p>
          <w:p w14:paraId="5B0BDE16" w14:textId="77777777" w:rsidR="003B5AA7" w:rsidRPr="002F6477" w:rsidRDefault="003B5AA7" w:rsidP="003B5AA7">
            <w:pPr>
              <w:pStyle w:val="ListParagraph"/>
              <w:numPr>
                <w:ilvl w:val="0"/>
                <w:numId w:val="146"/>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operatorului să adapteze manual nivelul de focalizare;</w:t>
            </w:r>
          </w:p>
          <w:p w14:paraId="5F7207B4" w14:textId="70506DBC" w:rsidR="003B5AA7" w:rsidRPr="002F6477" w:rsidRDefault="003B5AA7" w:rsidP="003B5AA7">
            <w:pPr>
              <w:pStyle w:val="ListParagraph"/>
              <w:numPr>
                <w:ilvl w:val="0"/>
                <w:numId w:val="146"/>
              </w:numPr>
              <w:spacing w:line="259" w:lineRule="auto"/>
              <w:jc w:val="both"/>
              <w:rPr>
                <w:rFonts w:ascii="Trebuchet MS" w:hAnsi="Trebuchet MS"/>
                <w:sz w:val="22"/>
                <w:szCs w:val="22"/>
                <w:lang w:val="ro-RO"/>
              </w:rPr>
            </w:pPr>
            <w:r w:rsidRPr="002F6477">
              <w:rPr>
                <w:rFonts w:ascii="Trebuchet MS" w:hAnsi="Trebuchet MS"/>
                <w:sz w:val="22"/>
                <w:szCs w:val="22"/>
                <w:lang w:val="ro-RO"/>
              </w:rPr>
              <w:t>Să ofere un mod de scanare automată: să pornească scanarea automat după închiderea plăcii de sticlă și să o deschidă automat după finalizarea scanării;</w:t>
            </w:r>
          </w:p>
        </w:tc>
        <w:tc>
          <w:tcPr>
            <w:tcW w:w="4225" w:type="dxa"/>
          </w:tcPr>
          <w:p w14:paraId="349E74EF"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3B5AA7" w:rsidRPr="00D869E5" w14:paraId="79478C69" w14:textId="77777777" w:rsidTr="00D455A5">
        <w:tc>
          <w:tcPr>
            <w:tcW w:w="3261" w:type="dxa"/>
          </w:tcPr>
          <w:p w14:paraId="4643E8CF" w14:textId="25254A00" w:rsidR="003B5AA7" w:rsidRPr="002F6477" w:rsidRDefault="003B5AA7" w:rsidP="003B5AA7">
            <w:pPr>
              <w:pStyle w:val="ListParagraph"/>
              <w:keepNext/>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Format scanare maxim:</w:t>
            </w:r>
          </w:p>
        </w:tc>
        <w:tc>
          <w:tcPr>
            <w:tcW w:w="5386" w:type="dxa"/>
          </w:tcPr>
          <w:p w14:paraId="364727F0" w14:textId="7FD4253F" w:rsidR="003B5AA7" w:rsidRPr="002F6477" w:rsidRDefault="003B5AA7" w:rsidP="003B5AA7">
            <w:pPr>
              <w:pStyle w:val="ListParagraph"/>
              <w:numPr>
                <w:ilvl w:val="0"/>
                <w:numId w:val="149"/>
              </w:numPr>
              <w:spacing w:line="259" w:lineRule="auto"/>
              <w:jc w:val="both"/>
              <w:rPr>
                <w:rFonts w:ascii="Trebuchet MS" w:hAnsi="Trebuchet MS"/>
                <w:sz w:val="22"/>
                <w:szCs w:val="22"/>
                <w:lang w:val="ro-RO"/>
              </w:rPr>
            </w:pPr>
            <w:r w:rsidRPr="002F6477">
              <w:rPr>
                <w:rFonts w:ascii="Trebuchet MS" w:hAnsi="Trebuchet MS"/>
                <w:sz w:val="22"/>
                <w:szCs w:val="22"/>
                <w:lang w:val="ro-RO"/>
              </w:rPr>
              <w:t>Să poată scana originale cu dimensiuni maxime de 635 × 460 mm (A2).</w:t>
            </w:r>
          </w:p>
        </w:tc>
        <w:tc>
          <w:tcPr>
            <w:tcW w:w="4225" w:type="dxa"/>
          </w:tcPr>
          <w:p w14:paraId="62D3FAC0"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3B5AA7" w:rsidRPr="00D869E5" w14:paraId="5E120F66" w14:textId="77777777" w:rsidTr="00D455A5">
        <w:tc>
          <w:tcPr>
            <w:tcW w:w="3261" w:type="dxa"/>
          </w:tcPr>
          <w:p w14:paraId="754807F0" w14:textId="31DAE54F" w:rsidR="003B5AA7" w:rsidRPr="002F6477" w:rsidRDefault="003B5AA7" w:rsidP="003B5AA7">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Moduri și rezoluții de scanare:</w:t>
            </w:r>
          </w:p>
        </w:tc>
        <w:tc>
          <w:tcPr>
            <w:tcW w:w="5386" w:type="dxa"/>
          </w:tcPr>
          <w:p w14:paraId="5DA5DD53" w14:textId="77777777" w:rsidR="003B5AA7" w:rsidRPr="002F6477" w:rsidRDefault="003B5AA7" w:rsidP="003B5AA7">
            <w:pPr>
              <w:pStyle w:val="ListParagraph"/>
              <w:numPr>
                <w:ilvl w:val="0"/>
                <w:numId w:val="149"/>
              </w:numPr>
              <w:spacing w:line="259" w:lineRule="auto"/>
              <w:jc w:val="both"/>
              <w:rPr>
                <w:rFonts w:ascii="Trebuchet MS" w:hAnsi="Trebuchet MS"/>
                <w:sz w:val="22"/>
                <w:szCs w:val="22"/>
                <w:lang w:val="ro-RO"/>
              </w:rPr>
            </w:pPr>
            <w:r w:rsidRPr="002F6477">
              <w:rPr>
                <w:rFonts w:ascii="Trebuchet MS" w:hAnsi="Trebuchet MS"/>
                <w:sz w:val="22"/>
                <w:szCs w:val="22"/>
                <w:lang w:val="ro-RO"/>
              </w:rPr>
              <w:t>Să suporte scanarea în mod color, tonuri de gri (grayscale) și alb/negru (b/w).</w:t>
            </w:r>
          </w:p>
          <w:p w14:paraId="1B962F17" w14:textId="77777777" w:rsidR="003B5AA7" w:rsidRPr="002F6477" w:rsidRDefault="003B5AA7" w:rsidP="003B5AA7">
            <w:pPr>
              <w:pStyle w:val="ListParagraph"/>
              <w:numPr>
                <w:ilvl w:val="0"/>
                <w:numId w:val="149"/>
              </w:numPr>
              <w:spacing w:line="259" w:lineRule="auto"/>
              <w:jc w:val="both"/>
              <w:rPr>
                <w:rFonts w:ascii="Trebuchet MS" w:hAnsi="Trebuchet MS"/>
                <w:sz w:val="22"/>
                <w:szCs w:val="22"/>
                <w:lang w:val="ro-RO"/>
              </w:rPr>
            </w:pPr>
            <w:r w:rsidRPr="002F6477">
              <w:rPr>
                <w:rFonts w:ascii="Trebuchet MS" w:hAnsi="Trebuchet MS"/>
                <w:sz w:val="22"/>
                <w:szCs w:val="22"/>
                <w:lang w:val="ro-RO"/>
              </w:rPr>
              <w:lastRenderedPageBreak/>
              <w:t>Să producă o rezoluție de cel puțin 400 dpi pe formatul A2</w:t>
            </w:r>
          </w:p>
          <w:p w14:paraId="12732979" w14:textId="77777777" w:rsidR="003B5AA7" w:rsidRPr="002F6477" w:rsidRDefault="003B5AA7" w:rsidP="003B5AA7">
            <w:pPr>
              <w:pStyle w:val="ListParagraph"/>
              <w:numPr>
                <w:ilvl w:val="0"/>
                <w:numId w:val="149"/>
              </w:numPr>
              <w:spacing w:line="259" w:lineRule="auto"/>
              <w:jc w:val="both"/>
              <w:rPr>
                <w:rFonts w:ascii="Trebuchet MS" w:hAnsi="Trebuchet MS"/>
                <w:sz w:val="22"/>
                <w:szCs w:val="22"/>
                <w:lang w:val="ro-RO"/>
              </w:rPr>
            </w:pPr>
            <w:r w:rsidRPr="002F6477">
              <w:rPr>
                <w:rFonts w:ascii="Trebuchet MS" w:hAnsi="Trebuchet MS"/>
                <w:sz w:val="22"/>
                <w:szCs w:val="22"/>
                <w:lang w:val="ro-RO"/>
              </w:rPr>
              <w:t>Rezoluția să fie ajustabilă de la 150 la minim 600 ppi, în pași definiți.</w:t>
            </w:r>
          </w:p>
          <w:p w14:paraId="676574AD" w14:textId="44F3174B" w:rsidR="003B5AA7" w:rsidRPr="002F6477" w:rsidRDefault="003B5AA7" w:rsidP="003B5AA7">
            <w:pPr>
              <w:pStyle w:val="ListParagraph"/>
              <w:numPr>
                <w:ilvl w:val="0"/>
                <w:numId w:val="149"/>
              </w:numPr>
              <w:spacing w:line="259" w:lineRule="auto"/>
              <w:jc w:val="both"/>
              <w:rPr>
                <w:rFonts w:ascii="Trebuchet MS" w:hAnsi="Trebuchet MS"/>
                <w:sz w:val="22"/>
                <w:szCs w:val="22"/>
                <w:lang w:val="ro-RO"/>
              </w:rPr>
            </w:pPr>
            <w:r w:rsidRPr="002F6477">
              <w:rPr>
                <w:rFonts w:ascii="Trebuchet MS" w:hAnsi="Trebuchet MS"/>
                <w:sz w:val="22"/>
                <w:szCs w:val="22"/>
                <w:lang w:val="ro-RO"/>
              </w:rPr>
              <w:t>Direcția de scanare să fie perpendiculară pe cotorul cărții, pentru a asigura captarea corectă a întregii informații din zona cotorului.</w:t>
            </w:r>
          </w:p>
        </w:tc>
        <w:tc>
          <w:tcPr>
            <w:tcW w:w="4225" w:type="dxa"/>
          </w:tcPr>
          <w:p w14:paraId="3A39FFAB"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3B5AA7" w:rsidRPr="00D869E5" w14:paraId="4BDDB299" w14:textId="77777777" w:rsidTr="00D455A5">
        <w:tc>
          <w:tcPr>
            <w:tcW w:w="3261" w:type="dxa"/>
          </w:tcPr>
          <w:p w14:paraId="10BF542C" w14:textId="7BD11E19" w:rsidR="003B5AA7" w:rsidRPr="002F6477" w:rsidRDefault="003B5AA7" w:rsidP="003B5AA7">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Formate fișiere de ieșire și gestionare:</w:t>
            </w:r>
          </w:p>
        </w:tc>
        <w:tc>
          <w:tcPr>
            <w:tcW w:w="5386" w:type="dxa"/>
          </w:tcPr>
          <w:p w14:paraId="41F4D43E" w14:textId="77777777" w:rsidR="003B5AA7" w:rsidRPr="002F6477" w:rsidRDefault="003B5AA7" w:rsidP="003B5AA7">
            <w:pPr>
              <w:pStyle w:val="ListParagraph"/>
              <w:numPr>
                <w:ilvl w:val="0"/>
                <w:numId w:val="152"/>
              </w:numPr>
              <w:spacing w:line="259" w:lineRule="auto"/>
              <w:jc w:val="both"/>
              <w:rPr>
                <w:rFonts w:ascii="Trebuchet MS" w:hAnsi="Trebuchet MS"/>
                <w:sz w:val="22"/>
                <w:szCs w:val="22"/>
                <w:lang w:val="ro-RO"/>
              </w:rPr>
            </w:pPr>
            <w:r w:rsidRPr="002F6477">
              <w:rPr>
                <w:rFonts w:ascii="Trebuchet MS" w:hAnsi="Trebuchet MS"/>
                <w:sz w:val="22"/>
                <w:szCs w:val="22"/>
                <w:lang w:val="ro-RO"/>
              </w:rPr>
              <w:t>Să genereze rezultatele în formatele TIFF necomprimat, TIFF G4, JPEG, JP2, Multipage TIFF, PDF, Multipage PDF, BMP, PNG, GIF, PCX;</w:t>
            </w:r>
          </w:p>
          <w:p w14:paraId="4A111109" w14:textId="77777777" w:rsidR="003B5AA7" w:rsidRPr="002F6477" w:rsidRDefault="003B5AA7" w:rsidP="003B5AA7">
            <w:pPr>
              <w:pStyle w:val="ListParagraph"/>
              <w:numPr>
                <w:ilvl w:val="0"/>
                <w:numId w:val="152"/>
              </w:numPr>
              <w:spacing w:line="259" w:lineRule="auto"/>
              <w:jc w:val="both"/>
              <w:rPr>
                <w:rFonts w:ascii="Trebuchet MS" w:hAnsi="Trebuchet MS"/>
                <w:sz w:val="22"/>
                <w:szCs w:val="22"/>
                <w:lang w:val="ro-RO"/>
              </w:rPr>
            </w:pPr>
            <w:r w:rsidRPr="002F6477">
              <w:rPr>
                <w:rFonts w:ascii="Trebuchet MS" w:hAnsi="Trebuchet MS"/>
                <w:sz w:val="22"/>
                <w:szCs w:val="22"/>
                <w:lang w:val="ro-RO"/>
              </w:rPr>
              <w:t>Să poată exporta în format XML, într-un singur fișier pentru toate imaginile, dar și în fișiere separate pentru fiecare imagine;</w:t>
            </w:r>
          </w:p>
          <w:p w14:paraId="2C890CCF" w14:textId="77777777" w:rsidR="003B5AA7" w:rsidRPr="002F6477" w:rsidRDefault="003B5AA7" w:rsidP="003B5AA7">
            <w:pPr>
              <w:pStyle w:val="ListParagraph"/>
              <w:numPr>
                <w:ilvl w:val="0"/>
                <w:numId w:val="152"/>
              </w:numPr>
              <w:spacing w:line="259" w:lineRule="auto"/>
              <w:jc w:val="both"/>
              <w:rPr>
                <w:rFonts w:ascii="Trebuchet MS" w:hAnsi="Trebuchet MS"/>
                <w:sz w:val="22"/>
                <w:szCs w:val="22"/>
                <w:lang w:val="ro-RO"/>
              </w:rPr>
            </w:pPr>
            <w:r w:rsidRPr="002F6477">
              <w:rPr>
                <w:rFonts w:ascii="Trebuchet MS" w:hAnsi="Trebuchet MS"/>
                <w:sz w:val="22"/>
                <w:szCs w:val="22"/>
                <w:lang w:val="ro-RO"/>
              </w:rPr>
              <w:t>Să ofere posibilitatea de a genera PDF-uri puternic comprimate fără pierdere de calitate;</w:t>
            </w:r>
          </w:p>
          <w:p w14:paraId="170CCE0A" w14:textId="50049CAB" w:rsidR="003B5AA7" w:rsidRPr="002F6477" w:rsidRDefault="003B5AA7" w:rsidP="003B5AA7">
            <w:pPr>
              <w:pStyle w:val="ListParagraph"/>
              <w:numPr>
                <w:ilvl w:val="0"/>
                <w:numId w:val="152"/>
              </w:numPr>
              <w:spacing w:line="259" w:lineRule="auto"/>
              <w:jc w:val="both"/>
              <w:rPr>
                <w:rFonts w:ascii="Trebuchet MS" w:hAnsi="Trebuchet MS"/>
                <w:sz w:val="22"/>
                <w:szCs w:val="22"/>
                <w:lang w:val="ro-RO"/>
              </w:rPr>
            </w:pPr>
            <w:r w:rsidRPr="002F6477">
              <w:rPr>
                <w:rFonts w:ascii="Trebuchet MS" w:hAnsi="Trebuchet MS"/>
                <w:sz w:val="22"/>
                <w:szCs w:val="22"/>
                <w:lang w:val="ro-RO"/>
              </w:rPr>
              <w:t>Numerotarea fișierelor de imagine să fie configurabilă, să suporte minim 30 de caractere alfanumerice, inclusiv un contor incremental cu 5 cifre și o parte variabilă din metadate.</w:t>
            </w:r>
          </w:p>
        </w:tc>
        <w:tc>
          <w:tcPr>
            <w:tcW w:w="4225" w:type="dxa"/>
          </w:tcPr>
          <w:p w14:paraId="614915FF"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3B5AA7" w:rsidRPr="00D869E5" w14:paraId="67CFCDBE" w14:textId="77777777" w:rsidTr="00D455A5">
        <w:tc>
          <w:tcPr>
            <w:tcW w:w="3261" w:type="dxa"/>
          </w:tcPr>
          <w:p w14:paraId="5C6384ED" w14:textId="077F0651" w:rsidR="003B5AA7" w:rsidRPr="002F6477" w:rsidRDefault="003B5AA7" w:rsidP="007F7DD6">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Suport pentru cărți:</w:t>
            </w:r>
          </w:p>
        </w:tc>
        <w:tc>
          <w:tcPr>
            <w:tcW w:w="5386" w:type="dxa"/>
          </w:tcPr>
          <w:p w14:paraId="478A224C"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t>Să asigure în mod automat o interacțiune delicată cu documentul de scanat;</w:t>
            </w:r>
          </w:p>
          <w:p w14:paraId="76EDD235"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t>Plăcile pentru carte și placa de sticlă să fie complet motorizate</w:t>
            </w:r>
          </w:p>
          <w:p w14:paraId="77F7505C"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lastRenderedPageBreak/>
              <w:t>Plăcile pentru carte să se miște automat mai întâi în jos (ajustabil în software) înainte ca placa de sticlă să se deschidă, pentru a evita deteriorarea originalului prin ruperea paginii;</w:t>
            </w:r>
          </w:p>
          <w:p w14:paraId="51622F4B"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t>În timpul închiderii plăcii de sticlă, după închidere, plăcile pentru carte să se ridice automat pentru a exercita o presiune uniformă asupra originalului pe sticlă, cu o presiune reglabilă predefinită;</w:t>
            </w:r>
          </w:p>
          <w:p w14:paraId="12D3A9E8"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t>Să asigure modul anti-coliziune: dacă înălțimea originalului depășește nivelul plăcii de sticlă închise, scannerul să coboare automat plăcile cu originalul, apoi să-l ridice din nou până la placa de sticlă după închidere;</w:t>
            </w:r>
          </w:p>
          <w:p w14:paraId="41520F70"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t>Unghiul de deschidere a plăcii de sticlă să fie reglabil în software (cu un cursor dedicat), permițând scurtarea timpului de deschidere pentru originale mici;</w:t>
            </w:r>
          </w:p>
          <w:p w14:paraId="553507F5"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t>Suportul pentru carte să permită ajustarea orizontală liberă a spațiului dintre plăci, pentru a asigura plasarea oricărui cotor de carte;</w:t>
            </w:r>
          </w:p>
          <w:p w14:paraId="055D213B"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t>Presiunea aplicată pe fiecare parte a cărții să fie reglabilă și controlată electronic de senzori sub fiecare placă, ajustabilă în software sau pe suport, cu indicație vizuală a nivelului ales;</w:t>
            </w:r>
          </w:p>
          <w:p w14:paraId="6F82FFE0"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lastRenderedPageBreak/>
              <w:t>Placa de sticlă să fie motorizată și să permită diferite unghiuri de deschidere;</w:t>
            </w:r>
          </w:p>
          <w:p w14:paraId="2F1CA853" w14:textId="77777777" w:rsidR="007F7DD6"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t>Să fie posibilă scanarea cu placa de sticlă și fără, prin simpla deschidere a acesteia către spate, precum și lucrul cu placa de sticlă în modul manual;</w:t>
            </w:r>
          </w:p>
          <w:p w14:paraId="70EF4E43" w14:textId="56270483" w:rsidR="003B5AA7" w:rsidRPr="002F6477" w:rsidRDefault="007F7DD6" w:rsidP="007F7DD6">
            <w:pPr>
              <w:pStyle w:val="ListParagraph"/>
              <w:numPr>
                <w:ilvl w:val="0"/>
                <w:numId w:val="154"/>
              </w:numPr>
              <w:spacing w:line="259" w:lineRule="auto"/>
              <w:jc w:val="both"/>
              <w:rPr>
                <w:rFonts w:ascii="Trebuchet MS" w:hAnsi="Trebuchet MS"/>
                <w:sz w:val="22"/>
                <w:szCs w:val="22"/>
                <w:lang w:val="ro-RO"/>
              </w:rPr>
            </w:pPr>
            <w:r w:rsidRPr="002F6477">
              <w:rPr>
                <w:rFonts w:ascii="Trebuchet MS" w:hAnsi="Trebuchet MS"/>
                <w:sz w:val="22"/>
                <w:szCs w:val="22"/>
                <w:lang w:val="ro-RO"/>
              </w:rPr>
              <w:t>Suportul pentru carte să aibă cel puțin 4 butoane suplimentare programabile pentru gestionarea sarcinilor de scanare și a fluxului de lucru.</w:t>
            </w:r>
          </w:p>
        </w:tc>
        <w:tc>
          <w:tcPr>
            <w:tcW w:w="4225" w:type="dxa"/>
          </w:tcPr>
          <w:p w14:paraId="279A5C33" w14:textId="77777777" w:rsidR="003B5AA7" w:rsidRPr="002F6477" w:rsidRDefault="003B5AA7" w:rsidP="006F1549">
            <w:pPr>
              <w:spacing w:line="259" w:lineRule="auto"/>
              <w:contextualSpacing/>
              <w:rPr>
                <w:rFonts w:ascii="Trebuchet MS" w:eastAsia="Calibri" w:hAnsi="Trebuchet MS"/>
                <w:sz w:val="22"/>
                <w:szCs w:val="22"/>
                <w:lang w:val="ro-RO" w:eastAsia="ro-RO"/>
              </w:rPr>
            </w:pPr>
          </w:p>
        </w:tc>
      </w:tr>
      <w:tr w:rsidR="007F7DD6" w:rsidRPr="00D869E5" w14:paraId="2406D5BB" w14:textId="77777777" w:rsidTr="00D455A5">
        <w:tc>
          <w:tcPr>
            <w:tcW w:w="3261" w:type="dxa"/>
          </w:tcPr>
          <w:p w14:paraId="2505A829" w14:textId="3DAC1B44" w:rsidR="007F7DD6" w:rsidRPr="002F6477" w:rsidRDefault="007F7DD6" w:rsidP="007F7DD6">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lastRenderedPageBreak/>
              <w:t>Controlul calității imaginii scanate:</w:t>
            </w:r>
          </w:p>
        </w:tc>
        <w:tc>
          <w:tcPr>
            <w:tcW w:w="5386" w:type="dxa"/>
          </w:tcPr>
          <w:p w14:paraId="068F0DC4" w14:textId="77777777" w:rsidR="007F7DD6" w:rsidRPr="002F6477" w:rsidRDefault="007F7DD6" w:rsidP="007F7DD6">
            <w:pPr>
              <w:pStyle w:val="ListParagraph"/>
              <w:numPr>
                <w:ilvl w:val="0"/>
                <w:numId w:val="155"/>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capacitatea de a prezenta imaginea scanată pe un monitor separat, calibrat, în scop de control al calității.</w:t>
            </w:r>
          </w:p>
          <w:p w14:paraId="6510F98B" w14:textId="10054780" w:rsidR="007F7DD6" w:rsidRPr="002F6477" w:rsidRDefault="007F7DD6" w:rsidP="007F7DD6">
            <w:pPr>
              <w:pStyle w:val="ListParagraph"/>
              <w:numPr>
                <w:ilvl w:val="0"/>
                <w:numId w:val="155"/>
              </w:numPr>
              <w:spacing w:line="259" w:lineRule="auto"/>
              <w:jc w:val="both"/>
              <w:rPr>
                <w:rFonts w:ascii="Trebuchet MS" w:hAnsi="Trebuchet MS"/>
                <w:sz w:val="22"/>
                <w:szCs w:val="22"/>
                <w:lang w:val="ro-RO"/>
              </w:rPr>
            </w:pPr>
            <w:r w:rsidRPr="002F6477">
              <w:rPr>
                <w:rFonts w:ascii="Trebuchet MS" w:hAnsi="Trebuchet MS"/>
                <w:sz w:val="22"/>
                <w:szCs w:val="22"/>
                <w:lang w:val="ro-RO"/>
              </w:rPr>
              <w:t>Să atingă cele rezultate standard în calitatea imaginii.</w:t>
            </w:r>
          </w:p>
        </w:tc>
        <w:tc>
          <w:tcPr>
            <w:tcW w:w="4225" w:type="dxa"/>
          </w:tcPr>
          <w:p w14:paraId="574242BB" w14:textId="77777777" w:rsidR="007F7DD6" w:rsidRPr="002F6477" w:rsidRDefault="007F7DD6" w:rsidP="006F1549">
            <w:pPr>
              <w:spacing w:line="259" w:lineRule="auto"/>
              <w:contextualSpacing/>
              <w:rPr>
                <w:rFonts w:ascii="Trebuchet MS" w:eastAsia="Calibri" w:hAnsi="Trebuchet MS"/>
                <w:sz w:val="22"/>
                <w:szCs w:val="22"/>
                <w:lang w:val="ro-RO" w:eastAsia="ro-RO"/>
              </w:rPr>
            </w:pPr>
          </w:p>
        </w:tc>
      </w:tr>
      <w:tr w:rsidR="007F7DD6" w:rsidRPr="00D869E5" w14:paraId="592BE44A" w14:textId="77777777" w:rsidTr="00D455A5">
        <w:tc>
          <w:tcPr>
            <w:tcW w:w="3261" w:type="dxa"/>
          </w:tcPr>
          <w:p w14:paraId="4BE1DB81" w14:textId="1D61B136" w:rsidR="007F7DD6" w:rsidRPr="002F6477" w:rsidRDefault="007F7DD6" w:rsidP="007F7DD6">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Metadate:</w:t>
            </w:r>
          </w:p>
        </w:tc>
        <w:tc>
          <w:tcPr>
            <w:tcW w:w="5386" w:type="dxa"/>
          </w:tcPr>
          <w:p w14:paraId="42994CCA" w14:textId="77777777" w:rsidR="007F7DD6" w:rsidRPr="002F6477" w:rsidRDefault="007F7DD6" w:rsidP="007F7DD6">
            <w:pPr>
              <w:pStyle w:val="ListParagraph"/>
              <w:numPr>
                <w:ilvl w:val="0"/>
                <w:numId w:val="156"/>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posibilitatea de integrare de metadate, automat și manual;</w:t>
            </w:r>
          </w:p>
          <w:p w14:paraId="53EF7E6A" w14:textId="77777777" w:rsidR="007F7DD6" w:rsidRPr="002F6477" w:rsidRDefault="007F7DD6" w:rsidP="007F7DD6">
            <w:pPr>
              <w:pStyle w:val="ListParagraph"/>
              <w:numPr>
                <w:ilvl w:val="0"/>
                <w:numId w:val="156"/>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importul metadatelor din fișiere CSV;</w:t>
            </w:r>
          </w:p>
          <w:p w14:paraId="1D9CF05D" w14:textId="77777777" w:rsidR="007F7DD6" w:rsidRPr="002F6477" w:rsidRDefault="007F7DD6" w:rsidP="007F7DD6">
            <w:pPr>
              <w:pStyle w:val="ListParagraph"/>
              <w:numPr>
                <w:ilvl w:val="0"/>
                <w:numId w:val="156"/>
              </w:numPr>
              <w:spacing w:line="259" w:lineRule="auto"/>
              <w:jc w:val="both"/>
              <w:rPr>
                <w:rFonts w:ascii="Trebuchet MS" w:hAnsi="Trebuchet MS"/>
                <w:sz w:val="22"/>
                <w:szCs w:val="22"/>
                <w:lang w:val="ro-RO"/>
              </w:rPr>
            </w:pPr>
            <w:r w:rsidRPr="002F6477">
              <w:rPr>
                <w:rFonts w:ascii="Trebuchet MS" w:hAnsi="Trebuchet MS"/>
                <w:sz w:val="22"/>
                <w:szCs w:val="22"/>
                <w:lang w:val="ro-RO"/>
              </w:rPr>
              <w:t>Să permită crearea metadatelor structurale în timpul scanării și exportarea indexului creat într-un fișier XML;</w:t>
            </w:r>
          </w:p>
          <w:p w14:paraId="6D95DB4E" w14:textId="77777777" w:rsidR="007F7DD6" w:rsidRPr="002F6477" w:rsidRDefault="007F7DD6" w:rsidP="007F7DD6">
            <w:pPr>
              <w:pStyle w:val="ListParagraph"/>
              <w:numPr>
                <w:ilvl w:val="0"/>
                <w:numId w:val="156"/>
              </w:numPr>
              <w:spacing w:line="259" w:lineRule="auto"/>
              <w:jc w:val="both"/>
              <w:rPr>
                <w:rFonts w:ascii="Trebuchet MS" w:hAnsi="Trebuchet MS"/>
                <w:sz w:val="22"/>
                <w:szCs w:val="22"/>
                <w:lang w:val="ro-RO"/>
              </w:rPr>
            </w:pPr>
            <w:r w:rsidRPr="002F6477">
              <w:rPr>
                <w:rFonts w:ascii="Trebuchet MS" w:hAnsi="Trebuchet MS"/>
                <w:sz w:val="22"/>
                <w:szCs w:val="22"/>
                <w:lang w:val="ro-RO"/>
              </w:rPr>
              <w:t>Să aibă posibilitatea de verificare a sumei de control MD5 ca metadate implicite;</w:t>
            </w:r>
          </w:p>
          <w:p w14:paraId="32AED442" w14:textId="3B3BB342" w:rsidR="007F7DD6" w:rsidRPr="002F6477" w:rsidRDefault="007F7DD6" w:rsidP="007F7DD6">
            <w:pPr>
              <w:pStyle w:val="ListParagraph"/>
              <w:numPr>
                <w:ilvl w:val="0"/>
                <w:numId w:val="156"/>
              </w:numPr>
              <w:spacing w:line="259" w:lineRule="auto"/>
              <w:jc w:val="both"/>
              <w:rPr>
                <w:rFonts w:ascii="Trebuchet MS" w:hAnsi="Trebuchet MS"/>
                <w:sz w:val="22"/>
                <w:szCs w:val="22"/>
                <w:lang w:val="ro-RO"/>
              </w:rPr>
            </w:pPr>
            <w:r w:rsidRPr="002F6477">
              <w:rPr>
                <w:rFonts w:ascii="Trebuchet MS" w:hAnsi="Trebuchet MS"/>
                <w:sz w:val="22"/>
                <w:szCs w:val="22"/>
                <w:lang w:val="ro-RO"/>
              </w:rPr>
              <w:t>Să salveze metadatele direct în tag-ul dorit în fișierul TIFF;</w:t>
            </w:r>
          </w:p>
        </w:tc>
        <w:tc>
          <w:tcPr>
            <w:tcW w:w="4225" w:type="dxa"/>
          </w:tcPr>
          <w:p w14:paraId="7811AD22" w14:textId="77777777" w:rsidR="007F7DD6" w:rsidRPr="002F6477" w:rsidRDefault="007F7DD6" w:rsidP="006F1549">
            <w:pPr>
              <w:spacing w:line="259" w:lineRule="auto"/>
              <w:contextualSpacing/>
              <w:rPr>
                <w:rFonts w:ascii="Trebuchet MS" w:eastAsia="Calibri" w:hAnsi="Trebuchet MS"/>
                <w:sz w:val="22"/>
                <w:szCs w:val="22"/>
                <w:lang w:val="ro-RO" w:eastAsia="ro-RO"/>
              </w:rPr>
            </w:pPr>
          </w:p>
        </w:tc>
      </w:tr>
      <w:tr w:rsidR="007F7DD6" w:rsidRPr="002F6477" w14:paraId="115DCDC0" w14:textId="77777777" w:rsidTr="00D455A5">
        <w:tc>
          <w:tcPr>
            <w:tcW w:w="3261" w:type="dxa"/>
          </w:tcPr>
          <w:p w14:paraId="72FA6837" w14:textId="643B342E" w:rsidR="007F7DD6" w:rsidRPr="002F6477" w:rsidRDefault="0031752A" w:rsidP="0031752A">
            <w:pPr>
              <w:pStyle w:val="ListParagraph"/>
              <w:numPr>
                <w:ilvl w:val="1"/>
                <w:numId w:val="126"/>
              </w:numPr>
              <w:spacing w:line="259" w:lineRule="auto"/>
              <w:jc w:val="both"/>
              <w:rPr>
                <w:rFonts w:ascii="Trebuchet MS" w:hAnsi="Trebuchet MS"/>
                <w:b/>
                <w:bCs/>
                <w:sz w:val="22"/>
                <w:szCs w:val="22"/>
                <w:lang w:val="ro-RO"/>
              </w:rPr>
            </w:pPr>
            <w:r w:rsidRPr="002F6477">
              <w:rPr>
                <w:rFonts w:ascii="Trebuchet MS" w:hAnsi="Trebuchet MS"/>
                <w:b/>
                <w:bCs/>
                <w:sz w:val="22"/>
                <w:szCs w:val="22"/>
                <w:lang w:val="ro-RO"/>
              </w:rPr>
              <w:t>Funcții suplimentare software (Module):</w:t>
            </w:r>
          </w:p>
        </w:tc>
        <w:tc>
          <w:tcPr>
            <w:tcW w:w="5386" w:type="dxa"/>
          </w:tcPr>
          <w:p w14:paraId="09B0D933" w14:textId="77777777" w:rsidR="0031752A" w:rsidRPr="002F6477" w:rsidRDefault="0031752A" w:rsidP="0031752A">
            <w:pPr>
              <w:pStyle w:val="ListParagraph"/>
              <w:numPr>
                <w:ilvl w:val="0"/>
                <w:numId w:val="157"/>
              </w:numPr>
              <w:spacing w:line="259" w:lineRule="auto"/>
              <w:jc w:val="both"/>
              <w:rPr>
                <w:rFonts w:ascii="Trebuchet MS" w:hAnsi="Trebuchet MS"/>
                <w:sz w:val="22"/>
                <w:szCs w:val="22"/>
                <w:lang w:val="ro-RO"/>
              </w:rPr>
            </w:pPr>
            <w:r w:rsidRPr="002F6477">
              <w:rPr>
                <w:rFonts w:ascii="Trebuchet MS" w:hAnsi="Trebuchet MS"/>
                <w:sz w:val="22"/>
                <w:szCs w:val="22"/>
                <w:lang w:val="ro-RO"/>
              </w:rPr>
              <w:t xml:space="preserve">Modul OCR: Să permită crearea automată de fișiere PDF căutabile (OCR). Să permită </w:t>
            </w:r>
            <w:r w:rsidRPr="002F6477">
              <w:rPr>
                <w:rFonts w:ascii="Trebuchet MS" w:hAnsi="Trebuchet MS"/>
                <w:sz w:val="22"/>
                <w:szCs w:val="22"/>
                <w:lang w:val="ro-RO"/>
              </w:rPr>
              <w:lastRenderedPageBreak/>
              <w:t>crearea unui fișier .txt separat cu textul recunoscut. Modulul OCR să ofere un mod interactiv pentru corectarea cuvintelor nerecunoscute;</w:t>
            </w:r>
          </w:p>
          <w:p w14:paraId="0B7CFD1F" w14:textId="20C30694" w:rsidR="007F7DD6" w:rsidRPr="002F6477" w:rsidRDefault="0031752A" w:rsidP="0031752A">
            <w:pPr>
              <w:pStyle w:val="ListParagraph"/>
              <w:numPr>
                <w:ilvl w:val="0"/>
                <w:numId w:val="157"/>
              </w:numPr>
              <w:spacing w:line="259" w:lineRule="auto"/>
              <w:jc w:val="both"/>
              <w:rPr>
                <w:rFonts w:ascii="Trebuchet MS" w:hAnsi="Trebuchet MS"/>
                <w:sz w:val="22"/>
                <w:szCs w:val="22"/>
                <w:lang w:val="ro-RO"/>
              </w:rPr>
            </w:pPr>
            <w:r w:rsidRPr="002F6477">
              <w:rPr>
                <w:rFonts w:ascii="Trebuchet MS" w:hAnsi="Trebuchet MS"/>
                <w:sz w:val="22"/>
                <w:szCs w:val="22"/>
                <w:lang w:val="ro-RO"/>
              </w:rPr>
              <w:t>Să ofere toate formatele standard de imagine pentru ieșire.</w:t>
            </w:r>
          </w:p>
        </w:tc>
        <w:tc>
          <w:tcPr>
            <w:tcW w:w="4225" w:type="dxa"/>
          </w:tcPr>
          <w:p w14:paraId="55073A8B" w14:textId="77777777" w:rsidR="007F7DD6" w:rsidRPr="002F6477" w:rsidRDefault="007F7DD6" w:rsidP="006F1549">
            <w:pPr>
              <w:spacing w:line="259" w:lineRule="auto"/>
              <w:contextualSpacing/>
              <w:rPr>
                <w:rFonts w:ascii="Trebuchet MS" w:eastAsia="Calibri" w:hAnsi="Trebuchet MS"/>
                <w:sz w:val="22"/>
                <w:szCs w:val="22"/>
                <w:lang w:val="ro-RO" w:eastAsia="ro-RO"/>
              </w:rPr>
            </w:pPr>
          </w:p>
        </w:tc>
      </w:tr>
      <w:tr w:rsidR="0031752A" w:rsidRPr="00D869E5" w14:paraId="10676A4B" w14:textId="77777777" w:rsidTr="00D455A5">
        <w:tc>
          <w:tcPr>
            <w:tcW w:w="3261" w:type="dxa"/>
          </w:tcPr>
          <w:p w14:paraId="575ABACC" w14:textId="577718B0" w:rsidR="0031752A" w:rsidRPr="002F6477" w:rsidRDefault="002F6477" w:rsidP="002F6477">
            <w:pPr>
              <w:pStyle w:val="ListParagraph"/>
              <w:numPr>
                <w:ilvl w:val="0"/>
                <w:numId w:val="126"/>
              </w:numPr>
              <w:spacing w:line="259" w:lineRule="auto"/>
              <w:jc w:val="both"/>
              <w:rPr>
                <w:rFonts w:ascii="Trebuchet MS" w:hAnsi="Trebuchet MS"/>
                <w:b/>
                <w:bCs/>
                <w:sz w:val="22"/>
                <w:szCs w:val="22"/>
                <w:lang w:val="ro-RO"/>
              </w:rPr>
            </w:pPr>
            <w:r w:rsidRPr="002F6477">
              <w:rPr>
                <w:rFonts w:ascii="Trebuchet MS" w:hAnsi="Trebuchet MS"/>
                <w:b/>
                <w:bCs/>
                <w:caps/>
                <w:sz w:val="22"/>
                <w:szCs w:val="22"/>
                <w:lang w:val="ro-RO"/>
              </w:rPr>
              <w:t>Sistem tipărire carduri</w:t>
            </w:r>
          </w:p>
        </w:tc>
        <w:tc>
          <w:tcPr>
            <w:tcW w:w="5386" w:type="dxa"/>
          </w:tcPr>
          <w:p w14:paraId="78D4D13E" w14:textId="77777777" w:rsidR="002F6477" w:rsidRPr="002F6477" w:rsidRDefault="002F6477" w:rsidP="002F6477">
            <w:pPr>
              <w:pStyle w:val="Default"/>
              <w:numPr>
                <w:ilvl w:val="0"/>
                <w:numId w:val="158"/>
              </w:numPr>
              <w:spacing w:line="240" w:lineRule="auto"/>
              <w:ind w:left="360"/>
              <w:rPr>
                <w:rFonts w:cs="Times New Roman"/>
                <w:caps/>
                <w:sz w:val="22"/>
                <w:szCs w:val="22"/>
                <w:lang w:val="ro-RO"/>
              </w:rPr>
            </w:pPr>
            <w:r w:rsidRPr="002F6477">
              <w:rPr>
                <w:rFonts w:cs="Times New Roman"/>
                <w:sz w:val="22"/>
                <w:szCs w:val="22"/>
                <w:lang w:val="ro-RO"/>
              </w:rPr>
              <w:t>să includă imprimanta carduri cu cel puțin următoarele caracteristici:</w:t>
            </w:r>
          </w:p>
          <w:p w14:paraId="176C3CF9" w14:textId="77777777" w:rsidR="002F6477" w:rsidRPr="002F6477" w:rsidRDefault="002F6477" w:rsidP="002F6477">
            <w:pPr>
              <w:pStyle w:val="Default"/>
              <w:numPr>
                <w:ilvl w:val="0"/>
                <w:numId w:val="159"/>
              </w:numPr>
              <w:spacing w:line="240" w:lineRule="auto"/>
              <w:rPr>
                <w:rFonts w:cs="Times New Roman"/>
                <w:sz w:val="22"/>
                <w:szCs w:val="22"/>
                <w:lang w:val="ro-RO"/>
              </w:rPr>
            </w:pPr>
            <w:r w:rsidRPr="002F6477">
              <w:rPr>
                <w:rFonts w:cs="Times New Roman"/>
                <w:sz w:val="22"/>
                <w:szCs w:val="22"/>
                <w:lang w:val="ro-RO"/>
              </w:rPr>
              <w:t>să fie de tip desktop;</w:t>
            </w:r>
          </w:p>
          <w:p w14:paraId="2E6BE344" w14:textId="77777777" w:rsidR="002F6477" w:rsidRPr="002F6477" w:rsidRDefault="002F6477" w:rsidP="002F6477">
            <w:pPr>
              <w:pStyle w:val="Default"/>
              <w:numPr>
                <w:ilvl w:val="0"/>
                <w:numId w:val="159"/>
              </w:numPr>
              <w:spacing w:line="240" w:lineRule="auto"/>
              <w:rPr>
                <w:rFonts w:cs="Times New Roman"/>
                <w:sz w:val="22"/>
                <w:szCs w:val="22"/>
                <w:lang w:val="ro-RO"/>
              </w:rPr>
            </w:pPr>
            <w:r w:rsidRPr="002F6477">
              <w:rPr>
                <w:rFonts w:cs="Times New Roman"/>
                <w:sz w:val="22"/>
                <w:szCs w:val="22"/>
                <w:lang w:val="ro-RO"/>
              </w:rPr>
              <w:t>să permită tipărirea pe carduri PVC prin sublimare pentru imprimare color, transfer termic pentru imprimare monocrom;</w:t>
            </w:r>
          </w:p>
          <w:p w14:paraId="7BFA7420" w14:textId="77777777" w:rsidR="002F6477" w:rsidRPr="002F6477" w:rsidRDefault="002F6477" w:rsidP="002F6477">
            <w:pPr>
              <w:pStyle w:val="Default"/>
              <w:numPr>
                <w:ilvl w:val="0"/>
                <w:numId w:val="159"/>
              </w:numPr>
              <w:spacing w:line="240" w:lineRule="auto"/>
              <w:rPr>
                <w:rFonts w:cs="Times New Roman"/>
                <w:sz w:val="22"/>
                <w:szCs w:val="22"/>
                <w:lang w:val="ro-RO"/>
              </w:rPr>
            </w:pPr>
            <w:r w:rsidRPr="002F6477">
              <w:rPr>
                <w:rFonts w:cs="Times New Roman"/>
                <w:sz w:val="22"/>
                <w:szCs w:val="22"/>
                <w:lang w:val="ro-RO"/>
              </w:rPr>
              <w:t>să dispună de interfață USB 2.0 respectiv Ethernet;</w:t>
            </w:r>
          </w:p>
          <w:p w14:paraId="5245FA51" w14:textId="77777777" w:rsidR="002F6477" w:rsidRPr="002F6477" w:rsidRDefault="002F6477" w:rsidP="002F6477">
            <w:pPr>
              <w:pStyle w:val="Default"/>
              <w:numPr>
                <w:ilvl w:val="0"/>
                <w:numId w:val="159"/>
              </w:numPr>
              <w:spacing w:line="240" w:lineRule="auto"/>
              <w:rPr>
                <w:rFonts w:cs="Times New Roman"/>
                <w:sz w:val="22"/>
                <w:szCs w:val="22"/>
                <w:lang w:val="ro-RO"/>
              </w:rPr>
            </w:pPr>
            <w:r w:rsidRPr="002F6477">
              <w:rPr>
                <w:rFonts w:cs="Times New Roman"/>
                <w:sz w:val="22"/>
                <w:szCs w:val="22"/>
                <w:lang w:val="ro-RO"/>
              </w:rPr>
              <w:t>rezoluție imprimare: 300 DPI;</w:t>
            </w:r>
          </w:p>
          <w:p w14:paraId="61A0D7A8" w14:textId="77777777" w:rsidR="002F6477" w:rsidRPr="002F6477" w:rsidRDefault="002F6477" w:rsidP="002F6477">
            <w:pPr>
              <w:pStyle w:val="Default"/>
              <w:numPr>
                <w:ilvl w:val="0"/>
                <w:numId w:val="159"/>
              </w:numPr>
              <w:spacing w:line="240" w:lineRule="auto"/>
              <w:rPr>
                <w:rFonts w:cs="Times New Roman"/>
                <w:sz w:val="22"/>
                <w:szCs w:val="22"/>
                <w:lang w:val="ro-RO"/>
              </w:rPr>
            </w:pPr>
            <w:r w:rsidRPr="002F6477">
              <w:rPr>
                <w:rFonts w:cs="Times New Roman"/>
                <w:sz w:val="22"/>
                <w:szCs w:val="22"/>
                <w:lang w:val="ro-RO"/>
              </w:rPr>
              <w:t>să dispună de afișaj LCD color;</w:t>
            </w:r>
          </w:p>
          <w:p w14:paraId="727E26E3" w14:textId="77777777" w:rsidR="002F6477" w:rsidRPr="002F6477" w:rsidRDefault="002F6477" w:rsidP="002F6477">
            <w:pPr>
              <w:pStyle w:val="Default"/>
              <w:numPr>
                <w:ilvl w:val="0"/>
                <w:numId w:val="159"/>
              </w:numPr>
              <w:spacing w:line="240" w:lineRule="auto"/>
              <w:rPr>
                <w:rFonts w:cs="Times New Roman"/>
                <w:sz w:val="22"/>
                <w:szCs w:val="22"/>
                <w:lang w:val="ro-RO"/>
              </w:rPr>
            </w:pPr>
            <w:r w:rsidRPr="002F6477">
              <w:rPr>
                <w:rFonts w:cs="Times New Roman"/>
                <w:sz w:val="22"/>
                <w:szCs w:val="22"/>
                <w:lang w:val="ro-RO"/>
              </w:rPr>
              <w:t>să aibă zona imprimabila conform CR-80 (85.3 mm L x 53.7 mm l);</w:t>
            </w:r>
          </w:p>
          <w:p w14:paraId="6CA6D104" w14:textId="77777777" w:rsidR="002F6477" w:rsidRPr="002F6477" w:rsidRDefault="002F6477" w:rsidP="002F6477">
            <w:pPr>
              <w:pStyle w:val="Default"/>
              <w:numPr>
                <w:ilvl w:val="0"/>
                <w:numId w:val="159"/>
              </w:numPr>
              <w:spacing w:line="240" w:lineRule="auto"/>
              <w:rPr>
                <w:rFonts w:cs="Times New Roman"/>
                <w:sz w:val="22"/>
                <w:szCs w:val="22"/>
                <w:lang w:val="ro-RO"/>
              </w:rPr>
            </w:pPr>
            <w:r w:rsidRPr="002F6477">
              <w:rPr>
                <w:rFonts w:cs="Times New Roman"/>
                <w:sz w:val="22"/>
                <w:szCs w:val="22"/>
                <w:lang w:val="ro-RO"/>
              </w:rPr>
              <w:t>să dispună de driver compatibil Windows 11;</w:t>
            </w:r>
          </w:p>
          <w:p w14:paraId="56AD7EB6" w14:textId="77777777" w:rsidR="002F6477" w:rsidRPr="002F6477" w:rsidRDefault="002F6477" w:rsidP="002F6477">
            <w:pPr>
              <w:pStyle w:val="Default"/>
              <w:numPr>
                <w:ilvl w:val="0"/>
                <w:numId w:val="158"/>
              </w:numPr>
              <w:spacing w:line="240" w:lineRule="auto"/>
              <w:ind w:left="360"/>
              <w:rPr>
                <w:rFonts w:cs="Times New Roman"/>
                <w:caps/>
                <w:sz w:val="22"/>
                <w:szCs w:val="22"/>
                <w:lang w:val="ro-RO"/>
              </w:rPr>
            </w:pPr>
            <w:r w:rsidRPr="002F6477">
              <w:rPr>
                <w:rFonts w:cs="Times New Roman"/>
                <w:sz w:val="22"/>
                <w:szCs w:val="22"/>
                <w:lang w:val="ro-RO"/>
              </w:rPr>
              <w:t>să conțină accesorii necesare personalizării color a minim 1000 de carduri PVC, compatibile cu imprimanta de carduri ofertată;</w:t>
            </w:r>
          </w:p>
          <w:p w14:paraId="58E2FA7C" w14:textId="77777777" w:rsidR="002F6477" w:rsidRPr="002F6477" w:rsidRDefault="002F6477" w:rsidP="002F6477">
            <w:pPr>
              <w:pStyle w:val="Default"/>
              <w:numPr>
                <w:ilvl w:val="0"/>
                <w:numId w:val="158"/>
              </w:numPr>
              <w:spacing w:line="240" w:lineRule="auto"/>
              <w:ind w:left="360"/>
              <w:rPr>
                <w:rFonts w:cs="Times New Roman"/>
                <w:caps/>
                <w:sz w:val="22"/>
                <w:szCs w:val="22"/>
                <w:lang w:val="ro-RO"/>
              </w:rPr>
            </w:pPr>
            <w:r w:rsidRPr="002F6477">
              <w:rPr>
                <w:rFonts w:cs="Times New Roman"/>
                <w:sz w:val="22"/>
                <w:szCs w:val="22"/>
                <w:lang w:val="ro-RO"/>
              </w:rPr>
              <w:t>să conțină webcam cu cel puțin următoarele caracteristici tehnice:</w:t>
            </w:r>
          </w:p>
          <w:p w14:paraId="16B0563E" w14:textId="77777777" w:rsidR="002F6477" w:rsidRPr="002F6477" w:rsidRDefault="002F6477" w:rsidP="002F6477">
            <w:pPr>
              <w:pStyle w:val="Default"/>
              <w:numPr>
                <w:ilvl w:val="1"/>
                <w:numId w:val="158"/>
              </w:numPr>
              <w:spacing w:line="240" w:lineRule="auto"/>
              <w:ind w:left="709"/>
              <w:rPr>
                <w:rFonts w:cs="Times New Roman"/>
                <w:caps/>
                <w:sz w:val="22"/>
                <w:szCs w:val="22"/>
                <w:lang w:val="ro-RO"/>
              </w:rPr>
            </w:pPr>
            <w:r w:rsidRPr="002F6477">
              <w:rPr>
                <w:rFonts w:cs="Times New Roman"/>
                <w:sz w:val="22"/>
                <w:szCs w:val="22"/>
                <w:lang w:val="ro-RO"/>
              </w:rPr>
              <w:t>să aibă interfață minim USB 2.0;</w:t>
            </w:r>
          </w:p>
          <w:p w14:paraId="05E95148" w14:textId="77777777" w:rsidR="002F6477" w:rsidRPr="002F6477" w:rsidRDefault="002F6477" w:rsidP="002F6477">
            <w:pPr>
              <w:pStyle w:val="Default"/>
              <w:numPr>
                <w:ilvl w:val="1"/>
                <w:numId w:val="158"/>
              </w:numPr>
              <w:spacing w:line="240" w:lineRule="auto"/>
              <w:ind w:left="709"/>
              <w:rPr>
                <w:rFonts w:cs="Times New Roman"/>
                <w:caps/>
                <w:sz w:val="22"/>
                <w:szCs w:val="22"/>
                <w:lang w:val="ro-RO"/>
              </w:rPr>
            </w:pPr>
            <w:r w:rsidRPr="002F6477">
              <w:rPr>
                <w:rFonts w:cs="Times New Roman"/>
                <w:sz w:val="22"/>
                <w:szCs w:val="22"/>
                <w:lang w:val="ro-RO"/>
              </w:rPr>
              <w:t>să aibă rezoluție minim FullHD (1080p);</w:t>
            </w:r>
          </w:p>
          <w:p w14:paraId="62DFF8F1" w14:textId="77777777" w:rsidR="002F6477" w:rsidRPr="002F6477" w:rsidRDefault="002F6477" w:rsidP="002F6477">
            <w:pPr>
              <w:pStyle w:val="Default"/>
              <w:numPr>
                <w:ilvl w:val="1"/>
                <w:numId w:val="158"/>
              </w:numPr>
              <w:spacing w:line="240" w:lineRule="auto"/>
              <w:ind w:left="709"/>
              <w:rPr>
                <w:rFonts w:cs="Times New Roman"/>
                <w:caps/>
                <w:sz w:val="22"/>
                <w:szCs w:val="22"/>
                <w:lang w:val="ro-RO"/>
              </w:rPr>
            </w:pPr>
            <w:r w:rsidRPr="002F6477">
              <w:rPr>
                <w:rFonts w:cs="Times New Roman"/>
                <w:sz w:val="22"/>
                <w:szCs w:val="22"/>
                <w:lang w:val="ro-RO"/>
              </w:rPr>
              <w:t>să includă trepied și să prezinte posibilitatea de montare pe trepied;</w:t>
            </w:r>
          </w:p>
          <w:p w14:paraId="4EBCFC26" w14:textId="77777777" w:rsidR="0031752A" w:rsidRPr="002F6477" w:rsidRDefault="0031752A" w:rsidP="0031752A">
            <w:pPr>
              <w:pStyle w:val="ListParagraph"/>
              <w:numPr>
                <w:ilvl w:val="0"/>
                <w:numId w:val="157"/>
              </w:numPr>
              <w:spacing w:line="259" w:lineRule="auto"/>
              <w:jc w:val="both"/>
              <w:rPr>
                <w:rFonts w:ascii="Trebuchet MS" w:hAnsi="Trebuchet MS"/>
                <w:sz w:val="22"/>
                <w:szCs w:val="22"/>
                <w:lang w:val="ro-RO"/>
              </w:rPr>
            </w:pPr>
          </w:p>
        </w:tc>
        <w:tc>
          <w:tcPr>
            <w:tcW w:w="4225" w:type="dxa"/>
          </w:tcPr>
          <w:p w14:paraId="4322280E" w14:textId="77777777" w:rsidR="0031752A" w:rsidRPr="002F6477" w:rsidRDefault="0031752A" w:rsidP="006F1549">
            <w:pPr>
              <w:spacing w:line="259" w:lineRule="auto"/>
              <w:contextualSpacing/>
              <w:rPr>
                <w:rFonts w:ascii="Trebuchet MS" w:eastAsia="Calibri" w:hAnsi="Trebuchet MS"/>
                <w:sz w:val="22"/>
                <w:szCs w:val="22"/>
                <w:lang w:val="ro-RO" w:eastAsia="ro-RO"/>
              </w:rPr>
            </w:pPr>
          </w:p>
        </w:tc>
      </w:tr>
    </w:tbl>
    <w:p w14:paraId="54EBFE68" w14:textId="77777777" w:rsidR="006F1549" w:rsidRPr="002F6477" w:rsidRDefault="006F1549" w:rsidP="007F7DD6">
      <w:pPr>
        <w:spacing w:line="259" w:lineRule="auto"/>
        <w:contextualSpacing/>
        <w:rPr>
          <w:rFonts w:ascii="Trebuchet MS" w:eastAsia="Calibri" w:hAnsi="Trebuchet MS" w:cs="Times New Roman"/>
          <w:kern w:val="0"/>
          <w:sz w:val="22"/>
          <w:szCs w:val="22"/>
          <w:lang w:val="ro-RO" w:eastAsia="ro-RO"/>
          <w14:ligatures w14:val="none"/>
        </w:rPr>
      </w:pPr>
    </w:p>
    <w:p w14:paraId="7C8BB52B" w14:textId="77777777" w:rsidR="006F1549" w:rsidRPr="002F6477" w:rsidRDefault="006F1549" w:rsidP="006F1549">
      <w:pPr>
        <w:spacing w:line="259" w:lineRule="auto"/>
        <w:ind w:left="720"/>
        <w:contextualSpacing/>
        <w:rPr>
          <w:rFonts w:ascii="Trebuchet MS" w:eastAsia="Calibri" w:hAnsi="Trebuchet MS" w:cs="Times New Roman"/>
          <w:kern w:val="0"/>
          <w:sz w:val="22"/>
          <w:szCs w:val="22"/>
          <w:lang w:val="ro-RO" w:eastAsia="ro-RO"/>
          <w14:ligatures w14:val="none"/>
        </w:rPr>
      </w:pPr>
    </w:p>
    <w:p w14:paraId="16B22736" w14:textId="77777777" w:rsidR="006F1549" w:rsidRPr="002F6477" w:rsidRDefault="006F1549" w:rsidP="006F1549">
      <w:pPr>
        <w:spacing w:line="259" w:lineRule="auto"/>
        <w:ind w:left="720"/>
        <w:contextualSpacing/>
        <w:rPr>
          <w:rFonts w:ascii="Trebuchet MS" w:eastAsia="Calibri" w:hAnsi="Trebuchet MS" w:cs="Times New Roman"/>
          <w:kern w:val="0"/>
          <w:sz w:val="22"/>
          <w:szCs w:val="22"/>
          <w:lang w:val="ro-RO" w:eastAsia="ro-RO"/>
          <w14:ligatures w14:val="none"/>
        </w:rPr>
      </w:pPr>
    </w:p>
    <w:p w14:paraId="56841209" w14:textId="77777777" w:rsidR="001D2070" w:rsidRPr="001D2070" w:rsidRDefault="001D2070" w:rsidP="001D2070">
      <w:pPr>
        <w:widowControl w:val="0"/>
        <w:spacing w:line="276" w:lineRule="auto"/>
        <w:jc w:val="both"/>
        <w:rPr>
          <w:rFonts w:ascii="Trebuchet MS" w:eastAsia="Calibri" w:hAnsi="Trebuchet MS" w:cs="Times New Roman"/>
          <w:b/>
          <w:bCs/>
          <w:kern w:val="0"/>
          <w:sz w:val="22"/>
          <w:szCs w:val="22"/>
          <w:u w:val="single"/>
          <w:lang w:val="ro-RO"/>
          <w14:ligatures w14:val="none"/>
        </w:rPr>
      </w:pPr>
      <w:r w:rsidRPr="001D2070">
        <w:rPr>
          <w:rFonts w:ascii="Trebuchet MS" w:eastAsia="Calibri" w:hAnsi="Trebuchet MS" w:cs="Times New Roman"/>
          <w:b/>
          <w:bCs/>
          <w:kern w:val="0"/>
          <w:sz w:val="22"/>
          <w:szCs w:val="22"/>
          <w:u w:val="single"/>
          <w:lang w:val="ro-RO"/>
          <w14:ligatures w14:val="none"/>
        </w:rPr>
        <w:t>3.2. Cerințe minime sau echivalente privind sistemul de management informatizat al Bibliotecii U.N.M.B.</w:t>
      </w:r>
    </w:p>
    <w:tbl>
      <w:tblPr>
        <w:tblStyle w:val="TableGrid"/>
        <w:tblW w:w="0" w:type="auto"/>
        <w:tblLook w:val="04A0" w:firstRow="1" w:lastRow="0" w:firstColumn="1" w:lastColumn="0" w:noHBand="0" w:noVBand="1"/>
      </w:tblPr>
      <w:tblGrid>
        <w:gridCol w:w="805"/>
        <w:gridCol w:w="8010"/>
        <w:gridCol w:w="4052"/>
      </w:tblGrid>
      <w:tr w:rsidR="001D2070" w14:paraId="051377CE" w14:textId="77777777" w:rsidTr="004D0CFE">
        <w:tc>
          <w:tcPr>
            <w:tcW w:w="805" w:type="dxa"/>
          </w:tcPr>
          <w:p w14:paraId="562BE32B" w14:textId="6DB0974B"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t>1.</w:t>
            </w:r>
          </w:p>
        </w:tc>
        <w:tc>
          <w:tcPr>
            <w:tcW w:w="8010" w:type="dxa"/>
          </w:tcPr>
          <w:p w14:paraId="6CB6BB6A" w14:textId="2BE72EA8" w:rsidR="001D2070" w:rsidRPr="001D2070" w:rsidRDefault="001D2070" w:rsidP="001D2070">
            <w:pPr>
              <w:spacing w:line="259" w:lineRule="auto"/>
              <w:jc w:val="both"/>
              <w:rPr>
                <w:rFonts w:ascii="Trebuchet MS" w:eastAsia="Calibri" w:hAnsi="Trebuchet MS"/>
                <w:sz w:val="22"/>
                <w:szCs w:val="22"/>
                <w:lang w:val="it-IT"/>
              </w:rPr>
            </w:pPr>
            <w:r>
              <w:rPr>
                <w:rFonts w:ascii="Trebuchet MS" w:eastAsia="Calibri" w:hAnsi="Trebuchet MS"/>
                <w:sz w:val="22"/>
                <w:szCs w:val="22"/>
                <w:lang w:val="it-IT"/>
              </w:rPr>
              <w:t>Cerințe minime</w:t>
            </w:r>
          </w:p>
        </w:tc>
        <w:tc>
          <w:tcPr>
            <w:tcW w:w="4052" w:type="dxa"/>
          </w:tcPr>
          <w:p w14:paraId="3940C6B2" w14:textId="62E8187F"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t>Modalitatea de îndeplinire</w:t>
            </w:r>
          </w:p>
        </w:tc>
      </w:tr>
      <w:tr w:rsidR="001D2070" w:rsidRPr="00D869E5" w14:paraId="20A719EB" w14:textId="77777777" w:rsidTr="004D0CFE">
        <w:tc>
          <w:tcPr>
            <w:tcW w:w="805" w:type="dxa"/>
          </w:tcPr>
          <w:p w14:paraId="553AC69A" w14:textId="77777777" w:rsidR="001D2070" w:rsidRDefault="001D2070" w:rsidP="006F1549">
            <w:pPr>
              <w:spacing w:line="259" w:lineRule="auto"/>
              <w:rPr>
                <w:rFonts w:ascii="Trebuchet MS" w:eastAsia="Calibri" w:hAnsi="Trebuchet MS"/>
                <w:sz w:val="22"/>
                <w:szCs w:val="22"/>
                <w:lang w:val="ro-RO" w:eastAsia="ro-RO"/>
              </w:rPr>
            </w:pPr>
          </w:p>
        </w:tc>
        <w:tc>
          <w:tcPr>
            <w:tcW w:w="8010" w:type="dxa"/>
          </w:tcPr>
          <w:p w14:paraId="4AE1EA05" w14:textId="355FB250" w:rsidR="001D2070" w:rsidRPr="001D2070" w:rsidRDefault="001D2070" w:rsidP="001D2070">
            <w:pPr>
              <w:spacing w:line="259" w:lineRule="auto"/>
              <w:jc w:val="both"/>
              <w:rPr>
                <w:rFonts w:ascii="Trebuchet MS" w:eastAsia="Calibri" w:hAnsi="Trebuchet MS"/>
                <w:sz w:val="22"/>
                <w:szCs w:val="22"/>
                <w:lang w:val="it-IT"/>
              </w:rPr>
            </w:pPr>
            <w:r w:rsidRPr="00D869E5">
              <w:rPr>
                <w:rFonts w:ascii="Trebuchet MS" w:eastAsia="Calibri" w:hAnsi="Trebuchet MS"/>
                <w:sz w:val="22"/>
                <w:szCs w:val="22"/>
                <w:lang w:val="ro-RO"/>
              </w:rPr>
              <w:t xml:space="preserve">Sistemul trebuie să deservească cu eficiență activitatea internă a personalului și interacțiunea utilizatorilor cu serviciile bibliotecii, prin funcții de catalogare, circulație, achiziții, gestiune a serialelor și promovare prin coduri QR. </w:t>
            </w:r>
            <w:r w:rsidRPr="001D2070">
              <w:rPr>
                <w:rFonts w:ascii="Trebuchet MS" w:eastAsia="Calibri" w:hAnsi="Trebuchet MS"/>
                <w:sz w:val="22"/>
                <w:szCs w:val="22"/>
                <w:lang w:val="it-IT"/>
              </w:rPr>
              <w:t>Dezvoltat ca o aplicație Internet/Intranet, sistemul să integreze cele mai recente tehnologii digitale, inclusiv cele specifice dispozitivelor mobile (telefoane inteligente, tablete, e-readere). Pe lângă funcțiile esențiale de catalogare, administrare a utilizatorilor, gestionare a împrumuturilor, returnărilor, rezervărilor și efectuarea inventarului, sistemul să dispună de o interfață intuitivă care să faciliteze generarea rapidă a paginii web a bibliotecii: să includă un catalog online integrat, informații despre servicii (texte, imagini, conținut video), știri, noutăți și anunțuri, precum și afișarea unor rezultate de căutare predefinite într-un mod atractiv și dinamic.</w:t>
            </w:r>
          </w:p>
        </w:tc>
        <w:tc>
          <w:tcPr>
            <w:tcW w:w="4052" w:type="dxa"/>
          </w:tcPr>
          <w:p w14:paraId="57DBA71E" w14:textId="77777777" w:rsidR="001D2070" w:rsidRDefault="001D2070" w:rsidP="006F1549">
            <w:pPr>
              <w:spacing w:line="259" w:lineRule="auto"/>
              <w:rPr>
                <w:rFonts w:ascii="Trebuchet MS" w:eastAsia="Calibri" w:hAnsi="Trebuchet MS"/>
                <w:sz w:val="22"/>
                <w:szCs w:val="22"/>
                <w:lang w:val="ro-RO" w:eastAsia="ro-RO"/>
              </w:rPr>
            </w:pPr>
          </w:p>
        </w:tc>
      </w:tr>
      <w:tr w:rsidR="001D2070" w:rsidRPr="00D869E5" w14:paraId="5C67F670" w14:textId="77777777" w:rsidTr="004D0CFE">
        <w:tc>
          <w:tcPr>
            <w:tcW w:w="805" w:type="dxa"/>
          </w:tcPr>
          <w:p w14:paraId="6601A531" w14:textId="33B626A3"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t>2.</w:t>
            </w:r>
          </w:p>
        </w:tc>
        <w:tc>
          <w:tcPr>
            <w:tcW w:w="8010" w:type="dxa"/>
          </w:tcPr>
          <w:p w14:paraId="6DDC6FC4" w14:textId="77777777" w:rsidR="001D2070" w:rsidRPr="001D2070" w:rsidRDefault="001D2070" w:rsidP="001D2070">
            <w:pPr>
              <w:spacing w:line="259" w:lineRule="auto"/>
              <w:jc w:val="both"/>
              <w:rPr>
                <w:rFonts w:ascii="Trebuchet MS" w:eastAsia="Calibri" w:hAnsi="Trebuchet MS"/>
                <w:b/>
                <w:bCs/>
                <w:sz w:val="22"/>
                <w:szCs w:val="22"/>
                <w:lang w:val="it-IT"/>
              </w:rPr>
            </w:pPr>
            <w:r w:rsidRPr="001D2070">
              <w:rPr>
                <w:rFonts w:ascii="Trebuchet MS" w:eastAsia="Calibri" w:hAnsi="Trebuchet MS"/>
                <w:b/>
                <w:bCs/>
                <w:sz w:val="22"/>
                <w:szCs w:val="22"/>
                <w:lang w:val="it-IT"/>
              </w:rPr>
              <w:t>A. Aspecte generale</w:t>
            </w:r>
          </w:p>
          <w:p w14:paraId="132DAFA0"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 Sistemul trebuie sa permită conectarea simultană a cel puţin 10 utilizatori cu drepturi de bibliotecar;</w:t>
            </w:r>
          </w:p>
          <w:p w14:paraId="5AB74984"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2. Sistemul trebuie să permită un număr nelimitat de conectări simultane în cazul utilizatorilor cu drepturi de cititori;</w:t>
            </w:r>
          </w:p>
          <w:p w14:paraId="448C363A"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3. Sistemul nu trebuie impună limite la numărul de resurse (titluri sau exemplare) catalogate;</w:t>
            </w:r>
          </w:p>
          <w:p w14:paraId="520930C7"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4. Sistemul nu trebuie sa impună limite la numărul total de utilizatori înscrişi, indiferent de drepturile pe care le primesc;</w:t>
            </w:r>
          </w:p>
          <w:p w14:paraId="45A116BD"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5. Sistemul trebuie sa permită actualizarea automată prin descărcarea şi instalarea acestuia de pe server-ul producătorului;</w:t>
            </w:r>
          </w:p>
          <w:p w14:paraId="4FF21F56"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6. Sistemul trebuie să fie un sistem bazat în întregime pe tehnologia web;</w:t>
            </w:r>
          </w:p>
          <w:p w14:paraId="16A8F572"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lastRenderedPageBreak/>
              <w:t>7. Sistemul trebuie sa permită folosirea oricărui browser de internet ca aplicaţie client pentru accesarea tuturor modulelor sistemului;</w:t>
            </w:r>
          </w:p>
          <w:p w14:paraId="6ADCC9AA"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8. Sistemul trebuie sa permită migrarea tuturor datelor din sistemele actuale de lucru în regim informatizat (resurse bibliografice catalogate și indexate – inclusiv relaţia dintre ele, baza de utilizatori, informaţiile de circulaţie - împrumuturi, returnări, rezervări, istoricul împrumuturilor); </w:t>
            </w:r>
          </w:p>
          <w:p w14:paraId="333161E4"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9. Sistemul trebuie să aibă o pagina web de pornire personalizabilă care să permită căutarea și regăsirea informației prin modulul OPAC (Online Public Access Catalogue), dar și adăugarea unui număr nelimitat de secţiuni de informare, acestea putând conţine titluri, linkuri, text, poze și alte elemente statice sau mobile. Secțiunile de informare trebuie să poate fi amplasate în orice zonă a ferestrei şi să se poată actualiza/modifica în timp;</w:t>
            </w:r>
          </w:p>
          <w:p w14:paraId="0885274C"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10. Sistemul trebuie sa permită personalizarea tuturor interfeţelor prin editarea/definirea unor fişiere de tip CSS;</w:t>
            </w:r>
          </w:p>
          <w:p w14:paraId="77413C50"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11. Sistemul trebuie să permită traducerea/adaptarea textelor şi etichetelor;</w:t>
            </w:r>
          </w:p>
          <w:p w14:paraId="1CB3C1A0"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12. Sistemul trebuie sa permită modificarea formatului de introducere a datelor;</w:t>
            </w:r>
          </w:p>
          <w:p w14:paraId="3717D4A4"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13. Sistemul trebuie să permită modificarea conţinutului şi formei pentru orice pagină a sistemului; </w:t>
            </w:r>
          </w:p>
          <w:p w14:paraId="2845764A"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14. Sistemul trebuie sa permită atât adăugarea de câmpuri bibliografice noi, cat şi schimbarea ordinii de afişare a acestora;</w:t>
            </w:r>
          </w:p>
          <w:p w14:paraId="0BD7BF24"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15.Sistemul trebuie sa permită interogarea simultană a catalogului propriu, precum și a altor cataloage ale altor biblioteci;</w:t>
            </w:r>
          </w:p>
          <w:p w14:paraId="6ECC7BC7"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16. Sistemul trebuie sa permită definirea de reguli complexe de securitate pentru fiecare utilizator (fie bibliotecar sau cititor);</w:t>
            </w:r>
          </w:p>
          <w:p w14:paraId="35B567DF"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17. Sistemul trebuie sa permită înregistrarea on-line a cititorilor, biblioteca urmând să accepte sau să refuze cererea de înscriere;</w:t>
            </w:r>
          </w:p>
          <w:p w14:paraId="0B5EA31E"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18. Sistemul trebuie să permită generarea automată a rapoartelor de stare ale sistemului, care să fie trimise automat la o adresa configurabilă;</w:t>
            </w:r>
          </w:p>
          <w:p w14:paraId="48A465DA"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lastRenderedPageBreak/>
              <w:t>19. Sistemul trebuie sa dispună de o aplicaţie de telefon mobil dedicată (atât pentru iOS cat şi Android), prin intermediul căreia membrii bibliotecii sa poată interoga catalogul bibliotecii, să-şi poată vizualiza împrumuturile, rezervările, mesajele trimise de bibliotecă, iar în funcție de drepturile corespunzătoare atribuite să poată efectua operaţiuni curente de bibliotecă (împrumuturi, restituiri, inventar etc.);</w:t>
            </w:r>
          </w:p>
          <w:p w14:paraId="65E43FA0"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20. Licenţele oferite trebuie să fie licenţe perpetue cu suport tehnic pentru o perioadă de 1 an, incluzând upgrade-ul sistemului;</w:t>
            </w:r>
          </w:p>
          <w:p w14:paraId="682B445B" w14:textId="1A25B0FF"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21. Serviciile de instalare, configurare, instruire personal, conversie și import în sistem al datelor existente trebuie să fie incluse.</w:t>
            </w:r>
          </w:p>
        </w:tc>
        <w:tc>
          <w:tcPr>
            <w:tcW w:w="4052" w:type="dxa"/>
          </w:tcPr>
          <w:p w14:paraId="5EEA450D" w14:textId="77777777" w:rsidR="001D2070" w:rsidRDefault="001D2070" w:rsidP="006F1549">
            <w:pPr>
              <w:spacing w:line="259" w:lineRule="auto"/>
              <w:rPr>
                <w:rFonts w:ascii="Trebuchet MS" w:eastAsia="Calibri" w:hAnsi="Trebuchet MS"/>
                <w:sz w:val="22"/>
                <w:szCs w:val="22"/>
                <w:lang w:val="ro-RO" w:eastAsia="ro-RO"/>
              </w:rPr>
            </w:pPr>
          </w:p>
        </w:tc>
      </w:tr>
      <w:tr w:rsidR="001D2070" w:rsidRPr="00D869E5" w14:paraId="671A7398" w14:textId="77777777" w:rsidTr="004D0CFE">
        <w:tc>
          <w:tcPr>
            <w:tcW w:w="805" w:type="dxa"/>
          </w:tcPr>
          <w:p w14:paraId="2F93993A" w14:textId="0CB0C9A9"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lastRenderedPageBreak/>
              <w:t>3.</w:t>
            </w:r>
          </w:p>
        </w:tc>
        <w:tc>
          <w:tcPr>
            <w:tcW w:w="8010" w:type="dxa"/>
          </w:tcPr>
          <w:p w14:paraId="6BBCCEF6" w14:textId="77777777" w:rsidR="001D2070" w:rsidRPr="001D2070" w:rsidRDefault="001D2070" w:rsidP="001D2070">
            <w:pPr>
              <w:spacing w:line="259" w:lineRule="auto"/>
              <w:jc w:val="both"/>
              <w:rPr>
                <w:rFonts w:ascii="Trebuchet MS" w:eastAsia="Calibri" w:hAnsi="Trebuchet MS"/>
                <w:b/>
                <w:bCs/>
                <w:sz w:val="22"/>
                <w:szCs w:val="22"/>
                <w:lang w:val="ro-RO"/>
              </w:rPr>
            </w:pPr>
            <w:r w:rsidRPr="001D2070">
              <w:rPr>
                <w:rFonts w:ascii="Trebuchet MS" w:eastAsia="Calibri" w:hAnsi="Trebuchet MS"/>
                <w:b/>
                <w:bCs/>
                <w:sz w:val="22"/>
                <w:szCs w:val="22"/>
                <w:lang w:val="ro-RO"/>
              </w:rPr>
              <w:t xml:space="preserve">B. Modulele </w:t>
            </w:r>
          </w:p>
          <w:p w14:paraId="455C911A" w14:textId="77777777" w:rsidR="001D2070" w:rsidRPr="001D2070" w:rsidRDefault="001D2070" w:rsidP="001D2070">
            <w:pPr>
              <w:numPr>
                <w:ilvl w:val="0"/>
                <w:numId w:val="160"/>
              </w:numPr>
              <w:spacing w:line="259" w:lineRule="auto"/>
              <w:ind w:left="360"/>
              <w:contextualSpacing/>
              <w:jc w:val="both"/>
              <w:rPr>
                <w:rFonts w:ascii="Trebuchet MS" w:eastAsia="Calibri" w:hAnsi="Trebuchet MS"/>
                <w:i/>
                <w:iCs/>
                <w:sz w:val="22"/>
                <w:szCs w:val="22"/>
                <w:u w:val="single"/>
                <w:lang w:val="it-IT"/>
              </w:rPr>
            </w:pPr>
            <w:r w:rsidRPr="001D2070">
              <w:rPr>
                <w:rFonts w:ascii="Trebuchet MS" w:eastAsia="Calibri" w:hAnsi="Trebuchet MS"/>
                <w:b/>
                <w:bCs/>
                <w:i/>
                <w:iCs/>
                <w:sz w:val="22"/>
                <w:szCs w:val="22"/>
                <w:u w:val="single"/>
                <w:lang w:val="it-IT"/>
              </w:rPr>
              <w:t xml:space="preserve">Meniul meu. </w:t>
            </w:r>
            <w:r w:rsidRPr="001D2070">
              <w:rPr>
                <w:rFonts w:ascii="Trebuchet MS" w:eastAsia="Calibri" w:hAnsi="Trebuchet MS"/>
                <w:i/>
                <w:iCs/>
                <w:sz w:val="22"/>
                <w:szCs w:val="22"/>
                <w:u w:val="single"/>
                <w:lang w:val="it-IT"/>
              </w:rPr>
              <w:t xml:space="preserve">Să permită gruparea unor elemente de meniu care sunt utilizate în mod regulat, chiar dacă acestea provin din alte module diferite. </w:t>
            </w:r>
          </w:p>
          <w:p w14:paraId="0B377547" w14:textId="77777777" w:rsidR="001D2070" w:rsidRPr="001D2070" w:rsidRDefault="001D2070" w:rsidP="001D2070">
            <w:pPr>
              <w:ind w:left="360"/>
              <w:contextualSpacing/>
              <w:jc w:val="both"/>
              <w:rPr>
                <w:rFonts w:ascii="Trebuchet MS" w:eastAsia="Calibri" w:hAnsi="Trebuchet MS"/>
                <w:sz w:val="22"/>
                <w:szCs w:val="22"/>
                <w:lang w:val="it-IT"/>
              </w:rPr>
            </w:pPr>
          </w:p>
          <w:p w14:paraId="699AEEAC" w14:textId="77777777" w:rsidR="001D2070" w:rsidRPr="001D2070" w:rsidRDefault="001D2070" w:rsidP="001D2070">
            <w:pPr>
              <w:numPr>
                <w:ilvl w:val="0"/>
                <w:numId w:val="160"/>
              </w:numPr>
              <w:spacing w:line="259" w:lineRule="auto"/>
              <w:ind w:left="360"/>
              <w:contextualSpacing/>
              <w:jc w:val="both"/>
              <w:rPr>
                <w:rFonts w:ascii="Trebuchet MS" w:eastAsia="Calibri" w:hAnsi="Trebuchet MS"/>
                <w:i/>
                <w:iCs/>
                <w:sz w:val="22"/>
                <w:szCs w:val="22"/>
                <w:u w:val="single"/>
                <w:lang w:val="it-IT"/>
              </w:rPr>
            </w:pPr>
            <w:r w:rsidRPr="001D2070">
              <w:rPr>
                <w:rFonts w:ascii="Trebuchet MS" w:eastAsia="Calibri" w:hAnsi="Trebuchet MS"/>
                <w:b/>
                <w:bCs/>
                <w:i/>
                <w:iCs/>
                <w:sz w:val="22"/>
                <w:szCs w:val="22"/>
                <w:u w:val="single"/>
                <w:lang w:val="it-IT"/>
              </w:rPr>
              <w:t xml:space="preserve">Catalogare și Indexare. </w:t>
            </w:r>
            <w:r w:rsidRPr="001D2070">
              <w:rPr>
                <w:rFonts w:ascii="Trebuchet MS" w:eastAsia="Calibri" w:hAnsi="Trebuchet MS"/>
                <w:i/>
                <w:iCs/>
                <w:sz w:val="22"/>
                <w:szCs w:val="22"/>
                <w:u w:val="single"/>
                <w:lang w:val="it-IT"/>
              </w:rPr>
              <w:t>Modulul de Catalogare să ofere funcționalități extinse, permițând importul, crearea și modificarea înregistrărilor, adăugarea imaginilor scanate ale copertei și ale cuprinsului (OCR) precum și ștergerea facilă a resurselor și a exemplarelor.</w:t>
            </w:r>
          </w:p>
          <w:p w14:paraId="77C31A11" w14:textId="77777777" w:rsidR="001D2070" w:rsidRPr="001D2070" w:rsidRDefault="001D2070" w:rsidP="001D2070">
            <w:pPr>
              <w:spacing w:line="259" w:lineRule="auto"/>
              <w:ind w:firstLine="36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1. Trebuie să permită configurarea în macheta de introducere date a tuturor câmpurilor confom standardelor MARC21;</w:t>
            </w:r>
          </w:p>
          <w:p w14:paraId="12CBF95C"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2. Trebuie să permită catalogarea mai multor formate (inclusiv a unor resurse virtuale - cum ar fi site-uri web) în acelaşi catalog. </w:t>
            </w:r>
          </w:p>
          <w:p w14:paraId="362A0993"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3. Trebuie să permită anexara unuia sau mai multora documente electronice la orice resursă bibliografică catalogată. </w:t>
            </w:r>
          </w:p>
          <w:p w14:paraId="05BE2D5D"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4. Trebuie să permită ca resursele catalogate să fie legate între ele prin diferite reguli, care arată relaţia dintre acestea; sistemul trebuie să permită de asemenea definirea de noi relaţii. </w:t>
            </w:r>
          </w:p>
          <w:p w14:paraId="6BDEFDE8"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5. Trebuie să permită ca adăugarea vedetelor din fişierele de autoritate să se facă folosind căutarea predictivă. </w:t>
            </w:r>
          </w:p>
          <w:p w14:paraId="64BFA52A"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lastRenderedPageBreak/>
              <w:t xml:space="preserve">     6. Trebuie să permită catalogarea rapidă prin protocol Z39.50 ; clientul Z39.50 trebuie să fie integrat în sistem. </w:t>
            </w:r>
          </w:p>
          <w:p w14:paraId="27302E13"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7. Căutarea în catalog trebuie să se poate realiza la orice nivel sau detaliu, inclusiv căutare după barcod. </w:t>
            </w:r>
          </w:p>
          <w:p w14:paraId="7E64655E"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8. Trebuie să permită indexarea full-text, inclusiv căutare în documentele anexate. </w:t>
            </w:r>
          </w:p>
          <w:p w14:paraId="6C91B883"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9. Trebuie să permită ca fişierele de autoritate să se actualizeze automat cu noile vedete introduse în cursul catalogării resurselor (în cazul în care acestea nu se regăseau deja în fişier).</w:t>
            </w:r>
          </w:p>
          <w:p w14:paraId="2D60730D"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10. Trebuie să permită crearea de liste tematice, conţinând resurse care fac obiectul unui proiect de exemplu, sau liste cu resurse din aceeaşi temă, ori arie de interes. </w:t>
            </w:r>
          </w:p>
          <w:p w14:paraId="4C6A200F" w14:textId="7AF97C32"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11. Trebuie să permită interogarea catalogului după orice câmp folosit în descrierea bibliografic.</w:t>
            </w:r>
          </w:p>
        </w:tc>
        <w:tc>
          <w:tcPr>
            <w:tcW w:w="4052" w:type="dxa"/>
          </w:tcPr>
          <w:p w14:paraId="1E5CBF0F" w14:textId="77777777" w:rsidR="001D2070" w:rsidRDefault="001D2070" w:rsidP="006F1549">
            <w:pPr>
              <w:spacing w:line="259" w:lineRule="auto"/>
              <w:rPr>
                <w:rFonts w:ascii="Trebuchet MS" w:eastAsia="Calibri" w:hAnsi="Trebuchet MS"/>
                <w:sz w:val="22"/>
                <w:szCs w:val="22"/>
                <w:lang w:val="ro-RO" w:eastAsia="ro-RO"/>
              </w:rPr>
            </w:pPr>
          </w:p>
        </w:tc>
      </w:tr>
      <w:tr w:rsidR="001D2070" w:rsidRPr="00D869E5" w14:paraId="1C8C4814" w14:textId="77777777" w:rsidTr="004D0CFE">
        <w:tc>
          <w:tcPr>
            <w:tcW w:w="805" w:type="dxa"/>
          </w:tcPr>
          <w:p w14:paraId="794AB771" w14:textId="7B10949A"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t>4.</w:t>
            </w:r>
          </w:p>
        </w:tc>
        <w:tc>
          <w:tcPr>
            <w:tcW w:w="8010" w:type="dxa"/>
          </w:tcPr>
          <w:p w14:paraId="59335608" w14:textId="77777777" w:rsidR="001D2070" w:rsidRPr="001D2070" w:rsidRDefault="001D2070" w:rsidP="001D2070">
            <w:pPr>
              <w:numPr>
                <w:ilvl w:val="0"/>
                <w:numId w:val="160"/>
              </w:numPr>
              <w:spacing w:line="259" w:lineRule="auto"/>
              <w:ind w:left="270" w:hanging="270"/>
              <w:contextualSpacing/>
              <w:jc w:val="both"/>
              <w:rPr>
                <w:rFonts w:ascii="Trebuchet MS" w:eastAsia="Calibri" w:hAnsi="Trebuchet MS"/>
                <w:b/>
                <w:bCs/>
                <w:sz w:val="22"/>
                <w:szCs w:val="22"/>
                <w:u w:val="single"/>
                <w:lang w:val="it-IT"/>
              </w:rPr>
            </w:pPr>
            <w:r w:rsidRPr="00D869E5">
              <w:rPr>
                <w:rFonts w:ascii="Trebuchet MS" w:eastAsia="Calibri" w:hAnsi="Trebuchet MS"/>
                <w:b/>
                <w:bCs/>
                <w:sz w:val="22"/>
                <w:szCs w:val="22"/>
                <w:u w:val="single"/>
                <w:lang w:val="ro-RO"/>
              </w:rPr>
              <w:t>Circula</w:t>
            </w:r>
            <w:r w:rsidRPr="001D2070">
              <w:rPr>
                <w:rFonts w:ascii="Trebuchet MS" w:eastAsia="Calibri" w:hAnsi="Trebuchet MS"/>
                <w:b/>
                <w:bCs/>
                <w:sz w:val="22"/>
                <w:szCs w:val="22"/>
                <w:u w:val="single"/>
                <w:lang w:val="ro-RO"/>
              </w:rPr>
              <w:t xml:space="preserve">ție. </w:t>
            </w:r>
            <w:r w:rsidRPr="00D869E5">
              <w:rPr>
                <w:rFonts w:ascii="Trebuchet MS" w:eastAsia="Calibri" w:hAnsi="Trebuchet MS"/>
                <w:b/>
                <w:bCs/>
                <w:sz w:val="22"/>
                <w:szCs w:val="22"/>
                <w:u w:val="single"/>
                <w:lang w:val="ro-RO"/>
              </w:rPr>
              <w:t xml:space="preserve">Panoul Circulație să permită gestionarea împrumuturilor, restituirilor, rezervărilor, programărilor și plăților. </w:t>
            </w:r>
            <w:r w:rsidRPr="001D2070">
              <w:rPr>
                <w:rFonts w:ascii="Trebuchet MS" w:eastAsia="Calibri" w:hAnsi="Trebuchet MS"/>
                <w:b/>
                <w:bCs/>
                <w:sz w:val="22"/>
                <w:szCs w:val="22"/>
                <w:u w:val="single"/>
                <w:lang w:val="it-IT"/>
              </w:rPr>
              <w:t xml:space="preserve">Prin meniul Reguli de Împrumut să se definească resursele și categoriile de cititori, perioadele de împrumut, limitele și eventualele costuri. </w:t>
            </w:r>
          </w:p>
          <w:p w14:paraId="217868B8" w14:textId="77777777" w:rsidR="001D2070" w:rsidRPr="001D2070" w:rsidRDefault="001D2070" w:rsidP="001D2070">
            <w:pPr>
              <w:ind w:left="270"/>
              <w:contextualSpacing/>
              <w:jc w:val="both"/>
              <w:rPr>
                <w:rFonts w:ascii="Trebuchet MS" w:eastAsia="Calibri" w:hAnsi="Trebuchet MS"/>
                <w:sz w:val="22"/>
                <w:szCs w:val="22"/>
                <w:lang w:val="it-IT"/>
              </w:rPr>
            </w:pPr>
          </w:p>
          <w:p w14:paraId="23561F55" w14:textId="77777777"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 Trebuie să permită notificarea automată a utilizatorului asupra rezultatului procesului de înregistrare. </w:t>
            </w:r>
          </w:p>
          <w:p w14:paraId="39FCB41B" w14:textId="77777777"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2. Trebuie să permită definirea de seturi complexe de privilegii şi drepturi pentru fiecare cititor în parte. </w:t>
            </w:r>
          </w:p>
          <w:p w14:paraId="2E963A70" w14:textId="77777777"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3. Trebuie să permită identificarea utilizatorilor pe baza de identificator unic, sau prin căutare predictivă după nume. </w:t>
            </w:r>
          </w:p>
          <w:p w14:paraId="544CB13B" w14:textId="77777777"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4. Trebuie să permită identificarea resurselor de împrumutat pe bază de barcod sau prin căutare predictivă după titlu, barcod sau cotă. </w:t>
            </w:r>
          </w:p>
          <w:p w14:paraId="1D37F668" w14:textId="77777777"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5. Trebuie să permită integrarea tuturor echipamentelor tehnice folosite de bibliotecă pentru activitatea de circulație. </w:t>
            </w:r>
          </w:p>
          <w:p w14:paraId="06F4C2AF" w14:textId="77777777"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lastRenderedPageBreak/>
              <w:t xml:space="preserve">6. Trebuie să permită efectuarea operaţiunilor de circulaţie în mod off-line (permite împrumutul şi restituirea chiar şi atunci când conexiunea cu server-ul este întreruptă), urmând să actualizeze datele de pe server după restabilirea legăturii cu acesta. </w:t>
            </w:r>
          </w:p>
          <w:p w14:paraId="76DD7150" w14:textId="77777777"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7. Trebuie să permită definirea de reguli de împrumut privind perioada şi numărul de resurse împrumutate, precum şi fixarea unor amenzi pentru întârzieri. </w:t>
            </w:r>
          </w:p>
          <w:p w14:paraId="2850FDAE" w14:textId="77777777"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8. Trebuie să permită trimiterea automată de e-mail-uri la finalizarea sesiunii de împrumut. </w:t>
            </w:r>
          </w:p>
          <w:p w14:paraId="426C72DF" w14:textId="6E697A45"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9. Trebuie să înştiinţeze automat via e-mail utilizatorii cu întârzieri. </w:t>
            </w:r>
          </w:p>
        </w:tc>
        <w:tc>
          <w:tcPr>
            <w:tcW w:w="4052" w:type="dxa"/>
          </w:tcPr>
          <w:p w14:paraId="557FA290" w14:textId="77777777" w:rsidR="001D2070" w:rsidRDefault="001D2070" w:rsidP="006F1549">
            <w:pPr>
              <w:spacing w:line="259" w:lineRule="auto"/>
              <w:rPr>
                <w:rFonts w:ascii="Trebuchet MS" w:eastAsia="Calibri" w:hAnsi="Trebuchet MS"/>
                <w:sz w:val="22"/>
                <w:szCs w:val="22"/>
                <w:lang w:val="ro-RO" w:eastAsia="ro-RO"/>
              </w:rPr>
            </w:pPr>
          </w:p>
        </w:tc>
      </w:tr>
      <w:tr w:rsidR="001D2070" w:rsidRPr="00D869E5" w14:paraId="4773DA2F" w14:textId="77777777" w:rsidTr="004D0CFE">
        <w:tc>
          <w:tcPr>
            <w:tcW w:w="805" w:type="dxa"/>
          </w:tcPr>
          <w:p w14:paraId="4878FC17" w14:textId="42860707"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t>5</w:t>
            </w:r>
          </w:p>
        </w:tc>
        <w:tc>
          <w:tcPr>
            <w:tcW w:w="8010" w:type="dxa"/>
          </w:tcPr>
          <w:p w14:paraId="5B1969B6" w14:textId="77777777" w:rsidR="001D2070" w:rsidRPr="001D2070" w:rsidRDefault="001D2070" w:rsidP="001D2070">
            <w:pPr>
              <w:numPr>
                <w:ilvl w:val="0"/>
                <w:numId w:val="160"/>
              </w:numPr>
              <w:spacing w:line="259" w:lineRule="auto"/>
              <w:ind w:left="270" w:hanging="270"/>
              <w:contextualSpacing/>
              <w:jc w:val="both"/>
              <w:rPr>
                <w:rFonts w:ascii="Trebuchet MS" w:eastAsia="Calibri" w:hAnsi="Trebuchet MS"/>
                <w:sz w:val="22"/>
                <w:szCs w:val="22"/>
                <w:lang w:val="it-IT"/>
              </w:rPr>
            </w:pPr>
            <w:r w:rsidRPr="001D2070">
              <w:rPr>
                <w:rFonts w:ascii="Trebuchet MS" w:eastAsia="Calibri" w:hAnsi="Trebuchet MS"/>
                <w:b/>
                <w:bCs/>
                <w:sz w:val="22"/>
                <w:szCs w:val="22"/>
                <w:lang w:val="ro-RO"/>
              </w:rPr>
              <w:t xml:space="preserve">Seriale. </w:t>
            </w:r>
            <w:r w:rsidRPr="001D2070">
              <w:rPr>
                <w:rFonts w:ascii="Trebuchet MS" w:eastAsia="Calibri" w:hAnsi="Trebuchet MS"/>
                <w:sz w:val="22"/>
                <w:szCs w:val="22"/>
                <w:lang w:val="it-IT"/>
              </w:rPr>
              <w:t xml:space="preserve">Serialele să includă publicațiile periodice, foile volante. </w:t>
            </w:r>
          </w:p>
          <w:p w14:paraId="78F96147" w14:textId="77777777" w:rsidR="001D2070" w:rsidRPr="001D2070" w:rsidRDefault="001D2070" w:rsidP="001D2070">
            <w:pPr>
              <w:spacing w:line="259" w:lineRule="auto"/>
              <w:ind w:firstLine="27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 Trebuie să permită definirea periodicităţii pentru resursele tip serial. </w:t>
            </w:r>
          </w:p>
          <w:p w14:paraId="1215CBCB"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2. Trebuie să permită recepţia simplă a numerelor din listă. </w:t>
            </w:r>
          </w:p>
          <w:p w14:paraId="6937ECE8"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3. Trebuie să permită gruparea numerelor recepţionate pe baza anului sau a volumului. </w:t>
            </w:r>
          </w:p>
          <w:p w14:paraId="21886908"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4. Trebuie să permită urmărirea numerelor nerecepţionate şi trimiterea de somaţii către furnizor. </w:t>
            </w:r>
          </w:p>
          <w:p w14:paraId="09322F34"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5. Trebuie să permită indexarea articolelor din numerele recepţionate. </w:t>
            </w:r>
          </w:p>
          <w:p w14:paraId="65498274"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6. Trebuie să permită importul/prelucrarea automată a resurselor seriale puse la dispoziţie de furnizori prin RSS. </w:t>
            </w:r>
          </w:p>
          <w:p w14:paraId="501E8E8E"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7. Trebuie sa permită recepţionarea revistelor on-line si prin URL sau PDF. </w:t>
            </w:r>
          </w:p>
          <w:p w14:paraId="646BDF03" w14:textId="14C1BAFD"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8. Trebuie să permită configurarea recepţiei automate a revistelor ce implementează un flux RSS pentru comunicarea articolelor publicate</w:t>
            </w:r>
          </w:p>
        </w:tc>
        <w:tc>
          <w:tcPr>
            <w:tcW w:w="4052" w:type="dxa"/>
          </w:tcPr>
          <w:p w14:paraId="19575C12" w14:textId="77777777" w:rsidR="001D2070" w:rsidRDefault="001D2070" w:rsidP="006F1549">
            <w:pPr>
              <w:spacing w:line="259" w:lineRule="auto"/>
              <w:rPr>
                <w:rFonts w:ascii="Trebuchet MS" w:eastAsia="Calibri" w:hAnsi="Trebuchet MS"/>
                <w:sz w:val="22"/>
                <w:szCs w:val="22"/>
                <w:lang w:val="ro-RO" w:eastAsia="ro-RO"/>
              </w:rPr>
            </w:pPr>
          </w:p>
        </w:tc>
      </w:tr>
      <w:tr w:rsidR="001D2070" w14:paraId="63AC2FCE" w14:textId="77777777" w:rsidTr="004D0CFE">
        <w:tc>
          <w:tcPr>
            <w:tcW w:w="805" w:type="dxa"/>
          </w:tcPr>
          <w:p w14:paraId="540CF798" w14:textId="5FB2D830"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t>6</w:t>
            </w:r>
          </w:p>
        </w:tc>
        <w:tc>
          <w:tcPr>
            <w:tcW w:w="8010" w:type="dxa"/>
          </w:tcPr>
          <w:p w14:paraId="08F86809" w14:textId="77777777" w:rsidR="001D2070" w:rsidRPr="00D869E5" w:rsidRDefault="001D2070" w:rsidP="001D2070">
            <w:pPr>
              <w:spacing w:line="259" w:lineRule="auto"/>
              <w:contextualSpacing/>
              <w:jc w:val="both"/>
              <w:rPr>
                <w:rFonts w:ascii="Trebuchet MS" w:eastAsia="Calibri" w:hAnsi="Trebuchet MS"/>
                <w:b/>
                <w:bCs/>
                <w:sz w:val="22"/>
                <w:szCs w:val="22"/>
                <w:lang w:val="ro-RO"/>
              </w:rPr>
            </w:pPr>
            <w:r w:rsidRPr="00D869E5">
              <w:rPr>
                <w:rFonts w:ascii="Trebuchet MS" w:eastAsia="Calibri" w:hAnsi="Trebuchet MS"/>
                <w:b/>
                <w:bCs/>
                <w:sz w:val="22"/>
                <w:szCs w:val="22"/>
                <w:lang w:val="ro-RO"/>
              </w:rPr>
              <w:t xml:space="preserve">Copyryght&amp; Control acces la resurse digitale </w:t>
            </w:r>
          </w:p>
          <w:p w14:paraId="3CBBC83C" w14:textId="77777777" w:rsidR="001D2070" w:rsidRPr="00D869E5" w:rsidRDefault="001D2070" w:rsidP="001D2070">
            <w:pPr>
              <w:spacing w:line="259" w:lineRule="auto"/>
              <w:contextualSpacing/>
              <w:jc w:val="both"/>
              <w:rPr>
                <w:rFonts w:ascii="Trebuchet MS" w:eastAsia="Calibri" w:hAnsi="Trebuchet MS"/>
                <w:sz w:val="22"/>
                <w:szCs w:val="22"/>
                <w:lang w:val="ro-RO"/>
              </w:rPr>
            </w:pPr>
            <w:r w:rsidRPr="00D869E5">
              <w:rPr>
                <w:rFonts w:ascii="Trebuchet MS" w:eastAsia="Calibri" w:hAnsi="Trebuchet MS"/>
                <w:sz w:val="22"/>
                <w:szCs w:val="22"/>
                <w:lang w:val="ro-RO"/>
              </w:rPr>
              <w:t xml:space="preserve">     1. Trebuie să permită aplicarea de mesaje copyright individualizate pentru resursele care necesită protecție. </w:t>
            </w:r>
          </w:p>
          <w:p w14:paraId="0AFD6AA9" w14:textId="77777777" w:rsidR="001D2070" w:rsidRPr="00D869E5" w:rsidRDefault="001D2070" w:rsidP="001D2070">
            <w:pPr>
              <w:spacing w:line="259" w:lineRule="auto"/>
              <w:contextualSpacing/>
              <w:jc w:val="both"/>
              <w:rPr>
                <w:rFonts w:ascii="Trebuchet MS" w:eastAsia="Calibri" w:hAnsi="Trebuchet MS"/>
                <w:sz w:val="22"/>
                <w:szCs w:val="22"/>
                <w:lang w:val="ro-RO"/>
              </w:rPr>
            </w:pPr>
            <w:r w:rsidRPr="00D869E5">
              <w:rPr>
                <w:rFonts w:ascii="Trebuchet MS" w:eastAsia="Calibri" w:hAnsi="Trebuchet MS"/>
                <w:sz w:val="22"/>
                <w:szCs w:val="22"/>
                <w:lang w:val="ro-RO"/>
              </w:rPr>
              <w:t xml:space="preserve">     2. Trebuie să ofere posibilitatea acceptării sau refuzării restricţiilor impuse de legea drepturilor de autor la accesarea prin interfaţa OPAC a resurselor digitale protejate de copyright. </w:t>
            </w:r>
          </w:p>
          <w:p w14:paraId="36F18619" w14:textId="77777777" w:rsidR="001D2070" w:rsidRPr="00D869E5" w:rsidRDefault="001D2070" w:rsidP="001D2070">
            <w:pPr>
              <w:spacing w:line="259" w:lineRule="auto"/>
              <w:contextualSpacing/>
              <w:jc w:val="both"/>
              <w:rPr>
                <w:rFonts w:ascii="Trebuchet MS" w:eastAsia="Calibri" w:hAnsi="Trebuchet MS"/>
                <w:sz w:val="22"/>
                <w:szCs w:val="22"/>
                <w:lang w:val="ro-RO"/>
              </w:rPr>
            </w:pPr>
            <w:r w:rsidRPr="00D869E5">
              <w:rPr>
                <w:rFonts w:ascii="Trebuchet MS" w:eastAsia="Calibri" w:hAnsi="Trebuchet MS"/>
                <w:sz w:val="22"/>
                <w:szCs w:val="22"/>
                <w:lang w:val="ro-RO"/>
              </w:rPr>
              <w:lastRenderedPageBreak/>
              <w:t xml:space="preserve">     3. Trebuie să ofere posibilitatea arhivării activităţii de acceptare/refuzare a restricţiilor impuse de copyright. </w:t>
            </w:r>
          </w:p>
          <w:p w14:paraId="6AB24977" w14:textId="77777777" w:rsidR="001D2070" w:rsidRPr="00D869E5" w:rsidRDefault="001D2070" w:rsidP="001D2070">
            <w:pPr>
              <w:spacing w:line="259" w:lineRule="auto"/>
              <w:contextualSpacing/>
              <w:jc w:val="both"/>
              <w:rPr>
                <w:rFonts w:ascii="Trebuchet MS" w:eastAsia="Calibri" w:hAnsi="Trebuchet MS"/>
                <w:sz w:val="22"/>
                <w:szCs w:val="22"/>
                <w:lang w:val="ro-RO"/>
              </w:rPr>
            </w:pPr>
            <w:r w:rsidRPr="00D869E5">
              <w:rPr>
                <w:rFonts w:ascii="Trebuchet MS" w:eastAsia="Calibri" w:hAnsi="Trebuchet MS"/>
                <w:sz w:val="22"/>
                <w:szCs w:val="22"/>
                <w:lang w:val="ro-RO"/>
              </w:rPr>
              <w:t xml:space="preserve">     4. În cazul unui refuz privind acceptare restricţiilor de copyright să nu permită accesul la resursa protejată. </w:t>
            </w:r>
          </w:p>
          <w:p w14:paraId="54B95902"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D869E5">
              <w:rPr>
                <w:rFonts w:ascii="Trebuchet MS" w:eastAsia="Calibri" w:hAnsi="Trebuchet MS"/>
                <w:sz w:val="22"/>
                <w:szCs w:val="22"/>
                <w:lang w:val="ro-RO"/>
              </w:rPr>
              <w:t xml:space="preserve">     </w:t>
            </w:r>
            <w:r w:rsidRPr="001D2070">
              <w:rPr>
                <w:rFonts w:ascii="Trebuchet MS" w:eastAsia="Calibri" w:hAnsi="Trebuchet MS"/>
                <w:sz w:val="22"/>
                <w:szCs w:val="22"/>
                <w:lang w:val="it-IT"/>
              </w:rPr>
              <w:t xml:space="preserve">5. Să există posibilitatea definirii de tipuri de resurse digitale (TRD) pentru configurarea accesului la resursele digitale. </w:t>
            </w:r>
          </w:p>
          <w:p w14:paraId="65988874"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6. Fiecare resursă digitală catalogată în sistem să aibă un TRD implicit, care să poate fi editat. </w:t>
            </w:r>
          </w:p>
          <w:p w14:paraId="27B7A51B" w14:textId="77777777" w:rsidR="001D2070" w:rsidRPr="001D2070" w:rsidRDefault="001D2070" w:rsidP="001D2070">
            <w:pPr>
              <w:spacing w:line="259" w:lineRule="auto"/>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7. Tipurile de resurse sa ofere posibilitatea de limitare a accesului cel puţin la următoarele niveluri: </w:t>
            </w:r>
          </w:p>
          <w:p w14:paraId="4B45C3EA" w14:textId="77777777" w:rsidR="001D2070" w:rsidRPr="001D2070" w:rsidRDefault="001D2070" w:rsidP="001D2070">
            <w:pPr>
              <w:spacing w:line="259" w:lineRule="auto"/>
              <w:ind w:firstLine="36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a. Ascuns </w:t>
            </w:r>
          </w:p>
          <w:p w14:paraId="4E79D04F" w14:textId="77777777" w:rsidR="001D2070" w:rsidRPr="001D2070" w:rsidRDefault="001D2070" w:rsidP="001D2070">
            <w:pPr>
              <w:spacing w:line="259" w:lineRule="auto"/>
              <w:ind w:firstLine="36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b. Acces interzis </w:t>
            </w:r>
          </w:p>
          <w:p w14:paraId="32393A8C" w14:textId="77777777" w:rsidR="001D2070" w:rsidRPr="001D2070" w:rsidRDefault="001D2070" w:rsidP="001D2070">
            <w:pPr>
              <w:spacing w:line="259" w:lineRule="auto"/>
              <w:ind w:firstLine="36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c. Acces la nivel previzualizare (număr predefinit de pagini) </w:t>
            </w:r>
          </w:p>
          <w:p w14:paraId="10835937" w14:textId="66536337" w:rsidR="001D2070" w:rsidRPr="001D2070" w:rsidRDefault="001D2070" w:rsidP="001D2070">
            <w:pPr>
              <w:spacing w:line="259" w:lineRule="auto"/>
              <w:ind w:firstLine="360"/>
              <w:contextualSpacing/>
              <w:jc w:val="both"/>
              <w:rPr>
                <w:rFonts w:ascii="Trebuchet MS" w:eastAsia="Calibri" w:hAnsi="Trebuchet MS"/>
                <w:sz w:val="22"/>
                <w:szCs w:val="22"/>
                <w:lang w:val="it-IT"/>
              </w:rPr>
            </w:pPr>
            <w:r w:rsidRPr="001D2070">
              <w:rPr>
                <w:rFonts w:ascii="Trebuchet MS" w:eastAsia="Calibri" w:hAnsi="Trebuchet MS"/>
                <w:sz w:val="22"/>
                <w:szCs w:val="22"/>
                <w:lang w:val="it-IT"/>
              </w:rPr>
              <w:t>d. Acces la nivel de citire e. Acces complet</w:t>
            </w:r>
          </w:p>
        </w:tc>
        <w:tc>
          <w:tcPr>
            <w:tcW w:w="4052" w:type="dxa"/>
          </w:tcPr>
          <w:p w14:paraId="1A02420A" w14:textId="77777777" w:rsidR="001D2070" w:rsidRDefault="001D2070" w:rsidP="006F1549">
            <w:pPr>
              <w:spacing w:line="259" w:lineRule="auto"/>
              <w:rPr>
                <w:rFonts w:ascii="Trebuchet MS" w:eastAsia="Calibri" w:hAnsi="Trebuchet MS"/>
                <w:sz w:val="22"/>
                <w:szCs w:val="22"/>
                <w:lang w:val="ro-RO" w:eastAsia="ro-RO"/>
              </w:rPr>
            </w:pPr>
          </w:p>
        </w:tc>
      </w:tr>
      <w:tr w:rsidR="001D2070" w:rsidRPr="00D869E5" w14:paraId="7E22A13D" w14:textId="77777777" w:rsidTr="004D0CFE">
        <w:tc>
          <w:tcPr>
            <w:tcW w:w="805" w:type="dxa"/>
          </w:tcPr>
          <w:p w14:paraId="53B6BE38" w14:textId="7229D9F2"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t>7.</w:t>
            </w:r>
          </w:p>
        </w:tc>
        <w:tc>
          <w:tcPr>
            <w:tcW w:w="8010" w:type="dxa"/>
          </w:tcPr>
          <w:p w14:paraId="6C610A21" w14:textId="77777777" w:rsidR="001D2070" w:rsidRPr="001D2070" w:rsidRDefault="001D2070" w:rsidP="001D2070">
            <w:pPr>
              <w:jc w:val="both"/>
              <w:rPr>
                <w:rFonts w:ascii="Trebuchet MS" w:eastAsia="Calibri" w:hAnsi="Trebuchet MS"/>
                <w:sz w:val="22"/>
                <w:szCs w:val="22"/>
                <w:lang w:val="it-IT"/>
              </w:rPr>
            </w:pPr>
            <w:r w:rsidRPr="001D2070">
              <w:rPr>
                <w:rFonts w:ascii="Trebuchet MS" w:eastAsia="Calibri" w:hAnsi="Trebuchet MS"/>
                <w:b/>
                <w:bCs/>
                <w:sz w:val="22"/>
                <w:szCs w:val="22"/>
                <w:lang w:val="ro-RO"/>
              </w:rPr>
              <w:t xml:space="preserve">Management </w:t>
            </w:r>
            <w:r w:rsidRPr="001D2070">
              <w:rPr>
                <w:rFonts w:ascii="Trebuchet MS" w:eastAsia="Calibri" w:hAnsi="Trebuchet MS"/>
                <w:sz w:val="22"/>
                <w:szCs w:val="22"/>
                <w:lang w:val="ro-RO"/>
              </w:rPr>
              <w:t>Raportare și statistici</w:t>
            </w:r>
          </w:p>
          <w:p w14:paraId="61CE95EA" w14:textId="77777777" w:rsidR="001D2070" w:rsidRPr="001D2070" w:rsidRDefault="001D2070" w:rsidP="001D2070">
            <w:pPr>
              <w:spacing w:line="276" w:lineRule="auto"/>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1. Trebuie să permită generarea de rapoarte bibliografice şi statistice în format PDF, Word sau Excel sau echivalent. </w:t>
            </w:r>
          </w:p>
          <w:p w14:paraId="4D5A0AA6" w14:textId="77777777" w:rsidR="001D2070" w:rsidRPr="001D2070" w:rsidRDefault="001D2070" w:rsidP="001D2070">
            <w:pPr>
              <w:spacing w:line="276" w:lineRule="auto"/>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2. Trebuie să permită generarea de statistici de împrumut. </w:t>
            </w:r>
          </w:p>
          <w:p w14:paraId="12575794" w14:textId="77777777" w:rsidR="001D2070" w:rsidRPr="001D2070" w:rsidRDefault="001D2070" w:rsidP="001D2070">
            <w:pPr>
              <w:spacing w:line="276" w:lineRule="auto"/>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3. Trebuie să permită generarea de statistici de interogare.</w:t>
            </w:r>
          </w:p>
          <w:p w14:paraId="3BC77101" w14:textId="77777777" w:rsidR="001D2070" w:rsidRPr="001D2070" w:rsidRDefault="001D2070" w:rsidP="001D2070">
            <w:pPr>
              <w:spacing w:line="276" w:lineRule="auto"/>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4. Trebuie să permită generarea de statistici privind activitatea de evidenţă/catalogare. </w:t>
            </w:r>
          </w:p>
          <w:p w14:paraId="6D46FB97" w14:textId="77777777" w:rsidR="001D2070" w:rsidRPr="001D2070" w:rsidRDefault="001D2070" w:rsidP="001D2070">
            <w:pPr>
              <w:spacing w:line="276" w:lineRule="auto"/>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5. Trebuie să permită generarea şi trimiterea automată de statistici pentru perioade prestabilite.</w:t>
            </w:r>
          </w:p>
          <w:p w14:paraId="572ED3F4" w14:textId="77777777" w:rsidR="001D2070" w:rsidRPr="001D2070" w:rsidRDefault="001D2070" w:rsidP="001D2070">
            <w:pPr>
              <w:spacing w:line="276" w:lineRule="auto"/>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6. Trebuie să permită crearea/generarea de rapoarte statistice analitice atât în format tabelar cât şi în format grafic </w:t>
            </w:r>
          </w:p>
          <w:p w14:paraId="24AC3BA5" w14:textId="0D57FEB6" w:rsidR="001D2070" w:rsidRPr="001D2070" w:rsidRDefault="001D2070" w:rsidP="001D2070">
            <w:pPr>
              <w:spacing w:line="276" w:lineRule="auto"/>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     7. Trebuie să permită analiza datelor în timp realAdministrare și configurare</w:t>
            </w:r>
          </w:p>
        </w:tc>
        <w:tc>
          <w:tcPr>
            <w:tcW w:w="4052" w:type="dxa"/>
          </w:tcPr>
          <w:p w14:paraId="7E78DF7C" w14:textId="77777777" w:rsidR="001D2070" w:rsidRDefault="001D2070" w:rsidP="006F1549">
            <w:pPr>
              <w:spacing w:line="259" w:lineRule="auto"/>
              <w:rPr>
                <w:rFonts w:ascii="Trebuchet MS" w:eastAsia="Calibri" w:hAnsi="Trebuchet MS"/>
                <w:sz w:val="22"/>
                <w:szCs w:val="22"/>
                <w:lang w:val="ro-RO" w:eastAsia="ro-RO"/>
              </w:rPr>
            </w:pPr>
          </w:p>
        </w:tc>
      </w:tr>
      <w:tr w:rsidR="001D2070" w:rsidRPr="00D869E5" w14:paraId="59D85A33" w14:textId="77777777" w:rsidTr="004D0CFE">
        <w:tc>
          <w:tcPr>
            <w:tcW w:w="805" w:type="dxa"/>
          </w:tcPr>
          <w:p w14:paraId="55853E79" w14:textId="69716238"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lastRenderedPageBreak/>
              <w:t>8.</w:t>
            </w:r>
          </w:p>
        </w:tc>
        <w:tc>
          <w:tcPr>
            <w:tcW w:w="8010" w:type="dxa"/>
          </w:tcPr>
          <w:p w14:paraId="73BA7EF2" w14:textId="70380A31" w:rsidR="001D2070" w:rsidRPr="001D2070" w:rsidRDefault="001D2070" w:rsidP="001D2070">
            <w:pPr>
              <w:jc w:val="both"/>
              <w:rPr>
                <w:rFonts w:ascii="Trebuchet MS" w:eastAsia="Calibri" w:hAnsi="Trebuchet MS"/>
                <w:sz w:val="22"/>
                <w:szCs w:val="22"/>
                <w:lang w:val="it-IT"/>
              </w:rPr>
            </w:pPr>
            <w:r w:rsidRPr="001D2070">
              <w:rPr>
                <w:rFonts w:ascii="Trebuchet MS" w:eastAsia="Calibri" w:hAnsi="Trebuchet MS"/>
                <w:b/>
                <w:bCs/>
                <w:sz w:val="22"/>
                <w:szCs w:val="22"/>
                <w:lang w:val="it-IT"/>
              </w:rPr>
              <w:t xml:space="preserve">Share my library. </w:t>
            </w:r>
            <w:r w:rsidRPr="001D2070">
              <w:rPr>
                <w:rFonts w:ascii="Trebuchet MS" w:eastAsia="Calibri" w:hAnsi="Trebuchet MS"/>
                <w:sz w:val="22"/>
                <w:szCs w:val="22"/>
                <w:lang w:val="it-IT"/>
              </w:rPr>
              <w:t>Acest instrument să permită generarea unei imagini promoționale personalizate, care să includă un cod QR dedicat catalogului bibliotecii și contului individual.</w:t>
            </w:r>
          </w:p>
        </w:tc>
        <w:tc>
          <w:tcPr>
            <w:tcW w:w="4052" w:type="dxa"/>
          </w:tcPr>
          <w:p w14:paraId="54A505B2" w14:textId="77777777" w:rsidR="001D2070" w:rsidRDefault="001D2070" w:rsidP="006F1549">
            <w:pPr>
              <w:spacing w:line="259" w:lineRule="auto"/>
              <w:rPr>
                <w:rFonts w:ascii="Trebuchet MS" w:eastAsia="Calibri" w:hAnsi="Trebuchet MS"/>
                <w:sz w:val="22"/>
                <w:szCs w:val="22"/>
                <w:lang w:val="ro-RO" w:eastAsia="ro-RO"/>
              </w:rPr>
            </w:pPr>
          </w:p>
        </w:tc>
      </w:tr>
      <w:tr w:rsidR="001D2070" w:rsidRPr="00D869E5" w14:paraId="373509DB" w14:textId="77777777" w:rsidTr="004D0CFE">
        <w:tc>
          <w:tcPr>
            <w:tcW w:w="805" w:type="dxa"/>
          </w:tcPr>
          <w:p w14:paraId="41C12BA2" w14:textId="78DA10AC"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t>9.</w:t>
            </w:r>
          </w:p>
        </w:tc>
        <w:tc>
          <w:tcPr>
            <w:tcW w:w="8010" w:type="dxa"/>
          </w:tcPr>
          <w:p w14:paraId="37E2FB47" w14:textId="77777777" w:rsidR="001D2070" w:rsidRPr="001D2070" w:rsidRDefault="001D2070" w:rsidP="001D2070">
            <w:pPr>
              <w:numPr>
                <w:ilvl w:val="3"/>
                <w:numId w:val="153"/>
              </w:numPr>
              <w:spacing w:line="259" w:lineRule="auto"/>
              <w:ind w:left="270" w:hanging="270"/>
              <w:contextualSpacing/>
              <w:jc w:val="both"/>
              <w:rPr>
                <w:rFonts w:ascii="Trebuchet MS" w:eastAsia="Calibri" w:hAnsi="Trebuchet MS"/>
                <w:b/>
                <w:bCs/>
                <w:sz w:val="22"/>
                <w:szCs w:val="22"/>
                <w:lang w:val="ro-RO"/>
              </w:rPr>
            </w:pPr>
            <w:r w:rsidRPr="001D2070">
              <w:rPr>
                <w:rFonts w:ascii="Trebuchet MS" w:eastAsia="Calibri" w:hAnsi="Trebuchet MS"/>
                <w:b/>
                <w:bCs/>
                <w:sz w:val="22"/>
                <w:szCs w:val="22"/>
                <w:lang w:val="ro-RO"/>
              </w:rPr>
              <w:t>Căutare și interogare OPAC</w:t>
            </w:r>
          </w:p>
          <w:p w14:paraId="19CEB5DA"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 Trebuie sa ofere posibilitatea căutării predictive - introducând primele litere, motorul de căutare să sugereze expresii relevante folosite în sistem. </w:t>
            </w:r>
          </w:p>
          <w:p w14:paraId="2A23249E"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2. Trebuie să permită salvarea căutărilor şi crearea unor link-uri către acestea; lista de căutări trebuie să fie disponibilă oricând, inclusiv altor utilizatori, dacă link-ul respectiv se partajează. </w:t>
            </w:r>
          </w:p>
          <w:p w14:paraId="2140929F"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3. Trebuie să aibă o interfaţă de interogare intuitivă. </w:t>
            </w:r>
          </w:p>
          <w:p w14:paraId="4545B3B4" w14:textId="5968F45D"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4. Trebuie sa fie interconectat cu Google Books. La adăugarea unei resurse noi, modulul OPAC va trebui să identifice automat (pe baza ISBN-ului</w:t>
            </w:r>
            <w:r w:rsidR="00D869E5">
              <w:rPr>
                <w:rFonts w:ascii="Trebuchet MS" w:eastAsia="Calibri" w:hAnsi="Trebuchet MS"/>
                <w:sz w:val="22"/>
                <w:szCs w:val="22"/>
                <w:lang w:val="it-IT"/>
              </w:rPr>
              <w:t xml:space="preserve">, </w:t>
            </w:r>
            <w:r w:rsidR="00D869E5" w:rsidRPr="00D869E5">
              <w:rPr>
                <w:rFonts w:ascii="Trebuchet MS" w:eastAsia="Calibri" w:hAnsi="Trebuchet MS"/>
                <w:sz w:val="22"/>
                <w:szCs w:val="22"/>
                <w:highlight w:val="yellow"/>
                <w:lang w:val="it-IT"/>
              </w:rPr>
              <w:t>ISMN-ului, ISSN-ului</w:t>
            </w:r>
            <w:r w:rsidRPr="001D2070">
              <w:rPr>
                <w:rFonts w:ascii="Trebuchet MS" w:eastAsia="Calibri" w:hAnsi="Trebuchet MS"/>
                <w:sz w:val="22"/>
                <w:szCs w:val="22"/>
                <w:lang w:val="it-IT"/>
              </w:rPr>
              <w:t xml:space="preserve">) dacă există informaţii suplimentare disponibile pentru această resursă pe Google Books și să le afişeze (imagine copertă, link către conţinut în Google Books). </w:t>
            </w:r>
          </w:p>
          <w:p w14:paraId="1E0BE758"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5. Trebuie sa permită căutarea simultană în mai multe baze de date bibliografice. </w:t>
            </w:r>
          </w:p>
          <w:p w14:paraId="49B6E479"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6. Trebuie sa permită căutarea în alte surse eterogene și distribuite, care se pot defini de către utilizator (cum ar fi bazele de date ale altor biblioteci prin protocolul Z39.50). </w:t>
            </w:r>
          </w:p>
          <w:p w14:paraId="0867D711"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7 . Trebuie sa permită interogarea simultană a mai multor baze de date științifice multidisciplinare (de exemplu, JSTOR, New Grove Dictionary, JRME etc.). </w:t>
            </w:r>
          </w:p>
          <w:p w14:paraId="12B26A3D"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8. Trebuie să permită accesul fiecărui utilizator la fişa proprie pentru a-şi vizualiza împrumuturile, detaliile de utilizator şi să-şi poată modifica diverse setări ale profilului personal, inclusiv parola. </w:t>
            </w:r>
          </w:p>
          <w:p w14:paraId="61A26F70"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9. Trebuie să permită utilizatorului efectuarea de prelungiri şi rezervări direct din modulul OPAC. </w:t>
            </w:r>
          </w:p>
          <w:p w14:paraId="2F9A0E41"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10. Trebuie să permită cu uşurinţă personalizarea interfeţei. </w:t>
            </w:r>
          </w:p>
          <w:p w14:paraId="4421A30A"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lastRenderedPageBreak/>
              <w:t xml:space="preserve">11. Trebuie să permită definirea de profil specific pentru fiecare utilizator în parte şi să genereze alerte către acesta în cazul în care criteriile selectate sunt îndeplinite. </w:t>
            </w:r>
          </w:p>
          <w:p w14:paraId="59787ECA" w14:textId="77777777"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12. Trebuie să permită căutarea inclusiv în fişierele electronice anexate resurselor catalogate, dacă acestea sunt în format PDF, DOC, RTF și/sau TXT. 15 . Trebuie să permită afişarea doar a acelor rezultate permise pe baza nivelului de securitate al resursei coroborat cu cel al utilizatorului care interoghează. </w:t>
            </w:r>
          </w:p>
          <w:p w14:paraId="2AB3B1FB" w14:textId="7F9F4570" w:rsidR="001D2070" w:rsidRPr="001D2070" w:rsidRDefault="001D2070" w:rsidP="001D2070">
            <w:pPr>
              <w:spacing w:line="259" w:lineRule="auto"/>
              <w:ind w:firstLine="360"/>
              <w:jc w:val="both"/>
              <w:rPr>
                <w:rFonts w:ascii="Trebuchet MS" w:eastAsia="Calibri" w:hAnsi="Trebuchet MS"/>
                <w:sz w:val="22"/>
                <w:szCs w:val="22"/>
                <w:lang w:val="it-IT"/>
              </w:rPr>
            </w:pPr>
            <w:r w:rsidRPr="001D2070">
              <w:rPr>
                <w:rFonts w:ascii="Trebuchet MS" w:eastAsia="Calibri" w:hAnsi="Trebuchet MS"/>
                <w:sz w:val="22"/>
                <w:szCs w:val="22"/>
                <w:lang w:val="it-IT"/>
              </w:rPr>
              <w:t>13. Trebuie să permită filtrarea informaţiei pe mai multe niveluri</w:t>
            </w:r>
          </w:p>
        </w:tc>
        <w:tc>
          <w:tcPr>
            <w:tcW w:w="4052" w:type="dxa"/>
          </w:tcPr>
          <w:p w14:paraId="4ABFB2A4" w14:textId="77777777" w:rsidR="001D2070" w:rsidRDefault="001D2070" w:rsidP="006F1549">
            <w:pPr>
              <w:spacing w:line="259" w:lineRule="auto"/>
              <w:rPr>
                <w:rFonts w:ascii="Trebuchet MS" w:eastAsia="Calibri" w:hAnsi="Trebuchet MS"/>
                <w:sz w:val="22"/>
                <w:szCs w:val="22"/>
                <w:lang w:val="ro-RO" w:eastAsia="ro-RO"/>
              </w:rPr>
            </w:pPr>
          </w:p>
        </w:tc>
      </w:tr>
      <w:tr w:rsidR="001D2070" w:rsidRPr="00D869E5" w14:paraId="21BBD937" w14:textId="77777777" w:rsidTr="004D0CFE">
        <w:tc>
          <w:tcPr>
            <w:tcW w:w="805" w:type="dxa"/>
          </w:tcPr>
          <w:p w14:paraId="4BCECFDE" w14:textId="493FF780" w:rsidR="001D2070" w:rsidRDefault="001D2070" w:rsidP="006F1549">
            <w:pPr>
              <w:spacing w:line="259" w:lineRule="auto"/>
              <w:rPr>
                <w:rFonts w:ascii="Trebuchet MS" w:eastAsia="Calibri" w:hAnsi="Trebuchet MS"/>
                <w:sz w:val="22"/>
                <w:szCs w:val="22"/>
                <w:lang w:val="ro-RO" w:eastAsia="ro-RO"/>
              </w:rPr>
            </w:pPr>
            <w:r>
              <w:rPr>
                <w:rFonts w:ascii="Trebuchet MS" w:eastAsia="Calibri" w:hAnsi="Trebuchet MS"/>
                <w:sz w:val="22"/>
                <w:szCs w:val="22"/>
                <w:lang w:val="ro-RO" w:eastAsia="ro-RO"/>
              </w:rPr>
              <w:t>10.</w:t>
            </w:r>
          </w:p>
        </w:tc>
        <w:tc>
          <w:tcPr>
            <w:tcW w:w="8010" w:type="dxa"/>
          </w:tcPr>
          <w:p w14:paraId="130CAF90" w14:textId="0B4C3396" w:rsidR="001D2070" w:rsidRPr="001D2070" w:rsidRDefault="001D2070" w:rsidP="001D2070">
            <w:pPr>
              <w:spacing w:line="259" w:lineRule="auto"/>
              <w:contextualSpacing/>
              <w:rPr>
                <w:rFonts w:ascii="Trebuchet MS" w:eastAsia="Calibri" w:hAnsi="Trebuchet MS"/>
                <w:b/>
                <w:bCs/>
                <w:sz w:val="22"/>
                <w:szCs w:val="22"/>
                <w:lang w:val="it-IT"/>
              </w:rPr>
            </w:pPr>
            <w:r>
              <w:rPr>
                <w:rFonts w:ascii="Trebuchet MS" w:eastAsia="Calibri" w:hAnsi="Trebuchet MS"/>
                <w:b/>
                <w:bCs/>
                <w:sz w:val="22"/>
                <w:szCs w:val="22"/>
                <w:lang w:val="it-IT"/>
              </w:rPr>
              <w:t xml:space="preserve">9. </w:t>
            </w:r>
            <w:r w:rsidRPr="001D2070">
              <w:rPr>
                <w:rFonts w:ascii="Trebuchet MS" w:eastAsia="Calibri" w:hAnsi="Trebuchet MS"/>
                <w:b/>
                <w:bCs/>
                <w:sz w:val="22"/>
                <w:szCs w:val="22"/>
                <w:lang w:val="it-IT"/>
              </w:rPr>
              <w:t>Aplicație de mobil cu permis digital personalizat</w:t>
            </w:r>
          </w:p>
          <w:p w14:paraId="68B7D1CB"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 Sistemul trebuie să dispună de aplicaţie destinată mobilelor atât cu sistem Android cât şi iOS.</w:t>
            </w:r>
          </w:p>
          <w:p w14:paraId="6EF85892"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2. Aplicaţia trebuie să fie funcţională la momentul depunerii documentaţiei tehnice. </w:t>
            </w:r>
          </w:p>
          <w:p w14:paraId="486AD498"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3. Aplicaţia mobilă trebuie să poată fi configurată cu uşurinţă din interfaţa de management a sistemului de informatizare a bibliotecii. </w:t>
            </w:r>
          </w:p>
          <w:p w14:paraId="456AB94A"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4. Aplicaţia mobilă trebuie să înştiinţeze utilizatorii referitor la noutăţile din instituţie. </w:t>
            </w:r>
          </w:p>
          <w:p w14:paraId="2A531F34"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5. Aplicaţia mobilă trebuie să ofere facilităţi de căutare cel puţin după titlu, autor şi subiect. </w:t>
            </w:r>
          </w:p>
          <w:p w14:paraId="51E0E721"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6. Aplicaţia mobilă trebuie să ofere facilităţi de căutare de tip "federativ" în sursele de căutare configurate din interfaţa de management. </w:t>
            </w:r>
          </w:p>
          <w:p w14:paraId="3C0FC3A4"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7. Aplicaţia mobilă trebuie să ofere acces utilizatorului la datele din propria fişă. </w:t>
            </w:r>
          </w:p>
          <w:p w14:paraId="43D13E93"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8. Aplicaţia trebuie să aibă integrată legitimaţia de bibliotecă digitală. </w:t>
            </w:r>
          </w:p>
          <w:p w14:paraId="4D5A58A1"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9. Formatul legitimaţiei digitale trebuie să fie configurabil din interfaţa de management. </w:t>
            </w:r>
          </w:p>
          <w:p w14:paraId="1E07006B"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10. Utilizatorul trebuie să aibă posibilitatea să încarce în "regim selfie" poza pentru legitimaţie împrumut. Aplicaţia trebuie să ofere posibilitatea urmăririi </w:t>
            </w:r>
            <w:r w:rsidRPr="001D2070">
              <w:rPr>
                <w:rFonts w:ascii="Trebuchet MS" w:eastAsia="Calibri" w:hAnsi="Trebuchet MS"/>
                <w:sz w:val="22"/>
                <w:szCs w:val="22"/>
                <w:lang w:val="it-IT"/>
              </w:rPr>
              <w:lastRenderedPageBreak/>
              <w:t xml:space="preserve">împrumuturilor curente, atât pentru împrumuturile de volume fizice cât şi pentru împrumuturile de eBook-uri din platforma cloudLibrary. </w:t>
            </w:r>
          </w:p>
          <w:p w14:paraId="0DA7B9E1"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11. Aplicaţia trebuie să ofere posibilitatea prelungirii împrumuturilor. </w:t>
            </w:r>
          </w:p>
          <w:p w14:paraId="76929845"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12. Aplicaţia mobilă trebuie să permită plasarea de rezervări. </w:t>
            </w:r>
          </w:p>
          <w:p w14:paraId="70E87D5C"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13. Aplicaţia mobilă trebuie să permită împrumut şi restituire prin citirea de barcoduri. </w:t>
            </w:r>
          </w:p>
          <w:p w14:paraId="221E1AA6"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14. Aplicaţia trebuie să ofere posibilitatea efectuării împrumutului resurselor prin citirea etichetelor RFID aplicate resurselor. </w:t>
            </w:r>
          </w:p>
          <w:p w14:paraId="77F11F41"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15. Aplicaţia trebuie să recunoască cel puţin formatul de date ISO28560. </w:t>
            </w:r>
          </w:p>
          <w:p w14:paraId="7848EF5B"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16. Aplicaţia mobilă trebuie să permită efectuarea inventarului de către bibliotecari. </w:t>
            </w:r>
          </w:p>
          <w:p w14:paraId="211361E2" w14:textId="77777777"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 xml:space="preserve">17. Aplicaţia trebuie să ofere posibilitatea catalogării rapide a resurselor, oferind cel puţin următoarele funcţionalităţi: - Catalogare folosind client Z39.50 pe bază de ISBN - Posibilitatea adăugării de exemplare la resursa catalogată, inclusiv scanarea codului de bare - Adăugarea imaginii de copertă folosind camera incorporata a dispozitivului mobil </w:t>
            </w:r>
          </w:p>
          <w:p w14:paraId="58094247" w14:textId="38F8F556" w:rsidR="001D2070" w:rsidRPr="001D2070" w:rsidRDefault="001D2070" w:rsidP="001D2070">
            <w:pPr>
              <w:spacing w:line="259" w:lineRule="auto"/>
              <w:ind w:firstLine="180"/>
              <w:jc w:val="both"/>
              <w:rPr>
                <w:rFonts w:ascii="Trebuchet MS" w:eastAsia="Calibri" w:hAnsi="Trebuchet MS"/>
                <w:sz w:val="22"/>
                <w:szCs w:val="22"/>
                <w:lang w:val="it-IT"/>
              </w:rPr>
            </w:pPr>
            <w:r w:rsidRPr="001D2070">
              <w:rPr>
                <w:rFonts w:ascii="Trebuchet MS" w:eastAsia="Calibri" w:hAnsi="Trebuchet MS"/>
                <w:sz w:val="22"/>
                <w:szCs w:val="22"/>
                <w:lang w:val="it-IT"/>
              </w:rPr>
              <w:t>18. Biblioteca trebuie sa aibă posibilitatea de a controla funcţiile ce vor fi permise în aplicaţia mobilă diverselor categorii de utilizatori</w:t>
            </w:r>
          </w:p>
        </w:tc>
        <w:tc>
          <w:tcPr>
            <w:tcW w:w="4052" w:type="dxa"/>
          </w:tcPr>
          <w:p w14:paraId="76407455" w14:textId="77777777" w:rsidR="001D2070" w:rsidRDefault="001D2070" w:rsidP="006F1549">
            <w:pPr>
              <w:spacing w:line="259" w:lineRule="auto"/>
              <w:rPr>
                <w:rFonts w:ascii="Trebuchet MS" w:eastAsia="Calibri" w:hAnsi="Trebuchet MS"/>
                <w:sz w:val="22"/>
                <w:szCs w:val="22"/>
                <w:lang w:val="ro-RO" w:eastAsia="ro-RO"/>
              </w:rPr>
            </w:pPr>
          </w:p>
        </w:tc>
      </w:tr>
    </w:tbl>
    <w:p w14:paraId="75F755FB" w14:textId="77777777" w:rsidR="006F1549" w:rsidRPr="002F6477" w:rsidRDefault="006F1549" w:rsidP="00033F37">
      <w:pPr>
        <w:widowControl w:val="0"/>
        <w:spacing w:line="276" w:lineRule="auto"/>
        <w:jc w:val="both"/>
        <w:rPr>
          <w:rFonts w:ascii="Trebuchet MS" w:eastAsia="Calibri" w:hAnsi="Trebuchet MS" w:cs="Times New Roman"/>
          <w:b/>
          <w:bCs/>
          <w:kern w:val="0"/>
          <w:sz w:val="22"/>
          <w:szCs w:val="22"/>
          <w:lang w:val="ro-RO"/>
          <w14:ligatures w14:val="none"/>
        </w:rPr>
      </w:pPr>
    </w:p>
    <w:p w14:paraId="24C50205" w14:textId="77777777" w:rsidR="006F1549" w:rsidRPr="002F6477" w:rsidRDefault="006F1549" w:rsidP="00033F37">
      <w:pPr>
        <w:widowControl w:val="0"/>
        <w:spacing w:line="276" w:lineRule="auto"/>
        <w:jc w:val="both"/>
        <w:rPr>
          <w:rFonts w:ascii="Trebuchet MS" w:eastAsia="Calibri" w:hAnsi="Trebuchet MS" w:cs="Times New Roman"/>
          <w:b/>
          <w:bCs/>
          <w:kern w:val="0"/>
          <w:sz w:val="22"/>
          <w:szCs w:val="22"/>
          <w:lang w:val="ro-RO"/>
          <w14:ligatures w14:val="none"/>
        </w:rPr>
      </w:pPr>
    </w:p>
    <w:p w14:paraId="14AA4C5E" w14:textId="166C0D92" w:rsidR="00E059A9" w:rsidRPr="002F6477" w:rsidRDefault="00E059A9" w:rsidP="00E059A9">
      <w:pPr>
        <w:pStyle w:val="Heading3"/>
        <w:keepNext w:val="0"/>
        <w:keepLines w:val="0"/>
        <w:widowControl w:val="0"/>
        <w:spacing w:line="276" w:lineRule="auto"/>
        <w:ind w:left="851" w:hanging="851"/>
        <w:rPr>
          <w:rFonts w:ascii="Trebuchet MS" w:hAnsi="Trebuchet MS" w:cs="Arial"/>
          <w:b/>
          <w:bCs/>
          <w:color w:val="auto"/>
          <w:kern w:val="0"/>
          <w:sz w:val="22"/>
          <w:szCs w:val="22"/>
          <w:lang w:val="ro-RO" w:eastAsia="ro-RO"/>
          <w14:ligatures w14:val="none"/>
        </w:rPr>
      </w:pPr>
      <w:r w:rsidRPr="002F6477">
        <w:rPr>
          <w:rFonts w:ascii="Trebuchet MS" w:hAnsi="Trebuchet MS"/>
          <w:sz w:val="22"/>
          <w:szCs w:val="22"/>
          <w:lang w:val="ro-RO"/>
        </w:rPr>
        <w:t>3.</w:t>
      </w:r>
      <w:r w:rsidR="0059226B">
        <w:rPr>
          <w:rFonts w:ascii="Trebuchet MS" w:hAnsi="Trebuchet MS"/>
          <w:sz w:val="22"/>
          <w:szCs w:val="22"/>
          <w:lang w:val="ro-RO"/>
        </w:rPr>
        <w:t xml:space="preserve">3. </w:t>
      </w:r>
      <w:r w:rsidRPr="002F6477">
        <w:rPr>
          <w:rFonts w:ascii="Trebuchet MS" w:hAnsi="Trebuchet MS"/>
          <w:sz w:val="22"/>
          <w:szCs w:val="22"/>
          <w:lang w:val="ro-RO"/>
        </w:rPr>
        <w:t xml:space="preserve"> </w:t>
      </w:r>
      <w:r w:rsidR="004D0CFE">
        <w:rPr>
          <w:rFonts w:ascii="Trebuchet MS" w:hAnsi="Trebuchet MS" w:cs="Arial"/>
          <w:b/>
          <w:bCs/>
          <w:color w:val="auto"/>
          <w:kern w:val="0"/>
          <w:sz w:val="22"/>
          <w:szCs w:val="22"/>
          <w:lang w:val="ro-RO" w:eastAsia="ro-RO"/>
          <w14:ligatures w14:val="none"/>
        </w:rPr>
        <w:t>Livrare, ambalare, etichetare, transport și asigurarea pe durata transportului</w:t>
      </w:r>
    </w:p>
    <w:tbl>
      <w:tblPr>
        <w:tblStyle w:val="TableGrid"/>
        <w:tblW w:w="0" w:type="auto"/>
        <w:tblInd w:w="-455" w:type="dxa"/>
        <w:tblLook w:val="04A0" w:firstRow="1" w:lastRow="0" w:firstColumn="1" w:lastColumn="0" w:noHBand="0" w:noVBand="1"/>
      </w:tblPr>
      <w:tblGrid>
        <w:gridCol w:w="4024"/>
        <w:gridCol w:w="4936"/>
        <w:gridCol w:w="4362"/>
      </w:tblGrid>
      <w:tr w:rsidR="00460285" w:rsidRPr="002F6477" w14:paraId="672955FF" w14:textId="77777777" w:rsidTr="0053245C">
        <w:tc>
          <w:tcPr>
            <w:tcW w:w="4024" w:type="dxa"/>
          </w:tcPr>
          <w:p w14:paraId="04680558" w14:textId="0A6B6E6B" w:rsidR="00460285" w:rsidRPr="002F6477" w:rsidRDefault="00460285" w:rsidP="0053245C">
            <w:pPr>
              <w:pStyle w:val="Heading2"/>
              <w:keepNext w:val="0"/>
              <w:keepLines w:val="0"/>
              <w:widowControl w:val="0"/>
              <w:spacing w:line="276" w:lineRule="auto"/>
              <w:rPr>
                <w:rFonts w:ascii="Trebuchet MS" w:hAnsi="Trebuchet MS" w:cs="Arial"/>
                <w:b/>
                <w:bCs/>
                <w:color w:val="auto"/>
                <w:sz w:val="22"/>
                <w:szCs w:val="22"/>
                <w:lang w:val="ro-RO" w:eastAsia="ro-RO"/>
              </w:rPr>
            </w:pPr>
            <w:bookmarkStart w:id="0" w:name="_Toc478634976"/>
            <w:bookmarkStart w:id="1" w:name="_Toc80783508"/>
            <w:r w:rsidRPr="002F6477">
              <w:rPr>
                <w:rFonts w:ascii="Trebuchet MS" w:hAnsi="Trebuchet MS" w:cs="Arial"/>
                <w:b/>
                <w:bCs/>
                <w:color w:val="auto"/>
                <w:sz w:val="22"/>
                <w:szCs w:val="22"/>
                <w:lang w:val="ro-RO" w:eastAsia="ro-RO"/>
              </w:rPr>
              <w:t>LIVRARE, AMBALARE, ETICHETARE, TRANSPORT ȘI ASIGURARE PE DURATA TRANSPORTULUI</w:t>
            </w:r>
            <w:bookmarkEnd w:id="0"/>
            <w:bookmarkEnd w:id="1"/>
          </w:p>
        </w:tc>
        <w:tc>
          <w:tcPr>
            <w:tcW w:w="4936" w:type="dxa"/>
          </w:tcPr>
          <w:p w14:paraId="25A1B2A6" w14:textId="77777777" w:rsidR="00460285" w:rsidRPr="002F6477" w:rsidRDefault="00460285" w:rsidP="0053245C">
            <w:pPr>
              <w:widowControl w:val="0"/>
              <w:spacing w:line="276" w:lineRule="auto"/>
              <w:jc w:val="both"/>
              <w:rPr>
                <w:rFonts w:ascii="Trebuchet MS" w:eastAsia="Calibri" w:hAnsi="Trebuchet MS"/>
                <w:b/>
                <w:bCs/>
                <w:sz w:val="22"/>
                <w:szCs w:val="22"/>
                <w:lang w:val="ro-RO"/>
              </w:rPr>
            </w:pPr>
            <w:r w:rsidRPr="002F6477">
              <w:rPr>
                <w:rFonts w:ascii="Trebuchet MS" w:eastAsia="Calibri" w:hAnsi="Trebuchet MS"/>
                <w:b/>
                <w:bCs/>
                <w:sz w:val="22"/>
                <w:szCs w:val="22"/>
                <w:lang w:val="ro-RO"/>
              </w:rPr>
              <w:t>Cerințe minime</w:t>
            </w:r>
          </w:p>
          <w:p w14:paraId="474F4E31"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Livrarea, se va realiza conform unui ”Plan de execuție” propus de către furnizor și agreat cu achizitorul în conform prezentului Caiet de sarcini. </w:t>
            </w:r>
          </w:p>
          <w:p w14:paraId="48777701"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Termenul de livrare este de maxim 120 de zile </w:t>
            </w:r>
            <w:r w:rsidRPr="002F6477">
              <w:rPr>
                <w:rFonts w:ascii="Trebuchet MS" w:eastAsia="Calibri" w:hAnsi="Trebuchet MS"/>
                <w:sz w:val="22"/>
                <w:szCs w:val="22"/>
                <w:lang w:val="ro-RO"/>
              </w:rPr>
              <w:lastRenderedPageBreak/>
              <w:t>de la semnarea contractului de către ambele părți contractante.</w:t>
            </w:r>
          </w:p>
          <w:p w14:paraId="2A1D4CF6"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Produsele sunt considerate livrate când toate componentele acestora au fost livrate, toate activitățile în cadrul contractului au fost realizate și produsele sunt acceptate de achizitor.</w:t>
            </w:r>
          </w:p>
          <w:p w14:paraId="411E4CEA"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Produsele vor fi livrate cantitativ și calitativ la locul indicat de achizitor pentru fiecare produs în parte. Fiecare produs va fi însoțit de toate subansamblele/părțile componente necesare punerii și menținerii în funcțiune.</w:t>
            </w:r>
          </w:p>
          <w:p w14:paraId="427974CA" w14:textId="77777777" w:rsidR="00460285" w:rsidRPr="002F6477" w:rsidRDefault="00460285" w:rsidP="0053245C">
            <w:pPr>
              <w:widowControl w:val="0"/>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Livrarea echipamentelor până la locul final al amplasării acestora cade în sarcina exclusivă a furnizorului, cu respectarea condițiilor de transport impuse de către producător pentru asigurarea garanției.</w:t>
            </w:r>
          </w:p>
          <w:p w14:paraId="488243AC"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va ambala și eticheta produsele furnizate astfel încât să prevină orice daună sau deteriorare în timpul transportului acestora către destinația stabilită.</w:t>
            </w:r>
          </w:p>
          <w:p w14:paraId="486AF29A"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Ambalajul trebuie prevăzut astfel încât să reziste, fără limitare, manipulării accidentale, expunerii la temperaturi extreme, sării și precipitațiilor din timpul transportului și depozitării în locuri deschise. În stabilirea mărimii și greutății ambalajului furnizorul va lua </w:t>
            </w:r>
            <w:r w:rsidRPr="002F6477">
              <w:rPr>
                <w:rFonts w:ascii="Trebuchet MS" w:eastAsia="Calibri" w:hAnsi="Trebuchet MS"/>
                <w:sz w:val="22"/>
                <w:szCs w:val="22"/>
                <w:lang w:val="ro-RO"/>
              </w:rPr>
              <w:lastRenderedPageBreak/>
              <w:t>în considerare, acolo unde este cazul, distanța față de destinația finală a produselor furnizate și eventuala absență a facilităților de manipulare la punctele de tranzitare.</w:t>
            </w:r>
          </w:p>
          <w:p w14:paraId="49E9E4F9"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Transportul și toate costurile asociate sunt în sarcina exclusivă a furnizorului. Produsele vor fi asigurate împotriva pierderii sau deteriorării intervenite pe parcursul transportului și cauzate de orice factor extern.</w:t>
            </w:r>
          </w:p>
          <w:p w14:paraId="2D01F4EE"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Livrarea se va face la destinație și va fi subiectul unei recepții cantitative (de structură și de integritate) și a uneia calitative (în condiții normale de exploatare).</w:t>
            </w:r>
          </w:p>
          <w:p w14:paraId="3F1E2B73"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în condițiile legii, va prezenta, la livrare, următoarele:</w:t>
            </w:r>
          </w:p>
          <w:p w14:paraId="03759E38" w14:textId="77777777" w:rsidR="00460285" w:rsidRPr="002F6477" w:rsidRDefault="00460285" w:rsidP="00460285">
            <w:pPr>
              <w:widowControl w:val="0"/>
              <w:numPr>
                <w:ilvl w:val="1"/>
                <w:numId w:val="3"/>
              </w:numPr>
              <w:spacing w:line="276" w:lineRule="auto"/>
              <w:ind w:left="368" w:hanging="368"/>
              <w:jc w:val="both"/>
              <w:rPr>
                <w:rFonts w:ascii="Trebuchet MS" w:eastAsia="Calibri" w:hAnsi="Trebuchet MS"/>
                <w:sz w:val="22"/>
                <w:szCs w:val="22"/>
                <w:lang w:val="ro-RO"/>
              </w:rPr>
            </w:pPr>
            <w:r w:rsidRPr="002F6477">
              <w:rPr>
                <w:rFonts w:ascii="Trebuchet MS" w:eastAsia="Calibri" w:hAnsi="Trebuchet MS"/>
                <w:sz w:val="22"/>
                <w:szCs w:val="22"/>
                <w:lang w:val="ro-RO"/>
              </w:rPr>
              <w:t>Documentele de însoțire a mărfii (aviz de însoțire a mărfii/aviz de expediție etc.)</w:t>
            </w:r>
          </w:p>
          <w:p w14:paraId="524369BD" w14:textId="77777777" w:rsidR="00460285" w:rsidRPr="002F6477" w:rsidRDefault="00460285" w:rsidP="00460285">
            <w:pPr>
              <w:widowControl w:val="0"/>
              <w:numPr>
                <w:ilvl w:val="1"/>
                <w:numId w:val="3"/>
              </w:numPr>
              <w:spacing w:line="276" w:lineRule="auto"/>
              <w:ind w:left="368" w:hanging="368"/>
              <w:jc w:val="both"/>
              <w:rPr>
                <w:rFonts w:ascii="Trebuchet MS" w:eastAsia="Calibri" w:hAnsi="Trebuchet MS"/>
                <w:sz w:val="22"/>
                <w:szCs w:val="22"/>
                <w:lang w:val="ro-RO"/>
              </w:rPr>
            </w:pPr>
            <w:r w:rsidRPr="002F6477">
              <w:rPr>
                <w:rFonts w:ascii="Trebuchet MS" w:eastAsia="Calibri" w:hAnsi="Trebuchet MS"/>
                <w:sz w:val="22"/>
                <w:szCs w:val="22"/>
                <w:lang w:val="ro-RO"/>
              </w:rPr>
              <w:t>documentația tehnică (*), respectiv:</w:t>
            </w:r>
          </w:p>
          <w:p w14:paraId="7F3C559E" w14:textId="77777777" w:rsidR="00460285" w:rsidRPr="002F6477" w:rsidRDefault="00460285" w:rsidP="00460285">
            <w:pPr>
              <w:widowControl w:val="0"/>
              <w:numPr>
                <w:ilvl w:val="2"/>
                <w:numId w:val="2"/>
              </w:numPr>
              <w:spacing w:line="276" w:lineRule="auto"/>
              <w:ind w:left="638" w:hanging="270"/>
              <w:jc w:val="both"/>
              <w:rPr>
                <w:rFonts w:ascii="Trebuchet MS" w:eastAsia="Calibri" w:hAnsi="Trebuchet MS"/>
                <w:sz w:val="22"/>
                <w:szCs w:val="22"/>
                <w:lang w:val="ro-RO"/>
              </w:rPr>
            </w:pPr>
            <w:r w:rsidRPr="002F6477">
              <w:rPr>
                <w:rFonts w:ascii="Trebuchet MS" w:eastAsia="Calibri" w:hAnsi="Trebuchet MS"/>
                <w:sz w:val="22"/>
                <w:szCs w:val="22"/>
                <w:lang w:val="ro-RO"/>
              </w:rPr>
              <w:t>descrierea tehnică a echipamentelor sau a componentelor hardware și software;</w:t>
            </w:r>
          </w:p>
          <w:p w14:paraId="48AD860F" w14:textId="77777777" w:rsidR="00460285" w:rsidRPr="002F6477" w:rsidRDefault="00460285" w:rsidP="00460285">
            <w:pPr>
              <w:widowControl w:val="0"/>
              <w:numPr>
                <w:ilvl w:val="2"/>
                <w:numId w:val="2"/>
              </w:numPr>
              <w:spacing w:line="276" w:lineRule="auto"/>
              <w:ind w:left="638" w:hanging="270"/>
              <w:jc w:val="both"/>
              <w:rPr>
                <w:rFonts w:ascii="Trebuchet MS" w:eastAsia="Calibri" w:hAnsi="Trebuchet MS"/>
                <w:sz w:val="22"/>
                <w:szCs w:val="22"/>
                <w:lang w:val="ro-RO"/>
              </w:rPr>
            </w:pPr>
            <w:r w:rsidRPr="002F6477">
              <w:rPr>
                <w:rFonts w:ascii="Trebuchet MS" w:eastAsia="Calibri" w:hAnsi="Trebuchet MS"/>
                <w:sz w:val="22"/>
                <w:szCs w:val="22"/>
                <w:lang w:val="ro-RO"/>
              </w:rPr>
              <w:t>documentația de instalare, configurare și utilizare (inclusiv documentația de network engineering - capabilități hardware-software);</w:t>
            </w:r>
          </w:p>
          <w:p w14:paraId="43FCCA6F" w14:textId="77777777" w:rsidR="00460285" w:rsidRPr="002F6477" w:rsidRDefault="00460285" w:rsidP="00460285">
            <w:pPr>
              <w:widowControl w:val="0"/>
              <w:numPr>
                <w:ilvl w:val="2"/>
                <w:numId w:val="2"/>
              </w:numPr>
              <w:spacing w:line="276" w:lineRule="auto"/>
              <w:ind w:left="638" w:hanging="270"/>
              <w:jc w:val="both"/>
              <w:rPr>
                <w:rFonts w:ascii="Trebuchet MS" w:eastAsia="Calibri" w:hAnsi="Trebuchet MS"/>
                <w:sz w:val="22"/>
                <w:szCs w:val="22"/>
                <w:lang w:val="ro-RO"/>
              </w:rPr>
            </w:pPr>
            <w:r w:rsidRPr="002F6477">
              <w:rPr>
                <w:rFonts w:ascii="Trebuchet MS" w:eastAsia="Calibri" w:hAnsi="Trebuchet MS"/>
                <w:sz w:val="22"/>
                <w:szCs w:val="22"/>
                <w:lang w:val="ro-RO"/>
              </w:rPr>
              <w:t>documentația de întreținere și remediere a defecțiunilor;</w:t>
            </w:r>
          </w:p>
          <w:p w14:paraId="53EEEE1F" w14:textId="77777777" w:rsidR="00460285" w:rsidRPr="002F6477" w:rsidRDefault="00460285" w:rsidP="00460285">
            <w:pPr>
              <w:widowControl w:val="0"/>
              <w:numPr>
                <w:ilvl w:val="1"/>
                <w:numId w:val="3"/>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documentele de licențiere </w:t>
            </w:r>
            <w:r w:rsidRPr="002F6477">
              <w:rPr>
                <w:rFonts w:ascii="Trebuchet MS" w:eastAsia="Calibri" w:hAnsi="Trebuchet MS"/>
                <w:sz w:val="22"/>
                <w:szCs w:val="22"/>
                <w:lang w:val="ro-RO"/>
              </w:rPr>
              <w:lastRenderedPageBreak/>
              <w:t>pentru produsele software livrate;</w:t>
            </w:r>
          </w:p>
          <w:p w14:paraId="10320763" w14:textId="77777777" w:rsidR="00460285" w:rsidRPr="002F6477" w:rsidRDefault="00460285" w:rsidP="00460285">
            <w:pPr>
              <w:widowControl w:val="0"/>
              <w:numPr>
                <w:ilvl w:val="1"/>
                <w:numId w:val="3"/>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documentațiile privind produsele software pe care furnizorul trebuie să le furnizeze achizitorului conform Caietului de sarcini.</w:t>
            </w:r>
          </w:p>
          <w:p w14:paraId="6A52188F" w14:textId="77777777" w:rsidR="00460285" w:rsidRPr="002F6477" w:rsidRDefault="00460285" w:rsidP="00460285">
            <w:pPr>
              <w:widowControl w:val="0"/>
              <w:numPr>
                <w:ilvl w:val="1"/>
                <w:numId w:val="3"/>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certificat de garanție tehnică de la producător/furnizor/distribuitor;</w:t>
            </w:r>
          </w:p>
          <w:p w14:paraId="6A851D9C" w14:textId="77777777" w:rsidR="00460285" w:rsidRPr="002F6477" w:rsidRDefault="00460285" w:rsidP="00460285">
            <w:pPr>
              <w:widowControl w:val="0"/>
              <w:numPr>
                <w:ilvl w:val="1"/>
                <w:numId w:val="3"/>
              </w:numPr>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certificat de calitate/ conformitate;</w:t>
            </w:r>
          </w:p>
          <w:p w14:paraId="0FCDC696" w14:textId="77777777" w:rsidR="00460285" w:rsidRPr="002F6477" w:rsidRDefault="00460285" w:rsidP="00460285">
            <w:pPr>
              <w:widowControl w:val="0"/>
              <w:numPr>
                <w:ilvl w:val="1"/>
                <w:numId w:val="3"/>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lista cu seriile echipamentelor livrate, unde este cazul.</w:t>
            </w:r>
          </w:p>
          <w:p w14:paraId="644824F5" w14:textId="77777777" w:rsidR="00460285" w:rsidRPr="002F6477" w:rsidRDefault="00460285" w:rsidP="0053245C">
            <w:pPr>
              <w:widowControl w:val="0"/>
              <w:spacing w:line="276" w:lineRule="auto"/>
              <w:ind w:left="1440"/>
              <w:jc w:val="both"/>
              <w:rPr>
                <w:rFonts w:ascii="Trebuchet MS" w:eastAsia="Calibri" w:hAnsi="Trebuchet MS"/>
                <w:sz w:val="22"/>
                <w:szCs w:val="22"/>
                <w:highlight w:val="yellow"/>
                <w:lang w:val="ro-RO"/>
              </w:rPr>
            </w:pPr>
          </w:p>
          <w:p w14:paraId="3EBEBB3F" w14:textId="77777777" w:rsidR="00460285" w:rsidRPr="002F6477" w:rsidRDefault="00460285" w:rsidP="0053245C">
            <w:pPr>
              <w:widowControl w:val="0"/>
              <w:spacing w:line="276" w:lineRule="auto"/>
              <w:ind w:firstLine="720"/>
              <w:jc w:val="both"/>
              <w:rPr>
                <w:rFonts w:ascii="Trebuchet MS" w:eastAsia="Calibri" w:hAnsi="Trebuchet MS"/>
                <w:i/>
                <w:sz w:val="22"/>
                <w:szCs w:val="22"/>
                <w:lang w:val="ro-RO"/>
              </w:rPr>
            </w:pPr>
            <w:r w:rsidRPr="002F6477">
              <w:rPr>
                <w:rFonts w:ascii="Trebuchet MS" w:eastAsia="Calibri" w:hAnsi="Trebuchet MS"/>
                <w:i/>
                <w:sz w:val="22"/>
                <w:szCs w:val="22"/>
                <w:lang w:val="ro-RO"/>
              </w:rPr>
              <w:t>(*)Furnizorul va pune la dispoziția autorității contractante, pentru fiecare tip de echipament livrat, documentația tehnică prevăzută la alineatele de mai sus, în format electronic digital agreat de autoritatea contractantă.</w:t>
            </w:r>
          </w:p>
          <w:p w14:paraId="36223D79" w14:textId="77777777" w:rsidR="00460285" w:rsidRPr="002F6477" w:rsidRDefault="00460285" w:rsidP="0053245C">
            <w:pPr>
              <w:widowControl w:val="0"/>
              <w:spacing w:line="276" w:lineRule="auto"/>
              <w:ind w:firstLine="720"/>
              <w:jc w:val="both"/>
              <w:rPr>
                <w:rFonts w:ascii="Trebuchet MS" w:eastAsia="Calibri" w:hAnsi="Trebuchet MS"/>
                <w:sz w:val="22"/>
                <w:szCs w:val="22"/>
                <w:lang w:val="ro-RO"/>
              </w:rPr>
            </w:pPr>
            <w:r w:rsidRPr="002F6477">
              <w:rPr>
                <w:rFonts w:ascii="Trebuchet MS" w:eastAsia="Calibri" w:hAnsi="Trebuchet MS"/>
                <w:sz w:val="22"/>
                <w:szCs w:val="22"/>
                <w:lang w:val="ro-RO"/>
              </w:rPr>
              <w:t>Furnizorul este responsabil pentru livrarea în termenul solicitat și se consideră că a luat în considerare toate dificultățile pe care le-ar putea întâmpina în acest sens și nu va invoca nici un motiv de întârziere sau costuri suplimentare.</w:t>
            </w:r>
          </w:p>
          <w:p w14:paraId="5A9D1FC6" w14:textId="77777777" w:rsidR="00460285" w:rsidRPr="002F6477" w:rsidRDefault="00460285" w:rsidP="0053245C">
            <w:pPr>
              <w:widowControl w:val="0"/>
              <w:spacing w:line="276" w:lineRule="auto"/>
              <w:ind w:firstLine="720"/>
              <w:jc w:val="both"/>
              <w:rPr>
                <w:rFonts w:ascii="Trebuchet MS" w:eastAsia="Calibri" w:hAnsi="Trebuchet MS"/>
                <w:sz w:val="22"/>
                <w:szCs w:val="22"/>
                <w:lang w:val="ro-RO"/>
              </w:rPr>
            </w:pPr>
            <w:r w:rsidRPr="002F6477">
              <w:rPr>
                <w:rFonts w:ascii="Trebuchet MS" w:eastAsia="Calibri" w:hAnsi="Trebuchet MS"/>
                <w:sz w:val="22"/>
                <w:szCs w:val="22"/>
                <w:lang w:val="ro-RO"/>
              </w:rPr>
              <w:lastRenderedPageBreak/>
              <w:t>Destinația produselor: Sediul achizitorului Str. Știrbei Vodă nr.33, sector 1, 010102, București</w:t>
            </w:r>
          </w:p>
          <w:p w14:paraId="58D8E072" w14:textId="77777777" w:rsidR="00460285" w:rsidRPr="002F6477" w:rsidRDefault="00460285" w:rsidP="0053245C">
            <w:pPr>
              <w:widowControl w:val="0"/>
              <w:spacing w:line="276" w:lineRule="auto"/>
              <w:jc w:val="both"/>
              <w:rPr>
                <w:rFonts w:ascii="Trebuchet MS" w:eastAsia="Calibri" w:hAnsi="Trebuchet MS"/>
                <w:b/>
                <w:bCs/>
                <w:sz w:val="22"/>
                <w:szCs w:val="22"/>
                <w:lang w:val="ro-RO"/>
              </w:rPr>
            </w:pPr>
          </w:p>
        </w:tc>
        <w:tc>
          <w:tcPr>
            <w:tcW w:w="4362" w:type="dxa"/>
          </w:tcPr>
          <w:p w14:paraId="13275660" w14:textId="77777777" w:rsidR="00460285" w:rsidRPr="002F6477" w:rsidRDefault="00460285" w:rsidP="0053245C">
            <w:pPr>
              <w:rPr>
                <w:rFonts w:ascii="Trebuchet MS" w:hAnsi="Trebuchet MS"/>
                <w:sz w:val="22"/>
                <w:szCs w:val="22"/>
                <w:lang w:val="ro-RO"/>
              </w:rPr>
            </w:pPr>
            <w:r w:rsidRPr="002F6477">
              <w:rPr>
                <w:rFonts w:ascii="Trebuchet MS" w:hAnsi="Trebuchet MS"/>
                <w:sz w:val="22"/>
                <w:szCs w:val="22"/>
                <w:lang w:val="ro-RO"/>
              </w:rPr>
              <w:lastRenderedPageBreak/>
              <w:t>Modalitatea de îndeplinire</w:t>
            </w:r>
          </w:p>
        </w:tc>
      </w:tr>
      <w:tr w:rsidR="00460285" w:rsidRPr="002F6477" w14:paraId="4BDAD4F6" w14:textId="77777777" w:rsidTr="0053245C">
        <w:tc>
          <w:tcPr>
            <w:tcW w:w="4024" w:type="dxa"/>
          </w:tcPr>
          <w:p w14:paraId="37D50F86" w14:textId="6C46392D" w:rsidR="00460285" w:rsidRPr="002F6477" w:rsidRDefault="0059226B" w:rsidP="0053245C">
            <w:pPr>
              <w:widowControl w:val="0"/>
              <w:numPr>
                <w:ilvl w:val="1"/>
                <w:numId w:val="0"/>
              </w:numPr>
              <w:spacing w:before="120" w:after="120" w:line="276" w:lineRule="auto"/>
              <w:ind w:left="576" w:hanging="576"/>
              <w:jc w:val="both"/>
              <w:outlineLvl w:val="1"/>
              <w:rPr>
                <w:rFonts w:ascii="Trebuchet MS" w:eastAsiaTheme="majorEastAsia" w:hAnsi="Trebuchet MS" w:cs="Arial"/>
                <w:b/>
                <w:bCs/>
                <w:sz w:val="22"/>
                <w:szCs w:val="22"/>
                <w:lang w:val="ro-RO" w:eastAsia="ro-RO"/>
              </w:rPr>
            </w:pPr>
            <w:bookmarkStart w:id="2" w:name="_Toc478634977"/>
            <w:bookmarkStart w:id="3" w:name="_Toc80783509"/>
            <w:r>
              <w:rPr>
                <w:rFonts w:ascii="Trebuchet MS" w:eastAsiaTheme="majorEastAsia" w:hAnsi="Trebuchet MS" w:cs="Arial"/>
                <w:b/>
                <w:bCs/>
                <w:sz w:val="22"/>
                <w:szCs w:val="22"/>
                <w:lang w:val="ro-RO" w:eastAsia="ro-RO"/>
              </w:rPr>
              <w:lastRenderedPageBreak/>
              <w:t xml:space="preserve">3.4. </w:t>
            </w:r>
            <w:r w:rsidR="00460285" w:rsidRPr="002F6477">
              <w:rPr>
                <w:rFonts w:ascii="Trebuchet MS" w:eastAsiaTheme="majorEastAsia" w:hAnsi="Trebuchet MS" w:cs="Arial"/>
                <w:b/>
                <w:bCs/>
                <w:sz w:val="22"/>
                <w:szCs w:val="22"/>
                <w:lang w:val="ro-RO" w:eastAsia="ro-RO"/>
              </w:rPr>
              <w:t>OPERAȚIUNI CU TITLU ACCESORIU</w:t>
            </w:r>
            <w:bookmarkEnd w:id="2"/>
            <w:bookmarkEnd w:id="3"/>
          </w:p>
          <w:p w14:paraId="03C15323" w14:textId="77777777" w:rsidR="00460285" w:rsidRPr="002F6477" w:rsidRDefault="00460285" w:rsidP="0053245C">
            <w:pPr>
              <w:pStyle w:val="Heading2"/>
              <w:keepNext w:val="0"/>
              <w:keepLines w:val="0"/>
              <w:widowControl w:val="0"/>
              <w:spacing w:line="276" w:lineRule="auto"/>
              <w:rPr>
                <w:rFonts w:ascii="Trebuchet MS" w:hAnsi="Trebuchet MS" w:cs="Arial"/>
                <w:b/>
                <w:bCs/>
                <w:sz w:val="22"/>
                <w:szCs w:val="22"/>
                <w:lang w:val="ro-RO" w:eastAsia="ro-RO"/>
              </w:rPr>
            </w:pPr>
          </w:p>
        </w:tc>
        <w:tc>
          <w:tcPr>
            <w:tcW w:w="4936" w:type="dxa"/>
          </w:tcPr>
          <w:p w14:paraId="2A9F15D2" w14:textId="77777777" w:rsidR="00460285" w:rsidRPr="002F6477" w:rsidRDefault="00460285" w:rsidP="0053245C">
            <w:pPr>
              <w:widowControl w:val="0"/>
              <w:numPr>
                <w:ilvl w:val="2"/>
                <w:numId w:val="0"/>
              </w:numPr>
              <w:spacing w:before="180" w:after="180" w:line="276" w:lineRule="auto"/>
              <w:ind w:left="567" w:hanging="567"/>
              <w:jc w:val="both"/>
              <w:outlineLvl w:val="2"/>
              <w:rPr>
                <w:rFonts w:ascii="Trebuchet MS" w:eastAsiaTheme="majorEastAsia" w:hAnsi="Trebuchet MS" w:cs="Arial"/>
                <w:b/>
                <w:bCs/>
                <w:sz w:val="22"/>
                <w:szCs w:val="22"/>
                <w:lang w:val="ro-RO" w:eastAsia="ro-RO"/>
              </w:rPr>
            </w:pPr>
            <w:bookmarkStart w:id="4" w:name="_Toc478634978"/>
            <w:r w:rsidRPr="002F6477">
              <w:rPr>
                <w:rFonts w:ascii="Trebuchet MS" w:eastAsiaTheme="majorEastAsia" w:hAnsi="Trebuchet MS" w:cs="Arial"/>
                <w:b/>
                <w:bCs/>
                <w:sz w:val="22"/>
                <w:szCs w:val="22"/>
                <w:lang w:val="ro-RO" w:eastAsia="ro-RO"/>
              </w:rPr>
              <w:t>Cerințe minime</w:t>
            </w:r>
          </w:p>
          <w:p w14:paraId="3414E44B" w14:textId="77777777" w:rsidR="00460285" w:rsidRPr="002F6477" w:rsidRDefault="00460285" w:rsidP="0053245C">
            <w:pPr>
              <w:widowControl w:val="0"/>
              <w:numPr>
                <w:ilvl w:val="2"/>
                <w:numId w:val="0"/>
              </w:numPr>
              <w:spacing w:before="180" w:after="180" w:line="276" w:lineRule="auto"/>
              <w:ind w:left="567" w:hanging="567"/>
              <w:jc w:val="both"/>
              <w:outlineLvl w:val="2"/>
              <w:rPr>
                <w:rFonts w:ascii="Trebuchet MS" w:eastAsiaTheme="majorEastAsia" w:hAnsi="Trebuchet MS" w:cs="Arial"/>
                <w:b/>
                <w:bCs/>
                <w:sz w:val="22"/>
                <w:szCs w:val="22"/>
                <w:lang w:val="ro-RO" w:eastAsia="ro-RO"/>
              </w:rPr>
            </w:pPr>
            <w:r w:rsidRPr="002F6477">
              <w:rPr>
                <w:rFonts w:ascii="Trebuchet MS" w:eastAsiaTheme="majorEastAsia" w:hAnsi="Trebuchet MS" w:cs="Arial"/>
                <w:b/>
                <w:bCs/>
                <w:sz w:val="22"/>
                <w:szCs w:val="22"/>
                <w:lang w:val="ro-RO" w:eastAsia="ro-RO"/>
              </w:rPr>
              <w:t>Instalare, punere în funcțiune, testare</w:t>
            </w:r>
            <w:bookmarkEnd w:id="4"/>
          </w:p>
          <w:p w14:paraId="2086E445" w14:textId="77777777" w:rsidR="00460285" w:rsidRPr="002F6477" w:rsidRDefault="00460285" w:rsidP="004C1F0E">
            <w:pPr>
              <w:widowControl w:val="0"/>
              <w:autoSpaceDE w:val="0"/>
              <w:autoSpaceDN w:val="0"/>
              <w:adjustRightInd w:val="0"/>
              <w:spacing w:line="276" w:lineRule="auto"/>
              <w:jc w:val="both"/>
              <w:rPr>
                <w:rFonts w:ascii="Trebuchet MS" w:eastAsia="Calibri" w:hAnsi="Trebuchet MS" w:cs="Arial"/>
                <w:sz w:val="22"/>
                <w:szCs w:val="22"/>
                <w:lang w:val="ro-RO" w:eastAsia="ro-RO"/>
              </w:rPr>
            </w:pPr>
            <w:r w:rsidRPr="002F6477">
              <w:rPr>
                <w:rFonts w:ascii="Trebuchet MS" w:eastAsia="Calibri" w:hAnsi="Trebuchet MS" w:cs="Arial"/>
                <w:sz w:val="22"/>
                <w:szCs w:val="22"/>
                <w:lang w:val="ro-RO" w:eastAsia="ro-RO"/>
              </w:rPr>
              <w:t xml:space="preserve">Instalarea, punerea în funcțiune, testarea se vor realiza conform unui ”Plan de execuție” propus de către furnizor și agreat cu achizitorul </w:t>
            </w:r>
            <w:r w:rsidRPr="002F6477">
              <w:rPr>
                <w:rFonts w:ascii="Trebuchet MS" w:hAnsi="Trebuchet MS"/>
                <w:sz w:val="22"/>
                <w:szCs w:val="22"/>
                <w:lang w:val="ro-RO" w:eastAsia="ro-RO"/>
              </w:rPr>
              <w:t>conform Caiet de sarcini</w:t>
            </w:r>
            <w:r w:rsidRPr="002F6477">
              <w:rPr>
                <w:rFonts w:ascii="Trebuchet MS" w:eastAsia="Calibri" w:hAnsi="Trebuchet MS" w:cs="Arial"/>
                <w:sz w:val="22"/>
                <w:szCs w:val="22"/>
                <w:lang w:val="ro-RO" w:eastAsia="ro-RO"/>
              </w:rPr>
              <w:t xml:space="preserve">. </w:t>
            </w:r>
          </w:p>
          <w:p w14:paraId="177BEE53" w14:textId="77777777" w:rsidR="004C1F0E" w:rsidRDefault="004C1F0E" w:rsidP="004C1F0E">
            <w:pPr>
              <w:widowControl w:val="0"/>
              <w:autoSpaceDE w:val="0"/>
              <w:autoSpaceDN w:val="0"/>
              <w:adjustRightInd w:val="0"/>
              <w:spacing w:line="276" w:lineRule="auto"/>
              <w:jc w:val="both"/>
              <w:rPr>
                <w:rFonts w:ascii="Trebuchet MS" w:eastAsia="Calibri" w:hAnsi="Trebuchet MS" w:cs="Arial"/>
                <w:sz w:val="22"/>
                <w:szCs w:val="22"/>
                <w:lang w:val="ro-RO" w:eastAsia="ro-RO"/>
              </w:rPr>
            </w:pPr>
          </w:p>
          <w:p w14:paraId="71EFE86E" w14:textId="6A033101" w:rsidR="00460285" w:rsidRPr="002F6477" w:rsidRDefault="00460285" w:rsidP="004C1F0E">
            <w:pPr>
              <w:widowControl w:val="0"/>
              <w:autoSpaceDE w:val="0"/>
              <w:autoSpaceDN w:val="0"/>
              <w:adjustRightInd w:val="0"/>
              <w:spacing w:line="276" w:lineRule="auto"/>
              <w:jc w:val="both"/>
              <w:rPr>
                <w:rFonts w:ascii="Trebuchet MS" w:eastAsia="Calibri" w:hAnsi="Trebuchet MS" w:cs="Arial"/>
                <w:sz w:val="22"/>
                <w:szCs w:val="22"/>
                <w:lang w:val="ro-RO" w:eastAsia="ro-RO"/>
              </w:rPr>
            </w:pPr>
            <w:r w:rsidRPr="002F6477">
              <w:rPr>
                <w:rFonts w:ascii="Trebuchet MS" w:eastAsia="Calibri" w:hAnsi="Trebuchet MS" w:cs="Arial"/>
                <w:sz w:val="22"/>
                <w:szCs w:val="22"/>
                <w:lang w:val="ro-RO" w:eastAsia="ro-RO"/>
              </w:rPr>
              <w:t>Furnizorul va detalia în cadrul soluției propuse strategia și modalitatea aleasă pentru îndeplinirea cerințelor achizitorului, fără perturbarea fluxului tehnologic.</w:t>
            </w:r>
          </w:p>
          <w:p w14:paraId="2FE6E260" w14:textId="77777777" w:rsidR="004C1F0E" w:rsidRDefault="004C1F0E" w:rsidP="004C1F0E">
            <w:pPr>
              <w:widowControl w:val="0"/>
              <w:autoSpaceDE w:val="0"/>
              <w:autoSpaceDN w:val="0"/>
              <w:adjustRightInd w:val="0"/>
              <w:spacing w:line="276" w:lineRule="auto"/>
              <w:jc w:val="both"/>
              <w:rPr>
                <w:rFonts w:ascii="Trebuchet MS" w:eastAsia="Calibri" w:hAnsi="Trebuchet MS" w:cs="Arial"/>
                <w:sz w:val="22"/>
                <w:szCs w:val="22"/>
                <w:lang w:val="ro-RO" w:eastAsia="ro-RO"/>
              </w:rPr>
            </w:pPr>
          </w:p>
          <w:p w14:paraId="1BB4BB19" w14:textId="08729C67" w:rsidR="00460285" w:rsidRPr="002F6477" w:rsidRDefault="00460285" w:rsidP="004C1F0E">
            <w:pPr>
              <w:widowControl w:val="0"/>
              <w:autoSpaceDE w:val="0"/>
              <w:autoSpaceDN w:val="0"/>
              <w:adjustRightInd w:val="0"/>
              <w:spacing w:line="276" w:lineRule="auto"/>
              <w:jc w:val="both"/>
              <w:rPr>
                <w:rFonts w:ascii="Trebuchet MS" w:eastAsia="Calibri" w:hAnsi="Trebuchet MS" w:cs="Arial"/>
                <w:sz w:val="22"/>
                <w:szCs w:val="22"/>
                <w:lang w:val="ro-RO" w:eastAsia="ro-RO"/>
              </w:rPr>
            </w:pPr>
            <w:r w:rsidRPr="002F6477">
              <w:rPr>
                <w:rFonts w:ascii="Trebuchet MS" w:eastAsia="Calibri" w:hAnsi="Trebuchet MS" w:cs="Arial"/>
                <w:sz w:val="22"/>
                <w:szCs w:val="22"/>
                <w:lang w:val="ro-RO" w:eastAsia="ro-RO"/>
              </w:rPr>
              <w:t>Furnizorul trebuie să instaleze toate produsele în mod corespunzător, asigurând-se în același timp că spațiile unde s-a realizat instalarea rămân curate. După livrarea și instalarea produselor, furnizorul va elimina toate deșeurile rezultate și va lua măsurile adecvate pentru a aduna toate ambalajele și a le elimina de la locul de instalare.</w:t>
            </w:r>
          </w:p>
          <w:p w14:paraId="2E2A9B40" w14:textId="77777777" w:rsidR="004C1F0E" w:rsidRDefault="004C1F0E" w:rsidP="004C1F0E">
            <w:pPr>
              <w:widowControl w:val="0"/>
              <w:autoSpaceDE w:val="0"/>
              <w:autoSpaceDN w:val="0"/>
              <w:adjustRightInd w:val="0"/>
              <w:spacing w:line="276" w:lineRule="auto"/>
              <w:jc w:val="both"/>
              <w:rPr>
                <w:rFonts w:ascii="Trebuchet MS" w:eastAsia="Calibri" w:hAnsi="Trebuchet MS" w:cs="Arial"/>
                <w:sz w:val="22"/>
                <w:szCs w:val="22"/>
                <w:lang w:val="ro-RO" w:eastAsia="ro-RO"/>
              </w:rPr>
            </w:pPr>
          </w:p>
          <w:p w14:paraId="7F7A80B9" w14:textId="4787573D" w:rsidR="00460285" w:rsidRPr="002F6477" w:rsidRDefault="00460285" w:rsidP="004C1F0E">
            <w:pPr>
              <w:widowControl w:val="0"/>
              <w:autoSpaceDE w:val="0"/>
              <w:autoSpaceDN w:val="0"/>
              <w:adjustRightInd w:val="0"/>
              <w:spacing w:line="276" w:lineRule="auto"/>
              <w:jc w:val="both"/>
              <w:rPr>
                <w:rFonts w:ascii="Trebuchet MS" w:eastAsia="Calibri" w:hAnsi="Trebuchet MS" w:cs="Arial"/>
                <w:sz w:val="22"/>
                <w:szCs w:val="22"/>
                <w:lang w:val="ro-RO" w:eastAsia="ro-RO"/>
              </w:rPr>
            </w:pPr>
            <w:r w:rsidRPr="002F6477">
              <w:rPr>
                <w:rFonts w:ascii="Trebuchet MS" w:eastAsia="Calibri" w:hAnsi="Trebuchet MS" w:cs="Arial"/>
                <w:sz w:val="22"/>
                <w:szCs w:val="22"/>
                <w:lang w:val="ro-RO" w:eastAsia="ro-RO"/>
              </w:rPr>
              <w:lastRenderedPageBreak/>
              <w:t xml:space="preserve">Odată ce produsele sunt asamblate, furnizorul va realiza toate configurările/setările necesare pentru a pune produsele în funcțiune. Punerea în funcțiune include, de asemenea, toate ajustările și setările necesare pentru a asigura instalarea corespunzătoare, în ceea ce privește performanța și calitatea, cu toate configurațiile necesare pentru o funcționare optimă. </w:t>
            </w:r>
          </w:p>
          <w:p w14:paraId="6D644CA2" w14:textId="77777777" w:rsidR="004C1F0E" w:rsidRDefault="004C1F0E" w:rsidP="004C1F0E">
            <w:pPr>
              <w:widowControl w:val="0"/>
              <w:autoSpaceDE w:val="0"/>
              <w:autoSpaceDN w:val="0"/>
              <w:adjustRightInd w:val="0"/>
              <w:spacing w:line="276" w:lineRule="auto"/>
              <w:jc w:val="both"/>
              <w:rPr>
                <w:rFonts w:ascii="Trebuchet MS" w:eastAsia="Calibri" w:hAnsi="Trebuchet MS" w:cs="Arial"/>
                <w:sz w:val="22"/>
                <w:szCs w:val="22"/>
                <w:lang w:val="ro-RO" w:eastAsia="ro-RO"/>
              </w:rPr>
            </w:pPr>
          </w:p>
          <w:p w14:paraId="19A946D3" w14:textId="23BB8EDC" w:rsidR="00460285" w:rsidRPr="002F6477" w:rsidRDefault="00460285" w:rsidP="004C1F0E">
            <w:pPr>
              <w:widowControl w:val="0"/>
              <w:autoSpaceDE w:val="0"/>
              <w:autoSpaceDN w:val="0"/>
              <w:adjustRightInd w:val="0"/>
              <w:spacing w:line="276" w:lineRule="auto"/>
              <w:jc w:val="both"/>
              <w:rPr>
                <w:rFonts w:ascii="Trebuchet MS" w:eastAsia="Calibri" w:hAnsi="Trebuchet MS" w:cs="Arial"/>
                <w:sz w:val="22"/>
                <w:szCs w:val="22"/>
                <w:lang w:val="ro-RO" w:eastAsia="ro-RO"/>
              </w:rPr>
            </w:pPr>
            <w:r w:rsidRPr="002F6477">
              <w:rPr>
                <w:rFonts w:ascii="Trebuchet MS" w:eastAsia="Calibri" w:hAnsi="Trebuchet MS" w:cs="Arial"/>
                <w:sz w:val="22"/>
                <w:szCs w:val="22"/>
                <w:lang w:val="ro-RO" w:eastAsia="ro-RO"/>
              </w:rPr>
              <w:t xml:space="preserve">Furnizorul va efectua pe cheltuiala sa și fără costuri din partea achizitorului toate testele pentru a asigura funcționarea produsului la parametri agreați. </w:t>
            </w:r>
          </w:p>
          <w:p w14:paraId="24303F90" w14:textId="77777777" w:rsidR="004C1F0E" w:rsidRDefault="004C1F0E" w:rsidP="004C1F0E">
            <w:pPr>
              <w:widowControl w:val="0"/>
              <w:spacing w:line="276" w:lineRule="auto"/>
              <w:jc w:val="both"/>
              <w:rPr>
                <w:rFonts w:ascii="Trebuchet MS" w:eastAsia="Calibri" w:hAnsi="Trebuchet MS"/>
                <w:sz w:val="22"/>
                <w:szCs w:val="22"/>
                <w:lang w:val="ro-RO"/>
              </w:rPr>
            </w:pPr>
          </w:p>
          <w:p w14:paraId="0E0ECBD2" w14:textId="3BDCE454" w:rsidR="00460285" w:rsidRPr="002F6477" w:rsidRDefault="00460285" w:rsidP="004C1F0E">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rămâne responsabil pentru protejarea produselor luând toate masurile adecvate pentru a preveni lovituri, zgârieturi și alte deteriorări, până la acceptare de către achizitor. </w:t>
            </w:r>
          </w:p>
          <w:p w14:paraId="2D86CBDD" w14:textId="77777777" w:rsidR="004C1F0E" w:rsidRDefault="004C1F0E" w:rsidP="004C1F0E">
            <w:pPr>
              <w:widowControl w:val="0"/>
              <w:spacing w:line="276" w:lineRule="auto"/>
              <w:jc w:val="both"/>
              <w:rPr>
                <w:rFonts w:ascii="Trebuchet MS" w:eastAsia="Calibri" w:hAnsi="Trebuchet MS"/>
                <w:sz w:val="22"/>
                <w:szCs w:val="22"/>
                <w:lang w:val="ro-RO"/>
              </w:rPr>
            </w:pPr>
          </w:p>
          <w:p w14:paraId="01F63E95" w14:textId="6B8CF9B3" w:rsidR="004C1F0E" w:rsidRPr="002F6477" w:rsidRDefault="00460285" w:rsidP="004C1F0E">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Ofertanții vor avea în vedere și deplasarea personalului propriu în locația unde vor fi instalate, configurate și testate echipamentele. În stabilirea ofertei se va lua în considerare, acolo unde este cazul, distanța față de destinația finală a produselor furnizate și eventuala absență a facilităților de manipulare </w:t>
            </w:r>
            <w:r w:rsidRPr="002F6477">
              <w:rPr>
                <w:rFonts w:ascii="Trebuchet MS" w:eastAsia="Calibri" w:hAnsi="Trebuchet MS"/>
                <w:sz w:val="22"/>
                <w:szCs w:val="22"/>
                <w:lang w:val="ro-RO"/>
              </w:rPr>
              <w:lastRenderedPageBreak/>
              <w:t>la punctele de instalare. Transportul și toate costurile asociate sunt în sarcina exclusivă a furnizorului.</w:t>
            </w:r>
          </w:p>
          <w:p w14:paraId="0C44A3E1" w14:textId="672E1775" w:rsidR="00460285" w:rsidRPr="004C1F0E" w:rsidRDefault="00460285" w:rsidP="0053245C">
            <w:pPr>
              <w:widowControl w:val="0"/>
              <w:spacing w:line="276" w:lineRule="auto"/>
              <w:jc w:val="both"/>
              <w:rPr>
                <w:rFonts w:ascii="Trebuchet MS" w:eastAsia="Calibri" w:hAnsi="Trebuchet MS"/>
                <w:b/>
                <w:sz w:val="22"/>
                <w:szCs w:val="22"/>
                <w:lang w:val="ro-RO"/>
              </w:rPr>
            </w:pPr>
            <w:r w:rsidRPr="002F6477">
              <w:rPr>
                <w:rFonts w:ascii="Trebuchet MS" w:eastAsia="Calibri" w:hAnsi="Trebuchet MS"/>
                <w:sz w:val="22"/>
                <w:szCs w:val="22"/>
                <w:lang w:val="ro-RO"/>
              </w:rPr>
              <w:t>Soluționarea eventualelor probleme de natură tehnică apărute pe parcursul derulării contractului referitoare la soluția livrată cade în sarcina exclusivă a furnizorului.</w:t>
            </w:r>
          </w:p>
        </w:tc>
        <w:tc>
          <w:tcPr>
            <w:tcW w:w="4362" w:type="dxa"/>
          </w:tcPr>
          <w:p w14:paraId="404FAE34" w14:textId="77777777" w:rsidR="00460285" w:rsidRPr="002F6477" w:rsidRDefault="00460285" w:rsidP="0053245C">
            <w:pPr>
              <w:rPr>
                <w:rFonts w:ascii="Trebuchet MS" w:hAnsi="Trebuchet MS"/>
                <w:sz w:val="22"/>
                <w:szCs w:val="22"/>
                <w:lang w:val="ro-RO"/>
              </w:rPr>
            </w:pPr>
            <w:r w:rsidRPr="002F6477">
              <w:rPr>
                <w:rFonts w:ascii="Trebuchet MS" w:hAnsi="Trebuchet MS"/>
                <w:sz w:val="22"/>
                <w:szCs w:val="22"/>
                <w:lang w:val="ro-RO"/>
              </w:rPr>
              <w:lastRenderedPageBreak/>
              <w:t>Modalitatea de îndeplinire</w:t>
            </w:r>
          </w:p>
        </w:tc>
      </w:tr>
      <w:tr w:rsidR="004D0CFE" w:rsidRPr="00D869E5" w14:paraId="58589210" w14:textId="77777777" w:rsidTr="0053245C">
        <w:tc>
          <w:tcPr>
            <w:tcW w:w="4024" w:type="dxa"/>
          </w:tcPr>
          <w:p w14:paraId="3F02C94D" w14:textId="0F9F9066" w:rsidR="004D0CFE" w:rsidRDefault="004D0CFE" w:rsidP="0053245C">
            <w:pPr>
              <w:widowControl w:val="0"/>
              <w:numPr>
                <w:ilvl w:val="1"/>
                <w:numId w:val="0"/>
              </w:numPr>
              <w:spacing w:before="120" w:after="120" w:line="276" w:lineRule="auto"/>
              <w:ind w:left="576" w:hanging="576"/>
              <w:jc w:val="both"/>
              <w:outlineLvl w:val="1"/>
              <w:rPr>
                <w:rFonts w:ascii="Trebuchet MS" w:eastAsiaTheme="majorEastAsia" w:hAnsi="Trebuchet MS" w:cs="Arial"/>
                <w:b/>
                <w:bCs/>
                <w:sz w:val="22"/>
                <w:szCs w:val="22"/>
                <w:lang w:val="ro-RO" w:eastAsia="ro-RO"/>
              </w:rPr>
            </w:pPr>
            <w:r>
              <w:rPr>
                <w:rFonts w:ascii="Trebuchet MS" w:eastAsiaTheme="majorEastAsia" w:hAnsi="Trebuchet MS" w:cs="Arial"/>
                <w:b/>
                <w:bCs/>
                <w:sz w:val="22"/>
                <w:szCs w:val="22"/>
                <w:lang w:val="ro-RO" w:eastAsia="ro-RO"/>
              </w:rPr>
              <w:lastRenderedPageBreak/>
              <w:t>3.4.1. Instalare, punere în funcțiune, testare</w:t>
            </w:r>
          </w:p>
        </w:tc>
        <w:tc>
          <w:tcPr>
            <w:tcW w:w="4936" w:type="dxa"/>
          </w:tcPr>
          <w:p w14:paraId="0701F7DA" w14:textId="77777777" w:rsidR="004C1F0E" w:rsidRPr="004C1F0E" w:rsidRDefault="004C1F0E" w:rsidP="004C1F0E">
            <w:pPr>
              <w:widowControl w:val="0"/>
              <w:autoSpaceDE w:val="0"/>
              <w:autoSpaceDN w:val="0"/>
              <w:adjustRightInd w:val="0"/>
              <w:jc w:val="both"/>
              <w:rPr>
                <w:rFonts w:ascii="Trebuchet MS" w:eastAsia="Calibri" w:hAnsi="Trebuchet MS" w:cs="Arial"/>
                <w:sz w:val="22"/>
                <w:szCs w:val="22"/>
                <w:lang w:val="ro-RO" w:eastAsia="ro-RO"/>
              </w:rPr>
            </w:pPr>
            <w:r w:rsidRPr="004C1F0E">
              <w:rPr>
                <w:rFonts w:ascii="Trebuchet MS" w:eastAsia="Calibri" w:hAnsi="Trebuchet MS" w:cs="Arial"/>
                <w:sz w:val="22"/>
                <w:szCs w:val="22"/>
                <w:lang w:val="ro-RO" w:eastAsia="ro-RO"/>
              </w:rPr>
              <w:t xml:space="preserve">Instalarea, punerea în funcțiune, testarea se vor realiza conform unui ”Plan de execuție” propus de către furnizor și agreat cu achizitorul </w:t>
            </w:r>
            <w:r w:rsidRPr="004C1F0E">
              <w:rPr>
                <w:rFonts w:ascii="Trebuchet MS" w:hAnsi="Trebuchet MS"/>
                <w:sz w:val="22"/>
                <w:szCs w:val="22"/>
                <w:lang w:val="ro-RO" w:eastAsia="ro-RO"/>
              </w:rPr>
              <w:t>conform Caiet de sarcini</w:t>
            </w:r>
            <w:r w:rsidRPr="004C1F0E">
              <w:rPr>
                <w:rFonts w:ascii="Trebuchet MS" w:eastAsia="Calibri" w:hAnsi="Trebuchet MS" w:cs="Arial"/>
                <w:sz w:val="22"/>
                <w:szCs w:val="22"/>
                <w:lang w:val="ro-RO" w:eastAsia="ro-RO"/>
              </w:rPr>
              <w:t xml:space="preserve">. </w:t>
            </w:r>
          </w:p>
          <w:p w14:paraId="6C2404AA" w14:textId="77777777" w:rsidR="004C1F0E" w:rsidRPr="004C1F0E" w:rsidRDefault="004C1F0E" w:rsidP="004C1F0E">
            <w:pPr>
              <w:widowControl w:val="0"/>
              <w:autoSpaceDE w:val="0"/>
              <w:autoSpaceDN w:val="0"/>
              <w:adjustRightInd w:val="0"/>
              <w:jc w:val="both"/>
              <w:rPr>
                <w:rFonts w:ascii="Trebuchet MS" w:eastAsia="Calibri" w:hAnsi="Trebuchet MS" w:cs="Arial"/>
                <w:sz w:val="22"/>
                <w:szCs w:val="22"/>
                <w:lang w:val="ro-RO" w:eastAsia="ro-RO"/>
              </w:rPr>
            </w:pPr>
          </w:p>
          <w:p w14:paraId="718E1F37" w14:textId="7750A703" w:rsidR="004C1F0E" w:rsidRPr="004C1F0E" w:rsidRDefault="004C1F0E" w:rsidP="004C1F0E">
            <w:pPr>
              <w:widowControl w:val="0"/>
              <w:autoSpaceDE w:val="0"/>
              <w:autoSpaceDN w:val="0"/>
              <w:adjustRightInd w:val="0"/>
              <w:jc w:val="both"/>
              <w:rPr>
                <w:rFonts w:ascii="Trebuchet MS" w:eastAsia="Calibri" w:hAnsi="Trebuchet MS" w:cs="Arial"/>
                <w:sz w:val="22"/>
                <w:szCs w:val="22"/>
                <w:lang w:val="ro-RO" w:eastAsia="ro-RO"/>
              </w:rPr>
            </w:pPr>
            <w:r w:rsidRPr="004C1F0E">
              <w:rPr>
                <w:rFonts w:ascii="Trebuchet MS" w:eastAsia="Calibri" w:hAnsi="Trebuchet MS" w:cs="Arial"/>
                <w:sz w:val="22"/>
                <w:szCs w:val="22"/>
                <w:lang w:val="ro-RO" w:eastAsia="ro-RO"/>
              </w:rPr>
              <w:t>Furnizorul va detalia în cadrul soluției propuse strategia și modalitatea aleasă pentru îndeplinirea cerințelor achizitorului, fără perturbarea fluxului tehnologic.</w:t>
            </w:r>
          </w:p>
          <w:p w14:paraId="27741E1A" w14:textId="77777777" w:rsidR="004C1F0E" w:rsidRPr="004C1F0E" w:rsidRDefault="004C1F0E" w:rsidP="004C1F0E">
            <w:pPr>
              <w:widowControl w:val="0"/>
              <w:autoSpaceDE w:val="0"/>
              <w:autoSpaceDN w:val="0"/>
              <w:adjustRightInd w:val="0"/>
              <w:jc w:val="both"/>
              <w:rPr>
                <w:rFonts w:ascii="Trebuchet MS" w:eastAsia="Calibri" w:hAnsi="Trebuchet MS" w:cs="Arial"/>
                <w:sz w:val="22"/>
                <w:szCs w:val="22"/>
                <w:lang w:val="ro-RO" w:eastAsia="ro-RO"/>
              </w:rPr>
            </w:pPr>
          </w:p>
          <w:p w14:paraId="74506395" w14:textId="3CD3E139" w:rsidR="004C1F0E" w:rsidRPr="004C1F0E" w:rsidRDefault="004C1F0E" w:rsidP="004C1F0E">
            <w:pPr>
              <w:widowControl w:val="0"/>
              <w:autoSpaceDE w:val="0"/>
              <w:autoSpaceDN w:val="0"/>
              <w:adjustRightInd w:val="0"/>
              <w:jc w:val="both"/>
              <w:rPr>
                <w:rFonts w:ascii="Trebuchet MS" w:eastAsia="Calibri" w:hAnsi="Trebuchet MS" w:cs="Arial"/>
                <w:sz w:val="22"/>
                <w:szCs w:val="22"/>
                <w:lang w:val="ro-RO" w:eastAsia="ro-RO"/>
              </w:rPr>
            </w:pPr>
            <w:r w:rsidRPr="004C1F0E">
              <w:rPr>
                <w:rFonts w:ascii="Trebuchet MS" w:eastAsia="Calibri" w:hAnsi="Trebuchet MS" w:cs="Arial"/>
                <w:sz w:val="22"/>
                <w:szCs w:val="22"/>
                <w:lang w:val="ro-RO" w:eastAsia="ro-RO"/>
              </w:rPr>
              <w:t>Furnizorul trebuie să instaleze toate produsele în mod corespunzător, asigurând-se în același timp că spațiile unde s-a realizat instalarea rămân curate. După livrarea și instalarea produselor, furnizorul va elimina toate deșeurile rezultate și va lua măsurile adecvate pentru a aduna toate ambalajele și a le elimina de la locul de instalare.</w:t>
            </w:r>
          </w:p>
          <w:p w14:paraId="7F9438D2" w14:textId="77777777" w:rsidR="004C1F0E" w:rsidRPr="004C1F0E" w:rsidRDefault="004C1F0E" w:rsidP="004C1F0E">
            <w:pPr>
              <w:widowControl w:val="0"/>
              <w:autoSpaceDE w:val="0"/>
              <w:autoSpaceDN w:val="0"/>
              <w:adjustRightInd w:val="0"/>
              <w:jc w:val="both"/>
              <w:rPr>
                <w:rFonts w:ascii="Trebuchet MS" w:eastAsia="Calibri" w:hAnsi="Trebuchet MS" w:cs="Arial"/>
                <w:sz w:val="22"/>
                <w:szCs w:val="22"/>
                <w:lang w:val="ro-RO" w:eastAsia="ro-RO"/>
              </w:rPr>
            </w:pPr>
          </w:p>
          <w:p w14:paraId="4B094CD4" w14:textId="2CB38F7B" w:rsidR="004C1F0E" w:rsidRPr="004C1F0E" w:rsidRDefault="004C1F0E" w:rsidP="004C1F0E">
            <w:pPr>
              <w:widowControl w:val="0"/>
              <w:autoSpaceDE w:val="0"/>
              <w:autoSpaceDN w:val="0"/>
              <w:adjustRightInd w:val="0"/>
              <w:jc w:val="both"/>
              <w:rPr>
                <w:rFonts w:ascii="Trebuchet MS" w:eastAsia="Calibri" w:hAnsi="Trebuchet MS" w:cs="Arial"/>
                <w:sz w:val="22"/>
                <w:szCs w:val="22"/>
                <w:lang w:val="ro-RO" w:eastAsia="ro-RO"/>
              </w:rPr>
            </w:pPr>
            <w:r w:rsidRPr="004C1F0E">
              <w:rPr>
                <w:rFonts w:ascii="Trebuchet MS" w:eastAsia="Calibri" w:hAnsi="Trebuchet MS" w:cs="Arial"/>
                <w:sz w:val="22"/>
                <w:szCs w:val="22"/>
                <w:lang w:val="ro-RO" w:eastAsia="ro-RO"/>
              </w:rPr>
              <w:t xml:space="preserve">Odată ce produsele sunt asamblate, furnizorul va realiza toate configurările/setările necesare pentru a pune produsele în funcțiune. Punerea în funcțiune include, de asemenea, toate </w:t>
            </w:r>
            <w:r w:rsidRPr="004C1F0E">
              <w:rPr>
                <w:rFonts w:ascii="Trebuchet MS" w:eastAsia="Calibri" w:hAnsi="Trebuchet MS" w:cs="Arial"/>
                <w:sz w:val="22"/>
                <w:szCs w:val="22"/>
                <w:lang w:val="ro-RO" w:eastAsia="ro-RO"/>
              </w:rPr>
              <w:lastRenderedPageBreak/>
              <w:t xml:space="preserve">ajustările și setările necesare pentru a asigura instalarea corespunzătoare, în ceea ce privește performanța și calitatea, cu toate configurațiile necesare pentru o funcționare optimă. </w:t>
            </w:r>
          </w:p>
          <w:p w14:paraId="763C532B" w14:textId="77777777" w:rsidR="004C1F0E" w:rsidRPr="004C1F0E" w:rsidRDefault="004C1F0E" w:rsidP="004C1F0E">
            <w:pPr>
              <w:widowControl w:val="0"/>
              <w:autoSpaceDE w:val="0"/>
              <w:autoSpaceDN w:val="0"/>
              <w:adjustRightInd w:val="0"/>
              <w:jc w:val="both"/>
              <w:rPr>
                <w:rFonts w:ascii="Trebuchet MS" w:eastAsia="Calibri" w:hAnsi="Trebuchet MS" w:cs="Arial"/>
                <w:sz w:val="22"/>
                <w:szCs w:val="22"/>
                <w:lang w:val="ro-RO" w:eastAsia="ro-RO"/>
              </w:rPr>
            </w:pPr>
          </w:p>
          <w:p w14:paraId="3ED54B0A" w14:textId="7454DA01" w:rsidR="004C1F0E" w:rsidRPr="004C1F0E" w:rsidRDefault="004C1F0E" w:rsidP="004C1F0E">
            <w:pPr>
              <w:widowControl w:val="0"/>
              <w:autoSpaceDE w:val="0"/>
              <w:autoSpaceDN w:val="0"/>
              <w:adjustRightInd w:val="0"/>
              <w:jc w:val="both"/>
              <w:rPr>
                <w:rFonts w:ascii="Trebuchet MS" w:eastAsia="Calibri" w:hAnsi="Trebuchet MS" w:cs="Arial"/>
                <w:sz w:val="22"/>
                <w:szCs w:val="22"/>
                <w:lang w:val="ro-RO" w:eastAsia="ro-RO"/>
              </w:rPr>
            </w:pPr>
            <w:r w:rsidRPr="004C1F0E">
              <w:rPr>
                <w:rFonts w:ascii="Trebuchet MS" w:eastAsia="Calibri" w:hAnsi="Trebuchet MS" w:cs="Arial"/>
                <w:sz w:val="22"/>
                <w:szCs w:val="22"/>
                <w:lang w:val="ro-RO" w:eastAsia="ro-RO"/>
              </w:rPr>
              <w:t xml:space="preserve">Furnizorul va efectua pe cheltuiala sa și fără costuri din partea achizitorului toate testele pentru a asigura funcționarea produsului la parametri agreați. </w:t>
            </w:r>
          </w:p>
          <w:p w14:paraId="17AC994D" w14:textId="77777777" w:rsidR="004C1F0E" w:rsidRPr="004C1F0E" w:rsidRDefault="004C1F0E" w:rsidP="004C1F0E">
            <w:pPr>
              <w:widowControl w:val="0"/>
              <w:jc w:val="both"/>
              <w:rPr>
                <w:rFonts w:ascii="Trebuchet MS" w:eastAsia="Calibri" w:hAnsi="Trebuchet MS"/>
                <w:sz w:val="22"/>
                <w:szCs w:val="22"/>
                <w:lang w:val="ro-RO"/>
              </w:rPr>
            </w:pPr>
            <w:r w:rsidRPr="004C1F0E">
              <w:rPr>
                <w:rFonts w:ascii="Trebuchet MS" w:eastAsia="Calibri" w:hAnsi="Trebuchet MS"/>
                <w:sz w:val="22"/>
                <w:szCs w:val="22"/>
                <w:lang w:val="ro-RO"/>
              </w:rPr>
              <w:t xml:space="preserve">Furnizorul rămâne responsabil pentru protejarea produselor luând toate masurile adecvate pentru a preveni lovituri, zgârieturi și alte deteriorări, până la acceptare de către achizitor. </w:t>
            </w:r>
          </w:p>
          <w:p w14:paraId="1DFD3B8B" w14:textId="77777777" w:rsidR="004C1F0E" w:rsidRPr="004C1F0E" w:rsidRDefault="004C1F0E" w:rsidP="004C1F0E">
            <w:pPr>
              <w:widowControl w:val="0"/>
              <w:ind w:firstLine="720"/>
              <w:jc w:val="both"/>
              <w:rPr>
                <w:rFonts w:ascii="Trebuchet MS" w:eastAsia="Calibri" w:hAnsi="Trebuchet MS"/>
                <w:sz w:val="22"/>
                <w:szCs w:val="22"/>
                <w:lang w:val="ro-RO"/>
              </w:rPr>
            </w:pPr>
          </w:p>
          <w:p w14:paraId="5381CA35" w14:textId="034F8DBD" w:rsidR="004C1F0E" w:rsidRPr="004C1F0E" w:rsidRDefault="004C1F0E" w:rsidP="004C1F0E">
            <w:pPr>
              <w:widowControl w:val="0"/>
              <w:jc w:val="both"/>
              <w:rPr>
                <w:rFonts w:ascii="Trebuchet MS" w:eastAsia="Calibri" w:hAnsi="Trebuchet MS"/>
                <w:sz w:val="22"/>
                <w:szCs w:val="22"/>
                <w:lang w:val="ro-RO"/>
              </w:rPr>
            </w:pPr>
            <w:r w:rsidRPr="004C1F0E">
              <w:rPr>
                <w:rFonts w:ascii="Trebuchet MS" w:eastAsia="Calibri" w:hAnsi="Trebuchet MS"/>
                <w:sz w:val="22"/>
                <w:szCs w:val="22"/>
                <w:lang w:val="ro-RO"/>
              </w:rPr>
              <w:t>Ofertanții vor avea în vedere și deplasarea personalului propriu în locația unde vor fi instalate, configurate și testate echipamentele. În stabilirea ofertei se va lua în considerare, acolo unde este cazul, distanța față de destinația finală a produselor furnizate și eventuala absență a facilităților de manipulare la punctele de instalare. Transportul și toate costurile asociate sunt în sarcina exclusivă a furnizorului.</w:t>
            </w:r>
          </w:p>
          <w:p w14:paraId="7631329A" w14:textId="77777777" w:rsidR="004C1F0E" w:rsidRPr="004C1F0E" w:rsidRDefault="004C1F0E" w:rsidP="004C1F0E">
            <w:pPr>
              <w:widowControl w:val="0"/>
              <w:jc w:val="both"/>
              <w:rPr>
                <w:rFonts w:ascii="Trebuchet MS" w:eastAsia="Calibri" w:hAnsi="Trebuchet MS"/>
                <w:sz w:val="22"/>
                <w:szCs w:val="22"/>
                <w:lang w:val="ro-RO"/>
              </w:rPr>
            </w:pPr>
          </w:p>
          <w:p w14:paraId="68F16D01" w14:textId="16E1F999" w:rsidR="004D0CFE" w:rsidRPr="004C1F0E" w:rsidRDefault="004C1F0E" w:rsidP="004C1F0E">
            <w:pPr>
              <w:widowControl w:val="0"/>
              <w:jc w:val="both"/>
              <w:rPr>
                <w:rFonts w:ascii="Trebuchet MS" w:eastAsia="Calibri" w:hAnsi="Trebuchet MS"/>
                <w:sz w:val="22"/>
                <w:szCs w:val="22"/>
                <w:lang w:val="ro-RO"/>
              </w:rPr>
            </w:pPr>
            <w:r w:rsidRPr="004C1F0E">
              <w:rPr>
                <w:rFonts w:ascii="Trebuchet MS" w:eastAsia="Calibri" w:hAnsi="Trebuchet MS"/>
                <w:sz w:val="22"/>
                <w:szCs w:val="22"/>
                <w:lang w:val="ro-RO"/>
              </w:rPr>
              <w:t>Soluționarea eventualelor probleme de natură tehnică apărute pe parcursul derulării contractului referitoare la soluția livrată cade în sarcina exclusivă a furnizorului.</w:t>
            </w:r>
          </w:p>
        </w:tc>
        <w:tc>
          <w:tcPr>
            <w:tcW w:w="4362" w:type="dxa"/>
          </w:tcPr>
          <w:p w14:paraId="10EFBDFF" w14:textId="77777777" w:rsidR="004D0CFE" w:rsidRPr="002F6477" w:rsidRDefault="004D0CFE" w:rsidP="0053245C">
            <w:pPr>
              <w:rPr>
                <w:rFonts w:ascii="Trebuchet MS" w:hAnsi="Trebuchet MS"/>
                <w:sz w:val="22"/>
                <w:szCs w:val="22"/>
                <w:lang w:val="ro-RO"/>
              </w:rPr>
            </w:pPr>
          </w:p>
        </w:tc>
      </w:tr>
      <w:tr w:rsidR="00460285" w:rsidRPr="00D869E5" w14:paraId="52B2F56C" w14:textId="77777777" w:rsidTr="0053245C">
        <w:tc>
          <w:tcPr>
            <w:tcW w:w="4024" w:type="dxa"/>
          </w:tcPr>
          <w:p w14:paraId="2528B391" w14:textId="777351EC" w:rsidR="00460285" w:rsidRPr="002F6477" w:rsidRDefault="0059226B" w:rsidP="0053245C">
            <w:pPr>
              <w:widowControl w:val="0"/>
              <w:numPr>
                <w:ilvl w:val="2"/>
                <w:numId w:val="0"/>
              </w:numPr>
              <w:spacing w:before="180" w:after="180" w:line="276" w:lineRule="auto"/>
              <w:ind w:left="-19" w:firstLine="19"/>
              <w:jc w:val="both"/>
              <w:outlineLvl w:val="2"/>
              <w:rPr>
                <w:rFonts w:ascii="Trebuchet MS" w:eastAsiaTheme="majorEastAsia" w:hAnsi="Trebuchet MS" w:cs="Arial"/>
                <w:b/>
                <w:bCs/>
                <w:sz w:val="22"/>
                <w:szCs w:val="22"/>
                <w:lang w:val="ro-RO" w:eastAsia="ro-RO"/>
              </w:rPr>
            </w:pPr>
            <w:r>
              <w:rPr>
                <w:rFonts w:ascii="Trebuchet MS" w:eastAsiaTheme="majorEastAsia" w:hAnsi="Trebuchet MS" w:cs="Arial"/>
                <w:b/>
                <w:bCs/>
                <w:sz w:val="22"/>
                <w:szCs w:val="22"/>
                <w:lang w:val="ro-RO" w:eastAsia="ro-RO"/>
              </w:rPr>
              <w:lastRenderedPageBreak/>
              <w:t>3.4.</w:t>
            </w:r>
            <w:r w:rsidR="004D0CFE">
              <w:rPr>
                <w:rFonts w:ascii="Trebuchet MS" w:eastAsiaTheme="majorEastAsia" w:hAnsi="Trebuchet MS" w:cs="Arial"/>
                <w:b/>
                <w:bCs/>
                <w:sz w:val="22"/>
                <w:szCs w:val="22"/>
                <w:lang w:val="ro-RO" w:eastAsia="ro-RO"/>
              </w:rPr>
              <w:t>2</w:t>
            </w:r>
            <w:r>
              <w:rPr>
                <w:rFonts w:ascii="Trebuchet MS" w:eastAsiaTheme="majorEastAsia" w:hAnsi="Trebuchet MS" w:cs="Arial"/>
                <w:b/>
                <w:bCs/>
                <w:sz w:val="22"/>
                <w:szCs w:val="22"/>
                <w:lang w:val="ro-RO" w:eastAsia="ro-RO"/>
              </w:rPr>
              <w:t xml:space="preserve">. </w:t>
            </w:r>
            <w:r w:rsidR="00460285" w:rsidRPr="002F6477">
              <w:rPr>
                <w:rFonts w:ascii="Trebuchet MS" w:eastAsiaTheme="majorEastAsia" w:hAnsi="Trebuchet MS" w:cs="Arial"/>
                <w:b/>
                <w:bCs/>
                <w:sz w:val="22"/>
                <w:szCs w:val="22"/>
                <w:lang w:val="ro-RO" w:eastAsia="ro-RO"/>
              </w:rPr>
              <w:t>Garanția, serviciile asigurate în perioada de garanție – suport tehnic</w:t>
            </w:r>
          </w:p>
          <w:p w14:paraId="257D7F1E" w14:textId="77777777" w:rsidR="00460285" w:rsidRPr="002F6477" w:rsidRDefault="00460285" w:rsidP="0053245C">
            <w:pPr>
              <w:rPr>
                <w:rFonts w:ascii="Trebuchet MS" w:hAnsi="Trebuchet MS"/>
                <w:sz w:val="22"/>
                <w:szCs w:val="22"/>
                <w:lang w:val="ro-RO"/>
              </w:rPr>
            </w:pPr>
          </w:p>
        </w:tc>
        <w:tc>
          <w:tcPr>
            <w:tcW w:w="4936" w:type="dxa"/>
          </w:tcPr>
          <w:p w14:paraId="5A8279A3"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Pe toată perioada de garanție, în cadrul acesteia și fără alte costuri suplimentare, furnizorul va asigura suport tehnic, inclusiv subscripții si suport tehnic de la producător, perioada minimă fiind cea solicitată pentru fiecare produs ofertat.</w:t>
            </w:r>
          </w:p>
          <w:p w14:paraId="2C2AAACA" w14:textId="77777777" w:rsidR="004E14C8" w:rsidRDefault="004E14C8" w:rsidP="004E14C8">
            <w:pPr>
              <w:widowControl w:val="0"/>
              <w:spacing w:line="276" w:lineRule="auto"/>
              <w:jc w:val="both"/>
              <w:rPr>
                <w:rFonts w:ascii="Trebuchet MS" w:eastAsia="Calibri" w:hAnsi="Trebuchet MS"/>
                <w:sz w:val="22"/>
                <w:szCs w:val="22"/>
                <w:lang w:val="ro-RO"/>
              </w:rPr>
            </w:pPr>
          </w:p>
          <w:p w14:paraId="5A8156F4" w14:textId="1A543965" w:rsidR="00460285" w:rsidRPr="002F6477" w:rsidRDefault="00460285" w:rsidP="004E14C8">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Pe toata durata contractului, în perioada de garanție, furnizorul va asigura accesul garantat al achizitorului, la servicii de suport tehnic pentru produsele livrate, constând în:</w:t>
            </w:r>
          </w:p>
          <w:p w14:paraId="66A28990" w14:textId="77777777" w:rsidR="004E14C8" w:rsidRDefault="00460285" w:rsidP="004E14C8">
            <w:pPr>
              <w:widowControl w:val="0"/>
              <w:numPr>
                <w:ilvl w:val="0"/>
                <w:numId w:val="4"/>
              </w:numPr>
              <w:spacing w:line="276" w:lineRule="auto"/>
              <w:ind w:left="459"/>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acces la suportul oferit de producător pentru produsele livrate; </w:t>
            </w:r>
          </w:p>
          <w:p w14:paraId="28F822EE" w14:textId="77777777" w:rsidR="004E14C8" w:rsidRDefault="00460285" w:rsidP="004E14C8">
            <w:pPr>
              <w:widowControl w:val="0"/>
              <w:numPr>
                <w:ilvl w:val="0"/>
                <w:numId w:val="4"/>
              </w:numPr>
              <w:spacing w:line="276" w:lineRule="auto"/>
              <w:ind w:left="459"/>
              <w:jc w:val="both"/>
              <w:rPr>
                <w:rFonts w:ascii="Trebuchet MS" w:eastAsia="Calibri" w:hAnsi="Trebuchet MS"/>
                <w:sz w:val="22"/>
                <w:szCs w:val="22"/>
                <w:lang w:val="ro-RO"/>
              </w:rPr>
            </w:pPr>
            <w:r w:rsidRPr="004E14C8">
              <w:rPr>
                <w:rFonts w:ascii="Trebuchet MS" w:eastAsia="Calibri" w:hAnsi="Trebuchet MS"/>
                <w:sz w:val="22"/>
                <w:szCs w:val="22"/>
                <w:lang w:val="ro-RO"/>
              </w:rPr>
              <w:t>Diagnosticarea și rezolvarea problemelor, prin acces la informațiile tehnice și asistență așa cum sunt ele organizate/furnizate de către producător, ținând seama de timpii de răspuns așa cum sunt aceștia definiți în această secțiune;</w:t>
            </w:r>
          </w:p>
          <w:p w14:paraId="5112FFE1" w14:textId="77777777" w:rsidR="004E14C8" w:rsidRDefault="00460285" w:rsidP="004E14C8">
            <w:pPr>
              <w:widowControl w:val="0"/>
              <w:numPr>
                <w:ilvl w:val="0"/>
                <w:numId w:val="4"/>
              </w:numPr>
              <w:spacing w:line="276" w:lineRule="auto"/>
              <w:ind w:left="459"/>
              <w:jc w:val="both"/>
              <w:rPr>
                <w:rFonts w:ascii="Trebuchet MS" w:eastAsia="Calibri" w:hAnsi="Trebuchet MS"/>
                <w:sz w:val="22"/>
                <w:szCs w:val="22"/>
                <w:lang w:val="ro-RO"/>
              </w:rPr>
            </w:pPr>
            <w:r w:rsidRPr="004E14C8">
              <w:rPr>
                <w:rFonts w:ascii="Trebuchet MS" w:eastAsia="Calibri" w:hAnsi="Trebuchet MS"/>
                <w:sz w:val="22"/>
                <w:szCs w:val="22"/>
                <w:lang w:val="ro-RO"/>
              </w:rPr>
              <w:t>Soluții în timp real prin acces permanent la expertiza tehnică, directă sau indirectă, a producătorului;</w:t>
            </w:r>
          </w:p>
          <w:p w14:paraId="70366AEC" w14:textId="77777777" w:rsidR="004E14C8" w:rsidRDefault="00460285" w:rsidP="004E14C8">
            <w:pPr>
              <w:widowControl w:val="0"/>
              <w:numPr>
                <w:ilvl w:val="0"/>
                <w:numId w:val="4"/>
              </w:numPr>
              <w:spacing w:line="276" w:lineRule="auto"/>
              <w:ind w:left="459"/>
              <w:jc w:val="both"/>
              <w:rPr>
                <w:rFonts w:ascii="Trebuchet MS" w:eastAsia="Calibri" w:hAnsi="Trebuchet MS"/>
                <w:sz w:val="22"/>
                <w:szCs w:val="22"/>
                <w:lang w:val="ro-RO"/>
              </w:rPr>
            </w:pPr>
            <w:r w:rsidRPr="004E14C8">
              <w:rPr>
                <w:rFonts w:ascii="Trebuchet MS" w:eastAsia="Calibri" w:hAnsi="Trebuchet MS"/>
                <w:sz w:val="22"/>
                <w:szCs w:val="22"/>
                <w:lang w:val="ro-RO"/>
              </w:rPr>
              <w:t xml:space="preserve">Soluții de fugă/alternative în cazul în care nu sunt posibile cele cerute la punctul c), cu condiția ca acestea să fie organizate/furnizate pe baza expertizei tehnice, directă sau indirectă, a </w:t>
            </w:r>
            <w:r w:rsidRPr="004E14C8">
              <w:rPr>
                <w:rFonts w:ascii="Trebuchet MS" w:eastAsia="Calibri" w:hAnsi="Trebuchet MS"/>
                <w:sz w:val="22"/>
                <w:szCs w:val="22"/>
                <w:lang w:val="ro-RO"/>
              </w:rPr>
              <w:lastRenderedPageBreak/>
              <w:t>producătorului. Prin soluție alternativă de fugă se înțelege soluție alternativă temporară oferită de furnizor care asigură funcționalitățile sistemului informatic/aplicației informatice până la remedierea produsului software;</w:t>
            </w:r>
          </w:p>
          <w:p w14:paraId="1373529A" w14:textId="77777777" w:rsidR="004E14C8" w:rsidRDefault="00460285" w:rsidP="004E14C8">
            <w:pPr>
              <w:widowControl w:val="0"/>
              <w:numPr>
                <w:ilvl w:val="0"/>
                <w:numId w:val="4"/>
              </w:numPr>
              <w:spacing w:line="276" w:lineRule="auto"/>
              <w:ind w:left="459"/>
              <w:jc w:val="both"/>
              <w:rPr>
                <w:rFonts w:ascii="Trebuchet MS" w:eastAsia="Calibri" w:hAnsi="Trebuchet MS"/>
                <w:sz w:val="22"/>
                <w:szCs w:val="22"/>
                <w:lang w:val="ro-RO"/>
              </w:rPr>
            </w:pPr>
            <w:r w:rsidRPr="004E14C8">
              <w:rPr>
                <w:rFonts w:ascii="Trebuchet MS" w:eastAsia="Calibri" w:hAnsi="Trebuchet MS"/>
                <w:sz w:val="22"/>
                <w:szCs w:val="22"/>
                <w:lang w:val="ro-RO"/>
              </w:rPr>
              <w:t>înștiințarea achizitorului de apariția unor îmbunătățiri sau modificări aplicabile echipamentelor livrate și software-ului aferent, pentru o posibilă aplicare a acestora;</w:t>
            </w:r>
          </w:p>
          <w:p w14:paraId="789CBD0F" w14:textId="01AE36A7" w:rsidR="00460285" w:rsidRPr="004E14C8" w:rsidRDefault="00460285" w:rsidP="004E14C8">
            <w:pPr>
              <w:widowControl w:val="0"/>
              <w:numPr>
                <w:ilvl w:val="0"/>
                <w:numId w:val="4"/>
              </w:numPr>
              <w:spacing w:line="276" w:lineRule="auto"/>
              <w:ind w:left="459"/>
              <w:jc w:val="both"/>
              <w:rPr>
                <w:rFonts w:ascii="Trebuchet MS" w:eastAsia="Calibri" w:hAnsi="Trebuchet MS"/>
                <w:sz w:val="22"/>
                <w:szCs w:val="22"/>
                <w:lang w:val="ro-RO"/>
              </w:rPr>
            </w:pPr>
            <w:r w:rsidRPr="004E14C8">
              <w:rPr>
                <w:rFonts w:ascii="Trebuchet MS" w:eastAsia="Calibri" w:hAnsi="Trebuchet MS"/>
                <w:sz w:val="22"/>
                <w:szCs w:val="22"/>
                <w:lang w:val="ro-RO"/>
              </w:rPr>
              <w:t xml:space="preserve">înștiințarea achizitorului privind încetarea producției oricăruia din tipurile de echipamente livrate în baza contractului, modificări în politica de licențiere a producătorului sau alte modificări privind produsele software livrate care pot afecta drepturile și/ sau modul de utilizare a produselor de către achizitor sau privind încetarea suportului oferit de producător. </w:t>
            </w:r>
          </w:p>
          <w:p w14:paraId="069A98C8" w14:textId="77777777" w:rsidR="004E14C8" w:rsidRDefault="00460285" w:rsidP="004E14C8">
            <w:pPr>
              <w:widowControl w:val="0"/>
              <w:numPr>
                <w:ilvl w:val="0"/>
                <w:numId w:val="4"/>
              </w:numPr>
              <w:spacing w:line="276" w:lineRule="auto"/>
              <w:ind w:left="549" w:hanging="450"/>
              <w:jc w:val="both"/>
              <w:rPr>
                <w:rFonts w:ascii="Trebuchet MS" w:eastAsia="Calibri" w:hAnsi="Trebuchet MS"/>
                <w:sz w:val="22"/>
                <w:szCs w:val="22"/>
                <w:lang w:val="ro-RO"/>
              </w:rPr>
            </w:pPr>
            <w:r w:rsidRPr="002F6477">
              <w:rPr>
                <w:rFonts w:ascii="Trebuchet MS" w:eastAsia="Calibri" w:hAnsi="Trebuchet MS"/>
                <w:sz w:val="22"/>
                <w:szCs w:val="22"/>
                <w:lang w:val="ro-RO"/>
              </w:rPr>
              <w:t>accesul la resursele de update și upgrade firmware/software oferite de producător, precum și a documentației aferente serviciilor care fac obiectul contractului;</w:t>
            </w:r>
          </w:p>
          <w:p w14:paraId="1318C399" w14:textId="77777777" w:rsidR="004E14C8" w:rsidRDefault="00460285" w:rsidP="004E14C8">
            <w:pPr>
              <w:widowControl w:val="0"/>
              <w:numPr>
                <w:ilvl w:val="0"/>
                <w:numId w:val="4"/>
              </w:numPr>
              <w:spacing w:line="276" w:lineRule="auto"/>
              <w:ind w:left="549" w:hanging="450"/>
              <w:jc w:val="both"/>
              <w:rPr>
                <w:rFonts w:ascii="Trebuchet MS" w:eastAsia="Calibri" w:hAnsi="Trebuchet MS"/>
                <w:sz w:val="22"/>
                <w:szCs w:val="22"/>
                <w:lang w:val="ro-RO"/>
              </w:rPr>
            </w:pPr>
            <w:r w:rsidRPr="004E14C8">
              <w:rPr>
                <w:rFonts w:ascii="Trebuchet MS" w:eastAsia="Calibri" w:hAnsi="Trebuchet MS"/>
                <w:sz w:val="22"/>
                <w:szCs w:val="22"/>
                <w:lang w:val="ro-RO"/>
              </w:rPr>
              <w:t xml:space="preserve">realizarea update-urilor si upgrade-urilor firmware/software pentru componentele livrate, pe măsură ce ele devin disponibile </w:t>
            </w:r>
            <w:r w:rsidRPr="004E14C8">
              <w:rPr>
                <w:rFonts w:ascii="Trebuchet MS" w:eastAsia="Calibri" w:hAnsi="Trebuchet MS"/>
                <w:sz w:val="22"/>
                <w:szCs w:val="22"/>
                <w:lang w:val="ro-RO"/>
              </w:rPr>
              <w:lastRenderedPageBreak/>
              <w:t>comercial și dacă ofertantul le recomandă sau achizitorul le solicită;</w:t>
            </w:r>
          </w:p>
          <w:p w14:paraId="61FE2BB3" w14:textId="77777777" w:rsidR="004E14C8" w:rsidRDefault="00460285" w:rsidP="004E14C8">
            <w:pPr>
              <w:widowControl w:val="0"/>
              <w:numPr>
                <w:ilvl w:val="0"/>
                <w:numId w:val="4"/>
              </w:numPr>
              <w:spacing w:line="276" w:lineRule="auto"/>
              <w:ind w:left="549" w:hanging="450"/>
              <w:jc w:val="both"/>
              <w:rPr>
                <w:rFonts w:ascii="Trebuchet MS" w:eastAsia="Calibri" w:hAnsi="Trebuchet MS"/>
                <w:sz w:val="22"/>
                <w:szCs w:val="22"/>
                <w:lang w:val="ro-RO"/>
              </w:rPr>
            </w:pPr>
            <w:r w:rsidRPr="004E14C8">
              <w:rPr>
                <w:rFonts w:ascii="Trebuchet MS" w:eastAsia="Calibri" w:hAnsi="Trebuchet MS"/>
                <w:sz w:val="22"/>
                <w:szCs w:val="22"/>
                <w:lang w:val="ro-RO"/>
              </w:rPr>
              <w:t xml:space="preserve">asistență tehnică și suport, ca răspuns la solicitările achizitorului, care se referă la diagnosticarea și izolarea cauzei problemelor apărute în funcționare; </w:t>
            </w:r>
          </w:p>
          <w:p w14:paraId="12422A86" w14:textId="77777777" w:rsidR="004E14C8" w:rsidRDefault="00460285" w:rsidP="004E14C8">
            <w:pPr>
              <w:widowControl w:val="0"/>
              <w:numPr>
                <w:ilvl w:val="0"/>
                <w:numId w:val="4"/>
              </w:numPr>
              <w:spacing w:line="276" w:lineRule="auto"/>
              <w:ind w:left="549" w:hanging="450"/>
              <w:jc w:val="both"/>
              <w:rPr>
                <w:rFonts w:ascii="Trebuchet MS" w:eastAsia="Calibri" w:hAnsi="Trebuchet MS"/>
                <w:sz w:val="22"/>
                <w:szCs w:val="22"/>
                <w:lang w:val="ro-RO"/>
              </w:rPr>
            </w:pPr>
            <w:r w:rsidRPr="004E14C8">
              <w:rPr>
                <w:rFonts w:ascii="Trebuchet MS" w:eastAsia="Calibri" w:hAnsi="Trebuchet MS"/>
                <w:sz w:val="22"/>
                <w:szCs w:val="22"/>
                <w:lang w:val="ro-RO"/>
              </w:rPr>
              <w:t>accesul la o gamă de resurse tehnice, resurse umane – inclusiv biblioteci de soluții tehnice, cunoștințe și suport telefonic pentru toate produsele/ componentele software ofertate în cadrul soluției;</w:t>
            </w:r>
          </w:p>
          <w:p w14:paraId="2B9BC47A" w14:textId="6E8F8084" w:rsidR="00460285" w:rsidRPr="004E14C8" w:rsidRDefault="00460285" w:rsidP="004E14C8">
            <w:pPr>
              <w:widowControl w:val="0"/>
              <w:numPr>
                <w:ilvl w:val="0"/>
                <w:numId w:val="4"/>
              </w:numPr>
              <w:spacing w:line="276" w:lineRule="auto"/>
              <w:ind w:left="549" w:hanging="450"/>
              <w:jc w:val="both"/>
              <w:rPr>
                <w:rFonts w:ascii="Trebuchet MS" w:eastAsia="Calibri" w:hAnsi="Trebuchet MS"/>
                <w:sz w:val="22"/>
                <w:szCs w:val="22"/>
                <w:lang w:val="ro-RO"/>
              </w:rPr>
            </w:pPr>
            <w:r w:rsidRPr="004E14C8">
              <w:rPr>
                <w:rFonts w:ascii="Trebuchet MS" w:eastAsia="Calibri" w:hAnsi="Trebuchet MS"/>
                <w:sz w:val="22"/>
                <w:szCs w:val="22"/>
                <w:lang w:val="ro-RO"/>
              </w:rPr>
              <w:t>informarea achizitorului cu privire la orice modificări în politica de licențiere a Producătorului sau alte modificări privind produsele software livrate care pot afecta drepturile și/ sau modul de utilizare a produselor de către achizitor.</w:t>
            </w:r>
          </w:p>
          <w:p w14:paraId="11CD52DE" w14:textId="77777777" w:rsidR="00460285" w:rsidRPr="002F6477" w:rsidRDefault="00460285" w:rsidP="0053245C">
            <w:pPr>
              <w:widowControl w:val="0"/>
              <w:spacing w:line="276" w:lineRule="auto"/>
              <w:ind w:firstLine="720"/>
              <w:jc w:val="both"/>
              <w:rPr>
                <w:rFonts w:ascii="Trebuchet MS" w:eastAsia="Calibri" w:hAnsi="Trebuchet MS"/>
                <w:sz w:val="22"/>
                <w:szCs w:val="22"/>
                <w:lang w:val="ro-RO"/>
              </w:rPr>
            </w:pPr>
          </w:p>
          <w:p w14:paraId="0CF0BA43" w14:textId="77777777" w:rsidR="00460285" w:rsidRPr="002F6477" w:rsidRDefault="00460285" w:rsidP="004E14C8">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Serviciile de suport tehnic, update, patch-uri de securitate ș.a.m.d., după caz, furnizate pe canalele oficiale de către fiecare producător în parte, conform politicii acestuia, prin specialiștii acestuia sau prin specialiștii desemnați/acreditați de acesta. Pentru achizitor este esențial ca suportul tehnic să fie conform parametrilor de funcționare </w:t>
            </w:r>
            <w:r w:rsidRPr="002F6477">
              <w:rPr>
                <w:rFonts w:ascii="Trebuchet MS" w:eastAsia="Calibri" w:hAnsi="Trebuchet MS"/>
                <w:sz w:val="22"/>
                <w:szCs w:val="22"/>
                <w:lang w:val="ro-RO"/>
              </w:rPr>
              <w:lastRenderedPageBreak/>
              <w:t>proiectați/stabiliți de producător, pentru a se evita eventualele pagube produse de intervenții neautorizate.</w:t>
            </w:r>
          </w:p>
          <w:p w14:paraId="5B359475" w14:textId="77777777" w:rsidR="004E14C8" w:rsidRDefault="004E14C8" w:rsidP="004E14C8">
            <w:pPr>
              <w:widowControl w:val="0"/>
              <w:spacing w:line="276" w:lineRule="auto"/>
              <w:jc w:val="both"/>
              <w:rPr>
                <w:rFonts w:ascii="Trebuchet MS" w:eastAsia="Calibri" w:hAnsi="Trebuchet MS"/>
                <w:sz w:val="22"/>
                <w:szCs w:val="22"/>
                <w:lang w:val="ro-RO"/>
              </w:rPr>
            </w:pPr>
          </w:p>
          <w:p w14:paraId="0A2644E1" w14:textId="0F661B64" w:rsidR="00460285" w:rsidRPr="002F6477" w:rsidRDefault="00460285" w:rsidP="004E14C8">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va avea în vedere că serviciile de suport tehnic se vor desfășura cu precădere în timpul programului normal de lucru al achizitorului, existând însă cazuri de excepție, pentru care reviziile și intervențiile în caz de incident, la cererea personalului achizitorului, se pot planifica de comun acord și în afara programului normal de lucru.</w:t>
            </w:r>
          </w:p>
          <w:p w14:paraId="610364A7" w14:textId="77777777" w:rsidR="004E14C8" w:rsidRDefault="004E14C8" w:rsidP="004E14C8">
            <w:pPr>
              <w:widowControl w:val="0"/>
              <w:spacing w:line="276" w:lineRule="auto"/>
              <w:jc w:val="both"/>
              <w:rPr>
                <w:rFonts w:ascii="Trebuchet MS" w:eastAsia="Calibri" w:hAnsi="Trebuchet MS"/>
                <w:sz w:val="22"/>
                <w:szCs w:val="22"/>
                <w:lang w:val="ro-RO"/>
              </w:rPr>
            </w:pPr>
          </w:p>
          <w:p w14:paraId="792D297A" w14:textId="762ABF8C" w:rsidR="00460285" w:rsidRPr="002F6477" w:rsidRDefault="00460285" w:rsidP="004E14C8">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va asigura un punct de contact dedicat personalului autorizat al achizitorului unde se poate semnala orice problemă/defecțiune care necesită solicită suport tehnic furnizorului în gestionarea unui incident, disponibil, pentru a se asigura că orice situație semnalată este tratată cu promptitudine. Pentru rezolvarea incidentelor, serviciile de suport tehnic vor fi prestate de către personalul tehnic al ofertantului, în limba română, remote și on-site la sediul achizitorului,  telefonic și prin e-mail. Furnizorul va prezenta o listă a persoanelor abilitate să asigure serviciile de suport tehnic, </w:t>
            </w:r>
            <w:r w:rsidRPr="002F6477">
              <w:rPr>
                <w:rFonts w:ascii="Trebuchet MS" w:eastAsia="Calibri" w:hAnsi="Trebuchet MS"/>
                <w:sz w:val="22"/>
                <w:szCs w:val="22"/>
                <w:lang w:val="ro-RO"/>
              </w:rPr>
              <w:lastRenderedPageBreak/>
              <w:t xml:space="preserve">listă ce va cuprinde minim informații privind nume și prenume, număr de telefon, adresă e-mail. Furnizorul va notifica achizitorul despre eventuale schimbări în structura persoanelor desemnate să asigure suportul tehnic. Furnizorul va notifica achizitorul despre eventuale schimbări în structura persoanelor desemnate să asigure suportul tehnic. </w:t>
            </w:r>
          </w:p>
          <w:p w14:paraId="64127DAF" w14:textId="77777777" w:rsidR="004E14C8" w:rsidRDefault="004E14C8" w:rsidP="004E14C8">
            <w:pPr>
              <w:widowControl w:val="0"/>
              <w:spacing w:line="276" w:lineRule="auto"/>
              <w:jc w:val="both"/>
              <w:rPr>
                <w:rFonts w:ascii="Trebuchet MS" w:eastAsia="Calibri" w:hAnsi="Trebuchet MS"/>
                <w:sz w:val="22"/>
                <w:szCs w:val="22"/>
                <w:lang w:val="ro-RO"/>
              </w:rPr>
            </w:pPr>
          </w:p>
          <w:p w14:paraId="549D20EF" w14:textId="5A39522D" w:rsidR="00460285" w:rsidRPr="002F6477" w:rsidRDefault="00460285" w:rsidP="004E14C8">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va permite achizitorului accesul într-o aplicație de ticketing pentru vizualizarea centralizată a incidentelor și emiterea de rapoarte relevante.</w:t>
            </w:r>
          </w:p>
          <w:p w14:paraId="4382E26F" w14:textId="77777777" w:rsidR="004E14C8" w:rsidRDefault="004E14C8" w:rsidP="004E14C8">
            <w:pPr>
              <w:widowControl w:val="0"/>
              <w:spacing w:line="276" w:lineRule="auto"/>
              <w:jc w:val="both"/>
              <w:rPr>
                <w:rFonts w:ascii="Trebuchet MS" w:eastAsia="Calibri" w:hAnsi="Trebuchet MS"/>
                <w:sz w:val="22"/>
                <w:szCs w:val="22"/>
                <w:lang w:val="ro-RO"/>
              </w:rPr>
            </w:pPr>
          </w:p>
          <w:p w14:paraId="2B055528" w14:textId="346C8DA6" w:rsidR="00460285" w:rsidRPr="002F6477" w:rsidRDefault="00460285" w:rsidP="004E14C8">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va răspunde în timp util la orice incident semnalat de achizitor.</w:t>
            </w:r>
          </w:p>
          <w:p w14:paraId="176C884F" w14:textId="77777777" w:rsidR="004E14C8" w:rsidRDefault="004E14C8" w:rsidP="004E14C8">
            <w:pPr>
              <w:widowControl w:val="0"/>
              <w:spacing w:line="276" w:lineRule="auto"/>
              <w:jc w:val="both"/>
              <w:rPr>
                <w:rFonts w:ascii="Trebuchet MS" w:eastAsia="Calibri" w:hAnsi="Trebuchet MS"/>
                <w:sz w:val="22"/>
                <w:szCs w:val="22"/>
                <w:lang w:val="ro-RO"/>
              </w:rPr>
            </w:pPr>
          </w:p>
          <w:p w14:paraId="06A09B54" w14:textId="0F35A0F5" w:rsidR="00460285" w:rsidRPr="002F6477" w:rsidRDefault="00460285" w:rsidP="004E14C8">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trebuie să asigure disponibilitatea serviciilor de suport tehnic 24x7, din momentul primirii sesizării și până la remedierea definitivă a problemei și asigurarea funcționalității integrale a produsului, pe o perioadă egală cu perioada garanției tehnice oferite.</w:t>
            </w:r>
          </w:p>
          <w:p w14:paraId="1715179F" w14:textId="77777777" w:rsidR="004E14C8" w:rsidRDefault="004E14C8" w:rsidP="004E14C8">
            <w:pPr>
              <w:widowControl w:val="0"/>
              <w:spacing w:line="276" w:lineRule="auto"/>
              <w:jc w:val="both"/>
              <w:rPr>
                <w:rFonts w:ascii="Trebuchet MS" w:eastAsia="Calibri" w:hAnsi="Trebuchet MS"/>
                <w:sz w:val="22"/>
                <w:szCs w:val="22"/>
                <w:lang w:val="ro-RO"/>
              </w:rPr>
            </w:pPr>
          </w:p>
          <w:p w14:paraId="5A73970B" w14:textId="39B6061B" w:rsidR="00460285" w:rsidRPr="002F6477" w:rsidRDefault="00460285" w:rsidP="004E14C8">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Vor trebui onorate, la timp și la nivelul cerut de parametrii de calitate, toate acele solicitări venite din partea personalului specializat în </w:t>
            </w:r>
            <w:r w:rsidRPr="002F6477">
              <w:rPr>
                <w:rFonts w:ascii="Trebuchet MS" w:eastAsia="Calibri" w:hAnsi="Trebuchet MS"/>
                <w:sz w:val="22"/>
                <w:szCs w:val="22"/>
                <w:lang w:val="ro-RO"/>
              </w:rPr>
              <w:lastRenderedPageBreak/>
              <w:t>tehnologia informației desemnat de achizitor, către oricare din specialiștii tehnici desemnați din partea furnizorului.</w:t>
            </w:r>
          </w:p>
          <w:p w14:paraId="1F765D4F"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Sancțiuni/penalități aplicate în cazul nerespectării timpilor de reacție (menționați anterior pentru fiecare tip de produs) al furnizorului, în caz de defecțiuni apărute în funcționarea echipamentelor (inclusiv a accesoriilor acestora) furnizate</w:t>
            </w:r>
          </w:p>
          <w:p w14:paraId="1AE67126"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Vor fi aplicate următoarele sancțiuni/penalități:</w:t>
            </w:r>
          </w:p>
          <w:p w14:paraId="158F834B" w14:textId="77777777" w:rsidR="00460285" w:rsidRPr="002F6477" w:rsidRDefault="00460285" w:rsidP="0053245C">
            <w:pPr>
              <w:widowControl w:val="0"/>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i.</w:t>
            </w:r>
            <w:r w:rsidRPr="002F6477">
              <w:rPr>
                <w:rFonts w:ascii="Trebuchet MS" w:eastAsia="Calibri" w:hAnsi="Trebuchet MS"/>
                <w:sz w:val="22"/>
                <w:szCs w:val="22"/>
                <w:lang w:val="ro-RO"/>
              </w:rPr>
              <w:tab/>
              <w:t xml:space="preserve">în cazul în care furnizorul depășește timpul de răspuns de 5 ore, de la primirea unei solicitări efectuate în zilele lucrătoare, în intervalul orar 09:00 -17:00, ora României, calculat de la momentul primirii solicitării, achizitorul va aplica penalități de 10 lei/oră de întârziere; </w:t>
            </w:r>
          </w:p>
          <w:p w14:paraId="3DAC8879" w14:textId="77777777" w:rsidR="00460285" w:rsidRPr="002F6477" w:rsidRDefault="00460285" w:rsidP="0053245C">
            <w:pPr>
              <w:widowControl w:val="0"/>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ii.</w:t>
            </w:r>
            <w:r w:rsidRPr="002F6477">
              <w:rPr>
                <w:rFonts w:ascii="Trebuchet MS" w:eastAsia="Calibri" w:hAnsi="Trebuchet MS"/>
                <w:sz w:val="22"/>
                <w:szCs w:val="22"/>
                <w:lang w:val="ro-RO"/>
              </w:rPr>
              <w:tab/>
              <w:t xml:space="preserve">în cazul în care furnizorul depășește timpul de răspuns din prima zi lucrătoare, în intervalul orar 09:00 -12:00, ora României, în cazul unei solicitări efectuate după ora 17:00, calculat de la momentul primirii solicitării, achizitorul va aplica penalități de 10 lei/oră de întârziere; </w:t>
            </w:r>
          </w:p>
          <w:p w14:paraId="1EFC5497" w14:textId="77777777" w:rsidR="00460285" w:rsidRPr="002F6477" w:rsidRDefault="00460285" w:rsidP="0053245C">
            <w:pPr>
              <w:widowControl w:val="0"/>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iii.</w:t>
            </w:r>
            <w:r w:rsidRPr="002F6477">
              <w:rPr>
                <w:rFonts w:ascii="Trebuchet MS" w:eastAsia="Calibri" w:hAnsi="Trebuchet MS"/>
                <w:sz w:val="22"/>
                <w:szCs w:val="22"/>
                <w:lang w:val="ro-RO"/>
              </w:rPr>
              <w:tab/>
              <w:t xml:space="preserve">în cazul în care furnizorul depășește timpul de înlocuire, menționat pentru fiecare </w:t>
            </w:r>
            <w:r w:rsidRPr="002F6477">
              <w:rPr>
                <w:rFonts w:ascii="Trebuchet MS" w:eastAsia="Calibri" w:hAnsi="Trebuchet MS"/>
                <w:sz w:val="22"/>
                <w:szCs w:val="22"/>
                <w:lang w:val="ro-RO"/>
              </w:rPr>
              <w:lastRenderedPageBreak/>
              <w:t>tip de echipament, a echipamentelor și accesoriilor care necesită înlocuire în perioada de garanție ca urmare a defectării sau funcționării neconforme cu cerințele specificate în caietul de sarcini, calculat de la momentul sesizării problemei, achizitorul va aplica penalități de 20 lei/oră de întârziere.</w:t>
            </w:r>
          </w:p>
          <w:p w14:paraId="5145D509" w14:textId="77777777" w:rsidR="00460285" w:rsidRPr="002F6477" w:rsidRDefault="00460285" w:rsidP="0053245C">
            <w:pPr>
              <w:rPr>
                <w:rFonts w:ascii="Trebuchet MS" w:hAnsi="Trebuchet MS"/>
                <w:sz w:val="22"/>
                <w:szCs w:val="22"/>
                <w:lang w:val="ro-RO"/>
              </w:rPr>
            </w:pPr>
          </w:p>
        </w:tc>
        <w:tc>
          <w:tcPr>
            <w:tcW w:w="4362" w:type="dxa"/>
          </w:tcPr>
          <w:p w14:paraId="7F0A8C3D" w14:textId="77777777" w:rsidR="00460285" w:rsidRPr="002F6477" w:rsidRDefault="00460285" w:rsidP="0053245C">
            <w:pPr>
              <w:rPr>
                <w:rFonts w:ascii="Trebuchet MS" w:hAnsi="Trebuchet MS"/>
                <w:sz w:val="22"/>
                <w:szCs w:val="22"/>
                <w:lang w:val="ro-RO"/>
              </w:rPr>
            </w:pPr>
            <w:r w:rsidRPr="002F6477">
              <w:rPr>
                <w:rFonts w:ascii="Trebuchet MS" w:hAnsi="Trebuchet MS"/>
                <w:sz w:val="22"/>
                <w:szCs w:val="22"/>
                <w:lang w:val="ro-RO"/>
              </w:rPr>
              <w:lastRenderedPageBreak/>
              <w:t>Modalitatea de îndeplinire a cerinței</w:t>
            </w:r>
          </w:p>
        </w:tc>
      </w:tr>
      <w:tr w:rsidR="00460285" w:rsidRPr="00D869E5" w14:paraId="5FDB993C" w14:textId="77777777" w:rsidTr="0053245C">
        <w:tc>
          <w:tcPr>
            <w:tcW w:w="4024" w:type="dxa"/>
          </w:tcPr>
          <w:p w14:paraId="367E146A" w14:textId="5D42FD31" w:rsidR="00460285" w:rsidRPr="002F6477" w:rsidRDefault="00460285" w:rsidP="0053245C">
            <w:pPr>
              <w:pStyle w:val="Heading2"/>
              <w:keepNext w:val="0"/>
              <w:keepLines w:val="0"/>
              <w:widowControl w:val="0"/>
              <w:spacing w:line="276" w:lineRule="auto"/>
              <w:rPr>
                <w:rFonts w:ascii="Trebuchet MS" w:hAnsi="Trebuchet MS" w:cs="Arial"/>
                <w:b/>
                <w:bCs/>
                <w:color w:val="auto"/>
                <w:sz w:val="22"/>
                <w:szCs w:val="22"/>
                <w:lang w:val="ro-RO" w:eastAsia="ro-RO"/>
              </w:rPr>
            </w:pPr>
            <w:r w:rsidRPr="002F6477">
              <w:rPr>
                <w:rFonts w:ascii="Trebuchet MS" w:hAnsi="Trebuchet MS" w:cs="Arial"/>
                <w:b/>
                <w:bCs/>
                <w:sz w:val="22"/>
                <w:szCs w:val="22"/>
                <w:lang w:val="ro-RO" w:eastAsia="ro-RO"/>
              </w:rPr>
              <w:lastRenderedPageBreak/>
              <w:t>3.</w:t>
            </w:r>
            <w:r w:rsidR="0059226B">
              <w:rPr>
                <w:rFonts w:ascii="Trebuchet MS" w:hAnsi="Trebuchet MS" w:cs="Arial"/>
                <w:b/>
                <w:bCs/>
                <w:sz w:val="22"/>
                <w:szCs w:val="22"/>
                <w:lang w:val="ro-RO" w:eastAsia="ro-RO"/>
              </w:rPr>
              <w:t>5</w:t>
            </w:r>
            <w:r w:rsidRPr="002F6477">
              <w:rPr>
                <w:rFonts w:ascii="Trebuchet MS" w:hAnsi="Trebuchet MS" w:cs="Arial"/>
                <w:b/>
                <w:bCs/>
                <w:sz w:val="22"/>
                <w:szCs w:val="22"/>
                <w:lang w:val="ro-RO" w:eastAsia="ro-RO"/>
              </w:rPr>
              <w:t xml:space="preserve">. </w:t>
            </w:r>
            <w:r w:rsidRPr="002F6477">
              <w:rPr>
                <w:rFonts w:ascii="Trebuchet MS" w:hAnsi="Trebuchet MS" w:cs="Arial"/>
                <w:b/>
                <w:bCs/>
                <w:color w:val="auto"/>
                <w:sz w:val="22"/>
                <w:szCs w:val="22"/>
                <w:lang w:val="ro-RO" w:eastAsia="ro-RO"/>
              </w:rPr>
              <w:t xml:space="preserve">Atribuțiile și responsabilitățile Părților,  </w:t>
            </w:r>
          </w:p>
          <w:p w14:paraId="1DE1FABB" w14:textId="77777777" w:rsidR="00460285" w:rsidRPr="002F6477" w:rsidRDefault="00460285" w:rsidP="0053245C">
            <w:pPr>
              <w:widowControl w:val="0"/>
              <w:numPr>
                <w:ilvl w:val="2"/>
                <w:numId w:val="0"/>
              </w:numPr>
              <w:spacing w:before="180" w:after="180" w:line="276" w:lineRule="auto"/>
              <w:ind w:left="-19" w:firstLine="19"/>
              <w:jc w:val="both"/>
              <w:outlineLvl w:val="2"/>
              <w:rPr>
                <w:rFonts w:ascii="Trebuchet MS" w:eastAsiaTheme="majorEastAsia" w:hAnsi="Trebuchet MS" w:cs="Arial"/>
                <w:b/>
                <w:bCs/>
                <w:sz w:val="22"/>
                <w:szCs w:val="22"/>
                <w:lang w:val="ro-RO" w:eastAsia="ro-RO"/>
              </w:rPr>
            </w:pPr>
          </w:p>
        </w:tc>
        <w:tc>
          <w:tcPr>
            <w:tcW w:w="4936" w:type="dxa"/>
          </w:tcPr>
          <w:p w14:paraId="015C91B5" w14:textId="77777777" w:rsidR="00460285" w:rsidRPr="002F6477" w:rsidRDefault="00460285" w:rsidP="00460285">
            <w:pPr>
              <w:widowControl w:val="0"/>
              <w:numPr>
                <w:ilvl w:val="0"/>
                <w:numId w:val="5"/>
              </w:numPr>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Toate echipamentele vor fi în totalitate conforme cu detaliile tehnice specificate și vor fi noi, nefolosite. Nu trebuie să fie declarate ca EoS (End of Sale) sau EoL (End of Life) de către producător. De asemenea, nu sunt acceptate echipamente catalogate de producător ca fiind recondiționate (refurbished);</w:t>
            </w:r>
          </w:p>
          <w:p w14:paraId="574E81F4" w14:textId="77777777" w:rsidR="00460285" w:rsidRPr="002F6477" w:rsidRDefault="00460285" w:rsidP="00460285">
            <w:pPr>
              <w:widowControl w:val="0"/>
              <w:numPr>
                <w:ilvl w:val="0"/>
                <w:numId w:val="5"/>
              </w:numPr>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 Toate echipamentele vor fi puse în funcțiune la sediul achizitorului fără adaptoare sau dispozitive intermediare electrice;</w:t>
            </w:r>
          </w:p>
          <w:p w14:paraId="79DC4621" w14:textId="77777777" w:rsidR="00460285" w:rsidRPr="002F6477" w:rsidRDefault="00460285" w:rsidP="00460285">
            <w:pPr>
              <w:widowControl w:val="0"/>
              <w:numPr>
                <w:ilvl w:val="0"/>
                <w:numId w:val="5"/>
              </w:numPr>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 Furnizorul va asigura achizitorului punerea în drept total de utilizare a tuturor produselor software și hardware care fac obiectul caietului de  sarcini;</w:t>
            </w:r>
          </w:p>
          <w:p w14:paraId="127B5927" w14:textId="77777777" w:rsidR="00460285" w:rsidRPr="002F6477" w:rsidRDefault="00460285" w:rsidP="00460285">
            <w:pPr>
              <w:widowControl w:val="0"/>
              <w:numPr>
                <w:ilvl w:val="0"/>
                <w:numId w:val="5"/>
              </w:numPr>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 Nu se vor accepta oferte de leasing sau închiriere/subscripție pentru produsele hardware sau software care fac obiectul </w:t>
            </w:r>
            <w:r w:rsidRPr="002F6477">
              <w:rPr>
                <w:rFonts w:ascii="Trebuchet MS" w:eastAsia="Calibri" w:hAnsi="Trebuchet MS"/>
                <w:sz w:val="22"/>
                <w:szCs w:val="22"/>
                <w:lang w:val="ro-RO"/>
              </w:rPr>
              <w:lastRenderedPageBreak/>
              <w:t>acestui caiet de sarcini;</w:t>
            </w:r>
          </w:p>
          <w:p w14:paraId="2117D5B5" w14:textId="77777777" w:rsidR="00460285" w:rsidRPr="002F6477" w:rsidRDefault="00460285" w:rsidP="00460285">
            <w:pPr>
              <w:widowControl w:val="0"/>
              <w:numPr>
                <w:ilvl w:val="0"/>
                <w:numId w:val="5"/>
              </w:numPr>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 Recepția cantitativă și calitativă se va realiza după punerea în funcțiune a echipamentelor, conform cerințelor.</w:t>
            </w:r>
          </w:p>
          <w:p w14:paraId="2A6E3E7F" w14:textId="77777777" w:rsidR="00460285" w:rsidRPr="002F6477" w:rsidRDefault="00460285" w:rsidP="00460285">
            <w:pPr>
              <w:widowControl w:val="0"/>
              <w:numPr>
                <w:ilvl w:val="0"/>
                <w:numId w:val="5"/>
              </w:numPr>
              <w:spacing w:line="276" w:lineRule="auto"/>
              <w:contextualSpacing/>
              <w:jc w:val="both"/>
              <w:rPr>
                <w:rFonts w:ascii="Trebuchet MS" w:eastAsia="Calibri" w:hAnsi="Trebuchet MS"/>
                <w:sz w:val="22"/>
                <w:szCs w:val="22"/>
                <w:lang w:val="ro-RO"/>
              </w:rPr>
            </w:pPr>
            <w:r w:rsidRPr="002F6477">
              <w:rPr>
                <w:rFonts w:ascii="Trebuchet MS" w:eastAsia="Calibri" w:hAnsi="Trebuchet MS"/>
                <w:sz w:val="22"/>
                <w:szCs w:val="22"/>
                <w:lang w:val="ro-RO"/>
              </w:rPr>
              <w:t>Furnizorul va utiliza în proiectare/configurare/dezvoltare etc. produse software sau tehnologii hardware care înglobează tehnologii software, doar a acelor produse ce beneficiază de suport pe termen lung (de tip Long-term support – LTS), ca intenție a achizitorului de asigurare a unei politici de management a ciclului de viață al produsului prin adoptarea de versiuni stabile care sunt menținute pe perioade mai lungi de timp decât versiunile standard. Justificarea se poate face prin prezentarea de Roadmap (foaie de parcurs privind ciclul de viață al produsului), alte documente echivalente disponibile publicului larg elaborate de către producători sau declarații semnate ale acestora.</w:t>
            </w:r>
          </w:p>
          <w:p w14:paraId="62605B63"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va avea obligația ca pentru componentele livrate, ori va obține din timp în numele achizitorului, ori va transfera acestuia, prin documente cu caracter juridic, licențele necesare pentru utilizarea </w:t>
            </w:r>
            <w:r w:rsidRPr="002F6477">
              <w:rPr>
                <w:rFonts w:ascii="Trebuchet MS" w:eastAsia="Calibri" w:hAnsi="Trebuchet MS"/>
                <w:sz w:val="22"/>
                <w:szCs w:val="22"/>
                <w:lang w:val="ro-RO"/>
              </w:rPr>
              <w:lastRenderedPageBreak/>
              <w:t>lor conform cu scopul prezentului contract. Această prevedere se aplică tuturor componentelor/resurselor licențiate și/sau sublicențiate, componentelor software comercializate de Furnizor, componentelor software ale unor terți, componentelor pre-existente, uneltelor software necesare livrării, monitorizării și mentenanței ș.a.m.d.</w:t>
            </w:r>
          </w:p>
          <w:p w14:paraId="259EC939"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va oferi licențele pentru cumulul total al tehnologiilor HW (atât cele proprii cât și ale terților, indiferent că sunt OEM, distincte, orice altă metodă) înglobate în echipamentele livrate funcționale. </w:t>
            </w:r>
          </w:p>
          <w:p w14:paraId="579A4488"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va avea obligația ca transferul drepturilor de proprietate și/sau folosință, și al oricăror drepturi conexe către achizitor va avea loc de la data recepției finale.</w:t>
            </w:r>
          </w:p>
          <w:p w14:paraId="5443F16B"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va avea obligația să despăgubească achizitorul împotriva oricăror: </w:t>
            </w:r>
          </w:p>
          <w:p w14:paraId="4D9171CF" w14:textId="77777777" w:rsidR="00460285" w:rsidRPr="002F6477" w:rsidRDefault="00460285" w:rsidP="0053245C">
            <w:pPr>
              <w:widowControl w:val="0"/>
              <w:numPr>
                <w:ilvl w:val="3"/>
                <w:numId w:val="1"/>
              </w:numPr>
              <w:spacing w:line="276" w:lineRule="auto"/>
              <w:ind w:left="567" w:hanging="141"/>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reclamații și acțiuni în justiție, ce rezultă din încălcarea unor drepturi de proprietate intelectuală (brevete, nume, mărci înregistrate etc.) </w:t>
            </w:r>
          </w:p>
          <w:p w14:paraId="5FC7E72B" w14:textId="77777777" w:rsidR="00460285" w:rsidRPr="002F6477" w:rsidRDefault="00460285" w:rsidP="0053245C">
            <w:pPr>
              <w:widowControl w:val="0"/>
              <w:spacing w:line="276" w:lineRule="auto"/>
              <w:ind w:left="567" w:hanging="141"/>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și </w:t>
            </w:r>
          </w:p>
          <w:p w14:paraId="12FC35B7" w14:textId="77777777" w:rsidR="00460285" w:rsidRPr="002F6477" w:rsidRDefault="00460285" w:rsidP="0053245C">
            <w:pPr>
              <w:widowControl w:val="0"/>
              <w:numPr>
                <w:ilvl w:val="3"/>
                <w:numId w:val="1"/>
              </w:numPr>
              <w:spacing w:line="276" w:lineRule="auto"/>
              <w:ind w:left="567" w:hanging="141"/>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daune-interese, costuri, taxe și </w:t>
            </w:r>
            <w:r w:rsidRPr="002F6477">
              <w:rPr>
                <w:rFonts w:ascii="Trebuchet MS" w:eastAsia="Calibri" w:hAnsi="Trebuchet MS"/>
                <w:sz w:val="22"/>
                <w:szCs w:val="22"/>
                <w:lang w:val="ro-RO"/>
              </w:rPr>
              <w:lastRenderedPageBreak/>
              <w:t xml:space="preserve">cheltuieli de orice natură, aferente, cu excepția situației în care o astfel de încălcare rezultă din respectarea caietului de sarcini întocmit de către achizitor. </w:t>
            </w:r>
          </w:p>
          <w:p w14:paraId="70A55FD4"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trebuie să aibă în vedere că după livrare și instalare se va întocmi un Raport de livrare și instalare, pentru numărul total al licențelor care acoperă integral, distinct, licențele furnizate. Este obligatoriu ca la întocmirea acestui Raport de livrare și instalare a licențelor aferente software-ului să se țină seama de corelarea dintre software-ul instalat, cu documentele în original (documente care să indice clar numărul licențelor, felul acestora, durata (nelimitată/ perpetuă sau limitată) etc. într-o formă care să permită înregistrarea în patrimoniul/contabilitatea achizitorului) prin care se atestă și se transmit drepturile de proprietate/folosință, după caz, condițiile de utilizare etc. astfel încât la finalizarea recepției calitative achizitorul să dețină toate documentele privind licențele proprii sau cele din partea terților.</w:t>
            </w:r>
          </w:p>
          <w:p w14:paraId="135A4A9E"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va avea în vedere, ca obligație, la recepție, faptul că achizitorul va proceda la preluarea tuturor licențelor livrate și </w:t>
            </w:r>
            <w:r w:rsidRPr="002F6477">
              <w:rPr>
                <w:rFonts w:ascii="Trebuchet MS" w:eastAsia="Calibri" w:hAnsi="Trebuchet MS"/>
                <w:sz w:val="22"/>
                <w:szCs w:val="22"/>
                <w:lang w:val="ro-RO"/>
              </w:rPr>
              <w:lastRenderedPageBreak/>
              <w:t>instalate, doar prin întocmirea Proceselor verbale de recepție cantitativă și calitativă a licențelor, ca documente necesare în implementarea contractului, care se vor întocmi pe baza constatării existenței tuturor documentelor în original privind drepturile de proprietate acordate și condițiile utilizării acestora, drepturile de folosință și condițiile acestora, identificarea clară (distinctă) a fiecărei tehnologii supuse licențierii/sub licențierii, a existenței listei de software/hardware generate de către sistemul propus pentru livrare.</w:t>
            </w:r>
          </w:p>
          <w:p w14:paraId="09ED59F5"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va garanta faptul că toate suporturile ce conțin software vor fi livrate fără viruși informatici, viermi informatici sau cod periculos, care pot distruge sau altera software, firmware sau hardware și care, prin orice metodă, pot colecta, distruge sau altera orice dată sau informație accesată sau procesată de software. Furnizorul va anunța imediat Achizitorul în scris, dacă există suspiciunea sau are cunoștință că software-ul livrat poate provoca neajunsuri de tipul celor enunțate mai sus.</w:t>
            </w:r>
          </w:p>
          <w:p w14:paraId="71A0B536"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va avea obligația ca, la transferul </w:t>
            </w:r>
            <w:r w:rsidRPr="002F6477">
              <w:rPr>
                <w:rFonts w:ascii="Trebuchet MS" w:eastAsia="Calibri" w:hAnsi="Trebuchet MS"/>
                <w:sz w:val="22"/>
                <w:szCs w:val="22"/>
                <w:lang w:val="ro-RO"/>
              </w:rPr>
              <w:lastRenderedPageBreak/>
              <w:t>documentelor privind licențele, ca drepturi de proprietate intelectuală/folosință, să facă transferul către Achizitor a unor documente în original, atât pentru propriile produse cât și pentru toate cele ale unor terți pe care le-a înglobat, adaptat, modificat, îmbunătățit, ș.a.m.d. și simultan să aibă în vedere că orice reclamații și acțiuni în justiție, ce rezultă din încălcarea unor drepturi de proprietate intelectuală (brevete, nume, mărci înregistrate etc.), în legătură cu produsele achiziționate, montate și puse în funcțiune, vor fi în sarcina și responsabilitatea sa.</w:t>
            </w:r>
          </w:p>
          <w:p w14:paraId="3D54D513"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are obligația de a garanta că produsele software furnizate prin contract sunt noi, de ultimă generație (ultimul ”release” disponibil pe site-ul producătorului)  și încorporează toate îmbunătățirile recente în proiectare și din ultima versiune, inclusiv din punct de vedere al securității ultimele upgrade-uri/update-uri/patch-uri). </w:t>
            </w:r>
          </w:p>
          <w:p w14:paraId="7A7F0880"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are obligația de a garanta că toate produsele furnizate prin contract sunt livrate pe canalul oficial al producătorului, acoperind zona Uniunii Europene. În acest </w:t>
            </w:r>
            <w:r w:rsidRPr="002F6477">
              <w:rPr>
                <w:rFonts w:ascii="Trebuchet MS" w:eastAsia="Calibri" w:hAnsi="Trebuchet MS"/>
                <w:sz w:val="22"/>
                <w:szCs w:val="22"/>
                <w:lang w:val="ro-RO"/>
              </w:rPr>
              <w:lastRenderedPageBreak/>
              <w:t>sens, ofertanții vor face dovada că sunt distribuitori/furnizori autorizați/acreditați să comercializeze produsele ofertate, prin indicarea unei referințe publice, cum ar fi un link către site-ul oficial al producătorului sau prezentând documente justificative.</w:t>
            </w:r>
          </w:p>
          <w:p w14:paraId="76760517"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va avea în vedere obligația de a deschide sau, după caz, de a actualiza un cont de identificare deschis pe numele/seama achizitorului la producător. Această cerință poate să nu fie aplicabilă în situația în care producătorul nu are o astfel de politică.</w:t>
            </w:r>
          </w:p>
          <w:p w14:paraId="28AE4775"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Toate documentele și informațiile primite de la ofertant precum și rezultatele tuturor activităților din cadrul acestui contract  reprezintă informații confidențiale, iar furnizorul câștigător va asigura respectarea confidențialității lor, urmând să semneze o declarație în acest sens.</w:t>
            </w:r>
          </w:p>
          <w:p w14:paraId="40F80FF9"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Furnizorul și personalul său au obligația de a respecta confidențialitatea documentelor și informațiilor menționate mai sus, pe toată perioada executării contractului, pe perioada oricărei prelungiri a acestuia și după încetarea contractului. În acest sens, furnizorul precum și personalul acestuia </w:t>
            </w:r>
            <w:r w:rsidRPr="002F6477">
              <w:rPr>
                <w:rFonts w:ascii="Trebuchet MS" w:eastAsia="Calibri" w:hAnsi="Trebuchet MS"/>
                <w:sz w:val="22"/>
                <w:szCs w:val="22"/>
                <w:lang w:val="ro-RO"/>
              </w:rPr>
              <w:lastRenderedPageBreak/>
              <w:t>implicat în activitățile contractului sunt obligați să semneze Acorduri de confidențialitate cu achizitorul.</w:t>
            </w:r>
          </w:p>
          <w:p w14:paraId="07898D57"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Toate documentele, rapoartele și datele, inclusiv diagrame, scheme tehnice, specificații tehnice, planuri și orice alte materiale realizate de către furnizor în cadrul contractului, sunt în proprietatea/proprietatea intelectuală a achizitorului, acesta  având dreptul să le utilizeze, modifice, transfere fără acceptul furnizorului sau al unei terțe părți. Furnizorul le va furniza achizitorului, la finalizarea contractului, fără a păstra copii și fără a le utiliza în alte scopuri care nu au legătura cu contractul.</w:t>
            </w:r>
          </w:p>
          <w:p w14:paraId="42FFF9D4" w14:textId="77777777" w:rsidR="00460285" w:rsidRPr="002F6477" w:rsidRDefault="00460285" w:rsidP="00460285">
            <w:pPr>
              <w:widowControl w:val="0"/>
              <w:numPr>
                <w:ilvl w:val="0"/>
                <w:numId w:val="5"/>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nu va publica articole sau informații legate de serviciile prestate, nu va face referire la acestea în cazul prestării altor servicii către terți și nu va divulga informațiile obținute de la achizitor, fără acordul scris al acesteia.</w:t>
            </w:r>
          </w:p>
          <w:p w14:paraId="71200ED5" w14:textId="77777777" w:rsidR="00460285" w:rsidRPr="002F6477" w:rsidRDefault="00460285" w:rsidP="00460285">
            <w:pPr>
              <w:widowControl w:val="0"/>
              <w:numPr>
                <w:ilvl w:val="0"/>
                <w:numId w:val="5"/>
              </w:numPr>
              <w:jc w:val="both"/>
              <w:rPr>
                <w:rFonts w:ascii="Trebuchet MS" w:eastAsia="Calibri" w:hAnsi="Trebuchet MS"/>
                <w:sz w:val="22"/>
                <w:szCs w:val="22"/>
                <w:lang w:val="ro-RO"/>
              </w:rPr>
            </w:pPr>
            <w:r w:rsidRPr="002F6477">
              <w:rPr>
                <w:rFonts w:ascii="Trebuchet MS" w:eastAsia="Calibri" w:hAnsi="Trebuchet MS"/>
                <w:sz w:val="22"/>
                <w:szCs w:val="22"/>
                <w:lang w:val="ro-RO"/>
              </w:rPr>
              <w:t>Orice rezultate sau drepturi legate de acestea, inclusiv drepturi de proprietate intelectuală sau industrială, obținute în cadrul contractului, sunt proprietatea achizitorului, care poate dispune de ele după cum consideră.</w:t>
            </w:r>
          </w:p>
          <w:p w14:paraId="75E5F2E4" w14:textId="77777777" w:rsidR="00460285" w:rsidRPr="002F6477" w:rsidRDefault="00460285" w:rsidP="00460285">
            <w:pPr>
              <w:widowControl w:val="0"/>
              <w:numPr>
                <w:ilvl w:val="0"/>
                <w:numId w:val="5"/>
              </w:numPr>
              <w:jc w:val="both"/>
              <w:rPr>
                <w:rFonts w:ascii="Trebuchet MS" w:eastAsia="Calibri" w:hAnsi="Trebuchet MS"/>
                <w:sz w:val="22"/>
                <w:szCs w:val="22"/>
                <w:lang w:val="ro-RO"/>
              </w:rPr>
            </w:pPr>
            <w:r w:rsidRPr="002F6477">
              <w:rPr>
                <w:rFonts w:ascii="Trebuchet MS" w:eastAsia="Calibri" w:hAnsi="Trebuchet MS"/>
                <w:sz w:val="22"/>
                <w:szCs w:val="22"/>
                <w:lang w:val="ro-RO"/>
              </w:rPr>
              <w:lastRenderedPageBreak/>
              <w:t>Achizitorul va asigura accesul reprezentanților furnizorului în locațiile în care se vor efectua activitățile de livrare, instalare, punere în funcțiune și testare a produselor, precum și condițiile necesare efectuării acestora, astfel cum vor fi stabilite prin contract.</w:t>
            </w:r>
          </w:p>
        </w:tc>
        <w:tc>
          <w:tcPr>
            <w:tcW w:w="4362" w:type="dxa"/>
          </w:tcPr>
          <w:p w14:paraId="11A41C3A" w14:textId="77777777" w:rsidR="00460285" w:rsidRPr="002F6477" w:rsidRDefault="00460285" w:rsidP="0053245C">
            <w:pPr>
              <w:rPr>
                <w:rFonts w:ascii="Trebuchet MS" w:hAnsi="Trebuchet MS"/>
                <w:sz w:val="22"/>
                <w:szCs w:val="22"/>
                <w:lang w:val="ro-RO"/>
              </w:rPr>
            </w:pPr>
          </w:p>
        </w:tc>
      </w:tr>
      <w:tr w:rsidR="00460285" w:rsidRPr="00D869E5" w14:paraId="3DC564C9" w14:textId="77777777" w:rsidTr="0053245C">
        <w:tc>
          <w:tcPr>
            <w:tcW w:w="4024" w:type="dxa"/>
          </w:tcPr>
          <w:p w14:paraId="06928D89" w14:textId="77777777" w:rsidR="00460285" w:rsidRPr="002F6477" w:rsidRDefault="00460285" w:rsidP="0053245C">
            <w:pPr>
              <w:pStyle w:val="Heading1"/>
              <w:widowControl w:val="0"/>
              <w:spacing w:line="276" w:lineRule="auto"/>
              <w:rPr>
                <w:rFonts w:ascii="Trebuchet MS" w:hAnsi="Trebuchet MS" w:cs="Arial"/>
                <w:b/>
                <w:bCs/>
                <w:color w:val="auto"/>
                <w:sz w:val="22"/>
                <w:szCs w:val="22"/>
                <w:lang w:val="ro-RO" w:eastAsia="ro-RO"/>
              </w:rPr>
            </w:pPr>
            <w:r w:rsidRPr="002F6477">
              <w:rPr>
                <w:rFonts w:ascii="Trebuchet MS" w:hAnsi="Trebuchet MS" w:cs="Arial"/>
                <w:b/>
                <w:bCs/>
                <w:sz w:val="22"/>
                <w:szCs w:val="22"/>
                <w:lang w:val="ro-RO" w:eastAsia="ro-RO"/>
              </w:rPr>
              <w:lastRenderedPageBreak/>
              <w:t xml:space="preserve">4. </w:t>
            </w:r>
            <w:bookmarkStart w:id="5" w:name="_Toc478634988"/>
            <w:bookmarkStart w:id="6" w:name="_Toc80783514"/>
            <w:r w:rsidRPr="002F6477">
              <w:rPr>
                <w:rFonts w:ascii="Trebuchet MS" w:hAnsi="Trebuchet MS" w:cs="Arial"/>
                <w:b/>
                <w:bCs/>
                <w:color w:val="auto"/>
                <w:sz w:val="22"/>
                <w:szCs w:val="22"/>
                <w:lang w:val="ro-RO" w:eastAsia="ro-RO"/>
              </w:rPr>
              <w:t>RECEPȚIA PRODUSELOR</w:t>
            </w:r>
            <w:bookmarkEnd w:id="5"/>
            <w:bookmarkEnd w:id="6"/>
          </w:p>
          <w:p w14:paraId="3F4C621D" w14:textId="77777777" w:rsidR="00460285" w:rsidRPr="002F6477" w:rsidRDefault="00460285" w:rsidP="0053245C">
            <w:pPr>
              <w:pStyle w:val="Heading2"/>
              <w:keepNext w:val="0"/>
              <w:keepLines w:val="0"/>
              <w:widowControl w:val="0"/>
              <w:spacing w:line="276" w:lineRule="auto"/>
              <w:rPr>
                <w:rFonts w:ascii="Trebuchet MS" w:hAnsi="Trebuchet MS" w:cs="Arial"/>
                <w:b/>
                <w:bCs/>
                <w:sz w:val="22"/>
                <w:szCs w:val="22"/>
                <w:lang w:val="ro-RO" w:eastAsia="ro-RO"/>
              </w:rPr>
            </w:pPr>
          </w:p>
        </w:tc>
        <w:tc>
          <w:tcPr>
            <w:tcW w:w="4936" w:type="dxa"/>
          </w:tcPr>
          <w:p w14:paraId="705CC5DA" w14:textId="77777777" w:rsidR="00460285" w:rsidRPr="002F6477" w:rsidRDefault="00460285" w:rsidP="0053245C">
            <w:pPr>
              <w:jc w:val="both"/>
              <w:outlineLvl w:val="0"/>
              <w:rPr>
                <w:rFonts w:ascii="Trebuchet MS" w:hAnsi="Trebuchet MS" w:cs="Arial"/>
                <w:sz w:val="22"/>
                <w:szCs w:val="22"/>
                <w:lang w:val="ro-RO" w:eastAsia="ro-RO"/>
              </w:rPr>
            </w:pPr>
            <w:r w:rsidRPr="002F6477">
              <w:rPr>
                <w:rFonts w:ascii="Trebuchet MS" w:hAnsi="Trebuchet MS" w:cs="Arial"/>
                <w:sz w:val="22"/>
                <w:szCs w:val="22"/>
                <w:lang w:val="ro-RO" w:eastAsia="ro-RO"/>
              </w:rPr>
              <w:t>Termenul maxim de livrare acceptat de către autoritatea contractante pentru toate echipamentele și accesoriile ofertate este de maxim 4 luni. Oferte care nu se vor încadra în acesta perioadă vor fi respinse ca neconforme.</w:t>
            </w:r>
          </w:p>
          <w:p w14:paraId="321F3BCD" w14:textId="77777777" w:rsidR="00460285" w:rsidRPr="002F6477" w:rsidRDefault="00460285" w:rsidP="0053245C">
            <w:pPr>
              <w:ind w:firstLine="720"/>
              <w:jc w:val="both"/>
              <w:outlineLvl w:val="0"/>
              <w:rPr>
                <w:rFonts w:ascii="Trebuchet MS" w:hAnsi="Trebuchet MS" w:cs="Arial"/>
                <w:sz w:val="22"/>
                <w:szCs w:val="22"/>
                <w:lang w:val="ro-RO" w:eastAsia="ro-RO"/>
              </w:rPr>
            </w:pPr>
            <w:r w:rsidRPr="002F6477">
              <w:rPr>
                <w:rFonts w:ascii="Trebuchet MS" w:eastAsiaTheme="majorEastAsia" w:hAnsi="Trebuchet MS" w:cs="Arial"/>
                <w:b/>
                <w:bCs/>
                <w:sz w:val="22"/>
                <w:szCs w:val="22"/>
                <w:lang w:val="ro-RO" w:eastAsia="ro-RO"/>
              </w:rPr>
              <w:t xml:space="preserve">Recepția produselor se va realiza conform unui ”Plan de execuție” propus de către furnizor și agreat cu achizitorul, conform prezentului  Caiet de sarcini. </w:t>
            </w:r>
          </w:p>
          <w:p w14:paraId="7345E7D5" w14:textId="77777777" w:rsidR="00460285" w:rsidRPr="002F6477" w:rsidRDefault="00460285" w:rsidP="0053245C">
            <w:pPr>
              <w:widowControl w:val="0"/>
              <w:ind w:firstLine="720"/>
              <w:jc w:val="both"/>
              <w:rPr>
                <w:rFonts w:ascii="Trebuchet MS" w:eastAsia="Calibri" w:hAnsi="Trebuchet MS"/>
                <w:sz w:val="22"/>
                <w:szCs w:val="22"/>
                <w:lang w:val="ro-RO"/>
              </w:rPr>
            </w:pPr>
            <w:r w:rsidRPr="002F6477">
              <w:rPr>
                <w:rFonts w:ascii="Trebuchet MS" w:eastAsia="Calibri" w:hAnsi="Trebuchet MS"/>
                <w:sz w:val="22"/>
                <w:szCs w:val="22"/>
                <w:lang w:val="ro-RO"/>
              </w:rPr>
              <w:t>Perioada pentru recepție cantitativă și calitativă este de maximum 10 zile lucrătoare de la livrarea produselor.</w:t>
            </w:r>
          </w:p>
          <w:p w14:paraId="5BDBD7B4" w14:textId="77777777" w:rsidR="00460285" w:rsidRPr="002F6477" w:rsidRDefault="00460285" w:rsidP="0053245C">
            <w:pPr>
              <w:widowControl w:val="0"/>
              <w:ind w:firstLine="720"/>
              <w:jc w:val="both"/>
              <w:rPr>
                <w:rFonts w:ascii="Trebuchet MS" w:eastAsia="Calibri" w:hAnsi="Trebuchet MS"/>
                <w:sz w:val="22"/>
                <w:szCs w:val="22"/>
                <w:lang w:val="ro-RO"/>
              </w:rPr>
            </w:pPr>
            <w:r w:rsidRPr="002F6477">
              <w:rPr>
                <w:rFonts w:ascii="Trebuchet MS" w:eastAsia="Calibri" w:hAnsi="Trebuchet MS"/>
                <w:sz w:val="22"/>
                <w:szCs w:val="22"/>
                <w:lang w:val="ro-RO"/>
              </w:rPr>
              <w:t>Dreptul Achizitorului de a inspecta, testa și, dacă este necesar, de a respinge produsele, nu va fi limitat sau amânat din cauza faptului că produsele au fost inspectate și testate de furnizor, anterior furnizării acestora la locația de livrare/instalare.</w:t>
            </w:r>
          </w:p>
          <w:p w14:paraId="1BEF0203" w14:textId="77777777" w:rsidR="00460285" w:rsidRPr="002F6477" w:rsidRDefault="00460285" w:rsidP="0053245C">
            <w:pPr>
              <w:widowControl w:val="0"/>
              <w:ind w:firstLine="720"/>
              <w:jc w:val="both"/>
              <w:rPr>
                <w:rFonts w:ascii="Trebuchet MS" w:eastAsia="Calibri" w:hAnsi="Trebuchet MS"/>
                <w:sz w:val="22"/>
                <w:szCs w:val="22"/>
                <w:lang w:val="ro-RO"/>
              </w:rPr>
            </w:pPr>
            <w:r w:rsidRPr="002F6477">
              <w:rPr>
                <w:rFonts w:ascii="Trebuchet MS" w:eastAsia="Calibri" w:hAnsi="Trebuchet MS"/>
                <w:sz w:val="22"/>
                <w:szCs w:val="22"/>
                <w:lang w:val="ro-RO"/>
              </w:rPr>
              <w:t>Transferul drepturilor de proprietate și/sau folosință, și al oricăror drepturi conexe către achizitor va avea loc de la data recepției calitative.</w:t>
            </w:r>
          </w:p>
          <w:p w14:paraId="3B2CFCF7" w14:textId="77777777" w:rsidR="00460285" w:rsidRPr="002F6477" w:rsidRDefault="00460285" w:rsidP="0053245C">
            <w:pPr>
              <w:widowControl w:val="0"/>
              <w:ind w:firstLine="720"/>
              <w:jc w:val="both"/>
              <w:rPr>
                <w:rFonts w:ascii="Trebuchet MS" w:eastAsia="Calibri" w:hAnsi="Trebuchet MS"/>
                <w:sz w:val="22"/>
                <w:szCs w:val="22"/>
                <w:lang w:val="ro-RO"/>
              </w:rPr>
            </w:pPr>
            <w:r w:rsidRPr="002F6477">
              <w:rPr>
                <w:rFonts w:ascii="Trebuchet MS" w:eastAsia="Calibri" w:hAnsi="Trebuchet MS"/>
                <w:sz w:val="22"/>
                <w:szCs w:val="22"/>
                <w:lang w:val="ro-RO"/>
              </w:rPr>
              <w:t>Recepția produselor se va efectua pe bază de proces verbal semnat de către reprezentanții  achizitorului. Reprezentantul furnizorului va semna procesele verbale pentru luare la cunoștință și posibilitatea de a prezenta eventuale explicații și/sau observații.</w:t>
            </w:r>
          </w:p>
          <w:p w14:paraId="47F15B55" w14:textId="77777777" w:rsidR="00460285" w:rsidRPr="002F6477" w:rsidRDefault="00460285" w:rsidP="0053245C">
            <w:pPr>
              <w:widowControl w:val="0"/>
              <w:ind w:firstLine="720"/>
              <w:jc w:val="both"/>
              <w:rPr>
                <w:rFonts w:ascii="Trebuchet MS" w:eastAsia="Calibri" w:hAnsi="Trebuchet MS"/>
                <w:sz w:val="22"/>
                <w:szCs w:val="22"/>
                <w:lang w:val="ro-RO"/>
              </w:rPr>
            </w:pPr>
            <w:r w:rsidRPr="002F6477">
              <w:rPr>
                <w:rFonts w:ascii="Trebuchet MS" w:eastAsia="Calibri" w:hAnsi="Trebuchet MS"/>
                <w:sz w:val="22"/>
                <w:szCs w:val="22"/>
                <w:lang w:val="ro-RO"/>
              </w:rPr>
              <w:t>Recepția produselor se va realiza în mai multe etape, în funcție de progresul contractului, respectiv:</w:t>
            </w:r>
          </w:p>
          <w:p w14:paraId="1149B049" w14:textId="77777777" w:rsidR="00460285" w:rsidRPr="002F6477" w:rsidRDefault="00460285" w:rsidP="0053245C">
            <w:pPr>
              <w:widowControl w:val="0"/>
              <w:autoSpaceDE w:val="0"/>
              <w:autoSpaceDN w:val="0"/>
              <w:adjustRightInd w:val="0"/>
              <w:ind w:firstLine="720"/>
              <w:jc w:val="both"/>
              <w:rPr>
                <w:rFonts w:ascii="Trebuchet MS" w:eastAsiaTheme="minorHAnsi" w:hAnsi="Trebuchet MS" w:cs="Arial"/>
                <w:sz w:val="22"/>
                <w:szCs w:val="22"/>
                <w:lang w:val="ro-RO" w:eastAsia="ro-RO"/>
              </w:rPr>
            </w:pPr>
            <w:r w:rsidRPr="002F6477">
              <w:rPr>
                <w:rFonts w:ascii="Trebuchet MS" w:eastAsiaTheme="minorHAnsi" w:hAnsi="Trebuchet MS" w:cs="Arial"/>
                <w:sz w:val="22"/>
                <w:szCs w:val="22"/>
                <w:lang w:val="ro-RO" w:eastAsia="ro-RO"/>
              </w:rPr>
              <w:lastRenderedPageBreak/>
              <w:t>Recepția cantitativă a produselor livrate în cadrul contractului se efectuează de către achizitor și furnizor etapizat, după cum urmează: se va completa de către operatorul economic conform planulu de execuție</w:t>
            </w:r>
          </w:p>
          <w:p w14:paraId="52FCA348" w14:textId="77777777" w:rsidR="00460285" w:rsidRPr="002F6477" w:rsidRDefault="00460285" w:rsidP="0053245C">
            <w:pPr>
              <w:widowControl w:val="0"/>
              <w:spacing w:line="276" w:lineRule="auto"/>
              <w:contextualSpacing/>
              <w:jc w:val="both"/>
              <w:rPr>
                <w:rFonts w:ascii="Trebuchet MS" w:eastAsia="Calibri" w:hAnsi="Trebuchet MS"/>
                <w:sz w:val="22"/>
                <w:szCs w:val="22"/>
                <w:lang w:val="ro-RO"/>
              </w:rPr>
            </w:pPr>
          </w:p>
        </w:tc>
        <w:tc>
          <w:tcPr>
            <w:tcW w:w="4362" w:type="dxa"/>
          </w:tcPr>
          <w:p w14:paraId="4110D4ED" w14:textId="77777777" w:rsidR="00460285" w:rsidRPr="002F6477" w:rsidRDefault="00460285" w:rsidP="0053245C">
            <w:pPr>
              <w:rPr>
                <w:rFonts w:ascii="Trebuchet MS" w:hAnsi="Trebuchet MS"/>
                <w:sz w:val="22"/>
                <w:szCs w:val="22"/>
                <w:lang w:val="ro-RO"/>
              </w:rPr>
            </w:pPr>
          </w:p>
        </w:tc>
      </w:tr>
      <w:tr w:rsidR="00460285" w:rsidRPr="00D869E5" w14:paraId="45B33985" w14:textId="77777777" w:rsidTr="0053245C">
        <w:tc>
          <w:tcPr>
            <w:tcW w:w="4024" w:type="dxa"/>
          </w:tcPr>
          <w:p w14:paraId="58B840F2" w14:textId="77777777" w:rsidR="00460285" w:rsidRPr="002F6477" w:rsidRDefault="00460285" w:rsidP="0053245C">
            <w:pPr>
              <w:pStyle w:val="Heading2"/>
              <w:keepNext w:val="0"/>
              <w:keepLines w:val="0"/>
              <w:widowControl w:val="0"/>
              <w:spacing w:line="276" w:lineRule="auto"/>
              <w:rPr>
                <w:rFonts w:ascii="Trebuchet MS" w:hAnsi="Trebuchet MS" w:cs="Arial"/>
                <w:b/>
                <w:bCs/>
                <w:color w:val="auto"/>
                <w:sz w:val="22"/>
                <w:szCs w:val="22"/>
                <w:lang w:val="ro-RO" w:eastAsia="ro-RO"/>
              </w:rPr>
            </w:pPr>
            <w:r w:rsidRPr="002F6477">
              <w:rPr>
                <w:rFonts w:ascii="Trebuchet MS" w:hAnsi="Trebuchet MS" w:cs="Arial"/>
                <w:b/>
                <w:bCs/>
                <w:sz w:val="22"/>
                <w:szCs w:val="22"/>
                <w:lang w:val="ro-RO" w:eastAsia="ro-RO"/>
              </w:rPr>
              <w:t xml:space="preserve">4.1. </w:t>
            </w:r>
            <w:bookmarkStart w:id="7" w:name="_Toc80783515"/>
            <w:r w:rsidRPr="002F6477">
              <w:rPr>
                <w:rFonts w:ascii="Trebuchet MS" w:hAnsi="Trebuchet MS" w:cs="Arial"/>
                <w:b/>
                <w:bCs/>
                <w:color w:val="auto"/>
                <w:sz w:val="22"/>
                <w:szCs w:val="22"/>
                <w:lang w:val="ro-RO" w:eastAsia="ro-RO"/>
              </w:rPr>
              <w:t>RECEPȚIA CANTITATIVĂ</w:t>
            </w:r>
            <w:bookmarkEnd w:id="7"/>
          </w:p>
          <w:p w14:paraId="2FA05A28" w14:textId="77777777" w:rsidR="00460285" w:rsidRPr="002F6477" w:rsidRDefault="00460285" w:rsidP="0053245C">
            <w:pPr>
              <w:pStyle w:val="Heading1"/>
              <w:widowControl w:val="0"/>
              <w:spacing w:line="276" w:lineRule="auto"/>
              <w:rPr>
                <w:rFonts w:ascii="Trebuchet MS" w:hAnsi="Trebuchet MS" w:cs="Arial"/>
                <w:b/>
                <w:bCs/>
                <w:sz w:val="22"/>
                <w:szCs w:val="22"/>
                <w:lang w:val="ro-RO" w:eastAsia="ro-RO"/>
              </w:rPr>
            </w:pPr>
          </w:p>
        </w:tc>
        <w:tc>
          <w:tcPr>
            <w:tcW w:w="4936" w:type="dxa"/>
          </w:tcPr>
          <w:p w14:paraId="35AF8CFE" w14:textId="77777777" w:rsidR="00460285" w:rsidRPr="002F6477" w:rsidRDefault="00460285" w:rsidP="0053245C">
            <w:pPr>
              <w:widowControl w:val="0"/>
              <w:spacing w:line="276" w:lineRule="auto"/>
              <w:ind w:firstLine="720"/>
              <w:jc w:val="both"/>
              <w:rPr>
                <w:rFonts w:ascii="Trebuchet MS" w:eastAsia="Calibri" w:hAnsi="Trebuchet MS"/>
                <w:sz w:val="22"/>
                <w:szCs w:val="22"/>
                <w:lang w:val="ro-RO"/>
              </w:rPr>
            </w:pPr>
            <w:r w:rsidRPr="002F6477">
              <w:rPr>
                <w:rFonts w:ascii="Trebuchet MS" w:eastAsia="Calibri" w:hAnsi="Trebuchet MS"/>
                <w:sz w:val="22"/>
                <w:szCs w:val="22"/>
                <w:lang w:val="ro-RO"/>
              </w:rPr>
              <w:t>Se va realiza după livrarea produselor în cantitatea solicitată la locațiile indicate de achizitor pentru livrare și va consta în efectuarea următoarelor operațiuni, după caz:</w:t>
            </w:r>
          </w:p>
          <w:p w14:paraId="2AC0CBA9" w14:textId="77777777" w:rsidR="00460285" w:rsidRPr="002F6477" w:rsidRDefault="00460285" w:rsidP="00460285">
            <w:pPr>
              <w:widowControl w:val="0"/>
              <w:numPr>
                <w:ilvl w:val="1"/>
                <w:numId w:val="6"/>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Numărarea bucată cu bucată a echipamentelor, componentelor și a accesoriilor acestora;</w:t>
            </w:r>
          </w:p>
          <w:p w14:paraId="4151CEA3" w14:textId="77777777" w:rsidR="00460285" w:rsidRPr="002F6477" w:rsidRDefault="00460285" w:rsidP="00460285">
            <w:pPr>
              <w:widowControl w:val="0"/>
              <w:numPr>
                <w:ilvl w:val="1"/>
                <w:numId w:val="6"/>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Verificarea aspectului exterior, a integrității fizice și a caracteristicilor constructive ale produselor livrate;</w:t>
            </w:r>
          </w:p>
          <w:p w14:paraId="7A711E8D" w14:textId="77777777" w:rsidR="00460285" w:rsidRPr="002F6477" w:rsidRDefault="00460285" w:rsidP="00460285">
            <w:pPr>
              <w:widowControl w:val="0"/>
              <w:numPr>
                <w:ilvl w:val="1"/>
                <w:numId w:val="6"/>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Verificarea existenței tuturor componentelor și accesoriilor;</w:t>
            </w:r>
          </w:p>
          <w:p w14:paraId="60ADF12B" w14:textId="77777777" w:rsidR="00460285" w:rsidRPr="002F6477" w:rsidRDefault="00460285" w:rsidP="00460285">
            <w:pPr>
              <w:widowControl w:val="0"/>
              <w:numPr>
                <w:ilvl w:val="1"/>
                <w:numId w:val="6"/>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Verificarea existenței documentelor de însoțire a mărfii (aviz de însoțire a mărfii/aviz de expediție etc.);</w:t>
            </w:r>
          </w:p>
          <w:p w14:paraId="0C09F8D5" w14:textId="77777777" w:rsidR="00460285" w:rsidRPr="002F6477" w:rsidRDefault="00460285" w:rsidP="00460285">
            <w:pPr>
              <w:widowControl w:val="0"/>
              <w:numPr>
                <w:ilvl w:val="1"/>
                <w:numId w:val="6"/>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Verificarea existenței documentației tehnice aferente fiecărei componente </w:t>
            </w:r>
            <w:r w:rsidRPr="002F6477">
              <w:rPr>
                <w:rFonts w:ascii="Trebuchet MS" w:eastAsia="Calibri" w:hAnsi="Trebuchet MS"/>
                <w:sz w:val="22"/>
                <w:szCs w:val="22"/>
                <w:lang w:val="ro-RO"/>
              </w:rPr>
              <w:lastRenderedPageBreak/>
              <w:t>livrate;</w:t>
            </w:r>
          </w:p>
          <w:p w14:paraId="759BC0AB" w14:textId="77777777" w:rsidR="00460285" w:rsidRPr="002F6477" w:rsidRDefault="00460285" w:rsidP="00460285">
            <w:pPr>
              <w:widowControl w:val="0"/>
              <w:numPr>
                <w:ilvl w:val="1"/>
                <w:numId w:val="6"/>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Verificarea existenței certificatelor de garanție;</w:t>
            </w:r>
          </w:p>
          <w:p w14:paraId="733B5049" w14:textId="77777777" w:rsidR="00460285" w:rsidRPr="002F6477" w:rsidRDefault="00460285" w:rsidP="00460285">
            <w:pPr>
              <w:widowControl w:val="0"/>
              <w:numPr>
                <w:ilvl w:val="1"/>
                <w:numId w:val="6"/>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Verificarea existenței documentelor de licențiere, dacă este cazul;</w:t>
            </w:r>
          </w:p>
          <w:p w14:paraId="4583FD93" w14:textId="77777777" w:rsidR="00460285" w:rsidRPr="002F6477" w:rsidRDefault="00460285" w:rsidP="00460285">
            <w:pPr>
              <w:widowControl w:val="0"/>
              <w:numPr>
                <w:ilvl w:val="1"/>
                <w:numId w:val="6"/>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Întocmirea unui Proces Verbal de Recepție Cantitativă (PVR</w:t>
            </w:r>
            <w:r w:rsidRPr="002F6477">
              <w:rPr>
                <w:rFonts w:ascii="Trebuchet MS" w:eastAsia="Calibri" w:hAnsi="Trebuchet MS"/>
                <w:sz w:val="22"/>
                <w:szCs w:val="22"/>
                <w:vertAlign w:val="subscript"/>
                <w:lang w:val="ro-RO"/>
              </w:rPr>
              <w:t>cant</w:t>
            </w:r>
            <w:r w:rsidRPr="002F6477">
              <w:rPr>
                <w:rFonts w:ascii="Trebuchet MS" w:eastAsia="Calibri" w:hAnsi="Trebuchet MS"/>
                <w:sz w:val="22"/>
                <w:szCs w:val="22"/>
                <w:lang w:val="ro-RO"/>
              </w:rPr>
              <w:t>.) în care se va consemna îndeplinirea operațiunilor descrise mai sus.</w:t>
            </w:r>
          </w:p>
          <w:p w14:paraId="73A3D062" w14:textId="77777777" w:rsidR="00460285" w:rsidRPr="002F6477" w:rsidRDefault="00460285" w:rsidP="00460285">
            <w:pPr>
              <w:widowControl w:val="0"/>
              <w:numPr>
                <w:ilvl w:val="1"/>
                <w:numId w:val="6"/>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Achizitorul își rezervă un termen de 3 zile lucrătoare pentru realizarea recepției cantitative la locația de livrare.</w:t>
            </w:r>
          </w:p>
          <w:p w14:paraId="6E7E3397" w14:textId="77777777" w:rsidR="00460285" w:rsidRPr="002F6477" w:rsidRDefault="00460285" w:rsidP="0053245C">
            <w:pPr>
              <w:widowControl w:val="0"/>
              <w:spacing w:line="276" w:lineRule="auto"/>
              <w:ind w:left="1710"/>
              <w:jc w:val="both"/>
              <w:rPr>
                <w:rFonts w:ascii="Trebuchet MS" w:eastAsia="Calibri" w:hAnsi="Trebuchet MS"/>
                <w:sz w:val="22"/>
                <w:szCs w:val="22"/>
                <w:lang w:val="ro-RO"/>
              </w:rPr>
            </w:pPr>
          </w:p>
          <w:p w14:paraId="7A8E0896" w14:textId="77777777" w:rsidR="00460285" w:rsidRPr="002F6477" w:rsidRDefault="00460285" w:rsidP="0053245C">
            <w:pPr>
              <w:ind w:firstLine="720"/>
              <w:jc w:val="both"/>
              <w:outlineLvl w:val="0"/>
              <w:rPr>
                <w:rFonts w:ascii="Trebuchet MS" w:hAnsi="Trebuchet MS" w:cs="Arial"/>
                <w:sz w:val="22"/>
                <w:szCs w:val="22"/>
                <w:lang w:val="ro-RO" w:eastAsia="ro-RO"/>
              </w:rPr>
            </w:pPr>
          </w:p>
        </w:tc>
        <w:tc>
          <w:tcPr>
            <w:tcW w:w="4362" w:type="dxa"/>
          </w:tcPr>
          <w:p w14:paraId="35EC4F84" w14:textId="77777777" w:rsidR="00460285" w:rsidRPr="002F6477" w:rsidRDefault="00460285" w:rsidP="0053245C">
            <w:pPr>
              <w:rPr>
                <w:rFonts w:ascii="Trebuchet MS" w:hAnsi="Trebuchet MS"/>
                <w:sz w:val="22"/>
                <w:szCs w:val="22"/>
                <w:lang w:val="ro-RO"/>
              </w:rPr>
            </w:pPr>
          </w:p>
        </w:tc>
      </w:tr>
      <w:tr w:rsidR="00460285" w:rsidRPr="00D869E5" w14:paraId="3279F51E" w14:textId="77777777" w:rsidTr="0053245C">
        <w:tc>
          <w:tcPr>
            <w:tcW w:w="4024" w:type="dxa"/>
          </w:tcPr>
          <w:p w14:paraId="07B2707F" w14:textId="77777777" w:rsidR="00460285" w:rsidRPr="002F6477" w:rsidRDefault="00460285" w:rsidP="0053245C">
            <w:pPr>
              <w:pStyle w:val="Heading2"/>
              <w:keepNext w:val="0"/>
              <w:keepLines w:val="0"/>
              <w:widowControl w:val="0"/>
              <w:spacing w:line="276" w:lineRule="auto"/>
              <w:rPr>
                <w:rFonts w:ascii="Trebuchet MS" w:hAnsi="Trebuchet MS" w:cs="Arial"/>
                <w:b/>
                <w:bCs/>
                <w:color w:val="auto"/>
                <w:sz w:val="22"/>
                <w:szCs w:val="22"/>
                <w:lang w:val="ro-RO" w:eastAsia="ro-RO"/>
              </w:rPr>
            </w:pPr>
            <w:r w:rsidRPr="002F6477">
              <w:rPr>
                <w:rFonts w:ascii="Trebuchet MS" w:hAnsi="Trebuchet MS" w:cs="Arial"/>
                <w:b/>
                <w:bCs/>
                <w:sz w:val="22"/>
                <w:szCs w:val="22"/>
                <w:lang w:val="ro-RO" w:eastAsia="ro-RO"/>
              </w:rPr>
              <w:t xml:space="preserve">4.2. </w:t>
            </w:r>
            <w:bookmarkStart w:id="8" w:name="_Toc80783516"/>
            <w:r w:rsidRPr="002F6477">
              <w:rPr>
                <w:rFonts w:ascii="Trebuchet MS" w:hAnsi="Trebuchet MS" w:cs="Arial"/>
                <w:b/>
                <w:bCs/>
                <w:color w:val="auto"/>
                <w:sz w:val="22"/>
                <w:szCs w:val="22"/>
                <w:lang w:val="ro-RO" w:eastAsia="ro-RO"/>
              </w:rPr>
              <w:t>RECEPȚIA CALITATIVĂ</w:t>
            </w:r>
            <w:bookmarkEnd w:id="8"/>
          </w:p>
          <w:p w14:paraId="63926F0F" w14:textId="77777777" w:rsidR="00460285" w:rsidRPr="002F6477" w:rsidRDefault="00460285" w:rsidP="0053245C">
            <w:pPr>
              <w:pStyle w:val="Heading2"/>
              <w:keepNext w:val="0"/>
              <w:keepLines w:val="0"/>
              <w:widowControl w:val="0"/>
              <w:spacing w:line="276" w:lineRule="auto"/>
              <w:rPr>
                <w:rFonts w:ascii="Trebuchet MS" w:hAnsi="Trebuchet MS" w:cs="Arial"/>
                <w:b/>
                <w:bCs/>
                <w:sz w:val="22"/>
                <w:szCs w:val="22"/>
                <w:lang w:val="ro-RO" w:eastAsia="ro-RO"/>
              </w:rPr>
            </w:pPr>
          </w:p>
        </w:tc>
        <w:tc>
          <w:tcPr>
            <w:tcW w:w="4936" w:type="dxa"/>
          </w:tcPr>
          <w:p w14:paraId="03BB71C3" w14:textId="77777777" w:rsidR="00460285" w:rsidRPr="002F6477" w:rsidRDefault="00460285" w:rsidP="0053245C">
            <w:pPr>
              <w:widowControl w:val="0"/>
              <w:spacing w:line="276" w:lineRule="auto"/>
              <w:ind w:firstLine="720"/>
              <w:jc w:val="both"/>
              <w:rPr>
                <w:rFonts w:ascii="Trebuchet MS" w:eastAsia="Calibri" w:hAnsi="Trebuchet MS"/>
                <w:sz w:val="22"/>
                <w:szCs w:val="22"/>
                <w:lang w:val="ro-RO"/>
              </w:rPr>
            </w:pPr>
            <w:r w:rsidRPr="002F6477">
              <w:rPr>
                <w:rFonts w:ascii="Trebuchet MS" w:eastAsia="Calibri" w:hAnsi="Trebuchet MS"/>
                <w:sz w:val="22"/>
                <w:szCs w:val="22"/>
                <w:lang w:val="ro-RO"/>
              </w:rPr>
              <w:t>Recepția calitativă se va realiza după instalarea și configurarea componentelor hardware în locația precizată pentru instalare și va consta în efectuarea următoarelor operațiuni după caz, în funcție de componența fiecărui lot:</w:t>
            </w:r>
          </w:p>
          <w:p w14:paraId="4907FB1D" w14:textId="77777777" w:rsidR="00460285" w:rsidRPr="002F6477" w:rsidRDefault="00460285" w:rsidP="00460285">
            <w:pPr>
              <w:widowControl w:val="0"/>
              <w:numPr>
                <w:ilvl w:val="1"/>
                <w:numId w:val="7"/>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Verificarea produselor și compararea acestuia cu documentele juridice în original prin care se transmit drepturile </w:t>
            </w:r>
            <w:r w:rsidRPr="002F6477">
              <w:rPr>
                <w:rFonts w:ascii="Trebuchet MS" w:eastAsia="Calibri" w:hAnsi="Trebuchet MS"/>
                <w:sz w:val="22"/>
                <w:szCs w:val="22"/>
                <w:lang w:val="ro-RO"/>
              </w:rPr>
              <w:lastRenderedPageBreak/>
              <w:t>de proprietate/folosință, după caz, astfel încât la finalizarea recepției calitative Achizitorul dețină toate documentele juridice privind licențele proprii sau cele din partea terților;</w:t>
            </w:r>
          </w:p>
          <w:p w14:paraId="523966FE" w14:textId="77777777" w:rsidR="00460285" w:rsidRPr="002F6477" w:rsidRDefault="00460285" w:rsidP="00460285">
            <w:pPr>
              <w:widowControl w:val="0"/>
              <w:numPr>
                <w:ilvl w:val="1"/>
                <w:numId w:val="7"/>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Verificarea conformității componentelor livrate cu specificațiile tehnice din Caietul de sarcini și din Propunerea tehnică, prin efectuarea de inspecții și teste funcționale. Inspecțiile și testele funcționale din cadrul recepției vizează respectarea cerințelor Caietului de sarcini și a specificațiilor Producătorului (caracteristici tehnice, constructive, electrice, cerințele funcționale etc.).</w:t>
            </w:r>
          </w:p>
          <w:p w14:paraId="7F3107D8" w14:textId="77777777" w:rsidR="00460285" w:rsidRPr="002F6477" w:rsidRDefault="00460285" w:rsidP="00460285">
            <w:pPr>
              <w:widowControl w:val="0"/>
              <w:numPr>
                <w:ilvl w:val="1"/>
                <w:numId w:val="7"/>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Verificarea instalării și electroalimentării echipamentelor livrate;</w:t>
            </w:r>
          </w:p>
          <w:p w14:paraId="1706E70D" w14:textId="77777777" w:rsidR="00460285" w:rsidRPr="002F6477" w:rsidRDefault="00460285" w:rsidP="00460285">
            <w:pPr>
              <w:widowControl w:val="0"/>
              <w:numPr>
                <w:ilvl w:val="1"/>
                <w:numId w:val="7"/>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Verificarea configurării hardware a componentelor informatice livrate;</w:t>
            </w:r>
          </w:p>
          <w:p w14:paraId="7EDAA1AE" w14:textId="77777777" w:rsidR="00460285" w:rsidRPr="002F6477" w:rsidRDefault="00460285" w:rsidP="00460285">
            <w:pPr>
              <w:widowControl w:val="0"/>
              <w:numPr>
                <w:ilvl w:val="1"/>
                <w:numId w:val="7"/>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 xml:space="preserve">Verificarea punerii în funcțiune a echipamentelor cu toate </w:t>
            </w:r>
            <w:r w:rsidRPr="002F6477">
              <w:rPr>
                <w:rFonts w:ascii="Trebuchet MS" w:eastAsia="Calibri" w:hAnsi="Trebuchet MS"/>
                <w:sz w:val="22"/>
                <w:szCs w:val="22"/>
                <w:lang w:val="ro-RO"/>
              </w:rPr>
              <w:lastRenderedPageBreak/>
              <w:t>funcțiile/licențele activate, dacă este cazul;</w:t>
            </w:r>
          </w:p>
          <w:p w14:paraId="247986C0" w14:textId="77777777" w:rsidR="00460285" w:rsidRPr="002F6477" w:rsidRDefault="00460285" w:rsidP="00460285">
            <w:pPr>
              <w:widowControl w:val="0"/>
              <w:numPr>
                <w:ilvl w:val="1"/>
                <w:numId w:val="7"/>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Verificarea integrării funcționale a componentelor livrate conform specificațiilor din Caietul de sarcini/Propunerea tehnică prin efectuarea de inspecții și teste funcționale. Inspecțiile și testele funcționale din cadrul recepției vizează respectarea cerințelor funcționale și de management pentru întregul ansamblu funcțional rezultat în urma instalării și punerii în funcțiune a soluției livrate.</w:t>
            </w:r>
          </w:p>
          <w:p w14:paraId="65333503" w14:textId="77777777" w:rsidR="00460285" w:rsidRPr="002F6477" w:rsidRDefault="00460285" w:rsidP="00460285">
            <w:pPr>
              <w:widowControl w:val="0"/>
              <w:numPr>
                <w:ilvl w:val="1"/>
                <w:numId w:val="7"/>
              </w:numPr>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Testările funcționale ale echipamentelor din fiecare locație, precum și testarea la nivel central a întregii infrastructuri integrate  se vor efectua pe baza unui set de teste, teste care vor fi propuse de către furnizor în Planul de execuție, și agreate de achizitor;</w:t>
            </w:r>
          </w:p>
          <w:p w14:paraId="788595F1" w14:textId="77777777" w:rsidR="00460285" w:rsidRPr="002F6477" w:rsidRDefault="00460285" w:rsidP="0053245C">
            <w:pPr>
              <w:widowControl w:val="0"/>
              <w:spacing w:line="276" w:lineRule="auto"/>
              <w:jc w:val="both"/>
              <w:rPr>
                <w:rFonts w:ascii="Trebuchet MS" w:eastAsia="Calibri" w:hAnsi="Trebuchet MS"/>
                <w:sz w:val="22"/>
                <w:szCs w:val="22"/>
                <w:lang w:val="ro-RO"/>
              </w:rPr>
            </w:pPr>
            <w:r w:rsidRPr="002F6477">
              <w:rPr>
                <w:rFonts w:ascii="Trebuchet MS" w:eastAsia="Calibri" w:hAnsi="Trebuchet MS"/>
                <w:sz w:val="22"/>
                <w:szCs w:val="22"/>
                <w:lang w:val="ro-RO"/>
              </w:rPr>
              <w:t>Achizitorul își rezervă un termen de 7 zile lucrătoare pentru realizarea recepției</w:t>
            </w:r>
          </w:p>
        </w:tc>
        <w:tc>
          <w:tcPr>
            <w:tcW w:w="4362" w:type="dxa"/>
          </w:tcPr>
          <w:p w14:paraId="37D6474C" w14:textId="77777777" w:rsidR="00460285" w:rsidRPr="002F6477" w:rsidRDefault="00460285" w:rsidP="0053245C">
            <w:pPr>
              <w:rPr>
                <w:rFonts w:ascii="Trebuchet MS" w:hAnsi="Trebuchet MS"/>
                <w:sz w:val="22"/>
                <w:szCs w:val="22"/>
                <w:lang w:val="ro-RO"/>
              </w:rPr>
            </w:pPr>
          </w:p>
        </w:tc>
      </w:tr>
      <w:tr w:rsidR="00460285" w:rsidRPr="00D869E5" w14:paraId="19FD7769" w14:textId="77777777" w:rsidTr="0053245C">
        <w:tc>
          <w:tcPr>
            <w:tcW w:w="4024" w:type="dxa"/>
          </w:tcPr>
          <w:p w14:paraId="0BBD56D2" w14:textId="0421D3F0" w:rsidR="00460285" w:rsidRPr="002F6477" w:rsidRDefault="00460285" w:rsidP="0053245C">
            <w:pPr>
              <w:widowControl w:val="0"/>
              <w:spacing w:before="240" w:after="240" w:line="276" w:lineRule="auto"/>
              <w:ind w:left="69" w:hanging="69"/>
              <w:jc w:val="both"/>
              <w:outlineLvl w:val="0"/>
              <w:rPr>
                <w:rFonts w:ascii="Trebuchet MS" w:eastAsiaTheme="majorEastAsia" w:hAnsi="Trebuchet MS" w:cs="Arial"/>
                <w:b/>
                <w:bCs/>
                <w:sz w:val="22"/>
                <w:szCs w:val="22"/>
                <w:lang w:val="ro-RO" w:eastAsia="ro-RO"/>
              </w:rPr>
            </w:pPr>
            <w:bookmarkStart w:id="9" w:name="_Toc124548188"/>
            <w:bookmarkStart w:id="10" w:name="__RefHeading___Toc6129_3762761693"/>
            <w:bookmarkStart w:id="11" w:name="_Toc125019163"/>
            <w:bookmarkStart w:id="12" w:name="_Toc130308390"/>
            <w:r w:rsidRPr="002F6477">
              <w:rPr>
                <w:rFonts w:ascii="Trebuchet MS" w:eastAsiaTheme="majorEastAsia" w:hAnsi="Trebuchet MS" w:cs="Arial"/>
                <w:b/>
                <w:bCs/>
                <w:sz w:val="22"/>
                <w:szCs w:val="22"/>
                <w:lang w:val="ro-RO" w:eastAsia="ro-RO"/>
              </w:rPr>
              <w:lastRenderedPageBreak/>
              <w:t>CERINȚE PRIVIND PERSONALUL DE</w:t>
            </w:r>
            <w:r w:rsidR="004D0CFE">
              <w:rPr>
                <w:rFonts w:ascii="Trebuchet MS" w:eastAsiaTheme="majorEastAsia" w:hAnsi="Trebuchet MS" w:cs="Arial"/>
                <w:b/>
                <w:bCs/>
                <w:sz w:val="22"/>
                <w:szCs w:val="22"/>
                <w:lang w:val="ro-RO" w:eastAsia="ro-RO"/>
              </w:rPr>
              <w:t xml:space="preserve"> </w:t>
            </w:r>
            <w:r w:rsidRPr="002F6477">
              <w:rPr>
                <w:rFonts w:ascii="Trebuchet MS" w:eastAsiaTheme="majorEastAsia" w:hAnsi="Trebuchet MS" w:cs="Arial"/>
                <w:b/>
                <w:bCs/>
                <w:sz w:val="22"/>
                <w:szCs w:val="22"/>
                <w:lang w:val="ro-RO" w:eastAsia="ro-RO"/>
              </w:rPr>
              <w:t>SPECIALITATE</w:t>
            </w:r>
            <w:bookmarkEnd w:id="9"/>
            <w:bookmarkEnd w:id="10"/>
            <w:bookmarkEnd w:id="11"/>
            <w:bookmarkEnd w:id="12"/>
          </w:p>
          <w:p w14:paraId="79B85E5F" w14:textId="77777777" w:rsidR="00460285" w:rsidRPr="002F6477" w:rsidRDefault="00460285" w:rsidP="0053245C">
            <w:pPr>
              <w:pStyle w:val="Heading2"/>
              <w:keepNext w:val="0"/>
              <w:keepLines w:val="0"/>
              <w:widowControl w:val="0"/>
              <w:spacing w:line="276" w:lineRule="auto"/>
              <w:rPr>
                <w:rFonts w:ascii="Trebuchet MS" w:hAnsi="Trebuchet MS" w:cs="Arial"/>
                <w:b/>
                <w:bCs/>
                <w:sz w:val="22"/>
                <w:szCs w:val="22"/>
                <w:lang w:val="ro-RO" w:eastAsia="ro-RO"/>
              </w:rPr>
            </w:pPr>
          </w:p>
        </w:tc>
        <w:tc>
          <w:tcPr>
            <w:tcW w:w="4936" w:type="dxa"/>
          </w:tcPr>
          <w:p w14:paraId="31096989" w14:textId="77777777" w:rsidR="00460285" w:rsidRPr="002F6477" w:rsidRDefault="00460285" w:rsidP="0053245C">
            <w:pPr>
              <w:spacing w:line="259" w:lineRule="auto"/>
              <w:jc w:val="both"/>
              <w:rPr>
                <w:rFonts w:ascii="Trebuchet MS" w:eastAsia="Calibri" w:hAnsi="Trebuchet MS"/>
                <w:sz w:val="22"/>
                <w:szCs w:val="22"/>
                <w:lang w:val="ro-RO"/>
              </w:rPr>
            </w:pPr>
            <w:r w:rsidRPr="002F6477">
              <w:rPr>
                <w:rFonts w:ascii="Trebuchet MS" w:eastAsia="Calibri" w:hAnsi="Trebuchet MS"/>
                <w:sz w:val="22"/>
                <w:szCs w:val="22"/>
                <w:lang w:val="ro-RO"/>
              </w:rPr>
              <w:t>Ofertantul va nominaliza specialiștii care vor asigura pe parcursul Contractului serviciile de instalare, configurare, punere în funcțiune și testare, cât și specialiștii care vor asigura activitățile aferente garanției și suportului tehnic.</w:t>
            </w:r>
          </w:p>
          <w:p w14:paraId="51226C88" w14:textId="77777777" w:rsidR="00460285" w:rsidRPr="002F6477" w:rsidRDefault="00460285" w:rsidP="0053245C">
            <w:pPr>
              <w:spacing w:line="259" w:lineRule="auto"/>
              <w:jc w:val="both"/>
              <w:rPr>
                <w:rFonts w:ascii="Trebuchet MS" w:eastAsia="Calibri" w:hAnsi="Trebuchet MS"/>
                <w:sz w:val="22"/>
                <w:szCs w:val="22"/>
                <w:lang w:val="ro-RO"/>
              </w:rPr>
            </w:pPr>
            <w:r w:rsidRPr="002F6477">
              <w:rPr>
                <w:rFonts w:ascii="Trebuchet MS" w:eastAsia="Calibri" w:hAnsi="Trebuchet MS"/>
                <w:sz w:val="22"/>
                <w:szCs w:val="22"/>
                <w:lang w:val="ro-RO"/>
              </w:rPr>
              <w:t>Furnizorul își asumă obligația de a asigura, pe parcursul derulării contractului, personal de specialitate pentru asigurarea serviciilor de punere în funcțiune, testare și suport tehnic în perioada de garanție</w:t>
            </w:r>
          </w:p>
        </w:tc>
        <w:tc>
          <w:tcPr>
            <w:tcW w:w="4362" w:type="dxa"/>
          </w:tcPr>
          <w:p w14:paraId="30AA8D5A" w14:textId="77777777" w:rsidR="00460285" w:rsidRPr="002F6477" w:rsidRDefault="00460285" w:rsidP="0053245C">
            <w:pPr>
              <w:rPr>
                <w:rFonts w:ascii="Trebuchet MS" w:hAnsi="Trebuchet MS"/>
                <w:sz w:val="22"/>
                <w:szCs w:val="22"/>
                <w:lang w:val="ro-RO"/>
              </w:rPr>
            </w:pPr>
          </w:p>
        </w:tc>
      </w:tr>
      <w:tr w:rsidR="0059226B" w:rsidRPr="00D869E5" w14:paraId="11AA0183" w14:textId="77777777" w:rsidTr="0053245C">
        <w:tc>
          <w:tcPr>
            <w:tcW w:w="4024" w:type="dxa"/>
          </w:tcPr>
          <w:p w14:paraId="63E1A98E" w14:textId="77777777" w:rsidR="0059226B" w:rsidRPr="0059226B" w:rsidRDefault="0059226B" w:rsidP="0059226B">
            <w:pPr>
              <w:widowControl w:val="0"/>
              <w:autoSpaceDE w:val="0"/>
              <w:autoSpaceDN w:val="0"/>
              <w:adjustRightInd w:val="0"/>
              <w:spacing w:line="276" w:lineRule="auto"/>
              <w:jc w:val="both"/>
              <w:rPr>
                <w:rFonts w:ascii="Trebuchet MS" w:eastAsiaTheme="majorEastAsia" w:hAnsi="Trebuchet MS"/>
                <w:sz w:val="22"/>
                <w:szCs w:val="22"/>
                <w:lang w:val="ro-RO" w:eastAsia="ro-RO"/>
              </w:rPr>
            </w:pPr>
            <w:r w:rsidRPr="0059226B">
              <w:rPr>
                <w:rFonts w:ascii="Trebuchet MS" w:eastAsia="Calibri" w:hAnsi="Trebuchet MS"/>
                <w:b/>
                <w:bCs/>
                <w:color w:val="000000"/>
                <w:sz w:val="22"/>
                <w:szCs w:val="22"/>
                <w:lang w:eastAsia="ro-RO" w:bidi="ro-RO"/>
              </w:rPr>
              <w:t>INFORMATII SUPLIMENTARE/ADMINISTRATIVE</w:t>
            </w:r>
          </w:p>
          <w:p w14:paraId="1E38BB04" w14:textId="77777777" w:rsidR="0059226B" w:rsidRPr="002F6477" w:rsidRDefault="0059226B" w:rsidP="0053245C">
            <w:pPr>
              <w:widowControl w:val="0"/>
              <w:spacing w:before="240" w:after="240" w:line="276" w:lineRule="auto"/>
              <w:ind w:left="69" w:hanging="69"/>
              <w:jc w:val="both"/>
              <w:outlineLvl w:val="0"/>
              <w:rPr>
                <w:rFonts w:ascii="Trebuchet MS" w:eastAsiaTheme="majorEastAsia" w:hAnsi="Trebuchet MS" w:cs="Arial"/>
                <w:b/>
                <w:bCs/>
                <w:sz w:val="22"/>
                <w:szCs w:val="22"/>
                <w:lang w:val="ro-RO" w:eastAsia="ro-RO"/>
              </w:rPr>
            </w:pPr>
          </w:p>
        </w:tc>
        <w:tc>
          <w:tcPr>
            <w:tcW w:w="4936" w:type="dxa"/>
          </w:tcPr>
          <w:p w14:paraId="34CF5E19" w14:textId="77777777" w:rsidR="0059226B" w:rsidRPr="0059226B" w:rsidRDefault="0059226B" w:rsidP="0059226B">
            <w:pPr>
              <w:spacing w:before="120" w:after="120" w:line="276" w:lineRule="auto"/>
              <w:jc w:val="both"/>
              <w:rPr>
                <w:rFonts w:ascii="Trebuchet MS" w:eastAsia="Calibri" w:hAnsi="Trebuchet MS"/>
                <w:sz w:val="22"/>
                <w:szCs w:val="22"/>
                <w:lang w:val="ro-RO"/>
              </w:rPr>
            </w:pPr>
            <w:r w:rsidRPr="0059226B">
              <w:rPr>
                <w:rFonts w:ascii="Trebuchet MS" w:eastAsia="Calibri" w:hAnsi="Trebuchet MS"/>
                <w:color w:val="000000"/>
                <w:sz w:val="22"/>
                <w:szCs w:val="22"/>
                <w:lang w:val="ro-RO" w:eastAsia="ro-RO" w:bidi="ro-RO"/>
              </w:rPr>
              <w:t xml:space="preserve">În </w:t>
            </w:r>
            <w:r w:rsidRPr="0059226B">
              <w:rPr>
                <w:rFonts w:ascii="Trebuchet MS" w:eastAsia="Calibri" w:hAnsi="Trebuchet MS"/>
                <w:sz w:val="22"/>
                <w:szCs w:val="22"/>
                <w:lang w:val="ro-RO"/>
              </w:rPr>
              <w:t>cazul în care în textul prezentului Caiet de sarcini este indicată o anumită origine, sursă, producție, un procedeu special, o marcă de fabrică sau de comerț, un brevet de invenție, o licență de fabricație, acestea trebuie citite însoțite de mențiunea „sau echivalent".</w:t>
            </w:r>
          </w:p>
          <w:p w14:paraId="1259B303" w14:textId="77777777" w:rsidR="0059226B" w:rsidRPr="0059226B" w:rsidRDefault="0059226B" w:rsidP="0059226B">
            <w:pPr>
              <w:spacing w:before="120" w:after="120" w:line="276" w:lineRule="auto"/>
              <w:jc w:val="both"/>
              <w:rPr>
                <w:rFonts w:ascii="Trebuchet MS" w:eastAsia="Calibri" w:hAnsi="Trebuchet MS"/>
                <w:sz w:val="22"/>
                <w:szCs w:val="22"/>
                <w:lang w:val="ro-RO"/>
              </w:rPr>
            </w:pPr>
            <w:r w:rsidRPr="0059226B">
              <w:rPr>
                <w:rFonts w:ascii="Trebuchet MS" w:eastAsia="Calibri" w:hAnsi="Trebuchet MS"/>
                <w:sz w:val="22"/>
                <w:szCs w:val="22"/>
                <w:lang w:val="ro-RO"/>
              </w:rPr>
              <w:t>În procesul de elaborare a livrabilelor anterior menționate trebuie respectate principiile de acces la achizițiile publice, în special cele cu privire la neutralitatea tehnologică, iar gama de produse/servicii cuprinse în soluția propusă trebuie să aibă asociate standarde și proceduri de securitate și confidențialitate a informațiilor care să asigure un grad ridicat de fiabilitate, disponibilitate și siguranță.</w:t>
            </w:r>
          </w:p>
          <w:p w14:paraId="163529F9" w14:textId="77777777" w:rsidR="0059226B" w:rsidRPr="0059226B" w:rsidRDefault="0059226B" w:rsidP="0059226B">
            <w:pPr>
              <w:spacing w:before="120" w:after="120" w:line="276" w:lineRule="auto"/>
              <w:jc w:val="both"/>
              <w:rPr>
                <w:rFonts w:ascii="Trebuchet MS" w:eastAsia="Calibri" w:hAnsi="Trebuchet MS"/>
                <w:i/>
                <w:iCs/>
                <w:sz w:val="22"/>
                <w:szCs w:val="22"/>
                <w:u w:val="single"/>
                <w:lang w:val="ro-RO"/>
              </w:rPr>
            </w:pPr>
            <w:r w:rsidRPr="0059226B">
              <w:rPr>
                <w:rFonts w:ascii="Trebuchet MS" w:eastAsia="Calibri" w:hAnsi="Trebuchet MS"/>
                <w:i/>
                <w:iCs/>
                <w:sz w:val="22"/>
                <w:szCs w:val="22"/>
                <w:u w:val="single"/>
                <w:lang w:val="ro-RO"/>
              </w:rPr>
              <w:lastRenderedPageBreak/>
              <w:t>În conformitate cu prevederile OUG nr. 41/2016, Art. 12 (1), toate drepturile patrimoniale de autor asupra tuturor operelor create de către Ofertant, aferente produsului sau serviciului livrat, se transferă către autoritatea contractantă.</w:t>
            </w:r>
          </w:p>
          <w:p w14:paraId="1097EB8F" w14:textId="77777777" w:rsidR="0059226B" w:rsidRPr="0059226B" w:rsidRDefault="0059226B" w:rsidP="0059226B">
            <w:pPr>
              <w:spacing w:before="120" w:after="120" w:line="276" w:lineRule="auto"/>
              <w:jc w:val="both"/>
              <w:rPr>
                <w:rFonts w:ascii="Trebuchet MS" w:eastAsia="Calibri" w:hAnsi="Trebuchet MS"/>
                <w:sz w:val="22"/>
                <w:szCs w:val="22"/>
                <w:lang w:val="ro-RO"/>
              </w:rPr>
            </w:pPr>
            <w:r w:rsidRPr="0059226B">
              <w:rPr>
                <w:rFonts w:ascii="Trebuchet MS" w:eastAsia="Calibri" w:hAnsi="Trebuchet MS"/>
                <w:sz w:val="22"/>
                <w:szCs w:val="22"/>
                <w:lang w:val="ro-RO"/>
              </w:rPr>
              <w:t>Astfel toate rapoartele, datele, materialele compilate sau produse de Ofertant în cadrul acestui contract vor constitui proprietatea Achizitorului –Universitatea Națională de Muzică din București și vor fi transferate către Achizitor atât pe suport de hârtie, cât și în format electronic editabil (Microsoft Word, Excel, PDF etc.).</w:t>
            </w:r>
          </w:p>
          <w:p w14:paraId="2F3485F9" w14:textId="77777777" w:rsidR="0059226B" w:rsidRPr="0059226B" w:rsidRDefault="0059226B" w:rsidP="0059226B">
            <w:pPr>
              <w:spacing w:before="120" w:after="120" w:line="276" w:lineRule="auto"/>
              <w:jc w:val="both"/>
              <w:rPr>
                <w:rFonts w:ascii="Trebuchet MS" w:eastAsia="Calibri" w:hAnsi="Trebuchet MS"/>
                <w:sz w:val="22"/>
                <w:szCs w:val="22"/>
                <w:lang w:val="ro-RO"/>
              </w:rPr>
            </w:pPr>
            <w:r w:rsidRPr="0059226B">
              <w:rPr>
                <w:rFonts w:ascii="Trebuchet MS" w:eastAsia="Calibri" w:hAnsi="Trebuchet MS"/>
                <w:sz w:val="22"/>
                <w:szCs w:val="22"/>
                <w:lang w:val="ro-RO"/>
              </w:rPr>
              <w:t>În cazul în care durata proiectului se va prelungi din motive neimputabile părților, Contractul de prestări servicii se va prelungi în consecință prin acte adiționale. Garanția de bună execuție va fi prelungită cu durata actelor adiționale.</w:t>
            </w:r>
          </w:p>
          <w:p w14:paraId="0D045DB4" w14:textId="77777777" w:rsidR="0059226B" w:rsidRPr="0059226B" w:rsidRDefault="0059226B" w:rsidP="0059226B">
            <w:pPr>
              <w:spacing w:before="120" w:after="120" w:line="276" w:lineRule="auto"/>
              <w:jc w:val="both"/>
              <w:rPr>
                <w:rFonts w:ascii="Trebuchet MS" w:eastAsia="Calibri" w:hAnsi="Trebuchet MS"/>
                <w:sz w:val="22"/>
                <w:szCs w:val="22"/>
                <w:lang w:val="ro-RO"/>
              </w:rPr>
            </w:pPr>
            <w:r w:rsidRPr="0059226B">
              <w:rPr>
                <w:rFonts w:ascii="Trebuchet MS" w:eastAsia="Calibri" w:hAnsi="Trebuchet MS"/>
                <w:sz w:val="22"/>
                <w:szCs w:val="22"/>
                <w:lang w:val="ro-RO"/>
              </w:rPr>
              <w:t xml:space="preserve">Ofertantul va trata toate documentele, datele și informațiile cu care va intra în contact sau pe care le va accesa, ca având caracter privat și confidențial și se va conforma în consecință reglementărilor legale în vigoare din România. </w:t>
            </w:r>
            <w:r w:rsidRPr="0059226B">
              <w:rPr>
                <w:rFonts w:ascii="Trebuchet MS" w:eastAsia="Calibri" w:hAnsi="Trebuchet MS"/>
                <w:sz w:val="22"/>
                <w:szCs w:val="22"/>
                <w:lang w:val="ro-RO"/>
              </w:rPr>
              <w:lastRenderedPageBreak/>
              <w:t>Excepție vor face documentele din cadrul prezentului dosar de achiziție publică.</w:t>
            </w:r>
          </w:p>
          <w:p w14:paraId="7B8B775D" w14:textId="77777777" w:rsidR="0059226B" w:rsidRPr="0059226B" w:rsidRDefault="0059226B" w:rsidP="0059226B">
            <w:pPr>
              <w:spacing w:before="120" w:after="120" w:line="276" w:lineRule="auto"/>
              <w:jc w:val="both"/>
              <w:rPr>
                <w:rFonts w:ascii="Trebuchet MS" w:eastAsia="Calibri" w:hAnsi="Trebuchet MS"/>
                <w:sz w:val="22"/>
                <w:szCs w:val="22"/>
                <w:lang w:val="ro-RO"/>
              </w:rPr>
            </w:pPr>
            <w:r w:rsidRPr="0059226B">
              <w:rPr>
                <w:rFonts w:ascii="Trebuchet MS" w:eastAsia="Calibri" w:hAnsi="Trebuchet MS"/>
                <w:sz w:val="22"/>
                <w:szCs w:val="22"/>
                <w:lang w:val="ro-RO"/>
              </w:rPr>
              <w:t>De asemenea, cu excepția cazului în care este necesar ca Ofertantul să dezvăluie anumite informații în scopul executării contractului sau în cazul în care documentele menționate mai sus au caracter de informație de interes public, Ofertantul nu va publica sau dezvălui nici o informație fără acordul prealabil scris al Achizitorului, în caz de dezacord, primează decizia Achizitorului.</w:t>
            </w:r>
          </w:p>
          <w:p w14:paraId="016B5C4D" w14:textId="7DB8DC7C" w:rsidR="0059226B" w:rsidRPr="002F6477" w:rsidRDefault="0059226B" w:rsidP="0059226B">
            <w:pPr>
              <w:spacing w:before="120" w:after="120" w:line="276" w:lineRule="auto"/>
              <w:jc w:val="both"/>
              <w:rPr>
                <w:rFonts w:ascii="Trebuchet MS" w:eastAsia="Calibri" w:hAnsi="Trebuchet MS"/>
                <w:sz w:val="22"/>
                <w:szCs w:val="22"/>
                <w:lang w:val="ro-RO" w:eastAsia="ro-RO" w:bidi="ro-RO"/>
              </w:rPr>
            </w:pPr>
            <w:r w:rsidRPr="0059226B">
              <w:rPr>
                <w:rFonts w:ascii="Trebuchet MS" w:eastAsia="Calibri" w:hAnsi="Trebuchet MS"/>
                <w:sz w:val="22"/>
                <w:szCs w:val="22"/>
                <w:lang w:val="ro-RO"/>
              </w:rPr>
              <w:t>Ofertantul se obligă să prezinte toate documentele, informațiile, datele solicitate de către autoritățile / entitățile naționale</w:t>
            </w:r>
            <w:r w:rsidRPr="0059226B">
              <w:rPr>
                <w:rFonts w:ascii="Trebuchet MS" w:eastAsia="Calibri" w:hAnsi="Trebuchet MS"/>
                <w:color w:val="000000"/>
                <w:sz w:val="22"/>
                <w:szCs w:val="22"/>
                <w:lang w:val="ro-RO" w:eastAsia="ro-RO" w:bidi="ro-RO"/>
              </w:rPr>
              <w:t xml:space="preserve"> și internaționale cu atribuții de verificare, monitorizare, evaluare, control și audit în cadrul PNRR.</w:t>
            </w:r>
          </w:p>
        </w:tc>
        <w:tc>
          <w:tcPr>
            <w:tcW w:w="4362" w:type="dxa"/>
          </w:tcPr>
          <w:p w14:paraId="0EC0B344" w14:textId="77777777" w:rsidR="0059226B" w:rsidRPr="002F6477" w:rsidRDefault="0059226B" w:rsidP="0053245C">
            <w:pPr>
              <w:rPr>
                <w:rFonts w:ascii="Trebuchet MS" w:hAnsi="Trebuchet MS"/>
                <w:sz w:val="22"/>
                <w:szCs w:val="22"/>
                <w:lang w:val="ro-RO"/>
              </w:rPr>
            </w:pPr>
          </w:p>
        </w:tc>
      </w:tr>
    </w:tbl>
    <w:p w14:paraId="34085777" w14:textId="3914BF6C" w:rsidR="00704185" w:rsidRPr="004D0CFE" w:rsidRDefault="00704185" w:rsidP="00110321">
      <w:pPr>
        <w:widowControl w:val="0"/>
        <w:spacing w:line="276" w:lineRule="auto"/>
        <w:jc w:val="both"/>
        <w:rPr>
          <w:rFonts w:ascii="Trebuchet MS" w:eastAsia="Calibri" w:hAnsi="Trebuchet MS" w:cs="Times New Roman"/>
          <w:b/>
          <w:bCs/>
          <w:kern w:val="0"/>
          <w:sz w:val="22"/>
          <w:szCs w:val="22"/>
          <w:lang w:val="ro-RO"/>
          <w14:ligatures w14:val="none"/>
        </w:rPr>
      </w:pPr>
    </w:p>
    <w:sectPr w:rsidR="00704185" w:rsidRPr="004D0CFE" w:rsidSect="003C1AC6">
      <w:headerReference w:type="default" r:id="rId8"/>
      <w:footerReference w:type="default" r:id="rId9"/>
      <w:pgSz w:w="15840" w:h="12240" w:orient="landscape"/>
      <w:pgMar w:top="1440" w:right="152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78EB" w14:textId="77777777" w:rsidR="002F0A96" w:rsidRDefault="002F0A96" w:rsidP="003C1AC6">
      <w:pPr>
        <w:spacing w:after="0" w:line="240" w:lineRule="auto"/>
      </w:pPr>
      <w:r>
        <w:separator/>
      </w:r>
    </w:p>
  </w:endnote>
  <w:endnote w:type="continuationSeparator" w:id="0">
    <w:p w14:paraId="04868020" w14:textId="77777777" w:rsidR="002F0A96" w:rsidRDefault="002F0A96" w:rsidP="003C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732770"/>
      <w:docPartObj>
        <w:docPartGallery w:val="Page Numbers (Bottom of Page)"/>
        <w:docPartUnique/>
      </w:docPartObj>
    </w:sdtPr>
    <w:sdtEndPr>
      <w:rPr>
        <w:noProof/>
      </w:rPr>
    </w:sdtEndPr>
    <w:sdtContent>
      <w:p w14:paraId="703C8916" w14:textId="6CEC0E3C" w:rsidR="003C1AC6" w:rsidRDefault="003C1A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E8E7C" w14:textId="0566D7DD" w:rsidR="003C1AC6" w:rsidRDefault="003C1AC6" w:rsidP="003C1AC6">
    <w:pPr>
      <w:pStyle w:val="Footer"/>
      <w:jc w:val="center"/>
    </w:pPr>
    <w:r>
      <w:object w:dxaOrig="10819" w:dyaOrig="1445" w14:anchorId="7FDE1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9pt;height:69pt">
          <v:imagedata r:id="rId1" o:title=""/>
        </v:shape>
        <o:OLEObject Type="Embed" ProgID="CorelDraw.Graphic.22" ShapeID="_x0000_i1025" DrawAspect="Content" ObjectID="_1816056278"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4FAA" w14:textId="77777777" w:rsidR="002F0A96" w:rsidRDefault="002F0A96" w:rsidP="003C1AC6">
      <w:pPr>
        <w:spacing w:after="0" w:line="240" w:lineRule="auto"/>
      </w:pPr>
      <w:r>
        <w:separator/>
      </w:r>
    </w:p>
  </w:footnote>
  <w:footnote w:type="continuationSeparator" w:id="0">
    <w:p w14:paraId="0F82A1AD" w14:textId="77777777" w:rsidR="002F0A96" w:rsidRDefault="002F0A96" w:rsidP="003C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D951" w14:textId="3B8727A2" w:rsidR="003C1AC6" w:rsidRDefault="003C1AC6" w:rsidP="003C1AC6">
    <w:pPr>
      <w:pStyle w:val="Header"/>
      <w:jc w:val="center"/>
    </w:pPr>
    <w:r>
      <w:rPr>
        <w:noProof/>
        <w:lang w:val="en-GB" w:eastAsia="en-GB"/>
      </w:rPr>
      <w:drawing>
        <wp:inline distT="0" distB="0" distL="0" distR="0" wp14:anchorId="4B083D3B" wp14:editId="1621CFEF">
          <wp:extent cx="5749290" cy="683260"/>
          <wp:effectExtent l="0" t="0" r="381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683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BAF"/>
    <w:multiLevelType w:val="hybridMultilevel"/>
    <w:tmpl w:val="DBD40D2E"/>
    <w:lvl w:ilvl="0" w:tplc="A9ACBE64">
      <w:start w:val="1"/>
      <w:numFmt w:val="decimal"/>
      <w:lvlText w:val="%1."/>
      <w:lvlJc w:val="left"/>
      <w:pPr>
        <w:ind w:left="720" w:hanging="360"/>
      </w:pPr>
      <w:rPr>
        <w:b/>
        <w:bCs/>
      </w:rPr>
    </w:lvl>
    <w:lvl w:ilvl="1" w:tplc="0418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0F21"/>
    <w:multiLevelType w:val="hybridMultilevel"/>
    <w:tmpl w:val="278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1AEB"/>
    <w:multiLevelType w:val="multilevel"/>
    <w:tmpl w:val="A01C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62F72"/>
    <w:multiLevelType w:val="hybridMultilevel"/>
    <w:tmpl w:val="CE3E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23222"/>
    <w:multiLevelType w:val="multilevel"/>
    <w:tmpl w:val="1D66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7C3B7B"/>
    <w:multiLevelType w:val="multilevel"/>
    <w:tmpl w:val="1F183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16D6B"/>
    <w:multiLevelType w:val="hybridMultilevel"/>
    <w:tmpl w:val="F4226994"/>
    <w:lvl w:ilvl="0" w:tplc="EC5C4380">
      <w:start w:val="7000"/>
      <w:numFmt w:val="bullet"/>
      <w:lvlText w:val="-"/>
      <w:lvlJc w:val="left"/>
      <w:pPr>
        <w:ind w:left="360" w:hanging="360"/>
      </w:pPr>
      <w:rPr>
        <w:rFonts w:ascii="Cambria" w:eastAsia="Times New Roman" w:hAnsi="Cambria" w:cstheme="minorHAnsi"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7" w15:restartNumberingAfterBreak="0">
    <w:nsid w:val="04E56379"/>
    <w:multiLevelType w:val="hybridMultilevel"/>
    <w:tmpl w:val="51546458"/>
    <w:lvl w:ilvl="0" w:tplc="FD30ACBC">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A94480"/>
    <w:multiLevelType w:val="hybridMultilevel"/>
    <w:tmpl w:val="2DD8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6F6D94"/>
    <w:multiLevelType w:val="multilevel"/>
    <w:tmpl w:val="14A2E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E25EE"/>
    <w:multiLevelType w:val="hybridMultilevel"/>
    <w:tmpl w:val="92E8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13DE9"/>
    <w:multiLevelType w:val="multilevel"/>
    <w:tmpl w:val="BCB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7075ED"/>
    <w:multiLevelType w:val="hybridMultilevel"/>
    <w:tmpl w:val="B2E813DE"/>
    <w:lvl w:ilvl="0" w:tplc="0418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07DF21E6"/>
    <w:multiLevelType w:val="hybridMultilevel"/>
    <w:tmpl w:val="11A68D8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08DD295B"/>
    <w:multiLevelType w:val="hybridMultilevel"/>
    <w:tmpl w:val="8A5EE046"/>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9B63090"/>
    <w:multiLevelType w:val="multilevel"/>
    <w:tmpl w:val="7E7A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D84F0E"/>
    <w:multiLevelType w:val="multilevel"/>
    <w:tmpl w:val="27D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7024D4"/>
    <w:multiLevelType w:val="hybridMultilevel"/>
    <w:tmpl w:val="284AEF52"/>
    <w:lvl w:ilvl="0" w:tplc="BA64219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FD14EB"/>
    <w:multiLevelType w:val="hybridMultilevel"/>
    <w:tmpl w:val="985A59B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9" w15:restartNumberingAfterBreak="0">
    <w:nsid w:val="0C57073A"/>
    <w:multiLevelType w:val="hybridMultilevel"/>
    <w:tmpl w:val="675A66FE"/>
    <w:lvl w:ilvl="0" w:tplc="16DE93CC">
      <w:start w:val="4"/>
      <w:numFmt w:val="bullet"/>
      <w:lvlText w:val="-"/>
      <w:lvlJc w:val="left"/>
      <w:pPr>
        <w:ind w:left="1080" w:hanging="360"/>
      </w:pPr>
      <w:rPr>
        <w:rFonts w:ascii="Cambria" w:eastAsia="Calibri"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DBC0B86"/>
    <w:multiLevelType w:val="multilevel"/>
    <w:tmpl w:val="88D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15569D"/>
    <w:multiLevelType w:val="multilevel"/>
    <w:tmpl w:val="18860A8A"/>
    <w:lvl w:ilvl="0">
      <w:start w:val="1"/>
      <w:numFmt w:val="bullet"/>
      <w:lvlText w:val=""/>
      <w:lvlJc w:val="left"/>
      <w:pPr>
        <w:ind w:left="1128" w:hanging="360"/>
      </w:pPr>
      <w:rPr>
        <w:rFonts w:ascii="Symbol" w:hAnsi="Symbol" w:hint="default"/>
        <w:sz w:val="24"/>
      </w:rPr>
    </w:lvl>
    <w:lvl w:ilvl="1">
      <w:start w:val="1"/>
      <w:numFmt w:val="lowerRoman"/>
      <w:lvlText w:val="%2."/>
      <w:lvlJc w:val="right"/>
      <w:pPr>
        <w:ind w:left="1710" w:hanging="360"/>
      </w:pPr>
      <w:rPr>
        <w:rFonts w:hint="default"/>
        <w:sz w:val="24"/>
      </w:rPr>
    </w:lvl>
    <w:lvl w:ilvl="2">
      <w:start w:val="1"/>
      <w:numFmt w:val="bullet"/>
      <w:lvlText w:val=""/>
      <w:lvlJc w:val="left"/>
      <w:pPr>
        <w:ind w:left="2568" w:hanging="360"/>
      </w:pPr>
      <w:rPr>
        <w:rFonts w:ascii="Wingdings" w:hAnsi="Wingdings" w:cs="Wingdings" w:hint="default"/>
      </w:rPr>
    </w:lvl>
    <w:lvl w:ilvl="3">
      <w:start w:val="1"/>
      <w:numFmt w:val="bullet"/>
      <w:lvlText w:val=""/>
      <w:lvlJc w:val="left"/>
      <w:pPr>
        <w:ind w:left="3288" w:hanging="360"/>
      </w:pPr>
      <w:rPr>
        <w:rFonts w:ascii="Symbol" w:hAnsi="Symbol" w:cs="Symbol" w:hint="default"/>
      </w:rPr>
    </w:lvl>
    <w:lvl w:ilvl="4">
      <w:start w:val="1"/>
      <w:numFmt w:val="bullet"/>
      <w:lvlText w:val="o"/>
      <w:lvlJc w:val="left"/>
      <w:pPr>
        <w:ind w:left="4008" w:hanging="360"/>
      </w:pPr>
      <w:rPr>
        <w:rFonts w:ascii="Courier New" w:hAnsi="Courier New" w:cs="Courier New" w:hint="default"/>
        <w:b/>
        <w:sz w:val="24"/>
      </w:rPr>
    </w:lvl>
    <w:lvl w:ilvl="5">
      <w:start w:val="1"/>
      <w:numFmt w:val="bullet"/>
      <w:lvlText w:val=""/>
      <w:lvlJc w:val="left"/>
      <w:pPr>
        <w:ind w:left="4728" w:hanging="360"/>
      </w:pPr>
      <w:rPr>
        <w:rFonts w:ascii="Wingdings" w:hAnsi="Wingdings" w:cs="Wingdings" w:hint="default"/>
      </w:rPr>
    </w:lvl>
    <w:lvl w:ilvl="6">
      <w:start w:val="1"/>
      <w:numFmt w:val="bullet"/>
      <w:lvlText w:val=""/>
      <w:lvlJc w:val="left"/>
      <w:pPr>
        <w:ind w:left="5448" w:hanging="360"/>
      </w:pPr>
      <w:rPr>
        <w:rFonts w:ascii="Symbol" w:hAnsi="Symbol" w:cs="Symbol" w:hint="default"/>
      </w:rPr>
    </w:lvl>
    <w:lvl w:ilvl="7">
      <w:start w:val="1"/>
      <w:numFmt w:val="bullet"/>
      <w:lvlText w:val="o"/>
      <w:lvlJc w:val="left"/>
      <w:pPr>
        <w:ind w:left="6168" w:hanging="360"/>
      </w:pPr>
      <w:rPr>
        <w:rFonts w:ascii="Courier New" w:hAnsi="Courier New" w:cs="Courier New" w:hint="default"/>
        <w:b/>
        <w:sz w:val="24"/>
      </w:rPr>
    </w:lvl>
    <w:lvl w:ilvl="8">
      <w:start w:val="1"/>
      <w:numFmt w:val="bullet"/>
      <w:lvlText w:val=""/>
      <w:lvlJc w:val="left"/>
      <w:pPr>
        <w:ind w:left="6888" w:hanging="360"/>
      </w:pPr>
      <w:rPr>
        <w:rFonts w:ascii="Wingdings" w:hAnsi="Wingdings" w:cs="Wingdings" w:hint="default"/>
      </w:rPr>
    </w:lvl>
  </w:abstractNum>
  <w:abstractNum w:abstractNumId="22" w15:restartNumberingAfterBreak="0">
    <w:nsid w:val="10A07577"/>
    <w:multiLevelType w:val="hybridMultilevel"/>
    <w:tmpl w:val="7BFE57F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18C5212"/>
    <w:multiLevelType w:val="multilevel"/>
    <w:tmpl w:val="7E423614"/>
    <w:styleLink w:val="WWNum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1E520C0"/>
    <w:multiLevelType w:val="hybridMultilevel"/>
    <w:tmpl w:val="3EB8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C77DF0"/>
    <w:multiLevelType w:val="multilevel"/>
    <w:tmpl w:val="63EE2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E1720D"/>
    <w:multiLevelType w:val="multilevel"/>
    <w:tmpl w:val="6040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2C21CD"/>
    <w:multiLevelType w:val="hybridMultilevel"/>
    <w:tmpl w:val="00169ABA"/>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134C721F"/>
    <w:multiLevelType w:val="hybridMultilevel"/>
    <w:tmpl w:val="A56EEF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DD6195"/>
    <w:multiLevelType w:val="hybridMultilevel"/>
    <w:tmpl w:val="AA1EC7BA"/>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17BD54CD"/>
    <w:multiLevelType w:val="hybridMultilevel"/>
    <w:tmpl w:val="9FC60150"/>
    <w:lvl w:ilvl="0" w:tplc="FF9A6F92">
      <w:start w:val="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441DB4"/>
    <w:multiLevelType w:val="hybridMultilevel"/>
    <w:tmpl w:val="7AD8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5E09ED"/>
    <w:multiLevelType w:val="multilevel"/>
    <w:tmpl w:val="F44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8F76EF"/>
    <w:multiLevelType w:val="multilevel"/>
    <w:tmpl w:val="F06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BE64D7"/>
    <w:multiLevelType w:val="multilevel"/>
    <w:tmpl w:val="8B863D7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D54C05"/>
    <w:multiLevelType w:val="hybridMultilevel"/>
    <w:tmpl w:val="A6381BE6"/>
    <w:lvl w:ilvl="0" w:tplc="F9747AE8">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D72D8B"/>
    <w:multiLevelType w:val="multilevel"/>
    <w:tmpl w:val="D78A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7A5803"/>
    <w:multiLevelType w:val="multilevel"/>
    <w:tmpl w:val="5620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7E7C45"/>
    <w:multiLevelType w:val="hybridMultilevel"/>
    <w:tmpl w:val="37506A86"/>
    <w:lvl w:ilvl="0" w:tplc="A9ACBE64">
      <w:start w:val="1"/>
      <w:numFmt w:val="decimal"/>
      <w:lvlText w:val="%1."/>
      <w:lvlJc w:val="left"/>
      <w:pPr>
        <w:ind w:left="720" w:hanging="360"/>
      </w:pPr>
      <w:rPr>
        <w:b/>
        <w:bCs/>
      </w:rPr>
    </w:lvl>
    <w:lvl w:ilvl="1" w:tplc="0418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123160"/>
    <w:multiLevelType w:val="hybridMultilevel"/>
    <w:tmpl w:val="C5B64F3E"/>
    <w:lvl w:ilvl="0" w:tplc="956A6CF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E26B9B"/>
    <w:multiLevelType w:val="hybridMultilevel"/>
    <w:tmpl w:val="35DEFEF0"/>
    <w:lvl w:ilvl="0" w:tplc="EC5C4380">
      <w:start w:val="7000"/>
      <w:numFmt w:val="bullet"/>
      <w:lvlText w:val="-"/>
      <w:lvlJc w:val="left"/>
      <w:pPr>
        <w:ind w:left="360" w:hanging="360"/>
      </w:pPr>
      <w:rPr>
        <w:rFonts w:ascii="Cambria" w:eastAsia="Times New Roman" w:hAnsi="Cambria" w:cstheme="minorHAnsi" w:hint="default"/>
      </w:rPr>
    </w:lvl>
    <w:lvl w:ilvl="1" w:tplc="EC5C4380">
      <w:start w:val="7000"/>
      <w:numFmt w:val="bullet"/>
      <w:lvlText w:val="-"/>
      <w:lvlJc w:val="left"/>
      <w:pPr>
        <w:ind w:left="1114" w:hanging="360"/>
      </w:pPr>
      <w:rPr>
        <w:rFonts w:ascii="Cambria" w:eastAsia="Times New Roman" w:hAnsi="Cambria" w:cstheme="minorHAnsi" w:hint="default"/>
      </w:rPr>
    </w:lvl>
    <w:lvl w:ilvl="2" w:tplc="04180005">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41" w15:restartNumberingAfterBreak="0">
    <w:nsid w:val="2108791A"/>
    <w:multiLevelType w:val="multilevel"/>
    <w:tmpl w:val="97E6B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9B40E8"/>
    <w:multiLevelType w:val="multilevel"/>
    <w:tmpl w:val="66A8A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163D39"/>
    <w:multiLevelType w:val="multilevel"/>
    <w:tmpl w:val="B58C5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7A408B"/>
    <w:multiLevelType w:val="hybridMultilevel"/>
    <w:tmpl w:val="C5667A6A"/>
    <w:lvl w:ilvl="0" w:tplc="58F0537C">
      <w:start w:val="1"/>
      <w:numFmt w:val="decimal"/>
      <w:lvlText w:val="%1."/>
      <w:lvlJc w:val="left"/>
      <w:pPr>
        <w:ind w:left="720" w:hanging="360"/>
      </w:pPr>
      <w:rPr>
        <w:b/>
        <w:bCs/>
      </w:rPr>
    </w:lvl>
    <w:lvl w:ilvl="1" w:tplc="0418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2E20F9"/>
    <w:multiLevelType w:val="hybridMultilevel"/>
    <w:tmpl w:val="BBDA31B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311271"/>
    <w:multiLevelType w:val="multilevel"/>
    <w:tmpl w:val="5C70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6D11A6"/>
    <w:multiLevelType w:val="hybridMultilevel"/>
    <w:tmpl w:val="5E7C2C6A"/>
    <w:lvl w:ilvl="0" w:tplc="A9ACBE64">
      <w:start w:val="1"/>
      <w:numFmt w:val="decimal"/>
      <w:lvlText w:val="%1."/>
      <w:lvlJc w:val="left"/>
      <w:pPr>
        <w:ind w:left="720" w:hanging="360"/>
      </w:pPr>
      <w:rPr>
        <w:b/>
        <w:bCs/>
      </w:rPr>
    </w:lvl>
    <w:lvl w:ilvl="1" w:tplc="0418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2F0B41"/>
    <w:multiLevelType w:val="multilevel"/>
    <w:tmpl w:val="D276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7B0137"/>
    <w:multiLevelType w:val="hybridMultilevel"/>
    <w:tmpl w:val="0E5E7DEA"/>
    <w:lvl w:ilvl="0" w:tplc="7AFC9296">
      <w:start w:val="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BC4523"/>
    <w:multiLevelType w:val="multilevel"/>
    <w:tmpl w:val="02C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291511"/>
    <w:multiLevelType w:val="multilevel"/>
    <w:tmpl w:val="DA1014D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278266BF"/>
    <w:multiLevelType w:val="hybridMultilevel"/>
    <w:tmpl w:val="D8720732"/>
    <w:lvl w:ilvl="0" w:tplc="F5D46242">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9C5202"/>
    <w:multiLevelType w:val="hybridMultilevel"/>
    <w:tmpl w:val="0568AE9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27A231AC"/>
    <w:multiLevelType w:val="hybridMultilevel"/>
    <w:tmpl w:val="6CA440EE"/>
    <w:lvl w:ilvl="0" w:tplc="75803C2E">
      <w:start w:val="1"/>
      <w:numFmt w:val="decimal"/>
      <w:lvlText w:val="%1."/>
      <w:lvlJc w:val="left"/>
      <w:pPr>
        <w:ind w:left="720" w:hanging="360"/>
      </w:pPr>
      <w:rPr>
        <w:rFonts w:ascii="Trebuchet MS" w:hAnsi="Trebuchet M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282F459D"/>
    <w:multiLevelType w:val="multilevel"/>
    <w:tmpl w:val="BB7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3346BF"/>
    <w:multiLevelType w:val="hybridMultilevel"/>
    <w:tmpl w:val="666CA2B6"/>
    <w:lvl w:ilvl="0" w:tplc="9FC6F50C">
      <w:start w:val="48"/>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9D46C57"/>
    <w:multiLevelType w:val="hybridMultilevel"/>
    <w:tmpl w:val="523E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9A6EBA"/>
    <w:multiLevelType w:val="multilevel"/>
    <w:tmpl w:val="33A2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C48066D"/>
    <w:multiLevelType w:val="hybridMultilevel"/>
    <w:tmpl w:val="4BAC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CCF3BE3"/>
    <w:multiLevelType w:val="multilevel"/>
    <w:tmpl w:val="7156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C9146C"/>
    <w:multiLevelType w:val="hybridMultilevel"/>
    <w:tmpl w:val="6E58C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F2855E0"/>
    <w:multiLevelType w:val="multilevel"/>
    <w:tmpl w:val="56B4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090D5F"/>
    <w:multiLevelType w:val="hybridMultilevel"/>
    <w:tmpl w:val="595E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10125CF"/>
    <w:multiLevelType w:val="hybridMultilevel"/>
    <w:tmpl w:val="7D84A6AE"/>
    <w:lvl w:ilvl="0" w:tplc="0418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31030F3B"/>
    <w:multiLevelType w:val="hybridMultilevel"/>
    <w:tmpl w:val="1F44F23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1041093"/>
    <w:multiLevelType w:val="hybridMultilevel"/>
    <w:tmpl w:val="CDC0ED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318C14B1"/>
    <w:multiLevelType w:val="multilevel"/>
    <w:tmpl w:val="EF1E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420774A"/>
    <w:multiLevelType w:val="hybridMultilevel"/>
    <w:tmpl w:val="2364058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9" w15:restartNumberingAfterBreak="0">
    <w:nsid w:val="34346819"/>
    <w:multiLevelType w:val="hybridMultilevel"/>
    <w:tmpl w:val="573E4410"/>
    <w:lvl w:ilvl="0" w:tplc="51D4B9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53A3D32"/>
    <w:multiLevelType w:val="multilevel"/>
    <w:tmpl w:val="C93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65B0512"/>
    <w:multiLevelType w:val="multilevel"/>
    <w:tmpl w:val="68D0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5A442C"/>
    <w:multiLevelType w:val="hybridMultilevel"/>
    <w:tmpl w:val="9E140866"/>
    <w:lvl w:ilvl="0" w:tplc="3D2410B8">
      <w:start w:val="178"/>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707824"/>
    <w:multiLevelType w:val="multilevel"/>
    <w:tmpl w:val="A6B4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AC011A"/>
    <w:multiLevelType w:val="hybridMultilevel"/>
    <w:tmpl w:val="EEF23ECC"/>
    <w:lvl w:ilvl="0" w:tplc="0418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5" w15:restartNumberingAfterBreak="0">
    <w:nsid w:val="38512EC9"/>
    <w:multiLevelType w:val="multilevel"/>
    <w:tmpl w:val="FF8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9831C93"/>
    <w:multiLevelType w:val="multilevel"/>
    <w:tmpl w:val="9FF28D5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A190312"/>
    <w:multiLevelType w:val="hybridMultilevel"/>
    <w:tmpl w:val="2DB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B6F5E9F"/>
    <w:multiLevelType w:val="multilevel"/>
    <w:tmpl w:val="AD16C89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3BE15FBA"/>
    <w:multiLevelType w:val="hybridMultilevel"/>
    <w:tmpl w:val="74960302"/>
    <w:lvl w:ilvl="0" w:tplc="0418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804791"/>
    <w:multiLevelType w:val="multilevel"/>
    <w:tmpl w:val="F3AE1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8"/>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1C692D"/>
    <w:multiLevelType w:val="hybridMultilevel"/>
    <w:tmpl w:val="1FB0E6FE"/>
    <w:lvl w:ilvl="0" w:tplc="48D2FC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BF6BA0"/>
    <w:multiLevelType w:val="hybridMultilevel"/>
    <w:tmpl w:val="4A54FF82"/>
    <w:lvl w:ilvl="0" w:tplc="0418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3" w15:restartNumberingAfterBreak="0">
    <w:nsid w:val="3ED1269F"/>
    <w:multiLevelType w:val="hybridMultilevel"/>
    <w:tmpl w:val="573E4410"/>
    <w:lvl w:ilvl="0" w:tplc="51D4B9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F4F79F3"/>
    <w:multiLevelType w:val="hybridMultilevel"/>
    <w:tmpl w:val="DE18DE9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3FC826E1"/>
    <w:multiLevelType w:val="hybridMultilevel"/>
    <w:tmpl w:val="7D50CF8C"/>
    <w:lvl w:ilvl="0" w:tplc="58F0537C">
      <w:start w:val="1"/>
      <w:numFmt w:val="decimal"/>
      <w:lvlText w:val="%1."/>
      <w:lvlJc w:val="left"/>
      <w:pPr>
        <w:ind w:left="720" w:hanging="360"/>
      </w:pPr>
      <w:rPr>
        <w:b/>
        <w:bCs/>
      </w:rPr>
    </w:lvl>
    <w:lvl w:ilvl="1" w:tplc="0418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FE44D8D"/>
    <w:multiLevelType w:val="multilevel"/>
    <w:tmpl w:val="9D14A48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40831422"/>
    <w:multiLevelType w:val="multilevel"/>
    <w:tmpl w:val="234E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0EC5C22"/>
    <w:multiLevelType w:val="hybridMultilevel"/>
    <w:tmpl w:val="BEFC485A"/>
    <w:lvl w:ilvl="0" w:tplc="2376B806">
      <w:numFmt w:val="bullet"/>
      <w:lvlText w:val="-"/>
      <w:lvlJc w:val="left"/>
      <w:pPr>
        <w:ind w:left="249" w:hanging="147"/>
      </w:pPr>
      <w:rPr>
        <w:rFonts w:ascii="Arial" w:eastAsia="Arial" w:hAnsi="Arial" w:cs="Arial" w:hint="default"/>
        <w:w w:val="100"/>
        <w:sz w:val="24"/>
        <w:szCs w:val="24"/>
      </w:rPr>
    </w:lvl>
    <w:lvl w:ilvl="1" w:tplc="70E211BC">
      <w:numFmt w:val="bullet"/>
      <w:lvlText w:val="•"/>
      <w:lvlJc w:val="left"/>
      <w:pPr>
        <w:ind w:left="719" w:hanging="147"/>
      </w:pPr>
      <w:rPr>
        <w:rFonts w:hint="default"/>
      </w:rPr>
    </w:lvl>
    <w:lvl w:ilvl="2" w:tplc="D02CC7CE">
      <w:numFmt w:val="bullet"/>
      <w:lvlText w:val="•"/>
      <w:lvlJc w:val="left"/>
      <w:pPr>
        <w:ind w:left="1198" w:hanging="147"/>
      </w:pPr>
      <w:rPr>
        <w:rFonts w:hint="default"/>
      </w:rPr>
    </w:lvl>
    <w:lvl w:ilvl="3" w:tplc="DD2A3402">
      <w:numFmt w:val="bullet"/>
      <w:lvlText w:val="•"/>
      <w:lvlJc w:val="left"/>
      <w:pPr>
        <w:ind w:left="1677" w:hanging="147"/>
      </w:pPr>
      <w:rPr>
        <w:rFonts w:hint="default"/>
      </w:rPr>
    </w:lvl>
    <w:lvl w:ilvl="4" w:tplc="9754120E">
      <w:numFmt w:val="bullet"/>
      <w:lvlText w:val="•"/>
      <w:lvlJc w:val="left"/>
      <w:pPr>
        <w:ind w:left="2156" w:hanging="147"/>
      </w:pPr>
      <w:rPr>
        <w:rFonts w:hint="default"/>
      </w:rPr>
    </w:lvl>
    <w:lvl w:ilvl="5" w:tplc="EB8E6BB6">
      <w:numFmt w:val="bullet"/>
      <w:lvlText w:val="•"/>
      <w:lvlJc w:val="left"/>
      <w:pPr>
        <w:ind w:left="2635" w:hanging="147"/>
      </w:pPr>
      <w:rPr>
        <w:rFonts w:hint="default"/>
      </w:rPr>
    </w:lvl>
    <w:lvl w:ilvl="6" w:tplc="C14861F6">
      <w:numFmt w:val="bullet"/>
      <w:lvlText w:val="•"/>
      <w:lvlJc w:val="left"/>
      <w:pPr>
        <w:ind w:left="3114" w:hanging="147"/>
      </w:pPr>
      <w:rPr>
        <w:rFonts w:hint="default"/>
      </w:rPr>
    </w:lvl>
    <w:lvl w:ilvl="7" w:tplc="A9CC92E4">
      <w:numFmt w:val="bullet"/>
      <w:lvlText w:val="•"/>
      <w:lvlJc w:val="left"/>
      <w:pPr>
        <w:ind w:left="3593" w:hanging="147"/>
      </w:pPr>
      <w:rPr>
        <w:rFonts w:hint="default"/>
      </w:rPr>
    </w:lvl>
    <w:lvl w:ilvl="8" w:tplc="E174A162">
      <w:numFmt w:val="bullet"/>
      <w:lvlText w:val="•"/>
      <w:lvlJc w:val="left"/>
      <w:pPr>
        <w:ind w:left="4072" w:hanging="147"/>
      </w:pPr>
      <w:rPr>
        <w:rFonts w:hint="default"/>
      </w:rPr>
    </w:lvl>
  </w:abstractNum>
  <w:abstractNum w:abstractNumId="89" w15:restartNumberingAfterBreak="0">
    <w:nsid w:val="4115004D"/>
    <w:multiLevelType w:val="hybridMultilevel"/>
    <w:tmpl w:val="94A4DA70"/>
    <w:lvl w:ilvl="0" w:tplc="13108F64">
      <w:start w:val="1"/>
      <w:numFmt w:val="decimal"/>
      <w:lvlText w:val="1.%1"/>
      <w:lvlJc w:val="left"/>
      <w:pPr>
        <w:ind w:left="720" w:hanging="360"/>
      </w:pPr>
      <w:rPr>
        <w:rFonts w:hint="default"/>
        <w:sz w:val="22"/>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A8985CAE">
      <w:start w:val="1"/>
      <w:numFmt w:val="low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453926"/>
    <w:multiLevelType w:val="hybridMultilevel"/>
    <w:tmpl w:val="8B56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9928D2"/>
    <w:multiLevelType w:val="hybridMultilevel"/>
    <w:tmpl w:val="6C06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343A41"/>
    <w:multiLevelType w:val="hybridMultilevel"/>
    <w:tmpl w:val="B1D486C2"/>
    <w:lvl w:ilvl="0" w:tplc="BA7EEEB2">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445F3506"/>
    <w:multiLevelType w:val="hybridMultilevel"/>
    <w:tmpl w:val="573E4410"/>
    <w:lvl w:ilvl="0" w:tplc="51D4B9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4E305C7"/>
    <w:multiLevelType w:val="hybridMultilevel"/>
    <w:tmpl w:val="97F4FDD4"/>
    <w:lvl w:ilvl="0" w:tplc="6F4E9392">
      <w:start w:val="1"/>
      <w:numFmt w:val="upperRoman"/>
      <w:lvlText w:val="%1."/>
      <w:lvlJc w:val="left"/>
      <w:pPr>
        <w:ind w:left="1080" w:hanging="720"/>
      </w:pPr>
      <w:rPr>
        <w:rFonts w:hint="default"/>
        <w:b/>
      </w:rPr>
    </w:lvl>
    <w:lvl w:ilvl="1" w:tplc="3CE0F21A">
      <w:start w:val="1"/>
      <w:numFmt w:val="decimal"/>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454944CF"/>
    <w:multiLevelType w:val="hybridMultilevel"/>
    <w:tmpl w:val="1206CF2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465915B9"/>
    <w:multiLevelType w:val="hybridMultilevel"/>
    <w:tmpl w:val="2098C350"/>
    <w:lvl w:ilvl="0" w:tplc="58F0537C">
      <w:start w:val="1"/>
      <w:numFmt w:val="decimal"/>
      <w:lvlText w:val="%1."/>
      <w:lvlJc w:val="left"/>
      <w:pPr>
        <w:ind w:left="720" w:hanging="360"/>
      </w:pPr>
      <w:rPr>
        <w:b/>
        <w:bCs/>
      </w:rPr>
    </w:lvl>
    <w:lvl w:ilvl="1" w:tplc="0418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8DD7814"/>
    <w:multiLevelType w:val="multilevel"/>
    <w:tmpl w:val="D21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2113D9"/>
    <w:multiLevelType w:val="multilevel"/>
    <w:tmpl w:val="2F7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A707A1E"/>
    <w:multiLevelType w:val="hybridMultilevel"/>
    <w:tmpl w:val="573E4410"/>
    <w:lvl w:ilvl="0" w:tplc="51D4B9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BCE583E"/>
    <w:multiLevelType w:val="multilevel"/>
    <w:tmpl w:val="1262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D9F1464"/>
    <w:multiLevelType w:val="multilevel"/>
    <w:tmpl w:val="00CE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FC92361"/>
    <w:multiLevelType w:val="hybridMultilevel"/>
    <w:tmpl w:val="F78E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0162096"/>
    <w:multiLevelType w:val="hybridMultilevel"/>
    <w:tmpl w:val="BC024E16"/>
    <w:lvl w:ilvl="0" w:tplc="51D4B9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0FF0BAC"/>
    <w:multiLevelType w:val="multilevel"/>
    <w:tmpl w:val="DA2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1765BB0"/>
    <w:multiLevelType w:val="hybridMultilevel"/>
    <w:tmpl w:val="814242B0"/>
    <w:lvl w:ilvl="0" w:tplc="0418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6" w15:restartNumberingAfterBreak="0">
    <w:nsid w:val="51957580"/>
    <w:multiLevelType w:val="hybridMultilevel"/>
    <w:tmpl w:val="FB58EE24"/>
    <w:lvl w:ilvl="0" w:tplc="0418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CA6B4B"/>
    <w:multiLevelType w:val="hybridMultilevel"/>
    <w:tmpl w:val="573E4410"/>
    <w:lvl w:ilvl="0" w:tplc="51D4B9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2EE3BFB"/>
    <w:multiLevelType w:val="multilevel"/>
    <w:tmpl w:val="9482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27313E"/>
    <w:multiLevelType w:val="multilevel"/>
    <w:tmpl w:val="699E2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2F215D"/>
    <w:multiLevelType w:val="multilevel"/>
    <w:tmpl w:val="5D3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9B2962"/>
    <w:multiLevelType w:val="multilevel"/>
    <w:tmpl w:val="9EAA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80574C6"/>
    <w:multiLevelType w:val="hybridMultilevel"/>
    <w:tmpl w:val="D448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1D15C5"/>
    <w:multiLevelType w:val="multilevel"/>
    <w:tmpl w:val="BF88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88A61C4"/>
    <w:multiLevelType w:val="multilevel"/>
    <w:tmpl w:val="F2E8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8CE2578"/>
    <w:multiLevelType w:val="multilevel"/>
    <w:tmpl w:val="3340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92707C4"/>
    <w:multiLevelType w:val="multilevel"/>
    <w:tmpl w:val="84704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94B5143"/>
    <w:multiLevelType w:val="multilevel"/>
    <w:tmpl w:val="9912C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9C10806"/>
    <w:multiLevelType w:val="hybridMultilevel"/>
    <w:tmpl w:val="7122C3D0"/>
    <w:lvl w:ilvl="0" w:tplc="BF0A94FA">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9" w15:restartNumberingAfterBreak="0">
    <w:nsid w:val="5B173FED"/>
    <w:multiLevelType w:val="multilevel"/>
    <w:tmpl w:val="3AB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B464780"/>
    <w:multiLevelType w:val="multilevel"/>
    <w:tmpl w:val="73C2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E022F13"/>
    <w:multiLevelType w:val="hybridMultilevel"/>
    <w:tmpl w:val="4818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ED428AB"/>
    <w:multiLevelType w:val="multilevel"/>
    <w:tmpl w:val="A428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2A779C9"/>
    <w:multiLevelType w:val="hybridMultilevel"/>
    <w:tmpl w:val="CF5468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4" w15:restartNumberingAfterBreak="0">
    <w:nsid w:val="63DE1785"/>
    <w:multiLevelType w:val="hybridMultilevel"/>
    <w:tmpl w:val="573E4410"/>
    <w:lvl w:ilvl="0" w:tplc="51D4B9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5263771"/>
    <w:multiLevelType w:val="hybridMultilevel"/>
    <w:tmpl w:val="7200E584"/>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15:restartNumberingAfterBreak="0">
    <w:nsid w:val="66010A42"/>
    <w:multiLevelType w:val="multilevel"/>
    <w:tmpl w:val="76B6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7656881"/>
    <w:multiLevelType w:val="multilevel"/>
    <w:tmpl w:val="C534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9594AE9"/>
    <w:multiLevelType w:val="multilevel"/>
    <w:tmpl w:val="2CFC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9FE0614"/>
    <w:multiLevelType w:val="hybridMultilevel"/>
    <w:tmpl w:val="6E6A648E"/>
    <w:lvl w:ilvl="0" w:tplc="30383ABA">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B3467A9"/>
    <w:multiLevelType w:val="multilevel"/>
    <w:tmpl w:val="4BB00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B9E544D"/>
    <w:multiLevelType w:val="hybridMultilevel"/>
    <w:tmpl w:val="D13A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CC1641A"/>
    <w:multiLevelType w:val="multilevel"/>
    <w:tmpl w:val="024A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D2024B7"/>
    <w:multiLevelType w:val="multilevel"/>
    <w:tmpl w:val="F3AE1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8"/>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DC318CF"/>
    <w:multiLevelType w:val="hybridMultilevel"/>
    <w:tmpl w:val="FA7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FB3749A"/>
    <w:multiLevelType w:val="hybridMultilevel"/>
    <w:tmpl w:val="15DE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0205023"/>
    <w:multiLevelType w:val="hybridMultilevel"/>
    <w:tmpl w:val="20F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0496CB2"/>
    <w:multiLevelType w:val="multilevel"/>
    <w:tmpl w:val="6EFC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07C1294"/>
    <w:multiLevelType w:val="multilevel"/>
    <w:tmpl w:val="ECD8A4E0"/>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7098518A"/>
    <w:multiLevelType w:val="multilevel"/>
    <w:tmpl w:val="A908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1604D97"/>
    <w:multiLevelType w:val="multilevel"/>
    <w:tmpl w:val="9E3E4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17432AA"/>
    <w:multiLevelType w:val="multilevel"/>
    <w:tmpl w:val="87A8D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1C15B81"/>
    <w:multiLevelType w:val="hybridMultilevel"/>
    <w:tmpl w:val="2ED4EA36"/>
    <w:lvl w:ilvl="0" w:tplc="CFD6DCAC">
      <w:start w:val="10"/>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24F1EAF"/>
    <w:multiLevelType w:val="hybridMultilevel"/>
    <w:tmpl w:val="C608D2FC"/>
    <w:lvl w:ilvl="0" w:tplc="04090017">
      <w:start w:val="1"/>
      <w:numFmt w:val="lowerLetter"/>
      <w:lvlText w:val="%1)"/>
      <w:lvlJc w:val="left"/>
      <w:pPr>
        <w:ind w:left="1068" w:hanging="360"/>
      </w:pPr>
      <w:rPr>
        <w:rFonts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4" w15:restartNumberingAfterBreak="0">
    <w:nsid w:val="72BC61B0"/>
    <w:multiLevelType w:val="hybridMultilevel"/>
    <w:tmpl w:val="B380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45368B5"/>
    <w:multiLevelType w:val="multilevel"/>
    <w:tmpl w:val="865E5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453699D"/>
    <w:multiLevelType w:val="multilevel"/>
    <w:tmpl w:val="F180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46D5674"/>
    <w:multiLevelType w:val="multilevel"/>
    <w:tmpl w:val="F14E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47741F3"/>
    <w:multiLevelType w:val="hybridMultilevel"/>
    <w:tmpl w:val="ADE8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57E2C08"/>
    <w:multiLevelType w:val="multilevel"/>
    <w:tmpl w:val="DA50B06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0" w15:restartNumberingAfterBreak="0">
    <w:nsid w:val="76D10CA1"/>
    <w:multiLevelType w:val="multilevel"/>
    <w:tmpl w:val="6B56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77D39D2"/>
    <w:multiLevelType w:val="multilevel"/>
    <w:tmpl w:val="BB3E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8274D9D"/>
    <w:multiLevelType w:val="multilevel"/>
    <w:tmpl w:val="AE02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97007A1"/>
    <w:multiLevelType w:val="multilevel"/>
    <w:tmpl w:val="A06E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9766DC1"/>
    <w:multiLevelType w:val="multilevel"/>
    <w:tmpl w:val="FEE08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A2E1A49"/>
    <w:multiLevelType w:val="hybridMultilevel"/>
    <w:tmpl w:val="529465C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B647654"/>
    <w:multiLevelType w:val="hybridMultilevel"/>
    <w:tmpl w:val="BD9E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4D5781"/>
    <w:multiLevelType w:val="multilevel"/>
    <w:tmpl w:val="6B9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D4125D"/>
    <w:multiLevelType w:val="hybridMultilevel"/>
    <w:tmpl w:val="573E4410"/>
    <w:lvl w:ilvl="0" w:tplc="51D4B9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CF05D89"/>
    <w:multiLevelType w:val="hybridMultilevel"/>
    <w:tmpl w:val="4C109532"/>
    <w:lvl w:ilvl="0" w:tplc="A9ACBE64">
      <w:start w:val="1"/>
      <w:numFmt w:val="decimal"/>
      <w:lvlText w:val="%1."/>
      <w:lvlJc w:val="left"/>
      <w:pPr>
        <w:ind w:left="720" w:hanging="360"/>
      </w:pPr>
      <w:rPr>
        <w:b/>
        <w:bCs/>
      </w:rPr>
    </w:lvl>
    <w:lvl w:ilvl="1" w:tplc="0418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F7F7758"/>
    <w:multiLevelType w:val="multilevel"/>
    <w:tmpl w:val="70480D52"/>
    <w:styleLink w:val="WWNum78"/>
    <w:lvl w:ilvl="0">
      <w:start w:val="1"/>
      <w:numFmt w:val="lowerLetter"/>
      <w:lvlText w:val="%1)"/>
      <w:lvlJc w:val="left"/>
      <w:pPr>
        <w:ind w:left="990" w:hanging="360"/>
      </w:pPr>
    </w:lvl>
    <w:lvl w:ilvl="1">
      <w:numFmt w:val="bullet"/>
      <w:lvlText w:val="o"/>
      <w:lvlJc w:val="left"/>
      <w:pPr>
        <w:ind w:left="1710" w:hanging="360"/>
      </w:pPr>
      <w:rPr>
        <w:rFonts w:ascii="Courier New" w:hAnsi="Courier New" w:cs="Courier New"/>
      </w:rPr>
    </w:lvl>
    <w:lvl w:ilvl="2">
      <w:numFmt w:val="bullet"/>
      <w:lvlText w:val=""/>
      <w:lvlJc w:val="left"/>
      <w:pPr>
        <w:ind w:left="2430" w:hanging="360"/>
      </w:pPr>
      <w:rPr>
        <w:rFonts w:ascii="Wingdings" w:hAnsi="Wingdings" w:cs="Wingdings"/>
      </w:rPr>
    </w:lvl>
    <w:lvl w:ilvl="3">
      <w:numFmt w:val="bullet"/>
      <w:lvlText w:val=""/>
      <w:lvlJc w:val="left"/>
      <w:pPr>
        <w:ind w:left="3150" w:hanging="360"/>
      </w:pPr>
      <w:rPr>
        <w:rFonts w:ascii="Symbol" w:hAnsi="Symbol" w:cs="Symbol"/>
      </w:rPr>
    </w:lvl>
    <w:lvl w:ilvl="4">
      <w:numFmt w:val="bullet"/>
      <w:lvlText w:val="o"/>
      <w:lvlJc w:val="left"/>
      <w:pPr>
        <w:ind w:left="3870" w:hanging="360"/>
      </w:pPr>
      <w:rPr>
        <w:rFonts w:ascii="Courier New" w:hAnsi="Courier New" w:cs="Courier New"/>
      </w:rPr>
    </w:lvl>
    <w:lvl w:ilvl="5">
      <w:numFmt w:val="bullet"/>
      <w:lvlText w:val=""/>
      <w:lvlJc w:val="left"/>
      <w:pPr>
        <w:ind w:left="4590" w:hanging="360"/>
      </w:pPr>
      <w:rPr>
        <w:rFonts w:ascii="Wingdings" w:hAnsi="Wingdings" w:cs="Wingdings"/>
      </w:rPr>
    </w:lvl>
    <w:lvl w:ilvl="6">
      <w:numFmt w:val="bullet"/>
      <w:lvlText w:val=""/>
      <w:lvlJc w:val="left"/>
      <w:pPr>
        <w:ind w:left="5310" w:hanging="360"/>
      </w:pPr>
      <w:rPr>
        <w:rFonts w:ascii="Symbol" w:hAnsi="Symbol" w:cs="Symbol"/>
      </w:rPr>
    </w:lvl>
    <w:lvl w:ilvl="7">
      <w:numFmt w:val="bullet"/>
      <w:lvlText w:val="o"/>
      <w:lvlJc w:val="left"/>
      <w:pPr>
        <w:ind w:left="6030" w:hanging="360"/>
      </w:pPr>
      <w:rPr>
        <w:rFonts w:ascii="Courier New" w:hAnsi="Courier New" w:cs="Courier New"/>
      </w:rPr>
    </w:lvl>
    <w:lvl w:ilvl="8">
      <w:numFmt w:val="bullet"/>
      <w:lvlText w:val=""/>
      <w:lvlJc w:val="left"/>
      <w:pPr>
        <w:ind w:left="6750" w:hanging="360"/>
      </w:pPr>
      <w:rPr>
        <w:rFonts w:ascii="Wingdings" w:hAnsi="Wingdings" w:cs="Wingdings"/>
      </w:rPr>
    </w:lvl>
  </w:abstractNum>
  <w:abstractNum w:abstractNumId="161" w15:restartNumberingAfterBreak="0">
    <w:nsid w:val="7FFD5415"/>
    <w:multiLevelType w:val="hybridMultilevel"/>
    <w:tmpl w:val="DE6EC4C8"/>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63763351">
    <w:abstractNumId w:val="89"/>
  </w:num>
  <w:num w:numId="2" w16cid:durableId="347684294">
    <w:abstractNumId w:val="14"/>
  </w:num>
  <w:num w:numId="3" w16cid:durableId="768744895">
    <w:abstractNumId w:val="64"/>
  </w:num>
  <w:num w:numId="4" w16cid:durableId="83308322">
    <w:abstractNumId w:val="143"/>
  </w:num>
  <w:num w:numId="5" w16cid:durableId="2121365249">
    <w:abstractNumId w:val="68"/>
  </w:num>
  <w:num w:numId="6" w16cid:durableId="308097800">
    <w:abstractNumId w:val="21"/>
  </w:num>
  <w:num w:numId="7" w16cid:durableId="977762877">
    <w:abstractNumId w:val="65"/>
  </w:num>
  <w:num w:numId="8" w16cid:durableId="9845425">
    <w:abstractNumId w:val="78"/>
  </w:num>
  <w:num w:numId="9" w16cid:durableId="1520656829">
    <w:abstractNumId w:val="160"/>
  </w:num>
  <w:num w:numId="10" w16cid:durableId="1584022402">
    <w:abstractNumId w:val="138"/>
  </w:num>
  <w:num w:numId="11" w16cid:durableId="367992753">
    <w:abstractNumId w:val="23"/>
  </w:num>
  <w:num w:numId="12" w16cid:durableId="296883921">
    <w:abstractNumId w:val="75"/>
  </w:num>
  <w:num w:numId="13" w16cid:durableId="1025209677">
    <w:abstractNumId w:val="157"/>
  </w:num>
  <w:num w:numId="14" w16cid:durableId="1699350526">
    <w:abstractNumId w:val="98"/>
  </w:num>
  <w:num w:numId="15" w16cid:durableId="1016880364">
    <w:abstractNumId w:val="153"/>
  </w:num>
  <w:num w:numId="16" w16cid:durableId="1625119704">
    <w:abstractNumId w:val="101"/>
  </w:num>
  <w:num w:numId="17" w16cid:durableId="899361610">
    <w:abstractNumId w:val="145"/>
  </w:num>
  <w:num w:numId="18" w16cid:durableId="728916074">
    <w:abstractNumId w:val="8"/>
  </w:num>
  <w:num w:numId="19" w16cid:durableId="1858157956">
    <w:abstractNumId w:val="32"/>
  </w:num>
  <w:num w:numId="20" w16cid:durableId="1816755394">
    <w:abstractNumId w:val="60"/>
  </w:num>
  <w:num w:numId="21" w16cid:durableId="227111983">
    <w:abstractNumId w:val="118"/>
  </w:num>
  <w:num w:numId="22" w16cid:durableId="263460939">
    <w:abstractNumId w:val="61"/>
  </w:num>
  <w:num w:numId="23" w16cid:durableId="360520168">
    <w:abstractNumId w:val="53"/>
  </w:num>
  <w:num w:numId="24" w16cid:durableId="65616202">
    <w:abstractNumId w:val="54"/>
  </w:num>
  <w:num w:numId="25" w16cid:durableId="1031221266">
    <w:abstractNumId w:val="94"/>
  </w:num>
  <w:num w:numId="26" w16cid:durableId="539131104">
    <w:abstractNumId w:val="92"/>
  </w:num>
  <w:num w:numId="27" w16cid:durableId="1247301820">
    <w:abstractNumId w:val="45"/>
  </w:num>
  <w:num w:numId="28" w16cid:durableId="1959952067">
    <w:abstractNumId w:val="161"/>
  </w:num>
  <w:num w:numId="29" w16cid:durableId="1626350349">
    <w:abstractNumId w:val="28"/>
  </w:num>
  <w:num w:numId="30" w16cid:durableId="1050346174">
    <w:abstractNumId w:val="38"/>
  </w:num>
  <w:num w:numId="31" w16cid:durableId="1599096740">
    <w:abstractNumId w:val="82"/>
  </w:num>
  <w:num w:numId="32" w16cid:durableId="1048795753">
    <w:abstractNumId w:val="106"/>
  </w:num>
  <w:num w:numId="33" w16cid:durableId="1515605919">
    <w:abstractNumId w:val="47"/>
  </w:num>
  <w:num w:numId="34" w16cid:durableId="1374575866">
    <w:abstractNumId w:val="159"/>
  </w:num>
  <w:num w:numId="35" w16cid:durableId="970017899">
    <w:abstractNumId w:val="0"/>
  </w:num>
  <w:num w:numId="36" w16cid:durableId="1085958292">
    <w:abstractNumId w:val="125"/>
  </w:num>
  <w:num w:numId="37" w16cid:durableId="23527692">
    <w:abstractNumId w:val="96"/>
  </w:num>
  <w:num w:numId="38" w16cid:durableId="765805833">
    <w:abstractNumId w:val="79"/>
  </w:num>
  <w:num w:numId="39" w16cid:durableId="2139451880">
    <w:abstractNumId w:val="44"/>
  </w:num>
  <w:num w:numId="40" w16cid:durableId="1267925341">
    <w:abstractNumId w:val="85"/>
  </w:num>
  <w:num w:numId="41" w16cid:durableId="1833763749">
    <w:abstractNumId w:val="29"/>
  </w:num>
  <w:num w:numId="42" w16cid:durableId="2103987992">
    <w:abstractNumId w:val="12"/>
  </w:num>
  <w:num w:numId="43" w16cid:durableId="1798525351">
    <w:abstractNumId w:val="105"/>
  </w:num>
  <w:num w:numId="44" w16cid:durableId="915936362">
    <w:abstractNumId w:val="27"/>
  </w:num>
  <w:num w:numId="45" w16cid:durableId="240219342">
    <w:abstractNumId w:val="74"/>
  </w:num>
  <w:num w:numId="46" w16cid:durableId="1120222096">
    <w:abstractNumId w:val="103"/>
  </w:num>
  <w:num w:numId="47" w16cid:durableId="2094818093">
    <w:abstractNumId w:val="88"/>
  </w:num>
  <w:num w:numId="48" w16cid:durableId="364713587">
    <w:abstractNumId w:val="18"/>
  </w:num>
  <w:num w:numId="49" w16cid:durableId="1292517943">
    <w:abstractNumId w:val="69"/>
  </w:num>
  <w:num w:numId="50" w16cid:durableId="634142785">
    <w:abstractNumId w:val="99"/>
  </w:num>
  <w:num w:numId="51" w16cid:durableId="1516651129">
    <w:abstractNumId w:val="124"/>
  </w:num>
  <w:num w:numId="52" w16cid:durableId="1958641054">
    <w:abstractNumId w:val="158"/>
  </w:num>
  <w:num w:numId="53" w16cid:durableId="842664258">
    <w:abstractNumId w:val="83"/>
  </w:num>
  <w:num w:numId="54" w16cid:durableId="1737899313">
    <w:abstractNumId w:val="93"/>
  </w:num>
  <w:num w:numId="55" w16cid:durableId="641229575">
    <w:abstractNumId w:val="107"/>
  </w:num>
  <w:num w:numId="56" w16cid:durableId="346903967">
    <w:abstractNumId w:val="30"/>
  </w:num>
  <w:num w:numId="57" w16cid:durableId="146436314">
    <w:abstractNumId w:val="72"/>
  </w:num>
  <w:num w:numId="58" w16cid:durableId="791634230">
    <w:abstractNumId w:val="129"/>
  </w:num>
  <w:num w:numId="59" w16cid:durableId="655032464">
    <w:abstractNumId w:val="49"/>
  </w:num>
  <w:num w:numId="60" w16cid:durableId="1850942247">
    <w:abstractNumId w:val="56"/>
  </w:num>
  <w:num w:numId="61" w16cid:durableId="2083408540">
    <w:abstractNumId w:val="35"/>
  </w:num>
  <w:num w:numId="62" w16cid:durableId="785924125">
    <w:abstractNumId w:val="39"/>
  </w:num>
  <w:num w:numId="63" w16cid:durableId="1653439318">
    <w:abstractNumId w:val="17"/>
  </w:num>
  <w:num w:numId="64" w16cid:durableId="1199780793">
    <w:abstractNumId w:val="52"/>
  </w:num>
  <w:num w:numId="65" w16cid:durableId="1071150494">
    <w:abstractNumId w:val="7"/>
  </w:num>
  <w:num w:numId="66" w16cid:durableId="2030522400">
    <w:abstractNumId w:val="150"/>
  </w:num>
  <w:num w:numId="67" w16cid:durableId="1639453740">
    <w:abstractNumId w:val="19"/>
  </w:num>
  <w:num w:numId="68" w16cid:durableId="2067533443">
    <w:abstractNumId w:val="142"/>
  </w:num>
  <w:num w:numId="69" w16cid:durableId="1969553981">
    <w:abstractNumId w:val="6"/>
  </w:num>
  <w:num w:numId="70" w16cid:durableId="1363476597">
    <w:abstractNumId w:val="40"/>
  </w:num>
  <w:num w:numId="71" w16cid:durableId="217859713">
    <w:abstractNumId w:val="149"/>
  </w:num>
  <w:num w:numId="72" w16cid:durableId="48766215">
    <w:abstractNumId w:val="58"/>
  </w:num>
  <w:num w:numId="73" w16cid:durableId="852915876">
    <w:abstractNumId w:val="4"/>
  </w:num>
  <w:num w:numId="74" w16cid:durableId="1332835928">
    <w:abstractNumId w:val="128"/>
  </w:num>
  <w:num w:numId="75" w16cid:durableId="1939360830">
    <w:abstractNumId w:val="76"/>
  </w:num>
  <w:num w:numId="76" w16cid:durableId="1200706244">
    <w:abstractNumId w:val="119"/>
  </w:num>
  <w:num w:numId="77" w16cid:durableId="879322779">
    <w:abstractNumId w:val="20"/>
  </w:num>
  <w:num w:numId="78" w16cid:durableId="381369105">
    <w:abstractNumId w:val="140"/>
  </w:num>
  <w:num w:numId="79" w16cid:durableId="2038776524">
    <w:abstractNumId w:val="9"/>
  </w:num>
  <w:num w:numId="80" w16cid:durableId="476725493">
    <w:abstractNumId w:val="100"/>
  </w:num>
  <w:num w:numId="81" w16cid:durableId="1945917165">
    <w:abstractNumId w:val="147"/>
  </w:num>
  <w:num w:numId="82" w16cid:durableId="1803841684">
    <w:abstractNumId w:val="137"/>
  </w:num>
  <w:num w:numId="83" w16cid:durableId="300379504">
    <w:abstractNumId w:val="114"/>
  </w:num>
  <w:num w:numId="84" w16cid:durableId="1461993495">
    <w:abstractNumId w:val="127"/>
  </w:num>
  <w:num w:numId="85" w16cid:durableId="158276249">
    <w:abstractNumId w:val="67"/>
  </w:num>
  <w:num w:numId="86" w16cid:durableId="84302557">
    <w:abstractNumId w:val="152"/>
  </w:num>
  <w:num w:numId="87" w16cid:durableId="1582565904">
    <w:abstractNumId w:val="146"/>
  </w:num>
  <w:num w:numId="88" w16cid:durableId="505752783">
    <w:abstractNumId w:val="15"/>
  </w:num>
  <w:num w:numId="89" w16cid:durableId="2052266175">
    <w:abstractNumId w:val="70"/>
  </w:num>
  <w:num w:numId="90" w16cid:durableId="549072225">
    <w:abstractNumId w:val="113"/>
  </w:num>
  <w:num w:numId="91" w16cid:durableId="1931040981">
    <w:abstractNumId w:val="26"/>
  </w:num>
  <w:num w:numId="92" w16cid:durableId="862549466">
    <w:abstractNumId w:val="50"/>
  </w:num>
  <w:num w:numId="93" w16cid:durableId="253130599">
    <w:abstractNumId w:val="122"/>
  </w:num>
  <w:num w:numId="94" w16cid:durableId="774910371">
    <w:abstractNumId w:val="25"/>
  </w:num>
  <w:num w:numId="95" w16cid:durableId="1081220883">
    <w:abstractNumId w:val="73"/>
  </w:num>
  <w:num w:numId="96" w16cid:durableId="609435211">
    <w:abstractNumId w:val="132"/>
  </w:num>
  <w:num w:numId="97" w16cid:durableId="801386307">
    <w:abstractNumId w:val="115"/>
  </w:num>
  <w:num w:numId="98" w16cid:durableId="458576533">
    <w:abstractNumId w:val="16"/>
  </w:num>
  <w:num w:numId="99" w16cid:durableId="18891952">
    <w:abstractNumId w:val="36"/>
  </w:num>
  <w:num w:numId="100" w16cid:durableId="339427978">
    <w:abstractNumId w:val="33"/>
  </w:num>
  <w:num w:numId="101" w16cid:durableId="1442410758">
    <w:abstractNumId w:val="111"/>
  </w:num>
  <w:num w:numId="102" w16cid:durableId="966931303">
    <w:abstractNumId w:val="11"/>
  </w:num>
  <w:num w:numId="103" w16cid:durableId="445003423">
    <w:abstractNumId w:val="151"/>
  </w:num>
  <w:num w:numId="104" w16cid:durableId="1739940326">
    <w:abstractNumId w:val="87"/>
  </w:num>
  <w:num w:numId="105" w16cid:durableId="605775443">
    <w:abstractNumId w:val="48"/>
  </w:num>
  <w:num w:numId="106" w16cid:durableId="558981094">
    <w:abstractNumId w:val="55"/>
  </w:num>
  <w:num w:numId="107" w16cid:durableId="945380562">
    <w:abstractNumId w:val="62"/>
  </w:num>
  <w:num w:numId="108" w16cid:durableId="841971153">
    <w:abstractNumId w:val="120"/>
  </w:num>
  <w:num w:numId="109" w16cid:durableId="1784955490">
    <w:abstractNumId w:val="108"/>
  </w:num>
  <w:num w:numId="110" w16cid:durableId="1743219054">
    <w:abstractNumId w:val="104"/>
  </w:num>
  <w:num w:numId="111" w16cid:durableId="346717818">
    <w:abstractNumId w:val="126"/>
  </w:num>
  <w:num w:numId="112" w16cid:durableId="1130977552">
    <w:abstractNumId w:val="37"/>
  </w:num>
  <w:num w:numId="113" w16cid:durableId="1729453670">
    <w:abstractNumId w:val="139"/>
  </w:num>
  <w:num w:numId="114" w16cid:durableId="258105126">
    <w:abstractNumId w:val="13"/>
  </w:num>
  <w:num w:numId="115" w16cid:durableId="202909669">
    <w:abstractNumId w:val="90"/>
  </w:num>
  <w:num w:numId="116" w16cid:durableId="2009479085">
    <w:abstractNumId w:val="155"/>
  </w:num>
  <w:num w:numId="117" w16cid:durableId="1444298575">
    <w:abstractNumId w:val="134"/>
  </w:num>
  <w:num w:numId="118" w16cid:durableId="815492683">
    <w:abstractNumId w:val="148"/>
  </w:num>
  <w:num w:numId="119" w16cid:durableId="1130978802">
    <w:abstractNumId w:val="112"/>
  </w:num>
  <w:num w:numId="120" w16cid:durableId="1895004857">
    <w:abstractNumId w:val="123"/>
  </w:num>
  <w:num w:numId="121" w16cid:durableId="51970897">
    <w:abstractNumId w:val="66"/>
  </w:num>
  <w:num w:numId="122" w16cid:durableId="855464536">
    <w:abstractNumId w:val="22"/>
  </w:num>
  <w:num w:numId="123" w16cid:durableId="1219781998">
    <w:abstractNumId w:val="10"/>
  </w:num>
  <w:num w:numId="124" w16cid:durableId="1823809150">
    <w:abstractNumId w:val="95"/>
  </w:num>
  <w:num w:numId="125" w16cid:durableId="1101267571">
    <w:abstractNumId w:val="97"/>
  </w:num>
  <w:num w:numId="126" w16cid:durableId="599722431">
    <w:abstractNumId w:val="86"/>
  </w:num>
  <w:num w:numId="127" w16cid:durableId="1838182748">
    <w:abstractNumId w:val="34"/>
  </w:num>
  <w:num w:numId="128" w16cid:durableId="675423003">
    <w:abstractNumId w:val="71"/>
  </w:num>
  <w:num w:numId="129" w16cid:durableId="825584368">
    <w:abstractNumId w:val="102"/>
  </w:num>
  <w:num w:numId="130" w16cid:durableId="1304433812">
    <w:abstractNumId w:val="2"/>
  </w:num>
  <w:num w:numId="131" w16cid:durableId="607087236">
    <w:abstractNumId w:val="31"/>
  </w:num>
  <w:num w:numId="132" w16cid:durableId="1295331032">
    <w:abstractNumId w:val="46"/>
  </w:num>
  <w:num w:numId="133" w16cid:durableId="1329408875">
    <w:abstractNumId w:val="144"/>
  </w:num>
  <w:num w:numId="134" w16cid:durableId="1999381051">
    <w:abstractNumId w:val="110"/>
  </w:num>
  <w:num w:numId="135" w16cid:durableId="819613922">
    <w:abstractNumId w:val="59"/>
  </w:num>
  <w:num w:numId="136" w16cid:durableId="1064446132">
    <w:abstractNumId w:val="57"/>
  </w:num>
  <w:num w:numId="137" w16cid:durableId="2107337314">
    <w:abstractNumId w:val="1"/>
  </w:num>
  <w:num w:numId="138" w16cid:durableId="748814931">
    <w:abstractNumId w:val="41"/>
  </w:num>
  <w:num w:numId="139" w16cid:durableId="1218978917">
    <w:abstractNumId w:val="131"/>
  </w:num>
  <w:num w:numId="140" w16cid:durableId="1120106248">
    <w:abstractNumId w:val="117"/>
  </w:num>
  <w:num w:numId="141" w16cid:durableId="816990085">
    <w:abstractNumId w:val="5"/>
  </w:num>
  <w:num w:numId="142" w16cid:durableId="1070931300">
    <w:abstractNumId w:val="42"/>
  </w:num>
  <w:num w:numId="143" w16cid:durableId="1732843453">
    <w:abstractNumId w:val="43"/>
  </w:num>
  <w:num w:numId="144" w16cid:durableId="1066033140">
    <w:abstractNumId w:val="121"/>
  </w:num>
  <w:num w:numId="145" w16cid:durableId="1939364898">
    <w:abstractNumId w:val="141"/>
  </w:num>
  <w:num w:numId="146" w16cid:durableId="161894863">
    <w:abstractNumId w:val="77"/>
  </w:num>
  <w:num w:numId="147" w16cid:durableId="1412308307">
    <w:abstractNumId w:val="109"/>
  </w:num>
  <w:num w:numId="148" w16cid:durableId="1293367195">
    <w:abstractNumId w:val="154"/>
  </w:num>
  <w:num w:numId="149" w16cid:durableId="1302996697">
    <w:abstractNumId w:val="156"/>
  </w:num>
  <w:num w:numId="150" w16cid:durableId="46150179">
    <w:abstractNumId w:val="130"/>
  </w:num>
  <w:num w:numId="151" w16cid:durableId="546650870">
    <w:abstractNumId w:val="116"/>
  </w:num>
  <w:num w:numId="152" w16cid:durableId="739909379">
    <w:abstractNumId w:val="135"/>
  </w:num>
  <w:num w:numId="153" w16cid:durableId="1168012510">
    <w:abstractNumId w:val="133"/>
  </w:num>
  <w:num w:numId="154" w16cid:durableId="1244416973">
    <w:abstractNumId w:val="91"/>
  </w:num>
  <w:num w:numId="155" w16cid:durableId="872689620">
    <w:abstractNumId w:val="3"/>
  </w:num>
  <w:num w:numId="156" w16cid:durableId="145246934">
    <w:abstractNumId w:val="63"/>
  </w:num>
  <w:num w:numId="157" w16cid:durableId="836068878">
    <w:abstractNumId w:val="136"/>
  </w:num>
  <w:num w:numId="158" w16cid:durableId="1804224660">
    <w:abstractNumId w:val="24"/>
  </w:num>
  <w:num w:numId="159" w16cid:durableId="591360674">
    <w:abstractNumId w:val="84"/>
  </w:num>
  <w:num w:numId="160" w16cid:durableId="240483409">
    <w:abstractNumId w:val="81"/>
  </w:num>
  <w:num w:numId="161" w16cid:durableId="1481652745">
    <w:abstractNumId w:val="80"/>
  </w:num>
  <w:num w:numId="162" w16cid:durableId="1295059848">
    <w:abstractNumId w:val="5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DA"/>
    <w:rsid w:val="00033F37"/>
    <w:rsid w:val="000F0671"/>
    <w:rsid w:val="00110321"/>
    <w:rsid w:val="00146161"/>
    <w:rsid w:val="001D2070"/>
    <w:rsid w:val="001D64DA"/>
    <w:rsid w:val="001D6E11"/>
    <w:rsid w:val="001D7592"/>
    <w:rsid w:val="002258D3"/>
    <w:rsid w:val="00295EAB"/>
    <w:rsid w:val="002A5F7F"/>
    <w:rsid w:val="002F0612"/>
    <w:rsid w:val="002F0A96"/>
    <w:rsid w:val="002F6477"/>
    <w:rsid w:val="0031752A"/>
    <w:rsid w:val="003404D2"/>
    <w:rsid w:val="00365307"/>
    <w:rsid w:val="003B01E3"/>
    <w:rsid w:val="003B5AA7"/>
    <w:rsid w:val="003C1AC6"/>
    <w:rsid w:val="0040006C"/>
    <w:rsid w:val="00460285"/>
    <w:rsid w:val="00483C03"/>
    <w:rsid w:val="004C1F0E"/>
    <w:rsid w:val="004D0CFE"/>
    <w:rsid w:val="004E14C8"/>
    <w:rsid w:val="0059226B"/>
    <w:rsid w:val="00601E4E"/>
    <w:rsid w:val="00681E26"/>
    <w:rsid w:val="006C3432"/>
    <w:rsid w:val="006E2438"/>
    <w:rsid w:val="006F1549"/>
    <w:rsid w:val="00704185"/>
    <w:rsid w:val="00755689"/>
    <w:rsid w:val="007750AC"/>
    <w:rsid w:val="007A5D30"/>
    <w:rsid w:val="007F7DD6"/>
    <w:rsid w:val="009647D3"/>
    <w:rsid w:val="00966786"/>
    <w:rsid w:val="00967D12"/>
    <w:rsid w:val="0099254A"/>
    <w:rsid w:val="00992D77"/>
    <w:rsid w:val="009F2E3C"/>
    <w:rsid w:val="00A05E01"/>
    <w:rsid w:val="00A102D1"/>
    <w:rsid w:val="00AB6714"/>
    <w:rsid w:val="00AB7EDF"/>
    <w:rsid w:val="00AE0639"/>
    <w:rsid w:val="00B63086"/>
    <w:rsid w:val="00B960FB"/>
    <w:rsid w:val="00C43825"/>
    <w:rsid w:val="00C541A1"/>
    <w:rsid w:val="00D07D61"/>
    <w:rsid w:val="00D37CD7"/>
    <w:rsid w:val="00D4544C"/>
    <w:rsid w:val="00D455A5"/>
    <w:rsid w:val="00D745A6"/>
    <w:rsid w:val="00D869E5"/>
    <w:rsid w:val="00DB4BF0"/>
    <w:rsid w:val="00DD4BCE"/>
    <w:rsid w:val="00DD765E"/>
    <w:rsid w:val="00DE6253"/>
    <w:rsid w:val="00E059A9"/>
    <w:rsid w:val="00E25DBA"/>
    <w:rsid w:val="00E37840"/>
    <w:rsid w:val="00E44534"/>
    <w:rsid w:val="00E46135"/>
    <w:rsid w:val="00F34EFA"/>
    <w:rsid w:val="00FE1D31"/>
    <w:rsid w:val="00FE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F531"/>
  <w15:chartTrackingRefBased/>
  <w15:docId w15:val="{F6A85A55-7459-4003-A737-4D454DEA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D64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1D64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1D64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4"/>
    <w:basedOn w:val="Normal"/>
    <w:next w:val="Normal"/>
    <w:link w:val="Heading4Char"/>
    <w:uiPriority w:val="9"/>
    <w:unhideWhenUsed/>
    <w:qFormat/>
    <w:rsid w:val="001D64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D64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D64DA"/>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 (do not use)"/>
    <w:basedOn w:val="Normal"/>
    <w:next w:val="Normal"/>
    <w:link w:val="Heading7Char"/>
    <w:uiPriority w:val="9"/>
    <w:unhideWhenUsed/>
    <w:qFormat/>
    <w:rsid w:val="001D64DA"/>
    <w:pPr>
      <w:keepNext/>
      <w:keepLines/>
      <w:spacing w:before="40" w:after="0"/>
      <w:outlineLvl w:val="6"/>
    </w:pPr>
    <w:rPr>
      <w:rFonts w:eastAsiaTheme="majorEastAsia" w:cstheme="majorBidi"/>
      <w:color w:val="595959" w:themeColor="text1" w:themeTint="A6"/>
    </w:rPr>
  </w:style>
  <w:style w:type="paragraph" w:styleId="Heading8">
    <w:name w:val="heading 8"/>
    <w:aliases w:val="Heading 8 (do not use)"/>
    <w:basedOn w:val="Normal"/>
    <w:next w:val="Normal"/>
    <w:link w:val="Heading8Char"/>
    <w:uiPriority w:val="9"/>
    <w:unhideWhenUsed/>
    <w:qFormat/>
    <w:rsid w:val="001D64DA"/>
    <w:pPr>
      <w:keepNext/>
      <w:keepLines/>
      <w:spacing w:after="0"/>
      <w:outlineLvl w:val="7"/>
    </w:pPr>
    <w:rPr>
      <w:rFonts w:eastAsiaTheme="majorEastAsia" w:cstheme="majorBidi"/>
      <w:i/>
      <w:iCs/>
      <w:color w:val="272727" w:themeColor="text1" w:themeTint="D8"/>
    </w:rPr>
  </w:style>
  <w:style w:type="paragraph" w:styleId="Heading9">
    <w:name w:val="heading 9"/>
    <w:aliases w:val="Heading 9 (do not use)"/>
    <w:basedOn w:val="Normal"/>
    <w:next w:val="Normal"/>
    <w:link w:val="Heading9Char"/>
    <w:unhideWhenUsed/>
    <w:qFormat/>
    <w:rsid w:val="001D6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D64D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D64DA"/>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1D64DA"/>
    <w:rPr>
      <w:rFonts w:eastAsiaTheme="majorEastAsia" w:cstheme="majorBidi"/>
      <w:color w:val="2F5496" w:themeColor="accent1" w:themeShade="BF"/>
      <w:sz w:val="28"/>
      <w:szCs w:val="28"/>
    </w:rPr>
  </w:style>
  <w:style w:type="character" w:customStyle="1" w:styleId="Heading4Char">
    <w:name w:val="Heading 4 Char"/>
    <w:aliases w:val="H4 Char"/>
    <w:basedOn w:val="DefaultParagraphFont"/>
    <w:link w:val="Heading4"/>
    <w:uiPriority w:val="9"/>
    <w:rsid w:val="001D64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D64DA"/>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D64DA"/>
    <w:rPr>
      <w:rFonts w:eastAsiaTheme="majorEastAsia" w:cstheme="majorBidi"/>
      <w:i/>
      <w:iCs/>
      <w:color w:val="595959" w:themeColor="text1" w:themeTint="A6"/>
    </w:rPr>
  </w:style>
  <w:style w:type="character" w:customStyle="1" w:styleId="Heading7Char">
    <w:name w:val="Heading 7 Char"/>
    <w:aliases w:val="Heading 7 (do not use) Char"/>
    <w:basedOn w:val="DefaultParagraphFont"/>
    <w:link w:val="Heading7"/>
    <w:uiPriority w:val="9"/>
    <w:rsid w:val="001D64DA"/>
    <w:rPr>
      <w:rFonts w:eastAsiaTheme="majorEastAsia" w:cstheme="majorBidi"/>
      <w:color w:val="595959" w:themeColor="text1" w:themeTint="A6"/>
    </w:rPr>
  </w:style>
  <w:style w:type="character" w:customStyle="1" w:styleId="Heading8Char">
    <w:name w:val="Heading 8 Char"/>
    <w:aliases w:val="Heading 8 (do not use) Char"/>
    <w:basedOn w:val="DefaultParagraphFont"/>
    <w:link w:val="Heading8"/>
    <w:uiPriority w:val="9"/>
    <w:rsid w:val="001D64DA"/>
    <w:rPr>
      <w:rFonts w:eastAsiaTheme="majorEastAsia" w:cstheme="majorBidi"/>
      <w:i/>
      <w:iCs/>
      <w:color w:val="272727" w:themeColor="text1" w:themeTint="D8"/>
    </w:rPr>
  </w:style>
  <w:style w:type="character" w:customStyle="1" w:styleId="Heading9Char">
    <w:name w:val="Heading 9 Char"/>
    <w:aliases w:val="Heading 9 (do not use) Char"/>
    <w:basedOn w:val="DefaultParagraphFont"/>
    <w:link w:val="Heading9"/>
    <w:rsid w:val="001D64DA"/>
    <w:rPr>
      <w:rFonts w:eastAsiaTheme="majorEastAsia" w:cstheme="majorBidi"/>
      <w:color w:val="272727" w:themeColor="text1" w:themeTint="D8"/>
    </w:rPr>
  </w:style>
  <w:style w:type="paragraph" w:styleId="Title">
    <w:name w:val="Title"/>
    <w:basedOn w:val="Normal"/>
    <w:next w:val="Normal"/>
    <w:link w:val="TitleChar"/>
    <w:uiPriority w:val="10"/>
    <w:qFormat/>
    <w:rsid w:val="001D6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DA"/>
    <w:pPr>
      <w:spacing w:before="160"/>
      <w:jc w:val="center"/>
    </w:pPr>
    <w:rPr>
      <w:i/>
      <w:iCs/>
      <w:color w:val="404040" w:themeColor="text1" w:themeTint="BF"/>
    </w:rPr>
  </w:style>
  <w:style w:type="character" w:customStyle="1" w:styleId="QuoteChar">
    <w:name w:val="Quote Char"/>
    <w:basedOn w:val="DefaultParagraphFont"/>
    <w:link w:val="Quote"/>
    <w:uiPriority w:val="29"/>
    <w:rsid w:val="001D64DA"/>
    <w:rPr>
      <w:i/>
      <w:iCs/>
      <w:color w:val="404040" w:themeColor="text1" w:themeTint="BF"/>
    </w:rPr>
  </w:style>
  <w:style w:type="paragraph" w:styleId="ListParagraph">
    <w:name w:val="List Paragraph"/>
    <w:aliases w:val="lp11,List Paragraph1,Bullet list,Colorful List - Accent 11,Lista 1,body 2,lp1,List Paragraph2,List Paragraph1 Caracter,* Numerotare,Heading x1,List Paragraph11,Header bold,1st level - Bullet List Paragraph,Lettre d'introduction,Forth leve"/>
    <w:basedOn w:val="Normal"/>
    <w:link w:val="ListParagraphChar"/>
    <w:uiPriority w:val="34"/>
    <w:qFormat/>
    <w:rsid w:val="001D64DA"/>
    <w:pPr>
      <w:ind w:left="720"/>
      <w:contextualSpacing/>
    </w:pPr>
  </w:style>
  <w:style w:type="character" w:styleId="IntenseEmphasis">
    <w:name w:val="Intense Emphasis"/>
    <w:basedOn w:val="DefaultParagraphFont"/>
    <w:uiPriority w:val="21"/>
    <w:qFormat/>
    <w:rsid w:val="001D64DA"/>
    <w:rPr>
      <w:i/>
      <w:iCs/>
      <w:color w:val="2F5496" w:themeColor="accent1" w:themeShade="BF"/>
    </w:rPr>
  </w:style>
  <w:style w:type="paragraph" w:styleId="IntenseQuote">
    <w:name w:val="Intense Quote"/>
    <w:basedOn w:val="Normal"/>
    <w:next w:val="Normal"/>
    <w:link w:val="IntenseQuoteChar"/>
    <w:uiPriority w:val="30"/>
    <w:qFormat/>
    <w:rsid w:val="001D6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4DA"/>
    <w:rPr>
      <w:i/>
      <w:iCs/>
      <w:color w:val="2F5496" w:themeColor="accent1" w:themeShade="BF"/>
    </w:rPr>
  </w:style>
  <w:style w:type="character" w:styleId="IntenseReference">
    <w:name w:val="Intense Reference"/>
    <w:basedOn w:val="DefaultParagraphFont"/>
    <w:uiPriority w:val="32"/>
    <w:qFormat/>
    <w:rsid w:val="001D64DA"/>
    <w:rPr>
      <w:b/>
      <w:bCs/>
      <w:smallCaps/>
      <w:color w:val="2F5496" w:themeColor="accent1" w:themeShade="BF"/>
      <w:spacing w:val="5"/>
    </w:rPr>
  </w:style>
  <w:style w:type="numbering" w:customStyle="1" w:styleId="NoList1">
    <w:name w:val="No List1"/>
    <w:next w:val="NoList"/>
    <w:uiPriority w:val="99"/>
    <w:semiHidden/>
    <w:unhideWhenUsed/>
    <w:rsid w:val="00B960FB"/>
  </w:style>
  <w:style w:type="character" w:customStyle="1" w:styleId="ListParagraphChar">
    <w:name w:val="List Paragraph Char"/>
    <w:aliases w:val="lp11 Char,List Paragraph1 Char,Bullet list Char,Colorful List - Accent 11 Char,Lista 1 Char,body 2 Char,lp1 Char,List Paragraph2 Char,List Paragraph1 Caracter Char,* Numerotare Char,Heading x1 Char,List Paragraph11 Char"/>
    <w:link w:val="ListParagraph"/>
    <w:uiPriority w:val="34"/>
    <w:qFormat/>
    <w:locked/>
    <w:rsid w:val="00B960FB"/>
  </w:style>
  <w:style w:type="paragraph" w:styleId="Header">
    <w:name w:val="header"/>
    <w:basedOn w:val="Normal"/>
    <w:link w:val="HeaderChar"/>
    <w:unhideWhenUsed/>
    <w:rsid w:val="00B960FB"/>
    <w:pPr>
      <w:tabs>
        <w:tab w:val="center" w:pos="4513"/>
        <w:tab w:val="right" w:pos="9026"/>
      </w:tabs>
      <w:spacing w:after="0" w:line="240" w:lineRule="auto"/>
    </w:pPr>
    <w:rPr>
      <w:rFonts w:ascii="Calibri" w:eastAsia="Calibri" w:hAnsi="Calibri" w:cs="Times New Roman"/>
      <w:kern w:val="0"/>
      <w:sz w:val="22"/>
      <w:szCs w:val="22"/>
      <w:lang w:val="ro-RO"/>
      <w14:ligatures w14:val="none"/>
    </w:rPr>
  </w:style>
  <w:style w:type="character" w:customStyle="1" w:styleId="HeaderChar">
    <w:name w:val="Header Char"/>
    <w:basedOn w:val="DefaultParagraphFont"/>
    <w:link w:val="Header"/>
    <w:rsid w:val="00B960FB"/>
    <w:rPr>
      <w:rFonts w:ascii="Calibri" w:eastAsia="Calibri" w:hAnsi="Calibri" w:cs="Times New Roman"/>
      <w:kern w:val="0"/>
      <w:sz w:val="22"/>
      <w:szCs w:val="22"/>
      <w:lang w:val="ro-RO"/>
      <w14:ligatures w14:val="none"/>
    </w:rPr>
  </w:style>
  <w:style w:type="paragraph" w:styleId="Footer">
    <w:name w:val="footer"/>
    <w:basedOn w:val="Normal"/>
    <w:link w:val="FooterChar"/>
    <w:uiPriority w:val="99"/>
    <w:unhideWhenUsed/>
    <w:rsid w:val="00B960FB"/>
    <w:pPr>
      <w:tabs>
        <w:tab w:val="center" w:pos="4513"/>
        <w:tab w:val="right" w:pos="9026"/>
      </w:tabs>
      <w:spacing w:after="0" w:line="240" w:lineRule="auto"/>
    </w:pPr>
    <w:rPr>
      <w:rFonts w:ascii="Calibri" w:eastAsia="Calibri" w:hAnsi="Calibri" w:cs="Times New Roman"/>
      <w:kern w:val="0"/>
      <w:sz w:val="22"/>
      <w:szCs w:val="22"/>
      <w:lang w:val="ro-RO"/>
      <w14:ligatures w14:val="none"/>
    </w:rPr>
  </w:style>
  <w:style w:type="character" w:customStyle="1" w:styleId="FooterChar">
    <w:name w:val="Footer Char"/>
    <w:basedOn w:val="DefaultParagraphFont"/>
    <w:link w:val="Footer"/>
    <w:uiPriority w:val="99"/>
    <w:rsid w:val="00B960FB"/>
    <w:rPr>
      <w:rFonts w:ascii="Calibri" w:eastAsia="Calibri" w:hAnsi="Calibri" w:cs="Times New Roman"/>
      <w:kern w:val="0"/>
      <w:sz w:val="22"/>
      <w:szCs w:val="22"/>
      <w:lang w:val="ro-RO"/>
      <w14:ligatures w14:val="none"/>
    </w:rPr>
  </w:style>
  <w:style w:type="paragraph" w:customStyle="1" w:styleId="DefaultText">
    <w:name w:val="Default Text"/>
    <w:basedOn w:val="Normal"/>
    <w:link w:val="DefaultTextChar"/>
    <w:qFormat/>
    <w:rsid w:val="00B960FB"/>
    <w:pPr>
      <w:autoSpaceDE w:val="0"/>
      <w:autoSpaceDN w:val="0"/>
      <w:adjustRightInd w:val="0"/>
      <w:spacing w:after="0" w:line="240" w:lineRule="auto"/>
      <w:ind w:firstLine="851"/>
      <w:jc w:val="both"/>
    </w:pPr>
    <w:rPr>
      <w:rFonts w:ascii="Times New Roman" w:eastAsia="Times New Roman" w:hAnsi="Times New Roman" w:cs="Times New Roman"/>
      <w:kern w:val="0"/>
      <w:lang w:eastAsia="ro-RO"/>
      <w14:ligatures w14:val="none"/>
    </w:rPr>
  </w:style>
  <w:style w:type="character" w:customStyle="1" w:styleId="DefaultTextChar">
    <w:name w:val="Default Text Char"/>
    <w:link w:val="DefaultText"/>
    <w:qFormat/>
    <w:locked/>
    <w:rsid w:val="00B960FB"/>
    <w:rPr>
      <w:rFonts w:ascii="Times New Roman" w:eastAsia="Times New Roman" w:hAnsi="Times New Roman" w:cs="Times New Roman"/>
      <w:kern w:val="0"/>
      <w:lang w:eastAsia="ro-RO"/>
      <w14:ligatures w14:val="none"/>
    </w:rPr>
  </w:style>
  <w:style w:type="table" w:styleId="TableGrid">
    <w:name w:val="Table Grid"/>
    <w:basedOn w:val="TableNormal"/>
    <w:uiPriority w:val="39"/>
    <w:rsid w:val="00B960F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960FB"/>
    <w:rPr>
      <w:color w:val="0563C1" w:themeColor="hyperlink"/>
      <w:u w:val="single"/>
    </w:rPr>
  </w:style>
  <w:style w:type="paragraph" w:customStyle="1" w:styleId="Standard">
    <w:name w:val="Standard"/>
    <w:rsid w:val="00B960FB"/>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customStyle="1" w:styleId="Standarduser">
    <w:name w:val="Standard (user)"/>
    <w:rsid w:val="00B960FB"/>
    <w:pPr>
      <w:suppressAutoHyphens/>
      <w:autoSpaceDN w:val="0"/>
      <w:spacing w:after="0" w:line="240" w:lineRule="auto"/>
      <w:textAlignment w:val="baseline"/>
    </w:pPr>
    <w:rPr>
      <w:rFonts w:ascii="Times New Roman" w:eastAsia="Times New Roman" w:hAnsi="Times New Roman" w:cs="Times New Roman"/>
      <w:kern w:val="3"/>
      <w:szCs w:val="20"/>
      <w:lang w:eastAsia="zh-CN"/>
      <w14:ligatures w14:val="none"/>
    </w:rPr>
  </w:style>
  <w:style w:type="paragraph" w:styleId="CommentText">
    <w:name w:val="annotation text"/>
    <w:basedOn w:val="Normal"/>
    <w:link w:val="CommentTextChar"/>
    <w:uiPriority w:val="99"/>
    <w:unhideWhenUsed/>
    <w:rsid w:val="00B960FB"/>
    <w:pPr>
      <w:spacing w:line="240" w:lineRule="auto"/>
    </w:pPr>
    <w:rPr>
      <w:rFonts w:ascii="Calibri" w:eastAsia="Calibri" w:hAnsi="Calibri" w:cs="Times New Roman"/>
      <w:kern w:val="0"/>
      <w:sz w:val="20"/>
      <w:szCs w:val="20"/>
      <w:lang w:val="ro-RO"/>
      <w14:ligatures w14:val="none"/>
    </w:rPr>
  </w:style>
  <w:style w:type="character" w:customStyle="1" w:styleId="CommentTextChar">
    <w:name w:val="Comment Text Char"/>
    <w:basedOn w:val="DefaultParagraphFont"/>
    <w:link w:val="CommentText"/>
    <w:uiPriority w:val="99"/>
    <w:rsid w:val="00B960FB"/>
    <w:rPr>
      <w:rFonts w:ascii="Calibri" w:eastAsia="Calibri" w:hAnsi="Calibri" w:cs="Times New Roman"/>
      <w:kern w:val="0"/>
      <w:sz w:val="20"/>
      <w:szCs w:val="20"/>
      <w:lang w:val="ro-RO"/>
      <w14:ligatures w14:val="none"/>
    </w:rPr>
  </w:style>
  <w:style w:type="paragraph" w:styleId="CommentSubject">
    <w:name w:val="annotation subject"/>
    <w:basedOn w:val="CommentText"/>
    <w:link w:val="CommentSubjectChar"/>
    <w:rsid w:val="00B960FB"/>
    <w:pPr>
      <w:suppressAutoHyphens/>
      <w:autoSpaceDN w:val="0"/>
      <w:spacing w:after="0"/>
      <w:textAlignment w:val="baseline"/>
    </w:pPr>
    <w:rPr>
      <w:rFonts w:ascii="Times New Roman" w:eastAsia="Times New Roman" w:hAnsi="Times New Roman"/>
      <w:b/>
      <w:bCs/>
      <w:kern w:val="3"/>
      <w:lang w:val="en-US" w:eastAsia="zh-CN"/>
    </w:rPr>
  </w:style>
  <w:style w:type="character" w:customStyle="1" w:styleId="CommentSubjectChar">
    <w:name w:val="Comment Subject Char"/>
    <w:basedOn w:val="CommentTextChar"/>
    <w:link w:val="CommentSubject"/>
    <w:rsid w:val="00B960FB"/>
    <w:rPr>
      <w:rFonts w:ascii="Times New Roman" w:eastAsia="Times New Roman" w:hAnsi="Times New Roman" w:cs="Times New Roman"/>
      <w:b/>
      <w:bCs/>
      <w:kern w:val="3"/>
      <w:sz w:val="20"/>
      <w:szCs w:val="20"/>
      <w:lang w:val="ro-RO" w:eastAsia="zh-CN"/>
      <w14:ligatures w14:val="none"/>
    </w:rPr>
  </w:style>
  <w:style w:type="numbering" w:customStyle="1" w:styleId="WW8Num8">
    <w:name w:val="WW8Num8"/>
    <w:basedOn w:val="NoList"/>
    <w:rsid w:val="00B960FB"/>
    <w:pPr>
      <w:numPr>
        <w:numId w:val="8"/>
      </w:numPr>
    </w:pPr>
  </w:style>
  <w:style w:type="numbering" w:customStyle="1" w:styleId="WWNum78">
    <w:name w:val="WWNum78"/>
    <w:basedOn w:val="NoList"/>
    <w:rsid w:val="00B960FB"/>
    <w:pPr>
      <w:numPr>
        <w:numId w:val="9"/>
      </w:numPr>
    </w:pPr>
  </w:style>
  <w:style w:type="character" w:styleId="CommentReference">
    <w:name w:val="annotation reference"/>
    <w:unhideWhenUsed/>
    <w:qFormat/>
    <w:rsid w:val="00B960FB"/>
    <w:rPr>
      <w:sz w:val="16"/>
      <w:szCs w:val="16"/>
    </w:rPr>
  </w:style>
  <w:style w:type="character" w:customStyle="1" w:styleId="IntenseReference1">
    <w:name w:val="Intense Reference1"/>
    <w:uiPriority w:val="32"/>
    <w:qFormat/>
    <w:rsid w:val="00B960FB"/>
    <w:rPr>
      <w:b/>
      <w:bCs/>
      <w:smallCaps/>
      <w:color w:val="5B9BD5"/>
      <w:spacing w:val="5"/>
    </w:rPr>
  </w:style>
  <w:style w:type="paragraph" w:styleId="BodyText">
    <w:name w:val="Body Text"/>
    <w:basedOn w:val="Normal"/>
    <w:link w:val="BodyTextChar"/>
    <w:uiPriority w:val="1"/>
    <w:unhideWhenUsed/>
    <w:qFormat/>
    <w:rsid w:val="00B960FB"/>
    <w:pPr>
      <w:spacing w:after="0" w:line="240" w:lineRule="auto"/>
      <w:jc w:val="both"/>
    </w:pPr>
    <w:rPr>
      <w:rFonts w:ascii="Times New Roman" w:eastAsia="Times New Roman" w:hAnsi="Times New Roman" w:cs="Times New Roman"/>
      <w:kern w:val="0"/>
      <w:szCs w:val="20"/>
      <w:lang w:val="ro-RO"/>
      <w14:ligatures w14:val="none"/>
    </w:rPr>
  </w:style>
  <w:style w:type="character" w:customStyle="1" w:styleId="BodyTextChar">
    <w:name w:val="Body Text Char"/>
    <w:basedOn w:val="DefaultParagraphFont"/>
    <w:link w:val="BodyText"/>
    <w:uiPriority w:val="1"/>
    <w:rsid w:val="00B960FB"/>
    <w:rPr>
      <w:rFonts w:ascii="Times New Roman" w:eastAsia="Times New Roman" w:hAnsi="Times New Roman" w:cs="Times New Roman"/>
      <w:kern w:val="0"/>
      <w:szCs w:val="20"/>
      <w:lang w:val="ro-RO"/>
      <w14:ligatures w14:val="none"/>
    </w:rPr>
  </w:style>
  <w:style w:type="paragraph" w:styleId="BalloonText">
    <w:name w:val="Balloon Text"/>
    <w:basedOn w:val="Normal"/>
    <w:link w:val="BalloonTextChar"/>
    <w:uiPriority w:val="99"/>
    <w:semiHidden/>
    <w:unhideWhenUsed/>
    <w:rsid w:val="00B960FB"/>
    <w:pPr>
      <w:spacing w:after="0" w:line="240" w:lineRule="auto"/>
    </w:pPr>
    <w:rPr>
      <w:rFonts w:ascii="Segoe UI" w:eastAsia="Calibri" w:hAnsi="Segoe UI" w:cs="Segoe UI"/>
      <w:kern w:val="0"/>
      <w:sz w:val="18"/>
      <w:szCs w:val="18"/>
      <w:lang w:val="ro-RO"/>
      <w14:ligatures w14:val="none"/>
    </w:rPr>
  </w:style>
  <w:style w:type="character" w:customStyle="1" w:styleId="BalloonTextChar">
    <w:name w:val="Balloon Text Char"/>
    <w:basedOn w:val="DefaultParagraphFont"/>
    <w:link w:val="BalloonText"/>
    <w:uiPriority w:val="99"/>
    <w:semiHidden/>
    <w:rsid w:val="00B960FB"/>
    <w:rPr>
      <w:rFonts w:ascii="Segoe UI" w:eastAsia="Calibri" w:hAnsi="Segoe UI" w:cs="Segoe UI"/>
      <w:kern w:val="0"/>
      <w:sz w:val="18"/>
      <w:szCs w:val="18"/>
      <w:lang w:val="ro-RO"/>
      <w14:ligatures w14:val="none"/>
    </w:rPr>
  </w:style>
  <w:style w:type="paragraph" w:customStyle="1" w:styleId="TableParagraph">
    <w:name w:val="Table Paragraph"/>
    <w:basedOn w:val="Normal"/>
    <w:uiPriority w:val="1"/>
    <w:qFormat/>
    <w:rsid w:val="00B960FB"/>
    <w:pPr>
      <w:widowControl w:val="0"/>
      <w:autoSpaceDE w:val="0"/>
      <w:autoSpaceDN w:val="0"/>
      <w:spacing w:after="0" w:line="240" w:lineRule="auto"/>
    </w:pPr>
    <w:rPr>
      <w:rFonts w:ascii="Arial" w:eastAsia="Arial" w:hAnsi="Arial" w:cs="Arial"/>
      <w:kern w:val="0"/>
      <w:sz w:val="22"/>
      <w:szCs w:val="22"/>
      <w14:ligatures w14:val="none"/>
    </w:rPr>
  </w:style>
  <w:style w:type="paragraph" w:styleId="NoSpacing">
    <w:name w:val="No Spacing"/>
    <w:qFormat/>
    <w:rsid w:val="00B960FB"/>
    <w:pPr>
      <w:suppressAutoHyphens/>
      <w:autoSpaceDN w:val="0"/>
      <w:spacing w:after="0" w:line="240" w:lineRule="auto"/>
      <w:textAlignment w:val="baseline"/>
    </w:pPr>
    <w:rPr>
      <w:rFonts w:ascii="Calibri" w:eastAsia="Calibri" w:hAnsi="Calibri" w:cs="Times New Roman"/>
      <w:kern w:val="0"/>
      <w:sz w:val="22"/>
      <w:szCs w:val="22"/>
      <w:lang w:val="ro-RO"/>
      <w14:ligatures w14:val="none"/>
    </w:rPr>
  </w:style>
  <w:style w:type="paragraph" w:customStyle="1" w:styleId="gb-paragraph">
    <w:name w:val="gb-paragraph"/>
    <w:basedOn w:val="Normal"/>
    <w:rsid w:val="00B960F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yle3">
    <w:name w:val="Style3"/>
    <w:basedOn w:val="Normal"/>
    <w:uiPriority w:val="99"/>
    <w:rsid w:val="00B960FB"/>
    <w:pPr>
      <w:widowControl w:val="0"/>
      <w:autoSpaceDE w:val="0"/>
      <w:autoSpaceDN w:val="0"/>
      <w:adjustRightInd w:val="0"/>
      <w:spacing w:after="0" w:line="223" w:lineRule="exact"/>
    </w:pPr>
    <w:rPr>
      <w:rFonts w:ascii="Times New Roman" w:eastAsiaTheme="minorEastAsia" w:hAnsi="Times New Roman" w:cs="Times New Roman"/>
      <w:kern w:val="0"/>
      <w14:ligatures w14:val="none"/>
    </w:rPr>
  </w:style>
  <w:style w:type="paragraph" w:customStyle="1" w:styleId="TableContents">
    <w:name w:val="Table Contents"/>
    <w:basedOn w:val="Normal"/>
    <w:qFormat/>
    <w:rsid w:val="00B960FB"/>
    <w:pPr>
      <w:suppressLineNumbers/>
      <w:suppressAutoHyphens/>
      <w:spacing w:after="0" w:line="240" w:lineRule="auto"/>
    </w:pPr>
    <w:rPr>
      <w:rFonts w:ascii="Arial" w:eastAsia="NSimSun" w:hAnsi="Arial" w:cs="Lucida Sans"/>
      <w:sz w:val="21"/>
      <w:lang w:val="en-GB" w:eastAsia="zh-CN" w:bidi="hi-IN"/>
      <w14:ligatures w14:val="none"/>
    </w:rPr>
  </w:style>
  <w:style w:type="numbering" w:customStyle="1" w:styleId="NoList2">
    <w:name w:val="No List2"/>
    <w:next w:val="NoList"/>
    <w:uiPriority w:val="99"/>
    <w:semiHidden/>
    <w:unhideWhenUsed/>
    <w:rsid w:val="00AE0639"/>
  </w:style>
  <w:style w:type="numbering" w:customStyle="1" w:styleId="WW8Num81">
    <w:name w:val="WW8Num81"/>
    <w:basedOn w:val="NoList"/>
    <w:rsid w:val="00AE0639"/>
  </w:style>
  <w:style w:type="numbering" w:customStyle="1" w:styleId="WWNum781">
    <w:name w:val="WWNum781"/>
    <w:basedOn w:val="NoList"/>
    <w:rsid w:val="00AE0639"/>
  </w:style>
  <w:style w:type="numbering" w:customStyle="1" w:styleId="WWNum10">
    <w:name w:val="WWNum10"/>
    <w:basedOn w:val="NoList"/>
    <w:rsid w:val="00AE0639"/>
    <w:pPr>
      <w:numPr>
        <w:numId w:val="10"/>
      </w:numPr>
    </w:pPr>
  </w:style>
  <w:style w:type="numbering" w:customStyle="1" w:styleId="WWNum4">
    <w:name w:val="WWNum4"/>
    <w:basedOn w:val="NoList"/>
    <w:rsid w:val="00AE0639"/>
    <w:pPr>
      <w:numPr>
        <w:numId w:val="11"/>
      </w:numPr>
    </w:pPr>
  </w:style>
  <w:style w:type="numbering" w:customStyle="1" w:styleId="NoList3">
    <w:name w:val="No List3"/>
    <w:next w:val="NoList"/>
    <w:uiPriority w:val="99"/>
    <w:semiHidden/>
    <w:unhideWhenUsed/>
    <w:rsid w:val="00110321"/>
  </w:style>
  <w:style w:type="numbering" w:customStyle="1" w:styleId="WW8Num82">
    <w:name w:val="WW8Num82"/>
    <w:basedOn w:val="NoList"/>
    <w:rsid w:val="00110321"/>
  </w:style>
  <w:style w:type="numbering" w:customStyle="1" w:styleId="WWNum782">
    <w:name w:val="WWNum782"/>
    <w:basedOn w:val="NoList"/>
    <w:rsid w:val="00110321"/>
  </w:style>
  <w:style w:type="numbering" w:customStyle="1" w:styleId="WWNum101">
    <w:name w:val="WWNum101"/>
    <w:basedOn w:val="NoList"/>
    <w:rsid w:val="00110321"/>
  </w:style>
  <w:style w:type="numbering" w:customStyle="1" w:styleId="WWNum41">
    <w:name w:val="WWNum41"/>
    <w:basedOn w:val="NoList"/>
    <w:rsid w:val="00110321"/>
  </w:style>
  <w:style w:type="numbering" w:customStyle="1" w:styleId="NoList4">
    <w:name w:val="No List4"/>
    <w:next w:val="NoList"/>
    <w:uiPriority w:val="99"/>
    <w:semiHidden/>
    <w:unhideWhenUsed/>
    <w:rsid w:val="00033F37"/>
  </w:style>
  <w:style w:type="numbering" w:customStyle="1" w:styleId="WW8Num83">
    <w:name w:val="WW8Num83"/>
    <w:basedOn w:val="NoList"/>
    <w:rsid w:val="00033F37"/>
  </w:style>
  <w:style w:type="numbering" w:customStyle="1" w:styleId="WWNum783">
    <w:name w:val="WWNum783"/>
    <w:basedOn w:val="NoList"/>
    <w:rsid w:val="00033F37"/>
  </w:style>
  <w:style w:type="numbering" w:customStyle="1" w:styleId="WWNum102">
    <w:name w:val="WWNum102"/>
    <w:basedOn w:val="NoList"/>
    <w:rsid w:val="00033F37"/>
  </w:style>
  <w:style w:type="numbering" w:customStyle="1" w:styleId="WWNum42">
    <w:name w:val="WWNum42"/>
    <w:basedOn w:val="NoList"/>
    <w:rsid w:val="00033F37"/>
  </w:style>
  <w:style w:type="paragraph" w:styleId="NormalWeb">
    <w:name w:val="Normal (Web)"/>
    <w:basedOn w:val="Normal"/>
    <w:uiPriority w:val="99"/>
    <w:unhideWhenUsed/>
    <w:rsid w:val="00033F37"/>
    <w:pPr>
      <w:spacing w:before="100" w:beforeAutospacing="1" w:after="100" w:afterAutospacing="1" w:line="240" w:lineRule="auto"/>
    </w:pPr>
    <w:rPr>
      <w:rFonts w:ascii="Times" w:hAnsi="Times" w:cs="Times New Roman"/>
      <w:kern w:val="0"/>
      <w:sz w:val="20"/>
      <w:szCs w:val="20"/>
      <w14:ligatures w14:val="none"/>
    </w:rPr>
  </w:style>
  <w:style w:type="character" w:styleId="Strong">
    <w:name w:val="Strong"/>
    <w:basedOn w:val="DefaultParagraphFont"/>
    <w:uiPriority w:val="22"/>
    <w:qFormat/>
    <w:rsid w:val="00033F37"/>
    <w:rPr>
      <w:b/>
      <w:bCs/>
    </w:rPr>
  </w:style>
  <w:style w:type="character" w:customStyle="1" w:styleId="fx-text">
    <w:name w:val="fx-text"/>
    <w:basedOn w:val="DefaultParagraphFont"/>
    <w:rsid w:val="00033F37"/>
  </w:style>
  <w:style w:type="numbering" w:customStyle="1" w:styleId="NoList5">
    <w:name w:val="No List5"/>
    <w:next w:val="NoList"/>
    <w:uiPriority w:val="99"/>
    <w:semiHidden/>
    <w:unhideWhenUsed/>
    <w:rsid w:val="006F1549"/>
  </w:style>
  <w:style w:type="numbering" w:customStyle="1" w:styleId="WW8Num84">
    <w:name w:val="WW8Num84"/>
    <w:basedOn w:val="NoList"/>
    <w:rsid w:val="006F1549"/>
  </w:style>
  <w:style w:type="numbering" w:customStyle="1" w:styleId="WWNum784">
    <w:name w:val="WWNum784"/>
    <w:basedOn w:val="NoList"/>
    <w:rsid w:val="006F1549"/>
  </w:style>
  <w:style w:type="numbering" w:customStyle="1" w:styleId="WWNum103">
    <w:name w:val="WWNum103"/>
    <w:basedOn w:val="NoList"/>
    <w:rsid w:val="006F1549"/>
  </w:style>
  <w:style w:type="numbering" w:customStyle="1" w:styleId="WWNum43">
    <w:name w:val="WWNum43"/>
    <w:basedOn w:val="NoList"/>
    <w:rsid w:val="006F1549"/>
  </w:style>
  <w:style w:type="character" w:customStyle="1" w:styleId="vtex-product-specifications-1-x-specificationname">
    <w:name w:val="vtex-product-specifications-1-x-specificationname"/>
    <w:basedOn w:val="DefaultParagraphFont"/>
    <w:rsid w:val="006F1549"/>
  </w:style>
  <w:style w:type="character" w:customStyle="1" w:styleId="vtex-product-specifications-1-x-specificationvalue">
    <w:name w:val="vtex-product-specifications-1-x-specificationvalue"/>
    <w:basedOn w:val="DefaultParagraphFont"/>
    <w:rsid w:val="006F1549"/>
  </w:style>
  <w:style w:type="paragraph" w:customStyle="1" w:styleId="Default">
    <w:name w:val="Default"/>
    <w:qFormat/>
    <w:rsid w:val="00D455A5"/>
    <w:pPr>
      <w:autoSpaceDE w:val="0"/>
      <w:autoSpaceDN w:val="0"/>
      <w:adjustRightInd w:val="0"/>
      <w:spacing w:after="0" w:line="280" w:lineRule="exact"/>
      <w:jc w:val="both"/>
    </w:pPr>
    <w:rPr>
      <w:rFonts w:ascii="Trebuchet MS" w:eastAsia="Cambria" w:hAnsi="Trebuchet MS" w:cs="Calibri Light"/>
      <w:kern w:val="0"/>
      <w:sz w:val="2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AE62DC4EB8FE45A652613598C41929" ma:contentTypeVersion="13" ma:contentTypeDescription="Create a new document." ma:contentTypeScope="" ma:versionID="f37518932640e6f1cec30944b5b6a5ad">
  <xsd:schema xmlns:xsd="http://www.w3.org/2001/XMLSchema" xmlns:xs="http://www.w3.org/2001/XMLSchema" xmlns:p="http://schemas.microsoft.com/office/2006/metadata/properties" xmlns:ns2="a0fadfbb-0cdf-49da-a526-5338a349c452" xmlns:ns3="9b510b45-ac18-4ef9-a026-933cd26e5fdd" targetNamespace="http://schemas.microsoft.com/office/2006/metadata/properties" ma:root="true" ma:fieldsID="527960aa76c08432a112526d31884a6c" ns2:_="" ns3:_="">
    <xsd:import namespace="a0fadfbb-0cdf-49da-a526-5338a349c452"/>
    <xsd:import namespace="9b510b45-ac18-4ef9-a026-933cd26e5f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adfbb-0cdf-49da-a526-5338a349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f85a1c-73f9-49b9-92d5-d514d0c63a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510b45-ac18-4ef9-a026-933cd26e5f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76a1c1-5ef9-4140-ae50-b090a1a7a1cf}" ma:internalName="TaxCatchAll" ma:showField="CatchAllData" ma:web="9b510b45-ac18-4ef9-a026-933cd26e5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fadfbb-0cdf-49da-a526-5338a349c452">
      <Terms xmlns="http://schemas.microsoft.com/office/infopath/2007/PartnerControls"/>
    </lcf76f155ced4ddcb4097134ff3c332f>
    <TaxCatchAll xmlns="9b510b45-ac18-4ef9-a026-933cd26e5fdd" xsi:nil="true"/>
  </documentManagement>
</p:properties>
</file>

<file path=customXml/itemProps1.xml><?xml version="1.0" encoding="utf-8"?>
<ds:datastoreItem xmlns:ds="http://schemas.openxmlformats.org/officeDocument/2006/customXml" ds:itemID="{13329F69-65F4-433B-87A0-F02A0675C555}">
  <ds:schemaRefs>
    <ds:schemaRef ds:uri="http://schemas.openxmlformats.org/officeDocument/2006/bibliography"/>
  </ds:schemaRefs>
</ds:datastoreItem>
</file>

<file path=customXml/itemProps2.xml><?xml version="1.0" encoding="utf-8"?>
<ds:datastoreItem xmlns:ds="http://schemas.openxmlformats.org/officeDocument/2006/customXml" ds:itemID="{61E7D83C-4F90-4A15-B24F-E4584B81C28E}"/>
</file>

<file path=customXml/itemProps3.xml><?xml version="1.0" encoding="utf-8"?>
<ds:datastoreItem xmlns:ds="http://schemas.openxmlformats.org/officeDocument/2006/customXml" ds:itemID="{EFF6E597-961E-4BDE-8A57-A95A66333615}"/>
</file>

<file path=customXml/itemProps4.xml><?xml version="1.0" encoding="utf-8"?>
<ds:datastoreItem xmlns:ds="http://schemas.openxmlformats.org/officeDocument/2006/customXml" ds:itemID="{6F4AE24B-9AB5-46C8-857C-5EDF986D575E}"/>
</file>

<file path=docProps/app.xml><?xml version="1.0" encoding="utf-8"?>
<Properties xmlns="http://schemas.openxmlformats.org/officeDocument/2006/extended-properties" xmlns:vt="http://schemas.openxmlformats.org/officeDocument/2006/docPropsVTypes">
  <Template>Normal.dotm</Template>
  <TotalTime>150</TotalTime>
  <Pages>56</Pages>
  <Words>9574</Words>
  <Characters>54576</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Daniel Dumitrica</dc:creator>
  <cp:keywords/>
  <dc:description/>
  <cp:lastModifiedBy>Maria Cioponea</cp:lastModifiedBy>
  <cp:revision>46</cp:revision>
  <dcterms:created xsi:type="dcterms:W3CDTF">2025-05-13T06:24:00Z</dcterms:created>
  <dcterms:modified xsi:type="dcterms:W3CDTF">2025-08-07T04:18:00Z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0x010100FFAE62DC4EB8FE45A652613598C41929</vt:lpwstr>
  </property>
</Properties>
</file>