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8339D" w14:textId="77777777" w:rsidR="00CD1773" w:rsidRDefault="00DF4B2A">
      <w:pPr>
        <w:spacing w:after="0" w:line="240" w:lineRule="auto"/>
        <w:rPr>
          <w:b/>
          <w:bCs/>
          <w:color w:val="002060"/>
          <w:sz w:val="16"/>
          <w:szCs w:val="16"/>
        </w:rPr>
      </w:pPr>
      <w:r>
        <w:rPr>
          <w:b/>
          <w:bCs/>
          <w:color w:val="002060"/>
          <w:sz w:val="16"/>
          <w:szCs w:val="16"/>
        </w:rPr>
        <w:t>Model contract</w:t>
      </w:r>
    </w:p>
    <w:p w14:paraId="7170E9AB" w14:textId="77777777" w:rsidR="00CD1773" w:rsidRDefault="00CD1773">
      <w:pPr>
        <w:spacing w:after="0" w:line="240" w:lineRule="auto"/>
        <w:rPr>
          <w:b/>
          <w:bCs/>
          <w:color w:val="002060"/>
          <w:sz w:val="16"/>
          <w:szCs w:val="16"/>
        </w:rPr>
      </w:pPr>
    </w:p>
    <w:p w14:paraId="13C14AF2" w14:textId="77777777" w:rsidR="00CD1773" w:rsidRDefault="00CD1773">
      <w:pPr>
        <w:spacing w:after="0" w:line="240" w:lineRule="auto"/>
        <w:jc w:val="center"/>
        <w:rPr>
          <w:b/>
          <w:bCs/>
          <w:color w:val="002060"/>
          <w:sz w:val="16"/>
          <w:szCs w:val="16"/>
        </w:rPr>
      </w:pPr>
    </w:p>
    <w:p w14:paraId="7964E945" w14:textId="77777777" w:rsidR="00CD1773" w:rsidRDefault="00DF4B2A">
      <w:pPr>
        <w:spacing w:after="0" w:line="240" w:lineRule="auto"/>
        <w:ind w:right="-513"/>
        <w:jc w:val="center"/>
        <w:rPr>
          <w:b/>
          <w:bCs/>
          <w:color w:val="002060"/>
          <w:sz w:val="16"/>
          <w:szCs w:val="16"/>
        </w:rPr>
      </w:pPr>
      <w:r>
        <w:rPr>
          <w:b/>
          <w:bCs/>
          <w:color w:val="002060"/>
          <w:sz w:val="16"/>
          <w:szCs w:val="16"/>
        </w:rPr>
        <w:t xml:space="preserve">CONTRACT de furnizare </w:t>
      </w:r>
    </w:p>
    <w:p w14:paraId="2F560796" w14:textId="77777777" w:rsidR="00CD1773" w:rsidRDefault="00CD1773">
      <w:pPr>
        <w:tabs>
          <w:tab w:val="left" w:pos="567"/>
        </w:tabs>
        <w:spacing w:after="0" w:line="240" w:lineRule="auto"/>
        <w:ind w:right="-513"/>
        <w:jc w:val="center"/>
        <w:rPr>
          <w:b/>
          <w:bCs/>
          <w:sz w:val="16"/>
          <w:szCs w:val="16"/>
        </w:rPr>
      </w:pPr>
    </w:p>
    <w:p w14:paraId="126DC15D" w14:textId="77777777" w:rsidR="00CD1773" w:rsidRDefault="00DF4B2A">
      <w:pPr>
        <w:tabs>
          <w:tab w:val="left" w:pos="567"/>
        </w:tabs>
        <w:spacing w:line="240" w:lineRule="auto"/>
        <w:ind w:right="-513"/>
        <w:jc w:val="center"/>
        <w:rPr>
          <w:b/>
          <w:bCs/>
          <w:sz w:val="16"/>
          <w:szCs w:val="16"/>
        </w:rPr>
      </w:pPr>
      <w:r>
        <w:rPr>
          <w:b/>
          <w:bCs/>
          <w:sz w:val="16"/>
          <w:szCs w:val="16"/>
        </w:rPr>
        <w:t>privind loturile atribuite in cadrul Achizitiei de -Echipamente IT- in cadrul proiectului</w:t>
      </w:r>
    </w:p>
    <w:p w14:paraId="179FC549" w14:textId="77777777" w:rsidR="00CD1773" w:rsidRDefault="00DF4B2A">
      <w:pPr>
        <w:tabs>
          <w:tab w:val="left" w:pos="567"/>
        </w:tabs>
        <w:spacing w:after="0" w:line="240" w:lineRule="auto"/>
        <w:ind w:right="-513"/>
        <w:jc w:val="center"/>
        <w:rPr>
          <w:b/>
          <w:bCs/>
          <w:sz w:val="16"/>
          <w:szCs w:val="16"/>
        </w:rPr>
      </w:pPr>
      <w:r>
        <w:rPr>
          <w:b/>
          <w:bCs/>
          <w:sz w:val="16"/>
          <w:szCs w:val="16"/>
        </w:rPr>
        <w:t>„PABLO - Roboti Autonomi Livrare Urbana”</w:t>
      </w:r>
    </w:p>
    <w:p w14:paraId="67603358" w14:textId="77777777" w:rsidR="00CD1773" w:rsidRDefault="00CD1773">
      <w:pPr>
        <w:tabs>
          <w:tab w:val="left" w:pos="567"/>
        </w:tabs>
        <w:spacing w:after="0" w:line="240" w:lineRule="auto"/>
        <w:ind w:right="-513"/>
        <w:jc w:val="center"/>
        <w:rPr>
          <w:sz w:val="16"/>
          <w:szCs w:val="16"/>
        </w:rPr>
      </w:pPr>
    </w:p>
    <w:p w14:paraId="709EAF27" w14:textId="77777777" w:rsidR="00CD1773" w:rsidRDefault="00DF4B2A">
      <w:pPr>
        <w:tabs>
          <w:tab w:val="left" w:pos="567"/>
        </w:tabs>
        <w:spacing w:after="0" w:line="240" w:lineRule="auto"/>
        <w:ind w:right="-513"/>
        <w:jc w:val="center"/>
        <w:rPr>
          <w:sz w:val="16"/>
          <w:szCs w:val="16"/>
        </w:rPr>
      </w:pPr>
      <w:r>
        <w:rPr>
          <w:sz w:val="16"/>
          <w:szCs w:val="16"/>
        </w:rPr>
        <w:t xml:space="preserve">Nr. </w:t>
      </w:r>
      <w:r>
        <w:rPr>
          <w:i/>
          <w:iCs/>
          <w:sz w:val="16"/>
          <w:szCs w:val="16"/>
          <w:shd w:val="clear" w:color="auto" w:fill="D9D9D9"/>
        </w:rPr>
        <w:t>[</w:t>
      </w:r>
      <w:r>
        <w:rPr>
          <w:b/>
          <w:bCs/>
          <w:i/>
          <w:iCs/>
          <w:sz w:val="16"/>
          <w:szCs w:val="16"/>
          <w:shd w:val="clear" w:color="auto" w:fill="D9D9D9"/>
        </w:rPr>
        <w:t>numărul Contractului</w:t>
      </w:r>
      <w:r>
        <w:rPr>
          <w:i/>
          <w:iCs/>
          <w:sz w:val="16"/>
          <w:szCs w:val="16"/>
          <w:shd w:val="clear" w:color="auto" w:fill="D9D9D9"/>
        </w:rPr>
        <w:t>]</w:t>
      </w:r>
      <w:r>
        <w:rPr>
          <w:i/>
          <w:iCs/>
          <w:sz w:val="16"/>
          <w:szCs w:val="16"/>
          <w:highlight w:val="white"/>
        </w:rPr>
        <w:t xml:space="preserve"> </w:t>
      </w:r>
      <w:r>
        <w:rPr>
          <w:sz w:val="16"/>
          <w:szCs w:val="16"/>
        </w:rPr>
        <w:t xml:space="preserve">din data </w:t>
      </w:r>
      <w:r>
        <w:rPr>
          <w:i/>
          <w:iCs/>
          <w:sz w:val="16"/>
          <w:szCs w:val="16"/>
          <w:shd w:val="clear" w:color="auto" w:fill="D9D9D9"/>
        </w:rPr>
        <w:t>[</w:t>
      </w:r>
      <w:r>
        <w:rPr>
          <w:b/>
          <w:bCs/>
          <w:i/>
          <w:iCs/>
          <w:sz w:val="16"/>
          <w:szCs w:val="16"/>
          <w:shd w:val="clear" w:color="auto" w:fill="D9D9D9"/>
        </w:rPr>
        <w:t>zz/ll/aaaa</w:t>
      </w:r>
      <w:r>
        <w:rPr>
          <w:i/>
          <w:iCs/>
          <w:sz w:val="16"/>
          <w:szCs w:val="16"/>
          <w:shd w:val="clear" w:color="auto" w:fill="D9D9D9"/>
        </w:rPr>
        <w:t>]</w:t>
      </w:r>
    </w:p>
    <w:p w14:paraId="12B2527F" w14:textId="77777777" w:rsidR="00CD1773" w:rsidRDefault="00CD1773">
      <w:pPr>
        <w:tabs>
          <w:tab w:val="left" w:pos="567"/>
        </w:tabs>
        <w:spacing w:after="0" w:line="240" w:lineRule="auto"/>
        <w:ind w:right="-513"/>
        <w:rPr>
          <w:sz w:val="16"/>
          <w:szCs w:val="16"/>
        </w:rPr>
      </w:pPr>
    </w:p>
    <w:p w14:paraId="5E139831" w14:textId="77777777" w:rsidR="00CD1773" w:rsidRDefault="00CD1773">
      <w:pPr>
        <w:tabs>
          <w:tab w:val="left" w:pos="567"/>
        </w:tabs>
        <w:spacing w:after="0" w:line="240" w:lineRule="auto"/>
        <w:ind w:right="-513"/>
        <w:rPr>
          <w:sz w:val="16"/>
          <w:szCs w:val="16"/>
        </w:rPr>
      </w:pPr>
    </w:p>
    <w:p w14:paraId="30C289A3" w14:textId="77777777" w:rsidR="00CD1773" w:rsidRDefault="00DF4B2A">
      <w:pPr>
        <w:spacing w:after="0" w:line="240" w:lineRule="auto"/>
        <w:ind w:right="-513"/>
        <w:jc w:val="both"/>
        <w:rPr>
          <w:sz w:val="16"/>
          <w:szCs w:val="16"/>
        </w:rPr>
      </w:pPr>
      <w:r>
        <w:rPr>
          <w:sz w:val="16"/>
          <w:szCs w:val="16"/>
        </w:rPr>
        <w:t xml:space="preserve">Prezentul </w:t>
      </w:r>
      <w:r>
        <w:rPr>
          <w:i/>
          <w:iCs/>
          <w:sz w:val="16"/>
          <w:szCs w:val="16"/>
        </w:rPr>
        <w:t>Contract de achiziție de produse</w:t>
      </w:r>
      <w:r>
        <w:rPr>
          <w:sz w:val="16"/>
          <w:szCs w:val="16"/>
        </w:rPr>
        <w:t>, (denumit în continuare „</w:t>
      </w:r>
      <w:r>
        <w:rPr>
          <w:b/>
          <w:bCs/>
          <w:sz w:val="16"/>
          <w:szCs w:val="16"/>
        </w:rPr>
        <w:t>Contract”</w:t>
      </w:r>
      <w:r>
        <w:rPr>
          <w:sz w:val="16"/>
          <w:szCs w:val="16"/>
        </w:rPr>
        <w:t>)</w:t>
      </w:r>
      <w:r>
        <w:rPr>
          <w:i/>
          <w:iCs/>
          <w:sz w:val="16"/>
          <w:szCs w:val="16"/>
        </w:rPr>
        <w:t xml:space="preserve">, </w:t>
      </w:r>
      <w:r>
        <w:rPr>
          <w:sz w:val="16"/>
          <w:szCs w:val="16"/>
        </w:rPr>
        <w:t xml:space="preserve">s-a încheiat </w:t>
      </w:r>
    </w:p>
    <w:p w14:paraId="3226F307" w14:textId="77777777" w:rsidR="00CD1773" w:rsidRDefault="00DF4B2A">
      <w:pPr>
        <w:tabs>
          <w:tab w:val="left" w:pos="567"/>
        </w:tabs>
        <w:spacing w:after="0" w:line="240" w:lineRule="auto"/>
        <w:ind w:right="-513"/>
        <w:rPr>
          <w:sz w:val="16"/>
          <w:szCs w:val="16"/>
        </w:rPr>
      </w:pPr>
      <w:r>
        <w:rPr>
          <w:sz w:val="16"/>
          <w:szCs w:val="16"/>
        </w:rPr>
        <w:t>între:</w:t>
      </w:r>
    </w:p>
    <w:p w14:paraId="1B4631F5" w14:textId="77777777" w:rsidR="00CD1773" w:rsidRDefault="00DF4B2A">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Beneficiar],</w:t>
      </w:r>
      <w:r>
        <w:rPr>
          <w:rFonts w:ascii="Times New Roman" w:eastAsia="Times New Roman" w:hAnsi="Times New Roman" w:cs="Times New Roman"/>
          <w:b/>
          <w:bCs/>
          <w:color w:val="000000"/>
          <w:sz w:val="16"/>
          <w:szCs w:val="16"/>
        </w:rPr>
        <w:t xml:space="preserve"> </w:t>
      </w:r>
      <w:r>
        <w:rPr>
          <w:rFonts w:ascii="Times New Roman" w:eastAsia="Times New Roman" w:hAnsi="Times New Roman" w:cs="Times New Roman"/>
          <w:color w:val="000000"/>
          <w:sz w:val="16"/>
          <w:szCs w:val="16"/>
        </w:rPr>
        <w:t xml:space="preserve">cu sediul în: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adresa</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telefon: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număr telefon</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fax: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număr fax</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e-mail: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adresă electronică</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cod de înregistrare fiscală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cod de înregistrare fiscală</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cont IBAN nr.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cont trezorerie</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deschis la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Trezoreria</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reprezentată prin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numele și prenumele reprezentantului legal al Beneficiar ului]</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funcția reprezentantului legal</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color w:val="000000"/>
          <w:sz w:val="16"/>
          <w:szCs w:val="16"/>
        </w:rPr>
        <w:t>în calitate de și denumită în continuare „</w:t>
      </w:r>
      <w:r>
        <w:rPr>
          <w:rFonts w:ascii="Times New Roman" w:eastAsia="Times New Roman" w:hAnsi="Times New Roman" w:cs="Times New Roman"/>
          <w:b/>
          <w:bCs/>
          <w:i/>
          <w:iCs/>
          <w:color w:val="000000"/>
          <w:sz w:val="16"/>
          <w:szCs w:val="16"/>
        </w:rPr>
        <w:t>Achizitor</w:t>
      </w:r>
      <w:r>
        <w:rPr>
          <w:rFonts w:ascii="Times New Roman" w:eastAsia="Times New Roman" w:hAnsi="Times New Roman" w:cs="Times New Roman"/>
          <w:b/>
          <w:bCs/>
          <w:color w:val="000000"/>
          <w:sz w:val="16"/>
          <w:szCs w:val="16"/>
        </w:rPr>
        <w:t>”</w:t>
      </w:r>
      <w:r>
        <w:rPr>
          <w:rFonts w:ascii="Times New Roman" w:eastAsia="Times New Roman" w:hAnsi="Times New Roman" w:cs="Times New Roman"/>
          <w:color w:val="000000"/>
          <w:sz w:val="16"/>
          <w:szCs w:val="16"/>
        </w:rPr>
        <w:t>, pe de o parte</w:t>
      </w:r>
    </w:p>
    <w:p w14:paraId="6EF73262" w14:textId="77777777" w:rsidR="00CD1773" w:rsidRDefault="00DF4B2A">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și</w:t>
      </w:r>
    </w:p>
    <w:p w14:paraId="1C54C427" w14:textId="77777777" w:rsidR="00CD1773" w:rsidRDefault="00DF4B2A">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Furnizorul</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color w:val="000000"/>
          <w:sz w:val="16"/>
          <w:szCs w:val="16"/>
        </w:rPr>
        <w:t xml:space="preserve">, </w:t>
      </w:r>
      <w:r>
        <w:rPr>
          <w:rFonts w:ascii="Times New Roman" w:eastAsia="Times New Roman" w:hAnsi="Times New Roman" w:cs="Times New Roman"/>
          <w:color w:val="000000"/>
          <w:sz w:val="16"/>
          <w:szCs w:val="16"/>
        </w:rPr>
        <w:t xml:space="preserve">cu sediul în: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adresa</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telefon: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număr telefon</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fax: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număr fax</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e-mail: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adresă electronică</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număr de înmatriculare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număr de înmatriculare</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cod de înregistrare fiscală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cod de înregistrare fiscală</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cont IBAN nr.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cont Trezorerie</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deschis la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Trezoreria...</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reprezentată prin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numele și prenumele reprezentantului legal al Contractantului</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funcția reprezentantului legal al Contractantului</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color w:val="000000"/>
          <w:sz w:val="16"/>
          <w:szCs w:val="16"/>
        </w:rPr>
        <w:t xml:space="preserve">în calitate de și denumită în continuare </w:t>
      </w:r>
      <w:r>
        <w:rPr>
          <w:rFonts w:ascii="Times New Roman" w:eastAsia="Times New Roman" w:hAnsi="Times New Roman" w:cs="Times New Roman"/>
          <w:b/>
          <w:bCs/>
          <w:color w:val="000000"/>
          <w:sz w:val="16"/>
          <w:szCs w:val="16"/>
        </w:rPr>
        <w:t>„</w:t>
      </w:r>
      <w:r>
        <w:rPr>
          <w:rFonts w:ascii="Times New Roman" w:eastAsia="Times New Roman" w:hAnsi="Times New Roman" w:cs="Times New Roman"/>
          <w:b/>
          <w:bCs/>
          <w:i/>
          <w:iCs/>
          <w:color w:val="000000"/>
          <w:sz w:val="16"/>
          <w:szCs w:val="16"/>
        </w:rPr>
        <w:t>Furnizor</w:t>
      </w:r>
      <w:r>
        <w:rPr>
          <w:rFonts w:ascii="Times New Roman" w:eastAsia="Times New Roman" w:hAnsi="Times New Roman" w:cs="Times New Roman"/>
          <w:b/>
          <w:bCs/>
          <w:color w:val="000000"/>
          <w:sz w:val="16"/>
          <w:szCs w:val="16"/>
        </w:rPr>
        <w:t>”</w:t>
      </w:r>
      <w:r>
        <w:rPr>
          <w:rFonts w:ascii="Times New Roman" w:eastAsia="Times New Roman" w:hAnsi="Times New Roman" w:cs="Times New Roman"/>
          <w:color w:val="000000"/>
          <w:sz w:val="16"/>
          <w:szCs w:val="16"/>
        </w:rPr>
        <w:t>, pe de altă parte,</w:t>
      </w:r>
    </w:p>
    <w:p w14:paraId="7AF5CB08" w14:textId="77777777" w:rsidR="00CD1773" w:rsidRDefault="00DF4B2A">
      <w:pPr>
        <w:spacing w:after="0" w:line="240" w:lineRule="auto"/>
        <w:ind w:right="-513"/>
        <w:jc w:val="both"/>
        <w:rPr>
          <w:sz w:val="16"/>
          <w:szCs w:val="16"/>
        </w:rPr>
      </w:pPr>
      <w:r>
        <w:rPr>
          <w:sz w:val="16"/>
          <w:szCs w:val="16"/>
        </w:rPr>
        <w:t>denumite, în continuare, în mod individual "</w:t>
      </w:r>
      <w:r>
        <w:rPr>
          <w:b/>
          <w:bCs/>
          <w:i/>
          <w:iCs/>
          <w:sz w:val="16"/>
          <w:szCs w:val="16"/>
        </w:rPr>
        <w:t>Partea</w:t>
      </w:r>
      <w:r>
        <w:rPr>
          <w:sz w:val="16"/>
          <w:szCs w:val="16"/>
        </w:rPr>
        <w:t>" și împreună, "</w:t>
      </w:r>
      <w:r>
        <w:rPr>
          <w:b/>
          <w:bCs/>
          <w:i/>
          <w:iCs/>
          <w:sz w:val="16"/>
          <w:szCs w:val="16"/>
        </w:rPr>
        <w:t>Părțile</w:t>
      </w:r>
      <w:r>
        <w:rPr>
          <w:sz w:val="16"/>
          <w:szCs w:val="16"/>
        </w:rPr>
        <w:t xml:space="preserve">" </w:t>
      </w:r>
    </w:p>
    <w:p w14:paraId="427ADAF5" w14:textId="77777777" w:rsidR="00CD1773" w:rsidRDefault="00CD1773">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p>
    <w:p w14:paraId="7E2EB5F4" w14:textId="77777777" w:rsidR="00CD1773" w:rsidRDefault="00DF4B2A">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au convenit încheierea prezentului </w:t>
      </w:r>
      <w:r>
        <w:rPr>
          <w:rFonts w:ascii="Times New Roman" w:eastAsia="Times New Roman" w:hAnsi="Times New Roman" w:cs="Times New Roman"/>
          <w:i/>
          <w:iCs/>
          <w:color w:val="000000"/>
          <w:sz w:val="16"/>
          <w:szCs w:val="16"/>
        </w:rPr>
        <w:t>Contract</w:t>
      </w:r>
      <w:r>
        <w:rPr>
          <w:rFonts w:ascii="Times New Roman" w:eastAsia="Times New Roman" w:hAnsi="Times New Roman" w:cs="Times New Roman"/>
          <w:color w:val="000000"/>
          <w:sz w:val="16"/>
          <w:szCs w:val="16"/>
        </w:rPr>
        <w:t>, astfel:</w:t>
      </w:r>
    </w:p>
    <w:p w14:paraId="61074062" w14:textId="77777777" w:rsidR="00CD1773" w:rsidRDefault="00CD1773">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p>
    <w:p w14:paraId="6E3DDB6C"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bookmarkStart w:id="0" w:name="_heading=h.nwngcazcbo0w" w:colFirst="0" w:colLast="0"/>
      <w:bookmarkEnd w:id="0"/>
      <w:r>
        <w:rPr>
          <w:rFonts w:ascii="Times New Roman" w:eastAsia="Times New Roman" w:hAnsi="Times New Roman" w:cs="Times New Roman"/>
          <w:b/>
          <w:bCs/>
          <w:color w:val="000000"/>
          <w:sz w:val="16"/>
          <w:szCs w:val="16"/>
        </w:rPr>
        <w:t>Definiții</w:t>
      </w:r>
    </w:p>
    <w:p w14:paraId="5617A6AF" w14:textId="77777777" w:rsidR="00CD1773" w:rsidRDefault="00DF4B2A">
      <w:pPr>
        <w:tabs>
          <w:tab w:val="left" w:pos="720"/>
        </w:tabs>
        <w:spacing w:after="0" w:line="240" w:lineRule="auto"/>
        <w:ind w:right="-513"/>
        <w:jc w:val="both"/>
        <w:rPr>
          <w:sz w:val="16"/>
          <w:szCs w:val="16"/>
        </w:rPr>
      </w:pPr>
      <w:r>
        <w:rPr>
          <w:sz w:val="16"/>
          <w:szCs w:val="16"/>
        </w:rPr>
        <w:tab/>
        <w:t>În prezentul contract următorii termeni vor fi interpretați astfel:</w:t>
      </w:r>
    </w:p>
    <w:p w14:paraId="64626981"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contract - prezentul contract și toate anexele sale;</w:t>
      </w:r>
    </w:p>
    <w:p w14:paraId="2E766337"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achizitor și furnizor - pârțile contractante, aşa cum sunt acestea numite în prezentul contract;</w:t>
      </w:r>
    </w:p>
    <w:p w14:paraId="0EC8F74C"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preţul contractului - preţul plătibil furnizorului de către achizitor, în baza contractului, pentru îndeplinirea integrală şi corespunzătoare a tuturor obligaţiilor asumate prin contract;</w:t>
      </w:r>
    </w:p>
    <w:p w14:paraId="4EC3C892"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produse - echipamentele, maşinile, utilajele, orice alte bunuri, cuprinse în anexa/anexele la prezentul contract, pe care furnizorul se obligă, prin contract, să le furnizeze achizitorului;</w:t>
      </w:r>
    </w:p>
    <w:p w14:paraId="47F25817"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servicii - serviciile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14:paraId="372A3609"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origine - 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şi serviciilor poate fi distinctă de naţionalitatea furnizorului;</w:t>
      </w:r>
    </w:p>
    <w:p w14:paraId="6967BC47"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destinaţie finală - locul unde furnizorul are obligaţia de a furniza produsele;</w:t>
      </w:r>
    </w:p>
    <w:p w14:paraId="4BAED4CC"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termenii comerciali de livrare vor fi interpretaţi conform INCOTERMS 2000 - Camera Internaţională de Comerţ (CIC);</w:t>
      </w:r>
    </w:p>
    <w:p w14:paraId="0D266A42"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dintre părţi;</w:t>
      </w:r>
    </w:p>
    <w:p w14:paraId="15C718C8" w14:textId="77777777" w:rsidR="00CD1773" w:rsidRDefault="00DF4B2A">
      <w:pPr>
        <w:numPr>
          <w:ilvl w:val="1"/>
          <w:numId w:val="11"/>
        </w:numPr>
        <w:pBdr>
          <w:top w:val="nil"/>
          <w:left w:val="nil"/>
          <w:bottom w:val="nil"/>
          <w:right w:val="nil"/>
          <w:between w:val="nil"/>
        </w:pBdr>
        <w:tabs>
          <w:tab w:val="left" w:pos="720"/>
        </w:tabs>
        <w:spacing w:after="0" w:line="240" w:lineRule="auto"/>
        <w:ind w:left="990" w:right="-513" w:hanging="270"/>
        <w:jc w:val="both"/>
        <w:rPr>
          <w:color w:val="000000"/>
          <w:sz w:val="16"/>
          <w:szCs w:val="16"/>
        </w:rPr>
      </w:pPr>
      <w:r>
        <w:rPr>
          <w:color w:val="000000"/>
          <w:sz w:val="16"/>
          <w:szCs w:val="16"/>
        </w:rPr>
        <w:t>zi - zi calendaristică; an - 365 de zile.</w:t>
      </w:r>
    </w:p>
    <w:p w14:paraId="120E69FB" w14:textId="77777777" w:rsidR="00CD1773" w:rsidRDefault="00CD1773">
      <w:pPr>
        <w:pBdr>
          <w:top w:val="nil"/>
          <w:left w:val="nil"/>
          <w:bottom w:val="nil"/>
          <w:right w:val="nil"/>
          <w:between w:val="nil"/>
        </w:pBdr>
        <w:spacing w:after="0" w:line="240" w:lineRule="auto"/>
        <w:ind w:right="-513"/>
        <w:rPr>
          <w:color w:val="000000"/>
          <w:sz w:val="16"/>
          <w:szCs w:val="16"/>
        </w:rPr>
      </w:pPr>
    </w:p>
    <w:p w14:paraId="4E0473EF"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Obiectul </w:t>
      </w:r>
      <w:r>
        <w:rPr>
          <w:rFonts w:ascii="Times New Roman" w:eastAsia="Times New Roman" w:hAnsi="Times New Roman" w:cs="Times New Roman"/>
          <w:b/>
          <w:bCs/>
          <w:i/>
          <w:iCs/>
          <w:color w:val="000000"/>
          <w:sz w:val="16"/>
          <w:szCs w:val="16"/>
        </w:rPr>
        <w:t>Contractului</w:t>
      </w:r>
    </w:p>
    <w:p w14:paraId="1BE0890B" w14:textId="77777777" w:rsidR="00CD1773" w:rsidRDefault="00DF4B2A">
      <w:pPr>
        <w:shd w:val="clear" w:color="auto" w:fill="FFFFFF"/>
        <w:spacing w:after="0" w:line="240" w:lineRule="auto"/>
        <w:ind w:left="720" w:right="-513"/>
        <w:jc w:val="both"/>
        <w:rPr>
          <w:sz w:val="16"/>
          <w:szCs w:val="16"/>
        </w:rPr>
      </w:pPr>
      <w:r>
        <w:rPr>
          <w:sz w:val="16"/>
          <w:szCs w:val="16"/>
        </w:rPr>
        <w:t xml:space="preserve">Obiectul prezentului </w:t>
      </w:r>
      <w:r>
        <w:rPr>
          <w:i/>
          <w:iCs/>
          <w:sz w:val="16"/>
          <w:szCs w:val="16"/>
        </w:rPr>
        <w:t>Contract</w:t>
      </w:r>
      <w:r>
        <w:rPr>
          <w:sz w:val="16"/>
          <w:szCs w:val="16"/>
        </w:rPr>
        <w:t xml:space="preserve"> îl reprezintă achiziția publică de </w:t>
      </w:r>
      <w:r>
        <w:rPr>
          <w:b/>
          <w:bCs/>
          <w:i/>
          <w:iCs/>
          <w:sz w:val="16"/>
          <w:szCs w:val="16"/>
          <w:highlight w:val="white"/>
        </w:rPr>
        <w:t xml:space="preserve">Produse </w:t>
      </w:r>
      <w:r>
        <w:rPr>
          <w:i/>
          <w:iCs/>
          <w:sz w:val="16"/>
          <w:szCs w:val="16"/>
          <w:shd w:val="clear" w:color="auto" w:fill="D3D3D3"/>
        </w:rPr>
        <w:t>[</w:t>
      </w:r>
      <w:r>
        <w:rPr>
          <w:i/>
          <w:iCs/>
          <w:sz w:val="16"/>
          <w:szCs w:val="16"/>
          <w:shd w:val="clear" w:color="auto" w:fill="D9D9D9"/>
        </w:rPr>
        <w:t>sau faceți referire la Anexa nr. [nr. anexă] – Lista produselor</w:t>
      </w:r>
      <w:r>
        <w:rPr>
          <w:i/>
          <w:iCs/>
          <w:sz w:val="16"/>
          <w:szCs w:val="16"/>
          <w:shd w:val="clear" w:color="auto" w:fill="D3D3D3"/>
        </w:rPr>
        <w:t>]</w:t>
      </w:r>
      <w:r>
        <w:rPr>
          <w:sz w:val="16"/>
          <w:szCs w:val="16"/>
          <w:highlight w:val="white"/>
        </w:rPr>
        <w:t>,</w:t>
      </w:r>
      <w:r>
        <w:rPr>
          <w:i/>
          <w:iCs/>
          <w:sz w:val="16"/>
          <w:szCs w:val="16"/>
        </w:rPr>
        <w:t xml:space="preserve"> </w:t>
      </w:r>
      <w:r>
        <w:rPr>
          <w:sz w:val="16"/>
          <w:szCs w:val="16"/>
        </w:rPr>
        <w:t xml:space="preserve">denumite în continuare </w:t>
      </w:r>
      <w:r>
        <w:rPr>
          <w:i/>
          <w:iCs/>
          <w:sz w:val="16"/>
          <w:szCs w:val="16"/>
        </w:rPr>
        <w:t>Produsele</w:t>
      </w:r>
      <w:r>
        <w:rPr>
          <w:sz w:val="16"/>
          <w:szCs w:val="16"/>
        </w:rPr>
        <w:t xml:space="preserve">, pe care </w:t>
      </w:r>
      <w:r>
        <w:rPr>
          <w:i/>
          <w:iCs/>
          <w:sz w:val="16"/>
          <w:szCs w:val="16"/>
        </w:rPr>
        <w:t>Furnizorul</w:t>
      </w:r>
      <w:r>
        <w:rPr>
          <w:sz w:val="16"/>
          <w:szCs w:val="16"/>
        </w:rPr>
        <w:t xml:space="preserve"> se obligă să le furnizeze în conformitate cu prevederile din prezentul </w:t>
      </w:r>
      <w:r>
        <w:rPr>
          <w:i/>
          <w:iCs/>
          <w:sz w:val="16"/>
          <w:szCs w:val="16"/>
        </w:rPr>
        <w:t>Contract</w:t>
      </w:r>
      <w:r>
        <w:rPr>
          <w:sz w:val="16"/>
          <w:szCs w:val="16"/>
        </w:rPr>
        <w:t xml:space="preserve">, cu dispozițiile legale, aprobările și standardele tehnice, profesionale și de calitate în vigoare și conform cerințelor din </w:t>
      </w:r>
      <w:r>
        <w:rPr>
          <w:i/>
          <w:iCs/>
          <w:sz w:val="16"/>
          <w:szCs w:val="16"/>
        </w:rPr>
        <w:t>Anunțul de participare</w:t>
      </w:r>
      <w:r>
        <w:rPr>
          <w:sz w:val="16"/>
          <w:szCs w:val="16"/>
          <w:highlight w:val="white"/>
        </w:rPr>
        <w:t xml:space="preserve"> </w:t>
      </w:r>
      <w:r>
        <w:rPr>
          <w:sz w:val="16"/>
          <w:szCs w:val="16"/>
        </w:rPr>
        <w:t>și</w:t>
      </w:r>
      <w:r>
        <w:rPr>
          <w:i/>
          <w:iCs/>
          <w:sz w:val="16"/>
          <w:szCs w:val="16"/>
        </w:rPr>
        <w:t xml:space="preserve"> Oferta acceptată</w:t>
      </w:r>
      <w:r>
        <w:rPr>
          <w:sz w:val="16"/>
          <w:szCs w:val="16"/>
        </w:rPr>
        <w:t xml:space="preserve">, la destinația finală </w:t>
      </w:r>
      <w:r>
        <w:rPr>
          <w:i/>
          <w:iCs/>
          <w:sz w:val="16"/>
          <w:szCs w:val="16"/>
          <w:shd w:val="clear" w:color="auto" w:fill="D3D3D3"/>
        </w:rPr>
        <w:t>[</w:t>
      </w:r>
      <w:r>
        <w:rPr>
          <w:i/>
          <w:iCs/>
          <w:sz w:val="16"/>
          <w:szCs w:val="16"/>
          <w:shd w:val="clear" w:color="auto" w:fill="D9D9D9"/>
        </w:rPr>
        <w:t>se inserează</w:t>
      </w:r>
      <w:r>
        <w:rPr>
          <w:i/>
          <w:iCs/>
          <w:sz w:val="16"/>
          <w:szCs w:val="16"/>
          <w:shd w:val="clear" w:color="auto" w:fill="D3D3D3"/>
        </w:rPr>
        <w:t>]</w:t>
      </w:r>
      <w:r>
        <w:rPr>
          <w:sz w:val="16"/>
          <w:szCs w:val="16"/>
          <w:highlight w:val="white"/>
        </w:rPr>
        <w:t xml:space="preserve">, </w:t>
      </w:r>
      <w:r>
        <w:rPr>
          <w:sz w:val="16"/>
          <w:szCs w:val="16"/>
        </w:rPr>
        <w:t xml:space="preserve">precum și a celorlalte anexe ale </w:t>
      </w:r>
      <w:r>
        <w:rPr>
          <w:i/>
          <w:iCs/>
          <w:sz w:val="16"/>
          <w:szCs w:val="16"/>
        </w:rPr>
        <w:t>Contractului</w:t>
      </w:r>
      <w:r>
        <w:rPr>
          <w:sz w:val="16"/>
          <w:szCs w:val="16"/>
        </w:rPr>
        <w:t>.</w:t>
      </w:r>
    </w:p>
    <w:p w14:paraId="0FF63015" w14:textId="77777777" w:rsidR="00CD1773" w:rsidRDefault="00CD1773">
      <w:pPr>
        <w:shd w:val="clear" w:color="auto" w:fill="FFFFFF"/>
        <w:spacing w:after="0" w:line="240" w:lineRule="auto"/>
        <w:ind w:right="-513"/>
        <w:jc w:val="both"/>
        <w:rPr>
          <w:sz w:val="16"/>
          <w:szCs w:val="16"/>
        </w:rPr>
      </w:pPr>
    </w:p>
    <w:p w14:paraId="729F5B3C"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bookmarkStart w:id="1" w:name="_heading=h.z12dev3so5ya" w:colFirst="0" w:colLast="0"/>
      <w:bookmarkEnd w:id="1"/>
      <w:r>
        <w:rPr>
          <w:rFonts w:ascii="Times New Roman" w:eastAsia="Times New Roman" w:hAnsi="Times New Roman" w:cs="Times New Roman"/>
          <w:b/>
          <w:bCs/>
          <w:color w:val="000000"/>
          <w:sz w:val="16"/>
          <w:szCs w:val="16"/>
        </w:rPr>
        <w:t>Prețul Contractului</w:t>
      </w:r>
    </w:p>
    <w:p w14:paraId="667C032E" w14:textId="77777777" w:rsidR="00CD1773" w:rsidRDefault="00DF4B2A">
      <w:pPr>
        <w:spacing w:after="0" w:line="240" w:lineRule="auto"/>
        <w:ind w:left="720" w:right="-513" w:hanging="720"/>
        <w:jc w:val="both"/>
        <w:rPr>
          <w:sz w:val="16"/>
          <w:szCs w:val="16"/>
        </w:rPr>
      </w:pPr>
      <w:r>
        <w:rPr>
          <w:b/>
          <w:bCs/>
          <w:sz w:val="16"/>
          <w:szCs w:val="16"/>
        </w:rPr>
        <w:tab/>
      </w:r>
      <w:r>
        <w:rPr>
          <w:i/>
          <w:iCs/>
          <w:sz w:val="16"/>
          <w:szCs w:val="16"/>
        </w:rPr>
        <w:t>Achizitorul</w:t>
      </w:r>
      <w:r>
        <w:rPr>
          <w:sz w:val="16"/>
          <w:szCs w:val="16"/>
        </w:rPr>
        <w:t xml:space="preserve"> se obligă să plătească </w:t>
      </w:r>
      <w:r>
        <w:rPr>
          <w:i/>
          <w:iCs/>
          <w:sz w:val="16"/>
          <w:szCs w:val="16"/>
        </w:rPr>
        <w:t>Furnizorului Prețul</w:t>
      </w:r>
      <w:r>
        <w:rPr>
          <w:sz w:val="16"/>
          <w:szCs w:val="16"/>
        </w:rPr>
        <w:t xml:space="preserve"> total convenit prin prezentul </w:t>
      </w:r>
      <w:r>
        <w:rPr>
          <w:i/>
          <w:iCs/>
          <w:sz w:val="16"/>
          <w:szCs w:val="16"/>
        </w:rPr>
        <w:t>Contract</w:t>
      </w:r>
      <w:r>
        <w:rPr>
          <w:sz w:val="16"/>
          <w:szCs w:val="16"/>
        </w:rPr>
        <w:t xml:space="preserve"> pentru furnizarea </w:t>
      </w:r>
      <w:r>
        <w:rPr>
          <w:i/>
          <w:iCs/>
          <w:sz w:val="16"/>
          <w:szCs w:val="16"/>
          <w:highlight w:val="white"/>
        </w:rPr>
        <w:t>Produselor</w:t>
      </w:r>
      <w:r>
        <w:rPr>
          <w:b/>
          <w:bCs/>
          <w:i/>
          <w:iCs/>
          <w:sz w:val="16"/>
          <w:szCs w:val="16"/>
          <w:highlight w:val="white"/>
        </w:rPr>
        <w:t xml:space="preserve"> </w:t>
      </w:r>
      <w:r>
        <w:rPr>
          <w:sz w:val="16"/>
          <w:szCs w:val="16"/>
        </w:rPr>
        <w:t xml:space="preserve">care fac obiectul prezentului </w:t>
      </w:r>
      <w:r>
        <w:rPr>
          <w:i/>
          <w:iCs/>
          <w:sz w:val="16"/>
          <w:szCs w:val="16"/>
        </w:rPr>
        <w:t>Contract</w:t>
      </w:r>
      <w:r>
        <w:rPr>
          <w:sz w:val="16"/>
          <w:szCs w:val="16"/>
        </w:rPr>
        <w:t xml:space="preserve">, în sumă de </w:t>
      </w:r>
      <w:r>
        <w:rPr>
          <w:i/>
          <w:iCs/>
          <w:sz w:val="16"/>
          <w:szCs w:val="16"/>
          <w:shd w:val="clear" w:color="auto" w:fill="D9D9D9"/>
        </w:rPr>
        <w:t>[</w:t>
      </w:r>
      <w:r>
        <w:rPr>
          <w:b/>
          <w:bCs/>
          <w:i/>
          <w:iCs/>
          <w:sz w:val="16"/>
          <w:szCs w:val="16"/>
          <w:shd w:val="clear" w:color="auto" w:fill="D9D9D9"/>
        </w:rPr>
        <w:t>valoarea în cifre</w:t>
      </w:r>
      <w:r>
        <w:rPr>
          <w:i/>
          <w:iCs/>
          <w:sz w:val="16"/>
          <w:szCs w:val="16"/>
          <w:shd w:val="clear" w:color="auto" w:fill="D9D9D9"/>
        </w:rPr>
        <w:t>] [</w:t>
      </w:r>
      <w:r>
        <w:rPr>
          <w:b/>
          <w:bCs/>
          <w:i/>
          <w:iCs/>
          <w:sz w:val="16"/>
          <w:szCs w:val="16"/>
          <w:shd w:val="clear" w:color="auto" w:fill="D9D9D9"/>
        </w:rPr>
        <w:t>moneda</w:t>
      </w:r>
      <w:r>
        <w:rPr>
          <w:i/>
          <w:iCs/>
          <w:sz w:val="16"/>
          <w:szCs w:val="16"/>
          <w:shd w:val="clear" w:color="auto" w:fill="D9D9D9"/>
        </w:rPr>
        <w:t>]</w:t>
      </w:r>
      <w:r>
        <w:rPr>
          <w:sz w:val="16"/>
          <w:szCs w:val="16"/>
        </w:rPr>
        <w:t xml:space="preserve"> (</w:t>
      </w:r>
      <w:r>
        <w:rPr>
          <w:i/>
          <w:iCs/>
          <w:sz w:val="16"/>
          <w:szCs w:val="16"/>
          <w:shd w:val="clear" w:color="auto" w:fill="D9D9D9"/>
        </w:rPr>
        <w:t>[valoarea în litere][moneda]</w:t>
      </w:r>
      <w:r>
        <w:rPr>
          <w:sz w:val="16"/>
          <w:szCs w:val="16"/>
          <w:highlight w:val="white"/>
        </w:rPr>
        <w:t>),</w:t>
      </w:r>
      <w:r>
        <w:rPr>
          <w:sz w:val="16"/>
          <w:szCs w:val="16"/>
        </w:rPr>
        <w:t xml:space="preserve"> la care se adaugă TVA în valoare de </w:t>
      </w:r>
      <w:r>
        <w:rPr>
          <w:i/>
          <w:iCs/>
          <w:sz w:val="16"/>
          <w:szCs w:val="16"/>
          <w:shd w:val="clear" w:color="auto" w:fill="D9D9D9"/>
        </w:rPr>
        <w:t>[</w:t>
      </w:r>
      <w:r>
        <w:rPr>
          <w:b/>
          <w:bCs/>
          <w:i/>
          <w:iCs/>
          <w:sz w:val="16"/>
          <w:szCs w:val="16"/>
          <w:shd w:val="clear" w:color="auto" w:fill="D9D9D9"/>
        </w:rPr>
        <w:t>valoarea în cifre</w:t>
      </w:r>
      <w:r>
        <w:rPr>
          <w:i/>
          <w:iCs/>
          <w:sz w:val="16"/>
          <w:szCs w:val="16"/>
          <w:shd w:val="clear" w:color="auto" w:fill="D9D9D9"/>
        </w:rPr>
        <w:t>]</w:t>
      </w:r>
      <w:r>
        <w:rPr>
          <w:i/>
          <w:iCs/>
          <w:sz w:val="16"/>
          <w:szCs w:val="16"/>
          <w:shd w:val="clear" w:color="auto" w:fill="D3D3D3"/>
        </w:rPr>
        <w:t xml:space="preserve"> </w:t>
      </w:r>
      <w:r>
        <w:rPr>
          <w:i/>
          <w:iCs/>
          <w:sz w:val="16"/>
          <w:szCs w:val="16"/>
          <w:shd w:val="clear" w:color="auto" w:fill="D9D9D9"/>
        </w:rPr>
        <w:t>[</w:t>
      </w:r>
      <w:r>
        <w:rPr>
          <w:b/>
          <w:bCs/>
          <w:i/>
          <w:iCs/>
          <w:sz w:val="16"/>
          <w:szCs w:val="16"/>
          <w:shd w:val="clear" w:color="auto" w:fill="D9D9D9"/>
        </w:rPr>
        <w:t>moneda</w:t>
      </w:r>
      <w:r>
        <w:rPr>
          <w:i/>
          <w:iCs/>
          <w:sz w:val="16"/>
          <w:szCs w:val="16"/>
          <w:shd w:val="clear" w:color="auto" w:fill="D9D9D9"/>
        </w:rPr>
        <w:t>]</w:t>
      </w:r>
      <w:r>
        <w:rPr>
          <w:sz w:val="16"/>
          <w:szCs w:val="16"/>
        </w:rPr>
        <w:t xml:space="preserve"> (</w:t>
      </w:r>
      <w:r>
        <w:rPr>
          <w:i/>
          <w:iCs/>
          <w:sz w:val="16"/>
          <w:szCs w:val="16"/>
          <w:shd w:val="clear" w:color="auto" w:fill="D9D9D9"/>
        </w:rPr>
        <w:t>[valoarea în litere][moneda]</w:t>
      </w:r>
      <w:r>
        <w:rPr>
          <w:sz w:val="16"/>
          <w:szCs w:val="16"/>
        </w:rPr>
        <w:t xml:space="preserve">), conform prevederilor legale legale </w:t>
      </w:r>
      <w:r>
        <w:rPr>
          <w:i/>
          <w:iCs/>
          <w:sz w:val="16"/>
          <w:szCs w:val="16"/>
          <w:highlight w:val="lightGray"/>
        </w:rPr>
        <w:t>[5%, 9% sau 19%, dupa cum este aplicabil]</w:t>
      </w:r>
      <w:r>
        <w:rPr>
          <w:sz w:val="16"/>
          <w:szCs w:val="16"/>
        </w:rPr>
        <w:t xml:space="preserve">. </w:t>
      </w:r>
    </w:p>
    <w:p w14:paraId="3E92FB9D" w14:textId="77777777" w:rsidR="00CD1773" w:rsidRDefault="00DF4B2A">
      <w:pPr>
        <w:spacing w:after="0" w:line="240" w:lineRule="auto"/>
        <w:ind w:left="720" w:right="-513"/>
        <w:jc w:val="both"/>
        <w:rPr>
          <w:sz w:val="16"/>
          <w:szCs w:val="16"/>
        </w:rPr>
      </w:pPr>
      <w:r>
        <w:rPr>
          <w:sz w:val="16"/>
          <w:szCs w:val="16"/>
        </w:rPr>
        <w:t xml:space="preserve">Prețul total al Contractului, inclusiv TVA, este în sumă de </w:t>
      </w:r>
      <w:r>
        <w:rPr>
          <w:sz w:val="16"/>
          <w:szCs w:val="16"/>
          <w:shd w:val="clear" w:color="auto" w:fill="D9D9D9"/>
        </w:rPr>
        <w:t>[</w:t>
      </w:r>
      <w:r>
        <w:rPr>
          <w:b/>
          <w:bCs/>
          <w:sz w:val="16"/>
          <w:szCs w:val="16"/>
          <w:shd w:val="clear" w:color="auto" w:fill="D9D9D9"/>
        </w:rPr>
        <w:t>valoarea în cifre</w:t>
      </w:r>
      <w:r>
        <w:rPr>
          <w:sz w:val="16"/>
          <w:szCs w:val="16"/>
          <w:shd w:val="clear" w:color="auto" w:fill="D9D9D9"/>
        </w:rPr>
        <w:t>] [</w:t>
      </w:r>
      <w:r>
        <w:rPr>
          <w:b/>
          <w:bCs/>
          <w:sz w:val="16"/>
          <w:szCs w:val="16"/>
          <w:shd w:val="clear" w:color="auto" w:fill="D9D9D9"/>
        </w:rPr>
        <w:t>moneda</w:t>
      </w:r>
      <w:r>
        <w:rPr>
          <w:sz w:val="16"/>
          <w:szCs w:val="16"/>
          <w:shd w:val="clear" w:color="auto" w:fill="D9D9D9"/>
        </w:rPr>
        <w:t>]</w:t>
      </w:r>
      <w:r>
        <w:rPr>
          <w:sz w:val="16"/>
          <w:szCs w:val="16"/>
        </w:rPr>
        <w:t xml:space="preserve"> (</w:t>
      </w:r>
      <w:r>
        <w:rPr>
          <w:sz w:val="16"/>
          <w:szCs w:val="16"/>
          <w:shd w:val="clear" w:color="auto" w:fill="D9D9D9"/>
        </w:rPr>
        <w:t>[valoarea în litere][moneda]</w:t>
      </w:r>
      <w:r>
        <w:rPr>
          <w:sz w:val="16"/>
          <w:szCs w:val="16"/>
          <w:highlight w:val="white"/>
        </w:rPr>
        <w:t>).</w:t>
      </w:r>
    </w:p>
    <w:p w14:paraId="27CB9233" w14:textId="77777777" w:rsidR="00CD1773" w:rsidRDefault="00DF4B2A">
      <w:pPr>
        <w:tabs>
          <w:tab w:val="left" w:pos="720"/>
        </w:tabs>
        <w:spacing w:after="0" w:line="240" w:lineRule="auto"/>
        <w:ind w:left="720" w:right="-513" w:hanging="720"/>
        <w:jc w:val="both"/>
        <w:rPr>
          <w:sz w:val="16"/>
          <w:szCs w:val="16"/>
        </w:rPr>
      </w:pPr>
      <w:r>
        <w:rPr>
          <w:b/>
          <w:bCs/>
          <w:sz w:val="16"/>
          <w:szCs w:val="16"/>
        </w:rPr>
        <w:tab/>
      </w:r>
      <w:r>
        <w:rPr>
          <w:i/>
          <w:iCs/>
          <w:sz w:val="16"/>
          <w:szCs w:val="16"/>
        </w:rPr>
        <w:t>Prețul Contractului</w:t>
      </w:r>
      <w:r>
        <w:rPr>
          <w:sz w:val="16"/>
          <w:szCs w:val="16"/>
        </w:rPr>
        <w:t xml:space="preserve"> este ferm și nu se ajustează.</w:t>
      </w:r>
    </w:p>
    <w:p w14:paraId="47B4720A" w14:textId="77777777" w:rsidR="00CD1773" w:rsidRDefault="00CD1773">
      <w:pPr>
        <w:tabs>
          <w:tab w:val="left" w:pos="851"/>
        </w:tabs>
        <w:spacing w:after="0" w:line="240" w:lineRule="auto"/>
        <w:ind w:right="-513"/>
        <w:jc w:val="both"/>
        <w:rPr>
          <w:sz w:val="16"/>
          <w:szCs w:val="16"/>
        </w:rPr>
      </w:pPr>
    </w:p>
    <w:p w14:paraId="7087B65B"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bookmarkStart w:id="2" w:name="_heading=h.a9v8it4nh39" w:colFirst="0" w:colLast="0"/>
      <w:bookmarkEnd w:id="2"/>
      <w:r>
        <w:rPr>
          <w:rFonts w:ascii="Times New Roman" w:eastAsia="Times New Roman" w:hAnsi="Times New Roman" w:cs="Times New Roman"/>
          <w:b/>
          <w:bCs/>
          <w:color w:val="000000"/>
          <w:sz w:val="16"/>
          <w:szCs w:val="16"/>
        </w:rPr>
        <w:t>Durata Contractului</w:t>
      </w:r>
    </w:p>
    <w:p w14:paraId="216BC143" w14:textId="77777777" w:rsidR="00CD1773" w:rsidRDefault="00DF4B2A">
      <w:pPr>
        <w:pBdr>
          <w:top w:val="nil"/>
          <w:left w:val="nil"/>
          <w:bottom w:val="nil"/>
          <w:right w:val="nil"/>
          <w:between w:val="nil"/>
        </w:pBdr>
        <w:spacing w:after="0" w:line="240" w:lineRule="auto"/>
        <w:ind w:left="720"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Durata prezentului </w:t>
      </w:r>
      <w:r>
        <w:rPr>
          <w:rFonts w:ascii="Times New Roman" w:eastAsia="Times New Roman" w:hAnsi="Times New Roman" w:cs="Times New Roman"/>
          <w:i/>
          <w:iCs/>
          <w:color w:val="000000"/>
          <w:sz w:val="16"/>
          <w:szCs w:val="16"/>
        </w:rPr>
        <w:t>Contract</w:t>
      </w:r>
      <w:r>
        <w:rPr>
          <w:rFonts w:ascii="Times New Roman" w:eastAsia="Times New Roman" w:hAnsi="Times New Roman" w:cs="Times New Roman"/>
          <w:color w:val="000000"/>
          <w:sz w:val="16"/>
          <w:szCs w:val="16"/>
        </w:rPr>
        <w:t xml:space="preserve"> este de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număr luni/zile în cifre</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shd w:val="clear" w:color="auto" w:fill="D9D9D9"/>
        </w:rPr>
        <w:t>(</w:t>
      </w:r>
      <w:r>
        <w:rPr>
          <w:rFonts w:ascii="Times New Roman" w:eastAsia="Times New Roman" w:hAnsi="Times New Roman" w:cs="Times New Roman"/>
          <w:i/>
          <w:iCs/>
          <w:color w:val="000000"/>
          <w:sz w:val="16"/>
          <w:szCs w:val="16"/>
          <w:shd w:val="clear" w:color="auto" w:fill="D9D9D9"/>
        </w:rPr>
        <w:t>[număr luni/zile în litere]</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b/>
          <w:bCs/>
          <w:color w:val="000000"/>
          <w:sz w:val="16"/>
          <w:szCs w:val="16"/>
        </w:rPr>
        <w:t>luni/zile</w:t>
      </w:r>
      <w:r>
        <w:rPr>
          <w:rFonts w:ascii="Times New Roman" w:eastAsia="Times New Roman" w:hAnsi="Times New Roman" w:cs="Times New Roman"/>
          <w:color w:val="000000"/>
          <w:sz w:val="16"/>
          <w:szCs w:val="16"/>
        </w:rPr>
        <w:t xml:space="preserve"> începând de la data intrării în vigoare a prezentului </w:t>
      </w:r>
      <w:r>
        <w:rPr>
          <w:rFonts w:ascii="Times New Roman" w:eastAsia="Times New Roman" w:hAnsi="Times New Roman" w:cs="Times New Roman"/>
          <w:i/>
          <w:iCs/>
          <w:color w:val="000000"/>
          <w:sz w:val="16"/>
          <w:szCs w:val="16"/>
        </w:rPr>
        <w:t>Contract</w:t>
      </w:r>
      <w:r>
        <w:rPr>
          <w:rFonts w:ascii="Times New Roman" w:eastAsia="Times New Roman" w:hAnsi="Times New Roman" w:cs="Times New Roman"/>
          <w:color w:val="000000"/>
          <w:sz w:val="16"/>
          <w:szCs w:val="16"/>
        </w:rPr>
        <w:t xml:space="preserve">, respectiv din data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data intrării în vigoare a Contractului</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color w:val="000000"/>
          <w:sz w:val="16"/>
          <w:szCs w:val="16"/>
        </w:rPr>
        <w:t xml:space="preserve">până pe data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data încetării Contractului</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w:t>
      </w:r>
    </w:p>
    <w:p w14:paraId="3DE1F916" w14:textId="77777777" w:rsidR="00CD1773" w:rsidRDefault="00CD1773">
      <w:pPr>
        <w:spacing w:after="0" w:line="240" w:lineRule="auto"/>
        <w:ind w:right="-513"/>
        <w:jc w:val="both"/>
        <w:rPr>
          <w:b/>
          <w:bCs/>
          <w:sz w:val="16"/>
          <w:szCs w:val="16"/>
        </w:rPr>
      </w:pPr>
    </w:p>
    <w:p w14:paraId="211DA15A"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bookmarkStart w:id="3" w:name="_heading=h.8m2u5oshxbkc" w:colFirst="0" w:colLast="0"/>
      <w:bookmarkEnd w:id="3"/>
      <w:r>
        <w:rPr>
          <w:rFonts w:ascii="Times New Roman" w:eastAsia="Times New Roman" w:hAnsi="Times New Roman" w:cs="Times New Roman"/>
          <w:b/>
          <w:bCs/>
          <w:color w:val="000000"/>
          <w:sz w:val="16"/>
          <w:szCs w:val="16"/>
        </w:rPr>
        <w:t>Documentele Contractului</w:t>
      </w:r>
    </w:p>
    <w:p w14:paraId="08C3C3CE" w14:textId="77777777" w:rsidR="00CD1773" w:rsidRDefault="00DF4B2A">
      <w:pPr>
        <w:tabs>
          <w:tab w:val="left" w:pos="720"/>
        </w:tabs>
        <w:spacing w:after="0" w:line="240" w:lineRule="auto"/>
        <w:ind w:left="720" w:right="-513"/>
        <w:jc w:val="both"/>
        <w:rPr>
          <w:sz w:val="16"/>
          <w:szCs w:val="16"/>
        </w:rPr>
      </w:pPr>
      <w:r>
        <w:rPr>
          <w:sz w:val="16"/>
          <w:szCs w:val="16"/>
        </w:rPr>
        <w:t xml:space="preserve">Documentele prezentului </w:t>
      </w:r>
      <w:r>
        <w:rPr>
          <w:i/>
          <w:iCs/>
          <w:sz w:val="16"/>
          <w:szCs w:val="16"/>
        </w:rPr>
        <w:t xml:space="preserve">Contract </w:t>
      </w:r>
      <w:r>
        <w:rPr>
          <w:sz w:val="16"/>
          <w:szCs w:val="16"/>
        </w:rPr>
        <w:t xml:space="preserve">se completează și se explicitează reciproc, sunt parte integrantă din </w:t>
      </w:r>
      <w:r>
        <w:rPr>
          <w:i/>
          <w:iCs/>
          <w:sz w:val="16"/>
          <w:szCs w:val="16"/>
        </w:rPr>
        <w:t>Contract</w:t>
      </w:r>
      <w:r>
        <w:rPr>
          <w:sz w:val="16"/>
          <w:szCs w:val="16"/>
        </w:rPr>
        <w:t xml:space="preserve"> și sunt, în ordinea importanței lor, următoarele:</w:t>
      </w:r>
    </w:p>
    <w:p w14:paraId="593B5B99" w14:textId="77777777" w:rsidR="00CD1773" w:rsidRDefault="00DF4B2A">
      <w:pPr>
        <w:numPr>
          <w:ilvl w:val="0"/>
          <w:numId w:val="1"/>
        </w:numPr>
        <w:pBdr>
          <w:top w:val="nil"/>
          <w:left w:val="nil"/>
          <w:bottom w:val="nil"/>
          <w:right w:val="nil"/>
          <w:between w:val="nil"/>
        </w:pBdr>
        <w:spacing w:after="0" w:line="240" w:lineRule="auto"/>
        <w:ind w:left="1080" w:right="-513"/>
        <w:jc w:val="both"/>
        <w:rPr>
          <w:i/>
          <w:iCs/>
          <w:color w:val="000000"/>
          <w:sz w:val="16"/>
          <w:szCs w:val="16"/>
        </w:rPr>
      </w:pPr>
      <w:r>
        <w:rPr>
          <w:color w:val="000000"/>
          <w:sz w:val="16"/>
          <w:szCs w:val="16"/>
        </w:rPr>
        <w:t xml:space="preserve">Anexa 1 - </w:t>
      </w:r>
      <w:r>
        <w:rPr>
          <w:i/>
          <w:iCs/>
          <w:color w:val="000000"/>
          <w:sz w:val="16"/>
          <w:szCs w:val="16"/>
        </w:rPr>
        <w:t xml:space="preserve">Anunțul de participare simplificat, </w:t>
      </w:r>
    </w:p>
    <w:p w14:paraId="5535EB66" w14:textId="77777777" w:rsidR="00CD1773" w:rsidRDefault="00DF4B2A">
      <w:pPr>
        <w:numPr>
          <w:ilvl w:val="0"/>
          <w:numId w:val="1"/>
        </w:numPr>
        <w:pBdr>
          <w:top w:val="nil"/>
          <w:left w:val="nil"/>
          <w:bottom w:val="nil"/>
          <w:right w:val="nil"/>
          <w:between w:val="nil"/>
        </w:pBdr>
        <w:spacing w:after="0" w:line="240" w:lineRule="auto"/>
        <w:ind w:left="1080" w:right="-513"/>
        <w:jc w:val="both"/>
        <w:rPr>
          <w:i/>
          <w:iCs/>
          <w:color w:val="000000"/>
          <w:sz w:val="16"/>
          <w:szCs w:val="16"/>
        </w:rPr>
      </w:pPr>
      <w:r>
        <w:rPr>
          <w:color w:val="000000"/>
          <w:sz w:val="16"/>
          <w:szCs w:val="16"/>
        </w:rPr>
        <w:t>Anexa 2</w:t>
      </w:r>
      <w:r>
        <w:rPr>
          <w:i/>
          <w:iCs/>
          <w:color w:val="000000"/>
          <w:sz w:val="16"/>
          <w:szCs w:val="16"/>
        </w:rPr>
        <w:t xml:space="preserve"> - Oferta acceptată,</w:t>
      </w:r>
    </w:p>
    <w:p w14:paraId="10949AB3" w14:textId="77777777" w:rsidR="00CD1773" w:rsidRDefault="00CD1773">
      <w:pPr>
        <w:tabs>
          <w:tab w:val="left" w:pos="720"/>
        </w:tabs>
        <w:spacing w:after="0" w:line="240" w:lineRule="auto"/>
        <w:ind w:left="720" w:right="-513" w:hanging="720"/>
        <w:jc w:val="both"/>
        <w:rPr>
          <w:b/>
          <w:bCs/>
          <w:i/>
          <w:iCs/>
          <w:sz w:val="16"/>
          <w:szCs w:val="16"/>
          <w:highlight w:val="lightGray"/>
        </w:rPr>
      </w:pPr>
    </w:p>
    <w:p w14:paraId="2FFF750F"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Obligaţiile principale ale furnizorului</w:t>
      </w:r>
    </w:p>
    <w:p w14:paraId="763A847B" w14:textId="77777777" w:rsidR="00CD1773" w:rsidRDefault="00DF4B2A">
      <w:pPr>
        <w:numPr>
          <w:ilvl w:val="0"/>
          <w:numId w:val="12"/>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Furnizorul se obligă să furnizeze produsele la standardele şi performanţele prezentate în oferta sa.</w:t>
      </w:r>
    </w:p>
    <w:p w14:paraId="3DF96030" w14:textId="77777777" w:rsidR="00CD1773" w:rsidRDefault="00DF4B2A">
      <w:pPr>
        <w:numPr>
          <w:ilvl w:val="0"/>
          <w:numId w:val="12"/>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Furnizorul se obligă să furnizeze produsele in termenul agreat de la data semnării contractului, în conformitate cu prevederile prezentului contract.</w:t>
      </w:r>
    </w:p>
    <w:p w14:paraId="22EBF4DF" w14:textId="77777777" w:rsidR="00CD1773" w:rsidRDefault="00DF4B2A">
      <w:pPr>
        <w:numPr>
          <w:ilvl w:val="0"/>
          <w:numId w:val="12"/>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Furnizorul se obligă să despăgubească achizitorul împotriva oricăror:</w:t>
      </w:r>
    </w:p>
    <w:p w14:paraId="511DC3E9" w14:textId="77777777" w:rsidR="00CD1773" w:rsidRDefault="00DF4B2A">
      <w:pPr>
        <w:numPr>
          <w:ilvl w:val="1"/>
          <w:numId w:val="12"/>
        </w:numPr>
        <w:pBdr>
          <w:top w:val="nil"/>
          <w:left w:val="nil"/>
          <w:bottom w:val="nil"/>
          <w:right w:val="nil"/>
          <w:between w:val="nil"/>
        </w:pBdr>
        <w:tabs>
          <w:tab w:val="left" w:pos="1080"/>
        </w:tabs>
        <w:spacing w:after="0" w:line="240" w:lineRule="auto"/>
        <w:ind w:left="1350" w:right="-513" w:hanging="270"/>
        <w:jc w:val="both"/>
        <w:rPr>
          <w:color w:val="000000"/>
          <w:sz w:val="16"/>
          <w:szCs w:val="16"/>
        </w:rPr>
      </w:pPr>
      <w:r>
        <w:rPr>
          <w:color w:val="000000"/>
          <w:sz w:val="16"/>
          <w:szCs w:val="16"/>
        </w:rPr>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7DF1A49F" w14:textId="77777777" w:rsidR="00CD1773" w:rsidRDefault="00DF4B2A">
      <w:pPr>
        <w:numPr>
          <w:ilvl w:val="1"/>
          <w:numId w:val="12"/>
        </w:numPr>
        <w:pBdr>
          <w:top w:val="nil"/>
          <w:left w:val="nil"/>
          <w:bottom w:val="nil"/>
          <w:right w:val="nil"/>
          <w:between w:val="nil"/>
        </w:pBdr>
        <w:tabs>
          <w:tab w:val="left" w:pos="1080"/>
        </w:tabs>
        <w:spacing w:after="0" w:line="240" w:lineRule="auto"/>
        <w:ind w:left="1350" w:right="-513" w:hanging="270"/>
        <w:jc w:val="both"/>
        <w:rPr>
          <w:color w:val="000000"/>
          <w:sz w:val="16"/>
          <w:szCs w:val="16"/>
        </w:rPr>
      </w:pPr>
      <w:r>
        <w:rPr>
          <w:color w:val="000000"/>
          <w:sz w:val="16"/>
          <w:szCs w:val="16"/>
        </w:rPr>
        <w:t>daune-interese, costuri, taxe şi cheltuieli de orice natură, aferente, cu excepţia situaţiei în care o astfel de încălcare rezultă din respectarea specificațiilor tehnice întocmite de către achizitor.</w:t>
      </w:r>
    </w:p>
    <w:p w14:paraId="3A4565F1" w14:textId="77777777" w:rsidR="00CD1773" w:rsidRDefault="00DF4B2A">
      <w:pPr>
        <w:numPr>
          <w:ilvl w:val="0"/>
          <w:numId w:val="12"/>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Furnizorul se obligă să transmită factura fiscală pentru bunurile livrate în conformitate cu prezentul contract.</w:t>
      </w:r>
    </w:p>
    <w:p w14:paraId="1364A3E6" w14:textId="77777777" w:rsidR="00CD1773" w:rsidRDefault="00DF4B2A">
      <w:pPr>
        <w:numPr>
          <w:ilvl w:val="0"/>
          <w:numId w:val="12"/>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Furnizorul are obligaţia de a asigura complet produsele furnizate prin contract împotriva pierderii sau deteriorării neprevăzute la fabricare, transport, depozitare şi livrare.</w:t>
      </w:r>
    </w:p>
    <w:p w14:paraId="16F05DC3" w14:textId="77777777" w:rsidR="00CD1773" w:rsidRDefault="00DF4B2A">
      <w:pPr>
        <w:numPr>
          <w:ilvl w:val="0"/>
          <w:numId w:val="12"/>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Furnizorul se obligă să aplice prevederile Instrucțiunii nr. 6/30.08.2022 emisă de MIPE, revizuită în anul 2023, referitoare la colectarea și accesul la datele privind beneficiarii reali ai destinatarilor fondurilor.</w:t>
      </w:r>
    </w:p>
    <w:p w14:paraId="1E49C5F4" w14:textId="77777777" w:rsidR="00CD1773" w:rsidRDefault="00CD1773">
      <w:pPr>
        <w:pBdr>
          <w:top w:val="nil"/>
          <w:left w:val="nil"/>
          <w:bottom w:val="nil"/>
          <w:right w:val="nil"/>
          <w:between w:val="nil"/>
        </w:pBdr>
        <w:spacing w:after="0" w:line="240" w:lineRule="auto"/>
        <w:ind w:right="-513"/>
        <w:rPr>
          <w:color w:val="000000"/>
          <w:sz w:val="16"/>
          <w:szCs w:val="16"/>
        </w:rPr>
      </w:pPr>
    </w:p>
    <w:p w14:paraId="0F3BD964"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Obligaţiile principale ale achizitorului</w:t>
      </w:r>
    </w:p>
    <w:p w14:paraId="060F8A34" w14:textId="77777777" w:rsidR="00CD1773" w:rsidRDefault="00DF4B2A">
      <w:pPr>
        <w:numPr>
          <w:ilvl w:val="0"/>
          <w:numId w:val="13"/>
        </w:numPr>
        <w:pBdr>
          <w:top w:val="nil"/>
          <w:left w:val="nil"/>
          <w:bottom w:val="nil"/>
          <w:right w:val="nil"/>
          <w:between w:val="nil"/>
        </w:pBdr>
        <w:tabs>
          <w:tab w:val="left" w:pos="1080"/>
        </w:tabs>
        <w:spacing w:after="0" w:line="240" w:lineRule="auto"/>
        <w:ind w:left="1080" w:right="-513"/>
        <w:jc w:val="both"/>
        <w:rPr>
          <w:b/>
          <w:bCs/>
          <w:color w:val="000000"/>
          <w:sz w:val="16"/>
          <w:szCs w:val="16"/>
        </w:rPr>
      </w:pPr>
      <w:r>
        <w:rPr>
          <w:color w:val="000000"/>
          <w:sz w:val="16"/>
          <w:szCs w:val="16"/>
        </w:rPr>
        <w:t>Achizitorul se obligă să recepţioneze produsele în momentul furnizării acestora la destinația finală.Achizitorul se obligă să plătească preţul produselor către furnizor în termenul convenit, astfel: plata se va efectua in lei, după recepţia produselor la destinația finală,</w:t>
      </w:r>
      <w:r>
        <w:rPr>
          <w:color w:val="000000"/>
        </w:rPr>
        <w:t xml:space="preserve"> </w:t>
      </w:r>
      <w:r>
        <w:rPr>
          <w:b/>
          <w:bCs/>
          <w:color w:val="000000"/>
          <w:sz w:val="16"/>
          <w:szCs w:val="16"/>
        </w:rPr>
        <w:t>în termen de 60 zile</w:t>
      </w:r>
      <w:r>
        <w:rPr>
          <w:color w:val="000000"/>
          <w:sz w:val="16"/>
          <w:szCs w:val="16"/>
        </w:rPr>
        <w:t xml:space="preserve"> de la data la care </w:t>
      </w:r>
      <w:r>
        <w:rPr>
          <w:b/>
          <w:bCs/>
          <w:color w:val="000000"/>
          <w:sz w:val="16"/>
          <w:szCs w:val="16"/>
        </w:rPr>
        <w:t xml:space="preserve">Autoritatea Națională pentru Cercetare (ANC), prin Direcția Generală Organism Intermediar pentru Cercetare </w:t>
      </w:r>
      <w:r>
        <w:rPr>
          <w:color w:val="000000"/>
          <w:sz w:val="16"/>
          <w:szCs w:val="16"/>
        </w:rPr>
        <w:t xml:space="preserve">pentru Programul Creștere Inteligentă, Digitalizare și Instrumente Financiare 2021 – 2027 (PoCIDIF) autorizează cheltuielile cuprinse în Cererea de transfer și efectuează plata sumelor autorizate, emisă de către Furnizor pentru suma la care este îndreptățit conform prevederilor contractuale, direct în contul Furnizorului indicat pe factură, pe măsura îndeplinirii activităților contractante și a aprobării Rapoartelor de progres și Cererilor de transfer trimise </w:t>
      </w:r>
    </w:p>
    <w:p w14:paraId="1D359B33" w14:textId="77777777" w:rsidR="00CD1773" w:rsidRDefault="00DF4B2A">
      <w:pPr>
        <w:numPr>
          <w:ilvl w:val="0"/>
          <w:numId w:val="9"/>
        </w:numPr>
        <w:pBdr>
          <w:top w:val="nil"/>
          <w:left w:val="nil"/>
          <w:bottom w:val="nil"/>
          <w:right w:val="nil"/>
          <w:between w:val="nil"/>
        </w:pBdr>
        <w:tabs>
          <w:tab w:val="left" w:pos="720"/>
          <w:tab w:val="left" w:pos="1080"/>
        </w:tabs>
        <w:spacing w:after="0" w:line="240" w:lineRule="auto"/>
        <w:ind w:right="-513" w:hanging="720"/>
        <w:jc w:val="both"/>
        <w:rPr>
          <w:b/>
          <w:bCs/>
          <w:color w:val="000000"/>
          <w:sz w:val="16"/>
          <w:szCs w:val="16"/>
        </w:rPr>
      </w:pPr>
      <w:r>
        <w:rPr>
          <w:b/>
          <w:bCs/>
          <w:color w:val="000000"/>
          <w:sz w:val="16"/>
          <w:szCs w:val="16"/>
        </w:rPr>
        <w:t>Sancţiuni pentru neîndeplinirea culpabilă a obligaţiilor</w:t>
      </w:r>
    </w:p>
    <w:p w14:paraId="2C8FB0BF" w14:textId="77777777" w:rsidR="00CD1773" w:rsidRDefault="00DF4B2A">
      <w:pPr>
        <w:numPr>
          <w:ilvl w:val="0"/>
          <w:numId w:val="1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 xml:space="preserve">În cazul în care, din vina sa exclusivă, furnizorul nu reuşeşte să-şi îndeplinească obligaţiile asumate, atunci achizitorul are dreptul de a scădea, ca penalităţi, o sumă echivalentă cu o cotă procentuală de </w:t>
      </w:r>
      <w:r>
        <w:rPr>
          <w:i/>
          <w:iCs/>
          <w:color w:val="000000"/>
          <w:sz w:val="16"/>
          <w:szCs w:val="16"/>
          <w:shd w:val="clear" w:color="auto" w:fill="D9D9D9"/>
        </w:rPr>
        <w:t>[0,1]</w:t>
      </w:r>
      <w:r>
        <w:rPr>
          <w:color w:val="000000"/>
          <w:sz w:val="16"/>
          <w:szCs w:val="16"/>
          <w:shd w:val="clear" w:color="auto" w:fill="D9D9D9"/>
        </w:rPr>
        <w:t xml:space="preserve"> </w:t>
      </w:r>
      <w:r>
        <w:rPr>
          <w:color w:val="000000"/>
          <w:sz w:val="16"/>
          <w:szCs w:val="16"/>
        </w:rPr>
        <w:t>% pe zi din preţul contractului.</w:t>
      </w:r>
    </w:p>
    <w:p w14:paraId="1F7C523A" w14:textId="77777777" w:rsidR="00CD1773" w:rsidRDefault="00DF4B2A">
      <w:pPr>
        <w:numPr>
          <w:ilvl w:val="0"/>
          <w:numId w:val="1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 xml:space="preserve">În cazul în care achizitorul nu îşi onorează obligaţiile în termen de 28 de zile de la expirarea perioadei convenite, atunci acestuia îi revine obligaţia de a plăti, ca penalităţi, o sumă echivalentă cu o cotă procentuală de </w:t>
      </w:r>
      <w:r>
        <w:rPr>
          <w:i/>
          <w:iCs/>
          <w:color w:val="000000"/>
          <w:sz w:val="16"/>
          <w:szCs w:val="16"/>
          <w:shd w:val="clear" w:color="auto" w:fill="D9D9D9"/>
        </w:rPr>
        <w:t>[0,1]</w:t>
      </w:r>
      <w:r>
        <w:rPr>
          <w:color w:val="000000"/>
          <w:sz w:val="16"/>
          <w:szCs w:val="16"/>
          <w:shd w:val="clear" w:color="auto" w:fill="D9D9D9"/>
        </w:rPr>
        <w:t xml:space="preserve"> </w:t>
      </w:r>
      <w:r>
        <w:rPr>
          <w:color w:val="000000"/>
          <w:sz w:val="16"/>
          <w:szCs w:val="16"/>
        </w:rPr>
        <w:t>% pe zi din plata neefectuată.</w:t>
      </w:r>
    </w:p>
    <w:p w14:paraId="7F6B2F71" w14:textId="77777777" w:rsidR="00CD1773" w:rsidRDefault="00DF4B2A">
      <w:pPr>
        <w:numPr>
          <w:ilvl w:val="0"/>
          <w:numId w:val="1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Nerespectarea obligaţiilor asumate prin prezentul contract de către una dintre părţi, în mod culpabil şi repetat, dă dreptul părţii lezate de a considera contractul reziliat de drept.</w:t>
      </w:r>
    </w:p>
    <w:p w14:paraId="4E0800FB" w14:textId="77777777" w:rsidR="00CD1773" w:rsidRDefault="00DF4B2A">
      <w:pPr>
        <w:numPr>
          <w:ilvl w:val="0"/>
          <w:numId w:val="1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până la data denunţării unilaterale a contractului.</w:t>
      </w:r>
    </w:p>
    <w:p w14:paraId="241A6BA3" w14:textId="77777777" w:rsidR="00CD1773" w:rsidRDefault="00CD1773">
      <w:pPr>
        <w:pBdr>
          <w:top w:val="nil"/>
          <w:left w:val="nil"/>
          <w:bottom w:val="nil"/>
          <w:right w:val="nil"/>
          <w:between w:val="nil"/>
        </w:pBdr>
        <w:spacing w:after="0" w:line="240" w:lineRule="auto"/>
        <w:ind w:right="-513"/>
        <w:rPr>
          <w:color w:val="000000"/>
          <w:sz w:val="16"/>
          <w:szCs w:val="16"/>
        </w:rPr>
      </w:pPr>
    </w:p>
    <w:p w14:paraId="24A00683"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Recepţie, inspecţii şi teste</w:t>
      </w:r>
    </w:p>
    <w:p w14:paraId="2A268F35"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 xml:space="preserve">Achizitorul, prin reprezentantii săi, are dreptul de a inspecta şi/sau de a testa produsele pentru a verifica conformitatea lor cu specificaţiile din oferta acceptată, anexă la contract. </w:t>
      </w:r>
    </w:p>
    <w:p w14:paraId="24509FE6"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Inspecţiile şi/sau testările la care vor fi supuse produsele, cât şi condiţiile de îndeplinire a recepţiei calitative se vor efectua prin verificarea conformităţii cu specificaţiile din oferta acceptată.</w:t>
      </w:r>
    </w:p>
    <w:p w14:paraId="44130482"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Achizitorul are obligaţia de a notifica, în scris, furnizorului identitatea reprezentanţilor săi împuterniciţi pentru efectuarea recepţiei, testelor şi inspecţiilor.</w:t>
      </w:r>
    </w:p>
    <w:p w14:paraId="28A0D3C8"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Inspecţiile şi testele din cadrul recepţiei calitative se vor face la destinaţia finală a produselor precizată la Art. 2 al prezentului contract.</w:t>
      </w:r>
    </w:p>
    <w:p w14:paraId="3CE9705B"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Dacă vreunul din produsele inspectate sau testate nu corespunde specificaţiilor, achizitorul are dreptul să îl respingă, iar furnizorul are obligaţia, fără a modifica preţul contractului, de a înlocui produsele refuzate.</w:t>
      </w:r>
    </w:p>
    <w:p w14:paraId="62881E96"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1B0A3DEE"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Prevederile prezentului articol nu îl vor absolvi pe furnizor de obligaţia asumării garanţiilor sau altor obligaţii prevăzute în contract.</w:t>
      </w:r>
    </w:p>
    <w:p w14:paraId="72F69A57"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Furnizorul va transmite achizitorului documentele care însoţesc produsele după cum urmează: factura fiscală și certificatul de garanţie acordat de producător pentru fiecare produs.</w:t>
      </w:r>
    </w:p>
    <w:p w14:paraId="798BF55C"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Certificarea de către achizitor a faptului că produsele au fost livrate parţial sau total se face după recepţie, prin semnarea de procesului verbal de receptie de către reprezentantii săi autorizați.</w:t>
      </w:r>
    </w:p>
    <w:p w14:paraId="0950D112" w14:textId="77777777" w:rsidR="00CD1773" w:rsidRDefault="00DF4B2A">
      <w:pPr>
        <w:numPr>
          <w:ilvl w:val="0"/>
          <w:numId w:val="15"/>
        </w:numPr>
        <w:pBdr>
          <w:top w:val="nil"/>
          <w:left w:val="nil"/>
          <w:bottom w:val="nil"/>
          <w:right w:val="nil"/>
          <w:between w:val="nil"/>
        </w:pBdr>
        <w:spacing w:after="0" w:line="240" w:lineRule="auto"/>
        <w:ind w:left="1080" w:right="-513"/>
        <w:jc w:val="both"/>
        <w:rPr>
          <w:color w:val="000000"/>
          <w:sz w:val="16"/>
          <w:szCs w:val="16"/>
        </w:rPr>
      </w:pPr>
      <w:r>
        <w:rPr>
          <w:color w:val="000000"/>
          <w:sz w:val="16"/>
          <w:szCs w:val="16"/>
        </w:rPr>
        <w:t>Livrarea produselor se consideră încheiată în momentul în care sunt îndeplinite prevederile clauzelor de recepţie a produselor.</w:t>
      </w:r>
    </w:p>
    <w:p w14:paraId="7C7162BF" w14:textId="77777777" w:rsidR="00CD1773" w:rsidRDefault="00CD1773">
      <w:pPr>
        <w:pBdr>
          <w:top w:val="nil"/>
          <w:left w:val="nil"/>
          <w:bottom w:val="nil"/>
          <w:right w:val="nil"/>
          <w:between w:val="nil"/>
        </w:pBdr>
        <w:spacing w:after="0" w:line="240" w:lineRule="auto"/>
        <w:ind w:left="1080" w:right="-513"/>
        <w:jc w:val="both"/>
        <w:rPr>
          <w:color w:val="000000"/>
          <w:sz w:val="16"/>
          <w:szCs w:val="16"/>
        </w:rPr>
      </w:pPr>
    </w:p>
    <w:p w14:paraId="24E636F8"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Ambalare şi marcare</w:t>
      </w:r>
    </w:p>
    <w:p w14:paraId="2ED78C0E" w14:textId="77777777" w:rsidR="00CD1773" w:rsidRDefault="00DF4B2A">
      <w:pPr>
        <w:numPr>
          <w:ilvl w:val="0"/>
          <w:numId w:val="16"/>
        </w:numPr>
        <w:pBdr>
          <w:top w:val="nil"/>
          <w:left w:val="nil"/>
          <w:bottom w:val="nil"/>
          <w:right w:val="nil"/>
          <w:between w:val="nil"/>
        </w:pBdr>
        <w:spacing w:after="0" w:line="240" w:lineRule="auto"/>
        <w:ind w:left="1080" w:right="-513" w:hanging="270"/>
        <w:jc w:val="both"/>
        <w:rPr>
          <w:color w:val="000000"/>
          <w:sz w:val="16"/>
          <w:szCs w:val="16"/>
        </w:rPr>
      </w:pPr>
      <w:r>
        <w:rPr>
          <w:color w:val="000000"/>
          <w:sz w:val="16"/>
          <w:szCs w:val="16"/>
        </w:rPr>
        <w:t>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p>
    <w:p w14:paraId="1E24C543" w14:textId="77777777" w:rsidR="00CD1773" w:rsidRDefault="00DF4B2A">
      <w:pPr>
        <w:numPr>
          <w:ilvl w:val="0"/>
          <w:numId w:val="16"/>
        </w:numPr>
        <w:pBdr>
          <w:top w:val="nil"/>
          <w:left w:val="nil"/>
          <w:bottom w:val="nil"/>
          <w:right w:val="nil"/>
          <w:between w:val="nil"/>
        </w:pBdr>
        <w:spacing w:after="0" w:line="240" w:lineRule="auto"/>
        <w:ind w:left="1080" w:right="-513" w:hanging="270"/>
        <w:jc w:val="both"/>
        <w:rPr>
          <w:color w:val="000000"/>
          <w:sz w:val="16"/>
          <w:szCs w:val="16"/>
        </w:rPr>
      </w:pPr>
      <w:r>
        <w:rPr>
          <w:color w:val="000000"/>
          <w:sz w:val="16"/>
          <w:szCs w:val="16"/>
        </w:rPr>
        <w:t>În cazul ambalării greutăţilor şi volumelor în cutii, furnizorul va lua în considerare, unde este cazul, distanţa mare până la destinaţia finală a produselor şi absenţa facilităţilor de manipulare grea în toate punctele de tranzit.</w:t>
      </w:r>
    </w:p>
    <w:p w14:paraId="03B05C75" w14:textId="77777777" w:rsidR="00CD1773" w:rsidRDefault="00DF4B2A">
      <w:pPr>
        <w:numPr>
          <w:ilvl w:val="0"/>
          <w:numId w:val="16"/>
        </w:numPr>
        <w:pBdr>
          <w:top w:val="nil"/>
          <w:left w:val="nil"/>
          <w:bottom w:val="nil"/>
          <w:right w:val="nil"/>
          <w:between w:val="nil"/>
        </w:pBdr>
        <w:spacing w:after="0" w:line="240" w:lineRule="auto"/>
        <w:ind w:left="1080" w:right="-513" w:hanging="270"/>
        <w:jc w:val="both"/>
        <w:rPr>
          <w:color w:val="000000"/>
          <w:sz w:val="16"/>
          <w:szCs w:val="16"/>
        </w:rPr>
      </w:pPr>
      <w:r>
        <w:rPr>
          <w:color w:val="000000"/>
          <w:sz w:val="16"/>
          <w:szCs w:val="16"/>
        </w:rPr>
        <w:t>Ambalarea, marcarea şi documentaţia din interiorul sau din afara pachetelor vor respecta strict cerinţele ce vor fi special prevăzute în contract, inclusiv cerinţele suplimentare.</w:t>
      </w:r>
    </w:p>
    <w:p w14:paraId="1FD7A210" w14:textId="77777777" w:rsidR="00CD1773" w:rsidRDefault="00DF4B2A">
      <w:pPr>
        <w:numPr>
          <w:ilvl w:val="0"/>
          <w:numId w:val="16"/>
        </w:numPr>
        <w:pBdr>
          <w:top w:val="nil"/>
          <w:left w:val="nil"/>
          <w:bottom w:val="nil"/>
          <w:right w:val="nil"/>
          <w:between w:val="nil"/>
        </w:pBdr>
        <w:spacing w:after="0" w:line="240" w:lineRule="auto"/>
        <w:ind w:left="1080" w:right="-513" w:hanging="270"/>
        <w:jc w:val="both"/>
        <w:rPr>
          <w:color w:val="000000"/>
          <w:sz w:val="16"/>
          <w:szCs w:val="16"/>
        </w:rPr>
      </w:pPr>
      <w:r>
        <w:rPr>
          <w:color w:val="000000"/>
          <w:sz w:val="16"/>
          <w:szCs w:val="16"/>
        </w:rPr>
        <w:t>Toate materialele de ambalare a produselor, precum şi toate materialele necesare protecţiei coletelor (paleţi de lemn, cutii, foi de protecţie etc.) rămân în proprietatea achizitorului.</w:t>
      </w:r>
    </w:p>
    <w:p w14:paraId="2E710413" w14:textId="77777777" w:rsidR="00CD1773" w:rsidRDefault="00CD1773">
      <w:pPr>
        <w:pBdr>
          <w:top w:val="nil"/>
          <w:left w:val="nil"/>
          <w:bottom w:val="nil"/>
          <w:right w:val="nil"/>
          <w:between w:val="nil"/>
        </w:pBdr>
        <w:spacing w:after="0" w:line="240" w:lineRule="auto"/>
        <w:ind w:right="-513"/>
        <w:rPr>
          <w:color w:val="000000"/>
          <w:sz w:val="16"/>
          <w:szCs w:val="16"/>
        </w:rPr>
      </w:pPr>
    </w:p>
    <w:p w14:paraId="40B61296"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Perioada de garanţie acordată produselor</w:t>
      </w:r>
    </w:p>
    <w:p w14:paraId="23F3DB7C" w14:textId="77777777" w:rsidR="00CD1773" w:rsidRDefault="00DF4B2A">
      <w:pPr>
        <w:numPr>
          <w:ilvl w:val="0"/>
          <w:numId w:val="17"/>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lastRenderedPageBreak/>
        <w:t>Furnizorul are obligaţia de a garanta că produsele furnizate prin contract sunt noi, nefolosite, de ultimă generaţie şi încorporează toate îmbunătăţirile recente în proiectare şi structura materialelor. De asemenea, furnizorul are obligaţia de a garanta că toate produsele furnizate prin contract nu vor avea niciun defect ca urmare a proiectului, materialelor sau manoperei (cu excepţia cazului când proiectul şi/sau materialul sunt cerute în mod expres de către achizitor) ori oricărei alte acţiuni sau omisiuni a furnizorului şi că acestea vor funcţiona în condiţii normale de funcţionare.</w:t>
      </w:r>
    </w:p>
    <w:p w14:paraId="5D37F977" w14:textId="77777777" w:rsidR="00CD1773" w:rsidRDefault="00DF4B2A">
      <w:pPr>
        <w:numPr>
          <w:ilvl w:val="0"/>
          <w:numId w:val="17"/>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 xml:space="preserve">Perioada de garanţie acordată produselor de către furnizor este cea declarată în oferta acceptată, respectiv de </w:t>
      </w:r>
      <w:r>
        <w:rPr>
          <w:i/>
          <w:iCs/>
          <w:color w:val="000000"/>
          <w:sz w:val="16"/>
          <w:szCs w:val="16"/>
          <w:shd w:val="clear" w:color="auto" w:fill="D9D9D9"/>
        </w:rPr>
        <w:t>[număr luni/ani în cifre]</w:t>
      </w:r>
      <w:r>
        <w:rPr>
          <w:color w:val="000000"/>
          <w:sz w:val="16"/>
          <w:szCs w:val="16"/>
          <w:shd w:val="clear" w:color="auto" w:fill="D9D9D9"/>
        </w:rPr>
        <w:t xml:space="preserve"> </w:t>
      </w:r>
      <w:r>
        <w:rPr>
          <w:color w:val="000000"/>
          <w:sz w:val="16"/>
          <w:szCs w:val="16"/>
        </w:rPr>
        <w:t>luni/ani.</w:t>
      </w:r>
    </w:p>
    <w:p w14:paraId="476A26C4" w14:textId="77777777" w:rsidR="00CD1773" w:rsidRDefault="00DF4B2A">
      <w:pPr>
        <w:numPr>
          <w:ilvl w:val="0"/>
          <w:numId w:val="17"/>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Perioada de garanţie a produselor începe cu data recepţiei efectuate după livrarea acestora la destinaţia finală.</w:t>
      </w:r>
    </w:p>
    <w:p w14:paraId="4E5E138E" w14:textId="77777777" w:rsidR="00CD1773" w:rsidRDefault="00DF4B2A">
      <w:pPr>
        <w:numPr>
          <w:ilvl w:val="0"/>
          <w:numId w:val="17"/>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Achizitorul are dreptul de a notifica imediat furnizorului, în scris, orice plângere sau reclamaţie ce apare în conformitate cu această garanţie.</w:t>
      </w:r>
    </w:p>
    <w:p w14:paraId="0A210D13" w14:textId="77777777" w:rsidR="00CD1773" w:rsidRDefault="00DF4B2A">
      <w:pPr>
        <w:numPr>
          <w:ilvl w:val="0"/>
          <w:numId w:val="17"/>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 xml:space="preserve">La primirea unei astfel de notificări, furnizorul are obligaţia de a remedia defecţiunea sau de a înlocui produsul în termen de de </w:t>
      </w:r>
      <w:r>
        <w:rPr>
          <w:b/>
          <w:bCs/>
          <w:i/>
          <w:iCs/>
          <w:color w:val="FF0000"/>
          <w:sz w:val="16"/>
          <w:szCs w:val="16"/>
          <w:shd w:val="clear" w:color="auto" w:fill="D9D9D9"/>
        </w:rPr>
        <w:t>[15]</w:t>
      </w:r>
      <w:r>
        <w:rPr>
          <w:b/>
          <w:bCs/>
          <w:color w:val="FF0000"/>
          <w:sz w:val="16"/>
          <w:szCs w:val="16"/>
          <w:shd w:val="clear" w:color="auto" w:fill="D9D9D9"/>
        </w:rPr>
        <w:t xml:space="preserve"> </w:t>
      </w:r>
      <w:r>
        <w:rPr>
          <w:color w:val="000000"/>
          <w:sz w:val="16"/>
          <w:szCs w:val="16"/>
        </w:rPr>
        <w:t xml:space="preserve"> zile lucrătoare de la data notificării, fără costuri suplimentare pentru achizitor. Produsele care, în timpul perioadei de garanţie, le înlocuiesc pe cele defecte beneficiază de o nouă perioadă de garanţie care curge de la data înlocuirii produsului.</w:t>
      </w:r>
    </w:p>
    <w:p w14:paraId="30FF4741" w14:textId="77777777" w:rsidR="00CD1773" w:rsidRDefault="00DF4B2A">
      <w:pPr>
        <w:numPr>
          <w:ilvl w:val="0"/>
          <w:numId w:val="17"/>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Dacă furnizorul, după ce a fost înştiinţat, nu reuşeşte să remedieze defectul în perioada de timp menţionată, achizitorul are dreptul de a lua măsuri de remediere pe riscul şi pe cheltuiala furnizorului şi fără a aduce niciun prejudiciu oricăror alte drepturi pe care achizitorul le poate avea faţă de furnizor prin contract.</w:t>
      </w:r>
    </w:p>
    <w:p w14:paraId="4C5D48AD" w14:textId="77777777" w:rsidR="00CD1773" w:rsidRDefault="00DF4B2A">
      <w:pPr>
        <w:numPr>
          <w:ilvl w:val="0"/>
          <w:numId w:val="9"/>
        </w:numPr>
        <w:pBdr>
          <w:top w:val="nil"/>
          <w:left w:val="nil"/>
          <w:bottom w:val="nil"/>
          <w:right w:val="nil"/>
          <w:between w:val="nil"/>
        </w:pBdr>
        <w:spacing w:after="0" w:line="240" w:lineRule="auto"/>
        <w:ind w:left="360" w:firstLine="90"/>
        <w:jc w:val="both"/>
        <w:rPr>
          <w:b/>
          <w:bCs/>
          <w:color w:val="000000"/>
          <w:sz w:val="16"/>
          <w:szCs w:val="16"/>
        </w:rPr>
      </w:pPr>
      <w:r>
        <w:rPr>
          <w:b/>
          <w:bCs/>
          <w:color w:val="000000"/>
          <w:sz w:val="16"/>
          <w:szCs w:val="16"/>
        </w:rPr>
        <w:t>Garantia de buna executie</w:t>
      </w:r>
    </w:p>
    <w:p w14:paraId="31B9FA4D"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Contractantul are obligația de a constitui Garanția de Bună Execuție a Contractului în ............... zile lucrătoare de la încheierea Contractului. Cuantumul Garanției de Bună Execuție a Contractului reprezintă ................. din Prețul final al Contractului, fără TVA, respectiv [valoarea în cifre (valoarea în litere)] lei. Suma stabilită drept garanție se constituie prin una din variantele prevăzute de art. 40 din HG nr. 395/2016.</w:t>
      </w:r>
    </w:p>
    <w:p w14:paraId="46C43390"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Perioada Garanției de Bună Execuție se întinde pe toată durata Contractului.</w:t>
      </w:r>
    </w:p>
    <w:p w14:paraId="6FFB021D"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Achizitorul se obligă să elibereze Garanția pentru participare numai după ce Contractantul a făcut dovada constituirii Garanției de Bună Execuție.</w:t>
      </w:r>
    </w:p>
    <w:p w14:paraId="0B8CF478"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 xml:space="preserve">Achizitorul are dreptul de a emite pretenții asupra Garanției de Bună Execuție, în limita sumei stabilită drept garanție , dacă Contractantul nu își execută, își execută cu întârziere sau execută necorespunzător obligațiile asumate prin prezentul Contract. </w:t>
      </w:r>
    </w:p>
    <w:p w14:paraId="398B62A8"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Achizitorul se obligă să restituie Garanția de Bună Execuție în cel mult ......... zile de la data îndeplinirii de către Contractant a obligațiilor asumate prin prezentul Contract, dacă Achizitorul nu a ridicat până la acea dată pretenții asupra ei.</w:t>
      </w:r>
    </w:p>
    <w:p w14:paraId="33549050"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Plățile parțiale efectuate în baza prezentului Contract nu implică reducerea proporțională a Garanției de Bună Execuție.</w:t>
      </w:r>
    </w:p>
    <w:p w14:paraId="4E311944"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În cazul prelungirii duratei Contractului, Contractantul este obligat să prelungească în mod corespunzător Garanția de Bună Execuție.</w:t>
      </w:r>
    </w:p>
    <w:p w14:paraId="4CA31520"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În cazul modificării prețului Contractului, Contractantul ajustează valoarea Garanției de Bună Execuție, în termen de [introduceți] zile de la modificarea prețului Contractului astfel încât să reprezinte ......... din Prețul final al Contractului.</w:t>
      </w:r>
    </w:p>
    <w:p w14:paraId="276E5B25"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 xml:space="preserve">În orice moment, pe perioada derulării Contractului, Garanția de Bună Execuție trebuie să reprezinte cuantumul de ............din valoarea Contractului, fără TVA. </w:t>
      </w:r>
    </w:p>
    <w:p w14:paraId="4FAB7135" w14:textId="77777777" w:rsidR="00CD1773" w:rsidRDefault="00DF4B2A">
      <w:pPr>
        <w:numPr>
          <w:ilvl w:val="0"/>
          <w:numId w:val="8"/>
        </w:numPr>
        <w:pBdr>
          <w:top w:val="nil"/>
          <w:left w:val="nil"/>
          <w:bottom w:val="nil"/>
          <w:right w:val="nil"/>
          <w:between w:val="nil"/>
        </w:pBdr>
        <w:spacing w:after="0" w:line="240" w:lineRule="auto"/>
        <w:ind w:right="-540"/>
        <w:jc w:val="both"/>
        <w:rPr>
          <w:color w:val="000000"/>
          <w:sz w:val="16"/>
          <w:szCs w:val="16"/>
        </w:rPr>
      </w:pPr>
      <w:r>
        <w:rPr>
          <w:color w:val="000000"/>
          <w:sz w:val="16"/>
          <w:szCs w:val="16"/>
        </w:rPr>
        <w:t>Dacă pe parcursul executării Contractului, Achizitorul execută parțial sau total Garanția de Bună Execuție constituită până la data executării ei, Contractantul are obligația ca, în termen de 5 (cinci) zile de la executare să reîntregească garanția raportat la restul rămas de executat. În situația în care Contractantul nu îndeplinește această obligație, atunci Achizitorul are dreptul:</w:t>
      </w:r>
    </w:p>
    <w:p w14:paraId="7F22E520" w14:textId="77777777" w:rsidR="00CD1773" w:rsidRDefault="00DF4B2A">
      <w:pPr>
        <w:numPr>
          <w:ilvl w:val="0"/>
          <w:numId w:val="10"/>
        </w:numPr>
        <w:pBdr>
          <w:top w:val="nil"/>
          <w:left w:val="nil"/>
          <w:bottom w:val="nil"/>
          <w:right w:val="nil"/>
          <w:between w:val="nil"/>
        </w:pBdr>
        <w:spacing w:after="0" w:line="240" w:lineRule="auto"/>
        <w:ind w:right="-540"/>
        <w:jc w:val="both"/>
        <w:rPr>
          <w:color w:val="000000"/>
          <w:sz w:val="16"/>
          <w:szCs w:val="16"/>
        </w:rPr>
      </w:pPr>
      <w:r>
        <w:rPr>
          <w:color w:val="000000"/>
          <w:sz w:val="16"/>
          <w:szCs w:val="16"/>
        </w:rPr>
        <w:t>să suspende activitățile din Contract până când Contractantul furnizează documentele originale care atestă reîntregirea Garanției de Bună Execuție;</w:t>
      </w:r>
    </w:p>
    <w:p w14:paraId="78BD0BE2" w14:textId="77777777" w:rsidR="00CD1773" w:rsidRDefault="00DF4B2A">
      <w:pPr>
        <w:numPr>
          <w:ilvl w:val="0"/>
          <w:numId w:val="10"/>
        </w:numPr>
        <w:pBdr>
          <w:top w:val="nil"/>
          <w:left w:val="nil"/>
          <w:bottom w:val="nil"/>
          <w:right w:val="nil"/>
          <w:between w:val="nil"/>
        </w:pBdr>
        <w:spacing w:after="0" w:line="240" w:lineRule="auto"/>
        <w:ind w:right="-540"/>
        <w:jc w:val="both"/>
        <w:rPr>
          <w:color w:val="000000"/>
          <w:sz w:val="16"/>
          <w:szCs w:val="16"/>
        </w:rPr>
      </w:pPr>
      <w:r>
        <w:rPr>
          <w:color w:val="000000"/>
          <w:sz w:val="16"/>
          <w:szCs w:val="16"/>
        </w:rPr>
        <w:t>de a transmite o notificare de reziliere, fără îndeplinirea unei alte formalități, cu 10 (zece) zile înainte de data rezilierii;</w:t>
      </w:r>
    </w:p>
    <w:p w14:paraId="077DE8B2" w14:textId="77777777" w:rsidR="00CD1773" w:rsidRDefault="00DF4B2A">
      <w:pPr>
        <w:numPr>
          <w:ilvl w:val="0"/>
          <w:numId w:val="10"/>
        </w:numPr>
        <w:pBdr>
          <w:top w:val="nil"/>
          <w:left w:val="nil"/>
          <w:bottom w:val="nil"/>
          <w:right w:val="nil"/>
          <w:between w:val="nil"/>
        </w:pBdr>
        <w:spacing w:after="0" w:line="240" w:lineRule="auto"/>
        <w:ind w:right="-540"/>
        <w:jc w:val="both"/>
        <w:rPr>
          <w:color w:val="000000"/>
          <w:sz w:val="16"/>
          <w:szCs w:val="16"/>
        </w:rPr>
      </w:pPr>
      <w:r>
        <w:rPr>
          <w:color w:val="000000"/>
          <w:sz w:val="16"/>
          <w:szCs w:val="16"/>
        </w:rPr>
        <w:t>de a executa partea rămasă din Garanția de Bună Execuție sau</w:t>
      </w:r>
    </w:p>
    <w:p w14:paraId="0454B76E" w14:textId="77777777" w:rsidR="00CD1773" w:rsidRDefault="00DF4B2A">
      <w:pPr>
        <w:numPr>
          <w:ilvl w:val="0"/>
          <w:numId w:val="10"/>
        </w:numPr>
        <w:pBdr>
          <w:top w:val="nil"/>
          <w:left w:val="nil"/>
          <w:bottom w:val="nil"/>
          <w:right w:val="nil"/>
          <w:between w:val="nil"/>
        </w:pBdr>
        <w:spacing w:after="0" w:line="240" w:lineRule="auto"/>
        <w:ind w:right="-540"/>
        <w:jc w:val="both"/>
        <w:rPr>
          <w:color w:val="000000"/>
          <w:sz w:val="16"/>
          <w:szCs w:val="16"/>
        </w:rPr>
      </w:pPr>
      <w:r>
        <w:rPr>
          <w:color w:val="000000"/>
          <w:sz w:val="16"/>
          <w:szCs w:val="16"/>
        </w:rPr>
        <w:t>de a aplica în mod cumulativ măsurile prevăzute la punctele i. și iii. sau la punctele ii. și iii. de mai sus.</w:t>
      </w:r>
    </w:p>
    <w:p w14:paraId="410DA45E" w14:textId="77777777" w:rsidR="00CD1773" w:rsidRDefault="00CD1773">
      <w:pPr>
        <w:pBdr>
          <w:top w:val="nil"/>
          <w:left w:val="nil"/>
          <w:bottom w:val="nil"/>
          <w:right w:val="nil"/>
          <w:between w:val="nil"/>
        </w:pBdr>
        <w:spacing w:after="0" w:line="240" w:lineRule="auto"/>
        <w:ind w:right="-513"/>
        <w:jc w:val="both"/>
        <w:rPr>
          <w:color w:val="000000"/>
          <w:sz w:val="16"/>
          <w:szCs w:val="16"/>
        </w:rPr>
      </w:pPr>
    </w:p>
    <w:p w14:paraId="436786D6"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Ajustarea preţului contractului</w:t>
      </w:r>
    </w:p>
    <w:p w14:paraId="75AC8DAA" w14:textId="77777777" w:rsidR="00CD1773" w:rsidRDefault="00DF4B2A">
      <w:pPr>
        <w:numPr>
          <w:ilvl w:val="0"/>
          <w:numId w:val="2"/>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Pentru produsele livrate, plăţile datorate de achizitor furnizorului sunt cele declarate în oferta acceptată, anexă la contract, și indicate in Art. 3 al contractului.</w:t>
      </w:r>
    </w:p>
    <w:p w14:paraId="77C3AF5C" w14:textId="77777777" w:rsidR="00CD1773" w:rsidRDefault="00DF4B2A">
      <w:pPr>
        <w:numPr>
          <w:ilvl w:val="0"/>
          <w:numId w:val="2"/>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Preţul contractului nu se ajustează.</w:t>
      </w:r>
    </w:p>
    <w:p w14:paraId="292B5F53" w14:textId="77777777" w:rsidR="00CD1773" w:rsidRDefault="00CD1773">
      <w:pPr>
        <w:pBdr>
          <w:top w:val="nil"/>
          <w:left w:val="nil"/>
          <w:bottom w:val="nil"/>
          <w:right w:val="nil"/>
          <w:between w:val="nil"/>
        </w:pBdr>
        <w:tabs>
          <w:tab w:val="left" w:pos="1080"/>
        </w:tabs>
        <w:spacing w:after="0" w:line="240" w:lineRule="auto"/>
        <w:ind w:left="720" w:right="-513"/>
        <w:jc w:val="both"/>
        <w:rPr>
          <w:color w:val="000000"/>
          <w:sz w:val="16"/>
          <w:szCs w:val="16"/>
        </w:rPr>
      </w:pPr>
    </w:p>
    <w:p w14:paraId="7FF4B336"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Amendamente</w:t>
      </w:r>
    </w:p>
    <w:p w14:paraId="698C2A6E" w14:textId="77777777" w:rsidR="00CD1773" w:rsidRDefault="00DF4B2A">
      <w:pPr>
        <w:numPr>
          <w:ilvl w:val="0"/>
          <w:numId w:val="3"/>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Părţile contractante au dreptul, pe durata îndeplinirii contractului, de a conveni modificarea clauzelor contractului, prin act adiţional, numai în cazul apariţiei unor circumstanţe care nu au putut fi prevăzute la data încheierii contractului.</w:t>
      </w:r>
    </w:p>
    <w:p w14:paraId="4144BC11" w14:textId="77777777" w:rsidR="00CD1773" w:rsidRDefault="00DF4B2A">
      <w:pPr>
        <w:numPr>
          <w:ilvl w:val="0"/>
          <w:numId w:val="3"/>
        </w:numPr>
        <w:pBdr>
          <w:top w:val="nil"/>
          <w:left w:val="nil"/>
          <w:bottom w:val="nil"/>
          <w:right w:val="nil"/>
          <w:between w:val="nil"/>
        </w:pBdr>
        <w:tabs>
          <w:tab w:val="left" w:pos="1080"/>
        </w:tabs>
        <w:spacing w:after="0" w:line="240" w:lineRule="auto"/>
        <w:ind w:left="990" w:right="-513" w:hanging="270"/>
        <w:jc w:val="both"/>
        <w:rPr>
          <w:color w:val="000000"/>
          <w:sz w:val="16"/>
          <w:szCs w:val="16"/>
        </w:rPr>
      </w:pPr>
      <w:r>
        <w:rPr>
          <w:color w:val="000000"/>
          <w:sz w:val="16"/>
          <w:szCs w:val="16"/>
        </w:rPr>
        <w:t>Orice act adițional va avea la baza documente justificative.</w:t>
      </w:r>
    </w:p>
    <w:p w14:paraId="04EFA68E" w14:textId="77777777" w:rsidR="00CD1773" w:rsidRDefault="00CD1773">
      <w:pPr>
        <w:pBdr>
          <w:top w:val="nil"/>
          <w:left w:val="nil"/>
          <w:bottom w:val="nil"/>
          <w:right w:val="nil"/>
          <w:between w:val="nil"/>
        </w:pBdr>
        <w:tabs>
          <w:tab w:val="left" w:pos="1080"/>
        </w:tabs>
        <w:spacing w:after="0" w:line="240" w:lineRule="auto"/>
        <w:ind w:left="990" w:right="-513"/>
        <w:jc w:val="both"/>
        <w:rPr>
          <w:color w:val="000000"/>
          <w:sz w:val="16"/>
          <w:szCs w:val="16"/>
        </w:rPr>
      </w:pPr>
    </w:p>
    <w:p w14:paraId="78D548E9"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Forţa majoră</w:t>
      </w:r>
    </w:p>
    <w:p w14:paraId="295AFCBF" w14:textId="77777777" w:rsidR="00CD1773" w:rsidRDefault="00DF4B2A">
      <w:pPr>
        <w:numPr>
          <w:ilvl w:val="0"/>
          <w:numId w:val="4"/>
        </w:numPr>
        <w:pBdr>
          <w:top w:val="nil"/>
          <w:left w:val="nil"/>
          <w:bottom w:val="nil"/>
          <w:right w:val="nil"/>
          <w:between w:val="nil"/>
        </w:pBdr>
        <w:tabs>
          <w:tab w:val="left" w:pos="1080"/>
        </w:tabs>
        <w:spacing w:after="0" w:line="240" w:lineRule="auto"/>
        <w:ind w:right="-513" w:firstLine="0"/>
        <w:jc w:val="both"/>
        <w:rPr>
          <w:color w:val="000000"/>
          <w:sz w:val="16"/>
          <w:szCs w:val="16"/>
        </w:rPr>
      </w:pPr>
      <w:r>
        <w:rPr>
          <w:color w:val="000000"/>
          <w:sz w:val="16"/>
          <w:szCs w:val="16"/>
        </w:rPr>
        <w:t>Forţa majoră este constatată de o autoritate competentă.</w:t>
      </w:r>
    </w:p>
    <w:p w14:paraId="229EE6A8" w14:textId="77777777" w:rsidR="00CD1773" w:rsidRDefault="00DF4B2A">
      <w:pPr>
        <w:numPr>
          <w:ilvl w:val="0"/>
          <w:numId w:val="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Forţa majoră exonerează părţile contractante de îndeplinirea obligaţiilor asumate prin prezentul contract, pe toată perioada în care aceasta acţionează.</w:t>
      </w:r>
    </w:p>
    <w:p w14:paraId="45038882" w14:textId="77777777" w:rsidR="00CD1773" w:rsidRDefault="00DF4B2A">
      <w:pPr>
        <w:numPr>
          <w:ilvl w:val="0"/>
          <w:numId w:val="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Îndeplinirea contractului va fi suspendată în perioada de acţiune a forţei majore, dar fără a prejudicia drepturile ce li se cuveneau părţilor până la apariţia acesteia.</w:t>
      </w:r>
    </w:p>
    <w:p w14:paraId="3398B606" w14:textId="77777777" w:rsidR="00CD1773" w:rsidRDefault="00DF4B2A">
      <w:pPr>
        <w:numPr>
          <w:ilvl w:val="0"/>
          <w:numId w:val="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Partea contractantă care invocă forţa majoră are obligaţia de a notifica celeilalte părţi, imediat şi în mod complet, producerea acesteia şi să ia orice măsuri care îi stau la dispoziţie în vederea limitării consecinţelor.</w:t>
      </w:r>
    </w:p>
    <w:p w14:paraId="048BD302" w14:textId="77777777" w:rsidR="00CD1773" w:rsidRDefault="00DF4B2A">
      <w:pPr>
        <w:numPr>
          <w:ilvl w:val="0"/>
          <w:numId w:val="4"/>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Dacă forţa majoră acţionează sau se estimează că va acţiona o perioadă mai mare de 6 luni, fiecare parte va avea dreptul să notifice celeilalte părţi încetarea de plin drept a prezentului contract, fără ca vreuna dintre părţi să poată pretinde celeilalte daune-interese.</w:t>
      </w:r>
    </w:p>
    <w:p w14:paraId="032AAA81" w14:textId="77777777" w:rsidR="00CD1773" w:rsidRDefault="00CD1773">
      <w:pPr>
        <w:pBdr>
          <w:top w:val="nil"/>
          <w:left w:val="nil"/>
          <w:bottom w:val="nil"/>
          <w:right w:val="nil"/>
          <w:between w:val="nil"/>
        </w:pBdr>
        <w:spacing w:after="0" w:line="240" w:lineRule="auto"/>
        <w:ind w:right="-513"/>
        <w:jc w:val="both"/>
        <w:rPr>
          <w:color w:val="000000"/>
          <w:sz w:val="16"/>
          <w:szCs w:val="16"/>
        </w:rPr>
      </w:pPr>
    </w:p>
    <w:p w14:paraId="16DBC1E0"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Soluţionarea litigiilor</w:t>
      </w:r>
    </w:p>
    <w:p w14:paraId="07A96BE6" w14:textId="77777777" w:rsidR="00CD1773" w:rsidRDefault="00DF4B2A">
      <w:pPr>
        <w:numPr>
          <w:ilvl w:val="0"/>
          <w:numId w:val="5"/>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Achizitorul şi furnizorul vor depune toate eforturile pentru a rezolva pe cale amiabilă, prin tratative directe, orice neînţelegere sau dispută care se poate ivi între ei în cadrul sau în legătură cu îndeplinirea contractului.</w:t>
      </w:r>
    </w:p>
    <w:p w14:paraId="099CFF8B" w14:textId="77777777" w:rsidR="00CD1773" w:rsidRDefault="00DF4B2A">
      <w:pPr>
        <w:numPr>
          <w:ilvl w:val="0"/>
          <w:numId w:val="5"/>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Dacă, după 15 de zile de la începerea acestor tratative, achizitorul şi furnizorul nu reuşesc să rezolve în mod amiabil o divergenţă contractuală, fiecare poate solicita ca disputa să se soluţioneze prin adresarea la instanțele competente.</w:t>
      </w:r>
    </w:p>
    <w:p w14:paraId="670438AF" w14:textId="77777777" w:rsidR="00CD1773" w:rsidRDefault="00CD1773">
      <w:pPr>
        <w:pBdr>
          <w:top w:val="nil"/>
          <w:left w:val="nil"/>
          <w:bottom w:val="nil"/>
          <w:right w:val="nil"/>
          <w:between w:val="nil"/>
        </w:pBdr>
        <w:spacing w:after="0" w:line="240" w:lineRule="auto"/>
        <w:ind w:right="-513"/>
        <w:jc w:val="both"/>
        <w:rPr>
          <w:color w:val="000000"/>
          <w:sz w:val="16"/>
          <w:szCs w:val="16"/>
        </w:rPr>
      </w:pPr>
    </w:p>
    <w:p w14:paraId="27FF6C77"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Limba care guvernează contractul; Legea aplicabilă contractului</w:t>
      </w:r>
    </w:p>
    <w:p w14:paraId="0CF0D15F" w14:textId="77777777" w:rsidR="00CD1773" w:rsidRDefault="00DF4B2A">
      <w:pPr>
        <w:numPr>
          <w:ilvl w:val="0"/>
          <w:numId w:val="6"/>
        </w:numPr>
        <w:pBdr>
          <w:top w:val="nil"/>
          <w:left w:val="nil"/>
          <w:bottom w:val="nil"/>
          <w:right w:val="nil"/>
          <w:between w:val="nil"/>
        </w:pBdr>
        <w:tabs>
          <w:tab w:val="left" w:pos="1080"/>
        </w:tabs>
        <w:spacing w:after="0" w:line="240" w:lineRule="auto"/>
        <w:ind w:right="-513" w:firstLine="0"/>
        <w:jc w:val="both"/>
        <w:rPr>
          <w:color w:val="000000"/>
          <w:sz w:val="16"/>
          <w:szCs w:val="16"/>
        </w:rPr>
      </w:pPr>
      <w:r>
        <w:rPr>
          <w:color w:val="000000"/>
          <w:sz w:val="16"/>
          <w:szCs w:val="16"/>
        </w:rPr>
        <w:lastRenderedPageBreak/>
        <w:t>Limba care guvernează contractul este limba română.</w:t>
      </w:r>
    </w:p>
    <w:p w14:paraId="0D9CEF93" w14:textId="77777777" w:rsidR="00CD1773" w:rsidRDefault="00DF4B2A">
      <w:pPr>
        <w:numPr>
          <w:ilvl w:val="0"/>
          <w:numId w:val="6"/>
        </w:numPr>
        <w:pBdr>
          <w:top w:val="nil"/>
          <w:left w:val="nil"/>
          <w:bottom w:val="nil"/>
          <w:right w:val="nil"/>
          <w:between w:val="nil"/>
        </w:pBdr>
        <w:tabs>
          <w:tab w:val="left" w:pos="1080"/>
        </w:tabs>
        <w:spacing w:after="0" w:line="240" w:lineRule="auto"/>
        <w:ind w:left="1080" w:right="-513"/>
        <w:jc w:val="both"/>
        <w:rPr>
          <w:color w:val="000000"/>
          <w:sz w:val="16"/>
          <w:szCs w:val="16"/>
        </w:rPr>
      </w:pPr>
      <w:r>
        <w:rPr>
          <w:color w:val="000000"/>
          <w:sz w:val="16"/>
          <w:szCs w:val="16"/>
        </w:rPr>
        <w:t>Contractul va fi interpretat conform legilor din România.</w:t>
      </w:r>
    </w:p>
    <w:p w14:paraId="589F8782" w14:textId="77777777" w:rsidR="00CD1773" w:rsidRDefault="00CD1773">
      <w:pPr>
        <w:pBdr>
          <w:top w:val="nil"/>
          <w:left w:val="nil"/>
          <w:bottom w:val="nil"/>
          <w:right w:val="nil"/>
          <w:between w:val="nil"/>
        </w:pBdr>
        <w:spacing w:after="0" w:line="240" w:lineRule="auto"/>
        <w:ind w:right="-513"/>
        <w:jc w:val="both"/>
        <w:rPr>
          <w:color w:val="000000"/>
          <w:sz w:val="16"/>
          <w:szCs w:val="16"/>
        </w:rPr>
      </w:pPr>
    </w:p>
    <w:p w14:paraId="7B1E6D66" w14:textId="77777777" w:rsidR="00CD1773" w:rsidRDefault="00DF4B2A">
      <w:pPr>
        <w:numPr>
          <w:ilvl w:val="0"/>
          <w:numId w:val="9"/>
        </w:numPr>
        <w:pBdr>
          <w:top w:val="nil"/>
          <w:left w:val="nil"/>
          <w:bottom w:val="nil"/>
          <w:right w:val="nil"/>
          <w:between w:val="nil"/>
        </w:pBdr>
        <w:tabs>
          <w:tab w:val="left" w:pos="720"/>
        </w:tabs>
        <w:spacing w:after="0" w:line="240" w:lineRule="auto"/>
        <w:ind w:right="-513" w:hanging="720"/>
        <w:jc w:val="both"/>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Comunicări</w:t>
      </w:r>
    </w:p>
    <w:p w14:paraId="5957E6D4" w14:textId="77777777" w:rsidR="00CD1773" w:rsidRDefault="00DF4B2A">
      <w:pPr>
        <w:numPr>
          <w:ilvl w:val="0"/>
          <w:numId w:val="7"/>
        </w:numPr>
        <w:pBdr>
          <w:top w:val="nil"/>
          <w:left w:val="nil"/>
          <w:bottom w:val="nil"/>
          <w:right w:val="nil"/>
          <w:between w:val="nil"/>
        </w:pBdr>
        <w:tabs>
          <w:tab w:val="left" w:pos="1080"/>
        </w:tabs>
        <w:spacing w:after="0" w:line="240" w:lineRule="auto"/>
        <w:ind w:right="-513" w:firstLine="0"/>
        <w:jc w:val="both"/>
        <w:rPr>
          <w:color w:val="000000"/>
          <w:sz w:val="16"/>
          <w:szCs w:val="16"/>
        </w:rPr>
      </w:pPr>
      <w:r>
        <w:rPr>
          <w:color w:val="000000"/>
          <w:sz w:val="16"/>
          <w:szCs w:val="16"/>
        </w:rPr>
        <w:t>Orice comunicare între părţi, referitoare la îndeplinirea prezentului contract, trebuie să fie transmisă în scris.</w:t>
      </w:r>
    </w:p>
    <w:p w14:paraId="1C3F27C3" w14:textId="77777777" w:rsidR="00CD1773" w:rsidRDefault="00DF4B2A">
      <w:pPr>
        <w:numPr>
          <w:ilvl w:val="0"/>
          <w:numId w:val="7"/>
        </w:numPr>
        <w:pBdr>
          <w:top w:val="nil"/>
          <w:left w:val="nil"/>
          <w:bottom w:val="nil"/>
          <w:right w:val="nil"/>
          <w:between w:val="nil"/>
        </w:pBdr>
        <w:tabs>
          <w:tab w:val="left" w:pos="1080"/>
        </w:tabs>
        <w:spacing w:after="0" w:line="240" w:lineRule="auto"/>
        <w:ind w:right="-513" w:firstLine="0"/>
        <w:jc w:val="both"/>
        <w:rPr>
          <w:color w:val="000000"/>
          <w:sz w:val="16"/>
          <w:szCs w:val="16"/>
        </w:rPr>
      </w:pPr>
      <w:r>
        <w:rPr>
          <w:color w:val="000000"/>
          <w:sz w:val="16"/>
          <w:szCs w:val="16"/>
        </w:rPr>
        <w:t>Orice document scris trebuie înregistrat atât în momentul transmiterii, cât şi în momentul primirii.</w:t>
      </w:r>
    </w:p>
    <w:p w14:paraId="3DE52806" w14:textId="77777777" w:rsidR="00CD1773" w:rsidRDefault="00DF4B2A">
      <w:pPr>
        <w:numPr>
          <w:ilvl w:val="0"/>
          <w:numId w:val="7"/>
        </w:numPr>
        <w:pBdr>
          <w:top w:val="nil"/>
          <w:left w:val="nil"/>
          <w:bottom w:val="nil"/>
          <w:right w:val="nil"/>
          <w:between w:val="nil"/>
        </w:pBdr>
        <w:tabs>
          <w:tab w:val="left" w:pos="1080"/>
        </w:tabs>
        <w:spacing w:after="0" w:line="240" w:lineRule="auto"/>
        <w:ind w:right="-513" w:firstLine="0"/>
        <w:jc w:val="both"/>
        <w:rPr>
          <w:color w:val="000000"/>
          <w:sz w:val="16"/>
          <w:szCs w:val="16"/>
        </w:rPr>
      </w:pPr>
      <w:r>
        <w:rPr>
          <w:color w:val="000000"/>
          <w:sz w:val="16"/>
          <w:szCs w:val="16"/>
        </w:rPr>
        <w:t>Comunicările dintre părţi se pot face şi prin telefon, fax sau e-mail, cu condiţia confirmării în scris a primirii comunicării.</w:t>
      </w:r>
    </w:p>
    <w:p w14:paraId="1B3D5343" w14:textId="77777777" w:rsidR="00CD1773" w:rsidRDefault="00DF4B2A">
      <w:pPr>
        <w:numPr>
          <w:ilvl w:val="0"/>
          <w:numId w:val="7"/>
        </w:numPr>
        <w:pBdr>
          <w:top w:val="nil"/>
          <w:left w:val="nil"/>
          <w:bottom w:val="nil"/>
          <w:right w:val="nil"/>
          <w:between w:val="nil"/>
        </w:pBdr>
        <w:tabs>
          <w:tab w:val="left" w:pos="1080"/>
        </w:tabs>
        <w:spacing w:after="0" w:line="240" w:lineRule="auto"/>
        <w:ind w:right="-513" w:firstLine="0"/>
        <w:jc w:val="both"/>
        <w:rPr>
          <w:color w:val="000000"/>
          <w:sz w:val="16"/>
          <w:szCs w:val="16"/>
        </w:rPr>
      </w:pPr>
      <w:r>
        <w:rPr>
          <w:color w:val="000000"/>
          <w:sz w:val="16"/>
          <w:szCs w:val="16"/>
        </w:rPr>
        <w:t>Comunicările referitoare la prezentul contract vor fi adresate la urmatoarele coordonate:</w:t>
      </w:r>
    </w:p>
    <w:p w14:paraId="1AAFE618" w14:textId="77777777" w:rsidR="00CD1773" w:rsidRDefault="00DF4B2A">
      <w:pPr>
        <w:spacing w:after="0" w:line="240" w:lineRule="auto"/>
        <w:ind w:left="1080" w:right="-513"/>
        <w:jc w:val="both"/>
        <w:rPr>
          <w:sz w:val="16"/>
          <w:szCs w:val="16"/>
        </w:rPr>
      </w:pPr>
      <w:r>
        <w:rPr>
          <w:sz w:val="16"/>
          <w:szCs w:val="16"/>
        </w:rPr>
        <w:t xml:space="preserve">Pentru Achizitor: </w:t>
      </w:r>
    </w:p>
    <w:p w14:paraId="691AD566" w14:textId="77777777" w:rsidR="00CD1773" w:rsidRDefault="00DF4B2A">
      <w:pPr>
        <w:spacing w:after="0" w:line="240" w:lineRule="auto"/>
        <w:ind w:left="1080" w:right="-513" w:firstLine="720"/>
        <w:jc w:val="both"/>
        <w:rPr>
          <w:sz w:val="16"/>
          <w:szCs w:val="16"/>
        </w:rPr>
      </w:pPr>
      <w:r>
        <w:rPr>
          <w:sz w:val="16"/>
          <w:szCs w:val="16"/>
        </w:rPr>
        <w:t xml:space="preserve">telefon: </w:t>
      </w:r>
      <w:r>
        <w:rPr>
          <w:i/>
          <w:iCs/>
          <w:sz w:val="16"/>
          <w:szCs w:val="16"/>
          <w:shd w:val="clear" w:color="auto" w:fill="D9D9D9"/>
        </w:rPr>
        <w:t>[</w:t>
      </w:r>
      <w:r>
        <w:rPr>
          <w:b/>
          <w:bCs/>
          <w:i/>
          <w:iCs/>
          <w:sz w:val="16"/>
          <w:szCs w:val="16"/>
          <w:shd w:val="clear" w:color="auto" w:fill="D9D9D9"/>
        </w:rPr>
        <w:t>număr telefon</w:t>
      </w:r>
      <w:r>
        <w:rPr>
          <w:i/>
          <w:iCs/>
          <w:sz w:val="16"/>
          <w:szCs w:val="16"/>
          <w:shd w:val="clear" w:color="auto" w:fill="D9D9D9"/>
        </w:rPr>
        <w:t>]</w:t>
      </w:r>
      <w:r>
        <w:rPr>
          <w:sz w:val="16"/>
          <w:szCs w:val="16"/>
        </w:rPr>
        <w:t xml:space="preserve">, </w:t>
      </w:r>
    </w:p>
    <w:p w14:paraId="45798A1D" w14:textId="77777777" w:rsidR="00CD1773" w:rsidRDefault="00DF4B2A">
      <w:pPr>
        <w:spacing w:after="0" w:line="240" w:lineRule="auto"/>
        <w:ind w:left="1080" w:right="-513" w:firstLine="720"/>
        <w:jc w:val="both"/>
        <w:rPr>
          <w:sz w:val="16"/>
          <w:szCs w:val="16"/>
        </w:rPr>
      </w:pPr>
      <w:r>
        <w:rPr>
          <w:sz w:val="16"/>
          <w:szCs w:val="16"/>
        </w:rPr>
        <w:t xml:space="preserve">fax: </w:t>
      </w:r>
      <w:r>
        <w:rPr>
          <w:i/>
          <w:iCs/>
          <w:sz w:val="16"/>
          <w:szCs w:val="16"/>
          <w:shd w:val="clear" w:color="auto" w:fill="D9D9D9"/>
        </w:rPr>
        <w:t>[</w:t>
      </w:r>
      <w:r>
        <w:rPr>
          <w:b/>
          <w:bCs/>
          <w:i/>
          <w:iCs/>
          <w:sz w:val="16"/>
          <w:szCs w:val="16"/>
          <w:shd w:val="clear" w:color="auto" w:fill="D9D9D9"/>
        </w:rPr>
        <w:t>număr fax</w:t>
      </w:r>
      <w:r>
        <w:rPr>
          <w:i/>
          <w:iCs/>
          <w:sz w:val="16"/>
          <w:szCs w:val="16"/>
          <w:shd w:val="clear" w:color="auto" w:fill="D9D9D9"/>
        </w:rPr>
        <w:t>]</w:t>
      </w:r>
      <w:r>
        <w:rPr>
          <w:sz w:val="16"/>
          <w:szCs w:val="16"/>
        </w:rPr>
        <w:t xml:space="preserve">, </w:t>
      </w:r>
    </w:p>
    <w:p w14:paraId="62B44F21" w14:textId="77777777" w:rsidR="00CD1773" w:rsidRDefault="00DF4B2A">
      <w:pPr>
        <w:spacing w:after="0" w:line="240" w:lineRule="auto"/>
        <w:ind w:left="1080" w:right="-513" w:firstLine="720"/>
        <w:jc w:val="both"/>
        <w:rPr>
          <w:sz w:val="16"/>
          <w:szCs w:val="16"/>
        </w:rPr>
      </w:pPr>
      <w:r>
        <w:rPr>
          <w:sz w:val="16"/>
          <w:szCs w:val="16"/>
        </w:rPr>
        <w:t xml:space="preserve">e-mail: </w:t>
      </w:r>
      <w:r>
        <w:rPr>
          <w:i/>
          <w:iCs/>
          <w:sz w:val="16"/>
          <w:szCs w:val="16"/>
          <w:shd w:val="clear" w:color="auto" w:fill="D9D9D9"/>
        </w:rPr>
        <w:t>[</w:t>
      </w:r>
      <w:r>
        <w:rPr>
          <w:b/>
          <w:bCs/>
          <w:i/>
          <w:iCs/>
          <w:sz w:val="16"/>
          <w:szCs w:val="16"/>
          <w:shd w:val="clear" w:color="auto" w:fill="D9D9D9"/>
        </w:rPr>
        <w:t>adresă electronică</w:t>
      </w:r>
      <w:r>
        <w:rPr>
          <w:i/>
          <w:iCs/>
          <w:sz w:val="16"/>
          <w:szCs w:val="16"/>
          <w:shd w:val="clear" w:color="auto" w:fill="D9D9D9"/>
        </w:rPr>
        <w:t>]</w:t>
      </w:r>
    </w:p>
    <w:p w14:paraId="3A4C819A" w14:textId="77777777" w:rsidR="00CD1773" w:rsidRDefault="00DF4B2A">
      <w:pPr>
        <w:spacing w:after="0" w:line="240" w:lineRule="auto"/>
        <w:ind w:left="1080" w:right="-513"/>
        <w:jc w:val="both"/>
        <w:rPr>
          <w:sz w:val="16"/>
          <w:szCs w:val="16"/>
        </w:rPr>
      </w:pPr>
      <w:r>
        <w:rPr>
          <w:sz w:val="16"/>
          <w:szCs w:val="16"/>
        </w:rPr>
        <w:t xml:space="preserve">Pentru Furnizor: </w:t>
      </w:r>
    </w:p>
    <w:p w14:paraId="2414B7E8" w14:textId="77777777" w:rsidR="00CD1773" w:rsidRDefault="00DF4B2A">
      <w:pPr>
        <w:spacing w:after="0" w:line="240" w:lineRule="auto"/>
        <w:ind w:left="1080" w:right="-513" w:firstLine="720"/>
        <w:jc w:val="both"/>
        <w:rPr>
          <w:sz w:val="16"/>
          <w:szCs w:val="16"/>
        </w:rPr>
      </w:pPr>
      <w:r>
        <w:rPr>
          <w:sz w:val="16"/>
          <w:szCs w:val="16"/>
        </w:rPr>
        <w:t xml:space="preserve">telefon: </w:t>
      </w:r>
      <w:r>
        <w:rPr>
          <w:i/>
          <w:iCs/>
          <w:sz w:val="16"/>
          <w:szCs w:val="16"/>
          <w:shd w:val="clear" w:color="auto" w:fill="D9D9D9"/>
        </w:rPr>
        <w:t>[</w:t>
      </w:r>
      <w:r>
        <w:rPr>
          <w:b/>
          <w:bCs/>
          <w:i/>
          <w:iCs/>
          <w:sz w:val="16"/>
          <w:szCs w:val="16"/>
          <w:shd w:val="clear" w:color="auto" w:fill="D9D9D9"/>
        </w:rPr>
        <w:t>număr telefon</w:t>
      </w:r>
      <w:r>
        <w:rPr>
          <w:i/>
          <w:iCs/>
          <w:sz w:val="16"/>
          <w:szCs w:val="16"/>
          <w:shd w:val="clear" w:color="auto" w:fill="D9D9D9"/>
        </w:rPr>
        <w:t>]</w:t>
      </w:r>
      <w:r>
        <w:rPr>
          <w:sz w:val="16"/>
          <w:szCs w:val="16"/>
        </w:rPr>
        <w:t xml:space="preserve">, </w:t>
      </w:r>
    </w:p>
    <w:p w14:paraId="49DFF348" w14:textId="77777777" w:rsidR="00CD1773" w:rsidRDefault="00DF4B2A">
      <w:pPr>
        <w:spacing w:after="0" w:line="240" w:lineRule="auto"/>
        <w:ind w:left="1080" w:right="-513" w:firstLine="720"/>
        <w:jc w:val="both"/>
        <w:rPr>
          <w:sz w:val="16"/>
          <w:szCs w:val="16"/>
        </w:rPr>
      </w:pPr>
      <w:r>
        <w:rPr>
          <w:sz w:val="16"/>
          <w:szCs w:val="16"/>
        </w:rPr>
        <w:t xml:space="preserve">fax: </w:t>
      </w:r>
      <w:r>
        <w:rPr>
          <w:i/>
          <w:iCs/>
          <w:sz w:val="16"/>
          <w:szCs w:val="16"/>
          <w:shd w:val="clear" w:color="auto" w:fill="D9D9D9"/>
        </w:rPr>
        <w:t>[</w:t>
      </w:r>
      <w:r>
        <w:rPr>
          <w:b/>
          <w:bCs/>
          <w:i/>
          <w:iCs/>
          <w:sz w:val="16"/>
          <w:szCs w:val="16"/>
          <w:shd w:val="clear" w:color="auto" w:fill="D9D9D9"/>
        </w:rPr>
        <w:t>număr fax</w:t>
      </w:r>
      <w:r>
        <w:rPr>
          <w:i/>
          <w:iCs/>
          <w:sz w:val="16"/>
          <w:szCs w:val="16"/>
          <w:shd w:val="clear" w:color="auto" w:fill="D9D9D9"/>
        </w:rPr>
        <w:t>]</w:t>
      </w:r>
      <w:r>
        <w:rPr>
          <w:sz w:val="16"/>
          <w:szCs w:val="16"/>
        </w:rPr>
        <w:t xml:space="preserve">, </w:t>
      </w:r>
    </w:p>
    <w:p w14:paraId="2F84ED3F" w14:textId="77777777" w:rsidR="00CD1773" w:rsidRDefault="00DF4B2A">
      <w:pPr>
        <w:spacing w:after="0" w:line="240" w:lineRule="auto"/>
        <w:ind w:left="1080" w:right="-513" w:firstLine="720"/>
        <w:jc w:val="both"/>
        <w:rPr>
          <w:sz w:val="16"/>
          <w:szCs w:val="16"/>
        </w:rPr>
      </w:pPr>
      <w:r>
        <w:rPr>
          <w:sz w:val="16"/>
          <w:szCs w:val="16"/>
        </w:rPr>
        <w:t xml:space="preserve">e-mail: </w:t>
      </w:r>
      <w:r>
        <w:rPr>
          <w:i/>
          <w:iCs/>
          <w:sz w:val="16"/>
          <w:szCs w:val="16"/>
          <w:shd w:val="clear" w:color="auto" w:fill="D9D9D9"/>
        </w:rPr>
        <w:t>[</w:t>
      </w:r>
      <w:r>
        <w:rPr>
          <w:b/>
          <w:bCs/>
          <w:i/>
          <w:iCs/>
          <w:sz w:val="16"/>
          <w:szCs w:val="16"/>
          <w:shd w:val="clear" w:color="auto" w:fill="D9D9D9"/>
        </w:rPr>
        <w:t>adresă electronică</w:t>
      </w:r>
      <w:r>
        <w:rPr>
          <w:i/>
          <w:iCs/>
          <w:sz w:val="16"/>
          <w:szCs w:val="16"/>
          <w:shd w:val="clear" w:color="auto" w:fill="D9D9D9"/>
        </w:rPr>
        <w:t>]</w:t>
      </w:r>
    </w:p>
    <w:p w14:paraId="198E466E" w14:textId="77777777" w:rsidR="00CD1773" w:rsidRDefault="00CD1773">
      <w:pPr>
        <w:pBdr>
          <w:top w:val="nil"/>
          <w:left w:val="nil"/>
          <w:bottom w:val="nil"/>
          <w:right w:val="nil"/>
          <w:between w:val="nil"/>
        </w:pBdr>
        <w:spacing w:after="0" w:line="240" w:lineRule="auto"/>
        <w:ind w:left="1080" w:right="-513"/>
        <w:jc w:val="both"/>
        <w:rPr>
          <w:rFonts w:ascii="Times New Roman" w:eastAsia="Times New Roman" w:hAnsi="Times New Roman" w:cs="Times New Roman"/>
          <w:color w:val="000000"/>
          <w:sz w:val="16"/>
          <w:szCs w:val="16"/>
        </w:rPr>
      </w:pPr>
    </w:p>
    <w:p w14:paraId="749DFEF3" w14:textId="77777777" w:rsidR="00CD1773" w:rsidRDefault="00CD1773">
      <w:pPr>
        <w:pBdr>
          <w:top w:val="nil"/>
          <w:left w:val="nil"/>
          <w:bottom w:val="nil"/>
          <w:right w:val="nil"/>
          <w:between w:val="nil"/>
        </w:pBdr>
        <w:spacing w:after="0" w:line="240" w:lineRule="auto"/>
        <w:ind w:left="1350" w:right="-513"/>
        <w:jc w:val="both"/>
        <w:rPr>
          <w:rFonts w:ascii="Times New Roman" w:eastAsia="Times New Roman" w:hAnsi="Times New Roman" w:cs="Times New Roman"/>
          <w:color w:val="000000"/>
          <w:sz w:val="16"/>
          <w:szCs w:val="16"/>
        </w:rPr>
      </w:pPr>
    </w:p>
    <w:p w14:paraId="6C4AB546" w14:textId="77777777" w:rsidR="00CD1773" w:rsidRDefault="00DF4B2A">
      <w:pPr>
        <w:pBdr>
          <w:top w:val="nil"/>
          <w:left w:val="nil"/>
          <w:bottom w:val="nil"/>
          <w:right w:val="nil"/>
          <w:between w:val="nil"/>
        </w:pBdr>
        <w:tabs>
          <w:tab w:val="left" w:pos="720"/>
        </w:tabs>
        <w:spacing w:after="0" w:line="240" w:lineRule="auto"/>
        <w:ind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Contractantul</w:t>
      </w:r>
      <w:r>
        <w:rPr>
          <w:rFonts w:ascii="Times New Roman" w:eastAsia="Times New Roman" w:hAnsi="Times New Roman" w:cs="Times New Roman"/>
          <w:color w:val="000000"/>
          <w:sz w:val="16"/>
          <w:szCs w:val="16"/>
        </w:rPr>
        <w:t xml:space="preserve"> declară expres că a citit cuprinsul clauzelor contractuale și declară, în mod expres, că a înțeles și că acceptă pe deplin conținutul acestora precum și efectele lor juridice.</w:t>
      </w:r>
    </w:p>
    <w:p w14:paraId="09192828" w14:textId="77777777" w:rsidR="00CD1773" w:rsidRDefault="00CD1773">
      <w:pPr>
        <w:pBdr>
          <w:top w:val="nil"/>
          <w:left w:val="nil"/>
          <w:bottom w:val="nil"/>
          <w:right w:val="nil"/>
          <w:between w:val="nil"/>
        </w:pBdr>
        <w:tabs>
          <w:tab w:val="left" w:pos="720"/>
        </w:tabs>
        <w:spacing w:after="0" w:line="240" w:lineRule="auto"/>
        <w:ind w:left="1350" w:right="-513"/>
        <w:jc w:val="both"/>
        <w:rPr>
          <w:rFonts w:ascii="Times New Roman" w:eastAsia="Times New Roman" w:hAnsi="Times New Roman" w:cs="Times New Roman"/>
          <w:b/>
          <w:bCs/>
          <w:color w:val="000000"/>
          <w:sz w:val="16"/>
          <w:szCs w:val="16"/>
        </w:rPr>
      </w:pPr>
    </w:p>
    <w:p w14:paraId="25264566" w14:textId="77777777" w:rsidR="00CD1773" w:rsidRDefault="00CD1773">
      <w:pPr>
        <w:pBdr>
          <w:top w:val="nil"/>
          <w:left w:val="nil"/>
          <w:bottom w:val="nil"/>
          <w:right w:val="nil"/>
          <w:between w:val="nil"/>
        </w:pBdr>
        <w:tabs>
          <w:tab w:val="left" w:pos="720"/>
        </w:tabs>
        <w:spacing w:after="0" w:line="240" w:lineRule="auto"/>
        <w:ind w:left="900" w:right="-513"/>
        <w:jc w:val="both"/>
        <w:rPr>
          <w:rFonts w:ascii="Times New Roman" w:eastAsia="Times New Roman" w:hAnsi="Times New Roman" w:cs="Times New Roman"/>
          <w:color w:val="000000"/>
          <w:sz w:val="16"/>
          <w:szCs w:val="16"/>
        </w:rPr>
      </w:pPr>
    </w:p>
    <w:p w14:paraId="48411CBE" w14:textId="77777777" w:rsidR="00CD1773" w:rsidRDefault="00DF4B2A">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Prezentul </w:t>
      </w:r>
      <w:r>
        <w:rPr>
          <w:rFonts w:ascii="Times New Roman" w:eastAsia="Times New Roman" w:hAnsi="Times New Roman" w:cs="Times New Roman"/>
          <w:i/>
          <w:iCs/>
          <w:color w:val="000000"/>
          <w:sz w:val="16"/>
          <w:szCs w:val="16"/>
        </w:rPr>
        <w:t>Contract</w:t>
      </w:r>
      <w:r>
        <w:rPr>
          <w:rFonts w:ascii="Times New Roman" w:eastAsia="Times New Roman" w:hAnsi="Times New Roman" w:cs="Times New Roman"/>
          <w:color w:val="000000"/>
          <w:sz w:val="16"/>
          <w:szCs w:val="16"/>
        </w:rPr>
        <w:t xml:space="preserve"> reprezintă voința liberă a </w:t>
      </w:r>
      <w:r>
        <w:rPr>
          <w:rFonts w:ascii="Times New Roman" w:eastAsia="Times New Roman" w:hAnsi="Times New Roman" w:cs="Times New Roman"/>
          <w:i/>
          <w:iCs/>
          <w:color w:val="000000"/>
          <w:sz w:val="16"/>
          <w:szCs w:val="16"/>
        </w:rPr>
        <w:t>Părților</w:t>
      </w:r>
      <w:r>
        <w:rPr>
          <w:rFonts w:ascii="Times New Roman" w:eastAsia="Times New Roman" w:hAnsi="Times New Roman" w:cs="Times New Roman"/>
          <w:color w:val="000000"/>
          <w:sz w:val="16"/>
          <w:szCs w:val="16"/>
        </w:rPr>
        <w:t xml:space="preserve"> și se semnează de către acestea astfel cum au fost agreate clauzele </w:t>
      </w:r>
      <w:r>
        <w:rPr>
          <w:rFonts w:ascii="Times New Roman" w:eastAsia="Times New Roman" w:hAnsi="Times New Roman" w:cs="Times New Roman"/>
          <w:i/>
          <w:iCs/>
          <w:color w:val="000000"/>
          <w:sz w:val="16"/>
          <w:szCs w:val="16"/>
        </w:rPr>
        <w:t>Contractului</w:t>
      </w:r>
      <w:r>
        <w:rPr>
          <w:rFonts w:ascii="Times New Roman" w:eastAsia="Times New Roman" w:hAnsi="Times New Roman" w:cs="Times New Roman"/>
          <w:color w:val="000000"/>
          <w:sz w:val="16"/>
          <w:szCs w:val="16"/>
        </w:rPr>
        <w:t xml:space="preserve"> și întinderea obligațiilor asumate, orice alte înțelegeri anterioare, scrise sau verbale, fiind lipsite de valoare juridică.</w:t>
      </w:r>
    </w:p>
    <w:p w14:paraId="04F871D4" w14:textId="77777777" w:rsidR="00CD1773" w:rsidRDefault="00DF4B2A">
      <w:pPr>
        <w:pBdr>
          <w:top w:val="nil"/>
          <w:left w:val="nil"/>
          <w:bottom w:val="nil"/>
          <w:right w:val="nil"/>
          <w:between w:val="nil"/>
        </w:pBdr>
        <w:spacing w:after="0" w:line="240" w:lineRule="auto"/>
        <w:ind w:right="-51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Drept pentru care, </w:t>
      </w:r>
      <w:r>
        <w:rPr>
          <w:rFonts w:ascii="Times New Roman" w:eastAsia="Times New Roman" w:hAnsi="Times New Roman" w:cs="Times New Roman"/>
          <w:i/>
          <w:iCs/>
          <w:color w:val="000000"/>
          <w:sz w:val="16"/>
          <w:szCs w:val="16"/>
        </w:rPr>
        <w:t>Părțile</w:t>
      </w:r>
      <w:r>
        <w:rPr>
          <w:rFonts w:ascii="Times New Roman" w:eastAsia="Times New Roman" w:hAnsi="Times New Roman" w:cs="Times New Roman"/>
          <w:color w:val="000000"/>
          <w:sz w:val="16"/>
          <w:szCs w:val="16"/>
        </w:rPr>
        <w:t xml:space="preserve"> au încheiat prezentul </w:t>
      </w:r>
      <w:r>
        <w:rPr>
          <w:rFonts w:ascii="Times New Roman" w:eastAsia="Times New Roman" w:hAnsi="Times New Roman" w:cs="Times New Roman"/>
          <w:b/>
          <w:bCs/>
          <w:i/>
          <w:iCs/>
          <w:color w:val="000000"/>
          <w:sz w:val="16"/>
          <w:szCs w:val="16"/>
        </w:rPr>
        <w:t>Contract</w:t>
      </w:r>
      <w:r>
        <w:rPr>
          <w:rFonts w:ascii="Times New Roman" w:eastAsia="Times New Roman" w:hAnsi="Times New Roman" w:cs="Times New Roman"/>
          <w:color w:val="000000"/>
          <w:sz w:val="16"/>
          <w:szCs w:val="16"/>
        </w:rPr>
        <w:t xml:space="preserve"> azi,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data încheierii Contractului</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color w:val="000000"/>
          <w:sz w:val="16"/>
          <w:szCs w:val="16"/>
        </w:rPr>
        <w:t xml:space="preserve">, </w:t>
      </w:r>
      <w:r>
        <w:rPr>
          <w:rFonts w:ascii="Times New Roman" w:eastAsia="Times New Roman" w:hAnsi="Times New Roman" w:cs="Times New Roman"/>
          <w:color w:val="000000"/>
          <w:sz w:val="16"/>
          <w:szCs w:val="16"/>
        </w:rPr>
        <w:t xml:space="preserve">în </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localitatea</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 xml:space="preserve">, în </w:t>
      </w:r>
      <w:r>
        <w:rPr>
          <w:rFonts w:ascii="Times New Roman" w:eastAsia="Times New Roman" w:hAnsi="Times New Roman" w:cs="Times New Roman"/>
          <w:color w:val="000000"/>
          <w:sz w:val="16"/>
          <w:szCs w:val="16"/>
          <w:shd w:val="clear" w:color="auto" w:fill="D9D9D9"/>
        </w:rPr>
        <w:t>[</w:t>
      </w:r>
      <w:r>
        <w:rPr>
          <w:rFonts w:ascii="Times New Roman" w:eastAsia="Times New Roman" w:hAnsi="Times New Roman" w:cs="Times New Roman"/>
          <w:b/>
          <w:bCs/>
          <w:i/>
          <w:iCs/>
          <w:color w:val="000000"/>
          <w:sz w:val="16"/>
          <w:szCs w:val="16"/>
          <w:shd w:val="clear" w:color="auto" w:fill="D9D9D9"/>
        </w:rPr>
        <w:t>număr exemplare în cifre</w:t>
      </w:r>
      <w:r>
        <w:rPr>
          <w:rFonts w:ascii="Times New Roman" w:eastAsia="Times New Roman" w:hAnsi="Times New Roman" w:cs="Times New Roman"/>
          <w:i/>
          <w:iCs/>
          <w:color w:val="000000"/>
          <w:sz w:val="16"/>
          <w:szCs w:val="16"/>
          <w:shd w:val="clear" w:color="auto" w:fill="D9D9D9"/>
        </w:rPr>
        <w:t>]</w:t>
      </w:r>
      <w:r>
        <w:rPr>
          <w:rFonts w:ascii="Times New Roman" w:eastAsia="Times New Roman" w:hAnsi="Times New Roman" w:cs="Times New Roman"/>
          <w:color w:val="000000"/>
          <w:sz w:val="16"/>
          <w:szCs w:val="16"/>
        </w:rPr>
        <w:t>(</w:t>
      </w:r>
      <w:r>
        <w:rPr>
          <w:rFonts w:ascii="Times New Roman" w:eastAsia="Times New Roman" w:hAnsi="Times New Roman" w:cs="Times New Roman"/>
          <w:i/>
          <w:iCs/>
          <w:color w:val="000000"/>
          <w:sz w:val="16"/>
          <w:szCs w:val="16"/>
          <w:shd w:val="clear" w:color="auto" w:fill="D9D9D9"/>
        </w:rPr>
        <w:t>[număr exemplare în litere]</w:t>
      </w:r>
      <w:r>
        <w:rPr>
          <w:rFonts w:ascii="Times New Roman" w:eastAsia="Times New Roman" w:hAnsi="Times New Roman" w:cs="Times New Roman"/>
          <w:color w:val="000000"/>
          <w:sz w:val="16"/>
          <w:szCs w:val="16"/>
        </w:rPr>
        <w:t>) exemplare.</w:t>
      </w:r>
    </w:p>
    <w:p w14:paraId="4A338C76" w14:textId="77777777" w:rsidR="00CD1773" w:rsidRDefault="00CD1773">
      <w:pPr>
        <w:spacing w:after="0" w:line="240" w:lineRule="auto"/>
        <w:ind w:right="-513"/>
        <w:rPr>
          <w:b/>
          <w:bCs/>
          <w:sz w:val="16"/>
          <w:szCs w:val="16"/>
        </w:rPr>
      </w:pPr>
    </w:p>
    <w:tbl>
      <w:tblPr>
        <w:tblStyle w:val="a"/>
        <w:tblW w:w="9810" w:type="dxa"/>
        <w:tblLayout w:type="fixed"/>
        <w:tblLook w:val="0400" w:firstRow="0" w:lastRow="0" w:firstColumn="0" w:lastColumn="0" w:noHBand="0" w:noVBand="1"/>
      </w:tblPr>
      <w:tblGrid>
        <w:gridCol w:w="4950"/>
        <w:gridCol w:w="4860"/>
      </w:tblGrid>
      <w:tr w:rsidR="00CD1773" w14:paraId="2B0C69EC" w14:textId="77777777">
        <w:trPr>
          <w:trHeight w:val="557"/>
        </w:trPr>
        <w:tc>
          <w:tcPr>
            <w:tcW w:w="4950" w:type="dxa"/>
            <w:tcMar>
              <w:top w:w="0" w:type="dxa"/>
              <w:left w:w="108" w:type="dxa"/>
              <w:bottom w:w="0" w:type="dxa"/>
              <w:right w:w="108" w:type="dxa"/>
            </w:tcMar>
          </w:tcPr>
          <w:p w14:paraId="36A0586B" w14:textId="77777777" w:rsidR="00CD1773" w:rsidRDefault="00DF4B2A">
            <w:pPr>
              <w:spacing w:after="0" w:line="240" w:lineRule="auto"/>
              <w:ind w:right="-513"/>
              <w:rPr>
                <w:b/>
                <w:bCs/>
                <w:sz w:val="16"/>
                <w:szCs w:val="16"/>
              </w:rPr>
            </w:pPr>
            <w:r>
              <w:rPr>
                <w:b/>
                <w:bCs/>
                <w:sz w:val="16"/>
                <w:szCs w:val="16"/>
              </w:rPr>
              <w:t xml:space="preserve">Pentru </w:t>
            </w:r>
            <w:r>
              <w:rPr>
                <w:b/>
                <w:bCs/>
                <w:i/>
                <w:iCs/>
                <w:sz w:val="16"/>
                <w:szCs w:val="16"/>
              </w:rPr>
              <w:t>Achizitor</w:t>
            </w:r>
            <w:r>
              <w:rPr>
                <w:b/>
                <w:bCs/>
                <w:sz w:val="16"/>
                <w:szCs w:val="16"/>
              </w:rPr>
              <w:t>,</w:t>
            </w:r>
          </w:p>
        </w:tc>
        <w:tc>
          <w:tcPr>
            <w:tcW w:w="4860" w:type="dxa"/>
            <w:tcMar>
              <w:top w:w="0" w:type="dxa"/>
              <w:left w:w="108" w:type="dxa"/>
              <w:bottom w:w="0" w:type="dxa"/>
              <w:right w:w="108" w:type="dxa"/>
            </w:tcMar>
          </w:tcPr>
          <w:p w14:paraId="406CDAA3" w14:textId="77777777" w:rsidR="00CD1773" w:rsidRDefault="00DF4B2A">
            <w:pPr>
              <w:spacing w:after="0" w:line="240" w:lineRule="auto"/>
              <w:ind w:right="-513"/>
              <w:rPr>
                <w:b/>
                <w:bCs/>
                <w:sz w:val="16"/>
                <w:szCs w:val="16"/>
              </w:rPr>
            </w:pPr>
            <w:r>
              <w:rPr>
                <w:b/>
                <w:bCs/>
                <w:sz w:val="16"/>
                <w:szCs w:val="16"/>
              </w:rPr>
              <w:t xml:space="preserve">Pentru </w:t>
            </w:r>
            <w:r>
              <w:rPr>
                <w:b/>
                <w:bCs/>
                <w:i/>
                <w:iCs/>
                <w:sz w:val="16"/>
                <w:szCs w:val="16"/>
              </w:rPr>
              <w:t>Furnizor</w:t>
            </w:r>
            <w:r>
              <w:rPr>
                <w:b/>
                <w:bCs/>
                <w:sz w:val="16"/>
                <w:szCs w:val="16"/>
              </w:rPr>
              <w:t>,</w:t>
            </w:r>
          </w:p>
        </w:tc>
      </w:tr>
      <w:tr w:rsidR="00CD1773" w14:paraId="40513FEA" w14:textId="77777777">
        <w:trPr>
          <w:trHeight w:val="552"/>
        </w:trPr>
        <w:tc>
          <w:tcPr>
            <w:tcW w:w="4950" w:type="dxa"/>
            <w:tcMar>
              <w:top w:w="0" w:type="dxa"/>
              <w:left w:w="108" w:type="dxa"/>
              <w:bottom w:w="0" w:type="dxa"/>
              <w:right w:w="108" w:type="dxa"/>
            </w:tcMar>
          </w:tcPr>
          <w:p w14:paraId="164839E2" w14:textId="77777777" w:rsidR="00CD1773" w:rsidRDefault="00DF4B2A">
            <w:pPr>
              <w:spacing w:after="0" w:line="240" w:lineRule="auto"/>
              <w:ind w:right="-513"/>
              <w:rPr>
                <w:sz w:val="16"/>
                <w:szCs w:val="16"/>
              </w:rPr>
            </w:pPr>
            <w:r>
              <w:rPr>
                <w:i/>
                <w:iCs/>
                <w:sz w:val="16"/>
                <w:szCs w:val="16"/>
                <w:shd w:val="clear" w:color="auto" w:fill="D3D3D3"/>
              </w:rPr>
              <w:t>[denumire Beneficiar]]</w:t>
            </w:r>
          </w:p>
        </w:tc>
        <w:tc>
          <w:tcPr>
            <w:tcW w:w="4860" w:type="dxa"/>
            <w:tcMar>
              <w:top w:w="0" w:type="dxa"/>
              <w:left w:w="108" w:type="dxa"/>
              <w:bottom w:w="0" w:type="dxa"/>
              <w:right w:w="108" w:type="dxa"/>
            </w:tcMar>
          </w:tcPr>
          <w:p w14:paraId="6BE160F3" w14:textId="77777777" w:rsidR="00CD1773" w:rsidRDefault="00DF4B2A">
            <w:pPr>
              <w:spacing w:after="0" w:line="240" w:lineRule="auto"/>
              <w:ind w:right="-513"/>
              <w:rPr>
                <w:sz w:val="16"/>
                <w:szCs w:val="16"/>
              </w:rPr>
            </w:pPr>
            <w:r>
              <w:rPr>
                <w:i/>
                <w:iCs/>
                <w:sz w:val="16"/>
                <w:szCs w:val="16"/>
                <w:shd w:val="clear" w:color="auto" w:fill="D3D3D3"/>
              </w:rPr>
              <w:t>[Furnizorul]</w:t>
            </w:r>
          </w:p>
        </w:tc>
      </w:tr>
      <w:tr w:rsidR="00CD1773" w14:paraId="4CD96F31" w14:textId="77777777">
        <w:trPr>
          <w:trHeight w:val="574"/>
        </w:trPr>
        <w:tc>
          <w:tcPr>
            <w:tcW w:w="4950" w:type="dxa"/>
            <w:tcMar>
              <w:top w:w="0" w:type="dxa"/>
              <w:left w:w="108" w:type="dxa"/>
              <w:bottom w:w="0" w:type="dxa"/>
              <w:right w:w="108" w:type="dxa"/>
            </w:tcMar>
          </w:tcPr>
          <w:p w14:paraId="080DD4BE" w14:textId="77777777" w:rsidR="00CD1773" w:rsidRDefault="00DF4B2A">
            <w:pPr>
              <w:spacing w:after="0" w:line="240" w:lineRule="auto"/>
              <w:ind w:right="-513"/>
              <w:rPr>
                <w:sz w:val="16"/>
                <w:szCs w:val="16"/>
              </w:rPr>
            </w:pPr>
            <w:r>
              <w:rPr>
                <w:i/>
                <w:iCs/>
                <w:sz w:val="16"/>
                <w:szCs w:val="16"/>
                <w:shd w:val="clear" w:color="auto" w:fill="D3D3D3"/>
              </w:rPr>
              <w:t>[numele și prenumele reprezentantului legal ]</w:t>
            </w:r>
          </w:p>
        </w:tc>
        <w:tc>
          <w:tcPr>
            <w:tcW w:w="4860" w:type="dxa"/>
            <w:tcMar>
              <w:top w:w="0" w:type="dxa"/>
              <w:left w:w="108" w:type="dxa"/>
              <w:bottom w:w="0" w:type="dxa"/>
              <w:right w:w="108" w:type="dxa"/>
            </w:tcMar>
          </w:tcPr>
          <w:p w14:paraId="15A7439C" w14:textId="77777777" w:rsidR="00CD1773" w:rsidRDefault="00DF4B2A">
            <w:pPr>
              <w:spacing w:after="0" w:line="240" w:lineRule="auto"/>
              <w:ind w:right="-513"/>
              <w:rPr>
                <w:sz w:val="16"/>
                <w:szCs w:val="16"/>
              </w:rPr>
            </w:pPr>
            <w:r>
              <w:rPr>
                <w:i/>
                <w:iCs/>
                <w:sz w:val="16"/>
                <w:szCs w:val="16"/>
                <w:shd w:val="clear" w:color="auto" w:fill="D3D3D3"/>
              </w:rPr>
              <w:t>[numele și prenumele reprezentantului legal al Furnizorului]</w:t>
            </w:r>
          </w:p>
        </w:tc>
      </w:tr>
      <w:tr w:rsidR="00CD1773" w14:paraId="7C8CEE4A" w14:textId="77777777">
        <w:trPr>
          <w:trHeight w:val="553"/>
        </w:trPr>
        <w:tc>
          <w:tcPr>
            <w:tcW w:w="4950" w:type="dxa"/>
            <w:tcMar>
              <w:top w:w="0" w:type="dxa"/>
              <w:left w:w="108" w:type="dxa"/>
              <w:bottom w:w="0" w:type="dxa"/>
              <w:right w:w="108" w:type="dxa"/>
            </w:tcMar>
          </w:tcPr>
          <w:p w14:paraId="4C8B9B7E" w14:textId="77777777" w:rsidR="00CD1773" w:rsidRDefault="00DF4B2A">
            <w:pPr>
              <w:spacing w:after="0" w:line="240" w:lineRule="auto"/>
              <w:ind w:right="-513"/>
              <w:rPr>
                <w:sz w:val="16"/>
                <w:szCs w:val="16"/>
              </w:rPr>
            </w:pPr>
            <w:r>
              <w:rPr>
                <w:i/>
                <w:iCs/>
                <w:sz w:val="16"/>
                <w:szCs w:val="16"/>
                <w:shd w:val="clear" w:color="auto" w:fill="D3D3D3"/>
              </w:rPr>
              <w:t>[funcția reprezentantului legal]</w:t>
            </w:r>
          </w:p>
        </w:tc>
        <w:tc>
          <w:tcPr>
            <w:tcW w:w="4860" w:type="dxa"/>
            <w:tcMar>
              <w:top w:w="0" w:type="dxa"/>
              <w:left w:w="108" w:type="dxa"/>
              <w:bottom w:w="0" w:type="dxa"/>
              <w:right w:w="108" w:type="dxa"/>
            </w:tcMar>
          </w:tcPr>
          <w:p w14:paraId="22D911CF" w14:textId="77777777" w:rsidR="00CD1773" w:rsidRDefault="00DF4B2A">
            <w:pPr>
              <w:spacing w:after="0" w:line="240" w:lineRule="auto"/>
              <w:ind w:right="-513"/>
              <w:rPr>
                <w:sz w:val="16"/>
                <w:szCs w:val="16"/>
              </w:rPr>
            </w:pPr>
            <w:r>
              <w:rPr>
                <w:i/>
                <w:iCs/>
                <w:sz w:val="16"/>
                <w:szCs w:val="16"/>
                <w:shd w:val="clear" w:color="auto" w:fill="D3D3D3"/>
              </w:rPr>
              <w:t>[funcția reprezentantului legal al Furnizorului]</w:t>
            </w:r>
          </w:p>
        </w:tc>
      </w:tr>
      <w:tr w:rsidR="00CD1773" w14:paraId="3D3EC72B" w14:textId="77777777">
        <w:trPr>
          <w:trHeight w:val="547"/>
        </w:trPr>
        <w:tc>
          <w:tcPr>
            <w:tcW w:w="4950" w:type="dxa"/>
            <w:tcMar>
              <w:top w:w="0" w:type="dxa"/>
              <w:left w:w="108" w:type="dxa"/>
              <w:bottom w:w="0" w:type="dxa"/>
              <w:right w:w="108" w:type="dxa"/>
            </w:tcMar>
          </w:tcPr>
          <w:p w14:paraId="459E80A6" w14:textId="77777777" w:rsidR="00CD1773" w:rsidRDefault="00DF4B2A">
            <w:pPr>
              <w:spacing w:after="0" w:line="240" w:lineRule="auto"/>
              <w:ind w:right="-513"/>
              <w:rPr>
                <w:sz w:val="16"/>
                <w:szCs w:val="16"/>
              </w:rPr>
            </w:pPr>
            <w:r>
              <w:rPr>
                <w:i/>
                <w:iCs/>
                <w:sz w:val="16"/>
                <w:szCs w:val="16"/>
                <w:shd w:val="clear" w:color="auto" w:fill="D3D3D3"/>
              </w:rPr>
              <w:t>[semnătura reprezentantului legal]</w:t>
            </w:r>
          </w:p>
        </w:tc>
        <w:tc>
          <w:tcPr>
            <w:tcW w:w="4860" w:type="dxa"/>
            <w:tcMar>
              <w:top w:w="0" w:type="dxa"/>
              <w:left w:w="108" w:type="dxa"/>
              <w:bottom w:w="0" w:type="dxa"/>
              <w:right w:w="108" w:type="dxa"/>
            </w:tcMar>
          </w:tcPr>
          <w:p w14:paraId="6CBA2C34" w14:textId="77777777" w:rsidR="00CD1773" w:rsidRDefault="00DF4B2A">
            <w:pPr>
              <w:spacing w:after="0" w:line="240" w:lineRule="auto"/>
              <w:ind w:right="-513"/>
              <w:rPr>
                <w:sz w:val="16"/>
                <w:szCs w:val="16"/>
              </w:rPr>
            </w:pPr>
            <w:r>
              <w:rPr>
                <w:i/>
                <w:iCs/>
                <w:sz w:val="16"/>
                <w:szCs w:val="16"/>
                <w:shd w:val="clear" w:color="auto" w:fill="D3D3D3"/>
              </w:rPr>
              <w:t>[semnătura reprezentantului legal al Furnizorului]</w:t>
            </w:r>
          </w:p>
        </w:tc>
      </w:tr>
    </w:tbl>
    <w:p w14:paraId="2C6B9543" w14:textId="77777777" w:rsidR="00CD1773" w:rsidRDefault="00CD1773">
      <w:pPr>
        <w:spacing w:after="0" w:line="240" w:lineRule="auto"/>
        <w:rPr>
          <w:color w:val="002060"/>
          <w:sz w:val="16"/>
          <w:szCs w:val="16"/>
        </w:rPr>
      </w:pPr>
    </w:p>
    <w:p w14:paraId="364A009C" w14:textId="77777777" w:rsidR="00CD1773" w:rsidRDefault="00CD1773">
      <w:pPr>
        <w:spacing w:after="0" w:line="240" w:lineRule="auto"/>
        <w:rPr>
          <w:color w:val="002060"/>
          <w:sz w:val="16"/>
          <w:szCs w:val="16"/>
        </w:rPr>
      </w:pPr>
    </w:p>
    <w:p w14:paraId="50062F45" w14:textId="77777777" w:rsidR="00CD1773" w:rsidRDefault="00CD1773">
      <w:pPr>
        <w:spacing w:after="0" w:line="240" w:lineRule="auto"/>
        <w:rPr>
          <w:color w:val="002060"/>
          <w:sz w:val="16"/>
          <w:szCs w:val="16"/>
        </w:rPr>
      </w:pPr>
    </w:p>
    <w:p w14:paraId="185058AA" w14:textId="77777777" w:rsidR="00CD1773" w:rsidRDefault="00CD1773">
      <w:pPr>
        <w:spacing w:after="0" w:line="240" w:lineRule="auto"/>
        <w:rPr>
          <w:color w:val="002060"/>
          <w:sz w:val="16"/>
          <w:szCs w:val="16"/>
        </w:rPr>
      </w:pPr>
    </w:p>
    <w:p w14:paraId="5D662921" w14:textId="77777777" w:rsidR="00CD1773" w:rsidRDefault="00CD1773">
      <w:pPr>
        <w:spacing w:after="0" w:line="240" w:lineRule="auto"/>
        <w:rPr>
          <w:color w:val="002060"/>
          <w:sz w:val="16"/>
          <w:szCs w:val="16"/>
        </w:rPr>
      </w:pPr>
    </w:p>
    <w:p w14:paraId="3344B9BF" w14:textId="77777777" w:rsidR="00CD1773" w:rsidRDefault="00CD1773">
      <w:pPr>
        <w:spacing w:after="0" w:line="240" w:lineRule="auto"/>
        <w:rPr>
          <w:color w:val="002060"/>
          <w:sz w:val="16"/>
          <w:szCs w:val="16"/>
        </w:rPr>
      </w:pPr>
    </w:p>
    <w:p w14:paraId="6E96974C" w14:textId="77777777" w:rsidR="00CD1773" w:rsidRDefault="00CD1773">
      <w:pPr>
        <w:spacing w:after="0" w:line="240" w:lineRule="auto"/>
        <w:rPr>
          <w:color w:val="002060"/>
          <w:sz w:val="16"/>
          <w:szCs w:val="16"/>
        </w:rPr>
      </w:pPr>
    </w:p>
    <w:p w14:paraId="22372051" w14:textId="77777777" w:rsidR="00CD1773" w:rsidRDefault="00CD1773"/>
    <w:sectPr w:rsidR="00CD1773">
      <w:footerReference w:type="default" r:id="rId8"/>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3ABB3" w14:textId="77777777" w:rsidR="00DF4B2A" w:rsidRDefault="00DF4B2A">
      <w:pPr>
        <w:spacing w:after="0" w:line="240" w:lineRule="auto"/>
      </w:pPr>
      <w:r>
        <w:separator/>
      </w:r>
    </w:p>
  </w:endnote>
  <w:endnote w:type="continuationSeparator" w:id="0">
    <w:p w14:paraId="5DD989D7" w14:textId="77777777" w:rsidR="00DF4B2A" w:rsidRDefault="00DF4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embedRegular r:id="rId1" w:fontKey="{9B342301-588E-4760-BB0C-003ECA5298A1}"/>
  </w:font>
  <w:font w:name="Calibri">
    <w:panose1 w:val="020F0502020204030204"/>
    <w:charset w:val="EE"/>
    <w:family w:val="swiss"/>
    <w:pitch w:val="variable"/>
    <w:sig w:usb0="E4002EFF" w:usb1="C000247B" w:usb2="00000009" w:usb3="00000000" w:csb0="000001FF" w:csb1="00000000"/>
    <w:embedRegular r:id="rId2" w:fontKey="{DEE0AF13-FA35-4307-8118-D46E98840833}"/>
    <w:embedBold r:id="rId3" w:fontKey="{C8EE1497-9FB5-42A1-B0CE-E85E51367215}"/>
    <w:embedItalic r:id="rId4" w:fontKey="{CE467720-5A79-4D7E-B439-2A842BA7C0B5}"/>
    <w:embedBoldItalic r:id="rId5" w:fontKey="{CA186D42-8FEE-42C8-8640-719423C56426}"/>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embedItalic r:id="rId6" w:fontKey="{0D3F4967-81A0-4C3E-B9B2-3C9B65053CBF}"/>
  </w:font>
  <w:font w:name="Calibri Light">
    <w:panose1 w:val="020F0302020204030204"/>
    <w:charset w:val="EE"/>
    <w:family w:val="swiss"/>
    <w:pitch w:val="variable"/>
    <w:sig w:usb0="E4002EFF" w:usb1="C000247B" w:usb2="00000009" w:usb3="00000000" w:csb0="000001FF" w:csb1="00000000"/>
    <w:embedRegular r:id="rId7" w:fontKey="{E672A4E1-0DBC-48C8-92CD-014EC470BB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6E26" w14:textId="77777777" w:rsidR="00CD1773" w:rsidRDefault="00DF4B2A">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20A74C1" w14:textId="77777777" w:rsidR="00CD1773" w:rsidRDefault="00CD177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14B0" w14:textId="77777777" w:rsidR="00DF4B2A" w:rsidRDefault="00DF4B2A">
      <w:pPr>
        <w:spacing w:after="0" w:line="240" w:lineRule="auto"/>
      </w:pPr>
      <w:r>
        <w:separator/>
      </w:r>
    </w:p>
  </w:footnote>
  <w:footnote w:type="continuationSeparator" w:id="0">
    <w:p w14:paraId="01FDDF55" w14:textId="77777777" w:rsidR="00DF4B2A" w:rsidRDefault="00DF4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242"/>
    <w:multiLevelType w:val="multilevel"/>
    <w:tmpl w:val="D6C4A5C0"/>
    <w:lvl w:ilvl="0">
      <w:start w:val="1"/>
      <w:numFmt w:val="lowerLetter"/>
      <w:lvlText w:val="%1."/>
      <w:lvlJc w:val="left"/>
      <w:pPr>
        <w:ind w:left="720" w:hanging="360"/>
      </w:pPr>
      <w:rPr>
        <w:b w:val="0"/>
        <w:bCs w:val="0"/>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E5E64"/>
    <w:multiLevelType w:val="multilevel"/>
    <w:tmpl w:val="DDD26B4A"/>
    <w:lvl w:ilvl="0">
      <w:numFmt w:val="bullet"/>
      <w:lvlText w:val="-"/>
      <w:lvlJc w:val="left"/>
      <w:pPr>
        <w:ind w:left="1637" w:hanging="360"/>
      </w:pPr>
      <w:rPr>
        <w:rFonts w:ascii="Arial" w:eastAsia="Arial" w:hAnsi="Arial" w:cs="Arial"/>
      </w:rPr>
    </w:lvl>
    <w:lvl w:ilvl="1">
      <w:numFmt w:val="bullet"/>
      <w:lvlText w:val="o"/>
      <w:lvlJc w:val="left"/>
      <w:pPr>
        <w:ind w:left="2357" w:hanging="360"/>
      </w:pPr>
      <w:rPr>
        <w:rFonts w:ascii="Courier New" w:eastAsia="Courier New" w:hAnsi="Courier New" w:cs="Courier New"/>
      </w:rPr>
    </w:lvl>
    <w:lvl w:ilvl="2">
      <w:numFmt w:val="bullet"/>
      <w:lvlText w:val="▪"/>
      <w:lvlJc w:val="left"/>
      <w:pPr>
        <w:ind w:left="3077" w:hanging="360"/>
      </w:pPr>
      <w:rPr>
        <w:rFonts w:ascii="Noto Sans Symbols" w:eastAsia="Noto Sans Symbols" w:hAnsi="Noto Sans Symbols" w:cs="Noto Sans Symbols"/>
      </w:rPr>
    </w:lvl>
    <w:lvl w:ilvl="3">
      <w:numFmt w:val="bullet"/>
      <w:lvlText w:val="●"/>
      <w:lvlJc w:val="left"/>
      <w:pPr>
        <w:ind w:left="3797" w:hanging="360"/>
      </w:pPr>
      <w:rPr>
        <w:rFonts w:ascii="Noto Sans Symbols" w:eastAsia="Noto Sans Symbols" w:hAnsi="Noto Sans Symbols" w:cs="Noto Sans Symbols"/>
      </w:rPr>
    </w:lvl>
    <w:lvl w:ilvl="4">
      <w:numFmt w:val="bullet"/>
      <w:lvlText w:val="o"/>
      <w:lvlJc w:val="left"/>
      <w:pPr>
        <w:ind w:left="4517" w:hanging="360"/>
      </w:pPr>
      <w:rPr>
        <w:rFonts w:ascii="Courier New" w:eastAsia="Courier New" w:hAnsi="Courier New" w:cs="Courier New"/>
      </w:rPr>
    </w:lvl>
    <w:lvl w:ilvl="5">
      <w:numFmt w:val="bullet"/>
      <w:lvlText w:val="▪"/>
      <w:lvlJc w:val="left"/>
      <w:pPr>
        <w:ind w:left="5237" w:hanging="360"/>
      </w:pPr>
      <w:rPr>
        <w:rFonts w:ascii="Noto Sans Symbols" w:eastAsia="Noto Sans Symbols" w:hAnsi="Noto Sans Symbols" w:cs="Noto Sans Symbols"/>
      </w:rPr>
    </w:lvl>
    <w:lvl w:ilvl="6">
      <w:numFmt w:val="bullet"/>
      <w:lvlText w:val="●"/>
      <w:lvlJc w:val="left"/>
      <w:pPr>
        <w:ind w:left="5957" w:hanging="360"/>
      </w:pPr>
      <w:rPr>
        <w:rFonts w:ascii="Noto Sans Symbols" w:eastAsia="Noto Sans Symbols" w:hAnsi="Noto Sans Symbols" w:cs="Noto Sans Symbols"/>
      </w:rPr>
    </w:lvl>
    <w:lvl w:ilvl="7">
      <w:numFmt w:val="bullet"/>
      <w:lvlText w:val="o"/>
      <w:lvlJc w:val="left"/>
      <w:pPr>
        <w:ind w:left="6677" w:hanging="360"/>
      </w:pPr>
      <w:rPr>
        <w:rFonts w:ascii="Courier New" w:eastAsia="Courier New" w:hAnsi="Courier New" w:cs="Courier New"/>
      </w:rPr>
    </w:lvl>
    <w:lvl w:ilvl="8">
      <w:numFmt w:val="bullet"/>
      <w:lvlText w:val="▪"/>
      <w:lvlJc w:val="left"/>
      <w:pPr>
        <w:ind w:left="7397" w:hanging="360"/>
      </w:pPr>
      <w:rPr>
        <w:rFonts w:ascii="Noto Sans Symbols" w:eastAsia="Noto Sans Symbols" w:hAnsi="Noto Sans Symbols" w:cs="Noto Sans Symbols"/>
      </w:rPr>
    </w:lvl>
  </w:abstractNum>
  <w:abstractNum w:abstractNumId="2" w15:restartNumberingAfterBreak="0">
    <w:nsid w:val="11906DF4"/>
    <w:multiLevelType w:val="multilevel"/>
    <w:tmpl w:val="FC90ABF0"/>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603998"/>
    <w:multiLevelType w:val="multilevel"/>
    <w:tmpl w:val="631469FE"/>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9D6994"/>
    <w:multiLevelType w:val="multilevel"/>
    <w:tmpl w:val="50DC8E3E"/>
    <w:lvl w:ilvl="0">
      <w:start w:val="1"/>
      <w:numFmt w:val="lowerLetter"/>
      <w:lvlText w:val="%1."/>
      <w:lvlJc w:val="left"/>
      <w:pPr>
        <w:ind w:left="720" w:hanging="360"/>
      </w:pPr>
      <w:rPr>
        <w:b w:val="0"/>
        <w:bCs w:val="0"/>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BB0B78"/>
    <w:multiLevelType w:val="multilevel"/>
    <w:tmpl w:val="6AB41148"/>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2D17A8"/>
    <w:multiLevelType w:val="multilevel"/>
    <w:tmpl w:val="6BDEB13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425F09C2"/>
    <w:multiLevelType w:val="multilevel"/>
    <w:tmpl w:val="F3CC9480"/>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A71268"/>
    <w:multiLevelType w:val="multilevel"/>
    <w:tmpl w:val="C23E6CBA"/>
    <w:lvl w:ilvl="0">
      <w:start w:val="1"/>
      <w:numFmt w:val="decimal"/>
      <w:lvlText w:val="%1."/>
      <w:lvlJc w:val="left"/>
      <w:pPr>
        <w:ind w:left="135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F661BE"/>
    <w:multiLevelType w:val="multilevel"/>
    <w:tmpl w:val="275A0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544B9E"/>
    <w:multiLevelType w:val="multilevel"/>
    <w:tmpl w:val="43B6F1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DDD3020"/>
    <w:multiLevelType w:val="multilevel"/>
    <w:tmpl w:val="0BFE57EC"/>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F24484"/>
    <w:multiLevelType w:val="multilevel"/>
    <w:tmpl w:val="5C300BA2"/>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2EE11FD"/>
    <w:multiLevelType w:val="multilevel"/>
    <w:tmpl w:val="B5AE5420"/>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EEE7534"/>
    <w:multiLevelType w:val="multilevel"/>
    <w:tmpl w:val="3C5880FC"/>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35570A"/>
    <w:multiLevelType w:val="multilevel"/>
    <w:tmpl w:val="D5ACB2DC"/>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413FDC"/>
    <w:multiLevelType w:val="multilevel"/>
    <w:tmpl w:val="47948ED2"/>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0519658">
    <w:abstractNumId w:val="1"/>
  </w:num>
  <w:num w:numId="2" w16cid:durableId="663824419">
    <w:abstractNumId w:val="4"/>
  </w:num>
  <w:num w:numId="3" w16cid:durableId="1208906206">
    <w:abstractNumId w:val="5"/>
  </w:num>
  <w:num w:numId="4" w16cid:durableId="1631126572">
    <w:abstractNumId w:val="16"/>
  </w:num>
  <w:num w:numId="5" w16cid:durableId="214633685">
    <w:abstractNumId w:val="14"/>
  </w:num>
  <w:num w:numId="6" w16cid:durableId="501432507">
    <w:abstractNumId w:val="3"/>
  </w:num>
  <w:num w:numId="7" w16cid:durableId="1954363086">
    <w:abstractNumId w:val="2"/>
  </w:num>
  <w:num w:numId="8" w16cid:durableId="882592890">
    <w:abstractNumId w:val="10"/>
  </w:num>
  <w:num w:numId="9" w16cid:durableId="1748720644">
    <w:abstractNumId w:val="8"/>
  </w:num>
  <w:num w:numId="10" w16cid:durableId="1655833345">
    <w:abstractNumId w:val="9"/>
  </w:num>
  <w:num w:numId="11" w16cid:durableId="775252125">
    <w:abstractNumId w:val="6"/>
  </w:num>
  <w:num w:numId="12" w16cid:durableId="1221286457">
    <w:abstractNumId w:val="13"/>
  </w:num>
  <w:num w:numId="13" w16cid:durableId="153230390">
    <w:abstractNumId w:val="0"/>
  </w:num>
  <w:num w:numId="14" w16cid:durableId="1362515344">
    <w:abstractNumId w:val="15"/>
  </w:num>
  <w:num w:numId="15" w16cid:durableId="1829397563">
    <w:abstractNumId w:val="12"/>
  </w:num>
  <w:num w:numId="16" w16cid:durableId="1319187826">
    <w:abstractNumId w:val="7"/>
  </w:num>
  <w:num w:numId="17" w16cid:durableId="18626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773"/>
    <w:rsid w:val="00327825"/>
    <w:rsid w:val="004C0DC1"/>
    <w:rsid w:val="004D48F0"/>
    <w:rsid w:val="007440DC"/>
    <w:rsid w:val="00C01980"/>
    <w:rsid w:val="00CD1773"/>
    <w:rsid w:val="00DF4B2A"/>
    <w:rsid w:val="00F42E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D5EF"/>
  <w15:docId w15:val="{92B93217-1E86-4024-9B12-09CAC741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aliases w:val="Akapit z listą BS,Outlines a.b.c.,List_Paragraph,Multilevel para_II,Akapit z lista BS,Normal bullet 2,List Paragraph1,Forth level,List1,body 2,List Paragraph11,Listă colorată - Accentuare 11,Bullet,Citation List,Bullets,IBL List Paragraph"/>
    <w:basedOn w:val="Normal"/>
    <w:link w:val="ListParagraphChar"/>
    <w:uiPriority w:val="34"/>
    <w:qFormat/>
    <w:rsid w:val="004C033D"/>
    <w:pPr>
      <w:spacing w:after="160" w:line="259" w:lineRule="auto"/>
      <w:ind w:left="720"/>
      <w:contextualSpacing/>
    </w:pPr>
    <w:rPr>
      <w:lang w:eastAsia="en-US"/>
    </w:rPr>
  </w:style>
  <w:style w:type="character" w:customStyle="1" w:styleId="ListParagraphChar">
    <w:name w:val="List Paragraph Char"/>
    <w:aliases w:val="Akapit z listą BS Char,Outlines a.b.c. Char,List_Paragraph Char,Multilevel para_II Char,Akapit z lista BS Char,Normal bullet 2 Char,List Paragraph1 Char,Forth level Char,List1 Char,body 2 Char,List Paragraph11 Char,Bullet Char"/>
    <w:link w:val="ListParagraph"/>
    <w:uiPriority w:val="34"/>
    <w:qFormat/>
    <w:locked/>
    <w:rsid w:val="004C033D"/>
    <w:rPr>
      <w:rFonts w:ascii="Calibri" w:eastAsia="Calibri" w:hAnsi="Calibri" w:cs="Times New Roman"/>
    </w:rPr>
  </w:style>
  <w:style w:type="paragraph" w:customStyle="1" w:styleId="Default">
    <w:name w:val="Default"/>
    <w:rsid w:val="004C033D"/>
    <w:pPr>
      <w:autoSpaceDE w:val="0"/>
      <w:autoSpaceDN w:val="0"/>
      <w:adjustRightInd w:val="0"/>
      <w:spacing w:after="0" w:line="240" w:lineRule="auto"/>
    </w:pPr>
    <w:rPr>
      <w:rFonts w:eastAsia="SimSun"/>
      <w:color w:val="000000"/>
      <w:sz w:val="24"/>
      <w:szCs w:val="24"/>
      <w:lang w:eastAsia="zh-CN"/>
    </w:rPr>
  </w:style>
  <w:style w:type="paragraph" w:customStyle="1" w:styleId="DefaultText">
    <w:name w:val="Default Text"/>
    <w:basedOn w:val="Normal"/>
    <w:link w:val="DefaultTextChar"/>
    <w:rsid w:val="004C033D"/>
    <w:pPr>
      <w:suppressAutoHyphens/>
      <w:autoSpaceDN w:val="0"/>
      <w:spacing w:after="0" w:line="240" w:lineRule="auto"/>
      <w:textAlignment w:val="baseline"/>
    </w:pPr>
    <w:rPr>
      <w:rFonts w:ascii="Times New Roman" w:eastAsia="Times New Roman" w:hAnsi="Times New Roman"/>
      <w:sz w:val="24"/>
      <w:szCs w:val="20"/>
    </w:rPr>
  </w:style>
  <w:style w:type="paragraph" w:customStyle="1" w:styleId="DefaultText2">
    <w:name w:val="Default Text:2"/>
    <w:basedOn w:val="Normal"/>
    <w:rsid w:val="004C033D"/>
    <w:pPr>
      <w:suppressAutoHyphens/>
      <w:overflowPunct w:val="0"/>
      <w:autoSpaceDE w:val="0"/>
      <w:autoSpaceDN w:val="0"/>
      <w:spacing w:after="0" w:line="240" w:lineRule="auto"/>
      <w:textAlignment w:val="baseline"/>
    </w:pPr>
    <w:rPr>
      <w:rFonts w:ascii="Times New Roman" w:eastAsia="Times New Roman" w:hAnsi="Times New Roman"/>
      <w:sz w:val="24"/>
      <w:szCs w:val="20"/>
    </w:rPr>
  </w:style>
  <w:style w:type="paragraph" w:customStyle="1" w:styleId="yiv3961613445msonormal">
    <w:name w:val="yiv3961613445msonormal"/>
    <w:basedOn w:val="Normal"/>
    <w:rsid w:val="004C033D"/>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NoSpacing">
    <w:name w:val="No Spacing"/>
    <w:link w:val="NoSpacingChar"/>
    <w:uiPriority w:val="1"/>
    <w:qFormat/>
    <w:rsid w:val="004C033D"/>
    <w:pPr>
      <w:spacing w:after="0" w:line="240" w:lineRule="auto"/>
    </w:pPr>
    <w:rPr>
      <w:rFonts w:eastAsia="SimSun" w:cs="Times New Roman"/>
      <w:lang w:eastAsia="ja-JP"/>
    </w:rPr>
  </w:style>
  <w:style w:type="character" w:customStyle="1" w:styleId="NoSpacingChar">
    <w:name w:val="No Spacing Char"/>
    <w:link w:val="NoSpacing"/>
    <w:uiPriority w:val="1"/>
    <w:qFormat/>
    <w:rsid w:val="004C033D"/>
    <w:rPr>
      <w:rFonts w:ascii="Calibri" w:eastAsia="SimSun" w:hAnsi="Calibri" w:cs="Times New Roman"/>
      <w:lang w:eastAsia="ja-JP"/>
    </w:rPr>
  </w:style>
  <w:style w:type="character" w:customStyle="1" w:styleId="DefaultTextChar">
    <w:name w:val="Default Text Char"/>
    <w:link w:val="DefaultText"/>
    <w:rsid w:val="004C033D"/>
    <w:rPr>
      <w:rFonts w:ascii="Times New Roman" w:eastAsia="Times New Roman" w:hAnsi="Times New Roman" w:cs="Times New Roman"/>
      <w:sz w:val="24"/>
      <w:szCs w:val="20"/>
      <w:lang w:eastAsia="ro-RO"/>
    </w:rPr>
  </w:style>
  <w:style w:type="paragraph" w:styleId="NormalWeb">
    <w:name w:val="Normal (Web)"/>
    <w:basedOn w:val="Normal"/>
    <w:uiPriority w:val="99"/>
    <w:semiHidden/>
    <w:unhideWhenUsed/>
    <w:rsid w:val="00120529"/>
    <w:rPr>
      <w:rFonts w:ascii="Times New Roman" w:hAnsi="Times New Roman"/>
      <w:sz w:val="24"/>
      <w:szCs w:val="24"/>
    </w:rPr>
  </w:style>
  <w:style w:type="paragraph" w:styleId="Header">
    <w:name w:val="header"/>
    <w:basedOn w:val="Normal"/>
    <w:link w:val="HeaderChar"/>
    <w:uiPriority w:val="99"/>
    <w:unhideWhenUsed/>
    <w:rsid w:val="00887D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7D82"/>
    <w:rPr>
      <w:rFonts w:ascii="Calibri" w:eastAsia="SimSun" w:hAnsi="Calibri" w:cs="Times New Roman"/>
      <w:lang w:eastAsia="zh-CN"/>
    </w:rPr>
  </w:style>
  <w:style w:type="paragraph" w:styleId="Footer">
    <w:name w:val="footer"/>
    <w:basedOn w:val="Normal"/>
    <w:link w:val="FooterChar"/>
    <w:uiPriority w:val="99"/>
    <w:unhideWhenUsed/>
    <w:rsid w:val="00887D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7D82"/>
    <w:rPr>
      <w:rFonts w:ascii="Calibri" w:eastAsia="SimSun" w:hAnsi="Calibri" w:cs="Times New Roman"/>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lwtkqi0Zm3dRFrXNKC52wXKhPg==">CgMxLjAyDmgubnduZ2NhemNibzB3Mg5oLnoxMmRldjNzbzV5YTINaC5hOXY4aXQ0bmgzOTIOaC44bTJ1NW9zaHhia2M4AHIhMTBmT1NEbHpkQk1Qb2lIUXVyRGlzZGd3eFpOSnI3YWVN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2917</Words>
  <Characters>16924</Characters>
  <Application>Microsoft Office Word</Application>
  <DocSecurity>0</DocSecurity>
  <Lines>141</Lines>
  <Paragraphs>39</Paragraphs>
  <ScaleCrop>false</ScaleCrop>
  <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Doe</dc:creator>
  <cp:lastModifiedBy>Ode TeamPro</cp:lastModifiedBy>
  <cp:revision>2</cp:revision>
  <dcterms:created xsi:type="dcterms:W3CDTF">2026-08-06T07:49:00Z</dcterms:created>
  <dcterms:modified xsi:type="dcterms:W3CDTF">2026-08-06T07:49:00Z</dcterms:modified>
</cp:coreProperties>
</file>