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Default Extension="sigs" ContentType="application/vnd.openxmlformats-package.digital-signature-origin"/>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document.xml" ContentType="application/vnd.openxmlformats-officedocument.wordprocessingml.document.main+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extended-properties" Target="docProps/app.xml"/><Relationship Id="rId1" Type="http://schemas.openxmlformats.org/package/2006/relationships/metadata/core-properties" Target="docProps/core.xml"/><Relationship Id="rId5" Type="http://schemas.openxmlformats.org/package/2006/relationships/digital-signature/origin" Target="_xmlsignatures/origin.sigs"/><Relationship Id="rId4"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52" w:before="0" w:after="40"/>
        <w:jc w:val="center"/>
        <w:rPr/>
      </w:pPr>
      <w:r>
        <w:rPr>
          <w:b/>
          <w:i w:val="false"/>
          <w:sz w:val="26"/>
        </w:rPr>
        <w:t>COMUNA RACOVIȚA</w:t>
      </w:r>
    </w:p>
    <w:p>
      <w:pPr>
        <w:pStyle w:val="Normal"/>
        <w:spacing w:lineRule="auto" w:line="252" w:before="0" w:after="40"/>
        <w:jc w:val="center"/>
        <w:rPr/>
      </w:pPr>
      <w:r>
        <w:rPr>
          <w:b/>
          <w:i w:val="false"/>
          <w:sz w:val="28"/>
        </w:rPr>
        <w:t>FORMULARE PENTRU OFERTANȚI</w:t>
      </w:r>
    </w:p>
    <w:p>
      <w:pPr>
        <w:pStyle w:val="Normal"/>
        <w:spacing w:lineRule="auto" w:line="252" w:before="0" w:after="160"/>
        <w:jc w:val="center"/>
        <w:rPr/>
      </w:pPr>
      <w:r>
        <w:rPr>
          <w:b w:val="false"/>
          <w:i w:val="false"/>
          <w:sz w:val="22"/>
        </w:rPr>
        <w:t>Procedură simplificată – servicii de catering pentru acordarea unui suport alimentar – masă caldă, PNMS 2026 – etapa II</w:t>
      </w:r>
    </w:p>
    <w:tbl>
      <w:tblPr>
        <w:tblStyle w:val="TableGrid"/>
        <w:tblW w:w="9638"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819"/>
        <w:gridCol w:w="4818"/>
      </w:tblGrid>
      <w:tr>
        <w:trPr/>
        <w:tc>
          <w:tcPr>
            <w:tcW w:w="481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b/>
                <w:kern w:val="0"/>
                <w:szCs w:val="22"/>
                <w:lang w:val="en-US" w:eastAsia="en-US" w:bidi="ar-SA"/>
              </w:rPr>
              <w:t>Autoritate contractantă</w:t>
            </w:r>
          </w:p>
        </w:tc>
        <w:tc>
          <w:tcPr>
            <w:tcW w:w="481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Comuna Racovița, județul Timiș, CIF 4269290</w:t>
            </w:r>
          </w:p>
        </w:tc>
      </w:tr>
      <w:tr>
        <w:trPr/>
        <w:tc>
          <w:tcPr>
            <w:tcW w:w="481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b/>
                <w:kern w:val="0"/>
                <w:szCs w:val="22"/>
                <w:lang w:val="en-US" w:eastAsia="en-US" w:bidi="ar-SA"/>
              </w:rPr>
              <w:t>Obiect</w:t>
            </w:r>
          </w:p>
        </w:tc>
        <w:tc>
          <w:tcPr>
            <w:tcW w:w="481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Servicii de catering pentru acordarea unui suport alimentar – masă caldă, PNMS 2026 – etapa II</w:t>
            </w:r>
          </w:p>
        </w:tc>
      </w:tr>
      <w:tr>
        <w:trPr/>
        <w:tc>
          <w:tcPr>
            <w:tcW w:w="481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b/>
                <w:kern w:val="0"/>
                <w:szCs w:val="22"/>
                <w:lang w:val="en-US" w:eastAsia="en-US" w:bidi="ar-SA"/>
              </w:rPr>
              <w:t>CPV</w:t>
            </w:r>
          </w:p>
        </w:tc>
        <w:tc>
          <w:tcPr>
            <w:tcW w:w="481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55524000-9 – Servicii de catering pentru școli</w:t>
            </w:r>
          </w:p>
        </w:tc>
      </w:tr>
      <w:tr>
        <w:trPr/>
        <w:tc>
          <w:tcPr>
            <w:tcW w:w="481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b/>
                <w:kern w:val="0"/>
                <w:szCs w:val="22"/>
                <w:lang w:val="en-US" w:eastAsia="en-US" w:bidi="ar-SA"/>
              </w:rPr>
              <w:t>Valoare estimată</w:t>
            </w:r>
          </w:p>
        </w:tc>
        <w:tc>
          <w:tcPr>
            <w:tcW w:w="481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293.047,41 lei fără TVA</w:t>
            </w:r>
          </w:p>
        </w:tc>
      </w:tr>
      <w:tr>
        <w:trPr/>
        <w:tc>
          <w:tcPr>
            <w:tcW w:w="481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b/>
                <w:kern w:val="0"/>
                <w:szCs w:val="22"/>
                <w:lang w:val="en-US" w:eastAsia="en-US" w:bidi="ar-SA"/>
              </w:rPr>
              <w:t>Plafon financiar</w:t>
            </w:r>
          </w:p>
        </w:tc>
        <w:tc>
          <w:tcPr>
            <w:tcW w:w="481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325.282,62 lei cu TVA; achizitorul nu are obligația epuizării integrale.</w:t>
            </w:r>
          </w:p>
        </w:tc>
      </w:tr>
    </w:tbl>
    <w:p>
      <w:pPr>
        <w:pStyle w:val="Normal"/>
        <w:spacing w:lineRule="auto" w:line="252" w:before="0" w:after="80"/>
        <w:jc w:val="center"/>
        <w:rPr>
          <w:b/>
          <w:i w:val="false"/>
          <w:i w:val="false"/>
          <w:sz w:val="22"/>
        </w:rPr>
      </w:pPr>
      <w:r>
        <w:rPr/>
      </w:r>
    </w:p>
    <w:p>
      <w:pPr>
        <w:pStyle w:val="Normal"/>
        <w:spacing w:lineRule="auto" w:line="252" w:before="0" w:after="80"/>
        <w:jc w:val="center"/>
        <w:rPr/>
      </w:pPr>
      <w:r>
        <w:rPr>
          <w:b/>
          <w:i w:val="false"/>
          <w:sz w:val="22"/>
        </w:rPr>
        <w:t>INSTRUCȚIUNI GENERALE</w:t>
      </w:r>
    </w:p>
    <w:p>
      <w:pPr>
        <w:pStyle w:val="ListBullet"/>
        <w:numPr>
          <w:ilvl w:val="0"/>
          <w:numId w:val="1"/>
        </w:numPr>
        <w:spacing w:lineRule="auto" w:line="252" w:before="0" w:after="40"/>
        <w:contextualSpacing/>
        <w:rPr/>
      </w:pPr>
      <w:r>
        <w:rPr>
          <w:sz w:val="22"/>
        </w:rPr>
        <w:t>Formularele se completează numai în măsura în care sunt aplicabile situației ofertantului. Câmpurile dintre paranteze pătrate se completează de către operatorul economic.</w:t>
      </w:r>
    </w:p>
    <w:p>
      <w:pPr>
        <w:pStyle w:val="ListBullet"/>
        <w:numPr>
          <w:ilvl w:val="0"/>
          <w:numId w:val="1"/>
        </w:numPr>
        <w:spacing w:lineRule="auto" w:line="252" w:before="0" w:after="40"/>
        <w:contextualSpacing/>
        <w:rPr/>
      </w:pPr>
      <w:r>
        <w:rPr>
          <w:sz w:val="22"/>
        </w:rPr>
        <w:t>DUAE este document electronic standard și se completează direct în SEAP de ofertant, fiecare asociat, subcontractant și terț susținător, după caz. Nu este anexă Word la prezenta secțiune.</w:t>
      </w:r>
    </w:p>
    <w:p>
      <w:pPr>
        <w:pStyle w:val="ListBullet"/>
        <w:numPr>
          <w:ilvl w:val="0"/>
          <w:numId w:val="1"/>
        </w:numPr>
        <w:spacing w:lineRule="auto" w:line="252" w:before="0" w:after="40"/>
        <w:contextualSpacing/>
        <w:rPr/>
      </w:pPr>
      <w:r>
        <w:rPr>
          <w:sz w:val="22"/>
        </w:rPr>
        <w:t>Documentele încărcate în SEAP se semnează cu semnătură electronică calificată de reprezentantul legal sau de persoana împuternicită. Dacă semnatarul nu este reprezentantul legal, se atașează Formularul nr. 10.</w:t>
      </w:r>
    </w:p>
    <w:p>
      <w:pPr>
        <w:pStyle w:val="ListBullet"/>
        <w:numPr>
          <w:ilvl w:val="0"/>
          <w:numId w:val="1"/>
        </w:numPr>
        <w:spacing w:lineRule="auto" w:line="252" w:before="0" w:after="40"/>
        <w:contextualSpacing/>
        <w:rPr/>
      </w:pPr>
      <w:r>
        <w:rPr>
          <w:sz w:val="22"/>
        </w:rPr>
        <w:t>Propunerea tehnică și propunerea financiară se încarcă separat, în rubricile corespunzătoare din SEAP. Formularele nr. 7–9 se depun numai dacă există asociere, subcontractare ori susținere terță. Formularul nr. 10 se depune numai dacă oferta este semnată de o persoană împuternicită.</w:t>
      </w:r>
    </w:p>
    <w:p>
      <w:pPr>
        <w:pStyle w:val="ListBullet"/>
        <w:numPr>
          <w:ilvl w:val="0"/>
          <w:numId w:val="1"/>
        </w:numPr>
        <w:spacing w:lineRule="auto" w:line="252" w:before="0" w:after="40"/>
        <w:contextualSpacing/>
        <w:rPr/>
      </w:pPr>
      <w:r>
        <w:rPr>
          <w:b w:val="false"/>
          <w:sz w:val="18"/>
        </w:rPr>
        <w:t>Formularul nr. 11 se depune de fiecare ofertant, asociat, subcontractant și terț susținător implicat în ofertă. Formularul nr. 12 se depune numai dacă se solicită protecția unor informații determinate. Formularul nr. 16 se depune de ofertant și de fiecare ofertant asociat/subcontractant declarat care va executa o parte din contract.</w:t>
      </w:r>
    </w:p>
    <w:p>
      <w:pPr>
        <w:pStyle w:val="ListBullet"/>
        <w:numPr>
          <w:ilvl w:val="0"/>
          <w:numId w:val="1"/>
        </w:numPr>
        <w:spacing w:lineRule="auto" w:line="252" w:before="0" w:after="40"/>
        <w:contextualSpacing/>
        <w:rPr/>
      </w:pPr>
      <w:r>
        <w:rPr>
          <w:sz w:val="22"/>
        </w:rPr>
        <w:t>Cerințele de calificare se demonstrează prin DUAE și, la solicitarea autorității contractante, prin documentele justificative prevăzute în fișa de date/anunț, în conformitate cu art. 196 din Legea nr. 98/2016.</w:t>
      </w:r>
    </w:p>
    <w:p>
      <w:pPr>
        <w:pStyle w:val="Normal"/>
        <w:rPr/>
      </w:pPr>
      <w:r>
        <w:rPr/>
      </w:r>
      <w:r>
        <w:br w:type="page"/>
      </w:r>
    </w:p>
    <w:p>
      <w:pPr>
        <w:pStyle w:val="Normal"/>
        <w:spacing w:before="0" w:after="100"/>
        <w:jc w:val="center"/>
        <w:rPr/>
      </w:pPr>
      <w:r>
        <w:rPr>
          <w:b/>
          <w:sz w:val="24"/>
        </w:rPr>
        <w:t>FORMULARUL NR. 1</w:t>
      </w:r>
    </w:p>
    <w:p>
      <w:pPr>
        <w:pStyle w:val="Normal"/>
        <w:spacing w:before="0" w:after="140"/>
        <w:jc w:val="center"/>
        <w:rPr/>
      </w:pPr>
      <w:r>
        <w:rPr>
          <w:b/>
          <w:sz w:val="24"/>
        </w:rPr>
        <w:t>FORMULAR DE OFERTĂ</w:t>
      </w:r>
    </w:p>
    <w:p>
      <w:pPr>
        <w:pStyle w:val="Normal"/>
        <w:spacing w:lineRule="auto" w:line="252" w:before="0" w:after="80"/>
        <w:rPr/>
      </w:pPr>
      <w:r>
        <w:rPr>
          <w:b w:val="false"/>
          <w:i w:val="false"/>
          <w:sz w:val="22"/>
        </w:rPr>
        <w:t>Către: COMUNA RACOVIȚA</w:t>
      </w:r>
    </w:p>
    <w:p>
      <w:pPr>
        <w:pStyle w:val="Normal"/>
        <w:spacing w:lineRule="auto" w:line="252" w:before="0" w:after="80"/>
        <w:rPr/>
      </w:pPr>
      <w:r>
        <w:rPr>
          <w:b w:val="false"/>
          <w:i w:val="false"/>
          <w:sz w:val="22"/>
        </w:rPr>
        <w:t>Subsemnatul/Subscrisa [denumirea completă], cu sediul în [adresa], CIF [•], înregistrată la [•] sub nr. [•], reprezentată legal prin [nume și funcție], în calitate de ofertant [individual/asociere], depunem prezenta ofertă pentru contractul având obiectul menționat în documentația de atribuire.</w:t>
      </w:r>
    </w:p>
    <w:p>
      <w:pPr>
        <w:pStyle w:val="Normal"/>
        <w:spacing w:lineRule="auto" w:line="252" w:before="0" w:after="80"/>
        <w:rPr/>
      </w:pPr>
      <w:r>
        <w:rPr>
          <w:b w:val="false"/>
          <w:i w:val="false"/>
          <w:sz w:val="22"/>
        </w:rPr>
        <w:t>Ne angajăm să prestăm serviciile în conformitate cu documentația de atribuire, clarificările publicate, propunerea tehnică și propunerea financiară anexate, pentru prețurile unitare ofertate.</w:t>
      </w:r>
    </w:p>
    <w:p>
      <w:pPr>
        <w:pStyle w:val="Normal"/>
        <w:spacing w:lineRule="auto" w:line="252" w:before="0" w:after="80"/>
        <w:rPr/>
      </w:pPr>
      <w:r>
        <w:rPr>
          <w:b/>
          <w:i w:val="false"/>
          <w:sz w:val="22"/>
        </w:rPr>
        <w:t>Declărăm și confirmăm că:</w:t>
      </w:r>
    </w:p>
    <w:p>
      <w:pPr>
        <w:pStyle w:val="ListBullet"/>
        <w:numPr>
          <w:ilvl w:val="0"/>
          <w:numId w:val="1"/>
        </w:numPr>
        <w:spacing w:lineRule="auto" w:line="252" w:before="0" w:after="40"/>
        <w:contextualSpacing/>
        <w:rPr/>
      </w:pPr>
      <w:r>
        <w:rPr>
          <w:sz w:val="22"/>
        </w:rPr>
        <w:t>prețul unitar ofertat include toate costurile necesare prestării serviciilor, inclusiv materii prime, preparare, ambalare, etichetare, transport, personal, taxe și orice cheltuieli aferente;</w:t>
      </w:r>
    </w:p>
    <w:p>
      <w:pPr>
        <w:pStyle w:val="ListBullet"/>
        <w:numPr>
          <w:ilvl w:val="0"/>
          <w:numId w:val="1"/>
        </w:numPr>
        <w:spacing w:lineRule="auto" w:line="252" w:before="0" w:after="40"/>
        <w:contextualSpacing/>
        <w:rPr/>
      </w:pPr>
      <w:r>
        <w:rPr>
          <w:sz w:val="22"/>
        </w:rPr>
        <w:t>prețul unitar cu TVA nu depășește 16,50 lei/porție, iar valoarea facturată pe durata contractului nu va depăși plafonul contractual;</w:t>
      </w:r>
    </w:p>
    <w:p>
      <w:pPr>
        <w:pStyle w:val="ListBullet"/>
        <w:numPr>
          <w:ilvl w:val="0"/>
          <w:numId w:val="1"/>
        </w:numPr>
        <w:spacing w:lineRule="auto" w:line="252" w:before="0" w:after="40"/>
        <w:contextualSpacing/>
        <w:rPr/>
      </w:pPr>
      <w:r>
        <w:rPr>
          <w:sz w:val="22"/>
        </w:rPr>
        <w:t>achizitorul va plăti exclusiv porțiile efectiv comandate, livrate, recepționate și confirmate; nu solicităm despăgubiri pentru neepuizarea plafonului;</w:t>
      </w:r>
    </w:p>
    <w:p>
      <w:pPr>
        <w:pStyle w:val="ListBullet"/>
        <w:numPr>
          <w:ilvl w:val="0"/>
          <w:numId w:val="1"/>
        </w:numPr>
        <w:spacing w:lineRule="auto" w:line="252" w:before="0" w:after="40"/>
        <w:contextualSpacing/>
        <w:rPr/>
      </w:pPr>
      <w:r>
        <w:rPr>
          <w:sz w:val="22"/>
        </w:rPr>
        <w:t>oferta noastră rămâne valabilă pentru perioada stabilită în fișa de date și, dacă suntem desemnați câștigători, vom constitui garanția de bună execuție și vom semna contractul în condițiile documentației.</w:t>
      </w:r>
    </w:p>
    <w:p>
      <w:pPr>
        <w:pStyle w:val="Normal"/>
        <w:spacing w:lineRule="auto" w:line="252" w:before="0" w:after="80"/>
        <w:rPr/>
      </w:pPr>
      <w:r>
        <w:rPr>
          <w:b w:val="false"/>
          <w:i w:val="false"/>
          <w:sz w:val="22"/>
        </w:rPr>
        <w:t>Anexăm prezentei formularul de ofertă financiară și defalcarea prețului unitar (Anexa 1 la Formularul nr. 1).</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Ofertant / operator economic</w:t>
      </w:r>
    </w:p>
    <w:p>
      <w:pPr>
        <w:pStyle w:val="Normal"/>
        <w:spacing w:lineRule="auto" w:line="252" w:before="0" w:after="0"/>
        <w:rPr/>
      </w:pPr>
      <w:r>
        <w:rPr>
          <w:b w:val="false"/>
          <w:i w:val="false"/>
          <w:sz w:val="22"/>
        </w:rPr>
        <w:t>Denumire: [............................................................]</w:t>
      </w:r>
    </w:p>
    <w:p>
      <w:pPr>
        <w:pStyle w:val="Normal"/>
        <w:spacing w:lineRule="auto" w:line="252" w:before="0" w:after="0"/>
        <w:rPr/>
      </w:pPr>
      <w:r>
        <w:rPr>
          <w:b w:val="false"/>
          <w:i w:val="false"/>
          <w:sz w:val="22"/>
        </w:rPr>
        <w:t>Reprezentant legal / împuternicit: [............................................................]</w:t>
      </w:r>
    </w:p>
    <w:p>
      <w:pPr>
        <w:pStyle w:val="Normal"/>
        <w:spacing w:lineRule="auto" w:line="252" w:before="0" w:after="40"/>
        <w:rPr/>
      </w:pPr>
      <w:r>
        <w:rPr>
          <w:b w:val="false"/>
          <w:i/>
          <w:sz w:val="22"/>
        </w:rPr>
        <w:t>Semnătură electronică calificată</w:t>
      </w:r>
    </w:p>
    <w:p>
      <w:pPr>
        <w:pStyle w:val="Normal"/>
        <w:rPr/>
      </w:pPr>
      <w:r>
        <w:rPr/>
      </w:r>
      <w:r>
        <w:br w:type="page"/>
      </w:r>
    </w:p>
    <w:p>
      <w:pPr>
        <w:pStyle w:val="Normal"/>
        <w:spacing w:before="0" w:after="100"/>
        <w:jc w:val="center"/>
        <w:rPr/>
      </w:pPr>
      <w:r>
        <w:rPr>
          <w:b/>
          <w:sz w:val="24"/>
        </w:rPr>
        <w:t>FORMULARUL NR. 1 – Anexa 1</w:t>
      </w:r>
    </w:p>
    <w:p>
      <w:pPr>
        <w:pStyle w:val="Normal"/>
        <w:spacing w:before="0" w:after="140"/>
        <w:jc w:val="center"/>
        <w:rPr/>
      </w:pPr>
      <w:r>
        <w:rPr>
          <w:b/>
          <w:sz w:val="24"/>
        </w:rPr>
        <w:t>OFERTĂ FINANCIARĂ ȘI DEFALCAREA PREȚULUI UNITAR</w:t>
      </w:r>
    </w:p>
    <w:p>
      <w:pPr>
        <w:pStyle w:val="Normal"/>
        <w:spacing w:lineRule="auto" w:line="252" w:before="0" w:after="80"/>
        <w:rPr/>
      </w:pPr>
      <w:r>
        <w:rPr>
          <w:b w:val="false"/>
          <w:i w:val="false"/>
          <w:sz w:val="22"/>
        </w:rPr>
        <w:t>Ofertant: [denumire]</w:t>
      </w:r>
    </w:p>
    <w:tbl>
      <w:tblPr>
        <w:tblStyle w:val="TableGrid"/>
        <w:tblW w:w="9640"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1928"/>
        <w:gridCol w:w="1928"/>
        <w:gridCol w:w="1928"/>
        <w:gridCol w:w="1928"/>
        <w:gridCol w:w="1928"/>
      </w:tblGrid>
      <w:tr>
        <w:trPr/>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Preț unitar fără TVA (lei/porție)</w:t>
            </w:r>
          </w:p>
        </w:tc>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TVA (%)</w:t>
            </w:r>
          </w:p>
        </w:tc>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TVA (lei/porție)</w:t>
            </w:r>
          </w:p>
        </w:tc>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Preț unitar cu TVA (lei/porție)</w:t>
            </w:r>
          </w:p>
        </w:tc>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Observații</w:t>
            </w:r>
          </w:p>
        </w:tc>
      </w:tr>
      <w:tr>
        <w:trPr/>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bl>
    <w:p>
      <w:pPr>
        <w:pStyle w:val="Normal"/>
        <w:spacing w:lineRule="auto" w:line="252" w:before="0" w:after="80"/>
        <w:rPr/>
      </w:pPr>
      <w:r>
        <w:rPr>
          <w:b w:val="false"/>
          <w:i w:val="false"/>
          <w:sz w:val="22"/>
        </w:rPr>
        <w:t>Prețul unitar cu TVA nu poate depăși 16,50 lei/porție. Prețurile sunt ferme pe durata contractului, cu excepția situațiilor expres permise de lege și de contract.</w:t>
      </w:r>
    </w:p>
    <w:tbl>
      <w:tblPr>
        <w:tblStyle w:val="TableGrid"/>
        <w:tblW w:w="9639"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3213"/>
        <w:gridCol w:w="3213"/>
        <w:gridCol w:w="3213"/>
      </w:tblGrid>
      <w:tr>
        <w:trPr/>
        <w:tc>
          <w:tcPr>
            <w:tcW w:w="3213"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Categoria de cost</w:t>
            </w:r>
          </w:p>
        </w:tc>
        <w:tc>
          <w:tcPr>
            <w:tcW w:w="3213"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Valoare fără TVA (lei/porție)</w:t>
            </w:r>
          </w:p>
        </w:tc>
        <w:tc>
          <w:tcPr>
            <w:tcW w:w="3213"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Pondere (%)</w:t>
            </w:r>
          </w:p>
        </w:tc>
      </w:tr>
      <w:tr>
        <w:trPr/>
        <w:tc>
          <w:tcPr>
            <w:tcW w:w="3213"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Materii prime/produse alimentare</w:t>
            </w:r>
          </w:p>
        </w:tc>
        <w:tc>
          <w:tcPr>
            <w:tcW w:w="3213"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3213"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3213"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Prepararea hranei, inclusiv porționarea, ambalarea și etichetarea</w:t>
            </w:r>
          </w:p>
        </w:tc>
        <w:tc>
          <w:tcPr>
            <w:tcW w:w="3213"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3213"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3213"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Transport</w:t>
            </w:r>
          </w:p>
        </w:tc>
        <w:tc>
          <w:tcPr>
            <w:tcW w:w="3213"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3213"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bl>
    <w:p>
      <w:pPr>
        <w:pStyle w:val="Normal"/>
        <w:spacing w:lineRule="auto" w:line="252" w:before="0" w:after="80"/>
        <w:rPr>
          <w:rFonts w:ascii="Times New Roman" w:hAnsi="Times New Roman"/>
          <w:b w:val="false"/>
          <w:i w:val="false"/>
          <w:i w:val="false"/>
          <w:sz w:val="22"/>
        </w:rPr>
      </w:pPr>
      <w:r>
        <w:rPr>
          <w:b w:val="false"/>
          <w:i w:val="false"/>
          <w:sz w:val="22"/>
        </w:rPr>
      </w:r>
    </w:p>
    <w:p>
      <w:pPr>
        <w:pStyle w:val="Normal"/>
        <w:spacing w:lineRule="auto" w:line="252" w:before="0" w:after="80"/>
        <w:rPr/>
      </w:pPr>
      <w:r>
        <w:rPr>
          <w:b w:val="false"/>
          <w:i w:val="false"/>
          <w:sz w:val="22"/>
        </w:rPr>
        <w:t>Totalul defalcării trebuie să fie egal cu prețul unitar fără TVA ofertat mai sus. Defalcarea este prezentată pentru monitorizarea utilizării resurselor și verificarea respectării cerințelor PNMS.</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Ofertant / operator economic</w:t>
      </w:r>
    </w:p>
    <w:p>
      <w:pPr>
        <w:pStyle w:val="Normal"/>
        <w:spacing w:lineRule="auto" w:line="252" w:before="0" w:after="0"/>
        <w:rPr/>
      </w:pPr>
      <w:r>
        <w:rPr>
          <w:b w:val="false"/>
          <w:i w:val="false"/>
          <w:sz w:val="22"/>
        </w:rPr>
        <w:t>Denumire: [............................................................]</w:t>
      </w:r>
    </w:p>
    <w:p>
      <w:pPr>
        <w:pStyle w:val="Normal"/>
        <w:spacing w:lineRule="auto" w:line="252" w:before="0" w:after="0"/>
        <w:rPr/>
      </w:pPr>
      <w:r>
        <w:rPr>
          <w:b w:val="false"/>
          <w:i w:val="false"/>
          <w:sz w:val="22"/>
        </w:rPr>
        <w:t>Reprezentant legal / împuternicit: [............................................................]</w:t>
      </w:r>
    </w:p>
    <w:p>
      <w:pPr>
        <w:pStyle w:val="Normal"/>
        <w:spacing w:lineRule="auto" w:line="252" w:before="0" w:after="40"/>
        <w:rPr/>
      </w:pPr>
      <w:r>
        <w:rPr>
          <w:b w:val="false"/>
          <w:i/>
          <w:sz w:val="22"/>
        </w:rPr>
        <w:t>Semnătură electronică calificată</w:t>
      </w:r>
    </w:p>
    <w:p>
      <w:pPr>
        <w:pStyle w:val="Normal"/>
        <w:rPr/>
      </w:pPr>
      <w:r>
        <w:rPr/>
      </w:r>
      <w:r>
        <w:br w:type="page"/>
      </w:r>
    </w:p>
    <w:p>
      <w:pPr>
        <w:pStyle w:val="Normal"/>
        <w:spacing w:before="0" w:after="100"/>
        <w:jc w:val="center"/>
        <w:rPr/>
      </w:pPr>
      <w:r>
        <w:rPr>
          <w:b/>
          <w:sz w:val="24"/>
        </w:rPr>
        <w:t>FORMULARUL NR. 2</w:t>
      </w:r>
    </w:p>
    <w:p>
      <w:pPr>
        <w:pStyle w:val="Normal"/>
        <w:spacing w:before="0" w:after="140"/>
        <w:jc w:val="center"/>
        <w:rPr/>
      </w:pPr>
      <w:r>
        <w:rPr>
          <w:b/>
          <w:sz w:val="24"/>
        </w:rPr>
        <w:t>PROPUNERE TEHNICĂ – DECLARAȚIE DE CONFORMITATE ȘI MATRICE DE RĂSPUNS</w:t>
      </w:r>
    </w:p>
    <w:p>
      <w:pPr>
        <w:pStyle w:val="Normal"/>
        <w:spacing w:lineRule="auto" w:line="252" w:before="0" w:after="80"/>
        <w:rPr/>
      </w:pPr>
      <w:r>
        <w:rPr>
          <w:b w:val="false"/>
          <w:i w:val="false"/>
          <w:sz w:val="22"/>
        </w:rPr>
        <w:t>Ofertant: [denumire]</w:t>
      </w:r>
    </w:p>
    <w:p>
      <w:pPr>
        <w:pStyle w:val="Normal"/>
        <w:spacing w:lineRule="auto" w:line="252" w:before="0" w:after="80"/>
        <w:rPr/>
      </w:pPr>
      <w:r>
        <w:rPr>
          <w:b w:val="false"/>
          <w:i w:val="false"/>
          <w:sz w:val="22"/>
        </w:rPr>
        <w:t>Declarăm că am analizat integral caietul de sarcini, anexele sale, modelul de contract și clarificările publicate și că propunerea noastră tehnică respectă toate cerințele minime. Tabelul de mai jos indică locul concret din oferta noastră unde este demonstrată fiecare cerință.</w:t>
      </w:r>
    </w:p>
    <w:tbl>
      <w:tblPr>
        <w:tblStyle w:val="TableGrid"/>
        <w:tblW w:w="9636"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2409"/>
        <w:gridCol w:w="2409"/>
        <w:gridCol w:w="2409"/>
        <w:gridCol w:w="2408"/>
      </w:tblGrid>
      <w:tr>
        <w:trPr/>
        <w:tc>
          <w:tcPr>
            <w:tcW w:w="240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Nr.</w:t>
            </w:r>
          </w:p>
        </w:tc>
        <w:tc>
          <w:tcPr>
            <w:tcW w:w="240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Cerință / capitol documentație</w:t>
            </w:r>
          </w:p>
        </w:tc>
        <w:tc>
          <w:tcPr>
            <w:tcW w:w="240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Modalitatea concretă de îndeplinire și documentul/pagina ofertei</w:t>
            </w:r>
          </w:p>
        </w:tc>
        <w:tc>
          <w:tcPr>
            <w:tcW w:w="240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Observații</w:t>
            </w:r>
          </w:p>
        </w:tc>
      </w:tr>
      <w:tr>
        <w:trPr/>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bl>
    <w:p>
      <w:pPr>
        <w:pStyle w:val="Normal"/>
        <w:spacing w:lineRule="auto" w:line="252" w:before="0" w:after="80"/>
        <w:rPr/>
      </w:pPr>
      <w:r>
        <w:rPr>
          <w:b w:val="false"/>
          <w:i w:val="false"/>
          <w:sz w:val="22"/>
        </w:rPr>
        <w:t>În mod expres ne angajăm să:</w:t>
      </w:r>
    </w:p>
    <w:p>
      <w:pPr>
        <w:pStyle w:val="ListBullet"/>
        <w:numPr>
          <w:ilvl w:val="0"/>
          <w:numId w:val="1"/>
        </w:numPr>
        <w:spacing w:lineRule="auto" w:line="252" w:before="0" w:after="40"/>
        <w:contextualSpacing/>
        <w:rPr/>
      </w:pPr>
      <w:r>
        <w:rPr>
          <w:sz w:val="22"/>
        </w:rPr>
        <w:t>pregătim, ambalăm, transportăm și predăm o masă caldă/beneficiar prezent/zi, la toate cele șase locații, în zilele și intervalele stabilite;</w:t>
      </w:r>
    </w:p>
    <w:p>
      <w:pPr>
        <w:pStyle w:val="ListBullet"/>
        <w:numPr>
          <w:ilvl w:val="0"/>
          <w:numId w:val="1"/>
        </w:numPr>
        <w:spacing w:lineRule="auto" w:line="252" w:before="0" w:after="40"/>
        <w:contextualSpacing/>
        <w:rPr/>
      </w:pPr>
      <w:r>
        <w:rPr>
          <w:sz w:val="22"/>
        </w:rPr>
        <w:t>asigurăm siguranța alimentelor, igiena, trasabilitatea, etichetarea, declararea alergenilor, păstrarea temperaturii și a probelor alimentare, în condițiile legii;</w:t>
      </w:r>
    </w:p>
    <w:p>
      <w:pPr>
        <w:pStyle w:val="ListBullet"/>
        <w:numPr>
          <w:ilvl w:val="0"/>
          <w:numId w:val="1"/>
        </w:numPr>
        <w:spacing w:lineRule="auto" w:line="252" w:before="0" w:after="40"/>
        <w:contextualSpacing/>
        <w:rPr/>
      </w:pPr>
      <w:r>
        <w:rPr>
          <w:sz w:val="22"/>
        </w:rPr>
        <w:t>menținem pe durata contractului autorizațiile, avizele, înregistrările și resursele necesare executării serviciilor;</w:t>
      </w:r>
    </w:p>
    <w:p>
      <w:pPr>
        <w:pStyle w:val="ListBullet"/>
        <w:numPr>
          <w:ilvl w:val="0"/>
          <w:numId w:val="1"/>
        </w:numPr>
        <w:spacing w:lineRule="auto" w:line="252" w:before="0" w:after="40"/>
        <w:contextualSpacing/>
        <w:rPr/>
      </w:pPr>
      <w:r>
        <w:rPr>
          <w:sz w:val="22"/>
        </w:rPr>
        <w:t>respectăm meniurile, gramajele și cerințele nutriționale asumate, cu adaptările aprobate de achizitor pentru restricții alimentare comunicate în scris;</w:t>
      </w:r>
    </w:p>
    <w:p>
      <w:pPr>
        <w:pStyle w:val="ListBullet"/>
        <w:numPr>
          <w:ilvl w:val="0"/>
          <w:numId w:val="1"/>
        </w:numPr>
        <w:spacing w:lineRule="auto" w:line="252" w:before="0" w:after="40"/>
        <w:contextualSpacing/>
        <w:rPr/>
      </w:pPr>
      <w:r>
        <w:rPr>
          <w:sz w:val="22"/>
        </w:rPr>
        <w:t>punem la dispoziție, la solicitarea achizitorului, documentele de trasabilitate, fișele tehnice și celelalte documente necesare verificării prestației.</w:t>
      </w:r>
    </w:p>
    <w:p>
      <w:pPr>
        <w:pStyle w:val="Normal"/>
        <w:spacing w:lineRule="auto" w:line="252" w:before="0" w:after="80"/>
        <w:rPr/>
      </w:pPr>
      <w:r>
        <w:rPr>
          <w:b w:val="false"/>
          <w:i w:val="false"/>
          <w:sz w:val="22"/>
        </w:rPr>
        <w:t>Se anexează obligatoriu cel puțin: Formularul nr. 3, Formularul nr. 4, Formularul nr. 5, documentele doveditoare pentru personalul punctat și documentele/explicațiile tehnice necesare demonstrării conformității.</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Ofertant / operator economic</w:t>
      </w:r>
    </w:p>
    <w:p>
      <w:pPr>
        <w:pStyle w:val="Normal"/>
        <w:spacing w:lineRule="auto" w:line="252" w:before="0" w:after="0"/>
        <w:rPr/>
      </w:pPr>
      <w:r>
        <w:rPr>
          <w:b w:val="false"/>
          <w:i w:val="false"/>
          <w:sz w:val="22"/>
        </w:rPr>
        <w:t>Denumire: [............................................................]</w:t>
      </w:r>
    </w:p>
    <w:p>
      <w:pPr>
        <w:pStyle w:val="Normal"/>
        <w:spacing w:lineRule="auto" w:line="252" w:before="0" w:after="0"/>
        <w:rPr/>
      </w:pPr>
      <w:r>
        <w:rPr>
          <w:b w:val="false"/>
          <w:i w:val="false"/>
          <w:sz w:val="22"/>
        </w:rPr>
        <w:t>Reprezentant legal / împuternicit: [............................................................]</w:t>
      </w:r>
    </w:p>
    <w:p>
      <w:pPr>
        <w:pStyle w:val="Normal"/>
        <w:spacing w:lineRule="auto" w:line="252" w:before="0" w:after="40"/>
        <w:rPr/>
      </w:pPr>
      <w:r>
        <w:rPr>
          <w:b w:val="false"/>
          <w:i/>
          <w:sz w:val="22"/>
        </w:rPr>
        <w:t>Semnătură electronică calificată</w:t>
      </w:r>
    </w:p>
    <w:p>
      <w:pPr>
        <w:pStyle w:val="Normal"/>
        <w:rPr/>
      </w:pPr>
      <w:r>
        <w:rPr/>
      </w:r>
      <w:r>
        <w:br w:type="page"/>
      </w:r>
    </w:p>
    <w:p>
      <w:pPr>
        <w:pStyle w:val="Normal"/>
        <w:spacing w:before="0" w:after="100"/>
        <w:jc w:val="center"/>
        <w:rPr/>
      </w:pPr>
      <w:r>
        <w:rPr>
          <w:b/>
          <w:sz w:val="24"/>
        </w:rPr>
        <w:t>FORMULARUL NR. 3</w:t>
      </w:r>
    </w:p>
    <w:p>
      <w:pPr>
        <w:pStyle w:val="Normal"/>
        <w:spacing w:before="0" w:after="140"/>
        <w:jc w:val="center"/>
        <w:rPr/>
      </w:pPr>
      <w:r>
        <w:rPr>
          <w:b/>
          <w:sz w:val="24"/>
        </w:rPr>
        <w:t>MENIURI PROPUSE PENTRU O SĂPTĂMÂNĂ DE CURSURI</w:t>
      </w:r>
    </w:p>
    <w:p>
      <w:pPr>
        <w:pStyle w:val="Normal"/>
        <w:spacing w:lineRule="auto" w:line="252" w:before="0" w:after="80"/>
        <w:rPr/>
      </w:pPr>
      <w:r>
        <w:rPr>
          <w:b w:val="false"/>
          <w:i w:val="false"/>
          <w:sz w:val="22"/>
        </w:rPr>
        <w:t>Ofertant: [denumire]. Se completează minimum 5 variante de meniu; se pot adăuga rânduri. Pentru fiecare variantă se indică ingredientele principale, gramajul net, alergenii, valoarea energetică orientativă și ambalarea.</w:t>
      </w:r>
    </w:p>
    <w:tbl>
      <w:tblPr>
        <w:tblStyle w:val="TableGrid"/>
        <w:tblW w:w="9639"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1377"/>
        <w:gridCol w:w="1376"/>
        <w:gridCol w:w="1378"/>
        <w:gridCol w:w="1376"/>
        <w:gridCol w:w="1380"/>
        <w:gridCol w:w="1374"/>
        <w:gridCol w:w="1377"/>
      </w:tblGrid>
      <w:tr>
        <w:trPr/>
        <w:tc>
          <w:tcPr>
            <w:tcW w:w="1377"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Zi</w:t>
            </w:r>
          </w:p>
        </w:tc>
        <w:tc>
          <w:tcPr>
            <w:tcW w:w="1376"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Denumirea meniului</w:t>
            </w:r>
          </w:p>
        </w:tc>
        <w:tc>
          <w:tcPr>
            <w:tcW w:w="137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Ingrediente principale</w:t>
            </w:r>
          </w:p>
        </w:tc>
        <w:tc>
          <w:tcPr>
            <w:tcW w:w="1376"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Gramaj net</w:t>
            </w:r>
          </w:p>
        </w:tc>
        <w:tc>
          <w:tcPr>
            <w:tcW w:w="1380"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Alergeni</w:t>
            </w:r>
          </w:p>
        </w:tc>
        <w:tc>
          <w:tcPr>
            <w:tcW w:w="1374"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Valoare energetică</w:t>
            </w:r>
          </w:p>
        </w:tc>
        <w:tc>
          <w:tcPr>
            <w:tcW w:w="1377"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Ambalare/etichetare</w:t>
            </w:r>
          </w:p>
        </w:tc>
      </w:tr>
      <w:tr>
        <w:trPr/>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1</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80"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4"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2</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80"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4"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3</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80"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4"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4</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80"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4"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5</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80"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4"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bl>
    <w:p>
      <w:pPr>
        <w:pStyle w:val="Normal"/>
        <w:spacing w:lineRule="auto" w:line="252" w:before="0" w:after="80"/>
        <w:rPr/>
      </w:pPr>
      <w:r>
        <w:rPr>
          <w:b w:val="false"/>
          <w:i w:val="false"/>
          <w:sz w:val="22"/>
        </w:rPr>
        <w:t>Declarăm că variantele propuse respectă Anexa „Cerințe tehnice și meniuri orientative”, legislația PNMS și celelalte cerințe minime din caietul de sarcini.</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Ofertant / operator economic</w:t>
      </w:r>
    </w:p>
    <w:p>
      <w:pPr>
        <w:pStyle w:val="Normal"/>
        <w:spacing w:lineRule="auto" w:line="252" w:before="0" w:after="0"/>
        <w:rPr/>
      </w:pPr>
      <w:r>
        <w:rPr>
          <w:b w:val="false"/>
          <w:i w:val="false"/>
          <w:sz w:val="22"/>
        </w:rPr>
        <w:t>Denumire: [............................................................]</w:t>
      </w:r>
    </w:p>
    <w:p>
      <w:pPr>
        <w:pStyle w:val="Normal"/>
        <w:spacing w:lineRule="auto" w:line="252" w:before="0" w:after="0"/>
        <w:rPr/>
      </w:pPr>
      <w:r>
        <w:rPr>
          <w:b w:val="false"/>
          <w:i w:val="false"/>
          <w:sz w:val="22"/>
        </w:rPr>
        <w:t>Reprezentant legal / împuternicit: [............................................................]</w:t>
      </w:r>
    </w:p>
    <w:p>
      <w:pPr>
        <w:pStyle w:val="Normal"/>
        <w:spacing w:lineRule="auto" w:line="252" w:before="0" w:after="40"/>
        <w:rPr/>
      </w:pPr>
      <w:r>
        <w:rPr>
          <w:b w:val="false"/>
          <w:i/>
          <w:sz w:val="22"/>
        </w:rPr>
        <w:t>Semnătură electronică calificată</w:t>
      </w:r>
    </w:p>
    <w:p>
      <w:pPr>
        <w:pStyle w:val="Normal"/>
        <w:rPr/>
      </w:pPr>
      <w:r>
        <w:rPr/>
      </w:r>
      <w:r>
        <w:br w:type="page"/>
      </w:r>
    </w:p>
    <w:p>
      <w:pPr>
        <w:pStyle w:val="Normal"/>
        <w:spacing w:before="0" w:after="100"/>
        <w:jc w:val="center"/>
        <w:rPr/>
      </w:pPr>
      <w:r>
        <w:rPr>
          <w:b/>
          <w:sz w:val="24"/>
        </w:rPr>
        <w:t>FORMULARUL NR. 4</w:t>
      </w:r>
    </w:p>
    <w:p>
      <w:pPr>
        <w:pStyle w:val="Normal"/>
        <w:spacing w:before="0" w:after="140"/>
        <w:jc w:val="center"/>
        <w:rPr/>
      </w:pPr>
      <w:r>
        <w:rPr>
          <w:b/>
          <w:sz w:val="24"/>
        </w:rPr>
        <w:t>DECLARAȚIE PRIVIND TRASEUL ȘI DISTANȚA TOTALĂ DE LIVRARE</w:t>
      </w:r>
    </w:p>
    <w:p>
      <w:pPr>
        <w:pStyle w:val="Normal"/>
        <w:spacing w:lineRule="auto" w:line="252" w:before="0" w:after="60"/>
        <w:rPr/>
      </w:pPr>
      <w:r>
        <w:rPr>
          <w:b/>
          <w:sz w:val="22"/>
        </w:rPr>
        <w:t xml:space="preserve">Unitatea efectivă de preparare: </w:t>
      </w:r>
      <w:r>
        <w:rPr>
          <w:sz w:val="22"/>
        </w:rPr>
        <w:t>[adresa completă]</w:t>
      </w:r>
    </w:p>
    <w:p>
      <w:pPr>
        <w:pStyle w:val="Normal"/>
        <w:spacing w:lineRule="auto" w:line="252" w:before="0" w:after="60"/>
        <w:rPr/>
      </w:pPr>
      <w:r>
        <w:rPr>
          <w:b/>
          <w:sz w:val="22"/>
        </w:rPr>
        <w:t xml:space="preserve">Mijloc/mijloace de transport utilizate: </w:t>
      </w:r>
      <w:r>
        <w:rPr>
          <w:sz w:val="22"/>
        </w:rPr>
        <w:t>[identificare și modul de menținere a temperaturii]</w:t>
      </w:r>
    </w:p>
    <w:p>
      <w:pPr>
        <w:pStyle w:val="Normal"/>
        <w:spacing w:lineRule="auto" w:line="252" w:before="0" w:after="80"/>
        <w:rPr/>
      </w:pPr>
      <w:r>
        <w:rPr>
          <w:b w:val="false"/>
          <w:i w:val="false"/>
          <w:sz w:val="22"/>
        </w:rPr>
        <w:t>Declarăm că traseul total asumat pentru livrarea la toate cele șase locații este de [•] km. Distanța este calculată în aplicație de navigație rutieră, în data de [•], de la unitatea de preparare la ultima locație de livrare, pe traseul indicat mai jos. Anexăm capturi de ecran/hartă rutieră verificabilă.</w:t>
      </w:r>
    </w:p>
    <w:tbl>
      <w:tblPr>
        <w:tblStyle w:val="TableGrid"/>
        <w:tblW w:w="9636"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2409"/>
        <w:gridCol w:w="2409"/>
        <w:gridCol w:w="2409"/>
        <w:gridCol w:w="2408"/>
      </w:tblGrid>
      <w:tr>
        <w:trPr/>
        <w:tc>
          <w:tcPr>
            <w:tcW w:w="240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Ordine</w:t>
            </w:r>
          </w:p>
        </w:tc>
        <w:tc>
          <w:tcPr>
            <w:tcW w:w="240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Segment de traseu</w:t>
            </w:r>
          </w:p>
        </w:tc>
        <w:tc>
          <w:tcPr>
            <w:tcW w:w="240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Distanță parțială (km)</w:t>
            </w:r>
          </w:p>
        </w:tc>
        <w:tc>
          <w:tcPr>
            <w:tcW w:w="240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Timp estimat (minute)</w:t>
            </w:r>
          </w:p>
        </w:tc>
      </w:tr>
      <w:tr>
        <w:trPr/>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1</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Unitatea de preparare → Grădinița Hitiaș</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2</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Grădinița Hitiaș → Școala Hitiaș</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3</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Școala Hitiaș → Grădinița Racovița</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4</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Grădinița Racovița → Grădinița Căpăt</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5</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Grădinița Căpăt → Grădinița Drăgoiești</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6</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Grădinița Drăgoiești → Grădinița Ficătar</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TOTAL</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Traseu total asumat</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bl>
    <w:p>
      <w:pPr>
        <w:pStyle w:val="Normal"/>
        <w:spacing w:lineRule="auto" w:line="252" w:before="0" w:after="80"/>
        <w:rPr/>
      </w:pPr>
      <w:r>
        <w:rPr>
          <w:b w:val="false"/>
          <w:i w:val="false"/>
          <w:sz w:val="22"/>
        </w:rPr>
        <w:t>Ne obligăm să asigurăm livrarea în intervalul stabilit, indiferent de variații rezonabile de trafic. Orice schimbare obiectivă a traseului nu poate afecta intervalul de livrare și nu modifică punctajul acordat.</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Ofertant / operator economic</w:t>
      </w:r>
    </w:p>
    <w:p>
      <w:pPr>
        <w:pStyle w:val="Normal"/>
        <w:spacing w:lineRule="auto" w:line="252" w:before="0" w:after="0"/>
        <w:rPr/>
      </w:pPr>
      <w:r>
        <w:rPr>
          <w:b w:val="false"/>
          <w:i w:val="false"/>
          <w:sz w:val="22"/>
        </w:rPr>
        <w:t>Denumire: [............................................................]</w:t>
      </w:r>
    </w:p>
    <w:p>
      <w:pPr>
        <w:pStyle w:val="Normal"/>
        <w:spacing w:lineRule="auto" w:line="252" w:before="0" w:after="0"/>
        <w:rPr/>
      </w:pPr>
      <w:r>
        <w:rPr>
          <w:b w:val="false"/>
          <w:i w:val="false"/>
          <w:sz w:val="22"/>
        </w:rPr>
        <w:t>Reprezentant legal / împuternicit: [............................................................]</w:t>
      </w:r>
    </w:p>
    <w:p>
      <w:pPr>
        <w:pStyle w:val="Normal"/>
        <w:spacing w:lineRule="auto" w:line="252" w:before="0" w:after="40"/>
        <w:rPr/>
      </w:pPr>
      <w:r>
        <w:rPr>
          <w:b w:val="false"/>
          <w:i/>
          <w:sz w:val="22"/>
        </w:rPr>
        <w:t>Semnătură electronică calificată</w:t>
      </w:r>
    </w:p>
    <w:p>
      <w:pPr>
        <w:pStyle w:val="Normal"/>
        <w:rPr/>
      </w:pPr>
      <w:r>
        <w:rPr/>
      </w:r>
      <w:r>
        <w:br w:type="page"/>
      </w:r>
    </w:p>
    <w:p>
      <w:pPr>
        <w:pStyle w:val="Normal"/>
        <w:spacing w:before="0" w:after="100"/>
        <w:jc w:val="center"/>
        <w:rPr/>
      </w:pPr>
      <w:r>
        <w:rPr>
          <w:b/>
          <w:sz w:val="24"/>
        </w:rPr>
        <w:t>FORMULARUL NR. 5</w:t>
      </w:r>
    </w:p>
    <w:p>
      <w:pPr>
        <w:pStyle w:val="Normal"/>
        <w:spacing w:before="0" w:after="140"/>
        <w:jc w:val="center"/>
        <w:rPr/>
      </w:pPr>
      <w:r>
        <w:rPr>
          <w:b/>
          <w:sz w:val="24"/>
        </w:rPr>
        <w:t>DECLARAȚIE PRIVIND PERSONALUL – BUCĂTARI ALOCAȚI CONTRACTULUI</w:t>
      </w:r>
    </w:p>
    <w:p>
      <w:pPr>
        <w:pStyle w:val="Normal"/>
        <w:spacing w:lineRule="auto" w:line="252" w:before="0" w:after="80"/>
        <w:rPr/>
      </w:pPr>
      <w:r>
        <w:rPr>
          <w:b w:val="false"/>
          <w:i w:val="false"/>
          <w:sz w:val="22"/>
        </w:rPr>
        <w:t>Minimumul obligatoriu este de 1 bucătar calificat, nominalizat și disponibil pentru executarea contractului. Acesta nu se punctează.</w:t>
      </w:r>
    </w:p>
    <w:p>
      <w:pPr>
        <w:pStyle w:val="Normal"/>
        <w:spacing w:lineRule="auto" w:line="252" w:before="0" w:after="80"/>
        <w:rPr>
          <w:b w:val="false"/>
          <w:i w:val="false"/>
          <w:i w:val="false"/>
          <w:sz w:val="22"/>
        </w:rPr>
      </w:pPr>
      <w:r>
        <w:rPr>
          <w:b w:val="false"/>
          <w:i w:val="false"/>
          <w:sz w:val="22"/>
        </w:rPr>
      </w:r>
    </w:p>
    <w:p>
      <w:pPr>
        <w:pStyle w:val="Normal"/>
        <w:spacing w:lineRule="auto" w:line="252" w:before="0" w:after="80"/>
        <w:rPr/>
      </w:pPr>
      <w:r>
        <w:rPr>
          <w:b w:val="false"/>
          <w:i w:val="false"/>
          <w:sz w:val="22"/>
        </w:rPr>
        <w:t>Pentru factorul de atribuire, punctajul se acordă astfel: 1 bucătar în total – 0 puncte; 2 bucătari în total – 5 puncte; minimum 3 bucătari în total – 10 puncte. Personalul peste numărul total de 3 bucătari nu primește punctaj suplimentar.</w:t>
      </w:r>
    </w:p>
    <w:tbl>
      <w:tblPr>
        <w:tblStyle w:val="TableGrid"/>
        <w:tblW w:w="9639"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1377"/>
        <w:gridCol w:w="1376"/>
        <w:gridCol w:w="1378"/>
        <w:gridCol w:w="1376"/>
        <w:gridCol w:w="1380"/>
        <w:gridCol w:w="1374"/>
        <w:gridCol w:w="1377"/>
      </w:tblGrid>
      <w:tr>
        <w:trPr/>
        <w:tc>
          <w:tcPr>
            <w:tcW w:w="1377"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Nr.</w:t>
            </w:r>
          </w:p>
        </w:tc>
        <w:tc>
          <w:tcPr>
            <w:tcW w:w="1376"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Nume și prenume</w:t>
            </w:r>
          </w:p>
        </w:tc>
        <w:tc>
          <w:tcPr>
            <w:tcW w:w="137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Calificare / act doveditor</w:t>
            </w:r>
          </w:p>
        </w:tc>
        <w:tc>
          <w:tcPr>
            <w:tcW w:w="1376"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Raport juridic / disponibilitate</w:t>
            </w:r>
          </w:p>
        </w:tc>
        <w:tc>
          <w:tcPr>
            <w:tcW w:w="1380"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Rol</w:t>
            </w:r>
          </w:p>
        </w:tc>
        <w:tc>
          <w:tcPr>
            <w:tcW w:w="1374"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Obligatoriu/suplimentar</w:t>
            </w:r>
          </w:p>
        </w:tc>
        <w:tc>
          <w:tcPr>
            <w:tcW w:w="1377"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Punctabil</w:t>
            </w:r>
          </w:p>
        </w:tc>
      </w:tr>
      <w:tr>
        <w:trPr/>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1</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80"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4"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2</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80"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4"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3</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6"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80"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4"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377"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bl>
    <w:p>
      <w:pPr>
        <w:pStyle w:val="Normal"/>
        <w:spacing w:lineRule="auto" w:line="252" w:before="0" w:after="80"/>
        <w:rPr/>
      </w:pPr>
      <w:r>
        <w:rPr>
          <w:b w:val="false"/>
          <w:i w:val="false"/>
          <w:sz w:val="22"/>
        </w:rPr>
        <w:t>Pentru fiecare persoană declarată anexăm documentul de calificare și, după caz, dovada raportului juridic cu ofertantul ori Formularul nr. 6 – angajament de disponibilitate. Persoanele declarate ca punctabile vor fi menținute la executarea contractului; înlocuirea lor se face numai cu acceptul achizitorului și cu personal cel puțin echivalent.</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Ofertant / operator economic</w:t>
      </w:r>
    </w:p>
    <w:p>
      <w:pPr>
        <w:pStyle w:val="Normal"/>
        <w:spacing w:lineRule="auto" w:line="252" w:before="0" w:after="0"/>
        <w:rPr/>
      </w:pPr>
      <w:r>
        <w:rPr>
          <w:b w:val="false"/>
          <w:i w:val="false"/>
          <w:sz w:val="22"/>
        </w:rPr>
        <w:t>Denumire: [............................................................]</w:t>
      </w:r>
    </w:p>
    <w:p>
      <w:pPr>
        <w:pStyle w:val="Normal"/>
        <w:spacing w:lineRule="auto" w:line="252" w:before="0" w:after="0"/>
        <w:rPr/>
      </w:pPr>
      <w:r>
        <w:rPr>
          <w:b w:val="false"/>
          <w:i w:val="false"/>
          <w:sz w:val="22"/>
        </w:rPr>
        <w:t>Reprezentant legal / împuternicit: [............................................................]</w:t>
      </w:r>
    </w:p>
    <w:p>
      <w:pPr>
        <w:pStyle w:val="Normal"/>
        <w:spacing w:lineRule="auto" w:line="252" w:before="0" w:after="40"/>
        <w:rPr/>
      </w:pPr>
      <w:r>
        <w:rPr>
          <w:b w:val="false"/>
          <w:i/>
          <w:sz w:val="22"/>
        </w:rPr>
        <w:t>Semnătură electronică calificată</w:t>
      </w:r>
    </w:p>
    <w:p>
      <w:pPr>
        <w:pStyle w:val="Normal"/>
        <w:rPr/>
      </w:pPr>
      <w:r>
        <w:rPr/>
      </w:r>
      <w:r>
        <w:br w:type="page"/>
      </w:r>
    </w:p>
    <w:p>
      <w:pPr>
        <w:pStyle w:val="Normal"/>
        <w:spacing w:before="0" w:after="100"/>
        <w:jc w:val="center"/>
        <w:rPr/>
      </w:pPr>
      <w:r>
        <w:rPr>
          <w:b/>
          <w:sz w:val="24"/>
        </w:rPr>
        <w:t>FORMULARUL NR. 6</w:t>
      </w:r>
    </w:p>
    <w:p>
      <w:pPr>
        <w:pStyle w:val="Normal"/>
        <w:spacing w:before="0" w:after="140"/>
        <w:jc w:val="center"/>
        <w:rPr/>
      </w:pPr>
      <w:r>
        <w:rPr>
          <w:b/>
          <w:sz w:val="24"/>
        </w:rPr>
        <w:t>ANGAJAMENT DE DISPONIBILITATE A PERSONALULUI</w:t>
      </w:r>
    </w:p>
    <w:p>
      <w:pPr>
        <w:pStyle w:val="Normal"/>
        <w:spacing w:lineRule="auto" w:line="252" w:before="0" w:after="80"/>
        <w:rPr/>
      </w:pPr>
      <w:r>
        <w:rPr>
          <w:b w:val="false"/>
          <w:i w:val="false"/>
          <w:sz w:val="22"/>
        </w:rPr>
        <w:t>Subsemnatul/Subsemnata [nume și prenume], având calificarea de [•], declar că sunt de acord să fiu alocat(ă) de către [denumirea ofertantului] pentru executarea contractului de servicii de catering PNMS 2026 – etapa II, în cazul atribuirii.</w:t>
      </w:r>
    </w:p>
    <w:p>
      <w:pPr>
        <w:pStyle w:val="Normal"/>
        <w:spacing w:lineRule="auto" w:line="252" w:before="0" w:after="80"/>
        <w:rPr/>
      </w:pPr>
      <w:r>
        <w:rPr>
          <w:b w:val="false"/>
          <w:i w:val="false"/>
          <w:sz w:val="22"/>
        </w:rPr>
        <w:t>Confirm că sunt disponibil(ă) pe întreaga durată a contractului pentru rolul de [bucătar / rol], că documentele prezentate privind calificarea mea sunt reale și că accept prelucrarea datelor mele numai pentru desfășurarea procedurii și executarea contractului, în condițiile legii.</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Persoana nominalizată</w:t>
      </w:r>
    </w:p>
    <w:p>
      <w:pPr>
        <w:pStyle w:val="Normal"/>
        <w:spacing w:lineRule="auto" w:line="252" w:before="0" w:after="0"/>
        <w:rPr/>
      </w:pPr>
      <w:r>
        <w:rPr>
          <w:b w:val="false"/>
          <w:i w:val="false"/>
          <w:sz w:val="22"/>
        </w:rPr>
        <w:t>Nume și prenume: [............................................................]</w:t>
      </w:r>
    </w:p>
    <w:p>
      <w:pPr>
        <w:pStyle w:val="Normal"/>
        <w:spacing w:lineRule="auto" w:line="252" w:before="0" w:after="40"/>
        <w:rPr/>
      </w:pPr>
      <w:r>
        <w:rPr>
          <w:b w:val="false"/>
          <w:i w:val="false"/>
          <w:sz w:val="22"/>
        </w:rPr>
        <w:t>Semnătură: [............................................................]</w:t>
      </w:r>
    </w:p>
    <w:p>
      <w:pPr>
        <w:pStyle w:val="Normal"/>
        <w:rPr/>
      </w:pPr>
      <w:r>
        <w:rPr/>
      </w:r>
      <w:r>
        <w:br w:type="page"/>
      </w:r>
    </w:p>
    <w:p>
      <w:pPr>
        <w:pStyle w:val="Normal"/>
        <w:spacing w:before="0" w:after="100"/>
        <w:jc w:val="center"/>
        <w:rPr/>
      </w:pPr>
      <w:r>
        <w:rPr>
          <w:b/>
          <w:sz w:val="24"/>
        </w:rPr>
        <w:t>FORMULARUL NR. 7</w:t>
      </w:r>
    </w:p>
    <w:p>
      <w:pPr>
        <w:pStyle w:val="Normal"/>
        <w:spacing w:before="0" w:after="140"/>
        <w:jc w:val="center"/>
        <w:rPr/>
      </w:pPr>
      <w:r>
        <w:rPr>
          <w:b/>
          <w:sz w:val="24"/>
        </w:rPr>
        <w:t>ACORD DE ASOCIERE</w:t>
      </w:r>
    </w:p>
    <w:p>
      <w:pPr>
        <w:pStyle w:val="Normal"/>
        <w:spacing w:lineRule="auto" w:line="252" w:before="0" w:after="80"/>
        <w:rPr/>
      </w:pPr>
      <w:r>
        <w:rPr>
          <w:b w:val="false"/>
          <w:i w:val="false"/>
          <w:sz w:val="22"/>
        </w:rPr>
        <w:t>Încheiat între:</w:t>
      </w:r>
    </w:p>
    <w:tbl>
      <w:tblPr>
        <w:tblStyle w:val="TableGrid"/>
        <w:tblW w:w="9640"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1928"/>
        <w:gridCol w:w="1928"/>
        <w:gridCol w:w="1928"/>
        <w:gridCol w:w="1928"/>
        <w:gridCol w:w="1928"/>
      </w:tblGrid>
      <w:tr>
        <w:trPr/>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Asociat</w:t>
            </w:r>
          </w:p>
        </w:tc>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CIF / nr. registru</w:t>
            </w:r>
          </w:p>
        </w:tc>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Sediu</w:t>
            </w:r>
          </w:p>
        </w:tc>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Reprezentant legal</w:t>
            </w:r>
          </w:p>
        </w:tc>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Date de contact</w:t>
            </w:r>
          </w:p>
        </w:tc>
      </w:tr>
      <w:tr>
        <w:trPr/>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bl>
    <w:p>
      <w:pPr>
        <w:pStyle w:val="Normal"/>
        <w:spacing w:lineRule="auto" w:line="252" w:before="0" w:after="80"/>
        <w:rPr/>
      </w:pPr>
      <w:r>
        <w:rPr>
          <w:b w:val="false"/>
          <w:i w:val="false"/>
          <w:sz w:val="22"/>
        </w:rPr>
        <w:t>1. Părțile convin să participe în asociere la procedura și, în cazul atribuirii, să execute contractul. Liderul asocierii este [denumire], împuternicit să reprezinte asocierea în relația cu autoritatea contractantă, să semneze oferta și documentele procedurii, în limitele mandatului acordat prin Formularul nr. 10.</w:t>
      </w:r>
    </w:p>
    <w:p>
      <w:pPr>
        <w:pStyle w:val="Normal"/>
        <w:spacing w:lineRule="auto" w:line="252" w:before="0" w:after="80"/>
        <w:rPr/>
      </w:pPr>
      <w:r>
        <w:rPr>
          <w:b w:val="false"/>
          <w:i w:val="false"/>
          <w:sz w:val="22"/>
        </w:rPr>
        <w:t>2. Partea din contract realizată de fiecare asociat este:</w:t>
      </w:r>
    </w:p>
    <w:tbl>
      <w:tblPr>
        <w:tblStyle w:val="TableGrid"/>
        <w:tblW w:w="9636"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2409"/>
        <w:gridCol w:w="2409"/>
        <w:gridCol w:w="2409"/>
        <w:gridCol w:w="2408"/>
      </w:tblGrid>
      <w:tr>
        <w:trPr/>
        <w:tc>
          <w:tcPr>
            <w:tcW w:w="240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Asociat</w:t>
            </w:r>
          </w:p>
        </w:tc>
        <w:tc>
          <w:tcPr>
            <w:tcW w:w="240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Activități / parte de contract</w:t>
            </w:r>
          </w:p>
        </w:tc>
        <w:tc>
          <w:tcPr>
            <w:tcW w:w="2409"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Procent (%)</w:t>
            </w:r>
          </w:p>
        </w:tc>
        <w:tc>
          <w:tcPr>
            <w:tcW w:w="240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Valoare estimată (lei fără TVA)</w:t>
            </w:r>
          </w:p>
        </w:tc>
      </w:tr>
      <w:tr>
        <w:trPr/>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r>
        <w:trPr/>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9"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240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bl>
    <w:p>
      <w:pPr>
        <w:pStyle w:val="Normal"/>
        <w:spacing w:lineRule="auto" w:line="252" w:before="0" w:after="80"/>
        <w:rPr/>
      </w:pPr>
      <w:r>
        <w:rPr>
          <w:b w:val="false"/>
          <w:i w:val="false"/>
          <w:sz w:val="22"/>
        </w:rPr>
        <w:t>3. Membrii asocierii răspund solidar față de autoritatea contractantă pentru executarea contractului. Prezentul acord produce efecte de la data semnării și rămâne valabil cel puțin până la îndeplinirea tuturor obligațiilor contractuale, inclusiv cele de garanție.</w:t>
      </w:r>
    </w:p>
    <w:p>
      <w:pPr>
        <w:pStyle w:val="Normal"/>
        <w:spacing w:lineRule="auto" w:line="252" w:before="0" w:after="80"/>
        <w:rPr/>
      </w:pPr>
      <w:r>
        <w:rPr>
          <w:b w:val="false"/>
          <w:i w:val="false"/>
          <w:sz w:val="22"/>
        </w:rPr>
        <w:t>4. Fiecare asociat va completa DUAE distinct și va prezenta documentele justificative solicitate în condițiile fișei de date.</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Părțile semnatare</w:t>
      </w:r>
    </w:p>
    <w:p>
      <w:pPr>
        <w:pStyle w:val="Normal"/>
        <w:spacing w:lineRule="auto" w:line="252" w:before="0" w:after="0"/>
        <w:rPr/>
      </w:pPr>
      <w:r>
        <w:rPr>
          <w:b w:val="false"/>
          <w:i w:val="false"/>
          <w:sz w:val="22"/>
        </w:rPr>
        <w:t>Denumire: [............................................................]</w:t>
      </w:r>
    </w:p>
    <w:p>
      <w:pPr>
        <w:pStyle w:val="Normal"/>
        <w:spacing w:lineRule="auto" w:line="252" w:before="0" w:after="0"/>
        <w:rPr/>
      </w:pPr>
      <w:r>
        <w:rPr>
          <w:b w:val="false"/>
          <w:i w:val="false"/>
          <w:sz w:val="22"/>
        </w:rPr>
        <w:t>Reprezentant legal / împuternicit: [............................................................]</w:t>
      </w:r>
    </w:p>
    <w:p>
      <w:pPr>
        <w:pStyle w:val="Normal"/>
        <w:spacing w:lineRule="auto" w:line="252" w:before="0" w:after="40"/>
        <w:rPr/>
      </w:pPr>
      <w:r>
        <w:rPr>
          <w:b w:val="false"/>
          <w:i/>
          <w:sz w:val="22"/>
        </w:rPr>
        <w:t>Semnătură electronică calificată</w:t>
      </w:r>
    </w:p>
    <w:p>
      <w:pPr>
        <w:pStyle w:val="Normal"/>
        <w:rPr/>
      </w:pPr>
      <w:r>
        <w:rPr/>
      </w:r>
      <w:r>
        <w:br w:type="page"/>
      </w:r>
    </w:p>
    <w:p>
      <w:pPr>
        <w:pStyle w:val="Normal"/>
        <w:spacing w:before="0" w:after="100"/>
        <w:jc w:val="center"/>
        <w:rPr/>
      </w:pPr>
      <w:r>
        <w:rPr>
          <w:b/>
          <w:sz w:val="24"/>
        </w:rPr>
        <w:t>FORMULARUL NR. 8</w:t>
      </w:r>
    </w:p>
    <w:p>
      <w:pPr>
        <w:pStyle w:val="Normal"/>
        <w:spacing w:before="0" w:after="140"/>
        <w:jc w:val="center"/>
        <w:rPr/>
      </w:pPr>
      <w:r>
        <w:rPr>
          <w:b/>
          <w:sz w:val="24"/>
        </w:rPr>
        <w:t>ACORD DE SUBCONTRACTARE</w:t>
      </w:r>
    </w:p>
    <w:p>
      <w:pPr>
        <w:pStyle w:val="Normal"/>
        <w:spacing w:lineRule="auto" w:line="252" w:before="0" w:after="80"/>
        <w:rPr/>
      </w:pPr>
      <w:r>
        <w:rPr>
          <w:b w:val="false"/>
          <w:i w:val="false"/>
          <w:sz w:val="22"/>
        </w:rPr>
        <w:t>Încheiat între ofertantul [denumire, CIF, sediu], denumit în continuare Contractant principal, și subcontractantul [denumire, CIF, sediu], denumit în continuare Subcontractant.</w:t>
      </w:r>
    </w:p>
    <w:p>
      <w:pPr>
        <w:pStyle w:val="Normal"/>
        <w:spacing w:lineRule="auto" w:line="252" w:before="0" w:after="80"/>
        <w:rPr/>
      </w:pPr>
      <w:r>
        <w:rPr>
          <w:b w:val="false"/>
          <w:i w:val="false"/>
          <w:sz w:val="22"/>
        </w:rPr>
        <w:t>1. Subcontractantul va executa următoarea parte din contract: [descriere detaliată], reprezentând [•]% / [•] lei fără TVA din valoarea estimată a contractului.</w:t>
      </w:r>
    </w:p>
    <w:p>
      <w:pPr>
        <w:pStyle w:val="Normal"/>
        <w:spacing w:lineRule="auto" w:line="252" w:before="0" w:after="80"/>
        <w:rPr/>
      </w:pPr>
      <w:r>
        <w:rPr>
          <w:b w:val="false"/>
          <w:i w:val="false"/>
          <w:sz w:val="22"/>
        </w:rPr>
        <w:t>2. Subcontractantul declară că dispune de resursele și, după caz, autorizațiile necesare pentru partea de contract pe care o va executa efectiv. Subcontractantul va completa DUAE, în condițiile fișei de date.</w:t>
      </w:r>
    </w:p>
    <w:p>
      <w:pPr>
        <w:pStyle w:val="Normal"/>
        <w:spacing w:lineRule="auto" w:line="252" w:before="0" w:after="80"/>
        <w:rPr/>
      </w:pPr>
      <w:r>
        <w:rPr>
          <w:b w:val="false"/>
          <w:i w:val="false"/>
          <w:sz w:val="22"/>
        </w:rPr>
        <w:t>3. Contractantul principal rămâne răspunzător față de autoritatea contractantă pentru executarea integrală și corespunzătoare a contractului. Subcontractantul acceptă ca autoritatea contractantă să verifice informațiile privind partea subcontractată și capacitatea sa relevantă.</w:t>
      </w:r>
    </w:p>
    <w:p>
      <w:pPr>
        <w:pStyle w:val="Normal"/>
        <w:spacing w:lineRule="auto" w:line="252" w:before="0" w:after="80"/>
        <w:rPr/>
      </w:pPr>
      <w:r>
        <w:rPr>
          <w:b w:val="false"/>
          <w:i w:val="false"/>
          <w:sz w:val="22"/>
        </w:rPr>
        <w:t>4. Opțiune de plată directă către subcontractant, dacă este solicitată și acceptată în condițiile legii/contractului: [DA / NU].</w:t>
      </w:r>
    </w:p>
    <w:p>
      <w:pPr>
        <w:pStyle w:val="Normal"/>
        <w:spacing w:lineRule="auto" w:line="252" w:before="0" w:after="80"/>
        <w:rPr/>
      </w:pPr>
      <w:r>
        <w:rPr>
          <w:b w:val="false"/>
          <w:i w:val="false"/>
          <w:sz w:val="22"/>
        </w:rPr>
        <w:t>5. Prezentul acord devine anexă la contractul de achiziție publică în cazul atribuirii și va rămâne valabil pe durata executării părții subcontractate.</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Părțile semnatare</w:t>
      </w:r>
    </w:p>
    <w:p>
      <w:pPr>
        <w:pStyle w:val="Normal"/>
        <w:spacing w:lineRule="auto" w:line="252" w:before="0" w:after="0"/>
        <w:rPr/>
      </w:pPr>
      <w:r>
        <w:rPr>
          <w:b w:val="false"/>
          <w:i w:val="false"/>
          <w:sz w:val="22"/>
        </w:rPr>
        <w:t>Denumire: [............................................................]</w:t>
      </w:r>
    </w:p>
    <w:p>
      <w:pPr>
        <w:pStyle w:val="Normal"/>
        <w:spacing w:lineRule="auto" w:line="252" w:before="0" w:after="0"/>
        <w:rPr/>
      </w:pPr>
      <w:r>
        <w:rPr>
          <w:b w:val="false"/>
          <w:i w:val="false"/>
          <w:sz w:val="22"/>
        </w:rPr>
        <w:t>Reprezentant legal / împuternicit: [............................................................]</w:t>
      </w:r>
    </w:p>
    <w:p>
      <w:pPr>
        <w:pStyle w:val="Normal"/>
        <w:spacing w:lineRule="auto" w:line="252" w:before="0" w:after="40"/>
        <w:rPr/>
      </w:pPr>
      <w:r>
        <w:rPr>
          <w:b w:val="false"/>
          <w:i/>
          <w:sz w:val="22"/>
        </w:rPr>
        <w:t>Semnătură electronică calificată</w:t>
      </w:r>
    </w:p>
    <w:p>
      <w:pPr>
        <w:pStyle w:val="Normal"/>
        <w:rPr/>
      </w:pPr>
      <w:r>
        <w:rPr/>
      </w:r>
      <w:r>
        <w:br w:type="page"/>
      </w:r>
    </w:p>
    <w:p>
      <w:pPr>
        <w:pStyle w:val="Normal"/>
        <w:spacing w:before="0" w:after="100"/>
        <w:jc w:val="center"/>
        <w:rPr/>
      </w:pPr>
      <w:r>
        <w:rPr>
          <w:b/>
          <w:sz w:val="24"/>
        </w:rPr>
        <w:t>FORMULARUL NR. 9</w:t>
      </w:r>
    </w:p>
    <w:p>
      <w:pPr>
        <w:pStyle w:val="Normal"/>
        <w:spacing w:before="0" w:after="140"/>
        <w:jc w:val="center"/>
        <w:rPr/>
      </w:pPr>
      <w:r>
        <w:rPr>
          <w:b/>
          <w:sz w:val="24"/>
        </w:rPr>
        <w:t>ANGAJAMENT FERM DE SUSȚINERE</w:t>
      </w:r>
    </w:p>
    <w:p>
      <w:pPr>
        <w:pStyle w:val="Normal"/>
        <w:spacing w:lineRule="auto" w:line="252" w:before="0" w:after="80"/>
        <w:rPr/>
      </w:pPr>
      <w:r>
        <w:rPr>
          <w:b w:val="false"/>
          <w:i w:val="false"/>
          <w:sz w:val="22"/>
        </w:rPr>
        <w:t>Subsemnatul/Subscrisa [denumirea terțului susținător], CIF [•], cu sediul în [•], reprezentat(ă) prin [•], ne angajăm ferm, necondiționat și irevocabil să susținem ofertantul [denumire] pentru îndeplinirea cerinței de calificare [se indică exact cerința din fișa de date/anunț].</w:t>
      </w:r>
    </w:p>
    <w:p>
      <w:pPr>
        <w:pStyle w:val="Normal"/>
        <w:spacing w:lineRule="auto" w:line="252" w:before="0" w:after="80"/>
        <w:rPr/>
      </w:pPr>
      <w:r>
        <w:rPr>
          <w:b w:val="false"/>
          <w:i w:val="false"/>
          <w:sz w:val="22"/>
        </w:rPr>
        <w:t>Susținerea se acordă prin punerea efectivă la dispoziția ofertantului a următoarelor resurse/capacități: [descriere concretă, cuantificată și verificabilă]. Resursele vor fi disponibile în cazul atribuirii și pe durata necesară executării obligațiilor pentru care au fost invocate.</w:t>
      </w:r>
    </w:p>
    <w:p>
      <w:pPr>
        <w:pStyle w:val="Normal"/>
        <w:spacing w:lineRule="auto" w:line="252" w:before="0" w:after="80"/>
        <w:rPr/>
      </w:pPr>
      <w:r>
        <w:rPr>
          <w:b w:val="false"/>
          <w:i w:val="false"/>
          <w:sz w:val="22"/>
        </w:rPr>
        <w:t>Anexăm documentele din care rezultă modul efectiv de materializare a susținerii și faptul că deținem resursele invocate. Dacă susținerea vizează calificări profesionale relevante pentru executarea serviciilor, declarăm că vom executa efectiv partea de servicii pentru care sunt necesare acestea. Dacă susținerea vizează situația economică și financiară, acceptăm răspunderea solidară în condițiile art. 184 din Legea nr. 98/2016.</w:t>
      </w:r>
    </w:p>
    <w:p>
      <w:pPr>
        <w:pStyle w:val="Normal"/>
        <w:spacing w:lineRule="auto" w:line="252" w:before="0" w:after="80"/>
        <w:rPr/>
      </w:pPr>
      <w:r>
        <w:rPr>
          <w:b w:val="false"/>
          <w:i w:val="false"/>
          <w:sz w:val="22"/>
        </w:rPr>
        <w:t>Terțul susținător va completa DUAE distinct, în condițiile fișei de date.</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Ofertant / operator economic</w:t>
      </w:r>
    </w:p>
    <w:p>
      <w:pPr>
        <w:pStyle w:val="Normal"/>
        <w:spacing w:lineRule="auto" w:line="252" w:before="0" w:after="0"/>
        <w:rPr/>
      </w:pPr>
      <w:r>
        <w:rPr>
          <w:b w:val="false"/>
          <w:i w:val="false"/>
          <w:sz w:val="22"/>
        </w:rPr>
        <w:t>Denumire: [............................................................]</w:t>
      </w:r>
    </w:p>
    <w:p>
      <w:pPr>
        <w:pStyle w:val="Normal"/>
        <w:spacing w:lineRule="auto" w:line="252" w:before="0" w:after="0"/>
        <w:rPr/>
      </w:pPr>
      <w:r>
        <w:rPr>
          <w:b w:val="false"/>
          <w:i w:val="false"/>
          <w:sz w:val="22"/>
        </w:rPr>
        <w:t>Reprezentant legal / împuternicit: [............................................................]</w:t>
      </w:r>
    </w:p>
    <w:p>
      <w:pPr>
        <w:pStyle w:val="Normal"/>
        <w:spacing w:lineRule="auto" w:line="252" w:before="0" w:after="40"/>
        <w:rPr/>
      </w:pPr>
      <w:r>
        <w:rPr>
          <w:b w:val="false"/>
          <w:i/>
          <w:sz w:val="22"/>
        </w:rPr>
        <w:t>Semnătură electronică calificată</w:t>
      </w:r>
    </w:p>
    <w:p>
      <w:pPr>
        <w:pStyle w:val="Normal"/>
        <w:rPr/>
      </w:pPr>
      <w:r>
        <w:rPr/>
      </w:r>
      <w:r>
        <w:br w:type="page"/>
      </w:r>
    </w:p>
    <w:p>
      <w:pPr>
        <w:pStyle w:val="Normal"/>
        <w:spacing w:before="0" w:after="100"/>
        <w:jc w:val="center"/>
        <w:rPr/>
      </w:pPr>
      <w:r>
        <w:rPr>
          <w:b/>
          <w:sz w:val="24"/>
        </w:rPr>
        <w:t>FORMULARUL NR. 10</w:t>
      </w:r>
    </w:p>
    <w:p>
      <w:pPr>
        <w:pStyle w:val="Normal"/>
        <w:spacing w:before="0" w:after="140"/>
        <w:jc w:val="center"/>
        <w:rPr/>
      </w:pPr>
      <w:r>
        <w:rPr>
          <w:b/>
          <w:sz w:val="24"/>
        </w:rPr>
        <w:t>ÎMPUTERNICIRE</w:t>
      </w:r>
    </w:p>
    <w:p>
      <w:pPr>
        <w:pStyle w:val="Normal"/>
        <w:spacing w:lineRule="auto" w:line="252" w:before="0" w:after="80"/>
        <w:rPr/>
      </w:pPr>
      <w:r>
        <w:rPr>
          <w:b w:val="false"/>
          <w:i w:val="false"/>
          <w:sz w:val="22"/>
        </w:rPr>
        <w:t>Subsemnatul/Subscrisa [denumire ofertant/asociat], CIF [•], cu sediul în [•], reprezentat(ă) legal prin [nume și funcție], îl/o împuternicește pe [nume, funcție], identificat(ă) prin [date minimale], să reprezinte operatorul economic în cadrul procedurii simplificate având obiectul serviciilor de catering PNMS 2026 – etapa II.</w:t>
      </w:r>
    </w:p>
    <w:p>
      <w:pPr>
        <w:pStyle w:val="Normal"/>
        <w:spacing w:lineRule="auto" w:line="252" w:before="0" w:after="80"/>
        <w:rPr/>
      </w:pPr>
      <w:r>
        <w:rPr>
          <w:b w:val="false"/>
          <w:i w:val="false"/>
          <w:sz w:val="22"/>
        </w:rPr>
        <w:t>Mandatul include dreptul de a semna electronic și de a încărca în SEAP oferta, DUAE-ul/documentele aferente, răspunsurile la solicitările de clarificări, corespondența procedurală și, în cazul unei asocieri, de a angaja asocierea în limitele acordului de asociere. Prezenta împuternicire este valabilă până la finalizarea procedurii / [data].</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Ofertant / operator economic</w:t>
      </w:r>
    </w:p>
    <w:p>
      <w:pPr>
        <w:pStyle w:val="Normal"/>
        <w:spacing w:lineRule="auto" w:line="252" w:before="0" w:after="0"/>
        <w:rPr/>
      </w:pPr>
      <w:r>
        <w:rPr>
          <w:b w:val="false"/>
          <w:i w:val="false"/>
          <w:sz w:val="22"/>
        </w:rPr>
        <w:t>Denumire: [............................................................]</w:t>
      </w:r>
    </w:p>
    <w:p>
      <w:pPr>
        <w:pStyle w:val="Normal"/>
        <w:spacing w:lineRule="auto" w:line="252" w:before="0" w:after="0"/>
        <w:rPr/>
      </w:pPr>
      <w:r>
        <w:rPr>
          <w:b w:val="false"/>
          <w:i w:val="false"/>
          <w:sz w:val="22"/>
        </w:rPr>
        <w:t>Reprezentant legal / împuternicit: [............................................................]</w:t>
      </w:r>
    </w:p>
    <w:p>
      <w:pPr>
        <w:pStyle w:val="Normal"/>
        <w:spacing w:lineRule="auto" w:line="252" w:before="0" w:after="40"/>
        <w:rPr/>
      </w:pPr>
      <w:r>
        <w:rPr>
          <w:b w:val="false"/>
          <w:i/>
          <w:sz w:val="22"/>
        </w:rPr>
        <w:t>Semnătură electronică calificată</w:t>
      </w:r>
    </w:p>
    <w:p>
      <w:pPr>
        <w:pStyle w:val="Normal"/>
        <w:rPr/>
      </w:pPr>
      <w:r>
        <w:rPr/>
      </w:r>
      <w:r>
        <w:br w:type="page"/>
      </w:r>
    </w:p>
    <w:p>
      <w:pPr>
        <w:pStyle w:val="Normal"/>
        <w:spacing w:before="0" w:after="100"/>
        <w:jc w:val="center"/>
        <w:rPr/>
      </w:pPr>
      <w:r>
        <w:rPr>
          <w:b/>
          <w:sz w:val="24"/>
        </w:rPr>
        <w:t>FORMULARUL NR. 11</w:t>
      </w:r>
    </w:p>
    <w:p>
      <w:pPr>
        <w:pStyle w:val="Normal"/>
        <w:spacing w:before="0" w:after="140"/>
        <w:jc w:val="center"/>
        <w:rPr/>
      </w:pPr>
      <w:r>
        <w:rPr>
          <w:b/>
          <w:sz w:val="24"/>
        </w:rPr>
        <w:t>DECLARAȚIE PRIVIND NEÎNCADRAREA ÎN SITUAȚII DE CONFLICT DE INTERESE</w:t>
      </w:r>
    </w:p>
    <w:p>
      <w:pPr>
        <w:pStyle w:val="Normal"/>
        <w:spacing w:lineRule="auto" w:line="252" w:before="0" w:after="80"/>
        <w:rPr/>
      </w:pPr>
      <w:r>
        <w:rPr>
          <w:b w:val="false"/>
          <w:i w:val="false"/>
          <w:sz w:val="22"/>
        </w:rPr>
        <w:t>Subsemnatul/Subscrisa [denumire], în calitate de [ofertant / asociat / subcontractant / terț susținător], declar pe propria răspundere că nu ne aflăm în situațiile prevăzute la art. 59–60 din Legea nr. 98/2016 și că nu există împrejurări care ar putea genera un conflict de interese în cadrul prezentei proceduri.</w:t>
      </w:r>
    </w:p>
    <w:p>
      <w:pPr>
        <w:pStyle w:val="Normal"/>
        <w:spacing w:lineRule="auto" w:line="252" w:before="0" w:after="80"/>
        <w:rPr/>
      </w:pPr>
      <w:r>
        <w:rPr>
          <w:b w:val="false"/>
          <w:i w:val="false"/>
          <w:sz w:val="22"/>
        </w:rPr>
        <w:t>Declarația este formulată prin raportare la toate persoanele cu funcții de decizie ori implicate în organizarea, derularea și finalizarea procedurii, nominalizate în fișa de date. Lista din fișa de date se preia integral din declarația autorității contractante și reprezintă referința aplicabilă acestei declarații.</w:t>
      </w:r>
    </w:p>
    <w:p>
      <w:pPr>
        <w:pStyle w:val="Normal"/>
        <w:spacing w:lineRule="auto" w:line="252" w:before="0" w:after="80"/>
        <w:rPr/>
      </w:pPr>
      <w:r>
        <w:rPr>
          <w:b w:val="false"/>
          <w:i w:val="false"/>
          <w:sz w:val="22"/>
        </w:rPr>
        <w:t>Declarăm că nu există relații, interese sau împrejurări de natura celor prevăzute de art. 60 din Legea nr. 98/2016 între operatorul economic semnatar, reprezentanții săi, asociații, subcontractanții ori terții susținători implicați în ofertă și persoanele nominalizate în fișa de date.</w:t>
      </w:r>
    </w:p>
    <w:p>
      <w:pPr>
        <w:pStyle w:val="Normal"/>
        <w:spacing w:lineRule="auto" w:line="252" w:before="0" w:after="80"/>
        <w:rPr/>
      </w:pPr>
      <w:r>
        <w:rPr>
          <w:b w:val="false"/>
          <w:i w:val="false"/>
          <w:sz w:val="22"/>
        </w:rPr>
        <w:t>Ne obligăm să informăm de îndată autoritatea contractantă cu privire la orice situație care ar putea conduce la apariția unui conflict de interese pe parcursul procedurii sau al executării contractului.</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Ofertant / operator economic</w:t>
      </w:r>
    </w:p>
    <w:p>
      <w:pPr>
        <w:pStyle w:val="Normal"/>
        <w:spacing w:lineRule="auto" w:line="252" w:before="0" w:after="0"/>
        <w:rPr/>
      </w:pPr>
      <w:r>
        <w:rPr>
          <w:b w:val="false"/>
          <w:i w:val="false"/>
          <w:sz w:val="22"/>
        </w:rPr>
        <w:t>Denumire: [............................................................]</w:t>
      </w:r>
    </w:p>
    <w:p>
      <w:pPr>
        <w:pStyle w:val="Normal"/>
        <w:spacing w:lineRule="auto" w:line="252" w:before="0" w:after="0"/>
        <w:rPr/>
      </w:pPr>
      <w:r>
        <w:rPr>
          <w:b w:val="false"/>
          <w:i w:val="false"/>
          <w:sz w:val="22"/>
        </w:rPr>
        <w:t>Reprezentant legal / împuternicit: [............................................................]</w:t>
      </w:r>
    </w:p>
    <w:p>
      <w:pPr>
        <w:pStyle w:val="Normal"/>
        <w:spacing w:lineRule="auto" w:line="252" w:before="0" w:after="40"/>
        <w:rPr/>
      </w:pPr>
      <w:r>
        <w:rPr>
          <w:b w:val="false"/>
          <w:i/>
          <w:sz w:val="22"/>
        </w:rPr>
        <w:t>Semnătură electronică calificată</w:t>
      </w:r>
    </w:p>
    <w:p>
      <w:pPr>
        <w:pStyle w:val="Normal"/>
        <w:rPr/>
      </w:pPr>
      <w:r>
        <w:rPr/>
      </w:r>
      <w:r>
        <w:br w:type="page"/>
      </w:r>
    </w:p>
    <w:p>
      <w:pPr>
        <w:pStyle w:val="Normal"/>
        <w:spacing w:before="0" w:after="100"/>
        <w:jc w:val="center"/>
        <w:rPr/>
      </w:pPr>
      <w:r>
        <w:rPr>
          <w:b/>
          <w:sz w:val="24"/>
        </w:rPr>
        <w:t>FORMULARUL NR. 12</w:t>
      </w:r>
    </w:p>
    <w:p>
      <w:pPr>
        <w:pStyle w:val="Normal"/>
        <w:spacing w:before="0" w:after="140"/>
        <w:jc w:val="center"/>
        <w:rPr/>
      </w:pPr>
      <w:r>
        <w:rPr>
          <w:b/>
          <w:sz w:val="24"/>
        </w:rPr>
        <w:t>DECLARAȚIE PRIVIND INFORMAȚIILE CONFIDENȚIALE DIN OFERTĂ</w:t>
      </w:r>
    </w:p>
    <w:p>
      <w:pPr>
        <w:pStyle w:val="Normal"/>
        <w:spacing w:lineRule="auto" w:line="252" w:before="0" w:after="80"/>
        <w:rPr/>
      </w:pPr>
      <w:r>
        <w:rPr>
          <w:b w:val="false"/>
          <w:i w:val="false"/>
          <w:sz w:val="22"/>
        </w:rPr>
        <w:t>Se completează numai dacă ofertantul solicită tratarea ca fiind confidențiale a unor informații determinate din propunerea tehnică, propunerea financiară și/sau fundamentările/justificările de preț/cost. Nu este admisă declararea generică drept confidențială a întregii oferte sau a întregii propuneri tehnice/financiare.</w:t>
      </w:r>
    </w:p>
    <w:p>
      <w:pPr>
        <w:pStyle w:val="Normal"/>
        <w:spacing w:lineRule="auto" w:line="252" w:before="0" w:after="80"/>
        <w:rPr/>
      </w:pPr>
      <w:r>
        <w:rPr>
          <w:b w:val="false"/>
          <w:i w:val="false"/>
          <w:sz w:val="22"/>
        </w:rPr>
        <w:t>[ ] Nu solicităm tratarea ca informații confidențiale a niciunei informații din oferta depusă.</w:t>
      </w:r>
    </w:p>
    <w:p>
      <w:pPr>
        <w:pStyle w:val="Normal"/>
        <w:spacing w:lineRule="auto" w:line="252" w:before="0" w:after="80"/>
        <w:rPr/>
      </w:pPr>
      <w:r>
        <w:rPr>
          <w:b w:val="false"/>
          <w:i w:val="false"/>
          <w:sz w:val="22"/>
        </w:rPr>
        <w:t>[ ] Solicităm tratarea ca informații confidențiale exclusiv a informațiilor individualizate în tabelul de mai jos; pentru fiecare poziție anexăm dovada caracterului invocat, conform art. 57 alin. (4) din Legea nr. 98/2016.</w:t>
      </w:r>
    </w:p>
    <w:tbl>
      <w:tblPr>
        <w:tblStyle w:val="TableGrid"/>
        <w:tblW w:w="9640"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1928"/>
        <w:gridCol w:w="1928"/>
        <w:gridCol w:w="1928"/>
        <w:gridCol w:w="1928"/>
        <w:gridCol w:w="1928"/>
      </w:tblGrid>
      <w:tr>
        <w:trPr/>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Nr.</w:t>
            </w:r>
          </w:p>
        </w:tc>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Document / pagină / poziție</w:t>
            </w:r>
          </w:p>
        </w:tc>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Informația exactă</w:t>
            </w:r>
          </w:p>
        </w:tc>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Temeiul invocat</w:t>
            </w:r>
          </w:p>
        </w:tc>
        <w:tc>
          <w:tcPr>
            <w:tcW w:w="1928" w:type="dxa"/>
            <w:tcBorders/>
            <w:shd w:fill="D9E2F3"/>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Motiv concret și dovada anexată</w:t>
            </w:r>
          </w:p>
        </w:tc>
      </w:tr>
      <w:tr>
        <w:trPr/>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c>
          <w:tcPr>
            <w:tcW w:w="1928" w:type="dxa"/>
            <w:tcBorders/>
            <w:vAlign w:val="center"/>
          </w:tcPr>
          <w:p>
            <w:pPr>
              <w:pStyle w:val="Normal"/>
              <w:widowControl/>
              <w:suppressAutoHyphens w:val="true"/>
              <w:spacing w:lineRule="auto" w:line="240" w:before="0" w:after="0"/>
              <w:jc w:val="left"/>
              <w:rPr>
                <w:rFonts w:eastAsia="ＭＳ 明朝" w:cs=""/>
                <w:kern w:val="0"/>
                <w:szCs w:val="22"/>
                <w:lang w:val="en-US" w:eastAsia="en-US" w:bidi="ar-SA"/>
              </w:rPr>
            </w:pPr>
            <w:r>
              <w:rPr>
                <w:rFonts w:eastAsia="ＭＳ 明朝" w:cs=""/>
                <w:kern w:val="0"/>
                <w:szCs w:val="22"/>
                <w:lang w:val="en-US" w:eastAsia="en-US" w:bidi="ar-SA"/>
              </w:rPr>
              <w:t>[•]</w:t>
            </w:r>
          </w:p>
        </w:tc>
      </w:tr>
    </w:tbl>
    <w:p>
      <w:pPr>
        <w:pStyle w:val="Normal"/>
        <w:spacing w:lineRule="auto" w:line="252" w:before="0" w:after="80"/>
        <w:rPr/>
      </w:pPr>
      <w:r>
        <w:rPr>
          <w:b w:val="false"/>
          <w:i w:val="false"/>
          <w:sz w:val="22"/>
        </w:rPr>
        <w:t>Înțelegem că autoritatea contractantă analizează justificarea și dovada pentru fiecare informație; în lipsa identificării precise și a dovezii nu se aplică regimul de confidențialitate. Datele cu caracter personal sunt prelucrate numai în condițiile legii.</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Ofertant / operator economic</w:t>
      </w:r>
    </w:p>
    <w:p>
      <w:pPr>
        <w:pStyle w:val="Normal"/>
        <w:spacing w:lineRule="auto" w:line="252" w:before="0" w:after="0"/>
        <w:rPr/>
      </w:pPr>
      <w:r>
        <w:rPr>
          <w:b w:val="false"/>
          <w:i w:val="false"/>
          <w:sz w:val="22"/>
        </w:rPr>
        <w:t>Denumire: [............................................................]</w:t>
      </w:r>
    </w:p>
    <w:p>
      <w:pPr>
        <w:pStyle w:val="Normal"/>
        <w:spacing w:lineRule="auto" w:line="252" w:before="0" w:after="0"/>
        <w:rPr/>
      </w:pPr>
      <w:r>
        <w:rPr>
          <w:b w:val="false"/>
          <w:i w:val="false"/>
          <w:sz w:val="22"/>
        </w:rPr>
        <w:t>Reprezentant legal / împuternicit: [............................................................]</w:t>
      </w:r>
    </w:p>
    <w:p>
      <w:pPr>
        <w:pStyle w:val="Normal"/>
        <w:spacing w:lineRule="auto" w:line="252" w:before="0" w:after="40"/>
        <w:rPr/>
      </w:pPr>
      <w:r>
        <w:rPr>
          <w:b w:val="false"/>
          <w:i/>
          <w:sz w:val="22"/>
        </w:rPr>
        <w:t>Semnătură electronică calificată</w:t>
      </w:r>
    </w:p>
    <w:p>
      <w:pPr>
        <w:pStyle w:val="Normal"/>
        <w:rPr/>
      </w:pPr>
      <w:r>
        <w:rPr/>
      </w:r>
      <w:r>
        <w:br w:type="page"/>
      </w:r>
    </w:p>
    <w:p>
      <w:pPr>
        <w:pStyle w:val="Normal"/>
        <w:spacing w:before="0" w:after="100"/>
        <w:jc w:val="center"/>
        <w:rPr/>
      </w:pPr>
      <w:r>
        <w:rPr>
          <w:b/>
          <w:sz w:val="24"/>
        </w:rPr>
        <w:t>FORMULARUL NR. 13</w:t>
      </w:r>
    </w:p>
    <w:p>
      <w:pPr>
        <w:pStyle w:val="Normal"/>
        <w:spacing w:before="0" w:after="140"/>
        <w:jc w:val="center"/>
        <w:rPr/>
      </w:pPr>
      <w:r>
        <w:rPr>
          <w:b/>
          <w:sz w:val="24"/>
        </w:rPr>
        <w:t>DECLARAȚIE DE ACCEPTARE A MODELULUI DE CONTRACT</w:t>
      </w:r>
    </w:p>
    <w:p>
      <w:pPr>
        <w:pStyle w:val="Normal"/>
        <w:spacing w:lineRule="auto" w:line="252" w:before="0" w:after="80"/>
        <w:rPr/>
      </w:pPr>
      <w:r>
        <w:rPr>
          <w:b w:val="false"/>
          <w:i w:val="false"/>
          <w:sz w:val="22"/>
        </w:rPr>
        <w:t>Subsemnatul/Subscrisa [denumire], declarăm că am analizat modelul de contract publicat de autoritatea contractantă și îl acceptăm integral, fără rezerve.</w:t>
      </w:r>
    </w:p>
    <w:p>
      <w:pPr>
        <w:pStyle w:val="Normal"/>
        <w:spacing w:lineRule="auto" w:line="252" w:before="0" w:after="80"/>
        <w:rPr/>
      </w:pPr>
      <w:r>
        <w:rPr>
          <w:b w:val="false"/>
          <w:i w:val="false"/>
          <w:sz w:val="22"/>
        </w:rPr>
        <w:t>În cazul desemnării ofertei noastre ca fiind câștigătoare, ne obligăm să constituim garanția de bună execuție în cuantum de 5% din prețul contractului fără TVA, în termenul și prin modalitățile prevăzute de lege și de contract. Pentru virament bancar, contul autorității contractante este RO26TREZ6265006XXX000257, deschis la Trezoreria Buziaș, județul Timiș, CIF 4269290.</w:t>
      </w:r>
    </w:p>
    <w:p>
      <w:pPr>
        <w:pStyle w:val="Normal"/>
        <w:spacing w:lineRule="auto" w:line="252" w:before="0" w:after="240"/>
        <w:rPr/>
      </w:pPr>
      <w:r>
        <w:rPr>
          <w:b w:val="false"/>
          <w:i w:val="false"/>
          <w:sz w:val="22"/>
        </w:rPr>
        <w:t>Data: [____/____/2026]</w:t>
      </w:r>
    </w:p>
    <w:p>
      <w:pPr>
        <w:pStyle w:val="Normal"/>
        <w:spacing w:lineRule="auto" w:line="252" w:before="0" w:after="0"/>
        <w:rPr/>
      </w:pPr>
      <w:r>
        <w:rPr>
          <w:b/>
          <w:i w:val="false"/>
          <w:sz w:val="22"/>
        </w:rPr>
        <w:t>Ofertant / operator economic</w:t>
      </w:r>
    </w:p>
    <w:p>
      <w:pPr>
        <w:pStyle w:val="Normal"/>
        <w:spacing w:lineRule="auto" w:line="252" w:before="0" w:after="0"/>
        <w:rPr/>
      </w:pPr>
      <w:r>
        <w:rPr>
          <w:b w:val="false"/>
          <w:i w:val="false"/>
          <w:sz w:val="22"/>
        </w:rPr>
        <w:t>Denumire: [............................................................]</w:t>
      </w:r>
    </w:p>
    <w:p>
      <w:pPr>
        <w:pStyle w:val="Normal"/>
        <w:spacing w:lineRule="auto" w:line="252" w:before="0" w:after="0"/>
        <w:rPr/>
      </w:pPr>
      <w:r>
        <w:rPr>
          <w:b w:val="false"/>
          <w:i w:val="false"/>
          <w:sz w:val="22"/>
        </w:rPr>
        <w:t>Reprezentant legal / împuternicit: [............................................................]</w:t>
      </w:r>
    </w:p>
    <w:p>
      <w:pPr>
        <w:pStyle w:val="Normal"/>
        <w:spacing w:lineRule="auto" w:line="252" w:before="0" w:after="40"/>
        <w:rPr/>
      </w:pPr>
      <w:r>
        <w:rPr>
          <w:b w:val="false"/>
          <w:i/>
          <w:sz w:val="22"/>
        </w:rPr>
        <w:t>Semnătură electronică calificată</w:t>
      </w:r>
    </w:p>
    <w:p>
      <w:pPr>
        <w:pStyle w:val="Normal"/>
        <w:rPr/>
      </w:pPr>
      <w:r>
        <w:rPr/>
      </w:r>
      <w:r>
        <w:br w:type="page"/>
      </w:r>
    </w:p>
    <w:p>
      <w:pPr>
        <w:pStyle w:val="Normal"/>
        <w:spacing w:before="0" w:after="100"/>
        <w:jc w:val="center"/>
        <w:rPr/>
      </w:pPr>
      <w:r>
        <w:rPr>
          <w:b/>
          <w:sz w:val="24"/>
        </w:rPr>
        <w:t>FORMULARUL NR. 14</w:t>
      </w:r>
    </w:p>
    <w:p>
      <w:pPr>
        <w:pStyle w:val="Normal"/>
        <w:spacing w:before="0" w:after="140"/>
        <w:jc w:val="center"/>
        <w:rPr/>
      </w:pPr>
      <w:r>
        <w:rPr>
          <w:b/>
          <w:sz w:val="24"/>
        </w:rPr>
        <w:t>MODEL ORIENTATIV DE INSTRUMENT DE GARANTARE PENTRU PARTICIPARE</w:t>
      </w:r>
    </w:p>
    <w:p>
      <w:pPr>
        <w:pStyle w:val="Normal"/>
        <w:spacing w:lineRule="auto" w:line="252" w:before="0" w:after="80"/>
        <w:rPr/>
      </w:pPr>
      <w:r>
        <w:rPr>
          <w:b w:val="false"/>
          <w:i w:val="false"/>
          <w:sz w:val="22"/>
        </w:rPr>
        <w:t>[Antetul emitentului instrumentului de garantare]</w:t>
      </w:r>
    </w:p>
    <w:p>
      <w:pPr>
        <w:pStyle w:val="Normal"/>
        <w:spacing w:lineRule="auto" w:line="252" w:before="0" w:after="80"/>
        <w:rPr/>
      </w:pPr>
      <w:r>
        <w:rPr>
          <w:b w:val="false"/>
          <w:i w:val="false"/>
          <w:sz w:val="22"/>
        </w:rPr>
        <w:t>Către: COMUNA RACOVIȚA, CIF 4269290</w:t>
      </w:r>
    </w:p>
    <w:p>
      <w:pPr>
        <w:pStyle w:val="Normal"/>
        <w:spacing w:lineRule="auto" w:line="252" w:before="0" w:after="80"/>
        <w:rPr/>
      </w:pPr>
      <w:r>
        <w:rPr>
          <w:b w:val="false"/>
          <w:i w:val="false"/>
          <w:sz w:val="22"/>
        </w:rPr>
        <w:t>Referitor la procedura simplificată pentru servicii de catering PNMS 2026 – etapa II</w:t>
      </w:r>
    </w:p>
    <w:p>
      <w:pPr>
        <w:pStyle w:val="Normal"/>
        <w:spacing w:lineRule="auto" w:line="252" w:before="0" w:after="80"/>
        <w:rPr/>
      </w:pPr>
      <w:r>
        <w:rPr>
          <w:b w:val="false"/>
          <w:i w:val="false"/>
          <w:sz w:val="22"/>
        </w:rPr>
        <w:t>La solicitarea [denumirea ofertantului], noi, [denumirea garantului], ne obligăm irevocabil și necondiționat să plătim, la prima cerere scrisă a Comunei Racovița, suma de 2.930,47 lei, în cazul în care ofertantul se află în una dintre situațiile prevăzute la art. 37 alin. (1) din H.G. nr. 395/2016.</w:t>
      </w:r>
    </w:p>
    <w:p>
      <w:pPr>
        <w:pStyle w:val="Normal"/>
        <w:spacing w:lineRule="auto" w:line="252" w:before="0" w:after="80"/>
        <w:rPr/>
      </w:pPr>
      <w:r>
        <w:rPr>
          <w:b w:val="false"/>
          <w:i w:val="false"/>
          <w:sz w:val="22"/>
        </w:rPr>
        <w:t>Prezenta garanție este valabilă până la data de [•], cel puțin egală cu perioada de valabilitate a ofertei stabilită prin fișa de date. Plata se efectuează necondiționat, la prima cerere a beneficiarului, pe baza declarației acestuia privind culpa persoanei garantate.</w:t>
      </w:r>
    </w:p>
    <w:p>
      <w:pPr>
        <w:pStyle w:val="Normal"/>
        <w:spacing w:lineRule="auto" w:line="252" w:before="0" w:after="240"/>
        <w:rPr/>
      </w:pPr>
      <w:r>
        <w:rPr>
          <w:b w:val="false"/>
          <w:i w:val="false"/>
          <w:sz w:val="22"/>
        </w:rPr>
        <w:t>Data: [•]</w:t>
      </w:r>
    </w:p>
    <w:p>
      <w:pPr>
        <w:pStyle w:val="Normal"/>
        <w:spacing w:lineRule="auto" w:line="252" w:before="0" w:after="0"/>
        <w:rPr/>
      </w:pPr>
      <w:r>
        <w:rPr>
          <w:b/>
          <w:i w:val="false"/>
          <w:sz w:val="22"/>
        </w:rPr>
        <w:t>Garant</w:t>
      </w:r>
    </w:p>
    <w:p>
      <w:pPr>
        <w:pStyle w:val="Normal"/>
        <w:spacing w:lineRule="auto" w:line="252" w:before="0" w:after="40"/>
        <w:rPr/>
      </w:pPr>
      <w:r>
        <w:rPr>
          <w:b w:val="false"/>
          <w:i w:val="false"/>
          <w:sz w:val="22"/>
        </w:rPr>
        <w:t>Denumire, semnătură autorizată și, după caz, sigiliu</w:t>
      </w:r>
    </w:p>
    <w:p>
      <w:pPr>
        <w:pStyle w:val="Normal"/>
        <w:rPr/>
      </w:pPr>
      <w:r>
        <w:rPr/>
      </w:r>
      <w:r>
        <w:br w:type="page"/>
      </w:r>
    </w:p>
    <w:p>
      <w:pPr>
        <w:pStyle w:val="Normal"/>
        <w:spacing w:before="0" w:after="100"/>
        <w:jc w:val="center"/>
        <w:rPr/>
      </w:pPr>
      <w:r>
        <w:rPr>
          <w:b/>
          <w:sz w:val="24"/>
        </w:rPr>
        <w:t>FORMULARUL NR. 15</w:t>
      </w:r>
    </w:p>
    <w:p>
      <w:pPr>
        <w:pStyle w:val="Normal"/>
        <w:spacing w:before="0" w:after="140"/>
        <w:jc w:val="center"/>
        <w:rPr/>
      </w:pPr>
      <w:r>
        <w:rPr>
          <w:b/>
          <w:sz w:val="24"/>
        </w:rPr>
        <w:t>MODEL ORIENTATIV DE INSTRUMENT DE GARANTARE PENTRU BUNĂ EXECUȚIE</w:t>
      </w:r>
    </w:p>
    <w:p>
      <w:pPr>
        <w:pStyle w:val="Normal"/>
        <w:spacing w:lineRule="auto" w:line="252" w:before="0" w:after="80"/>
        <w:rPr/>
      </w:pPr>
      <w:r>
        <w:rPr>
          <w:b w:val="false"/>
          <w:i w:val="false"/>
          <w:sz w:val="22"/>
        </w:rPr>
        <w:t>[Antetul emitentului instrumentului de garantare]</w:t>
      </w:r>
    </w:p>
    <w:p>
      <w:pPr>
        <w:pStyle w:val="Normal"/>
        <w:spacing w:lineRule="auto" w:line="252" w:before="0" w:after="80"/>
        <w:rPr/>
      </w:pPr>
      <w:r>
        <w:rPr>
          <w:b w:val="false"/>
          <w:i w:val="false"/>
          <w:sz w:val="22"/>
        </w:rPr>
        <w:t>Către: COMUNA RACOVIȚA, CIF 4269290</w:t>
      </w:r>
    </w:p>
    <w:p>
      <w:pPr>
        <w:pStyle w:val="Normal"/>
        <w:spacing w:lineRule="auto" w:line="252" w:before="0" w:after="80"/>
        <w:rPr/>
      </w:pPr>
      <w:r>
        <w:rPr>
          <w:b w:val="false"/>
          <w:i w:val="false"/>
          <w:sz w:val="22"/>
        </w:rPr>
        <w:t>Referitor la Contractul nr. [•]/[data], având ca obiect serviciile de catering PNMS 2026 – etapa II</w:t>
      </w:r>
    </w:p>
    <w:p>
      <w:pPr>
        <w:pStyle w:val="Normal"/>
        <w:spacing w:lineRule="auto" w:line="252" w:before="0" w:after="80"/>
        <w:rPr/>
      </w:pPr>
      <w:r>
        <w:rPr>
          <w:b w:val="false"/>
          <w:i w:val="false"/>
          <w:sz w:val="22"/>
        </w:rPr>
        <w:t>La solicitarea [denumirea prestatorului], noi, [denumirea garantului], ne obligăm irevocabil și necondiționat să plătim, la prima cerere scrisă a Comunei Racovița, suma de [•] lei, reprezentând garanția de bună execuție, în limita prejudiciului rezultat din neîndeplinirea culpabilă a obligațiilor contractuale.</w:t>
      </w:r>
    </w:p>
    <w:p>
      <w:pPr>
        <w:pStyle w:val="Normal"/>
        <w:spacing w:lineRule="auto" w:line="252" w:before="0" w:after="80"/>
        <w:rPr/>
      </w:pPr>
      <w:r>
        <w:rPr>
          <w:b w:val="false"/>
          <w:i w:val="false"/>
          <w:sz w:val="22"/>
        </w:rPr>
        <w:t>Garanția este valabilă până la data de [•] și va fi menținută/prelungită în condițiile contractului. Emiterea de pretenții și restituirea/eliberarea garanției se realizează în condițiile legii și ale contractului.</w:t>
      </w:r>
    </w:p>
    <w:p>
      <w:pPr>
        <w:pStyle w:val="Normal"/>
        <w:spacing w:lineRule="auto" w:line="252" w:before="0" w:after="240"/>
        <w:rPr/>
      </w:pPr>
      <w:r>
        <w:rPr>
          <w:b w:val="false"/>
          <w:i w:val="false"/>
          <w:sz w:val="22"/>
        </w:rPr>
        <w:t>Data: [•]</w:t>
      </w:r>
    </w:p>
    <w:p>
      <w:pPr>
        <w:pStyle w:val="Normal"/>
        <w:spacing w:lineRule="auto" w:line="252" w:before="0" w:after="0"/>
        <w:rPr/>
      </w:pPr>
      <w:r>
        <w:rPr>
          <w:b/>
          <w:i w:val="false"/>
          <w:sz w:val="22"/>
        </w:rPr>
        <w:t>Garant</w:t>
      </w:r>
    </w:p>
    <w:p>
      <w:pPr>
        <w:pStyle w:val="Normal"/>
        <w:spacing w:lineRule="auto" w:line="252" w:before="0" w:after="40"/>
        <w:rPr/>
      </w:pPr>
      <w:r>
        <w:rPr>
          <w:b w:val="false"/>
          <w:i w:val="false"/>
          <w:sz w:val="22"/>
        </w:rPr>
        <w:t>Denumire, semnătură autorizată și, după caz, sigiliu</w:t>
      </w:r>
    </w:p>
    <w:p>
      <w:pPr>
        <w:pStyle w:val="Normal"/>
        <w:rPr/>
      </w:pPr>
      <w:r>
        <w:rPr/>
      </w:r>
      <w:r>
        <w:br w:type="page"/>
      </w:r>
    </w:p>
    <w:p>
      <w:pPr>
        <w:pStyle w:val="Normal"/>
        <w:spacing w:before="0" w:after="200"/>
        <w:jc w:val="center"/>
        <w:rPr/>
      </w:pPr>
      <w:r>
        <w:rPr>
          <w:b/>
          <w:sz w:val="24"/>
        </w:rPr>
        <w:t>FORMULARUL NR. 16</w:t>
      </w:r>
    </w:p>
    <w:p>
      <w:pPr>
        <w:pStyle w:val="Normal"/>
        <w:jc w:val="center"/>
        <w:rPr/>
      </w:pPr>
      <w:r>
        <w:rPr>
          <w:b/>
          <w:sz w:val="22"/>
        </w:rPr>
        <w:t>DECLARAȚIE PRIVIND RESPECTAREA OBLIGAȚIILOR RELEVANTE</w:t>
        <w:br/>
        <w:t>ÎN DOMENIILE MEDIULUI, SOCIAL ȘI AL RELAȚIILOR DE MUNCĂ</w:t>
      </w:r>
    </w:p>
    <w:p>
      <w:pPr>
        <w:pStyle w:val="Normal"/>
        <w:rPr/>
      </w:pPr>
      <w:r>
        <w:rPr>
          <w:b/>
          <w:sz w:val="20"/>
        </w:rPr>
        <w:t>Către: COMUNA RACOVIȚA</w:t>
      </w:r>
    </w:p>
    <w:p>
      <w:pPr>
        <w:pStyle w:val="Normal"/>
        <w:rPr/>
      </w:pPr>
      <w:r>
        <w:rPr>
          <w:b w:val="false"/>
          <w:sz w:val="20"/>
        </w:rPr>
        <w:t>Subsemnatul/Subscrisa [denumirea completă a operatorului economic], cu sediul în [adresa], CIF [•], înregistrat(ă) la [•] sub nr. [•], reprezentat(ă) legal prin [nume și funcție], în calitate de [ofertant individual / ofertant asociat / subcontractant declarat] în cadrul procedurii simplificate pentru atribuirea contractului de servicii de catering pentru acordarea unui suport alimentar – masă caldă, PNMS 2026 – etapa II, declar pe propria răspundere, în temeiul art. 51 alin. (2) din Legea nr. 98/2016, următoarele:</w:t>
      </w:r>
    </w:p>
    <w:p>
      <w:pPr>
        <w:pStyle w:val="ListBullet"/>
        <w:numPr>
          <w:ilvl w:val="0"/>
          <w:numId w:val="1"/>
        </w:numPr>
        <w:rPr/>
      </w:pPr>
      <w:r>
        <w:rPr>
          <w:b w:val="false"/>
          <w:sz w:val="20"/>
        </w:rPr>
        <w:t>la elaborarea ofertei am ținut cont de obligațiile relevante aplicabile în domeniile mediului, social și al relațiilor de muncă;</w:t>
      </w:r>
    </w:p>
    <w:p>
      <w:pPr>
        <w:pStyle w:val="ListBullet"/>
        <w:numPr>
          <w:ilvl w:val="0"/>
          <w:numId w:val="1"/>
        </w:numPr>
        <w:rPr/>
      </w:pPr>
      <w:r>
        <w:rPr>
          <w:b w:val="false"/>
          <w:sz w:val="20"/>
        </w:rPr>
        <w:t>pe întreaga durată a executării contractului vom respecta obligațiile aplicabile stabilite prin legislația Uniunii Europene, legislația națională, acorduri colective și tratate, convenții ori acorduri internaționale în aceste domenii;</w:t>
      </w:r>
    </w:p>
    <w:p>
      <w:pPr>
        <w:pStyle w:val="ListBullet"/>
        <w:numPr>
          <w:ilvl w:val="0"/>
          <w:numId w:val="1"/>
        </w:numPr>
        <w:rPr/>
      </w:pPr>
      <w:r>
        <w:rPr>
          <w:b w:val="false"/>
          <w:sz w:val="20"/>
        </w:rPr>
        <w:t>vom asigura respectarea obligațiilor de către personalul propriu și, după caz, de către operatorii economici care execută efectiv o parte din contract;</w:t>
      </w:r>
    </w:p>
    <w:p>
      <w:pPr>
        <w:pStyle w:val="ListBullet"/>
        <w:numPr>
          <w:ilvl w:val="0"/>
          <w:numId w:val="1"/>
        </w:numPr>
        <w:rPr/>
      </w:pPr>
      <w:r>
        <w:rPr>
          <w:b w:val="false"/>
          <w:sz w:val="20"/>
        </w:rPr>
        <w:t>vom pune la dispoziția autorității contractante, la solicitare, documente sau informații relevante care demonstrează respectarea obligațiilor declarate.</w:t>
      </w:r>
    </w:p>
    <w:p>
      <w:pPr>
        <w:pStyle w:val="Normal"/>
        <w:rPr/>
      </w:pPr>
      <w:r>
        <w:rPr>
          <w:b w:val="false"/>
          <w:sz w:val="20"/>
        </w:rPr>
        <w:t>În mod particular, pentru această achiziție ne angajăm să respectăm reglementările aplicabile privind protecția mediului și gestionarea deșeurilor, legislația muncii, securitatea și sănătatea în muncă, egalitatea de tratament și nediscriminarea, precum și cerințele de igienă, sănătate publică și siguranță alimentară prevăzute în documentația de atribuire și în actele normative aplicabile.</w:t>
      </w:r>
    </w:p>
    <w:p>
      <w:pPr>
        <w:pStyle w:val="Normal"/>
        <w:rPr/>
      </w:pPr>
      <w:r>
        <w:rPr>
          <w:b/>
          <w:sz w:val="20"/>
        </w:rPr>
        <w:t>Prezenta declarație nu înlătură răspunderea operatorului economic pentru respectarea obligațiilor legale și contractuale aplicabile.</w:t>
      </w:r>
    </w:p>
    <w:p>
      <w:pPr>
        <w:pStyle w:val="Normal"/>
        <w:rPr/>
      </w:pPr>
      <w:r>
        <w:rPr>
          <w:b w:val="false"/>
          <w:sz w:val="20"/>
        </w:rPr>
        <w:t>Data: [____/____/2026]</w:t>
      </w:r>
    </w:p>
    <w:p>
      <w:pPr>
        <w:pStyle w:val="Normal"/>
        <w:rPr/>
      </w:pPr>
      <w:r>
        <w:rPr>
          <w:b/>
          <w:sz w:val="20"/>
        </w:rPr>
        <w:t>Ofertant / operator economic</w:t>
      </w:r>
    </w:p>
    <w:p>
      <w:pPr>
        <w:pStyle w:val="Normal"/>
        <w:rPr/>
      </w:pPr>
      <w:r>
        <w:rPr>
          <w:b w:val="false"/>
          <w:sz w:val="20"/>
        </w:rPr>
        <w:t>Denumire: [............................................................]</w:t>
      </w:r>
    </w:p>
    <w:p>
      <w:pPr>
        <w:pStyle w:val="Normal"/>
        <w:rPr/>
      </w:pPr>
      <w:r>
        <w:rPr>
          <w:b w:val="false"/>
          <w:sz w:val="20"/>
        </w:rPr>
        <w:t>Reprezentant legal / împuternicit: [............................................................]</w:t>
      </w:r>
    </w:p>
    <w:p>
      <w:pPr>
        <w:pStyle w:val="Normal"/>
        <w:widowControl/>
        <w:bidi w:val="0"/>
        <w:spacing w:lineRule="auto" w:line="276" w:before="0" w:after="200"/>
        <w:jc w:val="left"/>
        <w:rPr/>
      </w:pPr>
      <w:r>
        <w:rPr>
          <w:b w:val="false"/>
          <w:sz w:val="20"/>
        </w:rPr>
        <w:t>Semnătură electronică calificată</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454" w:top="1020" w:footer="454" w:bottom="10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Times New Roman">
    <w:charset w:val="01"/>
    <w:family w:val="roman"/>
    <w:pitch w:val="variable"/>
  </w:font>
  <w:font w:name="Calibri">
    <w:charset w:val="01"/>
    <w:family w:val="roman"/>
    <w:pitch w:val="variable"/>
  </w:font>
  <w:font w:name="Courier">
    <w:altName w:val="Courier New"/>
    <w:charset w:val="01"/>
    <w:family w:val="roman"/>
    <w:pitch w:val="variable"/>
  </w:font>
  <w:font w:name="Liberation Sans">
    <w:altName w:val="Arial"/>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sz w:val="18"/>
      </w:rPr>
      <w:t xml:space="preserve">Pagina </w:t>
    </w:r>
    <w:r>
      <w:rPr/>
      <w:fldChar w:fldCharType="begin"/>
    </w:r>
    <w:r>
      <w:rPr/>
      <w:instrText xml:space="preserve"> PAGE </w:instrText>
    </w:r>
    <w:r>
      <w:rPr/>
      <w:fldChar w:fldCharType="separate"/>
    </w:r>
    <w:r>
      <w:rPr/>
      <w:t>8</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sz w:val="18"/>
      </w:rPr>
      <w:t xml:space="preserve">Pagina </w:t>
    </w:r>
    <w:r>
      <w:rPr/>
      <w:fldChar w:fldCharType="begin"/>
    </w:r>
    <w:r>
      <w:rPr/>
      <w:instrText xml:space="preserve"> PAGE </w:instrText>
    </w:r>
    <w:r>
      <w:rPr/>
      <w:fldChar w:fldCharType="separate"/>
    </w:r>
    <w:r>
      <w:rPr/>
      <w:t>8</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b/>
        <w:sz w:val="18"/>
      </w:rPr>
      <w:t>COMUNA RACOVIȚA – FORMULARE PENTRU OFERTANȚI</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b/>
        <w:sz w:val="18"/>
      </w:rPr>
      <w:t>COMUNA RACOVIȚA – FORMULARE PENTRU OFERTANȚI</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
    <w:lvl w:ilvl="0">
      <w:start w:val="1"/>
      <w:numFmt w:val="decimal"/>
      <w:lvlText w:val="%1."/>
      <w:lvlJc w:val="left"/>
      <w:pPr>
        <w:tabs>
          <w:tab w:val="num" w:pos="1080"/>
        </w:tabs>
        <w:ind w:left="108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suppressAutoHyphens w:val="true"/>
      <w:bidi w:val="0"/>
      <w:spacing w:lineRule="auto" w:line="276" w:before="0" w:after="200"/>
      <w:jc w:val="left"/>
    </w:pPr>
    <w:rPr>
      <w:rFonts w:ascii="Times New Roman" w:hAnsi="Times New Roman" w:eastAsia="" w:cs="" w:cstheme="minorBidi" w:eastAsiaTheme="minorEastAsia"/>
      <w:color w:val="auto"/>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spacing w:before="480" w:after="0"/>
      <w:outlineLvl w:val="0"/>
    </w:pPr>
    <w:rPr>
      <w:rFonts w:ascii="Calibri" w:hAnsi="Calibri"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Heading2Char"/>
    <w:uiPriority w:val="9"/>
    <w:unhideWhenUsed/>
    <w:qFormat/>
    <w:rsid w:val="00fc693f"/>
    <w:pPr>
      <w:keepNext w:val="true"/>
      <w:keepLines/>
      <w:spacing w:before="200" w:after="0"/>
      <w:outlineLvl w:val="1"/>
    </w:pPr>
    <w:rPr>
      <w:rFonts w:ascii="Calibri" w:hAnsi="Calibri" w:eastAsia="" w:cs="" w:asciiTheme="majorHAnsi" w:cstheme="majorBidi" w:eastAsiaTheme="majorEastAsia" w:hAnsiTheme="majorHAnsi"/>
      <w:b/>
      <w:bCs/>
      <w:color w:themeColor="accent1" w:val="4F81BD"/>
      <w:sz w:val="26"/>
      <w:szCs w:val="26"/>
    </w:rPr>
  </w:style>
  <w:style w:type="paragraph" w:styleId="Heading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 w:cs="" w:asciiTheme="majorHAnsi" w:cstheme="majorBidi" w:eastAsiaTheme="majorEastAsia" w:hAnsiTheme="majorHAnsi"/>
      <w:b/>
      <w:bCs/>
      <w:color w:themeColor="accent1" w:val="4F81BD"/>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themeColor="accent1" w:val="4F81BD"/>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themeColor="accent1" w:themeShade="7f" w:val="243F6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themeColor="accent1" w:themeShade="7f" w:val="243F6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themeColor="text1" w:themeTint="bf" w:val="40404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themeColor="accent1" w:val="4F81BD"/>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themeColor="text1" w:themeTint="bf" w:val="404040"/>
      <w:sz w:val="20"/>
      <w:szCs w:val="20"/>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c693f"/>
    <w:rPr>
      <w:rFonts w:ascii="Calibri" w:hAnsi="Calibri" w:eastAsia=""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BodyTextChar"/>
    <w:uiPriority w:val="99"/>
    <w:unhideWhenUsed/>
    <w:rsid w:val="00aa1d8d"/>
    <w:pPr>
      <w:spacing w:before="0" w:after="120"/>
    </w:pPr>
    <w:rPr/>
  </w:style>
  <w:style w:type="paragraph" w:styleId="List">
    <w:name w:val="List"/>
    <w:basedOn w:val="Normal"/>
    <w:uiPriority w:val="99"/>
    <w:unhideWhenUsed/>
    <w:rsid w:val="00aa1d8d"/>
    <w:pPr>
      <w:spacing w:before="0" w:after="200"/>
      <w:ind w:hanging="360" w:lef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Index">
    <w:name w:val="Index"/>
    <w:basedOn w:val="Normal"/>
    <w:qFormat/>
    <w:pPr>
      <w:suppressLineNumbers/>
    </w:pPr>
    <w:rPr>
      <w:rFonts w:cs="Noto Sans Devanagari"/>
    </w:rPr>
  </w:style>
  <w:style w:type="paragraph" w:styleId="HeaderandFooter">
    <w:name w:val="Header and Footer"/>
    <w:basedOn w:val="Normal"/>
    <w:qFormat/>
    <w:pPr/>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suppressAutoHyphens w:val="true"/>
      <w:bidi w:val="0"/>
      <w:spacing w:lineRule="auto" w:line="240" w:before="0" w:after="0"/>
      <w:jc w:val="left"/>
    </w:pPr>
    <w:rPr>
      <w:rFonts w:ascii="Cambria" w:hAnsi="Cambria" w:eastAsia="" w:cs="" w:asciiTheme="minorHAnsi" w:cstheme="minorBidi" w:eastAsiaTheme="minorEastAsia" w:hAnsiTheme="minorHAnsi"/>
      <w:color w:val="auto"/>
      <w:kern w:val="0"/>
      <w:sz w:val="22"/>
      <w:szCs w:val="22"/>
      <w:lang w:val="en-US" w:eastAsia="en-US" w:bidi="ar-SA"/>
    </w:rPr>
  </w:style>
  <w:style w:type="paragraph" w:styleId="Title">
    <w:name w:val="Title"/>
    <w:basedOn w:val="Normal"/>
    <w:next w:val="Normal"/>
    <w:link w:val="TitleChar"/>
    <w:uiPriority w:val="10"/>
    <w:qFormat/>
    <w:rsid w:val="00fc693f"/>
    <w:pPr>
      <w:pBdr>
        <w:bottom w:val="single" w:sz="8" w:space="4" w:color="4F81BD" w:themeColor="accent1"/>
      </w:pBdr>
      <w:spacing w:lineRule="auto" w:line="240"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Subtitle">
    <w:name w:val="Subtitle"/>
    <w:basedOn w:val="Normal"/>
    <w:next w:val="Normal"/>
    <w:link w:val="SubtitleChar"/>
    <w:uiPriority w:val="11"/>
    <w:qFormat/>
    <w:rsid w:val="00fc693f"/>
    <w:pPr/>
    <w:rPr>
      <w:rFonts w:ascii="Calibri" w:hAnsi="Calibri" w:eastAsia=""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200"/>
      <w:ind w:left="72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2">
    <w:name w:val="List 2"/>
    <w:basedOn w:val="Normal"/>
    <w:uiPriority w:val="99"/>
    <w:unhideWhenUsed/>
    <w:qFormat/>
    <w:rsid w:val="00326f90"/>
    <w:pPr>
      <w:spacing w:before="0" w:after="200"/>
      <w:ind w:hanging="360" w:left="720"/>
      <w:contextualSpacing/>
    </w:pPr>
    <w:rPr/>
  </w:style>
  <w:style w:type="paragraph" w:styleId="List3">
    <w:name w:val="List 3"/>
    <w:basedOn w:val="Normal"/>
    <w:uiPriority w:val="99"/>
    <w:unhideWhenUsed/>
    <w:qFormat/>
    <w:rsid w:val="00326f90"/>
    <w:pPr>
      <w:spacing w:before="0" w:after="200"/>
      <w:ind w:hanging="360" w:left="1080"/>
      <w:contextualSpacing/>
    </w:pPr>
    <w:rPr/>
  </w:style>
  <w:style w:type="paragraph" w:styleId="ListBullet">
    <w:name w:val="List Bullet"/>
    <w:basedOn w:val="Normal"/>
    <w:uiPriority w:val="99"/>
    <w:unhideWhenUsed/>
    <w:rsid w:val="00326f90"/>
    <w:pPr>
      <w:numPr>
        <w:ilvl w:val="0"/>
        <w:numId w:val="1"/>
      </w:numPr>
      <w:spacing w:before="0" w:after="200"/>
      <w:contextualSpacing/>
    </w:pPr>
    <w:rPr/>
  </w:style>
  <w:style w:type="paragraph" w:styleId="ListBullet2">
    <w:name w:val="List Bullet 2"/>
    <w:basedOn w:val="Normal"/>
    <w:uiPriority w:val="99"/>
    <w:unhideWhenUsed/>
    <w:rsid w:val="00326f90"/>
    <w:pPr>
      <w:numPr>
        <w:ilvl w:val="0"/>
        <w:numId w:val="2"/>
      </w:numPr>
      <w:spacing w:before="0" w:after="200"/>
      <w:contextualSpacing/>
    </w:pPr>
    <w:rPr/>
  </w:style>
  <w:style w:type="paragraph" w:styleId="ListBullet3">
    <w:name w:val="List Bullet 3"/>
    <w:basedOn w:val="Normal"/>
    <w:uiPriority w:val="99"/>
    <w:unhideWhenUsed/>
    <w:rsid w:val="00326f90"/>
    <w:pPr>
      <w:numPr>
        <w:ilvl w:val="0"/>
        <w:numId w:val="3"/>
      </w:numPr>
      <w:spacing w:before="0" w:after="200"/>
      <w:contextualSpacing/>
    </w:pPr>
    <w:rPr/>
  </w:style>
  <w:style w:type="paragraph" w:styleId="ListNumber">
    <w:name w:val="List Number"/>
    <w:basedOn w:val="Normal"/>
    <w:uiPriority w:val="99"/>
    <w:unhideWhenUsed/>
    <w:rsid w:val="00326f90"/>
    <w:pPr>
      <w:numPr>
        <w:ilvl w:val="0"/>
        <w:numId w:val="4"/>
      </w:numPr>
      <w:spacing w:before="0" w:after="200"/>
      <w:contextualSpacing/>
    </w:pPr>
    <w:rPr/>
  </w:style>
  <w:style w:type="paragraph" w:styleId="ListNumber2">
    <w:name w:val="List Number 2"/>
    <w:basedOn w:val="Normal"/>
    <w:uiPriority w:val="99"/>
    <w:unhideWhenUsed/>
    <w:rsid w:val="0029639d"/>
    <w:pPr>
      <w:numPr>
        <w:ilvl w:val="0"/>
        <w:numId w:val="5"/>
      </w:numPr>
      <w:spacing w:before="0" w:after="200"/>
      <w:contextualSpacing/>
    </w:pPr>
    <w:rPr/>
  </w:style>
  <w:style w:type="paragraph" w:styleId="ListNumber3">
    <w:name w:val="List Number 3"/>
    <w:basedOn w:val="Normal"/>
    <w:uiPriority w:val="99"/>
    <w:unhideWhenUsed/>
    <w:rsid w:val="0029639d"/>
    <w:pPr>
      <w:numPr>
        <w:ilvl w:val="0"/>
        <w:numId w:val="6"/>
      </w:numPr>
      <w:spacing w:before="0" w:after="200"/>
      <w:contextualSpacing/>
    </w:pPr>
    <w:rPr/>
  </w:style>
  <w:style w:type="paragraph" w:styleId="ListContinue">
    <w:name w:val="List Continue"/>
    <w:basedOn w:val="Normal"/>
    <w:uiPriority w:val="99"/>
    <w:unhideWhenUsed/>
    <w:rsid w:val="0029639d"/>
    <w:pPr>
      <w:spacing w:before="0" w:after="120"/>
      <w:ind w:left="360"/>
      <w:contextualSpacing/>
    </w:pPr>
    <w:rPr/>
  </w:style>
  <w:style w:type="paragraph" w:styleId="ListContinue2">
    <w:name w:val="List Continue 2"/>
    <w:basedOn w:val="Normal"/>
    <w:uiPriority w:val="99"/>
    <w:unhideWhenUsed/>
    <w:rsid w:val="0029639d"/>
    <w:pPr>
      <w:spacing w:before="0" w:after="120"/>
      <w:ind w:left="720"/>
      <w:contextualSpacing/>
    </w:pPr>
    <w:rPr/>
  </w:style>
  <w:style w:type="paragraph" w:styleId="ListContinue3">
    <w:name w:val="List Continue 3"/>
    <w:basedOn w:val="Normal"/>
    <w:uiPriority w:val="99"/>
    <w:unhideWhenUsed/>
    <w:rsid w:val="0029639d"/>
    <w:pPr>
      <w:spacing w:before="0" w:after="120"/>
      <w:ind w:left="1080"/>
      <w:contextualSpacing/>
    </w:pPr>
    <w:rPr/>
  </w:style>
  <w:style w:type="paragraph" w:styleId="macro">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left"/>
    </w:pPr>
    <w:rPr>
      <w:rFonts w:ascii="Courier" w:hAnsi="Courier" w:eastAsia=""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themeColor="text1" w:val="00000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themeColor="accent1" w:val="4F81BD"/>
    </w:rPr>
  </w:style>
  <w:style w:type="paragraph" w:styleId="IndexHeading">
    <w:name w:val="Index Heading"/>
    <w:basedOn w:val="Heading"/>
    <w:pPr/>
    <w:rPr/>
  </w:style>
  <w:style w:type="paragraph" w:styleId="TOCHeading">
    <w:name w:val="TOC Heading"/>
    <w:basedOn w:val="Heading1"/>
    <w:next w:val="Normal"/>
    <w:uiPriority w:val="39"/>
    <w:semiHidden/>
    <w:unhideWhenUsed/>
    <w:qFormat/>
    <w:rsid w:val="00fc693f"/>
    <w:pPr>
      <w:outlineLvl w:val="9"/>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themeColor="text1"/>
      </w:rPr>
      <w:tblPr/>
      <w:tcPr>
        <w:shd w:val="clear" w:color="auto" w:fill="E6E6E6" w:themeFill="tex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themeColor="text1"/>
      </w:rPr>
      <w:tblPr/>
      <w:tcPr>
        <w:shd w:val="clear" w:color="auto" w:fill="EDF2F8" w:themeFill="accen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themeColor="text1"/>
      </w:rPr>
      <w:tblPr/>
      <w:tcPr>
        <w:shd w:val="clear" w:color="auto" w:fill="F8EDED" w:themeFill="accent2"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themeColor="text1"/>
      </w:rPr>
      <w:tblPr/>
      <w:tcPr>
        <w:shd w:val="clear" w:color="auto" w:fill="F5F8EE" w:themeFill="accent3"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themeColor="text1"/>
      </w:rPr>
      <w:tblPr/>
      <w:tcPr>
        <w:shd w:val="clear" w:color="auto" w:fill="F2EFF6" w:themeFill="accent4"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themeColor="text1"/>
      </w:rPr>
      <w:tblPr/>
      <w:tcPr>
        <w:shd w:val="clear" w:color="auto" w:fill="EDF6F9" w:themeFill="accent5"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themeColor="text1"/>
      </w:rPr>
      <w:tblPr/>
      <w:tcPr>
        <w:shd w:val="clear" w:color="auto" w:fill="FEF4EC" w:themeFill="accent6"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000000" w:themeFill="text1" w:themeFillShade="99"/>
      </w:tcPr>
    </w:tblStylePr>
    <w:tblStylePr w:type="firstCol">
      <w:rPr>
        <w:color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themeColor="text1"/>
      </w:rPr>
      <w:tblPr/>
    </w:tblStylePr>
    <w:tblStylePr w:type="nwCell">
      <w:rPr>
        <w:color w:themeColor="text1"/>
      </w:rPr>
      <w:tblPr/>
    </w:tblStylePr>
  </w:style>
  <w:style w:type="table" w:styleId="ColorfulShading-Accent1">
    <w:name w:val="Colorful Shading Accent 1"/>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C4C74" w:themeFill="accent1" w:themeFillShade="99"/>
      </w:tcPr>
    </w:tblStylePr>
    <w:tblStylePr w:type="firstCol">
      <w:rPr>
        <w:color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themeColor="text1"/>
      </w:rPr>
      <w:tblPr/>
    </w:tblStylePr>
    <w:tblStylePr w:type="nwCell">
      <w:rPr>
        <w:color w:themeColor="text1"/>
      </w:rPr>
      <w:tblPr/>
    </w:tblStylePr>
  </w:style>
  <w:style w:type="table" w:styleId="ColorfulShading-Accent2">
    <w:name w:val="Colorful Shading Accent 2"/>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772C2A" w:themeFill="accent2" w:themeFillShade="99"/>
      </w:tcPr>
    </w:tblStylePr>
    <w:tblStylePr w:type="firstCol">
      <w:rPr>
        <w:color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themeColor="text1"/>
      </w:rPr>
      <w:tblPr/>
    </w:tblStylePr>
    <w:tblStylePr w:type="nwCell">
      <w:rPr>
        <w:color w:themeColor="text1"/>
      </w:rPr>
      <w:tblPr/>
    </w:tblStylePr>
  </w:style>
  <w:style w:type="table" w:styleId="ColorfulShading-Accent3">
    <w:name w:val="Colorful Shading Accent 3"/>
    <w:basedOn w:val="TableNormal"/>
    <w:uiPriority w:val="71"/>
    <w:rsid w:val="00cb0664"/>
    <w:pPr>
      <w:spacing w:after="0" w:line="240" w:lineRule="auto"/>
    </w:pPr>
    <w:rPr>
      <w:color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5E7530" w:themeFill="accent3" w:themeFillShade="99"/>
      </w:tcPr>
    </w:tblStylePr>
    <w:tblStylePr w:type="firstCol">
      <w:rPr>
        <w:color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4C3B62" w:themeFill="accent4" w:themeFillShade="99"/>
      </w:tcPr>
    </w:tblStylePr>
    <w:tblStylePr w:type="firstCol">
      <w:rPr>
        <w:color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themeColor="text1"/>
      </w:rPr>
      <w:tblPr/>
    </w:tblStylePr>
    <w:tblStylePr w:type="nwCell">
      <w:rPr>
        <w:color w:themeColor="text1"/>
      </w:rPr>
      <w:tblPr/>
    </w:tblStylePr>
  </w:style>
  <w:style w:type="table" w:styleId="ColorfulShading-Accent5">
    <w:name w:val="Colorful Shading Accent 5"/>
    <w:basedOn w:val="TableNormal"/>
    <w:uiPriority w:val="71"/>
    <w:rsid w:val="00cb0664"/>
    <w:pPr>
      <w:spacing w:after="0" w:line="240" w:lineRule="auto"/>
    </w:pPr>
    <w:rPr>
      <w:color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76A7C" w:themeFill="accent5" w:themeFillShade="99"/>
      </w:tcPr>
    </w:tblStylePr>
    <w:tblStylePr w:type="firstCol">
      <w:rPr>
        <w:color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themeColor="text1"/>
      </w:rPr>
      <w:tblPr/>
    </w:tblStylePr>
    <w:tblStylePr w:type="nwCell">
      <w:rPr>
        <w:color w:themeColor="text1"/>
      </w:rPr>
      <w:tblPr/>
    </w:tblStylePr>
  </w:style>
  <w:style w:type="table" w:styleId="ColorfulShading-Accent6">
    <w:name w:val="Colorful Shading Accent 6"/>
    <w:basedOn w:val="TableNormal"/>
    <w:uiPriority w:val="71"/>
    <w:rsid w:val="00cb0664"/>
    <w:pPr>
      <w:spacing w:after="0" w:line="240" w:lineRule="auto"/>
    </w:pPr>
    <w:rPr>
      <w:color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B65608" w:themeFill="accent6" w:themeFillShade="99"/>
      </w:tcPr>
    </w:tblStylePr>
    <w:tblStylePr w:type="firstCol">
      <w:rPr>
        <w:color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themeColor="text1"/>
      </w:rPr>
      <w:tblPr/>
    </w:tblStylePr>
    <w:tblStylePr w:type="nwCell">
      <w:rPr>
        <w:color w:themeColor="text1"/>
      </w:rPr>
      <w:tblPr/>
    </w:tblStylePr>
  </w:style>
  <w:style w:type="table" w:styleId="ColorfulList">
    <w:name w:val="Colorful List"/>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themeColor="background1"/>
      </w:rPr>
      <w:tblPr/>
      <w:tcPr>
        <w:tcBorders>
          <w:bottom w:val="single" w:color="FFFFFF" w:themeColor="background1" w:sz="12" w:space="0"/>
        </w:tcBorders>
        <w:shd w:val="clear" w:color="auto" w:fill="664E82" w:themeFill="accent4" w:themeFillShade="cc"/>
      </w:tcPr>
    </w:tblStylePr>
    <w:tblStylePr w:type="lastRow">
      <w:rPr>
        <w:b/>
        <w:bCs/>
        <w:color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themeColor="background1"/>
      </w:rPr>
      <w:tblPr/>
      <w:tcPr>
        <w:tcBorders>
          <w:bottom w:val="single" w:color="FFFFFF" w:themeColor="background1" w:sz="12" w:space="0"/>
        </w:tcBorders>
        <w:shd w:val="clear" w:color="auto" w:fill="7E9C40" w:themeFill="accent3" w:themeFillShade="cc"/>
      </w:tcPr>
    </w:tblStylePr>
    <w:tblStylePr w:type="lastRow">
      <w:rPr>
        <w:b/>
        <w:bCs/>
        <w:color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themeColor="background1"/>
      </w:rPr>
      <w:tblPr/>
      <w:tcPr>
        <w:tcBorders>
          <w:bottom w:val="single" w:color="FFFFFF" w:themeColor="background1" w:sz="12" w:space="0"/>
        </w:tcBorders>
        <w:shd w:val="clear" w:color="auto" w:fill="F2730A" w:themeFill="accent6" w:themeFillShade="cc"/>
      </w:tcPr>
    </w:tblStylePr>
    <w:tblStylePr w:type="lastRow">
      <w:rPr>
        <w:b/>
        <w:bCs/>
        <w:color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themeColor="background1"/>
      </w:rPr>
      <w:tblPr/>
      <w:tcPr>
        <w:tcBorders>
          <w:bottom w:val="single" w:color="FFFFFF" w:themeColor="background1" w:sz="12" w:space="0"/>
        </w:tcBorders>
        <w:shd w:val="clear" w:color="auto" w:fill="348DA5" w:themeFill="accent5" w:themeFillShade="cc"/>
      </w:tcPr>
    </w:tblStylePr>
    <w:tblStylePr w:type="lastRow">
      <w:rPr>
        <w:b/>
        <w:bCs/>
        <w:color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themeColor="text1"/>
      </w:rPr>
      <w:tblPr/>
      <w:tcPr>
        <w:shd w:val="clear" w:color="auto" w:fill="999999" w:themeFill="text1" w:themeFillTint="66"/>
      </w:tcPr>
    </w:tblStylePr>
    <w:tblStylePr w:type="firstCol">
      <w:rPr>
        <w:color w:themeColor="background1"/>
      </w:rPr>
      <w:tblPr/>
      <w:tcPr>
        <w:shd w:val="clear" w:color="auto" w:fill="000000" w:themeFill="text1" w:themeFillShade="bf"/>
      </w:tcPr>
    </w:tblStylePr>
    <w:tblStylePr w:type="lastCol">
      <w:rPr>
        <w:color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themeColor="text1"/>
      </w:rPr>
      <w:tblPr/>
      <w:tcPr>
        <w:shd w:val="clear" w:color="auto" w:fill="B8CCE4" w:themeFill="accent1" w:themeFillTint="66"/>
      </w:tcPr>
    </w:tblStylePr>
    <w:tblStylePr w:type="firstCol">
      <w:rPr>
        <w:color w:themeColor="background1"/>
      </w:rPr>
      <w:tblPr/>
      <w:tcPr>
        <w:shd w:val="clear" w:color="auto" w:fill="365F91" w:themeFill="accent1" w:themeFillShade="bf"/>
      </w:tcPr>
    </w:tblStylePr>
    <w:tblStylePr w:type="lastCol">
      <w:rPr>
        <w:color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themeColor="text1"/>
      </w:rPr>
      <w:tblPr/>
      <w:tcPr>
        <w:shd w:val="clear" w:color="auto" w:fill="E5B8B7" w:themeFill="accent2" w:themeFillTint="66"/>
      </w:tcPr>
    </w:tblStylePr>
    <w:tblStylePr w:type="firstCol">
      <w:rPr>
        <w:color w:themeColor="background1"/>
      </w:rPr>
      <w:tblPr/>
      <w:tcPr>
        <w:shd w:val="clear" w:color="auto" w:fill="943634" w:themeFill="accent2" w:themeFillShade="bf"/>
      </w:tcPr>
    </w:tblStylePr>
    <w:tblStylePr w:type="lastCol">
      <w:rPr>
        <w:color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themeColor="text1"/>
      </w:rPr>
      <w:tblPr/>
      <w:tcPr>
        <w:shd w:val="clear" w:color="auto" w:fill="D6E3BC" w:themeFill="accent3" w:themeFillTint="66"/>
      </w:tcPr>
    </w:tblStylePr>
    <w:tblStylePr w:type="firstCol">
      <w:rPr>
        <w:color w:themeColor="background1"/>
      </w:rPr>
      <w:tblPr/>
      <w:tcPr>
        <w:shd w:val="clear" w:color="auto" w:fill="76923C" w:themeFill="accent3" w:themeFillShade="bf"/>
      </w:tcPr>
    </w:tblStylePr>
    <w:tblStylePr w:type="lastCol">
      <w:rPr>
        <w:color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themeColor="text1"/>
      </w:rPr>
      <w:tblPr/>
      <w:tcPr>
        <w:shd w:val="clear" w:color="auto" w:fill="CCC0D9" w:themeFill="accent4" w:themeFillTint="66"/>
      </w:tcPr>
    </w:tblStylePr>
    <w:tblStylePr w:type="firstCol">
      <w:rPr>
        <w:color w:themeColor="background1"/>
      </w:rPr>
      <w:tblPr/>
      <w:tcPr>
        <w:shd w:val="clear" w:color="auto" w:fill="5F497A" w:themeFill="accent4" w:themeFillShade="bf"/>
      </w:tcPr>
    </w:tblStylePr>
    <w:tblStylePr w:type="lastCol">
      <w:rPr>
        <w:color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themeColor="text1"/>
      </w:rPr>
      <w:tblPr/>
      <w:tcPr>
        <w:shd w:val="clear" w:color="auto" w:fill="B6DDE8" w:themeFill="accent5" w:themeFillTint="66"/>
      </w:tcPr>
    </w:tblStylePr>
    <w:tblStylePr w:type="firstCol">
      <w:rPr>
        <w:color w:themeColor="background1"/>
      </w:rPr>
      <w:tblPr/>
      <w:tcPr>
        <w:shd w:val="clear" w:color="auto" w:fill="31849B" w:themeFill="accent5" w:themeFillShade="bf"/>
      </w:tcPr>
    </w:tblStylePr>
    <w:tblStylePr w:type="lastCol">
      <w:rPr>
        <w:color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themeColor="text1"/>
      </w:rPr>
      <w:tblPr/>
      <w:tcPr>
        <w:shd w:val="clear" w:color="auto" w:fill="FBD4B4" w:themeFill="accent6" w:themeFillTint="66"/>
      </w:tcPr>
    </w:tblStylePr>
    <w:tblStylePr w:type="firstCol">
      <w:rPr>
        <w:color w:themeColor="background1"/>
      </w:rPr>
      <w:tblPr/>
      <w:tcPr>
        <w:shd w:val="clear" w:color="auto" w:fill="E36C0A" w:themeFill="accent6" w:themeFillShade="bf"/>
      </w:tcPr>
    </w:tblStylePr>
    <w:tblStylePr w:type="lastCol">
      <w:rPr>
        <w:color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512"/>
    <Reference Type="http://www.w3.org/2000/09/xmldsig#Object" URI="#idPackageObject">
      <DigestMethod Algorithm="http://www.w3.org/2001/04/xmlenc#sha512"/>
      <DigestValue>8gCmbc5ZnBokIWm+S12XGu2wv/IMZekASmSMlCWUZd++reG4SU9K9wSaMiEU+YySe7zCNMiUmSVs
v8a8kDOOtg==</DigestValue>
    </Reference>
    <Reference Type="http://www.w3.org/2000/09/xmldsig#Object" URI="#idOfficeObject">
      <DigestMethod Algorithm="http://www.w3.org/2001/04/xmlenc#sha512"/>
      <DigestValue>lh91+u3WHgYW5KGMOFbWCI1Uv6NTuzVFS0PoYqAyol4jSmseRqUGqPqu+ybTNs7C6f1nScSobIGo
DpFXjlWy8Q==</DigestValue>
    </Reference>
    <Reference Type="http://uri.etsi.org/01903#SignedProperties" URI="#idSignedProperties">
      <Transforms>
        <Transform Algorithm="http://www.w3.org/TR/2001/REC-xml-c14n-20010315"/>
      </Transforms>
      <DigestMethod Algorithm="http://www.w3.org/2001/04/xmlenc#sha512"/>
      <DigestValue>b8opTo+XzPBQjZKNIOYiB6MuX8gyF8y2DQM0gPQHs/2QmrjOAhKoSvraUG2YfvTGkM3+XVkIxlXa
mvhvqWaiYQ==</DigestValue>
    </Reference>
  </SignedInfo>
  <SignatureValue>wGbIYiZTzKr86S37+4/C5fmho5LdsoYd0bb0gXAmnEhpJQtnVaa/vypKglMb3yl+7vAVoZdoUi7w
EAhNdUKQ9ItQ5FPf4elG+3ErQlSEZtRR0oR3KMHbz9eQiKy0WBL34CJhRkiJLKuoG7qQrGgCGUNx
ZqVfJl4QG+giIzGOzTtNQn/FMMF/T4P5e6yh4OgEoIe7+pGPw69vJrOkEEAEQMU55EQ4ED0oC2xw
Cn0amYspedIDp5JvZwIxPefEAS2MOlz95srPaJ0Ow85WraAuZu99OaqbsFKznkMtRkHdTGkICw0D
V+4Qqn5h+5CPSIQ7WJGJhx6ajyEnCTJkJE4MTA==</SignatureValue>
  <KeyInfo>
    <X509Data>
      <X509Certificate>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</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4"/>
          </Transform>
          <Transform Algorithm="http://www.w3.org/TR/2001/REC-xml-c14n-20010315"/>
        </Transforms>
        <DigestMethod Algorithm="http://www.w3.org/2001/04/xmlenc#sha512"/>
        <DigestValue>zDByFIQgB7hS8iVQ64U55BBqT9DMAe60yUMT9+XkgS+H8GyHkZ2CelJQBWMOjP+vfkjR3A+UAlFptrLBY2ZkWA==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512"/>
        <DigestValue>nMUDzfjzLi+vyZm/7nYKK/Rv7gXoSWYJ9kMn/VuVc2BVVWzNK6rXcCaoHT/5H3Iw1I/O2ObPP3m8tiIUzH2Yew==</DigestValue>
      </Reference>
      <Reference URI="/word/document.xml?ContentType=application/vnd.openxmlformats-officedocument.wordprocessingml.document.main+xml">
        <DigestMethod Algorithm="http://www.w3.org/2001/04/xmlenc#sha512"/>
        <DigestValue>h4Mj2jPNBtqURSx/ZxgvTA6jJay5luLJuZr8pPjzYaNm95pyJ+nItX3O0ZTK+G7cNCRaLn/u56LmR9gFU8ZdfQ==</DigestValue>
      </Reference>
      <Reference URI="/word/fontTable.xml?ContentType=application/vnd.openxmlformats-officedocument.wordprocessingml.fontTable+xml">
        <DigestMethod Algorithm="http://www.w3.org/2001/04/xmlenc#sha512"/>
        <DigestValue>DYGPBjCgbog53CNGElPBJxtArqFkvDFYwNL+pu8aKxm3L3pFH/NVj9bnTtp8NtHyQcDQPFABmnJRVQ5qEtfr8A==</DigestValue>
      </Reference>
      <Reference URI="/word/footer1.xml?ContentType=application/vnd.openxmlformats-officedocument.wordprocessingml.footer+xml">
        <DigestMethod Algorithm="http://www.w3.org/2001/04/xmlenc#sha512"/>
        <DigestValue>ef2FxVsBUya9S2PkelgogMnKQ/BUF5UsBzhnZRhxv1VDEuVq/THB4RiLLBD7j9hAmNfFKfVNdc6xXgpt39anhw==</DigestValue>
      </Reference>
      <Reference URI="/word/footer2.xml?ContentType=application/vnd.openxmlformats-officedocument.wordprocessingml.footer+xml">
        <DigestMethod Algorithm="http://www.w3.org/2001/04/xmlenc#sha512"/>
        <DigestValue>Nj8gGhoqVDuhAW/buqopBhle7NQ29gl7Ym81r6kdoMOkm0GE5oeLGE1RvgjmYMcUXIHN8PT+OTZB8wATZO0QMg==</DigestValue>
      </Reference>
      <Reference URI="/word/footer3.xml?ContentType=application/vnd.openxmlformats-officedocument.wordprocessingml.footer+xml">
        <DigestMethod Algorithm="http://www.w3.org/2001/04/xmlenc#sha512"/>
        <DigestValue>Nj8gGhoqVDuhAW/buqopBhle7NQ29gl7Ym81r6kdoMOkm0GE5oeLGE1RvgjmYMcUXIHN8PT+OTZB8wATZO0QMg==</DigestValue>
      </Reference>
      <Reference URI="/word/header1.xml?ContentType=application/vnd.openxmlformats-officedocument.wordprocessingml.header+xml">
        <DigestMethod Algorithm="http://www.w3.org/2001/04/xmlenc#sha512"/>
        <DigestValue>tCiUJUfJfJ5Pa7KkCN9HSh36+EV65BvqFecBZ1Fg/m2PTanTXu6l9IiEHeYkvm36x5CQl35fBZePSzTGz7TEbg==</DigestValue>
      </Reference>
      <Reference URI="/word/header2.xml?ContentType=application/vnd.openxmlformats-officedocument.wordprocessingml.header+xml">
        <DigestMethod Algorithm="http://www.w3.org/2001/04/xmlenc#sha512"/>
        <DigestValue>7rc580yx83tpH97BC87nhzqDAdX1I70ZC7vxDXELcTFUZBbbAI1eshLajDMI7Pkqi4Y2ysORhwxuFKMWCUmbVg==</DigestValue>
      </Reference>
      <Reference URI="/word/header3.xml?ContentType=application/vnd.openxmlformats-officedocument.wordprocessingml.header+xml">
        <DigestMethod Algorithm="http://www.w3.org/2001/04/xmlenc#sha512"/>
        <DigestValue>7rc580yx83tpH97BC87nhzqDAdX1I70ZC7vxDXELcTFUZBbbAI1eshLajDMI7Pkqi4Y2ysORhwxuFKMWCUmbVg==</DigestValue>
      </Reference>
      <Reference URI="/word/numbering.xml?ContentType=application/vnd.openxmlformats-officedocument.wordprocessingml.numbering+xml">
        <DigestMethod Algorithm="http://www.w3.org/2001/04/xmlenc#sha512"/>
        <DigestValue>OjMO4CHu9EMOAJ8Zkgg9+TZR1u7YbQ4yi/1cAJDE3nhCB59KjdwrLix2z71xUhNgVneX+3Xy+4DcwQcvDOBOng==</DigestValue>
      </Reference>
      <Reference URI="/word/settings.xml?ContentType=application/vnd.openxmlformats-officedocument.wordprocessingml.settings+xml">
        <DigestMethod Algorithm="http://www.w3.org/2001/04/xmlenc#sha512"/>
        <DigestValue>QxjUolcCm1XoZ+v4YElyZXrwp07eQqTMd25OTtTkvkPWDwdxzn3nid+rVXBhrS6qImL1BWW59bGioGTMWnwLWA==</DigestValue>
      </Reference>
      <Reference URI="/word/styles.xml?ContentType=application/vnd.openxmlformats-officedocument.wordprocessingml.styles+xml">
        <DigestMethod Algorithm="http://www.w3.org/2001/04/xmlenc#sha512"/>
        <DigestValue>gijegyJS7sd9jgfc8/2XDgzJBQFUYVlvRr8nquL7T352C2x+PocNi5RVEooAQGKTSe+7lw7Xm9QTdBPSvRiWqg==</DigestValue>
      </Reference>
      <Reference URI="/word/theme/theme1.xml?ContentType=application/vnd.openxmlformats-officedocument.theme+xml">
        <DigestMethod Algorithm="http://www.w3.org/2001/04/xmlenc#sha512"/>
        <DigestValue>yt1UTyz3RQpvubnJwqE7A4HyiLz3yIN6APBE2wccyu1gwU6yvG/zdvMJTn8wNE8kOGcb80+NHJCwf+h1G6BPJQ==</DigestValue>
      </Reference>
    </Manifest>
    <SignatureProperties>
      <SignatureProperty Id="idSignatureTime" Target="#idPackageSignature">
        <mdssi:SignatureTime xmlns:mdssi="http://schemas.openxmlformats.org/package/2006/digital-signature">
          <mdssi:Format>YYYY-MM-DDThh:mm:ssTZD</mdssi:Format>
          <mdssi:Value>2026-08-13T07:07:42Z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16.0.10417/14</OfficeVersion>
          <ApplicationVersion>16.0.10417</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2026-08-13T07:07:42Z</xd:SigningTime>
          <xd:SigningCertificate>
            <xd:Cert>
              <xd:CertDigest>
                <DigestMethod Algorithm="http://www.w3.org/2001/04/xmlenc#sha512"/>
                <DigestValue>2AYgostpxKMj6ASKFx9IQIo6mykr3tfrwVxh4Mpzpr7HJYwjBz+qMhPq9OvcFOcyMjXXC6Zhvu8QEcOu+aLMNQ==</DigestValue>
              </xd:CertDigest>
              <xd:IssuerSerial>
                <X509IssuerName>CN=CERTDIGITAL QUALIFIED CA G4, OID.2.5.4.97=VATRO-2163993, OU=CERTDIGITAL, O=CENTRUL DE CALCUL S.A., C=RO</X509IssuerName>
                <X509SerialNumber>42623648622460637106089453078243104032</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</xd:EncapsulatedX509Certificate>
            <xd:EncapsulatedX509Certificate>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</xd:EncapsulatedX509Certificate>
          </xd:CertificateValues>
        </xd:UnsignedSignatureProperties>
      </xd:UnsignedProperties>
    </xd:QualifyingProperties>
  </Object>
</Signatur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LibreOffice/24.2.7.2$Linux_X86_64 LibreOffice_project/420$Build-2</Application>
  <AppVersion>15.0000</AppVersion>
  <Pages>19</Pages>
  <Words>2974</Words>
  <Characters>20476</Characters>
  <CharactersWithSpaces>23032</CharactersWithSpaces>
  <Paragraphs>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Comuna Racovița</dc:creator>
  <dc:description>generated by python-docx</dc:description>
  <dc:language>en-US</dc:language>
  <cp:lastModifiedBy/>
  <dcterms:modified xsi:type="dcterms:W3CDTF">2026-08-13T09:39:21Z</dcterms:modified>
  <cp:revision>6</cp:revision>
  <dc:subject>Documentație de atribuire – procedură simplificată</dc:subject>
  <dc:title>Formulare ofertanți – PNMS 2026 etapa II – Racovița</dc:title>
</cp:coreProperties>
</file>

<file path=docProps/custom.xml><?xml version="1.0" encoding="utf-8"?>
<Properties xmlns="http://schemas.openxmlformats.org/officeDocument/2006/custom-properties" xmlns:vt="http://schemas.openxmlformats.org/officeDocument/2006/docPropsVTypes"/>
</file>